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0932A0" w14:textId="55777ED0" w:rsidR="00641470" w:rsidRDefault="00641470" w:rsidP="00641470">
      <w:pPr>
        <w:pStyle w:val="NormlWeb"/>
        <w:spacing w:before="0" w:beforeAutospacing="0" w:after="0" w:afterAutospacing="0"/>
        <w:ind w:left="-180" w:right="-334"/>
      </w:pPr>
      <w:r>
        <w:rPr>
          <w:noProof/>
        </w:rPr>
        <w:drawing>
          <wp:inline distT="0" distB="0" distL="0" distR="0" wp14:anchorId="64A46024" wp14:editId="474C4ECA">
            <wp:extent cx="1819275" cy="728980"/>
            <wp:effectExtent l="0" t="0" r="9525" b="0"/>
            <wp:docPr id="1" name="Kép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728980"/>
                    </a:xfrm>
                    <a:prstGeom prst="rect">
                      <a:avLst/>
                    </a:prstGeom>
                    <a:noFill/>
                    <a:ln>
                      <a:noFill/>
                    </a:ln>
                  </pic:spPr>
                </pic:pic>
              </a:graphicData>
            </a:graphic>
          </wp:inline>
        </w:drawing>
      </w:r>
    </w:p>
    <w:p w14:paraId="28E7ED08" w14:textId="77777777" w:rsidR="00641470" w:rsidRDefault="00641470" w:rsidP="00641470">
      <w:pPr>
        <w:pStyle w:val="NormlWeb"/>
        <w:spacing w:before="0" w:beforeAutospacing="0" w:after="0" w:afterAutospacing="0"/>
        <w:ind w:left="-180" w:right="-334"/>
      </w:pPr>
    </w:p>
    <w:p w14:paraId="647D1BA1" w14:textId="77777777" w:rsidR="00641470" w:rsidRDefault="00641470" w:rsidP="00641470">
      <w:pPr>
        <w:pStyle w:val="NormlWeb"/>
        <w:spacing w:before="0" w:beforeAutospacing="0" w:after="0" w:afterAutospacing="0"/>
        <w:ind w:left="-180" w:right="-334"/>
      </w:pPr>
    </w:p>
    <w:p w14:paraId="2E99D385" w14:textId="77777777" w:rsidR="00641470" w:rsidRDefault="00641470" w:rsidP="00641470">
      <w:pPr>
        <w:pStyle w:val="Norm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545B99" w14:textId="77777777" w:rsidR="00641470" w:rsidRPr="00230F35" w:rsidRDefault="00641470" w:rsidP="00641470">
      <w:pPr>
        <w:pStyle w:val="Norm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54AE4F5" w14:textId="77777777" w:rsidR="00641470" w:rsidRPr="00230F35" w:rsidRDefault="00641470" w:rsidP="00641470">
      <w:pPr>
        <w:rPr>
          <w:rFonts w:ascii="Arial" w:hAnsi="Arial" w:cs="Arial"/>
          <w:sz w:val="28"/>
          <w:szCs w:val="28"/>
          <w:lang w:val="cy-GB"/>
        </w:rPr>
      </w:pPr>
    </w:p>
    <w:p w14:paraId="053E65D2" w14:textId="77777777" w:rsidR="00641470" w:rsidRDefault="00641470" w:rsidP="00641470">
      <w:pPr>
        <w:pStyle w:val="Cmsor3"/>
        <w:jc w:val="center"/>
        <w:rPr>
          <w:lang w:val="cy-GB"/>
        </w:rPr>
      </w:pPr>
      <w:r>
        <w:rPr>
          <w:lang w:val="cy-GB"/>
        </w:rPr>
        <w:t>THIS SHEET MUST BE THE FIRST PAGE OF THE ASSIGNMENT YOU ARE SUBMITTING  (DO NOT SEND AS A SEPARATE FILE)</w:t>
      </w:r>
    </w:p>
    <w:p w14:paraId="45D4E276" w14:textId="77777777" w:rsidR="00641470" w:rsidRDefault="00641470" w:rsidP="00641470">
      <w:pPr>
        <w:pStyle w:val="Cmsor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41470" w:rsidRPr="00230F35" w14:paraId="20027AD7" w14:textId="77777777" w:rsidTr="00501768">
        <w:trPr>
          <w:trHeight w:val="614"/>
        </w:trPr>
        <w:tc>
          <w:tcPr>
            <w:tcW w:w="8856" w:type="dxa"/>
            <w:gridSpan w:val="5"/>
          </w:tcPr>
          <w:p w14:paraId="453A27AB" w14:textId="77777777" w:rsidR="00641470" w:rsidRPr="00BC1DEF" w:rsidRDefault="00641470" w:rsidP="00641470">
            <w:pPr>
              <w:pStyle w:val="NormlWeb"/>
              <w:shd w:val="clear" w:color="auto" w:fill="FAFAFA"/>
              <w:spacing w:before="120" w:beforeAutospacing="0" w:after="120" w:afterAutospacing="0" w:line="360" w:lineRule="auto"/>
              <w:jc w:val="center"/>
              <w:rPr>
                <w:b/>
                <w:color w:val="121512"/>
                <w:lang w:val="en-GB"/>
              </w:rPr>
            </w:pPr>
            <w:proofErr w:type="spellStart"/>
            <w:r w:rsidRPr="00230F35">
              <w:rPr>
                <w:rFonts w:ascii="Arial" w:hAnsi="Arial" w:cs="Arial"/>
                <w:b/>
                <w:sz w:val="22"/>
                <w:szCs w:val="22"/>
              </w:rPr>
              <w:t>For</w:t>
            </w:r>
            <w:proofErr w:type="spellEnd"/>
            <w:r w:rsidRPr="00230F35">
              <w:rPr>
                <w:rFonts w:ascii="Arial" w:hAnsi="Arial" w:cs="Arial"/>
                <w:b/>
                <w:sz w:val="22"/>
                <w:szCs w:val="22"/>
              </w:rPr>
              <w:t xml:space="preserve"> </w:t>
            </w:r>
            <w:proofErr w:type="spellStart"/>
            <w:r w:rsidRPr="00230F35">
              <w:rPr>
                <w:rFonts w:ascii="Arial" w:hAnsi="Arial" w:cs="Arial"/>
                <w:b/>
                <w:sz w:val="22"/>
                <w:szCs w:val="22"/>
              </w:rPr>
              <w:t>completion</w:t>
            </w:r>
            <w:proofErr w:type="spellEnd"/>
            <w:r w:rsidRPr="00230F35">
              <w:rPr>
                <w:rFonts w:ascii="Arial" w:hAnsi="Arial" w:cs="Arial"/>
                <w:b/>
                <w:sz w:val="22"/>
                <w:szCs w:val="22"/>
              </w:rPr>
              <w:t xml:space="preserve"> </w:t>
            </w:r>
            <w:proofErr w:type="spellStart"/>
            <w:r w:rsidRPr="00230F35">
              <w:rPr>
                <w:rFonts w:ascii="Arial" w:hAnsi="Arial" w:cs="Arial"/>
                <w:b/>
                <w:sz w:val="22"/>
                <w:szCs w:val="22"/>
              </w:rPr>
              <w:t>by</w:t>
            </w:r>
            <w:proofErr w:type="spellEnd"/>
            <w:r w:rsidRPr="00230F35">
              <w:rPr>
                <w:rFonts w:ascii="Arial" w:hAnsi="Arial" w:cs="Arial"/>
                <w:b/>
                <w:sz w:val="22"/>
                <w:szCs w:val="22"/>
              </w:rPr>
              <w:t xml:space="preserve"> </w:t>
            </w:r>
            <w:proofErr w:type="spellStart"/>
            <w:r>
              <w:rPr>
                <w:rFonts w:ascii="Arial" w:hAnsi="Arial" w:cs="Arial"/>
                <w:b/>
                <w:sz w:val="22"/>
                <w:szCs w:val="22"/>
              </w:rPr>
              <w:t>the</w:t>
            </w:r>
            <w:proofErr w:type="spellEnd"/>
            <w:r>
              <w:rPr>
                <w:rFonts w:ascii="Arial" w:hAnsi="Arial" w:cs="Arial"/>
                <w:b/>
                <w:sz w:val="22"/>
                <w:szCs w:val="22"/>
              </w:rPr>
              <w:t xml:space="preserve"> </w:t>
            </w:r>
            <w:proofErr w:type="spellStart"/>
            <w:r w:rsidRPr="00230F35">
              <w:rPr>
                <w:rFonts w:ascii="Arial" w:hAnsi="Arial" w:cs="Arial"/>
                <w:b/>
                <w:sz w:val="22"/>
                <w:szCs w:val="22"/>
              </w:rPr>
              <w:t>student</w:t>
            </w:r>
            <w:proofErr w:type="spellEnd"/>
            <w:r>
              <w:rPr>
                <w:rFonts w:ascii="Arial" w:hAnsi="Arial" w:cs="Arial"/>
                <w:sz w:val="22"/>
                <w:szCs w:val="22"/>
              </w:rPr>
              <w:t xml:space="preserve">: </w:t>
            </w:r>
            <w:r w:rsidRPr="00BC1DEF">
              <w:rPr>
                <w:b/>
                <w:color w:val="121512"/>
                <w:lang w:val="en-GB"/>
              </w:rPr>
              <w:t xml:space="preserve">A Critical Review of Cicero’s Arguments against Divination in ‘De </w:t>
            </w:r>
            <w:proofErr w:type="spellStart"/>
            <w:r w:rsidRPr="00BC1DEF">
              <w:rPr>
                <w:b/>
                <w:color w:val="121512"/>
                <w:lang w:val="en-GB"/>
              </w:rPr>
              <w:t>Divinatione</w:t>
            </w:r>
            <w:proofErr w:type="spellEnd"/>
            <w:r w:rsidRPr="00BC1DEF">
              <w:rPr>
                <w:b/>
                <w:color w:val="121512"/>
                <w:lang w:val="en-GB"/>
              </w:rPr>
              <w:t>’</w:t>
            </w:r>
          </w:p>
          <w:p w14:paraId="18160675" w14:textId="57E69DA2" w:rsidR="00641470" w:rsidRPr="00641470" w:rsidRDefault="00641470" w:rsidP="00501768">
            <w:pPr>
              <w:pStyle w:val="NormlWeb"/>
              <w:spacing w:before="0" w:beforeAutospacing="0" w:after="0" w:afterAutospacing="0"/>
              <w:ind w:right="34"/>
              <w:rPr>
                <w:rFonts w:ascii="Arial" w:hAnsi="Arial" w:cs="Arial"/>
                <w:sz w:val="22"/>
                <w:szCs w:val="22"/>
                <w:lang w:val="en-GB"/>
              </w:rPr>
            </w:pPr>
          </w:p>
        </w:tc>
      </w:tr>
      <w:tr w:rsidR="00641470" w:rsidRPr="00230F35" w14:paraId="532E1BA4" w14:textId="77777777" w:rsidTr="00501768">
        <w:trPr>
          <w:trHeight w:val="718"/>
        </w:trPr>
        <w:tc>
          <w:tcPr>
            <w:tcW w:w="8856" w:type="dxa"/>
            <w:gridSpan w:val="5"/>
          </w:tcPr>
          <w:p w14:paraId="1A2F56C2" w14:textId="77777777" w:rsidR="00641470" w:rsidRDefault="00641470" w:rsidP="00501768">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w:t>
            </w:r>
            <w:proofErr w:type="spellStart"/>
            <w:r w:rsidRPr="00230F35">
              <w:rPr>
                <w:rFonts w:ascii="Arial" w:hAnsi="Arial" w:cs="Arial"/>
                <w:sz w:val="22"/>
                <w:szCs w:val="22"/>
              </w:rPr>
              <w:t>Name</w:t>
            </w:r>
            <w:proofErr w:type="spellEnd"/>
            <w:r w:rsidRPr="00230F35">
              <w:rPr>
                <w:rFonts w:ascii="Arial" w:hAnsi="Arial" w:cs="Arial"/>
                <w:sz w:val="22"/>
                <w:szCs w:val="22"/>
              </w:rPr>
              <w:t>:</w:t>
            </w:r>
            <w:r>
              <w:rPr>
                <w:rFonts w:ascii="Arial" w:hAnsi="Arial" w:cs="Arial"/>
                <w:sz w:val="22"/>
                <w:szCs w:val="22"/>
              </w:rPr>
              <w:t xml:space="preserve"> dr. Zita Zombori</w:t>
            </w:r>
          </w:p>
          <w:p w14:paraId="25202359" w14:textId="77777777" w:rsidR="00641470" w:rsidRPr="00230F35" w:rsidRDefault="00641470" w:rsidP="00501768">
            <w:pPr>
              <w:pStyle w:val="NormlWeb"/>
              <w:spacing w:before="0" w:beforeAutospacing="0" w:after="0" w:afterAutospacing="0"/>
              <w:ind w:right="34"/>
              <w:rPr>
                <w:rFonts w:ascii="Arial" w:hAnsi="Arial" w:cs="Arial"/>
                <w:sz w:val="22"/>
                <w:szCs w:val="22"/>
              </w:rPr>
            </w:pPr>
          </w:p>
          <w:p w14:paraId="5CF8E320" w14:textId="77777777" w:rsidR="00641470" w:rsidRPr="00230F35" w:rsidRDefault="00641470" w:rsidP="00501768">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8" w:history="1">
              <w:r w:rsidRPr="00370672">
                <w:rPr>
                  <w:rStyle w:val="Hiperhivatkozs"/>
                  <w:rFonts w:ascii="Arial" w:hAnsi="Arial" w:cs="Arial"/>
                  <w:sz w:val="22"/>
                  <w:szCs w:val="22"/>
                </w:rPr>
                <w:t>2316821@student.uwtsd.ac.uk</w:t>
              </w:r>
            </w:hyperlink>
          </w:p>
        </w:tc>
      </w:tr>
      <w:tr w:rsidR="00641470" w:rsidRPr="00230F35" w14:paraId="5AA755DB" w14:textId="77777777" w:rsidTr="00501768">
        <w:trPr>
          <w:trHeight w:val="849"/>
        </w:trPr>
        <w:tc>
          <w:tcPr>
            <w:tcW w:w="4788" w:type="dxa"/>
          </w:tcPr>
          <w:p w14:paraId="2AE73454" w14:textId="77777777" w:rsidR="00641470" w:rsidRPr="00230F35" w:rsidRDefault="00641470" w:rsidP="00501768">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Module</w:t>
            </w:r>
            <w:proofErr w:type="spellEnd"/>
            <w:r w:rsidRPr="00230F35">
              <w:rPr>
                <w:rFonts w:ascii="Arial" w:hAnsi="Arial" w:cs="Arial"/>
                <w:sz w:val="22"/>
                <w:szCs w:val="22"/>
              </w:rPr>
              <w:t xml:space="preserve"> </w:t>
            </w:r>
            <w:proofErr w:type="spellStart"/>
            <w:r w:rsidRPr="00230F35">
              <w:rPr>
                <w:rFonts w:ascii="Arial" w:hAnsi="Arial" w:cs="Arial"/>
                <w:sz w:val="22"/>
                <w:szCs w:val="22"/>
              </w:rPr>
              <w:t>code</w:t>
            </w:r>
            <w:proofErr w:type="spellEnd"/>
            <w:r w:rsidRPr="00230F35">
              <w:rPr>
                <w:rFonts w:ascii="Arial" w:hAnsi="Arial" w:cs="Arial"/>
                <w:sz w:val="22"/>
                <w:szCs w:val="22"/>
              </w:rPr>
              <w:t>:</w:t>
            </w:r>
            <w:r>
              <w:rPr>
                <w:rFonts w:ascii="Arial" w:hAnsi="Arial" w:cs="Arial"/>
                <w:sz w:val="22"/>
                <w:szCs w:val="22"/>
              </w:rPr>
              <w:t xml:space="preserve"> HPCA7031</w:t>
            </w:r>
          </w:p>
          <w:p w14:paraId="02CF3484" w14:textId="77777777" w:rsidR="00641470" w:rsidRPr="00230F35" w:rsidRDefault="00641470" w:rsidP="00501768">
            <w:pPr>
              <w:pStyle w:val="NormlWeb"/>
              <w:spacing w:before="0" w:beforeAutospacing="0" w:after="0" w:afterAutospacing="0"/>
              <w:ind w:right="34"/>
              <w:rPr>
                <w:rFonts w:ascii="Arial" w:hAnsi="Arial" w:cs="Arial"/>
                <w:sz w:val="22"/>
                <w:szCs w:val="22"/>
              </w:rPr>
            </w:pPr>
          </w:p>
          <w:p w14:paraId="621E4FB1" w14:textId="77777777" w:rsidR="00641470" w:rsidRDefault="00641470" w:rsidP="00501768">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Module</w:t>
            </w:r>
            <w:proofErr w:type="spellEnd"/>
            <w:r w:rsidRPr="00230F35">
              <w:rPr>
                <w:rFonts w:ascii="Arial" w:hAnsi="Arial" w:cs="Arial"/>
                <w:sz w:val="22"/>
                <w:szCs w:val="22"/>
              </w:rPr>
              <w:t xml:space="preserve"> </w:t>
            </w:r>
            <w:proofErr w:type="spellStart"/>
            <w:r w:rsidRPr="00230F35">
              <w:rPr>
                <w:rFonts w:ascii="Arial" w:hAnsi="Arial" w:cs="Arial"/>
                <w:sz w:val="22"/>
                <w:szCs w:val="22"/>
              </w:rPr>
              <w:t>title</w:t>
            </w:r>
            <w:proofErr w:type="spellEnd"/>
            <w:r w:rsidRPr="00230F35">
              <w:rPr>
                <w:rFonts w:ascii="Arial" w:hAnsi="Arial" w:cs="Arial"/>
                <w:sz w:val="22"/>
                <w:szCs w:val="22"/>
              </w:rPr>
              <w:t>:</w:t>
            </w:r>
          </w:p>
          <w:p w14:paraId="3FE42BCB" w14:textId="77777777" w:rsidR="00641470" w:rsidRDefault="00641470" w:rsidP="00501768">
            <w:pPr>
              <w:pStyle w:val="NormlWeb"/>
              <w:spacing w:before="0" w:beforeAutospacing="0" w:after="0" w:afterAutospacing="0"/>
              <w:ind w:right="34"/>
              <w:rPr>
                <w:rFonts w:ascii="Arial" w:hAnsi="Arial" w:cs="Arial"/>
                <w:sz w:val="22"/>
                <w:szCs w:val="22"/>
              </w:rPr>
            </w:pPr>
            <w:proofErr w:type="spellStart"/>
            <w:r>
              <w:rPr>
                <w:rFonts w:ascii="Arial" w:hAnsi="Arial" w:cs="Arial"/>
                <w:sz w:val="22"/>
                <w:szCs w:val="22"/>
              </w:rPr>
              <w:t>Astrology</w:t>
            </w:r>
            <w:proofErr w:type="spellEnd"/>
            <w:r>
              <w:rPr>
                <w:rFonts w:ascii="Arial" w:hAnsi="Arial" w:cs="Arial"/>
                <w:sz w:val="22"/>
                <w:szCs w:val="22"/>
              </w:rPr>
              <w:t xml:space="preserve">, </w:t>
            </w:r>
            <w:proofErr w:type="spellStart"/>
            <w:r>
              <w:rPr>
                <w:rFonts w:ascii="Arial" w:hAnsi="Arial" w:cs="Arial"/>
                <w:sz w:val="22"/>
                <w:szCs w:val="22"/>
              </w:rPr>
              <w:t>History</w:t>
            </w:r>
            <w:proofErr w:type="spellEnd"/>
            <w:r>
              <w:rPr>
                <w:rFonts w:ascii="Arial" w:hAnsi="Arial" w:cs="Arial"/>
                <w:sz w:val="22"/>
                <w:szCs w:val="22"/>
              </w:rPr>
              <w:t xml:space="preserve">, </w:t>
            </w:r>
            <w:proofErr w:type="spellStart"/>
            <w:r>
              <w:rPr>
                <w:rFonts w:ascii="Arial" w:hAnsi="Arial" w:cs="Arial"/>
                <w:sz w:val="22"/>
                <w:szCs w:val="22"/>
              </w:rPr>
              <w:t>Spirit</w:t>
            </w:r>
            <w:proofErr w:type="spellEnd"/>
            <w:r>
              <w:rPr>
                <w:rFonts w:ascii="Arial" w:hAnsi="Arial" w:cs="Arial"/>
                <w:sz w:val="22"/>
                <w:szCs w:val="22"/>
              </w:rPr>
              <w:t xml:space="preserve"> and </w:t>
            </w:r>
            <w:proofErr w:type="spellStart"/>
            <w:r>
              <w:rPr>
                <w:rFonts w:ascii="Arial" w:hAnsi="Arial" w:cs="Arial"/>
                <w:sz w:val="22"/>
                <w:szCs w:val="22"/>
              </w:rPr>
              <w:t>Soul</w:t>
            </w:r>
            <w:proofErr w:type="spellEnd"/>
          </w:p>
          <w:p w14:paraId="2F70EA35" w14:textId="77777777" w:rsidR="00641470" w:rsidRPr="00230F35" w:rsidRDefault="00641470" w:rsidP="00501768">
            <w:pPr>
              <w:pStyle w:val="NormlWeb"/>
              <w:spacing w:before="0" w:beforeAutospacing="0" w:after="0" w:afterAutospacing="0"/>
              <w:ind w:right="34"/>
              <w:rPr>
                <w:rFonts w:ascii="Arial" w:hAnsi="Arial" w:cs="Arial"/>
                <w:sz w:val="22"/>
                <w:szCs w:val="22"/>
              </w:rPr>
            </w:pPr>
          </w:p>
        </w:tc>
        <w:tc>
          <w:tcPr>
            <w:tcW w:w="2266" w:type="dxa"/>
            <w:gridSpan w:val="3"/>
          </w:tcPr>
          <w:p w14:paraId="19D5B678" w14:textId="77777777" w:rsidR="00641470" w:rsidRDefault="00641470" w:rsidP="00501768">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ID </w:t>
            </w:r>
            <w:proofErr w:type="spellStart"/>
            <w:r w:rsidRPr="00230F35">
              <w:rPr>
                <w:rFonts w:ascii="Arial" w:hAnsi="Arial" w:cs="Arial"/>
                <w:sz w:val="22"/>
                <w:szCs w:val="22"/>
              </w:rPr>
              <w:t>number</w:t>
            </w:r>
            <w:proofErr w:type="spellEnd"/>
            <w:r w:rsidRPr="00230F35">
              <w:rPr>
                <w:rFonts w:ascii="Arial" w:hAnsi="Arial" w:cs="Arial"/>
                <w:sz w:val="22"/>
                <w:szCs w:val="22"/>
              </w:rPr>
              <w:t>:</w:t>
            </w:r>
          </w:p>
          <w:p w14:paraId="36C5CA73" w14:textId="77777777" w:rsidR="00641470" w:rsidRPr="00230F35" w:rsidRDefault="00641470" w:rsidP="00501768">
            <w:pPr>
              <w:pStyle w:val="NormlWeb"/>
              <w:spacing w:before="0" w:beforeAutospacing="0" w:after="0" w:afterAutospacing="0"/>
              <w:ind w:right="34"/>
              <w:rPr>
                <w:rFonts w:ascii="Arial" w:hAnsi="Arial" w:cs="Arial"/>
                <w:sz w:val="22"/>
                <w:szCs w:val="22"/>
              </w:rPr>
            </w:pPr>
            <w:r w:rsidRPr="00995848">
              <w:rPr>
                <w:rFonts w:ascii="Arial" w:hAnsi="Arial" w:cs="Arial"/>
                <w:sz w:val="22"/>
                <w:szCs w:val="22"/>
              </w:rPr>
              <w:t>2316821</w:t>
            </w:r>
          </w:p>
        </w:tc>
        <w:tc>
          <w:tcPr>
            <w:tcW w:w="1802" w:type="dxa"/>
          </w:tcPr>
          <w:p w14:paraId="5CF461BC" w14:textId="77777777" w:rsidR="00641470" w:rsidRPr="00230F35" w:rsidRDefault="00641470" w:rsidP="00501768">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Educational</w:t>
            </w:r>
            <w:proofErr w:type="spellEnd"/>
            <w:r w:rsidRPr="00230F35">
              <w:rPr>
                <w:rFonts w:ascii="Arial" w:hAnsi="Arial" w:cs="Arial"/>
                <w:sz w:val="22"/>
                <w:szCs w:val="22"/>
              </w:rPr>
              <w:t xml:space="preserve"> </w:t>
            </w:r>
            <w:proofErr w:type="spellStart"/>
            <w:r w:rsidRPr="00230F35">
              <w:rPr>
                <w:rFonts w:ascii="Arial" w:hAnsi="Arial" w:cs="Arial"/>
                <w:sz w:val="22"/>
                <w:szCs w:val="22"/>
              </w:rPr>
              <w:t>support</w:t>
            </w:r>
            <w:proofErr w:type="spellEnd"/>
            <w:r w:rsidRPr="00230F35">
              <w:rPr>
                <w:rFonts w:ascii="Arial" w:hAnsi="Arial" w:cs="Arial"/>
                <w:sz w:val="22"/>
                <w:szCs w:val="22"/>
              </w:rPr>
              <w:t xml:space="preserve"> </w:t>
            </w:r>
            <w:proofErr w:type="spellStart"/>
            <w:r w:rsidRPr="00230F35">
              <w:rPr>
                <w:rFonts w:ascii="Arial" w:hAnsi="Arial" w:cs="Arial"/>
                <w:sz w:val="22"/>
                <w:szCs w:val="22"/>
              </w:rPr>
              <w:t>needs</w:t>
            </w:r>
            <w:proofErr w:type="spellEnd"/>
            <w:r w:rsidRPr="00230F35">
              <w:rPr>
                <w:rFonts w:ascii="Arial" w:hAnsi="Arial" w:cs="Arial"/>
                <w:sz w:val="22"/>
                <w:szCs w:val="22"/>
              </w:rPr>
              <w:t>:</w:t>
            </w:r>
          </w:p>
          <w:p w14:paraId="26565FD6" w14:textId="77777777" w:rsidR="00641470" w:rsidRPr="00230F35" w:rsidRDefault="00641470" w:rsidP="00501768">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Yes</w:t>
            </w:r>
            <w:proofErr w:type="spellEnd"/>
            <w:r w:rsidRPr="00230F35">
              <w:rPr>
                <w:rFonts w:ascii="Arial" w:hAnsi="Arial" w:cs="Arial"/>
                <w:sz w:val="22"/>
                <w:szCs w:val="22"/>
              </w:rPr>
              <w:t>/No</w:t>
            </w:r>
          </w:p>
        </w:tc>
      </w:tr>
      <w:tr w:rsidR="00641470" w:rsidRPr="00230F35" w14:paraId="6A0681D1" w14:textId="77777777" w:rsidTr="00501768">
        <w:trPr>
          <w:trHeight w:val="1139"/>
        </w:trPr>
        <w:tc>
          <w:tcPr>
            <w:tcW w:w="8856" w:type="dxa"/>
            <w:gridSpan w:val="5"/>
          </w:tcPr>
          <w:p w14:paraId="0964FB18" w14:textId="77777777" w:rsidR="00641470" w:rsidRPr="00BC1DEF" w:rsidRDefault="00641470" w:rsidP="00641470">
            <w:pPr>
              <w:pStyle w:val="NormlWeb"/>
              <w:shd w:val="clear" w:color="auto" w:fill="FAFAFA"/>
              <w:spacing w:before="120" w:beforeAutospacing="0" w:after="120" w:afterAutospacing="0" w:line="360" w:lineRule="auto"/>
              <w:jc w:val="center"/>
              <w:rPr>
                <w:b/>
                <w:color w:val="121512"/>
                <w:lang w:val="en-GB"/>
              </w:rPr>
            </w:pPr>
            <w:proofErr w:type="spellStart"/>
            <w:r w:rsidRPr="00230F35">
              <w:rPr>
                <w:rFonts w:ascii="Arial" w:hAnsi="Arial" w:cs="Arial"/>
                <w:sz w:val="22"/>
                <w:szCs w:val="22"/>
              </w:rPr>
              <w:t>Assignment</w:t>
            </w:r>
            <w:proofErr w:type="spellEnd"/>
            <w:r w:rsidRPr="00230F35">
              <w:rPr>
                <w:rFonts w:ascii="Arial" w:hAnsi="Arial" w:cs="Arial"/>
                <w:sz w:val="22"/>
                <w:szCs w:val="22"/>
              </w:rPr>
              <w:t xml:space="preserve"> </w:t>
            </w:r>
            <w:proofErr w:type="spellStart"/>
            <w:r w:rsidRPr="00230F35">
              <w:rPr>
                <w:rFonts w:ascii="Arial" w:hAnsi="Arial" w:cs="Arial"/>
                <w:sz w:val="22"/>
                <w:szCs w:val="22"/>
              </w:rPr>
              <w:t>title</w:t>
            </w:r>
            <w:proofErr w:type="spellEnd"/>
            <w:r w:rsidRPr="00230F35">
              <w:rPr>
                <w:rFonts w:ascii="Arial" w:hAnsi="Arial" w:cs="Arial"/>
                <w:sz w:val="22"/>
                <w:szCs w:val="22"/>
              </w:rPr>
              <w:t>:</w:t>
            </w:r>
            <w:r>
              <w:rPr>
                <w:rFonts w:ascii="Arial" w:hAnsi="Arial" w:cs="Arial"/>
                <w:sz w:val="22"/>
                <w:szCs w:val="22"/>
              </w:rPr>
              <w:t xml:space="preserve"> </w:t>
            </w:r>
            <w:r w:rsidRPr="00BC1DEF">
              <w:rPr>
                <w:b/>
                <w:color w:val="121512"/>
                <w:lang w:val="en-GB"/>
              </w:rPr>
              <w:t xml:space="preserve">A Critical Review of Cicero’s Arguments against Divination in ‘De </w:t>
            </w:r>
            <w:proofErr w:type="spellStart"/>
            <w:r w:rsidRPr="00BC1DEF">
              <w:rPr>
                <w:b/>
                <w:color w:val="121512"/>
                <w:lang w:val="en-GB"/>
              </w:rPr>
              <w:t>Divinatione</w:t>
            </w:r>
            <w:proofErr w:type="spellEnd"/>
            <w:r w:rsidRPr="00BC1DEF">
              <w:rPr>
                <w:b/>
                <w:color w:val="121512"/>
                <w:lang w:val="en-GB"/>
              </w:rPr>
              <w:t>’</w:t>
            </w:r>
          </w:p>
          <w:p w14:paraId="4A466999" w14:textId="77777777" w:rsidR="00641470" w:rsidRDefault="00641470" w:rsidP="00501768">
            <w:pPr>
              <w:pStyle w:val="NormlWeb"/>
              <w:spacing w:before="0" w:beforeAutospacing="0" w:after="0" w:afterAutospacing="0"/>
              <w:ind w:right="34"/>
              <w:rPr>
                <w:rFonts w:ascii="Arial" w:hAnsi="Arial" w:cs="Arial"/>
                <w:sz w:val="22"/>
                <w:szCs w:val="22"/>
              </w:rPr>
            </w:pPr>
          </w:p>
          <w:p w14:paraId="0A4DE994" w14:textId="06671E2B" w:rsidR="00641470" w:rsidRPr="00230F35" w:rsidRDefault="00641470" w:rsidP="00501768">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Assignment</w:t>
            </w:r>
            <w:proofErr w:type="spellEnd"/>
            <w:r w:rsidRPr="00230F35">
              <w:rPr>
                <w:rFonts w:ascii="Arial" w:hAnsi="Arial" w:cs="Arial"/>
                <w:sz w:val="22"/>
                <w:szCs w:val="22"/>
              </w:rPr>
              <w:t xml:space="preserve"> </w:t>
            </w:r>
            <w:proofErr w:type="spellStart"/>
            <w:r w:rsidRPr="00230F35">
              <w:rPr>
                <w:rFonts w:ascii="Arial" w:hAnsi="Arial" w:cs="Arial"/>
                <w:sz w:val="22"/>
                <w:szCs w:val="22"/>
              </w:rPr>
              <w:t>due</w:t>
            </w:r>
            <w:proofErr w:type="spellEnd"/>
            <w:r w:rsidRPr="00230F35">
              <w:rPr>
                <w:rFonts w:ascii="Arial" w:hAnsi="Arial" w:cs="Arial"/>
                <w:sz w:val="22"/>
                <w:szCs w:val="22"/>
              </w:rPr>
              <w:t xml:space="preserve"> </w:t>
            </w:r>
            <w:proofErr w:type="spellStart"/>
            <w:r w:rsidRPr="00230F35">
              <w:rPr>
                <w:rFonts w:ascii="Arial" w:hAnsi="Arial" w:cs="Arial"/>
                <w:sz w:val="22"/>
                <w:szCs w:val="22"/>
              </w:rPr>
              <w:t>date</w:t>
            </w:r>
            <w:proofErr w:type="spellEnd"/>
            <w:r w:rsidRPr="00230F35">
              <w:rPr>
                <w:rFonts w:ascii="Arial" w:hAnsi="Arial" w:cs="Arial"/>
                <w:sz w:val="22"/>
                <w:szCs w:val="22"/>
              </w:rPr>
              <w:t>:</w:t>
            </w:r>
            <w:r>
              <w:rPr>
                <w:rFonts w:ascii="Arial" w:hAnsi="Arial" w:cs="Arial"/>
                <w:sz w:val="22"/>
                <w:szCs w:val="22"/>
              </w:rPr>
              <w:t xml:space="preserve"> </w:t>
            </w:r>
            <w:proofErr w:type="spellStart"/>
            <w:r>
              <w:rPr>
                <w:rFonts w:ascii="Arial" w:hAnsi="Arial" w:cs="Arial"/>
                <w:sz w:val="22"/>
                <w:szCs w:val="22"/>
              </w:rPr>
              <w:t>March</w:t>
            </w:r>
            <w:proofErr w:type="spellEnd"/>
            <w:r>
              <w:rPr>
                <w:rFonts w:ascii="Arial" w:hAnsi="Arial" w:cs="Arial"/>
                <w:sz w:val="22"/>
                <w:szCs w:val="22"/>
              </w:rPr>
              <w:t xml:space="preserve"> 10, 2024</w:t>
            </w:r>
          </w:p>
        </w:tc>
      </w:tr>
      <w:tr w:rsidR="00641470" w:rsidRPr="00230F35" w14:paraId="5A175201" w14:textId="77777777" w:rsidTr="00501768">
        <w:trPr>
          <w:trHeight w:val="978"/>
        </w:trPr>
        <w:tc>
          <w:tcPr>
            <w:tcW w:w="8856" w:type="dxa"/>
            <w:gridSpan w:val="5"/>
            <w:tcBorders>
              <w:bottom w:val="single" w:sz="4" w:space="0" w:color="000000"/>
            </w:tcBorders>
          </w:tcPr>
          <w:p w14:paraId="16AF31D4" w14:textId="70B8DE94" w:rsidR="00641470" w:rsidRPr="00230F35" w:rsidRDefault="00641470" w:rsidP="00641470">
            <w:pPr>
              <w:rPr>
                <w:rFonts w:ascii="Arial" w:hAnsi="Arial" w:cs="Arial"/>
              </w:rPr>
            </w:pPr>
            <w:proofErr w:type="spellStart"/>
            <w:r w:rsidRPr="00230F35">
              <w:rPr>
                <w:rFonts w:ascii="Arial" w:hAnsi="Arial" w:cs="Arial"/>
              </w:rPr>
              <w:t>This</w:t>
            </w:r>
            <w:proofErr w:type="spellEnd"/>
            <w:r w:rsidRPr="00230F35">
              <w:rPr>
                <w:rFonts w:ascii="Arial" w:hAnsi="Arial" w:cs="Arial"/>
              </w:rPr>
              <w:t xml:space="preserve"> </w:t>
            </w:r>
            <w:proofErr w:type="spellStart"/>
            <w:r w:rsidRPr="00230F35">
              <w:rPr>
                <w:rFonts w:ascii="Arial" w:hAnsi="Arial" w:cs="Arial"/>
              </w:rPr>
              <w:t>assignment</w:t>
            </w:r>
            <w:proofErr w:type="spellEnd"/>
            <w:r w:rsidRPr="00230F35">
              <w:rPr>
                <w:rFonts w:ascii="Arial" w:hAnsi="Arial" w:cs="Arial"/>
              </w:rPr>
              <w:t xml:space="preserve"> is </w:t>
            </w:r>
            <w:proofErr w:type="spellStart"/>
            <w:r w:rsidRPr="00230F35">
              <w:rPr>
                <w:rFonts w:ascii="Arial" w:hAnsi="Arial" w:cs="Arial"/>
              </w:rPr>
              <w:t>for</w:t>
            </w:r>
            <w:proofErr w:type="spellEnd"/>
            <w:r w:rsidRPr="00230F35">
              <w:rPr>
                <w:rFonts w:ascii="Arial" w:hAnsi="Arial" w:cs="Arial"/>
              </w:rPr>
              <w:t xml:space="preserve"> </w:t>
            </w:r>
            <w:proofErr w:type="spellStart"/>
            <w:proofErr w:type="gramStart"/>
            <w:r w:rsidRPr="00230F35">
              <w:rPr>
                <w:rFonts w:ascii="Arial" w:hAnsi="Arial" w:cs="Arial"/>
              </w:rPr>
              <w:t>the</w:t>
            </w:r>
            <w:proofErr w:type="spellEnd"/>
            <w:r w:rsidRPr="00230F35">
              <w:rPr>
                <w:rFonts w:ascii="Arial" w:hAnsi="Arial" w:cs="Arial"/>
              </w:rPr>
              <w:t xml:space="preserve">       1</w:t>
            </w:r>
            <w:r w:rsidRPr="00230F35">
              <w:rPr>
                <w:rFonts w:ascii="Arial" w:hAnsi="Arial" w:cs="Arial"/>
                <w:vertAlign w:val="superscript"/>
              </w:rPr>
              <w:t>st</w:t>
            </w:r>
            <w:proofErr w:type="gramEnd"/>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4315F6">
              <w:rPr>
                <w:rFonts w:ascii="Arial" w:hAnsi="Arial" w:cs="Arial"/>
              </w:rPr>
            </w:r>
            <w:r w:rsidR="004315F6">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4315F6">
              <w:rPr>
                <w:rFonts w:ascii="Arial" w:hAnsi="Arial" w:cs="Arial"/>
              </w:rPr>
            </w:r>
            <w:r w:rsidR="004315F6">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4315F6">
              <w:rPr>
                <w:rFonts w:ascii="Arial" w:hAnsi="Arial" w:cs="Arial"/>
              </w:rPr>
            </w:r>
            <w:r w:rsidR="004315F6">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4315F6">
              <w:rPr>
                <w:rFonts w:ascii="Arial" w:hAnsi="Arial" w:cs="Arial"/>
              </w:rPr>
            </w:r>
            <w:r w:rsidR="004315F6">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4315F6">
              <w:rPr>
                <w:rFonts w:ascii="Arial" w:hAnsi="Arial" w:cs="Arial"/>
              </w:rPr>
            </w:r>
            <w:r w:rsidR="004315F6">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4315F6">
              <w:rPr>
                <w:rFonts w:ascii="Arial" w:hAnsi="Arial" w:cs="Arial"/>
              </w:rPr>
            </w:r>
            <w:r w:rsidR="004315F6">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proofErr w:type="spellStart"/>
            <w:r w:rsidRPr="00230F35">
              <w:rPr>
                <w:rFonts w:ascii="Arial" w:hAnsi="Arial" w:cs="Arial"/>
              </w:rPr>
              <w:t>module</w:t>
            </w:r>
            <w:proofErr w:type="spellEnd"/>
            <w:r w:rsidRPr="00230F35">
              <w:rPr>
                <w:rFonts w:ascii="Arial" w:hAnsi="Arial" w:cs="Arial"/>
              </w:rPr>
              <w:t xml:space="preserve"> of </w:t>
            </w:r>
            <w:proofErr w:type="spellStart"/>
            <w:r w:rsidRPr="00230F35">
              <w:rPr>
                <w:rFonts w:ascii="Arial" w:hAnsi="Arial" w:cs="Arial"/>
              </w:rPr>
              <w:t>the</w:t>
            </w:r>
            <w:proofErr w:type="spellEnd"/>
            <w:r w:rsidRPr="00230F35">
              <w:rPr>
                <w:rFonts w:ascii="Arial" w:hAnsi="Arial" w:cs="Arial"/>
              </w:rPr>
              <w:t xml:space="preserve"> </w:t>
            </w:r>
            <w:proofErr w:type="spellStart"/>
            <w:r w:rsidRPr="00230F35">
              <w:rPr>
                <w:rFonts w:ascii="Arial" w:hAnsi="Arial" w:cs="Arial"/>
              </w:rPr>
              <w:t>degre</w:t>
            </w:r>
            <w:r>
              <w:rPr>
                <w:rFonts w:ascii="Arial" w:hAnsi="Arial" w:cs="Arial"/>
              </w:rPr>
              <w:t>e</w:t>
            </w:r>
            <w:proofErr w:type="spellEnd"/>
          </w:p>
        </w:tc>
      </w:tr>
      <w:tr w:rsidR="00641470" w:rsidRPr="00230F35" w14:paraId="504C57E6" w14:textId="77777777" w:rsidTr="00501768">
        <w:trPr>
          <w:trHeight w:val="978"/>
        </w:trPr>
        <w:tc>
          <w:tcPr>
            <w:tcW w:w="8856" w:type="dxa"/>
            <w:gridSpan w:val="5"/>
            <w:shd w:val="clear" w:color="auto" w:fill="D9D9D9"/>
          </w:tcPr>
          <w:p w14:paraId="4BB1CED9" w14:textId="77777777" w:rsidR="00641470" w:rsidRPr="00230F35" w:rsidRDefault="00641470" w:rsidP="00501768">
            <w:pPr>
              <w:pStyle w:val="NormlWeb"/>
              <w:spacing w:before="0" w:beforeAutospacing="0" w:after="0" w:afterAutospacing="0"/>
              <w:ind w:right="34"/>
              <w:rPr>
                <w:rFonts w:ascii="Arial" w:hAnsi="Arial" w:cs="Arial"/>
                <w:sz w:val="22"/>
                <w:szCs w:val="22"/>
              </w:rPr>
            </w:pPr>
            <w:r w:rsidRPr="00230F35">
              <w:rPr>
                <w:rFonts w:ascii="Arial" w:hAnsi="Arial" w:cs="Arial"/>
                <w:sz w:val="22"/>
                <w:szCs w:val="22"/>
              </w:rPr>
              <w:t xml:space="preserve">I </w:t>
            </w:r>
            <w:proofErr w:type="spellStart"/>
            <w:r w:rsidRPr="00230F35">
              <w:rPr>
                <w:rFonts w:ascii="Arial" w:hAnsi="Arial" w:cs="Arial"/>
                <w:sz w:val="22"/>
                <w:szCs w:val="22"/>
              </w:rPr>
              <w:t>confirm</w:t>
            </w:r>
            <w:proofErr w:type="spellEnd"/>
            <w:r w:rsidRPr="00230F35">
              <w:rPr>
                <w:rFonts w:ascii="Arial" w:hAnsi="Arial" w:cs="Arial"/>
                <w:sz w:val="22"/>
                <w:szCs w:val="22"/>
              </w:rPr>
              <w:t xml:space="preserve"> </w:t>
            </w:r>
            <w:proofErr w:type="spellStart"/>
            <w:r w:rsidRPr="00230F35">
              <w:rPr>
                <w:rFonts w:ascii="Arial" w:hAnsi="Arial" w:cs="Arial"/>
                <w:sz w:val="22"/>
                <w:szCs w:val="22"/>
              </w:rPr>
              <w:t>that</w:t>
            </w:r>
            <w:proofErr w:type="spellEnd"/>
            <w:r w:rsidRPr="00230F35">
              <w:rPr>
                <w:rFonts w:ascii="Arial" w:hAnsi="Arial" w:cs="Arial"/>
                <w:sz w:val="22"/>
                <w:szCs w:val="22"/>
              </w:rPr>
              <w:t xml:space="preserve"> </w:t>
            </w:r>
            <w:proofErr w:type="spellStart"/>
            <w:r w:rsidRPr="00230F35">
              <w:rPr>
                <w:rFonts w:ascii="Arial" w:hAnsi="Arial" w:cs="Arial"/>
                <w:sz w:val="22"/>
                <w:szCs w:val="22"/>
              </w:rPr>
              <w:t>this</w:t>
            </w:r>
            <w:proofErr w:type="spellEnd"/>
            <w:r w:rsidRPr="00230F35">
              <w:rPr>
                <w:rFonts w:ascii="Arial" w:hAnsi="Arial" w:cs="Arial"/>
                <w:sz w:val="22"/>
                <w:szCs w:val="22"/>
              </w:rPr>
              <w:t xml:space="preserve"> is </w:t>
            </w:r>
            <w:proofErr w:type="spellStart"/>
            <w:r w:rsidRPr="00230F35">
              <w:rPr>
                <w:rFonts w:ascii="Arial" w:hAnsi="Arial" w:cs="Arial"/>
                <w:sz w:val="22"/>
                <w:szCs w:val="22"/>
              </w:rPr>
              <w:t>my</w:t>
            </w:r>
            <w:proofErr w:type="spellEnd"/>
            <w:r w:rsidRPr="00230F35">
              <w:rPr>
                <w:rFonts w:ascii="Arial" w:hAnsi="Arial" w:cs="Arial"/>
                <w:sz w:val="22"/>
                <w:szCs w:val="22"/>
              </w:rPr>
              <w:t xml:space="preserve"> </w:t>
            </w:r>
            <w:proofErr w:type="spellStart"/>
            <w:r w:rsidRPr="00230F35">
              <w:rPr>
                <w:rFonts w:ascii="Arial" w:hAnsi="Arial" w:cs="Arial"/>
                <w:sz w:val="22"/>
                <w:szCs w:val="22"/>
              </w:rPr>
              <w:t>original</w:t>
            </w:r>
            <w:proofErr w:type="spellEnd"/>
            <w:r w:rsidRPr="00230F35">
              <w:rPr>
                <w:rFonts w:ascii="Arial" w:hAnsi="Arial" w:cs="Arial"/>
                <w:sz w:val="22"/>
                <w:szCs w:val="22"/>
              </w:rPr>
              <w:t xml:space="preserve"> </w:t>
            </w:r>
            <w:proofErr w:type="spellStart"/>
            <w:r w:rsidRPr="00230F35">
              <w:rPr>
                <w:rFonts w:ascii="Arial" w:hAnsi="Arial" w:cs="Arial"/>
                <w:sz w:val="22"/>
                <w:szCs w:val="22"/>
              </w:rPr>
              <w:t>work</w:t>
            </w:r>
            <w:proofErr w:type="spellEnd"/>
            <w:r w:rsidRPr="00230F35">
              <w:rPr>
                <w:rFonts w:ascii="Arial" w:hAnsi="Arial" w:cs="Arial"/>
                <w:sz w:val="22"/>
                <w:szCs w:val="22"/>
              </w:rPr>
              <w:t xml:space="preserve"> and </w:t>
            </w:r>
            <w:proofErr w:type="spellStart"/>
            <w:r w:rsidRPr="00230F35">
              <w:rPr>
                <w:rFonts w:ascii="Arial" w:hAnsi="Arial" w:cs="Arial"/>
                <w:sz w:val="22"/>
                <w:szCs w:val="22"/>
              </w:rPr>
              <w:t>that</w:t>
            </w:r>
            <w:proofErr w:type="spellEnd"/>
            <w:r w:rsidRPr="00230F35">
              <w:rPr>
                <w:rFonts w:ascii="Arial" w:hAnsi="Arial" w:cs="Arial"/>
                <w:sz w:val="22"/>
                <w:szCs w:val="22"/>
              </w:rPr>
              <w:t xml:space="preserve"> I </w:t>
            </w:r>
            <w:proofErr w:type="spellStart"/>
            <w:r w:rsidRPr="00230F35">
              <w:rPr>
                <w:rFonts w:ascii="Arial" w:hAnsi="Arial" w:cs="Arial"/>
                <w:sz w:val="22"/>
                <w:szCs w:val="22"/>
              </w:rPr>
              <w:t>have</w:t>
            </w:r>
            <w:proofErr w:type="spellEnd"/>
            <w:r w:rsidRPr="00230F35">
              <w:rPr>
                <w:rFonts w:ascii="Arial" w:hAnsi="Arial" w:cs="Arial"/>
                <w:sz w:val="22"/>
                <w:szCs w:val="22"/>
              </w:rPr>
              <w:t xml:space="preserve"> </w:t>
            </w:r>
            <w:proofErr w:type="spellStart"/>
            <w:r w:rsidRPr="00230F35">
              <w:rPr>
                <w:rFonts w:ascii="Arial" w:hAnsi="Arial" w:cs="Arial"/>
                <w:sz w:val="22"/>
                <w:szCs w:val="22"/>
              </w:rPr>
              <w:t>adhered</w:t>
            </w:r>
            <w:proofErr w:type="spellEnd"/>
            <w:r w:rsidRPr="00230F35">
              <w:rPr>
                <w:rFonts w:ascii="Arial" w:hAnsi="Arial" w:cs="Arial"/>
                <w:sz w:val="22"/>
                <w:szCs w:val="22"/>
              </w:rPr>
              <w:t xml:space="preserve"> </w:t>
            </w:r>
            <w:proofErr w:type="spellStart"/>
            <w:r w:rsidRPr="00230F35">
              <w:rPr>
                <w:rFonts w:ascii="Arial" w:hAnsi="Arial" w:cs="Arial"/>
                <w:sz w:val="22"/>
                <w:szCs w:val="22"/>
              </w:rPr>
              <w:t>to</w:t>
            </w:r>
            <w:proofErr w:type="spellEnd"/>
            <w:r w:rsidRPr="00230F35">
              <w:rPr>
                <w:rFonts w:ascii="Arial" w:hAnsi="Arial" w:cs="Arial"/>
                <w:sz w:val="22"/>
                <w:szCs w:val="22"/>
              </w:rPr>
              <w:t xml:space="preserve"> </w:t>
            </w:r>
            <w:proofErr w:type="spellStart"/>
            <w:r w:rsidRPr="00230F35">
              <w:rPr>
                <w:rFonts w:ascii="Arial" w:hAnsi="Arial" w:cs="Arial"/>
                <w:sz w:val="22"/>
                <w:szCs w:val="22"/>
              </w:rPr>
              <w:t>the</w:t>
            </w:r>
            <w:proofErr w:type="spellEnd"/>
            <w:r w:rsidRPr="00230F35">
              <w:rPr>
                <w:rFonts w:ascii="Arial" w:hAnsi="Arial" w:cs="Arial"/>
                <w:sz w:val="22"/>
                <w:szCs w:val="22"/>
              </w:rPr>
              <w:t xml:space="preserve"> University policy </w:t>
            </w:r>
            <w:proofErr w:type="spellStart"/>
            <w:r w:rsidRPr="00230F35">
              <w:rPr>
                <w:rFonts w:ascii="Arial" w:hAnsi="Arial" w:cs="Arial"/>
                <w:sz w:val="22"/>
                <w:szCs w:val="22"/>
              </w:rPr>
              <w:t>on</w:t>
            </w:r>
            <w:proofErr w:type="spellEnd"/>
            <w:r w:rsidRPr="00230F35">
              <w:rPr>
                <w:rFonts w:ascii="Arial" w:hAnsi="Arial" w:cs="Arial"/>
                <w:sz w:val="22"/>
                <w:szCs w:val="22"/>
              </w:rPr>
              <w:t xml:space="preserve"> </w:t>
            </w:r>
            <w:proofErr w:type="spellStart"/>
            <w:r w:rsidRPr="00230F35">
              <w:rPr>
                <w:rFonts w:ascii="Arial" w:hAnsi="Arial" w:cs="Arial"/>
                <w:sz w:val="22"/>
                <w:szCs w:val="22"/>
              </w:rPr>
              <w:t>plagiarism</w:t>
            </w:r>
            <w:proofErr w:type="spellEnd"/>
            <w:r w:rsidRPr="00230F35">
              <w:rPr>
                <w:rFonts w:ascii="Arial" w:hAnsi="Arial" w:cs="Arial"/>
                <w:sz w:val="22"/>
                <w:szCs w:val="22"/>
              </w:rPr>
              <w:t>.</w:t>
            </w:r>
          </w:p>
          <w:p w14:paraId="7F59368A" w14:textId="3140D393" w:rsidR="00641470" w:rsidRDefault="00641470" w:rsidP="00501768">
            <w:pPr>
              <w:pStyle w:val="NormlWeb"/>
              <w:spacing w:before="0" w:beforeAutospacing="0" w:after="0" w:afterAutospacing="0"/>
              <w:ind w:right="34"/>
              <w:rPr>
                <w:rFonts w:ascii="Arial" w:hAnsi="Arial" w:cs="Arial"/>
                <w:sz w:val="22"/>
                <w:szCs w:val="22"/>
              </w:rPr>
            </w:pPr>
            <w:proofErr w:type="spellStart"/>
            <w:r w:rsidRPr="00230F35">
              <w:rPr>
                <w:rFonts w:ascii="Arial" w:hAnsi="Arial" w:cs="Arial"/>
                <w:sz w:val="22"/>
                <w:szCs w:val="22"/>
              </w:rPr>
              <w:t>Signed</w:t>
            </w:r>
            <w:proofErr w:type="spellEnd"/>
            <w:r w:rsidRPr="00230F35">
              <w:rPr>
                <w:rFonts w:ascii="Arial" w:hAnsi="Arial" w:cs="Arial"/>
                <w:sz w:val="22"/>
                <w:szCs w:val="22"/>
              </w:rPr>
              <w:t xml:space="preserve"> </w:t>
            </w:r>
            <w:r>
              <w:rPr>
                <w:rFonts w:ascii="Arial" w:hAnsi="Arial" w:cs="Arial"/>
                <w:sz w:val="22"/>
                <w:szCs w:val="22"/>
              </w:rPr>
              <w:t xml:space="preserve">dr. Zita </w:t>
            </w:r>
            <w:proofErr w:type="gramStart"/>
            <w:r>
              <w:rPr>
                <w:rFonts w:ascii="Arial" w:hAnsi="Arial" w:cs="Arial"/>
                <w:sz w:val="22"/>
                <w:szCs w:val="22"/>
              </w:rPr>
              <w:t xml:space="preserve">Zombori </w:t>
            </w:r>
            <w:r w:rsidRPr="00230F35">
              <w:rPr>
                <w:rFonts w:ascii="Arial" w:hAnsi="Arial" w:cs="Arial"/>
                <w:sz w:val="22"/>
                <w:szCs w:val="22"/>
              </w:rPr>
              <w:t>…</w:t>
            </w:r>
            <w:proofErr w:type="gramEnd"/>
            <w:r w:rsidRPr="00C475BC">
              <w:rPr>
                <w:noProof/>
              </w:rPr>
              <w:drawing>
                <wp:inline distT="0" distB="0" distL="0" distR="0" wp14:anchorId="490DF2EB" wp14:editId="6F7A4B5D">
                  <wp:extent cx="1298534" cy="242888"/>
                  <wp:effectExtent l="0" t="0" r="0" b="5080"/>
                  <wp:docPr id="3" name="Kép 3" descr="C:\Users\Zita\Downloads\IMG_80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Zita\Downloads\IMG_8016.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898" t="45426" r="17733" b="35029"/>
                          <a:stretch/>
                        </pic:blipFill>
                        <pic:spPr bwMode="auto">
                          <a:xfrm>
                            <a:off x="0" y="0"/>
                            <a:ext cx="1362072" cy="254773"/>
                          </a:xfrm>
                          <a:prstGeom prst="rect">
                            <a:avLst/>
                          </a:prstGeom>
                          <a:noFill/>
                          <a:ln>
                            <a:noFill/>
                          </a:ln>
                          <a:extLst>
                            <a:ext uri="{53640926-AAD7-44D8-BBD7-CCE9431645EC}">
                              <a14:shadowObscured xmlns:a14="http://schemas.microsoft.com/office/drawing/2010/main"/>
                            </a:ext>
                          </a:extLst>
                        </pic:spPr>
                      </pic:pic>
                    </a:graphicData>
                  </a:graphic>
                </wp:inline>
              </w:drawing>
            </w:r>
          </w:p>
          <w:p w14:paraId="1C8E58ED" w14:textId="77777777" w:rsidR="00641470" w:rsidRDefault="00641470" w:rsidP="00501768">
            <w:pPr>
              <w:pStyle w:val="Norm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proofErr w:type="spellEnd"/>
            <w:proofErr w:type="gramStart"/>
            <w:r w:rsidRPr="005979EE">
              <w:rPr>
                <w:rFonts w:ascii="Calibri" w:hAnsi="Calibri" w:cs="Tahoma"/>
                <w:b/>
              </w:rPr>
              <w:t>:</w:t>
            </w:r>
            <w:proofErr w:type="spellStart"/>
            <w:r>
              <w:rPr>
                <w:rFonts w:ascii="Calibri" w:hAnsi="Calibri" w:cs="Tahoma"/>
                <w:b/>
              </w:rPr>
              <w:t>if</w:t>
            </w:r>
            <w:proofErr w:type="spellEnd"/>
            <w:proofErr w:type="gramEnd"/>
            <w:r>
              <w:rPr>
                <w:rFonts w:ascii="Calibri" w:hAnsi="Calibri" w:cs="Tahoma"/>
                <w:b/>
              </w:rPr>
              <w:t xml:space="preserve"> </w:t>
            </w:r>
            <w:proofErr w:type="spellStart"/>
            <w:r>
              <w:rPr>
                <w:rFonts w:ascii="Calibri" w:hAnsi="Calibri" w:cs="Tahoma"/>
                <w:b/>
              </w:rPr>
              <w:t>you</w:t>
            </w:r>
            <w:proofErr w:type="spellEnd"/>
            <w:r>
              <w:rPr>
                <w:rFonts w:ascii="Calibri" w:hAnsi="Calibri" w:cs="Tahoma"/>
                <w:b/>
              </w:rPr>
              <w:t xml:space="preserve"> </w:t>
            </w:r>
            <w:proofErr w:type="spellStart"/>
            <w:r>
              <w:rPr>
                <w:rFonts w:ascii="Calibri" w:hAnsi="Calibri" w:cs="Tahoma"/>
                <w:b/>
              </w:rPr>
              <w:t>are</w:t>
            </w:r>
            <w:proofErr w:type="spellEnd"/>
            <w:r>
              <w:rPr>
                <w:rFonts w:ascii="Calibri" w:hAnsi="Calibri" w:cs="Tahoma"/>
                <w:b/>
              </w:rPr>
              <w:t xml:space="preserve"> </w:t>
            </w:r>
            <w:proofErr w:type="spellStart"/>
            <w:r>
              <w:rPr>
                <w:rFonts w:ascii="Calibri" w:hAnsi="Calibri" w:cs="Tahoma"/>
                <w:b/>
              </w:rPr>
              <w:t>submitting</w:t>
            </w:r>
            <w:proofErr w:type="spellEnd"/>
            <w:r>
              <w:rPr>
                <w:rFonts w:ascii="Calibri" w:hAnsi="Calibri" w:cs="Tahoma"/>
                <w:b/>
              </w:rPr>
              <w:t xml:space="preserve"> </w:t>
            </w:r>
            <w:proofErr w:type="spellStart"/>
            <w:r>
              <w:rPr>
                <w:rFonts w:ascii="Calibri" w:hAnsi="Calibri" w:cs="Tahoma"/>
                <w:b/>
              </w:rPr>
              <w:t>this</w:t>
            </w:r>
            <w:proofErr w:type="spellEnd"/>
            <w:r>
              <w:rPr>
                <w:rFonts w:ascii="Calibri" w:hAnsi="Calibri" w:cs="Tahoma"/>
                <w:b/>
              </w:rPr>
              <w:t xml:space="preserve"> </w:t>
            </w:r>
            <w:proofErr w:type="spellStart"/>
            <w:r>
              <w:rPr>
                <w:rFonts w:ascii="Calibri" w:hAnsi="Calibri" w:cs="Tahoma"/>
                <w:b/>
              </w:rPr>
              <w:t>form</w:t>
            </w:r>
            <w:proofErr w:type="spellEnd"/>
            <w:r>
              <w:rPr>
                <w:rFonts w:ascii="Calibri" w:hAnsi="Calibri" w:cs="Tahoma"/>
                <w:b/>
              </w:rPr>
              <w:t xml:space="preserve"> </w:t>
            </w:r>
            <w:proofErr w:type="spellStart"/>
            <w:r>
              <w:rPr>
                <w:rFonts w:ascii="Calibri" w:hAnsi="Calibri" w:cs="Tahoma"/>
                <w:b/>
              </w:rPr>
              <w:t>via</w:t>
            </w:r>
            <w:proofErr w:type="spellEnd"/>
            <w:r>
              <w:rPr>
                <w:rFonts w:ascii="Calibri" w:hAnsi="Calibri" w:cs="Tahoma"/>
                <w:b/>
              </w:rPr>
              <w:t xml:space="preserve"> email, </w:t>
            </w:r>
            <w:proofErr w:type="spellStart"/>
            <w:r>
              <w:rPr>
                <w:rFonts w:ascii="Calibri" w:hAnsi="Calibri" w:cs="Tahoma"/>
                <w:b/>
              </w:rPr>
              <w:t>please</w:t>
            </w:r>
            <w:proofErr w:type="spellEnd"/>
            <w:r>
              <w:rPr>
                <w:rFonts w:ascii="Calibri" w:hAnsi="Calibri" w:cs="Tahoma"/>
                <w:b/>
              </w:rPr>
              <w:t xml:space="preserve"> </w:t>
            </w:r>
            <w:proofErr w:type="spellStart"/>
            <w:r>
              <w:rPr>
                <w:rFonts w:ascii="Calibri" w:hAnsi="Calibri" w:cs="Tahoma"/>
                <w:b/>
              </w:rPr>
              <w:t>tick</w:t>
            </w:r>
            <w:proofErr w:type="spellEnd"/>
            <w:r>
              <w:rPr>
                <w:rFonts w:ascii="Calibri" w:hAnsi="Calibri" w:cs="Tahoma"/>
                <w:b/>
              </w:rPr>
              <w:t xml:space="preserve"> </w:t>
            </w:r>
            <w:proofErr w:type="spellStart"/>
            <w:r>
              <w:rPr>
                <w:rFonts w:ascii="Calibri" w:hAnsi="Calibri" w:cs="Tahoma"/>
                <w:b/>
              </w:rPr>
              <w:t>this</w:t>
            </w:r>
            <w:proofErr w:type="spellEnd"/>
            <w:r>
              <w:rPr>
                <w:rFonts w:ascii="Calibri" w:hAnsi="Calibri" w:cs="Tahoma"/>
                <w:b/>
              </w:rPr>
              <w:t xml:space="preserve"> </w:t>
            </w:r>
            <w:proofErr w:type="spellStart"/>
            <w:r>
              <w:rPr>
                <w:rFonts w:ascii="Calibri" w:hAnsi="Calibri" w:cs="Tahoma"/>
                <w:b/>
              </w:rPr>
              <w:t>box</w:t>
            </w:r>
            <w:proofErr w:type="spellEnd"/>
            <w:r>
              <w:rPr>
                <w:rFonts w:ascii="Calibri" w:hAnsi="Calibri" w:cs="Tahoma"/>
                <w:b/>
              </w:rPr>
              <w:t xml:space="preserve"> </w:t>
            </w:r>
            <w:r w:rsidRPr="005979EE">
              <w:rPr>
                <w:rFonts w:ascii="Calibri" w:hAnsi="Calibri" w:cs="Calibri"/>
                <w:b/>
                <w:sz w:val="44"/>
                <w:szCs w:val="44"/>
              </w:rPr>
              <w:t>□</w:t>
            </w:r>
          </w:p>
          <w:p w14:paraId="1BF63B44" w14:textId="77777777" w:rsidR="00641470" w:rsidRPr="00230F35" w:rsidRDefault="00641470" w:rsidP="00501768">
            <w:pPr>
              <w:pStyle w:val="NormlWeb"/>
              <w:spacing w:before="0" w:beforeAutospacing="0" w:after="0" w:afterAutospacing="0"/>
              <w:ind w:right="34"/>
              <w:rPr>
                <w:rFonts w:ascii="Arial" w:hAnsi="Arial" w:cs="Arial"/>
                <w:sz w:val="22"/>
                <w:szCs w:val="22"/>
              </w:rPr>
            </w:pPr>
            <w:r>
              <w:rPr>
                <w:rFonts w:ascii="Calibri" w:hAnsi="Calibri" w:cs="Tahoma"/>
                <w:b/>
              </w:rPr>
              <w:t>(</w:t>
            </w:r>
            <w:proofErr w:type="spellStart"/>
            <w:r>
              <w:rPr>
                <w:rFonts w:ascii="Calibri" w:hAnsi="Calibri" w:cs="Tahoma"/>
                <w:b/>
              </w:rPr>
              <w:t>as</w:t>
            </w:r>
            <w:proofErr w:type="spellEnd"/>
            <w:r>
              <w:rPr>
                <w:rFonts w:ascii="Calibri" w:hAnsi="Calibri" w:cs="Tahoma"/>
                <w:b/>
              </w:rPr>
              <w:t xml:space="preserve"> a </w:t>
            </w:r>
            <w:proofErr w:type="spellStart"/>
            <w:r>
              <w:rPr>
                <w:rFonts w:ascii="Calibri" w:hAnsi="Calibri" w:cs="Tahoma"/>
                <w:b/>
              </w:rPr>
              <w:t>substitute</w:t>
            </w:r>
            <w:proofErr w:type="spellEnd"/>
            <w:r>
              <w:rPr>
                <w:rFonts w:ascii="Calibri" w:hAnsi="Calibri" w:cs="Tahoma"/>
                <w:b/>
              </w:rPr>
              <w:t xml:space="preserve"> </w:t>
            </w:r>
            <w:proofErr w:type="spellStart"/>
            <w:r>
              <w:rPr>
                <w:rFonts w:ascii="Calibri" w:hAnsi="Calibri" w:cs="Tahoma"/>
                <w:b/>
              </w:rPr>
              <w:t>for</w:t>
            </w:r>
            <w:proofErr w:type="spellEnd"/>
            <w:r>
              <w:rPr>
                <w:rFonts w:ascii="Calibri" w:hAnsi="Calibri" w:cs="Tahoma"/>
                <w:b/>
              </w:rPr>
              <w:t xml:space="preserve"> </w:t>
            </w:r>
            <w:proofErr w:type="spellStart"/>
            <w:r>
              <w:rPr>
                <w:rFonts w:ascii="Calibri" w:hAnsi="Calibri" w:cs="Tahoma"/>
                <w:b/>
              </w:rPr>
              <w:t>your</w:t>
            </w:r>
            <w:proofErr w:type="spellEnd"/>
            <w:r>
              <w:rPr>
                <w:rFonts w:ascii="Calibri" w:hAnsi="Calibri" w:cs="Tahoma"/>
                <w:b/>
              </w:rPr>
              <w:t xml:space="preserve"> </w:t>
            </w:r>
            <w:proofErr w:type="spellStart"/>
            <w:r>
              <w:rPr>
                <w:rFonts w:ascii="Calibri" w:hAnsi="Calibri" w:cs="Tahoma"/>
                <w:b/>
              </w:rPr>
              <w:t>signature</w:t>
            </w:r>
            <w:proofErr w:type="spellEnd"/>
            <w:r>
              <w:rPr>
                <w:rFonts w:ascii="Calibri" w:hAnsi="Calibri" w:cs="Tahoma"/>
                <w:b/>
              </w:rPr>
              <w:t xml:space="preserve">) </w:t>
            </w:r>
            <w:proofErr w:type="spellStart"/>
            <w:r>
              <w:rPr>
                <w:rFonts w:ascii="Calibri" w:hAnsi="Calibri" w:cs="Tahoma"/>
                <w:b/>
              </w:rPr>
              <w:t>to</w:t>
            </w:r>
            <w:proofErr w:type="spellEnd"/>
            <w:r>
              <w:rPr>
                <w:rFonts w:ascii="Calibri" w:hAnsi="Calibri" w:cs="Tahoma"/>
                <w:b/>
              </w:rPr>
              <w:t xml:space="preserve"> </w:t>
            </w:r>
            <w:proofErr w:type="spellStart"/>
            <w:r>
              <w:rPr>
                <w:rFonts w:ascii="Calibri" w:hAnsi="Calibri" w:cs="Tahoma"/>
                <w:b/>
              </w:rPr>
              <w:t>confirm</w:t>
            </w:r>
            <w:proofErr w:type="spellEnd"/>
            <w:r>
              <w:rPr>
                <w:rFonts w:ascii="Calibri" w:hAnsi="Calibri" w:cs="Tahoma"/>
                <w:b/>
              </w:rPr>
              <w:t xml:space="preserve"> </w:t>
            </w:r>
            <w:proofErr w:type="spellStart"/>
            <w:r>
              <w:rPr>
                <w:rFonts w:ascii="Calibri" w:hAnsi="Calibri" w:cs="Tahoma"/>
                <w:b/>
              </w:rPr>
              <w:t>that</w:t>
            </w:r>
            <w:proofErr w:type="spellEnd"/>
            <w:r>
              <w:rPr>
                <w:rFonts w:ascii="Calibri" w:hAnsi="Calibri" w:cs="Tahoma"/>
                <w:b/>
              </w:rPr>
              <w:t xml:space="preserve"> </w:t>
            </w:r>
            <w:proofErr w:type="spellStart"/>
            <w:r>
              <w:rPr>
                <w:rFonts w:ascii="Calibri" w:hAnsi="Calibri" w:cs="Tahoma"/>
                <w:b/>
              </w:rPr>
              <w:t>you</w:t>
            </w:r>
            <w:proofErr w:type="spellEnd"/>
            <w:r>
              <w:rPr>
                <w:rFonts w:ascii="Calibri" w:hAnsi="Calibri" w:cs="Tahoma"/>
                <w:b/>
              </w:rPr>
              <w:t xml:space="preserve"> </w:t>
            </w:r>
            <w:proofErr w:type="spellStart"/>
            <w:r>
              <w:rPr>
                <w:rFonts w:ascii="Calibri" w:hAnsi="Calibri" w:cs="Tahoma"/>
                <w:b/>
              </w:rPr>
              <w:t>agree</w:t>
            </w:r>
            <w:proofErr w:type="spellEnd"/>
            <w:r>
              <w:rPr>
                <w:rFonts w:ascii="Calibri" w:hAnsi="Calibri" w:cs="Tahoma"/>
                <w:b/>
              </w:rPr>
              <w:t xml:space="preserve"> </w:t>
            </w:r>
            <w:proofErr w:type="spellStart"/>
            <w:r>
              <w:rPr>
                <w:rFonts w:ascii="Calibri" w:hAnsi="Calibri" w:cs="Tahoma"/>
                <w:b/>
              </w:rPr>
              <w:t>to</w:t>
            </w:r>
            <w:proofErr w:type="spellEnd"/>
            <w:r>
              <w:rPr>
                <w:rFonts w:ascii="Calibri" w:hAnsi="Calibri" w:cs="Tahoma"/>
                <w:b/>
              </w:rPr>
              <w:t xml:space="preserve"> </w:t>
            </w:r>
            <w:proofErr w:type="spellStart"/>
            <w:r>
              <w:rPr>
                <w:rFonts w:ascii="Calibri" w:hAnsi="Calibri" w:cs="Tahoma"/>
                <w:b/>
              </w:rPr>
              <w:t>the</w:t>
            </w:r>
            <w:proofErr w:type="spellEnd"/>
            <w:r>
              <w:rPr>
                <w:rFonts w:ascii="Calibri" w:hAnsi="Calibri" w:cs="Tahoma"/>
                <w:b/>
              </w:rPr>
              <w:t xml:space="preserve"> </w:t>
            </w:r>
            <w:proofErr w:type="spellStart"/>
            <w:r>
              <w:rPr>
                <w:rFonts w:ascii="Calibri" w:hAnsi="Calibri" w:cs="Tahoma"/>
                <w:b/>
              </w:rPr>
              <w:t>above</w:t>
            </w:r>
            <w:proofErr w:type="spellEnd"/>
            <w:r>
              <w:rPr>
                <w:rFonts w:ascii="Calibri" w:hAnsi="Calibri" w:cs="Tahoma"/>
                <w:b/>
              </w:rPr>
              <w:t xml:space="preserve"> </w:t>
            </w:r>
            <w:proofErr w:type="spellStart"/>
            <w:r>
              <w:rPr>
                <w:rFonts w:ascii="Calibri" w:hAnsi="Calibri" w:cs="Tahoma"/>
                <w:b/>
              </w:rPr>
              <w:t>declaration</w:t>
            </w:r>
            <w:proofErr w:type="spellEnd"/>
            <w:r>
              <w:rPr>
                <w:rFonts w:ascii="Calibri" w:hAnsi="Calibri" w:cs="Tahoma"/>
                <w:b/>
              </w:rPr>
              <w:t>.</w:t>
            </w:r>
          </w:p>
        </w:tc>
      </w:tr>
      <w:tr w:rsidR="00641470" w:rsidRPr="00230F35" w14:paraId="344D4A1C" w14:textId="77777777" w:rsidTr="00501768">
        <w:trPr>
          <w:trHeight w:val="3972"/>
        </w:trPr>
        <w:tc>
          <w:tcPr>
            <w:tcW w:w="8856" w:type="dxa"/>
            <w:gridSpan w:val="5"/>
          </w:tcPr>
          <w:p w14:paraId="1BD4F53D" w14:textId="77777777" w:rsidR="00641470" w:rsidRDefault="00641470" w:rsidP="00501768">
            <w:pPr>
              <w:rPr>
                <w:rFonts w:ascii="Arial" w:hAnsi="Arial"/>
                <w:b/>
              </w:rPr>
            </w:pPr>
          </w:p>
          <w:p w14:paraId="53D0E11A" w14:textId="77777777" w:rsidR="00641470" w:rsidRPr="00116CE6" w:rsidRDefault="00641470" w:rsidP="00501768">
            <w:pPr>
              <w:rPr>
                <w:rFonts w:ascii="Arial" w:hAnsi="Arial"/>
              </w:rPr>
            </w:pPr>
            <w:proofErr w:type="spellStart"/>
            <w:r w:rsidRPr="00116CE6">
              <w:rPr>
                <w:rFonts w:ascii="Arial" w:hAnsi="Arial"/>
                <w:b/>
              </w:rPr>
              <w:t>Assignment</w:t>
            </w:r>
            <w:proofErr w:type="spellEnd"/>
            <w:r w:rsidRPr="00116CE6">
              <w:rPr>
                <w:rFonts w:ascii="Arial" w:hAnsi="Arial"/>
                <w:b/>
              </w:rPr>
              <w:t xml:space="preserve">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41470" w:rsidRPr="00116CE6" w14:paraId="2FDDD178" w14:textId="77777777" w:rsidTr="00501768">
              <w:tc>
                <w:tcPr>
                  <w:tcW w:w="6970" w:type="dxa"/>
                </w:tcPr>
                <w:p w14:paraId="0F588847" w14:textId="77777777" w:rsidR="00641470" w:rsidRPr="00116CE6" w:rsidRDefault="00641470" w:rsidP="00501768">
                  <w:pPr>
                    <w:rPr>
                      <w:rFonts w:ascii="Arial" w:hAnsi="Arial"/>
                      <w:sz w:val="20"/>
                      <w:szCs w:val="20"/>
                    </w:rPr>
                  </w:pPr>
                </w:p>
                <w:p w14:paraId="5270B980" w14:textId="77777777" w:rsidR="00641470" w:rsidRPr="00116CE6" w:rsidRDefault="00641470" w:rsidP="0050176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w:t>
                  </w:r>
                  <w:proofErr w:type="spellStart"/>
                  <w:r w:rsidRPr="00116CE6">
                    <w:rPr>
                      <w:rFonts w:ascii="Arial" w:hAnsi="Arial"/>
                      <w:sz w:val="20"/>
                      <w:szCs w:val="20"/>
                    </w:rPr>
                    <w:t>Marker’s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mark</w:t>
                  </w:r>
                </w:p>
              </w:tc>
              <w:tc>
                <w:tcPr>
                  <w:tcW w:w="1660" w:type="dxa"/>
                </w:tcPr>
                <w:p w14:paraId="498935B2" w14:textId="77777777" w:rsidR="00641470" w:rsidRPr="00116CE6" w:rsidRDefault="00641470" w:rsidP="00501768">
                  <w:pPr>
                    <w:rPr>
                      <w:rFonts w:ascii="Arial" w:hAnsi="Arial"/>
                      <w:sz w:val="20"/>
                      <w:szCs w:val="20"/>
                    </w:rPr>
                  </w:pPr>
                </w:p>
              </w:tc>
            </w:tr>
            <w:tr w:rsidR="00641470" w:rsidRPr="00116CE6" w14:paraId="29DEB9D5" w14:textId="77777777" w:rsidTr="00501768">
              <w:tc>
                <w:tcPr>
                  <w:tcW w:w="6970" w:type="dxa"/>
                </w:tcPr>
                <w:p w14:paraId="6BB9C055" w14:textId="77777777" w:rsidR="00641470" w:rsidRPr="00116CE6" w:rsidRDefault="00641470" w:rsidP="00501768">
                  <w:pPr>
                    <w:rPr>
                      <w:rFonts w:ascii="Arial" w:hAnsi="Arial"/>
                      <w:sz w:val="20"/>
                      <w:szCs w:val="20"/>
                    </w:rPr>
                  </w:pPr>
                </w:p>
                <w:p w14:paraId="5014719E" w14:textId="77777777" w:rsidR="00641470" w:rsidRPr="00116CE6" w:rsidRDefault="00641470" w:rsidP="0050176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w:t>
                  </w:r>
                  <w:proofErr w:type="spellStart"/>
                  <w:r w:rsidRPr="00116CE6">
                    <w:rPr>
                      <w:rFonts w:ascii="Arial" w:hAnsi="Arial"/>
                      <w:sz w:val="20"/>
                      <w:szCs w:val="20"/>
                    </w:rPr>
                    <w:t>Marker</w:t>
                  </w:r>
                  <w:r>
                    <w:rPr>
                      <w:rFonts w:ascii="Arial" w:hAnsi="Arial"/>
                      <w:sz w:val="20"/>
                      <w:szCs w:val="20"/>
                    </w:rPr>
                    <w:t>’s</w:t>
                  </w:r>
                  <w:proofErr w:type="spellEnd"/>
                  <w:r>
                    <w:rPr>
                      <w:rFonts w:ascii="Arial" w:hAnsi="Arial"/>
                      <w:sz w:val="20"/>
                      <w:szCs w:val="20"/>
                    </w:rPr>
                    <w:t>/</w:t>
                  </w:r>
                  <w:proofErr w:type="spellStart"/>
                  <w:r>
                    <w:rPr>
                      <w:rFonts w:ascii="Arial" w:hAnsi="Arial"/>
                      <w:sz w:val="20"/>
                      <w:szCs w:val="20"/>
                    </w:rPr>
                    <w:t>Moderator’s</w:t>
                  </w:r>
                  <w:proofErr w:type="spellEnd"/>
                  <w:r w:rsidRPr="00116CE6">
                    <w:rPr>
                      <w:rFonts w:ascii="Arial" w:hAnsi="Arial"/>
                      <w:sz w:val="20"/>
                      <w:szCs w:val="20"/>
                    </w:rPr>
                    <w:t xml:space="preserve"> </w:t>
                  </w:r>
                  <w:proofErr w:type="spellStart"/>
                  <w:r w:rsidRPr="00116CE6">
                    <w:rPr>
                      <w:rFonts w:ascii="Arial" w:hAnsi="Arial"/>
                      <w:sz w:val="20"/>
                      <w:szCs w:val="20"/>
                    </w:rPr>
                    <w:t>provisional</w:t>
                  </w:r>
                  <w:proofErr w:type="spellEnd"/>
                  <w:r w:rsidRPr="00116CE6">
                    <w:rPr>
                      <w:rFonts w:ascii="Arial" w:hAnsi="Arial"/>
                      <w:sz w:val="20"/>
                      <w:szCs w:val="20"/>
                    </w:rPr>
                    <w:t xml:space="preserve"> mark</w:t>
                  </w:r>
                </w:p>
              </w:tc>
              <w:tc>
                <w:tcPr>
                  <w:tcW w:w="1660" w:type="dxa"/>
                </w:tcPr>
                <w:p w14:paraId="3B57943D" w14:textId="77777777" w:rsidR="00641470" w:rsidRPr="00116CE6" w:rsidRDefault="00641470" w:rsidP="00501768">
                  <w:pPr>
                    <w:rPr>
                      <w:rFonts w:ascii="Arial" w:hAnsi="Arial"/>
                      <w:sz w:val="20"/>
                      <w:szCs w:val="20"/>
                    </w:rPr>
                  </w:pPr>
                </w:p>
              </w:tc>
            </w:tr>
            <w:tr w:rsidR="00641470" w:rsidRPr="00116CE6" w14:paraId="5CC2FD8D" w14:textId="77777777" w:rsidTr="00501768">
              <w:tc>
                <w:tcPr>
                  <w:tcW w:w="6970" w:type="dxa"/>
                </w:tcPr>
                <w:p w14:paraId="608BF9C4" w14:textId="77777777" w:rsidR="00641470" w:rsidRPr="00116CE6" w:rsidRDefault="00641470" w:rsidP="00501768">
                  <w:pPr>
                    <w:rPr>
                      <w:rFonts w:ascii="Arial" w:hAnsi="Arial"/>
                      <w:sz w:val="20"/>
                      <w:szCs w:val="20"/>
                    </w:rPr>
                  </w:pPr>
                </w:p>
                <w:p w14:paraId="74F9C8CA" w14:textId="77777777" w:rsidR="00641470" w:rsidRPr="00116CE6" w:rsidRDefault="00641470" w:rsidP="00501768">
                  <w:pPr>
                    <w:rPr>
                      <w:rFonts w:ascii="Arial" w:hAnsi="Arial"/>
                      <w:sz w:val="20"/>
                      <w:szCs w:val="20"/>
                    </w:rPr>
                  </w:pPr>
                  <w:proofErr w:type="spellStart"/>
                  <w:r w:rsidRPr="00116CE6">
                    <w:rPr>
                      <w:rFonts w:ascii="Arial" w:hAnsi="Arial"/>
                      <w:sz w:val="20"/>
                      <w:szCs w:val="20"/>
                    </w:rPr>
                    <w:t>External</w:t>
                  </w:r>
                  <w:proofErr w:type="spellEnd"/>
                  <w:r w:rsidRPr="00116CE6">
                    <w:rPr>
                      <w:rFonts w:ascii="Arial" w:hAnsi="Arial"/>
                      <w:sz w:val="20"/>
                      <w:szCs w:val="20"/>
                    </w:rPr>
                    <w:t xml:space="preserve"> </w:t>
                  </w:r>
                  <w:proofErr w:type="spellStart"/>
                  <w:r w:rsidRPr="00116CE6">
                    <w:rPr>
                      <w:rFonts w:ascii="Arial" w:hAnsi="Arial"/>
                      <w:sz w:val="20"/>
                      <w:szCs w:val="20"/>
                    </w:rPr>
                    <w:t>Examiner’s</w:t>
                  </w:r>
                  <w:proofErr w:type="spellEnd"/>
                  <w:r w:rsidRPr="00116CE6">
                    <w:rPr>
                      <w:rFonts w:ascii="Arial" w:hAnsi="Arial"/>
                      <w:sz w:val="20"/>
                      <w:szCs w:val="20"/>
                    </w:rPr>
                    <w:t xml:space="preserve"> mark</w:t>
                  </w:r>
                  <w:r>
                    <w:rPr>
                      <w:rFonts w:ascii="Arial" w:hAnsi="Arial"/>
                      <w:sz w:val="20"/>
                      <w:szCs w:val="20"/>
                    </w:rPr>
                    <w:t xml:space="preserve"> (</w:t>
                  </w:r>
                  <w:proofErr w:type="spellStart"/>
                  <w:r>
                    <w:rPr>
                      <w:rFonts w:ascii="Arial" w:hAnsi="Arial"/>
                      <w:sz w:val="20"/>
                      <w:szCs w:val="20"/>
                    </w:rPr>
                    <w:t>if</w:t>
                  </w:r>
                  <w:proofErr w:type="spellEnd"/>
                  <w:r>
                    <w:rPr>
                      <w:rFonts w:ascii="Arial" w:hAnsi="Arial"/>
                      <w:sz w:val="20"/>
                      <w:szCs w:val="20"/>
                    </w:rPr>
                    <w:t xml:space="preserve"> </w:t>
                  </w:r>
                  <w:proofErr w:type="spellStart"/>
                  <w:r>
                    <w:rPr>
                      <w:rFonts w:ascii="Arial" w:hAnsi="Arial"/>
                      <w:sz w:val="20"/>
                      <w:szCs w:val="20"/>
                    </w:rPr>
                    <w:t>relevant</w:t>
                  </w:r>
                  <w:proofErr w:type="spellEnd"/>
                  <w:r>
                    <w:rPr>
                      <w:rFonts w:ascii="Arial" w:hAnsi="Arial"/>
                      <w:sz w:val="20"/>
                      <w:szCs w:val="20"/>
                    </w:rPr>
                    <w:t>)</w:t>
                  </w:r>
                </w:p>
              </w:tc>
              <w:tc>
                <w:tcPr>
                  <w:tcW w:w="1660" w:type="dxa"/>
                </w:tcPr>
                <w:p w14:paraId="2D98DF80" w14:textId="77777777" w:rsidR="00641470" w:rsidRPr="00116CE6" w:rsidRDefault="00641470" w:rsidP="00501768">
                  <w:pPr>
                    <w:rPr>
                      <w:rFonts w:ascii="Arial" w:hAnsi="Arial"/>
                      <w:sz w:val="20"/>
                      <w:szCs w:val="20"/>
                    </w:rPr>
                  </w:pPr>
                </w:p>
              </w:tc>
            </w:tr>
            <w:tr w:rsidR="00641470" w:rsidRPr="00116CE6" w14:paraId="3CE341C3" w14:textId="77777777" w:rsidTr="00501768">
              <w:tc>
                <w:tcPr>
                  <w:tcW w:w="6970" w:type="dxa"/>
                </w:tcPr>
                <w:p w14:paraId="3F85F213" w14:textId="77777777" w:rsidR="00641470" w:rsidRDefault="00641470" w:rsidP="00501768">
                  <w:pPr>
                    <w:rPr>
                      <w:rFonts w:ascii="Arial" w:hAnsi="Arial"/>
                      <w:sz w:val="20"/>
                      <w:szCs w:val="20"/>
                    </w:rPr>
                  </w:pPr>
                </w:p>
                <w:p w14:paraId="10A4934E" w14:textId="77777777" w:rsidR="00641470" w:rsidRPr="00022345" w:rsidRDefault="00641470" w:rsidP="00501768">
                  <w:pPr>
                    <w:rPr>
                      <w:rFonts w:ascii="Arial" w:hAnsi="Arial"/>
                      <w:b/>
                      <w:sz w:val="20"/>
                      <w:szCs w:val="20"/>
                    </w:rPr>
                  </w:pPr>
                  <w:proofErr w:type="spellStart"/>
                  <w:r w:rsidRPr="00022345">
                    <w:rPr>
                      <w:rFonts w:ascii="Arial" w:hAnsi="Arial"/>
                      <w:b/>
                      <w:sz w:val="20"/>
                      <w:szCs w:val="20"/>
                    </w:rPr>
                    <w:t>Final</w:t>
                  </w:r>
                  <w:proofErr w:type="spellEnd"/>
                  <w:r w:rsidRPr="00022345">
                    <w:rPr>
                      <w:rFonts w:ascii="Arial" w:hAnsi="Arial"/>
                      <w:b/>
                      <w:sz w:val="20"/>
                      <w:szCs w:val="20"/>
                    </w:rPr>
                    <w:t xml:space="preserve"> Mark</w:t>
                  </w:r>
                </w:p>
                <w:p w14:paraId="14B3C6FE" w14:textId="77777777" w:rsidR="00641470" w:rsidRPr="00116CE6" w:rsidRDefault="00641470" w:rsidP="00501768">
                  <w:pPr>
                    <w:rPr>
                      <w:rFonts w:ascii="Arial" w:hAnsi="Arial"/>
                      <w:sz w:val="20"/>
                      <w:szCs w:val="20"/>
                    </w:rPr>
                  </w:pPr>
                </w:p>
              </w:tc>
              <w:tc>
                <w:tcPr>
                  <w:tcW w:w="1660" w:type="dxa"/>
                </w:tcPr>
                <w:p w14:paraId="4FE5C5D4" w14:textId="77777777" w:rsidR="00641470" w:rsidRPr="00116CE6" w:rsidRDefault="00641470" w:rsidP="00501768">
                  <w:pPr>
                    <w:rPr>
                      <w:rFonts w:ascii="Arial" w:hAnsi="Arial"/>
                      <w:sz w:val="20"/>
                      <w:szCs w:val="20"/>
                    </w:rPr>
                  </w:pPr>
                </w:p>
              </w:tc>
            </w:tr>
          </w:tbl>
          <w:p w14:paraId="755EB752" w14:textId="77777777" w:rsidR="00641470" w:rsidRDefault="00641470" w:rsidP="00501768">
            <w:pPr>
              <w:pStyle w:val="NormlWeb"/>
              <w:spacing w:before="0" w:beforeAutospacing="0" w:after="0" w:afterAutospacing="0"/>
              <w:ind w:left="142" w:right="34"/>
              <w:rPr>
                <w:rFonts w:ascii="Arial" w:hAnsi="Arial" w:cs="Arial"/>
                <w:b/>
                <w:sz w:val="22"/>
                <w:szCs w:val="22"/>
              </w:rPr>
            </w:pPr>
          </w:p>
          <w:p w14:paraId="4DABAAB1" w14:textId="77777777" w:rsidR="00641470" w:rsidRPr="00230F35" w:rsidRDefault="00641470" w:rsidP="00501768">
            <w:pPr>
              <w:pStyle w:val="NormlWeb"/>
              <w:spacing w:before="0" w:beforeAutospacing="0" w:after="0" w:afterAutospacing="0"/>
              <w:ind w:left="142" w:right="34"/>
              <w:rPr>
                <w:rFonts w:ascii="Arial" w:hAnsi="Arial" w:cs="Arial"/>
                <w:sz w:val="22"/>
                <w:szCs w:val="22"/>
              </w:rPr>
            </w:pPr>
            <w:proofErr w:type="gramStart"/>
            <w:r w:rsidRPr="00230F35">
              <w:rPr>
                <w:rFonts w:ascii="Arial" w:hAnsi="Arial" w:cs="Arial"/>
                <w:b/>
                <w:sz w:val="22"/>
                <w:szCs w:val="22"/>
              </w:rPr>
              <w:t>NB.</w:t>
            </w:r>
            <w:r w:rsidRPr="00230F35">
              <w:rPr>
                <w:rFonts w:ascii="Arial" w:hAnsi="Arial" w:cs="Arial"/>
                <w:sz w:val="22"/>
                <w:szCs w:val="22"/>
              </w:rPr>
              <w:t xml:space="preserve">  </w:t>
            </w:r>
            <w:proofErr w:type="spellStart"/>
            <w:r w:rsidRPr="00230F35">
              <w:rPr>
                <w:rFonts w:ascii="Arial" w:hAnsi="Arial" w:cs="Arial"/>
                <w:sz w:val="22"/>
                <w:szCs w:val="22"/>
              </w:rPr>
              <w:t>All</w:t>
            </w:r>
            <w:proofErr w:type="spellEnd"/>
            <w:proofErr w:type="gramEnd"/>
            <w:r w:rsidRPr="00230F35">
              <w:rPr>
                <w:rFonts w:ascii="Arial" w:hAnsi="Arial" w:cs="Arial"/>
                <w:sz w:val="22"/>
                <w:szCs w:val="22"/>
              </w:rPr>
              <w:t xml:space="preserve"> </w:t>
            </w:r>
            <w:proofErr w:type="spellStart"/>
            <w:r w:rsidRPr="00230F35">
              <w:rPr>
                <w:rFonts w:ascii="Arial" w:hAnsi="Arial" w:cs="Arial"/>
                <w:sz w:val="22"/>
                <w:szCs w:val="22"/>
              </w:rPr>
              <w:t>marks</w:t>
            </w:r>
            <w:proofErr w:type="spellEnd"/>
            <w:r w:rsidRPr="00230F35">
              <w:rPr>
                <w:rFonts w:ascii="Arial" w:hAnsi="Arial" w:cs="Arial"/>
                <w:sz w:val="22"/>
                <w:szCs w:val="22"/>
              </w:rPr>
              <w:t xml:space="preserve"> </w:t>
            </w:r>
            <w:proofErr w:type="spellStart"/>
            <w:r w:rsidRPr="00230F35">
              <w:rPr>
                <w:rFonts w:ascii="Arial" w:hAnsi="Arial" w:cs="Arial"/>
                <w:sz w:val="22"/>
                <w:szCs w:val="22"/>
              </w:rPr>
              <w:t>are</w:t>
            </w:r>
            <w:proofErr w:type="spellEnd"/>
            <w:r w:rsidRPr="00230F35">
              <w:rPr>
                <w:rFonts w:ascii="Arial" w:hAnsi="Arial" w:cs="Arial"/>
                <w:sz w:val="22"/>
                <w:szCs w:val="22"/>
              </w:rPr>
              <w:t xml:space="preserve"> </w:t>
            </w:r>
            <w:proofErr w:type="spellStart"/>
            <w:r w:rsidRPr="00230F35">
              <w:rPr>
                <w:rFonts w:ascii="Arial" w:hAnsi="Arial" w:cs="Arial"/>
                <w:sz w:val="22"/>
                <w:szCs w:val="22"/>
              </w:rPr>
              <w:t>provisional</w:t>
            </w:r>
            <w:proofErr w:type="spellEnd"/>
            <w:r w:rsidRPr="00230F35">
              <w:rPr>
                <w:rFonts w:ascii="Arial" w:hAnsi="Arial" w:cs="Arial"/>
                <w:sz w:val="22"/>
                <w:szCs w:val="22"/>
              </w:rPr>
              <w:t xml:space="preserve"> </w:t>
            </w:r>
            <w:proofErr w:type="spellStart"/>
            <w:r w:rsidRPr="00230F35">
              <w:rPr>
                <w:rFonts w:ascii="Arial" w:hAnsi="Arial" w:cs="Arial"/>
                <w:sz w:val="22"/>
                <w:szCs w:val="22"/>
              </w:rPr>
              <w:t>until</w:t>
            </w:r>
            <w:proofErr w:type="spellEnd"/>
            <w:r w:rsidRPr="00230F35">
              <w:rPr>
                <w:rFonts w:ascii="Arial" w:hAnsi="Arial" w:cs="Arial"/>
                <w:sz w:val="22"/>
                <w:szCs w:val="22"/>
              </w:rPr>
              <w:t xml:space="preserve"> </w:t>
            </w:r>
            <w:proofErr w:type="spellStart"/>
            <w:r w:rsidRPr="00230F35">
              <w:rPr>
                <w:rFonts w:ascii="Arial" w:hAnsi="Arial" w:cs="Arial"/>
                <w:sz w:val="22"/>
                <w:szCs w:val="22"/>
              </w:rPr>
              <w:t>confirmed</w:t>
            </w:r>
            <w:proofErr w:type="spellEnd"/>
            <w:r w:rsidRPr="00230F35">
              <w:rPr>
                <w:rFonts w:ascii="Arial" w:hAnsi="Arial" w:cs="Arial"/>
                <w:sz w:val="22"/>
                <w:szCs w:val="22"/>
              </w:rPr>
              <w:t xml:space="preserve"> </w:t>
            </w:r>
            <w:proofErr w:type="spellStart"/>
            <w:r w:rsidRPr="00230F35">
              <w:rPr>
                <w:rFonts w:ascii="Arial" w:hAnsi="Arial" w:cs="Arial"/>
                <w:sz w:val="22"/>
                <w:szCs w:val="22"/>
              </w:rPr>
              <w:t>by</w:t>
            </w:r>
            <w:proofErr w:type="spellEnd"/>
            <w:r w:rsidRPr="00230F35">
              <w:rPr>
                <w:rFonts w:ascii="Arial" w:hAnsi="Arial" w:cs="Arial"/>
                <w:sz w:val="22"/>
                <w:szCs w:val="22"/>
              </w:rPr>
              <w:t xml:space="preserve"> </w:t>
            </w:r>
            <w:proofErr w:type="spellStart"/>
            <w:r w:rsidRPr="00230F35">
              <w:rPr>
                <w:rFonts w:ascii="Arial" w:hAnsi="Arial" w:cs="Arial"/>
                <w:sz w:val="22"/>
                <w:szCs w:val="22"/>
              </w:rPr>
              <w:t>the</w:t>
            </w:r>
            <w:proofErr w:type="spellEnd"/>
            <w:r w:rsidRPr="00230F35">
              <w:rPr>
                <w:rFonts w:ascii="Arial" w:hAnsi="Arial" w:cs="Arial"/>
                <w:sz w:val="22"/>
                <w:szCs w:val="22"/>
              </w:rPr>
              <w:t xml:space="preserve"> </w:t>
            </w:r>
            <w:proofErr w:type="spellStart"/>
            <w:r>
              <w:rPr>
                <w:rFonts w:ascii="Arial" w:hAnsi="Arial" w:cs="Arial"/>
                <w:sz w:val="22"/>
                <w:szCs w:val="22"/>
              </w:rPr>
              <w:t>F</w:t>
            </w:r>
            <w:r w:rsidRPr="00230F35">
              <w:rPr>
                <w:rFonts w:ascii="Arial" w:hAnsi="Arial" w:cs="Arial"/>
                <w:sz w:val="22"/>
                <w:szCs w:val="22"/>
              </w:rPr>
              <w:t>inal</w:t>
            </w:r>
            <w:proofErr w:type="spellEnd"/>
            <w:r w:rsidRPr="00230F35">
              <w:rPr>
                <w:rFonts w:ascii="Arial" w:hAnsi="Arial" w:cs="Arial"/>
                <w:sz w:val="22"/>
                <w:szCs w:val="22"/>
              </w:rPr>
              <w:t xml:space="preserve"> </w:t>
            </w:r>
            <w:proofErr w:type="spellStart"/>
            <w:r>
              <w:rPr>
                <w:rFonts w:ascii="Arial" w:hAnsi="Arial" w:cs="Arial"/>
                <w:sz w:val="22"/>
                <w:szCs w:val="22"/>
              </w:rPr>
              <w:t>E</w:t>
            </w:r>
            <w:r w:rsidRPr="00230F35">
              <w:rPr>
                <w:rFonts w:ascii="Arial" w:hAnsi="Arial" w:cs="Arial"/>
                <w:sz w:val="22"/>
                <w:szCs w:val="22"/>
              </w:rPr>
              <w:t>xamination</w:t>
            </w:r>
            <w:proofErr w:type="spellEnd"/>
            <w:r>
              <w:rPr>
                <w:rFonts w:ascii="Arial" w:hAnsi="Arial" w:cs="Arial"/>
                <w:sz w:val="22"/>
                <w:szCs w:val="22"/>
              </w:rPr>
              <w:t xml:space="preserve"> </w:t>
            </w:r>
            <w:proofErr w:type="spellStart"/>
            <w:r>
              <w:rPr>
                <w:rFonts w:ascii="Arial" w:hAnsi="Arial" w:cs="Arial"/>
                <w:sz w:val="22"/>
                <w:szCs w:val="22"/>
              </w:rPr>
              <w:t>Board</w:t>
            </w:r>
            <w:proofErr w:type="spellEnd"/>
            <w:r>
              <w:rPr>
                <w:rFonts w:ascii="Arial" w:hAnsi="Arial" w:cs="Arial"/>
                <w:sz w:val="22"/>
                <w:szCs w:val="22"/>
              </w:rPr>
              <w:t>.</w:t>
            </w:r>
          </w:p>
          <w:p w14:paraId="4DC02357" w14:textId="77777777" w:rsidR="00641470" w:rsidRDefault="00641470" w:rsidP="00501768">
            <w:pPr>
              <w:pStyle w:val="NormlWeb"/>
              <w:spacing w:before="0" w:beforeAutospacing="0" w:after="0" w:afterAutospacing="0"/>
              <w:rPr>
                <w:rFonts w:ascii="Arial" w:hAnsi="Arial" w:cs="Arial"/>
                <w:b/>
                <w:sz w:val="22"/>
                <w:szCs w:val="22"/>
              </w:rPr>
            </w:pPr>
          </w:p>
          <w:p w14:paraId="5F188EAE" w14:textId="77777777" w:rsidR="00641470" w:rsidRDefault="00641470" w:rsidP="00501768">
            <w:pPr>
              <w:pStyle w:val="NormlWeb"/>
              <w:spacing w:before="0" w:beforeAutospacing="0" w:after="0" w:afterAutospacing="0"/>
              <w:rPr>
                <w:rFonts w:ascii="Arial" w:hAnsi="Arial" w:cs="Arial"/>
                <w:b/>
                <w:sz w:val="22"/>
                <w:szCs w:val="22"/>
              </w:rPr>
            </w:pPr>
          </w:p>
          <w:p w14:paraId="4C268D64" w14:textId="77777777" w:rsidR="00641470" w:rsidRDefault="00641470" w:rsidP="00501768">
            <w:pPr>
              <w:pStyle w:val="NormlWeb"/>
              <w:spacing w:before="0" w:beforeAutospacing="0" w:after="0" w:afterAutospacing="0"/>
              <w:rPr>
                <w:rFonts w:ascii="Arial" w:hAnsi="Arial" w:cs="Arial"/>
                <w:b/>
                <w:sz w:val="22"/>
                <w:szCs w:val="22"/>
              </w:rPr>
            </w:pPr>
          </w:p>
          <w:p w14:paraId="7E0B098B" w14:textId="77777777" w:rsidR="00641470" w:rsidRDefault="00641470" w:rsidP="00501768">
            <w:pPr>
              <w:pStyle w:val="NormlWeb"/>
              <w:spacing w:before="0" w:beforeAutospacing="0" w:after="0" w:afterAutospacing="0"/>
              <w:rPr>
                <w:rFonts w:ascii="Arial" w:hAnsi="Arial" w:cs="Arial"/>
                <w:b/>
                <w:sz w:val="22"/>
                <w:szCs w:val="22"/>
              </w:rPr>
            </w:pPr>
          </w:p>
          <w:p w14:paraId="087A1FFF" w14:textId="77777777" w:rsidR="00641470" w:rsidRDefault="00641470" w:rsidP="00501768">
            <w:pPr>
              <w:pStyle w:val="NormlWeb"/>
              <w:spacing w:before="0" w:beforeAutospacing="0" w:after="0" w:afterAutospacing="0"/>
              <w:rPr>
                <w:rFonts w:ascii="Arial" w:hAnsi="Arial" w:cs="Arial"/>
                <w:b/>
                <w:sz w:val="22"/>
                <w:szCs w:val="22"/>
              </w:rPr>
            </w:pPr>
          </w:p>
          <w:p w14:paraId="502A2EE9" w14:textId="77777777" w:rsidR="00641470" w:rsidRPr="00230F35" w:rsidRDefault="00641470" w:rsidP="00501768">
            <w:pPr>
              <w:pStyle w:val="NormlWeb"/>
              <w:spacing w:before="0" w:beforeAutospacing="0" w:after="0" w:afterAutospacing="0"/>
              <w:rPr>
                <w:rFonts w:ascii="Arial" w:hAnsi="Arial" w:cs="Arial"/>
                <w:b/>
                <w:sz w:val="22"/>
                <w:szCs w:val="22"/>
              </w:rPr>
            </w:pPr>
            <w:proofErr w:type="spellStart"/>
            <w:r>
              <w:rPr>
                <w:rFonts w:ascii="Arial" w:hAnsi="Arial" w:cs="Arial"/>
                <w:b/>
                <w:sz w:val="22"/>
                <w:szCs w:val="22"/>
              </w:rPr>
              <w:t>For</w:t>
            </w:r>
            <w:proofErr w:type="spellEnd"/>
            <w:r>
              <w:rPr>
                <w:rFonts w:ascii="Arial" w:hAnsi="Arial" w:cs="Arial"/>
                <w:b/>
                <w:sz w:val="22"/>
                <w:szCs w:val="22"/>
              </w:rPr>
              <w:t xml:space="preserve"> </w:t>
            </w:r>
            <w:proofErr w:type="spellStart"/>
            <w:r>
              <w:rPr>
                <w:rFonts w:ascii="Arial" w:hAnsi="Arial" w:cs="Arial"/>
                <w:b/>
                <w:sz w:val="22"/>
                <w:szCs w:val="22"/>
              </w:rPr>
              <w:t>completion</w:t>
            </w:r>
            <w:proofErr w:type="spellEnd"/>
            <w:r>
              <w:rPr>
                <w:rFonts w:ascii="Arial" w:hAnsi="Arial" w:cs="Arial"/>
                <w:b/>
                <w:sz w:val="22"/>
                <w:szCs w:val="22"/>
              </w:rPr>
              <w:t xml:space="preserve"> </w:t>
            </w:r>
            <w:proofErr w:type="spellStart"/>
            <w:r>
              <w:rPr>
                <w:rFonts w:ascii="Arial" w:hAnsi="Arial" w:cs="Arial"/>
                <w:b/>
                <w:sz w:val="22"/>
                <w:szCs w:val="22"/>
              </w:rPr>
              <w:t>by</w:t>
            </w:r>
            <w:proofErr w:type="spellEnd"/>
            <w:r>
              <w:rPr>
                <w:rFonts w:ascii="Arial" w:hAnsi="Arial" w:cs="Arial"/>
                <w:b/>
                <w:sz w:val="22"/>
                <w:szCs w:val="22"/>
              </w:rPr>
              <w:t xml:space="preserve">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D56801A" w14:textId="77777777" w:rsidR="00641470" w:rsidRDefault="00641470" w:rsidP="00501768">
            <w:pPr>
              <w:pStyle w:val="NormlWeb"/>
              <w:rPr>
                <w:rFonts w:ascii="Arial" w:hAnsi="Arial" w:cs="Arial"/>
                <w:sz w:val="22"/>
                <w:szCs w:val="22"/>
              </w:rPr>
            </w:pPr>
            <w:proofErr w:type="spellStart"/>
            <w:r w:rsidRPr="00230F35">
              <w:rPr>
                <w:rFonts w:ascii="Arial" w:hAnsi="Arial" w:cs="Arial"/>
                <w:sz w:val="22"/>
                <w:szCs w:val="22"/>
              </w:rPr>
              <w:t>Comments</w:t>
            </w:r>
            <w:proofErr w:type="spellEnd"/>
            <w:r>
              <w:rPr>
                <w:rFonts w:ascii="Arial" w:hAnsi="Arial" w:cs="Arial"/>
                <w:sz w:val="22"/>
                <w:szCs w:val="22"/>
              </w:rPr>
              <w:t>:</w:t>
            </w:r>
          </w:p>
          <w:p w14:paraId="7A7D4F04" w14:textId="77777777" w:rsidR="00641470" w:rsidRPr="00001C3B" w:rsidRDefault="00641470" w:rsidP="00501768">
            <w:pPr>
              <w:pStyle w:val="NormlWeb"/>
              <w:rPr>
                <w:rFonts w:ascii="Arial" w:hAnsi="Arial" w:cs="Arial"/>
                <w:sz w:val="22"/>
                <w:szCs w:val="22"/>
              </w:rPr>
            </w:pPr>
          </w:p>
        </w:tc>
      </w:tr>
      <w:tr w:rsidR="00641470" w:rsidRPr="00230F35" w14:paraId="4C2EBDE1" w14:textId="77777777" w:rsidTr="00501768">
        <w:trPr>
          <w:trHeight w:val="492"/>
        </w:trPr>
        <w:tc>
          <w:tcPr>
            <w:tcW w:w="6768" w:type="dxa"/>
            <w:gridSpan w:val="3"/>
          </w:tcPr>
          <w:p w14:paraId="1420DF2E" w14:textId="77777777" w:rsidR="00641470" w:rsidRPr="00230F35" w:rsidRDefault="00641470" w:rsidP="00501768">
            <w:pPr>
              <w:pStyle w:val="NormlWeb"/>
              <w:ind w:left="142" w:right="34"/>
              <w:rPr>
                <w:rFonts w:ascii="Arial" w:hAnsi="Arial" w:cs="Arial"/>
                <w:sz w:val="22"/>
                <w:szCs w:val="22"/>
              </w:rPr>
            </w:pPr>
            <w:proofErr w:type="spellStart"/>
            <w:r w:rsidRPr="00230F35">
              <w:rPr>
                <w:rFonts w:ascii="Arial" w:hAnsi="Arial" w:cs="Arial"/>
                <w:sz w:val="22"/>
                <w:szCs w:val="22"/>
              </w:rPr>
              <w:t>Marker’s</w:t>
            </w:r>
            <w:proofErr w:type="spellEnd"/>
            <w:r w:rsidRPr="00230F35">
              <w:rPr>
                <w:rFonts w:ascii="Arial" w:hAnsi="Arial" w:cs="Arial"/>
                <w:sz w:val="22"/>
                <w:szCs w:val="22"/>
              </w:rPr>
              <w:t xml:space="preserve"> </w:t>
            </w:r>
            <w:proofErr w:type="spellStart"/>
            <w:r w:rsidRPr="00230F35">
              <w:rPr>
                <w:rFonts w:ascii="Arial" w:hAnsi="Arial" w:cs="Arial"/>
                <w:sz w:val="22"/>
                <w:szCs w:val="22"/>
              </w:rPr>
              <w:t>signatur</w:t>
            </w:r>
            <w:r>
              <w:rPr>
                <w:rFonts w:ascii="Arial" w:hAnsi="Arial" w:cs="Arial"/>
                <w:sz w:val="22"/>
                <w:szCs w:val="22"/>
              </w:rPr>
              <w:t>e</w:t>
            </w:r>
            <w:proofErr w:type="spellEnd"/>
            <w:r>
              <w:rPr>
                <w:rFonts w:ascii="Arial" w:hAnsi="Arial" w:cs="Arial"/>
                <w:sz w:val="22"/>
                <w:szCs w:val="22"/>
              </w:rPr>
              <w:t>:</w:t>
            </w:r>
          </w:p>
        </w:tc>
        <w:tc>
          <w:tcPr>
            <w:tcW w:w="2088" w:type="dxa"/>
            <w:gridSpan w:val="2"/>
          </w:tcPr>
          <w:p w14:paraId="4C1E945E" w14:textId="77777777" w:rsidR="00641470" w:rsidRPr="00230F35" w:rsidRDefault="00641470" w:rsidP="00501768">
            <w:pPr>
              <w:pStyle w:val="NormlWeb"/>
              <w:spacing w:after="0"/>
              <w:ind w:left="142" w:right="34"/>
              <w:rPr>
                <w:rFonts w:ascii="Arial" w:hAnsi="Arial" w:cs="Arial"/>
                <w:sz w:val="22"/>
                <w:szCs w:val="22"/>
              </w:rPr>
            </w:pPr>
            <w:proofErr w:type="spellStart"/>
            <w:r w:rsidRPr="00230F35">
              <w:rPr>
                <w:rFonts w:ascii="Arial" w:hAnsi="Arial" w:cs="Arial"/>
                <w:sz w:val="22"/>
                <w:szCs w:val="22"/>
              </w:rPr>
              <w:t>Date</w:t>
            </w:r>
            <w:proofErr w:type="spellEnd"/>
            <w:r w:rsidRPr="00230F35">
              <w:rPr>
                <w:rFonts w:ascii="Arial" w:hAnsi="Arial" w:cs="Arial"/>
                <w:sz w:val="22"/>
                <w:szCs w:val="22"/>
              </w:rPr>
              <w:t>:</w:t>
            </w:r>
          </w:p>
        </w:tc>
      </w:tr>
      <w:tr w:rsidR="00641470" w:rsidRPr="002F467C" w14:paraId="263C1076" w14:textId="77777777" w:rsidTr="00501768">
        <w:tc>
          <w:tcPr>
            <w:tcW w:w="8856" w:type="dxa"/>
            <w:gridSpan w:val="5"/>
          </w:tcPr>
          <w:p w14:paraId="38373183" w14:textId="77777777" w:rsidR="00641470" w:rsidRPr="00230F35" w:rsidRDefault="00641470" w:rsidP="00501768">
            <w:pPr>
              <w:pStyle w:val="NormlWeb"/>
              <w:spacing w:before="0" w:beforeAutospacing="0" w:after="0" w:afterAutospacing="0"/>
              <w:ind w:right="-334"/>
              <w:rPr>
                <w:rFonts w:ascii="Arial" w:hAnsi="Arial" w:cs="Arial"/>
                <w:bCs/>
                <w:i/>
                <w:sz w:val="22"/>
                <w:szCs w:val="22"/>
              </w:rPr>
            </w:pPr>
          </w:p>
          <w:p w14:paraId="38734116" w14:textId="77777777" w:rsidR="00641470" w:rsidRPr="00230F35" w:rsidRDefault="00641470" w:rsidP="00501768">
            <w:pPr>
              <w:pStyle w:val="NormlWeb"/>
              <w:spacing w:before="0" w:beforeAutospacing="0" w:after="0" w:afterAutospacing="0"/>
              <w:ind w:right="-334"/>
              <w:rPr>
                <w:rFonts w:ascii="Arial" w:hAnsi="Arial" w:cs="Arial"/>
                <w:b/>
                <w:bCs/>
                <w:sz w:val="22"/>
                <w:szCs w:val="22"/>
              </w:rPr>
            </w:pPr>
            <w:proofErr w:type="spellStart"/>
            <w:r>
              <w:rPr>
                <w:rFonts w:ascii="Arial" w:hAnsi="Arial" w:cs="Arial"/>
                <w:b/>
                <w:bCs/>
                <w:sz w:val="22"/>
                <w:szCs w:val="22"/>
              </w:rPr>
              <w:t>For</w:t>
            </w:r>
            <w:proofErr w:type="spellEnd"/>
            <w:r>
              <w:rPr>
                <w:rFonts w:ascii="Arial" w:hAnsi="Arial" w:cs="Arial"/>
                <w:b/>
                <w:bCs/>
                <w:sz w:val="22"/>
                <w:szCs w:val="22"/>
              </w:rPr>
              <w:t xml:space="preserve"> </w:t>
            </w:r>
            <w:proofErr w:type="spellStart"/>
            <w:r>
              <w:rPr>
                <w:rFonts w:ascii="Arial" w:hAnsi="Arial" w:cs="Arial"/>
                <w:b/>
                <w:bCs/>
                <w:sz w:val="22"/>
                <w:szCs w:val="22"/>
              </w:rPr>
              <w:t>completion</w:t>
            </w:r>
            <w:proofErr w:type="spellEnd"/>
            <w:r>
              <w:rPr>
                <w:rFonts w:ascii="Arial" w:hAnsi="Arial" w:cs="Arial"/>
                <w:b/>
                <w:bCs/>
                <w:sz w:val="22"/>
                <w:szCs w:val="22"/>
              </w:rPr>
              <w:t xml:space="preserve"> </w:t>
            </w:r>
            <w:proofErr w:type="spellStart"/>
            <w:r>
              <w:rPr>
                <w:rFonts w:ascii="Arial" w:hAnsi="Arial" w:cs="Arial"/>
                <w:b/>
                <w:bCs/>
                <w:sz w:val="22"/>
                <w:szCs w:val="22"/>
              </w:rPr>
              <w:t>by</w:t>
            </w:r>
            <w:proofErr w:type="spellEnd"/>
            <w:r>
              <w:rPr>
                <w:rFonts w:ascii="Arial" w:hAnsi="Arial" w:cs="Arial"/>
                <w:b/>
                <w:bCs/>
                <w:sz w:val="22"/>
                <w:szCs w:val="22"/>
              </w:rPr>
              <w:t xml:space="preserve"> M</w:t>
            </w:r>
            <w:r w:rsidRPr="00230F35">
              <w:rPr>
                <w:rFonts w:ascii="Arial" w:hAnsi="Arial" w:cs="Arial"/>
                <w:b/>
                <w:bCs/>
                <w:sz w:val="22"/>
                <w:szCs w:val="22"/>
              </w:rPr>
              <w:t>arker 2</w:t>
            </w:r>
            <w:r>
              <w:rPr>
                <w:rFonts w:ascii="Arial" w:hAnsi="Arial" w:cs="Arial"/>
                <w:b/>
                <w:bCs/>
                <w:sz w:val="22"/>
                <w:szCs w:val="22"/>
              </w:rPr>
              <w:t>/</w:t>
            </w:r>
            <w:proofErr w:type="spellStart"/>
            <w:r>
              <w:rPr>
                <w:rFonts w:ascii="Arial" w:hAnsi="Arial" w:cs="Arial"/>
                <w:b/>
                <w:bCs/>
                <w:sz w:val="22"/>
                <w:szCs w:val="22"/>
              </w:rPr>
              <w:t>M</w:t>
            </w:r>
            <w:r w:rsidRPr="00230F35">
              <w:rPr>
                <w:rFonts w:ascii="Arial" w:hAnsi="Arial" w:cs="Arial"/>
                <w:b/>
                <w:bCs/>
                <w:sz w:val="22"/>
                <w:szCs w:val="22"/>
              </w:rPr>
              <w:t>oderator</w:t>
            </w:r>
            <w:proofErr w:type="spellEnd"/>
            <w:r w:rsidRPr="00230F35">
              <w:rPr>
                <w:rFonts w:ascii="Arial" w:hAnsi="Arial" w:cs="Arial"/>
                <w:b/>
                <w:bCs/>
                <w:sz w:val="22"/>
                <w:szCs w:val="22"/>
              </w:rPr>
              <w:t>:</w:t>
            </w:r>
          </w:p>
          <w:p w14:paraId="3894C24F" w14:textId="77777777" w:rsidR="00641470" w:rsidRPr="00230F35" w:rsidRDefault="00641470" w:rsidP="00501768">
            <w:pPr>
              <w:pStyle w:val="NormlWeb"/>
              <w:spacing w:before="0" w:beforeAutospacing="0" w:after="0" w:afterAutospacing="0"/>
              <w:ind w:right="-334"/>
              <w:rPr>
                <w:rFonts w:ascii="Arial" w:hAnsi="Arial" w:cs="Arial"/>
                <w:b/>
                <w:bCs/>
                <w:sz w:val="22"/>
                <w:szCs w:val="22"/>
              </w:rPr>
            </w:pPr>
          </w:p>
          <w:p w14:paraId="3DEF17F5"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Comments</w:t>
            </w:r>
            <w:proofErr w:type="spellEnd"/>
            <w:r w:rsidRPr="00230F35">
              <w:rPr>
                <w:rFonts w:ascii="Arial" w:hAnsi="Arial" w:cs="Arial"/>
                <w:bCs/>
                <w:sz w:val="22"/>
                <w:szCs w:val="22"/>
              </w:rPr>
              <w:t>:</w:t>
            </w:r>
          </w:p>
          <w:p w14:paraId="1876E1E1"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23C44058"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3AE52E03"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0522EBDB"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27BEDDF8"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6056296A"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647FBBCB"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1354575B"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25A7F429" w14:textId="77777777" w:rsidR="00641470" w:rsidRDefault="00641470" w:rsidP="00501768">
            <w:pPr>
              <w:pStyle w:val="NormlWeb"/>
              <w:spacing w:before="0" w:beforeAutospacing="0" w:after="0" w:afterAutospacing="0"/>
              <w:ind w:right="-334"/>
              <w:rPr>
                <w:rFonts w:ascii="Arial" w:hAnsi="Arial" w:cs="Arial"/>
                <w:bCs/>
                <w:sz w:val="22"/>
                <w:szCs w:val="22"/>
              </w:rPr>
            </w:pPr>
          </w:p>
          <w:p w14:paraId="374E81EA"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59DAD09D"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3A81F260"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tc>
      </w:tr>
      <w:tr w:rsidR="00641470" w:rsidRPr="002F467C" w14:paraId="3CE4E8F4" w14:textId="77777777" w:rsidTr="00501768">
        <w:trPr>
          <w:trHeight w:val="720"/>
        </w:trPr>
        <w:tc>
          <w:tcPr>
            <w:tcW w:w="5211" w:type="dxa"/>
            <w:gridSpan w:val="2"/>
          </w:tcPr>
          <w:p w14:paraId="6950528F"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Marker’s</w:t>
            </w:r>
            <w:proofErr w:type="spellEnd"/>
            <w:r w:rsidRPr="00230F35">
              <w:rPr>
                <w:rFonts w:ascii="Arial" w:hAnsi="Arial" w:cs="Arial"/>
                <w:bCs/>
                <w:sz w:val="22"/>
                <w:szCs w:val="22"/>
              </w:rPr>
              <w:t xml:space="preserve"> </w:t>
            </w:r>
            <w:proofErr w:type="spellStart"/>
            <w:r w:rsidRPr="00230F35">
              <w:rPr>
                <w:rFonts w:ascii="Arial" w:hAnsi="Arial" w:cs="Arial"/>
                <w:bCs/>
                <w:sz w:val="22"/>
                <w:szCs w:val="22"/>
              </w:rPr>
              <w:t>Signature</w:t>
            </w:r>
            <w:proofErr w:type="spellEnd"/>
            <w:r>
              <w:rPr>
                <w:rFonts w:ascii="Arial" w:hAnsi="Arial" w:cs="Arial"/>
                <w:bCs/>
                <w:sz w:val="22"/>
                <w:szCs w:val="22"/>
              </w:rPr>
              <w:t>:</w:t>
            </w:r>
          </w:p>
        </w:tc>
        <w:tc>
          <w:tcPr>
            <w:tcW w:w="3645" w:type="dxa"/>
            <w:gridSpan w:val="3"/>
          </w:tcPr>
          <w:p w14:paraId="497C3408"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roofErr w:type="spellStart"/>
            <w:r w:rsidRPr="00230F35">
              <w:rPr>
                <w:rFonts w:ascii="Arial" w:hAnsi="Arial" w:cs="Arial"/>
                <w:bCs/>
                <w:sz w:val="22"/>
                <w:szCs w:val="22"/>
              </w:rPr>
              <w:t>Date</w:t>
            </w:r>
            <w:proofErr w:type="spellEnd"/>
            <w:r w:rsidRPr="00230F35">
              <w:rPr>
                <w:rFonts w:ascii="Arial" w:hAnsi="Arial" w:cs="Arial"/>
                <w:bCs/>
                <w:sz w:val="22"/>
                <w:szCs w:val="22"/>
              </w:rPr>
              <w:t>:</w:t>
            </w:r>
          </w:p>
        </w:tc>
      </w:tr>
      <w:tr w:rsidR="00641470" w:rsidRPr="002F467C" w14:paraId="1872717F" w14:textId="77777777" w:rsidTr="00501768">
        <w:trPr>
          <w:trHeight w:val="720"/>
        </w:trPr>
        <w:tc>
          <w:tcPr>
            <w:tcW w:w="8856" w:type="dxa"/>
            <w:gridSpan w:val="5"/>
          </w:tcPr>
          <w:p w14:paraId="34C9AE82" w14:textId="77777777" w:rsidR="00641470" w:rsidRPr="00B34964" w:rsidRDefault="00641470" w:rsidP="00501768">
            <w:pPr>
              <w:rPr>
                <w:rFonts w:ascii="Arial" w:hAnsi="Arial" w:cs="Arial"/>
                <w:b/>
              </w:rPr>
            </w:pPr>
            <w:proofErr w:type="spellStart"/>
            <w:r w:rsidRPr="00B34964">
              <w:rPr>
                <w:rFonts w:ascii="Arial" w:hAnsi="Arial" w:cs="Arial"/>
                <w:b/>
              </w:rPr>
              <w:t>External</w:t>
            </w:r>
            <w:proofErr w:type="spellEnd"/>
            <w:r w:rsidRPr="00B34964">
              <w:rPr>
                <w:rFonts w:ascii="Arial" w:hAnsi="Arial" w:cs="Arial"/>
                <w:b/>
              </w:rPr>
              <w:t xml:space="preserve"> </w:t>
            </w:r>
            <w:proofErr w:type="spellStart"/>
            <w:r w:rsidRPr="00B34964">
              <w:rPr>
                <w:rFonts w:ascii="Arial" w:hAnsi="Arial" w:cs="Arial"/>
                <w:b/>
              </w:rPr>
              <w:t>Examiner’s</w:t>
            </w:r>
            <w:proofErr w:type="spellEnd"/>
            <w:r w:rsidRPr="00B34964">
              <w:rPr>
                <w:rFonts w:ascii="Arial" w:hAnsi="Arial" w:cs="Arial"/>
                <w:b/>
              </w:rPr>
              <w:t xml:space="preserve"> </w:t>
            </w:r>
            <w:proofErr w:type="spellStart"/>
            <w:r w:rsidRPr="00B34964">
              <w:rPr>
                <w:rFonts w:ascii="Arial" w:hAnsi="Arial" w:cs="Arial"/>
                <w:b/>
              </w:rPr>
              <w:t>comments</w:t>
            </w:r>
            <w:proofErr w:type="spellEnd"/>
            <w:r w:rsidRPr="00B34964">
              <w:rPr>
                <w:rFonts w:ascii="Arial" w:hAnsi="Arial" w:cs="Arial"/>
                <w:b/>
              </w:rPr>
              <w:t xml:space="preserve"> (</w:t>
            </w:r>
            <w:proofErr w:type="spellStart"/>
            <w:r w:rsidRPr="00B34964">
              <w:rPr>
                <w:rFonts w:ascii="Arial" w:hAnsi="Arial" w:cs="Arial"/>
                <w:b/>
              </w:rPr>
              <w:t>if</w:t>
            </w:r>
            <w:proofErr w:type="spellEnd"/>
            <w:r w:rsidRPr="00B34964">
              <w:rPr>
                <w:rFonts w:ascii="Arial" w:hAnsi="Arial" w:cs="Arial"/>
                <w:b/>
              </w:rPr>
              <w:t xml:space="preserve"> </w:t>
            </w:r>
            <w:proofErr w:type="spellStart"/>
            <w:r w:rsidRPr="00B34964">
              <w:rPr>
                <w:rFonts w:ascii="Arial" w:hAnsi="Arial" w:cs="Arial"/>
                <w:b/>
              </w:rPr>
              <w:t>relevant</w:t>
            </w:r>
            <w:proofErr w:type="spellEnd"/>
            <w:r w:rsidRPr="00B34964">
              <w:rPr>
                <w:rFonts w:ascii="Arial" w:hAnsi="Arial" w:cs="Arial"/>
                <w:b/>
              </w:rPr>
              <w:t>)</w:t>
            </w:r>
          </w:p>
          <w:p w14:paraId="38389136"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6D27923E"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22223542"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1561EBA3"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68998AB4"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656B07F6"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561D49C6"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3CA40FDD"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7D017071" w14:textId="77777777" w:rsidR="00641470" w:rsidRDefault="00641470" w:rsidP="00501768">
            <w:pPr>
              <w:pStyle w:val="NormlWeb"/>
              <w:spacing w:before="0" w:beforeAutospacing="0" w:after="0" w:afterAutospacing="0"/>
              <w:ind w:right="-334"/>
              <w:rPr>
                <w:rFonts w:ascii="Arial" w:hAnsi="Arial" w:cs="Arial"/>
                <w:bCs/>
                <w:sz w:val="22"/>
                <w:szCs w:val="22"/>
              </w:rPr>
            </w:pPr>
          </w:p>
          <w:p w14:paraId="3B43931E"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p w14:paraId="2A6FA750" w14:textId="77777777" w:rsidR="00641470" w:rsidRPr="00230F35" w:rsidRDefault="00641470" w:rsidP="00501768">
            <w:pPr>
              <w:pStyle w:val="NormlWeb"/>
              <w:spacing w:before="0" w:beforeAutospacing="0" w:after="0" w:afterAutospacing="0"/>
              <w:ind w:right="-334"/>
              <w:rPr>
                <w:rFonts w:ascii="Arial" w:hAnsi="Arial" w:cs="Arial"/>
                <w:bCs/>
                <w:sz w:val="22"/>
                <w:szCs w:val="22"/>
              </w:rPr>
            </w:pPr>
          </w:p>
        </w:tc>
      </w:tr>
      <w:tr w:rsidR="00641470" w:rsidRPr="002F467C" w14:paraId="5902A0DB" w14:textId="77777777" w:rsidTr="00501768">
        <w:trPr>
          <w:trHeight w:val="720"/>
        </w:trPr>
        <w:tc>
          <w:tcPr>
            <w:tcW w:w="5211" w:type="dxa"/>
            <w:gridSpan w:val="2"/>
          </w:tcPr>
          <w:p w14:paraId="7978C8E9" w14:textId="77777777" w:rsidR="00641470" w:rsidRPr="00230F35" w:rsidRDefault="00641470" w:rsidP="00501768">
            <w:pPr>
              <w:rPr>
                <w:rFonts w:ascii="Arial" w:hAnsi="Arial" w:cs="Arial"/>
              </w:rPr>
            </w:pPr>
            <w:proofErr w:type="spellStart"/>
            <w:r w:rsidRPr="00230F35">
              <w:rPr>
                <w:rFonts w:ascii="Arial" w:hAnsi="Arial" w:cs="Arial"/>
              </w:rPr>
              <w:lastRenderedPageBreak/>
              <w:t>External</w:t>
            </w:r>
            <w:proofErr w:type="spellEnd"/>
            <w:r w:rsidRPr="00230F35">
              <w:rPr>
                <w:rFonts w:ascii="Arial" w:hAnsi="Arial" w:cs="Arial"/>
              </w:rPr>
              <w:t xml:space="preserve"> </w:t>
            </w:r>
            <w:proofErr w:type="spellStart"/>
            <w:r w:rsidRPr="00230F35">
              <w:rPr>
                <w:rFonts w:ascii="Arial" w:hAnsi="Arial" w:cs="Arial"/>
              </w:rPr>
              <w:t>Examiner’s</w:t>
            </w:r>
            <w:proofErr w:type="spellEnd"/>
            <w:r w:rsidRPr="00230F35">
              <w:rPr>
                <w:rFonts w:ascii="Arial" w:hAnsi="Arial" w:cs="Arial"/>
              </w:rPr>
              <w:t xml:space="preserve"> </w:t>
            </w:r>
            <w:proofErr w:type="spellStart"/>
            <w:r w:rsidRPr="00230F35">
              <w:rPr>
                <w:rFonts w:ascii="Arial" w:hAnsi="Arial" w:cs="Arial"/>
              </w:rPr>
              <w:t>Signature</w:t>
            </w:r>
            <w:proofErr w:type="spellEnd"/>
            <w:r w:rsidRPr="00230F35">
              <w:rPr>
                <w:rFonts w:ascii="Arial" w:hAnsi="Arial" w:cs="Arial"/>
              </w:rPr>
              <w:t>:</w:t>
            </w:r>
          </w:p>
        </w:tc>
        <w:tc>
          <w:tcPr>
            <w:tcW w:w="3645" w:type="dxa"/>
            <w:gridSpan w:val="3"/>
          </w:tcPr>
          <w:p w14:paraId="29C08031" w14:textId="77777777" w:rsidR="00641470" w:rsidRPr="00230F35" w:rsidRDefault="00641470" w:rsidP="00501768">
            <w:pPr>
              <w:rPr>
                <w:rFonts w:ascii="Arial" w:hAnsi="Arial" w:cs="Arial"/>
              </w:rPr>
            </w:pPr>
            <w:proofErr w:type="spellStart"/>
            <w:r w:rsidRPr="00230F35">
              <w:rPr>
                <w:rFonts w:ascii="Arial" w:hAnsi="Arial" w:cs="Arial"/>
              </w:rPr>
              <w:t>Date</w:t>
            </w:r>
            <w:proofErr w:type="spellEnd"/>
            <w:r w:rsidRPr="00230F35">
              <w:rPr>
                <w:rFonts w:ascii="Arial" w:hAnsi="Arial" w:cs="Arial"/>
              </w:rPr>
              <w:t>:</w:t>
            </w:r>
          </w:p>
        </w:tc>
      </w:tr>
    </w:tbl>
    <w:p w14:paraId="54E1CF38" w14:textId="77777777" w:rsidR="00641470" w:rsidRPr="00D67BF8" w:rsidRDefault="00641470" w:rsidP="00641470">
      <w:pPr>
        <w:pStyle w:val="NormlWeb"/>
        <w:spacing w:before="0" w:beforeAutospacing="0" w:after="0" w:afterAutospacing="0"/>
        <w:ind w:right="-334"/>
        <w:rPr>
          <w:rFonts w:ascii="Trebuchet MS" w:hAnsi="Trebuchet MS" w:cs="Tahoma"/>
          <w:bCs/>
        </w:rPr>
      </w:pPr>
    </w:p>
    <w:p w14:paraId="56931BF5" w14:textId="77777777" w:rsidR="00641470" w:rsidRDefault="00641470" w:rsidP="00BC1DEF">
      <w:pPr>
        <w:pStyle w:val="NormlWeb"/>
        <w:shd w:val="clear" w:color="auto" w:fill="FAFAFA"/>
        <w:spacing w:before="120" w:beforeAutospacing="0" w:after="120" w:afterAutospacing="0" w:line="360" w:lineRule="auto"/>
        <w:jc w:val="center"/>
        <w:rPr>
          <w:b/>
          <w:color w:val="121512"/>
          <w:lang w:val="en-GB"/>
        </w:rPr>
      </w:pPr>
    </w:p>
    <w:p w14:paraId="742787E1" w14:textId="77777777" w:rsidR="00F1594A" w:rsidRPr="00BC1DEF" w:rsidRDefault="00BC1DEF" w:rsidP="00BC1DEF">
      <w:pPr>
        <w:pStyle w:val="NormlWeb"/>
        <w:shd w:val="clear" w:color="auto" w:fill="FAFAFA"/>
        <w:spacing w:before="120" w:beforeAutospacing="0" w:after="120" w:afterAutospacing="0" w:line="360" w:lineRule="auto"/>
        <w:jc w:val="center"/>
        <w:rPr>
          <w:b/>
          <w:color w:val="121512"/>
          <w:lang w:val="en-GB"/>
        </w:rPr>
      </w:pPr>
      <w:r w:rsidRPr="00BC1DEF">
        <w:rPr>
          <w:b/>
          <w:color w:val="121512"/>
          <w:lang w:val="en-GB"/>
        </w:rPr>
        <w:t xml:space="preserve">A Critical Review of Cicero’s Arguments against Divination in ‘De </w:t>
      </w:r>
      <w:proofErr w:type="spellStart"/>
      <w:r w:rsidRPr="00BC1DEF">
        <w:rPr>
          <w:b/>
          <w:color w:val="121512"/>
          <w:lang w:val="en-GB"/>
        </w:rPr>
        <w:t>Divinatione</w:t>
      </w:r>
      <w:proofErr w:type="spellEnd"/>
      <w:r w:rsidRPr="00BC1DEF">
        <w:rPr>
          <w:b/>
          <w:color w:val="121512"/>
          <w:lang w:val="en-GB"/>
        </w:rPr>
        <w:t>’</w:t>
      </w:r>
    </w:p>
    <w:p w14:paraId="2B94A81E" w14:textId="77777777" w:rsidR="00F1594A" w:rsidRPr="00F1594A" w:rsidRDefault="00F1594A" w:rsidP="00F1594A">
      <w:pPr>
        <w:pStyle w:val="NormlWeb"/>
        <w:shd w:val="clear" w:color="auto" w:fill="FAFAFA"/>
        <w:spacing w:before="120" w:beforeAutospacing="0" w:after="120" w:afterAutospacing="0" w:line="360" w:lineRule="auto"/>
        <w:jc w:val="both"/>
        <w:rPr>
          <w:color w:val="121512"/>
          <w:lang w:val="en-GB"/>
        </w:rPr>
      </w:pPr>
    </w:p>
    <w:p w14:paraId="0102579A" w14:textId="77777777" w:rsidR="00F1594A" w:rsidRPr="00BC1DEF" w:rsidRDefault="00F1594A" w:rsidP="003A479E">
      <w:pPr>
        <w:pStyle w:val="NormlWeb"/>
        <w:shd w:val="clear" w:color="auto" w:fill="FAFAFA"/>
        <w:spacing w:before="120" w:beforeAutospacing="0" w:after="120" w:afterAutospacing="0"/>
        <w:jc w:val="both"/>
        <w:rPr>
          <w:b/>
          <w:color w:val="121512"/>
          <w:lang w:val="en-GB"/>
        </w:rPr>
      </w:pPr>
      <w:r w:rsidRPr="00BC1DEF">
        <w:rPr>
          <w:b/>
          <w:color w:val="121512"/>
          <w:lang w:val="en-GB"/>
        </w:rPr>
        <w:t>Introduction</w:t>
      </w:r>
    </w:p>
    <w:p w14:paraId="51E7541C" w14:textId="77777777" w:rsidR="00476DB7" w:rsidRDefault="00E71E6F" w:rsidP="00BD6BD6">
      <w:pPr>
        <w:pStyle w:val="NormlWeb"/>
        <w:shd w:val="clear" w:color="auto" w:fill="FAFAFA"/>
        <w:spacing w:before="120" w:beforeAutospacing="0" w:after="120" w:afterAutospacing="0"/>
        <w:jc w:val="both"/>
        <w:rPr>
          <w:color w:val="121512"/>
          <w:lang w:val="en-GB"/>
        </w:rPr>
      </w:pPr>
      <w:r w:rsidRPr="00476DB7">
        <w:rPr>
          <w:color w:val="121512"/>
          <w:lang w:val="en-GB"/>
        </w:rPr>
        <w:t xml:space="preserve">Divination held </w:t>
      </w:r>
      <w:r>
        <w:rPr>
          <w:color w:val="121512"/>
          <w:lang w:val="en-GB"/>
        </w:rPr>
        <w:t>considerable</w:t>
      </w:r>
      <w:r w:rsidRPr="00476DB7">
        <w:rPr>
          <w:color w:val="121512"/>
          <w:lang w:val="en-GB"/>
        </w:rPr>
        <w:t xml:space="preserve"> cultural and religious importance, often influencing important decisions and events.</w:t>
      </w:r>
      <w:r>
        <w:rPr>
          <w:color w:val="121512"/>
          <w:lang w:val="en-GB"/>
        </w:rPr>
        <w:t xml:space="preserve"> </w:t>
      </w:r>
      <w:r w:rsidR="006234E7">
        <w:rPr>
          <w:color w:val="121512"/>
          <w:lang w:val="en-GB"/>
        </w:rPr>
        <w:t>‘</w:t>
      </w:r>
      <w:r w:rsidR="006234E7" w:rsidRPr="002A7479">
        <w:rPr>
          <w:i/>
          <w:color w:val="121512"/>
          <w:lang w:val="en-GB"/>
        </w:rPr>
        <w:t xml:space="preserve">De </w:t>
      </w:r>
      <w:proofErr w:type="spellStart"/>
      <w:r w:rsidR="006234E7" w:rsidRPr="002A7479">
        <w:rPr>
          <w:i/>
          <w:color w:val="121512"/>
          <w:lang w:val="en-GB"/>
        </w:rPr>
        <w:t>Divinatione</w:t>
      </w:r>
      <w:proofErr w:type="spellEnd"/>
      <w:r w:rsidR="006234E7" w:rsidRPr="002A7479">
        <w:rPr>
          <w:i/>
          <w:color w:val="121512"/>
          <w:lang w:val="en-GB"/>
        </w:rPr>
        <w:t>’</w:t>
      </w:r>
      <w:r w:rsidR="006234E7">
        <w:rPr>
          <w:color w:val="121512"/>
          <w:lang w:val="en-GB"/>
        </w:rPr>
        <w:t xml:space="preserve">, </w:t>
      </w:r>
      <w:r w:rsidR="000E153E" w:rsidRPr="000E153E">
        <w:rPr>
          <w:color w:val="121512"/>
          <w:lang w:val="en-GB"/>
        </w:rPr>
        <w:t>a significant philosophical masterpiece authored by Marcus T</w:t>
      </w:r>
      <w:r w:rsidR="00CA529D">
        <w:rPr>
          <w:color w:val="121512"/>
          <w:lang w:val="en-GB"/>
        </w:rPr>
        <w:t>ullius Cicero in 44 B.C., served</w:t>
      </w:r>
      <w:r w:rsidR="000E153E" w:rsidRPr="000E153E">
        <w:rPr>
          <w:color w:val="121512"/>
          <w:lang w:val="en-GB"/>
        </w:rPr>
        <w:t xml:space="preserve"> as an exploration of divination's role within society of ancient Rome.</w:t>
      </w:r>
      <w:r w:rsidR="002453AD">
        <w:rPr>
          <w:rStyle w:val="Lbjegyzet-hivatkozs"/>
          <w:color w:val="121512"/>
          <w:lang w:val="en-GB"/>
        </w:rPr>
        <w:footnoteReference w:id="1"/>
      </w:r>
      <w:r w:rsidR="000E153E" w:rsidRPr="000E153E">
        <w:rPr>
          <w:color w:val="121512"/>
          <w:lang w:val="en-GB"/>
        </w:rPr>
        <w:t xml:space="preserve"> </w:t>
      </w:r>
    </w:p>
    <w:p w14:paraId="3292939C" w14:textId="77777777" w:rsidR="00767D31" w:rsidRDefault="00F43468" w:rsidP="00BD6BD6">
      <w:pPr>
        <w:pStyle w:val="NormlWeb"/>
        <w:shd w:val="clear" w:color="auto" w:fill="FAFAFA"/>
        <w:spacing w:before="120" w:beforeAutospacing="0" w:after="120" w:afterAutospacing="0"/>
        <w:jc w:val="both"/>
        <w:rPr>
          <w:color w:val="121512"/>
          <w:lang w:val="en-GB"/>
        </w:rPr>
      </w:pPr>
      <w:r w:rsidRPr="00F43468">
        <w:rPr>
          <w:color w:val="121512"/>
          <w:lang w:val="en-GB"/>
        </w:rPr>
        <w:t>At that time, Marcus Tullius Cicero, a prominent Roman figure was known for his oratory skills and philosophical contributions. The arguments presented in the text provide an opportunity to understand the complex interplay between religion, philosophy, and public life in ancient Rome.</w:t>
      </w:r>
      <w:r w:rsidR="00767D31">
        <w:rPr>
          <w:rStyle w:val="Lbjegyzet-hivatkozs"/>
          <w:color w:val="121512"/>
          <w:lang w:val="en-GB"/>
        </w:rPr>
        <w:footnoteReference w:id="2"/>
      </w:r>
    </w:p>
    <w:p w14:paraId="3C359A05" w14:textId="77777777" w:rsidR="00476DB7" w:rsidRDefault="00F43468" w:rsidP="00BD6BD6">
      <w:pPr>
        <w:pStyle w:val="NormlWeb"/>
        <w:shd w:val="clear" w:color="auto" w:fill="FAFAFA"/>
        <w:spacing w:before="120" w:beforeAutospacing="0" w:after="120" w:afterAutospacing="0"/>
        <w:jc w:val="both"/>
        <w:rPr>
          <w:color w:val="121512"/>
          <w:lang w:val="en-GB"/>
        </w:rPr>
      </w:pPr>
      <w:r w:rsidRPr="00F43468">
        <w:rPr>
          <w:color w:val="121512"/>
          <w:lang w:val="en-GB"/>
        </w:rPr>
        <w:t xml:space="preserve">This essay delves in the question, if 'De </w:t>
      </w:r>
      <w:proofErr w:type="spellStart"/>
      <w:r w:rsidRPr="00F43468">
        <w:rPr>
          <w:color w:val="121512"/>
          <w:lang w:val="en-GB"/>
        </w:rPr>
        <w:t>Divinatione</w:t>
      </w:r>
      <w:proofErr w:type="spellEnd"/>
      <w:r w:rsidRPr="00F43468">
        <w:rPr>
          <w:color w:val="121512"/>
          <w:lang w:val="en-GB"/>
        </w:rPr>
        <w:t>' serves as Cicero's attempt to attack the practice of divination.</w:t>
      </w:r>
    </w:p>
    <w:p w14:paraId="6F627D31" w14:textId="77777777" w:rsidR="0048127D" w:rsidRDefault="0048127D" w:rsidP="003A479E">
      <w:pPr>
        <w:pStyle w:val="NormlWeb"/>
        <w:shd w:val="clear" w:color="auto" w:fill="FAFAFA"/>
        <w:spacing w:before="120" w:beforeAutospacing="0" w:after="120" w:afterAutospacing="0"/>
        <w:jc w:val="both"/>
        <w:rPr>
          <w:b/>
          <w:color w:val="121512"/>
          <w:lang w:val="en-GB"/>
        </w:rPr>
      </w:pPr>
    </w:p>
    <w:p w14:paraId="3069B6AA" w14:textId="77777777" w:rsidR="00F1594A" w:rsidRPr="00BC1DEF" w:rsidRDefault="00F1594A" w:rsidP="003A479E">
      <w:pPr>
        <w:pStyle w:val="NormlWeb"/>
        <w:shd w:val="clear" w:color="auto" w:fill="FAFAFA"/>
        <w:spacing w:before="120" w:beforeAutospacing="0" w:after="120" w:afterAutospacing="0"/>
        <w:jc w:val="both"/>
        <w:rPr>
          <w:b/>
          <w:color w:val="121512"/>
          <w:lang w:val="en-GB"/>
        </w:rPr>
      </w:pPr>
      <w:r w:rsidRPr="00BC1DEF">
        <w:rPr>
          <w:b/>
          <w:color w:val="121512"/>
          <w:lang w:val="en-GB"/>
        </w:rPr>
        <w:t>Cultural, Historical, I</w:t>
      </w:r>
      <w:r w:rsidR="00BC1DEF">
        <w:rPr>
          <w:b/>
          <w:color w:val="121512"/>
          <w:lang w:val="en-GB"/>
        </w:rPr>
        <w:t>ntellectual, Religious Context</w:t>
      </w:r>
    </w:p>
    <w:p w14:paraId="629166F5" w14:textId="77777777" w:rsidR="000D68E2" w:rsidRDefault="000D68E2" w:rsidP="000D68E2">
      <w:pPr>
        <w:spacing w:after="0" w:line="240" w:lineRule="auto"/>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t xml:space="preserve">Cicero wrote </w:t>
      </w:r>
      <w:r w:rsidRPr="00C45DF3">
        <w:rPr>
          <w:rFonts w:ascii="Times New Roman" w:eastAsia="Times New Roman" w:hAnsi="Times New Roman" w:cs="Times New Roman"/>
          <w:i/>
          <w:color w:val="000000"/>
          <w:sz w:val="24"/>
          <w:szCs w:val="24"/>
          <w:lang w:val="en-GB" w:eastAsia="hu-HU"/>
        </w:rPr>
        <w:t xml:space="preserve">‘De </w:t>
      </w:r>
      <w:proofErr w:type="spellStart"/>
      <w:r w:rsidRPr="00C45DF3">
        <w:rPr>
          <w:rFonts w:ascii="Times New Roman" w:eastAsia="Times New Roman" w:hAnsi="Times New Roman" w:cs="Times New Roman"/>
          <w:i/>
          <w:color w:val="000000"/>
          <w:sz w:val="24"/>
          <w:szCs w:val="24"/>
          <w:lang w:val="en-GB" w:eastAsia="hu-HU"/>
        </w:rPr>
        <w:t>Divinatione</w:t>
      </w:r>
      <w:proofErr w:type="spellEnd"/>
      <w:r w:rsidRPr="00C45DF3">
        <w:rPr>
          <w:rFonts w:ascii="Times New Roman" w:eastAsia="Times New Roman" w:hAnsi="Times New Roman" w:cs="Times New Roman"/>
          <w:i/>
          <w:color w:val="000000"/>
          <w:sz w:val="24"/>
          <w:szCs w:val="24"/>
          <w:lang w:val="en-GB" w:eastAsia="hu-HU"/>
        </w:rPr>
        <w:t>’</w:t>
      </w:r>
      <w:r w:rsidRPr="00A16729">
        <w:rPr>
          <w:rFonts w:ascii="Times New Roman" w:eastAsia="Times New Roman" w:hAnsi="Times New Roman" w:cs="Times New Roman"/>
          <w:color w:val="000000"/>
          <w:sz w:val="24"/>
          <w:szCs w:val="24"/>
          <w:lang w:val="en-GB" w:eastAsia="hu-HU"/>
        </w:rPr>
        <w:t xml:space="preserve"> in Rome, where </w:t>
      </w:r>
      <w:r>
        <w:rPr>
          <w:rFonts w:ascii="Times New Roman" w:eastAsia="Times New Roman" w:hAnsi="Times New Roman" w:cs="Times New Roman"/>
          <w:color w:val="000000"/>
          <w:sz w:val="24"/>
          <w:szCs w:val="24"/>
          <w:lang w:val="en-GB" w:eastAsia="hu-HU"/>
        </w:rPr>
        <w:t>he</w:t>
      </w:r>
      <w:r w:rsidRPr="00A16729">
        <w:rPr>
          <w:rFonts w:ascii="Times New Roman" w:eastAsia="Times New Roman" w:hAnsi="Times New Roman" w:cs="Times New Roman"/>
          <w:color w:val="000000"/>
          <w:sz w:val="24"/>
          <w:szCs w:val="24"/>
          <w:lang w:val="en-GB" w:eastAsia="hu-HU"/>
        </w:rPr>
        <w:t xml:space="preserve"> resided and was actively involved in political and philosophical circles.</w:t>
      </w:r>
      <w:r>
        <w:rPr>
          <w:rFonts w:ascii="Times New Roman" w:eastAsia="Times New Roman" w:hAnsi="Times New Roman" w:cs="Times New Roman"/>
          <w:color w:val="000000"/>
          <w:sz w:val="24"/>
          <w:szCs w:val="24"/>
          <w:lang w:val="en-GB" w:eastAsia="hu-HU"/>
        </w:rPr>
        <w:t xml:space="preserve"> He was </w:t>
      </w:r>
      <w:r w:rsidRPr="00A16729">
        <w:rPr>
          <w:rFonts w:ascii="Times New Roman" w:eastAsia="Times New Roman" w:hAnsi="Times New Roman" w:cs="Times New Roman"/>
          <w:color w:val="000000"/>
          <w:sz w:val="24"/>
          <w:szCs w:val="24"/>
          <w:lang w:val="en-GB" w:eastAsia="hu-HU"/>
        </w:rPr>
        <w:t>a prominent Roman figure</w:t>
      </w:r>
      <w:r>
        <w:rPr>
          <w:rFonts w:ascii="Times New Roman" w:eastAsia="Times New Roman" w:hAnsi="Times New Roman" w:cs="Times New Roman"/>
          <w:color w:val="000000"/>
          <w:sz w:val="24"/>
          <w:szCs w:val="24"/>
          <w:lang w:val="en-GB" w:eastAsia="hu-HU"/>
        </w:rPr>
        <w:t xml:space="preserve"> and was</w:t>
      </w:r>
      <w:r w:rsidRPr="00A16729">
        <w:rPr>
          <w:rFonts w:ascii="Times New Roman" w:eastAsia="Times New Roman" w:hAnsi="Times New Roman" w:cs="Times New Roman"/>
          <w:color w:val="000000"/>
          <w:sz w:val="24"/>
          <w:szCs w:val="24"/>
          <w:lang w:val="en-GB" w:eastAsia="hu-HU"/>
        </w:rPr>
        <w:t xml:space="preserve"> known for his mastery of rhetoric, philosophical writings, and political activities during the late Roman Republic era.</w:t>
      </w:r>
      <w:r w:rsidR="00074927" w:rsidRPr="00074927">
        <w:rPr>
          <w:rFonts w:ascii="Times New Roman" w:eastAsia="Times New Roman" w:hAnsi="Times New Roman" w:cs="Times New Roman"/>
          <w:color w:val="000000"/>
          <w:sz w:val="24"/>
          <w:szCs w:val="24"/>
          <w:lang w:val="en-GB" w:eastAsia="hu-HU"/>
        </w:rPr>
        <w:t xml:space="preserve"> </w:t>
      </w:r>
      <w:r w:rsidR="00074927">
        <w:rPr>
          <w:rFonts w:ascii="Times New Roman" w:eastAsia="Times New Roman" w:hAnsi="Times New Roman" w:cs="Times New Roman"/>
          <w:color w:val="000000"/>
          <w:sz w:val="24"/>
          <w:szCs w:val="24"/>
          <w:lang w:val="en-GB" w:eastAsia="hu-HU"/>
        </w:rPr>
        <w:t xml:space="preserve"> </w:t>
      </w:r>
      <w:r w:rsidR="00F26C01">
        <w:rPr>
          <w:rFonts w:ascii="Times New Roman" w:eastAsia="Times New Roman" w:hAnsi="Times New Roman" w:cs="Times New Roman"/>
          <w:color w:val="000000"/>
          <w:sz w:val="24"/>
          <w:szCs w:val="24"/>
          <w:lang w:val="en-GB" w:eastAsia="hu-HU"/>
        </w:rPr>
        <w:t>Cicero dre</w:t>
      </w:r>
      <w:r w:rsidR="00F26C01" w:rsidRPr="00C45DF3">
        <w:rPr>
          <w:rFonts w:ascii="Times New Roman" w:eastAsia="Times New Roman" w:hAnsi="Times New Roman" w:cs="Times New Roman"/>
          <w:color w:val="000000"/>
          <w:sz w:val="24"/>
          <w:szCs w:val="24"/>
          <w:lang w:val="en-GB" w:eastAsia="hu-HU"/>
        </w:rPr>
        <w:t>w from both Greek philosophical traditions and Ro</w:t>
      </w:r>
      <w:r w:rsidR="00F26C01">
        <w:rPr>
          <w:rFonts w:ascii="Times New Roman" w:eastAsia="Times New Roman" w:hAnsi="Times New Roman" w:cs="Times New Roman"/>
          <w:color w:val="000000"/>
          <w:sz w:val="24"/>
          <w:szCs w:val="24"/>
          <w:lang w:val="en-GB" w:eastAsia="hu-HU"/>
        </w:rPr>
        <w:t xml:space="preserve">man political realities. </w:t>
      </w:r>
      <w:r w:rsidR="00074927">
        <w:rPr>
          <w:rFonts w:ascii="Times New Roman" w:eastAsia="Times New Roman" w:hAnsi="Times New Roman" w:cs="Times New Roman"/>
          <w:color w:val="000000"/>
          <w:sz w:val="24"/>
          <w:szCs w:val="24"/>
          <w:lang w:val="en-GB" w:eastAsia="hu-HU"/>
        </w:rPr>
        <w:t>Hi</w:t>
      </w:r>
      <w:r w:rsidR="00074927" w:rsidRPr="00C45DF3">
        <w:rPr>
          <w:rFonts w:ascii="Times New Roman" w:eastAsia="Times New Roman" w:hAnsi="Times New Roman" w:cs="Times New Roman"/>
          <w:color w:val="000000"/>
          <w:sz w:val="24"/>
          <w:szCs w:val="24"/>
          <w:lang w:val="en-GB" w:eastAsia="hu-HU"/>
        </w:rPr>
        <w:t>s intellectual legacy encompasses various speeches, letters, and philosophical treatises, all of which contributed to his reputation as one of Rome's greatest writers.</w:t>
      </w:r>
      <w:r w:rsidR="00074927">
        <w:rPr>
          <w:rStyle w:val="Lbjegyzet-hivatkozs"/>
          <w:rFonts w:ascii="Times New Roman" w:eastAsia="Times New Roman" w:hAnsi="Times New Roman" w:cs="Times New Roman"/>
          <w:color w:val="000000"/>
          <w:sz w:val="24"/>
          <w:szCs w:val="24"/>
          <w:lang w:val="en-GB" w:eastAsia="hu-HU"/>
        </w:rPr>
        <w:footnoteReference w:id="3"/>
      </w:r>
      <w:r w:rsidR="00F26C01" w:rsidRPr="00F26C01">
        <w:rPr>
          <w:rFonts w:ascii="Times New Roman" w:eastAsia="Times New Roman" w:hAnsi="Times New Roman" w:cs="Times New Roman"/>
          <w:color w:val="000000"/>
          <w:sz w:val="24"/>
          <w:szCs w:val="24"/>
          <w:lang w:val="en-GB" w:eastAsia="hu-HU"/>
        </w:rPr>
        <w:t xml:space="preserve"> </w:t>
      </w:r>
    </w:p>
    <w:p w14:paraId="7F279E9D" w14:textId="42C671E8" w:rsidR="00F26C01" w:rsidRDefault="000D68E2" w:rsidP="00F26C01">
      <w:pPr>
        <w:pStyle w:val="NormlWeb"/>
        <w:shd w:val="clear" w:color="auto" w:fill="FAFAFA"/>
        <w:spacing w:before="120" w:beforeAutospacing="0" w:after="120" w:afterAutospacing="0"/>
        <w:jc w:val="both"/>
        <w:rPr>
          <w:color w:val="121512"/>
          <w:lang w:val="en-GB"/>
        </w:rPr>
      </w:pPr>
      <w:r>
        <w:rPr>
          <w:color w:val="000000"/>
          <w:lang w:val="en-GB"/>
        </w:rPr>
        <w:t>‘</w:t>
      </w:r>
      <w:r w:rsidRPr="001E23B5">
        <w:rPr>
          <w:i/>
          <w:color w:val="000000"/>
          <w:lang w:val="en-GB"/>
        </w:rPr>
        <w:t xml:space="preserve">De </w:t>
      </w:r>
      <w:proofErr w:type="spellStart"/>
      <w:r w:rsidRPr="001E23B5">
        <w:rPr>
          <w:i/>
          <w:color w:val="000000"/>
          <w:lang w:val="en-GB"/>
        </w:rPr>
        <w:t>Divinatione</w:t>
      </w:r>
      <w:proofErr w:type="spellEnd"/>
      <w:r>
        <w:rPr>
          <w:color w:val="000000"/>
          <w:lang w:val="en-GB"/>
        </w:rPr>
        <w:t>’ was born in the second and most intensive half of</w:t>
      </w:r>
      <w:r w:rsidR="001A575D">
        <w:rPr>
          <w:color w:val="000000"/>
          <w:lang w:val="en-GB"/>
        </w:rPr>
        <w:t xml:space="preserve"> period of </w:t>
      </w:r>
      <w:r w:rsidR="00BE1873">
        <w:rPr>
          <w:color w:val="000000"/>
          <w:lang w:val="en-GB"/>
        </w:rPr>
        <w:t>Cicero’s</w:t>
      </w:r>
      <w:r>
        <w:rPr>
          <w:color w:val="000000"/>
          <w:lang w:val="en-GB"/>
        </w:rPr>
        <w:t xml:space="preserve"> </w:t>
      </w:r>
      <w:r w:rsidRPr="000D68E2">
        <w:rPr>
          <w:color w:val="000000"/>
          <w:lang w:val="en-GB"/>
        </w:rPr>
        <w:t>philosophical production</w:t>
      </w:r>
      <w:r>
        <w:rPr>
          <w:color w:val="000000"/>
          <w:lang w:val="en-GB"/>
        </w:rPr>
        <w:t>.</w:t>
      </w:r>
      <w:r>
        <w:rPr>
          <w:rStyle w:val="Lbjegyzet-hivatkozs"/>
          <w:color w:val="000000"/>
          <w:lang w:val="en-GB"/>
        </w:rPr>
        <w:footnoteReference w:id="4"/>
      </w:r>
      <w:r>
        <w:rPr>
          <w:color w:val="000000"/>
          <w:lang w:val="en-GB"/>
        </w:rPr>
        <w:t xml:space="preserve"> </w:t>
      </w:r>
      <w:r w:rsidR="00074927">
        <w:rPr>
          <w:color w:val="000000"/>
          <w:lang w:val="en-GB"/>
        </w:rPr>
        <w:t>At the same time, t</w:t>
      </w:r>
      <w:r>
        <w:rPr>
          <w:color w:val="000000"/>
          <w:lang w:val="en-GB"/>
        </w:rPr>
        <w:t xml:space="preserve">his period of </w:t>
      </w:r>
      <w:r w:rsidRPr="00A16729">
        <w:rPr>
          <w:color w:val="000000"/>
          <w:lang w:val="en-GB"/>
        </w:rPr>
        <w:t xml:space="preserve">Roman history </w:t>
      </w:r>
      <w:r>
        <w:rPr>
          <w:color w:val="000000"/>
          <w:lang w:val="en-GB"/>
        </w:rPr>
        <w:t xml:space="preserve">was </w:t>
      </w:r>
      <w:r w:rsidRPr="00A16729">
        <w:rPr>
          <w:color w:val="000000"/>
          <w:lang w:val="en-GB"/>
        </w:rPr>
        <w:t>marked by political strife, the decline of the Republic, and the rise of authoritarian rule</w:t>
      </w:r>
      <w:r w:rsidR="0048127D">
        <w:rPr>
          <w:color w:val="000000"/>
          <w:lang w:val="en-GB"/>
        </w:rPr>
        <w:t>.</w:t>
      </w:r>
      <w:r w:rsidR="001A575D">
        <w:rPr>
          <w:color w:val="000000"/>
          <w:lang w:val="en-GB"/>
        </w:rPr>
        <w:t xml:space="preserve"> At that time,</w:t>
      </w:r>
      <w:r w:rsidR="00BE1873" w:rsidRPr="00564774">
        <w:rPr>
          <w:color w:val="FF0000"/>
          <w:lang w:val="en-GB"/>
        </w:rPr>
        <w:t xml:space="preserve"> </w:t>
      </w:r>
      <w:r w:rsidR="00BE1873" w:rsidRPr="00BE1873">
        <w:rPr>
          <w:color w:val="000000"/>
          <w:lang w:val="en-GB"/>
        </w:rPr>
        <w:t>Roman society was marked by a vibrant intellectual culture and fervent debates regarding religious practices and philosophical beliefs.</w:t>
      </w:r>
      <w:r w:rsidR="002A774C">
        <w:rPr>
          <w:rStyle w:val="Lbjegyzet-hivatkozs"/>
          <w:color w:val="000000"/>
          <w:lang w:val="en-GB"/>
        </w:rPr>
        <w:footnoteReference w:id="5"/>
      </w:r>
      <w:r w:rsidR="00BE1873" w:rsidRPr="00730A0E">
        <w:rPr>
          <w:rFonts w:ascii="Inter Fallback" w:hAnsi="Inter Fallback"/>
          <w:color w:val="000000"/>
          <w:sz w:val="27"/>
          <w:szCs w:val="27"/>
          <w:lang w:val="en-GB"/>
        </w:rPr>
        <w:t xml:space="preserve"> </w:t>
      </w:r>
      <w:r w:rsidR="001E23B5">
        <w:rPr>
          <w:color w:val="000000"/>
          <w:lang w:val="en-GB"/>
        </w:rPr>
        <w:t>He started to work on ‘</w:t>
      </w:r>
      <w:r w:rsidR="001E23B5" w:rsidRPr="001E23B5">
        <w:rPr>
          <w:i/>
          <w:color w:val="000000"/>
          <w:lang w:val="en-GB"/>
        </w:rPr>
        <w:t xml:space="preserve">De </w:t>
      </w:r>
      <w:proofErr w:type="spellStart"/>
      <w:r w:rsidR="001E23B5" w:rsidRPr="001E23B5">
        <w:rPr>
          <w:i/>
          <w:color w:val="000000"/>
          <w:lang w:val="en-GB"/>
        </w:rPr>
        <w:t>Divinatione</w:t>
      </w:r>
      <w:proofErr w:type="spellEnd"/>
      <w:r w:rsidR="001E23B5">
        <w:rPr>
          <w:color w:val="000000"/>
          <w:lang w:val="en-GB"/>
        </w:rPr>
        <w:t xml:space="preserve">’ before </w:t>
      </w:r>
      <w:proofErr w:type="spellStart"/>
      <w:r w:rsidR="001E23B5">
        <w:rPr>
          <w:color w:val="000000"/>
          <w:lang w:val="en-GB"/>
        </w:rPr>
        <w:lastRenderedPageBreak/>
        <w:t>Ceas</w:t>
      </w:r>
      <w:r w:rsidR="001A575D">
        <w:rPr>
          <w:color w:val="000000"/>
          <w:lang w:val="en-GB"/>
        </w:rPr>
        <w:t>a</w:t>
      </w:r>
      <w:r w:rsidR="001E23B5">
        <w:rPr>
          <w:color w:val="000000"/>
          <w:lang w:val="en-GB"/>
        </w:rPr>
        <w:t>r’s</w:t>
      </w:r>
      <w:proofErr w:type="spellEnd"/>
      <w:r w:rsidR="001E23B5">
        <w:rPr>
          <w:color w:val="000000"/>
          <w:lang w:val="en-GB"/>
        </w:rPr>
        <w:t xml:space="preserve"> assassination in </w:t>
      </w:r>
      <w:r w:rsidR="001A575D">
        <w:rPr>
          <w:color w:val="000000"/>
          <w:lang w:val="en-GB"/>
        </w:rPr>
        <w:t xml:space="preserve">the </w:t>
      </w:r>
      <w:r w:rsidR="001E23B5">
        <w:rPr>
          <w:color w:val="000000"/>
          <w:lang w:val="en-GB"/>
        </w:rPr>
        <w:t>Senate and finished it after it.</w:t>
      </w:r>
      <w:r w:rsidR="001E23B5">
        <w:rPr>
          <w:rStyle w:val="Lbjegyzet-hivatkozs"/>
          <w:color w:val="000000"/>
          <w:lang w:val="en-GB"/>
        </w:rPr>
        <w:footnoteReference w:id="6"/>
      </w:r>
      <w:r w:rsidR="001E23B5">
        <w:rPr>
          <w:color w:val="000000"/>
          <w:lang w:val="en-GB"/>
        </w:rPr>
        <w:t xml:space="preserve"> </w:t>
      </w:r>
      <w:r w:rsidR="00F26C01" w:rsidRPr="00154130">
        <w:rPr>
          <w:color w:val="121512"/>
          <w:lang w:val="en-GB"/>
        </w:rPr>
        <w:t>As th</w:t>
      </w:r>
      <w:r w:rsidR="00F26C01">
        <w:rPr>
          <w:color w:val="121512"/>
          <w:lang w:val="en-GB"/>
        </w:rPr>
        <w:t>is</w:t>
      </w:r>
      <w:r w:rsidR="00F26C01" w:rsidRPr="00154130">
        <w:rPr>
          <w:color w:val="121512"/>
          <w:lang w:val="en-GB"/>
        </w:rPr>
        <w:t xml:space="preserve"> late Roman Republic grappled with political upheavals and societal transformations, divination </w:t>
      </w:r>
      <w:r w:rsidR="00910ECC">
        <w:rPr>
          <w:color w:val="121512"/>
          <w:lang w:val="en-GB"/>
        </w:rPr>
        <w:t>was</w:t>
      </w:r>
      <w:r w:rsidR="00F26C01" w:rsidRPr="00154130">
        <w:rPr>
          <w:color w:val="121512"/>
          <w:lang w:val="en-GB"/>
        </w:rPr>
        <w:t xml:space="preserve"> a</w:t>
      </w:r>
      <w:r w:rsidR="00910ECC">
        <w:rPr>
          <w:color w:val="121512"/>
          <w:lang w:val="en-GB"/>
        </w:rPr>
        <w:t>n</w:t>
      </w:r>
      <w:r w:rsidR="00F26C01" w:rsidRPr="00154130">
        <w:rPr>
          <w:color w:val="121512"/>
          <w:lang w:val="en-GB"/>
        </w:rPr>
        <w:t xml:space="preserve"> </w:t>
      </w:r>
      <w:r w:rsidR="00910ECC">
        <w:rPr>
          <w:color w:val="121512"/>
          <w:lang w:val="en-GB"/>
        </w:rPr>
        <w:t>established</w:t>
      </w:r>
      <w:r w:rsidR="00F26C01" w:rsidRPr="00154130">
        <w:rPr>
          <w:color w:val="121512"/>
          <w:lang w:val="en-GB"/>
        </w:rPr>
        <w:t xml:space="preserve"> cornerstone of guidance during times of uncertainty.</w:t>
      </w:r>
      <w:r w:rsidR="001E23B5">
        <w:rPr>
          <w:rStyle w:val="Lbjegyzet-hivatkozs"/>
          <w:color w:val="121512"/>
          <w:lang w:val="en-GB"/>
        </w:rPr>
        <w:footnoteReference w:id="7"/>
      </w:r>
      <w:r w:rsidR="00A9424A">
        <w:rPr>
          <w:color w:val="121512"/>
          <w:lang w:val="en-GB"/>
        </w:rPr>
        <w:t xml:space="preserve"> </w:t>
      </w:r>
      <w:r w:rsidR="00F26C01" w:rsidRPr="00154130">
        <w:rPr>
          <w:color w:val="121512"/>
          <w:lang w:val="en-GB"/>
        </w:rPr>
        <w:t xml:space="preserve"> </w:t>
      </w:r>
    </w:p>
    <w:p w14:paraId="2DFCF688" w14:textId="67923355" w:rsidR="006A1B2E" w:rsidRDefault="00F1594A" w:rsidP="00702FD9">
      <w:pPr>
        <w:pStyle w:val="NormlWeb"/>
        <w:shd w:val="clear" w:color="auto" w:fill="FAFAFA"/>
        <w:spacing w:before="120" w:beforeAutospacing="0" w:after="120" w:afterAutospacing="0"/>
        <w:jc w:val="both"/>
        <w:rPr>
          <w:color w:val="121512"/>
          <w:lang w:val="en-GB"/>
        </w:rPr>
      </w:pPr>
      <w:proofErr w:type="spellStart"/>
      <w:r w:rsidRPr="00154130">
        <w:rPr>
          <w:color w:val="121512"/>
          <w:lang w:val="en-GB"/>
        </w:rPr>
        <w:t>Denyer's</w:t>
      </w:r>
      <w:proofErr w:type="spellEnd"/>
      <w:r w:rsidRPr="00154130">
        <w:rPr>
          <w:color w:val="121512"/>
          <w:lang w:val="en-GB"/>
        </w:rPr>
        <w:t xml:space="preserve"> analysis sheds light on Cicero's deconstruction of divination</w:t>
      </w:r>
      <w:r w:rsidR="00564E90">
        <w:rPr>
          <w:color w:val="121512"/>
          <w:lang w:val="en-GB"/>
        </w:rPr>
        <w:t xml:space="preserve">. He </w:t>
      </w:r>
      <w:r w:rsidR="00320E52">
        <w:rPr>
          <w:color w:val="121512"/>
          <w:lang w:val="en-GB"/>
        </w:rPr>
        <w:t>rethink</w:t>
      </w:r>
      <w:r w:rsidR="00564E90">
        <w:rPr>
          <w:color w:val="121512"/>
          <w:lang w:val="en-GB"/>
        </w:rPr>
        <w:t>s</w:t>
      </w:r>
      <w:r w:rsidR="00320E52">
        <w:rPr>
          <w:color w:val="121512"/>
          <w:lang w:val="en-GB"/>
        </w:rPr>
        <w:t xml:space="preserve"> </w:t>
      </w:r>
      <w:r w:rsidRPr="00154130">
        <w:rPr>
          <w:color w:val="121512"/>
          <w:lang w:val="en-GB"/>
        </w:rPr>
        <w:t xml:space="preserve">the logical </w:t>
      </w:r>
      <w:r w:rsidR="00320E52">
        <w:rPr>
          <w:color w:val="121512"/>
          <w:lang w:val="en-GB"/>
        </w:rPr>
        <w:t>complexity</w:t>
      </w:r>
      <w:r w:rsidRPr="00154130">
        <w:rPr>
          <w:color w:val="121512"/>
          <w:lang w:val="en-GB"/>
        </w:rPr>
        <w:t xml:space="preserve"> underlying Cicero's argumentation.</w:t>
      </w:r>
      <w:r w:rsidR="00320E52">
        <w:rPr>
          <w:color w:val="121512"/>
          <w:lang w:val="en-GB"/>
        </w:rPr>
        <w:t xml:space="preserve"> </w:t>
      </w:r>
      <w:proofErr w:type="spellStart"/>
      <w:r w:rsidR="001A575D">
        <w:rPr>
          <w:color w:val="121512"/>
          <w:lang w:val="en-GB"/>
        </w:rPr>
        <w:t>Denyer</w:t>
      </w:r>
      <w:proofErr w:type="spellEnd"/>
      <w:r w:rsidR="001A575D">
        <w:rPr>
          <w:color w:val="121512"/>
          <w:lang w:val="en-GB"/>
        </w:rPr>
        <w:t xml:space="preserve"> </w:t>
      </w:r>
      <w:r w:rsidR="00320E52">
        <w:rPr>
          <w:color w:val="121512"/>
          <w:lang w:val="en-GB"/>
        </w:rPr>
        <w:t xml:space="preserve">says that </w:t>
      </w:r>
    </w:p>
    <w:p w14:paraId="5C8A7EDE" w14:textId="77777777" w:rsidR="000D68E2" w:rsidRDefault="00320E52" w:rsidP="006A1B2E">
      <w:pPr>
        <w:pStyle w:val="NormlWeb"/>
        <w:shd w:val="clear" w:color="auto" w:fill="FAFAFA"/>
        <w:spacing w:before="120" w:beforeAutospacing="0" w:after="120" w:afterAutospacing="0"/>
        <w:ind w:left="1134" w:right="1134"/>
        <w:jc w:val="both"/>
        <w:rPr>
          <w:color w:val="121512"/>
          <w:lang w:val="en-GB"/>
        </w:rPr>
      </w:pPr>
      <w:r>
        <w:rPr>
          <w:color w:val="121512"/>
          <w:lang w:val="en-GB"/>
        </w:rPr>
        <w:t>‘Scientific predictions, we are told, may not be uniformly correct, but they are correct too often for that to be due to chance. … instead of concentrating on the parallels between science and divination, I will consider this difference and others consequent upon it.’</w:t>
      </w:r>
    </w:p>
    <w:p w14:paraId="41F9C8D3" w14:textId="0B76B07D" w:rsidR="00BA34F4" w:rsidRPr="00BA34F4" w:rsidRDefault="00A25291" w:rsidP="00BA34F4">
      <w:pPr>
        <w:pStyle w:val="NormlWeb"/>
        <w:shd w:val="clear" w:color="auto" w:fill="FAFAFA"/>
        <w:spacing w:before="120" w:beforeAutospacing="0" w:after="120" w:afterAutospacing="0"/>
        <w:jc w:val="both"/>
        <w:rPr>
          <w:color w:val="121512"/>
          <w:lang w:val="en-GB"/>
        </w:rPr>
      </w:pPr>
      <w:r>
        <w:rPr>
          <w:color w:val="121512"/>
          <w:lang w:val="en-GB"/>
        </w:rPr>
        <w:t>Beard's article</w:t>
      </w:r>
      <w:r w:rsidR="00BA34F4" w:rsidRPr="00BA34F4">
        <w:rPr>
          <w:color w:val="121512"/>
          <w:lang w:val="en-GB"/>
        </w:rPr>
        <w:t xml:space="preserve"> delves into the formation of Latin discourse, spotlighting the societal beliefs and cultural norms that intricately shaped Cicero's perspectives. </w:t>
      </w:r>
      <w:r>
        <w:rPr>
          <w:color w:val="121512"/>
          <w:lang w:val="en-GB"/>
        </w:rPr>
        <w:t>She refers to modern scholars who think that the Roman élite were sceptical about divination in Cicero’s time.</w:t>
      </w:r>
      <w:r>
        <w:rPr>
          <w:rStyle w:val="Lbjegyzet-hivatkozs"/>
          <w:color w:val="121512"/>
          <w:lang w:val="en-GB"/>
        </w:rPr>
        <w:footnoteReference w:id="8"/>
      </w:r>
      <w:r>
        <w:rPr>
          <w:color w:val="121512"/>
          <w:lang w:val="en-GB"/>
        </w:rPr>
        <w:t xml:space="preserve"> </w:t>
      </w:r>
      <w:r w:rsidR="00894E7B">
        <w:rPr>
          <w:color w:val="121512"/>
          <w:lang w:val="en-GB"/>
        </w:rPr>
        <w:t>She shed</w:t>
      </w:r>
      <w:r w:rsidR="00564E90">
        <w:rPr>
          <w:color w:val="121512"/>
          <w:lang w:val="en-GB"/>
        </w:rPr>
        <w:t>s</w:t>
      </w:r>
      <w:r w:rsidR="00894E7B">
        <w:rPr>
          <w:color w:val="121512"/>
          <w:lang w:val="en-GB"/>
        </w:rPr>
        <w:t xml:space="preserve"> light that from the second century B.C. there is an active philosophical interest among the Roman upper-class and</w:t>
      </w:r>
      <w:r w:rsidR="001A575D">
        <w:rPr>
          <w:color w:val="121512"/>
          <w:lang w:val="en-GB"/>
        </w:rPr>
        <w:t xml:space="preserve"> that</w:t>
      </w:r>
      <w:r w:rsidR="00F738CC">
        <w:rPr>
          <w:color w:val="121512"/>
          <w:lang w:val="en-GB"/>
        </w:rPr>
        <w:t xml:space="preserve"> </w:t>
      </w:r>
      <w:r w:rsidR="00894E7B">
        <w:rPr>
          <w:color w:val="121512"/>
          <w:lang w:val="en-GB"/>
        </w:rPr>
        <w:t>the Greek philosophers had a significant presence in Rome.</w:t>
      </w:r>
      <w:r w:rsidR="00894E7B">
        <w:rPr>
          <w:rStyle w:val="Lbjegyzet-hivatkozs"/>
          <w:color w:val="121512"/>
          <w:lang w:val="en-GB"/>
        </w:rPr>
        <w:footnoteReference w:id="9"/>
      </w:r>
      <w:r w:rsidR="00894E7B">
        <w:rPr>
          <w:color w:val="121512"/>
          <w:lang w:val="en-GB"/>
        </w:rPr>
        <w:t xml:space="preserve"> A conflict necessarily arose between Roman traditional way of understanding the world and the ‘scientific’ world view by the Greek philosophical </w:t>
      </w:r>
      <w:r w:rsidR="00371001">
        <w:rPr>
          <w:color w:val="121512"/>
          <w:lang w:val="en-GB"/>
        </w:rPr>
        <w:t>modes.</w:t>
      </w:r>
      <w:r w:rsidR="00371001">
        <w:rPr>
          <w:rStyle w:val="Lbjegyzet-hivatkozs"/>
          <w:color w:val="121512"/>
          <w:lang w:val="en-GB"/>
        </w:rPr>
        <w:footnoteReference w:id="10"/>
      </w:r>
    </w:p>
    <w:p w14:paraId="269A2A75" w14:textId="5F0DF7AC" w:rsidR="000D68E2" w:rsidRPr="00647282" w:rsidRDefault="002A7479" w:rsidP="003A479E">
      <w:pPr>
        <w:pStyle w:val="NormlWeb"/>
        <w:shd w:val="clear" w:color="auto" w:fill="FAFAFA"/>
        <w:spacing w:before="120" w:beforeAutospacing="0" w:after="120" w:afterAutospacing="0"/>
        <w:jc w:val="both"/>
        <w:rPr>
          <w:color w:val="121512"/>
          <w:lang w:val="en-GB"/>
        </w:rPr>
      </w:pPr>
      <w:r w:rsidRPr="00647282">
        <w:rPr>
          <w:color w:val="121512"/>
          <w:lang w:val="en-GB"/>
        </w:rPr>
        <w:t>S</w:t>
      </w:r>
      <w:r w:rsidR="00F1594A" w:rsidRPr="00647282">
        <w:rPr>
          <w:color w:val="121512"/>
          <w:lang w:val="en-GB"/>
        </w:rPr>
        <w:t xml:space="preserve">chofield's </w:t>
      </w:r>
      <w:r w:rsidR="00494D68" w:rsidRPr="00647282">
        <w:rPr>
          <w:color w:val="121512"/>
          <w:lang w:val="en-GB"/>
        </w:rPr>
        <w:t xml:space="preserve">agrees with </w:t>
      </w:r>
      <w:proofErr w:type="spellStart"/>
      <w:r w:rsidR="00494D68" w:rsidRPr="00647282">
        <w:rPr>
          <w:color w:val="121512"/>
          <w:lang w:val="en-GB"/>
        </w:rPr>
        <w:t>Denyer</w:t>
      </w:r>
      <w:proofErr w:type="spellEnd"/>
      <w:r w:rsidR="00494D68" w:rsidRPr="00647282">
        <w:rPr>
          <w:color w:val="121512"/>
          <w:lang w:val="en-GB"/>
        </w:rPr>
        <w:t xml:space="preserve"> and Beard in that point of view that in the late Roman Republic, </w:t>
      </w:r>
      <w:r w:rsidR="001A575D">
        <w:rPr>
          <w:color w:val="121512"/>
          <w:lang w:val="en-GB"/>
        </w:rPr>
        <w:t xml:space="preserve">there were </w:t>
      </w:r>
      <w:r w:rsidR="00F1594A" w:rsidRPr="00647282">
        <w:rPr>
          <w:color w:val="121512"/>
          <w:lang w:val="en-GB"/>
        </w:rPr>
        <w:t>internal struggles and</w:t>
      </w:r>
      <w:r w:rsidR="001A575D">
        <w:rPr>
          <w:color w:val="121512"/>
          <w:lang w:val="en-GB"/>
        </w:rPr>
        <w:t xml:space="preserve"> a</w:t>
      </w:r>
      <w:r w:rsidR="00595DE3">
        <w:rPr>
          <w:color w:val="121512"/>
          <w:lang w:val="en-GB"/>
        </w:rPr>
        <w:t xml:space="preserve"> </w:t>
      </w:r>
      <w:r w:rsidR="00F1594A" w:rsidRPr="00647282">
        <w:rPr>
          <w:color w:val="121512"/>
          <w:lang w:val="en-GB"/>
        </w:rPr>
        <w:t>philosophical ambivalence towards divination</w:t>
      </w:r>
      <w:r w:rsidR="00647282" w:rsidRPr="00647282">
        <w:rPr>
          <w:color w:val="121512"/>
          <w:lang w:val="en-GB"/>
        </w:rPr>
        <w:t>. He thinks that the ‘Zeitgeist blew’</w:t>
      </w:r>
      <w:r w:rsidR="00647282" w:rsidRPr="00647282">
        <w:rPr>
          <w:rStyle w:val="Lbjegyzet-hivatkozs"/>
          <w:color w:val="121512"/>
          <w:lang w:val="en-GB"/>
        </w:rPr>
        <w:footnoteReference w:id="11"/>
      </w:r>
      <w:r w:rsidR="00647282" w:rsidRPr="00647282">
        <w:rPr>
          <w:color w:val="121512"/>
          <w:lang w:val="en-GB"/>
        </w:rPr>
        <w:t xml:space="preserve"> Cicero into writing ‘</w:t>
      </w:r>
      <w:r w:rsidR="00647282" w:rsidRPr="008A64C2">
        <w:rPr>
          <w:i/>
          <w:color w:val="121512"/>
          <w:lang w:val="en-GB"/>
        </w:rPr>
        <w:t xml:space="preserve">De </w:t>
      </w:r>
      <w:proofErr w:type="spellStart"/>
      <w:r w:rsidR="00647282" w:rsidRPr="008A64C2">
        <w:rPr>
          <w:i/>
          <w:color w:val="121512"/>
          <w:lang w:val="en-GB"/>
        </w:rPr>
        <w:t>Divinatione</w:t>
      </w:r>
      <w:proofErr w:type="spellEnd"/>
      <w:r w:rsidR="00647282" w:rsidRPr="008A64C2">
        <w:rPr>
          <w:i/>
          <w:color w:val="121512"/>
          <w:lang w:val="en-GB"/>
        </w:rPr>
        <w:t>’</w:t>
      </w:r>
      <w:r w:rsidR="008A64C2">
        <w:rPr>
          <w:color w:val="121512"/>
          <w:lang w:val="en-GB"/>
        </w:rPr>
        <w:t>, moreover he could ‘accordingly explore central human problems in a more popular style from a more independent point of view’.</w:t>
      </w:r>
      <w:r w:rsidR="008A64C2">
        <w:rPr>
          <w:rStyle w:val="Lbjegyzet-hivatkozs"/>
          <w:color w:val="121512"/>
          <w:lang w:val="en-GB"/>
        </w:rPr>
        <w:footnoteReference w:id="12"/>
      </w:r>
    </w:p>
    <w:p w14:paraId="035BA240" w14:textId="77777777" w:rsidR="00F1594A" w:rsidRPr="00154130" w:rsidRDefault="00F1594A" w:rsidP="003A479E">
      <w:pPr>
        <w:pStyle w:val="NormlWeb"/>
        <w:shd w:val="clear" w:color="auto" w:fill="FAFAFA"/>
        <w:spacing w:before="120" w:beforeAutospacing="0" w:after="120" w:afterAutospacing="0"/>
        <w:jc w:val="both"/>
        <w:rPr>
          <w:color w:val="121512"/>
          <w:lang w:val="en-GB"/>
        </w:rPr>
      </w:pPr>
    </w:p>
    <w:p w14:paraId="6D6C1942" w14:textId="77777777" w:rsidR="00F1594A" w:rsidRPr="00BC1DEF" w:rsidRDefault="00BC1DEF" w:rsidP="003A479E">
      <w:pPr>
        <w:pStyle w:val="NormlWeb"/>
        <w:shd w:val="clear" w:color="auto" w:fill="FAFAFA"/>
        <w:spacing w:before="120" w:beforeAutospacing="0" w:after="120" w:afterAutospacing="0"/>
        <w:jc w:val="both"/>
        <w:rPr>
          <w:b/>
          <w:color w:val="121512"/>
          <w:lang w:val="en-GB"/>
        </w:rPr>
      </w:pPr>
      <w:r>
        <w:rPr>
          <w:b/>
          <w:color w:val="121512"/>
          <w:lang w:val="en-GB"/>
        </w:rPr>
        <w:t>Creation of the Source</w:t>
      </w:r>
    </w:p>
    <w:p w14:paraId="6711F907" w14:textId="02D25A75" w:rsidR="007213E9" w:rsidRDefault="00CD37F0" w:rsidP="00CD37F0">
      <w:pPr>
        <w:spacing w:before="120" w:after="120" w:line="240" w:lineRule="auto"/>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t>D</w:t>
      </w:r>
      <w:r w:rsidRPr="00A16729">
        <w:rPr>
          <w:rFonts w:ascii="Times New Roman" w:eastAsia="Times New Roman" w:hAnsi="Times New Roman" w:cs="Times New Roman"/>
          <w:color w:val="000000"/>
          <w:sz w:val="24"/>
          <w:szCs w:val="24"/>
          <w:lang w:val="en-GB" w:eastAsia="hu-HU"/>
        </w:rPr>
        <w:t xml:space="preserve">uring the composition of </w:t>
      </w:r>
      <w:r w:rsidRPr="00CD37F0">
        <w:rPr>
          <w:rFonts w:ascii="Times New Roman" w:eastAsia="Times New Roman" w:hAnsi="Times New Roman" w:cs="Times New Roman"/>
          <w:i/>
          <w:color w:val="000000"/>
          <w:sz w:val="24"/>
          <w:szCs w:val="24"/>
          <w:lang w:val="en-GB" w:eastAsia="hu-HU"/>
        </w:rPr>
        <w:t xml:space="preserve">‘De </w:t>
      </w:r>
      <w:proofErr w:type="spellStart"/>
      <w:r w:rsidRPr="00CD37F0">
        <w:rPr>
          <w:rFonts w:ascii="Times New Roman" w:eastAsia="Times New Roman" w:hAnsi="Times New Roman" w:cs="Times New Roman"/>
          <w:i/>
          <w:color w:val="000000"/>
          <w:sz w:val="24"/>
          <w:szCs w:val="24"/>
          <w:lang w:val="en-GB" w:eastAsia="hu-HU"/>
        </w:rPr>
        <w:t>Divinatione</w:t>
      </w:r>
      <w:proofErr w:type="spellEnd"/>
      <w:r w:rsidRPr="00CD37F0">
        <w:rPr>
          <w:rFonts w:ascii="Times New Roman" w:eastAsia="Times New Roman" w:hAnsi="Times New Roman" w:cs="Times New Roman"/>
          <w:i/>
          <w:color w:val="000000"/>
          <w:sz w:val="24"/>
          <w:szCs w:val="24"/>
          <w:lang w:val="en-GB" w:eastAsia="hu-HU"/>
        </w:rPr>
        <w:t>’</w:t>
      </w:r>
      <w:r>
        <w:rPr>
          <w:rFonts w:ascii="Times New Roman" w:eastAsia="Times New Roman" w:hAnsi="Times New Roman" w:cs="Times New Roman"/>
          <w:color w:val="000000"/>
          <w:sz w:val="24"/>
          <w:szCs w:val="24"/>
          <w:lang w:val="en-GB" w:eastAsia="hu-HU"/>
        </w:rPr>
        <w:t xml:space="preserve">, </w:t>
      </w:r>
      <w:r w:rsidR="00962CBA" w:rsidRPr="00A16729">
        <w:rPr>
          <w:rFonts w:ascii="Times New Roman" w:eastAsia="Times New Roman" w:hAnsi="Times New Roman" w:cs="Times New Roman"/>
          <w:color w:val="000000"/>
          <w:sz w:val="24"/>
          <w:szCs w:val="24"/>
          <w:lang w:val="en-GB" w:eastAsia="hu-HU"/>
        </w:rPr>
        <w:t xml:space="preserve">Cicero's residence </w:t>
      </w:r>
      <w:r>
        <w:rPr>
          <w:rFonts w:ascii="Times New Roman" w:eastAsia="Times New Roman" w:hAnsi="Times New Roman" w:cs="Times New Roman"/>
          <w:color w:val="000000"/>
          <w:sz w:val="24"/>
          <w:szCs w:val="24"/>
          <w:lang w:val="en-GB" w:eastAsia="hu-HU"/>
        </w:rPr>
        <w:t xml:space="preserve">was </w:t>
      </w:r>
      <w:r w:rsidR="00962CBA" w:rsidRPr="00A16729">
        <w:rPr>
          <w:rFonts w:ascii="Times New Roman" w:eastAsia="Times New Roman" w:hAnsi="Times New Roman" w:cs="Times New Roman"/>
          <w:color w:val="000000"/>
          <w:sz w:val="24"/>
          <w:szCs w:val="24"/>
          <w:lang w:val="en-GB" w:eastAsia="hu-HU"/>
        </w:rPr>
        <w:t>in Rome</w:t>
      </w:r>
      <w:r w:rsidR="001A575D">
        <w:rPr>
          <w:rFonts w:ascii="Times New Roman" w:eastAsia="Times New Roman" w:hAnsi="Times New Roman" w:cs="Times New Roman"/>
          <w:color w:val="000000"/>
          <w:sz w:val="24"/>
          <w:szCs w:val="24"/>
          <w:lang w:val="en-GB" w:eastAsia="hu-HU"/>
        </w:rPr>
        <w:t xml:space="preserve"> </w:t>
      </w:r>
      <w:r w:rsidR="00564E90" w:rsidRPr="004B1840">
        <w:rPr>
          <w:rFonts w:ascii="Times New Roman" w:eastAsia="Times New Roman" w:hAnsi="Times New Roman" w:cs="Times New Roman"/>
          <w:color w:val="000000"/>
          <w:sz w:val="24"/>
          <w:szCs w:val="24"/>
          <w:lang w:val="en-GB" w:eastAsia="hu-HU"/>
        </w:rPr>
        <w:t>and was actively</w:t>
      </w:r>
      <w:r w:rsidR="00564E90" w:rsidRPr="00564E90">
        <w:rPr>
          <w:rFonts w:ascii="Times New Roman" w:eastAsia="Times New Roman" w:hAnsi="Times New Roman" w:cs="Times New Roman"/>
          <w:color w:val="000000"/>
          <w:sz w:val="24"/>
          <w:szCs w:val="24"/>
          <w:lang w:val="en-GB" w:eastAsia="hu-HU"/>
        </w:rPr>
        <w:t xml:space="preserve"> involved in political and philosophical circles.</w:t>
      </w:r>
      <w:r w:rsidRPr="00564E90">
        <w:rPr>
          <w:rFonts w:ascii="Times New Roman" w:eastAsia="Times New Roman" w:hAnsi="Times New Roman" w:cs="Times New Roman"/>
          <w:color w:val="000000"/>
          <w:sz w:val="24"/>
          <w:szCs w:val="24"/>
          <w:lang w:val="en-GB" w:eastAsia="hu-HU"/>
        </w:rPr>
        <w:t xml:space="preserve"> </w:t>
      </w:r>
      <w:r w:rsidR="006A1B2E" w:rsidRPr="00564E90">
        <w:rPr>
          <w:rFonts w:ascii="Times New Roman" w:eastAsia="Times New Roman" w:hAnsi="Times New Roman" w:cs="Times New Roman"/>
          <w:color w:val="000000"/>
          <w:sz w:val="24"/>
          <w:szCs w:val="24"/>
          <w:lang w:val="en-GB" w:eastAsia="hu-HU"/>
        </w:rPr>
        <w:t>Cicer</w:t>
      </w:r>
      <w:r w:rsidR="006A1B2E" w:rsidRPr="006A1B2E">
        <w:rPr>
          <w:rFonts w:ascii="Times New Roman" w:eastAsia="Times New Roman" w:hAnsi="Times New Roman" w:cs="Times New Roman"/>
          <w:color w:val="000000"/>
          <w:sz w:val="24"/>
          <w:szCs w:val="24"/>
          <w:lang w:val="en-GB" w:eastAsia="hu-HU"/>
        </w:rPr>
        <w:t>o</w:t>
      </w:r>
      <w:r w:rsidR="00702FD9">
        <w:rPr>
          <w:rFonts w:ascii="Times New Roman" w:eastAsia="Times New Roman" w:hAnsi="Times New Roman" w:cs="Times New Roman"/>
          <w:color w:val="000000"/>
          <w:sz w:val="24"/>
          <w:szCs w:val="24"/>
          <w:lang w:val="en-GB" w:eastAsia="hu-HU"/>
        </w:rPr>
        <w:t>’s p</w:t>
      </w:r>
      <w:r w:rsidR="00564E90">
        <w:rPr>
          <w:rFonts w:ascii="Times New Roman" w:eastAsia="Times New Roman" w:hAnsi="Times New Roman" w:cs="Times New Roman"/>
          <w:color w:val="000000"/>
          <w:sz w:val="24"/>
          <w:szCs w:val="24"/>
          <w:lang w:val="en-GB" w:eastAsia="hu-HU"/>
        </w:rPr>
        <w:t>hilosophy</w:t>
      </w:r>
      <w:r w:rsidR="006A1B2E" w:rsidRPr="006A1B2E">
        <w:rPr>
          <w:rFonts w:ascii="Times New Roman" w:eastAsia="Times New Roman" w:hAnsi="Times New Roman" w:cs="Times New Roman"/>
          <w:color w:val="000000"/>
          <w:sz w:val="24"/>
          <w:szCs w:val="24"/>
          <w:lang w:val="en-GB" w:eastAsia="hu-HU"/>
        </w:rPr>
        <w:t xml:space="preserve"> reflect</w:t>
      </w:r>
      <w:r w:rsidR="00564E90">
        <w:rPr>
          <w:rFonts w:ascii="Times New Roman" w:eastAsia="Times New Roman" w:hAnsi="Times New Roman" w:cs="Times New Roman"/>
          <w:color w:val="000000"/>
          <w:sz w:val="24"/>
          <w:szCs w:val="24"/>
          <w:lang w:val="en-GB" w:eastAsia="hu-HU"/>
        </w:rPr>
        <w:t>ed</w:t>
      </w:r>
      <w:r w:rsidR="006A1B2E" w:rsidRPr="006A1B2E">
        <w:rPr>
          <w:rFonts w:ascii="Times New Roman" w:eastAsia="Times New Roman" w:hAnsi="Times New Roman" w:cs="Times New Roman"/>
          <w:color w:val="000000"/>
          <w:sz w:val="24"/>
          <w:szCs w:val="24"/>
          <w:lang w:val="en-GB" w:eastAsia="hu-HU"/>
        </w:rPr>
        <w:t xml:space="preserve"> his investment in Roman civic life and his desire to uphold traditional Roma</w:t>
      </w:r>
      <w:r w:rsidR="00D823A9">
        <w:rPr>
          <w:rFonts w:ascii="Times New Roman" w:eastAsia="Times New Roman" w:hAnsi="Times New Roman" w:cs="Times New Roman"/>
          <w:color w:val="000000"/>
          <w:sz w:val="24"/>
          <w:szCs w:val="24"/>
          <w:lang w:val="en-GB" w:eastAsia="hu-HU"/>
        </w:rPr>
        <w:t xml:space="preserve">n values. </w:t>
      </w:r>
      <w:r w:rsidR="007213E9">
        <w:rPr>
          <w:rFonts w:ascii="Times New Roman" w:eastAsia="Times New Roman" w:hAnsi="Times New Roman" w:cs="Times New Roman"/>
          <w:color w:val="000000"/>
          <w:sz w:val="24"/>
          <w:szCs w:val="24"/>
          <w:lang w:val="en-GB" w:eastAsia="hu-HU"/>
        </w:rPr>
        <w:t>He wr</w:t>
      </w:r>
      <w:r w:rsidR="00564E90">
        <w:rPr>
          <w:rFonts w:ascii="Times New Roman" w:eastAsia="Times New Roman" w:hAnsi="Times New Roman" w:cs="Times New Roman"/>
          <w:color w:val="000000"/>
          <w:sz w:val="24"/>
          <w:szCs w:val="24"/>
          <w:lang w:val="en-GB" w:eastAsia="hu-HU"/>
        </w:rPr>
        <w:t>ote</w:t>
      </w:r>
      <w:r w:rsidR="007213E9">
        <w:rPr>
          <w:rFonts w:ascii="Times New Roman" w:eastAsia="Times New Roman" w:hAnsi="Times New Roman" w:cs="Times New Roman"/>
          <w:color w:val="000000"/>
          <w:sz w:val="24"/>
          <w:szCs w:val="24"/>
          <w:lang w:val="en-GB" w:eastAsia="hu-HU"/>
        </w:rPr>
        <w:t xml:space="preserve"> in the Book II. that</w:t>
      </w:r>
    </w:p>
    <w:p w14:paraId="378B6BB8" w14:textId="77777777" w:rsidR="00702FD9" w:rsidRDefault="007213E9" w:rsidP="007213E9">
      <w:pPr>
        <w:spacing w:before="120" w:after="120" w:line="240" w:lineRule="auto"/>
        <w:ind w:left="1134" w:right="1134"/>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t>‘… I want it distinctly understood that the destruction of superstition does not mean the destruction of religion. For I consider it the part of wisdom to preserve the institutions of our forefathers by retaining their sacred rites and ceremonies.’</w:t>
      </w:r>
      <w:r>
        <w:rPr>
          <w:rStyle w:val="Lbjegyzet-hivatkozs"/>
          <w:rFonts w:ascii="Times New Roman" w:eastAsia="Times New Roman" w:hAnsi="Times New Roman" w:cs="Times New Roman"/>
          <w:color w:val="000000"/>
          <w:sz w:val="24"/>
          <w:szCs w:val="24"/>
          <w:lang w:val="en-GB" w:eastAsia="hu-HU"/>
        </w:rPr>
        <w:footnoteReference w:id="13"/>
      </w:r>
      <w:r>
        <w:rPr>
          <w:rFonts w:ascii="Times New Roman" w:eastAsia="Times New Roman" w:hAnsi="Times New Roman" w:cs="Times New Roman"/>
          <w:color w:val="000000"/>
          <w:sz w:val="24"/>
          <w:szCs w:val="24"/>
          <w:lang w:val="en-GB" w:eastAsia="hu-HU"/>
        </w:rPr>
        <w:t xml:space="preserve"> </w:t>
      </w:r>
    </w:p>
    <w:p w14:paraId="7AB03414" w14:textId="6C1D7C82" w:rsidR="006A1B2E" w:rsidRDefault="00702FD9" w:rsidP="00CD37F0">
      <w:pPr>
        <w:spacing w:before="120" w:after="120" w:line="240" w:lineRule="auto"/>
        <w:jc w:val="both"/>
        <w:rPr>
          <w:rFonts w:ascii="Times New Roman" w:eastAsia="Times New Roman" w:hAnsi="Times New Roman" w:cs="Times New Roman"/>
          <w:color w:val="000000"/>
          <w:sz w:val="24"/>
          <w:szCs w:val="24"/>
          <w:lang w:val="en-GB" w:eastAsia="hu-HU"/>
        </w:rPr>
      </w:pPr>
      <w:proofErr w:type="spellStart"/>
      <w:r>
        <w:rPr>
          <w:rFonts w:ascii="Times New Roman" w:eastAsia="Times New Roman" w:hAnsi="Times New Roman" w:cs="Times New Roman"/>
          <w:color w:val="000000"/>
          <w:sz w:val="24"/>
          <w:szCs w:val="24"/>
          <w:lang w:val="en-GB" w:eastAsia="hu-HU"/>
        </w:rPr>
        <w:t>Denyer</w:t>
      </w:r>
      <w:proofErr w:type="spellEnd"/>
      <w:r w:rsidR="006A1B2E" w:rsidRPr="006A1B2E">
        <w:rPr>
          <w:rFonts w:ascii="Times New Roman" w:eastAsia="Times New Roman" w:hAnsi="Times New Roman" w:cs="Times New Roman"/>
          <w:color w:val="000000"/>
          <w:sz w:val="24"/>
          <w:szCs w:val="24"/>
          <w:lang w:val="en-GB" w:eastAsia="hu-HU"/>
        </w:rPr>
        <w:t xml:space="preserve"> highlights </w:t>
      </w:r>
      <w:r w:rsidR="00D823A9">
        <w:rPr>
          <w:rFonts w:ascii="Times New Roman" w:eastAsia="Times New Roman" w:hAnsi="Times New Roman" w:cs="Times New Roman"/>
          <w:color w:val="000000"/>
          <w:sz w:val="24"/>
          <w:szCs w:val="24"/>
          <w:lang w:val="en-GB" w:eastAsia="hu-HU"/>
        </w:rPr>
        <w:t xml:space="preserve">several times </w:t>
      </w:r>
      <w:r w:rsidR="001A575D">
        <w:rPr>
          <w:rFonts w:ascii="Times New Roman" w:eastAsia="Times New Roman" w:hAnsi="Times New Roman" w:cs="Times New Roman"/>
          <w:color w:val="000000"/>
          <w:sz w:val="24"/>
          <w:szCs w:val="24"/>
          <w:lang w:val="en-GB" w:eastAsia="hu-HU"/>
        </w:rPr>
        <w:t xml:space="preserve">that </w:t>
      </w:r>
      <w:r w:rsidR="005813EE">
        <w:rPr>
          <w:rFonts w:ascii="Times New Roman" w:eastAsia="Times New Roman" w:hAnsi="Times New Roman" w:cs="Times New Roman"/>
          <w:color w:val="000000"/>
          <w:sz w:val="24"/>
          <w:szCs w:val="24"/>
          <w:lang w:val="en-GB" w:eastAsia="hu-HU"/>
        </w:rPr>
        <w:t>the</w:t>
      </w:r>
      <w:r w:rsidR="006A1B2E" w:rsidRPr="006A1B2E">
        <w:rPr>
          <w:rFonts w:ascii="Times New Roman" w:eastAsia="Times New Roman" w:hAnsi="Times New Roman" w:cs="Times New Roman"/>
          <w:color w:val="000000"/>
          <w:sz w:val="24"/>
          <w:szCs w:val="24"/>
          <w:lang w:val="en-GB" w:eastAsia="hu-HU"/>
        </w:rPr>
        <w:t xml:space="preserve"> use of dialogue form by Cicero to present arguments </w:t>
      </w:r>
      <w:r w:rsidR="00331D4C">
        <w:rPr>
          <w:rFonts w:ascii="Times New Roman" w:eastAsia="Times New Roman" w:hAnsi="Times New Roman" w:cs="Times New Roman"/>
          <w:color w:val="000000"/>
          <w:sz w:val="24"/>
          <w:szCs w:val="24"/>
          <w:lang w:val="en-GB" w:eastAsia="hu-HU"/>
        </w:rPr>
        <w:t>both for and against divination.</w:t>
      </w:r>
      <w:r w:rsidR="006A1B2E" w:rsidRPr="006A1B2E">
        <w:rPr>
          <w:rFonts w:ascii="Times New Roman" w:eastAsia="Times New Roman" w:hAnsi="Times New Roman" w:cs="Times New Roman"/>
          <w:color w:val="000000"/>
          <w:sz w:val="24"/>
          <w:szCs w:val="24"/>
          <w:lang w:val="en-GB" w:eastAsia="hu-HU"/>
        </w:rPr>
        <w:t xml:space="preserve"> He </w:t>
      </w:r>
      <w:r w:rsidR="0012728E">
        <w:rPr>
          <w:rFonts w:ascii="Times New Roman" w:eastAsia="Times New Roman" w:hAnsi="Times New Roman" w:cs="Times New Roman"/>
          <w:color w:val="000000"/>
          <w:sz w:val="24"/>
          <w:szCs w:val="24"/>
          <w:lang w:val="en-GB" w:eastAsia="hu-HU"/>
        </w:rPr>
        <w:t>collects in seven points</w:t>
      </w:r>
      <w:r w:rsidR="0012728E">
        <w:rPr>
          <w:rStyle w:val="Lbjegyzet-hivatkozs"/>
          <w:rFonts w:ascii="Times New Roman" w:eastAsia="Times New Roman" w:hAnsi="Times New Roman" w:cs="Times New Roman"/>
          <w:color w:val="000000"/>
          <w:sz w:val="24"/>
          <w:szCs w:val="24"/>
          <w:lang w:val="en-GB" w:eastAsia="hu-HU"/>
        </w:rPr>
        <w:footnoteReference w:id="14"/>
      </w:r>
      <w:r w:rsidR="0012728E">
        <w:rPr>
          <w:rFonts w:ascii="Times New Roman" w:eastAsia="Times New Roman" w:hAnsi="Times New Roman" w:cs="Times New Roman"/>
          <w:color w:val="000000"/>
          <w:sz w:val="24"/>
          <w:szCs w:val="24"/>
          <w:lang w:val="en-GB" w:eastAsia="hu-HU"/>
        </w:rPr>
        <w:t xml:space="preserve"> </w:t>
      </w:r>
      <w:r w:rsidR="0012728E" w:rsidRPr="00946ABD">
        <w:rPr>
          <w:rFonts w:ascii="Times New Roman" w:eastAsia="Times New Roman" w:hAnsi="Times New Roman" w:cs="Times New Roman"/>
          <w:color w:val="000000"/>
          <w:sz w:val="24"/>
          <w:szCs w:val="24"/>
          <w:lang w:val="en-GB" w:eastAsia="hu-HU"/>
        </w:rPr>
        <w:t xml:space="preserve">Cicero’s </w:t>
      </w:r>
      <w:r w:rsidR="004B1840">
        <w:rPr>
          <w:rFonts w:ascii="Times New Roman" w:eastAsia="Times New Roman" w:hAnsi="Times New Roman" w:cs="Times New Roman"/>
          <w:color w:val="000000"/>
          <w:sz w:val="24"/>
          <w:szCs w:val="24"/>
          <w:lang w:val="en-GB" w:eastAsia="hu-HU"/>
        </w:rPr>
        <w:t xml:space="preserve">different </w:t>
      </w:r>
      <w:r w:rsidR="0012728E" w:rsidRPr="00946ABD">
        <w:rPr>
          <w:rFonts w:ascii="Times New Roman" w:eastAsia="Times New Roman" w:hAnsi="Times New Roman" w:cs="Times New Roman"/>
          <w:color w:val="000000"/>
          <w:sz w:val="24"/>
          <w:szCs w:val="24"/>
          <w:lang w:val="en-GB" w:eastAsia="hu-HU"/>
        </w:rPr>
        <w:t xml:space="preserve">arguments </w:t>
      </w:r>
      <w:r w:rsidR="004B1840">
        <w:rPr>
          <w:rFonts w:ascii="Times New Roman" w:eastAsia="Times New Roman" w:hAnsi="Times New Roman" w:cs="Times New Roman"/>
          <w:color w:val="000000"/>
          <w:sz w:val="24"/>
          <w:szCs w:val="24"/>
          <w:lang w:val="en-GB" w:eastAsia="hu-HU"/>
        </w:rPr>
        <w:t xml:space="preserve">about divination </w:t>
      </w:r>
      <w:r w:rsidR="0012728E" w:rsidRPr="00946ABD">
        <w:rPr>
          <w:rFonts w:ascii="Times New Roman" w:eastAsia="Times New Roman" w:hAnsi="Times New Roman" w:cs="Times New Roman"/>
          <w:color w:val="000000"/>
          <w:sz w:val="24"/>
          <w:szCs w:val="24"/>
          <w:lang w:val="en-GB" w:eastAsia="hu-HU"/>
        </w:rPr>
        <w:t>but finally he summarizes that ‘Stoic divination therefore emerges unscratched</w:t>
      </w:r>
      <w:r w:rsidR="0012728E">
        <w:rPr>
          <w:rFonts w:ascii="Times New Roman" w:eastAsia="Times New Roman" w:hAnsi="Times New Roman" w:cs="Times New Roman"/>
          <w:color w:val="000000"/>
          <w:sz w:val="24"/>
          <w:szCs w:val="24"/>
          <w:lang w:val="en-GB" w:eastAsia="hu-HU"/>
        </w:rPr>
        <w:t xml:space="preserve"> from Cicero’s criticism.’</w:t>
      </w:r>
      <w:r w:rsidR="0012728E">
        <w:rPr>
          <w:rStyle w:val="Lbjegyzet-hivatkozs"/>
          <w:rFonts w:ascii="Times New Roman" w:eastAsia="Times New Roman" w:hAnsi="Times New Roman" w:cs="Times New Roman"/>
          <w:color w:val="000000"/>
          <w:sz w:val="24"/>
          <w:szCs w:val="24"/>
          <w:lang w:val="en-GB" w:eastAsia="hu-HU"/>
        </w:rPr>
        <w:footnoteReference w:id="15"/>
      </w:r>
      <w:r w:rsidR="0012728E">
        <w:rPr>
          <w:rFonts w:ascii="Times New Roman" w:eastAsia="Times New Roman" w:hAnsi="Times New Roman" w:cs="Times New Roman"/>
          <w:color w:val="000000"/>
          <w:sz w:val="24"/>
          <w:szCs w:val="24"/>
          <w:lang w:val="en-GB" w:eastAsia="hu-HU"/>
        </w:rPr>
        <w:t xml:space="preserve"> </w:t>
      </w:r>
    </w:p>
    <w:p w14:paraId="07245E76" w14:textId="1A9582B6" w:rsidR="000C53B1" w:rsidRDefault="004C3EEA" w:rsidP="00CD37F0">
      <w:pPr>
        <w:spacing w:before="120" w:after="120" w:line="240" w:lineRule="auto"/>
        <w:jc w:val="both"/>
        <w:rPr>
          <w:rFonts w:ascii="Times New Roman" w:eastAsia="Times New Roman" w:hAnsi="Times New Roman" w:cs="Times New Roman"/>
          <w:color w:val="000000"/>
          <w:sz w:val="24"/>
          <w:szCs w:val="24"/>
          <w:lang w:val="en-GB" w:eastAsia="hu-HU"/>
        </w:rPr>
      </w:pPr>
      <w:r>
        <w:rPr>
          <w:rFonts w:ascii="Times New Roman" w:eastAsia="Times New Roman" w:hAnsi="Times New Roman" w:cs="Times New Roman"/>
          <w:color w:val="000000"/>
          <w:sz w:val="24"/>
          <w:szCs w:val="24"/>
          <w:lang w:val="en-GB" w:eastAsia="hu-HU"/>
        </w:rPr>
        <w:lastRenderedPageBreak/>
        <w:t>Beard writes that</w:t>
      </w:r>
      <w:r w:rsidR="001A575D">
        <w:rPr>
          <w:rFonts w:ascii="Times New Roman" w:eastAsia="Times New Roman" w:hAnsi="Times New Roman" w:cs="Times New Roman"/>
          <w:color w:val="000000"/>
          <w:sz w:val="24"/>
          <w:szCs w:val="24"/>
          <w:lang w:val="en-GB" w:eastAsia="hu-HU"/>
        </w:rPr>
        <w:t xml:space="preserve"> at that time</w:t>
      </w:r>
      <w:r>
        <w:rPr>
          <w:rFonts w:ascii="Times New Roman" w:eastAsia="Times New Roman" w:hAnsi="Times New Roman" w:cs="Times New Roman"/>
          <w:color w:val="000000"/>
          <w:sz w:val="24"/>
          <w:szCs w:val="24"/>
          <w:lang w:val="en-GB" w:eastAsia="hu-HU"/>
        </w:rPr>
        <w:t xml:space="preserve"> the philosophical activity was very high in Rome. </w:t>
      </w:r>
      <w:r w:rsidR="00A9424A">
        <w:rPr>
          <w:rFonts w:ascii="Times New Roman" w:eastAsia="Times New Roman" w:hAnsi="Times New Roman" w:cs="Times New Roman"/>
          <w:color w:val="000000"/>
          <w:sz w:val="24"/>
          <w:szCs w:val="24"/>
          <w:lang w:val="en-GB" w:eastAsia="hu-HU"/>
        </w:rPr>
        <w:t xml:space="preserve">The Roman élite often had personal contacts with the great Greek scholars and philosophers. </w:t>
      </w:r>
      <w:r>
        <w:rPr>
          <w:rFonts w:ascii="Times New Roman" w:eastAsia="Times New Roman" w:hAnsi="Times New Roman" w:cs="Times New Roman"/>
          <w:color w:val="000000"/>
          <w:sz w:val="24"/>
          <w:szCs w:val="24"/>
          <w:lang w:val="en-GB" w:eastAsia="hu-HU"/>
        </w:rPr>
        <w:t xml:space="preserve">She shed lights that among the philosophers, </w:t>
      </w:r>
      <w:r w:rsidR="00C12CD7">
        <w:rPr>
          <w:rFonts w:ascii="Times New Roman" w:eastAsia="Times New Roman" w:hAnsi="Times New Roman" w:cs="Times New Roman"/>
          <w:color w:val="000000"/>
          <w:sz w:val="24"/>
          <w:szCs w:val="24"/>
          <w:lang w:val="en-GB" w:eastAsia="hu-HU"/>
        </w:rPr>
        <w:t>Cicero</w:t>
      </w:r>
      <w:r>
        <w:rPr>
          <w:rFonts w:ascii="Times New Roman" w:eastAsia="Times New Roman" w:hAnsi="Times New Roman" w:cs="Times New Roman"/>
          <w:color w:val="000000"/>
          <w:sz w:val="24"/>
          <w:szCs w:val="24"/>
          <w:lang w:val="en-GB" w:eastAsia="hu-HU"/>
        </w:rPr>
        <w:t xml:space="preserve"> was the first who could fully integrate Hellenistic philosophy </w:t>
      </w:r>
      <w:r w:rsidR="00C300F2">
        <w:rPr>
          <w:rFonts w:ascii="Times New Roman" w:eastAsia="Times New Roman" w:hAnsi="Times New Roman" w:cs="Times New Roman"/>
          <w:color w:val="000000"/>
          <w:sz w:val="24"/>
          <w:szCs w:val="24"/>
          <w:lang w:val="en-GB" w:eastAsia="hu-HU"/>
        </w:rPr>
        <w:t>into the Roman practice. He was ‘an innovative figure in the development of philosophy at Rome.</w:t>
      </w:r>
      <w:r w:rsidR="00C300F2">
        <w:rPr>
          <w:rStyle w:val="Lbjegyzet-hivatkozs"/>
          <w:rFonts w:ascii="Times New Roman" w:eastAsia="Times New Roman" w:hAnsi="Times New Roman" w:cs="Times New Roman"/>
          <w:color w:val="000000"/>
          <w:sz w:val="24"/>
          <w:szCs w:val="24"/>
          <w:lang w:val="en-GB" w:eastAsia="hu-HU"/>
        </w:rPr>
        <w:footnoteReference w:id="16"/>
      </w:r>
      <w:r w:rsidR="00EA0F5E">
        <w:rPr>
          <w:rFonts w:ascii="Times New Roman" w:eastAsia="Times New Roman" w:hAnsi="Times New Roman" w:cs="Times New Roman"/>
          <w:color w:val="000000"/>
          <w:sz w:val="24"/>
          <w:szCs w:val="24"/>
          <w:lang w:val="en-GB" w:eastAsia="hu-HU"/>
        </w:rPr>
        <w:t xml:space="preserve"> </w:t>
      </w:r>
      <w:r w:rsidR="00BC20E9">
        <w:rPr>
          <w:rFonts w:ascii="Times New Roman" w:eastAsia="Times New Roman" w:hAnsi="Times New Roman" w:cs="Times New Roman"/>
          <w:color w:val="000000"/>
          <w:sz w:val="24"/>
          <w:szCs w:val="24"/>
          <w:lang w:val="en-GB" w:eastAsia="hu-HU"/>
        </w:rPr>
        <w:t>Accordingly, ‘</w:t>
      </w:r>
      <w:r w:rsidR="00BC20E9" w:rsidRPr="00BC20E9">
        <w:rPr>
          <w:rFonts w:ascii="Times New Roman" w:eastAsia="Times New Roman" w:hAnsi="Times New Roman" w:cs="Times New Roman"/>
          <w:i/>
          <w:color w:val="000000"/>
          <w:sz w:val="24"/>
          <w:szCs w:val="24"/>
          <w:lang w:val="en-GB" w:eastAsia="hu-HU"/>
        </w:rPr>
        <w:t xml:space="preserve">De </w:t>
      </w:r>
      <w:proofErr w:type="spellStart"/>
      <w:r w:rsidR="00BC20E9" w:rsidRPr="00BC20E9">
        <w:rPr>
          <w:rFonts w:ascii="Times New Roman" w:eastAsia="Times New Roman" w:hAnsi="Times New Roman" w:cs="Times New Roman"/>
          <w:i/>
          <w:color w:val="000000"/>
          <w:sz w:val="24"/>
          <w:szCs w:val="24"/>
          <w:lang w:val="en-GB" w:eastAsia="hu-HU"/>
        </w:rPr>
        <w:t>Diviatione</w:t>
      </w:r>
      <w:proofErr w:type="spellEnd"/>
      <w:r w:rsidR="00BC20E9" w:rsidRPr="00BC20E9">
        <w:rPr>
          <w:rFonts w:ascii="Times New Roman" w:eastAsia="Times New Roman" w:hAnsi="Times New Roman" w:cs="Times New Roman"/>
          <w:i/>
          <w:color w:val="000000"/>
          <w:sz w:val="24"/>
          <w:szCs w:val="24"/>
          <w:lang w:val="en-GB" w:eastAsia="hu-HU"/>
        </w:rPr>
        <w:t>’</w:t>
      </w:r>
      <w:r w:rsidR="00BC20E9">
        <w:rPr>
          <w:rFonts w:ascii="Times New Roman" w:eastAsia="Times New Roman" w:hAnsi="Times New Roman" w:cs="Times New Roman"/>
          <w:color w:val="000000"/>
          <w:sz w:val="24"/>
          <w:szCs w:val="24"/>
          <w:lang w:val="en-GB" w:eastAsia="hu-HU"/>
        </w:rPr>
        <w:t xml:space="preserve"> contains two books. Beard thinks that the first book represents the Stoic thoughts in favour of divination expressed by Quintus Cicero, and the second book attacks the arguments and undermines the principle of divinatory science describing by Marcus Cicero.</w:t>
      </w:r>
      <w:r w:rsidR="00BC20E9">
        <w:rPr>
          <w:rStyle w:val="Lbjegyzet-hivatkozs"/>
          <w:rFonts w:ascii="Times New Roman" w:eastAsia="Times New Roman" w:hAnsi="Times New Roman" w:cs="Times New Roman"/>
          <w:color w:val="000000"/>
          <w:sz w:val="24"/>
          <w:szCs w:val="24"/>
          <w:lang w:val="en-GB" w:eastAsia="hu-HU"/>
        </w:rPr>
        <w:footnoteReference w:id="17"/>
      </w:r>
      <w:r w:rsidR="009E6468">
        <w:rPr>
          <w:rFonts w:ascii="Times New Roman" w:eastAsia="Times New Roman" w:hAnsi="Times New Roman" w:cs="Times New Roman"/>
          <w:color w:val="000000"/>
          <w:sz w:val="24"/>
          <w:szCs w:val="24"/>
          <w:lang w:val="en-GB" w:eastAsia="hu-HU"/>
        </w:rPr>
        <w:t xml:space="preserve"> </w:t>
      </w:r>
      <w:r w:rsidR="000C53B1">
        <w:rPr>
          <w:rFonts w:ascii="Times New Roman" w:eastAsia="Times New Roman" w:hAnsi="Times New Roman" w:cs="Times New Roman"/>
          <w:color w:val="000000"/>
          <w:sz w:val="24"/>
          <w:szCs w:val="24"/>
          <w:lang w:val="en-GB" w:eastAsia="hu-HU"/>
        </w:rPr>
        <w:t>One of Cicero’s friend suggested to him to change his former characters of his dialogues and so Marcus himself and his brother took the places of the speaking characters.</w:t>
      </w:r>
      <w:r w:rsidR="000C53B1">
        <w:rPr>
          <w:rStyle w:val="Lbjegyzet-hivatkozs"/>
          <w:rFonts w:ascii="Times New Roman" w:eastAsia="Times New Roman" w:hAnsi="Times New Roman" w:cs="Times New Roman"/>
          <w:color w:val="000000"/>
          <w:sz w:val="24"/>
          <w:szCs w:val="24"/>
          <w:lang w:val="en-GB" w:eastAsia="hu-HU"/>
        </w:rPr>
        <w:footnoteReference w:id="18"/>
      </w:r>
    </w:p>
    <w:p w14:paraId="040CE0CC" w14:textId="1811F065" w:rsidR="006234E7" w:rsidRPr="00A16729" w:rsidRDefault="006234E7" w:rsidP="00CD37F0">
      <w:pPr>
        <w:spacing w:before="120" w:after="120" w:line="240" w:lineRule="auto"/>
        <w:jc w:val="both"/>
        <w:rPr>
          <w:rFonts w:ascii="Times New Roman" w:eastAsia="Times New Roman" w:hAnsi="Times New Roman" w:cs="Times New Roman"/>
          <w:sz w:val="24"/>
          <w:szCs w:val="24"/>
          <w:lang w:val="en-GB" w:eastAsia="hu-HU"/>
        </w:rPr>
      </w:pPr>
      <w:r w:rsidRPr="00A16729">
        <w:rPr>
          <w:rFonts w:ascii="Times New Roman" w:eastAsia="Times New Roman" w:hAnsi="Times New Roman" w:cs="Times New Roman"/>
          <w:color w:val="000000"/>
          <w:sz w:val="24"/>
          <w:szCs w:val="24"/>
          <w:lang w:val="en-GB" w:eastAsia="hu-HU"/>
        </w:rPr>
        <w:t xml:space="preserve">Schofield </w:t>
      </w:r>
      <w:r w:rsidR="00CE2E51">
        <w:rPr>
          <w:rFonts w:ascii="Times New Roman" w:eastAsia="Times New Roman" w:hAnsi="Times New Roman" w:cs="Times New Roman"/>
          <w:color w:val="000000"/>
          <w:sz w:val="24"/>
          <w:szCs w:val="24"/>
          <w:lang w:val="en-GB" w:eastAsia="hu-HU"/>
        </w:rPr>
        <w:t>studies ‘</w:t>
      </w:r>
      <w:r w:rsidR="00CE2E51" w:rsidRPr="00CE2E51">
        <w:rPr>
          <w:rFonts w:ascii="Times New Roman" w:eastAsia="Times New Roman" w:hAnsi="Times New Roman" w:cs="Times New Roman"/>
          <w:i/>
          <w:color w:val="000000"/>
          <w:sz w:val="24"/>
          <w:szCs w:val="24"/>
          <w:lang w:val="en-GB" w:eastAsia="hu-HU"/>
        </w:rPr>
        <w:t xml:space="preserve">De </w:t>
      </w:r>
      <w:proofErr w:type="spellStart"/>
      <w:r w:rsidR="00CE2E51" w:rsidRPr="00CE2E51">
        <w:rPr>
          <w:rFonts w:ascii="Times New Roman" w:eastAsia="Times New Roman" w:hAnsi="Times New Roman" w:cs="Times New Roman"/>
          <w:i/>
          <w:color w:val="000000"/>
          <w:sz w:val="24"/>
          <w:szCs w:val="24"/>
          <w:lang w:val="en-GB" w:eastAsia="hu-HU"/>
        </w:rPr>
        <w:t>Diviatione</w:t>
      </w:r>
      <w:proofErr w:type="spellEnd"/>
      <w:r w:rsidR="00CE2E51">
        <w:rPr>
          <w:rFonts w:ascii="Times New Roman" w:eastAsia="Times New Roman" w:hAnsi="Times New Roman" w:cs="Times New Roman"/>
          <w:color w:val="000000"/>
          <w:sz w:val="24"/>
          <w:szCs w:val="24"/>
          <w:lang w:val="en-GB" w:eastAsia="hu-HU"/>
        </w:rPr>
        <w:t xml:space="preserve">’ as an example of the Hellenistic philosophical argumentation and </w:t>
      </w:r>
      <w:r w:rsidRPr="00A16729">
        <w:rPr>
          <w:rFonts w:ascii="Times New Roman" w:eastAsia="Times New Roman" w:hAnsi="Times New Roman" w:cs="Times New Roman"/>
          <w:color w:val="000000"/>
          <w:sz w:val="24"/>
          <w:szCs w:val="24"/>
          <w:lang w:val="en-GB" w:eastAsia="hu-HU"/>
        </w:rPr>
        <w:t xml:space="preserve">offers a nuanced analysis of Cicero's stance on divination, arguing that Cicero's portrayal of divination in </w:t>
      </w:r>
      <w:r w:rsidR="00C95A37">
        <w:rPr>
          <w:rFonts w:ascii="Times New Roman" w:eastAsia="Times New Roman" w:hAnsi="Times New Roman" w:cs="Times New Roman"/>
          <w:color w:val="000000"/>
          <w:sz w:val="24"/>
          <w:szCs w:val="24"/>
          <w:lang w:val="en-GB" w:eastAsia="hu-HU"/>
        </w:rPr>
        <w:t>‘</w:t>
      </w:r>
      <w:r w:rsidRPr="00C95A37">
        <w:rPr>
          <w:rFonts w:ascii="Times New Roman" w:eastAsia="Times New Roman" w:hAnsi="Times New Roman" w:cs="Times New Roman"/>
          <w:i/>
          <w:color w:val="000000"/>
          <w:sz w:val="24"/>
          <w:szCs w:val="24"/>
          <w:lang w:val="en-GB" w:eastAsia="hu-HU"/>
        </w:rPr>
        <w:t xml:space="preserve">De </w:t>
      </w:r>
      <w:proofErr w:type="spellStart"/>
      <w:r w:rsidRPr="00C95A37">
        <w:rPr>
          <w:rFonts w:ascii="Times New Roman" w:eastAsia="Times New Roman" w:hAnsi="Times New Roman" w:cs="Times New Roman"/>
          <w:i/>
          <w:color w:val="000000"/>
          <w:sz w:val="24"/>
          <w:szCs w:val="24"/>
          <w:lang w:val="en-GB" w:eastAsia="hu-HU"/>
        </w:rPr>
        <w:t>Divinatione</w:t>
      </w:r>
      <w:proofErr w:type="spellEnd"/>
      <w:r w:rsidR="00C95A37">
        <w:rPr>
          <w:rFonts w:ascii="Times New Roman" w:eastAsia="Times New Roman" w:hAnsi="Times New Roman" w:cs="Times New Roman"/>
          <w:color w:val="000000"/>
          <w:sz w:val="24"/>
          <w:szCs w:val="24"/>
          <w:lang w:val="en-GB" w:eastAsia="hu-HU"/>
        </w:rPr>
        <w:t>’</w:t>
      </w:r>
      <w:r w:rsidRPr="00A16729">
        <w:rPr>
          <w:rFonts w:ascii="Times New Roman" w:eastAsia="Times New Roman" w:hAnsi="Times New Roman" w:cs="Times New Roman"/>
          <w:color w:val="000000"/>
          <w:sz w:val="24"/>
          <w:szCs w:val="24"/>
          <w:lang w:val="en-GB" w:eastAsia="hu-HU"/>
        </w:rPr>
        <w:t xml:space="preserve"> is multifaceted, reflecting his complex relationship with Roman religious tradition and his rhetorical skill in presenting opposing arguments.</w:t>
      </w:r>
      <w:r w:rsidR="00CE2E51">
        <w:rPr>
          <w:rStyle w:val="Lbjegyzet-hivatkozs"/>
          <w:rFonts w:ascii="Times New Roman" w:eastAsia="Times New Roman" w:hAnsi="Times New Roman" w:cs="Times New Roman"/>
          <w:color w:val="000000"/>
          <w:sz w:val="24"/>
          <w:szCs w:val="24"/>
          <w:lang w:val="en-GB" w:eastAsia="hu-HU"/>
        </w:rPr>
        <w:footnoteReference w:id="19"/>
      </w:r>
      <w:r w:rsidRPr="00A16729">
        <w:rPr>
          <w:rFonts w:ascii="Times New Roman" w:eastAsia="Times New Roman" w:hAnsi="Times New Roman" w:cs="Times New Roman"/>
          <w:color w:val="000000"/>
          <w:sz w:val="24"/>
          <w:szCs w:val="24"/>
          <w:lang w:val="en-GB" w:eastAsia="hu-HU"/>
        </w:rPr>
        <w:t xml:space="preserve"> </w:t>
      </w:r>
      <w:r w:rsidR="00C95A37">
        <w:rPr>
          <w:rFonts w:ascii="Times New Roman" w:eastAsia="Times New Roman" w:hAnsi="Times New Roman" w:cs="Times New Roman"/>
          <w:color w:val="000000"/>
          <w:sz w:val="24"/>
          <w:szCs w:val="24"/>
          <w:lang w:val="en-GB" w:eastAsia="hu-HU"/>
        </w:rPr>
        <w:t xml:space="preserve"> He writes that ‘</w:t>
      </w:r>
      <w:r w:rsidR="00C95A37" w:rsidRPr="00C95A37">
        <w:rPr>
          <w:rFonts w:ascii="Times New Roman" w:eastAsia="Times New Roman" w:hAnsi="Times New Roman" w:cs="Times New Roman"/>
          <w:i/>
          <w:color w:val="000000"/>
          <w:sz w:val="24"/>
          <w:szCs w:val="24"/>
          <w:lang w:val="en-GB" w:eastAsia="hu-HU"/>
        </w:rPr>
        <w:t xml:space="preserve">De </w:t>
      </w:r>
      <w:proofErr w:type="spellStart"/>
      <w:r w:rsidR="00C95A37" w:rsidRPr="00C95A37">
        <w:rPr>
          <w:rFonts w:ascii="Times New Roman" w:eastAsia="Times New Roman" w:hAnsi="Times New Roman" w:cs="Times New Roman"/>
          <w:i/>
          <w:color w:val="000000"/>
          <w:sz w:val="24"/>
          <w:szCs w:val="24"/>
          <w:lang w:val="en-GB" w:eastAsia="hu-HU"/>
        </w:rPr>
        <w:t>Divinatone</w:t>
      </w:r>
      <w:proofErr w:type="spellEnd"/>
      <w:r w:rsidR="00C95A37">
        <w:rPr>
          <w:rFonts w:ascii="Times New Roman" w:eastAsia="Times New Roman" w:hAnsi="Times New Roman" w:cs="Times New Roman"/>
          <w:color w:val="000000"/>
          <w:sz w:val="24"/>
          <w:szCs w:val="24"/>
          <w:lang w:val="en-GB" w:eastAsia="hu-HU"/>
        </w:rPr>
        <w:t>’ is ‘a particular kind of marri</w:t>
      </w:r>
      <w:r w:rsidR="00556106">
        <w:rPr>
          <w:rFonts w:ascii="Times New Roman" w:eastAsia="Times New Roman" w:hAnsi="Times New Roman" w:cs="Times New Roman"/>
          <w:color w:val="000000"/>
          <w:sz w:val="24"/>
          <w:szCs w:val="24"/>
          <w:lang w:val="en-GB" w:eastAsia="hu-HU"/>
        </w:rPr>
        <w:t>age of the Greek and the Roman’</w:t>
      </w:r>
      <w:r w:rsidR="00556106">
        <w:rPr>
          <w:rStyle w:val="Lbjegyzet-hivatkozs"/>
          <w:rFonts w:ascii="Times New Roman" w:eastAsia="Times New Roman" w:hAnsi="Times New Roman" w:cs="Times New Roman"/>
          <w:color w:val="000000"/>
          <w:sz w:val="24"/>
          <w:szCs w:val="24"/>
          <w:lang w:val="en-GB" w:eastAsia="hu-HU"/>
        </w:rPr>
        <w:footnoteReference w:id="20"/>
      </w:r>
      <w:r w:rsidR="00556106">
        <w:rPr>
          <w:rFonts w:ascii="Times New Roman" w:eastAsia="Times New Roman" w:hAnsi="Times New Roman" w:cs="Times New Roman"/>
          <w:color w:val="000000"/>
          <w:sz w:val="24"/>
          <w:szCs w:val="24"/>
          <w:lang w:val="en-GB" w:eastAsia="hu-HU"/>
        </w:rPr>
        <w:t>.</w:t>
      </w:r>
      <w:r w:rsidR="00C95A37">
        <w:rPr>
          <w:rFonts w:ascii="Times New Roman" w:eastAsia="Times New Roman" w:hAnsi="Times New Roman" w:cs="Times New Roman"/>
          <w:color w:val="000000"/>
          <w:sz w:val="24"/>
          <w:szCs w:val="24"/>
          <w:lang w:val="en-GB" w:eastAsia="hu-HU"/>
        </w:rPr>
        <w:t xml:space="preserve"> </w:t>
      </w:r>
      <w:r w:rsidR="00337C98">
        <w:rPr>
          <w:rFonts w:ascii="Times New Roman" w:eastAsia="Times New Roman" w:hAnsi="Times New Roman" w:cs="Times New Roman"/>
          <w:color w:val="000000"/>
          <w:sz w:val="24"/>
          <w:szCs w:val="24"/>
          <w:lang w:val="en-GB" w:eastAsia="hu-HU"/>
        </w:rPr>
        <w:t>He highlights that Cicero</w:t>
      </w:r>
      <w:r w:rsidR="00E81F03">
        <w:rPr>
          <w:rFonts w:ascii="Times New Roman" w:eastAsia="Times New Roman" w:hAnsi="Times New Roman" w:cs="Times New Roman"/>
          <w:color w:val="000000"/>
          <w:sz w:val="24"/>
          <w:szCs w:val="24"/>
          <w:lang w:val="en-GB" w:eastAsia="hu-HU"/>
        </w:rPr>
        <w:t>,</w:t>
      </w:r>
      <w:r w:rsidR="00337C98">
        <w:rPr>
          <w:rFonts w:ascii="Times New Roman" w:eastAsia="Times New Roman" w:hAnsi="Times New Roman" w:cs="Times New Roman"/>
          <w:color w:val="000000"/>
          <w:sz w:val="24"/>
          <w:szCs w:val="24"/>
          <w:lang w:val="en-GB" w:eastAsia="hu-HU"/>
        </w:rPr>
        <w:t xml:space="preserve"> </w:t>
      </w:r>
      <w:r w:rsidR="00E81F03">
        <w:rPr>
          <w:rFonts w:ascii="Times New Roman" w:eastAsia="Times New Roman" w:hAnsi="Times New Roman" w:cs="Times New Roman"/>
          <w:color w:val="000000"/>
          <w:sz w:val="24"/>
          <w:szCs w:val="24"/>
          <w:lang w:val="en-GB" w:eastAsia="hu-HU"/>
        </w:rPr>
        <w:t>as an augur, ‘enjoyed the advantage of being able to acquire a knowledge of its history, ritual conventions, management and political uses.’</w:t>
      </w:r>
      <w:r w:rsidR="00E81F03">
        <w:rPr>
          <w:rStyle w:val="Lbjegyzet-hivatkozs"/>
          <w:rFonts w:ascii="Times New Roman" w:eastAsia="Times New Roman" w:hAnsi="Times New Roman" w:cs="Times New Roman"/>
          <w:color w:val="000000"/>
          <w:sz w:val="24"/>
          <w:szCs w:val="24"/>
          <w:lang w:val="en-GB" w:eastAsia="hu-HU"/>
        </w:rPr>
        <w:footnoteReference w:id="21"/>
      </w:r>
      <w:r w:rsidR="00E81F03">
        <w:rPr>
          <w:rFonts w:ascii="Times New Roman" w:eastAsia="Times New Roman" w:hAnsi="Times New Roman" w:cs="Times New Roman"/>
          <w:color w:val="000000"/>
          <w:sz w:val="24"/>
          <w:szCs w:val="24"/>
          <w:lang w:val="en-GB" w:eastAsia="hu-HU"/>
        </w:rPr>
        <w:t xml:space="preserve"> Schofield adds one more </w:t>
      </w:r>
      <w:r w:rsidR="001A575D">
        <w:rPr>
          <w:rFonts w:ascii="Times New Roman" w:eastAsia="Times New Roman" w:hAnsi="Times New Roman" w:cs="Times New Roman"/>
          <w:color w:val="000000"/>
          <w:sz w:val="24"/>
          <w:szCs w:val="24"/>
          <w:lang w:val="en-GB" w:eastAsia="hu-HU"/>
        </w:rPr>
        <w:t>insight about Cicero in his study -</w:t>
      </w:r>
      <w:r w:rsidR="00E81F03" w:rsidRPr="00AE41B8">
        <w:rPr>
          <w:rFonts w:ascii="Times New Roman" w:eastAsia="Times New Roman" w:hAnsi="Times New Roman" w:cs="Times New Roman"/>
          <w:color w:val="FF0000"/>
          <w:sz w:val="24"/>
          <w:szCs w:val="24"/>
          <w:lang w:val="en-GB" w:eastAsia="hu-HU"/>
        </w:rPr>
        <w:t xml:space="preserve"> </w:t>
      </w:r>
      <w:r w:rsidR="00E81F03">
        <w:rPr>
          <w:rFonts w:ascii="Times New Roman" w:eastAsia="Times New Roman" w:hAnsi="Times New Roman" w:cs="Times New Roman"/>
          <w:color w:val="000000"/>
          <w:sz w:val="24"/>
          <w:szCs w:val="24"/>
          <w:lang w:val="en-GB" w:eastAsia="hu-HU"/>
        </w:rPr>
        <w:t>divination ‘was a topic, which enabled him to let his powers as a writer and as a</w:t>
      </w:r>
      <w:r w:rsidR="00752FB7">
        <w:rPr>
          <w:rFonts w:ascii="Times New Roman" w:eastAsia="Times New Roman" w:hAnsi="Times New Roman" w:cs="Times New Roman"/>
          <w:color w:val="000000"/>
          <w:sz w:val="24"/>
          <w:szCs w:val="24"/>
          <w:lang w:val="en-GB" w:eastAsia="hu-HU"/>
        </w:rPr>
        <w:t>n</w:t>
      </w:r>
      <w:r w:rsidR="00E81F03">
        <w:rPr>
          <w:rFonts w:ascii="Times New Roman" w:eastAsia="Times New Roman" w:hAnsi="Times New Roman" w:cs="Times New Roman"/>
          <w:color w:val="000000"/>
          <w:sz w:val="24"/>
          <w:szCs w:val="24"/>
          <w:lang w:val="en-GB" w:eastAsia="hu-HU"/>
        </w:rPr>
        <w:t xml:space="preserve"> orator flow more freely than in most areas of philosophy’</w:t>
      </w:r>
      <w:r w:rsidR="00E81F03">
        <w:rPr>
          <w:rStyle w:val="Lbjegyzet-hivatkozs"/>
          <w:rFonts w:ascii="Times New Roman" w:eastAsia="Times New Roman" w:hAnsi="Times New Roman" w:cs="Times New Roman"/>
          <w:color w:val="000000"/>
          <w:sz w:val="24"/>
          <w:szCs w:val="24"/>
          <w:lang w:val="en-GB" w:eastAsia="hu-HU"/>
        </w:rPr>
        <w:footnoteReference w:id="22"/>
      </w:r>
      <w:r w:rsidR="00E81F03">
        <w:rPr>
          <w:rFonts w:ascii="Times New Roman" w:eastAsia="Times New Roman" w:hAnsi="Times New Roman" w:cs="Times New Roman"/>
          <w:color w:val="000000"/>
          <w:sz w:val="24"/>
          <w:szCs w:val="24"/>
          <w:lang w:val="en-GB" w:eastAsia="hu-HU"/>
        </w:rPr>
        <w:t>.</w:t>
      </w:r>
    </w:p>
    <w:p w14:paraId="7D189E04" w14:textId="77777777" w:rsidR="00333E03" w:rsidRDefault="00333E03" w:rsidP="003A479E">
      <w:pPr>
        <w:pStyle w:val="NormlWeb"/>
        <w:shd w:val="clear" w:color="auto" w:fill="FAFAFA"/>
        <w:spacing w:before="120" w:beforeAutospacing="0" w:after="120" w:afterAutospacing="0"/>
        <w:jc w:val="both"/>
        <w:rPr>
          <w:b/>
          <w:color w:val="121512"/>
          <w:lang w:val="en-GB"/>
        </w:rPr>
      </w:pPr>
    </w:p>
    <w:p w14:paraId="3472EA3A" w14:textId="77777777" w:rsidR="00F1594A" w:rsidRPr="00BC1DEF" w:rsidRDefault="00BC1DEF" w:rsidP="003A479E">
      <w:pPr>
        <w:pStyle w:val="NormlWeb"/>
        <w:shd w:val="clear" w:color="auto" w:fill="FAFAFA"/>
        <w:spacing w:before="120" w:beforeAutospacing="0" w:after="120" w:afterAutospacing="0"/>
        <w:jc w:val="both"/>
        <w:rPr>
          <w:b/>
          <w:color w:val="121512"/>
          <w:lang w:val="en-GB"/>
        </w:rPr>
      </w:pPr>
      <w:r>
        <w:rPr>
          <w:b/>
          <w:color w:val="121512"/>
          <w:lang w:val="en-GB"/>
        </w:rPr>
        <w:t>Intended Audience and Genre</w:t>
      </w:r>
    </w:p>
    <w:p w14:paraId="379086C4" w14:textId="77777777" w:rsidR="00635712" w:rsidRDefault="00F43468" w:rsidP="00333E03">
      <w:pPr>
        <w:shd w:val="clear" w:color="auto" w:fill="FAFAFA"/>
        <w:spacing w:before="300" w:after="300" w:line="240" w:lineRule="auto"/>
        <w:jc w:val="both"/>
        <w:rPr>
          <w:rFonts w:ascii="Times New Roman" w:hAnsi="Times New Roman" w:cs="Times New Roman"/>
          <w:color w:val="333333"/>
          <w:sz w:val="24"/>
          <w:szCs w:val="24"/>
          <w:shd w:val="clear" w:color="auto" w:fill="FFFFFF"/>
        </w:rPr>
      </w:pPr>
      <w:r w:rsidRPr="00AA2D30">
        <w:rPr>
          <w:rFonts w:ascii="Times New Roman" w:hAnsi="Times New Roman" w:cs="Times New Roman"/>
          <w:color w:val="121512"/>
          <w:sz w:val="24"/>
          <w:szCs w:val="24"/>
          <w:lang w:val="en-GB"/>
        </w:rPr>
        <w:t>Cicero as a statesman, orator, and philosopher, strategically used the form of dialogue as a tool to challenge and interrogate the deeply entrenched beliefs in supernatural foresight.</w:t>
      </w:r>
      <w:r w:rsidRPr="00AA2D30">
        <w:rPr>
          <w:rStyle w:val="Lbjegyzet-hivatkozs"/>
          <w:rFonts w:ascii="Times New Roman" w:hAnsi="Times New Roman" w:cs="Times New Roman"/>
          <w:color w:val="121512"/>
          <w:sz w:val="24"/>
          <w:szCs w:val="24"/>
          <w:lang w:val="en-GB"/>
        </w:rPr>
        <w:footnoteReference w:id="23"/>
      </w:r>
      <w:r w:rsidR="00297FBA" w:rsidRPr="00AA2D30">
        <w:rPr>
          <w:rFonts w:ascii="Times New Roman" w:hAnsi="Times New Roman" w:cs="Times New Roman"/>
          <w:color w:val="333333"/>
          <w:sz w:val="24"/>
          <w:szCs w:val="24"/>
          <w:shd w:val="clear" w:color="auto" w:fill="FFFFFF"/>
        </w:rPr>
        <w:t xml:space="preserve"> </w:t>
      </w:r>
      <w:proofErr w:type="spellStart"/>
      <w:r w:rsidR="006875D9">
        <w:rPr>
          <w:rFonts w:ascii="Times New Roman" w:hAnsi="Times New Roman" w:cs="Times New Roman"/>
          <w:color w:val="333333"/>
          <w:sz w:val="24"/>
          <w:szCs w:val="24"/>
          <w:shd w:val="clear" w:color="auto" w:fill="FFFFFF"/>
        </w:rPr>
        <w:t>Therefore</w:t>
      </w:r>
      <w:proofErr w:type="spellEnd"/>
      <w:r w:rsidR="006875D9">
        <w:rPr>
          <w:rFonts w:ascii="Times New Roman" w:hAnsi="Times New Roman" w:cs="Times New Roman"/>
          <w:color w:val="333333"/>
          <w:sz w:val="24"/>
          <w:szCs w:val="24"/>
          <w:shd w:val="clear" w:color="auto" w:fill="FFFFFF"/>
        </w:rPr>
        <w:t xml:space="preserve"> </w:t>
      </w:r>
      <w:r w:rsidR="00AA2D30" w:rsidRPr="00AA2D30">
        <w:rPr>
          <w:rFonts w:ascii="Inter Fallback" w:eastAsia="Times New Roman" w:hAnsi="Inter Fallback" w:cs="Times New Roman"/>
          <w:color w:val="000000"/>
          <w:sz w:val="24"/>
          <w:szCs w:val="24"/>
          <w:lang w:val="en-GB" w:eastAsia="hu-HU"/>
        </w:rPr>
        <w:t>Cicero</w:t>
      </w:r>
      <w:r w:rsidR="006875D9">
        <w:rPr>
          <w:rFonts w:ascii="Inter Fallback" w:eastAsia="Times New Roman" w:hAnsi="Inter Fallback" w:cs="Times New Roman"/>
          <w:color w:val="000000"/>
          <w:sz w:val="24"/>
          <w:szCs w:val="24"/>
          <w:lang w:val="en-GB" w:eastAsia="hu-HU"/>
        </w:rPr>
        <w:t xml:space="preserve"> employed </w:t>
      </w:r>
      <w:r w:rsidR="00AA2D30" w:rsidRPr="00AA2D30">
        <w:rPr>
          <w:rFonts w:ascii="Inter Fallback" w:eastAsia="Times New Roman" w:hAnsi="Inter Fallback" w:cs="Times New Roman"/>
          <w:color w:val="000000"/>
          <w:sz w:val="24"/>
          <w:szCs w:val="24"/>
          <w:lang w:val="en-GB" w:eastAsia="hu-HU"/>
        </w:rPr>
        <w:t>a dialogue format to present arguments both for and against divination</w:t>
      </w:r>
      <w:r w:rsidR="006875D9">
        <w:rPr>
          <w:rFonts w:ascii="Inter Fallback" w:eastAsia="Times New Roman" w:hAnsi="Inter Fallback" w:cs="Times New Roman"/>
          <w:color w:val="000000"/>
          <w:sz w:val="24"/>
          <w:szCs w:val="24"/>
          <w:lang w:val="en-GB" w:eastAsia="hu-HU"/>
        </w:rPr>
        <w:t xml:space="preserve"> in </w:t>
      </w:r>
      <w:r w:rsidR="006875D9" w:rsidRPr="006875D9">
        <w:rPr>
          <w:rFonts w:ascii="Inter Fallback" w:eastAsia="Times New Roman" w:hAnsi="Inter Fallback" w:cs="Times New Roman"/>
          <w:i/>
          <w:color w:val="000000"/>
          <w:sz w:val="24"/>
          <w:szCs w:val="24"/>
          <w:lang w:val="en-GB" w:eastAsia="hu-HU"/>
        </w:rPr>
        <w:t xml:space="preserve">‘De </w:t>
      </w:r>
      <w:proofErr w:type="spellStart"/>
      <w:r w:rsidR="006875D9" w:rsidRPr="006875D9">
        <w:rPr>
          <w:rFonts w:ascii="Inter Fallback" w:eastAsia="Times New Roman" w:hAnsi="Inter Fallback" w:cs="Times New Roman"/>
          <w:i/>
          <w:color w:val="000000"/>
          <w:sz w:val="24"/>
          <w:szCs w:val="24"/>
          <w:lang w:val="en-GB" w:eastAsia="hu-HU"/>
        </w:rPr>
        <w:t>Diviatione</w:t>
      </w:r>
      <w:proofErr w:type="spellEnd"/>
      <w:r w:rsidR="006875D9" w:rsidRPr="006875D9">
        <w:rPr>
          <w:rFonts w:ascii="Inter Fallback" w:eastAsia="Times New Roman" w:hAnsi="Inter Fallback" w:cs="Times New Roman"/>
          <w:i/>
          <w:color w:val="000000"/>
          <w:sz w:val="24"/>
          <w:szCs w:val="24"/>
          <w:lang w:val="en-GB" w:eastAsia="hu-HU"/>
        </w:rPr>
        <w:t>’</w:t>
      </w:r>
      <w:r w:rsidR="00AA2D30" w:rsidRPr="00AA2D30">
        <w:rPr>
          <w:rFonts w:ascii="Inter Fallback" w:eastAsia="Times New Roman" w:hAnsi="Inter Fallback" w:cs="Times New Roman"/>
          <w:color w:val="000000"/>
          <w:sz w:val="24"/>
          <w:szCs w:val="24"/>
          <w:lang w:val="en-GB" w:eastAsia="hu-HU"/>
        </w:rPr>
        <w:t>, inviting readers to engage with diverse viewpoints. By utilizing this format, Cicero illuminate</w:t>
      </w:r>
      <w:r w:rsidR="006875D9">
        <w:rPr>
          <w:rFonts w:ascii="Inter Fallback" w:eastAsia="Times New Roman" w:hAnsi="Inter Fallback" w:cs="Times New Roman"/>
          <w:color w:val="000000"/>
          <w:sz w:val="24"/>
          <w:szCs w:val="24"/>
          <w:lang w:val="en-GB" w:eastAsia="hu-HU"/>
        </w:rPr>
        <w:t>d</w:t>
      </w:r>
      <w:r w:rsidR="00AA2D30" w:rsidRPr="00AA2D30">
        <w:rPr>
          <w:rFonts w:ascii="Inter Fallback" w:eastAsia="Times New Roman" w:hAnsi="Inter Fallback" w:cs="Times New Roman"/>
          <w:color w:val="000000"/>
          <w:sz w:val="24"/>
          <w:szCs w:val="24"/>
          <w:lang w:val="en-GB" w:eastAsia="hu-HU"/>
        </w:rPr>
        <w:t xml:space="preserve"> the complexity and depth of the discourse surrounding divination in ancient Rome, fostering a nuanced exploration of the topic.</w:t>
      </w:r>
      <w:r w:rsidR="004E1F7A">
        <w:rPr>
          <w:rFonts w:ascii="Inter Fallback" w:eastAsia="Times New Roman" w:hAnsi="Inter Fallback" w:cs="Times New Roman"/>
          <w:color w:val="000000"/>
          <w:sz w:val="24"/>
          <w:szCs w:val="24"/>
          <w:lang w:val="en-GB" w:eastAsia="hu-HU"/>
        </w:rPr>
        <w:t xml:space="preserve"> </w:t>
      </w:r>
      <w:r w:rsidR="003B0A30">
        <w:rPr>
          <w:rFonts w:ascii="Inter Fallback" w:eastAsia="Times New Roman" w:hAnsi="Inter Fallback" w:cs="Times New Roman"/>
          <w:color w:val="000000"/>
          <w:sz w:val="24"/>
          <w:szCs w:val="24"/>
          <w:lang w:val="en-GB" w:eastAsia="hu-HU"/>
        </w:rPr>
        <w:t>‘There is an evidence that in the last decade or two of the Republic, a good number of upper-class Romans engaged in such reflection.’</w:t>
      </w:r>
      <w:r w:rsidR="003B0A30">
        <w:rPr>
          <w:rStyle w:val="Lbjegyzet-hivatkozs"/>
          <w:rFonts w:ascii="Inter Fallback" w:eastAsia="Times New Roman" w:hAnsi="Inter Fallback" w:cs="Times New Roman"/>
          <w:color w:val="000000"/>
          <w:sz w:val="24"/>
          <w:szCs w:val="24"/>
          <w:lang w:val="en-GB" w:eastAsia="hu-HU"/>
        </w:rPr>
        <w:footnoteReference w:id="24"/>
      </w:r>
    </w:p>
    <w:p w14:paraId="3E8EE2EC" w14:textId="77777777" w:rsidR="004E1F7A" w:rsidRDefault="004E1F7A" w:rsidP="004E1F7A">
      <w:pPr>
        <w:pStyle w:val="NormlWeb"/>
        <w:shd w:val="clear" w:color="auto" w:fill="FAFAFA"/>
        <w:spacing w:before="120" w:beforeAutospacing="0" w:after="120" w:afterAutospacing="0"/>
        <w:jc w:val="both"/>
        <w:rPr>
          <w:color w:val="121512"/>
          <w:lang w:val="en-GB"/>
        </w:rPr>
      </w:pPr>
      <w:r>
        <w:rPr>
          <w:color w:val="121512"/>
          <w:lang w:val="en-GB"/>
        </w:rPr>
        <w:t xml:space="preserve">In ‘De </w:t>
      </w:r>
      <w:proofErr w:type="spellStart"/>
      <w:r>
        <w:rPr>
          <w:color w:val="121512"/>
          <w:lang w:val="en-GB"/>
        </w:rPr>
        <w:t>Divinatione</w:t>
      </w:r>
      <w:proofErr w:type="spellEnd"/>
      <w:r>
        <w:rPr>
          <w:color w:val="121512"/>
          <w:lang w:val="en-GB"/>
        </w:rPr>
        <w:t>’, t</w:t>
      </w:r>
      <w:r w:rsidRPr="000E153E">
        <w:rPr>
          <w:color w:val="121512"/>
          <w:lang w:val="en-GB"/>
        </w:rPr>
        <w:t xml:space="preserve">he different perspectives </w:t>
      </w:r>
      <w:r>
        <w:rPr>
          <w:color w:val="121512"/>
          <w:lang w:val="en-GB"/>
        </w:rPr>
        <w:t xml:space="preserve">of divination are </w:t>
      </w:r>
      <w:r w:rsidRPr="000E153E">
        <w:rPr>
          <w:color w:val="121512"/>
          <w:lang w:val="en-GB"/>
        </w:rPr>
        <w:t xml:space="preserve">presented by the two </w:t>
      </w:r>
      <w:r>
        <w:rPr>
          <w:color w:val="121512"/>
          <w:lang w:val="en-GB"/>
        </w:rPr>
        <w:t xml:space="preserve">Cicero </w:t>
      </w:r>
      <w:r w:rsidRPr="000E153E">
        <w:rPr>
          <w:color w:val="121512"/>
          <w:lang w:val="en-GB"/>
        </w:rPr>
        <w:t>brothers, Quintus</w:t>
      </w:r>
      <w:r>
        <w:rPr>
          <w:color w:val="121512"/>
          <w:lang w:val="en-GB"/>
        </w:rPr>
        <w:t xml:space="preserve"> and Marcus. It serves as an excellent</w:t>
      </w:r>
      <w:r w:rsidRPr="000E153E">
        <w:rPr>
          <w:color w:val="121512"/>
          <w:lang w:val="en-GB"/>
        </w:rPr>
        <w:t xml:space="preserve"> juxtaposition that incites readers to critically </w:t>
      </w:r>
      <w:r>
        <w:rPr>
          <w:color w:val="121512"/>
          <w:lang w:val="en-GB"/>
        </w:rPr>
        <w:t>examine</w:t>
      </w:r>
      <w:r w:rsidRPr="000E153E">
        <w:rPr>
          <w:color w:val="121512"/>
          <w:lang w:val="en-GB"/>
        </w:rPr>
        <w:t xml:space="preserve"> the rationale behind divination's prominence. </w:t>
      </w:r>
    </w:p>
    <w:p w14:paraId="0AA449C9" w14:textId="1E9C7B39" w:rsidR="004E1F7A" w:rsidRPr="00BD6BD6" w:rsidRDefault="004E1F7A" w:rsidP="004E1F7A">
      <w:pPr>
        <w:pStyle w:val="NormlWeb"/>
        <w:shd w:val="clear" w:color="auto" w:fill="FAFAFA"/>
        <w:spacing w:before="120" w:beforeAutospacing="0" w:after="120" w:afterAutospacing="0"/>
        <w:jc w:val="both"/>
        <w:rPr>
          <w:color w:val="121512"/>
          <w:lang w:val="en-GB"/>
        </w:rPr>
      </w:pPr>
      <w:r>
        <w:rPr>
          <w:color w:val="121512"/>
          <w:lang w:val="en-GB"/>
        </w:rPr>
        <w:t>I</w:t>
      </w:r>
      <w:r w:rsidRPr="00BD6BD6">
        <w:rPr>
          <w:color w:val="121512"/>
          <w:lang w:val="en-GB"/>
        </w:rPr>
        <w:t xml:space="preserve">n the first </w:t>
      </w:r>
      <w:r>
        <w:rPr>
          <w:color w:val="121512"/>
          <w:lang w:val="en-GB"/>
        </w:rPr>
        <w:t xml:space="preserve">book, </w:t>
      </w:r>
      <w:r w:rsidRPr="00BD6BD6">
        <w:rPr>
          <w:color w:val="121512"/>
          <w:lang w:val="en-GB"/>
        </w:rPr>
        <w:t>Quintus specifies the different kinds of divination</w:t>
      </w:r>
      <w:r w:rsidR="001A575D">
        <w:rPr>
          <w:color w:val="121512"/>
          <w:lang w:val="en-GB"/>
        </w:rPr>
        <w:t xml:space="preserve"> which</w:t>
      </w:r>
      <w:r w:rsidRPr="00BD6BD6">
        <w:rPr>
          <w:color w:val="121512"/>
          <w:lang w:val="en-GB"/>
        </w:rPr>
        <w:t xml:space="preserve"> favour reason</w:t>
      </w:r>
      <w:r w:rsidR="001A575D">
        <w:rPr>
          <w:color w:val="121512"/>
          <w:lang w:val="en-GB"/>
        </w:rPr>
        <w:t>s</w:t>
      </w:r>
      <w:r w:rsidRPr="00BD6BD6">
        <w:rPr>
          <w:color w:val="121512"/>
          <w:lang w:val="en-GB"/>
        </w:rPr>
        <w:t xml:space="preserve">. </w:t>
      </w:r>
      <w:r>
        <w:rPr>
          <w:color w:val="121512"/>
          <w:lang w:val="en-GB"/>
        </w:rPr>
        <w:t xml:space="preserve">First of all, he distinguish the </w:t>
      </w:r>
      <w:r w:rsidR="00D150A1">
        <w:rPr>
          <w:color w:val="121512"/>
          <w:lang w:val="en-GB"/>
        </w:rPr>
        <w:t>different divination. ‘</w:t>
      </w:r>
      <w:r w:rsidR="00D150A1">
        <w:rPr>
          <w:rStyle w:val="Lbjegyzet-hivatkozs"/>
          <w:color w:val="121512"/>
          <w:lang w:val="en-GB"/>
        </w:rPr>
        <w:footnoteReference w:id="25"/>
      </w:r>
      <w:r w:rsidR="0081483A">
        <w:rPr>
          <w:color w:val="121512"/>
          <w:lang w:val="en-GB"/>
        </w:rPr>
        <w:t xml:space="preserve"> </w:t>
      </w:r>
      <w:r w:rsidR="00D150A1">
        <w:rPr>
          <w:color w:val="121512"/>
          <w:lang w:val="en-GB"/>
        </w:rPr>
        <w:t xml:space="preserve">There are two kinds of divination: the first is dependent of art, the other on nature.’ </w:t>
      </w:r>
      <w:r w:rsidR="00DB69EC">
        <w:rPr>
          <w:color w:val="121512"/>
          <w:lang w:val="en-GB"/>
        </w:rPr>
        <w:t xml:space="preserve">He highlights that </w:t>
      </w:r>
      <w:r w:rsidRPr="00BD6BD6">
        <w:rPr>
          <w:color w:val="121512"/>
          <w:lang w:val="en-GB"/>
        </w:rPr>
        <w:t>it is no argument against different forms of divination (for example omens, dreams, portents)</w:t>
      </w:r>
      <w:r w:rsidR="00DB69EC">
        <w:rPr>
          <w:rStyle w:val="Lbjegyzet-hivatkozs"/>
          <w:color w:val="121512"/>
          <w:lang w:val="en-GB"/>
        </w:rPr>
        <w:footnoteReference w:id="26"/>
      </w:r>
      <w:r w:rsidRPr="00BD6BD6">
        <w:rPr>
          <w:color w:val="121512"/>
          <w:lang w:val="en-GB"/>
        </w:rPr>
        <w:t xml:space="preserve"> that </w:t>
      </w:r>
      <w:r w:rsidR="00DB69EC">
        <w:rPr>
          <w:color w:val="121512"/>
          <w:lang w:val="en-GB"/>
        </w:rPr>
        <w:t>ordinary people</w:t>
      </w:r>
      <w:r w:rsidRPr="00BD6BD6">
        <w:rPr>
          <w:color w:val="121512"/>
          <w:lang w:val="en-GB"/>
        </w:rPr>
        <w:t xml:space="preserve"> cannot explain </w:t>
      </w:r>
      <w:r w:rsidRPr="00BD6BD6">
        <w:rPr>
          <w:color w:val="121512"/>
          <w:lang w:val="en-GB"/>
        </w:rPr>
        <w:lastRenderedPageBreak/>
        <w:t xml:space="preserve">how or why certain things happen. He thinks that it is enough that </w:t>
      </w:r>
      <w:r w:rsidR="00DB69EC">
        <w:rPr>
          <w:color w:val="121512"/>
          <w:lang w:val="en-GB"/>
        </w:rPr>
        <w:t>everybody</w:t>
      </w:r>
      <w:r w:rsidRPr="00BD6BD6">
        <w:rPr>
          <w:color w:val="121512"/>
          <w:lang w:val="en-GB"/>
        </w:rPr>
        <w:t xml:space="preserve"> know from various experiences that they do work.</w:t>
      </w:r>
      <w:r w:rsidR="00DB69EC">
        <w:rPr>
          <w:rStyle w:val="Lbjegyzet-hivatkozs"/>
          <w:color w:val="121512"/>
          <w:lang w:val="en-GB"/>
        </w:rPr>
        <w:footnoteReference w:id="27"/>
      </w:r>
      <w:r w:rsidRPr="00BD6BD6">
        <w:rPr>
          <w:color w:val="121512"/>
          <w:lang w:val="en-GB"/>
        </w:rPr>
        <w:t xml:space="preserve"> </w:t>
      </w:r>
    </w:p>
    <w:p w14:paraId="5BAF5386" w14:textId="4D974C0D" w:rsidR="00834697" w:rsidRDefault="004E1F7A" w:rsidP="004E1F7A">
      <w:pPr>
        <w:pStyle w:val="NormlWeb"/>
        <w:shd w:val="clear" w:color="auto" w:fill="FAFAFA"/>
        <w:spacing w:before="120" w:beforeAutospacing="0" w:after="120" w:afterAutospacing="0"/>
        <w:jc w:val="both"/>
        <w:rPr>
          <w:color w:val="121512"/>
          <w:lang w:val="en-GB"/>
        </w:rPr>
      </w:pPr>
      <w:r w:rsidRPr="00BD6BD6">
        <w:rPr>
          <w:color w:val="121512"/>
          <w:lang w:val="en-GB"/>
        </w:rPr>
        <w:t xml:space="preserve">The aim of the second book is to provide Cicero's arguments against the different divinations presented by Quintus. </w:t>
      </w:r>
      <w:r>
        <w:rPr>
          <w:color w:val="121512"/>
          <w:lang w:val="en-GB"/>
        </w:rPr>
        <w:t>He takes each above mentioned divination</w:t>
      </w:r>
      <w:r w:rsidR="0006035E">
        <w:rPr>
          <w:rStyle w:val="Lbjegyzet-hivatkozs"/>
          <w:color w:val="121512"/>
          <w:lang w:val="en-GB"/>
        </w:rPr>
        <w:footnoteReference w:id="28"/>
      </w:r>
      <w:r>
        <w:rPr>
          <w:color w:val="121512"/>
          <w:lang w:val="en-GB"/>
        </w:rPr>
        <w:t xml:space="preserve"> and</w:t>
      </w:r>
      <w:r w:rsidR="00834697">
        <w:rPr>
          <w:color w:val="121512"/>
          <w:lang w:val="en-GB"/>
        </w:rPr>
        <w:t xml:space="preserve"> tries to use logic</w:t>
      </w:r>
      <w:r w:rsidR="005F4E09">
        <w:rPr>
          <w:rStyle w:val="Lbjegyzet-hivatkozs"/>
          <w:color w:val="121512"/>
          <w:lang w:val="en-GB"/>
        </w:rPr>
        <w:footnoteReference w:id="29"/>
      </w:r>
      <w:r w:rsidR="00834697">
        <w:rPr>
          <w:color w:val="121512"/>
          <w:lang w:val="en-GB"/>
        </w:rPr>
        <w:t xml:space="preserve"> and various Greek and Roman examples to prove that divination does not exist. He writes that </w:t>
      </w:r>
    </w:p>
    <w:p w14:paraId="70241BA9" w14:textId="77777777" w:rsidR="004E1F7A" w:rsidRDefault="00834697" w:rsidP="0006035E">
      <w:pPr>
        <w:pStyle w:val="NormlWeb"/>
        <w:shd w:val="clear" w:color="auto" w:fill="FAFAFA"/>
        <w:spacing w:before="120" w:beforeAutospacing="0" w:after="120" w:afterAutospacing="0"/>
        <w:ind w:left="1134" w:right="1134"/>
        <w:jc w:val="both"/>
        <w:rPr>
          <w:color w:val="121512"/>
          <w:lang w:val="en-GB"/>
        </w:rPr>
      </w:pPr>
      <w:r>
        <w:rPr>
          <w:color w:val="121512"/>
          <w:lang w:val="en-GB"/>
        </w:rPr>
        <w:t>‘I will assert, however, in conclusion, that I do not recognize fortune-tellers, or those who prophesy for money, or necromancers, or mediums, whom your</w:t>
      </w:r>
      <w:r w:rsidR="00A5441D">
        <w:rPr>
          <w:color w:val="121512"/>
          <w:lang w:val="en-GB"/>
        </w:rPr>
        <w:t xml:space="preserve"> </w:t>
      </w:r>
      <w:r>
        <w:rPr>
          <w:color w:val="121512"/>
          <w:lang w:val="en-GB"/>
        </w:rPr>
        <w:t>friend Appius makes it a practise to consult.’</w:t>
      </w:r>
      <w:r>
        <w:rPr>
          <w:rStyle w:val="Lbjegyzet-hivatkozs"/>
          <w:color w:val="121512"/>
          <w:lang w:val="en-GB"/>
        </w:rPr>
        <w:footnoteReference w:id="30"/>
      </w:r>
      <w:r w:rsidR="00DB69EC">
        <w:rPr>
          <w:color w:val="121512"/>
          <w:lang w:val="en-GB"/>
        </w:rPr>
        <w:t xml:space="preserve"> </w:t>
      </w:r>
    </w:p>
    <w:p w14:paraId="34461662" w14:textId="161F3453" w:rsidR="00F4011D" w:rsidRDefault="004E1F7A" w:rsidP="004E1F7A">
      <w:pPr>
        <w:pStyle w:val="NormlWeb"/>
        <w:shd w:val="clear" w:color="auto" w:fill="FAFAFA"/>
        <w:spacing w:before="120" w:beforeAutospacing="0" w:after="120" w:afterAutospacing="0"/>
        <w:jc w:val="both"/>
        <w:rPr>
          <w:color w:val="121512"/>
          <w:lang w:val="en-GB"/>
        </w:rPr>
      </w:pPr>
      <w:r w:rsidRPr="00BA34F4">
        <w:rPr>
          <w:color w:val="121512"/>
          <w:lang w:val="en-GB"/>
        </w:rPr>
        <w:t>Beard's illumination on the</w:t>
      </w:r>
      <w:r w:rsidR="0043318A">
        <w:rPr>
          <w:color w:val="121512"/>
          <w:lang w:val="en-GB"/>
        </w:rPr>
        <w:t xml:space="preserve"> dialogic genre not only fosters</w:t>
      </w:r>
      <w:r w:rsidRPr="00BA34F4">
        <w:rPr>
          <w:color w:val="121512"/>
          <w:lang w:val="en-GB"/>
        </w:rPr>
        <w:t xml:space="preserve"> critical discourse but also serve</w:t>
      </w:r>
      <w:r w:rsidR="0043318A">
        <w:rPr>
          <w:color w:val="121512"/>
          <w:lang w:val="en-GB"/>
        </w:rPr>
        <w:t>s</w:t>
      </w:r>
      <w:r w:rsidRPr="00BA34F4">
        <w:rPr>
          <w:color w:val="121512"/>
          <w:lang w:val="en-GB"/>
        </w:rPr>
        <w:t xml:space="preserve"> to provoke readers into challenging deeply ingrained assumptions. </w:t>
      </w:r>
      <w:r w:rsidR="00BA34F4">
        <w:rPr>
          <w:color w:val="121512"/>
          <w:lang w:val="en-GB"/>
        </w:rPr>
        <w:t>She writes that ‘the second book is balanced by the first’</w:t>
      </w:r>
      <w:r w:rsidR="00BA34F4">
        <w:rPr>
          <w:rStyle w:val="Lbjegyzet-hivatkozs"/>
          <w:color w:val="121512"/>
          <w:lang w:val="en-GB"/>
        </w:rPr>
        <w:footnoteReference w:id="31"/>
      </w:r>
      <w:r w:rsidR="00BA34F4">
        <w:rPr>
          <w:color w:val="121512"/>
          <w:lang w:val="en-GB"/>
        </w:rPr>
        <w:t xml:space="preserve">. </w:t>
      </w:r>
      <w:r w:rsidRPr="00BA34F4">
        <w:rPr>
          <w:color w:val="121512"/>
          <w:lang w:val="en-GB"/>
        </w:rPr>
        <w:t xml:space="preserve">By integrating an array of divergent perspectives, scholars </w:t>
      </w:r>
      <w:r w:rsidR="0043318A">
        <w:rPr>
          <w:color w:val="121512"/>
          <w:lang w:val="en-GB"/>
        </w:rPr>
        <w:t xml:space="preserve">often </w:t>
      </w:r>
      <w:r w:rsidR="00F4011D">
        <w:rPr>
          <w:color w:val="121512"/>
          <w:lang w:val="en-GB"/>
        </w:rPr>
        <w:t>us</w:t>
      </w:r>
      <w:r w:rsidR="0043318A">
        <w:rPr>
          <w:color w:val="121512"/>
          <w:lang w:val="en-GB"/>
        </w:rPr>
        <w:t>es</w:t>
      </w:r>
      <w:r w:rsidR="00F4011D">
        <w:rPr>
          <w:color w:val="121512"/>
          <w:lang w:val="en-GB"/>
        </w:rPr>
        <w:t xml:space="preserve"> the format of a dialogue </w:t>
      </w:r>
      <w:r w:rsidR="0043318A">
        <w:rPr>
          <w:color w:val="121512"/>
          <w:lang w:val="en-GB"/>
        </w:rPr>
        <w:t>opening</w:t>
      </w:r>
      <w:r w:rsidRPr="00BA34F4">
        <w:rPr>
          <w:color w:val="121512"/>
          <w:lang w:val="en-GB"/>
        </w:rPr>
        <w:t xml:space="preserve"> doors for readers to embark on a thoughtful engagement with the material, prompting introspection and a</w:t>
      </w:r>
      <w:r w:rsidR="001A575D">
        <w:rPr>
          <w:color w:val="121512"/>
          <w:lang w:val="en-GB"/>
        </w:rPr>
        <w:t xml:space="preserve"> re-evaluation </w:t>
      </w:r>
      <w:r w:rsidRPr="00BA34F4">
        <w:rPr>
          <w:color w:val="121512"/>
          <w:lang w:val="en-GB"/>
        </w:rPr>
        <w:t xml:space="preserve">of personal stances. </w:t>
      </w:r>
    </w:p>
    <w:p w14:paraId="3EC23FD3" w14:textId="6B4D749E" w:rsidR="00A5441D" w:rsidRDefault="00A5441D" w:rsidP="004E1F7A">
      <w:pPr>
        <w:pStyle w:val="NormlWeb"/>
        <w:shd w:val="clear" w:color="auto" w:fill="FAFAFA"/>
        <w:spacing w:before="120" w:beforeAutospacing="0" w:after="120" w:afterAutospacing="0"/>
        <w:jc w:val="both"/>
        <w:rPr>
          <w:color w:val="121512"/>
          <w:lang w:val="en-GB"/>
        </w:rPr>
      </w:pPr>
      <w:r>
        <w:rPr>
          <w:color w:val="121512"/>
          <w:lang w:val="en-GB"/>
        </w:rPr>
        <w:t>Schofield add</w:t>
      </w:r>
      <w:r w:rsidR="001A575D">
        <w:rPr>
          <w:color w:val="121512"/>
          <w:lang w:val="en-GB"/>
        </w:rPr>
        <w:t xml:space="preserve">s </w:t>
      </w:r>
      <w:r>
        <w:rPr>
          <w:color w:val="121512"/>
          <w:lang w:val="en-GB"/>
        </w:rPr>
        <w:t>to it that the two books gave Cicero an excellent chance. He thinks that ‘</w:t>
      </w:r>
      <w:r w:rsidRPr="00A5441D">
        <w:rPr>
          <w:i/>
          <w:color w:val="121512"/>
          <w:lang w:val="en-GB"/>
        </w:rPr>
        <w:t xml:space="preserve">De </w:t>
      </w:r>
      <w:proofErr w:type="spellStart"/>
      <w:r w:rsidRPr="00A5441D">
        <w:rPr>
          <w:i/>
          <w:color w:val="121512"/>
          <w:lang w:val="en-GB"/>
        </w:rPr>
        <w:t>Divinatione</w:t>
      </w:r>
      <w:proofErr w:type="spellEnd"/>
      <w:r>
        <w:rPr>
          <w:color w:val="121512"/>
          <w:lang w:val="en-GB"/>
        </w:rPr>
        <w:t xml:space="preserve">’ ‘is an exercise in the writing philosophy </w:t>
      </w:r>
      <w:r w:rsidR="002F3892">
        <w:rPr>
          <w:color w:val="121512"/>
          <w:lang w:val="en-GB"/>
        </w:rPr>
        <w:t>as anecdote and as cross-examination.’</w:t>
      </w:r>
      <w:r w:rsidR="002F3892">
        <w:rPr>
          <w:rStyle w:val="Lbjegyzet-hivatkozs"/>
          <w:color w:val="121512"/>
          <w:lang w:val="en-GB"/>
        </w:rPr>
        <w:footnoteReference w:id="32"/>
      </w:r>
      <w:r w:rsidR="00752FB7">
        <w:rPr>
          <w:color w:val="121512"/>
          <w:lang w:val="en-GB"/>
        </w:rPr>
        <w:t xml:space="preserve"> In that way, Cicero’s ‘treatment of divination is more realistic than the Greeks’</w:t>
      </w:r>
      <w:r w:rsidR="00752FB7">
        <w:rPr>
          <w:rStyle w:val="Lbjegyzet-hivatkozs"/>
          <w:color w:val="121512"/>
          <w:lang w:val="en-GB"/>
        </w:rPr>
        <w:footnoteReference w:id="33"/>
      </w:r>
      <w:r w:rsidR="00F32362">
        <w:rPr>
          <w:color w:val="121512"/>
          <w:lang w:val="en-GB"/>
        </w:rPr>
        <w:t>.</w:t>
      </w:r>
      <w:r w:rsidR="0043318A">
        <w:rPr>
          <w:color w:val="121512"/>
          <w:lang w:val="en-GB"/>
        </w:rPr>
        <w:t xml:space="preserve"> Cicero presented different points of view pro (Book I.) and contra (Book II.) </w:t>
      </w:r>
      <w:r w:rsidR="001A575D">
        <w:rPr>
          <w:color w:val="121512"/>
          <w:lang w:val="en-GB"/>
        </w:rPr>
        <w:t>to</w:t>
      </w:r>
      <w:r w:rsidR="000027C6">
        <w:rPr>
          <w:color w:val="121512"/>
          <w:lang w:val="en-GB"/>
        </w:rPr>
        <w:t xml:space="preserve"> </w:t>
      </w:r>
      <w:r w:rsidR="0043318A">
        <w:rPr>
          <w:color w:val="121512"/>
          <w:lang w:val="en-GB"/>
        </w:rPr>
        <w:t xml:space="preserve">divination. </w:t>
      </w:r>
      <w:r w:rsidR="0043318A" w:rsidRPr="00BA34F4">
        <w:rPr>
          <w:color w:val="121512"/>
          <w:lang w:val="en-GB"/>
        </w:rPr>
        <w:t xml:space="preserve">The convergence of </w:t>
      </w:r>
      <w:r w:rsidR="0043318A">
        <w:rPr>
          <w:color w:val="121512"/>
          <w:lang w:val="en-GB"/>
        </w:rPr>
        <w:t xml:space="preserve">these </w:t>
      </w:r>
      <w:r w:rsidR="0043318A" w:rsidRPr="00BA34F4">
        <w:rPr>
          <w:color w:val="121512"/>
          <w:lang w:val="en-GB"/>
        </w:rPr>
        <w:t>varied viewpoints not only enriched the discourse but also catalysed a deeper immersion into the complex layers of divinat</w:t>
      </w:r>
      <w:r w:rsidR="0043318A">
        <w:rPr>
          <w:color w:val="121512"/>
          <w:lang w:val="en-GB"/>
        </w:rPr>
        <w:t>ion and ideological exploration.</w:t>
      </w:r>
    </w:p>
    <w:p w14:paraId="3D175FB0" w14:textId="77777777" w:rsidR="00AA2D30" w:rsidRDefault="00AA2D30" w:rsidP="003A479E">
      <w:pPr>
        <w:pStyle w:val="NormlWeb"/>
        <w:shd w:val="clear" w:color="auto" w:fill="FAFAFA"/>
        <w:spacing w:before="120" w:beforeAutospacing="0" w:after="120" w:afterAutospacing="0"/>
        <w:jc w:val="both"/>
        <w:rPr>
          <w:b/>
          <w:color w:val="121512"/>
          <w:lang w:val="en-GB"/>
        </w:rPr>
      </w:pPr>
    </w:p>
    <w:p w14:paraId="44BEBB34" w14:textId="77777777" w:rsidR="00F1594A" w:rsidRPr="00F1594A" w:rsidRDefault="00F1594A" w:rsidP="003A479E">
      <w:pPr>
        <w:pStyle w:val="NormlWeb"/>
        <w:shd w:val="clear" w:color="auto" w:fill="FAFAFA"/>
        <w:spacing w:before="120" w:beforeAutospacing="0" w:after="120" w:afterAutospacing="0"/>
        <w:jc w:val="both"/>
        <w:rPr>
          <w:color w:val="121512"/>
          <w:lang w:val="en-GB"/>
        </w:rPr>
      </w:pPr>
      <w:r w:rsidRPr="00BC1DEF">
        <w:rPr>
          <w:b/>
          <w:color w:val="121512"/>
          <w:lang w:val="en-GB"/>
        </w:rPr>
        <w:t xml:space="preserve">Cicero's Arguments </w:t>
      </w:r>
      <w:r w:rsidR="00BC1DEF" w:rsidRPr="00BC1DEF">
        <w:rPr>
          <w:b/>
          <w:color w:val="121512"/>
          <w:lang w:val="en-GB"/>
        </w:rPr>
        <w:t>against</w:t>
      </w:r>
      <w:r w:rsidRPr="00BC1DEF">
        <w:rPr>
          <w:b/>
          <w:color w:val="121512"/>
          <w:lang w:val="en-GB"/>
        </w:rPr>
        <w:t xml:space="preserve"> Divination</w:t>
      </w:r>
      <w:r w:rsidRPr="00F1594A">
        <w:rPr>
          <w:color w:val="121512"/>
          <w:lang w:val="en-GB"/>
        </w:rPr>
        <w:t xml:space="preserve"> </w:t>
      </w:r>
    </w:p>
    <w:p w14:paraId="642092AE" w14:textId="77777777" w:rsidR="005B03F7" w:rsidRDefault="005B03F7" w:rsidP="003A479E">
      <w:pPr>
        <w:pStyle w:val="NormlWeb"/>
        <w:shd w:val="clear" w:color="auto" w:fill="FAFAFA"/>
        <w:spacing w:before="120" w:beforeAutospacing="0" w:after="120" w:afterAutospacing="0"/>
        <w:jc w:val="both"/>
        <w:rPr>
          <w:color w:val="121512"/>
          <w:lang w:val="en-GB"/>
        </w:rPr>
      </w:pPr>
      <w:r w:rsidRPr="005B03F7">
        <w:rPr>
          <w:color w:val="121512"/>
          <w:lang w:val="en-GB"/>
        </w:rPr>
        <w:t>Through a methodical reconstruction of divinatory practices, Cicero showcase</w:t>
      </w:r>
      <w:r w:rsidR="0043318A">
        <w:rPr>
          <w:color w:val="121512"/>
          <w:lang w:val="en-GB"/>
        </w:rPr>
        <w:t>d</w:t>
      </w:r>
      <w:r w:rsidRPr="005B03F7">
        <w:rPr>
          <w:color w:val="121512"/>
          <w:lang w:val="en-GB"/>
        </w:rPr>
        <w:t xml:space="preserve"> his intellectual acuity and rigor, unravelling the underlying inconsistencies that plague the reliance on supernatural foresight. From step to step, he </w:t>
      </w:r>
      <w:r w:rsidR="0043318A">
        <w:rPr>
          <w:color w:val="121512"/>
          <w:lang w:val="en-GB"/>
        </w:rPr>
        <w:t>referred</w:t>
      </w:r>
      <w:r w:rsidRPr="005B03F7">
        <w:rPr>
          <w:color w:val="121512"/>
          <w:lang w:val="en-GB"/>
        </w:rPr>
        <w:t xml:space="preserve"> </w:t>
      </w:r>
      <w:r w:rsidR="0043318A">
        <w:rPr>
          <w:color w:val="121512"/>
          <w:lang w:val="en-GB"/>
        </w:rPr>
        <w:t xml:space="preserve">and reacted </w:t>
      </w:r>
      <w:r w:rsidRPr="005B03F7">
        <w:rPr>
          <w:color w:val="121512"/>
          <w:lang w:val="en-GB"/>
        </w:rPr>
        <w:t>all the different forms of divination</w:t>
      </w:r>
      <w:r w:rsidR="004C48FF">
        <w:rPr>
          <w:color w:val="121512"/>
          <w:lang w:val="en-GB"/>
        </w:rPr>
        <w:t xml:space="preserve"> presented by Quintus beginning with his statement that ‘divination of ‘things that happens by chance’ is </w:t>
      </w:r>
      <w:r w:rsidR="00417189">
        <w:rPr>
          <w:color w:val="121512"/>
          <w:lang w:val="en-GB"/>
        </w:rPr>
        <w:t>p</w:t>
      </w:r>
      <w:r w:rsidR="004C48FF">
        <w:rPr>
          <w:color w:val="121512"/>
          <w:lang w:val="en-GB"/>
        </w:rPr>
        <w:t>ossible of things which cannot be foreseen by means of skill or wisdom.</w:t>
      </w:r>
      <w:r w:rsidR="00CC6A3B">
        <w:rPr>
          <w:color w:val="121512"/>
          <w:lang w:val="en-GB"/>
        </w:rPr>
        <w:t xml:space="preserve"> … divination is the foreknowledge of such things as depend upon chance.</w:t>
      </w:r>
      <w:r w:rsidR="004C48FF">
        <w:rPr>
          <w:color w:val="121512"/>
          <w:lang w:val="en-GB"/>
        </w:rPr>
        <w:t>’</w:t>
      </w:r>
      <w:r w:rsidR="004C48FF">
        <w:rPr>
          <w:rStyle w:val="Lbjegyzet-hivatkozs"/>
          <w:color w:val="121512"/>
          <w:lang w:val="en-GB"/>
        </w:rPr>
        <w:footnoteReference w:id="34"/>
      </w:r>
      <w:r w:rsidR="004C48FF">
        <w:rPr>
          <w:color w:val="121512"/>
          <w:lang w:val="en-GB"/>
        </w:rPr>
        <w:t xml:space="preserve"> </w:t>
      </w:r>
      <w:r w:rsidR="001D5E66">
        <w:rPr>
          <w:color w:val="121512"/>
          <w:lang w:val="en-GB"/>
        </w:rPr>
        <w:t>And later on he asks: ‘Of what advantage to me is divination if everything is ruled by Fate?’</w:t>
      </w:r>
      <w:r w:rsidR="001D5E66">
        <w:rPr>
          <w:rStyle w:val="Lbjegyzet-hivatkozs"/>
          <w:color w:val="121512"/>
          <w:lang w:val="en-GB"/>
        </w:rPr>
        <w:footnoteReference w:id="35"/>
      </w:r>
    </w:p>
    <w:p w14:paraId="50A8006A" w14:textId="77777777" w:rsidR="00852647" w:rsidRDefault="0043318A" w:rsidP="003A479E">
      <w:pPr>
        <w:pStyle w:val="NormlWeb"/>
        <w:shd w:val="clear" w:color="auto" w:fill="FAFAFA"/>
        <w:spacing w:before="120" w:beforeAutospacing="0" w:after="120" w:afterAutospacing="0"/>
        <w:jc w:val="both"/>
        <w:rPr>
          <w:color w:val="121512"/>
          <w:lang w:val="en-GB"/>
        </w:rPr>
      </w:pPr>
      <w:r>
        <w:rPr>
          <w:color w:val="000000"/>
          <w:lang w:val="en-GB"/>
        </w:rPr>
        <w:t>Cicero employed</w:t>
      </w:r>
      <w:r w:rsidR="00852647" w:rsidRPr="000543F0">
        <w:rPr>
          <w:color w:val="000000"/>
          <w:lang w:val="en-GB"/>
        </w:rPr>
        <w:t xml:space="preserve"> a variety of rhetorical strategies and logical arguments to defend the validity of divination, drawing on examples from Roman history and mythology, as w</w:t>
      </w:r>
      <w:r>
        <w:rPr>
          <w:color w:val="000000"/>
          <w:lang w:val="en-GB"/>
        </w:rPr>
        <w:t>ell as philosophical principles but he also used them to attack this validity.</w:t>
      </w:r>
    </w:p>
    <w:p w14:paraId="5824CF3A" w14:textId="77777777" w:rsidR="00C74328" w:rsidRDefault="00C74328" w:rsidP="003A479E">
      <w:pPr>
        <w:pStyle w:val="NormlWeb"/>
        <w:shd w:val="clear" w:color="auto" w:fill="FAFAFA"/>
        <w:spacing w:before="120" w:beforeAutospacing="0" w:after="120" w:afterAutospacing="0"/>
        <w:jc w:val="both"/>
        <w:rPr>
          <w:color w:val="121512"/>
          <w:lang w:val="en-GB"/>
        </w:rPr>
      </w:pPr>
      <w:proofErr w:type="spellStart"/>
      <w:r w:rsidRPr="00C74328">
        <w:rPr>
          <w:color w:val="121512"/>
          <w:lang w:val="en-GB"/>
        </w:rPr>
        <w:t>Denyer's</w:t>
      </w:r>
      <w:proofErr w:type="spellEnd"/>
      <w:r w:rsidRPr="00C74328">
        <w:rPr>
          <w:color w:val="121512"/>
          <w:lang w:val="en-GB"/>
        </w:rPr>
        <w:t xml:space="preserve"> study lays bare the logical fallacies embedded within the practice of divination through Cicero's analysis, showcasing the philosopher's unparalleled intellectual accuracy. </w:t>
      </w:r>
      <w:r>
        <w:rPr>
          <w:color w:val="121512"/>
          <w:lang w:val="en-GB"/>
        </w:rPr>
        <w:t>(</w:t>
      </w:r>
      <w:proofErr w:type="gramStart"/>
      <w:r>
        <w:rPr>
          <w:color w:val="121512"/>
          <w:lang w:val="en-GB"/>
        </w:rPr>
        <w:t>see</w:t>
      </w:r>
      <w:proofErr w:type="gramEnd"/>
      <w:r>
        <w:rPr>
          <w:color w:val="121512"/>
          <w:lang w:val="en-GB"/>
        </w:rPr>
        <w:t xml:space="preserve"> in Creation of the Source)</w:t>
      </w:r>
      <w:r w:rsidR="00CF6EB3">
        <w:rPr>
          <w:color w:val="121512"/>
          <w:lang w:val="en-GB"/>
        </w:rPr>
        <w:t xml:space="preserve"> </w:t>
      </w:r>
    </w:p>
    <w:p w14:paraId="172ED36B" w14:textId="77777777" w:rsidR="0083450B" w:rsidRDefault="00F1594A" w:rsidP="003A479E">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r w:rsidRPr="00F1594A">
        <w:rPr>
          <w:rFonts w:ascii="Times New Roman" w:eastAsia="Times New Roman" w:hAnsi="Times New Roman" w:cs="Times New Roman"/>
          <w:color w:val="000000"/>
          <w:sz w:val="24"/>
          <w:szCs w:val="24"/>
          <w:lang w:val="en-GB" w:eastAsia="hu-HU"/>
        </w:rPr>
        <w:t xml:space="preserve">Beard contributes a critical examination of Latin discourse formation, highlighting how societal beliefs and cultural norms shaped Cicero's perspective on divination. This cultural underpinning adds a contextual richness to Cicero's arguments, painting a vivid picture of the societal milieu </w:t>
      </w:r>
      <w:r w:rsidRPr="00F1594A">
        <w:rPr>
          <w:rFonts w:ascii="Times New Roman" w:eastAsia="Times New Roman" w:hAnsi="Times New Roman" w:cs="Times New Roman"/>
          <w:color w:val="000000"/>
          <w:sz w:val="24"/>
          <w:szCs w:val="24"/>
          <w:lang w:val="en-GB" w:eastAsia="hu-HU"/>
        </w:rPr>
        <w:lastRenderedPageBreak/>
        <w:t xml:space="preserve">he navigated. Further enriching the discourse, </w:t>
      </w:r>
      <w:r w:rsidR="008A335F">
        <w:rPr>
          <w:rFonts w:ascii="Times New Roman" w:eastAsia="Times New Roman" w:hAnsi="Times New Roman" w:cs="Times New Roman"/>
          <w:color w:val="000000"/>
          <w:sz w:val="24"/>
          <w:szCs w:val="24"/>
          <w:lang w:val="en-GB" w:eastAsia="hu-HU"/>
        </w:rPr>
        <w:t>she thinks that ‘both positions are laid out, and no conclusion, supporting one side or the other, is offered’.</w:t>
      </w:r>
      <w:r w:rsidR="008A335F">
        <w:rPr>
          <w:rStyle w:val="Lbjegyzet-hivatkozs"/>
          <w:rFonts w:ascii="Times New Roman" w:eastAsia="Times New Roman" w:hAnsi="Times New Roman" w:cs="Times New Roman"/>
          <w:color w:val="000000"/>
          <w:sz w:val="24"/>
          <w:szCs w:val="24"/>
          <w:lang w:val="en-GB" w:eastAsia="hu-HU"/>
        </w:rPr>
        <w:footnoteReference w:id="36"/>
      </w:r>
      <w:r w:rsidR="00715621">
        <w:rPr>
          <w:rFonts w:ascii="Times New Roman" w:eastAsia="Times New Roman" w:hAnsi="Times New Roman" w:cs="Times New Roman"/>
          <w:color w:val="000000"/>
          <w:sz w:val="24"/>
          <w:szCs w:val="24"/>
          <w:lang w:val="en-GB" w:eastAsia="hu-HU"/>
        </w:rPr>
        <w:t xml:space="preserve"> She writes that the two points of view presented by the two brothers ‘equalize as nearly as possible the weight of each side of the debates.’</w:t>
      </w:r>
      <w:r w:rsidR="00715621">
        <w:rPr>
          <w:rStyle w:val="Lbjegyzet-hivatkozs"/>
          <w:rFonts w:ascii="Times New Roman" w:eastAsia="Times New Roman" w:hAnsi="Times New Roman" w:cs="Times New Roman"/>
          <w:color w:val="000000"/>
          <w:sz w:val="24"/>
          <w:szCs w:val="24"/>
          <w:lang w:val="en-GB" w:eastAsia="hu-HU"/>
        </w:rPr>
        <w:footnoteReference w:id="37"/>
      </w:r>
    </w:p>
    <w:p w14:paraId="7A716032" w14:textId="07493613" w:rsidR="0083450B" w:rsidRDefault="0083450B" w:rsidP="0083450B">
      <w:pPr>
        <w:pStyle w:val="NormlWeb"/>
        <w:shd w:val="clear" w:color="auto" w:fill="FAFAFA"/>
        <w:spacing w:before="120" w:beforeAutospacing="0" w:after="120" w:afterAutospacing="0"/>
        <w:jc w:val="both"/>
        <w:rPr>
          <w:color w:val="121512"/>
          <w:lang w:val="en-GB"/>
        </w:rPr>
      </w:pPr>
      <w:r w:rsidRPr="008A335F">
        <w:rPr>
          <w:color w:val="121512"/>
          <w:lang w:val="en-GB"/>
        </w:rPr>
        <w:t>Schofield's portrayal delves into the profound internal struggles that Cicero grapples with, shedding light on the balance between reason and the weight of traditional beliefs that influenced his stance. This internal conflict adds layers of complexity to Cicero's arguments, showcasing the philosophical depth.</w:t>
      </w:r>
      <w:r w:rsidR="00826C72" w:rsidRPr="008A335F">
        <w:rPr>
          <w:color w:val="121512"/>
          <w:lang w:val="en-GB"/>
        </w:rPr>
        <w:t xml:space="preserve"> He highlights</w:t>
      </w:r>
      <w:r w:rsidR="00826C72">
        <w:rPr>
          <w:color w:val="121512"/>
          <w:lang w:val="en-GB"/>
        </w:rPr>
        <w:t xml:space="preserve"> that ‘t</w:t>
      </w:r>
      <w:r w:rsidR="00826C72" w:rsidRPr="00826C72">
        <w:rPr>
          <w:color w:val="121512"/>
          <w:lang w:val="en-GB"/>
        </w:rPr>
        <w:t>he structure of the work as a whole would in any case suggest that Cicero saw much force in the case for divination as well as the case against it.</w:t>
      </w:r>
      <w:r w:rsidR="00826C72">
        <w:rPr>
          <w:color w:val="121512"/>
          <w:lang w:val="en-GB"/>
        </w:rPr>
        <w:t>’</w:t>
      </w:r>
      <w:r w:rsidR="00826C72">
        <w:rPr>
          <w:rStyle w:val="Lbjegyzet-hivatkozs"/>
          <w:color w:val="121512"/>
          <w:lang w:val="en-GB"/>
        </w:rPr>
        <w:footnoteReference w:id="38"/>
      </w:r>
      <w:r w:rsidR="00826C72">
        <w:rPr>
          <w:color w:val="121512"/>
          <w:lang w:val="en-GB"/>
        </w:rPr>
        <w:t xml:space="preserve"> He thinks that Cicero did </w:t>
      </w:r>
      <w:r w:rsidR="00C3503C">
        <w:rPr>
          <w:color w:val="121512"/>
          <w:lang w:val="en-GB"/>
        </w:rPr>
        <w:t xml:space="preserve">not </w:t>
      </w:r>
      <w:r w:rsidR="00826C72">
        <w:rPr>
          <w:color w:val="121512"/>
          <w:lang w:val="en-GB"/>
        </w:rPr>
        <w:t>have to raise his true view and he suggest that Cicero’s private view to divination differs from his public attitude</w:t>
      </w:r>
      <w:r w:rsidR="00C3503C">
        <w:rPr>
          <w:color w:val="121512"/>
          <w:lang w:val="en-GB"/>
        </w:rPr>
        <w:t xml:space="preserve">, if he were not himself </w:t>
      </w:r>
      <w:proofErr w:type="spellStart"/>
      <w:r w:rsidR="00C3503C">
        <w:rPr>
          <w:color w:val="121512"/>
          <w:lang w:val="en-GB"/>
        </w:rPr>
        <w:t>skeptical</w:t>
      </w:r>
      <w:proofErr w:type="spellEnd"/>
      <w:r w:rsidR="00826C72">
        <w:rPr>
          <w:color w:val="121512"/>
          <w:lang w:val="en-GB"/>
        </w:rPr>
        <w:t>.</w:t>
      </w:r>
      <w:r w:rsidR="00826C72">
        <w:rPr>
          <w:rStyle w:val="Lbjegyzet-hivatkozs"/>
          <w:color w:val="121512"/>
          <w:lang w:val="en-GB"/>
        </w:rPr>
        <w:footnoteReference w:id="39"/>
      </w:r>
    </w:p>
    <w:p w14:paraId="6A84646F" w14:textId="77777777" w:rsidR="00F1594A" w:rsidRPr="00F63527" w:rsidRDefault="00F1594A" w:rsidP="00F63527">
      <w:pPr>
        <w:shd w:val="clear" w:color="auto" w:fill="FAFAFA"/>
        <w:spacing w:before="120" w:after="120" w:line="240" w:lineRule="auto"/>
        <w:jc w:val="both"/>
        <w:rPr>
          <w:rFonts w:ascii="Times New Roman" w:eastAsia="Times New Roman" w:hAnsi="Times New Roman" w:cs="Times New Roman"/>
          <w:color w:val="000000"/>
          <w:sz w:val="24"/>
          <w:szCs w:val="24"/>
          <w:lang w:val="en-GB" w:eastAsia="hu-HU"/>
        </w:rPr>
      </w:pPr>
      <w:proofErr w:type="spellStart"/>
      <w:r w:rsidRPr="00F1594A">
        <w:rPr>
          <w:rFonts w:ascii="Times New Roman" w:eastAsia="Times New Roman" w:hAnsi="Times New Roman" w:cs="Times New Roman"/>
          <w:color w:val="000000"/>
          <w:sz w:val="24"/>
          <w:szCs w:val="24"/>
          <w:lang w:val="en-GB" w:eastAsia="hu-HU"/>
        </w:rPr>
        <w:t>Krostenko's</w:t>
      </w:r>
      <w:proofErr w:type="spellEnd"/>
      <w:r w:rsidRPr="00F1594A">
        <w:rPr>
          <w:rFonts w:ascii="Times New Roman" w:eastAsia="Times New Roman" w:hAnsi="Times New Roman" w:cs="Times New Roman"/>
          <w:color w:val="000000"/>
          <w:sz w:val="24"/>
          <w:szCs w:val="24"/>
          <w:lang w:val="en-GB" w:eastAsia="hu-HU"/>
        </w:rPr>
        <w:t xml:space="preserve"> focus on rhetorical strategies sheds light on the persuasive elements employed by Cicero in his critique. By </w:t>
      </w:r>
      <w:proofErr w:type="spellStart"/>
      <w:r w:rsidRPr="00F1594A">
        <w:rPr>
          <w:rFonts w:ascii="Times New Roman" w:eastAsia="Times New Roman" w:hAnsi="Times New Roman" w:cs="Times New Roman"/>
          <w:color w:val="000000"/>
          <w:sz w:val="24"/>
          <w:szCs w:val="24"/>
          <w:lang w:val="en-GB" w:eastAsia="hu-HU"/>
        </w:rPr>
        <w:t>analyzing</w:t>
      </w:r>
      <w:proofErr w:type="spellEnd"/>
      <w:r w:rsidRPr="00F1594A">
        <w:rPr>
          <w:rFonts w:ascii="Times New Roman" w:eastAsia="Times New Roman" w:hAnsi="Times New Roman" w:cs="Times New Roman"/>
          <w:color w:val="000000"/>
          <w:sz w:val="24"/>
          <w:szCs w:val="24"/>
          <w:lang w:val="en-GB" w:eastAsia="hu-HU"/>
        </w:rPr>
        <w:t xml:space="preserve"> the rhetorical arsenal deployed by Cicero, readers gain insight into the strategic construction of his arguments, enhancing their comprehension of the persuasiveness of his critique.</w:t>
      </w:r>
      <w:r w:rsidR="0083450B">
        <w:rPr>
          <w:rFonts w:ascii="Times New Roman" w:eastAsia="Times New Roman" w:hAnsi="Times New Roman" w:cs="Times New Roman"/>
          <w:color w:val="000000"/>
          <w:sz w:val="24"/>
          <w:szCs w:val="24"/>
          <w:lang w:val="en-GB" w:eastAsia="hu-HU"/>
        </w:rPr>
        <w:t xml:space="preserve"> He writes that ‘Cicero’s method of illustrating the shortcomings of fideism and scepticism is unusual: it is broadly speaking, rhetorical, even poetic, rather than philosophical’.</w:t>
      </w:r>
      <w:r w:rsidR="0083450B">
        <w:rPr>
          <w:rStyle w:val="Lbjegyzet-hivatkozs"/>
          <w:rFonts w:ascii="Times New Roman" w:eastAsia="Times New Roman" w:hAnsi="Times New Roman" w:cs="Times New Roman"/>
          <w:color w:val="000000"/>
          <w:sz w:val="24"/>
          <w:szCs w:val="24"/>
          <w:lang w:val="en-GB" w:eastAsia="hu-HU"/>
        </w:rPr>
        <w:footnoteReference w:id="40"/>
      </w:r>
      <w:r w:rsidR="0083450B">
        <w:rPr>
          <w:rFonts w:ascii="Times New Roman" w:eastAsia="Times New Roman" w:hAnsi="Times New Roman" w:cs="Times New Roman"/>
          <w:color w:val="000000"/>
          <w:sz w:val="24"/>
          <w:szCs w:val="24"/>
          <w:lang w:val="en-GB" w:eastAsia="hu-HU"/>
        </w:rPr>
        <w:t xml:space="preserve"> He highlights that Cicero sensitively selected the details and he had a highly refined sense how to use them.</w:t>
      </w:r>
      <w:r w:rsidR="00A606DD">
        <w:rPr>
          <w:rStyle w:val="Lbjegyzet-hivatkozs"/>
          <w:rFonts w:ascii="Times New Roman" w:eastAsia="Times New Roman" w:hAnsi="Times New Roman" w:cs="Times New Roman"/>
          <w:color w:val="000000"/>
          <w:sz w:val="24"/>
          <w:szCs w:val="24"/>
          <w:lang w:val="en-GB" w:eastAsia="hu-HU"/>
        </w:rPr>
        <w:footnoteReference w:id="41"/>
      </w:r>
      <w:r w:rsidR="0083450B">
        <w:rPr>
          <w:rFonts w:ascii="Times New Roman" w:eastAsia="Times New Roman" w:hAnsi="Times New Roman" w:cs="Times New Roman"/>
          <w:color w:val="000000"/>
          <w:sz w:val="24"/>
          <w:szCs w:val="24"/>
          <w:lang w:val="en-GB" w:eastAsia="hu-HU"/>
        </w:rPr>
        <w:t xml:space="preserve"> He </w:t>
      </w:r>
      <w:r w:rsidR="00A606DD">
        <w:rPr>
          <w:rFonts w:ascii="Times New Roman" w:eastAsia="Times New Roman" w:hAnsi="Times New Roman" w:cs="Times New Roman"/>
          <w:color w:val="000000"/>
          <w:sz w:val="24"/>
          <w:szCs w:val="24"/>
          <w:lang w:val="en-GB" w:eastAsia="hu-HU"/>
        </w:rPr>
        <w:t>produced ideological polarities in the two books which ‘empha</w:t>
      </w:r>
      <w:r w:rsidR="00512102">
        <w:rPr>
          <w:rFonts w:ascii="Times New Roman" w:eastAsia="Times New Roman" w:hAnsi="Times New Roman" w:cs="Times New Roman"/>
          <w:color w:val="000000"/>
          <w:sz w:val="24"/>
          <w:szCs w:val="24"/>
          <w:lang w:val="en-GB" w:eastAsia="hu-HU"/>
        </w:rPr>
        <w:t>size that both fideism and scepticism fail to provide an adequate account of the Roman practice of divination’.</w:t>
      </w:r>
      <w:r w:rsidR="00512102">
        <w:rPr>
          <w:rStyle w:val="Lbjegyzet-hivatkozs"/>
          <w:rFonts w:ascii="Times New Roman" w:eastAsia="Times New Roman" w:hAnsi="Times New Roman" w:cs="Times New Roman"/>
          <w:color w:val="000000"/>
          <w:sz w:val="24"/>
          <w:szCs w:val="24"/>
          <w:lang w:val="en-GB" w:eastAsia="hu-HU"/>
        </w:rPr>
        <w:footnoteReference w:id="42"/>
      </w:r>
      <w:r w:rsidR="00F63527">
        <w:rPr>
          <w:rFonts w:ascii="Times New Roman" w:eastAsia="Times New Roman" w:hAnsi="Times New Roman" w:cs="Times New Roman"/>
          <w:color w:val="000000"/>
          <w:sz w:val="24"/>
          <w:szCs w:val="24"/>
          <w:lang w:val="en-GB" w:eastAsia="hu-HU"/>
        </w:rPr>
        <w:t xml:space="preserve"> </w:t>
      </w:r>
      <w:proofErr w:type="spellStart"/>
      <w:r w:rsidR="00F63527">
        <w:rPr>
          <w:rFonts w:ascii="Times New Roman" w:eastAsia="Times New Roman" w:hAnsi="Times New Roman" w:cs="Times New Roman"/>
          <w:color w:val="000000"/>
          <w:sz w:val="24"/>
          <w:szCs w:val="24"/>
          <w:lang w:val="en-GB" w:eastAsia="hu-HU"/>
        </w:rPr>
        <w:t>Krostenko</w:t>
      </w:r>
      <w:proofErr w:type="spellEnd"/>
      <w:r w:rsidR="00F63527">
        <w:rPr>
          <w:rFonts w:ascii="Times New Roman" w:eastAsia="Times New Roman" w:hAnsi="Times New Roman" w:cs="Times New Roman"/>
          <w:color w:val="000000"/>
          <w:sz w:val="24"/>
          <w:szCs w:val="24"/>
          <w:lang w:val="en-GB" w:eastAsia="hu-HU"/>
        </w:rPr>
        <w:t xml:space="preserve"> says that Cicero ‘deliberately highlights the failures of each position to accommodate aspects of Roman cultural identity.’</w:t>
      </w:r>
      <w:r w:rsidR="00F63527">
        <w:rPr>
          <w:rStyle w:val="Lbjegyzet-hivatkozs"/>
          <w:rFonts w:ascii="Times New Roman" w:eastAsia="Times New Roman" w:hAnsi="Times New Roman" w:cs="Times New Roman"/>
          <w:color w:val="000000"/>
          <w:sz w:val="24"/>
          <w:szCs w:val="24"/>
          <w:lang w:val="en-GB" w:eastAsia="hu-HU"/>
        </w:rPr>
        <w:footnoteReference w:id="43"/>
      </w:r>
      <w:r w:rsidRPr="00F1594A">
        <w:rPr>
          <w:rFonts w:ascii="Times New Roman" w:eastAsia="Times New Roman" w:hAnsi="Times New Roman" w:cs="Times New Roman"/>
          <w:vanish/>
          <w:sz w:val="24"/>
          <w:szCs w:val="24"/>
          <w:lang w:val="en-GB" w:eastAsia="hu-HU"/>
        </w:rPr>
        <w:t>Az űrlap teteje</w:t>
      </w:r>
    </w:p>
    <w:p w14:paraId="740DE358" w14:textId="77777777" w:rsidR="00F1594A" w:rsidRPr="00F1594A" w:rsidRDefault="00F1594A" w:rsidP="003A479E">
      <w:pPr>
        <w:pBdr>
          <w:top w:val="single" w:sz="6" w:space="1" w:color="auto"/>
        </w:pBdr>
        <w:spacing w:before="120" w:after="120" w:line="240" w:lineRule="auto"/>
        <w:jc w:val="both"/>
        <w:rPr>
          <w:rFonts w:ascii="Times New Roman" w:eastAsia="Times New Roman" w:hAnsi="Times New Roman" w:cs="Times New Roman"/>
          <w:vanish/>
          <w:sz w:val="24"/>
          <w:szCs w:val="24"/>
          <w:lang w:val="en-GB" w:eastAsia="hu-HU"/>
        </w:rPr>
      </w:pPr>
      <w:r w:rsidRPr="00F1594A">
        <w:rPr>
          <w:rFonts w:ascii="Times New Roman" w:eastAsia="Times New Roman" w:hAnsi="Times New Roman" w:cs="Times New Roman"/>
          <w:vanish/>
          <w:sz w:val="24"/>
          <w:szCs w:val="24"/>
          <w:lang w:val="en-GB" w:eastAsia="hu-HU"/>
        </w:rPr>
        <w:t>Az űrlap alja</w:t>
      </w:r>
    </w:p>
    <w:p w14:paraId="53D78BD2" w14:textId="77777777" w:rsidR="00A708D2" w:rsidRDefault="00A708D2" w:rsidP="003A479E">
      <w:pPr>
        <w:pStyle w:val="NormlWeb"/>
        <w:shd w:val="clear" w:color="auto" w:fill="FAFAFA"/>
        <w:spacing w:before="120" w:beforeAutospacing="0" w:after="120" w:afterAutospacing="0"/>
        <w:jc w:val="both"/>
        <w:rPr>
          <w:rFonts w:eastAsiaTheme="minorHAnsi"/>
          <w:lang w:val="en-GB" w:eastAsia="en-US"/>
        </w:rPr>
      </w:pPr>
    </w:p>
    <w:p w14:paraId="0F1BE403" w14:textId="77777777" w:rsidR="00F1594A" w:rsidRPr="00BC1DEF" w:rsidRDefault="00F1594A" w:rsidP="003A479E">
      <w:pPr>
        <w:pStyle w:val="NormlWeb"/>
        <w:shd w:val="clear" w:color="auto" w:fill="FAFAFA"/>
        <w:spacing w:before="120" w:beforeAutospacing="0" w:after="120" w:afterAutospacing="0"/>
        <w:jc w:val="both"/>
        <w:rPr>
          <w:b/>
          <w:color w:val="000000"/>
          <w:lang w:val="en-GB"/>
        </w:rPr>
      </w:pPr>
      <w:r w:rsidRPr="00BC1DEF">
        <w:rPr>
          <w:b/>
          <w:color w:val="000000"/>
          <w:lang w:val="en-GB"/>
        </w:rPr>
        <w:t>Persua</w:t>
      </w:r>
      <w:r w:rsidR="00BC1DEF">
        <w:rPr>
          <w:b/>
          <w:color w:val="000000"/>
          <w:lang w:val="en-GB"/>
        </w:rPr>
        <w:t>siveness of Cicero's Arguments</w:t>
      </w:r>
    </w:p>
    <w:p w14:paraId="3C071012" w14:textId="534A5ECE" w:rsidR="00EF6132" w:rsidRPr="00EF6132" w:rsidRDefault="00EF6132" w:rsidP="00EF6132">
      <w:pPr>
        <w:spacing w:before="120" w:after="120" w:line="240" w:lineRule="auto"/>
        <w:jc w:val="both"/>
        <w:rPr>
          <w:rFonts w:ascii="Times New Roman" w:eastAsia="Times New Roman" w:hAnsi="Times New Roman" w:cs="Times New Roman"/>
          <w:color w:val="000000"/>
          <w:sz w:val="24"/>
          <w:szCs w:val="24"/>
          <w:lang w:val="en-GB" w:eastAsia="hu-HU"/>
        </w:rPr>
      </w:pPr>
      <w:r w:rsidRPr="00EF6132">
        <w:rPr>
          <w:rFonts w:ascii="Times New Roman" w:eastAsia="Times New Roman" w:hAnsi="Times New Roman" w:cs="Times New Roman"/>
          <w:color w:val="000000"/>
          <w:sz w:val="24"/>
          <w:szCs w:val="24"/>
          <w:lang w:val="en-GB" w:eastAsia="hu-HU"/>
        </w:rPr>
        <w:t xml:space="preserve">Combining the diverse viewpoints of </w:t>
      </w:r>
      <w:proofErr w:type="spellStart"/>
      <w:r w:rsidRPr="00EF6132">
        <w:rPr>
          <w:rFonts w:ascii="Times New Roman" w:eastAsia="Times New Roman" w:hAnsi="Times New Roman" w:cs="Times New Roman"/>
          <w:color w:val="000000"/>
          <w:sz w:val="24"/>
          <w:szCs w:val="24"/>
          <w:lang w:val="en-GB" w:eastAsia="hu-HU"/>
        </w:rPr>
        <w:t>Denyer</w:t>
      </w:r>
      <w:proofErr w:type="spellEnd"/>
      <w:r w:rsidRPr="00EF6132">
        <w:rPr>
          <w:rFonts w:ascii="Times New Roman" w:eastAsia="Times New Roman" w:hAnsi="Times New Roman" w:cs="Times New Roman"/>
          <w:color w:val="000000"/>
          <w:sz w:val="24"/>
          <w:szCs w:val="24"/>
          <w:lang w:val="en-GB" w:eastAsia="hu-HU"/>
        </w:rPr>
        <w:t xml:space="preserve">, Schofield, Beard and </w:t>
      </w:r>
      <w:proofErr w:type="spellStart"/>
      <w:r w:rsidRPr="00EF6132">
        <w:rPr>
          <w:rFonts w:ascii="Times New Roman" w:eastAsia="Times New Roman" w:hAnsi="Times New Roman" w:cs="Times New Roman"/>
          <w:color w:val="000000"/>
          <w:sz w:val="24"/>
          <w:szCs w:val="24"/>
          <w:lang w:val="en-GB" w:eastAsia="hu-HU"/>
        </w:rPr>
        <w:t>Krostenko</w:t>
      </w:r>
      <w:proofErr w:type="spellEnd"/>
      <w:r w:rsidRPr="00EF6132">
        <w:rPr>
          <w:rFonts w:ascii="Times New Roman" w:eastAsia="Times New Roman" w:hAnsi="Times New Roman" w:cs="Times New Roman"/>
          <w:color w:val="000000"/>
          <w:sz w:val="24"/>
          <w:szCs w:val="24"/>
          <w:lang w:val="en-GB" w:eastAsia="hu-HU"/>
        </w:rPr>
        <w:t xml:space="preserve"> culminates in a comprehensive evaluation of Cicero's critique against the backdrop of divination practices. The persuasiveness of Cicero's arguments is a synthesis of philosophical, social, and historical frameworks, underscoring the</w:t>
      </w:r>
      <w:r w:rsidR="001A575D">
        <w:rPr>
          <w:rFonts w:ascii="Times New Roman" w:eastAsia="Times New Roman" w:hAnsi="Times New Roman" w:cs="Times New Roman"/>
          <w:color w:val="000000"/>
          <w:sz w:val="24"/>
          <w:szCs w:val="24"/>
          <w:lang w:val="en-GB" w:eastAsia="hu-HU"/>
        </w:rPr>
        <w:t xml:space="preserve"> </w:t>
      </w:r>
      <w:r w:rsidRPr="00EF6132">
        <w:rPr>
          <w:rFonts w:ascii="Times New Roman" w:eastAsia="Times New Roman" w:hAnsi="Times New Roman" w:cs="Times New Roman"/>
          <w:color w:val="000000"/>
          <w:sz w:val="24"/>
          <w:szCs w:val="24"/>
          <w:lang w:val="en-GB" w:eastAsia="hu-HU"/>
        </w:rPr>
        <w:t>subjectivity inherent in assessing divination practices. Each scholar's perspective infuses a different point of view into the understanding of Cicero's critique, enriching the discourse with multifaceted lenses through which readers can dissect the relevance, impact, and possible limitations of Cicero's arguments.</w:t>
      </w:r>
    </w:p>
    <w:p w14:paraId="7600593A" w14:textId="77777777" w:rsidR="00CE4A56" w:rsidRDefault="00EF6132" w:rsidP="00EF6132">
      <w:pPr>
        <w:spacing w:before="120" w:after="120" w:line="240" w:lineRule="auto"/>
        <w:jc w:val="both"/>
        <w:rPr>
          <w:rFonts w:ascii="Times New Roman" w:hAnsi="Times New Roman" w:cs="Times New Roman"/>
          <w:color w:val="121512"/>
          <w:sz w:val="24"/>
          <w:szCs w:val="24"/>
          <w:lang w:val="en-GB"/>
        </w:rPr>
      </w:pPr>
      <w:proofErr w:type="spellStart"/>
      <w:r w:rsidRPr="00EF6132">
        <w:rPr>
          <w:rFonts w:ascii="Times New Roman" w:eastAsia="Times New Roman" w:hAnsi="Times New Roman" w:cs="Times New Roman"/>
          <w:color w:val="000000"/>
          <w:sz w:val="24"/>
          <w:szCs w:val="24"/>
          <w:lang w:val="en-GB" w:eastAsia="hu-HU"/>
        </w:rPr>
        <w:t>Denyer</w:t>
      </w:r>
      <w:proofErr w:type="spellEnd"/>
      <w:r w:rsidRPr="00EF6132">
        <w:rPr>
          <w:rFonts w:ascii="Times New Roman" w:eastAsia="Times New Roman" w:hAnsi="Times New Roman" w:cs="Times New Roman"/>
          <w:color w:val="000000"/>
          <w:sz w:val="24"/>
          <w:szCs w:val="24"/>
          <w:lang w:val="en-GB" w:eastAsia="hu-HU"/>
        </w:rPr>
        <w:t xml:space="preserve"> unveils the logical fallacies entrenched within divination, showcasing Cicero's intellectual acuity as he adeptly deconstructs these conceptual frameworks. Schofield's portrayal illuminates the underlying complexities and internal struggles that Cicero navigates, highlighting the delicate balance between reason and traditional beliefs. Beard's exploration of Latin discourse formation sheds light on the cultural underpinnings steering Cicero's critique. </w:t>
      </w:r>
      <w:proofErr w:type="spellStart"/>
      <w:r w:rsidRPr="00EF6132">
        <w:rPr>
          <w:rFonts w:ascii="Times New Roman" w:eastAsia="Times New Roman" w:hAnsi="Times New Roman" w:cs="Times New Roman"/>
          <w:color w:val="000000"/>
          <w:sz w:val="24"/>
          <w:szCs w:val="24"/>
          <w:lang w:val="en-GB" w:eastAsia="hu-HU"/>
        </w:rPr>
        <w:t>Krostenko</w:t>
      </w:r>
      <w:proofErr w:type="spellEnd"/>
      <w:r w:rsidRPr="00EF6132">
        <w:rPr>
          <w:rFonts w:ascii="Times New Roman" w:eastAsia="Times New Roman" w:hAnsi="Times New Roman" w:cs="Times New Roman"/>
          <w:color w:val="000000"/>
          <w:sz w:val="24"/>
          <w:szCs w:val="24"/>
          <w:lang w:val="en-GB" w:eastAsia="hu-HU"/>
        </w:rPr>
        <w:t xml:space="preserve"> spotlights on rhetorical strategies which offers insight into Cicero's pers</w:t>
      </w:r>
      <w:r w:rsidR="00A708D2">
        <w:rPr>
          <w:rFonts w:ascii="Times New Roman" w:eastAsia="Times New Roman" w:hAnsi="Times New Roman" w:cs="Times New Roman"/>
          <w:color w:val="000000"/>
          <w:sz w:val="24"/>
          <w:szCs w:val="24"/>
          <w:lang w:val="en-GB" w:eastAsia="hu-HU"/>
        </w:rPr>
        <w:t>uasive tactics.</w:t>
      </w:r>
    </w:p>
    <w:p w14:paraId="066C0C58" w14:textId="77777777" w:rsidR="005C49FB" w:rsidRDefault="005C49FB" w:rsidP="005C49FB">
      <w:pPr>
        <w:spacing w:before="120" w:after="120" w:line="240" w:lineRule="auto"/>
        <w:jc w:val="both"/>
        <w:rPr>
          <w:rFonts w:ascii="Times New Roman" w:hAnsi="Times New Roman" w:cs="Times New Roman"/>
          <w:color w:val="121512"/>
          <w:sz w:val="24"/>
          <w:szCs w:val="24"/>
          <w:lang w:val="en-GB"/>
        </w:rPr>
      </w:pPr>
      <w:r w:rsidRPr="005C49FB">
        <w:rPr>
          <w:rFonts w:ascii="Times New Roman" w:hAnsi="Times New Roman" w:cs="Times New Roman"/>
          <w:color w:val="121512"/>
          <w:sz w:val="24"/>
          <w:szCs w:val="24"/>
          <w:lang w:val="en-GB"/>
        </w:rPr>
        <w:lastRenderedPageBreak/>
        <w:t xml:space="preserve">Through the amalgamation of diverse viewpoints, readers are presented with a comprehensive evaluation of Cicero's stance against divination, highlighting the interplay of philosophical, social, and historical frameworks that enrich the persuasion behind Cicero's critical argumentation. They are also invited to delve into the complexities of divinatory practices and the intellectual challenges of Cicero's brilliant </w:t>
      </w:r>
      <w:r w:rsidR="00E3540B">
        <w:rPr>
          <w:rFonts w:ascii="Times New Roman" w:hAnsi="Times New Roman" w:cs="Times New Roman"/>
          <w:color w:val="121512"/>
          <w:sz w:val="24"/>
          <w:szCs w:val="24"/>
          <w:lang w:val="en-GB"/>
        </w:rPr>
        <w:t>debating</w:t>
      </w:r>
      <w:r w:rsidRPr="005C49FB">
        <w:rPr>
          <w:rFonts w:ascii="Times New Roman" w:hAnsi="Times New Roman" w:cs="Times New Roman"/>
          <w:color w:val="121512"/>
          <w:sz w:val="24"/>
          <w:szCs w:val="24"/>
          <w:lang w:val="en-GB"/>
        </w:rPr>
        <w:t xml:space="preserve"> capabilities. His robust discourse that resonates with philosophical, social, and historical circumstances, fosters a nuanced and compelling understanding of divination in Roman society.</w:t>
      </w:r>
    </w:p>
    <w:p w14:paraId="7A22529F" w14:textId="77777777" w:rsidR="00333E03" w:rsidRDefault="00333E03" w:rsidP="00333E03">
      <w:pPr>
        <w:shd w:val="clear" w:color="auto" w:fill="FAFAFA"/>
        <w:spacing w:before="300" w:after="300" w:line="240" w:lineRule="auto"/>
        <w:jc w:val="both"/>
        <w:rPr>
          <w:rFonts w:ascii="Inter Fallback" w:eastAsia="Times New Roman" w:hAnsi="Inter Fallback" w:cs="Times New Roman"/>
          <w:color w:val="000000"/>
          <w:sz w:val="24"/>
          <w:szCs w:val="24"/>
          <w:lang w:val="en-GB" w:eastAsia="hu-HU"/>
        </w:rPr>
      </w:pPr>
      <w:r>
        <w:rPr>
          <w:rFonts w:ascii="Inter Fallback" w:eastAsia="Times New Roman" w:hAnsi="Inter Fallback" w:cs="Times New Roman"/>
          <w:color w:val="000000"/>
          <w:sz w:val="24"/>
          <w:szCs w:val="24"/>
          <w:lang w:val="en-GB" w:eastAsia="hu-HU"/>
        </w:rPr>
        <w:t xml:space="preserve">At the end of the second book, </w:t>
      </w:r>
      <w:r w:rsidR="007947AD">
        <w:rPr>
          <w:rFonts w:ascii="Inter Fallback" w:eastAsia="Times New Roman" w:hAnsi="Inter Fallback" w:cs="Times New Roman"/>
          <w:color w:val="000000"/>
          <w:sz w:val="24"/>
          <w:szCs w:val="24"/>
          <w:lang w:val="en-GB" w:eastAsia="hu-HU"/>
        </w:rPr>
        <w:t>Cicero</w:t>
      </w:r>
      <w:r>
        <w:rPr>
          <w:rFonts w:ascii="Inter Fallback" w:eastAsia="Times New Roman" w:hAnsi="Inter Fallback" w:cs="Times New Roman"/>
          <w:color w:val="000000"/>
          <w:sz w:val="24"/>
          <w:szCs w:val="24"/>
          <w:lang w:val="en-GB" w:eastAsia="hu-HU"/>
        </w:rPr>
        <w:t xml:space="preserve"> wr</w:t>
      </w:r>
      <w:r w:rsidR="007947AD">
        <w:rPr>
          <w:rFonts w:ascii="Inter Fallback" w:eastAsia="Times New Roman" w:hAnsi="Inter Fallback" w:cs="Times New Roman"/>
          <w:color w:val="000000"/>
          <w:sz w:val="24"/>
          <w:szCs w:val="24"/>
          <w:lang w:val="en-GB" w:eastAsia="hu-HU"/>
        </w:rPr>
        <w:t>ote</w:t>
      </w:r>
      <w:r>
        <w:rPr>
          <w:rFonts w:ascii="Inter Fallback" w:eastAsia="Times New Roman" w:hAnsi="Inter Fallback" w:cs="Times New Roman"/>
          <w:color w:val="000000"/>
          <w:sz w:val="24"/>
          <w:szCs w:val="24"/>
          <w:lang w:val="en-GB" w:eastAsia="hu-HU"/>
        </w:rPr>
        <w:t xml:space="preserve"> that</w:t>
      </w:r>
    </w:p>
    <w:p w14:paraId="11C8A8FB" w14:textId="77777777" w:rsidR="00333E03" w:rsidRDefault="00333E03" w:rsidP="00333E03">
      <w:pPr>
        <w:shd w:val="clear" w:color="auto" w:fill="FAFAFA"/>
        <w:spacing w:before="300" w:after="300" w:line="240" w:lineRule="auto"/>
        <w:ind w:left="1134" w:right="1134"/>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it</w:t>
      </w:r>
      <w:proofErr w:type="spellEnd"/>
      <w:r>
        <w:rPr>
          <w:rFonts w:ascii="Times New Roman" w:hAnsi="Times New Roman" w:cs="Times New Roman"/>
          <w:color w:val="333333"/>
          <w:sz w:val="24"/>
          <w:szCs w:val="24"/>
          <w:shd w:val="clear" w:color="auto" w:fill="FFFFFF"/>
        </w:rPr>
        <w:t xml:space="preserve"> is </w:t>
      </w:r>
      <w:proofErr w:type="spellStart"/>
      <w:r>
        <w:rPr>
          <w:rFonts w:ascii="Times New Roman" w:hAnsi="Times New Roman" w:cs="Times New Roman"/>
          <w:color w:val="333333"/>
          <w:sz w:val="24"/>
          <w:szCs w:val="24"/>
          <w:shd w:val="clear" w:color="auto" w:fill="FFFFFF"/>
        </w:rPr>
        <w:t>characteristic</w:t>
      </w:r>
      <w:proofErr w:type="spellEnd"/>
      <w:r>
        <w:rPr>
          <w:rFonts w:ascii="Times New Roman" w:hAnsi="Times New Roman" w:cs="Times New Roman"/>
          <w:color w:val="333333"/>
          <w:sz w:val="24"/>
          <w:szCs w:val="24"/>
          <w:shd w:val="clear" w:color="auto" w:fill="FFFFFF"/>
        </w:rPr>
        <w:t xml:space="preserve"> of </w:t>
      </w:r>
      <w:proofErr w:type="spellStart"/>
      <w:r>
        <w:rPr>
          <w:rFonts w:ascii="Times New Roman" w:hAnsi="Times New Roman" w:cs="Times New Roman"/>
          <w:color w:val="333333"/>
          <w:sz w:val="24"/>
          <w:szCs w:val="24"/>
          <w:shd w:val="clear" w:color="auto" w:fill="FFFFFF"/>
        </w:rPr>
        <w:t>the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Academia</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to</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put</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forward</w:t>
      </w:r>
      <w:proofErr w:type="spellEnd"/>
      <w:r>
        <w:rPr>
          <w:rFonts w:ascii="Times New Roman" w:hAnsi="Times New Roman" w:cs="Times New Roman"/>
          <w:color w:val="333333"/>
          <w:sz w:val="24"/>
          <w:szCs w:val="24"/>
          <w:shd w:val="clear" w:color="auto" w:fill="FFFFFF"/>
        </w:rPr>
        <w:t xml:space="preserve"> no </w:t>
      </w:r>
      <w:proofErr w:type="spellStart"/>
      <w:r>
        <w:rPr>
          <w:rFonts w:ascii="Times New Roman" w:hAnsi="Times New Roman" w:cs="Times New Roman"/>
          <w:color w:val="333333"/>
          <w:sz w:val="24"/>
          <w:szCs w:val="24"/>
          <w:shd w:val="clear" w:color="auto" w:fill="FFFFFF"/>
        </w:rPr>
        <w:t>conclusions</w:t>
      </w:r>
      <w:proofErr w:type="spellEnd"/>
      <w:r>
        <w:rPr>
          <w:rFonts w:ascii="Times New Roman" w:hAnsi="Times New Roman" w:cs="Times New Roman"/>
          <w:color w:val="333333"/>
          <w:sz w:val="24"/>
          <w:szCs w:val="24"/>
          <w:shd w:val="clear" w:color="auto" w:fill="FFFFFF"/>
        </w:rPr>
        <w:t xml:space="preserve"> of </w:t>
      </w:r>
      <w:proofErr w:type="spellStart"/>
      <w:r>
        <w:rPr>
          <w:rFonts w:ascii="Times New Roman" w:hAnsi="Times New Roman" w:cs="Times New Roman"/>
          <w:color w:val="333333"/>
          <w:sz w:val="24"/>
          <w:szCs w:val="24"/>
          <w:shd w:val="clear" w:color="auto" w:fill="FFFFFF"/>
        </w:rPr>
        <w:t>its</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own</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but</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to</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approve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those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which</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seem</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to</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approach</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nearest</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to</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the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truth</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to</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compare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arguments</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to</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draw</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forth</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all</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that</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may</w:t>
      </w:r>
      <w:proofErr w:type="spellEnd"/>
      <w:r>
        <w:rPr>
          <w:rFonts w:ascii="Times New Roman" w:hAnsi="Times New Roman" w:cs="Times New Roman"/>
          <w:color w:val="333333"/>
          <w:sz w:val="24"/>
          <w:szCs w:val="24"/>
          <w:shd w:val="clear" w:color="auto" w:fill="FFFFFF"/>
        </w:rPr>
        <w:t xml:space="preserve"> be </w:t>
      </w:r>
      <w:proofErr w:type="spellStart"/>
      <w:r>
        <w:rPr>
          <w:rFonts w:ascii="Times New Roman" w:hAnsi="Times New Roman" w:cs="Times New Roman"/>
          <w:color w:val="333333"/>
          <w:sz w:val="24"/>
          <w:szCs w:val="24"/>
          <w:shd w:val="clear" w:color="auto" w:fill="FFFFFF"/>
        </w:rPr>
        <w:t>said</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in</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behalf</w:t>
      </w:r>
      <w:proofErr w:type="spellEnd"/>
      <w:r>
        <w:rPr>
          <w:rFonts w:ascii="Times New Roman" w:hAnsi="Times New Roman" w:cs="Times New Roman"/>
          <w:color w:val="333333"/>
          <w:sz w:val="24"/>
          <w:szCs w:val="24"/>
          <w:shd w:val="clear" w:color="auto" w:fill="FFFFFF"/>
        </w:rPr>
        <w:t xml:space="preserve"> of </w:t>
      </w:r>
      <w:proofErr w:type="spellStart"/>
      <w:r>
        <w:rPr>
          <w:rFonts w:ascii="Times New Roman" w:hAnsi="Times New Roman" w:cs="Times New Roman"/>
          <w:color w:val="333333"/>
          <w:sz w:val="24"/>
          <w:szCs w:val="24"/>
          <w:shd w:val="clear" w:color="auto" w:fill="FFFFFF"/>
        </w:rPr>
        <w:t>any</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opinion</w:t>
      </w:r>
      <w:proofErr w:type="spellEnd"/>
      <w:r>
        <w:rPr>
          <w:rFonts w:ascii="Times New Roman" w:hAnsi="Times New Roman" w:cs="Times New Roman"/>
          <w:color w:val="333333"/>
          <w:sz w:val="24"/>
          <w:szCs w:val="24"/>
          <w:shd w:val="clear" w:color="auto" w:fill="FFFFFF"/>
        </w:rPr>
        <w:t xml:space="preserve">; and, </w:t>
      </w:r>
      <w:proofErr w:type="spellStart"/>
      <w:r>
        <w:rPr>
          <w:rFonts w:ascii="Times New Roman" w:hAnsi="Times New Roman" w:cs="Times New Roman"/>
          <w:color w:val="333333"/>
          <w:sz w:val="24"/>
          <w:szCs w:val="24"/>
          <w:shd w:val="clear" w:color="auto" w:fill="FFFFFF"/>
        </w:rPr>
        <w:t>without</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asserting</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any</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authority</w:t>
      </w:r>
      <w:proofErr w:type="spellEnd"/>
      <w:r>
        <w:rPr>
          <w:rFonts w:ascii="Times New Roman" w:hAnsi="Times New Roman" w:cs="Times New Roman"/>
          <w:color w:val="333333"/>
          <w:sz w:val="24"/>
          <w:szCs w:val="24"/>
          <w:shd w:val="clear" w:color="auto" w:fill="FFFFFF"/>
        </w:rPr>
        <w:t xml:space="preserve"> of </w:t>
      </w:r>
      <w:proofErr w:type="spellStart"/>
      <w:r>
        <w:rPr>
          <w:rFonts w:ascii="Times New Roman" w:hAnsi="Times New Roman" w:cs="Times New Roman"/>
          <w:color w:val="333333"/>
          <w:sz w:val="24"/>
          <w:szCs w:val="24"/>
          <w:shd w:val="clear" w:color="auto" w:fill="FFFFFF"/>
        </w:rPr>
        <w:t>its</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own</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to</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have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the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judgement</w:t>
      </w:r>
      <w:proofErr w:type="spellEnd"/>
      <w:r>
        <w:rPr>
          <w:rFonts w:ascii="Times New Roman" w:hAnsi="Times New Roman" w:cs="Times New Roman"/>
          <w:color w:val="333333"/>
          <w:sz w:val="24"/>
          <w:szCs w:val="24"/>
          <w:shd w:val="clear" w:color="auto" w:fill="FFFFFF"/>
        </w:rPr>
        <w:t xml:space="preserve"> of </w:t>
      </w:r>
      <w:proofErr w:type="spellStart"/>
      <w:r>
        <w:rPr>
          <w:rFonts w:ascii="Times New Roman" w:hAnsi="Times New Roman" w:cs="Times New Roman"/>
          <w:color w:val="333333"/>
          <w:sz w:val="24"/>
          <w:szCs w:val="24"/>
          <w:shd w:val="clear" w:color="auto" w:fill="FFFFFF"/>
        </w:rPr>
        <w:t>the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inquires</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wholly</w:t>
      </w:r>
      <w:proofErr w:type="spellEnd"/>
      <w:r>
        <w:rPr>
          <w:rFonts w:ascii="Times New Roman" w:hAnsi="Times New Roman" w:cs="Times New Roman"/>
          <w:color w:val="333333"/>
          <w:sz w:val="24"/>
          <w:szCs w:val="24"/>
          <w:shd w:val="clear" w:color="auto" w:fill="FFFFFF"/>
        </w:rPr>
        <w:t xml:space="preserve"> free. </w:t>
      </w:r>
      <w:proofErr w:type="spellStart"/>
      <w:r>
        <w:rPr>
          <w:rFonts w:ascii="Times New Roman" w:hAnsi="Times New Roman" w:cs="Times New Roman"/>
          <w:color w:val="333333"/>
          <w:sz w:val="24"/>
          <w:szCs w:val="24"/>
          <w:shd w:val="clear" w:color="auto" w:fill="FFFFFF"/>
        </w:rPr>
        <w:t>That</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same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method</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which</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by</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the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way</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we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inherited</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from</w:t>
      </w:r>
      <w:proofErr w:type="spellEnd"/>
      <w:r>
        <w:rPr>
          <w:rFonts w:ascii="Times New Roman" w:hAnsi="Times New Roman" w:cs="Times New Roman"/>
          <w:color w:val="333333"/>
          <w:sz w:val="24"/>
          <w:szCs w:val="24"/>
          <w:shd w:val="clear" w:color="auto" w:fill="FFFFFF"/>
        </w:rPr>
        <w:t xml:space="preserve"> Socrates, I </w:t>
      </w:r>
      <w:proofErr w:type="spellStart"/>
      <w:r>
        <w:rPr>
          <w:rFonts w:ascii="Times New Roman" w:hAnsi="Times New Roman" w:cs="Times New Roman"/>
          <w:color w:val="333333"/>
          <w:sz w:val="24"/>
          <w:szCs w:val="24"/>
          <w:shd w:val="clear" w:color="auto" w:fill="FFFFFF"/>
        </w:rPr>
        <w:t>shall</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if</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agreeable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to</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you</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my</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dear</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Quintus</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follow</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as</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often</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as</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possible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in</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our</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future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discussion</w:t>
      </w:r>
      <w:proofErr w:type="spellEnd"/>
      <w:r>
        <w:rPr>
          <w:rFonts w:ascii="Times New Roman" w:hAnsi="Times New Roman" w:cs="Times New Roman"/>
          <w:color w:val="333333"/>
          <w:sz w:val="24"/>
          <w:szCs w:val="24"/>
          <w:shd w:val="clear" w:color="auto" w:fill="FFFFFF"/>
        </w:rPr>
        <w:t>.””</w:t>
      </w:r>
      <w:proofErr w:type="spellStart"/>
      <w:r>
        <w:rPr>
          <w:rFonts w:ascii="Times New Roman" w:hAnsi="Times New Roman" w:cs="Times New Roman"/>
          <w:color w:val="333333"/>
          <w:sz w:val="24"/>
          <w:szCs w:val="24"/>
          <w:shd w:val="clear" w:color="auto" w:fill="FFFFFF"/>
        </w:rPr>
        <w:t>Nothing</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could</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please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me</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better</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Quintus</w:t>
      </w:r>
      <w:proofErr w:type="spellEnd"/>
      <w:r>
        <w:rPr>
          <w:rFonts w:ascii="Times New Roman" w:hAnsi="Times New Roman" w:cs="Times New Roman"/>
          <w:color w:val="333333"/>
          <w:sz w:val="24"/>
          <w:szCs w:val="24"/>
          <w:shd w:val="clear" w:color="auto" w:fill="FFFFFF"/>
        </w:rPr>
        <w:t xml:space="preserve"> </w:t>
      </w:r>
      <w:proofErr w:type="spellStart"/>
      <w:r>
        <w:rPr>
          <w:rFonts w:ascii="Times New Roman" w:hAnsi="Times New Roman" w:cs="Times New Roman"/>
          <w:color w:val="333333"/>
          <w:sz w:val="24"/>
          <w:szCs w:val="24"/>
          <w:shd w:val="clear" w:color="auto" w:fill="FFFFFF"/>
        </w:rPr>
        <w:t>replied</w:t>
      </w:r>
      <w:proofErr w:type="spellEnd"/>
      <w:r>
        <w:rPr>
          <w:rFonts w:ascii="Times New Roman" w:hAnsi="Times New Roman" w:cs="Times New Roman"/>
          <w:color w:val="333333"/>
          <w:sz w:val="24"/>
          <w:szCs w:val="24"/>
          <w:shd w:val="clear" w:color="auto" w:fill="FFFFFF"/>
        </w:rPr>
        <w:t>.’</w:t>
      </w:r>
      <w:r>
        <w:rPr>
          <w:rStyle w:val="Lbjegyzet-hivatkozs"/>
          <w:rFonts w:ascii="Times New Roman" w:hAnsi="Times New Roman" w:cs="Times New Roman"/>
          <w:color w:val="333333"/>
          <w:sz w:val="24"/>
          <w:szCs w:val="24"/>
          <w:shd w:val="clear" w:color="auto" w:fill="FFFFFF"/>
        </w:rPr>
        <w:footnoteReference w:id="44"/>
      </w:r>
    </w:p>
    <w:p w14:paraId="5A076B8A" w14:textId="77777777" w:rsidR="00333E03" w:rsidRDefault="00333E03" w:rsidP="005C49FB">
      <w:pPr>
        <w:spacing w:before="120" w:after="120" w:line="240" w:lineRule="auto"/>
        <w:jc w:val="both"/>
        <w:rPr>
          <w:rFonts w:ascii="Times New Roman" w:hAnsi="Times New Roman" w:cs="Times New Roman"/>
          <w:sz w:val="24"/>
          <w:szCs w:val="24"/>
        </w:rPr>
      </w:pPr>
    </w:p>
    <w:p w14:paraId="69B57C79" w14:textId="77777777" w:rsidR="00BF7B77" w:rsidRPr="00BF7B77" w:rsidRDefault="00BC1DEF" w:rsidP="00BF7B77">
      <w:pPr>
        <w:shd w:val="clear" w:color="auto" w:fill="FAFAFA"/>
        <w:spacing w:before="120" w:after="120" w:line="240" w:lineRule="auto"/>
        <w:jc w:val="both"/>
        <w:rPr>
          <w:rFonts w:ascii="Times New Roman" w:hAnsi="Times New Roman" w:cs="Times New Roman"/>
          <w:color w:val="000000"/>
          <w:sz w:val="24"/>
          <w:szCs w:val="24"/>
          <w:lang w:val="en-GB"/>
        </w:rPr>
      </w:pPr>
      <w:r w:rsidRPr="00BF7B77">
        <w:rPr>
          <w:rFonts w:ascii="Times New Roman" w:hAnsi="Times New Roman" w:cs="Times New Roman"/>
          <w:b/>
          <w:color w:val="000000"/>
          <w:sz w:val="24"/>
          <w:szCs w:val="24"/>
          <w:lang w:val="en-GB"/>
        </w:rPr>
        <w:t>Conclusion</w:t>
      </w:r>
      <w:r w:rsidR="00F1594A" w:rsidRPr="00BF7B77">
        <w:rPr>
          <w:rFonts w:ascii="Times New Roman" w:hAnsi="Times New Roman" w:cs="Times New Roman"/>
          <w:color w:val="000000"/>
          <w:sz w:val="24"/>
          <w:szCs w:val="24"/>
          <w:lang w:val="en-GB"/>
        </w:rPr>
        <w:t xml:space="preserve"> </w:t>
      </w:r>
    </w:p>
    <w:p w14:paraId="72752B02" w14:textId="77777777" w:rsidR="00221FB9" w:rsidRPr="00221FB9" w:rsidRDefault="00221FB9" w:rsidP="007E2D36">
      <w:pPr>
        <w:shd w:val="clear" w:color="auto" w:fill="FFFFFF"/>
        <w:spacing w:before="120" w:after="120" w:line="240" w:lineRule="auto"/>
        <w:jc w:val="both"/>
        <w:rPr>
          <w:rFonts w:ascii="Times New Roman" w:eastAsia="Times New Roman" w:hAnsi="Times New Roman" w:cs="Times New Roman"/>
          <w:color w:val="121512"/>
          <w:sz w:val="24"/>
          <w:szCs w:val="24"/>
          <w:lang w:val="en-GB" w:eastAsia="hu-HU"/>
        </w:rPr>
      </w:pPr>
      <w:r w:rsidRPr="00221FB9">
        <w:rPr>
          <w:rFonts w:ascii="Times New Roman" w:eastAsia="Times New Roman" w:hAnsi="Times New Roman" w:cs="Times New Roman"/>
          <w:color w:val="121512"/>
          <w:sz w:val="24"/>
          <w:szCs w:val="24"/>
          <w:lang w:val="en-GB" w:eastAsia="hu-HU"/>
        </w:rPr>
        <w:t>Plutarch wrote the following story about Cicero: ‘Some long time after, Caesar, I have been told, visiting one of his daughter's sons, found him with a book of Cicero's in his hand. The boy for fear endeavoured to hide it under his gown; which Caesar perceiving, took it from him, and, turning over a great part of the book standing, gave it him again, and said, "My child, this was a learned man, and a lover of his country."’</w:t>
      </w:r>
      <w:r w:rsidR="00A708D2">
        <w:rPr>
          <w:rStyle w:val="Lbjegyzet-hivatkozs"/>
          <w:rFonts w:ascii="Times New Roman" w:eastAsia="Times New Roman" w:hAnsi="Times New Roman" w:cs="Times New Roman"/>
          <w:color w:val="121512"/>
          <w:sz w:val="24"/>
          <w:szCs w:val="24"/>
          <w:lang w:val="en-GB" w:eastAsia="hu-HU"/>
        </w:rPr>
        <w:footnoteReference w:id="45"/>
      </w:r>
      <w:r w:rsidRPr="00221FB9">
        <w:rPr>
          <w:rFonts w:ascii="Times New Roman" w:eastAsia="Times New Roman" w:hAnsi="Times New Roman" w:cs="Times New Roman"/>
          <w:color w:val="121512"/>
          <w:sz w:val="24"/>
          <w:szCs w:val="24"/>
          <w:lang w:val="en-GB" w:eastAsia="hu-HU"/>
        </w:rPr>
        <w:t xml:space="preserve"> </w:t>
      </w:r>
    </w:p>
    <w:p w14:paraId="13FFF200" w14:textId="77777777" w:rsidR="00221FB9" w:rsidRPr="00221FB9" w:rsidRDefault="00221FB9" w:rsidP="007E2D36">
      <w:pPr>
        <w:shd w:val="clear" w:color="auto" w:fill="FFFFFF"/>
        <w:spacing w:before="120" w:after="120" w:line="240" w:lineRule="auto"/>
        <w:jc w:val="both"/>
        <w:rPr>
          <w:rFonts w:ascii="Times New Roman" w:eastAsia="Times New Roman" w:hAnsi="Times New Roman" w:cs="Times New Roman"/>
          <w:color w:val="121512"/>
          <w:sz w:val="24"/>
          <w:szCs w:val="24"/>
          <w:lang w:val="en-GB" w:eastAsia="hu-HU"/>
        </w:rPr>
      </w:pPr>
      <w:r w:rsidRPr="00221FB9">
        <w:rPr>
          <w:rFonts w:ascii="Times New Roman" w:eastAsia="Times New Roman" w:hAnsi="Times New Roman" w:cs="Times New Roman"/>
          <w:color w:val="121512"/>
          <w:sz w:val="24"/>
          <w:szCs w:val="24"/>
          <w:lang w:val="en-GB" w:eastAsia="hu-HU"/>
        </w:rPr>
        <w:t xml:space="preserve">I think, he was not only a learned man, but also a kind of genius. It is also shown in his work 'De </w:t>
      </w:r>
      <w:proofErr w:type="spellStart"/>
      <w:r w:rsidRPr="00221FB9">
        <w:rPr>
          <w:rFonts w:ascii="Times New Roman" w:eastAsia="Times New Roman" w:hAnsi="Times New Roman" w:cs="Times New Roman"/>
          <w:color w:val="121512"/>
          <w:sz w:val="24"/>
          <w:szCs w:val="24"/>
          <w:lang w:val="en-GB" w:eastAsia="hu-HU"/>
        </w:rPr>
        <w:t>Divinatione</w:t>
      </w:r>
      <w:proofErr w:type="spellEnd"/>
      <w:r w:rsidRPr="00221FB9">
        <w:rPr>
          <w:rFonts w:ascii="Times New Roman" w:eastAsia="Times New Roman" w:hAnsi="Times New Roman" w:cs="Times New Roman"/>
          <w:color w:val="121512"/>
          <w:sz w:val="24"/>
          <w:szCs w:val="24"/>
          <w:lang w:val="en-GB" w:eastAsia="hu-HU"/>
        </w:rPr>
        <w:t>', in which, through its critical engagement with divination, invites readers to question the foundations of their beliefs and the nature of knowledge itself. He also challenges them to navigate the intricacies of divination and the nature of human knowledge. The form of the dialogue still serves as an intellectual compass guiding readers towards a deeper understanding of the human condition and the pursuit of wisdom and knowledge.</w:t>
      </w:r>
    </w:p>
    <w:p w14:paraId="5CF3B0A8" w14:textId="5B6E7D57" w:rsidR="00221FB9" w:rsidRPr="00221FB9" w:rsidRDefault="00221FB9" w:rsidP="007E2D36">
      <w:pPr>
        <w:shd w:val="clear" w:color="auto" w:fill="FFFFFF"/>
        <w:spacing w:before="120" w:after="120" w:line="240" w:lineRule="auto"/>
        <w:jc w:val="both"/>
        <w:rPr>
          <w:rFonts w:ascii="Times New Roman" w:eastAsia="Times New Roman" w:hAnsi="Times New Roman" w:cs="Times New Roman"/>
          <w:color w:val="121512"/>
          <w:sz w:val="24"/>
          <w:szCs w:val="24"/>
          <w:lang w:val="en-GB" w:eastAsia="hu-HU"/>
        </w:rPr>
      </w:pPr>
      <w:r w:rsidRPr="00221FB9">
        <w:rPr>
          <w:rFonts w:ascii="Times New Roman" w:eastAsia="Times New Roman" w:hAnsi="Times New Roman" w:cs="Times New Roman"/>
          <w:color w:val="121512"/>
          <w:sz w:val="24"/>
          <w:szCs w:val="24"/>
          <w:lang w:val="en-GB" w:eastAsia="hu-HU"/>
        </w:rPr>
        <w:t xml:space="preserve">I have never thought that I will read any book of Cicero with such a commitment, curiosity and openness without any prejudice. His style, logic, wording, wide and wise mind made me </w:t>
      </w:r>
      <w:proofErr w:type="spellStart"/>
      <w:r w:rsidRPr="00221FB9">
        <w:rPr>
          <w:rFonts w:ascii="Times New Roman" w:eastAsia="Times New Roman" w:hAnsi="Times New Roman" w:cs="Times New Roman"/>
          <w:color w:val="121512"/>
          <w:sz w:val="24"/>
          <w:szCs w:val="24"/>
          <w:lang w:val="en-GB" w:eastAsia="hu-HU"/>
        </w:rPr>
        <w:t>inquisite</w:t>
      </w:r>
      <w:proofErr w:type="spellEnd"/>
      <w:r w:rsidRPr="00221FB9">
        <w:rPr>
          <w:rFonts w:ascii="Times New Roman" w:eastAsia="Times New Roman" w:hAnsi="Times New Roman" w:cs="Times New Roman"/>
          <w:color w:val="121512"/>
          <w:sz w:val="24"/>
          <w:szCs w:val="24"/>
          <w:lang w:val="en-GB" w:eastAsia="hu-HU"/>
        </w:rPr>
        <w:t xml:space="preserve"> - what will his next step? What question</w:t>
      </w:r>
      <w:r w:rsidR="001A575D">
        <w:rPr>
          <w:rFonts w:ascii="Times New Roman" w:eastAsia="Times New Roman" w:hAnsi="Times New Roman" w:cs="Times New Roman"/>
          <w:color w:val="121512"/>
          <w:sz w:val="24"/>
          <w:szCs w:val="24"/>
          <w:lang w:val="en-GB" w:eastAsia="hu-HU"/>
        </w:rPr>
        <w:t>s</w:t>
      </w:r>
      <w:r w:rsidRPr="009C3ECA">
        <w:rPr>
          <w:rFonts w:ascii="Times New Roman" w:eastAsia="Times New Roman" w:hAnsi="Times New Roman" w:cs="Times New Roman"/>
          <w:b/>
          <w:bCs/>
          <w:color w:val="FF0000"/>
          <w:sz w:val="24"/>
          <w:szCs w:val="24"/>
          <w:lang w:val="en-GB" w:eastAsia="hu-HU"/>
        </w:rPr>
        <w:t xml:space="preserve"> </w:t>
      </w:r>
      <w:r w:rsidRPr="00221FB9">
        <w:rPr>
          <w:rFonts w:ascii="Times New Roman" w:eastAsia="Times New Roman" w:hAnsi="Times New Roman" w:cs="Times New Roman"/>
          <w:color w:val="121512"/>
          <w:sz w:val="24"/>
          <w:szCs w:val="24"/>
          <w:lang w:val="en-GB" w:eastAsia="hu-HU"/>
        </w:rPr>
        <w:t xml:space="preserve">will he </w:t>
      </w:r>
      <w:r w:rsidR="001A575D">
        <w:rPr>
          <w:rFonts w:ascii="Times New Roman" w:eastAsia="Times New Roman" w:hAnsi="Times New Roman" w:cs="Times New Roman"/>
          <w:color w:val="121512"/>
          <w:sz w:val="24"/>
          <w:szCs w:val="24"/>
          <w:lang w:val="en-GB" w:eastAsia="hu-HU"/>
        </w:rPr>
        <w:t>raise</w:t>
      </w:r>
      <w:r w:rsidRPr="00221FB9">
        <w:rPr>
          <w:rFonts w:ascii="Times New Roman" w:eastAsia="Times New Roman" w:hAnsi="Times New Roman" w:cs="Times New Roman"/>
          <w:color w:val="121512"/>
          <w:sz w:val="24"/>
          <w:szCs w:val="24"/>
          <w:lang w:val="en-GB" w:eastAsia="hu-HU"/>
        </w:rPr>
        <w:t xml:space="preserve">? How does his logic work?  </w:t>
      </w:r>
    </w:p>
    <w:p w14:paraId="0BCD01E3" w14:textId="1DA6DFE6" w:rsidR="00E71E6F" w:rsidRDefault="00221FB9" w:rsidP="007E2D36">
      <w:pPr>
        <w:shd w:val="clear" w:color="auto" w:fill="FFFFFF"/>
        <w:spacing w:before="120" w:after="120" w:line="240" w:lineRule="auto"/>
        <w:jc w:val="both"/>
        <w:rPr>
          <w:rFonts w:ascii="Times New Roman" w:eastAsia="Times New Roman" w:hAnsi="Times New Roman" w:cs="Times New Roman"/>
          <w:color w:val="121512"/>
          <w:sz w:val="24"/>
          <w:szCs w:val="24"/>
          <w:lang w:val="en-GB" w:eastAsia="hu-HU"/>
        </w:rPr>
      </w:pPr>
      <w:r w:rsidRPr="00221FB9">
        <w:rPr>
          <w:rFonts w:ascii="Times New Roman" w:eastAsia="Times New Roman" w:hAnsi="Times New Roman" w:cs="Times New Roman"/>
          <w:color w:val="121512"/>
          <w:sz w:val="24"/>
          <w:szCs w:val="24"/>
          <w:lang w:val="en-GB" w:eastAsia="hu-HU"/>
        </w:rPr>
        <w:t>This philosophical discourse resonated</w:t>
      </w:r>
      <w:r w:rsidR="001A575D">
        <w:rPr>
          <w:rFonts w:ascii="Times New Roman" w:eastAsia="Times New Roman" w:hAnsi="Times New Roman" w:cs="Times New Roman"/>
          <w:color w:val="121512"/>
          <w:sz w:val="24"/>
          <w:szCs w:val="24"/>
          <w:lang w:val="en-GB" w:eastAsia="hu-HU"/>
        </w:rPr>
        <w:t xml:space="preserve"> then</w:t>
      </w:r>
      <w:r w:rsidR="009C3ECA">
        <w:rPr>
          <w:rFonts w:ascii="Times New Roman" w:eastAsia="Times New Roman" w:hAnsi="Times New Roman" w:cs="Times New Roman"/>
          <w:color w:val="121512"/>
          <w:sz w:val="24"/>
          <w:szCs w:val="24"/>
          <w:lang w:val="en-GB" w:eastAsia="hu-HU"/>
        </w:rPr>
        <w:t xml:space="preserve"> </w:t>
      </w:r>
      <w:r w:rsidRPr="00221FB9">
        <w:rPr>
          <w:rFonts w:ascii="Times New Roman" w:eastAsia="Times New Roman" w:hAnsi="Times New Roman" w:cs="Times New Roman"/>
          <w:color w:val="121512"/>
          <w:sz w:val="24"/>
          <w:szCs w:val="24"/>
          <w:lang w:val="en-GB" w:eastAsia="hu-HU"/>
        </w:rPr>
        <w:t>and resonates across ages.</w:t>
      </w:r>
      <w:r w:rsidR="001A575D">
        <w:rPr>
          <w:rFonts w:ascii="Times New Roman" w:eastAsia="Times New Roman" w:hAnsi="Times New Roman" w:cs="Times New Roman"/>
          <w:color w:val="121512"/>
          <w:sz w:val="24"/>
          <w:szCs w:val="24"/>
          <w:lang w:val="en-GB" w:eastAsia="hu-HU"/>
        </w:rPr>
        <w:t xml:space="preserve"> Now, I understand</w:t>
      </w:r>
      <w:r w:rsidRPr="009C3ECA">
        <w:rPr>
          <w:rFonts w:ascii="Times New Roman" w:eastAsia="Times New Roman" w:hAnsi="Times New Roman" w:cs="Times New Roman"/>
          <w:color w:val="FF0000"/>
          <w:sz w:val="24"/>
          <w:szCs w:val="24"/>
          <w:lang w:val="en-GB" w:eastAsia="hu-HU"/>
        </w:rPr>
        <w:t xml:space="preserve"> </w:t>
      </w:r>
      <w:r w:rsidRPr="00221FB9">
        <w:rPr>
          <w:rFonts w:ascii="Times New Roman" w:eastAsia="Times New Roman" w:hAnsi="Times New Roman" w:cs="Times New Roman"/>
          <w:color w:val="121512"/>
          <w:sz w:val="24"/>
          <w:szCs w:val="24"/>
          <w:lang w:val="en-GB" w:eastAsia="hu-HU"/>
        </w:rPr>
        <w:t xml:space="preserve">why it is still happening. </w:t>
      </w:r>
    </w:p>
    <w:p w14:paraId="52CE27AC" w14:textId="77777777" w:rsidR="00E71E6F" w:rsidRDefault="00E71E6F" w:rsidP="00E71E6F">
      <w:pPr>
        <w:pStyle w:val="NormlWeb"/>
        <w:shd w:val="clear" w:color="auto" w:fill="FAFAFA"/>
        <w:spacing w:before="120" w:beforeAutospacing="0" w:after="120" w:afterAutospacing="0"/>
        <w:jc w:val="both"/>
        <w:rPr>
          <w:color w:val="121512"/>
          <w:lang w:val="en-GB"/>
        </w:rPr>
      </w:pPr>
      <w:r w:rsidRPr="000D5BBF">
        <w:rPr>
          <w:color w:val="121512"/>
          <w:lang w:val="en-GB"/>
        </w:rPr>
        <w:t xml:space="preserve">This essay delved in the question, if 'De </w:t>
      </w:r>
      <w:proofErr w:type="spellStart"/>
      <w:r w:rsidRPr="000D5BBF">
        <w:rPr>
          <w:color w:val="121512"/>
          <w:lang w:val="en-GB"/>
        </w:rPr>
        <w:t>Divinatione</w:t>
      </w:r>
      <w:proofErr w:type="spellEnd"/>
      <w:r w:rsidRPr="000D5BBF">
        <w:rPr>
          <w:color w:val="121512"/>
          <w:lang w:val="en-GB"/>
        </w:rPr>
        <w:t>' serves as Cicero's attempt to attack the practice of divination</w:t>
      </w:r>
      <w:r w:rsidR="000D5BBF">
        <w:rPr>
          <w:color w:val="121512"/>
          <w:lang w:val="en-GB"/>
        </w:rPr>
        <w:t>.</w:t>
      </w:r>
    </w:p>
    <w:p w14:paraId="49D4D2E4" w14:textId="77777777" w:rsidR="00BA34F4" w:rsidRDefault="00221FB9" w:rsidP="007E2D36">
      <w:pPr>
        <w:shd w:val="clear" w:color="auto" w:fill="FFFFFF"/>
        <w:spacing w:before="120" w:after="120" w:line="240" w:lineRule="auto"/>
        <w:jc w:val="both"/>
        <w:rPr>
          <w:rFonts w:ascii="Times New Roman" w:eastAsia="Times New Roman" w:hAnsi="Times New Roman" w:cs="Times New Roman"/>
          <w:color w:val="121512"/>
          <w:sz w:val="24"/>
          <w:szCs w:val="24"/>
          <w:lang w:val="en-GB" w:eastAsia="hu-HU"/>
        </w:rPr>
      </w:pPr>
      <w:r w:rsidRPr="00221FB9">
        <w:rPr>
          <w:rFonts w:ascii="Times New Roman" w:eastAsia="Times New Roman" w:hAnsi="Times New Roman" w:cs="Times New Roman"/>
          <w:color w:val="121512"/>
          <w:sz w:val="24"/>
          <w:szCs w:val="24"/>
          <w:lang w:val="en-GB" w:eastAsia="hu-HU"/>
        </w:rPr>
        <w:t xml:space="preserve">Through the insights offered by </w:t>
      </w:r>
      <w:proofErr w:type="spellStart"/>
      <w:r w:rsidRPr="00221FB9">
        <w:rPr>
          <w:rFonts w:ascii="Times New Roman" w:eastAsia="Times New Roman" w:hAnsi="Times New Roman" w:cs="Times New Roman"/>
          <w:color w:val="121512"/>
          <w:sz w:val="24"/>
          <w:szCs w:val="24"/>
          <w:lang w:val="en-GB" w:eastAsia="hu-HU"/>
        </w:rPr>
        <w:t>Denyer</w:t>
      </w:r>
      <w:proofErr w:type="spellEnd"/>
      <w:r w:rsidRPr="00221FB9">
        <w:rPr>
          <w:rFonts w:ascii="Times New Roman" w:eastAsia="Times New Roman" w:hAnsi="Times New Roman" w:cs="Times New Roman"/>
          <w:color w:val="121512"/>
          <w:sz w:val="24"/>
          <w:szCs w:val="24"/>
          <w:lang w:val="en-GB" w:eastAsia="hu-HU"/>
        </w:rPr>
        <w:t xml:space="preserve">, Schofield, Beard and </w:t>
      </w:r>
      <w:proofErr w:type="spellStart"/>
      <w:r w:rsidRPr="00221FB9">
        <w:rPr>
          <w:rFonts w:ascii="Times New Roman" w:eastAsia="Times New Roman" w:hAnsi="Times New Roman" w:cs="Times New Roman"/>
          <w:color w:val="121512"/>
          <w:sz w:val="24"/>
          <w:szCs w:val="24"/>
          <w:lang w:val="en-GB" w:eastAsia="hu-HU"/>
        </w:rPr>
        <w:t>Krostenko</w:t>
      </w:r>
      <w:proofErr w:type="spellEnd"/>
      <w:r w:rsidRPr="00221FB9">
        <w:rPr>
          <w:rFonts w:ascii="Times New Roman" w:eastAsia="Times New Roman" w:hAnsi="Times New Roman" w:cs="Times New Roman"/>
          <w:color w:val="121512"/>
          <w:sz w:val="24"/>
          <w:szCs w:val="24"/>
          <w:lang w:val="en-GB" w:eastAsia="hu-HU"/>
        </w:rPr>
        <w:t xml:space="preserve">, Cicero's work </w:t>
      </w:r>
      <w:r w:rsidR="007E2D36" w:rsidRPr="00221FB9">
        <w:rPr>
          <w:rFonts w:ascii="Times New Roman" w:eastAsia="Times New Roman" w:hAnsi="Times New Roman" w:cs="Times New Roman"/>
          <w:color w:val="121512"/>
          <w:sz w:val="24"/>
          <w:szCs w:val="24"/>
          <w:lang w:val="en-GB" w:eastAsia="hu-HU"/>
        </w:rPr>
        <w:t>strengthens</w:t>
      </w:r>
      <w:r w:rsidRPr="00221FB9">
        <w:rPr>
          <w:rFonts w:ascii="Times New Roman" w:eastAsia="Times New Roman" w:hAnsi="Times New Roman" w:cs="Times New Roman"/>
          <w:color w:val="121512"/>
          <w:sz w:val="24"/>
          <w:szCs w:val="24"/>
          <w:lang w:val="en-GB" w:eastAsia="hu-HU"/>
        </w:rPr>
        <w:t xml:space="preserve"> as a testament to intellectual inquiry, philosophical </w:t>
      </w:r>
      <w:r w:rsidR="007E2D36" w:rsidRPr="00221FB9">
        <w:rPr>
          <w:rFonts w:ascii="Times New Roman" w:eastAsia="Times New Roman" w:hAnsi="Times New Roman" w:cs="Times New Roman"/>
          <w:color w:val="121512"/>
          <w:sz w:val="24"/>
          <w:szCs w:val="24"/>
          <w:lang w:val="en-GB" w:eastAsia="hu-HU"/>
        </w:rPr>
        <w:t>scepticism</w:t>
      </w:r>
      <w:r w:rsidRPr="00221FB9">
        <w:rPr>
          <w:rFonts w:ascii="Times New Roman" w:eastAsia="Times New Roman" w:hAnsi="Times New Roman" w:cs="Times New Roman"/>
          <w:color w:val="121512"/>
          <w:sz w:val="24"/>
          <w:szCs w:val="24"/>
          <w:lang w:val="en-GB" w:eastAsia="hu-HU"/>
        </w:rPr>
        <w:t xml:space="preserve">, and timeless curiosity. It presents a compelling exploration of reason versus tradition, a theme that remains relevant in contemporary debates about belief, evidence, and the search for truth. </w:t>
      </w:r>
      <w:r w:rsidR="00BA34F4">
        <w:rPr>
          <w:rFonts w:ascii="Times New Roman" w:eastAsia="Times New Roman" w:hAnsi="Times New Roman" w:cs="Times New Roman"/>
          <w:color w:val="121512"/>
          <w:sz w:val="24"/>
          <w:szCs w:val="24"/>
          <w:lang w:val="en-GB" w:eastAsia="hu-HU"/>
        </w:rPr>
        <w:t xml:space="preserve">Beard raises the question: </w:t>
      </w:r>
    </w:p>
    <w:p w14:paraId="04AB53C4" w14:textId="77777777" w:rsidR="00BA34F4" w:rsidRDefault="00BA34F4" w:rsidP="00E32786">
      <w:pPr>
        <w:shd w:val="clear" w:color="auto" w:fill="FFFFFF"/>
        <w:spacing w:before="120" w:after="120" w:line="240" w:lineRule="auto"/>
        <w:ind w:left="1134" w:right="1134"/>
        <w:jc w:val="both"/>
        <w:rPr>
          <w:rFonts w:ascii="Times New Roman" w:eastAsia="Times New Roman" w:hAnsi="Times New Roman" w:cs="Times New Roman"/>
          <w:color w:val="121512"/>
          <w:sz w:val="24"/>
          <w:szCs w:val="24"/>
          <w:lang w:val="en-GB" w:eastAsia="hu-HU"/>
        </w:rPr>
      </w:pPr>
      <w:r>
        <w:rPr>
          <w:rFonts w:ascii="Times New Roman" w:eastAsia="Times New Roman" w:hAnsi="Times New Roman" w:cs="Times New Roman"/>
          <w:color w:val="121512"/>
          <w:sz w:val="24"/>
          <w:szCs w:val="24"/>
          <w:lang w:val="en-GB" w:eastAsia="hu-HU"/>
        </w:rPr>
        <w:lastRenderedPageBreak/>
        <w:t xml:space="preserve">‘If Cicero’s dialogue on divination offers to reader no directed conclusion, how are we to interpret this suspension of </w:t>
      </w:r>
      <w:r w:rsidR="00E32786">
        <w:rPr>
          <w:rFonts w:ascii="Times New Roman" w:eastAsia="Times New Roman" w:hAnsi="Times New Roman" w:cs="Times New Roman"/>
          <w:color w:val="121512"/>
          <w:sz w:val="24"/>
          <w:szCs w:val="24"/>
          <w:lang w:val="en-GB" w:eastAsia="hu-HU"/>
        </w:rPr>
        <w:t>judgement?</w:t>
      </w:r>
      <w:r>
        <w:rPr>
          <w:rFonts w:ascii="Times New Roman" w:eastAsia="Times New Roman" w:hAnsi="Times New Roman" w:cs="Times New Roman"/>
          <w:color w:val="121512"/>
          <w:sz w:val="24"/>
          <w:szCs w:val="24"/>
          <w:lang w:val="en-GB" w:eastAsia="hu-HU"/>
        </w:rPr>
        <w:t>’</w:t>
      </w:r>
      <w:r w:rsidR="00E32786">
        <w:rPr>
          <w:rStyle w:val="Lbjegyzet-hivatkozs"/>
          <w:rFonts w:ascii="Times New Roman" w:eastAsia="Times New Roman" w:hAnsi="Times New Roman" w:cs="Times New Roman"/>
          <w:color w:val="121512"/>
          <w:sz w:val="24"/>
          <w:szCs w:val="24"/>
          <w:lang w:val="en-GB" w:eastAsia="hu-HU"/>
        </w:rPr>
        <w:footnoteReference w:id="46"/>
      </w:r>
      <w:r>
        <w:rPr>
          <w:rFonts w:ascii="Times New Roman" w:eastAsia="Times New Roman" w:hAnsi="Times New Roman" w:cs="Times New Roman"/>
          <w:color w:val="121512"/>
          <w:sz w:val="24"/>
          <w:szCs w:val="24"/>
          <w:lang w:val="en-GB" w:eastAsia="hu-HU"/>
        </w:rPr>
        <w:t xml:space="preserve"> </w:t>
      </w:r>
    </w:p>
    <w:p w14:paraId="3BB93F00" w14:textId="4EAAF5D6" w:rsidR="00823905" w:rsidRDefault="00E32786" w:rsidP="007E2D36">
      <w:pPr>
        <w:shd w:val="clear" w:color="auto" w:fill="FFFFFF"/>
        <w:spacing w:before="120" w:after="120" w:line="240" w:lineRule="auto"/>
        <w:jc w:val="both"/>
        <w:rPr>
          <w:rFonts w:ascii="Times New Roman" w:eastAsia="Times New Roman" w:hAnsi="Times New Roman" w:cs="Times New Roman"/>
          <w:color w:val="121512"/>
          <w:sz w:val="24"/>
          <w:szCs w:val="24"/>
          <w:lang w:val="en-GB" w:eastAsia="hu-HU"/>
        </w:rPr>
      </w:pPr>
      <w:r w:rsidRPr="00B62248">
        <w:rPr>
          <w:rFonts w:ascii="Times New Roman" w:eastAsia="Times New Roman" w:hAnsi="Times New Roman" w:cs="Times New Roman"/>
          <w:color w:val="121512"/>
          <w:sz w:val="24"/>
          <w:szCs w:val="24"/>
          <w:lang w:val="en-GB" w:eastAsia="hu-HU"/>
        </w:rPr>
        <w:t xml:space="preserve">Yet, </w:t>
      </w:r>
      <w:r w:rsidR="001E5960">
        <w:rPr>
          <w:rFonts w:ascii="Times New Roman" w:eastAsia="Times New Roman" w:hAnsi="Times New Roman" w:cs="Times New Roman"/>
          <w:color w:val="121512"/>
          <w:sz w:val="24"/>
          <w:szCs w:val="24"/>
          <w:lang w:val="en-GB" w:eastAsia="hu-HU"/>
        </w:rPr>
        <w:t xml:space="preserve">after </w:t>
      </w:r>
      <w:r w:rsidRPr="00B62248">
        <w:rPr>
          <w:rFonts w:ascii="Times New Roman" w:eastAsia="Times New Roman" w:hAnsi="Times New Roman" w:cs="Times New Roman"/>
          <w:color w:val="121512"/>
          <w:sz w:val="24"/>
          <w:szCs w:val="24"/>
          <w:lang w:val="en-GB" w:eastAsia="hu-HU"/>
        </w:rPr>
        <w:t xml:space="preserve">reading the two books, </w:t>
      </w:r>
      <w:r w:rsidR="002A774C" w:rsidRPr="00B62248">
        <w:rPr>
          <w:rFonts w:ascii="Times New Roman" w:eastAsia="Times New Roman" w:hAnsi="Times New Roman" w:cs="Times New Roman"/>
          <w:color w:val="121512"/>
          <w:sz w:val="24"/>
          <w:szCs w:val="24"/>
          <w:lang w:val="en-GB" w:eastAsia="hu-HU"/>
        </w:rPr>
        <w:t xml:space="preserve">I </w:t>
      </w:r>
      <w:r w:rsidR="00B978A8">
        <w:rPr>
          <w:rFonts w:ascii="Times New Roman" w:eastAsia="Times New Roman" w:hAnsi="Times New Roman" w:cs="Times New Roman"/>
          <w:color w:val="121512"/>
          <w:sz w:val="24"/>
          <w:szCs w:val="24"/>
          <w:lang w:val="en-GB" w:eastAsia="hu-HU"/>
        </w:rPr>
        <w:t>can agree with Schofield ‘that Cicero saw much force in the case for divination as well as the case against it’</w:t>
      </w:r>
      <w:r w:rsidR="00B978A8">
        <w:rPr>
          <w:rStyle w:val="Lbjegyzet-hivatkozs"/>
          <w:rFonts w:ascii="Times New Roman" w:eastAsia="Times New Roman" w:hAnsi="Times New Roman" w:cs="Times New Roman"/>
          <w:color w:val="121512"/>
          <w:sz w:val="24"/>
          <w:szCs w:val="24"/>
          <w:lang w:val="en-GB" w:eastAsia="hu-HU"/>
        </w:rPr>
        <w:footnoteReference w:id="47"/>
      </w:r>
      <w:r w:rsidR="00B978A8">
        <w:rPr>
          <w:rFonts w:ascii="Times New Roman" w:eastAsia="Times New Roman" w:hAnsi="Times New Roman" w:cs="Times New Roman"/>
          <w:color w:val="121512"/>
          <w:sz w:val="24"/>
          <w:szCs w:val="24"/>
          <w:lang w:val="en-GB" w:eastAsia="hu-HU"/>
        </w:rPr>
        <w:t xml:space="preserve">. </w:t>
      </w:r>
      <w:r w:rsidR="00DC0278">
        <w:rPr>
          <w:rFonts w:ascii="Times New Roman" w:eastAsia="Times New Roman" w:hAnsi="Times New Roman" w:cs="Times New Roman"/>
          <w:color w:val="121512"/>
          <w:sz w:val="24"/>
          <w:szCs w:val="24"/>
          <w:lang w:val="en-GB" w:eastAsia="hu-HU"/>
        </w:rPr>
        <w:t>But respecting the theme itself and investing time and effort to introduce this subjec</w:t>
      </w:r>
      <w:bookmarkStart w:id="6" w:name="_GoBack"/>
      <w:bookmarkEnd w:id="6"/>
      <w:r w:rsidR="00DC0278">
        <w:rPr>
          <w:rFonts w:ascii="Times New Roman" w:eastAsia="Times New Roman" w:hAnsi="Times New Roman" w:cs="Times New Roman"/>
          <w:color w:val="121512"/>
          <w:sz w:val="24"/>
          <w:szCs w:val="24"/>
          <w:lang w:val="en-GB" w:eastAsia="hu-HU"/>
        </w:rPr>
        <w:t xml:space="preserve">t, </w:t>
      </w:r>
      <w:r w:rsidR="00B978A8">
        <w:rPr>
          <w:rFonts w:ascii="Times New Roman" w:eastAsia="Times New Roman" w:hAnsi="Times New Roman" w:cs="Times New Roman"/>
          <w:color w:val="121512"/>
          <w:sz w:val="24"/>
          <w:szCs w:val="24"/>
          <w:lang w:val="en-GB" w:eastAsia="hu-HU"/>
        </w:rPr>
        <w:t xml:space="preserve">I </w:t>
      </w:r>
      <w:r w:rsidR="001E5960">
        <w:rPr>
          <w:rFonts w:ascii="Times New Roman" w:eastAsia="Times New Roman" w:hAnsi="Times New Roman" w:cs="Times New Roman"/>
          <w:color w:val="121512"/>
          <w:sz w:val="24"/>
          <w:szCs w:val="24"/>
          <w:lang w:val="en-GB" w:eastAsia="hu-HU"/>
        </w:rPr>
        <w:t>think</w:t>
      </w:r>
      <w:r w:rsidR="002A774C" w:rsidRPr="00B62248">
        <w:rPr>
          <w:rFonts w:ascii="Times New Roman" w:eastAsia="Times New Roman" w:hAnsi="Times New Roman" w:cs="Times New Roman"/>
          <w:color w:val="121512"/>
          <w:sz w:val="24"/>
          <w:szCs w:val="24"/>
          <w:lang w:val="en-GB" w:eastAsia="hu-HU"/>
        </w:rPr>
        <w:t xml:space="preserve"> </w:t>
      </w:r>
      <w:r w:rsidRPr="00B62248">
        <w:rPr>
          <w:rFonts w:ascii="Times New Roman" w:eastAsia="Times New Roman" w:hAnsi="Times New Roman" w:cs="Times New Roman"/>
          <w:color w:val="121512"/>
          <w:sz w:val="24"/>
          <w:szCs w:val="24"/>
          <w:lang w:val="en-GB" w:eastAsia="hu-HU"/>
        </w:rPr>
        <w:t xml:space="preserve">that </w:t>
      </w:r>
      <w:r w:rsidR="001E5960">
        <w:rPr>
          <w:rFonts w:ascii="Times New Roman" w:eastAsia="Times New Roman" w:hAnsi="Times New Roman" w:cs="Times New Roman"/>
          <w:color w:val="121512"/>
          <w:sz w:val="24"/>
          <w:szCs w:val="24"/>
          <w:lang w:val="en-GB" w:eastAsia="hu-HU"/>
        </w:rPr>
        <w:t>Cicero</w:t>
      </w:r>
      <w:r w:rsidR="002A774C" w:rsidRPr="00B62248">
        <w:rPr>
          <w:rFonts w:ascii="Times New Roman" w:eastAsia="Times New Roman" w:hAnsi="Times New Roman" w:cs="Times New Roman"/>
          <w:color w:val="121512"/>
          <w:sz w:val="24"/>
          <w:szCs w:val="24"/>
          <w:lang w:val="en-GB" w:eastAsia="hu-HU"/>
        </w:rPr>
        <w:t xml:space="preserve"> was </w:t>
      </w:r>
      <w:r w:rsidR="00EA597B" w:rsidRPr="00B62248">
        <w:rPr>
          <w:rFonts w:ascii="Times New Roman" w:eastAsia="Times New Roman" w:hAnsi="Times New Roman" w:cs="Times New Roman"/>
          <w:color w:val="121512"/>
          <w:sz w:val="24"/>
          <w:szCs w:val="24"/>
          <w:lang w:val="en-GB" w:eastAsia="hu-HU"/>
        </w:rPr>
        <w:t xml:space="preserve">not against </w:t>
      </w:r>
      <w:r w:rsidR="00EA597B" w:rsidRPr="008211F9">
        <w:rPr>
          <w:rFonts w:ascii="Times New Roman" w:eastAsia="Times New Roman" w:hAnsi="Times New Roman" w:cs="Times New Roman"/>
          <w:color w:val="121512"/>
          <w:sz w:val="24"/>
          <w:szCs w:val="24"/>
          <w:lang w:val="en-GB" w:eastAsia="hu-HU"/>
        </w:rPr>
        <w:t xml:space="preserve">but </w:t>
      </w:r>
      <w:r w:rsidR="002A774C" w:rsidRPr="008211F9">
        <w:rPr>
          <w:rFonts w:ascii="Times New Roman" w:eastAsia="Times New Roman" w:hAnsi="Times New Roman" w:cs="Times New Roman"/>
          <w:color w:val="121512"/>
          <w:sz w:val="24"/>
          <w:szCs w:val="24"/>
          <w:lang w:val="en-GB" w:eastAsia="hu-HU"/>
        </w:rPr>
        <w:t>for divination in a</w:t>
      </w:r>
      <w:r w:rsidR="001A575D" w:rsidRPr="008211F9">
        <w:rPr>
          <w:rFonts w:ascii="Times New Roman" w:eastAsia="Times New Roman" w:hAnsi="Times New Roman" w:cs="Times New Roman"/>
          <w:color w:val="121512"/>
          <w:sz w:val="24"/>
          <w:szCs w:val="24"/>
          <w:lang w:val="en-GB" w:eastAsia="hu-HU"/>
        </w:rPr>
        <w:t xml:space="preserve"> clear</w:t>
      </w:r>
      <w:r w:rsidR="009F7A10">
        <w:rPr>
          <w:rFonts w:ascii="Times New Roman" w:eastAsia="Times New Roman" w:hAnsi="Times New Roman" w:cs="Times New Roman"/>
          <w:color w:val="121512"/>
          <w:sz w:val="24"/>
          <w:szCs w:val="24"/>
          <w:lang w:val="en-GB" w:eastAsia="hu-HU"/>
        </w:rPr>
        <w:t>-</w:t>
      </w:r>
      <w:r w:rsidR="001A575D" w:rsidRPr="008211F9">
        <w:rPr>
          <w:rFonts w:ascii="Times New Roman" w:eastAsia="Times New Roman" w:hAnsi="Times New Roman" w:cs="Times New Roman"/>
          <w:color w:val="121512"/>
          <w:sz w:val="24"/>
          <w:szCs w:val="24"/>
          <w:lang w:val="en-GB" w:eastAsia="hu-HU"/>
        </w:rPr>
        <w:t xml:space="preserve">sighted </w:t>
      </w:r>
      <w:r w:rsidR="00B62248" w:rsidRPr="008211F9">
        <w:rPr>
          <w:rFonts w:ascii="Times New Roman" w:eastAsia="Times New Roman" w:hAnsi="Times New Roman" w:cs="Times New Roman"/>
          <w:color w:val="121512"/>
          <w:sz w:val="24"/>
          <w:szCs w:val="24"/>
          <w:lang w:val="en-GB" w:eastAsia="hu-HU"/>
        </w:rPr>
        <w:t xml:space="preserve">way. I would like to refer to different sections of </w:t>
      </w:r>
      <w:r w:rsidR="00421235" w:rsidRPr="008211F9">
        <w:rPr>
          <w:rFonts w:ascii="Times New Roman" w:eastAsia="Times New Roman" w:hAnsi="Times New Roman" w:cs="Times New Roman"/>
          <w:color w:val="121512"/>
          <w:sz w:val="24"/>
          <w:szCs w:val="24"/>
          <w:lang w:val="en-GB" w:eastAsia="hu-HU"/>
        </w:rPr>
        <w:t>Book II</w:t>
      </w:r>
      <w:r w:rsidR="00421235" w:rsidRPr="00B62248">
        <w:rPr>
          <w:rFonts w:ascii="Times New Roman" w:eastAsia="Times New Roman" w:hAnsi="Times New Roman" w:cs="Times New Roman"/>
          <w:color w:val="121512"/>
          <w:sz w:val="24"/>
          <w:szCs w:val="24"/>
          <w:lang w:val="en-GB" w:eastAsia="hu-HU"/>
        </w:rPr>
        <w:t xml:space="preserve">. </w:t>
      </w:r>
      <w:proofErr w:type="gramStart"/>
      <w:r w:rsidR="00B82E4F">
        <w:rPr>
          <w:rFonts w:ascii="Times New Roman" w:eastAsia="Times New Roman" w:hAnsi="Times New Roman" w:cs="Times New Roman"/>
          <w:color w:val="121512"/>
          <w:sz w:val="24"/>
          <w:szCs w:val="24"/>
          <w:lang w:val="en-GB" w:eastAsia="hu-HU"/>
        </w:rPr>
        <w:t>i</w:t>
      </w:r>
      <w:r w:rsidR="00B62248" w:rsidRPr="00B62248">
        <w:rPr>
          <w:rFonts w:ascii="Times New Roman" w:eastAsia="Times New Roman" w:hAnsi="Times New Roman" w:cs="Times New Roman"/>
          <w:color w:val="121512"/>
          <w:sz w:val="24"/>
          <w:szCs w:val="24"/>
          <w:lang w:val="en-GB" w:eastAsia="hu-HU"/>
        </w:rPr>
        <w:t>n</w:t>
      </w:r>
      <w:proofErr w:type="gramEnd"/>
      <w:r w:rsidR="00B62248" w:rsidRPr="00B62248">
        <w:rPr>
          <w:rFonts w:ascii="Times New Roman" w:eastAsia="Times New Roman" w:hAnsi="Times New Roman" w:cs="Times New Roman"/>
          <w:color w:val="121512"/>
          <w:sz w:val="24"/>
          <w:szCs w:val="24"/>
          <w:lang w:val="en-GB" w:eastAsia="hu-HU"/>
        </w:rPr>
        <w:t xml:space="preserve"> </w:t>
      </w:r>
      <w:r w:rsidR="00421235" w:rsidRPr="00B62248">
        <w:rPr>
          <w:rFonts w:ascii="Times New Roman" w:eastAsia="Times New Roman" w:hAnsi="Times New Roman" w:cs="Times New Roman"/>
          <w:color w:val="121512"/>
          <w:sz w:val="24"/>
          <w:szCs w:val="24"/>
          <w:lang w:val="en-GB" w:eastAsia="hu-HU"/>
        </w:rPr>
        <w:t>148.</w:t>
      </w:r>
      <w:r w:rsidR="00B82E4F">
        <w:rPr>
          <w:rStyle w:val="Lbjegyzet-hivatkozs"/>
          <w:rFonts w:ascii="Times New Roman" w:eastAsia="Times New Roman" w:hAnsi="Times New Roman" w:cs="Times New Roman"/>
          <w:color w:val="121512"/>
          <w:sz w:val="24"/>
          <w:szCs w:val="24"/>
          <w:lang w:val="en-GB" w:eastAsia="hu-HU"/>
        </w:rPr>
        <w:footnoteReference w:id="48"/>
      </w:r>
      <w:r w:rsidR="00421235" w:rsidRPr="00B62248">
        <w:rPr>
          <w:rFonts w:ascii="Times New Roman" w:eastAsia="Times New Roman" w:hAnsi="Times New Roman" w:cs="Times New Roman"/>
          <w:color w:val="121512"/>
          <w:sz w:val="24"/>
          <w:szCs w:val="24"/>
          <w:lang w:val="en-GB" w:eastAsia="hu-HU"/>
        </w:rPr>
        <w:t xml:space="preserve">, he highlighted the respect towards the forefathers and in that way to the religion. In </w:t>
      </w:r>
      <w:proofErr w:type="gramStart"/>
      <w:r w:rsidR="00421235" w:rsidRPr="00B62248">
        <w:rPr>
          <w:rFonts w:ascii="Times New Roman" w:eastAsia="Times New Roman" w:hAnsi="Times New Roman" w:cs="Times New Roman"/>
          <w:color w:val="121512"/>
          <w:sz w:val="24"/>
          <w:szCs w:val="24"/>
          <w:lang w:val="en-GB" w:eastAsia="hu-HU"/>
        </w:rPr>
        <w:t>41.</w:t>
      </w:r>
      <w:r w:rsidR="00B82E4F">
        <w:rPr>
          <w:rStyle w:val="Lbjegyzet-hivatkozs"/>
          <w:rFonts w:ascii="Times New Roman" w:eastAsia="Times New Roman" w:hAnsi="Times New Roman" w:cs="Times New Roman"/>
          <w:color w:val="121512"/>
          <w:sz w:val="24"/>
          <w:szCs w:val="24"/>
          <w:lang w:val="en-GB" w:eastAsia="hu-HU"/>
        </w:rPr>
        <w:footnoteReference w:id="49"/>
      </w:r>
      <w:r w:rsidR="00B62248" w:rsidRPr="00B62248">
        <w:rPr>
          <w:rFonts w:ascii="Times New Roman" w:eastAsia="Times New Roman" w:hAnsi="Times New Roman" w:cs="Times New Roman"/>
          <w:color w:val="121512"/>
          <w:sz w:val="24"/>
          <w:szCs w:val="24"/>
          <w:lang w:val="en-GB" w:eastAsia="hu-HU"/>
        </w:rPr>
        <w:t>,</w:t>
      </w:r>
      <w:proofErr w:type="gramEnd"/>
      <w:r w:rsidR="00421235" w:rsidRPr="00B62248">
        <w:rPr>
          <w:rFonts w:ascii="Times New Roman" w:eastAsia="Times New Roman" w:hAnsi="Times New Roman" w:cs="Times New Roman"/>
          <w:color w:val="121512"/>
          <w:sz w:val="24"/>
          <w:szCs w:val="24"/>
          <w:lang w:val="en-GB" w:eastAsia="hu-HU"/>
        </w:rPr>
        <w:t xml:space="preserve"> he suggested  </w:t>
      </w:r>
      <w:r w:rsidR="00B62248" w:rsidRPr="00B62248">
        <w:rPr>
          <w:rFonts w:ascii="Times New Roman" w:eastAsia="Times New Roman" w:hAnsi="Times New Roman" w:cs="Times New Roman"/>
          <w:color w:val="121512"/>
          <w:sz w:val="24"/>
          <w:szCs w:val="24"/>
          <w:lang w:val="en-GB" w:eastAsia="hu-HU"/>
        </w:rPr>
        <w:t>to hold on to the gods. Finally, in 14.</w:t>
      </w:r>
      <w:r w:rsidR="00B82E4F">
        <w:rPr>
          <w:rStyle w:val="Lbjegyzet-hivatkozs"/>
          <w:rFonts w:ascii="Times New Roman" w:eastAsia="Times New Roman" w:hAnsi="Times New Roman" w:cs="Times New Roman"/>
          <w:color w:val="121512"/>
          <w:sz w:val="24"/>
          <w:szCs w:val="24"/>
          <w:lang w:val="en-GB" w:eastAsia="hu-HU"/>
        </w:rPr>
        <w:footnoteReference w:id="50"/>
      </w:r>
      <w:r w:rsidR="00B62248" w:rsidRPr="00B62248">
        <w:rPr>
          <w:rFonts w:ascii="Times New Roman" w:eastAsia="Times New Roman" w:hAnsi="Times New Roman" w:cs="Times New Roman"/>
          <w:color w:val="121512"/>
          <w:sz w:val="24"/>
          <w:szCs w:val="24"/>
          <w:lang w:val="en-GB" w:eastAsia="hu-HU"/>
        </w:rPr>
        <w:t xml:space="preserve"> , he wrote that divination is the foreknowledge of such things as depend upon chance. </w:t>
      </w:r>
      <w:r w:rsidR="00421235" w:rsidRPr="00B62248">
        <w:rPr>
          <w:rFonts w:ascii="Times New Roman" w:eastAsia="Times New Roman" w:hAnsi="Times New Roman" w:cs="Times New Roman"/>
          <w:color w:val="121512"/>
          <w:sz w:val="24"/>
          <w:szCs w:val="24"/>
          <w:lang w:val="en-GB" w:eastAsia="hu-HU"/>
        </w:rPr>
        <w:t xml:space="preserve"> </w:t>
      </w:r>
      <w:r w:rsidR="00B62248" w:rsidRPr="00B62248">
        <w:rPr>
          <w:rFonts w:ascii="Times New Roman" w:eastAsia="Times New Roman" w:hAnsi="Times New Roman" w:cs="Times New Roman"/>
          <w:color w:val="121512"/>
          <w:sz w:val="24"/>
          <w:szCs w:val="24"/>
          <w:lang w:val="en-GB" w:eastAsia="hu-HU"/>
        </w:rPr>
        <w:t xml:space="preserve">Last but not least, in </w:t>
      </w:r>
      <w:proofErr w:type="gramStart"/>
      <w:r w:rsidR="00B62248" w:rsidRPr="00B62248">
        <w:rPr>
          <w:rFonts w:ascii="Times New Roman" w:eastAsia="Times New Roman" w:hAnsi="Times New Roman" w:cs="Times New Roman"/>
          <w:color w:val="121512"/>
          <w:sz w:val="24"/>
          <w:szCs w:val="24"/>
          <w:lang w:val="en-GB" w:eastAsia="hu-HU"/>
        </w:rPr>
        <w:t>22.</w:t>
      </w:r>
      <w:r w:rsidR="00B82E4F">
        <w:rPr>
          <w:rStyle w:val="Lbjegyzet-hivatkozs"/>
          <w:rFonts w:ascii="Times New Roman" w:eastAsia="Times New Roman" w:hAnsi="Times New Roman" w:cs="Times New Roman"/>
          <w:color w:val="121512"/>
          <w:sz w:val="24"/>
          <w:szCs w:val="24"/>
          <w:lang w:val="en-GB" w:eastAsia="hu-HU"/>
        </w:rPr>
        <w:footnoteReference w:id="51"/>
      </w:r>
      <w:r w:rsidR="00B62248" w:rsidRPr="00B62248">
        <w:rPr>
          <w:rFonts w:ascii="Times New Roman" w:eastAsia="Times New Roman" w:hAnsi="Times New Roman" w:cs="Times New Roman"/>
          <w:color w:val="121512"/>
          <w:sz w:val="24"/>
          <w:szCs w:val="24"/>
          <w:lang w:val="en-GB" w:eastAsia="hu-HU"/>
        </w:rPr>
        <w:t>,</w:t>
      </w:r>
      <w:proofErr w:type="gramEnd"/>
      <w:r w:rsidR="00B62248" w:rsidRPr="00B62248">
        <w:rPr>
          <w:rFonts w:ascii="Times New Roman" w:eastAsia="Times New Roman" w:hAnsi="Times New Roman" w:cs="Times New Roman"/>
          <w:color w:val="121512"/>
          <w:sz w:val="24"/>
          <w:szCs w:val="24"/>
          <w:lang w:val="en-GB" w:eastAsia="hu-HU"/>
        </w:rPr>
        <w:t xml:space="preserve"> he highlighted that foreknow</w:t>
      </w:r>
      <w:r w:rsidR="00B62248">
        <w:rPr>
          <w:rFonts w:ascii="Times New Roman" w:eastAsia="Times New Roman" w:hAnsi="Times New Roman" w:cs="Times New Roman"/>
          <w:color w:val="121512"/>
          <w:sz w:val="24"/>
          <w:szCs w:val="24"/>
          <w:lang w:val="en-GB" w:eastAsia="hu-HU"/>
        </w:rPr>
        <w:t>ledge can ruin the joy of life but in 12.</w:t>
      </w:r>
      <w:r w:rsidR="00B82E4F">
        <w:rPr>
          <w:rStyle w:val="Lbjegyzet-hivatkozs"/>
          <w:rFonts w:ascii="Times New Roman" w:eastAsia="Times New Roman" w:hAnsi="Times New Roman" w:cs="Times New Roman"/>
          <w:color w:val="121512"/>
          <w:sz w:val="24"/>
          <w:szCs w:val="24"/>
          <w:lang w:val="en-GB" w:eastAsia="hu-HU"/>
        </w:rPr>
        <w:footnoteReference w:id="52"/>
      </w:r>
      <w:r w:rsidR="00B62248">
        <w:rPr>
          <w:rFonts w:ascii="Times New Roman" w:eastAsia="Times New Roman" w:hAnsi="Times New Roman" w:cs="Times New Roman"/>
          <w:color w:val="121512"/>
          <w:sz w:val="24"/>
          <w:szCs w:val="24"/>
          <w:lang w:val="en-GB" w:eastAsia="hu-HU"/>
        </w:rPr>
        <w:t xml:space="preserve">, he </w:t>
      </w:r>
      <w:r w:rsidR="00823905">
        <w:rPr>
          <w:rFonts w:ascii="Times New Roman" w:eastAsia="Times New Roman" w:hAnsi="Times New Roman" w:cs="Times New Roman"/>
          <w:color w:val="121512"/>
          <w:sz w:val="24"/>
          <w:szCs w:val="24"/>
          <w:lang w:val="en-GB" w:eastAsia="hu-HU"/>
        </w:rPr>
        <w:t xml:space="preserve">quoted the Greeks: </w:t>
      </w:r>
    </w:p>
    <w:p w14:paraId="4CB2B0B3" w14:textId="77777777" w:rsidR="00823905" w:rsidRDefault="00823905" w:rsidP="00823905">
      <w:pPr>
        <w:shd w:val="clear" w:color="auto" w:fill="FFFFFF"/>
        <w:spacing w:after="0" w:line="240" w:lineRule="auto"/>
        <w:ind w:left="1134" w:right="1134"/>
        <w:jc w:val="both"/>
        <w:rPr>
          <w:rFonts w:ascii="Times New Roman" w:eastAsia="Times New Roman" w:hAnsi="Times New Roman" w:cs="Times New Roman"/>
          <w:color w:val="121512"/>
          <w:sz w:val="24"/>
          <w:szCs w:val="24"/>
          <w:lang w:val="en-GB" w:eastAsia="hu-HU"/>
        </w:rPr>
      </w:pPr>
      <w:r>
        <w:rPr>
          <w:rFonts w:ascii="Times New Roman" w:eastAsia="Times New Roman" w:hAnsi="Times New Roman" w:cs="Times New Roman"/>
          <w:color w:val="121512"/>
          <w:sz w:val="24"/>
          <w:szCs w:val="24"/>
          <w:lang w:val="en-GB" w:eastAsia="hu-HU"/>
        </w:rPr>
        <w:t>‘The best diviner I maintain to be</w:t>
      </w:r>
    </w:p>
    <w:p w14:paraId="7E31AABA" w14:textId="77777777" w:rsidR="002A774C" w:rsidRDefault="00823905" w:rsidP="00823905">
      <w:pPr>
        <w:shd w:val="clear" w:color="auto" w:fill="FFFFFF"/>
        <w:spacing w:after="0" w:line="240" w:lineRule="auto"/>
        <w:ind w:left="1134" w:right="1134"/>
        <w:jc w:val="both"/>
        <w:rPr>
          <w:rFonts w:ascii="Times New Roman" w:eastAsia="Times New Roman" w:hAnsi="Times New Roman" w:cs="Times New Roman"/>
          <w:color w:val="121512"/>
          <w:sz w:val="24"/>
          <w:szCs w:val="24"/>
          <w:lang w:val="en-GB" w:eastAsia="hu-HU"/>
        </w:rPr>
      </w:pPr>
      <w:r>
        <w:rPr>
          <w:rFonts w:ascii="Times New Roman" w:eastAsia="Times New Roman" w:hAnsi="Times New Roman" w:cs="Times New Roman"/>
          <w:color w:val="121512"/>
          <w:sz w:val="24"/>
          <w:szCs w:val="24"/>
          <w:lang w:val="en-GB" w:eastAsia="hu-HU"/>
        </w:rPr>
        <w:t>The man who guesses or conjectures best.’</w:t>
      </w:r>
      <w:r w:rsidR="00B62248">
        <w:rPr>
          <w:rFonts w:ascii="Times New Roman" w:eastAsia="Times New Roman" w:hAnsi="Times New Roman" w:cs="Times New Roman"/>
          <w:color w:val="121512"/>
          <w:sz w:val="24"/>
          <w:szCs w:val="24"/>
          <w:lang w:val="en-GB" w:eastAsia="hu-HU"/>
        </w:rPr>
        <w:t xml:space="preserve"> </w:t>
      </w:r>
    </w:p>
    <w:p w14:paraId="526F8A65" w14:textId="3F7EAECF" w:rsidR="00A04617" w:rsidRDefault="00ED335F" w:rsidP="007E2D36">
      <w:pPr>
        <w:shd w:val="clear" w:color="auto" w:fill="FFFFFF"/>
        <w:spacing w:before="120" w:after="120" w:line="240" w:lineRule="auto"/>
        <w:jc w:val="both"/>
        <w:rPr>
          <w:rFonts w:ascii="Times New Roman" w:eastAsia="Times New Roman" w:hAnsi="Times New Roman" w:cs="Times New Roman"/>
          <w:color w:val="121512"/>
          <w:sz w:val="24"/>
          <w:szCs w:val="24"/>
          <w:lang w:val="en-GB" w:eastAsia="hu-HU"/>
        </w:rPr>
      </w:pPr>
      <w:r>
        <w:rPr>
          <w:rFonts w:ascii="Times New Roman" w:eastAsia="Times New Roman" w:hAnsi="Times New Roman" w:cs="Times New Roman"/>
          <w:color w:val="121512"/>
          <w:sz w:val="24"/>
          <w:szCs w:val="24"/>
          <w:lang w:val="en-GB" w:eastAsia="hu-HU"/>
        </w:rPr>
        <w:t>Cicero’s ‘</w:t>
      </w:r>
      <w:r w:rsidRPr="00ED335F">
        <w:rPr>
          <w:rFonts w:ascii="Times New Roman" w:eastAsia="Times New Roman" w:hAnsi="Times New Roman" w:cs="Times New Roman"/>
          <w:i/>
          <w:color w:val="121512"/>
          <w:sz w:val="24"/>
          <w:szCs w:val="24"/>
          <w:lang w:val="en-GB" w:eastAsia="hu-HU"/>
        </w:rPr>
        <w:t xml:space="preserve">De </w:t>
      </w:r>
      <w:proofErr w:type="spellStart"/>
      <w:r w:rsidRPr="00ED335F">
        <w:rPr>
          <w:rFonts w:ascii="Times New Roman" w:eastAsia="Times New Roman" w:hAnsi="Times New Roman" w:cs="Times New Roman"/>
          <w:i/>
          <w:color w:val="121512"/>
          <w:sz w:val="24"/>
          <w:szCs w:val="24"/>
          <w:lang w:val="en-GB" w:eastAsia="hu-HU"/>
        </w:rPr>
        <w:t>Divinatione</w:t>
      </w:r>
      <w:proofErr w:type="spellEnd"/>
      <w:r>
        <w:rPr>
          <w:rFonts w:ascii="Times New Roman" w:eastAsia="Times New Roman" w:hAnsi="Times New Roman" w:cs="Times New Roman"/>
          <w:color w:val="121512"/>
          <w:sz w:val="24"/>
          <w:szCs w:val="24"/>
          <w:lang w:val="en-GB" w:eastAsia="hu-HU"/>
        </w:rPr>
        <w:t>’</w:t>
      </w:r>
      <w:r w:rsidR="009E0CA8">
        <w:rPr>
          <w:rFonts w:ascii="Times New Roman" w:eastAsia="Times New Roman" w:hAnsi="Times New Roman" w:cs="Times New Roman"/>
          <w:color w:val="121512"/>
          <w:sz w:val="24"/>
          <w:szCs w:val="24"/>
          <w:lang w:val="en-GB" w:eastAsia="hu-HU"/>
        </w:rPr>
        <w:t xml:space="preserve"> is so timeless and classic </w:t>
      </w:r>
      <w:r w:rsidR="00CF6C18">
        <w:rPr>
          <w:rFonts w:ascii="Times New Roman" w:eastAsia="Times New Roman" w:hAnsi="Times New Roman" w:cs="Times New Roman"/>
          <w:color w:val="121512"/>
          <w:sz w:val="24"/>
          <w:szCs w:val="24"/>
          <w:lang w:val="en-GB" w:eastAsia="hu-HU"/>
        </w:rPr>
        <w:t>because</w:t>
      </w:r>
      <w:r w:rsidR="009E0CA8">
        <w:rPr>
          <w:rFonts w:ascii="Times New Roman" w:eastAsia="Times New Roman" w:hAnsi="Times New Roman" w:cs="Times New Roman"/>
          <w:color w:val="121512"/>
          <w:sz w:val="24"/>
          <w:szCs w:val="24"/>
          <w:lang w:val="en-GB" w:eastAsia="hu-HU"/>
        </w:rPr>
        <w:t xml:space="preserve"> by changing t</w:t>
      </w:r>
      <w:r w:rsidR="005E5A04">
        <w:rPr>
          <w:rFonts w:ascii="Times New Roman" w:eastAsia="Times New Roman" w:hAnsi="Times New Roman" w:cs="Times New Roman"/>
          <w:color w:val="121512"/>
          <w:sz w:val="24"/>
          <w:szCs w:val="24"/>
          <w:lang w:val="en-GB" w:eastAsia="hu-HU"/>
        </w:rPr>
        <w:t xml:space="preserve">he names and places of </w:t>
      </w:r>
      <w:r w:rsidR="00E71E6F">
        <w:rPr>
          <w:rFonts w:ascii="Times New Roman" w:eastAsia="Times New Roman" w:hAnsi="Times New Roman" w:cs="Times New Roman"/>
          <w:color w:val="121512"/>
          <w:sz w:val="24"/>
          <w:szCs w:val="24"/>
          <w:lang w:val="en-GB" w:eastAsia="hu-HU"/>
        </w:rPr>
        <w:t>h</w:t>
      </w:r>
      <w:r w:rsidR="00221FB9" w:rsidRPr="00221FB9">
        <w:rPr>
          <w:rFonts w:ascii="Times New Roman" w:eastAsia="Times New Roman" w:hAnsi="Times New Roman" w:cs="Times New Roman"/>
          <w:color w:val="121512"/>
          <w:sz w:val="24"/>
          <w:szCs w:val="24"/>
          <w:lang w:val="en-GB" w:eastAsia="hu-HU"/>
        </w:rPr>
        <w:t>is examples</w:t>
      </w:r>
      <w:r w:rsidR="009E0CA8">
        <w:rPr>
          <w:rFonts w:ascii="Times New Roman" w:eastAsia="Times New Roman" w:hAnsi="Times New Roman" w:cs="Times New Roman"/>
          <w:color w:val="121512"/>
          <w:sz w:val="24"/>
          <w:szCs w:val="24"/>
          <w:lang w:val="en-GB" w:eastAsia="hu-HU"/>
        </w:rPr>
        <w:t>,</w:t>
      </w:r>
      <w:r w:rsidR="005E5A04">
        <w:rPr>
          <w:rFonts w:ascii="Times New Roman" w:eastAsia="Times New Roman" w:hAnsi="Times New Roman" w:cs="Times New Roman"/>
          <w:color w:val="121512"/>
          <w:sz w:val="24"/>
          <w:szCs w:val="24"/>
          <w:lang w:val="en-GB" w:eastAsia="hu-HU"/>
        </w:rPr>
        <w:t xml:space="preserve"> they would well fit in 21</w:t>
      </w:r>
      <w:r w:rsidR="005E5A04" w:rsidRPr="005E5A04">
        <w:rPr>
          <w:rFonts w:ascii="Times New Roman" w:eastAsia="Times New Roman" w:hAnsi="Times New Roman" w:cs="Times New Roman"/>
          <w:color w:val="121512"/>
          <w:sz w:val="24"/>
          <w:szCs w:val="24"/>
          <w:vertAlign w:val="superscript"/>
          <w:lang w:val="en-GB" w:eastAsia="hu-HU"/>
        </w:rPr>
        <w:t>st</w:t>
      </w:r>
      <w:r w:rsidR="005E5A04">
        <w:rPr>
          <w:rFonts w:ascii="Times New Roman" w:eastAsia="Times New Roman" w:hAnsi="Times New Roman" w:cs="Times New Roman"/>
          <w:color w:val="121512"/>
          <w:sz w:val="24"/>
          <w:szCs w:val="24"/>
          <w:lang w:val="en-GB" w:eastAsia="hu-HU"/>
        </w:rPr>
        <w:t xml:space="preserve"> century. </w:t>
      </w:r>
      <w:r w:rsidR="001A632A">
        <w:rPr>
          <w:rFonts w:ascii="Times New Roman" w:eastAsia="Times New Roman" w:hAnsi="Times New Roman" w:cs="Times New Roman"/>
          <w:color w:val="121512"/>
          <w:sz w:val="24"/>
          <w:szCs w:val="24"/>
          <w:lang w:val="en-GB" w:eastAsia="hu-HU"/>
        </w:rPr>
        <w:t>W</w:t>
      </w:r>
      <w:r w:rsidR="005E5A04">
        <w:rPr>
          <w:rFonts w:ascii="Times New Roman" w:eastAsia="Times New Roman" w:hAnsi="Times New Roman" w:cs="Times New Roman"/>
          <w:color w:val="121512"/>
          <w:sz w:val="24"/>
          <w:szCs w:val="24"/>
          <w:lang w:val="en-GB" w:eastAsia="hu-HU"/>
        </w:rPr>
        <w:t xml:space="preserve">hat </w:t>
      </w:r>
      <w:r w:rsidR="009E0CA8">
        <w:rPr>
          <w:rFonts w:ascii="Times New Roman" w:eastAsia="Times New Roman" w:hAnsi="Times New Roman" w:cs="Times New Roman"/>
          <w:color w:val="121512"/>
          <w:sz w:val="24"/>
          <w:szCs w:val="24"/>
          <w:lang w:val="en-GB" w:eastAsia="hu-HU"/>
        </w:rPr>
        <w:t xml:space="preserve">Cicero wrote </w:t>
      </w:r>
      <w:r w:rsidR="005E5A04">
        <w:rPr>
          <w:rFonts w:ascii="Times New Roman" w:eastAsia="Times New Roman" w:hAnsi="Times New Roman" w:cs="Times New Roman"/>
          <w:color w:val="121512"/>
          <w:sz w:val="24"/>
          <w:szCs w:val="24"/>
          <w:lang w:val="en-GB" w:eastAsia="hu-HU"/>
        </w:rPr>
        <w:t xml:space="preserve">about </w:t>
      </w:r>
      <w:r w:rsidR="005107EB">
        <w:rPr>
          <w:rFonts w:ascii="Times New Roman" w:eastAsia="Times New Roman" w:hAnsi="Times New Roman" w:cs="Times New Roman"/>
          <w:color w:val="121512"/>
          <w:sz w:val="24"/>
          <w:szCs w:val="24"/>
          <w:lang w:val="en-GB" w:eastAsia="hu-HU"/>
        </w:rPr>
        <w:t>is exactly what is happening nowadays and not 2000 years ago.</w:t>
      </w:r>
      <w:r w:rsidR="00A91A24" w:rsidRPr="00282366">
        <w:rPr>
          <w:rFonts w:ascii="Times New Roman" w:eastAsia="Times New Roman" w:hAnsi="Times New Roman" w:cs="Times New Roman"/>
          <w:color w:val="FF0000"/>
          <w:sz w:val="24"/>
          <w:szCs w:val="24"/>
          <w:lang w:val="en-GB" w:eastAsia="hu-HU"/>
        </w:rPr>
        <w:t xml:space="preserve"> </w:t>
      </w:r>
    </w:p>
    <w:p w14:paraId="1C1D2307" w14:textId="77777777" w:rsidR="004C176F" w:rsidRDefault="004C176F" w:rsidP="007E2D36">
      <w:pPr>
        <w:shd w:val="clear" w:color="auto" w:fill="FFFFFF"/>
        <w:spacing w:before="120" w:after="120" w:line="240" w:lineRule="auto"/>
        <w:jc w:val="both"/>
        <w:rPr>
          <w:rFonts w:ascii="Arial" w:hAnsi="Arial" w:cs="Arial"/>
          <w:color w:val="333333"/>
          <w:sz w:val="20"/>
          <w:szCs w:val="20"/>
          <w:shd w:val="clear" w:color="auto" w:fill="FFFFFF"/>
        </w:rPr>
      </w:pPr>
    </w:p>
    <w:p w14:paraId="24D59152" w14:textId="77777777" w:rsidR="00BC1DEF" w:rsidRPr="008B1850" w:rsidRDefault="00BE426F" w:rsidP="003A479E">
      <w:pPr>
        <w:shd w:val="clear" w:color="auto" w:fill="FFFFFF"/>
        <w:spacing w:before="120" w:after="120" w:line="240" w:lineRule="auto"/>
        <w:rPr>
          <w:rFonts w:ascii="Times New Roman" w:eastAsia="Times New Roman" w:hAnsi="Times New Roman" w:cs="Times New Roman"/>
          <w:b/>
          <w:color w:val="222222"/>
          <w:sz w:val="24"/>
          <w:szCs w:val="24"/>
          <w:lang w:eastAsia="hu-HU"/>
        </w:rPr>
      </w:pPr>
      <w:proofErr w:type="spellStart"/>
      <w:r w:rsidRPr="008B1850">
        <w:rPr>
          <w:rFonts w:ascii="Times New Roman" w:eastAsia="Times New Roman" w:hAnsi="Times New Roman" w:cs="Times New Roman"/>
          <w:b/>
          <w:color w:val="222222"/>
          <w:sz w:val="24"/>
          <w:szCs w:val="24"/>
          <w:lang w:eastAsia="hu-HU"/>
        </w:rPr>
        <w:t>Primary</w:t>
      </w:r>
      <w:proofErr w:type="spellEnd"/>
      <w:r w:rsidRPr="008B1850">
        <w:rPr>
          <w:rFonts w:ascii="Times New Roman" w:eastAsia="Times New Roman" w:hAnsi="Times New Roman" w:cs="Times New Roman"/>
          <w:b/>
          <w:color w:val="222222"/>
          <w:sz w:val="24"/>
          <w:szCs w:val="24"/>
          <w:lang w:eastAsia="hu-HU"/>
        </w:rPr>
        <w:t xml:space="preserve"> </w:t>
      </w:r>
      <w:proofErr w:type="spellStart"/>
      <w:r w:rsidRPr="008B1850">
        <w:rPr>
          <w:rFonts w:ascii="Times New Roman" w:eastAsia="Times New Roman" w:hAnsi="Times New Roman" w:cs="Times New Roman"/>
          <w:b/>
          <w:color w:val="222222"/>
          <w:sz w:val="24"/>
          <w:szCs w:val="24"/>
          <w:lang w:eastAsia="hu-HU"/>
        </w:rPr>
        <w:t>source</w:t>
      </w:r>
      <w:proofErr w:type="spellEnd"/>
      <w:r w:rsidRPr="008B1850">
        <w:rPr>
          <w:rFonts w:ascii="Times New Roman" w:eastAsia="Times New Roman" w:hAnsi="Times New Roman" w:cs="Times New Roman"/>
          <w:b/>
          <w:color w:val="222222"/>
          <w:sz w:val="24"/>
          <w:szCs w:val="24"/>
          <w:lang w:eastAsia="hu-HU"/>
        </w:rPr>
        <w:t>:</w:t>
      </w:r>
    </w:p>
    <w:p w14:paraId="3034BF19" w14:textId="77777777" w:rsidR="00BE426F" w:rsidRPr="00BC1DEF" w:rsidRDefault="008B1850" w:rsidP="003A479E">
      <w:pPr>
        <w:shd w:val="clear" w:color="auto" w:fill="FFFFFF"/>
        <w:spacing w:before="120" w:after="120" w:line="240" w:lineRule="auto"/>
        <w:rPr>
          <w:rFonts w:ascii="Times New Roman" w:eastAsia="Times New Roman" w:hAnsi="Times New Roman" w:cs="Times New Roman"/>
          <w:color w:val="222222"/>
          <w:sz w:val="24"/>
          <w:szCs w:val="24"/>
          <w:lang w:eastAsia="hu-HU"/>
        </w:rPr>
      </w:pPr>
      <w:r>
        <w:rPr>
          <w:rFonts w:ascii="Times New Roman" w:eastAsia="Times New Roman" w:hAnsi="Times New Roman" w:cs="Times New Roman"/>
          <w:color w:val="222222"/>
          <w:sz w:val="24"/>
          <w:szCs w:val="24"/>
          <w:lang w:eastAsia="hu-HU"/>
        </w:rPr>
        <w:t xml:space="preserve">Cicero, Marcus </w:t>
      </w:r>
      <w:proofErr w:type="spellStart"/>
      <w:r>
        <w:rPr>
          <w:rFonts w:ascii="Times New Roman" w:eastAsia="Times New Roman" w:hAnsi="Times New Roman" w:cs="Times New Roman"/>
          <w:color w:val="222222"/>
          <w:sz w:val="24"/>
          <w:szCs w:val="24"/>
          <w:lang w:eastAsia="hu-HU"/>
        </w:rPr>
        <w:t>Tullius</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On</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Divination</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translated</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by</w:t>
      </w:r>
      <w:proofErr w:type="spellEnd"/>
      <w:r>
        <w:rPr>
          <w:rFonts w:ascii="Times New Roman" w:eastAsia="Times New Roman" w:hAnsi="Times New Roman" w:cs="Times New Roman"/>
          <w:color w:val="222222"/>
          <w:sz w:val="24"/>
          <w:szCs w:val="24"/>
          <w:lang w:eastAsia="hu-HU"/>
        </w:rPr>
        <w:t xml:space="preserve"> W.A. </w:t>
      </w:r>
      <w:proofErr w:type="spellStart"/>
      <w:r>
        <w:rPr>
          <w:rFonts w:ascii="Times New Roman" w:eastAsia="Times New Roman" w:hAnsi="Times New Roman" w:cs="Times New Roman"/>
          <w:color w:val="222222"/>
          <w:sz w:val="24"/>
          <w:szCs w:val="24"/>
          <w:lang w:eastAsia="hu-HU"/>
        </w:rPr>
        <w:t>Falconer</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Loeb</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Classical</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Library</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edited</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by</w:t>
      </w:r>
      <w:proofErr w:type="spellEnd"/>
      <w:r>
        <w:rPr>
          <w:rFonts w:ascii="Times New Roman" w:eastAsia="Times New Roman" w:hAnsi="Times New Roman" w:cs="Times New Roman"/>
          <w:color w:val="222222"/>
          <w:sz w:val="24"/>
          <w:szCs w:val="24"/>
          <w:lang w:eastAsia="hu-HU"/>
        </w:rPr>
        <w:t xml:space="preserve"> J. Henderson, ISBN 978-0-674-99170-5</w:t>
      </w:r>
    </w:p>
    <w:p w14:paraId="7293E06B" w14:textId="77777777" w:rsidR="00A04617" w:rsidRPr="00BC1DEF" w:rsidRDefault="00A04617" w:rsidP="003A479E">
      <w:pPr>
        <w:shd w:val="clear" w:color="auto" w:fill="FFFFFF"/>
        <w:spacing w:before="120" w:after="120" w:line="240" w:lineRule="auto"/>
        <w:rPr>
          <w:rFonts w:ascii="Times New Roman" w:eastAsia="Times New Roman" w:hAnsi="Times New Roman" w:cs="Times New Roman"/>
          <w:color w:val="222222"/>
          <w:sz w:val="24"/>
          <w:szCs w:val="24"/>
          <w:lang w:eastAsia="hu-HU"/>
        </w:rPr>
      </w:pPr>
    </w:p>
    <w:p w14:paraId="2E156DDF" w14:textId="77777777" w:rsidR="00A04617" w:rsidRPr="008B1850" w:rsidRDefault="00A04617" w:rsidP="003A479E">
      <w:pPr>
        <w:shd w:val="clear" w:color="auto" w:fill="FFFFFF"/>
        <w:spacing w:before="120" w:after="120" w:line="240" w:lineRule="auto"/>
        <w:rPr>
          <w:rFonts w:ascii="Times New Roman" w:eastAsia="Times New Roman" w:hAnsi="Times New Roman" w:cs="Times New Roman"/>
          <w:b/>
          <w:color w:val="222222"/>
          <w:sz w:val="24"/>
          <w:szCs w:val="24"/>
          <w:lang w:eastAsia="hu-HU"/>
        </w:rPr>
      </w:pPr>
      <w:proofErr w:type="spellStart"/>
      <w:r w:rsidRPr="008B1850">
        <w:rPr>
          <w:rFonts w:ascii="Times New Roman" w:eastAsia="Times New Roman" w:hAnsi="Times New Roman" w:cs="Times New Roman"/>
          <w:b/>
          <w:color w:val="222222"/>
          <w:sz w:val="24"/>
          <w:szCs w:val="24"/>
          <w:lang w:eastAsia="hu-HU"/>
        </w:rPr>
        <w:t>Secondary</w:t>
      </w:r>
      <w:proofErr w:type="spellEnd"/>
      <w:r w:rsidRPr="008B1850">
        <w:rPr>
          <w:rFonts w:ascii="Times New Roman" w:eastAsia="Times New Roman" w:hAnsi="Times New Roman" w:cs="Times New Roman"/>
          <w:b/>
          <w:color w:val="222222"/>
          <w:sz w:val="24"/>
          <w:szCs w:val="24"/>
          <w:lang w:eastAsia="hu-HU"/>
        </w:rPr>
        <w:t xml:space="preserve"> </w:t>
      </w:r>
      <w:proofErr w:type="spellStart"/>
      <w:r w:rsidRPr="008B1850">
        <w:rPr>
          <w:rFonts w:ascii="Times New Roman" w:eastAsia="Times New Roman" w:hAnsi="Times New Roman" w:cs="Times New Roman"/>
          <w:b/>
          <w:color w:val="222222"/>
          <w:sz w:val="24"/>
          <w:szCs w:val="24"/>
          <w:lang w:eastAsia="hu-HU"/>
        </w:rPr>
        <w:t>sources</w:t>
      </w:r>
      <w:proofErr w:type="spellEnd"/>
      <w:r w:rsidRPr="008B1850">
        <w:rPr>
          <w:rFonts w:ascii="Times New Roman" w:eastAsia="Times New Roman" w:hAnsi="Times New Roman" w:cs="Times New Roman"/>
          <w:b/>
          <w:color w:val="222222"/>
          <w:sz w:val="24"/>
          <w:szCs w:val="24"/>
          <w:lang w:eastAsia="hu-HU"/>
        </w:rPr>
        <w:t>:</w:t>
      </w:r>
    </w:p>
    <w:p w14:paraId="0724C760" w14:textId="77777777" w:rsidR="00B55A4A" w:rsidRPr="00A04617" w:rsidRDefault="00B55A4A" w:rsidP="00B55A4A">
      <w:pPr>
        <w:shd w:val="clear" w:color="auto" w:fill="FFFFFF"/>
        <w:spacing w:before="120" w:after="120" w:line="240" w:lineRule="auto"/>
        <w:rPr>
          <w:rFonts w:ascii="Times New Roman" w:eastAsia="Times New Roman" w:hAnsi="Times New Roman" w:cs="Times New Roman"/>
          <w:color w:val="222222"/>
          <w:sz w:val="24"/>
          <w:szCs w:val="24"/>
          <w:lang w:eastAsia="hu-HU"/>
        </w:rPr>
      </w:pPr>
      <w:proofErr w:type="spellStart"/>
      <w:r w:rsidRPr="00BC1DEF">
        <w:rPr>
          <w:rFonts w:ascii="Times New Roman" w:eastAsia="Times New Roman" w:hAnsi="Times New Roman" w:cs="Times New Roman"/>
          <w:color w:val="222222"/>
          <w:sz w:val="24"/>
          <w:szCs w:val="24"/>
          <w:lang w:eastAsia="hu-HU"/>
        </w:rPr>
        <w:t>Beard</w:t>
      </w:r>
      <w:proofErr w:type="spellEnd"/>
      <w:r w:rsidRPr="00BC1DEF">
        <w:rPr>
          <w:rFonts w:ascii="Times New Roman" w:eastAsia="Times New Roman" w:hAnsi="Times New Roman" w:cs="Times New Roman"/>
          <w:color w:val="222222"/>
          <w:sz w:val="24"/>
          <w:szCs w:val="24"/>
          <w:lang w:eastAsia="hu-HU"/>
        </w:rPr>
        <w:t xml:space="preserve">, Mary, </w:t>
      </w:r>
      <w:r w:rsidRPr="00A04617">
        <w:rPr>
          <w:rFonts w:ascii="Times New Roman" w:eastAsia="Times New Roman" w:hAnsi="Times New Roman" w:cs="Times New Roman"/>
          <w:color w:val="222222"/>
          <w:sz w:val="24"/>
          <w:szCs w:val="24"/>
          <w:lang w:eastAsia="hu-HU"/>
        </w:rPr>
        <w:t xml:space="preserve">Cicero and </w:t>
      </w:r>
      <w:proofErr w:type="spellStart"/>
      <w:r w:rsidRPr="00A04617">
        <w:rPr>
          <w:rFonts w:ascii="Times New Roman" w:eastAsia="Times New Roman" w:hAnsi="Times New Roman" w:cs="Times New Roman"/>
          <w:color w:val="222222"/>
          <w:sz w:val="24"/>
          <w:szCs w:val="24"/>
          <w:lang w:eastAsia="hu-HU"/>
        </w:rPr>
        <w:t>Divination</w:t>
      </w:r>
      <w:proofErr w:type="spellEnd"/>
      <w:r w:rsidRPr="00A04617">
        <w:rPr>
          <w:rFonts w:ascii="Times New Roman" w:eastAsia="Times New Roman" w:hAnsi="Times New Roman" w:cs="Times New Roman"/>
          <w:color w:val="222222"/>
          <w:sz w:val="24"/>
          <w:szCs w:val="24"/>
          <w:lang w:eastAsia="hu-HU"/>
        </w:rPr>
        <w:t xml:space="preserve">: The </w:t>
      </w:r>
      <w:proofErr w:type="spellStart"/>
      <w:r w:rsidRPr="00A04617">
        <w:rPr>
          <w:rFonts w:ascii="Times New Roman" w:eastAsia="Times New Roman" w:hAnsi="Times New Roman" w:cs="Times New Roman"/>
          <w:color w:val="222222"/>
          <w:sz w:val="24"/>
          <w:szCs w:val="24"/>
          <w:lang w:eastAsia="hu-HU"/>
        </w:rPr>
        <w:t>Formation</w:t>
      </w:r>
      <w:proofErr w:type="spellEnd"/>
      <w:r w:rsidRPr="00A04617">
        <w:rPr>
          <w:rFonts w:ascii="Times New Roman" w:eastAsia="Times New Roman" w:hAnsi="Times New Roman" w:cs="Times New Roman"/>
          <w:color w:val="222222"/>
          <w:sz w:val="24"/>
          <w:szCs w:val="24"/>
          <w:lang w:eastAsia="hu-HU"/>
        </w:rPr>
        <w:t xml:space="preserve"> of a Latin </w:t>
      </w:r>
      <w:proofErr w:type="spellStart"/>
      <w:r w:rsidRPr="00A04617">
        <w:rPr>
          <w:rFonts w:ascii="Times New Roman" w:eastAsia="Times New Roman" w:hAnsi="Times New Roman" w:cs="Times New Roman"/>
          <w:color w:val="222222"/>
          <w:sz w:val="24"/>
          <w:szCs w:val="24"/>
          <w:lang w:eastAsia="hu-HU"/>
        </w:rPr>
        <w:t>Discours</w:t>
      </w:r>
      <w:r w:rsidRPr="00BC1DEF">
        <w:rPr>
          <w:rFonts w:ascii="Times New Roman" w:eastAsia="Times New Roman" w:hAnsi="Times New Roman" w:cs="Times New Roman"/>
          <w:color w:val="222222"/>
          <w:sz w:val="24"/>
          <w:szCs w:val="24"/>
          <w:lang w:eastAsia="hu-HU"/>
        </w:rPr>
        <w:t>e</w:t>
      </w:r>
      <w:proofErr w:type="spellEnd"/>
      <w:r w:rsidRPr="00BC1DEF">
        <w:rPr>
          <w:rFonts w:ascii="Times New Roman" w:eastAsia="Times New Roman" w:hAnsi="Times New Roman" w:cs="Times New Roman"/>
          <w:color w:val="222222"/>
          <w:sz w:val="24"/>
          <w:szCs w:val="24"/>
          <w:lang w:eastAsia="hu-HU"/>
        </w:rPr>
        <w:t xml:space="preserve">, </w:t>
      </w:r>
      <w:r w:rsidRPr="00A04617">
        <w:rPr>
          <w:rFonts w:ascii="Times New Roman" w:eastAsia="Times New Roman" w:hAnsi="Times New Roman" w:cs="Times New Roman"/>
          <w:color w:val="222222"/>
          <w:sz w:val="24"/>
          <w:szCs w:val="24"/>
          <w:lang w:eastAsia="hu-HU"/>
        </w:rPr>
        <w:t xml:space="preserve">The Journal of </w:t>
      </w:r>
      <w:proofErr w:type="spellStart"/>
      <w:r w:rsidRPr="00A04617">
        <w:rPr>
          <w:rFonts w:ascii="Times New Roman" w:eastAsia="Times New Roman" w:hAnsi="Times New Roman" w:cs="Times New Roman"/>
          <w:color w:val="222222"/>
          <w:sz w:val="24"/>
          <w:szCs w:val="24"/>
          <w:lang w:eastAsia="hu-HU"/>
        </w:rPr>
        <w:t>Roman</w:t>
      </w:r>
      <w:proofErr w:type="spellEnd"/>
      <w:r w:rsidRPr="00A04617">
        <w:rPr>
          <w:rFonts w:ascii="Times New Roman" w:eastAsia="Times New Roman" w:hAnsi="Times New Roman" w:cs="Times New Roman"/>
          <w:color w:val="222222"/>
          <w:sz w:val="24"/>
          <w:szCs w:val="24"/>
          <w:lang w:eastAsia="hu-HU"/>
        </w:rPr>
        <w:t xml:space="preserve"> </w:t>
      </w:r>
      <w:proofErr w:type="spellStart"/>
      <w:proofErr w:type="gramStart"/>
      <w:r w:rsidRPr="00A04617">
        <w:rPr>
          <w:rFonts w:ascii="Times New Roman" w:eastAsia="Times New Roman" w:hAnsi="Times New Roman" w:cs="Times New Roman"/>
          <w:color w:val="222222"/>
          <w:sz w:val="24"/>
          <w:szCs w:val="24"/>
          <w:lang w:eastAsia="hu-HU"/>
        </w:rPr>
        <w:t>Studies</w:t>
      </w:r>
      <w:proofErr w:type="spellEnd"/>
      <w:r w:rsidRPr="00A04617">
        <w:rPr>
          <w:rFonts w:ascii="Times New Roman" w:eastAsia="Times New Roman" w:hAnsi="Times New Roman" w:cs="Times New Roman"/>
          <w:color w:val="222222"/>
          <w:sz w:val="24"/>
          <w:szCs w:val="24"/>
          <w:lang w:eastAsia="hu-HU"/>
        </w:rPr>
        <w:t xml:space="preserve"> ,</w:t>
      </w:r>
      <w:proofErr w:type="gramEnd"/>
      <w:r w:rsidRPr="00A04617">
        <w:rPr>
          <w:rFonts w:ascii="Times New Roman" w:eastAsia="Times New Roman" w:hAnsi="Times New Roman" w:cs="Times New Roman"/>
          <w:color w:val="222222"/>
          <w:sz w:val="24"/>
          <w:szCs w:val="24"/>
          <w:lang w:eastAsia="hu-HU"/>
        </w:rPr>
        <w:t xml:space="preserve"> 1986, </w:t>
      </w:r>
      <w:proofErr w:type="spellStart"/>
      <w:r w:rsidRPr="00A04617">
        <w:rPr>
          <w:rFonts w:ascii="Times New Roman" w:eastAsia="Times New Roman" w:hAnsi="Times New Roman" w:cs="Times New Roman"/>
          <w:color w:val="222222"/>
          <w:sz w:val="24"/>
          <w:szCs w:val="24"/>
          <w:lang w:eastAsia="hu-HU"/>
        </w:rPr>
        <w:t>Vol</w:t>
      </w:r>
      <w:proofErr w:type="spellEnd"/>
      <w:r w:rsidRPr="00A04617">
        <w:rPr>
          <w:rFonts w:ascii="Times New Roman" w:eastAsia="Times New Roman" w:hAnsi="Times New Roman" w:cs="Times New Roman"/>
          <w:color w:val="222222"/>
          <w:sz w:val="24"/>
          <w:szCs w:val="24"/>
          <w:lang w:eastAsia="hu-HU"/>
        </w:rPr>
        <w:t xml:space="preserve">. 76 (1986), pp. 33-46 </w:t>
      </w:r>
      <w:proofErr w:type="spellStart"/>
      <w:r w:rsidRPr="00A04617">
        <w:rPr>
          <w:rFonts w:ascii="Times New Roman" w:eastAsia="Times New Roman" w:hAnsi="Times New Roman" w:cs="Times New Roman"/>
          <w:color w:val="222222"/>
          <w:sz w:val="24"/>
          <w:szCs w:val="24"/>
          <w:lang w:eastAsia="hu-HU"/>
        </w:rPr>
        <w:t>Published</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by</w:t>
      </w:r>
      <w:proofErr w:type="spellEnd"/>
      <w:r w:rsidRPr="00A04617">
        <w:rPr>
          <w:rFonts w:ascii="Times New Roman" w:eastAsia="Times New Roman" w:hAnsi="Times New Roman" w:cs="Times New Roman"/>
          <w:color w:val="222222"/>
          <w:sz w:val="24"/>
          <w:szCs w:val="24"/>
          <w:lang w:eastAsia="hu-HU"/>
        </w:rPr>
        <w:t xml:space="preserve">: Society </w:t>
      </w:r>
      <w:proofErr w:type="spellStart"/>
      <w:r w:rsidRPr="00A04617">
        <w:rPr>
          <w:rFonts w:ascii="Times New Roman" w:eastAsia="Times New Roman" w:hAnsi="Times New Roman" w:cs="Times New Roman"/>
          <w:color w:val="222222"/>
          <w:sz w:val="24"/>
          <w:szCs w:val="24"/>
          <w:lang w:eastAsia="hu-HU"/>
        </w:rPr>
        <w:t>for</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the</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Promotion</w:t>
      </w:r>
      <w:proofErr w:type="spellEnd"/>
      <w:r w:rsidRPr="00A04617">
        <w:rPr>
          <w:rFonts w:ascii="Times New Roman" w:eastAsia="Times New Roman" w:hAnsi="Times New Roman" w:cs="Times New Roman"/>
          <w:color w:val="222222"/>
          <w:sz w:val="24"/>
          <w:szCs w:val="24"/>
          <w:lang w:eastAsia="hu-HU"/>
        </w:rPr>
        <w:t xml:space="preserve"> of </w:t>
      </w:r>
      <w:proofErr w:type="spellStart"/>
      <w:r w:rsidRPr="00A04617">
        <w:rPr>
          <w:rFonts w:ascii="Times New Roman" w:eastAsia="Times New Roman" w:hAnsi="Times New Roman" w:cs="Times New Roman"/>
          <w:color w:val="222222"/>
          <w:sz w:val="24"/>
          <w:szCs w:val="24"/>
          <w:lang w:eastAsia="hu-HU"/>
        </w:rPr>
        <w:t>Roman</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Studies</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Stable</w:t>
      </w:r>
      <w:proofErr w:type="spellEnd"/>
      <w:r w:rsidRPr="00A04617">
        <w:rPr>
          <w:rFonts w:ascii="Times New Roman" w:eastAsia="Times New Roman" w:hAnsi="Times New Roman" w:cs="Times New Roman"/>
          <w:color w:val="222222"/>
          <w:sz w:val="24"/>
          <w:szCs w:val="24"/>
          <w:lang w:eastAsia="hu-HU"/>
        </w:rPr>
        <w:t xml:space="preserve"> URL: </w:t>
      </w:r>
      <w:hyperlink r:id="rId10" w:tgtFrame="_blank" w:history="1">
        <w:r w:rsidRPr="00BC1DEF">
          <w:rPr>
            <w:rFonts w:ascii="Times New Roman" w:eastAsia="Times New Roman" w:hAnsi="Times New Roman" w:cs="Times New Roman"/>
            <w:color w:val="1155CC"/>
            <w:sz w:val="24"/>
            <w:szCs w:val="24"/>
            <w:u w:val="single"/>
            <w:lang w:eastAsia="hu-HU"/>
          </w:rPr>
          <w:t>https://www.jstor.org/stable/300364</w:t>
        </w:r>
      </w:hyperlink>
    </w:p>
    <w:p w14:paraId="29016CAB" w14:textId="77777777" w:rsidR="005A542B" w:rsidRDefault="00975868" w:rsidP="003A479E">
      <w:pPr>
        <w:spacing w:before="120" w:after="120" w:line="240" w:lineRule="auto"/>
        <w:jc w:val="both"/>
        <w:rPr>
          <w:rFonts w:ascii="Times New Roman" w:hAnsi="Times New Roman" w:cs="Times New Roman"/>
          <w:sz w:val="24"/>
          <w:szCs w:val="24"/>
        </w:rPr>
      </w:pPr>
      <w:r>
        <w:rPr>
          <w:rFonts w:ascii="Times New Roman" w:hAnsi="Times New Roman" w:cs="Times New Roman"/>
          <w:sz w:val="24"/>
          <w:szCs w:val="24"/>
        </w:rPr>
        <w:t xml:space="preserve">Cicero, </w:t>
      </w:r>
      <w:hyperlink r:id="rId11" w:history="1">
        <w:r w:rsidR="005A542B" w:rsidRPr="00041319">
          <w:rPr>
            <w:rStyle w:val="Hiperhivatkozs"/>
            <w:rFonts w:ascii="Times New Roman" w:hAnsi="Times New Roman" w:cs="Times New Roman"/>
            <w:sz w:val="24"/>
            <w:szCs w:val="24"/>
          </w:rPr>
          <w:t>www.plato.stanford.edu/ENTRIES/cicero/</w:t>
        </w:r>
      </w:hyperlink>
    </w:p>
    <w:p w14:paraId="36B297D7" w14:textId="77777777" w:rsidR="00A04617" w:rsidRPr="00BC1DEF" w:rsidRDefault="00A04617" w:rsidP="003A479E">
      <w:pPr>
        <w:spacing w:before="120" w:after="120" w:line="240" w:lineRule="auto"/>
        <w:jc w:val="both"/>
        <w:rPr>
          <w:rFonts w:ascii="Times New Roman" w:hAnsi="Times New Roman" w:cs="Times New Roman"/>
          <w:sz w:val="24"/>
          <w:szCs w:val="24"/>
          <w:lang w:val="en-US"/>
        </w:rPr>
      </w:pPr>
      <w:r w:rsidRPr="00BC1DEF">
        <w:rPr>
          <w:rFonts w:ascii="Times New Roman" w:hAnsi="Times New Roman" w:cs="Times New Roman"/>
          <w:sz w:val="24"/>
          <w:szCs w:val="24"/>
          <w:lang w:val="en-US"/>
        </w:rPr>
        <w:t>Campion, Nick, A History of Western Astrology Vol. I</w:t>
      </w:r>
      <w:proofErr w:type="gramStart"/>
      <w:r w:rsidRPr="00BC1DEF">
        <w:rPr>
          <w:rFonts w:ascii="Times New Roman" w:hAnsi="Times New Roman" w:cs="Times New Roman"/>
          <w:sz w:val="24"/>
          <w:szCs w:val="24"/>
          <w:lang w:val="en-US"/>
        </w:rPr>
        <w:t>. ,</w:t>
      </w:r>
      <w:proofErr w:type="gramEnd"/>
      <w:r w:rsidRPr="00BC1DEF">
        <w:rPr>
          <w:rFonts w:ascii="Times New Roman" w:hAnsi="Times New Roman" w:cs="Times New Roman"/>
          <w:sz w:val="24"/>
          <w:szCs w:val="24"/>
          <w:lang w:val="en-US"/>
        </w:rPr>
        <w:t xml:space="preserve"> </w:t>
      </w:r>
      <w:proofErr w:type="spellStart"/>
      <w:r w:rsidRPr="00BC1DEF">
        <w:rPr>
          <w:rFonts w:ascii="Times New Roman" w:hAnsi="Times New Roman" w:cs="Times New Roman"/>
          <w:sz w:val="24"/>
          <w:szCs w:val="24"/>
          <w:lang w:val="en-US"/>
        </w:rPr>
        <w:t>Bloombury</w:t>
      </w:r>
      <w:proofErr w:type="spellEnd"/>
      <w:r w:rsidRPr="00BC1DEF">
        <w:rPr>
          <w:rFonts w:ascii="Times New Roman" w:hAnsi="Times New Roman" w:cs="Times New Roman"/>
          <w:sz w:val="24"/>
          <w:szCs w:val="24"/>
          <w:lang w:val="en-US"/>
        </w:rPr>
        <w:t xml:space="preserve"> Publishing Plc., 2008</w:t>
      </w:r>
    </w:p>
    <w:p w14:paraId="7C77E406" w14:textId="77777777" w:rsidR="00A04617" w:rsidRPr="00A04617" w:rsidRDefault="00A04617" w:rsidP="00B55A4A">
      <w:pPr>
        <w:shd w:val="clear" w:color="auto" w:fill="FFFFFF"/>
        <w:spacing w:before="120" w:after="120" w:line="240" w:lineRule="auto"/>
        <w:jc w:val="both"/>
        <w:rPr>
          <w:rFonts w:ascii="Times New Roman" w:eastAsia="Times New Roman" w:hAnsi="Times New Roman" w:cs="Times New Roman"/>
          <w:color w:val="222222"/>
          <w:sz w:val="24"/>
          <w:szCs w:val="24"/>
          <w:lang w:eastAsia="hu-HU"/>
        </w:rPr>
      </w:pPr>
      <w:proofErr w:type="spellStart"/>
      <w:r w:rsidRPr="00BC1DEF">
        <w:rPr>
          <w:rFonts w:ascii="Times New Roman" w:eastAsia="Times New Roman" w:hAnsi="Times New Roman" w:cs="Times New Roman"/>
          <w:color w:val="222222"/>
          <w:sz w:val="24"/>
          <w:szCs w:val="24"/>
          <w:lang w:eastAsia="hu-HU"/>
        </w:rPr>
        <w:t>Denyer</w:t>
      </w:r>
      <w:proofErr w:type="spellEnd"/>
      <w:r w:rsidRPr="00BC1DEF">
        <w:rPr>
          <w:rFonts w:ascii="Times New Roman" w:eastAsia="Times New Roman" w:hAnsi="Times New Roman" w:cs="Times New Roman"/>
          <w:color w:val="222222"/>
          <w:sz w:val="24"/>
          <w:szCs w:val="24"/>
          <w:lang w:eastAsia="hu-HU"/>
        </w:rPr>
        <w:t xml:space="preserve">, </w:t>
      </w:r>
      <w:proofErr w:type="spellStart"/>
      <w:r w:rsidRPr="00BC1DEF">
        <w:rPr>
          <w:rFonts w:ascii="Times New Roman" w:eastAsia="Times New Roman" w:hAnsi="Times New Roman" w:cs="Times New Roman"/>
          <w:color w:val="222222"/>
          <w:sz w:val="24"/>
          <w:szCs w:val="24"/>
          <w:lang w:eastAsia="hu-HU"/>
        </w:rPr>
        <w:t>Nicholas</w:t>
      </w:r>
      <w:proofErr w:type="spellEnd"/>
      <w:r w:rsidRPr="00BC1DEF">
        <w:rPr>
          <w:rFonts w:ascii="Times New Roman" w:eastAsia="Times New Roman" w:hAnsi="Times New Roman" w:cs="Times New Roman"/>
          <w:color w:val="222222"/>
          <w:sz w:val="24"/>
          <w:szCs w:val="24"/>
          <w:lang w:eastAsia="hu-HU"/>
        </w:rPr>
        <w:t xml:space="preserve">, The </w:t>
      </w:r>
      <w:proofErr w:type="spellStart"/>
      <w:r w:rsidR="003016A1">
        <w:rPr>
          <w:rFonts w:ascii="Times New Roman" w:eastAsia="Times New Roman" w:hAnsi="Times New Roman" w:cs="Times New Roman"/>
          <w:color w:val="222222"/>
          <w:sz w:val="24"/>
          <w:szCs w:val="24"/>
          <w:lang w:eastAsia="hu-HU"/>
        </w:rPr>
        <w:t>Case</w:t>
      </w:r>
      <w:proofErr w:type="spellEnd"/>
      <w:r w:rsidR="003016A1">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A</w:t>
      </w:r>
      <w:r w:rsidR="003016A1">
        <w:rPr>
          <w:rFonts w:ascii="Times New Roman" w:eastAsia="Times New Roman" w:hAnsi="Times New Roman" w:cs="Times New Roman"/>
          <w:color w:val="222222"/>
          <w:sz w:val="24"/>
          <w:szCs w:val="24"/>
          <w:lang w:eastAsia="hu-HU"/>
        </w:rPr>
        <w:t>gainst</w:t>
      </w:r>
      <w:proofErr w:type="spellEnd"/>
      <w:r w:rsidR="003016A1">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D</w:t>
      </w:r>
      <w:r w:rsidR="003016A1">
        <w:rPr>
          <w:rFonts w:ascii="Times New Roman" w:eastAsia="Times New Roman" w:hAnsi="Times New Roman" w:cs="Times New Roman"/>
          <w:color w:val="222222"/>
          <w:sz w:val="24"/>
          <w:szCs w:val="24"/>
          <w:lang w:eastAsia="hu-HU"/>
        </w:rPr>
        <w:t>ivination</w:t>
      </w:r>
      <w:proofErr w:type="spellEnd"/>
      <w:r w:rsidRPr="00A04617">
        <w:rPr>
          <w:rFonts w:ascii="Times New Roman" w:eastAsia="Times New Roman" w:hAnsi="Times New Roman" w:cs="Times New Roman"/>
          <w:color w:val="222222"/>
          <w:sz w:val="24"/>
          <w:szCs w:val="24"/>
          <w:lang w:eastAsia="hu-HU"/>
        </w:rPr>
        <w:t>: A</w:t>
      </w:r>
      <w:r w:rsidR="003016A1">
        <w:rPr>
          <w:rFonts w:ascii="Times New Roman" w:eastAsia="Times New Roman" w:hAnsi="Times New Roman" w:cs="Times New Roman"/>
          <w:color w:val="222222"/>
          <w:sz w:val="24"/>
          <w:szCs w:val="24"/>
          <w:lang w:eastAsia="hu-HU"/>
        </w:rPr>
        <w:t>n</w:t>
      </w:r>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E</w:t>
      </w:r>
      <w:r w:rsidR="003016A1">
        <w:rPr>
          <w:rFonts w:ascii="Times New Roman" w:eastAsia="Times New Roman" w:hAnsi="Times New Roman" w:cs="Times New Roman"/>
          <w:color w:val="222222"/>
          <w:sz w:val="24"/>
          <w:szCs w:val="24"/>
          <w:lang w:eastAsia="hu-HU"/>
        </w:rPr>
        <w:t>xamination</w:t>
      </w:r>
      <w:proofErr w:type="spellEnd"/>
      <w:r w:rsidR="003016A1">
        <w:rPr>
          <w:rFonts w:ascii="Times New Roman" w:eastAsia="Times New Roman" w:hAnsi="Times New Roman" w:cs="Times New Roman"/>
          <w:color w:val="222222"/>
          <w:sz w:val="24"/>
          <w:szCs w:val="24"/>
          <w:lang w:eastAsia="hu-HU"/>
        </w:rPr>
        <w:t xml:space="preserve"> of</w:t>
      </w:r>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C</w:t>
      </w:r>
      <w:r w:rsidR="003016A1">
        <w:rPr>
          <w:rFonts w:ascii="Times New Roman" w:eastAsia="Times New Roman" w:hAnsi="Times New Roman" w:cs="Times New Roman"/>
          <w:color w:val="222222"/>
          <w:sz w:val="24"/>
          <w:szCs w:val="24"/>
          <w:lang w:eastAsia="hu-HU"/>
        </w:rPr>
        <w:t>icero’s</w:t>
      </w:r>
      <w:proofErr w:type="spellEnd"/>
      <w:r w:rsidR="003016A1">
        <w:rPr>
          <w:rFonts w:ascii="Times New Roman" w:eastAsia="Times New Roman" w:hAnsi="Times New Roman" w:cs="Times New Roman"/>
          <w:color w:val="222222"/>
          <w:sz w:val="24"/>
          <w:szCs w:val="24"/>
          <w:lang w:eastAsia="hu-HU"/>
        </w:rPr>
        <w:t xml:space="preserve"> "De </w:t>
      </w:r>
      <w:proofErr w:type="spellStart"/>
      <w:r w:rsidR="003016A1">
        <w:rPr>
          <w:rFonts w:ascii="Times New Roman" w:eastAsia="Times New Roman" w:hAnsi="Times New Roman" w:cs="Times New Roman"/>
          <w:color w:val="222222"/>
          <w:sz w:val="24"/>
          <w:szCs w:val="24"/>
          <w:lang w:eastAsia="hu-HU"/>
        </w:rPr>
        <w:t>Divinatione</w:t>
      </w:r>
      <w:proofErr w:type="spellEnd"/>
      <w:r w:rsidR="003016A1">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Source</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Proceedings</w:t>
      </w:r>
      <w:proofErr w:type="spellEnd"/>
      <w:r w:rsidRPr="00A04617">
        <w:rPr>
          <w:rFonts w:ascii="Times New Roman" w:eastAsia="Times New Roman" w:hAnsi="Times New Roman" w:cs="Times New Roman"/>
          <w:color w:val="222222"/>
          <w:sz w:val="24"/>
          <w:szCs w:val="24"/>
          <w:lang w:eastAsia="hu-HU"/>
        </w:rPr>
        <w:t xml:space="preserve"> of </w:t>
      </w:r>
      <w:proofErr w:type="spellStart"/>
      <w:r w:rsidRPr="00A04617">
        <w:rPr>
          <w:rFonts w:ascii="Times New Roman" w:eastAsia="Times New Roman" w:hAnsi="Times New Roman" w:cs="Times New Roman"/>
          <w:color w:val="222222"/>
          <w:sz w:val="24"/>
          <w:szCs w:val="24"/>
          <w:lang w:eastAsia="hu-HU"/>
        </w:rPr>
        <w:t>the</w:t>
      </w:r>
      <w:proofErr w:type="spellEnd"/>
      <w:r w:rsidRPr="00A04617">
        <w:rPr>
          <w:rFonts w:ascii="Times New Roman" w:eastAsia="Times New Roman" w:hAnsi="Times New Roman" w:cs="Times New Roman"/>
          <w:color w:val="222222"/>
          <w:sz w:val="24"/>
          <w:szCs w:val="24"/>
          <w:lang w:eastAsia="hu-HU"/>
        </w:rPr>
        <w:t xml:space="preserve"> Cambridge </w:t>
      </w:r>
      <w:proofErr w:type="spellStart"/>
      <w:r w:rsidRPr="00A04617">
        <w:rPr>
          <w:rFonts w:ascii="Times New Roman" w:eastAsia="Times New Roman" w:hAnsi="Times New Roman" w:cs="Times New Roman"/>
          <w:color w:val="222222"/>
          <w:sz w:val="24"/>
          <w:szCs w:val="24"/>
          <w:lang w:eastAsia="hu-HU"/>
        </w:rPr>
        <w:t>Philological</w:t>
      </w:r>
      <w:proofErr w:type="spellEnd"/>
      <w:r w:rsidRPr="00A04617">
        <w:rPr>
          <w:rFonts w:ascii="Times New Roman" w:eastAsia="Times New Roman" w:hAnsi="Times New Roman" w:cs="Times New Roman"/>
          <w:color w:val="222222"/>
          <w:sz w:val="24"/>
          <w:szCs w:val="24"/>
          <w:lang w:eastAsia="hu-HU"/>
        </w:rPr>
        <w:t xml:space="preserve"> </w:t>
      </w:r>
      <w:proofErr w:type="gramStart"/>
      <w:r w:rsidRPr="00A04617">
        <w:rPr>
          <w:rFonts w:ascii="Times New Roman" w:eastAsia="Times New Roman" w:hAnsi="Times New Roman" w:cs="Times New Roman"/>
          <w:color w:val="222222"/>
          <w:sz w:val="24"/>
          <w:szCs w:val="24"/>
          <w:lang w:eastAsia="hu-HU"/>
        </w:rPr>
        <w:t>Society ,</w:t>
      </w:r>
      <w:proofErr w:type="gramEnd"/>
      <w:r w:rsidRPr="00A04617">
        <w:rPr>
          <w:rFonts w:ascii="Times New Roman" w:eastAsia="Times New Roman" w:hAnsi="Times New Roman" w:cs="Times New Roman"/>
          <w:color w:val="222222"/>
          <w:sz w:val="24"/>
          <w:szCs w:val="24"/>
          <w:lang w:eastAsia="hu-HU"/>
        </w:rPr>
        <w:t xml:space="preserve"> 1985, NEW SERIES, No. 31 (211) (1985), pp. 1-10 </w:t>
      </w:r>
      <w:proofErr w:type="spellStart"/>
      <w:r w:rsidRPr="00A04617">
        <w:rPr>
          <w:rFonts w:ascii="Times New Roman" w:eastAsia="Times New Roman" w:hAnsi="Times New Roman" w:cs="Times New Roman"/>
          <w:color w:val="222222"/>
          <w:sz w:val="24"/>
          <w:szCs w:val="24"/>
          <w:lang w:eastAsia="hu-HU"/>
        </w:rPr>
        <w:t>Published</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by</w:t>
      </w:r>
      <w:proofErr w:type="spellEnd"/>
      <w:r w:rsidRPr="00A04617">
        <w:rPr>
          <w:rFonts w:ascii="Times New Roman" w:eastAsia="Times New Roman" w:hAnsi="Times New Roman" w:cs="Times New Roman"/>
          <w:color w:val="222222"/>
          <w:sz w:val="24"/>
          <w:szCs w:val="24"/>
          <w:lang w:eastAsia="hu-HU"/>
        </w:rPr>
        <w:t xml:space="preserve">: Cambridge University Press </w:t>
      </w:r>
      <w:proofErr w:type="spellStart"/>
      <w:r w:rsidRPr="00A04617">
        <w:rPr>
          <w:rFonts w:ascii="Times New Roman" w:eastAsia="Times New Roman" w:hAnsi="Times New Roman" w:cs="Times New Roman"/>
          <w:color w:val="222222"/>
          <w:sz w:val="24"/>
          <w:szCs w:val="24"/>
          <w:lang w:eastAsia="hu-HU"/>
        </w:rPr>
        <w:t>Stable</w:t>
      </w:r>
      <w:proofErr w:type="spellEnd"/>
      <w:r w:rsidR="003016A1">
        <w:rPr>
          <w:rFonts w:ascii="Times New Roman" w:eastAsia="Times New Roman" w:hAnsi="Times New Roman" w:cs="Times New Roman"/>
          <w:color w:val="222222"/>
          <w:sz w:val="24"/>
          <w:szCs w:val="24"/>
          <w:lang w:eastAsia="hu-HU"/>
        </w:rPr>
        <w:t xml:space="preserve"> </w:t>
      </w:r>
      <w:r w:rsidRPr="00A04617">
        <w:rPr>
          <w:rFonts w:ascii="Times New Roman" w:eastAsia="Times New Roman" w:hAnsi="Times New Roman" w:cs="Times New Roman"/>
          <w:color w:val="222222"/>
          <w:sz w:val="24"/>
          <w:szCs w:val="24"/>
          <w:lang w:eastAsia="hu-HU"/>
        </w:rPr>
        <w:t>URL: </w:t>
      </w:r>
      <w:hyperlink r:id="rId12" w:tgtFrame="_blank" w:history="1">
        <w:r w:rsidRPr="00BC1DEF">
          <w:rPr>
            <w:rFonts w:ascii="Times New Roman" w:eastAsia="Times New Roman" w:hAnsi="Times New Roman" w:cs="Times New Roman"/>
            <w:color w:val="1155CC"/>
            <w:sz w:val="24"/>
            <w:szCs w:val="24"/>
            <w:u w:val="single"/>
            <w:lang w:eastAsia="hu-HU"/>
          </w:rPr>
          <w:t>https://www.jstor.org/stable/44696924</w:t>
        </w:r>
      </w:hyperlink>
    </w:p>
    <w:p w14:paraId="1E73C0FA" w14:textId="77777777" w:rsidR="00B55A4A" w:rsidRPr="00A04617" w:rsidRDefault="00B55A4A" w:rsidP="00B55A4A">
      <w:pPr>
        <w:shd w:val="clear" w:color="auto" w:fill="FFFFFF"/>
        <w:spacing w:before="120" w:after="120" w:line="240" w:lineRule="auto"/>
        <w:jc w:val="both"/>
        <w:rPr>
          <w:rFonts w:ascii="Times New Roman" w:eastAsia="Times New Roman" w:hAnsi="Times New Roman" w:cs="Times New Roman"/>
          <w:color w:val="222222"/>
          <w:sz w:val="24"/>
          <w:szCs w:val="24"/>
          <w:lang w:eastAsia="hu-HU"/>
        </w:rPr>
      </w:pPr>
      <w:proofErr w:type="spellStart"/>
      <w:r w:rsidRPr="00BC1DEF">
        <w:rPr>
          <w:rFonts w:ascii="Times New Roman" w:eastAsia="Times New Roman" w:hAnsi="Times New Roman" w:cs="Times New Roman"/>
          <w:color w:val="222222"/>
          <w:sz w:val="24"/>
          <w:szCs w:val="24"/>
          <w:lang w:eastAsia="hu-HU"/>
        </w:rPr>
        <w:t>Krostenko</w:t>
      </w:r>
      <w:proofErr w:type="spellEnd"/>
      <w:r w:rsidRPr="00BC1DEF">
        <w:rPr>
          <w:rFonts w:ascii="Times New Roman" w:eastAsia="Times New Roman" w:hAnsi="Times New Roman" w:cs="Times New Roman"/>
          <w:color w:val="222222"/>
          <w:sz w:val="24"/>
          <w:szCs w:val="24"/>
          <w:lang w:eastAsia="hu-HU"/>
        </w:rPr>
        <w:t xml:space="preserve"> </w:t>
      </w:r>
      <w:proofErr w:type="spellStart"/>
      <w:r w:rsidRPr="00BC1DEF">
        <w:rPr>
          <w:rFonts w:ascii="Times New Roman" w:eastAsia="Times New Roman" w:hAnsi="Times New Roman" w:cs="Times New Roman"/>
          <w:color w:val="222222"/>
          <w:sz w:val="24"/>
          <w:szCs w:val="24"/>
          <w:lang w:eastAsia="hu-HU"/>
        </w:rPr>
        <w:t>Brian</w:t>
      </w:r>
      <w:proofErr w:type="spellEnd"/>
      <w:r w:rsidRPr="00BC1DEF">
        <w:rPr>
          <w:rFonts w:ascii="Times New Roman" w:eastAsia="Times New Roman" w:hAnsi="Times New Roman" w:cs="Times New Roman"/>
          <w:color w:val="222222"/>
          <w:sz w:val="24"/>
          <w:szCs w:val="24"/>
          <w:lang w:eastAsia="hu-HU"/>
        </w:rPr>
        <w:t xml:space="preserve"> A</w:t>
      </w:r>
      <w:proofErr w:type="gramStart"/>
      <w:r w:rsidRPr="00BC1DEF">
        <w:rPr>
          <w:rFonts w:ascii="Times New Roman" w:eastAsia="Times New Roman" w:hAnsi="Times New Roman" w:cs="Times New Roman"/>
          <w:color w:val="222222"/>
          <w:sz w:val="24"/>
          <w:szCs w:val="24"/>
          <w:lang w:eastAsia="hu-HU"/>
        </w:rPr>
        <w:t>.,</w:t>
      </w:r>
      <w:proofErr w:type="gramEnd"/>
      <w:r w:rsidRPr="00BC1DEF">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Beyond</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Dis</w:t>
      </w:r>
      <w:proofErr w:type="spellEnd"/>
      <w:r w:rsidRPr="00A04617">
        <w:rPr>
          <w:rFonts w:ascii="Times New Roman" w:eastAsia="Times New Roman" w:hAnsi="Times New Roman" w:cs="Times New Roman"/>
          <w:color w:val="222222"/>
          <w:sz w:val="24"/>
          <w:szCs w:val="24"/>
          <w:lang w:eastAsia="hu-HU"/>
        </w:rPr>
        <w:t>)</w:t>
      </w:r>
      <w:proofErr w:type="spellStart"/>
      <w:r w:rsidRPr="00A04617">
        <w:rPr>
          <w:rFonts w:ascii="Times New Roman" w:eastAsia="Times New Roman" w:hAnsi="Times New Roman" w:cs="Times New Roman"/>
          <w:color w:val="222222"/>
          <w:sz w:val="24"/>
          <w:szCs w:val="24"/>
          <w:lang w:eastAsia="hu-HU"/>
        </w:rPr>
        <w:t>belief</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Rhetorical</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Form</w:t>
      </w:r>
      <w:proofErr w:type="spellEnd"/>
      <w:r w:rsidRPr="00A04617">
        <w:rPr>
          <w:rFonts w:ascii="Times New Roman" w:eastAsia="Times New Roman" w:hAnsi="Times New Roman" w:cs="Times New Roman"/>
          <w:color w:val="222222"/>
          <w:sz w:val="24"/>
          <w:szCs w:val="24"/>
          <w:lang w:eastAsia="hu-HU"/>
        </w:rPr>
        <w:t xml:space="preserve"> and </w:t>
      </w:r>
      <w:proofErr w:type="spellStart"/>
      <w:r w:rsidRPr="00A04617">
        <w:rPr>
          <w:rFonts w:ascii="Times New Roman" w:eastAsia="Times New Roman" w:hAnsi="Times New Roman" w:cs="Times New Roman"/>
          <w:color w:val="222222"/>
          <w:sz w:val="24"/>
          <w:szCs w:val="24"/>
          <w:lang w:eastAsia="hu-HU"/>
        </w:rPr>
        <w:t>Religious</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Symbol</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i</w:t>
      </w:r>
      <w:r w:rsidRPr="00BC1DEF">
        <w:rPr>
          <w:rFonts w:ascii="Times New Roman" w:eastAsia="Times New Roman" w:hAnsi="Times New Roman" w:cs="Times New Roman"/>
          <w:color w:val="222222"/>
          <w:sz w:val="24"/>
          <w:szCs w:val="24"/>
          <w:lang w:eastAsia="hu-HU"/>
        </w:rPr>
        <w:t>n</w:t>
      </w:r>
      <w:proofErr w:type="spellEnd"/>
      <w:r w:rsidRPr="00BC1DEF">
        <w:rPr>
          <w:rFonts w:ascii="Times New Roman" w:eastAsia="Times New Roman" w:hAnsi="Times New Roman" w:cs="Times New Roman"/>
          <w:color w:val="222222"/>
          <w:sz w:val="24"/>
          <w:szCs w:val="24"/>
          <w:lang w:eastAsia="hu-HU"/>
        </w:rPr>
        <w:t xml:space="preserve"> </w:t>
      </w:r>
      <w:proofErr w:type="spellStart"/>
      <w:r w:rsidRPr="00BC1DEF">
        <w:rPr>
          <w:rFonts w:ascii="Times New Roman" w:eastAsia="Times New Roman" w:hAnsi="Times New Roman" w:cs="Times New Roman"/>
          <w:color w:val="222222"/>
          <w:sz w:val="24"/>
          <w:szCs w:val="24"/>
          <w:lang w:eastAsia="hu-HU"/>
        </w:rPr>
        <w:t>Cicero's</w:t>
      </w:r>
      <w:proofErr w:type="spellEnd"/>
      <w:r w:rsidRPr="00BC1DEF">
        <w:rPr>
          <w:rFonts w:ascii="Times New Roman" w:eastAsia="Times New Roman" w:hAnsi="Times New Roman" w:cs="Times New Roman"/>
          <w:color w:val="222222"/>
          <w:sz w:val="24"/>
          <w:szCs w:val="24"/>
          <w:lang w:eastAsia="hu-HU"/>
        </w:rPr>
        <w:t xml:space="preserve"> de </w:t>
      </w:r>
      <w:proofErr w:type="spellStart"/>
      <w:r w:rsidRPr="00BC1DEF">
        <w:rPr>
          <w:rFonts w:ascii="Times New Roman" w:eastAsia="Times New Roman" w:hAnsi="Times New Roman" w:cs="Times New Roman"/>
          <w:color w:val="222222"/>
          <w:sz w:val="24"/>
          <w:szCs w:val="24"/>
          <w:lang w:eastAsia="hu-HU"/>
        </w:rPr>
        <w:t>Divinatione</w:t>
      </w:r>
      <w:proofErr w:type="spellEnd"/>
      <w:r w:rsidRPr="00BC1DEF">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Transactions</w:t>
      </w:r>
      <w:proofErr w:type="spellEnd"/>
      <w:r w:rsidRPr="00A04617">
        <w:rPr>
          <w:rFonts w:ascii="Times New Roman" w:eastAsia="Times New Roman" w:hAnsi="Times New Roman" w:cs="Times New Roman"/>
          <w:color w:val="222222"/>
          <w:sz w:val="24"/>
          <w:szCs w:val="24"/>
          <w:lang w:eastAsia="hu-HU"/>
        </w:rPr>
        <w:t xml:space="preserve"> of </w:t>
      </w:r>
      <w:proofErr w:type="spellStart"/>
      <w:r w:rsidRPr="00A04617">
        <w:rPr>
          <w:rFonts w:ascii="Times New Roman" w:eastAsia="Times New Roman" w:hAnsi="Times New Roman" w:cs="Times New Roman"/>
          <w:color w:val="222222"/>
          <w:sz w:val="24"/>
          <w:szCs w:val="24"/>
          <w:lang w:eastAsia="hu-HU"/>
        </w:rPr>
        <w:t>the</w:t>
      </w:r>
      <w:proofErr w:type="spellEnd"/>
      <w:r w:rsidRPr="00A04617">
        <w:rPr>
          <w:rFonts w:ascii="Times New Roman" w:eastAsia="Times New Roman" w:hAnsi="Times New Roman" w:cs="Times New Roman"/>
          <w:color w:val="222222"/>
          <w:sz w:val="24"/>
          <w:szCs w:val="24"/>
          <w:lang w:eastAsia="hu-HU"/>
        </w:rPr>
        <w:t xml:space="preserve"> American </w:t>
      </w:r>
      <w:proofErr w:type="spellStart"/>
      <w:r w:rsidRPr="00A04617">
        <w:rPr>
          <w:rFonts w:ascii="Times New Roman" w:eastAsia="Times New Roman" w:hAnsi="Times New Roman" w:cs="Times New Roman"/>
          <w:color w:val="222222"/>
          <w:sz w:val="24"/>
          <w:szCs w:val="24"/>
          <w:lang w:eastAsia="hu-HU"/>
        </w:rPr>
        <w:t>Philological</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Association</w:t>
      </w:r>
      <w:proofErr w:type="spellEnd"/>
      <w:r w:rsidRPr="00A04617">
        <w:rPr>
          <w:rFonts w:ascii="Times New Roman" w:eastAsia="Times New Roman" w:hAnsi="Times New Roman" w:cs="Times New Roman"/>
          <w:color w:val="222222"/>
          <w:sz w:val="24"/>
          <w:szCs w:val="24"/>
          <w:lang w:eastAsia="hu-HU"/>
        </w:rPr>
        <w:t xml:space="preserve"> (1974-2014) , 2000, </w:t>
      </w:r>
      <w:proofErr w:type="spellStart"/>
      <w:r w:rsidRPr="00A04617">
        <w:rPr>
          <w:rFonts w:ascii="Times New Roman" w:eastAsia="Times New Roman" w:hAnsi="Times New Roman" w:cs="Times New Roman"/>
          <w:color w:val="222222"/>
          <w:sz w:val="24"/>
          <w:szCs w:val="24"/>
          <w:lang w:eastAsia="hu-HU"/>
        </w:rPr>
        <w:t>Vol</w:t>
      </w:r>
      <w:proofErr w:type="spellEnd"/>
      <w:r w:rsidRPr="00A04617">
        <w:rPr>
          <w:rFonts w:ascii="Times New Roman" w:eastAsia="Times New Roman" w:hAnsi="Times New Roman" w:cs="Times New Roman"/>
          <w:color w:val="222222"/>
          <w:sz w:val="24"/>
          <w:szCs w:val="24"/>
          <w:lang w:eastAsia="hu-HU"/>
        </w:rPr>
        <w:t xml:space="preserve">. 130 (2000), pp. 353-391 </w:t>
      </w:r>
      <w:proofErr w:type="spellStart"/>
      <w:r w:rsidRPr="00A04617">
        <w:rPr>
          <w:rFonts w:ascii="Times New Roman" w:eastAsia="Times New Roman" w:hAnsi="Times New Roman" w:cs="Times New Roman"/>
          <w:color w:val="222222"/>
          <w:sz w:val="24"/>
          <w:szCs w:val="24"/>
          <w:lang w:eastAsia="hu-HU"/>
        </w:rPr>
        <w:t>Published</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by</w:t>
      </w:r>
      <w:proofErr w:type="spellEnd"/>
      <w:r w:rsidRPr="00A04617">
        <w:rPr>
          <w:rFonts w:ascii="Times New Roman" w:eastAsia="Times New Roman" w:hAnsi="Times New Roman" w:cs="Times New Roman"/>
          <w:color w:val="222222"/>
          <w:sz w:val="24"/>
          <w:szCs w:val="24"/>
          <w:lang w:eastAsia="hu-HU"/>
        </w:rPr>
        <w:t xml:space="preserve">: The </w:t>
      </w:r>
      <w:proofErr w:type="spellStart"/>
      <w:r w:rsidRPr="00A04617">
        <w:rPr>
          <w:rFonts w:ascii="Times New Roman" w:eastAsia="Times New Roman" w:hAnsi="Times New Roman" w:cs="Times New Roman"/>
          <w:color w:val="222222"/>
          <w:sz w:val="24"/>
          <w:szCs w:val="24"/>
          <w:lang w:eastAsia="hu-HU"/>
        </w:rPr>
        <w:t>Johns</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Hopkins</w:t>
      </w:r>
      <w:proofErr w:type="spellEnd"/>
      <w:r w:rsidRPr="00A04617">
        <w:rPr>
          <w:rFonts w:ascii="Times New Roman" w:eastAsia="Times New Roman" w:hAnsi="Times New Roman" w:cs="Times New Roman"/>
          <w:color w:val="222222"/>
          <w:sz w:val="24"/>
          <w:szCs w:val="24"/>
          <w:lang w:eastAsia="hu-HU"/>
        </w:rPr>
        <w:t xml:space="preserve"> University Press </w:t>
      </w:r>
      <w:proofErr w:type="spellStart"/>
      <w:r w:rsidRPr="00A04617">
        <w:rPr>
          <w:rFonts w:ascii="Times New Roman" w:eastAsia="Times New Roman" w:hAnsi="Times New Roman" w:cs="Times New Roman"/>
          <w:color w:val="222222"/>
          <w:sz w:val="24"/>
          <w:szCs w:val="24"/>
          <w:lang w:eastAsia="hu-HU"/>
        </w:rPr>
        <w:t>Stable</w:t>
      </w:r>
      <w:proofErr w:type="spellEnd"/>
      <w:r w:rsidRPr="00A04617">
        <w:rPr>
          <w:rFonts w:ascii="Times New Roman" w:eastAsia="Times New Roman" w:hAnsi="Times New Roman" w:cs="Times New Roman"/>
          <w:color w:val="222222"/>
          <w:sz w:val="24"/>
          <w:szCs w:val="24"/>
          <w:lang w:eastAsia="hu-HU"/>
        </w:rPr>
        <w:t xml:space="preserve"> URL: </w:t>
      </w:r>
      <w:hyperlink r:id="rId13" w:tgtFrame="_blank" w:history="1">
        <w:r w:rsidRPr="00BC1DEF">
          <w:rPr>
            <w:rFonts w:ascii="Times New Roman" w:eastAsia="Times New Roman" w:hAnsi="Times New Roman" w:cs="Times New Roman"/>
            <w:color w:val="1155CC"/>
            <w:sz w:val="24"/>
            <w:szCs w:val="24"/>
            <w:u w:val="single"/>
            <w:lang w:eastAsia="hu-HU"/>
          </w:rPr>
          <w:t>https://www.jstor.org/stable/284315</w:t>
        </w:r>
      </w:hyperlink>
    </w:p>
    <w:p w14:paraId="59BF07F7" w14:textId="77777777" w:rsidR="00A04617" w:rsidRPr="00A04617" w:rsidRDefault="00A04617" w:rsidP="00B55A4A">
      <w:pPr>
        <w:shd w:val="clear" w:color="auto" w:fill="FFFFFF"/>
        <w:spacing w:before="120" w:after="120" w:line="240" w:lineRule="auto"/>
        <w:jc w:val="both"/>
        <w:rPr>
          <w:rFonts w:ascii="Times New Roman" w:eastAsia="Times New Roman" w:hAnsi="Times New Roman" w:cs="Times New Roman"/>
          <w:color w:val="222222"/>
          <w:sz w:val="24"/>
          <w:szCs w:val="24"/>
          <w:lang w:eastAsia="hu-HU"/>
        </w:rPr>
      </w:pPr>
      <w:proofErr w:type="spellStart"/>
      <w:r w:rsidRPr="00BC1DEF">
        <w:rPr>
          <w:rFonts w:ascii="Times New Roman" w:eastAsia="Times New Roman" w:hAnsi="Times New Roman" w:cs="Times New Roman"/>
          <w:color w:val="222222"/>
          <w:sz w:val="24"/>
          <w:szCs w:val="24"/>
          <w:lang w:eastAsia="hu-HU"/>
        </w:rPr>
        <w:t>Schofield</w:t>
      </w:r>
      <w:proofErr w:type="spellEnd"/>
      <w:r w:rsidRPr="00BC1DEF">
        <w:rPr>
          <w:rFonts w:ascii="Times New Roman" w:eastAsia="Times New Roman" w:hAnsi="Times New Roman" w:cs="Times New Roman"/>
          <w:color w:val="222222"/>
          <w:sz w:val="24"/>
          <w:szCs w:val="24"/>
          <w:lang w:eastAsia="hu-HU"/>
        </w:rPr>
        <w:t xml:space="preserve">, </w:t>
      </w:r>
      <w:proofErr w:type="spellStart"/>
      <w:r w:rsidRPr="00BC1DEF">
        <w:rPr>
          <w:rFonts w:ascii="Times New Roman" w:eastAsia="Times New Roman" w:hAnsi="Times New Roman" w:cs="Times New Roman"/>
          <w:color w:val="222222"/>
          <w:sz w:val="24"/>
          <w:szCs w:val="24"/>
          <w:lang w:eastAsia="hu-HU"/>
        </w:rPr>
        <w:t>Malcolm</w:t>
      </w:r>
      <w:proofErr w:type="spellEnd"/>
      <w:r w:rsidRPr="00BC1DEF">
        <w:rPr>
          <w:rFonts w:ascii="Times New Roman" w:eastAsia="Times New Roman" w:hAnsi="Times New Roman" w:cs="Times New Roman"/>
          <w:color w:val="222222"/>
          <w:sz w:val="24"/>
          <w:szCs w:val="24"/>
          <w:lang w:eastAsia="hu-HU"/>
        </w:rPr>
        <w:t>,</w:t>
      </w:r>
      <w:r w:rsidRPr="00A04617">
        <w:rPr>
          <w:rFonts w:ascii="Times New Roman" w:eastAsia="Times New Roman" w:hAnsi="Times New Roman" w:cs="Times New Roman"/>
          <w:color w:val="222222"/>
          <w:sz w:val="24"/>
          <w:szCs w:val="24"/>
          <w:lang w:eastAsia="hu-HU"/>
        </w:rPr>
        <w:t xml:space="preserve"> Cicero </w:t>
      </w:r>
      <w:proofErr w:type="spellStart"/>
      <w:r w:rsidRPr="00A04617">
        <w:rPr>
          <w:rFonts w:ascii="Times New Roman" w:eastAsia="Times New Roman" w:hAnsi="Times New Roman" w:cs="Times New Roman"/>
          <w:color w:val="222222"/>
          <w:sz w:val="24"/>
          <w:szCs w:val="24"/>
          <w:lang w:eastAsia="hu-HU"/>
        </w:rPr>
        <w:t>for</w:t>
      </w:r>
      <w:proofErr w:type="spellEnd"/>
      <w:r w:rsidRPr="00A04617">
        <w:rPr>
          <w:rFonts w:ascii="Times New Roman" w:eastAsia="Times New Roman" w:hAnsi="Times New Roman" w:cs="Times New Roman"/>
          <w:color w:val="222222"/>
          <w:sz w:val="24"/>
          <w:szCs w:val="24"/>
          <w:lang w:eastAsia="hu-HU"/>
        </w:rPr>
        <w:t xml:space="preserve"> and </w:t>
      </w:r>
      <w:proofErr w:type="spellStart"/>
      <w:r w:rsidRPr="00A04617">
        <w:rPr>
          <w:rFonts w:ascii="Times New Roman" w:eastAsia="Times New Roman" w:hAnsi="Times New Roman" w:cs="Times New Roman"/>
          <w:color w:val="222222"/>
          <w:sz w:val="24"/>
          <w:szCs w:val="24"/>
          <w:lang w:eastAsia="hu-HU"/>
        </w:rPr>
        <w:t>against</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Divinati</w:t>
      </w:r>
      <w:r w:rsidRPr="00BC1DEF">
        <w:rPr>
          <w:rFonts w:ascii="Times New Roman" w:eastAsia="Times New Roman" w:hAnsi="Times New Roman" w:cs="Times New Roman"/>
          <w:color w:val="222222"/>
          <w:sz w:val="24"/>
          <w:szCs w:val="24"/>
          <w:lang w:eastAsia="hu-HU"/>
        </w:rPr>
        <w:t>on</w:t>
      </w:r>
      <w:proofErr w:type="spellEnd"/>
      <w:r w:rsidRPr="00BC1DEF">
        <w:rPr>
          <w:rFonts w:ascii="Times New Roman" w:eastAsia="Times New Roman" w:hAnsi="Times New Roman" w:cs="Times New Roman"/>
          <w:color w:val="222222"/>
          <w:sz w:val="24"/>
          <w:szCs w:val="24"/>
          <w:lang w:eastAsia="hu-HU"/>
        </w:rPr>
        <w:t xml:space="preserve">, </w:t>
      </w:r>
      <w:r w:rsidRPr="00A04617">
        <w:rPr>
          <w:rFonts w:ascii="Times New Roman" w:eastAsia="Times New Roman" w:hAnsi="Times New Roman" w:cs="Times New Roman"/>
          <w:color w:val="222222"/>
          <w:sz w:val="24"/>
          <w:szCs w:val="24"/>
          <w:lang w:eastAsia="hu-HU"/>
        </w:rPr>
        <w:t xml:space="preserve">The Journal of </w:t>
      </w:r>
      <w:proofErr w:type="spellStart"/>
      <w:r w:rsidRPr="00A04617">
        <w:rPr>
          <w:rFonts w:ascii="Times New Roman" w:eastAsia="Times New Roman" w:hAnsi="Times New Roman" w:cs="Times New Roman"/>
          <w:color w:val="222222"/>
          <w:sz w:val="24"/>
          <w:szCs w:val="24"/>
          <w:lang w:eastAsia="hu-HU"/>
        </w:rPr>
        <w:t>Roman</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Studies</w:t>
      </w:r>
      <w:proofErr w:type="spellEnd"/>
      <w:r w:rsidRPr="00A04617">
        <w:rPr>
          <w:rFonts w:ascii="Times New Roman" w:eastAsia="Times New Roman" w:hAnsi="Times New Roman" w:cs="Times New Roman"/>
          <w:color w:val="222222"/>
          <w:sz w:val="24"/>
          <w:szCs w:val="24"/>
          <w:lang w:eastAsia="hu-HU"/>
        </w:rPr>
        <w:t xml:space="preserve">, 1986, </w:t>
      </w:r>
      <w:proofErr w:type="spellStart"/>
      <w:r w:rsidRPr="00A04617">
        <w:rPr>
          <w:rFonts w:ascii="Times New Roman" w:eastAsia="Times New Roman" w:hAnsi="Times New Roman" w:cs="Times New Roman"/>
          <w:color w:val="222222"/>
          <w:sz w:val="24"/>
          <w:szCs w:val="24"/>
          <w:lang w:eastAsia="hu-HU"/>
        </w:rPr>
        <w:t>Vol</w:t>
      </w:r>
      <w:proofErr w:type="spellEnd"/>
      <w:r w:rsidRPr="00A04617">
        <w:rPr>
          <w:rFonts w:ascii="Times New Roman" w:eastAsia="Times New Roman" w:hAnsi="Times New Roman" w:cs="Times New Roman"/>
          <w:color w:val="222222"/>
          <w:sz w:val="24"/>
          <w:szCs w:val="24"/>
          <w:lang w:eastAsia="hu-HU"/>
        </w:rPr>
        <w:t xml:space="preserve">. 76 (1986), pp. 47-65 </w:t>
      </w:r>
      <w:proofErr w:type="spellStart"/>
      <w:r w:rsidRPr="00A04617">
        <w:rPr>
          <w:rFonts w:ascii="Times New Roman" w:eastAsia="Times New Roman" w:hAnsi="Times New Roman" w:cs="Times New Roman"/>
          <w:color w:val="222222"/>
          <w:sz w:val="24"/>
          <w:szCs w:val="24"/>
          <w:lang w:eastAsia="hu-HU"/>
        </w:rPr>
        <w:t>Published</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by</w:t>
      </w:r>
      <w:proofErr w:type="spellEnd"/>
      <w:r w:rsidRPr="00A04617">
        <w:rPr>
          <w:rFonts w:ascii="Times New Roman" w:eastAsia="Times New Roman" w:hAnsi="Times New Roman" w:cs="Times New Roman"/>
          <w:color w:val="222222"/>
          <w:sz w:val="24"/>
          <w:szCs w:val="24"/>
          <w:lang w:eastAsia="hu-HU"/>
        </w:rPr>
        <w:t xml:space="preserve">: Society </w:t>
      </w:r>
      <w:proofErr w:type="spellStart"/>
      <w:r w:rsidRPr="00A04617">
        <w:rPr>
          <w:rFonts w:ascii="Times New Roman" w:eastAsia="Times New Roman" w:hAnsi="Times New Roman" w:cs="Times New Roman"/>
          <w:color w:val="222222"/>
          <w:sz w:val="24"/>
          <w:szCs w:val="24"/>
          <w:lang w:eastAsia="hu-HU"/>
        </w:rPr>
        <w:t>for</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the</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Promotion</w:t>
      </w:r>
      <w:proofErr w:type="spellEnd"/>
      <w:r w:rsidRPr="00A04617">
        <w:rPr>
          <w:rFonts w:ascii="Times New Roman" w:eastAsia="Times New Roman" w:hAnsi="Times New Roman" w:cs="Times New Roman"/>
          <w:color w:val="222222"/>
          <w:sz w:val="24"/>
          <w:szCs w:val="24"/>
          <w:lang w:eastAsia="hu-HU"/>
        </w:rPr>
        <w:t xml:space="preserve"> of </w:t>
      </w:r>
      <w:proofErr w:type="spellStart"/>
      <w:r w:rsidRPr="00A04617">
        <w:rPr>
          <w:rFonts w:ascii="Times New Roman" w:eastAsia="Times New Roman" w:hAnsi="Times New Roman" w:cs="Times New Roman"/>
          <w:color w:val="222222"/>
          <w:sz w:val="24"/>
          <w:szCs w:val="24"/>
          <w:lang w:eastAsia="hu-HU"/>
        </w:rPr>
        <w:t>Roman</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Studies</w:t>
      </w:r>
      <w:proofErr w:type="spellEnd"/>
      <w:r w:rsidRPr="00A04617">
        <w:rPr>
          <w:rFonts w:ascii="Times New Roman" w:eastAsia="Times New Roman" w:hAnsi="Times New Roman" w:cs="Times New Roman"/>
          <w:color w:val="222222"/>
          <w:sz w:val="24"/>
          <w:szCs w:val="24"/>
          <w:lang w:eastAsia="hu-HU"/>
        </w:rPr>
        <w:t xml:space="preserve"> </w:t>
      </w:r>
      <w:proofErr w:type="spellStart"/>
      <w:r w:rsidRPr="00A04617">
        <w:rPr>
          <w:rFonts w:ascii="Times New Roman" w:eastAsia="Times New Roman" w:hAnsi="Times New Roman" w:cs="Times New Roman"/>
          <w:color w:val="222222"/>
          <w:sz w:val="24"/>
          <w:szCs w:val="24"/>
          <w:lang w:eastAsia="hu-HU"/>
        </w:rPr>
        <w:t>Stable</w:t>
      </w:r>
      <w:proofErr w:type="spellEnd"/>
      <w:r w:rsidRPr="00A04617">
        <w:rPr>
          <w:rFonts w:ascii="Times New Roman" w:eastAsia="Times New Roman" w:hAnsi="Times New Roman" w:cs="Times New Roman"/>
          <w:color w:val="222222"/>
          <w:sz w:val="24"/>
          <w:szCs w:val="24"/>
          <w:lang w:eastAsia="hu-HU"/>
        </w:rPr>
        <w:t xml:space="preserve"> URL: </w:t>
      </w:r>
      <w:hyperlink r:id="rId14" w:tgtFrame="_blank" w:history="1">
        <w:r w:rsidRPr="00BC1DEF">
          <w:rPr>
            <w:rFonts w:ascii="Times New Roman" w:eastAsia="Times New Roman" w:hAnsi="Times New Roman" w:cs="Times New Roman"/>
            <w:color w:val="1155CC"/>
            <w:sz w:val="24"/>
            <w:szCs w:val="24"/>
            <w:u w:val="single"/>
            <w:lang w:eastAsia="hu-HU"/>
          </w:rPr>
          <w:t>https://www.jstor.org/stable/300365</w:t>
        </w:r>
      </w:hyperlink>
    </w:p>
    <w:p w14:paraId="10A18412" w14:textId="77777777" w:rsidR="000E153E" w:rsidRDefault="00074927" w:rsidP="00B55A4A">
      <w:pPr>
        <w:shd w:val="clear" w:color="auto" w:fill="FFFFFF"/>
        <w:spacing w:before="120" w:after="120" w:line="240" w:lineRule="auto"/>
        <w:jc w:val="both"/>
        <w:rPr>
          <w:rFonts w:ascii="Times New Roman" w:eastAsia="Times New Roman" w:hAnsi="Times New Roman" w:cs="Times New Roman"/>
          <w:color w:val="222222"/>
          <w:sz w:val="24"/>
          <w:szCs w:val="24"/>
          <w:lang w:eastAsia="hu-HU"/>
        </w:rPr>
      </w:pPr>
      <w:proofErr w:type="spellStart"/>
      <w:r w:rsidRPr="00074927">
        <w:rPr>
          <w:rFonts w:ascii="Times New Roman" w:eastAsia="Times New Roman" w:hAnsi="Times New Roman" w:cs="Times New Roman"/>
          <w:color w:val="222222"/>
          <w:sz w:val="24"/>
          <w:szCs w:val="24"/>
          <w:lang w:eastAsia="hu-HU"/>
        </w:rPr>
        <w:lastRenderedPageBreak/>
        <w:t>Swain</w:t>
      </w:r>
      <w:proofErr w:type="spellEnd"/>
      <w:r w:rsidRPr="00074927">
        <w:rPr>
          <w:rFonts w:ascii="Times New Roman" w:eastAsia="Times New Roman" w:hAnsi="Times New Roman" w:cs="Times New Roman"/>
          <w:color w:val="222222"/>
          <w:sz w:val="24"/>
          <w:szCs w:val="24"/>
          <w:lang w:eastAsia="hu-HU"/>
        </w:rPr>
        <w:t xml:space="preserve"> Simon, </w:t>
      </w:r>
      <w:proofErr w:type="spellStart"/>
      <w:r w:rsidRPr="00074927">
        <w:rPr>
          <w:rFonts w:ascii="Times New Roman" w:eastAsia="Times New Roman" w:hAnsi="Times New Roman" w:cs="Times New Roman"/>
          <w:color w:val="222222"/>
          <w:sz w:val="24"/>
          <w:szCs w:val="24"/>
          <w:lang w:eastAsia="hu-HU"/>
        </w:rPr>
        <w:t>Plutarch's</w:t>
      </w:r>
      <w:proofErr w:type="spellEnd"/>
      <w:r w:rsidRPr="00074927">
        <w:rPr>
          <w:rFonts w:ascii="Times New Roman" w:eastAsia="Times New Roman" w:hAnsi="Times New Roman" w:cs="Times New Roman"/>
          <w:color w:val="222222"/>
          <w:sz w:val="24"/>
          <w:szCs w:val="24"/>
          <w:lang w:eastAsia="hu-HU"/>
        </w:rPr>
        <w:t xml:space="preserve"> </w:t>
      </w:r>
      <w:proofErr w:type="spellStart"/>
      <w:r w:rsidRPr="00074927">
        <w:rPr>
          <w:rFonts w:ascii="Times New Roman" w:eastAsia="Times New Roman" w:hAnsi="Times New Roman" w:cs="Times New Roman"/>
          <w:color w:val="222222"/>
          <w:sz w:val="24"/>
          <w:szCs w:val="24"/>
          <w:lang w:eastAsia="hu-HU"/>
        </w:rPr>
        <w:t>Lives</w:t>
      </w:r>
      <w:proofErr w:type="spellEnd"/>
      <w:r w:rsidRPr="00074927">
        <w:rPr>
          <w:rFonts w:ascii="Times New Roman" w:eastAsia="Times New Roman" w:hAnsi="Times New Roman" w:cs="Times New Roman"/>
          <w:color w:val="222222"/>
          <w:sz w:val="24"/>
          <w:szCs w:val="24"/>
          <w:lang w:eastAsia="hu-HU"/>
        </w:rPr>
        <w:t xml:space="preserve"> of Cicero, Cato, and Brutus, </w:t>
      </w:r>
      <w:proofErr w:type="spellStart"/>
      <w:r w:rsidRPr="00074927">
        <w:rPr>
          <w:rFonts w:ascii="Times New Roman" w:eastAsia="Times New Roman" w:hAnsi="Times New Roman" w:cs="Times New Roman"/>
          <w:color w:val="222222"/>
          <w:sz w:val="24"/>
          <w:szCs w:val="24"/>
          <w:lang w:eastAsia="hu-HU"/>
        </w:rPr>
        <w:t>Hermes</w:t>
      </w:r>
      <w:proofErr w:type="spellEnd"/>
      <w:r w:rsidRPr="00074927">
        <w:rPr>
          <w:rFonts w:ascii="Times New Roman" w:eastAsia="Times New Roman" w:hAnsi="Times New Roman" w:cs="Times New Roman"/>
          <w:color w:val="222222"/>
          <w:sz w:val="24"/>
          <w:szCs w:val="24"/>
          <w:lang w:eastAsia="hu-HU"/>
        </w:rPr>
        <w:t xml:space="preserve">, 1990, 118. </w:t>
      </w:r>
      <w:proofErr w:type="spellStart"/>
      <w:r w:rsidRPr="00074927">
        <w:rPr>
          <w:rFonts w:ascii="Times New Roman" w:eastAsia="Times New Roman" w:hAnsi="Times New Roman" w:cs="Times New Roman"/>
          <w:color w:val="222222"/>
          <w:sz w:val="24"/>
          <w:szCs w:val="24"/>
          <w:lang w:eastAsia="hu-HU"/>
        </w:rPr>
        <w:t>Bd</w:t>
      </w:r>
      <w:proofErr w:type="spellEnd"/>
      <w:r w:rsidRPr="00074927">
        <w:rPr>
          <w:rFonts w:ascii="Times New Roman" w:eastAsia="Times New Roman" w:hAnsi="Times New Roman" w:cs="Times New Roman"/>
          <w:color w:val="222222"/>
          <w:sz w:val="24"/>
          <w:szCs w:val="24"/>
          <w:lang w:eastAsia="hu-HU"/>
        </w:rPr>
        <w:t xml:space="preserve">., H. 2 (1990), pp. 192-203 </w:t>
      </w:r>
      <w:proofErr w:type="spellStart"/>
      <w:r w:rsidRPr="00074927">
        <w:rPr>
          <w:rFonts w:ascii="Times New Roman" w:eastAsia="Times New Roman" w:hAnsi="Times New Roman" w:cs="Times New Roman"/>
          <w:color w:val="222222"/>
          <w:sz w:val="24"/>
          <w:szCs w:val="24"/>
          <w:lang w:eastAsia="hu-HU"/>
        </w:rPr>
        <w:t>Published</w:t>
      </w:r>
      <w:proofErr w:type="spellEnd"/>
      <w:r w:rsidRPr="00074927">
        <w:rPr>
          <w:rFonts w:ascii="Times New Roman" w:eastAsia="Times New Roman" w:hAnsi="Times New Roman" w:cs="Times New Roman"/>
          <w:color w:val="222222"/>
          <w:sz w:val="24"/>
          <w:szCs w:val="24"/>
          <w:lang w:eastAsia="hu-HU"/>
        </w:rPr>
        <w:t xml:space="preserve"> </w:t>
      </w:r>
      <w:proofErr w:type="spellStart"/>
      <w:r w:rsidRPr="00074927">
        <w:rPr>
          <w:rFonts w:ascii="Times New Roman" w:eastAsia="Times New Roman" w:hAnsi="Times New Roman" w:cs="Times New Roman"/>
          <w:color w:val="222222"/>
          <w:sz w:val="24"/>
          <w:szCs w:val="24"/>
          <w:lang w:eastAsia="hu-HU"/>
        </w:rPr>
        <w:t>by</w:t>
      </w:r>
      <w:proofErr w:type="spellEnd"/>
      <w:r w:rsidRPr="00074927">
        <w:rPr>
          <w:rFonts w:ascii="Times New Roman" w:eastAsia="Times New Roman" w:hAnsi="Times New Roman" w:cs="Times New Roman"/>
          <w:color w:val="222222"/>
          <w:sz w:val="24"/>
          <w:szCs w:val="24"/>
          <w:lang w:eastAsia="hu-HU"/>
        </w:rPr>
        <w:t xml:space="preserve">: Franz Steiner </w:t>
      </w:r>
      <w:proofErr w:type="spellStart"/>
      <w:r w:rsidRPr="00074927">
        <w:rPr>
          <w:rFonts w:ascii="Times New Roman" w:eastAsia="Times New Roman" w:hAnsi="Times New Roman" w:cs="Times New Roman"/>
          <w:color w:val="222222"/>
          <w:sz w:val="24"/>
          <w:szCs w:val="24"/>
          <w:lang w:eastAsia="hu-HU"/>
        </w:rPr>
        <w:t>Verlag</w:t>
      </w:r>
      <w:proofErr w:type="spellEnd"/>
      <w:r w:rsidRPr="00074927">
        <w:rPr>
          <w:rFonts w:ascii="Times New Roman" w:eastAsia="Times New Roman" w:hAnsi="Times New Roman" w:cs="Times New Roman"/>
          <w:color w:val="222222"/>
          <w:sz w:val="24"/>
          <w:szCs w:val="24"/>
          <w:lang w:eastAsia="hu-HU"/>
        </w:rPr>
        <w:t xml:space="preserve"> </w:t>
      </w:r>
      <w:proofErr w:type="spellStart"/>
      <w:r w:rsidRPr="00074927">
        <w:rPr>
          <w:rFonts w:ascii="Times New Roman" w:eastAsia="Times New Roman" w:hAnsi="Times New Roman" w:cs="Times New Roman"/>
          <w:color w:val="222222"/>
          <w:sz w:val="24"/>
          <w:szCs w:val="24"/>
          <w:lang w:eastAsia="hu-HU"/>
        </w:rPr>
        <w:t>Stable</w:t>
      </w:r>
      <w:proofErr w:type="spellEnd"/>
      <w:r w:rsidRPr="00074927">
        <w:rPr>
          <w:rFonts w:ascii="Times New Roman" w:eastAsia="Times New Roman" w:hAnsi="Times New Roman" w:cs="Times New Roman"/>
          <w:color w:val="222222"/>
          <w:sz w:val="24"/>
          <w:szCs w:val="24"/>
          <w:lang w:eastAsia="hu-HU"/>
        </w:rPr>
        <w:t xml:space="preserve"> URL: </w:t>
      </w:r>
      <w:hyperlink r:id="rId15" w:history="1">
        <w:r w:rsidRPr="00074927">
          <w:rPr>
            <w:rFonts w:ascii="Times New Roman" w:eastAsia="Times New Roman" w:hAnsi="Times New Roman" w:cs="Times New Roman"/>
            <w:color w:val="222222"/>
            <w:sz w:val="24"/>
            <w:szCs w:val="24"/>
            <w:lang w:eastAsia="hu-HU"/>
          </w:rPr>
          <w:t>https://www.jstor.org/stable/4476750</w:t>
        </w:r>
      </w:hyperlink>
    </w:p>
    <w:p w14:paraId="1F546B40" w14:textId="77777777" w:rsidR="00B55A4A" w:rsidRPr="00074927" w:rsidRDefault="00B55A4A" w:rsidP="00B55A4A">
      <w:pPr>
        <w:shd w:val="clear" w:color="auto" w:fill="FFFFFF"/>
        <w:spacing w:before="120" w:after="120" w:line="240" w:lineRule="auto"/>
        <w:jc w:val="both"/>
        <w:rPr>
          <w:rFonts w:ascii="Times New Roman" w:eastAsia="Times New Roman" w:hAnsi="Times New Roman" w:cs="Times New Roman"/>
          <w:color w:val="222222"/>
          <w:sz w:val="24"/>
          <w:szCs w:val="24"/>
          <w:lang w:eastAsia="hu-HU"/>
        </w:rPr>
      </w:pPr>
      <w:proofErr w:type="spellStart"/>
      <w:r>
        <w:rPr>
          <w:rFonts w:ascii="Times New Roman" w:eastAsia="Times New Roman" w:hAnsi="Times New Roman" w:cs="Times New Roman"/>
          <w:color w:val="222222"/>
          <w:sz w:val="24"/>
          <w:szCs w:val="24"/>
          <w:lang w:eastAsia="hu-HU"/>
        </w:rPr>
        <w:t>Plutarch</w:t>
      </w:r>
      <w:proofErr w:type="spellEnd"/>
      <w:r>
        <w:rPr>
          <w:rFonts w:ascii="Times New Roman" w:eastAsia="Times New Roman" w:hAnsi="Times New Roman" w:cs="Times New Roman"/>
          <w:color w:val="222222"/>
          <w:sz w:val="24"/>
          <w:szCs w:val="24"/>
          <w:lang w:eastAsia="hu-HU"/>
        </w:rPr>
        <w:t xml:space="preserve">, Cicero, </w:t>
      </w:r>
      <w:proofErr w:type="spellStart"/>
      <w:r>
        <w:rPr>
          <w:rFonts w:ascii="Times New Roman" w:eastAsia="Times New Roman" w:hAnsi="Times New Roman" w:cs="Times New Roman"/>
          <w:color w:val="222222"/>
          <w:sz w:val="24"/>
          <w:szCs w:val="24"/>
          <w:lang w:eastAsia="hu-HU"/>
        </w:rPr>
        <w:t>translated</w:t>
      </w:r>
      <w:proofErr w:type="spellEnd"/>
      <w:r>
        <w:rPr>
          <w:rFonts w:ascii="Times New Roman" w:eastAsia="Times New Roman" w:hAnsi="Times New Roman" w:cs="Times New Roman"/>
          <w:color w:val="222222"/>
          <w:sz w:val="24"/>
          <w:szCs w:val="24"/>
          <w:lang w:eastAsia="hu-HU"/>
        </w:rPr>
        <w:t xml:space="preserve"> </w:t>
      </w:r>
      <w:proofErr w:type="spellStart"/>
      <w:r>
        <w:rPr>
          <w:rFonts w:ascii="Times New Roman" w:eastAsia="Times New Roman" w:hAnsi="Times New Roman" w:cs="Times New Roman"/>
          <w:color w:val="222222"/>
          <w:sz w:val="24"/>
          <w:szCs w:val="24"/>
          <w:lang w:eastAsia="hu-HU"/>
        </w:rPr>
        <w:t>by</w:t>
      </w:r>
      <w:proofErr w:type="spellEnd"/>
      <w:r>
        <w:rPr>
          <w:rFonts w:ascii="Times New Roman" w:eastAsia="Times New Roman" w:hAnsi="Times New Roman" w:cs="Times New Roman"/>
          <w:color w:val="222222"/>
          <w:sz w:val="24"/>
          <w:szCs w:val="24"/>
          <w:lang w:eastAsia="hu-HU"/>
        </w:rPr>
        <w:t xml:space="preserve"> John </w:t>
      </w:r>
      <w:proofErr w:type="spellStart"/>
      <w:r>
        <w:rPr>
          <w:rFonts w:ascii="Times New Roman" w:eastAsia="Times New Roman" w:hAnsi="Times New Roman" w:cs="Times New Roman"/>
          <w:color w:val="222222"/>
          <w:sz w:val="24"/>
          <w:szCs w:val="24"/>
          <w:lang w:eastAsia="hu-HU"/>
        </w:rPr>
        <w:t>Dryden</w:t>
      </w:r>
      <w:proofErr w:type="spellEnd"/>
      <w:r>
        <w:rPr>
          <w:rFonts w:ascii="Times New Roman" w:eastAsia="Times New Roman" w:hAnsi="Times New Roman" w:cs="Times New Roman"/>
          <w:color w:val="222222"/>
          <w:sz w:val="24"/>
          <w:szCs w:val="24"/>
          <w:lang w:eastAsia="hu-HU"/>
        </w:rPr>
        <w:t xml:space="preserve">, </w:t>
      </w:r>
      <w:hyperlink r:id="rId16" w:history="1">
        <w:r w:rsidRPr="00041319">
          <w:rPr>
            <w:rStyle w:val="Hiperhivatkozs"/>
            <w:rFonts w:ascii="Times New Roman" w:eastAsia="Times New Roman" w:hAnsi="Times New Roman" w:cs="Times New Roman"/>
            <w:sz w:val="24"/>
            <w:szCs w:val="24"/>
            <w:lang w:eastAsia="hu-HU"/>
          </w:rPr>
          <w:t>www.classics.mit.edu/Plutarch/cicero.1b.txt</w:t>
        </w:r>
      </w:hyperlink>
    </w:p>
    <w:sectPr w:rsidR="00B55A4A" w:rsidRPr="00074927">
      <w:footerReference w:type="default" r:id="rId1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756337" w14:textId="77777777" w:rsidR="004315F6" w:rsidRDefault="004315F6" w:rsidP="005A542B">
      <w:pPr>
        <w:spacing w:after="0" w:line="240" w:lineRule="auto"/>
      </w:pPr>
      <w:r>
        <w:separator/>
      </w:r>
    </w:p>
  </w:endnote>
  <w:endnote w:type="continuationSeparator" w:id="0">
    <w:p w14:paraId="2342A557" w14:textId="77777777" w:rsidR="004315F6" w:rsidRDefault="004315F6" w:rsidP="005A54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EE"/>
    <w:family w:val="swiss"/>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rebuchet MS">
    <w:panose1 w:val="020B0603020202020204"/>
    <w:charset w:val="EE"/>
    <w:family w:val="swiss"/>
    <w:pitch w:val="variable"/>
    <w:sig w:usb0="00000687" w:usb1="00000000" w:usb2="00000000" w:usb3="00000000" w:csb0="0000009F" w:csb1="00000000"/>
  </w:font>
  <w:font w:name="Inter Fallback">
    <w:altName w:val="Times New Roman"/>
    <w:panose1 w:val="00000000000000000000"/>
    <w:charset w:val="00"/>
    <w:family w:val="roman"/>
    <w:notTrueType/>
    <w:pitch w:val="default"/>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69118900"/>
      <w:docPartObj>
        <w:docPartGallery w:val="Page Numbers (Bottom of Page)"/>
        <w:docPartUnique/>
      </w:docPartObj>
    </w:sdtPr>
    <w:sdtEndPr/>
    <w:sdtContent>
      <w:p w14:paraId="0C665DFA" w14:textId="77777777" w:rsidR="003D3CAD" w:rsidRDefault="003D3CAD">
        <w:pPr>
          <w:pStyle w:val="llb"/>
          <w:jc w:val="center"/>
        </w:pPr>
        <w:r>
          <w:fldChar w:fldCharType="begin"/>
        </w:r>
        <w:r>
          <w:instrText>PAGE   \* MERGEFORMAT</w:instrText>
        </w:r>
        <w:r>
          <w:fldChar w:fldCharType="separate"/>
        </w:r>
        <w:r w:rsidR="00DC0278">
          <w:rPr>
            <w:noProof/>
          </w:rPr>
          <w:t>10</w:t>
        </w:r>
        <w:r>
          <w:fldChar w:fldCharType="end"/>
        </w:r>
      </w:p>
    </w:sdtContent>
  </w:sdt>
  <w:p w14:paraId="4E2FF9E4" w14:textId="77777777" w:rsidR="003D3CAD" w:rsidRDefault="003D3CAD">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F4DC301" w14:textId="77777777" w:rsidR="004315F6" w:rsidRDefault="004315F6" w:rsidP="005A542B">
      <w:pPr>
        <w:spacing w:after="0" w:line="240" w:lineRule="auto"/>
      </w:pPr>
      <w:r>
        <w:separator/>
      </w:r>
    </w:p>
  </w:footnote>
  <w:footnote w:type="continuationSeparator" w:id="0">
    <w:p w14:paraId="7703955C" w14:textId="77777777" w:rsidR="004315F6" w:rsidRDefault="004315F6" w:rsidP="005A542B">
      <w:pPr>
        <w:spacing w:after="0" w:line="240" w:lineRule="auto"/>
      </w:pPr>
      <w:r>
        <w:continuationSeparator/>
      </w:r>
    </w:p>
  </w:footnote>
  <w:footnote w:id="1">
    <w:p w14:paraId="0D0FEDEE" w14:textId="77777777" w:rsidR="002453AD" w:rsidRDefault="002453AD">
      <w:pPr>
        <w:pStyle w:val="Lbjegyzetszveg"/>
      </w:pPr>
      <w:r>
        <w:rPr>
          <w:rStyle w:val="Lbjegyzet-hivatkozs"/>
        </w:rPr>
        <w:footnoteRef/>
      </w:r>
      <w:r>
        <w:t xml:space="preserve"> </w:t>
      </w:r>
      <w:proofErr w:type="spellStart"/>
      <w:r w:rsidR="00767D31" w:rsidRPr="00767D31">
        <w:rPr>
          <w:rFonts w:ascii="Times New Roman" w:hAnsi="Times New Roman" w:cs="Times New Roman"/>
        </w:rPr>
        <w:t>Campion</w:t>
      </w:r>
      <w:proofErr w:type="spellEnd"/>
      <w:r w:rsidR="00767D31" w:rsidRPr="00767D31">
        <w:rPr>
          <w:rFonts w:ascii="Times New Roman" w:hAnsi="Times New Roman" w:cs="Times New Roman"/>
        </w:rPr>
        <w:t xml:space="preserve">, </w:t>
      </w:r>
      <w:proofErr w:type="spellStart"/>
      <w:r w:rsidR="00767D31" w:rsidRPr="00767D31">
        <w:rPr>
          <w:rFonts w:ascii="Times New Roman" w:hAnsi="Times New Roman" w:cs="Times New Roman"/>
        </w:rPr>
        <w:t>Nck</w:t>
      </w:r>
      <w:proofErr w:type="spellEnd"/>
      <w:r w:rsidR="00767D31" w:rsidRPr="00767D31">
        <w:rPr>
          <w:rFonts w:ascii="Times New Roman" w:hAnsi="Times New Roman" w:cs="Times New Roman"/>
        </w:rPr>
        <w:t xml:space="preserve">, A </w:t>
      </w:r>
      <w:proofErr w:type="spellStart"/>
      <w:r w:rsidR="00767D31" w:rsidRPr="00767D31">
        <w:rPr>
          <w:rFonts w:ascii="Times New Roman" w:hAnsi="Times New Roman" w:cs="Times New Roman"/>
        </w:rPr>
        <w:t>History</w:t>
      </w:r>
      <w:proofErr w:type="spellEnd"/>
      <w:r w:rsidR="00767D31" w:rsidRPr="00767D31">
        <w:rPr>
          <w:rFonts w:ascii="Times New Roman" w:hAnsi="Times New Roman" w:cs="Times New Roman"/>
        </w:rPr>
        <w:t xml:space="preserve"> of Weste</w:t>
      </w:r>
      <w:r w:rsidR="00767D31">
        <w:rPr>
          <w:rFonts w:ascii="Times New Roman" w:hAnsi="Times New Roman" w:cs="Times New Roman"/>
        </w:rPr>
        <w:t xml:space="preserve">rn </w:t>
      </w:r>
      <w:proofErr w:type="spellStart"/>
      <w:r w:rsidR="00767D31">
        <w:rPr>
          <w:rFonts w:ascii="Times New Roman" w:hAnsi="Times New Roman" w:cs="Times New Roman"/>
        </w:rPr>
        <w:t>Astrology</w:t>
      </w:r>
      <w:proofErr w:type="spellEnd"/>
      <w:r w:rsidR="00767D31">
        <w:rPr>
          <w:rFonts w:ascii="Times New Roman" w:hAnsi="Times New Roman" w:cs="Times New Roman"/>
        </w:rPr>
        <w:t xml:space="preserve"> </w:t>
      </w:r>
      <w:proofErr w:type="spellStart"/>
      <w:r w:rsidR="00767D31">
        <w:rPr>
          <w:rFonts w:ascii="Times New Roman" w:hAnsi="Times New Roman" w:cs="Times New Roman"/>
        </w:rPr>
        <w:t>Vol</w:t>
      </w:r>
      <w:proofErr w:type="spellEnd"/>
      <w:r w:rsidR="00767D31">
        <w:rPr>
          <w:rFonts w:ascii="Times New Roman" w:hAnsi="Times New Roman" w:cs="Times New Roman"/>
        </w:rPr>
        <w:t>. I. p. 196.</w:t>
      </w:r>
    </w:p>
  </w:footnote>
  <w:footnote w:id="2">
    <w:p w14:paraId="37278C38" w14:textId="77777777" w:rsidR="00767D31" w:rsidRDefault="00767D31">
      <w:pPr>
        <w:pStyle w:val="Lbjegyzetszveg"/>
      </w:pPr>
      <w:r>
        <w:rPr>
          <w:rStyle w:val="Lbjegyzet-hivatkozs"/>
        </w:rPr>
        <w:footnoteRef/>
      </w:r>
      <w:r>
        <w:t xml:space="preserve"> </w:t>
      </w:r>
      <w:r w:rsidRPr="00074927">
        <w:rPr>
          <w:rStyle w:val="Hiperhivatkozs"/>
          <w:rFonts w:ascii="Times New Roman" w:hAnsi="Times New Roman" w:cs="Times New Roman"/>
        </w:rPr>
        <w:t xml:space="preserve">Cicero, </w:t>
      </w:r>
      <w:hyperlink r:id="rId1" w:history="1">
        <w:r w:rsidRPr="00074927">
          <w:rPr>
            <w:rStyle w:val="Hiperhivatkozs"/>
            <w:rFonts w:ascii="Times New Roman" w:hAnsi="Times New Roman" w:cs="Times New Roman"/>
          </w:rPr>
          <w:t>www.plato.stanford.edu/ENTRIES/cicero/</w:t>
        </w:r>
      </w:hyperlink>
      <w:r w:rsidRPr="00074927">
        <w:rPr>
          <w:rStyle w:val="Hiperhivatkozs"/>
          <w:rFonts w:ascii="Times New Roman" w:hAnsi="Times New Roman" w:cs="Times New Roman"/>
        </w:rPr>
        <w:t xml:space="preserve"> </w:t>
      </w:r>
      <w:proofErr w:type="spellStart"/>
      <w:r w:rsidRPr="00074927">
        <w:rPr>
          <w:rStyle w:val="Hiperhivatkozs"/>
          <w:rFonts w:ascii="Times New Roman" w:hAnsi="Times New Roman" w:cs="Times New Roman"/>
        </w:rPr>
        <w:t>point</w:t>
      </w:r>
      <w:proofErr w:type="spellEnd"/>
      <w:r w:rsidRPr="00074927">
        <w:rPr>
          <w:rStyle w:val="Hiperhivatkozs"/>
          <w:rFonts w:ascii="Times New Roman" w:hAnsi="Times New Roman" w:cs="Times New Roman"/>
        </w:rPr>
        <w:t xml:space="preserve"> 6.</w:t>
      </w:r>
    </w:p>
  </w:footnote>
  <w:footnote w:id="3">
    <w:p w14:paraId="033B0223" w14:textId="77777777" w:rsidR="00074927" w:rsidRPr="00074927" w:rsidRDefault="00074927" w:rsidP="00074927">
      <w:pPr>
        <w:pStyle w:val="Lbjegyzetszveg"/>
        <w:rPr>
          <w:rFonts w:ascii="Times New Roman" w:hAnsi="Times New Roman" w:cs="Times New Roman"/>
        </w:rPr>
      </w:pPr>
      <w:r w:rsidRPr="00074927">
        <w:rPr>
          <w:rStyle w:val="Lbjegyzet-hivatkozs"/>
          <w:rFonts w:ascii="Times New Roman" w:hAnsi="Times New Roman" w:cs="Times New Roman"/>
        </w:rPr>
        <w:footnoteRef/>
      </w:r>
      <w:r w:rsidRPr="00074927">
        <w:rPr>
          <w:rFonts w:ascii="Times New Roman" w:hAnsi="Times New Roman" w:cs="Times New Roman"/>
        </w:rPr>
        <w:t xml:space="preserve"> </w:t>
      </w:r>
      <w:proofErr w:type="spellStart"/>
      <w:r w:rsidRPr="00074927">
        <w:rPr>
          <w:rFonts w:ascii="Times New Roman" w:eastAsia="Times New Roman" w:hAnsi="Times New Roman" w:cs="Times New Roman"/>
          <w:color w:val="222222"/>
          <w:lang w:eastAsia="hu-HU"/>
        </w:rPr>
        <w:t>Swain</w:t>
      </w:r>
      <w:proofErr w:type="spellEnd"/>
      <w:r w:rsidRPr="00074927">
        <w:rPr>
          <w:rFonts w:ascii="Times New Roman" w:eastAsia="Times New Roman" w:hAnsi="Times New Roman" w:cs="Times New Roman"/>
          <w:color w:val="222222"/>
          <w:lang w:eastAsia="hu-HU"/>
        </w:rPr>
        <w:t xml:space="preserve">, Simon, </w:t>
      </w:r>
      <w:proofErr w:type="spellStart"/>
      <w:r w:rsidRPr="00074927">
        <w:rPr>
          <w:rFonts w:ascii="Times New Roman" w:eastAsia="Times New Roman" w:hAnsi="Times New Roman" w:cs="Times New Roman"/>
          <w:color w:val="222222"/>
          <w:lang w:eastAsia="hu-HU"/>
        </w:rPr>
        <w:t>Plutarch's</w:t>
      </w:r>
      <w:proofErr w:type="spellEnd"/>
      <w:r w:rsidRPr="00074927">
        <w:rPr>
          <w:rFonts w:ascii="Times New Roman" w:eastAsia="Times New Roman" w:hAnsi="Times New Roman" w:cs="Times New Roman"/>
          <w:color w:val="222222"/>
          <w:lang w:eastAsia="hu-HU"/>
        </w:rPr>
        <w:t xml:space="preserve"> </w:t>
      </w:r>
      <w:proofErr w:type="spellStart"/>
      <w:r w:rsidRPr="00074927">
        <w:rPr>
          <w:rFonts w:ascii="Times New Roman" w:eastAsia="Times New Roman" w:hAnsi="Times New Roman" w:cs="Times New Roman"/>
          <w:color w:val="222222"/>
          <w:lang w:eastAsia="hu-HU"/>
        </w:rPr>
        <w:t>Lives</w:t>
      </w:r>
      <w:proofErr w:type="spellEnd"/>
      <w:r w:rsidRPr="00074927">
        <w:rPr>
          <w:rFonts w:ascii="Times New Roman" w:eastAsia="Times New Roman" w:hAnsi="Times New Roman" w:cs="Times New Roman"/>
          <w:color w:val="222222"/>
          <w:lang w:eastAsia="hu-HU"/>
        </w:rPr>
        <w:t xml:space="preserve"> of Cicero, Cato, and Brutus</w:t>
      </w:r>
    </w:p>
  </w:footnote>
  <w:footnote w:id="4">
    <w:p w14:paraId="09CD9843" w14:textId="77777777" w:rsidR="000D68E2" w:rsidRDefault="000D68E2" w:rsidP="001E23B5">
      <w:pPr>
        <w:spacing w:after="0" w:line="240" w:lineRule="auto"/>
        <w:jc w:val="both"/>
      </w:pPr>
      <w:r w:rsidRPr="00074927">
        <w:rPr>
          <w:rStyle w:val="Lbjegyzet-hivatkozs"/>
          <w:rFonts w:ascii="Times New Roman" w:hAnsi="Times New Roman" w:cs="Times New Roman"/>
          <w:sz w:val="20"/>
          <w:szCs w:val="20"/>
        </w:rPr>
        <w:footnoteRef/>
      </w:r>
      <w:r w:rsidRPr="00074927">
        <w:rPr>
          <w:rFonts w:ascii="Times New Roman" w:hAnsi="Times New Roman" w:cs="Times New Roman"/>
          <w:sz w:val="20"/>
          <w:szCs w:val="20"/>
        </w:rPr>
        <w:t xml:space="preserve"> </w:t>
      </w:r>
      <w:r w:rsidRPr="00074927">
        <w:rPr>
          <w:rStyle w:val="Hiperhivatkozs"/>
          <w:rFonts w:ascii="Times New Roman" w:hAnsi="Times New Roman" w:cs="Times New Roman"/>
          <w:sz w:val="20"/>
          <w:szCs w:val="20"/>
        </w:rPr>
        <w:t xml:space="preserve">Cicero, </w:t>
      </w:r>
      <w:hyperlink r:id="rId2" w:history="1">
        <w:r w:rsidRPr="00074927">
          <w:rPr>
            <w:rStyle w:val="Hiperhivatkozs"/>
            <w:rFonts w:ascii="Times New Roman" w:hAnsi="Times New Roman" w:cs="Times New Roman"/>
            <w:sz w:val="20"/>
            <w:szCs w:val="20"/>
          </w:rPr>
          <w:t>www.plato.stanford.edu/ENTRIES/cicero/</w:t>
        </w:r>
      </w:hyperlink>
      <w:r w:rsidRPr="00074927">
        <w:rPr>
          <w:rStyle w:val="Hiperhivatkozs"/>
          <w:rFonts w:ascii="Times New Roman" w:hAnsi="Times New Roman" w:cs="Times New Roman"/>
          <w:sz w:val="20"/>
          <w:szCs w:val="20"/>
        </w:rPr>
        <w:t xml:space="preserve"> </w:t>
      </w:r>
      <w:proofErr w:type="spellStart"/>
      <w:r w:rsidRPr="00074927">
        <w:rPr>
          <w:rStyle w:val="Hiperhivatkozs"/>
          <w:rFonts w:ascii="Times New Roman" w:hAnsi="Times New Roman" w:cs="Times New Roman"/>
          <w:sz w:val="20"/>
          <w:szCs w:val="20"/>
        </w:rPr>
        <w:t>point</w:t>
      </w:r>
      <w:proofErr w:type="spellEnd"/>
      <w:r w:rsidRPr="00074927">
        <w:rPr>
          <w:rStyle w:val="Hiperhivatkozs"/>
          <w:rFonts w:ascii="Times New Roman" w:hAnsi="Times New Roman" w:cs="Times New Roman"/>
          <w:sz w:val="20"/>
          <w:szCs w:val="20"/>
        </w:rPr>
        <w:t xml:space="preserve"> 6.</w:t>
      </w:r>
    </w:p>
  </w:footnote>
  <w:footnote w:id="5">
    <w:p w14:paraId="2F5707E1" w14:textId="77777777" w:rsidR="002A774C" w:rsidRDefault="002A774C">
      <w:pPr>
        <w:pStyle w:val="Lbjegyzetszveg"/>
      </w:pPr>
      <w:r>
        <w:rPr>
          <w:rStyle w:val="Lbjegyzet-hivatkozs"/>
        </w:rPr>
        <w:footnoteRef/>
      </w:r>
      <w:r>
        <w:t xml:space="preserve"> </w:t>
      </w:r>
      <w:proofErr w:type="spellStart"/>
      <w:r w:rsidR="0031617D" w:rsidRPr="0031617D">
        <w:rPr>
          <w:rFonts w:ascii="Times New Roman" w:hAnsi="Times New Roman" w:cs="Times New Roman"/>
        </w:rPr>
        <w:t>Beard</w:t>
      </w:r>
      <w:proofErr w:type="spellEnd"/>
      <w:r w:rsidR="0031617D" w:rsidRPr="0031617D">
        <w:rPr>
          <w:rFonts w:ascii="Times New Roman" w:hAnsi="Times New Roman" w:cs="Times New Roman"/>
        </w:rPr>
        <w:t xml:space="preserve">, Mary, Cicero and </w:t>
      </w:r>
      <w:proofErr w:type="spellStart"/>
      <w:r w:rsidR="0031617D" w:rsidRPr="0031617D">
        <w:rPr>
          <w:rFonts w:ascii="Times New Roman" w:hAnsi="Times New Roman" w:cs="Times New Roman"/>
        </w:rPr>
        <w:t>Divinations</w:t>
      </w:r>
      <w:proofErr w:type="spellEnd"/>
      <w:r w:rsidR="0031617D" w:rsidRPr="0031617D">
        <w:rPr>
          <w:rFonts w:ascii="Times New Roman" w:hAnsi="Times New Roman" w:cs="Times New Roman"/>
        </w:rPr>
        <w:t>, p.33</w:t>
      </w:r>
      <w:r w:rsidR="004C3EEA">
        <w:rPr>
          <w:rFonts w:ascii="Times New Roman" w:hAnsi="Times New Roman" w:cs="Times New Roman"/>
        </w:rPr>
        <w:t xml:space="preserve"> and p.36.</w:t>
      </w:r>
    </w:p>
  </w:footnote>
  <w:footnote w:id="6">
    <w:p w14:paraId="38D5FC6D" w14:textId="77777777" w:rsidR="001E23B5" w:rsidRDefault="001E23B5">
      <w:pPr>
        <w:pStyle w:val="Lbjegyzetszveg"/>
      </w:pPr>
      <w:r>
        <w:rPr>
          <w:rStyle w:val="Lbjegyzet-hivatkozs"/>
        </w:rPr>
        <w:footnoteRef/>
      </w:r>
      <w:r>
        <w:t xml:space="preserve"> </w:t>
      </w:r>
      <w:r w:rsidRPr="00AA2D30">
        <w:rPr>
          <w:rFonts w:ascii="Times New Roman" w:hAnsi="Times New Roman" w:cs="Times New Roman"/>
        </w:rPr>
        <w:t>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II. IX. 22. p. 395.</w:t>
      </w:r>
    </w:p>
  </w:footnote>
  <w:footnote w:id="7">
    <w:p w14:paraId="0441A6F3" w14:textId="77777777" w:rsidR="001E23B5" w:rsidRDefault="001E23B5">
      <w:pPr>
        <w:pStyle w:val="Lbjegyzetszveg"/>
      </w:pPr>
      <w:r>
        <w:rPr>
          <w:rStyle w:val="Lbjegyzet-hivatkozs"/>
        </w:rPr>
        <w:footnoteRef/>
      </w:r>
      <w:r>
        <w:t xml:space="preserve"> </w:t>
      </w:r>
      <w:proofErr w:type="spellStart"/>
      <w:r w:rsidRPr="00767D31">
        <w:rPr>
          <w:rFonts w:ascii="Times New Roman" w:hAnsi="Times New Roman" w:cs="Times New Roman"/>
        </w:rPr>
        <w:t>Campion</w:t>
      </w:r>
      <w:proofErr w:type="spellEnd"/>
      <w:r w:rsidRPr="00767D31">
        <w:rPr>
          <w:rFonts w:ascii="Times New Roman" w:hAnsi="Times New Roman" w:cs="Times New Roman"/>
        </w:rPr>
        <w:t xml:space="preserve">, </w:t>
      </w:r>
      <w:proofErr w:type="spellStart"/>
      <w:r w:rsidRPr="00767D31">
        <w:rPr>
          <w:rFonts w:ascii="Times New Roman" w:hAnsi="Times New Roman" w:cs="Times New Roman"/>
        </w:rPr>
        <w:t>Nck</w:t>
      </w:r>
      <w:proofErr w:type="spellEnd"/>
      <w:r w:rsidRPr="00767D31">
        <w:rPr>
          <w:rFonts w:ascii="Times New Roman" w:hAnsi="Times New Roman" w:cs="Times New Roman"/>
        </w:rPr>
        <w:t xml:space="preserve">, A </w:t>
      </w:r>
      <w:proofErr w:type="spellStart"/>
      <w:r w:rsidRPr="00767D31">
        <w:rPr>
          <w:rFonts w:ascii="Times New Roman" w:hAnsi="Times New Roman" w:cs="Times New Roman"/>
        </w:rPr>
        <w:t>History</w:t>
      </w:r>
      <w:proofErr w:type="spellEnd"/>
      <w:r w:rsidRPr="00767D31">
        <w:rPr>
          <w:rFonts w:ascii="Times New Roman" w:hAnsi="Times New Roman" w:cs="Times New Roman"/>
        </w:rPr>
        <w:t xml:space="preserve"> of West</w:t>
      </w:r>
      <w:r>
        <w:rPr>
          <w:rFonts w:ascii="Times New Roman" w:hAnsi="Times New Roman" w:cs="Times New Roman"/>
        </w:rPr>
        <w:t xml:space="preserve">ern </w:t>
      </w:r>
      <w:proofErr w:type="spellStart"/>
      <w:r>
        <w:rPr>
          <w:rFonts w:ascii="Times New Roman" w:hAnsi="Times New Roman" w:cs="Times New Roman"/>
        </w:rPr>
        <w:t>Astrology</w:t>
      </w:r>
      <w:proofErr w:type="spellEnd"/>
      <w:r>
        <w:rPr>
          <w:rFonts w:ascii="Times New Roman" w:hAnsi="Times New Roman" w:cs="Times New Roman"/>
        </w:rPr>
        <w:t xml:space="preserve"> </w:t>
      </w:r>
      <w:proofErr w:type="spellStart"/>
      <w:r>
        <w:rPr>
          <w:rFonts w:ascii="Times New Roman" w:hAnsi="Times New Roman" w:cs="Times New Roman"/>
        </w:rPr>
        <w:t>Vol</w:t>
      </w:r>
      <w:proofErr w:type="spellEnd"/>
      <w:r>
        <w:rPr>
          <w:rFonts w:ascii="Times New Roman" w:hAnsi="Times New Roman" w:cs="Times New Roman"/>
        </w:rPr>
        <w:t>. I. p. 195-196.</w:t>
      </w:r>
    </w:p>
  </w:footnote>
  <w:footnote w:id="8">
    <w:p w14:paraId="65AE5CB1" w14:textId="77777777" w:rsidR="00A25291" w:rsidRDefault="00A25291">
      <w:pPr>
        <w:pStyle w:val="Lbjegyzetszveg"/>
      </w:pPr>
      <w:r>
        <w:rPr>
          <w:rStyle w:val="Lbjegyzet-hivatkozs"/>
        </w:rPr>
        <w:footnoteRef/>
      </w:r>
      <w:r>
        <w:t xml:space="preserve"> </w:t>
      </w:r>
      <w:proofErr w:type="spellStart"/>
      <w:r w:rsidRPr="00C300F2">
        <w:rPr>
          <w:rFonts w:ascii="Times New Roman" w:hAnsi="Times New Roman" w:cs="Times New Roman"/>
        </w:rPr>
        <w:t>Beard</w:t>
      </w:r>
      <w:proofErr w:type="spellEnd"/>
      <w:r w:rsidRPr="00C300F2">
        <w:rPr>
          <w:rFonts w:ascii="Times New Roman" w:hAnsi="Times New Roman" w:cs="Times New Roman"/>
        </w:rPr>
        <w:t>, Mary</w:t>
      </w:r>
      <w:r>
        <w:rPr>
          <w:rFonts w:ascii="Times New Roman" w:hAnsi="Times New Roman" w:cs="Times New Roman"/>
        </w:rPr>
        <w:t xml:space="preserve">, Cicero and </w:t>
      </w:r>
      <w:proofErr w:type="spellStart"/>
      <w:r>
        <w:rPr>
          <w:rFonts w:ascii="Times New Roman" w:hAnsi="Times New Roman" w:cs="Times New Roman"/>
        </w:rPr>
        <w:t>Divinations</w:t>
      </w:r>
      <w:proofErr w:type="spellEnd"/>
      <w:r>
        <w:rPr>
          <w:rFonts w:ascii="Times New Roman" w:hAnsi="Times New Roman" w:cs="Times New Roman"/>
        </w:rPr>
        <w:t>, p. 33.</w:t>
      </w:r>
    </w:p>
  </w:footnote>
  <w:footnote w:id="9">
    <w:p w14:paraId="6D26D6C7" w14:textId="77777777" w:rsidR="00894E7B" w:rsidRDefault="00894E7B">
      <w:pPr>
        <w:pStyle w:val="Lbjegyzetszveg"/>
      </w:pPr>
      <w:r>
        <w:rPr>
          <w:rStyle w:val="Lbjegyzet-hivatkozs"/>
        </w:rPr>
        <w:footnoteRef/>
      </w:r>
      <w:r>
        <w:t xml:space="preserve"> </w:t>
      </w:r>
      <w:proofErr w:type="spellStart"/>
      <w:r w:rsidRPr="00C300F2">
        <w:rPr>
          <w:rFonts w:ascii="Times New Roman" w:hAnsi="Times New Roman" w:cs="Times New Roman"/>
        </w:rPr>
        <w:t>Beard</w:t>
      </w:r>
      <w:proofErr w:type="spellEnd"/>
      <w:r w:rsidRPr="00C300F2">
        <w:rPr>
          <w:rFonts w:ascii="Times New Roman" w:hAnsi="Times New Roman" w:cs="Times New Roman"/>
        </w:rPr>
        <w:t>, Mary</w:t>
      </w:r>
      <w:r>
        <w:rPr>
          <w:rFonts w:ascii="Times New Roman" w:hAnsi="Times New Roman" w:cs="Times New Roman"/>
        </w:rPr>
        <w:t xml:space="preserve">, Cicero and </w:t>
      </w:r>
      <w:proofErr w:type="spellStart"/>
      <w:r>
        <w:rPr>
          <w:rFonts w:ascii="Times New Roman" w:hAnsi="Times New Roman" w:cs="Times New Roman"/>
        </w:rPr>
        <w:t>Divinations</w:t>
      </w:r>
      <w:proofErr w:type="spellEnd"/>
      <w:r>
        <w:rPr>
          <w:rFonts w:ascii="Times New Roman" w:hAnsi="Times New Roman" w:cs="Times New Roman"/>
        </w:rPr>
        <w:t>, p. 37.</w:t>
      </w:r>
    </w:p>
  </w:footnote>
  <w:footnote w:id="10">
    <w:p w14:paraId="060A8064" w14:textId="77777777" w:rsidR="00371001" w:rsidRDefault="00371001">
      <w:pPr>
        <w:pStyle w:val="Lbjegyzetszveg"/>
      </w:pPr>
      <w:r>
        <w:rPr>
          <w:rStyle w:val="Lbjegyzet-hivatkozs"/>
        </w:rPr>
        <w:footnoteRef/>
      </w:r>
      <w:r>
        <w:t xml:space="preserve"> </w:t>
      </w:r>
      <w:proofErr w:type="spellStart"/>
      <w:r w:rsidRPr="00C300F2">
        <w:rPr>
          <w:rFonts w:ascii="Times New Roman" w:hAnsi="Times New Roman" w:cs="Times New Roman"/>
        </w:rPr>
        <w:t>Beard</w:t>
      </w:r>
      <w:proofErr w:type="spellEnd"/>
      <w:r w:rsidRPr="00C300F2">
        <w:rPr>
          <w:rFonts w:ascii="Times New Roman" w:hAnsi="Times New Roman" w:cs="Times New Roman"/>
        </w:rPr>
        <w:t>, Mary</w:t>
      </w:r>
      <w:r>
        <w:rPr>
          <w:rFonts w:ascii="Times New Roman" w:hAnsi="Times New Roman" w:cs="Times New Roman"/>
        </w:rPr>
        <w:t xml:space="preserve">, Cicero and </w:t>
      </w:r>
      <w:proofErr w:type="spellStart"/>
      <w:r>
        <w:rPr>
          <w:rFonts w:ascii="Times New Roman" w:hAnsi="Times New Roman" w:cs="Times New Roman"/>
        </w:rPr>
        <w:t>Divinations</w:t>
      </w:r>
      <w:proofErr w:type="spellEnd"/>
      <w:r>
        <w:rPr>
          <w:rFonts w:ascii="Times New Roman" w:hAnsi="Times New Roman" w:cs="Times New Roman"/>
        </w:rPr>
        <w:t>, p. 40.</w:t>
      </w:r>
    </w:p>
  </w:footnote>
  <w:footnote w:id="11">
    <w:p w14:paraId="5BEC259D" w14:textId="77777777" w:rsidR="00647282" w:rsidRDefault="00647282">
      <w:pPr>
        <w:pStyle w:val="Lbjegyzetszveg"/>
      </w:pPr>
      <w:r>
        <w:rPr>
          <w:rStyle w:val="Lbjegyzet-hivatkozs"/>
        </w:rPr>
        <w:footnoteRef/>
      </w:r>
      <w:r>
        <w:t xml:space="preserve"> </w:t>
      </w:r>
      <w:proofErr w:type="spellStart"/>
      <w:r w:rsidRPr="00647282">
        <w:rPr>
          <w:rFonts w:ascii="Times New Roman" w:hAnsi="Times New Roman" w:cs="Times New Roman"/>
        </w:rPr>
        <w:t>Schofield</w:t>
      </w:r>
      <w:proofErr w:type="spellEnd"/>
      <w:r w:rsidRPr="00647282">
        <w:rPr>
          <w:rFonts w:ascii="Times New Roman" w:hAnsi="Times New Roman" w:cs="Times New Roman"/>
        </w:rPr>
        <w:t xml:space="preserve">, Cicero </w:t>
      </w:r>
      <w:proofErr w:type="spellStart"/>
      <w:r w:rsidRPr="00647282">
        <w:rPr>
          <w:rFonts w:ascii="Times New Roman" w:hAnsi="Times New Roman" w:cs="Times New Roman"/>
        </w:rPr>
        <w:t>for</w:t>
      </w:r>
      <w:proofErr w:type="spellEnd"/>
      <w:r w:rsidRPr="00647282">
        <w:rPr>
          <w:rFonts w:ascii="Times New Roman" w:hAnsi="Times New Roman" w:cs="Times New Roman"/>
        </w:rPr>
        <w:t xml:space="preserve"> and </w:t>
      </w:r>
      <w:proofErr w:type="spellStart"/>
      <w:r w:rsidRPr="00647282">
        <w:rPr>
          <w:rFonts w:ascii="Times New Roman" w:hAnsi="Times New Roman" w:cs="Times New Roman"/>
        </w:rPr>
        <w:t>against</w:t>
      </w:r>
      <w:proofErr w:type="spellEnd"/>
      <w:r w:rsidRPr="00647282">
        <w:rPr>
          <w:rFonts w:ascii="Times New Roman" w:hAnsi="Times New Roman" w:cs="Times New Roman"/>
        </w:rPr>
        <w:t xml:space="preserve"> </w:t>
      </w:r>
      <w:proofErr w:type="spellStart"/>
      <w:r w:rsidRPr="00647282">
        <w:rPr>
          <w:rFonts w:ascii="Times New Roman" w:hAnsi="Times New Roman" w:cs="Times New Roman"/>
        </w:rPr>
        <w:t>Divination</w:t>
      </w:r>
      <w:proofErr w:type="spellEnd"/>
      <w:r w:rsidRPr="00647282">
        <w:rPr>
          <w:rFonts w:ascii="Times New Roman" w:hAnsi="Times New Roman" w:cs="Times New Roman"/>
        </w:rPr>
        <w:t>, p. 49.</w:t>
      </w:r>
    </w:p>
  </w:footnote>
  <w:footnote w:id="12">
    <w:p w14:paraId="0D6BD519" w14:textId="77777777" w:rsidR="008A64C2" w:rsidRDefault="008A64C2">
      <w:pPr>
        <w:pStyle w:val="Lbjegyzetszveg"/>
      </w:pPr>
      <w:r>
        <w:rPr>
          <w:rStyle w:val="Lbjegyzet-hivatkozs"/>
        </w:rPr>
        <w:footnoteRef/>
      </w:r>
      <w:r>
        <w:t xml:space="preserve"> </w:t>
      </w:r>
      <w:proofErr w:type="spellStart"/>
      <w:r w:rsidRPr="00647282">
        <w:rPr>
          <w:rFonts w:ascii="Times New Roman" w:hAnsi="Times New Roman" w:cs="Times New Roman"/>
        </w:rPr>
        <w:t>Schofield</w:t>
      </w:r>
      <w:proofErr w:type="spellEnd"/>
      <w:r w:rsidRPr="00647282">
        <w:rPr>
          <w:rFonts w:ascii="Times New Roman" w:hAnsi="Times New Roman" w:cs="Times New Roman"/>
        </w:rPr>
        <w:t xml:space="preserve">, Cicero </w:t>
      </w:r>
      <w:proofErr w:type="spellStart"/>
      <w:r w:rsidRPr="00647282">
        <w:rPr>
          <w:rFonts w:ascii="Times New Roman" w:hAnsi="Times New Roman" w:cs="Times New Roman"/>
        </w:rPr>
        <w:t>for</w:t>
      </w:r>
      <w:proofErr w:type="spellEnd"/>
      <w:r w:rsidRPr="00647282">
        <w:rPr>
          <w:rFonts w:ascii="Times New Roman" w:hAnsi="Times New Roman" w:cs="Times New Roman"/>
        </w:rPr>
        <w:t xml:space="preserve"> and </w:t>
      </w:r>
      <w:proofErr w:type="spellStart"/>
      <w:r w:rsidRPr="00647282">
        <w:rPr>
          <w:rFonts w:ascii="Times New Roman" w:hAnsi="Times New Roman" w:cs="Times New Roman"/>
        </w:rPr>
        <w:t>a</w:t>
      </w:r>
      <w:r>
        <w:rPr>
          <w:rFonts w:ascii="Times New Roman" w:hAnsi="Times New Roman" w:cs="Times New Roman"/>
        </w:rPr>
        <w:t>gainst</w:t>
      </w:r>
      <w:proofErr w:type="spellEnd"/>
      <w:r>
        <w:rPr>
          <w:rFonts w:ascii="Times New Roman" w:hAnsi="Times New Roman" w:cs="Times New Roman"/>
        </w:rPr>
        <w:t xml:space="preserve"> </w:t>
      </w:r>
      <w:proofErr w:type="spellStart"/>
      <w:r>
        <w:rPr>
          <w:rFonts w:ascii="Times New Roman" w:hAnsi="Times New Roman" w:cs="Times New Roman"/>
        </w:rPr>
        <w:t>Divination</w:t>
      </w:r>
      <w:proofErr w:type="spellEnd"/>
      <w:r>
        <w:rPr>
          <w:rFonts w:ascii="Times New Roman" w:hAnsi="Times New Roman" w:cs="Times New Roman"/>
        </w:rPr>
        <w:t>, p. 50.</w:t>
      </w:r>
    </w:p>
  </w:footnote>
  <w:footnote w:id="13">
    <w:p w14:paraId="7CDAEA7C" w14:textId="6BAD1E80" w:rsidR="007213E9" w:rsidRDefault="007213E9">
      <w:pPr>
        <w:pStyle w:val="Lbjegyzetszveg"/>
      </w:pPr>
      <w:r>
        <w:rPr>
          <w:rStyle w:val="Lbjegyzet-hivatkozs"/>
        </w:rPr>
        <w:footnoteRef/>
      </w:r>
      <w:r>
        <w:t xml:space="preserve"> </w:t>
      </w:r>
      <w:r w:rsidRPr="00AA2D30">
        <w:rPr>
          <w:rFonts w:ascii="Times New Roman" w:hAnsi="Times New Roman" w:cs="Times New Roman"/>
        </w:rPr>
        <w:t>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sidR="005F4E09">
        <w:rPr>
          <w:rFonts w:ascii="Times New Roman" w:hAnsi="Times New Roman" w:cs="Times New Roman"/>
        </w:rPr>
        <w:t xml:space="preserve"> II. </w:t>
      </w:r>
      <w:r>
        <w:rPr>
          <w:rFonts w:ascii="Times New Roman" w:hAnsi="Times New Roman" w:cs="Times New Roman"/>
        </w:rPr>
        <w:t>148</w:t>
      </w:r>
      <w:r w:rsidRPr="00AA2D30">
        <w:rPr>
          <w:rFonts w:ascii="Times New Roman" w:hAnsi="Times New Roman" w:cs="Times New Roman"/>
        </w:rPr>
        <w:t>. p.58</w:t>
      </w:r>
      <w:r>
        <w:rPr>
          <w:rFonts w:ascii="Times New Roman" w:hAnsi="Times New Roman" w:cs="Times New Roman"/>
        </w:rPr>
        <w:t>7.</w:t>
      </w:r>
    </w:p>
  </w:footnote>
  <w:footnote w:id="14">
    <w:p w14:paraId="75627F0B" w14:textId="77777777" w:rsidR="0012728E" w:rsidRPr="0012728E" w:rsidRDefault="0012728E">
      <w:pPr>
        <w:pStyle w:val="Lbjegyzetszveg"/>
        <w:rPr>
          <w:rFonts w:ascii="Times New Roman" w:hAnsi="Times New Roman" w:cs="Times New Roman"/>
        </w:rPr>
      </w:pPr>
      <w:r>
        <w:rPr>
          <w:rStyle w:val="Lbjegyzet-hivatkozs"/>
        </w:rPr>
        <w:footnoteRef/>
      </w:r>
      <w:r>
        <w:t xml:space="preserve"> </w:t>
      </w:r>
      <w:proofErr w:type="spellStart"/>
      <w:r>
        <w:rPr>
          <w:rFonts w:ascii="Times New Roman" w:hAnsi="Times New Roman" w:cs="Times New Roman"/>
        </w:rPr>
        <w:t>Denyer</w:t>
      </w:r>
      <w:proofErr w:type="spellEnd"/>
      <w:r>
        <w:rPr>
          <w:rFonts w:ascii="Times New Roman" w:hAnsi="Times New Roman" w:cs="Times New Roman"/>
        </w:rPr>
        <w:t>,</w:t>
      </w:r>
      <w:r w:rsidRPr="0012728E">
        <w:rPr>
          <w:rFonts w:ascii="Times New Roman" w:hAnsi="Times New Roman" w:cs="Times New Roman"/>
        </w:rPr>
        <w:t xml:space="preserve"> </w:t>
      </w:r>
      <w:proofErr w:type="spellStart"/>
      <w:r w:rsidRPr="0012728E">
        <w:rPr>
          <w:rFonts w:ascii="Times New Roman" w:hAnsi="Times New Roman" w:cs="Times New Roman"/>
        </w:rPr>
        <w:t>Nicholas</w:t>
      </w:r>
      <w:proofErr w:type="spellEnd"/>
      <w:r w:rsidRPr="0012728E">
        <w:rPr>
          <w:rFonts w:ascii="Times New Roman" w:hAnsi="Times New Roman" w:cs="Times New Roman"/>
        </w:rPr>
        <w:t xml:space="preserve">, </w:t>
      </w:r>
      <w:r w:rsidRPr="0012728E">
        <w:rPr>
          <w:rFonts w:ascii="Times New Roman" w:eastAsia="Times New Roman" w:hAnsi="Times New Roman" w:cs="Times New Roman"/>
          <w:color w:val="222222"/>
          <w:lang w:eastAsia="hu-HU"/>
        </w:rPr>
        <w:t xml:space="preserve">The </w:t>
      </w:r>
      <w:proofErr w:type="spellStart"/>
      <w:r w:rsidRPr="0012728E">
        <w:rPr>
          <w:rFonts w:ascii="Times New Roman" w:eastAsia="Times New Roman" w:hAnsi="Times New Roman" w:cs="Times New Roman"/>
          <w:color w:val="222222"/>
          <w:lang w:eastAsia="hu-HU"/>
        </w:rPr>
        <w:t>Case</w:t>
      </w:r>
      <w:proofErr w:type="spellEnd"/>
      <w:r w:rsidRPr="0012728E">
        <w:rPr>
          <w:rFonts w:ascii="Times New Roman" w:eastAsia="Times New Roman" w:hAnsi="Times New Roman" w:cs="Times New Roman"/>
          <w:color w:val="222222"/>
          <w:lang w:eastAsia="hu-HU"/>
        </w:rPr>
        <w:t xml:space="preserve"> </w:t>
      </w:r>
      <w:proofErr w:type="spellStart"/>
      <w:r w:rsidRPr="0012728E">
        <w:rPr>
          <w:rFonts w:ascii="Times New Roman" w:eastAsia="Times New Roman" w:hAnsi="Times New Roman" w:cs="Times New Roman"/>
          <w:color w:val="222222"/>
          <w:lang w:eastAsia="hu-HU"/>
        </w:rPr>
        <w:t>Against</w:t>
      </w:r>
      <w:proofErr w:type="spellEnd"/>
      <w:r w:rsidRPr="0012728E">
        <w:rPr>
          <w:rFonts w:ascii="Times New Roman" w:eastAsia="Times New Roman" w:hAnsi="Times New Roman" w:cs="Times New Roman"/>
          <w:color w:val="222222"/>
          <w:lang w:eastAsia="hu-HU"/>
        </w:rPr>
        <w:t xml:space="preserve"> </w:t>
      </w:r>
      <w:proofErr w:type="spellStart"/>
      <w:r w:rsidRPr="0012728E">
        <w:rPr>
          <w:rFonts w:ascii="Times New Roman" w:eastAsia="Times New Roman" w:hAnsi="Times New Roman" w:cs="Times New Roman"/>
          <w:color w:val="222222"/>
          <w:lang w:eastAsia="hu-HU"/>
        </w:rPr>
        <w:t>Divination</w:t>
      </w:r>
      <w:proofErr w:type="spellEnd"/>
      <w:r>
        <w:rPr>
          <w:rFonts w:ascii="Times New Roman" w:eastAsia="Times New Roman" w:hAnsi="Times New Roman" w:cs="Times New Roman"/>
          <w:color w:val="222222"/>
          <w:lang w:eastAsia="hu-HU"/>
        </w:rPr>
        <w:t xml:space="preserve"> p.6-9.</w:t>
      </w:r>
    </w:p>
  </w:footnote>
  <w:footnote w:id="15">
    <w:p w14:paraId="5EB0CDB1" w14:textId="77777777" w:rsidR="0012728E" w:rsidRDefault="0012728E">
      <w:pPr>
        <w:pStyle w:val="Lbjegyzetszveg"/>
      </w:pPr>
      <w:r>
        <w:rPr>
          <w:rStyle w:val="Lbjegyzet-hivatkozs"/>
        </w:rPr>
        <w:footnoteRef/>
      </w:r>
      <w:r>
        <w:t xml:space="preserve"> </w:t>
      </w:r>
      <w:proofErr w:type="spellStart"/>
      <w:r>
        <w:rPr>
          <w:rFonts w:ascii="Times New Roman" w:hAnsi="Times New Roman" w:cs="Times New Roman"/>
        </w:rPr>
        <w:t>Denyer</w:t>
      </w:r>
      <w:proofErr w:type="spellEnd"/>
      <w:r>
        <w:rPr>
          <w:rFonts w:ascii="Times New Roman" w:hAnsi="Times New Roman" w:cs="Times New Roman"/>
        </w:rPr>
        <w:t>,</w:t>
      </w:r>
      <w:r w:rsidRPr="0012728E">
        <w:rPr>
          <w:rFonts w:ascii="Times New Roman" w:hAnsi="Times New Roman" w:cs="Times New Roman"/>
        </w:rPr>
        <w:t xml:space="preserve"> </w:t>
      </w:r>
      <w:proofErr w:type="spellStart"/>
      <w:r w:rsidRPr="0012728E">
        <w:rPr>
          <w:rFonts w:ascii="Times New Roman" w:hAnsi="Times New Roman" w:cs="Times New Roman"/>
        </w:rPr>
        <w:t>Nicholas</w:t>
      </w:r>
      <w:proofErr w:type="spellEnd"/>
      <w:r w:rsidRPr="0012728E">
        <w:rPr>
          <w:rFonts w:ascii="Times New Roman" w:hAnsi="Times New Roman" w:cs="Times New Roman"/>
        </w:rPr>
        <w:t xml:space="preserve">, </w:t>
      </w:r>
      <w:r w:rsidRPr="0012728E">
        <w:rPr>
          <w:rFonts w:ascii="Times New Roman" w:eastAsia="Times New Roman" w:hAnsi="Times New Roman" w:cs="Times New Roman"/>
          <w:color w:val="222222"/>
          <w:lang w:eastAsia="hu-HU"/>
        </w:rPr>
        <w:t xml:space="preserve">The </w:t>
      </w:r>
      <w:proofErr w:type="spellStart"/>
      <w:r w:rsidRPr="0012728E">
        <w:rPr>
          <w:rFonts w:ascii="Times New Roman" w:eastAsia="Times New Roman" w:hAnsi="Times New Roman" w:cs="Times New Roman"/>
          <w:color w:val="222222"/>
          <w:lang w:eastAsia="hu-HU"/>
        </w:rPr>
        <w:t>Case</w:t>
      </w:r>
      <w:proofErr w:type="spellEnd"/>
      <w:r w:rsidRPr="0012728E">
        <w:rPr>
          <w:rFonts w:ascii="Times New Roman" w:eastAsia="Times New Roman" w:hAnsi="Times New Roman" w:cs="Times New Roman"/>
          <w:color w:val="222222"/>
          <w:lang w:eastAsia="hu-HU"/>
        </w:rPr>
        <w:t xml:space="preserve"> </w:t>
      </w:r>
      <w:proofErr w:type="spellStart"/>
      <w:r w:rsidRPr="0012728E">
        <w:rPr>
          <w:rFonts w:ascii="Times New Roman" w:eastAsia="Times New Roman" w:hAnsi="Times New Roman" w:cs="Times New Roman"/>
          <w:color w:val="222222"/>
          <w:lang w:eastAsia="hu-HU"/>
        </w:rPr>
        <w:t>Against</w:t>
      </w:r>
      <w:proofErr w:type="spellEnd"/>
      <w:r w:rsidRPr="0012728E">
        <w:rPr>
          <w:rFonts w:ascii="Times New Roman" w:eastAsia="Times New Roman" w:hAnsi="Times New Roman" w:cs="Times New Roman"/>
          <w:color w:val="222222"/>
          <w:lang w:eastAsia="hu-HU"/>
        </w:rPr>
        <w:t xml:space="preserve"> </w:t>
      </w:r>
      <w:proofErr w:type="spellStart"/>
      <w:r w:rsidRPr="0012728E">
        <w:rPr>
          <w:rFonts w:ascii="Times New Roman" w:eastAsia="Times New Roman" w:hAnsi="Times New Roman" w:cs="Times New Roman"/>
          <w:color w:val="222222"/>
          <w:lang w:eastAsia="hu-HU"/>
        </w:rPr>
        <w:t>Divination</w:t>
      </w:r>
      <w:proofErr w:type="spellEnd"/>
      <w:r>
        <w:rPr>
          <w:rFonts w:ascii="Times New Roman" w:eastAsia="Times New Roman" w:hAnsi="Times New Roman" w:cs="Times New Roman"/>
          <w:color w:val="222222"/>
          <w:lang w:eastAsia="hu-HU"/>
        </w:rPr>
        <w:t xml:space="preserve"> p.9.</w:t>
      </w:r>
    </w:p>
  </w:footnote>
  <w:footnote w:id="16">
    <w:p w14:paraId="3FCFF384" w14:textId="77777777" w:rsidR="00C300F2" w:rsidRDefault="00C300F2">
      <w:pPr>
        <w:pStyle w:val="Lbjegyzetszveg"/>
      </w:pPr>
      <w:r>
        <w:rPr>
          <w:rStyle w:val="Lbjegyzet-hivatkozs"/>
        </w:rPr>
        <w:footnoteRef/>
      </w:r>
      <w:r>
        <w:t xml:space="preserve"> </w:t>
      </w:r>
      <w:proofErr w:type="spellStart"/>
      <w:r w:rsidRPr="00C300F2">
        <w:rPr>
          <w:rFonts w:ascii="Times New Roman" w:hAnsi="Times New Roman" w:cs="Times New Roman"/>
        </w:rPr>
        <w:t>Beard</w:t>
      </w:r>
      <w:proofErr w:type="spellEnd"/>
      <w:r w:rsidRPr="00C300F2">
        <w:rPr>
          <w:rFonts w:ascii="Times New Roman" w:hAnsi="Times New Roman" w:cs="Times New Roman"/>
        </w:rPr>
        <w:t xml:space="preserve">, Mary, Cicero and </w:t>
      </w:r>
      <w:proofErr w:type="spellStart"/>
      <w:r w:rsidRPr="00C300F2">
        <w:rPr>
          <w:rFonts w:ascii="Times New Roman" w:hAnsi="Times New Roman" w:cs="Times New Roman"/>
        </w:rPr>
        <w:t>Divinations</w:t>
      </w:r>
      <w:proofErr w:type="spellEnd"/>
      <w:r w:rsidRPr="00C300F2">
        <w:rPr>
          <w:rFonts w:ascii="Times New Roman" w:hAnsi="Times New Roman" w:cs="Times New Roman"/>
        </w:rPr>
        <w:t>, p. 36.</w:t>
      </w:r>
      <w:r w:rsidR="00A9424A">
        <w:rPr>
          <w:rFonts w:ascii="Times New Roman" w:hAnsi="Times New Roman" w:cs="Times New Roman"/>
        </w:rPr>
        <w:t>-37.</w:t>
      </w:r>
    </w:p>
  </w:footnote>
  <w:footnote w:id="17">
    <w:p w14:paraId="27BDDE3B" w14:textId="77777777" w:rsidR="00BC20E9" w:rsidRDefault="00BC20E9">
      <w:pPr>
        <w:pStyle w:val="Lbjegyzetszveg"/>
      </w:pPr>
      <w:r>
        <w:rPr>
          <w:rStyle w:val="Lbjegyzet-hivatkozs"/>
        </w:rPr>
        <w:footnoteRef/>
      </w:r>
      <w:r>
        <w:t xml:space="preserve"> </w:t>
      </w:r>
      <w:proofErr w:type="spellStart"/>
      <w:r w:rsidRPr="00C300F2">
        <w:rPr>
          <w:rFonts w:ascii="Times New Roman" w:hAnsi="Times New Roman" w:cs="Times New Roman"/>
        </w:rPr>
        <w:t>Beard</w:t>
      </w:r>
      <w:proofErr w:type="spellEnd"/>
      <w:r w:rsidRPr="00C300F2">
        <w:rPr>
          <w:rFonts w:ascii="Times New Roman" w:hAnsi="Times New Roman" w:cs="Times New Roman"/>
        </w:rPr>
        <w:t>, Mary</w:t>
      </w:r>
      <w:r>
        <w:rPr>
          <w:rFonts w:ascii="Times New Roman" w:hAnsi="Times New Roman" w:cs="Times New Roman"/>
        </w:rPr>
        <w:t xml:space="preserve">, Cicero and </w:t>
      </w:r>
      <w:proofErr w:type="spellStart"/>
      <w:r>
        <w:rPr>
          <w:rFonts w:ascii="Times New Roman" w:hAnsi="Times New Roman" w:cs="Times New Roman"/>
        </w:rPr>
        <w:t>Divinations</w:t>
      </w:r>
      <w:proofErr w:type="spellEnd"/>
      <w:r>
        <w:rPr>
          <w:rFonts w:ascii="Times New Roman" w:hAnsi="Times New Roman" w:cs="Times New Roman"/>
        </w:rPr>
        <w:t>, p. 33.</w:t>
      </w:r>
    </w:p>
  </w:footnote>
  <w:footnote w:id="18">
    <w:p w14:paraId="74C435B0" w14:textId="6E664526" w:rsidR="000C53B1" w:rsidRDefault="000C53B1">
      <w:pPr>
        <w:pStyle w:val="Lbjegyzetszveg"/>
      </w:pPr>
      <w:r>
        <w:rPr>
          <w:rStyle w:val="Lbjegyzet-hivatkozs"/>
        </w:rPr>
        <w:footnoteRef/>
      </w:r>
      <w:r>
        <w:t xml:space="preserve"> </w:t>
      </w:r>
      <w:proofErr w:type="spellStart"/>
      <w:r w:rsidRPr="00C300F2">
        <w:rPr>
          <w:rFonts w:ascii="Times New Roman" w:hAnsi="Times New Roman" w:cs="Times New Roman"/>
        </w:rPr>
        <w:t>Beard</w:t>
      </w:r>
      <w:proofErr w:type="spellEnd"/>
      <w:r w:rsidRPr="00C300F2">
        <w:rPr>
          <w:rFonts w:ascii="Times New Roman" w:hAnsi="Times New Roman" w:cs="Times New Roman"/>
        </w:rPr>
        <w:t>, Mary</w:t>
      </w:r>
      <w:r>
        <w:rPr>
          <w:rFonts w:ascii="Times New Roman" w:hAnsi="Times New Roman" w:cs="Times New Roman"/>
        </w:rPr>
        <w:t xml:space="preserve">, Cicero and </w:t>
      </w:r>
      <w:proofErr w:type="spellStart"/>
      <w:r>
        <w:rPr>
          <w:rFonts w:ascii="Times New Roman" w:hAnsi="Times New Roman" w:cs="Times New Roman"/>
        </w:rPr>
        <w:t>Divinations</w:t>
      </w:r>
      <w:proofErr w:type="spellEnd"/>
      <w:r>
        <w:rPr>
          <w:rFonts w:ascii="Times New Roman" w:hAnsi="Times New Roman" w:cs="Times New Roman"/>
        </w:rPr>
        <w:t>, p. 39.</w:t>
      </w:r>
    </w:p>
  </w:footnote>
  <w:footnote w:id="19">
    <w:p w14:paraId="3A0337A7" w14:textId="77777777" w:rsidR="00CE2E51" w:rsidRDefault="00CE2E51">
      <w:pPr>
        <w:pStyle w:val="Lbjegyzetszveg"/>
      </w:pPr>
      <w:r>
        <w:rPr>
          <w:rStyle w:val="Lbjegyzet-hivatkozs"/>
        </w:rPr>
        <w:footnoteRef/>
      </w:r>
      <w:r>
        <w:t xml:space="preserve"> </w:t>
      </w:r>
      <w:proofErr w:type="spellStart"/>
      <w:r w:rsidRPr="00C300F2">
        <w:rPr>
          <w:rFonts w:ascii="Times New Roman" w:hAnsi="Times New Roman" w:cs="Times New Roman"/>
        </w:rPr>
        <w:t>Beard</w:t>
      </w:r>
      <w:proofErr w:type="spellEnd"/>
      <w:r w:rsidRPr="00C300F2">
        <w:rPr>
          <w:rFonts w:ascii="Times New Roman" w:hAnsi="Times New Roman" w:cs="Times New Roman"/>
        </w:rPr>
        <w:t>, Mary</w:t>
      </w:r>
      <w:r>
        <w:rPr>
          <w:rFonts w:ascii="Times New Roman" w:hAnsi="Times New Roman" w:cs="Times New Roman"/>
        </w:rPr>
        <w:t xml:space="preserve">, Cicero and </w:t>
      </w:r>
      <w:proofErr w:type="spellStart"/>
      <w:r>
        <w:rPr>
          <w:rFonts w:ascii="Times New Roman" w:hAnsi="Times New Roman" w:cs="Times New Roman"/>
        </w:rPr>
        <w:t>Divinations</w:t>
      </w:r>
      <w:proofErr w:type="spellEnd"/>
      <w:r>
        <w:rPr>
          <w:rFonts w:ascii="Times New Roman" w:hAnsi="Times New Roman" w:cs="Times New Roman"/>
        </w:rPr>
        <w:t>, p. 33.</w:t>
      </w:r>
    </w:p>
  </w:footnote>
  <w:footnote w:id="20">
    <w:p w14:paraId="287AE0AE" w14:textId="77777777" w:rsidR="00556106" w:rsidRDefault="00556106">
      <w:pPr>
        <w:pStyle w:val="Lbjegyzetszveg"/>
      </w:pPr>
      <w:r>
        <w:rPr>
          <w:rStyle w:val="Lbjegyzet-hivatkozs"/>
        </w:rPr>
        <w:footnoteRef/>
      </w:r>
      <w:r>
        <w:t xml:space="preserve"> </w:t>
      </w:r>
      <w:proofErr w:type="spellStart"/>
      <w:r w:rsidRPr="00556106">
        <w:rPr>
          <w:rFonts w:ascii="Times New Roman" w:hAnsi="Times New Roman" w:cs="Times New Roman"/>
        </w:rPr>
        <w:t>Schofiekd</w:t>
      </w:r>
      <w:proofErr w:type="spellEnd"/>
      <w:r w:rsidRPr="00556106">
        <w:rPr>
          <w:rFonts w:ascii="Times New Roman" w:hAnsi="Times New Roman" w:cs="Times New Roman"/>
        </w:rPr>
        <w:t xml:space="preserve">, </w:t>
      </w:r>
      <w:proofErr w:type="spellStart"/>
      <w:r w:rsidRPr="00556106">
        <w:rPr>
          <w:rFonts w:ascii="Times New Roman" w:hAnsi="Times New Roman" w:cs="Times New Roman"/>
        </w:rPr>
        <w:t>Malcolm</w:t>
      </w:r>
      <w:proofErr w:type="spellEnd"/>
      <w:r w:rsidRPr="00556106">
        <w:rPr>
          <w:rFonts w:ascii="Times New Roman" w:hAnsi="Times New Roman" w:cs="Times New Roman"/>
        </w:rPr>
        <w:t xml:space="preserve">, Cicero </w:t>
      </w:r>
      <w:proofErr w:type="spellStart"/>
      <w:r w:rsidRPr="00556106">
        <w:rPr>
          <w:rFonts w:ascii="Times New Roman" w:hAnsi="Times New Roman" w:cs="Times New Roman"/>
        </w:rPr>
        <w:t>for</w:t>
      </w:r>
      <w:proofErr w:type="spellEnd"/>
      <w:r w:rsidRPr="00556106">
        <w:rPr>
          <w:rFonts w:ascii="Times New Roman" w:hAnsi="Times New Roman" w:cs="Times New Roman"/>
        </w:rPr>
        <w:t xml:space="preserve"> and </w:t>
      </w:r>
      <w:proofErr w:type="spellStart"/>
      <w:r w:rsidRPr="00556106">
        <w:rPr>
          <w:rFonts w:ascii="Times New Roman" w:hAnsi="Times New Roman" w:cs="Times New Roman"/>
        </w:rPr>
        <w:t>against</w:t>
      </w:r>
      <w:proofErr w:type="spellEnd"/>
      <w:r w:rsidRPr="00556106">
        <w:rPr>
          <w:rFonts w:ascii="Times New Roman" w:hAnsi="Times New Roman" w:cs="Times New Roman"/>
        </w:rPr>
        <w:t xml:space="preserve"> </w:t>
      </w:r>
      <w:proofErr w:type="spellStart"/>
      <w:r w:rsidRPr="00556106">
        <w:rPr>
          <w:rFonts w:ascii="Times New Roman" w:hAnsi="Times New Roman" w:cs="Times New Roman"/>
        </w:rPr>
        <w:t>Divination</w:t>
      </w:r>
      <w:proofErr w:type="spellEnd"/>
      <w:r w:rsidRPr="00556106">
        <w:rPr>
          <w:rFonts w:ascii="Times New Roman" w:hAnsi="Times New Roman" w:cs="Times New Roman"/>
        </w:rPr>
        <w:t>, p.47.</w:t>
      </w:r>
    </w:p>
  </w:footnote>
  <w:footnote w:id="21">
    <w:p w14:paraId="0D0A32FA" w14:textId="77777777" w:rsidR="00E81F03" w:rsidRDefault="00E81F03">
      <w:pPr>
        <w:pStyle w:val="Lbjegyzetszveg"/>
      </w:pPr>
      <w:r>
        <w:rPr>
          <w:rStyle w:val="Lbjegyzet-hivatkozs"/>
        </w:rPr>
        <w:footnoteRef/>
      </w:r>
      <w:r>
        <w:t xml:space="preserve"> </w:t>
      </w:r>
      <w:proofErr w:type="spellStart"/>
      <w:r w:rsidRPr="00647282">
        <w:rPr>
          <w:rFonts w:ascii="Times New Roman" w:hAnsi="Times New Roman" w:cs="Times New Roman"/>
        </w:rPr>
        <w:t>Schofield</w:t>
      </w:r>
      <w:proofErr w:type="spellEnd"/>
      <w:r w:rsidRPr="00647282">
        <w:rPr>
          <w:rFonts w:ascii="Times New Roman" w:hAnsi="Times New Roman" w:cs="Times New Roman"/>
        </w:rPr>
        <w:t xml:space="preserve">, Cicero </w:t>
      </w:r>
      <w:proofErr w:type="spellStart"/>
      <w:r w:rsidRPr="00647282">
        <w:rPr>
          <w:rFonts w:ascii="Times New Roman" w:hAnsi="Times New Roman" w:cs="Times New Roman"/>
        </w:rPr>
        <w:t>for</w:t>
      </w:r>
      <w:proofErr w:type="spellEnd"/>
      <w:r w:rsidRPr="00647282">
        <w:rPr>
          <w:rFonts w:ascii="Times New Roman" w:hAnsi="Times New Roman" w:cs="Times New Roman"/>
        </w:rPr>
        <w:t xml:space="preserve"> and </w:t>
      </w:r>
      <w:proofErr w:type="spellStart"/>
      <w:r w:rsidRPr="00647282">
        <w:rPr>
          <w:rFonts w:ascii="Times New Roman" w:hAnsi="Times New Roman" w:cs="Times New Roman"/>
        </w:rPr>
        <w:t>a</w:t>
      </w:r>
      <w:r>
        <w:rPr>
          <w:rFonts w:ascii="Times New Roman" w:hAnsi="Times New Roman" w:cs="Times New Roman"/>
        </w:rPr>
        <w:t>gainst</w:t>
      </w:r>
      <w:proofErr w:type="spellEnd"/>
      <w:r>
        <w:rPr>
          <w:rFonts w:ascii="Times New Roman" w:hAnsi="Times New Roman" w:cs="Times New Roman"/>
        </w:rPr>
        <w:t xml:space="preserve"> </w:t>
      </w:r>
      <w:proofErr w:type="spellStart"/>
      <w:r>
        <w:rPr>
          <w:rFonts w:ascii="Times New Roman" w:hAnsi="Times New Roman" w:cs="Times New Roman"/>
        </w:rPr>
        <w:t>Divination</w:t>
      </w:r>
      <w:proofErr w:type="spellEnd"/>
      <w:r>
        <w:rPr>
          <w:rFonts w:ascii="Times New Roman" w:hAnsi="Times New Roman" w:cs="Times New Roman"/>
        </w:rPr>
        <w:t>, p. 51.</w:t>
      </w:r>
    </w:p>
  </w:footnote>
  <w:footnote w:id="22">
    <w:p w14:paraId="5B526A66" w14:textId="77777777" w:rsidR="00E81F03" w:rsidRDefault="00E81F03">
      <w:pPr>
        <w:pStyle w:val="Lbjegyzetszveg"/>
      </w:pPr>
      <w:r>
        <w:rPr>
          <w:rStyle w:val="Lbjegyzet-hivatkozs"/>
        </w:rPr>
        <w:footnoteRef/>
      </w:r>
      <w:r>
        <w:t xml:space="preserve"> </w:t>
      </w:r>
      <w:proofErr w:type="spellStart"/>
      <w:r w:rsidRPr="00647282">
        <w:rPr>
          <w:rFonts w:ascii="Times New Roman" w:hAnsi="Times New Roman" w:cs="Times New Roman"/>
        </w:rPr>
        <w:t>Schofield</w:t>
      </w:r>
      <w:proofErr w:type="spellEnd"/>
      <w:r w:rsidRPr="00647282">
        <w:rPr>
          <w:rFonts w:ascii="Times New Roman" w:hAnsi="Times New Roman" w:cs="Times New Roman"/>
        </w:rPr>
        <w:t xml:space="preserve">, Cicero </w:t>
      </w:r>
      <w:proofErr w:type="spellStart"/>
      <w:r w:rsidRPr="00647282">
        <w:rPr>
          <w:rFonts w:ascii="Times New Roman" w:hAnsi="Times New Roman" w:cs="Times New Roman"/>
        </w:rPr>
        <w:t>for</w:t>
      </w:r>
      <w:proofErr w:type="spellEnd"/>
      <w:r w:rsidRPr="00647282">
        <w:rPr>
          <w:rFonts w:ascii="Times New Roman" w:hAnsi="Times New Roman" w:cs="Times New Roman"/>
        </w:rPr>
        <w:t xml:space="preserve"> and </w:t>
      </w:r>
      <w:proofErr w:type="spellStart"/>
      <w:r w:rsidRPr="00647282">
        <w:rPr>
          <w:rFonts w:ascii="Times New Roman" w:hAnsi="Times New Roman" w:cs="Times New Roman"/>
        </w:rPr>
        <w:t>a</w:t>
      </w:r>
      <w:r>
        <w:rPr>
          <w:rFonts w:ascii="Times New Roman" w:hAnsi="Times New Roman" w:cs="Times New Roman"/>
        </w:rPr>
        <w:t>gainst</w:t>
      </w:r>
      <w:proofErr w:type="spellEnd"/>
      <w:r>
        <w:rPr>
          <w:rFonts w:ascii="Times New Roman" w:hAnsi="Times New Roman" w:cs="Times New Roman"/>
        </w:rPr>
        <w:t xml:space="preserve"> </w:t>
      </w:r>
      <w:proofErr w:type="spellStart"/>
      <w:r>
        <w:rPr>
          <w:rFonts w:ascii="Times New Roman" w:hAnsi="Times New Roman" w:cs="Times New Roman"/>
        </w:rPr>
        <w:t>Divination</w:t>
      </w:r>
      <w:proofErr w:type="spellEnd"/>
      <w:r>
        <w:rPr>
          <w:rFonts w:ascii="Times New Roman" w:hAnsi="Times New Roman" w:cs="Times New Roman"/>
        </w:rPr>
        <w:t>, p. 51.</w:t>
      </w:r>
    </w:p>
  </w:footnote>
  <w:footnote w:id="23">
    <w:p w14:paraId="03C8B322" w14:textId="77777777" w:rsidR="00F43468" w:rsidRPr="00074927" w:rsidRDefault="00F43468" w:rsidP="00F43468">
      <w:pPr>
        <w:pStyle w:val="Lbjegyzetszveg"/>
        <w:rPr>
          <w:rFonts w:ascii="Times New Roman" w:hAnsi="Times New Roman" w:cs="Times New Roman"/>
        </w:rPr>
      </w:pPr>
      <w:r>
        <w:rPr>
          <w:rStyle w:val="Lbjegyzet-hivatkozs"/>
        </w:rPr>
        <w:footnoteRef/>
      </w:r>
      <w:r>
        <w:t xml:space="preserve"> </w:t>
      </w:r>
      <w:hyperlink r:id="rId3" w:history="1">
        <w:r w:rsidRPr="00074927">
          <w:rPr>
            <w:rStyle w:val="Hiperhivatkozs"/>
            <w:rFonts w:ascii="Times New Roman" w:hAnsi="Times New Roman" w:cs="Times New Roman"/>
          </w:rPr>
          <w:t>www.plato.stanford.edu/ENTRIES/cicero/</w:t>
        </w:r>
      </w:hyperlink>
      <w:r w:rsidRPr="00074927">
        <w:rPr>
          <w:rFonts w:ascii="Times New Roman" w:hAnsi="Times New Roman" w:cs="Times New Roman"/>
        </w:rPr>
        <w:t xml:space="preserve">, </w:t>
      </w:r>
      <w:proofErr w:type="spellStart"/>
      <w:r w:rsidRPr="00074927">
        <w:rPr>
          <w:rFonts w:ascii="Times New Roman" w:hAnsi="Times New Roman" w:cs="Times New Roman"/>
        </w:rPr>
        <w:t>point</w:t>
      </w:r>
      <w:proofErr w:type="spellEnd"/>
      <w:r w:rsidRPr="00074927">
        <w:rPr>
          <w:rFonts w:ascii="Times New Roman" w:hAnsi="Times New Roman" w:cs="Times New Roman"/>
        </w:rPr>
        <w:t xml:space="preserve"> 6.</w:t>
      </w:r>
    </w:p>
  </w:footnote>
  <w:footnote w:id="24">
    <w:p w14:paraId="458CDE4B" w14:textId="77777777" w:rsidR="003B0A30" w:rsidRDefault="003B0A30">
      <w:pPr>
        <w:pStyle w:val="Lbjegyzetszveg"/>
      </w:pPr>
      <w:r>
        <w:rPr>
          <w:rStyle w:val="Lbjegyzet-hivatkozs"/>
        </w:rPr>
        <w:footnoteRef/>
      </w:r>
      <w:r>
        <w:t xml:space="preserve"> </w:t>
      </w:r>
      <w:proofErr w:type="spellStart"/>
      <w:r w:rsidRPr="002F3892">
        <w:rPr>
          <w:rFonts w:ascii="Times New Roman" w:hAnsi="Times New Roman" w:cs="Times New Roman"/>
        </w:rPr>
        <w:t>Schofield</w:t>
      </w:r>
      <w:proofErr w:type="spellEnd"/>
      <w:r w:rsidRPr="002F3892">
        <w:rPr>
          <w:rFonts w:ascii="Times New Roman" w:hAnsi="Times New Roman" w:cs="Times New Roman"/>
        </w:rPr>
        <w:t xml:space="preserve">, </w:t>
      </w:r>
      <w:proofErr w:type="spellStart"/>
      <w:r w:rsidRPr="002F3892">
        <w:rPr>
          <w:rFonts w:ascii="Times New Roman" w:hAnsi="Times New Roman" w:cs="Times New Roman"/>
        </w:rPr>
        <w:t>Malcolm</w:t>
      </w:r>
      <w:proofErr w:type="spellEnd"/>
      <w:r w:rsidRPr="002F3892">
        <w:rPr>
          <w:rFonts w:ascii="Times New Roman" w:hAnsi="Times New Roman" w:cs="Times New Roman"/>
        </w:rPr>
        <w:t xml:space="preserve">, Cicero </w:t>
      </w:r>
      <w:proofErr w:type="spellStart"/>
      <w:r w:rsidRPr="002F3892">
        <w:rPr>
          <w:rFonts w:ascii="Times New Roman" w:hAnsi="Times New Roman" w:cs="Times New Roman"/>
        </w:rPr>
        <w:t>fo</w:t>
      </w:r>
      <w:r>
        <w:rPr>
          <w:rFonts w:ascii="Times New Roman" w:hAnsi="Times New Roman" w:cs="Times New Roman"/>
        </w:rPr>
        <w:t>r</w:t>
      </w:r>
      <w:proofErr w:type="spellEnd"/>
      <w:r>
        <w:rPr>
          <w:rFonts w:ascii="Times New Roman" w:hAnsi="Times New Roman" w:cs="Times New Roman"/>
        </w:rPr>
        <w:t xml:space="preserve"> and </w:t>
      </w:r>
      <w:proofErr w:type="spellStart"/>
      <w:r>
        <w:rPr>
          <w:rFonts w:ascii="Times New Roman" w:hAnsi="Times New Roman" w:cs="Times New Roman"/>
        </w:rPr>
        <w:t>against</w:t>
      </w:r>
      <w:proofErr w:type="spellEnd"/>
      <w:r>
        <w:rPr>
          <w:rFonts w:ascii="Times New Roman" w:hAnsi="Times New Roman" w:cs="Times New Roman"/>
        </w:rPr>
        <w:t xml:space="preserve"> </w:t>
      </w:r>
      <w:proofErr w:type="spellStart"/>
      <w:r>
        <w:rPr>
          <w:rFonts w:ascii="Times New Roman" w:hAnsi="Times New Roman" w:cs="Times New Roman"/>
        </w:rPr>
        <w:t>Divination</w:t>
      </w:r>
      <w:proofErr w:type="spellEnd"/>
      <w:r>
        <w:rPr>
          <w:rFonts w:ascii="Times New Roman" w:hAnsi="Times New Roman" w:cs="Times New Roman"/>
        </w:rPr>
        <w:t>, p. 49.</w:t>
      </w:r>
    </w:p>
  </w:footnote>
  <w:footnote w:id="25">
    <w:p w14:paraId="4838ACE7" w14:textId="77777777" w:rsidR="00D150A1" w:rsidRDefault="00D150A1">
      <w:pPr>
        <w:pStyle w:val="Lbjegyzetszveg"/>
      </w:pPr>
      <w:r>
        <w:rPr>
          <w:rStyle w:val="Lbjegyzet-hivatkozs"/>
        </w:rPr>
        <w:footnoteRef/>
      </w:r>
      <w:r>
        <w:t xml:space="preserve"> </w:t>
      </w:r>
      <w:r w:rsidRPr="00D150A1">
        <w:rPr>
          <w:rFonts w:ascii="Times New Roman" w:hAnsi="Times New Roman" w:cs="Times New Roman"/>
        </w:rPr>
        <w:t>Cicero, ’</w:t>
      </w:r>
      <w:proofErr w:type="spellStart"/>
      <w:r w:rsidRPr="00D150A1">
        <w:rPr>
          <w:rFonts w:ascii="Times New Roman" w:hAnsi="Times New Roman" w:cs="Times New Roman"/>
        </w:rPr>
        <w:t>De</w:t>
      </w:r>
      <w:proofErr w:type="spellEnd"/>
      <w:r w:rsidRPr="00D150A1">
        <w:rPr>
          <w:rFonts w:ascii="Times New Roman" w:hAnsi="Times New Roman" w:cs="Times New Roman"/>
        </w:rPr>
        <w:t xml:space="preserve"> </w:t>
      </w:r>
      <w:proofErr w:type="spellStart"/>
      <w:r w:rsidRPr="00D150A1">
        <w:rPr>
          <w:rFonts w:ascii="Times New Roman" w:hAnsi="Times New Roman" w:cs="Times New Roman"/>
        </w:rPr>
        <w:t>Divinatione</w:t>
      </w:r>
      <w:proofErr w:type="spellEnd"/>
      <w:r w:rsidRPr="00D150A1">
        <w:rPr>
          <w:rFonts w:ascii="Times New Roman" w:hAnsi="Times New Roman" w:cs="Times New Roman"/>
        </w:rPr>
        <w:t xml:space="preserve">’ </w:t>
      </w:r>
      <w:proofErr w:type="spellStart"/>
      <w:r w:rsidR="001E23B5">
        <w:rPr>
          <w:rFonts w:ascii="Times New Roman" w:hAnsi="Times New Roman" w:cs="Times New Roman"/>
        </w:rPr>
        <w:t>Book</w:t>
      </w:r>
      <w:proofErr w:type="spellEnd"/>
      <w:r w:rsidR="001E23B5">
        <w:rPr>
          <w:rFonts w:ascii="Times New Roman" w:hAnsi="Times New Roman" w:cs="Times New Roman"/>
        </w:rPr>
        <w:t xml:space="preserve"> I. </w:t>
      </w:r>
      <w:r w:rsidRPr="00D150A1">
        <w:rPr>
          <w:rFonts w:ascii="Times New Roman" w:hAnsi="Times New Roman" w:cs="Times New Roman"/>
        </w:rPr>
        <w:t>VI. p.235.</w:t>
      </w:r>
    </w:p>
  </w:footnote>
  <w:footnote w:id="26">
    <w:p w14:paraId="414DE299" w14:textId="77777777" w:rsidR="00DB69EC" w:rsidRDefault="00DB69EC">
      <w:pPr>
        <w:pStyle w:val="Lbjegyzetszveg"/>
      </w:pPr>
      <w:r>
        <w:rPr>
          <w:rStyle w:val="Lbjegyzet-hivatkozs"/>
        </w:rPr>
        <w:footnoteRef/>
      </w:r>
      <w:r>
        <w:t xml:space="preserve"> </w:t>
      </w:r>
      <w:r w:rsidRPr="00D150A1">
        <w:rPr>
          <w:rFonts w:ascii="Times New Roman" w:hAnsi="Times New Roman" w:cs="Times New Roman"/>
        </w:rPr>
        <w:t>Cicero, ’</w:t>
      </w:r>
      <w:proofErr w:type="spellStart"/>
      <w:r w:rsidRPr="00D150A1">
        <w:rPr>
          <w:rFonts w:ascii="Times New Roman" w:hAnsi="Times New Roman" w:cs="Times New Roman"/>
        </w:rPr>
        <w:t>De</w:t>
      </w:r>
      <w:proofErr w:type="spellEnd"/>
      <w:r w:rsidRPr="00D150A1">
        <w:rPr>
          <w:rFonts w:ascii="Times New Roman" w:hAnsi="Times New Roman" w:cs="Times New Roman"/>
        </w:rPr>
        <w:t xml:space="preserve"> </w:t>
      </w:r>
      <w:proofErr w:type="spellStart"/>
      <w:r w:rsidRPr="00D150A1">
        <w:rPr>
          <w:rFonts w:ascii="Times New Roman" w:hAnsi="Times New Roman" w:cs="Times New Roman"/>
        </w:rPr>
        <w:t>Divinatione</w:t>
      </w:r>
      <w:proofErr w:type="spellEnd"/>
      <w:r>
        <w:rPr>
          <w:rFonts w:ascii="Times New Roman" w:hAnsi="Times New Roman" w:cs="Times New Roman"/>
        </w:rPr>
        <w:t xml:space="preserve">’ </w:t>
      </w:r>
      <w:proofErr w:type="spellStart"/>
      <w:r w:rsidR="001E23B5">
        <w:rPr>
          <w:rFonts w:ascii="Times New Roman" w:hAnsi="Times New Roman" w:cs="Times New Roman"/>
        </w:rPr>
        <w:t>Book</w:t>
      </w:r>
      <w:proofErr w:type="spellEnd"/>
      <w:r w:rsidR="001E23B5">
        <w:rPr>
          <w:rFonts w:ascii="Times New Roman" w:hAnsi="Times New Roman" w:cs="Times New Roman"/>
        </w:rPr>
        <w:t xml:space="preserve"> I. </w:t>
      </w:r>
      <w:r>
        <w:rPr>
          <w:rFonts w:ascii="Times New Roman" w:hAnsi="Times New Roman" w:cs="Times New Roman"/>
        </w:rPr>
        <w:t>XIII. p.245, XIV. 27. p.258. XIX. 37. p.267.</w:t>
      </w:r>
    </w:p>
  </w:footnote>
  <w:footnote w:id="27">
    <w:p w14:paraId="63FAE8C3" w14:textId="77777777" w:rsidR="00DB69EC" w:rsidRDefault="00DB69EC">
      <w:pPr>
        <w:pStyle w:val="Lbjegyzetszveg"/>
      </w:pPr>
      <w:r>
        <w:rPr>
          <w:rStyle w:val="Lbjegyzet-hivatkozs"/>
        </w:rPr>
        <w:footnoteRef/>
      </w:r>
      <w:r>
        <w:t xml:space="preserve"> </w:t>
      </w:r>
      <w:r w:rsidRPr="00D150A1">
        <w:rPr>
          <w:rFonts w:ascii="Times New Roman" w:hAnsi="Times New Roman" w:cs="Times New Roman"/>
        </w:rPr>
        <w:t>Cicero, ’</w:t>
      </w:r>
      <w:proofErr w:type="spellStart"/>
      <w:r w:rsidRPr="00D150A1">
        <w:rPr>
          <w:rFonts w:ascii="Times New Roman" w:hAnsi="Times New Roman" w:cs="Times New Roman"/>
        </w:rPr>
        <w:t>De</w:t>
      </w:r>
      <w:proofErr w:type="spellEnd"/>
      <w:r w:rsidRPr="00D150A1">
        <w:rPr>
          <w:rFonts w:ascii="Times New Roman" w:hAnsi="Times New Roman" w:cs="Times New Roman"/>
        </w:rPr>
        <w:t xml:space="preserve"> </w:t>
      </w:r>
      <w:proofErr w:type="spellStart"/>
      <w:r w:rsidRPr="00D150A1">
        <w:rPr>
          <w:rFonts w:ascii="Times New Roman" w:hAnsi="Times New Roman" w:cs="Times New Roman"/>
        </w:rPr>
        <w:t>Divinatione</w:t>
      </w:r>
      <w:proofErr w:type="spellEnd"/>
      <w:r>
        <w:rPr>
          <w:rFonts w:ascii="Times New Roman" w:hAnsi="Times New Roman" w:cs="Times New Roman"/>
        </w:rPr>
        <w:t xml:space="preserve">’ </w:t>
      </w:r>
      <w:proofErr w:type="spellStart"/>
      <w:r w:rsidR="001E23B5">
        <w:rPr>
          <w:rFonts w:ascii="Times New Roman" w:hAnsi="Times New Roman" w:cs="Times New Roman"/>
        </w:rPr>
        <w:t>Book</w:t>
      </w:r>
      <w:proofErr w:type="spellEnd"/>
      <w:r w:rsidR="001E23B5">
        <w:rPr>
          <w:rFonts w:ascii="Times New Roman" w:hAnsi="Times New Roman" w:cs="Times New Roman"/>
        </w:rPr>
        <w:t xml:space="preserve"> I. </w:t>
      </w:r>
      <w:r>
        <w:rPr>
          <w:rFonts w:ascii="Times New Roman" w:hAnsi="Times New Roman" w:cs="Times New Roman"/>
        </w:rPr>
        <w:t xml:space="preserve">XXXVIII. 82-83. p.315. </w:t>
      </w:r>
    </w:p>
  </w:footnote>
  <w:footnote w:id="28">
    <w:p w14:paraId="2BC0713C" w14:textId="77777777" w:rsidR="0006035E" w:rsidRPr="005F4E09" w:rsidRDefault="0006035E">
      <w:pPr>
        <w:pStyle w:val="Lbjegyzetszveg"/>
        <w:rPr>
          <w:rFonts w:ascii="Times New Roman" w:hAnsi="Times New Roman" w:cs="Times New Roman"/>
        </w:rPr>
      </w:pPr>
      <w:r>
        <w:rPr>
          <w:rStyle w:val="Lbjegyzet-hivatkozs"/>
        </w:rPr>
        <w:footnoteRef/>
      </w:r>
      <w:r>
        <w:t xml:space="preserve"> </w:t>
      </w:r>
      <w:proofErr w:type="spellStart"/>
      <w:r w:rsidRPr="005F4E09">
        <w:rPr>
          <w:rFonts w:ascii="Times New Roman" w:hAnsi="Times New Roman" w:cs="Times New Roman"/>
        </w:rPr>
        <w:t>For</w:t>
      </w:r>
      <w:proofErr w:type="spellEnd"/>
      <w:r w:rsidRPr="005F4E09">
        <w:rPr>
          <w:rFonts w:ascii="Times New Roman" w:hAnsi="Times New Roman" w:cs="Times New Roman"/>
        </w:rPr>
        <w:t xml:space="preserve"> </w:t>
      </w:r>
      <w:proofErr w:type="spellStart"/>
      <w:r w:rsidRPr="005F4E09">
        <w:rPr>
          <w:rFonts w:ascii="Times New Roman" w:hAnsi="Times New Roman" w:cs="Times New Roman"/>
        </w:rPr>
        <w:t>example</w:t>
      </w:r>
      <w:proofErr w:type="spellEnd"/>
      <w:r w:rsidRPr="005F4E09">
        <w:rPr>
          <w:rFonts w:ascii="Times New Roman" w:hAnsi="Times New Roman" w:cs="Times New Roman"/>
        </w:rPr>
        <w:t xml:space="preserve"> Cicero, ’</w:t>
      </w:r>
      <w:proofErr w:type="spellStart"/>
      <w:r w:rsidRPr="005F4E09">
        <w:rPr>
          <w:rFonts w:ascii="Times New Roman" w:hAnsi="Times New Roman" w:cs="Times New Roman"/>
        </w:rPr>
        <w:t>De</w:t>
      </w:r>
      <w:proofErr w:type="spellEnd"/>
      <w:r w:rsidRPr="005F4E09">
        <w:rPr>
          <w:rFonts w:ascii="Times New Roman" w:hAnsi="Times New Roman" w:cs="Times New Roman"/>
        </w:rPr>
        <w:t xml:space="preserve"> </w:t>
      </w:r>
      <w:proofErr w:type="spellStart"/>
      <w:r w:rsidRPr="005F4E09">
        <w:rPr>
          <w:rFonts w:ascii="Times New Roman" w:hAnsi="Times New Roman" w:cs="Times New Roman"/>
        </w:rPr>
        <w:t>Divinatione</w:t>
      </w:r>
      <w:proofErr w:type="spellEnd"/>
      <w:r w:rsidRPr="005F4E09">
        <w:rPr>
          <w:rFonts w:ascii="Times New Roman" w:hAnsi="Times New Roman" w:cs="Times New Roman"/>
        </w:rPr>
        <w:t xml:space="preserve">’ </w:t>
      </w:r>
      <w:proofErr w:type="spellStart"/>
      <w:r w:rsidR="001E23B5" w:rsidRPr="005F4E09">
        <w:rPr>
          <w:rFonts w:ascii="Times New Roman" w:hAnsi="Times New Roman" w:cs="Times New Roman"/>
        </w:rPr>
        <w:t>Book</w:t>
      </w:r>
      <w:proofErr w:type="spellEnd"/>
      <w:r w:rsidR="001E23B5" w:rsidRPr="005F4E09">
        <w:rPr>
          <w:rFonts w:ascii="Times New Roman" w:hAnsi="Times New Roman" w:cs="Times New Roman"/>
        </w:rPr>
        <w:t xml:space="preserve"> II. </w:t>
      </w:r>
      <w:r w:rsidRPr="005F4E09">
        <w:rPr>
          <w:rFonts w:ascii="Times New Roman" w:hAnsi="Times New Roman" w:cs="Times New Roman"/>
        </w:rPr>
        <w:t>XII. 28 p.401., XVIII. 41. p.415., XXI. 49. p.423.</w:t>
      </w:r>
    </w:p>
  </w:footnote>
  <w:footnote w:id="29">
    <w:p w14:paraId="404D67BD" w14:textId="1FD77621" w:rsidR="005F4E09" w:rsidRDefault="005F4E09">
      <w:pPr>
        <w:pStyle w:val="Lbjegyzetszveg"/>
      </w:pPr>
      <w:r w:rsidRPr="005F4E09">
        <w:rPr>
          <w:rStyle w:val="Lbjegyzet-hivatkozs"/>
          <w:rFonts w:ascii="Times New Roman" w:hAnsi="Times New Roman" w:cs="Times New Roman"/>
        </w:rPr>
        <w:footnoteRef/>
      </w:r>
      <w:r w:rsidRPr="005F4E09">
        <w:rPr>
          <w:rFonts w:ascii="Times New Roman" w:hAnsi="Times New Roman" w:cs="Times New Roman"/>
        </w:rPr>
        <w:t xml:space="preserve"> </w:t>
      </w:r>
      <w:proofErr w:type="spellStart"/>
      <w:r w:rsidRPr="005F4E09">
        <w:rPr>
          <w:rFonts w:ascii="Times New Roman" w:hAnsi="Times New Roman" w:cs="Times New Roman"/>
        </w:rPr>
        <w:t>For</w:t>
      </w:r>
      <w:proofErr w:type="spellEnd"/>
      <w:r w:rsidRPr="005F4E09">
        <w:rPr>
          <w:rFonts w:ascii="Times New Roman" w:hAnsi="Times New Roman" w:cs="Times New Roman"/>
        </w:rPr>
        <w:t xml:space="preserve"> </w:t>
      </w:r>
      <w:proofErr w:type="spellStart"/>
      <w:r w:rsidRPr="005F4E09">
        <w:rPr>
          <w:rFonts w:ascii="Times New Roman" w:hAnsi="Times New Roman" w:cs="Times New Roman"/>
        </w:rPr>
        <w:t>example</w:t>
      </w:r>
      <w:proofErr w:type="spellEnd"/>
      <w:r w:rsidRPr="005F4E09">
        <w:rPr>
          <w:rFonts w:ascii="Times New Roman" w:hAnsi="Times New Roman" w:cs="Times New Roman"/>
        </w:rPr>
        <w:t xml:space="preserve"> Cicero</w:t>
      </w:r>
      <w:r w:rsidRPr="00AA2D30">
        <w:rPr>
          <w:rFonts w:ascii="Times New Roman" w:hAnsi="Times New Roman" w:cs="Times New Roman"/>
        </w:rPr>
        <w:t>,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II. 12</w:t>
      </w:r>
      <w:r w:rsidRPr="00AA2D30">
        <w:rPr>
          <w:rFonts w:ascii="Times New Roman" w:hAnsi="Times New Roman" w:cs="Times New Roman"/>
        </w:rPr>
        <w:t>. p.</w:t>
      </w:r>
      <w:r>
        <w:rPr>
          <w:rFonts w:ascii="Times New Roman" w:hAnsi="Times New Roman" w:cs="Times New Roman"/>
        </w:rPr>
        <w:t>383.</w:t>
      </w:r>
    </w:p>
  </w:footnote>
  <w:footnote w:id="30">
    <w:p w14:paraId="10C4CFF5" w14:textId="6B78020B" w:rsidR="00834697" w:rsidRDefault="00834697">
      <w:pPr>
        <w:pStyle w:val="Lbjegyzetszveg"/>
      </w:pPr>
      <w:r>
        <w:rPr>
          <w:rStyle w:val="Lbjegyzet-hivatkozs"/>
        </w:rPr>
        <w:footnoteRef/>
      </w:r>
      <w:r>
        <w:t xml:space="preserve"> </w:t>
      </w:r>
      <w:r w:rsidRPr="00D150A1">
        <w:rPr>
          <w:rFonts w:ascii="Times New Roman" w:hAnsi="Times New Roman" w:cs="Times New Roman"/>
        </w:rPr>
        <w:t>Cicero, ’</w:t>
      </w:r>
      <w:proofErr w:type="spellStart"/>
      <w:r w:rsidRPr="00D150A1">
        <w:rPr>
          <w:rFonts w:ascii="Times New Roman" w:hAnsi="Times New Roman" w:cs="Times New Roman"/>
        </w:rPr>
        <w:t>De</w:t>
      </w:r>
      <w:proofErr w:type="spellEnd"/>
      <w:r w:rsidRPr="00D150A1">
        <w:rPr>
          <w:rFonts w:ascii="Times New Roman" w:hAnsi="Times New Roman" w:cs="Times New Roman"/>
        </w:rPr>
        <w:t xml:space="preserve"> </w:t>
      </w:r>
      <w:proofErr w:type="spellStart"/>
      <w:r w:rsidRPr="00D150A1">
        <w:rPr>
          <w:rFonts w:ascii="Times New Roman" w:hAnsi="Times New Roman" w:cs="Times New Roman"/>
        </w:rPr>
        <w:t>Divinatione</w:t>
      </w:r>
      <w:proofErr w:type="spellEnd"/>
      <w:r>
        <w:rPr>
          <w:rFonts w:ascii="Times New Roman" w:hAnsi="Times New Roman" w:cs="Times New Roman"/>
        </w:rPr>
        <w:t xml:space="preserve">’ </w:t>
      </w:r>
      <w:proofErr w:type="spellStart"/>
      <w:r w:rsidR="001E23B5">
        <w:rPr>
          <w:rFonts w:ascii="Times New Roman" w:hAnsi="Times New Roman" w:cs="Times New Roman"/>
        </w:rPr>
        <w:t>Book</w:t>
      </w:r>
      <w:proofErr w:type="spellEnd"/>
      <w:r w:rsidR="001E23B5">
        <w:rPr>
          <w:rFonts w:ascii="Times New Roman" w:hAnsi="Times New Roman" w:cs="Times New Roman"/>
        </w:rPr>
        <w:t xml:space="preserve"> I. </w:t>
      </w:r>
      <w:r>
        <w:rPr>
          <w:rFonts w:ascii="Times New Roman" w:hAnsi="Times New Roman" w:cs="Times New Roman"/>
        </w:rPr>
        <w:t>LVIII.132. p. 369.</w:t>
      </w:r>
    </w:p>
  </w:footnote>
  <w:footnote w:id="31">
    <w:p w14:paraId="696AB694" w14:textId="77777777" w:rsidR="00BA34F4" w:rsidRPr="00BA34F4" w:rsidRDefault="00BA34F4">
      <w:pPr>
        <w:pStyle w:val="Lbjegyzetszveg"/>
        <w:rPr>
          <w:rFonts w:ascii="Times New Roman" w:hAnsi="Times New Roman" w:cs="Times New Roman"/>
        </w:rPr>
      </w:pPr>
      <w:r>
        <w:rPr>
          <w:rStyle w:val="Lbjegyzet-hivatkozs"/>
        </w:rPr>
        <w:footnoteRef/>
      </w:r>
      <w:r>
        <w:t xml:space="preserve"> </w:t>
      </w:r>
      <w:proofErr w:type="spellStart"/>
      <w:r w:rsidRPr="00BA34F4">
        <w:rPr>
          <w:rFonts w:ascii="Times New Roman" w:hAnsi="Times New Roman" w:cs="Times New Roman"/>
        </w:rPr>
        <w:t>Beard</w:t>
      </w:r>
      <w:proofErr w:type="spellEnd"/>
      <w:r w:rsidRPr="00BA34F4">
        <w:rPr>
          <w:rFonts w:ascii="Times New Roman" w:hAnsi="Times New Roman" w:cs="Times New Roman"/>
        </w:rPr>
        <w:t xml:space="preserve">, Mary, Cicero and </w:t>
      </w:r>
      <w:proofErr w:type="spellStart"/>
      <w:r w:rsidRPr="00BA34F4">
        <w:rPr>
          <w:rFonts w:ascii="Times New Roman" w:hAnsi="Times New Roman" w:cs="Times New Roman"/>
        </w:rPr>
        <w:t>Divinatiorns</w:t>
      </w:r>
      <w:proofErr w:type="spellEnd"/>
      <w:r w:rsidRPr="00BA34F4">
        <w:rPr>
          <w:rFonts w:ascii="Times New Roman" w:hAnsi="Times New Roman" w:cs="Times New Roman"/>
        </w:rPr>
        <w:t>, p. 34.</w:t>
      </w:r>
    </w:p>
  </w:footnote>
  <w:footnote w:id="32">
    <w:p w14:paraId="3DEB3E08" w14:textId="77777777" w:rsidR="002F3892" w:rsidRDefault="002F3892">
      <w:pPr>
        <w:pStyle w:val="Lbjegyzetszveg"/>
      </w:pPr>
      <w:r>
        <w:rPr>
          <w:rStyle w:val="Lbjegyzet-hivatkozs"/>
        </w:rPr>
        <w:footnoteRef/>
      </w:r>
      <w:r>
        <w:t xml:space="preserve"> </w:t>
      </w:r>
      <w:proofErr w:type="spellStart"/>
      <w:r w:rsidRPr="002F3892">
        <w:rPr>
          <w:rFonts w:ascii="Times New Roman" w:hAnsi="Times New Roman" w:cs="Times New Roman"/>
        </w:rPr>
        <w:t>Schofield</w:t>
      </w:r>
      <w:proofErr w:type="spellEnd"/>
      <w:r w:rsidRPr="002F3892">
        <w:rPr>
          <w:rFonts w:ascii="Times New Roman" w:hAnsi="Times New Roman" w:cs="Times New Roman"/>
        </w:rPr>
        <w:t xml:space="preserve">, </w:t>
      </w:r>
      <w:proofErr w:type="spellStart"/>
      <w:r w:rsidRPr="002F3892">
        <w:rPr>
          <w:rFonts w:ascii="Times New Roman" w:hAnsi="Times New Roman" w:cs="Times New Roman"/>
        </w:rPr>
        <w:t>Malcolm</w:t>
      </w:r>
      <w:proofErr w:type="spellEnd"/>
      <w:r w:rsidRPr="002F3892">
        <w:rPr>
          <w:rFonts w:ascii="Times New Roman" w:hAnsi="Times New Roman" w:cs="Times New Roman"/>
        </w:rPr>
        <w:t xml:space="preserve">, Cicero </w:t>
      </w:r>
      <w:proofErr w:type="spellStart"/>
      <w:r w:rsidRPr="002F3892">
        <w:rPr>
          <w:rFonts w:ascii="Times New Roman" w:hAnsi="Times New Roman" w:cs="Times New Roman"/>
        </w:rPr>
        <w:t>for</w:t>
      </w:r>
      <w:proofErr w:type="spellEnd"/>
      <w:r w:rsidRPr="002F3892">
        <w:rPr>
          <w:rFonts w:ascii="Times New Roman" w:hAnsi="Times New Roman" w:cs="Times New Roman"/>
        </w:rPr>
        <w:t xml:space="preserve"> and </w:t>
      </w:r>
      <w:proofErr w:type="spellStart"/>
      <w:r w:rsidRPr="002F3892">
        <w:rPr>
          <w:rFonts w:ascii="Times New Roman" w:hAnsi="Times New Roman" w:cs="Times New Roman"/>
        </w:rPr>
        <w:t>against</w:t>
      </w:r>
      <w:proofErr w:type="spellEnd"/>
      <w:r w:rsidRPr="002F3892">
        <w:rPr>
          <w:rFonts w:ascii="Times New Roman" w:hAnsi="Times New Roman" w:cs="Times New Roman"/>
        </w:rPr>
        <w:t xml:space="preserve"> </w:t>
      </w:r>
      <w:proofErr w:type="spellStart"/>
      <w:r w:rsidRPr="002F3892">
        <w:rPr>
          <w:rFonts w:ascii="Times New Roman" w:hAnsi="Times New Roman" w:cs="Times New Roman"/>
        </w:rPr>
        <w:t>Divination</w:t>
      </w:r>
      <w:proofErr w:type="spellEnd"/>
      <w:r w:rsidRPr="002F3892">
        <w:rPr>
          <w:rFonts w:ascii="Times New Roman" w:hAnsi="Times New Roman" w:cs="Times New Roman"/>
        </w:rPr>
        <w:t>, p. 51.</w:t>
      </w:r>
    </w:p>
  </w:footnote>
  <w:footnote w:id="33">
    <w:p w14:paraId="04B792D3" w14:textId="77777777" w:rsidR="00752FB7" w:rsidRDefault="00752FB7">
      <w:pPr>
        <w:pStyle w:val="Lbjegyzetszveg"/>
      </w:pPr>
      <w:r>
        <w:rPr>
          <w:rStyle w:val="Lbjegyzet-hivatkozs"/>
        </w:rPr>
        <w:footnoteRef/>
      </w:r>
      <w:r>
        <w:t xml:space="preserve"> </w:t>
      </w:r>
      <w:proofErr w:type="spellStart"/>
      <w:r w:rsidRPr="002F3892">
        <w:rPr>
          <w:rFonts w:ascii="Times New Roman" w:hAnsi="Times New Roman" w:cs="Times New Roman"/>
        </w:rPr>
        <w:t>Schofield</w:t>
      </w:r>
      <w:proofErr w:type="spellEnd"/>
      <w:r w:rsidRPr="002F3892">
        <w:rPr>
          <w:rFonts w:ascii="Times New Roman" w:hAnsi="Times New Roman" w:cs="Times New Roman"/>
        </w:rPr>
        <w:t xml:space="preserve">, </w:t>
      </w:r>
      <w:proofErr w:type="spellStart"/>
      <w:r w:rsidRPr="002F3892">
        <w:rPr>
          <w:rFonts w:ascii="Times New Roman" w:hAnsi="Times New Roman" w:cs="Times New Roman"/>
        </w:rPr>
        <w:t>Malcolm</w:t>
      </w:r>
      <w:proofErr w:type="spellEnd"/>
      <w:r w:rsidRPr="002F3892">
        <w:rPr>
          <w:rFonts w:ascii="Times New Roman" w:hAnsi="Times New Roman" w:cs="Times New Roman"/>
        </w:rPr>
        <w:t xml:space="preserve">, Cicero </w:t>
      </w:r>
      <w:proofErr w:type="spellStart"/>
      <w:r w:rsidRPr="002F3892">
        <w:rPr>
          <w:rFonts w:ascii="Times New Roman" w:hAnsi="Times New Roman" w:cs="Times New Roman"/>
        </w:rPr>
        <w:t>fo</w:t>
      </w:r>
      <w:r>
        <w:rPr>
          <w:rFonts w:ascii="Times New Roman" w:hAnsi="Times New Roman" w:cs="Times New Roman"/>
        </w:rPr>
        <w:t>r</w:t>
      </w:r>
      <w:proofErr w:type="spellEnd"/>
      <w:r>
        <w:rPr>
          <w:rFonts w:ascii="Times New Roman" w:hAnsi="Times New Roman" w:cs="Times New Roman"/>
        </w:rPr>
        <w:t xml:space="preserve"> and </w:t>
      </w:r>
      <w:proofErr w:type="spellStart"/>
      <w:r>
        <w:rPr>
          <w:rFonts w:ascii="Times New Roman" w:hAnsi="Times New Roman" w:cs="Times New Roman"/>
        </w:rPr>
        <w:t>against</w:t>
      </w:r>
      <w:proofErr w:type="spellEnd"/>
      <w:r>
        <w:rPr>
          <w:rFonts w:ascii="Times New Roman" w:hAnsi="Times New Roman" w:cs="Times New Roman"/>
        </w:rPr>
        <w:t xml:space="preserve"> </w:t>
      </w:r>
      <w:proofErr w:type="spellStart"/>
      <w:r>
        <w:rPr>
          <w:rFonts w:ascii="Times New Roman" w:hAnsi="Times New Roman" w:cs="Times New Roman"/>
        </w:rPr>
        <w:t>Divination</w:t>
      </w:r>
      <w:proofErr w:type="spellEnd"/>
      <w:r>
        <w:rPr>
          <w:rFonts w:ascii="Times New Roman" w:hAnsi="Times New Roman" w:cs="Times New Roman"/>
        </w:rPr>
        <w:t>, p. 53.</w:t>
      </w:r>
    </w:p>
  </w:footnote>
  <w:footnote w:id="34">
    <w:p w14:paraId="11885AEF" w14:textId="77777777" w:rsidR="004C48FF" w:rsidRDefault="004C48FF">
      <w:pPr>
        <w:pStyle w:val="Lbjegyzetszveg"/>
      </w:pPr>
      <w:r>
        <w:rPr>
          <w:rStyle w:val="Lbjegyzet-hivatkozs"/>
        </w:rPr>
        <w:footnoteRef/>
      </w:r>
      <w:r>
        <w:t xml:space="preserve"> </w:t>
      </w:r>
      <w:r w:rsidRPr="00AA2D30">
        <w:rPr>
          <w:rFonts w:ascii="Times New Roman" w:hAnsi="Times New Roman" w:cs="Times New Roman"/>
        </w:rPr>
        <w:t>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II. </w:t>
      </w:r>
      <w:r w:rsidR="001D5E66">
        <w:rPr>
          <w:rFonts w:ascii="Times New Roman" w:hAnsi="Times New Roman" w:cs="Times New Roman"/>
        </w:rPr>
        <w:t xml:space="preserve">IV. </w:t>
      </w:r>
      <w:r w:rsidRPr="00AA2D30">
        <w:rPr>
          <w:rFonts w:ascii="Times New Roman" w:hAnsi="Times New Roman" w:cs="Times New Roman"/>
        </w:rPr>
        <w:t>1</w:t>
      </w:r>
      <w:r w:rsidR="00CC6A3B">
        <w:rPr>
          <w:rFonts w:ascii="Times New Roman" w:hAnsi="Times New Roman" w:cs="Times New Roman"/>
        </w:rPr>
        <w:t>4. p.385-387.</w:t>
      </w:r>
    </w:p>
  </w:footnote>
  <w:footnote w:id="35">
    <w:p w14:paraId="371531BB" w14:textId="506E14C0" w:rsidR="001D5E66" w:rsidRDefault="001D5E66">
      <w:pPr>
        <w:pStyle w:val="Lbjegyzetszveg"/>
      </w:pPr>
      <w:r>
        <w:rPr>
          <w:rStyle w:val="Lbjegyzet-hivatkozs"/>
        </w:rPr>
        <w:footnoteRef/>
      </w:r>
      <w:r>
        <w:t xml:space="preserve"> </w:t>
      </w:r>
      <w:r w:rsidRPr="00AA2D30">
        <w:rPr>
          <w:rFonts w:ascii="Times New Roman" w:hAnsi="Times New Roman" w:cs="Times New Roman"/>
        </w:rPr>
        <w:t>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II. VIII.</w:t>
      </w:r>
      <w:r w:rsidR="005F4E09">
        <w:rPr>
          <w:rFonts w:ascii="Times New Roman" w:hAnsi="Times New Roman" w:cs="Times New Roman"/>
        </w:rPr>
        <w:t xml:space="preserve"> 20</w:t>
      </w:r>
      <w:proofErr w:type="gramStart"/>
      <w:r w:rsidR="005F4E09">
        <w:rPr>
          <w:rFonts w:ascii="Times New Roman" w:hAnsi="Times New Roman" w:cs="Times New Roman"/>
        </w:rPr>
        <w:t>.</w:t>
      </w:r>
      <w:r>
        <w:rPr>
          <w:rFonts w:ascii="Times New Roman" w:hAnsi="Times New Roman" w:cs="Times New Roman"/>
        </w:rPr>
        <w:t>.</w:t>
      </w:r>
      <w:proofErr w:type="gramEnd"/>
      <w:r>
        <w:rPr>
          <w:rFonts w:ascii="Times New Roman" w:hAnsi="Times New Roman" w:cs="Times New Roman"/>
        </w:rPr>
        <w:t xml:space="preserve"> p.391.</w:t>
      </w:r>
    </w:p>
  </w:footnote>
  <w:footnote w:id="36">
    <w:p w14:paraId="4321A189" w14:textId="77777777" w:rsidR="008A335F" w:rsidRDefault="008A335F">
      <w:pPr>
        <w:pStyle w:val="Lbjegyzetszveg"/>
      </w:pPr>
      <w:r>
        <w:rPr>
          <w:rStyle w:val="Lbjegyzet-hivatkozs"/>
        </w:rPr>
        <w:footnoteRef/>
      </w:r>
      <w:r>
        <w:t xml:space="preserve"> </w:t>
      </w:r>
      <w:proofErr w:type="spellStart"/>
      <w:r w:rsidRPr="00BA34F4">
        <w:rPr>
          <w:rFonts w:ascii="Times New Roman" w:hAnsi="Times New Roman" w:cs="Times New Roman"/>
        </w:rPr>
        <w:t>Beard</w:t>
      </w:r>
      <w:proofErr w:type="spellEnd"/>
      <w:r w:rsidRPr="00BA34F4">
        <w:rPr>
          <w:rFonts w:ascii="Times New Roman" w:hAnsi="Times New Roman" w:cs="Times New Roman"/>
        </w:rPr>
        <w:t xml:space="preserve">, Mary, Cicero and </w:t>
      </w:r>
      <w:proofErr w:type="spellStart"/>
      <w:r w:rsidRPr="00BA34F4">
        <w:rPr>
          <w:rFonts w:ascii="Times New Roman" w:hAnsi="Times New Roman" w:cs="Times New Roman"/>
        </w:rPr>
        <w:t>Divinatiorns</w:t>
      </w:r>
      <w:proofErr w:type="spellEnd"/>
      <w:r w:rsidRPr="00BA34F4">
        <w:rPr>
          <w:rFonts w:ascii="Times New Roman" w:hAnsi="Times New Roman" w:cs="Times New Roman"/>
        </w:rPr>
        <w:t>, p. 34.</w:t>
      </w:r>
    </w:p>
  </w:footnote>
  <w:footnote w:id="37">
    <w:p w14:paraId="7C3ECCFF" w14:textId="77777777" w:rsidR="00715621" w:rsidRDefault="00715621">
      <w:pPr>
        <w:pStyle w:val="Lbjegyzetszveg"/>
      </w:pPr>
      <w:r>
        <w:rPr>
          <w:rStyle w:val="Lbjegyzet-hivatkozs"/>
        </w:rPr>
        <w:footnoteRef/>
      </w:r>
      <w:r>
        <w:t xml:space="preserve"> </w:t>
      </w:r>
      <w:proofErr w:type="spellStart"/>
      <w:r w:rsidRPr="00BA34F4">
        <w:rPr>
          <w:rFonts w:ascii="Times New Roman" w:hAnsi="Times New Roman" w:cs="Times New Roman"/>
        </w:rPr>
        <w:t>Beard</w:t>
      </w:r>
      <w:proofErr w:type="spellEnd"/>
      <w:r w:rsidRPr="00BA34F4">
        <w:rPr>
          <w:rFonts w:ascii="Times New Roman" w:hAnsi="Times New Roman" w:cs="Times New Roman"/>
        </w:rPr>
        <w:t>, Mary,</w:t>
      </w:r>
      <w:r>
        <w:rPr>
          <w:rFonts w:ascii="Times New Roman" w:hAnsi="Times New Roman" w:cs="Times New Roman"/>
        </w:rPr>
        <w:t xml:space="preserve"> Cicero and </w:t>
      </w:r>
      <w:proofErr w:type="spellStart"/>
      <w:r>
        <w:rPr>
          <w:rFonts w:ascii="Times New Roman" w:hAnsi="Times New Roman" w:cs="Times New Roman"/>
        </w:rPr>
        <w:t>Divinatiorns</w:t>
      </w:r>
      <w:proofErr w:type="spellEnd"/>
      <w:r>
        <w:rPr>
          <w:rFonts w:ascii="Times New Roman" w:hAnsi="Times New Roman" w:cs="Times New Roman"/>
        </w:rPr>
        <w:t xml:space="preserve">, p. 44. </w:t>
      </w:r>
    </w:p>
  </w:footnote>
  <w:footnote w:id="38">
    <w:p w14:paraId="104B56BD" w14:textId="77777777" w:rsidR="00826C72" w:rsidRDefault="00826C72">
      <w:pPr>
        <w:pStyle w:val="Lbjegyzetszveg"/>
      </w:pPr>
      <w:r>
        <w:rPr>
          <w:rStyle w:val="Lbjegyzet-hivatkozs"/>
        </w:rPr>
        <w:footnoteRef/>
      </w:r>
      <w:r>
        <w:t xml:space="preserve"> </w:t>
      </w:r>
      <w:proofErr w:type="spellStart"/>
      <w:r w:rsidRPr="002F3892">
        <w:rPr>
          <w:rFonts w:ascii="Times New Roman" w:hAnsi="Times New Roman" w:cs="Times New Roman"/>
        </w:rPr>
        <w:t>Schofield</w:t>
      </w:r>
      <w:proofErr w:type="spellEnd"/>
      <w:r w:rsidRPr="002F3892">
        <w:rPr>
          <w:rFonts w:ascii="Times New Roman" w:hAnsi="Times New Roman" w:cs="Times New Roman"/>
        </w:rPr>
        <w:t xml:space="preserve">, </w:t>
      </w:r>
      <w:proofErr w:type="spellStart"/>
      <w:r w:rsidRPr="002F3892">
        <w:rPr>
          <w:rFonts w:ascii="Times New Roman" w:hAnsi="Times New Roman" w:cs="Times New Roman"/>
        </w:rPr>
        <w:t>Malcolm</w:t>
      </w:r>
      <w:proofErr w:type="spellEnd"/>
      <w:r w:rsidRPr="002F3892">
        <w:rPr>
          <w:rFonts w:ascii="Times New Roman" w:hAnsi="Times New Roman" w:cs="Times New Roman"/>
        </w:rPr>
        <w:t xml:space="preserve">, Cicero </w:t>
      </w:r>
      <w:proofErr w:type="spellStart"/>
      <w:r w:rsidRPr="002F3892">
        <w:rPr>
          <w:rFonts w:ascii="Times New Roman" w:hAnsi="Times New Roman" w:cs="Times New Roman"/>
        </w:rPr>
        <w:t>fo</w:t>
      </w:r>
      <w:r>
        <w:rPr>
          <w:rFonts w:ascii="Times New Roman" w:hAnsi="Times New Roman" w:cs="Times New Roman"/>
        </w:rPr>
        <w:t>r</w:t>
      </w:r>
      <w:proofErr w:type="spellEnd"/>
      <w:r>
        <w:rPr>
          <w:rFonts w:ascii="Times New Roman" w:hAnsi="Times New Roman" w:cs="Times New Roman"/>
        </w:rPr>
        <w:t xml:space="preserve"> and </w:t>
      </w:r>
      <w:proofErr w:type="spellStart"/>
      <w:r>
        <w:rPr>
          <w:rFonts w:ascii="Times New Roman" w:hAnsi="Times New Roman" w:cs="Times New Roman"/>
        </w:rPr>
        <w:t>against</w:t>
      </w:r>
      <w:proofErr w:type="spellEnd"/>
      <w:r>
        <w:rPr>
          <w:rFonts w:ascii="Times New Roman" w:hAnsi="Times New Roman" w:cs="Times New Roman"/>
        </w:rPr>
        <w:t xml:space="preserve"> </w:t>
      </w:r>
      <w:proofErr w:type="spellStart"/>
      <w:r>
        <w:rPr>
          <w:rFonts w:ascii="Times New Roman" w:hAnsi="Times New Roman" w:cs="Times New Roman"/>
        </w:rPr>
        <w:t>Divination</w:t>
      </w:r>
      <w:proofErr w:type="spellEnd"/>
      <w:r>
        <w:rPr>
          <w:rFonts w:ascii="Times New Roman" w:hAnsi="Times New Roman" w:cs="Times New Roman"/>
        </w:rPr>
        <w:t>, p. 56.</w:t>
      </w:r>
    </w:p>
  </w:footnote>
  <w:footnote w:id="39">
    <w:p w14:paraId="354B4D21" w14:textId="77777777" w:rsidR="00826C72" w:rsidRDefault="00826C72">
      <w:pPr>
        <w:pStyle w:val="Lbjegyzetszveg"/>
      </w:pPr>
      <w:r>
        <w:rPr>
          <w:rStyle w:val="Lbjegyzet-hivatkozs"/>
        </w:rPr>
        <w:footnoteRef/>
      </w:r>
      <w:r>
        <w:t xml:space="preserve"> </w:t>
      </w:r>
      <w:proofErr w:type="spellStart"/>
      <w:r w:rsidRPr="002F3892">
        <w:rPr>
          <w:rFonts w:ascii="Times New Roman" w:hAnsi="Times New Roman" w:cs="Times New Roman"/>
        </w:rPr>
        <w:t>Schofield</w:t>
      </w:r>
      <w:proofErr w:type="spellEnd"/>
      <w:r w:rsidRPr="002F3892">
        <w:rPr>
          <w:rFonts w:ascii="Times New Roman" w:hAnsi="Times New Roman" w:cs="Times New Roman"/>
        </w:rPr>
        <w:t xml:space="preserve">, </w:t>
      </w:r>
      <w:proofErr w:type="spellStart"/>
      <w:r w:rsidRPr="002F3892">
        <w:rPr>
          <w:rFonts w:ascii="Times New Roman" w:hAnsi="Times New Roman" w:cs="Times New Roman"/>
        </w:rPr>
        <w:t>Malcolm</w:t>
      </w:r>
      <w:proofErr w:type="spellEnd"/>
      <w:r w:rsidRPr="002F3892">
        <w:rPr>
          <w:rFonts w:ascii="Times New Roman" w:hAnsi="Times New Roman" w:cs="Times New Roman"/>
        </w:rPr>
        <w:t xml:space="preserve">, Cicero </w:t>
      </w:r>
      <w:proofErr w:type="spellStart"/>
      <w:r w:rsidRPr="002F3892">
        <w:rPr>
          <w:rFonts w:ascii="Times New Roman" w:hAnsi="Times New Roman" w:cs="Times New Roman"/>
        </w:rPr>
        <w:t>fo</w:t>
      </w:r>
      <w:r>
        <w:rPr>
          <w:rFonts w:ascii="Times New Roman" w:hAnsi="Times New Roman" w:cs="Times New Roman"/>
        </w:rPr>
        <w:t>r</w:t>
      </w:r>
      <w:proofErr w:type="spellEnd"/>
      <w:r>
        <w:rPr>
          <w:rFonts w:ascii="Times New Roman" w:hAnsi="Times New Roman" w:cs="Times New Roman"/>
        </w:rPr>
        <w:t xml:space="preserve"> and </w:t>
      </w:r>
      <w:proofErr w:type="spellStart"/>
      <w:r>
        <w:rPr>
          <w:rFonts w:ascii="Times New Roman" w:hAnsi="Times New Roman" w:cs="Times New Roman"/>
        </w:rPr>
        <w:t>against</w:t>
      </w:r>
      <w:proofErr w:type="spellEnd"/>
      <w:r>
        <w:rPr>
          <w:rFonts w:ascii="Times New Roman" w:hAnsi="Times New Roman" w:cs="Times New Roman"/>
        </w:rPr>
        <w:t xml:space="preserve"> </w:t>
      </w:r>
      <w:proofErr w:type="spellStart"/>
      <w:r>
        <w:rPr>
          <w:rFonts w:ascii="Times New Roman" w:hAnsi="Times New Roman" w:cs="Times New Roman"/>
        </w:rPr>
        <w:t>Divination</w:t>
      </w:r>
      <w:proofErr w:type="spellEnd"/>
      <w:r>
        <w:rPr>
          <w:rFonts w:ascii="Times New Roman" w:hAnsi="Times New Roman" w:cs="Times New Roman"/>
        </w:rPr>
        <w:t>, p. 56-57.</w:t>
      </w:r>
    </w:p>
  </w:footnote>
  <w:footnote w:id="40">
    <w:p w14:paraId="24DAB4DF" w14:textId="77777777" w:rsidR="0083450B" w:rsidRDefault="0083450B">
      <w:pPr>
        <w:pStyle w:val="Lbjegyzetszveg"/>
      </w:pPr>
      <w:r>
        <w:rPr>
          <w:rStyle w:val="Lbjegyzet-hivatkozs"/>
        </w:rPr>
        <w:footnoteRef/>
      </w:r>
      <w:r>
        <w:t xml:space="preserve"> </w:t>
      </w:r>
      <w:proofErr w:type="spellStart"/>
      <w:r w:rsidRPr="0083450B">
        <w:rPr>
          <w:rFonts w:ascii="Times New Roman" w:hAnsi="Times New Roman" w:cs="Times New Roman"/>
        </w:rPr>
        <w:t>Krostenko</w:t>
      </w:r>
      <w:proofErr w:type="spellEnd"/>
      <w:r w:rsidRPr="0083450B">
        <w:rPr>
          <w:rFonts w:ascii="Times New Roman" w:hAnsi="Times New Roman" w:cs="Times New Roman"/>
        </w:rPr>
        <w:t xml:space="preserve">, </w:t>
      </w:r>
      <w:proofErr w:type="spellStart"/>
      <w:r w:rsidRPr="0083450B">
        <w:rPr>
          <w:rFonts w:ascii="Times New Roman" w:hAnsi="Times New Roman" w:cs="Times New Roman"/>
        </w:rPr>
        <w:t>Brian</w:t>
      </w:r>
      <w:proofErr w:type="spellEnd"/>
      <w:r w:rsidRPr="0083450B">
        <w:rPr>
          <w:rFonts w:ascii="Times New Roman" w:hAnsi="Times New Roman" w:cs="Times New Roman"/>
        </w:rPr>
        <w:t xml:space="preserve"> A., </w:t>
      </w:r>
      <w:proofErr w:type="spellStart"/>
      <w:r w:rsidRPr="0083450B">
        <w:rPr>
          <w:rFonts w:ascii="Times New Roman" w:hAnsi="Times New Roman" w:cs="Times New Roman"/>
        </w:rPr>
        <w:t>Beyond</w:t>
      </w:r>
      <w:proofErr w:type="spellEnd"/>
      <w:r w:rsidRPr="0083450B">
        <w:rPr>
          <w:rFonts w:ascii="Times New Roman" w:hAnsi="Times New Roman" w:cs="Times New Roman"/>
        </w:rPr>
        <w:t xml:space="preserve"> (</w:t>
      </w:r>
      <w:proofErr w:type="spellStart"/>
      <w:r w:rsidRPr="0083450B">
        <w:rPr>
          <w:rFonts w:ascii="Times New Roman" w:hAnsi="Times New Roman" w:cs="Times New Roman"/>
        </w:rPr>
        <w:t>Dis</w:t>
      </w:r>
      <w:proofErr w:type="spellEnd"/>
      <w:r w:rsidRPr="0083450B">
        <w:rPr>
          <w:rFonts w:ascii="Times New Roman" w:hAnsi="Times New Roman" w:cs="Times New Roman"/>
        </w:rPr>
        <w:t>)</w:t>
      </w:r>
      <w:proofErr w:type="spellStart"/>
      <w:r w:rsidRPr="0083450B">
        <w:rPr>
          <w:rFonts w:ascii="Times New Roman" w:hAnsi="Times New Roman" w:cs="Times New Roman"/>
        </w:rPr>
        <w:t>belief</w:t>
      </w:r>
      <w:proofErr w:type="spellEnd"/>
      <w:r w:rsidRPr="0083450B">
        <w:rPr>
          <w:rFonts w:ascii="Times New Roman" w:hAnsi="Times New Roman" w:cs="Times New Roman"/>
        </w:rPr>
        <w:t>, p. 354.</w:t>
      </w:r>
    </w:p>
  </w:footnote>
  <w:footnote w:id="41">
    <w:p w14:paraId="7559863B" w14:textId="77777777" w:rsidR="00A606DD" w:rsidRDefault="00A606DD">
      <w:pPr>
        <w:pStyle w:val="Lbjegyzetszveg"/>
      </w:pPr>
      <w:r>
        <w:rPr>
          <w:rStyle w:val="Lbjegyzet-hivatkozs"/>
        </w:rPr>
        <w:footnoteRef/>
      </w:r>
      <w:r>
        <w:t xml:space="preserve"> </w:t>
      </w:r>
      <w:proofErr w:type="spellStart"/>
      <w:r w:rsidRPr="0083450B">
        <w:rPr>
          <w:rFonts w:ascii="Times New Roman" w:hAnsi="Times New Roman" w:cs="Times New Roman"/>
        </w:rPr>
        <w:t>Krostenko</w:t>
      </w:r>
      <w:proofErr w:type="spellEnd"/>
      <w:r w:rsidRPr="0083450B">
        <w:rPr>
          <w:rFonts w:ascii="Times New Roman" w:hAnsi="Times New Roman" w:cs="Times New Roman"/>
        </w:rPr>
        <w:t xml:space="preserve">, </w:t>
      </w:r>
      <w:proofErr w:type="spellStart"/>
      <w:r w:rsidRPr="0083450B">
        <w:rPr>
          <w:rFonts w:ascii="Times New Roman" w:hAnsi="Times New Roman" w:cs="Times New Roman"/>
        </w:rPr>
        <w:t>Bria</w:t>
      </w:r>
      <w:r>
        <w:rPr>
          <w:rFonts w:ascii="Times New Roman" w:hAnsi="Times New Roman" w:cs="Times New Roman"/>
        </w:rPr>
        <w:t>n</w:t>
      </w:r>
      <w:proofErr w:type="spellEnd"/>
      <w:r>
        <w:rPr>
          <w:rFonts w:ascii="Times New Roman" w:hAnsi="Times New Roman" w:cs="Times New Roman"/>
        </w:rPr>
        <w:t xml:space="preserve"> A., </w:t>
      </w:r>
      <w:proofErr w:type="spellStart"/>
      <w:r>
        <w:rPr>
          <w:rFonts w:ascii="Times New Roman" w:hAnsi="Times New Roman" w:cs="Times New Roman"/>
        </w:rPr>
        <w:t>Beyond</w:t>
      </w:r>
      <w:proofErr w:type="spellEnd"/>
      <w:r>
        <w:rPr>
          <w:rFonts w:ascii="Times New Roman" w:hAnsi="Times New Roman" w:cs="Times New Roman"/>
        </w:rPr>
        <w:t xml:space="preserve"> (</w:t>
      </w:r>
      <w:proofErr w:type="spellStart"/>
      <w:r>
        <w:rPr>
          <w:rFonts w:ascii="Times New Roman" w:hAnsi="Times New Roman" w:cs="Times New Roman"/>
        </w:rPr>
        <w:t>Dis</w:t>
      </w:r>
      <w:proofErr w:type="spellEnd"/>
      <w:r>
        <w:rPr>
          <w:rFonts w:ascii="Times New Roman" w:hAnsi="Times New Roman" w:cs="Times New Roman"/>
        </w:rPr>
        <w:t>)</w:t>
      </w:r>
      <w:proofErr w:type="spellStart"/>
      <w:r>
        <w:rPr>
          <w:rFonts w:ascii="Times New Roman" w:hAnsi="Times New Roman" w:cs="Times New Roman"/>
        </w:rPr>
        <w:t>belief</w:t>
      </w:r>
      <w:proofErr w:type="spellEnd"/>
      <w:r>
        <w:rPr>
          <w:rFonts w:ascii="Times New Roman" w:hAnsi="Times New Roman" w:cs="Times New Roman"/>
        </w:rPr>
        <w:t>, p. 355</w:t>
      </w:r>
      <w:r w:rsidRPr="0083450B">
        <w:rPr>
          <w:rFonts w:ascii="Times New Roman" w:hAnsi="Times New Roman" w:cs="Times New Roman"/>
        </w:rPr>
        <w:t>.</w:t>
      </w:r>
    </w:p>
  </w:footnote>
  <w:footnote w:id="42">
    <w:p w14:paraId="067F809F" w14:textId="77777777" w:rsidR="00512102" w:rsidRDefault="00512102">
      <w:pPr>
        <w:pStyle w:val="Lbjegyzetszveg"/>
      </w:pPr>
      <w:r>
        <w:rPr>
          <w:rStyle w:val="Lbjegyzet-hivatkozs"/>
        </w:rPr>
        <w:footnoteRef/>
      </w:r>
      <w:r>
        <w:t xml:space="preserve"> </w:t>
      </w:r>
      <w:proofErr w:type="spellStart"/>
      <w:r w:rsidRPr="0083450B">
        <w:rPr>
          <w:rFonts w:ascii="Times New Roman" w:hAnsi="Times New Roman" w:cs="Times New Roman"/>
        </w:rPr>
        <w:t>Krostenko</w:t>
      </w:r>
      <w:proofErr w:type="spellEnd"/>
      <w:r w:rsidRPr="0083450B">
        <w:rPr>
          <w:rFonts w:ascii="Times New Roman" w:hAnsi="Times New Roman" w:cs="Times New Roman"/>
        </w:rPr>
        <w:t xml:space="preserve">, </w:t>
      </w:r>
      <w:proofErr w:type="spellStart"/>
      <w:r w:rsidRPr="0083450B">
        <w:rPr>
          <w:rFonts w:ascii="Times New Roman" w:hAnsi="Times New Roman" w:cs="Times New Roman"/>
        </w:rPr>
        <w:t>Brian</w:t>
      </w:r>
      <w:proofErr w:type="spellEnd"/>
      <w:r>
        <w:rPr>
          <w:rFonts w:ascii="Times New Roman" w:hAnsi="Times New Roman" w:cs="Times New Roman"/>
        </w:rPr>
        <w:t xml:space="preserve"> A., </w:t>
      </w:r>
      <w:proofErr w:type="spellStart"/>
      <w:r>
        <w:rPr>
          <w:rFonts w:ascii="Times New Roman" w:hAnsi="Times New Roman" w:cs="Times New Roman"/>
        </w:rPr>
        <w:t>Beyond</w:t>
      </w:r>
      <w:proofErr w:type="spellEnd"/>
      <w:r>
        <w:rPr>
          <w:rFonts w:ascii="Times New Roman" w:hAnsi="Times New Roman" w:cs="Times New Roman"/>
        </w:rPr>
        <w:t xml:space="preserve"> (</w:t>
      </w:r>
      <w:proofErr w:type="spellStart"/>
      <w:r>
        <w:rPr>
          <w:rFonts w:ascii="Times New Roman" w:hAnsi="Times New Roman" w:cs="Times New Roman"/>
        </w:rPr>
        <w:t>Dis</w:t>
      </w:r>
      <w:proofErr w:type="spellEnd"/>
      <w:r>
        <w:rPr>
          <w:rFonts w:ascii="Times New Roman" w:hAnsi="Times New Roman" w:cs="Times New Roman"/>
        </w:rPr>
        <w:t>)</w:t>
      </w:r>
      <w:proofErr w:type="spellStart"/>
      <w:r>
        <w:rPr>
          <w:rFonts w:ascii="Times New Roman" w:hAnsi="Times New Roman" w:cs="Times New Roman"/>
        </w:rPr>
        <w:t>belief</w:t>
      </w:r>
      <w:proofErr w:type="spellEnd"/>
      <w:r>
        <w:rPr>
          <w:rFonts w:ascii="Times New Roman" w:hAnsi="Times New Roman" w:cs="Times New Roman"/>
        </w:rPr>
        <w:t>, p. 355.</w:t>
      </w:r>
    </w:p>
  </w:footnote>
  <w:footnote w:id="43">
    <w:p w14:paraId="6475F88D" w14:textId="77777777" w:rsidR="00F63527" w:rsidRPr="00F63527" w:rsidRDefault="00F63527">
      <w:pPr>
        <w:pStyle w:val="Lbjegyzetszveg"/>
        <w:rPr>
          <w:b/>
        </w:rPr>
      </w:pPr>
      <w:r>
        <w:rPr>
          <w:rStyle w:val="Lbjegyzet-hivatkozs"/>
        </w:rPr>
        <w:footnoteRef/>
      </w:r>
      <w:r>
        <w:t xml:space="preserve"> </w:t>
      </w:r>
      <w:proofErr w:type="spellStart"/>
      <w:r w:rsidRPr="0083450B">
        <w:rPr>
          <w:rFonts w:ascii="Times New Roman" w:hAnsi="Times New Roman" w:cs="Times New Roman"/>
        </w:rPr>
        <w:t>Krostenko</w:t>
      </w:r>
      <w:proofErr w:type="spellEnd"/>
      <w:r w:rsidRPr="0083450B">
        <w:rPr>
          <w:rFonts w:ascii="Times New Roman" w:hAnsi="Times New Roman" w:cs="Times New Roman"/>
        </w:rPr>
        <w:t xml:space="preserve">, </w:t>
      </w:r>
      <w:proofErr w:type="spellStart"/>
      <w:r w:rsidRPr="0083450B">
        <w:rPr>
          <w:rFonts w:ascii="Times New Roman" w:hAnsi="Times New Roman" w:cs="Times New Roman"/>
        </w:rPr>
        <w:t>Brian</w:t>
      </w:r>
      <w:proofErr w:type="spellEnd"/>
      <w:r>
        <w:rPr>
          <w:rFonts w:ascii="Times New Roman" w:hAnsi="Times New Roman" w:cs="Times New Roman"/>
        </w:rPr>
        <w:t xml:space="preserve"> A., </w:t>
      </w:r>
      <w:proofErr w:type="spellStart"/>
      <w:r>
        <w:rPr>
          <w:rFonts w:ascii="Times New Roman" w:hAnsi="Times New Roman" w:cs="Times New Roman"/>
        </w:rPr>
        <w:t>Beyond</w:t>
      </w:r>
      <w:proofErr w:type="spellEnd"/>
      <w:r>
        <w:rPr>
          <w:rFonts w:ascii="Times New Roman" w:hAnsi="Times New Roman" w:cs="Times New Roman"/>
        </w:rPr>
        <w:t xml:space="preserve"> (</w:t>
      </w:r>
      <w:proofErr w:type="spellStart"/>
      <w:r>
        <w:rPr>
          <w:rFonts w:ascii="Times New Roman" w:hAnsi="Times New Roman" w:cs="Times New Roman"/>
        </w:rPr>
        <w:t>Dis</w:t>
      </w:r>
      <w:proofErr w:type="spellEnd"/>
      <w:r>
        <w:rPr>
          <w:rFonts w:ascii="Times New Roman" w:hAnsi="Times New Roman" w:cs="Times New Roman"/>
        </w:rPr>
        <w:t>)</w:t>
      </w:r>
      <w:proofErr w:type="spellStart"/>
      <w:r>
        <w:rPr>
          <w:rFonts w:ascii="Times New Roman" w:hAnsi="Times New Roman" w:cs="Times New Roman"/>
        </w:rPr>
        <w:t>belief</w:t>
      </w:r>
      <w:proofErr w:type="spellEnd"/>
      <w:r>
        <w:rPr>
          <w:rFonts w:ascii="Times New Roman" w:hAnsi="Times New Roman" w:cs="Times New Roman"/>
        </w:rPr>
        <w:t>, p. 386.</w:t>
      </w:r>
    </w:p>
  </w:footnote>
  <w:footnote w:id="44">
    <w:p w14:paraId="1CCD1A2F" w14:textId="77777777" w:rsidR="00333E03" w:rsidRPr="00AA2D30" w:rsidRDefault="00333E03" w:rsidP="00333E03">
      <w:pPr>
        <w:pStyle w:val="Lbjegyzetszveg"/>
        <w:rPr>
          <w:rFonts w:ascii="Times New Roman" w:hAnsi="Times New Roman" w:cs="Times New Roman"/>
        </w:rPr>
      </w:pPr>
      <w:r w:rsidRPr="00AA2D30">
        <w:rPr>
          <w:rStyle w:val="Lbjegyzet-hivatkozs"/>
          <w:rFonts w:ascii="Times New Roman" w:hAnsi="Times New Roman" w:cs="Times New Roman"/>
        </w:rPr>
        <w:footnoteRef/>
      </w:r>
      <w:r w:rsidRPr="00AA2D30">
        <w:rPr>
          <w:rFonts w:ascii="Times New Roman" w:hAnsi="Times New Roman" w:cs="Times New Roman"/>
        </w:rPr>
        <w:t xml:space="preserve"> 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 </w:t>
      </w:r>
      <w:r w:rsidRPr="00AA2D30">
        <w:rPr>
          <w:rFonts w:ascii="Times New Roman" w:hAnsi="Times New Roman" w:cs="Times New Roman"/>
        </w:rPr>
        <w:t>150. p.589.</w:t>
      </w:r>
    </w:p>
  </w:footnote>
  <w:footnote w:id="45">
    <w:p w14:paraId="03723234" w14:textId="77777777" w:rsidR="00A708D2" w:rsidRDefault="00A708D2">
      <w:pPr>
        <w:pStyle w:val="Lbjegyzetszveg"/>
      </w:pPr>
      <w:r>
        <w:rPr>
          <w:rStyle w:val="Lbjegyzet-hivatkozs"/>
        </w:rPr>
        <w:footnoteRef/>
      </w:r>
      <w:r>
        <w:t xml:space="preserve"> </w:t>
      </w:r>
      <w:proofErr w:type="spellStart"/>
      <w:r w:rsidRPr="00A708D2">
        <w:rPr>
          <w:rFonts w:ascii="Times New Roman" w:eastAsia="Times New Roman" w:hAnsi="Times New Roman" w:cs="Times New Roman"/>
          <w:color w:val="222222"/>
          <w:lang w:eastAsia="hu-HU"/>
        </w:rPr>
        <w:t>Plutarch</w:t>
      </w:r>
      <w:proofErr w:type="spellEnd"/>
      <w:r w:rsidRPr="00A708D2">
        <w:rPr>
          <w:rFonts w:ascii="Times New Roman" w:eastAsia="Times New Roman" w:hAnsi="Times New Roman" w:cs="Times New Roman"/>
          <w:color w:val="222222"/>
          <w:lang w:eastAsia="hu-HU"/>
        </w:rPr>
        <w:t xml:space="preserve">, Cicero, </w:t>
      </w:r>
      <w:proofErr w:type="spellStart"/>
      <w:r w:rsidRPr="00A708D2">
        <w:rPr>
          <w:rFonts w:ascii="Times New Roman" w:eastAsia="Times New Roman" w:hAnsi="Times New Roman" w:cs="Times New Roman"/>
          <w:color w:val="222222"/>
          <w:lang w:eastAsia="hu-HU"/>
        </w:rPr>
        <w:t>translated</w:t>
      </w:r>
      <w:proofErr w:type="spellEnd"/>
      <w:r w:rsidRPr="00A708D2">
        <w:rPr>
          <w:rFonts w:ascii="Times New Roman" w:eastAsia="Times New Roman" w:hAnsi="Times New Roman" w:cs="Times New Roman"/>
          <w:color w:val="222222"/>
          <w:lang w:eastAsia="hu-HU"/>
        </w:rPr>
        <w:t xml:space="preserve"> </w:t>
      </w:r>
      <w:proofErr w:type="spellStart"/>
      <w:r w:rsidRPr="00A708D2">
        <w:rPr>
          <w:rFonts w:ascii="Times New Roman" w:eastAsia="Times New Roman" w:hAnsi="Times New Roman" w:cs="Times New Roman"/>
          <w:color w:val="222222"/>
          <w:lang w:eastAsia="hu-HU"/>
        </w:rPr>
        <w:t>by</w:t>
      </w:r>
      <w:proofErr w:type="spellEnd"/>
      <w:r w:rsidRPr="00A708D2">
        <w:rPr>
          <w:rFonts w:ascii="Times New Roman" w:eastAsia="Times New Roman" w:hAnsi="Times New Roman" w:cs="Times New Roman"/>
          <w:color w:val="222222"/>
          <w:lang w:eastAsia="hu-HU"/>
        </w:rPr>
        <w:t xml:space="preserve"> John </w:t>
      </w:r>
      <w:proofErr w:type="spellStart"/>
      <w:r w:rsidRPr="00A708D2">
        <w:rPr>
          <w:rFonts w:ascii="Times New Roman" w:eastAsia="Times New Roman" w:hAnsi="Times New Roman" w:cs="Times New Roman"/>
          <w:color w:val="222222"/>
          <w:lang w:eastAsia="hu-HU"/>
        </w:rPr>
        <w:t>Dryden</w:t>
      </w:r>
      <w:proofErr w:type="spellEnd"/>
      <w:r w:rsidRPr="00A708D2">
        <w:rPr>
          <w:rFonts w:ascii="Times New Roman" w:eastAsia="Times New Roman" w:hAnsi="Times New Roman" w:cs="Times New Roman"/>
          <w:color w:val="222222"/>
          <w:lang w:eastAsia="hu-HU"/>
        </w:rPr>
        <w:t xml:space="preserve">, </w:t>
      </w:r>
      <w:hyperlink r:id="rId4" w:history="1">
        <w:r w:rsidRPr="00A708D2">
          <w:rPr>
            <w:rStyle w:val="Hiperhivatkozs"/>
            <w:rFonts w:ascii="Times New Roman" w:eastAsia="Times New Roman" w:hAnsi="Times New Roman" w:cs="Times New Roman"/>
            <w:lang w:eastAsia="hu-HU"/>
          </w:rPr>
          <w:t>www.classics.mit.edu/Plutarch/cicero.1b.txt</w:t>
        </w:r>
      </w:hyperlink>
    </w:p>
  </w:footnote>
  <w:footnote w:id="46">
    <w:p w14:paraId="4EFCA00C" w14:textId="77777777" w:rsidR="00E32786" w:rsidRDefault="00E32786">
      <w:pPr>
        <w:pStyle w:val="Lbjegyzetszveg"/>
      </w:pPr>
      <w:r>
        <w:rPr>
          <w:rStyle w:val="Lbjegyzet-hivatkozs"/>
        </w:rPr>
        <w:footnoteRef/>
      </w:r>
      <w:r>
        <w:t xml:space="preserve"> </w:t>
      </w:r>
      <w:proofErr w:type="spellStart"/>
      <w:r w:rsidRPr="00E32786">
        <w:rPr>
          <w:rFonts w:ascii="Times New Roman" w:hAnsi="Times New Roman" w:cs="Times New Roman"/>
        </w:rPr>
        <w:t>Beard</w:t>
      </w:r>
      <w:proofErr w:type="spellEnd"/>
      <w:r w:rsidRPr="00E32786">
        <w:rPr>
          <w:rFonts w:ascii="Times New Roman" w:hAnsi="Times New Roman" w:cs="Times New Roman"/>
        </w:rPr>
        <w:t xml:space="preserve">, Mary, Cicero and </w:t>
      </w:r>
      <w:proofErr w:type="spellStart"/>
      <w:r w:rsidRPr="00E32786">
        <w:rPr>
          <w:rFonts w:ascii="Times New Roman" w:hAnsi="Times New Roman" w:cs="Times New Roman"/>
        </w:rPr>
        <w:t>Divination</w:t>
      </w:r>
      <w:proofErr w:type="spellEnd"/>
      <w:r w:rsidRPr="00E32786">
        <w:rPr>
          <w:rFonts w:ascii="Times New Roman" w:hAnsi="Times New Roman" w:cs="Times New Roman"/>
        </w:rPr>
        <w:t>, p.36.</w:t>
      </w:r>
    </w:p>
  </w:footnote>
  <w:footnote w:id="47">
    <w:p w14:paraId="3241F730" w14:textId="4A3A7DF0" w:rsidR="00B978A8" w:rsidRDefault="00B978A8">
      <w:pPr>
        <w:pStyle w:val="Lbjegyzetszveg"/>
      </w:pPr>
      <w:r>
        <w:rPr>
          <w:rStyle w:val="Lbjegyzet-hivatkozs"/>
        </w:rPr>
        <w:footnoteRef/>
      </w:r>
      <w:r>
        <w:t xml:space="preserve"> </w:t>
      </w:r>
      <w:proofErr w:type="spellStart"/>
      <w:r w:rsidRPr="002F3892">
        <w:rPr>
          <w:rFonts w:ascii="Times New Roman" w:hAnsi="Times New Roman" w:cs="Times New Roman"/>
        </w:rPr>
        <w:t>Schofield</w:t>
      </w:r>
      <w:proofErr w:type="spellEnd"/>
      <w:r w:rsidRPr="002F3892">
        <w:rPr>
          <w:rFonts w:ascii="Times New Roman" w:hAnsi="Times New Roman" w:cs="Times New Roman"/>
        </w:rPr>
        <w:t xml:space="preserve">, </w:t>
      </w:r>
      <w:proofErr w:type="spellStart"/>
      <w:r w:rsidRPr="002F3892">
        <w:rPr>
          <w:rFonts w:ascii="Times New Roman" w:hAnsi="Times New Roman" w:cs="Times New Roman"/>
        </w:rPr>
        <w:t>Malcolm</w:t>
      </w:r>
      <w:proofErr w:type="spellEnd"/>
      <w:r w:rsidRPr="002F3892">
        <w:rPr>
          <w:rFonts w:ascii="Times New Roman" w:hAnsi="Times New Roman" w:cs="Times New Roman"/>
        </w:rPr>
        <w:t xml:space="preserve">, Cicero </w:t>
      </w:r>
      <w:proofErr w:type="spellStart"/>
      <w:r w:rsidRPr="002F3892">
        <w:rPr>
          <w:rFonts w:ascii="Times New Roman" w:hAnsi="Times New Roman" w:cs="Times New Roman"/>
        </w:rPr>
        <w:t>fo</w:t>
      </w:r>
      <w:r>
        <w:rPr>
          <w:rFonts w:ascii="Times New Roman" w:hAnsi="Times New Roman" w:cs="Times New Roman"/>
        </w:rPr>
        <w:t>r</w:t>
      </w:r>
      <w:proofErr w:type="spellEnd"/>
      <w:r>
        <w:rPr>
          <w:rFonts w:ascii="Times New Roman" w:hAnsi="Times New Roman" w:cs="Times New Roman"/>
        </w:rPr>
        <w:t xml:space="preserve"> and </w:t>
      </w:r>
      <w:proofErr w:type="spellStart"/>
      <w:r>
        <w:rPr>
          <w:rFonts w:ascii="Times New Roman" w:hAnsi="Times New Roman" w:cs="Times New Roman"/>
        </w:rPr>
        <w:t>against</w:t>
      </w:r>
      <w:proofErr w:type="spellEnd"/>
      <w:r>
        <w:rPr>
          <w:rFonts w:ascii="Times New Roman" w:hAnsi="Times New Roman" w:cs="Times New Roman"/>
        </w:rPr>
        <w:t xml:space="preserve"> </w:t>
      </w:r>
      <w:proofErr w:type="spellStart"/>
      <w:r>
        <w:rPr>
          <w:rFonts w:ascii="Times New Roman" w:hAnsi="Times New Roman" w:cs="Times New Roman"/>
        </w:rPr>
        <w:t>Divination</w:t>
      </w:r>
      <w:proofErr w:type="spellEnd"/>
      <w:r>
        <w:rPr>
          <w:rFonts w:ascii="Times New Roman" w:hAnsi="Times New Roman" w:cs="Times New Roman"/>
        </w:rPr>
        <w:t>, p. 56.</w:t>
      </w:r>
    </w:p>
  </w:footnote>
  <w:footnote w:id="48">
    <w:p w14:paraId="3243072B" w14:textId="5CA36514" w:rsidR="00B82E4F" w:rsidRDefault="00B82E4F">
      <w:pPr>
        <w:pStyle w:val="Lbjegyzetszveg"/>
      </w:pPr>
      <w:r>
        <w:rPr>
          <w:rStyle w:val="Lbjegyzet-hivatkozs"/>
        </w:rPr>
        <w:footnoteRef/>
      </w:r>
      <w:r>
        <w:t xml:space="preserve"> </w:t>
      </w:r>
      <w:r w:rsidRPr="00AA2D30">
        <w:rPr>
          <w:rFonts w:ascii="Times New Roman" w:hAnsi="Times New Roman" w:cs="Times New Roman"/>
        </w:rPr>
        <w:t>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w:t>
      </w:r>
      <w:proofErr w:type="gramStart"/>
      <w:r>
        <w:rPr>
          <w:rFonts w:ascii="Times New Roman" w:hAnsi="Times New Roman" w:cs="Times New Roman"/>
        </w:rPr>
        <w:t>(.</w:t>
      </w:r>
      <w:proofErr w:type="gramEnd"/>
      <w:r>
        <w:rPr>
          <w:rFonts w:ascii="Times New Roman" w:hAnsi="Times New Roman" w:cs="Times New Roman"/>
        </w:rPr>
        <w:t xml:space="preserve"> </w:t>
      </w:r>
      <w:r w:rsidRPr="00AA2D30">
        <w:rPr>
          <w:rFonts w:ascii="Times New Roman" w:hAnsi="Times New Roman" w:cs="Times New Roman"/>
        </w:rPr>
        <w:t>1</w:t>
      </w:r>
      <w:r>
        <w:rPr>
          <w:rFonts w:ascii="Times New Roman" w:hAnsi="Times New Roman" w:cs="Times New Roman"/>
        </w:rPr>
        <w:t>48.</w:t>
      </w:r>
      <w:r w:rsidRPr="00AA2D30">
        <w:rPr>
          <w:rFonts w:ascii="Times New Roman" w:hAnsi="Times New Roman" w:cs="Times New Roman"/>
        </w:rPr>
        <w:t xml:space="preserve"> p.</w:t>
      </w:r>
      <w:r>
        <w:rPr>
          <w:rFonts w:ascii="Times New Roman" w:hAnsi="Times New Roman" w:cs="Times New Roman"/>
        </w:rPr>
        <w:t>537.</w:t>
      </w:r>
      <w:r w:rsidRPr="00AA2D30">
        <w:rPr>
          <w:rFonts w:ascii="Times New Roman" w:hAnsi="Times New Roman" w:cs="Times New Roman"/>
        </w:rPr>
        <w:t>.</w:t>
      </w:r>
    </w:p>
  </w:footnote>
  <w:footnote w:id="49">
    <w:p w14:paraId="101BE700" w14:textId="60E67A83" w:rsidR="00B82E4F" w:rsidRDefault="00B82E4F">
      <w:pPr>
        <w:pStyle w:val="Lbjegyzetszveg"/>
      </w:pPr>
      <w:r>
        <w:rPr>
          <w:rStyle w:val="Lbjegyzet-hivatkozs"/>
        </w:rPr>
        <w:footnoteRef/>
      </w:r>
      <w:r>
        <w:t xml:space="preserve"> </w:t>
      </w:r>
      <w:r w:rsidRPr="00AA2D30">
        <w:rPr>
          <w:rFonts w:ascii="Times New Roman" w:hAnsi="Times New Roman" w:cs="Times New Roman"/>
        </w:rPr>
        <w:t>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II. 41</w:t>
      </w:r>
      <w:r w:rsidRPr="00AA2D30">
        <w:rPr>
          <w:rFonts w:ascii="Times New Roman" w:hAnsi="Times New Roman" w:cs="Times New Roman"/>
        </w:rPr>
        <w:t>. p.</w:t>
      </w:r>
      <w:r>
        <w:rPr>
          <w:rFonts w:ascii="Times New Roman" w:hAnsi="Times New Roman" w:cs="Times New Roman"/>
        </w:rPr>
        <w:t>415</w:t>
      </w:r>
      <w:r w:rsidRPr="00AA2D30">
        <w:rPr>
          <w:rFonts w:ascii="Times New Roman" w:hAnsi="Times New Roman" w:cs="Times New Roman"/>
        </w:rPr>
        <w:t>.</w:t>
      </w:r>
    </w:p>
  </w:footnote>
  <w:footnote w:id="50">
    <w:p w14:paraId="3C004250" w14:textId="22DF2FE2" w:rsidR="00B82E4F" w:rsidRDefault="00B82E4F">
      <w:pPr>
        <w:pStyle w:val="Lbjegyzetszveg"/>
      </w:pPr>
      <w:r>
        <w:rPr>
          <w:rStyle w:val="Lbjegyzet-hivatkozs"/>
        </w:rPr>
        <w:footnoteRef/>
      </w:r>
      <w:r>
        <w:t xml:space="preserve"> </w:t>
      </w:r>
      <w:r w:rsidRPr="00AA2D30">
        <w:rPr>
          <w:rFonts w:ascii="Times New Roman" w:hAnsi="Times New Roman" w:cs="Times New Roman"/>
        </w:rPr>
        <w:t>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II. 14</w:t>
      </w:r>
      <w:r w:rsidRPr="00AA2D30">
        <w:rPr>
          <w:rFonts w:ascii="Times New Roman" w:hAnsi="Times New Roman" w:cs="Times New Roman"/>
        </w:rPr>
        <w:t>. p.</w:t>
      </w:r>
      <w:r>
        <w:rPr>
          <w:rFonts w:ascii="Times New Roman" w:hAnsi="Times New Roman" w:cs="Times New Roman"/>
        </w:rPr>
        <w:t>385.</w:t>
      </w:r>
    </w:p>
  </w:footnote>
  <w:footnote w:id="51">
    <w:p w14:paraId="77181064" w14:textId="7AD57BE4" w:rsidR="00B82E4F" w:rsidRDefault="00B82E4F">
      <w:pPr>
        <w:pStyle w:val="Lbjegyzetszveg"/>
      </w:pPr>
      <w:r>
        <w:rPr>
          <w:rStyle w:val="Lbjegyzet-hivatkozs"/>
        </w:rPr>
        <w:footnoteRef/>
      </w:r>
      <w:r>
        <w:t xml:space="preserve"> </w:t>
      </w:r>
      <w:r w:rsidRPr="00AA2D30">
        <w:rPr>
          <w:rFonts w:ascii="Times New Roman" w:hAnsi="Times New Roman" w:cs="Times New Roman"/>
        </w:rPr>
        <w:t>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II. 22</w:t>
      </w:r>
      <w:r w:rsidRPr="00AA2D30">
        <w:rPr>
          <w:rFonts w:ascii="Times New Roman" w:hAnsi="Times New Roman" w:cs="Times New Roman"/>
        </w:rPr>
        <w:t>. p.</w:t>
      </w:r>
      <w:r>
        <w:rPr>
          <w:rFonts w:ascii="Times New Roman" w:hAnsi="Times New Roman" w:cs="Times New Roman"/>
        </w:rPr>
        <w:t>395.</w:t>
      </w:r>
    </w:p>
  </w:footnote>
  <w:footnote w:id="52">
    <w:p w14:paraId="100D70F1" w14:textId="03241A88" w:rsidR="00B82E4F" w:rsidRDefault="00B82E4F">
      <w:pPr>
        <w:pStyle w:val="Lbjegyzetszveg"/>
      </w:pPr>
      <w:r>
        <w:rPr>
          <w:rStyle w:val="Lbjegyzet-hivatkozs"/>
        </w:rPr>
        <w:footnoteRef/>
      </w:r>
      <w:r>
        <w:t xml:space="preserve"> </w:t>
      </w:r>
      <w:r w:rsidRPr="00AA2D30">
        <w:rPr>
          <w:rFonts w:ascii="Times New Roman" w:hAnsi="Times New Roman" w:cs="Times New Roman"/>
        </w:rPr>
        <w:t>Cicero, ’</w:t>
      </w:r>
      <w:proofErr w:type="spellStart"/>
      <w:r w:rsidRPr="00AA2D30">
        <w:rPr>
          <w:rFonts w:ascii="Times New Roman" w:hAnsi="Times New Roman" w:cs="Times New Roman"/>
        </w:rPr>
        <w:t>De</w:t>
      </w:r>
      <w:proofErr w:type="spellEnd"/>
      <w:r w:rsidRPr="00AA2D30">
        <w:rPr>
          <w:rFonts w:ascii="Times New Roman" w:hAnsi="Times New Roman" w:cs="Times New Roman"/>
        </w:rPr>
        <w:t xml:space="preserve"> </w:t>
      </w:r>
      <w:proofErr w:type="spellStart"/>
      <w:r w:rsidRPr="00AA2D30">
        <w:rPr>
          <w:rFonts w:ascii="Times New Roman" w:hAnsi="Times New Roman" w:cs="Times New Roman"/>
        </w:rPr>
        <w:t>Diviatione</w:t>
      </w:r>
      <w:proofErr w:type="spellEnd"/>
      <w:r w:rsidRPr="00AA2D30">
        <w:rPr>
          <w:rFonts w:ascii="Times New Roman" w:hAnsi="Times New Roman" w:cs="Times New Roman"/>
        </w:rPr>
        <w:t xml:space="preserve">’ </w:t>
      </w:r>
      <w:proofErr w:type="spellStart"/>
      <w:r>
        <w:rPr>
          <w:rFonts w:ascii="Times New Roman" w:hAnsi="Times New Roman" w:cs="Times New Roman"/>
        </w:rPr>
        <w:t>Book</w:t>
      </w:r>
      <w:proofErr w:type="spellEnd"/>
      <w:r>
        <w:rPr>
          <w:rFonts w:ascii="Times New Roman" w:hAnsi="Times New Roman" w:cs="Times New Roman"/>
        </w:rPr>
        <w:t xml:space="preserve"> II. 12</w:t>
      </w:r>
      <w:r w:rsidRPr="00AA2D30">
        <w:rPr>
          <w:rFonts w:ascii="Times New Roman" w:hAnsi="Times New Roman" w:cs="Times New Roman"/>
        </w:rPr>
        <w:t>. p.</w:t>
      </w:r>
      <w:r>
        <w:rPr>
          <w:rFonts w:ascii="Times New Roman" w:hAnsi="Times New Roman" w:cs="Times New Roman"/>
        </w:rPr>
        <w:t>383.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594A"/>
    <w:rsid w:val="000027C6"/>
    <w:rsid w:val="000077B7"/>
    <w:rsid w:val="00023CF1"/>
    <w:rsid w:val="000309B9"/>
    <w:rsid w:val="00036872"/>
    <w:rsid w:val="000543F0"/>
    <w:rsid w:val="0006035E"/>
    <w:rsid w:val="00072709"/>
    <w:rsid w:val="00074927"/>
    <w:rsid w:val="00092710"/>
    <w:rsid w:val="000C53B1"/>
    <w:rsid w:val="000D5BBF"/>
    <w:rsid w:val="000D68E2"/>
    <w:rsid w:val="000E153E"/>
    <w:rsid w:val="000F0ACA"/>
    <w:rsid w:val="00106BEB"/>
    <w:rsid w:val="00107769"/>
    <w:rsid w:val="0012728E"/>
    <w:rsid w:val="00154130"/>
    <w:rsid w:val="001A575D"/>
    <w:rsid w:val="001A632A"/>
    <w:rsid w:val="001D5E66"/>
    <w:rsid w:val="001D7AAE"/>
    <w:rsid w:val="001E23B5"/>
    <w:rsid w:val="001E5960"/>
    <w:rsid w:val="001F1CA4"/>
    <w:rsid w:val="00221FB9"/>
    <w:rsid w:val="00241551"/>
    <w:rsid w:val="002453AD"/>
    <w:rsid w:val="00263DF3"/>
    <w:rsid w:val="00282366"/>
    <w:rsid w:val="00297FBA"/>
    <w:rsid w:val="002A6A13"/>
    <w:rsid w:val="002A7479"/>
    <w:rsid w:val="002A774C"/>
    <w:rsid w:val="002F1460"/>
    <w:rsid w:val="002F3892"/>
    <w:rsid w:val="003016A1"/>
    <w:rsid w:val="0031617D"/>
    <w:rsid w:val="00320E52"/>
    <w:rsid w:val="00331D4C"/>
    <w:rsid w:val="00333E03"/>
    <w:rsid w:val="00337C98"/>
    <w:rsid w:val="00371001"/>
    <w:rsid w:val="003A479E"/>
    <w:rsid w:val="003B0A30"/>
    <w:rsid w:val="003D3795"/>
    <w:rsid w:val="003D3CAD"/>
    <w:rsid w:val="003F64AD"/>
    <w:rsid w:val="00417189"/>
    <w:rsid w:val="00421235"/>
    <w:rsid w:val="004315F6"/>
    <w:rsid w:val="0043318A"/>
    <w:rsid w:val="00442410"/>
    <w:rsid w:val="00460E52"/>
    <w:rsid w:val="00476DB7"/>
    <w:rsid w:val="0048127D"/>
    <w:rsid w:val="004863DA"/>
    <w:rsid w:val="00494D68"/>
    <w:rsid w:val="004B1840"/>
    <w:rsid w:val="004B19E8"/>
    <w:rsid w:val="004C176F"/>
    <w:rsid w:val="004C3EEA"/>
    <w:rsid w:val="004C48FF"/>
    <w:rsid w:val="004E1F7A"/>
    <w:rsid w:val="005107EB"/>
    <w:rsid w:val="00512102"/>
    <w:rsid w:val="00542ABA"/>
    <w:rsid w:val="00556106"/>
    <w:rsid w:val="00560570"/>
    <w:rsid w:val="00564774"/>
    <w:rsid w:val="00564E90"/>
    <w:rsid w:val="005813EE"/>
    <w:rsid w:val="0059127C"/>
    <w:rsid w:val="0059243C"/>
    <w:rsid w:val="00595DE3"/>
    <w:rsid w:val="005A542B"/>
    <w:rsid w:val="005A6673"/>
    <w:rsid w:val="005B03F7"/>
    <w:rsid w:val="005B503F"/>
    <w:rsid w:val="005C49FB"/>
    <w:rsid w:val="005E3622"/>
    <w:rsid w:val="005E5A04"/>
    <w:rsid w:val="005F4E09"/>
    <w:rsid w:val="006032CF"/>
    <w:rsid w:val="006234E7"/>
    <w:rsid w:val="00635712"/>
    <w:rsid w:val="00641470"/>
    <w:rsid w:val="00647282"/>
    <w:rsid w:val="00675D60"/>
    <w:rsid w:val="006875D9"/>
    <w:rsid w:val="006A1B2E"/>
    <w:rsid w:val="006F5948"/>
    <w:rsid w:val="00702FD9"/>
    <w:rsid w:val="00715621"/>
    <w:rsid w:val="007213E9"/>
    <w:rsid w:val="007215A3"/>
    <w:rsid w:val="00752FB7"/>
    <w:rsid w:val="00767D31"/>
    <w:rsid w:val="00776BA7"/>
    <w:rsid w:val="007947AD"/>
    <w:rsid w:val="007E050C"/>
    <w:rsid w:val="007E2D36"/>
    <w:rsid w:val="007E38F8"/>
    <w:rsid w:val="007F0AC4"/>
    <w:rsid w:val="00803324"/>
    <w:rsid w:val="0081483A"/>
    <w:rsid w:val="008211F9"/>
    <w:rsid w:val="00823905"/>
    <w:rsid w:val="00826C72"/>
    <w:rsid w:val="0083450B"/>
    <w:rsid w:val="00834697"/>
    <w:rsid w:val="00836468"/>
    <w:rsid w:val="008501C7"/>
    <w:rsid w:val="00852647"/>
    <w:rsid w:val="00894E7B"/>
    <w:rsid w:val="008A335F"/>
    <w:rsid w:val="008A64C2"/>
    <w:rsid w:val="008B1850"/>
    <w:rsid w:val="008C1ABB"/>
    <w:rsid w:val="008D3B32"/>
    <w:rsid w:val="008E25F0"/>
    <w:rsid w:val="00910ECC"/>
    <w:rsid w:val="00946ABD"/>
    <w:rsid w:val="00946F54"/>
    <w:rsid w:val="00962CBA"/>
    <w:rsid w:val="00975868"/>
    <w:rsid w:val="009C3ECA"/>
    <w:rsid w:val="009E0CA8"/>
    <w:rsid w:val="009E10B1"/>
    <w:rsid w:val="009E14F4"/>
    <w:rsid w:val="009E6468"/>
    <w:rsid w:val="009F7A10"/>
    <w:rsid w:val="00A04617"/>
    <w:rsid w:val="00A25291"/>
    <w:rsid w:val="00A5441D"/>
    <w:rsid w:val="00A606DD"/>
    <w:rsid w:val="00A62F41"/>
    <w:rsid w:val="00A65361"/>
    <w:rsid w:val="00A708D2"/>
    <w:rsid w:val="00A8431C"/>
    <w:rsid w:val="00A91A24"/>
    <w:rsid w:val="00A9424A"/>
    <w:rsid w:val="00AA2D30"/>
    <w:rsid w:val="00AA4453"/>
    <w:rsid w:val="00AE41B8"/>
    <w:rsid w:val="00AE42BD"/>
    <w:rsid w:val="00AF7AEA"/>
    <w:rsid w:val="00B16042"/>
    <w:rsid w:val="00B43C31"/>
    <w:rsid w:val="00B45B97"/>
    <w:rsid w:val="00B55411"/>
    <w:rsid w:val="00B55A4A"/>
    <w:rsid w:val="00B62248"/>
    <w:rsid w:val="00B66EDA"/>
    <w:rsid w:val="00B82E4F"/>
    <w:rsid w:val="00B978A8"/>
    <w:rsid w:val="00BA34F4"/>
    <w:rsid w:val="00BB1A3C"/>
    <w:rsid w:val="00BC1DEF"/>
    <w:rsid w:val="00BC20E9"/>
    <w:rsid w:val="00BD2107"/>
    <w:rsid w:val="00BD6BD6"/>
    <w:rsid w:val="00BD7057"/>
    <w:rsid w:val="00BE1873"/>
    <w:rsid w:val="00BE426F"/>
    <w:rsid w:val="00BF7B77"/>
    <w:rsid w:val="00C12CD7"/>
    <w:rsid w:val="00C300F2"/>
    <w:rsid w:val="00C3503C"/>
    <w:rsid w:val="00C45DF3"/>
    <w:rsid w:val="00C5588D"/>
    <w:rsid w:val="00C74328"/>
    <w:rsid w:val="00C95A37"/>
    <w:rsid w:val="00CA529D"/>
    <w:rsid w:val="00CC6A3B"/>
    <w:rsid w:val="00CD37F0"/>
    <w:rsid w:val="00CE2E51"/>
    <w:rsid w:val="00CE4A56"/>
    <w:rsid w:val="00CF6C18"/>
    <w:rsid w:val="00CF6EB3"/>
    <w:rsid w:val="00D12AB5"/>
    <w:rsid w:val="00D150A1"/>
    <w:rsid w:val="00D45275"/>
    <w:rsid w:val="00D823A9"/>
    <w:rsid w:val="00D9254E"/>
    <w:rsid w:val="00DB69EC"/>
    <w:rsid w:val="00DC0278"/>
    <w:rsid w:val="00E32786"/>
    <w:rsid w:val="00E3540B"/>
    <w:rsid w:val="00E55364"/>
    <w:rsid w:val="00E70354"/>
    <w:rsid w:val="00E71B32"/>
    <w:rsid w:val="00E71E6F"/>
    <w:rsid w:val="00E75697"/>
    <w:rsid w:val="00E80F2B"/>
    <w:rsid w:val="00E81F03"/>
    <w:rsid w:val="00E8762B"/>
    <w:rsid w:val="00EA0F5E"/>
    <w:rsid w:val="00EA51F4"/>
    <w:rsid w:val="00EA597B"/>
    <w:rsid w:val="00EC006B"/>
    <w:rsid w:val="00ED220A"/>
    <w:rsid w:val="00ED335F"/>
    <w:rsid w:val="00EF6132"/>
    <w:rsid w:val="00F12538"/>
    <w:rsid w:val="00F1594A"/>
    <w:rsid w:val="00F26C01"/>
    <w:rsid w:val="00F31FA5"/>
    <w:rsid w:val="00F32362"/>
    <w:rsid w:val="00F4011D"/>
    <w:rsid w:val="00F4252F"/>
    <w:rsid w:val="00F43468"/>
    <w:rsid w:val="00F63527"/>
    <w:rsid w:val="00F738CC"/>
    <w:rsid w:val="00FA3463"/>
    <w:rsid w:val="00FF3EF8"/>
    <w:rsid w:val="00FF4BB9"/>
    <w:rsid w:val="00FF599A"/>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92EEF"/>
  <w15:chartTrackingRefBased/>
  <w15:docId w15:val="{A93744A5-CF8B-40AC-B10F-E8F2E88DF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hu-H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3">
    <w:name w:val="heading 3"/>
    <w:basedOn w:val="Norml"/>
    <w:link w:val="Cmsor3Char"/>
    <w:qFormat/>
    <w:rsid w:val="00641470"/>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ormlWeb">
    <w:name w:val="Normal (Web)"/>
    <w:basedOn w:val="Norml"/>
    <w:unhideWhenUsed/>
    <w:rsid w:val="00F1594A"/>
    <w:pPr>
      <w:spacing w:before="100" w:beforeAutospacing="1" w:after="100" w:afterAutospacing="1" w:line="240" w:lineRule="auto"/>
    </w:pPr>
    <w:rPr>
      <w:rFonts w:ascii="Times New Roman" w:eastAsia="Times New Roman" w:hAnsi="Times New Roman" w:cs="Times New Roman"/>
      <w:sz w:val="24"/>
      <w:szCs w:val="24"/>
      <w:lang w:eastAsia="hu-HU"/>
    </w:rPr>
  </w:style>
  <w:style w:type="paragraph" w:styleId="z-Akrdvteteje">
    <w:name w:val="HTML Top of Form"/>
    <w:basedOn w:val="Norml"/>
    <w:next w:val="Norml"/>
    <w:link w:val="z-AkrdvtetejeChar"/>
    <w:hidden/>
    <w:uiPriority w:val="99"/>
    <w:semiHidden/>
    <w:unhideWhenUsed/>
    <w:rsid w:val="00F1594A"/>
    <w:pPr>
      <w:pBdr>
        <w:bottom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AkrdvtetejeChar">
    <w:name w:val="z-A kérdőív teteje Char"/>
    <w:basedOn w:val="Bekezdsalapbettpusa"/>
    <w:link w:val="z-Akrdvteteje"/>
    <w:uiPriority w:val="99"/>
    <w:semiHidden/>
    <w:rsid w:val="00F1594A"/>
    <w:rPr>
      <w:rFonts w:ascii="Arial" w:eastAsia="Times New Roman" w:hAnsi="Arial" w:cs="Arial"/>
      <w:vanish/>
      <w:sz w:val="16"/>
      <w:szCs w:val="16"/>
      <w:lang w:eastAsia="hu-HU"/>
    </w:rPr>
  </w:style>
  <w:style w:type="paragraph" w:styleId="z-Akrdvalja">
    <w:name w:val="HTML Bottom of Form"/>
    <w:basedOn w:val="Norml"/>
    <w:next w:val="Norml"/>
    <w:link w:val="z-AkrdvaljaChar"/>
    <w:hidden/>
    <w:uiPriority w:val="99"/>
    <w:semiHidden/>
    <w:unhideWhenUsed/>
    <w:rsid w:val="00F1594A"/>
    <w:pPr>
      <w:pBdr>
        <w:top w:val="single" w:sz="6" w:space="1" w:color="auto"/>
      </w:pBdr>
      <w:spacing w:after="0" w:line="240" w:lineRule="auto"/>
      <w:jc w:val="center"/>
    </w:pPr>
    <w:rPr>
      <w:rFonts w:ascii="Arial" w:eastAsia="Times New Roman" w:hAnsi="Arial" w:cs="Arial"/>
      <w:vanish/>
      <w:sz w:val="16"/>
      <w:szCs w:val="16"/>
      <w:lang w:eastAsia="hu-HU"/>
    </w:rPr>
  </w:style>
  <w:style w:type="character" w:customStyle="1" w:styleId="z-AkrdvaljaChar">
    <w:name w:val="z-A kérdőív alja Char"/>
    <w:basedOn w:val="Bekezdsalapbettpusa"/>
    <w:link w:val="z-Akrdvalja"/>
    <w:uiPriority w:val="99"/>
    <w:semiHidden/>
    <w:rsid w:val="00F1594A"/>
    <w:rPr>
      <w:rFonts w:ascii="Arial" w:eastAsia="Times New Roman" w:hAnsi="Arial" w:cs="Arial"/>
      <w:vanish/>
      <w:sz w:val="16"/>
      <w:szCs w:val="16"/>
      <w:lang w:eastAsia="hu-HU"/>
    </w:rPr>
  </w:style>
  <w:style w:type="character" w:styleId="Hiperhivatkozs">
    <w:name w:val="Hyperlink"/>
    <w:basedOn w:val="Bekezdsalapbettpusa"/>
    <w:uiPriority w:val="99"/>
    <w:unhideWhenUsed/>
    <w:rsid w:val="00A04617"/>
    <w:rPr>
      <w:color w:val="0000FF"/>
      <w:u w:val="single"/>
    </w:rPr>
  </w:style>
  <w:style w:type="paragraph" w:styleId="Lbjegyzetszveg">
    <w:name w:val="footnote text"/>
    <w:basedOn w:val="Norml"/>
    <w:link w:val="LbjegyzetszvegChar"/>
    <w:uiPriority w:val="99"/>
    <w:semiHidden/>
    <w:unhideWhenUsed/>
    <w:rsid w:val="005A542B"/>
    <w:pPr>
      <w:spacing w:after="0" w:line="240" w:lineRule="auto"/>
    </w:pPr>
    <w:rPr>
      <w:sz w:val="20"/>
      <w:szCs w:val="20"/>
    </w:rPr>
  </w:style>
  <w:style w:type="character" w:customStyle="1" w:styleId="LbjegyzetszvegChar">
    <w:name w:val="Lábjegyzetszöveg Char"/>
    <w:basedOn w:val="Bekezdsalapbettpusa"/>
    <w:link w:val="Lbjegyzetszveg"/>
    <w:uiPriority w:val="99"/>
    <w:semiHidden/>
    <w:rsid w:val="005A542B"/>
    <w:rPr>
      <w:sz w:val="20"/>
      <w:szCs w:val="20"/>
    </w:rPr>
  </w:style>
  <w:style w:type="character" w:styleId="Lbjegyzet-hivatkozs">
    <w:name w:val="footnote reference"/>
    <w:basedOn w:val="Bekezdsalapbettpusa"/>
    <w:uiPriority w:val="99"/>
    <w:semiHidden/>
    <w:unhideWhenUsed/>
    <w:rsid w:val="005A542B"/>
    <w:rPr>
      <w:vertAlign w:val="superscript"/>
    </w:rPr>
  </w:style>
  <w:style w:type="paragraph" w:styleId="HTML-kntformzott">
    <w:name w:val="HTML Preformatted"/>
    <w:basedOn w:val="Norml"/>
    <w:link w:val="HTML-kntformzottChar"/>
    <w:uiPriority w:val="99"/>
    <w:semiHidden/>
    <w:unhideWhenUsed/>
    <w:rsid w:val="009758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hu-HU"/>
    </w:rPr>
  </w:style>
  <w:style w:type="character" w:customStyle="1" w:styleId="HTML-kntformzottChar">
    <w:name w:val="HTML-ként formázott Char"/>
    <w:basedOn w:val="Bekezdsalapbettpusa"/>
    <w:link w:val="HTML-kntformzott"/>
    <w:uiPriority w:val="99"/>
    <w:semiHidden/>
    <w:rsid w:val="00975868"/>
    <w:rPr>
      <w:rFonts w:ascii="Courier New" w:eastAsia="Times New Roman" w:hAnsi="Courier New" w:cs="Courier New"/>
      <w:sz w:val="20"/>
      <w:szCs w:val="20"/>
      <w:lang w:eastAsia="hu-HU"/>
    </w:rPr>
  </w:style>
  <w:style w:type="paragraph" w:styleId="lfej">
    <w:name w:val="header"/>
    <w:basedOn w:val="Norml"/>
    <w:link w:val="lfejChar"/>
    <w:uiPriority w:val="99"/>
    <w:unhideWhenUsed/>
    <w:rsid w:val="003D3CAD"/>
    <w:pPr>
      <w:tabs>
        <w:tab w:val="center" w:pos="4536"/>
        <w:tab w:val="right" w:pos="9072"/>
      </w:tabs>
      <w:spacing w:after="0" w:line="240" w:lineRule="auto"/>
    </w:pPr>
  </w:style>
  <w:style w:type="character" w:customStyle="1" w:styleId="lfejChar">
    <w:name w:val="Élőfej Char"/>
    <w:basedOn w:val="Bekezdsalapbettpusa"/>
    <w:link w:val="lfej"/>
    <w:uiPriority w:val="99"/>
    <w:rsid w:val="003D3CAD"/>
  </w:style>
  <w:style w:type="paragraph" w:styleId="llb">
    <w:name w:val="footer"/>
    <w:basedOn w:val="Norml"/>
    <w:link w:val="llbChar"/>
    <w:uiPriority w:val="99"/>
    <w:unhideWhenUsed/>
    <w:rsid w:val="003D3CAD"/>
    <w:pPr>
      <w:tabs>
        <w:tab w:val="center" w:pos="4536"/>
        <w:tab w:val="right" w:pos="9072"/>
      </w:tabs>
      <w:spacing w:after="0" w:line="240" w:lineRule="auto"/>
    </w:pPr>
  </w:style>
  <w:style w:type="character" w:customStyle="1" w:styleId="llbChar">
    <w:name w:val="Élőláb Char"/>
    <w:basedOn w:val="Bekezdsalapbettpusa"/>
    <w:link w:val="llb"/>
    <w:uiPriority w:val="99"/>
    <w:rsid w:val="003D3CAD"/>
  </w:style>
  <w:style w:type="character" w:customStyle="1" w:styleId="Cmsor3Char">
    <w:name w:val="Címsor 3 Char"/>
    <w:basedOn w:val="Bekezdsalapbettpusa"/>
    <w:link w:val="Cmsor3"/>
    <w:rsid w:val="00641470"/>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5448492">
      <w:bodyDiv w:val="1"/>
      <w:marLeft w:val="0"/>
      <w:marRight w:val="0"/>
      <w:marTop w:val="0"/>
      <w:marBottom w:val="0"/>
      <w:divBdr>
        <w:top w:val="none" w:sz="0" w:space="0" w:color="auto"/>
        <w:left w:val="none" w:sz="0" w:space="0" w:color="auto"/>
        <w:bottom w:val="none" w:sz="0" w:space="0" w:color="auto"/>
        <w:right w:val="none" w:sz="0" w:space="0" w:color="auto"/>
      </w:divBdr>
    </w:div>
    <w:div w:id="531840471">
      <w:bodyDiv w:val="1"/>
      <w:marLeft w:val="0"/>
      <w:marRight w:val="0"/>
      <w:marTop w:val="0"/>
      <w:marBottom w:val="0"/>
      <w:divBdr>
        <w:top w:val="none" w:sz="0" w:space="0" w:color="auto"/>
        <w:left w:val="none" w:sz="0" w:space="0" w:color="auto"/>
        <w:bottom w:val="none" w:sz="0" w:space="0" w:color="auto"/>
        <w:right w:val="none" w:sz="0" w:space="0" w:color="auto"/>
      </w:divBdr>
    </w:div>
    <w:div w:id="572737741">
      <w:bodyDiv w:val="1"/>
      <w:marLeft w:val="0"/>
      <w:marRight w:val="0"/>
      <w:marTop w:val="0"/>
      <w:marBottom w:val="0"/>
      <w:divBdr>
        <w:top w:val="none" w:sz="0" w:space="0" w:color="auto"/>
        <w:left w:val="none" w:sz="0" w:space="0" w:color="auto"/>
        <w:bottom w:val="none" w:sz="0" w:space="0" w:color="auto"/>
        <w:right w:val="none" w:sz="0" w:space="0" w:color="auto"/>
      </w:divBdr>
      <w:divsChild>
        <w:div w:id="1217856334">
          <w:marLeft w:val="0"/>
          <w:marRight w:val="0"/>
          <w:marTop w:val="0"/>
          <w:marBottom w:val="0"/>
          <w:divBdr>
            <w:top w:val="none" w:sz="0" w:space="0" w:color="auto"/>
            <w:left w:val="none" w:sz="0" w:space="0" w:color="auto"/>
            <w:bottom w:val="none" w:sz="0" w:space="0" w:color="auto"/>
            <w:right w:val="none" w:sz="0" w:space="0" w:color="auto"/>
          </w:divBdr>
        </w:div>
        <w:div w:id="1461266376">
          <w:marLeft w:val="0"/>
          <w:marRight w:val="0"/>
          <w:marTop w:val="0"/>
          <w:marBottom w:val="0"/>
          <w:divBdr>
            <w:top w:val="none" w:sz="0" w:space="0" w:color="auto"/>
            <w:left w:val="none" w:sz="0" w:space="0" w:color="auto"/>
            <w:bottom w:val="none" w:sz="0" w:space="0" w:color="auto"/>
            <w:right w:val="none" w:sz="0" w:space="0" w:color="auto"/>
          </w:divBdr>
        </w:div>
        <w:div w:id="946236245">
          <w:marLeft w:val="0"/>
          <w:marRight w:val="0"/>
          <w:marTop w:val="0"/>
          <w:marBottom w:val="0"/>
          <w:divBdr>
            <w:top w:val="none" w:sz="0" w:space="0" w:color="auto"/>
            <w:left w:val="none" w:sz="0" w:space="0" w:color="auto"/>
            <w:bottom w:val="none" w:sz="0" w:space="0" w:color="auto"/>
            <w:right w:val="none" w:sz="0" w:space="0" w:color="auto"/>
          </w:divBdr>
        </w:div>
        <w:div w:id="1385181546">
          <w:marLeft w:val="0"/>
          <w:marRight w:val="0"/>
          <w:marTop w:val="0"/>
          <w:marBottom w:val="0"/>
          <w:divBdr>
            <w:top w:val="none" w:sz="0" w:space="0" w:color="auto"/>
            <w:left w:val="none" w:sz="0" w:space="0" w:color="auto"/>
            <w:bottom w:val="none" w:sz="0" w:space="0" w:color="auto"/>
            <w:right w:val="none" w:sz="0" w:space="0" w:color="auto"/>
          </w:divBdr>
        </w:div>
        <w:div w:id="1186796647">
          <w:marLeft w:val="0"/>
          <w:marRight w:val="0"/>
          <w:marTop w:val="0"/>
          <w:marBottom w:val="0"/>
          <w:divBdr>
            <w:top w:val="none" w:sz="0" w:space="0" w:color="auto"/>
            <w:left w:val="none" w:sz="0" w:space="0" w:color="auto"/>
            <w:bottom w:val="none" w:sz="0" w:space="0" w:color="auto"/>
            <w:right w:val="none" w:sz="0" w:space="0" w:color="auto"/>
          </w:divBdr>
        </w:div>
        <w:div w:id="1130250609">
          <w:marLeft w:val="0"/>
          <w:marRight w:val="0"/>
          <w:marTop w:val="0"/>
          <w:marBottom w:val="0"/>
          <w:divBdr>
            <w:top w:val="none" w:sz="0" w:space="0" w:color="auto"/>
            <w:left w:val="none" w:sz="0" w:space="0" w:color="auto"/>
            <w:bottom w:val="none" w:sz="0" w:space="0" w:color="auto"/>
            <w:right w:val="none" w:sz="0" w:space="0" w:color="auto"/>
          </w:divBdr>
        </w:div>
        <w:div w:id="457263767">
          <w:marLeft w:val="0"/>
          <w:marRight w:val="0"/>
          <w:marTop w:val="0"/>
          <w:marBottom w:val="0"/>
          <w:divBdr>
            <w:top w:val="none" w:sz="0" w:space="0" w:color="auto"/>
            <w:left w:val="none" w:sz="0" w:space="0" w:color="auto"/>
            <w:bottom w:val="none" w:sz="0" w:space="0" w:color="auto"/>
            <w:right w:val="none" w:sz="0" w:space="0" w:color="auto"/>
          </w:divBdr>
        </w:div>
      </w:divsChild>
    </w:div>
    <w:div w:id="1141773407">
      <w:bodyDiv w:val="1"/>
      <w:marLeft w:val="0"/>
      <w:marRight w:val="0"/>
      <w:marTop w:val="0"/>
      <w:marBottom w:val="0"/>
      <w:divBdr>
        <w:top w:val="none" w:sz="0" w:space="0" w:color="auto"/>
        <w:left w:val="none" w:sz="0" w:space="0" w:color="auto"/>
        <w:bottom w:val="none" w:sz="0" w:space="0" w:color="auto"/>
        <w:right w:val="none" w:sz="0" w:space="0" w:color="auto"/>
      </w:divBdr>
      <w:divsChild>
        <w:div w:id="1220633676">
          <w:marLeft w:val="0"/>
          <w:marRight w:val="0"/>
          <w:marTop w:val="0"/>
          <w:marBottom w:val="0"/>
          <w:divBdr>
            <w:top w:val="none" w:sz="0" w:space="0" w:color="auto"/>
            <w:left w:val="none" w:sz="0" w:space="0" w:color="auto"/>
            <w:bottom w:val="none" w:sz="0" w:space="0" w:color="auto"/>
            <w:right w:val="none" w:sz="0" w:space="0" w:color="auto"/>
          </w:divBdr>
          <w:divsChild>
            <w:div w:id="1769498853">
              <w:marLeft w:val="0"/>
              <w:marRight w:val="0"/>
              <w:marTop w:val="0"/>
              <w:marBottom w:val="0"/>
              <w:divBdr>
                <w:top w:val="none" w:sz="0" w:space="0" w:color="auto"/>
                <w:left w:val="none" w:sz="0" w:space="0" w:color="auto"/>
                <w:bottom w:val="none" w:sz="0" w:space="0" w:color="auto"/>
                <w:right w:val="none" w:sz="0" w:space="0" w:color="auto"/>
              </w:divBdr>
              <w:divsChild>
                <w:div w:id="1112363093">
                  <w:marLeft w:val="0"/>
                  <w:marRight w:val="0"/>
                  <w:marTop w:val="0"/>
                  <w:marBottom w:val="0"/>
                  <w:divBdr>
                    <w:top w:val="none" w:sz="0" w:space="0" w:color="auto"/>
                    <w:left w:val="none" w:sz="0" w:space="0" w:color="auto"/>
                    <w:bottom w:val="none" w:sz="0" w:space="0" w:color="auto"/>
                    <w:right w:val="none" w:sz="0" w:space="0" w:color="auto"/>
                  </w:divBdr>
                  <w:divsChild>
                    <w:div w:id="1091118885">
                      <w:marLeft w:val="0"/>
                      <w:marRight w:val="0"/>
                      <w:marTop w:val="0"/>
                      <w:marBottom w:val="0"/>
                      <w:divBdr>
                        <w:top w:val="none" w:sz="0" w:space="0" w:color="auto"/>
                        <w:left w:val="none" w:sz="0" w:space="0" w:color="auto"/>
                        <w:bottom w:val="none" w:sz="0" w:space="0" w:color="auto"/>
                        <w:right w:val="none" w:sz="0" w:space="0" w:color="auto"/>
                      </w:divBdr>
                      <w:divsChild>
                        <w:div w:id="1933856315">
                          <w:marLeft w:val="0"/>
                          <w:marRight w:val="0"/>
                          <w:marTop w:val="0"/>
                          <w:marBottom w:val="0"/>
                          <w:divBdr>
                            <w:top w:val="none" w:sz="0" w:space="0" w:color="auto"/>
                            <w:left w:val="none" w:sz="0" w:space="0" w:color="auto"/>
                            <w:bottom w:val="none" w:sz="0" w:space="0" w:color="auto"/>
                            <w:right w:val="none" w:sz="0" w:space="0" w:color="auto"/>
                          </w:divBdr>
                          <w:divsChild>
                            <w:div w:id="2091534331">
                              <w:marLeft w:val="0"/>
                              <w:marRight w:val="0"/>
                              <w:marTop w:val="0"/>
                              <w:marBottom w:val="0"/>
                              <w:divBdr>
                                <w:top w:val="none" w:sz="0" w:space="0" w:color="auto"/>
                                <w:left w:val="none" w:sz="0" w:space="0" w:color="auto"/>
                                <w:bottom w:val="none" w:sz="0" w:space="0" w:color="auto"/>
                                <w:right w:val="none" w:sz="0" w:space="0" w:color="auto"/>
                              </w:divBdr>
                              <w:divsChild>
                                <w:div w:id="878707735">
                                  <w:marLeft w:val="0"/>
                                  <w:marRight w:val="0"/>
                                  <w:marTop w:val="0"/>
                                  <w:marBottom w:val="0"/>
                                  <w:divBdr>
                                    <w:top w:val="none" w:sz="0" w:space="0" w:color="auto"/>
                                    <w:left w:val="none" w:sz="0" w:space="0" w:color="auto"/>
                                    <w:bottom w:val="none" w:sz="0" w:space="0" w:color="auto"/>
                                    <w:right w:val="none" w:sz="0" w:space="0" w:color="auto"/>
                                  </w:divBdr>
                                  <w:divsChild>
                                    <w:div w:id="140714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1367287">
      <w:bodyDiv w:val="1"/>
      <w:marLeft w:val="0"/>
      <w:marRight w:val="0"/>
      <w:marTop w:val="0"/>
      <w:marBottom w:val="0"/>
      <w:divBdr>
        <w:top w:val="none" w:sz="0" w:space="0" w:color="auto"/>
        <w:left w:val="none" w:sz="0" w:space="0" w:color="auto"/>
        <w:bottom w:val="none" w:sz="0" w:space="0" w:color="auto"/>
        <w:right w:val="none" w:sz="0" w:space="0" w:color="auto"/>
      </w:divBdr>
      <w:divsChild>
        <w:div w:id="598175099">
          <w:marLeft w:val="0"/>
          <w:marRight w:val="0"/>
          <w:marTop w:val="0"/>
          <w:marBottom w:val="0"/>
          <w:divBdr>
            <w:top w:val="none" w:sz="0" w:space="0" w:color="auto"/>
            <w:left w:val="none" w:sz="0" w:space="0" w:color="auto"/>
            <w:bottom w:val="none" w:sz="0" w:space="0" w:color="auto"/>
            <w:right w:val="none" w:sz="0" w:space="0" w:color="auto"/>
          </w:divBdr>
          <w:divsChild>
            <w:div w:id="1473208588">
              <w:marLeft w:val="0"/>
              <w:marRight w:val="0"/>
              <w:marTop w:val="0"/>
              <w:marBottom w:val="0"/>
              <w:divBdr>
                <w:top w:val="none" w:sz="0" w:space="0" w:color="auto"/>
                <w:left w:val="none" w:sz="0" w:space="0" w:color="auto"/>
                <w:bottom w:val="none" w:sz="0" w:space="0" w:color="auto"/>
                <w:right w:val="none" w:sz="0" w:space="0" w:color="auto"/>
              </w:divBdr>
              <w:divsChild>
                <w:div w:id="987441714">
                  <w:marLeft w:val="0"/>
                  <w:marRight w:val="0"/>
                  <w:marTop w:val="0"/>
                  <w:marBottom w:val="0"/>
                  <w:divBdr>
                    <w:top w:val="none" w:sz="0" w:space="0" w:color="auto"/>
                    <w:left w:val="none" w:sz="0" w:space="0" w:color="auto"/>
                    <w:bottom w:val="none" w:sz="0" w:space="0" w:color="auto"/>
                    <w:right w:val="none" w:sz="0" w:space="0" w:color="auto"/>
                  </w:divBdr>
                  <w:divsChild>
                    <w:div w:id="2124304985">
                      <w:marLeft w:val="0"/>
                      <w:marRight w:val="0"/>
                      <w:marTop w:val="0"/>
                      <w:marBottom w:val="0"/>
                      <w:divBdr>
                        <w:top w:val="none" w:sz="0" w:space="0" w:color="auto"/>
                        <w:left w:val="none" w:sz="0" w:space="0" w:color="auto"/>
                        <w:bottom w:val="none" w:sz="0" w:space="0" w:color="auto"/>
                        <w:right w:val="none" w:sz="0" w:space="0" w:color="auto"/>
                      </w:divBdr>
                      <w:divsChild>
                        <w:div w:id="759760713">
                          <w:marLeft w:val="0"/>
                          <w:marRight w:val="0"/>
                          <w:marTop w:val="0"/>
                          <w:marBottom w:val="0"/>
                          <w:divBdr>
                            <w:top w:val="none" w:sz="0" w:space="0" w:color="auto"/>
                            <w:left w:val="none" w:sz="0" w:space="0" w:color="auto"/>
                            <w:bottom w:val="none" w:sz="0" w:space="0" w:color="auto"/>
                            <w:right w:val="none" w:sz="0" w:space="0" w:color="auto"/>
                          </w:divBdr>
                          <w:divsChild>
                            <w:div w:id="1187251051">
                              <w:marLeft w:val="0"/>
                              <w:marRight w:val="0"/>
                              <w:marTop w:val="0"/>
                              <w:marBottom w:val="0"/>
                              <w:divBdr>
                                <w:top w:val="none" w:sz="0" w:space="0" w:color="auto"/>
                                <w:left w:val="none" w:sz="0" w:space="0" w:color="auto"/>
                                <w:bottom w:val="none" w:sz="0" w:space="0" w:color="auto"/>
                                <w:right w:val="none" w:sz="0" w:space="0" w:color="auto"/>
                              </w:divBdr>
                              <w:divsChild>
                                <w:div w:id="1766531029">
                                  <w:marLeft w:val="0"/>
                                  <w:marRight w:val="0"/>
                                  <w:marTop w:val="0"/>
                                  <w:marBottom w:val="0"/>
                                  <w:divBdr>
                                    <w:top w:val="none" w:sz="0" w:space="0" w:color="auto"/>
                                    <w:left w:val="none" w:sz="0" w:space="0" w:color="auto"/>
                                    <w:bottom w:val="none" w:sz="0" w:space="0" w:color="auto"/>
                                    <w:right w:val="none" w:sz="0" w:space="0" w:color="auto"/>
                                  </w:divBdr>
                                  <w:divsChild>
                                    <w:div w:id="24723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7753431">
      <w:bodyDiv w:val="1"/>
      <w:marLeft w:val="0"/>
      <w:marRight w:val="0"/>
      <w:marTop w:val="0"/>
      <w:marBottom w:val="0"/>
      <w:divBdr>
        <w:top w:val="none" w:sz="0" w:space="0" w:color="auto"/>
        <w:left w:val="none" w:sz="0" w:space="0" w:color="auto"/>
        <w:bottom w:val="none" w:sz="0" w:space="0" w:color="auto"/>
        <w:right w:val="none" w:sz="0" w:space="0" w:color="auto"/>
      </w:divBdr>
      <w:divsChild>
        <w:div w:id="806317752">
          <w:marLeft w:val="0"/>
          <w:marRight w:val="0"/>
          <w:marTop w:val="0"/>
          <w:marBottom w:val="0"/>
          <w:divBdr>
            <w:top w:val="none" w:sz="0" w:space="0" w:color="auto"/>
            <w:left w:val="none" w:sz="0" w:space="0" w:color="auto"/>
            <w:bottom w:val="none" w:sz="0" w:space="0" w:color="auto"/>
            <w:right w:val="none" w:sz="0" w:space="0" w:color="auto"/>
          </w:divBdr>
          <w:divsChild>
            <w:div w:id="1147478650">
              <w:marLeft w:val="0"/>
              <w:marRight w:val="0"/>
              <w:marTop w:val="0"/>
              <w:marBottom w:val="0"/>
              <w:divBdr>
                <w:top w:val="none" w:sz="0" w:space="0" w:color="auto"/>
                <w:left w:val="none" w:sz="0" w:space="0" w:color="auto"/>
                <w:bottom w:val="none" w:sz="0" w:space="0" w:color="auto"/>
                <w:right w:val="none" w:sz="0" w:space="0" w:color="auto"/>
              </w:divBdr>
              <w:divsChild>
                <w:div w:id="1714035475">
                  <w:marLeft w:val="0"/>
                  <w:marRight w:val="0"/>
                  <w:marTop w:val="0"/>
                  <w:marBottom w:val="0"/>
                  <w:divBdr>
                    <w:top w:val="none" w:sz="0" w:space="0" w:color="auto"/>
                    <w:left w:val="none" w:sz="0" w:space="0" w:color="auto"/>
                    <w:bottom w:val="none" w:sz="0" w:space="0" w:color="auto"/>
                    <w:right w:val="none" w:sz="0" w:space="0" w:color="auto"/>
                  </w:divBdr>
                  <w:divsChild>
                    <w:div w:id="711803788">
                      <w:marLeft w:val="0"/>
                      <w:marRight w:val="0"/>
                      <w:marTop w:val="0"/>
                      <w:marBottom w:val="0"/>
                      <w:divBdr>
                        <w:top w:val="none" w:sz="0" w:space="0" w:color="auto"/>
                        <w:left w:val="none" w:sz="0" w:space="0" w:color="auto"/>
                        <w:bottom w:val="none" w:sz="0" w:space="0" w:color="auto"/>
                        <w:right w:val="none" w:sz="0" w:space="0" w:color="auto"/>
                      </w:divBdr>
                      <w:divsChild>
                        <w:div w:id="292761017">
                          <w:marLeft w:val="0"/>
                          <w:marRight w:val="0"/>
                          <w:marTop w:val="0"/>
                          <w:marBottom w:val="0"/>
                          <w:divBdr>
                            <w:top w:val="none" w:sz="0" w:space="0" w:color="auto"/>
                            <w:left w:val="none" w:sz="0" w:space="0" w:color="auto"/>
                            <w:bottom w:val="none" w:sz="0" w:space="0" w:color="auto"/>
                            <w:right w:val="none" w:sz="0" w:space="0" w:color="auto"/>
                          </w:divBdr>
                          <w:divsChild>
                            <w:div w:id="1803841541">
                              <w:marLeft w:val="0"/>
                              <w:marRight w:val="0"/>
                              <w:marTop w:val="0"/>
                              <w:marBottom w:val="0"/>
                              <w:divBdr>
                                <w:top w:val="none" w:sz="0" w:space="0" w:color="auto"/>
                                <w:left w:val="none" w:sz="0" w:space="0" w:color="auto"/>
                                <w:bottom w:val="none" w:sz="0" w:space="0" w:color="auto"/>
                                <w:right w:val="none" w:sz="0" w:space="0" w:color="auto"/>
                              </w:divBdr>
                              <w:divsChild>
                                <w:div w:id="1553693864">
                                  <w:marLeft w:val="0"/>
                                  <w:marRight w:val="0"/>
                                  <w:marTop w:val="0"/>
                                  <w:marBottom w:val="0"/>
                                  <w:divBdr>
                                    <w:top w:val="none" w:sz="0" w:space="0" w:color="auto"/>
                                    <w:left w:val="none" w:sz="0" w:space="0" w:color="auto"/>
                                    <w:bottom w:val="none" w:sz="0" w:space="0" w:color="auto"/>
                                    <w:right w:val="none" w:sz="0" w:space="0" w:color="auto"/>
                                  </w:divBdr>
                                  <w:divsChild>
                                    <w:div w:id="1446853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2479562">
          <w:marLeft w:val="0"/>
          <w:marRight w:val="0"/>
          <w:marTop w:val="0"/>
          <w:marBottom w:val="0"/>
          <w:divBdr>
            <w:top w:val="none" w:sz="0" w:space="0" w:color="auto"/>
            <w:left w:val="none" w:sz="0" w:space="0" w:color="auto"/>
            <w:bottom w:val="none" w:sz="0" w:space="0" w:color="auto"/>
            <w:right w:val="none" w:sz="0" w:space="0" w:color="auto"/>
          </w:divBdr>
          <w:divsChild>
            <w:div w:id="1277063768">
              <w:marLeft w:val="0"/>
              <w:marRight w:val="0"/>
              <w:marTop w:val="0"/>
              <w:marBottom w:val="0"/>
              <w:divBdr>
                <w:top w:val="none" w:sz="0" w:space="0" w:color="auto"/>
                <w:left w:val="none" w:sz="0" w:space="0" w:color="auto"/>
                <w:bottom w:val="none" w:sz="0" w:space="0" w:color="auto"/>
                <w:right w:val="none" w:sz="0" w:space="0" w:color="auto"/>
              </w:divBdr>
              <w:divsChild>
                <w:div w:id="63460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316821@student.uwtsd.ac.uk" TargetMode="External"/><Relationship Id="rId13" Type="http://schemas.openxmlformats.org/officeDocument/2006/relationships/hyperlink" Target="https://www.jstor.org/stable/28431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jstor.org/stable/4469692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classics.mit.edu/Plutarch/cicero.1b.tx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lato.stanford.edu/ENTRIES/cicero/" TargetMode="External"/><Relationship Id="rId5" Type="http://schemas.openxmlformats.org/officeDocument/2006/relationships/footnotes" Target="footnotes.xml"/><Relationship Id="rId15" Type="http://schemas.openxmlformats.org/officeDocument/2006/relationships/hyperlink" Target="https://www.jstor.org/stable/4476750" TargetMode="External"/><Relationship Id="rId10" Type="http://schemas.openxmlformats.org/officeDocument/2006/relationships/hyperlink" Target="https://www.jstor.org/stable/30036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jstor.org/stable/300365"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plato.stanford.edu/ENTRIES/cicero/" TargetMode="External"/><Relationship Id="rId2" Type="http://schemas.openxmlformats.org/officeDocument/2006/relationships/hyperlink" Target="http://www.plato.stanford.edu/ENTRIES/cicero/" TargetMode="External"/><Relationship Id="rId1" Type="http://schemas.openxmlformats.org/officeDocument/2006/relationships/hyperlink" Target="http://www.plato.stanford.edu/ENTRIES/cicero/" TargetMode="External"/><Relationship Id="rId4" Type="http://schemas.openxmlformats.org/officeDocument/2006/relationships/hyperlink" Target="http://www.classics.mit.edu/Plutarch/cicero.1b.txt" TargetMode="Externa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39284-C080-4FC5-B622-29B7AF5AE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1758</TotalTime>
  <Pages>10</Pages>
  <Words>2744</Words>
  <Characters>18941</Characters>
  <Application>Microsoft Office Word</Application>
  <DocSecurity>0</DocSecurity>
  <Lines>157</Lines>
  <Paragraphs>43</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Zita Zombori</dc:creator>
  <cp:keywords/>
  <dc:description/>
  <cp:lastModifiedBy>Zita Zombori</cp:lastModifiedBy>
  <cp:revision>29</cp:revision>
  <dcterms:created xsi:type="dcterms:W3CDTF">2024-03-04T15:41:00Z</dcterms:created>
  <dcterms:modified xsi:type="dcterms:W3CDTF">2024-03-08T17:38:00Z</dcterms:modified>
</cp:coreProperties>
</file>