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78"/>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Student name: Andrea Kandrova</w:t>
      </w:r>
    </w:p>
    <w:p>
      <w:pPr>
        <w:spacing w:before="0" w:after="160" w:line="278"/>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Student number: 2020051</w:t>
      </w:r>
    </w:p>
    <w:p>
      <w:pPr>
        <w:spacing w:before="0" w:after="160" w:line="278"/>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78"/>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278"/>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278"/>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Contents</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Introduction 2</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Stock Budget 2</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Cash Budget 2</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Profit and Loss Statement 3</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Analyzing potential problems and Management actions 4</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Cash flow management. 5</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Management actions 5</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Focus on eliminating unnecessary expenses. 5</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Negotiation with the suppliers over payment terms 5</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Explore financing options. 5</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Stock management. 5</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Management actions 6</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Implementation of JIT inventory system 6</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Increase demand forecasting. 6</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Strengthen company supplier relationship. 6</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Profitability 6</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Management actions 7</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Diversification of revenue 7</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Pricing strategy 7</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Cost rationalization 7</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Overdraft elimination 7</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Management actions 7</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Seek financial advice. 7</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Monitor and adjust. 7</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Conditions for successful budgeting and budgetary control 8</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Clear organizational objectives 8</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Effective communication and participation of staff 8</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Accurate and reliable information 8</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Flexible approach 9</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Behaviors of people 9</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Resistance to change. 9</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Motivation and incentives 9</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Budgetary slack 9</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Behavioral biases 9</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Traditional approaches to budgeting in a business environment. 10</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Incremental budgeting 10</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Defects and flaws. 10</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Static budgeting 10</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Defects and Flaws 10</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Typical flaws in traditional budgeting 11</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Focus on the input. 11</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Time consuming 11</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Lack of alignment with the goals and objective 11</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High inflexibility and rigidity 11</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Conclusion 11</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References 13</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32"/>
          <w:shd w:fill="auto" w:val="clear"/>
        </w:rPr>
      </w:pPr>
    </w:p>
    <w:p>
      <w:pPr>
        <w:spacing w:before="0" w:after="160" w:line="278"/>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Introduction </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Edward camping gear chain is one of the highly reputable brands that specialize in providing equipment related to the campaign. The brand has provided financial insights and is looking to draft the stock budget and cash budget along with the profit and loss statement. The directors of the company has been facing the problem of assessing the strategic plan for the next six months and it is considered one of the challenges as the company is planning to eliminate a 25,000 overdraft by the end of November. This report focuses on highlighting the financial strategy of the brand to navigate the financial information till the period of November effectively. </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Edward camping gear chain has established itself in the market and is providing a lot of services to the customers, it has made itself leader in the champion industry and provide varied range of camping equipment and gears to the customers across its network of 15 different retail outlets. The brand focuses on quality and customer service therefore, it has a huge customer base. However, the company has been facing challenges leading to strategic planning and require operational understanding to deal with the management and the financial constraints of the company.</w:t>
      </w:r>
    </w:p>
    <w:p>
      <w:pPr>
        <w:spacing w:before="0" w:after="160" w:line="278"/>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Stock Budget </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tbl>
      <w:tblPr/>
      <w:tblGrid>
        <w:gridCol w:w="1615"/>
        <w:gridCol w:w="1440"/>
        <w:gridCol w:w="1620"/>
        <w:gridCol w:w="2160"/>
        <w:gridCol w:w="2970"/>
      </w:tblGrid>
      <w:tr>
        <w:trPr>
          <w:trHeight w:val="548" w:hRule="auto"/>
          <w:jc w:val="left"/>
        </w:trPr>
        <w:tc>
          <w:tcPr>
            <w:tcW w:w="16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Stock Budget</w:t>
            </w:r>
          </w:p>
        </w:tc>
        <w:tc>
          <w:tcPr>
            <w:tcW w:w="14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21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29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r>
      <w:tr>
        <w:trPr>
          <w:trHeight w:val="300" w:hRule="auto"/>
          <w:jc w:val="left"/>
        </w:trPr>
        <w:tc>
          <w:tcPr>
            <w:tcW w:w="16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Month</w:t>
            </w:r>
          </w:p>
        </w:tc>
        <w:tc>
          <w:tcPr>
            <w:tcW w:w="14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Sales Income (£000)</w:t>
            </w: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Purchases of Stock (£000)</w:t>
            </w:r>
          </w:p>
        </w:tc>
        <w:tc>
          <w:tcPr>
            <w:tcW w:w="21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Stock Level at Start (£000)</w:t>
            </w:r>
          </w:p>
        </w:tc>
        <w:tc>
          <w:tcPr>
            <w:tcW w:w="29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Stock Level at End (£000)</w:t>
            </w:r>
          </w:p>
        </w:tc>
      </w:tr>
      <w:tr>
        <w:trPr>
          <w:trHeight w:val="300" w:hRule="auto"/>
          <w:jc w:val="left"/>
        </w:trPr>
        <w:tc>
          <w:tcPr>
            <w:tcW w:w="16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May</w:t>
            </w:r>
          </w:p>
        </w:tc>
        <w:tc>
          <w:tcPr>
            <w:tcW w:w="14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250</w:t>
            </w: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205</w:t>
            </w:r>
          </w:p>
        </w:tc>
        <w:tc>
          <w:tcPr>
            <w:tcW w:w="21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125</w:t>
            </w:r>
          </w:p>
        </w:tc>
        <w:tc>
          <w:tcPr>
            <w:tcW w:w="29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125 + 205 - 250 = 80</w:t>
            </w:r>
          </w:p>
        </w:tc>
      </w:tr>
      <w:tr>
        <w:trPr>
          <w:trHeight w:val="300" w:hRule="auto"/>
          <w:jc w:val="left"/>
        </w:trPr>
        <w:tc>
          <w:tcPr>
            <w:tcW w:w="16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June</w:t>
            </w:r>
          </w:p>
        </w:tc>
        <w:tc>
          <w:tcPr>
            <w:tcW w:w="14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260</w:t>
            </w: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180</w:t>
            </w:r>
          </w:p>
        </w:tc>
        <w:tc>
          <w:tcPr>
            <w:tcW w:w="21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80</w:t>
            </w:r>
          </w:p>
        </w:tc>
        <w:tc>
          <w:tcPr>
            <w:tcW w:w="29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80 + 180 - 260 = 0</w:t>
            </w:r>
          </w:p>
        </w:tc>
      </w:tr>
      <w:tr>
        <w:trPr>
          <w:trHeight w:val="300" w:hRule="auto"/>
          <w:jc w:val="left"/>
        </w:trPr>
        <w:tc>
          <w:tcPr>
            <w:tcW w:w="16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July</w:t>
            </w:r>
          </w:p>
        </w:tc>
        <w:tc>
          <w:tcPr>
            <w:tcW w:w="14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270</w:t>
            </w: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203</w:t>
            </w:r>
          </w:p>
        </w:tc>
        <w:tc>
          <w:tcPr>
            <w:tcW w:w="21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w:t>
            </w:r>
          </w:p>
        </w:tc>
        <w:tc>
          <w:tcPr>
            <w:tcW w:w="29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 + 203 - 270 = -67</w:t>
            </w:r>
          </w:p>
        </w:tc>
      </w:tr>
      <w:tr>
        <w:trPr>
          <w:trHeight w:val="300" w:hRule="auto"/>
          <w:jc w:val="left"/>
        </w:trPr>
        <w:tc>
          <w:tcPr>
            <w:tcW w:w="16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August</w:t>
            </w:r>
          </w:p>
        </w:tc>
        <w:tc>
          <w:tcPr>
            <w:tcW w:w="14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270</w:t>
            </w: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170</w:t>
            </w:r>
          </w:p>
        </w:tc>
        <w:tc>
          <w:tcPr>
            <w:tcW w:w="21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-67</w:t>
            </w:r>
          </w:p>
        </w:tc>
        <w:tc>
          <w:tcPr>
            <w:tcW w:w="29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170-270-67 = -167</w:t>
            </w:r>
          </w:p>
        </w:tc>
      </w:tr>
      <w:tr>
        <w:trPr>
          <w:trHeight w:val="300" w:hRule="auto"/>
          <w:jc w:val="left"/>
        </w:trPr>
        <w:tc>
          <w:tcPr>
            <w:tcW w:w="16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September</w:t>
            </w:r>
          </w:p>
        </w:tc>
        <w:tc>
          <w:tcPr>
            <w:tcW w:w="14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220</w:t>
            </w: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200</w:t>
            </w:r>
          </w:p>
        </w:tc>
        <w:tc>
          <w:tcPr>
            <w:tcW w:w="21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c>
          <w:tcPr>
            <w:tcW w:w="29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200-220-167=-187</w:t>
            </w:r>
          </w:p>
        </w:tc>
      </w:tr>
      <w:tr>
        <w:trPr>
          <w:trHeight w:val="300" w:hRule="auto"/>
          <w:jc w:val="left"/>
        </w:trPr>
        <w:tc>
          <w:tcPr>
            <w:tcW w:w="16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October</w:t>
            </w:r>
          </w:p>
        </w:tc>
        <w:tc>
          <w:tcPr>
            <w:tcW w:w="14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210</w:t>
            </w: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180</w:t>
            </w:r>
          </w:p>
        </w:tc>
        <w:tc>
          <w:tcPr>
            <w:tcW w:w="21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-187</w:t>
            </w:r>
          </w:p>
        </w:tc>
        <w:tc>
          <w:tcPr>
            <w:tcW w:w="29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180-210-180=-217</w:t>
            </w:r>
          </w:p>
        </w:tc>
      </w:tr>
      <w:tr>
        <w:trPr>
          <w:trHeight w:val="300" w:hRule="auto"/>
          <w:jc w:val="left"/>
        </w:trPr>
        <w:tc>
          <w:tcPr>
            <w:tcW w:w="16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November</w:t>
            </w:r>
          </w:p>
        </w:tc>
        <w:tc>
          <w:tcPr>
            <w:tcW w:w="14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190</w:t>
            </w: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195</w:t>
            </w:r>
          </w:p>
        </w:tc>
        <w:tc>
          <w:tcPr>
            <w:tcW w:w="21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-217</w:t>
            </w:r>
          </w:p>
        </w:tc>
        <w:tc>
          <w:tcPr>
            <w:tcW w:w="29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195-190-217=-212</w:t>
            </w:r>
          </w:p>
        </w:tc>
      </w:tr>
    </w:tbl>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32"/>
          <w:shd w:fill="auto" w:val="clear"/>
        </w:rPr>
        <w:t xml:space="preserve">Cash Budget</w:t>
      </w:r>
    </w:p>
    <w:tbl>
      <w:tblPr/>
      <w:tblGrid>
        <w:gridCol w:w="1394"/>
        <w:gridCol w:w="1410"/>
        <w:gridCol w:w="2368"/>
        <w:gridCol w:w="1358"/>
        <w:gridCol w:w="1204"/>
        <w:gridCol w:w="1351"/>
      </w:tblGrid>
      <w:tr>
        <w:trPr>
          <w:trHeight w:val="300" w:hRule="auto"/>
          <w:jc w:val="left"/>
        </w:trPr>
        <w:tc>
          <w:tcPr>
            <w:tcW w:w="1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Cash Budget</w:t>
            </w:r>
          </w:p>
        </w:tc>
        <w:tc>
          <w:tcPr>
            <w:tcW w:w="14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2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r>
      <w:tr>
        <w:trPr>
          <w:trHeight w:val="300" w:hRule="auto"/>
          <w:jc w:val="left"/>
        </w:trPr>
        <w:tc>
          <w:tcPr>
            <w:tcW w:w="1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Month</w:t>
            </w:r>
          </w:p>
        </w:tc>
        <w:tc>
          <w:tcPr>
            <w:tcW w:w="14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Cash Receipts (£000)</w:t>
            </w:r>
          </w:p>
        </w:tc>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Cash Payments (£000)</w:t>
            </w:r>
          </w:p>
        </w:tc>
        <w:tc>
          <w:tcPr>
            <w:tcW w:w="13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Loan Repayment (£000)</w:t>
            </w:r>
          </w:p>
        </w:tc>
        <w:tc>
          <w:tcPr>
            <w:tcW w:w="12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Interest Payments (£000)</w:t>
            </w:r>
          </w:p>
        </w:tc>
        <w:tc>
          <w:tcPr>
            <w:tcW w:w="13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Net Cash Flow (£000)</w:t>
            </w:r>
          </w:p>
        </w:tc>
      </w:tr>
      <w:tr>
        <w:trPr>
          <w:trHeight w:val="300" w:hRule="auto"/>
          <w:jc w:val="left"/>
        </w:trPr>
        <w:tc>
          <w:tcPr>
            <w:tcW w:w="1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June</w:t>
            </w:r>
          </w:p>
        </w:tc>
        <w:tc>
          <w:tcPr>
            <w:tcW w:w="14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273 (260 + 13)</w:t>
            </w:r>
          </w:p>
        </w:tc>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211 (180 + 25 + 6)</w:t>
            </w:r>
          </w:p>
        </w:tc>
        <w:tc>
          <w:tcPr>
            <w:tcW w:w="13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w:t>
            </w:r>
          </w:p>
        </w:tc>
        <w:tc>
          <w:tcPr>
            <w:tcW w:w="12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w:t>
            </w:r>
          </w:p>
        </w:tc>
        <w:tc>
          <w:tcPr>
            <w:tcW w:w="13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54</w:t>
            </w:r>
          </w:p>
        </w:tc>
      </w:tr>
      <w:tr>
        <w:trPr>
          <w:trHeight w:val="300" w:hRule="auto"/>
          <w:jc w:val="left"/>
        </w:trPr>
        <w:tc>
          <w:tcPr>
            <w:tcW w:w="1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July</w:t>
            </w:r>
          </w:p>
        </w:tc>
        <w:tc>
          <w:tcPr>
            <w:tcW w:w="14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281.8 (270 + 11.8)</w:t>
            </w:r>
          </w:p>
        </w:tc>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232 (203 + 25 + 8)</w:t>
            </w:r>
          </w:p>
        </w:tc>
        <w:tc>
          <w:tcPr>
            <w:tcW w:w="13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w:t>
            </w:r>
          </w:p>
        </w:tc>
        <w:tc>
          <w:tcPr>
            <w:tcW w:w="12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w:t>
            </w:r>
          </w:p>
        </w:tc>
        <w:tc>
          <w:tcPr>
            <w:tcW w:w="13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41.8</w:t>
            </w:r>
          </w:p>
        </w:tc>
      </w:tr>
      <w:tr>
        <w:trPr>
          <w:trHeight w:val="300" w:hRule="auto"/>
          <w:jc w:val="left"/>
        </w:trPr>
        <w:tc>
          <w:tcPr>
            <w:tcW w:w="1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August</w:t>
            </w:r>
          </w:p>
        </w:tc>
        <w:tc>
          <w:tcPr>
            <w:tcW w:w="14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281.8 (270 + 11.8)</w:t>
            </w:r>
          </w:p>
        </w:tc>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222 (170 + 25 + 7)</w:t>
            </w:r>
          </w:p>
        </w:tc>
        <w:tc>
          <w:tcPr>
            <w:tcW w:w="13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w:t>
            </w:r>
          </w:p>
        </w:tc>
        <w:tc>
          <w:tcPr>
            <w:tcW w:w="12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w:t>
            </w:r>
          </w:p>
        </w:tc>
        <w:tc>
          <w:tcPr>
            <w:tcW w:w="13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52.8</w:t>
            </w:r>
          </w:p>
        </w:tc>
      </w:tr>
      <w:tr>
        <w:trPr>
          <w:trHeight w:val="300" w:hRule="auto"/>
          <w:jc w:val="left"/>
        </w:trPr>
        <w:tc>
          <w:tcPr>
            <w:tcW w:w="1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September</w:t>
            </w:r>
          </w:p>
        </w:tc>
        <w:tc>
          <w:tcPr>
            <w:tcW w:w="14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229 (220 + 9)</w:t>
            </w:r>
          </w:p>
        </w:tc>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226 (200 + 24 + 6)</w:t>
            </w:r>
          </w:p>
        </w:tc>
        <w:tc>
          <w:tcPr>
            <w:tcW w:w="13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w:t>
            </w:r>
          </w:p>
        </w:tc>
        <w:tc>
          <w:tcPr>
            <w:tcW w:w="12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w:t>
            </w:r>
          </w:p>
        </w:tc>
        <w:tc>
          <w:tcPr>
            <w:tcW w:w="13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w:t>
            </w:r>
          </w:p>
        </w:tc>
      </w:tr>
      <w:tr>
        <w:trPr>
          <w:trHeight w:val="300" w:hRule="auto"/>
          <w:jc w:val="left"/>
        </w:trPr>
        <w:tc>
          <w:tcPr>
            <w:tcW w:w="1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October</w:t>
            </w:r>
          </w:p>
        </w:tc>
        <w:tc>
          <w:tcPr>
            <w:tcW w:w="14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222.9 (210 + 12.9)</w:t>
            </w:r>
          </w:p>
        </w:tc>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228 (180 + 24 + 6 + 18)</w:t>
            </w:r>
          </w:p>
        </w:tc>
        <w:tc>
          <w:tcPr>
            <w:tcW w:w="13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w:t>
            </w:r>
          </w:p>
        </w:tc>
        <w:tc>
          <w:tcPr>
            <w:tcW w:w="12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w:t>
            </w:r>
          </w:p>
        </w:tc>
        <w:tc>
          <w:tcPr>
            <w:tcW w:w="13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-12.1</w:t>
            </w:r>
          </w:p>
        </w:tc>
      </w:tr>
      <w:tr>
        <w:trPr>
          <w:trHeight w:val="300" w:hRule="auto"/>
          <w:jc w:val="left"/>
        </w:trPr>
        <w:tc>
          <w:tcPr>
            <w:tcW w:w="1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November</w:t>
            </w:r>
          </w:p>
        </w:tc>
        <w:tc>
          <w:tcPr>
            <w:tcW w:w="14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182.3 (190 + 11.3)</w:t>
            </w:r>
          </w:p>
        </w:tc>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233 (195 + 22 + 6 + 10)</w:t>
            </w:r>
          </w:p>
        </w:tc>
        <w:tc>
          <w:tcPr>
            <w:tcW w:w="13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w:t>
            </w:r>
          </w:p>
        </w:tc>
        <w:tc>
          <w:tcPr>
            <w:tcW w:w="12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w:t>
            </w:r>
          </w:p>
        </w:tc>
        <w:tc>
          <w:tcPr>
            <w:tcW w:w="13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-58.7</w:t>
            </w:r>
          </w:p>
        </w:tc>
      </w:tr>
    </w:tbl>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32"/>
          <w:shd w:fill="auto" w:val="clear"/>
        </w:rPr>
        <w:t xml:space="preserve">Profit and Loss Statement </w:t>
      </w:r>
    </w:p>
    <w:tbl>
      <w:tblPr/>
      <w:tblGrid>
        <w:gridCol w:w="2580"/>
        <w:gridCol w:w="1980"/>
      </w:tblGrid>
      <w:tr>
        <w:trPr>
          <w:trHeight w:val="300" w:hRule="auto"/>
          <w:jc w:val="left"/>
        </w:trPr>
        <w:tc>
          <w:tcPr>
            <w:tcW w:w="25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Profit and Loss Statement </w:t>
            </w:r>
          </w:p>
        </w:tc>
        <w:tc>
          <w:tcPr>
            <w:tcW w:w="19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r>
      <w:tr>
        <w:trPr>
          <w:trHeight w:val="300" w:hRule="auto"/>
          <w:jc w:val="left"/>
        </w:trPr>
        <w:tc>
          <w:tcPr>
            <w:tcW w:w="25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Details </w:t>
            </w:r>
          </w:p>
        </w:tc>
        <w:tc>
          <w:tcPr>
            <w:tcW w:w="19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Total (£000)</w:t>
            </w:r>
          </w:p>
        </w:tc>
      </w:tr>
      <w:tr>
        <w:trPr>
          <w:trHeight w:val="300" w:hRule="auto"/>
          <w:jc w:val="left"/>
        </w:trPr>
        <w:tc>
          <w:tcPr>
            <w:tcW w:w="25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Sales Income</w:t>
            </w:r>
          </w:p>
        </w:tc>
        <w:tc>
          <w:tcPr>
            <w:tcW w:w="19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1,450</w:t>
            </w:r>
          </w:p>
        </w:tc>
      </w:tr>
      <w:tr>
        <w:trPr>
          <w:trHeight w:val="300" w:hRule="auto"/>
          <w:jc w:val="left"/>
        </w:trPr>
        <w:tc>
          <w:tcPr>
            <w:tcW w:w="25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Cost of Goods Sold (COGS)</w:t>
            </w:r>
          </w:p>
        </w:tc>
        <w:tc>
          <w:tcPr>
            <w:tcW w:w="19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(1,015)</w:t>
            </w:r>
          </w:p>
        </w:tc>
      </w:tr>
      <w:tr>
        <w:trPr>
          <w:trHeight w:val="300" w:hRule="auto"/>
          <w:jc w:val="left"/>
        </w:trPr>
        <w:tc>
          <w:tcPr>
            <w:tcW w:w="25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Gross Profit</w:t>
            </w:r>
          </w:p>
        </w:tc>
        <w:tc>
          <w:tcPr>
            <w:tcW w:w="19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435</w:t>
            </w:r>
          </w:p>
        </w:tc>
      </w:tr>
      <w:tr>
        <w:trPr>
          <w:trHeight w:val="300" w:hRule="auto"/>
          <w:jc w:val="left"/>
        </w:trPr>
        <w:tc>
          <w:tcPr>
            <w:tcW w:w="25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Administrative Expenses</w:t>
            </w:r>
          </w:p>
        </w:tc>
        <w:tc>
          <w:tcPr>
            <w:tcW w:w="19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-149</w:t>
            </w:r>
          </w:p>
        </w:tc>
      </w:tr>
      <w:tr>
        <w:trPr>
          <w:trHeight w:val="300" w:hRule="auto"/>
          <w:jc w:val="left"/>
        </w:trPr>
        <w:tc>
          <w:tcPr>
            <w:tcW w:w="25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Selling Expenses</w:t>
            </w:r>
          </w:p>
        </w:tc>
        <w:tc>
          <w:tcPr>
            <w:tcW w:w="19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-113</w:t>
            </w:r>
          </w:p>
        </w:tc>
      </w:tr>
      <w:tr>
        <w:trPr>
          <w:trHeight w:val="300" w:hRule="auto"/>
          <w:jc w:val="left"/>
        </w:trPr>
        <w:tc>
          <w:tcPr>
            <w:tcW w:w="25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Taxation Payments</w:t>
            </w:r>
          </w:p>
        </w:tc>
        <w:tc>
          <w:tcPr>
            <w:tcW w:w="19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w:t>
            </w:r>
          </w:p>
        </w:tc>
      </w:tr>
      <w:tr>
        <w:trPr>
          <w:trHeight w:val="300" w:hRule="auto"/>
          <w:jc w:val="left"/>
        </w:trPr>
        <w:tc>
          <w:tcPr>
            <w:tcW w:w="25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Interest Payments</w:t>
            </w:r>
          </w:p>
        </w:tc>
        <w:tc>
          <w:tcPr>
            <w:tcW w:w="19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w:t>
            </w:r>
          </w:p>
        </w:tc>
      </w:tr>
      <w:tr>
        <w:trPr>
          <w:trHeight w:val="300" w:hRule="auto"/>
          <w:jc w:val="left"/>
        </w:trPr>
        <w:tc>
          <w:tcPr>
            <w:tcW w:w="25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Loan Repayment</w:t>
            </w:r>
          </w:p>
        </w:tc>
        <w:tc>
          <w:tcPr>
            <w:tcW w:w="19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-42</w:t>
            </w:r>
          </w:p>
        </w:tc>
      </w:tr>
      <w:tr>
        <w:trPr>
          <w:trHeight w:val="300" w:hRule="auto"/>
          <w:jc w:val="left"/>
        </w:trPr>
        <w:tc>
          <w:tcPr>
            <w:tcW w:w="25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Net Profit</w:t>
            </w:r>
          </w:p>
        </w:tc>
        <w:tc>
          <w:tcPr>
            <w:tcW w:w="19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105</w:t>
            </w:r>
          </w:p>
        </w:tc>
      </w:tr>
    </w:tbl>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sales income is projected based on the available data and the market trends; the use of this data helps in projecting the cell syndrome for the next six months till November. The overall sales interim projections and forecasts indicates that there is a certain fluctuation in sales. There is a peak in the sales during July and August but there is a certain decline towards the end of November. It is important to consider these projections and focuses on increasing the sales.</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stock budget has been generated by understanding that cash flows and the overall data set. The stock budget has been developed that outlines the level of expected start in each month, this budget is created by taking account of sales projections and the purchases of the stock each month and by considering the minimum stock level requirement of the company. It is important to take account of efficient stock management as it helps in optimizing the cash flow and allows the company to meet the customer demand.</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cash budget is very important as it outlines the availability of revenues and expenses for each month and categorizes the number of payments and the cash receipts received every month. This dash budget outlines the expenses incurred every month such as loan and interest payment. This cash budget clearly indicates the company has sufficient liquidity to meet the short-term and long-term financial obligations. Moreover, the company has enough liquidity to minimize unnecessary expenses and takes control of all the payments. Cash flow management is very important within the organization as it focuses on understanding the cash inflows and outflows of the company.</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profit and loss statement is also developed based on the available data and this analysis shows that the company has been generating revenue from different streams such as sales interim and interest income. Moreover, the company has been incurred expenses such as selling expenses, administrative expenses, taxation, and interest payments. The profit and loss statement provides the financial insights of the company and shows the financial performance of the company over the six months. The overall net profit of the company indicates that the company has been experiencing profitability during the specified. </w:t>
      </w:r>
    </w:p>
    <w:p>
      <w:pPr>
        <w:spacing w:before="0" w:after="160" w:line="278"/>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Analyzing potential problems and Management actions</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certain potential problems that are quite apparent while analyzing the financial insights of Edward camping gear chain. The financial projections and the budget for the company has been developed and is used over the period till November. There are some issues that have been identified and they revolve around stock prices and levels, profitability of the business, eliminating overdrafts and performance of the cash flow management. These actions have had a serious implication for the overall financial profitability of the company and affects the reputation of the brand in the market. Therefore, it has been identified that the use of proactive management actions helps in eliminating the challenges and provide potential solutions to deal with the problem.</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Cash flow management.</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cash flow management has been conducted by analyzing the cash inflows and outflows of the company by seeing the cash budget. The cash budget analysis reveals that there are certain challenges related to the cash flows particularly in the month of October and the November. Upon analyzing, it is evaluated that the company is going to experiences a dip in the net cash flow during these months, which clearly indicates the company faces a lot of struggles in meeting their financial obligations and in managing the liquidity. During the months of October and November, the company faces cash flow challenges and cannot meet the financial obligations without the use of liquidity reserve. </w:t>
      </w:r>
    </w:p>
    <w:p>
      <w:pPr>
        <w:spacing w:before="0" w:after="160" w:line="278"/>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Management actions</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Focus on eliminating unnecessary expenses.</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management focuses on reducing the discretionary expenses and improving the cash flow by taking account of all of the unwanted expenses. The company needs to implement tighter expense control and engaged in negotiation move the suppliers and the vendors over prices and optimize the use of operational efficiency. The elimination of unwanted expenses increases the net profit and allow stable income over the period.</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Negotiation with the suppliers over payment terms</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Edward needs to negotiate with the suppliers over the new payment terms as it helps in relieving the company with the short-term cash flow pressures. It is important for Edward to negotiate for increasing the payment terms as it allows the business to maintain the cash outflows with the inflows and increases the overall liquidity. The use of extended credit terms allows the company to utilize the money efficiently for investment and enjoy a substantial amount of returns.</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Explore financing options.</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certain different financing options that allows the company to manage the cash inflows and outflows by providing loans and a line of credit. These financial institutions considers the cost of financing and provide different options for the businesses to deal with the temporary cash shortfalls. During the financial crunch, these alternatives are very important as they save the business and improves the overall profitability of the company.</w:t>
      </w:r>
    </w:p>
    <w:p>
      <w:pPr>
        <w:spacing w:before="0" w:after="160" w:line="278"/>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Stock management.</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overall start budget has been developed and it indicates that there is a potential over stocking during the month of June and there is a under stocking in the month of October and November due to the inability of the company to meet the financial obligations. The inability of the company to maintain the stock level results in decreasing the sales opportunity and have serious implications on customer loyalty. The company failed to maintain the overall optimum stock level which increased the holding cost and became a burden to the company.</w:t>
      </w:r>
    </w:p>
    <w:p>
      <w:pPr>
        <w:spacing w:before="0" w:after="160" w:line="278"/>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Management actions</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Implementation of JIT inventory system</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advent of Just-in-time inventory system helps in decreasing the carrying cost and minimize the availability of stockholding. It is important to align the inventory level with the overall demand of the customers in the market and focuses on increasing the operational efficiency of the business. The use of JIT inventory system helps in optimizing the cash flows and maintaining the inventory level.</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Increase demand forecasting.</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important to conduct demand processing by using different analytics tools such as market research, that analytics and incorporation of customer feedback to improve the demand forecasting. It is necessary for business to calculate accurate demand as it helps in proactive inventory management and allows the organization to ensure availability of adequate stock while decreasing the surplus inventory. </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Strengthen company supplier relationship.</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supplier is one of the key major contributors of the business and it is important to strengthen the relationship between the key suppliers and the vendors by providing them incentives and flexible negotiation opportunity. The relationship with supplier facilitates timely delivery and provide benefits during the flexible ordering arrangement. It is important to negotiate with the suppliers over the credit terms, volume discounts on the raw material and optimization of inventory. </w:t>
      </w:r>
    </w:p>
    <w:p>
      <w:pPr>
        <w:spacing w:before="0" w:after="160" w:line="278"/>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Profitability</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profitability of the company is very important as it allows the company to run in the market and generate a certain level of income once more profitability and to gain leverage in the market exchange of the competitor companies. The budgeted profit and loss account helps in understanding the financial insights of the company and it shows that there are potential fluctuations within the organization over six months. The analysis shows that the company has an ability to manage the net profit in the months of September and November, however, the companies don't experience low profitability due to high expenses and the decrease in the sales. </w:t>
      </w:r>
    </w:p>
    <w:p>
      <w:pPr>
        <w:spacing w:before="0" w:after="160" w:line="278"/>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Management actions</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Diversification of revenue</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important for Edward to consider different diverse revenue streams other than retail sales of the camping equipment. The company needs to explore e-commerce platforms and sells the goods on different online retail stores and channels. The ecommerce expansion and the rental services provides additional sources of revenue and helps in dealing with all the expenses and eliminate the revenue volatility. </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Pricing strategy</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company needs to bring adjustment and change in the present strategy and focuses on maximizing the revenue and the profitability of the company. It is important for Edward to consider different pricing models by keeping an account of promotional campaigns and the demand of the product in the market. The company can provide a product bundling pricing strategy increase the demand of the product and to enjoy a surplus amount of profit margins on the sales. </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Cost rationalization</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company needs to identify those opportunities that streamline all the operations without decreasing the quality of the product or the customer service. It means that company needs to reevaluate staffing levels and engage in discussion with the suppliers over the credit terms and by allocating the resources optimally on every department. It needs to reduce the cost without compromising over the quality.</w:t>
      </w:r>
    </w:p>
    <w:p>
      <w:pPr>
        <w:spacing w:before="0" w:after="160" w:line="278"/>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Overdraft elimination</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the goal of eliminating the £25,000 overdraft by the end of November, this poses a different challenge for the company as it is facing a lot of profitability fluctuations and is dealing with the cash flow constraints.</w:t>
      </w:r>
    </w:p>
    <w:p>
      <w:pPr>
        <w:spacing w:before="0" w:after="160" w:line="278"/>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Management actions</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Seek financial advice.</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necessary for Edward to engage in conversation with the financial advisors and their guidance over their debt management strategies and focus on optimizing the cash flows by considering the financial planning. It is important to consider the professional help as they provide the recommendations which is very valuable for achieving the desired financial objective.</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Monitor and adjust.</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important for organization to monitor the actual performance of the company and comparing it with the budgeted ones. Moreover, it is necessary to make the changes accordingly and develop new strategies to deal with the problems. If there is a certain deviation in the actual performance as compared to the budgeted ones, it is important for the organization to reassess the priorities and implements corrective action that's allowed the overdraft elimination. </w:t>
      </w:r>
    </w:p>
    <w:p>
      <w:pPr>
        <w:spacing w:before="0" w:after="160" w:line="278"/>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Conditions for successful budgeting and budgetary control</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Budgeting and budget control is very important for the successful growth of the organization as it provides financial insights and allow the company to monitor the overall performance. There are many multinational corporations and SME's that have implemented different budgeting techniques to keep track of their revenue and expenses. </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Clear organizational objectives</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important for an organization to have clear strategic objectives and long-term goals and these goals needs to be aligned with the budgeting. The budgetary targets and the overall objectives needs to be aligned with the mission and vision of the company and focuses on achieving those missions and goals. The main goal of Edward camping gear chain is to eliminate the overdraft by the end of November, and it clearly shows the financial targets set by the company, this target needs to be mentioned during the budgetary control as it increases the motivation to achieve the overall budget goal. </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Effective communication and participation of staff</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important to have a proper communication channel and active participants from all the staff members in different departments and levels of the organization to ensure the proper working of the organization. Effective communication contributes to successful budgeting, and it is important for management to involve stakeholders within the budgeting process to ensure that they share their opinions on the budgetary targets. This developed a sense of accountability and transparency among the employees, and they raised their opinions related to budgetary controls and focused on achieving the budgeted goals.</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Accurate and reliable information</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budgeting highly relies on the availability of actual and reliable information as it helps in making informed decisions based on evaluating the projections and trends of the market. It is the responsibility of the management to provide accurate and timely financial information and market trends and that is very important to develop a realistic budget. The use of accurate information is very necessary for operational metrics to monitor the overall performance of the company. Accurate information is very important for Edward camping gear chain as it helps in providing accurate sales projection and focuses on eliminating the expenses. Accurate information also helps in developing the cash flow for the cost of the company.</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Flexible approach</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budgeting system needs to be flexible and adaptative according to the creations in the market conditions due to unforeseen circumstances. The successful budgeting system needs to be review regularly by the management and needs to be adjusted and brought into the business dynamics. The budget needs to be flexible according to the actual performance of the company and the external factors. This flexibility allows the organization to react to the changes promptly and deal with the challenges and the opportunities that comes in the market as it helps in maintaining the financial stability and allow the company to deal with the competitors.</w:t>
      </w:r>
    </w:p>
    <w:p>
      <w:pPr>
        <w:spacing w:before="0" w:after="160" w:line="278"/>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Behaviors of people</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Resistance to change.</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implementation of the budgetary system is very new and there are many employees that act as a barrier during this implementation process. The company encounter resistance from the employees as these employees are used to deal with the traditional purposes and are not ready to adapt modern budgetary system. The management needs to address this resistance by providing adequate training to the staff members and employees to facilitate this transition.</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Motivation and incentives</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motivation level of the employees to meet the budgetary targets can be influenced by providing incentives based on their performance. The organization needs to design an incentive system that provides rewards to the employees and acknowledge their contribution to the budgetary goals. It is the responsibility of management to meet the budgetary targets and foster a collaborative work environment.</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Budgetary slack</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many incidents reported where employees create budgetary slacks intentionally by overestimating or underestimating the expenses, it is done to gain additional resources and to effective overall work productivity. The management needs to take serious action by promoting transparency and accountability within the budgeting process and intelligence the employees to provide accurate forecasting as it helps in determining the financial performance of the company.</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Behavioral biases</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many behavioral biases such as over confidence, confirmation biasness, anchoring, narrowing etc. This biasness affect the overall decision making and decrease the effectiveness of budgetary control. The management take account of all the business and focuses on mitigating the impact of employee business by providing them with training and engaging in cognitive decision-making processes.</w:t>
      </w:r>
    </w:p>
    <w:p>
      <w:pPr>
        <w:spacing w:before="0" w:after="160" w:line="278"/>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Traditional approaches to budgeting in a business environment. </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traditional approaches that are related to the budgeting and these traditional approaches are incremental budgeting and strategic budgeting as these approaches are widely used by many organizations for planning and controlling their financial performance and activities. The arrival of modern technology and change in the business environment allows organizations to make the changes according to the consumer preferences and focuses on dealing with market volatility. However, there are some limitations and flaws in the traditional budgeting practices and the methods.</w:t>
      </w:r>
    </w:p>
    <w:p>
      <w:pPr>
        <w:spacing w:before="0" w:after="160" w:line="278"/>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Incremental budgeting</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incremental budgeting, the budgets are designed by making incremental adjustments in the actual results or by seeing the previous budget. This approach is very simple, and it provides stability to the organization. The company focuses on the historical spendings intake account of all the historical patterns while making changes in the budget. This budgeting approach leads to complacency and inertia. However, this budgeting technique fails to take account of the changing business environment and the change in the market conditions. </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Defects and flaws.</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 lack of flexibility, and the use of incremental budgeting tends to hinder the ability of the organization to change itself according to the market conditions. It deprives the organization of the emerging opportunities and decreases the ability of the company to make financial decisions.</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Incremental budgeting designs the budget based on historical events and data, they might not consider the change in market trends or the strategic priorities within the organization. This budgetary technique does not align with the al overall paradigm of the organization and leads to misalignment with the organizational goals.</w:t>
      </w:r>
    </w:p>
    <w:p>
      <w:pPr>
        <w:spacing w:before="0" w:after="160" w:line="278"/>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Static budgeting</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static budgeting, the budgets and budgetary decisions are based on a fixed set of assumptions and these assumptions remain unchanged throughout the whole budget. The static budget set the benchmark for making the budget and evaluate the performance of the budget based on those benchmarks. The static budget as indicated by the name are highly inflexible and they have become outdated in the modern business environment. </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Defects and Flaws</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static budget don't take account of fluctuations that arises in the market conditions and in the sales. These budgets are not designed to change themselves according to the change or the challenges in the organization. Moreover, they lack the ability to adjust the plan according to the change in circumstances within the market.</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static budget are fixed, and they may not reflect the actual financial performance of the company which brings a lot of destruction and affects the alignment between organizational goals and the budget. </w:t>
      </w:r>
    </w:p>
    <w:p>
      <w:pPr>
        <w:spacing w:before="0" w:after="160" w:line="278"/>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Typical flaws in traditional budgeting</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Focus on the input.</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traditional budgeting methods are highly focused on the input metric, they take account of expenditure level or the resource allocation rather than focus on creating value for the organization. The traditional budgeting methods don't take account of innovation or efficiency improvement which affects the overall paradigm of the company.</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Time consuming</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traditional budgetary practices and processes are highly time to zooming and requires a lot of resources such as extensive data collection and collaboration of staff from different departments. In today's business world, these bureaucratic techniques might affect the overall organization and hinders agility within the team. </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Lack of alignment with the goals and objective</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traditional budgeting methods and practices only emphasize short-term financial targets and don't take account of long-term strategic goals and objectives of the organization. They allocate their resources in the sub optimal way which affects the overall performance level of the company. In the change in market, it is important for organizations to align the budget with the strategic priorities and allocate the resources optimally to achieve the organizational goals and objectives.</w:t>
      </w:r>
    </w:p>
    <w:p>
      <w:pPr>
        <w:spacing w:before="0" w:after="160" w:line="278"/>
        <w:ind w:right="0" w:left="0" w:firstLine="0"/>
        <w:jc w:val="both"/>
        <w:rPr>
          <w:rFonts w:ascii="Times New Roman" w:hAnsi="Times New Roman" w:cs="Times New Roman" w:eastAsia="Times New Roman"/>
          <w:b/>
          <w:color w:val="074F6A"/>
          <w:spacing w:val="0"/>
          <w:position w:val="0"/>
          <w:sz w:val="32"/>
          <w:shd w:fill="auto" w:val="clear"/>
        </w:rPr>
      </w:pPr>
      <w:r>
        <w:rPr>
          <w:rFonts w:ascii="Times New Roman" w:hAnsi="Times New Roman" w:cs="Times New Roman" w:eastAsia="Times New Roman"/>
          <w:b/>
          <w:color w:val="074F6A"/>
          <w:spacing w:val="0"/>
          <w:position w:val="0"/>
          <w:sz w:val="32"/>
          <w:shd w:fill="auto" w:val="clear"/>
        </w:rPr>
        <w:t xml:space="preserve">High inflexibility and rigidity</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traditional budgeting methods and practices are highly inflexible and rigid, the budgets are mostly defined at the beginning of the fiscal year and remains the same overall. The lack of adaptability make it very difficult for the stakeholders and employees to deal with the unforeseen challenges or to take advantage of the emerging opportunities. This decreases the overall value of the company in the market.</w:t>
      </w:r>
    </w:p>
    <w:p>
      <w:pPr>
        <w:spacing w:before="0" w:after="160" w:line="278"/>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Conclusion </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report focuses on highlighting the valuable insights of Edward camping gear chain and encompasses on identifying the financial challenges and the opportunities faced by the business till November. A comprehensive financial analysis has been provided along with the recommendations and the key areas of improvement, it is important fraternization to focus on the cash flow management, profitability, and stock control. Edward needs to take account of all the strategies and implement the sense of innovation and flexibility to overcome all the obstacles and capitalize on the opportunities. It is also important for the organization to align its budgetary practices with the overall goals of the company and address the behavioral consideration to develop a collaborative work environment as it helps in achieving the overall financial objectives and goals.</w:t>
      </w: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