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6AEA2" w14:textId="2827D27F" w:rsidR="0063003E" w:rsidRDefault="0063003E" w:rsidP="0063003E">
      <w:pPr>
        <w:pStyle w:val="Heading1"/>
        <w:jc w:val="center"/>
        <w:rPr>
          <w:shd w:val="clear" w:color="auto" w:fill="FFFFFF"/>
        </w:rPr>
      </w:pPr>
      <w:r>
        <w:rPr>
          <w:shd w:val="clear" w:color="auto" w:fill="FFFFFF"/>
        </w:rPr>
        <w:t>Public Law</w:t>
      </w:r>
    </w:p>
    <w:p w14:paraId="53DF09E7" w14:textId="77777777" w:rsidR="0063003E" w:rsidRDefault="0063003E" w:rsidP="0063003E">
      <w:pP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74ECE885" w14:textId="4CF3DA86" w:rsidR="00F11B80" w:rsidRDefault="0063003E" w:rsidP="0063003E">
      <w:pP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Public law refers to the relationship between individuals and the government. In the UK, public law is made up of constitutional/administrative law, tax law and criminal law.</w:t>
      </w:r>
    </w:p>
    <w:p w14:paraId="42131308" w14:textId="70CDF744" w:rsidR="008343D7" w:rsidRDefault="008343D7" w:rsidP="0063003E">
      <w:pP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2893D1FB" w14:textId="6E542332" w:rsidR="008343D7" w:rsidRDefault="008343D7" w:rsidP="0063003E">
      <w:pP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Public law is different to private law.</w:t>
      </w:r>
    </w:p>
    <w:p w14:paraId="2CD720FD" w14:textId="26FF2205" w:rsidR="008343D7" w:rsidRPr="0063003E" w:rsidRDefault="008343D7" w:rsidP="0063003E"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Some areas of law do not seem to fit into either public or private law. For example, employment law falls into both—the employment contract is a private law matter, whereas health and safety in the workplace is a public law issue.</w:t>
      </w:r>
    </w:p>
    <w:sectPr w:rsidR="008343D7" w:rsidRPr="006300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03E"/>
    <w:rsid w:val="00567327"/>
    <w:rsid w:val="0063003E"/>
    <w:rsid w:val="00644C3C"/>
    <w:rsid w:val="008343D7"/>
    <w:rsid w:val="00DF72AB"/>
    <w:rsid w:val="00F11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818A7"/>
  <w15:chartTrackingRefBased/>
  <w15:docId w15:val="{FEA96057-7D52-4648-8842-958437E8C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00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00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69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1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8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68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90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570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00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Asma Khanum (2131358)</dc:creator>
  <cp:keywords/>
  <dc:description/>
  <cp:lastModifiedBy>Asma Khanum (2131358)</cp:lastModifiedBy>
  <cp:revision>1</cp:revision>
  <dcterms:created xsi:type="dcterms:W3CDTF">2022-05-22T15:02:00Z</dcterms:created>
  <dcterms:modified xsi:type="dcterms:W3CDTF">2022-05-22T15:15:00Z</dcterms:modified>
</cp:coreProperties>
</file>