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42E1C" w14:textId="77777777" w:rsidR="00804B9D" w:rsidRDefault="00A60277" w:rsidP="004C163E">
      <w:pPr>
        <w:spacing w:line="360" w:lineRule="auto"/>
        <w:jc w:val="center"/>
        <w:rPr>
          <w:rFonts w:ascii="Arial" w:hAnsi="Arial" w:cs="Arial"/>
          <w:sz w:val="28"/>
          <w:szCs w:val="28"/>
        </w:rPr>
      </w:pPr>
      <w:r>
        <w:rPr>
          <w:rFonts w:ascii="Arial" w:hAnsi="Arial" w:cs="Arial"/>
          <w:sz w:val="28"/>
          <w:szCs w:val="28"/>
        </w:rPr>
        <w:t xml:space="preserve">Title: </w:t>
      </w:r>
    </w:p>
    <w:p w14:paraId="57A698C7" w14:textId="0E9B6EBE" w:rsidR="003655E9" w:rsidRPr="00A60277" w:rsidRDefault="00A60277" w:rsidP="004C163E">
      <w:pPr>
        <w:spacing w:line="360" w:lineRule="auto"/>
        <w:jc w:val="center"/>
        <w:rPr>
          <w:rFonts w:ascii="Arial" w:hAnsi="Arial" w:cs="Arial"/>
          <w:sz w:val="28"/>
          <w:szCs w:val="28"/>
        </w:rPr>
      </w:pPr>
      <w:r w:rsidRPr="00A60277">
        <w:rPr>
          <w:rFonts w:ascii="Arial" w:hAnsi="Arial" w:cs="Arial"/>
          <w:sz w:val="28"/>
          <w:szCs w:val="28"/>
        </w:rPr>
        <w:t>Part 2</w:t>
      </w:r>
      <w:r w:rsidR="00804B9D">
        <w:rPr>
          <w:rFonts w:ascii="Arial" w:hAnsi="Arial" w:cs="Arial"/>
          <w:sz w:val="28"/>
          <w:szCs w:val="28"/>
        </w:rPr>
        <w:t xml:space="preserve"> – Social Policy on Poverty</w:t>
      </w:r>
    </w:p>
    <w:p w14:paraId="72BAC82F" w14:textId="029EAC9D" w:rsidR="004C163E" w:rsidRDefault="004C163E" w:rsidP="004C163E">
      <w:pPr>
        <w:spacing w:line="360" w:lineRule="auto"/>
        <w:jc w:val="center"/>
        <w:rPr>
          <w:rFonts w:ascii="Arial" w:hAnsi="Arial" w:cs="Arial"/>
        </w:rPr>
      </w:pPr>
    </w:p>
    <w:p w14:paraId="1C50A821" w14:textId="5D4EAA18" w:rsidR="004C163E" w:rsidRDefault="004C163E" w:rsidP="004C163E">
      <w:pPr>
        <w:spacing w:line="360" w:lineRule="auto"/>
        <w:jc w:val="center"/>
        <w:rPr>
          <w:rFonts w:ascii="Arial" w:hAnsi="Arial" w:cs="Arial"/>
        </w:rPr>
      </w:pPr>
    </w:p>
    <w:p w14:paraId="2DE03CBA" w14:textId="0E867587" w:rsidR="004C163E" w:rsidRDefault="004C163E" w:rsidP="004C163E">
      <w:pPr>
        <w:spacing w:line="360" w:lineRule="auto"/>
        <w:rPr>
          <w:rFonts w:ascii="Arial" w:hAnsi="Arial" w:cs="Arial"/>
        </w:rPr>
      </w:pPr>
    </w:p>
    <w:p w14:paraId="57577A3B" w14:textId="51F9207E" w:rsidR="004C163E" w:rsidRDefault="004C163E" w:rsidP="004C163E">
      <w:pPr>
        <w:spacing w:line="360" w:lineRule="auto"/>
        <w:rPr>
          <w:rFonts w:ascii="Arial" w:hAnsi="Arial" w:cs="Arial"/>
        </w:rPr>
      </w:pPr>
    </w:p>
    <w:p w14:paraId="5D6073AA" w14:textId="58421E31" w:rsidR="004C163E" w:rsidRDefault="004C163E" w:rsidP="004C163E">
      <w:pPr>
        <w:spacing w:line="360" w:lineRule="auto"/>
        <w:rPr>
          <w:rFonts w:ascii="Arial" w:hAnsi="Arial" w:cs="Arial"/>
        </w:rPr>
      </w:pPr>
    </w:p>
    <w:p w14:paraId="7B8D2B0B" w14:textId="71B93EC0" w:rsidR="004C163E" w:rsidRDefault="004C163E" w:rsidP="004C163E">
      <w:pPr>
        <w:spacing w:line="360" w:lineRule="auto"/>
        <w:rPr>
          <w:rFonts w:ascii="Arial" w:hAnsi="Arial" w:cs="Arial"/>
        </w:rPr>
      </w:pPr>
    </w:p>
    <w:p w14:paraId="6AA95265" w14:textId="7CCAD643" w:rsidR="004C163E" w:rsidRDefault="004C163E" w:rsidP="004C163E">
      <w:pPr>
        <w:spacing w:line="360" w:lineRule="auto"/>
        <w:rPr>
          <w:rFonts w:ascii="Arial" w:hAnsi="Arial" w:cs="Arial"/>
        </w:rPr>
      </w:pPr>
    </w:p>
    <w:p w14:paraId="0C8AC5EC" w14:textId="42D7B2B2" w:rsidR="004C163E" w:rsidRDefault="004C163E" w:rsidP="004C163E">
      <w:pPr>
        <w:spacing w:line="360" w:lineRule="auto"/>
        <w:rPr>
          <w:rFonts w:ascii="Arial" w:hAnsi="Arial" w:cs="Arial"/>
        </w:rPr>
      </w:pPr>
    </w:p>
    <w:p w14:paraId="67EF26D6" w14:textId="5CB1C737" w:rsidR="004C163E" w:rsidRDefault="004C163E" w:rsidP="004C163E">
      <w:pPr>
        <w:spacing w:line="360" w:lineRule="auto"/>
        <w:rPr>
          <w:rFonts w:ascii="Arial" w:hAnsi="Arial" w:cs="Arial"/>
        </w:rPr>
      </w:pPr>
    </w:p>
    <w:p w14:paraId="2B348344" w14:textId="189C8BF7" w:rsidR="004C163E" w:rsidRDefault="004C163E" w:rsidP="004C163E">
      <w:pPr>
        <w:spacing w:line="360" w:lineRule="auto"/>
        <w:rPr>
          <w:rFonts w:ascii="Arial" w:hAnsi="Arial" w:cs="Arial"/>
        </w:rPr>
      </w:pPr>
    </w:p>
    <w:p w14:paraId="48B2486A" w14:textId="7A90E17F" w:rsidR="004C163E" w:rsidRDefault="004C163E" w:rsidP="004C163E">
      <w:pPr>
        <w:spacing w:line="360" w:lineRule="auto"/>
        <w:rPr>
          <w:rFonts w:ascii="Arial" w:hAnsi="Arial" w:cs="Arial"/>
        </w:rPr>
      </w:pPr>
    </w:p>
    <w:p w14:paraId="2327C0EC" w14:textId="4720D3E8" w:rsidR="004C163E" w:rsidRDefault="004C163E" w:rsidP="004C163E">
      <w:pPr>
        <w:spacing w:line="360" w:lineRule="auto"/>
        <w:rPr>
          <w:rFonts w:ascii="Arial" w:hAnsi="Arial" w:cs="Arial"/>
        </w:rPr>
      </w:pPr>
    </w:p>
    <w:p w14:paraId="516E51A2" w14:textId="103E9257" w:rsidR="004C163E" w:rsidRDefault="004C163E" w:rsidP="004C163E">
      <w:pPr>
        <w:spacing w:line="360" w:lineRule="auto"/>
        <w:rPr>
          <w:rFonts w:ascii="Arial" w:hAnsi="Arial" w:cs="Arial"/>
        </w:rPr>
      </w:pPr>
    </w:p>
    <w:p w14:paraId="4B80C8F4" w14:textId="26AA1F12" w:rsidR="004C163E" w:rsidRDefault="004C163E" w:rsidP="004C163E">
      <w:pPr>
        <w:spacing w:line="360" w:lineRule="auto"/>
        <w:rPr>
          <w:rFonts w:ascii="Arial" w:hAnsi="Arial" w:cs="Arial"/>
        </w:rPr>
      </w:pPr>
    </w:p>
    <w:p w14:paraId="6776B4A0" w14:textId="4FFC5C14" w:rsidR="004C163E" w:rsidRDefault="004C163E" w:rsidP="004C163E">
      <w:pPr>
        <w:spacing w:line="360" w:lineRule="auto"/>
        <w:rPr>
          <w:rFonts w:ascii="Arial" w:hAnsi="Arial" w:cs="Arial"/>
        </w:rPr>
      </w:pPr>
    </w:p>
    <w:p w14:paraId="1F655212" w14:textId="0D0A381C" w:rsidR="004C163E" w:rsidRDefault="004C163E" w:rsidP="004C163E">
      <w:pPr>
        <w:spacing w:line="360" w:lineRule="auto"/>
        <w:rPr>
          <w:rFonts w:ascii="Arial" w:hAnsi="Arial" w:cs="Arial"/>
        </w:rPr>
      </w:pPr>
    </w:p>
    <w:p w14:paraId="5C174D28" w14:textId="04F7E036" w:rsidR="004C163E" w:rsidRDefault="004C163E" w:rsidP="004C163E">
      <w:pPr>
        <w:spacing w:line="360" w:lineRule="auto"/>
        <w:rPr>
          <w:rFonts w:ascii="Arial" w:hAnsi="Arial" w:cs="Arial"/>
        </w:rPr>
      </w:pPr>
    </w:p>
    <w:p w14:paraId="34612194" w14:textId="0D51F9D2" w:rsidR="004C163E" w:rsidRDefault="004C163E" w:rsidP="004C163E">
      <w:pPr>
        <w:spacing w:line="360" w:lineRule="auto"/>
        <w:rPr>
          <w:rFonts w:ascii="Arial" w:hAnsi="Arial" w:cs="Arial"/>
        </w:rPr>
      </w:pPr>
    </w:p>
    <w:p w14:paraId="1CE9929B" w14:textId="47AA0951" w:rsidR="004C163E" w:rsidRDefault="004C163E" w:rsidP="004C163E">
      <w:pPr>
        <w:spacing w:line="360" w:lineRule="auto"/>
        <w:rPr>
          <w:rFonts w:ascii="Arial" w:hAnsi="Arial" w:cs="Arial"/>
        </w:rPr>
      </w:pPr>
    </w:p>
    <w:p w14:paraId="61344D6D" w14:textId="448E6BA5" w:rsidR="004C163E" w:rsidRDefault="004C163E" w:rsidP="004C163E">
      <w:pPr>
        <w:spacing w:line="360" w:lineRule="auto"/>
        <w:rPr>
          <w:rFonts w:ascii="Arial" w:hAnsi="Arial" w:cs="Arial"/>
        </w:rPr>
      </w:pPr>
    </w:p>
    <w:p w14:paraId="1DB47416" w14:textId="74974B4E" w:rsidR="004C163E" w:rsidRDefault="004C163E" w:rsidP="004C163E">
      <w:pPr>
        <w:spacing w:line="360" w:lineRule="auto"/>
        <w:rPr>
          <w:rFonts w:ascii="Arial" w:hAnsi="Arial" w:cs="Arial"/>
        </w:rPr>
      </w:pPr>
      <w:r>
        <w:rPr>
          <w:rFonts w:ascii="Arial" w:hAnsi="Arial" w:cs="Arial"/>
        </w:rPr>
        <w:t xml:space="preserve">Student name and number: Hussain Ahmed </w:t>
      </w:r>
      <w:r w:rsidR="00A60277">
        <w:rPr>
          <w:rFonts w:ascii="Arial" w:hAnsi="Arial" w:cs="Arial"/>
        </w:rPr>
        <w:t>1907013</w:t>
      </w:r>
    </w:p>
    <w:p w14:paraId="525F2E26" w14:textId="6C494DE9" w:rsidR="004C163E" w:rsidRPr="004C163E" w:rsidRDefault="004C163E" w:rsidP="004C163E">
      <w:pPr>
        <w:spacing w:line="360" w:lineRule="auto"/>
        <w:rPr>
          <w:rFonts w:ascii="Arial" w:hAnsi="Arial" w:cs="Arial"/>
        </w:rPr>
      </w:pPr>
      <w:r w:rsidRPr="004C163E">
        <w:rPr>
          <w:rFonts w:ascii="Arial" w:hAnsi="Arial" w:cs="Arial"/>
        </w:rPr>
        <w:t>Module Title and Code: Children, Young People and Families BMHP5004_BIRM</w:t>
      </w:r>
    </w:p>
    <w:p w14:paraId="70AAC838" w14:textId="19F0CF39" w:rsidR="00A60277" w:rsidRDefault="00A60277" w:rsidP="004C163E">
      <w:pPr>
        <w:spacing w:line="360" w:lineRule="auto"/>
        <w:rPr>
          <w:rFonts w:ascii="Arial" w:hAnsi="Arial" w:cs="Arial"/>
        </w:rPr>
      </w:pPr>
      <w:r>
        <w:rPr>
          <w:rFonts w:ascii="Arial" w:hAnsi="Arial" w:cs="Arial"/>
        </w:rPr>
        <w:t xml:space="preserve">Assignment Title: Essay </w:t>
      </w:r>
    </w:p>
    <w:p w14:paraId="799E39B6" w14:textId="08EFC024" w:rsidR="004C163E" w:rsidRDefault="004C163E" w:rsidP="004C163E">
      <w:pPr>
        <w:spacing w:line="360" w:lineRule="auto"/>
        <w:rPr>
          <w:rFonts w:ascii="Arial" w:hAnsi="Arial" w:cs="Arial"/>
        </w:rPr>
      </w:pPr>
      <w:r w:rsidRPr="004C163E">
        <w:rPr>
          <w:rFonts w:ascii="Arial" w:hAnsi="Arial" w:cs="Arial"/>
        </w:rPr>
        <w:t>Lecturer: Dr Mark Gallagher-Read</w:t>
      </w:r>
    </w:p>
    <w:sdt>
      <w:sdtPr>
        <w:rPr>
          <w:rFonts w:asciiTheme="minorHAnsi" w:eastAsiaTheme="minorHAnsi" w:hAnsiTheme="minorHAnsi" w:cstheme="minorBidi"/>
          <w:color w:val="auto"/>
          <w:sz w:val="22"/>
          <w:szCs w:val="22"/>
          <w:lang w:val="en-GB"/>
        </w:rPr>
        <w:id w:val="1952746414"/>
        <w:docPartObj>
          <w:docPartGallery w:val="Table of Contents"/>
          <w:docPartUnique/>
        </w:docPartObj>
      </w:sdtPr>
      <w:sdtEndPr>
        <w:rPr>
          <w:b/>
          <w:bCs/>
          <w:noProof/>
        </w:rPr>
      </w:sdtEndPr>
      <w:sdtContent>
        <w:p w14:paraId="5E49A5A4" w14:textId="59D4223F" w:rsidR="004C163E" w:rsidRPr="008F4E56" w:rsidRDefault="004C163E" w:rsidP="008F4E56">
          <w:pPr>
            <w:pStyle w:val="TOCHeading"/>
            <w:spacing w:line="360" w:lineRule="auto"/>
            <w:rPr>
              <w:rFonts w:ascii="Arial" w:hAnsi="Arial" w:cs="Arial"/>
              <w:color w:val="auto"/>
            </w:rPr>
          </w:pPr>
          <w:r w:rsidRPr="008F4E56">
            <w:rPr>
              <w:rFonts w:ascii="Arial" w:hAnsi="Arial" w:cs="Arial"/>
              <w:color w:val="auto"/>
            </w:rPr>
            <w:t>Table of Contents</w:t>
          </w:r>
        </w:p>
        <w:p w14:paraId="092AB3DA" w14:textId="587261A0" w:rsidR="002F52A1" w:rsidRDefault="004C16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380888" w:history="1">
            <w:r w:rsidR="002F52A1" w:rsidRPr="0063475F">
              <w:rPr>
                <w:rStyle w:val="Hyperlink"/>
                <w:rFonts w:ascii="Arial" w:hAnsi="Arial" w:cs="Arial"/>
                <w:b/>
                <w:bCs/>
                <w:noProof/>
              </w:rPr>
              <w:t>Introduction</w:t>
            </w:r>
            <w:r w:rsidR="002F52A1">
              <w:rPr>
                <w:noProof/>
                <w:webHidden/>
              </w:rPr>
              <w:tab/>
            </w:r>
            <w:r w:rsidR="002F52A1">
              <w:rPr>
                <w:noProof/>
                <w:webHidden/>
              </w:rPr>
              <w:fldChar w:fldCharType="begin"/>
            </w:r>
            <w:r w:rsidR="002F52A1">
              <w:rPr>
                <w:noProof/>
                <w:webHidden/>
              </w:rPr>
              <w:instrText xml:space="preserve"> PAGEREF _Toc57380888 \h </w:instrText>
            </w:r>
            <w:r w:rsidR="002F52A1">
              <w:rPr>
                <w:noProof/>
                <w:webHidden/>
              </w:rPr>
            </w:r>
            <w:r w:rsidR="002F52A1">
              <w:rPr>
                <w:noProof/>
                <w:webHidden/>
              </w:rPr>
              <w:fldChar w:fldCharType="separate"/>
            </w:r>
            <w:r w:rsidR="002F52A1">
              <w:rPr>
                <w:noProof/>
                <w:webHidden/>
              </w:rPr>
              <w:t>3</w:t>
            </w:r>
            <w:r w:rsidR="002F52A1">
              <w:rPr>
                <w:noProof/>
                <w:webHidden/>
              </w:rPr>
              <w:fldChar w:fldCharType="end"/>
            </w:r>
          </w:hyperlink>
        </w:p>
        <w:p w14:paraId="464261DA" w14:textId="20100F76" w:rsidR="002F52A1" w:rsidRDefault="002F52A1">
          <w:pPr>
            <w:pStyle w:val="TOC3"/>
            <w:tabs>
              <w:tab w:val="right" w:leader="dot" w:pos="9016"/>
            </w:tabs>
            <w:rPr>
              <w:rFonts w:eastAsiaTheme="minorEastAsia"/>
              <w:noProof/>
              <w:lang w:eastAsia="en-GB"/>
            </w:rPr>
          </w:pPr>
          <w:hyperlink w:anchor="_Toc57380889" w:history="1">
            <w:r w:rsidRPr="0063475F">
              <w:rPr>
                <w:rStyle w:val="Hyperlink"/>
                <w:rFonts w:ascii="Arial" w:hAnsi="Arial" w:cs="Arial"/>
                <w:b/>
                <w:bCs/>
                <w:noProof/>
              </w:rPr>
              <w:t>Definition of social policy</w:t>
            </w:r>
            <w:r>
              <w:rPr>
                <w:noProof/>
                <w:webHidden/>
              </w:rPr>
              <w:tab/>
            </w:r>
            <w:r>
              <w:rPr>
                <w:noProof/>
                <w:webHidden/>
              </w:rPr>
              <w:fldChar w:fldCharType="begin"/>
            </w:r>
            <w:r>
              <w:rPr>
                <w:noProof/>
                <w:webHidden/>
              </w:rPr>
              <w:instrText xml:space="preserve"> PAGEREF _Toc57380889 \h </w:instrText>
            </w:r>
            <w:r>
              <w:rPr>
                <w:noProof/>
                <w:webHidden/>
              </w:rPr>
            </w:r>
            <w:r>
              <w:rPr>
                <w:noProof/>
                <w:webHidden/>
              </w:rPr>
              <w:fldChar w:fldCharType="separate"/>
            </w:r>
            <w:r>
              <w:rPr>
                <w:noProof/>
                <w:webHidden/>
              </w:rPr>
              <w:t>3</w:t>
            </w:r>
            <w:r>
              <w:rPr>
                <w:noProof/>
                <w:webHidden/>
              </w:rPr>
              <w:fldChar w:fldCharType="end"/>
            </w:r>
          </w:hyperlink>
        </w:p>
        <w:p w14:paraId="7BB0AFC0" w14:textId="3D61AAB5" w:rsidR="002F52A1" w:rsidRDefault="002F52A1">
          <w:pPr>
            <w:pStyle w:val="TOC1"/>
            <w:tabs>
              <w:tab w:val="right" w:leader="dot" w:pos="9016"/>
            </w:tabs>
            <w:rPr>
              <w:rFonts w:eastAsiaTheme="minorEastAsia"/>
              <w:noProof/>
              <w:lang w:eastAsia="en-GB"/>
            </w:rPr>
          </w:pPr>
          <w:hyperlink w:anchor="_Toc57380890" w:history="1">
            <w:r w:rsidRPr="0063475F">
              <w:rPr>
                <w:rStyle w:val="Hyperlink"/>
                <w:rFonts w:ascii="Arial" w:hAnsi="Arial" w:cs="Arial"/>
                <w:b/>
                <w:bCs/>
                <w:noProof/>
              </w:rPr>
              <w:t>Social issue: Poverty</w:t>
            </w:r>
            <w:r>
              <w:rPr>
                <w:noProof/>
                <w:webHidden/>
              </w:rPr>
              <w:tab/>
            </w:r>
            <w:r>
              <w:rPr>
                <w:noProof/>
                <w:webHidden/>
              </w:rPr>
              <w:fldChar w:fldCharType="begin"/>
            </w:r>
            <w:r>
              <w:rPr>
                <w:noProof/>
                <w:webHidden/>
              </w:rPr>
              <w:instrText xml:space="preserve"> PAGEREF _Toc57380890 \h </w:instrText>
            </w:r>
            <w:r>
              <w:rPr>
                <w:noProof/>
                <w:webHidden/>
              </w:rPr>
            </w:r>
            <w:r>
              <w:rPr>
                <w:noProof/>
                <w:webHidden/>
              </w:rPr>
              <w:fldChar w:fldCharType="separate"/>
            </w:r>
            <w:r>
              <w:rPr>
                <w:noProof/>
                <w:webHidden/>
              </w:rPr>
              <w:t>4</w:t>
            </w:r>
            <w:r>
              <w:rPr>
                <w:noProof/>
                <w:webHidden/>
              </w:rPr>
              <w:fldChar w:fldCharType="end"/>
            </w:r>
          </w:hyperlink>
        </w:p>
        <w:p w14:paraId="4453447F" w14:textId="5399C6AB" w:rsidR="002F52A1" w:rsidRDefault="002F52A1">
          <w:pPr>
            <w:pStyle w:val="TOC2"/>
            <w:tabs>
              <w:tab w:val="right" w:leader="dot" w:pos="9016"/>
            </w:tabs>
            <w:rPr>
              <w:rFonts w:eastAsiaTheme="minorEastAsia"/>
              <w:noProof/>
              <w:lang w:eastAsia="en-GB"/>
            </w:rPr>
          </w:pPr>
          <w:hyperlink w:anchor="_Toc57380891" w:history="1">
            <w:r w:rsidRPr="0063475F">
              <w:rPr>
                <w:rStyle w:val="Hyperlink"/>
                <w:rFonts w:ascii="Arial" w:hAnsi="Arial" w:cs="Arial"/>
                <w:b/>
                <w:bCs/>
                <w:noProof/>
              </w:rPr>
              <w:t>What is Poverty?</w:t>
            </w:r>
            <w:r>
              <w:rPr>
                <w:noProof/>
                <w:webHidden/>
              </w:rPr>
              <w:tab/>
            </w:r>
            <w:r>
              <w:rPr>
                <w:noProof/>
                <w:webHidden/>
              </w:rPr>
              <w:fldChar w:fldCharType="begin"/>
            </w:r>
            <w:r>
              <w:rPr>
                <w:noProof/>
                <w:webHidden/>
              </w:rPr>
              <w:instrText xml:space="preserve"> PAGEREF _Toc57380891 \h </w:instrText>
            </w:r>
            <w:r>
              <w:rPr>
                <w:noProof/>
                <w:webHidden/>
              </w:rPr>
            </w:r>
            <w:r>
              <w:rPr>
                <w:noProof/>
                <w:webHidden/>
              </w:rPr>
              <w:fldChar w:fldCharType="separate"/>
            </w:r>
            <w:r>
              <w:rPr>
                <w:noProof/>
                <w:webHidden/>
              </w:rPr>
              <w:t>4</w:t>
            </w:r>
            <w:r>
              <w:rPr>
                <w:noProof/>
                <w:webHidden/>
              </w:rPr>
              <w:fldChar w:fldCharType="end"/>
            </w:r>
          </w:hyperlink>
        </w:p>
        <w:p w14:paraId="49779DC5" w14:textId="7105B35E" w:rsidR="002F52A1" w:rsidRDefault="002F52A1">
          <w:pPr>
            <w:pStyle w:val="TOC2"/>
            <w:tabs>
              <w:tab w:val="right" w:leader="dot" w:pos="9016"/>
            </w:tabs>
            <w:rPr>
              <w:rFonts w:eastAsiaTheme="minorEastAsia"/>
              <w:noProof/>
              <w:lang w:eastAsia="en-GB"/>
            </w:rPr>
          </w:pPr>
          <w:hyperlink w:anchor="_Toc57380892" w:history="1">
            <w:r w:rsidRPr="0063475F">
              <w:rPr>
                <w:rStyle w:val="Hyperlink"/>
                <w:rFonts w:ascii="Arial" w:hAnsi="Arial" w:cs="Arial"/>
                <w:b/>
                <w:bCs/>
                <w:noProof/>
              </w:rPr>
              <w:t>Effect of Poverty on children or and their family</w:t>
            </w:r>
            <w:r>
              <w:rPr>
                <w:noProof/>
                <w:webHidden/>
              </w:rPr>
              <w:tab/>
            </w:r>
            <w:r>
              <w:rPr>
                <w:noProof/>
                <w:webHidden/>
              </w:rPr>
              <w:fldChar w:fldCharType="begin"/>
            </w:r>
            <w:r>
              <w:rPr>
                <w:noProof/>
                <w:webHidden/>
              </w:rPr>
              <w:instrText xml:space="preserve"> PAGEREF _Toc57380892 \h </w:instrText>
            </w:r>
            <w:r>
              <w:rPr>
                <w:noProof/>
                <w:webHidden/>
              </w:rPr>
            </w:r>
            <w:r>
              <w:rPr>
                <w:noProof/>
                <w:webHidden/>
              </w:rPr>
              <w:fldChar w:fldCharType="separate"/>
            </w:r>
            <w:r>
              <w:rPr>
                <w:noProof/>
                <w:webHidden/>
              </w:rPr>
              <w:t>4</w:t>
            </w:r>
            <w:r>
              <w:rPr>
                <w:noProof/>
                <w:webHidden/>
              </w:rPr>
              <w:fldChar w:fldCharType="end"/>
            </w:r>
          </w:hyperlink>
        </w:p>
        <w:p w14:paraId="0CEC5C0C" w14:textId="57B2FE69" w:rsidR="002F52A1" w:rsidRDefault="002F52A1">
          <w:pPr>
            <w:pStyle w:val="TOC1"/>
            <w:tabs>
              <w:tab w:val="right" w:leader="dot" w:pos="9016"/>
            </w:tabs>
            <w:rPr>
              <w:rFonts w:eastAsiaTheme="minorEastAsia"/>
              <w:noProof/>
              <w:lang w:eastAsia="en-GB"/>
            </w:rPr>
          </w:pPr>
          <w:hyperlink w:anchor="_Toc57380893" w:history="1">
            <w:r w:rsidRPr="0063475F">
              <w:rPr>
                <w:rStyle w:val="Hyperlink"/>
                <w:rFonts w:ascii="Arial" w:hAnsi="Arial" w:cs="Arial"/>
                <w:b/>
                <w:bCs/>
                <w:noProof/>
              </w:rPr>
              <w:t>The timeline of poverty</w:t>
            </w:r>
            <w:r w:rsidRPr="0063475F">
              <w:rPr>
                <w:rStyle w:val="Hyperlink"/>
                <w:rFonts w:ascii="Arial" w:hAnsi="Arial" w:cs="Arial"/>
                <w:noProof/>
                <w:shd w:val="clear" w:color="auto" w:fill="FFFFFF"/>
              </w:rPr>
              <w:t>.</w:t>
            </w:r>
            <w:r>
              <w:rPr>
                <w:noProof/>
                <w:webHidden/>
              </w:rPr>
              <w:tab/>
            </w:r>
            <w:r>
              <w:rPr>
                <w:noProof/>
                <w:webHidden/>
              </w:rPr>
              <w:fldChar w:fldCharType="begin"/>
            </w:r>
            <w:r>
              <w:rPr>
                <w:noProof/>
                <w:webHidden/>
              </w:rPr>
              <w:instrText xml:space="preserve"> PAGEREF _Toc57380893 \h </w:instrText>
            </w:r>
            <w:r>
              <w:rPr>
                <w:noProof/>
                <w:webHidden/>
              </w:rPr>
            </w:r>
            <w:r>
              <w:rPr>
                <w:noProof/>
                <w:webHidden/>
              </w:rPr>
              <w:fldChar w:fldCharType="separate"/>
            </w:r>
            <w:r>
              <w:rPr>
                <w:noProof/>
                <w:webHidden/>
              </w:rPr>
              <w:t>5</w:t>
            </w:r>
            <w:r>
              <w:rPr>
                <w:noProof/>
                <w:webHidden/>
              </w:rPr>
              <w:fldChar w:fldCharType="end"/>
            </w:r>
          </w:hyperlink>
        </w:p>
        <w:p w14:paraId="6293E4CA" w14:textId="50EC2A88" w:rsidR="002F52A1" w:rsidRDefault="002F52A1">
          <w:pPr>
            <w:pStyle w:val="TOC1"/>
            <w:tabs>
              <w:tab w:val="right" w:leader="dot" w:pos="9016"/>
            </w:tabs>
            <w:rPr>
              <w:rFonts w:eastAsiaTheme="minorEastAsia"/>
              <w:noProof/>
              <w:lang w:eastAsia="en-GB"/>
            </w:rPr>
          </w:pPr>
          <w:hyperlink w:anchor="_Toc57380894" w:history="1">
            <w:r w:rsidRPr="0063475F">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_Toc57380894 \h </w:instrText>
            </w:r>
            <w:r>
              <w:rPr>
                <w:noProof/>
                <w:webHidden/>
              </w:rPr>
            </w:r>
            <w:r>
              <w:rPr>
                <w:noProof/>
                <w:webHidden/>
              </w:rPr>
              <w:fldChar w:fldCharType="separate"/>
            </w:r>
            <w:r>
              <w:rPr>
                <w:noProof/>
                <w:webHidden/>
              </w:rPr>
              <w:t>6</w:t>
            </w:r>
            <w:r>
              <w:rPr>
                <w:noProof/>
                <w:webHidden/>
              </w:rPr>
              <w:fldChar w:fldCharType="end"/>
            </w:r>
          </w:hyperlink>
        </w:p>
        <w:p w14:paraId="4A647BCA" w14:textId="5EBD0E92" w:rsidR="004C163E" w:rsidRDefault="004C163E">
          <w:r>
            <w:rPr>
              <w:b/>
              <w:bCs/>
              <w:noProof/>
            </w:rPr>
            <w:fldChar w:fldCharType="end"/>
          </w:r>
        </w:p>
      </w:sdtContent>
    </w:sdt>
    <w:p w14:paraId="0D8C6C63" w14:textId="62E52B75" w:rsidR="004C163E" w:rsidRDefault="004C163E" w:rsidP="004C163E">
      <w:pPr>
        <w:spacing w:line="360" w:lineRule="auto"/>
        <w:rPr>
          <w:rFonts w:ascii="Arial" w:hAnsi="Arial" w:cs="Arial"/>
        </w:rPr>
      </w:pPr>
    </w:p>
    <w:p w14:paraId="0CC123E3" w14:textId="688A8305" w:rsidR="004C163E" w:rsidRPr="004C163E" w:rsidRDefault="004C163E" w:rsidP="004C163E">
      <w:pPr>
        <w:rPr>
          <w:rFonts w:ascii="Arial" w:hAnsi="Arial" w:cs="Arial"/>
        </w:rPr>
      </w:pPr>
    </w:p>
    <w:p w14:paraId="24D14291" w14:textId="0AF36FCC" w:rsidR="004C163E" w:rsidRPr="004C163E" w:rsidRDefault="004C163E" w:rsidP="004C163E">
      <w:pPr>
        <w:rPr>
          <w:rFonts w:ascii="Arial" w:hAnsi="Arial" w:cs="Arial"/>
        </w:rPr>
      </w:pPr>
    </w:p>
    <w:p w14:paraId="3814A4A6" w14:textId="0AFD4F59" w:rsidR="004C163E" w:rsidRPr="004C163E" w:rsidRDefault="004C163E" w:rsidP="004C163E">
      <w:pPr>
        <w:rPr>
          <w:rFonts w:ascii="Arial" w:hAnsi="Arial" w:cs="Arial"/>
        </w:rPr>
      </w:pPr>
    </w:p>
    <w:p w14:paraId="32D9B10C" w14:textId="6469D72C" w:rsidR="004C163E" w:rsidRPr="004C163E" w:rsidRDefault="004C163E" w:rsidP="004C163E">
      <w:pPr>
        <w:rPr>
          <w:rFonts w:ascii="Arial" w:hAnsi="Arial" w:cs="Arial"/>
        </w:rPr>
      </w:pPr>
    </w:p>
    <w:p w14:paraId="4B70AD91" w14:textId="3CBF73CF" w:rsidR="004C163E" w:rsidRPr="004C163E" w:rsidRDefault="004C163E" w:rsidP="004C163E">
      <w:pPr>
        <w:rPr>
          <w:rFonts w:ascii="Arial" w:hAnsi="Arial" w:cs="Arial"/>
        </w:rPr>
      </w:pPr>
    </w:p>
    <w:p w14:paraId="17CAA7C4" w14:textId="5492BC54" w:rsidR="004C163E" w:rsidRPr="004C163E" w:rsidRDefault="004C163E" w:rsidP="004C163E">
      <w:pPr>
        <w:rPr>
          <w:rFonts w:ascii="Arial" w:hAnsi="Arial" w:cs="Arial"/>
        </w:rPr>
      </w:pPr>
    </w:p>
    <w:p w14:paraId="1C4FD037" w14:textId="3CF37E76" w:rsidR="004C163E" w:rsidRPr="004C163E" w:rsidRDefault="004C163E" w:rsidP="004C163E">
      <w:pPr>
        <w:rPr>
          <w:rFonts w:ascii="Arial" w:hAnsi="Arial" w:cs="Arial"/>
        </w:rPr>
      </w:pPr>
    </w:p>
    <w:p w14:paraId="64473C59" w14:textId="1BE3071D" w:rsidR="004C163E" w:rsidRPr="004C163E" w:rsidRDefault="004C163E" w:rsidP="004C163E">
      <w:pPr>
        <w:rPr>
          <w:rFonts w:ascii="Arial" w:hAnsi="Arial" w:cs="Arial"/>
        </w:rPr>
      </w:pPr>
    </w:p>
    <w:p w14:paraId="6F94A2C6" w14:textId="34356B75" w:rsidR="004C163E" w:rsidRPr="004C163E" w:rsidRDefault="004C163E" w:rsidP="004C163E">
      <w:pPr>
        <w:rPr>
          <w:rFonts w:ascii="Arial" w:hAnsi="Arial" w:cs="Arial"/>
        </w:rPr>
      </w:pPr>
    </w:p>
    <w:p w14:paraId="00684624" w14:textId="3B57965D" w:rsidR="004C163E" w:rsidRPr="004C163E" w:rsidRDefault="004C163E" w:rsidP="004C163E">
      <w:pPr>
        <w:rPr>
          <w:rFonts w:ascii="Arial" w:hAnsi="Arial" w:cs="Arial"/>
        </w:rPr>
      </w:pPr>
    </w:p>
    <w:p w14:paraId="2A304BF9" w14:textId="19DF5DAF" w:rsidR="004C163E" w:rsidRPr="004C163E" w:rsidRDefault="004C163E" w:rsidP="004C163E">
      <w:pPr>
        <w:rPr>
          <w:rFonts w:ascii="Arial" w:hAnsi="Arial" w:cs="Arial"/>
        </w:rPr>
      </w:pPr>
    </w:p>
    <w:p w14:paraId="2919CE54" w14:textId="5E0D387E" w:rsidR="004C163E" w:rsidRPr="004C163E" w:rsidRDefault="004C163E" w:rsidP="004C163E">
      <w:pPr>
        <w:rPr>
          <w:rFonts w:ascii="Arial" w:hAnsi="Arial" w:cs="Arial"/>
        </w:rPr>
      </w:pPr>
    </w:p>
    <w:p w14:paraId="3C3D1AA8" w14:textId="0F34738E" w:rsidR="004C163E" w:rsidRPr="004C163E" w:rsidRDefault="004C163E" w:rsidP="004C163E">
      <w:pPr>
        <w:rPr>
          <w:rFonts w:ascii="Arial" w:hAnsi="Arial" w:cs="Arial"/>
        </w:rPr>
      </w:pPr>
    </w:p>
    <w:p w14:paraId="6A41BDDD" w14:textId="771DB8B9" w:rsidR="004C163E" w:rsidRPr="004C163E" w:rsidRDefault="004C163E" w:rsidP="004C163E">
      <w:pPr>
        <w:rPr>
          <w:rFonts w:ascii="Arial" w:hAnsi="Arial" w:cs="Arial"/>
        </w:rPr>
      </w:pPr>
    </w:p>
    <w:p w14:paraId="4A44918F" w14:textId="4390FAA2" w:rsidR="004C163E" w:rsidRPr="004C163E" w:rsidRDefault="004C163E" w:rsidP="004C163E">
      <w:pPr>
        <w:rPr>
          <w:rFonts w:ascii="Arial" w:hAnsi="Arial" w:cs="Arial"/>
        </w:rPr>
      </w:pPr>
    </w:p>
    <w:p w14:paraId="2BEBF0F8" w14:textId="158824F3" w:rsidR="004C163E" w:rsidRPr="004C163E" w:rsidRDefault="004C163E" w:rsidP="004C163E">
      <w:pPr>
        <w:rPr>
          <w:rFonts w:ascii="Arial" w:hAnsi="Arial" w:cs="Arial"/>
        </w:rPr>
      </w:pPr>
    </w:p>
    <w:p w14:paraId="22FE435D" w14:textId="0F6B0C66" w:rsidR="004C163E" w:rsidRPr="004C163E" w:rsidRDefault="004C163E" w:rsidP="004C163E">
      <w:pPr>
        <w:rPr>
          <w:rFonts w:ascii="Arial" w:hAnsi="Arial" w:cs="Arial"/>
        </w:rPr>
      </w:pPr>
    </w:p>
    <w:p w14:paraId="18C74EB8" w14:textId="31239C05" w:rsidR="004C163E" w:rsidRPr="004C163E" w:rsidRDefault="004C163E" w:rsidP="004C163E">
      <w:pPr>
        <w:rPr>
          <w:rFonts w:ascii="Arial" w:hAnsi="Arial" w:cs="Arial"/>
        </w:rPr>
      </w:pPr>
    </w:p>
    <w:p w14:paraId="3E2547FB" w14:textId="37472BB2" w:rsidR="004C163E" w:rsidRPr="004C163E" w:rsidRDefault="004C163E" w:rsidP="004C163E">
      <w:pPr>
        <w:rPr>
          <w:rFonts w:ascii="Arial" w:hAnsi="Arial" w:cs="Arial"/>
        </w:rPr>
      </w:pPr>
    </w:p>
    <w:p w14:paraId="40641864" w14:textId="5B088E2A" w:rsidR="004C163E" w:rsidRPr="004C163E" w:rsidRDefault="004C163E" w:rsidP="004C163E">
      <w:pPr>
        <w:rPr>
          <w:rFonts w:ascii="Arial" w:hAnsi="Arial" w:cs="Arial"/>
        </w:rPr>
      </w:pPr>
    </w:p>
    <w:p w14:paraId="7242D94A" w14:textId="0996EBA4" w:rsidR="004C163E" w:rsidRPr="004C163E" w:rsidRDefault="004C163E" w:rsidP="004C163E">
      <w:pPr>
        <w:rPr>
          <w:rFonts w:ascii="Arial" w:hAnsi="Arial" w:cs="Arial"/>
        </w:rPr>
      </w:pPr>
    </w:p>
    <w:p w14:paraId="7DDA9A83" w14:textId="46668CAD" w:rsidR="004C163E" w:rsidRPr="004C163E" w:rsidRDefault="004C163E" w:rsidP="004C163E">
      <w:pPr>
        <w:rPr>
          <w:rFonts w:ascii="Arial" w:hAnsi="Arial" w:cs="Arial"/>
        </w:rPr>
      </w:pPr>
    </w:p>
    <w:p w14:paraId="672F90B4" w14:textId="26CF2AA6" w:rsidR="004C163E" w:rsidRPr="004C163E" w:rsidRDefault="004C163E" w:rsidP="004C163E">
      <w:pPr>
        <w:rPr>
          <w:rFonts w:ascii="Arial" w:hAnsi="Arial" w:cs="Arial"/>
        </w:rPr>
      </w:pPr>
    </w:p>
    <w:p w14:paraId="589ECDA3" w14:textId="211FFEE1" w:rsidR="004C163E" w:rsidRPr="0067429A" w:rsidRDefault="004C163E" w:rsidP="004C163E">
      <w:pPr>
        <w:pStyle w:val="Heading1"/>
        <w:spacing w:line="360" w:lineRule="auto"/>
        <w:rPr>
          <w:rFonts w:ascii="Arial" w:hAnsi="Arial" w:cs="Arial"/>
          <w:b/>
          <w:bCs/>
          <w:color w:val="auto"/>
          <w:sz w:val="26"/>
          <w:szCs w:val="26"/>
        </w:rPr>
      </w:pPr>
      <w:bookmarkStart w:id="0" w:name="_Toc57380888"/>
      <w:r w:rsidRPr="0067429A">
        <w:rPr>
          <w:rFonts w:ascii="Arial" w:hAnsi="Arial" w:cs="Arial"/>
          <w:b/>
          <w:bCs/>
          <w:color w:val="auto"/>
          <w:sz w:val="26"/>
          <w:szCs w:val="26"/>
        </w:rPr>
        <w:t>Introduction</w:t>
      </w:r>
      <w:bookmarkEnd w:id="0"/>
      <w:r w:rsidRPr="0067429A">
        <w:rPr>
          <w:rFonts w:ascii="Arial" w:hAnsi="Arial" w:cs="Arial"/>
          <w:b/>
          <w:bCs/>
          <w:color w:val="auto"/>
          <w:sz w:val="26"/>
          <w:szCs w:val="26"/>
        </w:rPr>
        <w:t xml:space="preserve"> </w:t>
      </w:r>
    </w:p>
    <w:p w14:paraId="3EFE3C73" w14:textId="634912DA" w:rsidR="00A60277" w:rsidRDefault="00B273F8" w:rsidP="004C163E">
      <w:pPr>
        <w:rPr>
          <w:rFonts w:ascii="Arial" w:hAnsi="Arial" w:cs="Arial"/>
        </w:rPr>
      </w:pPr>
      <w:r>
        <w:rPr>
          <w:rFonts w:ascii="Arial" w:hAnsi="Arial" w:cs="Arial"/>
        </w:rPr>
        <w:t>T</w:t>
      </w:r>
      <w:r w:rsidR="004C163E" w:rsidRPr="00907F2B">
        <w:rPr>
          <w:rFonts w:ascii="Arial" w:hAnsi="Arial" w:cs="Arial"/>
        </w:rPr>
        <w:t>he social policy</w:t>
      </w:r>
      <w:r>
        <w:rPr>
          <w:rFonts w:ascii="Arial" w:hAnsi="Arial" w:cs="Arial"/>
        </w:rPr>
        <w:t xml:space="preserve"> should not be taken lightly as this</w:t>
      </w:r>
      <w:r w:rsidR="004C163E" w:rsidRPr="00907F2B">
        <w:rPr>
          <w:rFonts w:ascii="Arial" w:hAnsi="Arial" w:cs="Arial"/>
        </w:rPr>
        <w:t xml:space="preserve"> </w:t>
      </w:r>
      <w:r w:rsidR="00AA0E9E">
        <w:rPr>
          <w:rFonts w:ascii="Arial" w:hAnsi="Arial" w:cs="Arial"/>
        </w:rPr>
        <w:t>plays a key role</w:t>
      </w:r>
      <w:r>
        <w:rPr>
          <w:rFonts w:ascii="Arial" w:hAnsi="Arial" w:cs="Arial"/>
        </w:rPr>
        <w:t xml:space="preserve"> </w:t>
      </w:r>
      <w:r w:rsidR="00AA0E9E">
        <w:rPr>
          <w:rFonts w:ascii="Arial" w:hAnsi="Arial" w:cs="Arial"/>
        </w:rPr>
        <w:t>i</w:t>
      </w:r>
      <w:r>
        <w:rPr>
          <w:rFonts w:ascii="Arial" w:hAnsi="Arial" w:cs="Arial"/>
        </w:rPr>
        <w:t>n</w:t>
      </w:r>
      <w:r w:rsidR="004C163E" w:rsidRPr="00907F2B">
        <w:rPr>
          <w:rFonts w:ascii="Arial" w:hAnsi="Arial" w:cs="Arial"/>
        </w:rPr>
        <w:t xml:space="preserve"> the lives of children, young people and their families</w:t>
      </w:r>
      <w:r>
        <w:rPr>
          <w:rFonts w:ascii="Arial" w:hAnsi="Arial" w:cs="Arial"/>
        </w:rPr>
        <w:t>. Therefore,</w:t>
      </w:r>
      <w:r w:rsidR="00A60277" w:rsidRPr="00907F2B">
        <w:rPr>
          <w:rFonts w:ascii="Arial" w:hAnsi="Arial" w:cs="Arial"/>
        </w:rPr>
        <w:t xml:space="preserve"> this essay is created to provide you with a detailed revolving around th</w:t>
      </w:r>
      <w:r w:rsidR="008F4E56" w:rsidRPr="00907F2B">
        <w:rPr>
          <w:rFonts w:ascii="Arial" w:hAnsi="Arial" w:cs="Arial"/>
        </w:rPr>
        <w:t>e</w:t>
      </w:r>
      <w:r w:rsidR="00A60277" w:rsidRPr="00907F2B">
        <w:rPr>
          <w:rFonts w:ascii="Arial" w:hAnsi="Arial" w:cs="Arial"/>
        </w:rPr>
        <w:t xml:space="preserve"> policy</w:t>
      </w:r>
      <w:r w:rsidR="008F4E56" w:rsidRPr="00907F2B">
        <w:rPr>
          <w:rFonts w:ascii="Arial" w:hAnsi="Arial" w:cs="Arial"/>
        </w:rPr>
        <w:t xml:space="preserve"> </w:t>
      </w:r>
      <w:r w:rsidR="00A60277" w:rsidRPr="00907F2B">
        <w:rPr>
          <w:rFonts w:ascii="Arial" w:hAnsi="Arial" w:cs="Arial"/>
        </w:rPr>
        <w:t xml:space="preserve">on social care of children, young people and their families. </w:t>
      </w:r>
    </w:p>
    <w:p w14:paraId="6381D148" w14:textId="27E08C23" w:rsidR="008F4E56" w:rsidRPr="00B273F8" w:rsidRDefault="008F4E56" w:rsidP="00B273F8">
      <w:pPr>
        <w:pStyle w:val="Heading3"/>
        <w:spacing w:line="360" w:lineRule="auto"/>
        <w:ind w:firstLine="720"/>
        <w:rPr>
          <w:rFonts w:ascii="Arial" w:hAnsi="Arial" w:cs="Arial"/>
          <w:b/>
          <w:bCs/>
          <w:color w:val="000000" w:themeColor="text1"/>
          <w:sz w:val="22"/>
          <w:szCs w:val="22"/>
        </w:rPr>
      </w:pPr>
      <w:bookmarkStart w:id="1" w:name="_Toc57380889"/>
      <w:r w:rsidRPr="00B273F8">
        <w:rPr>
          <w:rFonts w:ascii="Arial" w:hAnsi="Arial" w:cs="Arial"/>
          <w:b/>
          <w:bCs/>
          <w:color w:val="000000" w:themeColor="text1"/>
          <w:sz w:val="22"/>
          <w:szCs w:val="22"/>
        </w:rPr>
        <w:t>Definition</w:t>
      </w:r>
      <w:r w:rsidR="00AA0E9E">
        <w:rPr>
          <w:rFonts w:ascii="Arial" w:hAnsi="Arial" w:cs="Arial"/>
          <w:b/>
          <w:bCs/>
          <w:color w:val="000000" w:themeColor="text1"/>
          <w:sz w:val="22"/>
          <w:szCs w:val="22"/>
        </w:rPr>
        <w:t xml:space="preserve"> of social policy</w:t>
      </w:r>
      <w:bookmarkEnd w:id="1"/>
    </w:p>
    <w:p w14:paraId="06730F72" w14:textId="08CA0464" w:rsidR="00526C9F" w:rsidRPr="00526C9F" w:rsidRDefault="00AA0E9E" w:rsidP="004339D5">
      <w:pPr>
        <w:spacing w:line="360" w:lineRule="auto"/>
        <w:ind w:left="720"/>
        <w:rPr>
          <w:rFonts w:ascii="Arial" w:hAnsi="Arial" w:cs="Arial"/>
          <w:color w:val="000000" w:themeColor="text1"/>
        </w:rPr>
      </w:pPr>
      <w:r>
        <w:rPr>
          <w:rFonts w:ascii="Arial" w:hAnsi="Arial" w:cs="Arial"/>
        </w:rPr>
        <w:t>The s</w:t>
      </w:r>
      <w:r w:rsidR="00526C9F">
        <w:rPr>
          <w:rFonts w:ascii="Arial" w:hAnsi="Arial" w:cs="Arial"/>
        </w:rPr>
        <w:t>ocial policy defines as the safety and legality for the children, young pe</w:t>
      </w:r>
      <w:r w:rsidR="00526C9F" w:rsidRPr="00526C9F">
        <w:rPr>
          <w:rFonts w:ascii="Arial" w:hAnsi="Arial" w:cs="Arial"/>
          <w:color w:val="000000" w:themeColor="text1"/>
        </w:rPr>
        <w:t xml:space="preserve">rson and their family’s welfare. </w:t>
      </w:r>
      <w:r w:rsidR="00A816D5">
        <w:rPr>
          <w:rFonts w:ascii="Arial" w:hAnsi="Arial" w:cs="Arial"/>
          <w:color w:val="000000" w:themeColor="text1"/>
        </w:rPr>
        <w:t>Furthermore</w:t>
      </w:r>
      <w:r w:rsidR="00526C9F" w:rsidRPr="00526C9F">
        <w:rPr>
          <w:rFonts w:ascii="Arial" w:hAnsi="Arial" w:cs="Arial"/>
          <w:color w:val="000000" w:themeColor="text1"/>
        </w:rPr>
        <w:t xml:space="preserve">, </w:t>
      </w:r>
      <w:r w:rsidR="00A816D5">
        <w:rPr>
          <w:rFonts w:ascii="Arial" w:hAnsi="Arial" w:cs="Arial"/>
          <w:color w:val="000000" w:themeColor="text1"/>
          <w:shd w:val="clear" w:color="auto" w:fill="FFFFFF"/>
        </w:rPr>
        <w:t>the s</w:t>
      </w:r>
      <w:r w:rsidR="00526C9F" w:rsidRPr="00526C9F">
        <w:rPr>
          <w:rFonts w:ascii="Arial" w:hAnsi="Arial" w:cs="Arial"/>
          <w:color w:val="000000" w:themeColor="text1"/>
          <w:shd w:val="clear" w:color="auto" w:fill="FFFFFF"/>
        </w:rPr>
        <w:t xml:space="preserve">ocial policy </w:t>
      </w:r>
      <w:r>
        <w:rPr>
          <w:rFonts w:ascii="Arial" w:hAnsi="Arial" w:cs="Arial"/>
          <w:color w:val="000000" w:themeColor="text1"/>
          <w:shd w:val="clear" w:color="auto" w:fill="FFFFFF"/>
        </w:rPr>
        <w:t xml:space="preserve">guides </w:t>
      </w:r>
      <w:r w:rsidR="00526C9F" w:rsidRPr="00526C9F">
        <w:rPr>
          <w:rFonts w:ascii="Arial" w:hAnsi="Arial" w:cs="Arial"/>
          <w:color w:val="000000" w:themeColor="text1"/>
          <w:shd w:val="clear" w:color="auto" w:fill="FFFFFF"/>
        </w:rPr>
        <w:t>to</w:t>
      </w:r>
      <w:r>
        <w:rPr>
          <w:rFonts w:ascii="Arial" w:hAnsi="Arial" w:cs="Arial"/>
          <w:color w:val="000000" w:themeColor="text1"/>
          <w:shd w:val="clear" w:color="auto" w:fill="FFFFFF"/>
        </w:rPr>
        <w:t xml:space="preserve"> gain a better</w:t>
      </w:r>
      <w:r w:rsidR="00526C9F" w:rsidRPr="00526C9F">
        <w:rPr>
          <w:rFonts w:ascii="Arial" w:hAnsi="Arial" w:cs="Arial"/>
          <w:color w:val="000000" w:themeColor="text1"/>
          <w:shd w:val="clear" w:color="auto" w:fill="FFFFFF"/>
        </w:rPr>
        <w:t xml:space="preserve"> understand</w:t>
      </w:r>
      <w:r>
        <w:rPr>
          <w:rFonts w:ascii="Arial" w:hAnsi="Arial" w:cs="Arial"/>
          <w:color w:val="000000" w:themeColor="text1"/>
          <w:shd w:val="clear" w:color="auto" w:fill="FFFFFF"/>
        </w:rPr>
        <w:t>ing</w:t>
      </w:r>
      <w:r w:rsidR="00526C9F" w:rsidRPr="00526C9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of </w:t>
      </w:r>
      <w:r w:rsidR="00526C9F" w:rsidRPr="00526C9F">
        <w:rPr>
          <w:rFonts w:ascii="Arial" w:hAnsi="Arial" w:cs="Arial"/>
          <w:color w:val="000000" w:themeColor="text1"/>
          <w:shd w:val="clear" w:color="auto" w:fill="FFFFFF"/>
        </w:rPr>
        <w:t xml:space="preserve">social problems </w:t>
      </w:r>
      <w:r>
        <w:rPr>
          <w:rFonts w:ascii="Arial" w:hAnsi="Arial" w:cs="Arial"/>
          <w:color w:val="000000" w:themeColor="text1"/>
          <w:shd w:val="clear" w:color="auto" w:fill="FFFFFF"/>
        </w:rPr>
        <w:t>with</w:t>
      </w:r>
      <w:r w:rsidR="00526C9F" w:rsidRPr="00526C9F">
        <w:rPr>
          <w:rFonts w:ascii="Arial" w:hAnsi="Arial" w:cs="Arial"/>
          <w:color w:val="000000" w:themeColor="text1"/>
          <w:shd w:val="clear" w:color="auto" w:fill="FFFFFF"/>
        </w:rPr>
        <w:t>in our society and their causes, which affects every individual and how the government have or are implementing policies to solve these social problems</w:t>
      </w:r>
      <w:r>
        <w:rPr>
          <w:rFonts w:ascii="Arial" w:hAnsi="Arial" w:cs="Arial"/>
          <w:color w:val="000000" w:themeColor="text1"/>
          <w:shd w:val="clear" w:color="auto" w:fill="FFFFFF"/>
        </w:rPr>
        <w:t xml:space="preserve"> </w:t>
      </w:r>
      <w:r w:rsidRPr="004339D5">
        <w:rPr>
          <w:rFonts w:ascii="Arial" w:hAnsi="Arial" w:cs="Arial"/>
          <w:color w:val="000000"/>
          <w:shd w:val="clear" w:color="auto" w:fill="FFFFFF"/>
        </w:rPr>
        <w:t>(</w:t>
      </w:r>
      <w:proofErr w:type="spellStart"/>
      <w:r w:rsidRPr="004339D5">
        <w:rPr>
          <w:rFonts w:ascii="Arial" w:hAnsi="Arial" w:cs="Arial"/>
          <w:color w:val="000000"/>
          <w:shd w:val="clear" w:color="auto" w:fill="FFFFFF"/>
        </w:rPr>
        <w:t>Antwi</w:t>
      </w:r>
      <w:proofErr w:type="spellEnd"/>
      <w:r w:rsidRPr="004339D5">
        <w:rPr>
          <w:rFonts w:ascii="Arial" w:hAnsi="Arial" w:cs="Arial"/>
          <w:color w:val="000000"/>
          <w:shd w:val="clear" w:color="auto" w:fill="FFFFFF"/>
        </w:rPr>
        <w:t>, 2017)</w:t>
      </w:r>
      <w:r>
        <w:rPr>
          <w:rFonts w:ascii="Arial" w:hAnsi="Arial" w:cs="Arial"/>
          <w:color w:val="000000"/>
          <w:shd w:val="clear" w:color="auto" w:fill="FFFFFF"/>
        </w:rPr>
        <w:t xml:space="preserve">. </w:t>
      </w:r>
    </w:p>
    <w:p w14:paraId="6CB532DF" w14:textId="00949B7D" w:rsidR="008F4E56" w:rsidRDefault="008F4E56" w:rsidP="00526C9F">
      <w:pPr>
        <w:spacing w:line="360" w:lineRule="auto"/>
        <w:rPr>
          <w:rFonts w:ascii="Arial" w:hAnsi="Arial" w:cs="Arial"/>
          <w:color w:val="000000" w:themeColor="text1"/>
          <w:shd w:val="clear" w:color="auto" w:fill="FFFFFF"/>
        </w:rPr>
      </w:pPr>
      <w:r w:rsidRPr="00526C9F">
        <w:rPr>
          <w:rFonts w:ascii="Arial" w:hAnsi="Arial" w:cs="Arial"/>
          <w:color w:val="000000" w:themeColor="text1"/>
        </w:rPr>
        <w:t>According</w:t>
      </w:r>
      <w:r w:rsidR="00AA0E9E">
        <w:rPr>
          <w:rFonts w:ascii="Arial" w:hAnsi="Arial" w:cs="Arial"/>
          <w:color w:val="000000" w:themeColor="text1"/>
        </w:rPr>
        <w:t xml:space="preserve"> to</w:t>
      </w:r>
      <w:r w:rsidRPr="00526C9F">
        <w:rPr>
          <w:rFonts w:ascii="Arial" w:hAnsi="Arial" w:cs="Arial"/>
          <w:color w:val="000000" w:themeColor="text1"/>
        </w:rPr>
        <w:t xml:space="preserve"> </w:t>
      </w:r>
      <w:r w:rsidR="00907F2B" w:rsidRPr="00526C9F">
        <w:rPr>
          <w:rFonts w:ascii="Arial" w:hAnsi="Arial" w:cs="Arial"/>
          <w:color w:val="000000" w:themeColor="text1"/>
        </w:rPr>
        <w:t xml:space="preserve">Ridge (2012), </w:t>
      </w:r>
      <w:r w:rsidR="00526C9F" w:rsidRPr="00526C9F">
        <w:rPr>
          <w:rFonts w:ascii="Arial" w:hAnsi="Arial" w:cs="Arial"/>
          <w:color w:val="000000" w:themeColor="text1"/>
          <w:shd w:val="clear" w:color="auto" w:fill="FFFFFF"/>
        </w:rPr>
        <w:t xml:space="preserve">children </w:t>
      </w:r>
      <w:r w:rsidR="00AA0E9E">
        <w:rPr>
          <w:rFonts w:ascii="Arial" w:hAnsi="Arial" w:cs="Arial"/>
          <w:color w:val="000000" w:themeColor="text1"/>
          <w:shd w:val="clear" w:color="auto" w:fill="FFFFFF"/>
        </w:rPr>
        <w:t>expect high-level support from the</w:t>
      </w:r>
      <w:r w:rsidR="00526C9F" w:rsidRPr="00526C9F">
        <w:rPr>
          <w:rFonts w:ascii="Arial" w:hAnsi="Arial" w:cs="Arial"/>
          <w:color w:val="000000" w:themeColor="text1"/>
          <w:shd w:val="clear" w:color="auto" w:fill="FFFFFF"/>
        </w:rPr>
        <w:t xml:space="preserve"> welfare services for their </w:t>
      </w:r>
      <w:r w:rsidR="00AA0E9E">
        <w:rPr>
          <w:rFonts w:ascii="Arial" w:hAnsi="Arial" w:cs="Arial"/>
          <w:color w:val="000000" w:themeColor="text1"/>
          <w:shd w:val="clear" w:color="auto" w:fill="FFFFFF"/>
        </w:rPr>
        <w:t>current</w:t>
      </w:r>
      <w:r w:rsidR="00526C9F" w:rsidRPr="00526C9F">
        <w:rPr>
          <w:rFonts w:ascii="Arial" w:hAnsi="Arial" w:cs="Arial"/>
          <w:color w:val="000000" w:themeColor="text1"/>
          <w:shd w:val="clear" w:color="auto" w:fill="FFFFFF"/>
        </w:rPr>
        <w:t xml:space="preserve"> and future well-being.</w:t>
      </w:r>
      <w:r w:rsidR="00AA0E9E">
        <w:rPr>
          <w:rFonts w:ascii="Arial" w:hAnsi="Arial" w:cs="Arial"/>
          <w:color w:val="000000" w:themeColor="text1"/>
          <w:shd w:val="clear" w:color="auto" w:fill="FFFFFF"/>
        </w:rPr>
        <w:t xml:space="preserve"> However, the</w:t>
      </w:r>
      <w:r w:rsidR="00526C9F" w:rsidRPr="00526C9F">
        <w:rPr>
          <w:rFonts w:ascii="Arial" w:hAnsi="Arial" w:cs="Arial"/>
          <w:color w:val="000000" w:themeColor="text1"/>
          <w:shd w:val="clear" w:color="auto" w:fill="FFFFFF"/>
        </w:rPr>
        <w:t xml:space="preserve"> </w:t>
      </w:r>
      <w:r w:rsidR="00AA0E9E">
        <w:rPr>
          <w:rFonts w:ascii="Arial" w:hAnsi="Arial" w:cs="Arial"/>
          <w:color w:val="000000" w:themeColor="text1"/>
          <w:shd w:val="clear" w:color="auto" w:fill="FFFFFF"/>
        </w:rPr>
        <w:t>c</w:t>
      </w:r>
      <w:r w:rsidR="00526C9F" w:rsidRPr="00526C9F">
        <w:rPr>
          <w:rFonts w:ascii="Arial" w:hAnsi="Arial" w:cs="Arial"/>
          <w:color w:val="000000" w:themeColor="text1"/>
          <w:shd w:val="clear" w:color="auto" w:fill="FFFFFF"/>
        </w:rPr>
        <w:t>hildren’s lives are substantially affected by the type and quality of welfare provision available, and their needs are met through a range of policy measures, for example, education, health, social services, and social assistance.</w:t>
      </w:r>
      <w:r w:rsidR="00AA0E9E">
        <w:rPr>
          <w:rFonts w:ascii="Arial" w:hAnsi="Arial" w:cs="Arial"/>
          <w:color w:val="000000" w:themeColor="text1"/>
          <w:shd w:val="clear" w:color="auto" w:fill="FFFFFF"/>
        </w:rPr>
        <w:t xml:space="preserve"> In result, these </w:t>
      </w:r>
      <w:r w:rsidR="00AA0E9E" w:rsidRPr="00526C9F">
        <w:rPr>
          <w:rFonts w:ascii="Arial" w:hAnsi="Arial" w:cs="Arial"/>
          <w:color w:val="000000" w:themeColor="text1"/>
          <w:shd w:val="clear" w:color="auto" w:fill="FFFFFF"/>
        </w:rPr>
        <w:t>social problems may include</w:t>
      </w:r>
      <w:r w:rsidR="00AA0E9E">
        <w:rPr>
          <w:rFonts w:ascii="Arial" w:hAnsi="Arial" w:cs="Arial"/>
          <w:color w:val="000000" w:themeColor="text1"/>
          <w:shd w:val="clear" w:color="auto" w:fill="FFFFFF"/>
        </w:rPr>
        <w:t xml:space="preserve"> other forms of</w:t>
      </w:r>
      <w:r w:rsidR="00AA0E9E" w:rsidRPr="00526C9F">
        <w:rPr>
          <w:rFonts w:ascii="Arial" w:hAnsi="Arial" w:cs="Arial"/>
          <w:color w:val="000000" w:themeColor="text1"/>
          <w:shd w:val="clear" w:color="auto" w:fill="FFFFFF"/>
        </w:rPr>
        <w:t xml:space="preserve"> issues</w:t>
      </w:r>
      <w:r w:rsidR="00AA0E9E">
        <w:rPr>
          <w:rFonts w:ascii="Arial" w:hAnsi="Arial" w:cs="Arial"/>
          <w:color w:val="000000" w:themeColor="text1"/>
          <w:shd w:val="clear" w:color="auto" w:fill="FFFFFF"/>
        </w:rPr>
        <w:t>,</w:t>
      </w:r>
      <w:r w:rsidR="00AA0E9E" w:rsidRPr="00526C9F">
        <w:rPr>
          <w:rFonts w:ascii="Arial" w:hAnsi="Arial" w:cs="Arial"/>
          <w:color w:val="000000" w:themeColor="text1"/>
          <w:shd w:val="clear" w:color="auto" w:fill="FFFFFF"/>
        </w:rPr>
        <w:t xml:space="preserve"> </w:t>
      </w:r>
      <w:r w:rsidR="00AA0E9E">
        <w:rPr>
          <w:rFonts w:ascii="Arial" w:hAnsi="Arial" w:cs="Arial"/>
          <w:color w:val="000000" w:themeColor="text1"/>
          <w:shd w:val="clear" w:color="auto" w:fill="FFFFFF"/>
        </w:rPr>
        <w:t>for example,</w:t>
      </w:r>
      <w:r w:rsidR="00AA0E9E" w:rsidRPr="00526C9F">
        <w:rPr>
          <w:rFonts w:ascii="Arial" w:hAnsi="Arial" w:cs="Arial"/>
          <w:color w:val="000000" w:themeColor="text1"/>
          <w:shd w:val="clear" w:color="auto" w:fill="FFFFFF"/>
        </w:rPr>
        <w:t xml:space="preserve"> NHS, housing, poverty,</w:t>
      </w:r>
      <w:r w:rsidR="00AA0E9E" w:rsidRPr="004339D5">
        <w:rPr>
          <w:rFonts w:ascii="Arial" w:hAnsi="Arial" w:cs="Arial"/>
          <w:color w:val="000000" w:themeColor="text1"/>
          <w:shd w:val="clear" w:color="auto" w:fill="FFFFFF"/>
        </w:rPr>
        <w:t xml:space="preserve"> crime, environmental, citizenship and migration</w:t>
      </w:r>
      <w:r w:rsidR="00AA0E9E" w:rsidRPr="00526C9F">
        <w:rPr>
          <w:rFonts w:ascii="Arial" w:hAnsi="Arial" w:cs="Arial"/>
          <w:color w:val="000000" w:themeColor="text1"/>
          <w:shd w:val="clear" w:color="auto" w:fill="FFFFFF"/>
        </w:rPr>
        <w:t>.</w:t>
      </w:r>
    </w:p>
    <w:p w14:paraId="5D3A3A88" w14:textId="141B84FC" w:rsidR="00F82553" w:rsidRDefault="001C68A6" w:rsidP="00526C9F">
      <w:pPr>
        <w:spacing w:line="360" w:lineRule="auto"/>
        <w:rPr>
          <w:rFonts w:ascii="Arial" w:hAnsi="Arial" w:cs="Arial"/>
        </w:rPr>
      </w:pPr>
      <w:r>
        <w:rPr>
          <w:rFonts w:ascii="Arial" w:hAnsi="Arial" w:cs="Arial"/>
        </w:rPr>
        <w:t xml:space="preserve">This paper will investigate </w:t>
      </w:r>
      <w:r w:rsidRPr="001C68A6">
        <w:rPr>
          <w:rFonts w:ascii="Arial" w:hAnsi="Arial" w:cs="Arial"/>
          <w:b/>
          <w:bCs/>
        </w:rPr>
        <w:t>poverty</w:t>
      </w:r>
      <w:r>
        <w:rPr>
          <w:rFonts w:ascii="Arial" w:hAnsi="Arial" w:cs="Arial"/>
          <w:b/>
          <w:bCs/>
        </w:rPr>
        <w:t xml:space="preserve"> </w:t>
      </w:r>
      <w:r>
        <w:rPr>
          <w:rFonts w:ascii="Arial" w:hAnsi="Arial" w:cs="Arial"/>
        </w:rPr>
        <w:t>in children and their families</w:t>
      </w:r>
      <w:r w:rsidR="00F82553">
        <w:rPr>
          <w:rFonts w:ascii="Arial" w:hAnsi="Arial" w:cs="Arial"/>
        </w:rPr>
        <w:t xml:space="preserve"> and how it has affected them</w:t>
      </w:r>
      <w:r>
        <w:rPr>
          <w:rFonts w:ascii="Arial" w:hAnsi="Arial" w:cs="Arial"/>
        </w:rPr>
        <w:t>.</w:t>
      </w:r>
    </w:p>
    <w:p w14:paraId="17141ACB" w14:textId="513CBE03" w:rsidR="00F82553" w:rsidRDefault="00F82553" w:rsidP="00526C9F">
      <w:pPr>
        <w:spacing w:line="360" w:lineRule="auto"/>
        <w:rPr>
          <w:rFonts w:ascii="Arial" w:hAnsi="Arial" w:cs="Arial"/>
        </w:rPr>
      </w:pPr>
      <w:r>
        <w:rPr>
          <w:rFonts w:ascii="Arial" w:hAnsi="Arial" w:cs="Arial"/>
        </w:rPr>
        <w:t xml:space="preserve">This essay has been organised in the following way. </w:t>
      </w:r>
    </w:p>
    <w:p w14:paraId="15313177" w14:textId="22808D45" w:rsidR="00887B79" w:rsidRDefault="00F82553" w:rsidP="00887B79">
      <w:pPr>
        <w:spacing w:line="360" w:lineRule="auto"/>
        <w:rPr>
          <w:rFonts w:ascii="Arial" w:hAnsi="Arial" w:cs="Arial"/>
        </w:rPr>
      </w:pPr>
      <w:r>
        <w:rPr>
          <w:rFonts w:ascii="Arial" w:hAnsi="Arial" w:cs="Arial"/>
        </w:rPr>
        <w:t xml:space="preserve">Firstly, to define what poverty is and to research on </w:t>
      </w:r>
      <w:r w:rsidR="006330A5">
        <w:rPr>
          <w:rFonts w:ascii="Arial" w:hAnsi="Arial" w:cs="Arial"/>
        </w:rPr>
        <w:t xml:space="preserve">the </w:t>
      </w:r>
      <w:r>
        <w:rPr>
          <w:rFonts w:ascii="Arial" w:hAnsi="Arial" w:cs="Arial"/>
        </w:rPr>
        <w:t>history of poverty, which will follow with a comparison of legislation, which, revolves around poverty. This will provide insight</w:t>
      </w:r>
      <w:r w:rsidR="006330A5">
        <w:rPr>
          <w:rFonts w:ascii="Arial" w:hAnsi="Arial" w:cs="Arial"/>
        </w:rPr>
        <w:t xml:space="preserve"> into</w:t>
      </w:r>
      <w:r>
        <w:rPr>
          <w:rFonts w:ascii="Arial" w:hAnsi="Arial" w:cs="Arial"/>
        </w:rPr>
        <w:t xml:space="preserve"> how children and their families are affected by this issue. The second section of this essay will provide the research of timeline of poverty and how the laws around it ha</w:t>
      </w:r>
      <w:r w:rsidR="006330A5">
        <w:rPr>
          <w:rFonts w:ascii="Arial" w:hAnsi="Arial" w:cs="Arial"/>
        </w:rPr>
        <w:t>ve</w:t>
      </w:r>
      <w:r>
        <w:rPr>
          <w:rFonts w:ascii="Arial" w:hAnsi="Arial" w:cs="Arial"/>
        </w:rPr>
        <w:t xml:space="preserve"> been changing as the years go on. Furthermore, this will show changes which are the advantages and disadvantages of the children’s needs as well as the families.</w:t>
      </w:r>
      <w:r w:rsidR="00804B9D">
        <w:rPr>
          <w:rFonts w:ascii="Arial" w:hAnsi="Arial" w:cs="Arial"/>
        </w:rPr>
        <w:t xml:space="preserve"> </w:t>
      </w:r>
      <w:r>
        <w:rPr>
          <w:rFonts w:ascii="Arial" w:hAnsi="Arial" w:cs="Arial"/>
        </w:rPr>
        <w:t xml:space="preserve">Lastly, </w:t>
      </w:r>
      <w:r w:rsidR="00887B79">
        <w:rPr>
          <w:rFonts w:ascii="Arial" w:hAnsi="Arial" w:cs="Arial"/>
        </w:rPr>
        <w:t xml:space="preserve">reviewing the social issues with the social policy </w:t>
      </w:r>
      <w:r>
        <w:rPr>
          <w:rFonts w:ascii="Arial" w:hAnsi="Arial" w:cs="Arial"/>
        </w:rPr>
        <w:t>to conclude this essay</w:t>
      </w:r>
      <w:r w:rsidR="00887B79">
        <w:rPr>
          <w:rFonts w:ascii="Arial" w:hAnsi="Arial" w:cs="Arial"/>
        </w:rPr>
        <w:t xml:space="preserve">. In </w:t>
      </w:r>
      <w:r w:rsidR="006330A5">
        <w:rPr>
          <w:rFonts w:ascii="Arial" w:hAnsi="Arial" w:cs="Arial"/>
        </w:rPr>
        <w:t xml:space="preserve">the </w:t>
      </w:r>
      <w:r w:rsidR="00887B79">
        <w:rPr>
          <w:rFonts w:ascii="Arial" w:hAnsi="Arial" w:cs="Arial"/>
        </w:rPr>
        <w:t xml:space="preserve">result </w:t>
      </w:r>
      <w:r w:rsidR="006330A5">
        <w:rPr>
          <w:rFonts w:ascii="Arial" w:hAnsi="Arial" w:cs="Arial"/>
        </w:rPr>
        <w:t>of</w:t>
      </w:r>
      <w:r w:rsidR="00887B79">
        <w:rPr>
          <w:rFonts w:ascii="Arial" w:hAnsi="Arial" w:cs="Arial"/>
        </w:rPr>
        <w:t xml:space="preserve"> a conclusion, this will end with a recommendation, if, it is required.</w:t>
      </w:r>
    </w:p>
    <w:p w14:paraId="02050961" w14:textId="77777777" w:rsidR="00887B79" w:rsidRDefault="00887B79" w:rsidP="00887B79">
      <w:pPr>
        <w:spacing w:line="360" w:lineRule="auto"/>
        <w:rPr>
          <w:rFonts w:ascii="Arial" w:hAnsi="Arial" w:cs="Arial"/>
        </w:rPr>
      </w:pPr>
    </w:p>
    <w:p w14:paraId="00803E56" w14:textId="77777777" w:rsidR="00887B79" w:rsidRDefault="00887B79">
      <w:pPr>
        <w:rPr>
          <w:rFonts w:ascii="Arial" w:hAnsi="Arial" w:cs="Arial"/>
        </w:rPr>
      </w:pPr>
      <w:r>
        <w:rPr>
          <w:rFonts w:ascii="Arial" w:hAnsi="Arial" w:cs="Arial"/>
        </w:rPr>
        <w:br w:type="page"/>
      </w:r>
    </w:p>
    <w:p w14:paraId="601DAD53" w14:textId="032310F3" w:rsidR="00AA0E9E" w:rsidRDefault="00887B79" w:rsidP="00887B79">
      <w:pPr>
        <w:pStyle w:val="Heading1"/>
        <w:spacing w:line="360" w:lineRule="auto"/>
        <w:rPr>
          <w:rFonts w:ascii="Arial" w:hAnsi="Arial" w:cs="Arial"/>
          <w:b/>
          <w:bCs/>
          <w:color w:val="auto"/>
          <w:sz w:val="26"/>
          <w:szCs w:val="26"/>
        </w:rPr>
      </w:pPr>
      <w:bookmarkStart w:id="2" w:name="_Toc57380890"/>
      <w:r>
        <w:rPr>
          <w:rFonts w:ascii="Arial" w:hAnsi="Arial" w:cs="Arial"/>
          <w:b/>
          <w:bCs/>
          <w:color w:val="auto"/>
          <w:sz w:val="26"/>
          <w:szCs w:val="26"/>
        </w:rPr>
        <w:lastRenderedPageBreak/>
        <w:t xml:space="preserve">Social issue: </w:t>
      </w:r>
      <w:r w:rsidRPr="00887B79">
        <w:rPr>
          <w:rFonts w:ascii="Arial" w:hAnsi="Arial" w:cs="Arial"/>
          <w:b/>
          <w:bCs/>
          <w:color w:val="auto"/>
          <w:sz w:val="26"/>
          <w:szCs w:val="26"/>
        </w:rPr>
        <w:t>Poverty</w:t>
      </w:r>
      <w:bookmarkEnd w:id="2"/>
    </w:p>
    <w:p w14:paraId="734DFA30" w14:textId="77777777" w:rsidR="00BE0F17" w:rsidRPr="00BE0F17" w:rsidRDefault="00BE0F17" w:rsidP="00BE0F17"/>
    <w:p w14:paraId="0839C859" w14:textId="44EF60F4" w:rsidR="00BE0F17" w:rsidRPr="00804B9D" w:rsidRDefault="00BE0F17" w:rsidP="00BE0F17">
      <w:pPr>
        <w:pStyle w:val="Heading2"/>
        <w:spacing w:line="360" w:lineRule="auto"/>
        <w:rPr>
          <w:rFonts w:ascii="Arial" w:hAnsi="Arial" w:cs="Arial"/>
          <w:b/>
          <w:bCs/>
          <w:color w:val="auto"/>
          <w:sz w:val="22"/>
          <w:szCs w:val="22"/>
        </w:rPr>
      </w:pPr>
      <w:bookmarkStart w:id="3" w:name="_Toc57380891"/>
      <w:r w:rsidRPr="00804B9D">
        <w:rPr>
          <w:rFonts w:ascii="Arial" w:hAnsi="Arial" w:cs="Arial"/>
          <w:b/>
          <w:bCs/>
          <w:color w:val="auto"/>
          <w:sz w:val="22"/>
          <w:szCs w:val="22"/>
        </w:rPr>
        <w:t>What is Poverty?</w:t>
      </w:r>
      <w:bookmarkEnd w:id="3"/>
    </w:p>
    <w:p w14:paraId="45AC337F" w14:textId="01DCCC75" w:rsidR="00887B79" w:rsidRDefault="00570558" w:rsidP="00887B79">
      <w:pPr>
        <w:spacing w:line="360" w:lineRule="auto"/>
        <w:rPr>
          <w:rFonts w:ascii="Arial" w:hAnsi="Arial" w:cs="Arial"/>
        </w:rPr>
      </w:pPr>
      <w:r>
        <w:rPr>
          <w:rFonts w:ascii="Arial" w:hAnsi="Arial" w:cs="Arial"/>
        </w:rPr>
        <w:t xml:space="preserve">There are different meanings of poverty, depending on individuals needs and circumstances. For example, low income, ability to work due to health reasons and high level of debt. Therefore, Chen (2020), states </w:t>
      </w:r>
      <w:r w:rsidR="006330A5">
        <w:rPr>
          <w:rFonts w:ascii="Arial" w:hAnsi="Arial" w:cs="Arial"/>
        </w:rPr>
        <w:t>i</w:t>
      </w:r>
      <w:r>
        <w:rPr>
          <w:rFonts w:ascii="Arial" w:hAnsi="Arial" w:cs="Arial"/>
        </w:rPr>
        <w:t>n an online article “p</w:t>
      </w:r>
      <w:r w:rsidR="00887B79">
        <w:rPr>
          <w:rFonts w:ascii="Arial" w:hAnsi="Arial" w:cs="Arial"/>
        </w:rPr>
        <w:t>overty is a state and condition of an individual’s financial resources and essential</w:t>
      </w:r>
      <w:r>
        <w:rPr>
          <w:rFonts w:ascii="Arial" w:hAnsi="Arial" w:cs="Arial"/>
        </w:rPr>
        <w:t xml:space="preserve"> for a minimum</w:t>
      </w:r>
      <w:r w:rsidR="00887B79">
        <w:rPr>
          <w:rFonts w:ascii="Arial" w:hAnsi="Arial" w:cs="Arial"/>
        </w:rPr>
        <w:t xml:space="preserve"> standard of living.</w:t>
      </w:r>
      <w:r>
        <w:rPr>
          <w:rFonts w:ascii="Arial" w:hAnsi="Arial" w:cs="Arial"/>
        </w:rPr>
        <w:t>”</w:t>
      </w:r>
      <w:r w:rsidR="00887B79">
        <w:rPr>
          <w:rFonts w:ascii="Arial" w:hAnsi="Arial" w:cs="Arial"/>
        </w:rPr>
        <w:t xml:space="preserve"> </w:t>
      </w:r>
    </w:p>
    <w:p w14:paraId="6C9EB737" w14:textId="0E9C5FED" w:rsidR="00AA0E9E" w:rsidRDefault="00BE0F17" w:rsidP="00BE0F17">
      <w:pPr>
        <w:spacing w:line="360" w:lineRule="auto"/>
        <w:rPr>
          <w:rFonts w:ascii="Arial" w:hAnsi="Arial" w:cs="Arial"/>
        </w:rPr>
      </w:pPr>
      <w:r>
        <w:rPr>
          <w:rFonts w:ascii="Arial" w:hAnsi="Arial" w:cs="Arial"/>
        </w:rPr>
        <w:t>When poverty strikes</w:t>
      </w:r>
      <w:r w:rsidR="000D6F2A">
        <w:rPr>
          <w:rFonts w:ascii="Arial" w:hAnsi="Arial" w:cs="Arial"/>
        </w:rPr>
        <w:t xml:space="preserve"> upon a person</w:t>
      </w:r>
      <w:r>
        <w:rPr>
          <w:rFonts w:ascii="Arial" w:hAnsi="Arial" w:cs="Arial"/>
        </w:rPr>
        <w:t xml:space="preserve"> it does not recognise age and or time in a person’s life. Therefore, the impact it has on individuals within a family reacts differently on each member of the family whether it is the child(ren) to the parents and</w:t>
      </w:r>
      <w:r w:rsidR="000D6F2A">
        <w:rPr>
          <w:rFonts w:ascii="Arial" w:hAnsi="Arial" w:cs="Arial"/>
        </w:rPr>
        <w:t xml:space="preserve"> the</w:t>
      </w:r>
      <w:r>
        <w:rPr>
          <w:rFonts w:ascii="Arial" w:hAnsi="Arial" w:cs="Arial"/>
        </w:rPr>
        <w:t xml:space="preserve"> grandparents.  </w:t>
      </w:r>
    </w:p>
    <w:p w14:paraId="497FDB84" w14:textId="58D5F206" w:rsidR="00FE6217" w:rsidRDefault="00F90E92" w:rsidP="00FE6217">
      <w:pPr>
        <w:pStyle w:val="Heading2"/>
        <w:spacing w:line="360" w:lineRule="auto"/>
        <w:rPr>
          <w:rFonts w:ascii="Arial" w:hAnsi="Arial" w:cs="Arial"/>
          <w:b/>
          <w:bCs/>
          <w:color w:val="auto"/>
          <w:sz w:val="22"/>
          <w:szCs w:val="22"/>
        </w:rPr>
      </w:pPr>
      <w:bookmarkStart w:id="4" w:name="_Toc57380892"/>
      <w:r>
        <w:rPr>
          <w:rFonts w:ascii="Arial" w:hAnsi="Arial" w:cs="Arial"/>
          <w:b/>
          <w:bCs/>
          <w:color w:val="auto"/>
          <w:sz w:val="22"/>
          <w:szCs w:val="22"/>
        </w:rPr>
        <w:t xml:space="preserve">Effect of </w:t>
      </w:r>
      <w:r w:rsidR="000D6F2A" w:rsidRPr="00FE6217">
        <w:rPr>
          <w:rFonts w:ascii="Arial" w:hAnsi="Arial" w:cs="Arial"/>
          <w:b/>
          <w:bCs/>
          <w:color w:val="auto"/>
          <w:sz w:val="22"/>
          <w:szCs w:val="22"/>
        </w:rPr>
        <w:t xml:space="preserve">Poverty </w:t>
      </w:r>
      <w:r>
        <w:rPr>
          <w:rFonts w:ascii="Arial" w:hAnsi="Arial" w:cs="Arial"/>
          <w:b/>
          <w:bCs/>
          <w:color w:val="auto"/>
          <w:sz w:val="22"/>
          <w:szCs w:val="22"/>
        </w:rPr>
        <w:t>o</w:t>
      </w:r>
      <w:r w:rsidR="000D6F2A" w:rsidRPr="00FE6217">
        <w:rPr>
          <w:rFonts w:ascii="Arial" w:hAnsi="Arial" w:cs="Arial"/>
          <w:b/>
          <w:bCs/>
          <w:color w:val="auto"/>
          <w:sz w:val="22"/>
          <w:szCs w:val="22"/>
        </w:rPr>
        <w:t>n children</w:t>
      </w:r>
      <w:r w:rsidR="006E2B34">
        <w:rPr>
          <w:rFonts w:ascii="Arial" w:hAnsi="Arial" w:cs="Arial"/>
          <w:b/>
          <w:bCs/>
          <w:color w:val="auto"/>
          <w:sz w:val="22"/>
          <w:szCs w:val="22"/>
        </w:rPr>
        <w:t xml:space="preserve"> or</w:t>
      </w:r>
      <w:r>
        <w:rPr>
          <w:rFonts w:ascii="Arial" w:hAnsi="Arial" w:cs="Arial"/>
          <w:b/>
          <w:bCs/>
          <w:color w:val="auto"/>
          <w:sz w:val="22"/>
          <w:szCs w:val="22"/>
        </w:rPr>
        <w:t xml:space="preserve"> and their family</w:t>
      </w:r>
      <w:bookmarkEnd w:id="4"/>
    </w:p>
    <w:p w14:paraId="38F07A67" w14:textId="04790052" w:rsidR="00CB503E" w:rsidRDefault="00FE6217" w:rsidP="00FE6217">
      <w:pPr>
        <w:spacing w:line="360" w:lineRule="auto"/>
        <w:rPr>
          <w:rFonts w:ascii="Arial" w:hAnsi="Arial" w:cs="Arial"/>
        </w:rPr>
      </w:pPr>
      <w:r>
        <w:rPr>
          <w:rFonts w:ascii="Arial" w:hAnsi="Arial" w:cs="Arial"/>
        </w:rPr>
        <w:t>The suffering of poverty amongst children is high</w:t>
      </w:r>
      <w:r w:rsidR="00C21C9D">
        <w:rPr>
          <w:rFonts w:ascii="Arial" w:hAnsi="Arial" w:cs="Arial"/>
        </w:rPr>
        <w:t xml:space="preserve">. However, one of the reasons </w:t>
      </w:r>
      <w:r w:rsidR="006330A5">
        <w:rPr>
          <w:rFonts w:ascii="Arial" w:hAnsi="Arial" w:cs="Arial"/>
        </w:rPr>
        <w:t>is</w:t>
      </w:r>
      <w:r w:rsidR="00C21C9D">
        <w:rPr>
          <w:rFonts w:ascii="Arial" w:hAnsi="Arial" w:cs="Arial"/>
        </w:rPr>
        <w:t xml:space="preserve"> the low income of the parents. This shows the</w:t>
      </w:r>
      <w:r w:rsidR="006330A5">
        <w:rPr>
          <w:rFonts w:ascii="Arial" w:hAnsi="Arial" w:cs="Arial"/>
        </w:rPr>
        <w:t xml:space="preserve"> capability and</w:t>
      </w:r>
      <w:r w:rsidR="00C21C9D">
        <w:rPr>
          <w:rFonts w:ascii="Arial" w:hAnsi="Arial" w:cs="Arial"/>
        </w:rPr>
        <w:t xml:space="preserve"> affordability of the family’s essential needs in surviving. Therefore, this</w:t>
      </w:r>
      <w:r w:rsidR="006330A5">
        <w:rPr>
          <w:rFonts w:ascii="Arial" w:hAnsi="Arial" w:cs="Arial"/>
        </w:rPr>
        <w:t xml:space="preserve"> may have many</w:t>
      </w:r>
      <w:r w:rsidR="00C21C9D">
        <w:rPr>
          <w:rFonts w:ascii="Arial" w:hAnsi="Arial" w:cs="Arial"/>
        </w:rPr>
        <w:t xml:space="preserve"> side effect</w:t>
      </w:r>
      <w:r w:rsidR="006330A5">
        <w:rPr>
          <w:rFonts w:ascii="Arial" w:hAnsi="Arial" w:cs="Arial"/>
        </w:rPr>
        <w:t>s</w:t>
      </w:r>
      <w:r w:rsidR="00C21C9D">
        <w:rPr>
          <w:rFonts w:ascii="Arial" w:hAnsi="Arial" w:cs="Arial"/>
        </w:rPr>
        <w:t xml:space="preserve"> on the mother and father’s relationship, </w:t>
      </w:r>
      <w:r w:rsidR="006330A5">
        <w:rPr>
          <w:rFonts w:ascii="Arial" w:hAnsi="Arial" w:cs="Arial"/>
        </w:rPr>
        <w:t>for example, the parents</w:t>
      </w:r>
      <w:r w:rsidR="00C21C9D">
        <w:rPr>
          <w:rFonts w:ascii="Arial" w:hAnsi="Arial" w:cs="Arial"/>
        </w:rPr>
        <w:t xml:space="preserve"> may </w:t>
      </w:r>
      <w:r w:rsidR="006330A5">
        <w:rPr>
          <w:rFonts w:ascii="Arial" w:hAnsi="Arial" w:cs="Arial"/>
        </w:rPr>
        <w:t>get</w:t>
      </w:r>
      <w:r w:rsidR="00C21C9D">
        <w:rPr>
          <w:rFonts w:ascii="Arial" w:hAnsi="Arial" w:cs="Arial"/>
        </w:rPr>
        <w:t xml:space="preserve"> separat</w:t>
      </w:r>
      <w:r w:rsidR="006330A5">
        <w:rPr>
          <w:rFonts w:ascii="Arial" w:hAnsi="Arial" w:cs="Arial"/>
        </w:rPr>
        <w:t xml:space="preserve">ed through </w:t>
      </w:r>
      <w:r w:rsidR="00F90E92">
        <w:rPr>
          <w:rFonts w:ascii="Arial" w:hAnsi="Arial" w:cs="Arial"/>
        </w:rPr>
        <w:t xml:space="preserve">a </w:t>
      </w:r>
      <w:r w:rsidR="006330A5">
        <w:rPr>
          <w:rFonts w:ascii="Arial" w:hAnsi="Arial" w:cs="Arial"/>
        </w:rPr>
        <w:t>divorce or legal rights</w:t>
      </w:r>
      <w:r w:rsidR="00C21C9D">
        <w:rPr>
          <w:rFonts w:ascii="Arial" w:hAnsi="Arial" w:cs="Arial"/>
        </w:rPr>
        <w:t>. Likewise,</w:t>
      </w:r>
      <w:r>
        <w:rPr>
          <w:rFonts w:ascii="Arial" w:hAnsi="Arial" w:cs="Arial"/>
        </w:rPr>
        <w:t xml:space="preserve"> </w:t>
      </w:r>
      <w:r w:rsidR="006330A5">
        <w:rPr>
          <w:rFonts w:ascii="Arial" w:hAnsi="Arial" w:cs="Arial"/>
        </w:rPr>
        <w:t xml:space="preserve">the impact on the </w:t>
      </w:r>
      <w:r>
        <w:rPr>
          <w:rFonts w:ascii="Arial" w:hAnsi="Arial" w:cs="Arial"/>
        </w:rPr>
        <w:t>mental</w:t>
      </w:r>
      <w:r w:rsidR="006A28F7">
        <w:rPr>
          <w:rFonts w:ascii="Arial" w:hAnsi="Arial" w:cs="Arial"/>
        </w:rPr>
        <w:t xml:space="preserve"> </w:t>
      </w:r>
      <w:r w:rsidR="006A28F7" w:rsidRPr="006A28F7">
        <w:rPr>
          <w:rFonts w:ascii="Arial" w:hAnsi="Arial" w:cs="Arial"/>
        </w:rPr>
        <w:t>health</w:t>
      </w:r>
      <w:r w:rsidR="006330A5">
        <w:rPr>
          <w:rFonts w:ascii="Arial" w:hAnsi="Arial" w:cs="Arial"/>
        </w:rPr>
        <w:t xml:space="preserve"> of the children will be affect</w:t>
      </w:r>
      <w:r w:rsidR="00F90E92">
        <w:rPr>
          <w:rFonts w:ascii="Arial" w:hAnsi="Arial" w:cs="Arial"/>
        </w:rPr>
        <w:t>ed</w:t>
      </w:r>
      <w:r w:rsidRPr="006A28F7">
        <w:rPr>
          <w:rFonts w:ascii="Arial" w:hAnsi="Arial" w:cs="Arial"/>
        </w:rPr>
        <w:t>.</w:t>
      </w:r>
      <w:r w:rsidR="006330A5">
        <w:rPr>
          <w:rFonts w:ascii="Arial" w:hAnsi="Arial" w:cs="Arial"/>
        </w:rPr>
        <w:t xml:space="preserve"> Furthermore,</w:t>
      </w:r>
      <w:r w:rsidR="006A28F7" w:rsidRPr="006A28F7">
        <w:rPr>
          <w:rFonts w:ascii="Arial" w:hAnsi="Arial" w:cs="Arial"/>
        </w:rPr>
        <w:t xml:space="preserve"> </w:t>
      </w:r>
      <w:r w:rsidR="006330A5">
        <w:rPr>
          <w:rFonts w:ascii="Arial" w:hAnsi="Arial" w:cs="Arial"/>
        </w:rPr>
        <w:t>i</w:t>
      </w:r>
      <w:r w:rsidR="006A28F7" w:rsidRPr="006A28F7">
        <w:rPr>
          <w:rFonts w:ascii="Arial" w:hAnsi="Arial" w:cs="Arial"/>
        </w:rPr>
        <w:t xml:space="preserve">n an investigation of the effects of poverty on children, </w:t>
      </w:r>
      <w:r w:rsidR="006A28F7" w:rsidRPr="006A28F7">
        <w:rPr>
          <w:rFonts w:ascii="Arial" w:hAnsi="Arial" w:cs="Arial"/>
          <w:shd w:val="clear" w:color="auto" w:fill="FFFFFF"/>
        </w:rPr>
        <w:t>Brooks-Gunn and Duncan (1997)</w:t>
      </w:r>
      <w:r w:rsidR="006330A5">
        <w:rPr>
          <w:rFonts w:ascii="Arial" w:hAnsi="Arial" w:cs="Arial"/>
          <w:shd w:val="clear" w:color="auto" w:fill="FFFFFF"/>
        </w:rPr>
        <w:t xml:space="preserve"> have established the</w:t>
      </w:r>
      <w:r w:rsidR="005C526D">
        <w:rPr>
          <w:rFonts w:ascii="Arial" w:hAnsi="Arial" w:cs="Arial"/>
          <w:shd w:val="clear" w:color="auto" w:fill="FFFFFF"/>
        </w:rPr>
        <w:t xml:space="preserve"> family</w:t>
      </w:r>
      <w:r w:rsidR="006330A5">
        <w:rPr>
          <w:rFonts w:ascii="Arial" w:hAnsi="Arial" w:cs="Arial"/>
          <w:shd w:val="clear" w:color="auto" w:fill="FFFFFF"/>
        </w:rPr>
        <w:t xml:space="preserve"> </w:t>
      </w:r>
      <w:r w:rsidR="00F90E92">
        <w:rPr>
          <w:rFonts w:ascii="Arial" w:hAnsi="Arial" w:cs="Arial"/>
          <w:shd w:val="clear" w:color="auto" w:fill="FFFFFF"/>
        </w:rPr>
        <w:t xml:space="preserve">on </w:t>
      </w:r>
      <w:r w:rsidR="005C526D">
        <w:rPr>
          <w:rFonts w:ascii="Arial" w:hAnsi="Arial" w:cs="Arial"/>
        </w:rPr>
        <w:t xml:space="preserve">low income can substantially influence children and adolescent well-being. </w:t>
      </w:r>
    </w:p>
    <w:p w14:paraId="310DF014" w14:textId="2263977D" w:rsidR="009F7232" w:rsidRDefault="009F7232" w:rsidP="00FE6217">
      <w:pPr>
        <w:spacing w:line="360" w:lineRule="auto"/>
        <w:rPr>
          <w:rFonts w:ascii="Arial" w:hAnsi="Arial" w:cs="Arial"/>
        </w:rPr>
      </w:pPr>
      <w:r>
        <w:rPr>
          <w:rFonts w:ascii="Arial" w:hAnsi="Arial" w:cs="Arial"/>
        </w:rPr>
        <w:t>Furthermore, there is a difference between children poverty and adult poverty. Adult poverty is defined as low</w:t>
      </w:r>
      <w:r w:rsidR="00291113">
        <w:rPr>
          <w:rFonts w:ascii="Arial" w:hAnsi="Arial" w:cs="Arial"/>
        </w:rPr>
        <w:t>er</w:t>
      </w:r>
      <w:r>
        <w:rPr>
          <w:rFonts w:ascii="Arial" w:hAnsi="Arial" w:cs="Arial"/>
        </w:rPr>
        <w:t xml:space="preserve"> income with greater outgoings. The effectiveness of this is stress, mentally</w:t>
      </w:r>
      <w:r w:rsidR="006427D8">
        <w:rPr>
          <w:rFonts w:ascii="Arial" w:hAnsi="Arial" w:cs="Arial"/>
        </w:rPr>
        <w:t xml:space="preserve"> and emotional</w:t>
      </w:r>
      <w:r>
        <w:rPr>
          <w:rFonts w:ascii="Arial" w:hAnsi="Arial" w:cs="Arial"/>
        </w:rPr>
        <w:t xml:space="preserve"> draining</w:t>
      </w:r>
      <w:r w:rsidR="00291113">
        <w:rPr>
          <w:rFonts w:ascii="Arial" w:hAnsi="Arial" w:cs="Arial"/>
        </w:rPr>
        <w:t>,</w:t>
      </w:r>
      <w:r w:rsidR="006427D8">
        <w:rPr>
          <w:rFonts w:ascii="Arial" w:hAnsi="Arial" w:cs="Arial"/>
        </w:rPr>
        <w:t xml:space="preserve"> which, will lead to depression and if not seeking support and help may cause dead of the individual (</w:t>
      </w:r>
      <w:r w:rsidR="006427D8" w:rsidRPr="006427D8">
        <w:rPr>
          <w:rFonts w:ascii="Arial" w:hAnsi="Arial" w:cs="Arial"/>
          <w:shd w:val="clear" w:color="auto" w:fill="FFFFFF"/>
        </w:rPr>
        <w:t>Rank</w:t>
      </w:r>
      <w:r w:rsidR="006427D8">
        <w:rPr>
          <w:rFonts w:ascii="Arial" w:hAnsi="Arial" w:cs="Arial"/>
          <w:shd w:val="clear" w:color="auto" w:fill="FFFFFF"/>
        </w:rPr>
        <w:t xml:space="preserve"> </w:t>
      </w:r>
      <w:r w:rsidR="006427D8" w:rsidRPr="006427D8">
        <w:rPr>
          <w:rFonts w:ascii="Arial" w:hAnsi="Arial" w:cs="Arial"/>
          <w:shd w:val="clear" w:color="auto" w:fill="FFFFFF"/>
        </w:rPr>
        <w:t>and Hirschl</w:t>
      </w:r>
      <w:r w:rsidR="00291113">
        <w:rPr>
          <w:rFonts w:ascii="Arial" w:hAnsi="Arial" w:cs="Arial"/>
          <w:shd w:val="clear" w:color="auto" w:fill="FFFFFF"/>
        </w:rPr>
        <w:t xml:space="preserve">, </w:t>
      </w:r>
      <w:r w:rsidR="006427D8" w:rsidRPr="006427D8">
        <w:rPr>
          <w:rFonts w:ascii="Arial" w:hAnsi="Arial" w:cs="Arial"/>
          <w:shd w:val="clear" w:color="auto" w:fill="FFFFFF"/>
        </w:rPr>
        <w:t>1999</w:t>
      </w:r>
      <w:r w:rsidR="006427D8">
        <w:rPr>
          <w:rFonts w:ascii="Arial" w:hAnsi="Arial" w:cs="Arial"/>
          <w:shd w:val="clear" w:color="auto" w:fill="FFFFFF"/>
        </w:rPr>
        <w:t>)</w:t>
      </w:r>
      <w:r w:rsidR="006427D8">
        <w:rPr>
          <w:rFonts w:ascii="Arial" w:hAnsi="Arial" w:cs="Arial"/>
        </w:rPr>
        <w:t xml:space="preserve">. </w:t>
      </w:r>
      <w:r>
        <w:rPr>
          <w:rFonts w:ascii="Arial" w:hAnsi="Arial" w:cs="Arial"/>
        </w:rPr>
        <w:t xml:space="preserve"> </w:t>
      </w:r>
    </w:p>
    <w:p w14:paraId="61B769E1" w14:textId="04249A7C" w:rsidR="008E348F" w:rsidRDefault="00AC02E4" w:rsidP="00FE6217">
      <w:pPr>
        <w:spacing w:line="360" w:lineRule="auto"/>
        <w:rPr>
          <w:rFonts w:ascii="Arial" w:hAnsi="Arial" w:cs="Arial"/>
        </w:rPr>
      </w:pPr>
      <w:r>
        <w:rPr>
          <w:rFonts w:ascii="Arial" w:hAnsi="Arial" w:cs="Arial"/>
        </w:rPr>
        <w:t xml:space="preserve">In UK, the poverty is measured differently compared to other countries. FullFacts.org (2020), claim young adults, working class and seniors’ people in UK can not class themselves as poverty as there are ample support and help. For example, housing benefits, working tax credit, local council houses, reduction in council taxes. Furthermore, with the help and support from job centre the individual are able to get in to work.  </w:t>
      </w:r>
    </w:p>
    <w:p w14:paraId="0B472CBD" w14:textId="4B711337" w:rsidR="005C7181" w:rsidRDefault="005C7181" w:rsidP="00FE6217">
      <w:pPr>
        <w:spacing w:line="360" w:lineRule="auto"/>
        <w:rPr>
          <w:rFonts w:ascii="Arial" w:hAnsi="Arial" w:cs="Arial"/>
        </w:rPr>
      </w:pPr>
      <w:r>
        <w:rPr>
          <w:rFonts w:ascii="Arial" w:hAnsi="Arial" w:cs="Arial"/>
        </w:rPr>
        <w:t xml:space="preserve">Only way for a young adult, adult and elderly individuals can class themselves in poverty by not having the means in providing the basic necessities of life, for example, sleeping on the on the pavements, unable to buy regular food, required to beg for spare change, not having family and friends who can provide the support in living, harder to obtain job due to not having </w:t>
      </w:r>
      <w:r w:rsidR="0093241E">
        <w:rPr>
          <w:rFonts w:ascii="Arial" w:hAnsi="Arial" w:cs="Arial"/>
        </w:rPr>
        <w:t>current address</w:t>
      </w:r>
      <w:r>
        <w:rPr>
          <w:rFonts w:ascii="Arial" w:hAnsi="Arial" w:cs="Arial"/>
        </w:rPr>
        <w:t xml:space="preserve">.   </w:t>
      </w:r>
    </w:p>
    <w:p w14:paraId="33162D67" w14:textId="77777777" w:rsidR="009F7232" w:rsidRDefault="009F7232" w:rsidP="009F7232">
      <w:pPr>
        <w:pStyle w:val="Heading1"/>
        <w:spacing w:line="360" w:lineRule="auto"/>
        <w:rPr>
          <w:rFonts w:ascii="Arial" w:hAnsi="Arial" w:cs="Arial"/>
          <w:color w:val="auto"/>
          <w:sz w:val="26"/>
          <w:szCs w:val="26"/>
        </w:rPr>
      </w:pPr>
      <w:bookmarkStart w:id="5" w:name="_Toc57380893"/>
      <w:r w:rsidRPr="00266ECA">
        <w:rPr>
          <w:rStyle w:val="Heading2Char"/>
          <w:rFonts w:ascii="Arial" w:hAnsi="Arial" w:cs="Arial"/>
          <w:b/>
          <w:bCs/>
          <w:color w:val="auto"/>
          <w:sz w:val="22"/>
          <w:szCs w:val="22"/>
        </w:rPr>
        <w:lastRenderedPageBreak/>
        <w:t>The timeline of poverty</w:t>
      </w:r>
      <w:r w:rsidRPr="00266ECA">
        <w:rPr>
          <w:rFonts w:ascii="Arial" w:hAnsi="Arial" w:cs="Arial"/>
          <w:color w:val="auto"/>
          <w:sz w:val="26"/>
          <w:szCs w:val="26"/>
          <w:shd w:val="clear" w:color="auto" w:fill="FFFFFF"/>
        </w:rPr>
        <w:t>.</w:t>
      </w:r>
      <w:bookmarkEnd w:id="5"/>
      <w:r w:rsidRPr="00266ECA">
        <w:rPr>
          <w:rFonts w:ascii="Arial" w:hAnsi="Arial" w:cs="Arial"/>
          <w:color w:val="auto"/>
          <w:sz w:val="26"/>
          <w:szCs w:val="26"/>
          <w:shd w:val="clear" w:color="auto" w:fill="FFFFFF"/>
        </w:rPr>
        <w:t xml:space="preserve"> </w:t>
      </w:r>
      <w:r w:rsidRPr="00266ECA">
        <w:rPr>
          <w:rFonts w:ascii="Arial" w:hAnsi="Arial" w:cs="Arial"/>
          <w:color w:val="auto"/>
          <w:sz w:val="26"/>
          <w:szCs w:val="26"/>
        </w:rPr>
        <w:t xml:space="preserve"> </w:t>
      </w:r>
    </w:p>
    <w:p w14:paraId="2BCC1582" w14:textId="4C6513A6" w:rsidR="00B23292" w:rsidRDefault="009F7232" w:rsidP="00FE6217">
      <w:pPr>
        <w:spacing w:line="360" w:lineRule="auto"/>
        <w:rPr>
          <w:rFonts w:ascii="Arial" w:hAnsi="Arial" w:cs="Arial"/>
        </w:rPr>
      </w:pPr>
      <w:r>
        <w:rPr>
          <w:rFonts w:ascii="Arial" w:hAnsi="Arial" w:cs="Arial"/>
        </w:rPr>
        <w:t>P</w:t>
      </w:r>
      <w:r w:rsidR="00F90E92">
        <w:rPr>
          <w:rFonts w:ascii="Arial" w:hAnsi="Arial" w:cs="Arial"/>
        </w:rPr>
        <w:t>overty is one of many</w:t>
      </w:r>
      <w:r w:rsidR="00CB503E">
        <w:rPr>
          <w:rFonts w:ascii="Arial" w:hAnsi="Arial" w:cs="Arial"/>
        </w:rPr>
        <w:t xml:space="preserve"> other issues that lie within the social policies. However, the</w:t>
      </w:r>
      <w:r w:rsidR="00F90E92">
        <w:rPr>
          <w:rFonts w:ascii="Arial" w:hAnsi="Arial" w:cs="Arial"/>
        </w:rPr>
        <w:t xml:space="preserve"> interesting </w:t>
      </w:r>
      <w:r w:rsidR="00CB503E">
        <w:rPr>
          <w:rFonts w:ascii="Arial" w:hAnsi="Arial" w:cs="Arial"/>
        </w:rPr>
        <w:t>thing about this issue is;</w:t>
      </w:r>
      <w:r w:rsidR="00F90E92">
        <w:rPr>
          <w:rFonts w:ascii="Arial" w:hAnsi="Arial" w:cs="Arial"/>
        </w:rPr>
        <w:t xml:space="preserve"> poverty</w:t>
      </w:r>
      <w:r w:rsidR="00CB503E">
        <w:rPr>
          <w:rFonts w:ascii="Arial" w:hAnsi="Arial" w:cs="Arial"/>
        </w:rPr>
        <w:t xml:space="preserve"> is not</w:t>
      </w:r>
      <w:r w:rsidR="00F90E92">
        <w:rPr>
          <w:rFonts w:ascii="Arial" w:hAnsi="Arial" w:cs="Arial"/>
        </w:rPr>
        <w:t xml:space="preserve"> </w:t>
      </w:r>
      <w:r w:rsidR="00CB503E">
        <w:rPr>
          <w:rFonts w:ascii="Arial" w:hAnsi="Arial" w:cs="Arial"/>
        </w:rPr>
        <w:t>just</w:t>
      </w:r>
      <w:r w:rsidR="00F90E92">
        <w:rPr>
          <w:rFonts w:ascii="Arial" w:hAnsi="Arial" w:cs="Arial"/>
        </w:rPr>
        <w:t xml:space="preserve"> </w:t>
      </w:r>
      <w:r w:rsidR="00CB503E">
        <w:rPr>
          <w:rFonts w:ascii="Arial" w:hAnsi="Arial" w:cs="Arial"/>
        </w:rPr>
        <w:t>happening in one place, for example, the UK, but it is global matter. In countries like, Bangladesh, Pakistan, India, Jamaica etc. where poverty excels to greater levels where they do not have many social polic</w:t>
      </w:r>
      <w:r w:rsidR="004A4530">
        <w:rPr>
          <w:rFonts w:ascii="Arial" w:hAnsi="Arial" w:cs="Arial"/>
        </w:rPr>
        <w:t>ies</w:t>
      </w:r>
      <w:r w:rsidR="00CB503E">
        <w:rPr>
          <w:rFonts w:ascii="Arial" w:hAnsi="Arial" w:cs="Arial"/>
        </w:rPr>
        <w:t xml:space="preserve"> to </w:t>
      </w:r>
      <w:r w:rsidR="004A4530">
        <w:rPr>
          <w:rFonts w:ascii="Arial" w:hAnsi="Arial" w:cs="Arial"/>
        </w:rPr>
        <w:t>provide support to those families. According to Jones and Sumner (2011) t</w:t>
      </w:r>
      <w:r w:rsidR="006E2B34">
        <w:rPr>
          <w:rFonts w:ascii="Arial" w:hAnsi="Arial" w:cs="Arial"/>
        </w:rPr>
        <w:t>he children internationally are suffering from nutrition, water and sanitation facilities, access to basic health-care services, shelters, education and protection.</w:t>
      </w:r>
      <w:r w:rsidR="0008725D">
        <w:rPr>
          <w:rFonts w:ascii="Arial" w:hAnsi="Arial" w:cs="Arial"/>
        </w:rPr>
        <w:t xml:space="preserve"> Th</w:t>
      </w:r>
      <w:r w:rsidR="00B23292">
        <w:rPr>
          <w:rFonts w:ascii="Arial" w:hAnsi="Arial" w:cs="Arial"/>
        </w:rPr>
        <w:t xml:space="preserve">e lack of goods and services for the children has left them in a position where they are not able to enjoy their rights, to reach their full potential and to participate as full members of the society. </w:t>
      </w:r>
    </w:p>
    <w:p w14:paraId="3746135B" w14:textId="6FD51462" w:rsidR="00266ECA" w:rsidRDefault="00B23292" w:rsidP="00FE6217">
      <w:pPr>
        <w:spacing w:line="360" w:lineRule="auto"/>
        <w:rPr>
          <w:rFonts w:ascii="Arial" w:hAnsi="Arial" w:cs="Arial"/>
          <w:shd w:val="clear" w:color="auto" w:fill="FFFFFF"/>
        </w:rPr>
      </w:pPr>
      <w:r>
        <w:rPr>
          <w:rFonts w:ascii="Arial" w:hAnsi="Arial" w:cs="Arial"/>
        </w:rPr>
        <w:t xml:space="preserve">Although, </w:t>
      </w:r>
      <w:r w:rsidR="008A45E5">
        <w:rPr>
          <w:rFonts w:ascii="Arial" w:hAnsi="Arial" w:cs="Arial"/>
        </w:rPr>
        <w:t>there are many agencies</w:t>
      </w:r>
      <w:r w:rsidR="00804B6F">
        <w:rPr>
          <w:rFonts w:ascii="Arial" w:hAnsi="Arial" w:cs="Arial"/>
        </w:rPr>
        <w:t>,</w:t>
      </w:r>
      <w:r w:rsidR="008A45E5">
        <w:rPr>
          <w:rFonts w:ascii="Arial" w:hAnsi="Arial" w:cs="Arial"/>
        </w:rPr>
        <w:t xml:space="preserve"> </w:t>
      </w:r>
      <w:r w:rsidR="00804B6F">
        <w:rPr>
          <w:rFonts w:ascii="Arial" w:hAnsi="Arial" w:cs="Arial"/>
        </w:rPr>
        <w:t xml:space="preserve">for example, save the children, UN, ACPF, Muslim aid and many more </w:t>
      </w:r>
      <w:r w:rsidR="008A45E5">
        <w:rPr>
          <w:rFonts w:ascii="Arial" w:hAnsi="Arial" w:cs="Arial"/>
        </w:rPr>
        <w:t xml:space="preserve">providing support and care to the children around the world. </w:t>
      </w:r>
      <w:r w:rsidR="00804B6F">
        <w:rPr>
          <w:rFonts w:ascii="Arial" w:hAnsi="Arial" w:cs="Arial"/>
        </w:rPr>
        <w:t xml:space="preserve">Moreover, </w:t>
      </w:r>
      <w:r>
        <w:rPr>
          <w:rFonts w:ascii="Arial" w:hAnsi="Arial" w:cs="Arial"/>
        </w:rPr>
        <w:t xml:space="preserve">UNICEF </w:t>
      </w:r>
      <w:r w:rsidR="00804B6F">
        <w:rPr>
          <w:rFonts w:ascii="Arial" w:hAnsi="Arial" w:cs="Arial"/>
        </w:rPr>
        <w:t>believe they are a</w:t>
      </w:r>
      <w:r w:rsidR="00804B6F" w:rsidRPr="00804B6F">
        <w:rPr>
          <w:rFonts w:ascii="Arial" w:hAnsi="Arial" w:cs="Arial"/>
        </w:rPr>
        <w:t>ble to reduce child poverty by using SDGs (</w:t>
      </w:r>
      <w:r w:rsidR="00804B6F" w:rsidRPr="00804B6F">
        <w:rPr>
          <w:rFonts w:ascii="Arial" w:hAnsi="Arial" w:cs="Arial"/>
          <w:shd w:val="clear" w:color="auto" w:fill="FFFFFF"/>
        </w:rPr>
        <w:t>The Sustainable Development Go</w:t>
      </w:r>
      <w:r w:rsidR="00804B6F" w:rsidRPr="008D2DD5">
        <w:rPr>
          <w:rFonts w:ascii="Arial" w:hAnsi="Arial" w:cs="Arial"/>
          <w:shd w:val="clear" w:color="auto" w:fill="FFFFFF"/>
        </w:rPr>
        <w:t>als</w:t>
      </w:r>
      <w:r w:rsidR="00804B6F" w:rsidRPr="008D2DD5">
        <w:rPr>
          <w:rFonts w:ascii="Arial" w:hAnsi="Arial" w:cs="Arial"/>
        </w:rPr>
        <w:t>)</w:t>
      </w:r>
      <w:r w:rsidR="008A45E5" w:rsidRPr="008D2DD5">
        <w:rPr>
          <w:rFonts w:ascii="Arial" w:hAnsi="Arial" w:cs="Arial"/>
        </w:rPr>
        <w:t>.</w:t>
      </w:r>
      <w:r w:rsidR="00804B6F" w:rsidRPr="008D2DD5">
        <w:rPr>
          <w:rFonts w:ascii="Arial" w:hAnsi="Arial" w:cs="Arial"/>
        </w:rPr>
        <w:t xml:space="preserve"> According to t</w:t>
      </w:r>
      <w:r w:rsidR="008D2DD5" w:rsidRPr="008D2DD5">
        <w:rPr>
          <w:rFonts w:ascii="Arial" w:hAnsi="Arial" w:cs="Arial"/>
        </w:rPr>
        <w:t xml:space="preserve">heir website, </w:t>
      </w:r>
      <w:r w:rsidR="008D2DD5" w:rsidRPr="008D2DD5">
        <w:rPr>
          <w:rFonts w:ascii="Arial" w:hAnsi="Arial" w:cs="Arial"/>
          <w:shd w:val="clear" w:color="auto" w:fill="FFFFFF"/>
        </w:rPr>
        <w:t>all United Nations Member States in 2015</w:t>
      </w:r>
      <w:r w:rsidR="008D2DD5">
        <w:rPr>
          <w:rFonts w:ascii="Arial" w:hAnsi="Arial" w:cs="Arial"/>
          <w:shd w:val="clear" w:color="auto" w:fill="FFFFFF"/>
        </w:rPr>
        <w:t xml:space="preserve"> accepted the SDGs is the way forward in eliminating children poverty by 2030</w:t>
      </w:r>
      <w:r w:rsidR="00804B6F" w:rsidRPr="008D2DD5">
        <w:rPr>
          <w:rFonts w:ascii="Arial" w:hAnsi="Arial" w:cs="Arial"/>
        </w:rPr>
        <w:t xml:space="preserve"> </w:t>
      </w:r>
      <w:r w:rsidR="008D2DD5" w:rsidRPr="008D2DD5">
        <w:rPr>
          <w:rFonts w:ascii="Arial" w:hAnsi="Arial" w:cs="Arial"/>
          <w:shd w:val="clear" w:color="auto" w:fill="FFFFFF"/>
        </w:rPr>
        <w:t>(UNICEF, 2020)</w:t>
      </w:r>
      <w:r w:rsidR="008D2DD5">
        <w:rPr>
          <w:rFonts w:ascii="Arial" w:hAnsi="Arial" w:cs="Arial"/>
          <w:shd w:val="clear" w:color="auto" w:fill="FFFFFF"/>
        </w:rPr>
        <w:t>.</w:t>
      </w:r>
    </w:p>
    <w:p w14:paraId="366E13D6" w14:textId="1BF95347" w:rsidR="00FE6217" w:rsidRPr="009F7232" w:rsidRDefault="00B23292" w:rsidP="009F7232">
      <w:pPr>
        <w:spacing w:line="360" w:lineRule="auto"/>
        <w:rPr>
          <w:rFonts w:ascii="Arial" w:hAnsi="Arial" w:cs="Arial"/>
        </w:rPr>
      </w:pPr>
      <w:r w:rsidRPr="00266ECA">
        <w:t xml:space="preserve">  </w:t>
      </w:r>
      <w:r w:rsidR="006E2B34" w:rsidRPr="00266ECA">
        <w:t xml:space="preserve">   </w:t>
      </w:r>
      <w:r w:rsidR="005C526D" w:rsidRPr="00266ECA">
        <w:t xml:space="preserve">   </w:t>
      </w:r>
    </w:p>
    <w:p w14:paraId="1B6675EE" w14:textId="179ABE3C" w:rsidR="009C0E2E" w:rsidRPr="009F7232" w:rsidRDefault="00FE6217" w:rsidP="009F7232">
      <w:pPr>
        <w:spacing w:line="360" w:lineRule="auto"/>
        <w:rPr>
          <w:rFonts w:ascii="Arial" w:hAnsi="Arial" w:cs="Arial"/>
        </w:rPr>
      </w:pPr>
      <w:r w:rsidRPr="009F7232">
        <w:rPr>
          <w:rFonts w:ascii="Arial" w:hAnsi="Arial" w:cs="Arial"/>
        </w:rPr>
        <w:t xml:space="preserve"> </w:t>
      </w:r>
      <w:r w:rsidR="000D6F2A" w:rsidRPr="009F7232">
        <w:rPr>
          <w:rFonts w:ascii="Arial" w:hAnsi="Arial" w:cs="Arial"/>
        </w:rPr>
        <w:t xml:space="preserve"> </w:t>
      </w:r>
    </w:p>
    <w:p w14:paraId="52B591F5" w14:textId="79D49D2D" w:rsidR="004C163E" w:rsidRPr="00804B9D" w:rsidRDefault="008F4E56" w:rsidP="00804B9D">
      <w:pPr>
        <w:pStyle w:val="Heading1"/>
        <w:spacing w:line="360" w:lineRule="auto"/>
        <w:rPr>
          <w:rFonts w:ascii="Arial" w:hAnsi="Arial" w:cs="Arial"/>
          <w:b/>
          <w:bCs/>
          <w:sz w:val="26"/>
          <w:szCs w:val="26"/>
        </w:rPr>
      </w:pPr>
      <w:r w:rsidRPr="00AA0E9E">
        <w:br w:type="page"/>
      </w:r>
      <w:bookmarkStart w:id="6" w:name="_Toc57380894"/>
      <w:r w:rsidRPr="00804B9D">
        <w:rPr>
          <w:rFonts w:ascii="Arial" w:hAnsi="Arial" w:cs="Arial"/>
          <w:b/>
          <w:bCs/>
          <w:color w:val="auto"/>
          <w:sz w:val="26"/>
          <w:szCs w:val="26"/>
        </w:rPr>
        <w:lastRenderedPageBreak/>
        <w:t>Reference List</w:t>
      </w:r>
      <w:bookmarkEnd w:id="6"/>
    </w:p>
    <w:p w14:paraId="598C0DE5" w14:textId="77777777" w:rsidR="004339D5" w:rsidRPr="004339D5" w:rsidRDefault="004339D5" w:rsidP="004339D5"/>
    <w:p w14:paraId="0526055A" w14:textId="126A72E4" w:rsidR="00526C9F" w:rsidRPr="005C526D" w:rsidRDefault="004339D5" w:rsidP="005C526D">
      <w:pPr>
        <w:pStyle w:val="ListParagraph"/>
        <w:numPr>
          <w:ilvl w:val="0"/>
          <w:numId w:val="1"/>
        </w:numPr>
        <w:spacing w:line="360" w:lineRule="auto"/>
        <w:rPr>
          <w:rFonts w:ascii="Arial" w:hAnsi="Arial" w:cs="Arial"/>
          <w:shd w:val="clear" w:color="auto" w:fill="FFFFFF"/>
        </w:rPr>
      </w:pPr>
      <w:proofErr w:type="spellStart"/>
      <w:r w:rsidRPr="005C526D">
        <w:rPr>
          <w:rFonts w:ascii="Arial" w:hAnsi="Arial" w:cs="Arial"/>
          <w:shd w:val="clear" w:color="auto" w:fill="FFFFFF"/>
        </w:rPr>
        <w:t>Antwi</w:t>
      </w:r>
      <w:proofErr w:type="spellEnd"/>
      <w:r w:rsidRPr="005C526D">
        <w:rPr>
          <w:rFonts w:ascii="Arial" w:hAnsi="Arial" w:cs="Arial"/>
          <w:shd w:val="clear" w:color="auto" w:fill="FFFFFF"/>
        </w:rPr>
        <w:t>, M., 2017. </w:t>
      </w:r>
      <w:r w:rsidRPr="005C526D">
        <w:rPr>
          <w:rFonts w:ascii="Arial" w:hAnsi="Arial" w:cs="Arial"/>
          <w:i/>
          <w:iCs/>
          <w:shd w:val="clear" w:color="auto" w:fill="FFFFFF"/>
        </w:rPr>
        <w:t>What Is Social Policy? Is It Like Social Work? - ARU</w:t>
      </w:r>
      <w:r w:rsidRPr="005C526D">
        <w:rPr>
          <w:rFonts w:ascii="Arial" w:hAnsi="Arial" w:cs="Arial"/>
          <w:shd w:val="clear" w:color="auto" w:fill="FFFFFF"/>
        </w:rPr>
        <w:t>. [online] Aru.ac.</w:t>
      </w:r>
      <w:r w:rsidR="00AA0E9E" w:rsidRPr="005C526D">
        <w:rPr>
          <w:rFonts w:ascii="Arial" w:hAnsi="Arial" w:cs="Arial"/>
          <w:shd w:val="clear" w:color="auto" w:fill="FFFFFF"/>
        </w:rPr>
        <w:t>UK</w:t>
      </w:r>
      <w:r w:rsidRPr="005C526D">
        <w:rPr>
          <w:rFonts w:ascii="Arial" w:hAnsi="Arial" w:cs="Arial"/>
          <w:shd w:val="clear" w:color="auto" w:fill="FFFFFF"/>
        </w:rPr>
        <w:t>. Available at: &lt;https://aru.ac.uk/blogs/what-is-social-policy&gt; [Accessed 23 November 2020].</w:t>
      </w:r>
    </w:p>
    <w:p w14:paraId="6AF18851" w14:textId="244E418A" w:rsidR="006A28F7" w:rsidRPr="005C526D" w:rsidRDefault="006A28F7" w:rsidP="005C526D">
      <w:pPr>
        <w:pStyle w:val="ListParagraph"/>
        <w:numPr>
          <w:ilvl w:val="0"/>
          <w:numId w:val="1"/>
        </w:numPr>
        <w:spacing w:line="360" w:lineRule="auto"/>
        <w:rPr>
          <w:rFonts w:ascii="Arial" w:hAnsi="Arial" w:cs="Arial"/>
        </w:rPr>
      </w:pPr>
      <w:r w:rsidRPr="005C526D">
        <w:rPr>
          <w:rFonts w:ascii="Arial" w:hAnsi="Arial" w:cs="Arial"/>
        </w:rPr>
        <w:t>Brooks-Gunn, Jeanne, &amp; Duncan, Greg J. (1997). The Effects of Poverty on Children. The Future of Children, 7(2), 55–71. https://doi.org/10.2307/1602387</w:t>
      </w:r>
    </w:p>
    <w:p w14:paraId="43E3A6A0" w14:textId="37D456A4" w:rsidR="004339D5" w:rsidRPr="005C7181" w:rsidRDefault="00570558" w:rsidP="005C7181">
      <w:pPr>
        <w:pStyle w:val="ListParagraph"/>
        <w:numPr>
          <w:ilvl w:val="0"/>
          <w:numId w:val="1"/>
        </w:numPr>
        <w:spacing w:line="360" w:lineRule="auto"/>
      </w:pPr>
      <w:r w:rsidRPr="005C526D">
        <w:rPr>
          <w:rFonts w:ascii="Arial" w:hAnsi="Arial" w:cs="Arial"/>
          <w:shd w:val="clear" w:color="auto" w:fill="FFFFFF"/>
        </w:rPr>
        <w:t>Chen, J., 2020. </w:t>
      </w:r>
      <w:r w:rsidRPr="005C526D">
        <w:rPr>
          <w:rFonts w:ascii="Arial" w:hAnsi="Arial" w:cs="Arial"/>
          <w:i/>
          <w:iCs/>
          <w:shd w:val="clear" w:color="auto" w:fill="FFFFFF"/>
        </w:rPr>
        <w:t>Poverty</w:t>
      </w:r>
      <w:r w:rsidRPr="005C526D">
        <w:rPr>
          <w:rFonts w:ascii="Arial" w:hAnsi="Arial" w:cs="Arial"/>
          <w:shd w:val="clear" w:color="auto" w:fill="FFFFFF"/>
        </w:rPr>
        <w:t>. [online] Investopedia. Available at: &lt;https</w:t>
      </w:r>
      <w:r w:rsidRPr="005C7181">
        <w:rPr>
          <w:rFonts w:ascii="Arial" w:hAnsi="Arial" w:cs="Arial"/>
          <w:shd w:val="clear" w:color="auto" w:fill="FFFFFF"/>
        </w:rPr>
        <w:t>://www.investopedia.com/terms/p/poverty.asp&gt; [Accessed 23 November 2020].</w:t>
      </w:r>
    </w:p>
    <w:p w14:paraId="680C9157" w14:textId="22B87FF2" w:rsidR="005C7181" w:rsidRPr="005C7181" w:rsidRDefault="005C7181" w:rsidP="005C7181">
      <w:pPr>
        <w:pStyle w:val="ListParagraph"/>
        <w:numPr>
          <w:ilvl w:val="0"/>
          <w:numId w:val="1"/>
        </w:numPr>
        <w:spacing w:line="360" w:lineRule="auto"/>
      </w:pPr>
      <w:r w:rsidRPr="005C7181">
        <w:rPr>
          <w:rFonts w:ascii="Arial" w:hAnsi="Arial" w:cs="Arial"/>
          <w:shd w:val="clear" w:color="auto" w:fill="FFFFFF"/>
        </w:rPr>
        <w:t>Full Fact. 2020. </w:t>
      </w:r>
      <w:r w:rsidRPr="005C7181">
        <w:rPr>
          <w:rFonts w:ascii="Arial" w:hAnsi="Arial" w:cs="Arial"/>
          <w:i/>
          <w:iCs/>
          <w:shd w:val="clear" w:color="auto" w:fill="FFFFFF"/>
        </w:rPr>
        <w:t xml:space="preserve">Poverty </w:t>
      </w:r>
      <w:proofErr w:type="gramStart"/>
      <w:r w:rsidRPr="005C7181">
        <w:rPr>
          <w:rFonts w:ascii="Arial" w:hAnsi="Arial" w:cs="Arial"/>
          <w:i/>
          <w:iCs/>
          <w:shd w:val="clear" w:color="auto" w:fill="FFFFFF"/>
        </w:rPr>
        <w:t>In</w:t>
      </w:r>
      <w:proofErr w:type="gramEnd"/>
      <w:r w:rsidRPr="005C7181">
        <w:rPr>
          <w:rFonts w:ascii="Arial" w:hAnsi="Arial" w:cs="Arial"/>
          <w:i/>
          <w:iCs/>
          <w:shd w:val="clear" w:color="auto" w:fill="FFFFFF"/>
        </w:rPr>
        <w:t xml:space="preserve"> The UK: A Guide To The Facts And Figures</w:t>
      </w:r>
      <w:r w:rsidRPr="005C7181">
        <w:rPr>
          <w:rFonts w:ascii="Arial" w:hAnsi="Arial" w:cs="Arial"/>
          <w:shd w:val="clear" w:color="auto" w:fill="FFFFFF"/>
        </w:rPr>
        <w:t>. [online] Available at: &lt;https://fullfact.org/economy/poverty-uk-guide-facts-and-figures/&gt; [Accessed 24 November 2020].</w:t>
      </w:r>
    </w:p>
    <w:p w14:paraId="206FCBF4" w14:textId="0F7927D2" w:rsidR="004A4530" w:rsidRPr="006427D8" w:rsidRDefault="004A4530" w:rsidP="006427D8">
      <w:pPr>
        <w:pStyle w:val="ListParagraph"/>
        <w:numPr>
          <w:ilvl w:val="0"/>
          <w:numId w:val="1"/>
        </w:numPr>
        <w:spacing w:line="360" w:lineRule="auto"/>
      </w:pPr>
      <w:r w:rsidRPr="004A4530">
        <w:rPr>
          <w:rFonts w:ascii="Arial" w:hAnsi="Arial" w:cs="Arial"/>
          <w:shd w:val="clear" w:color="auto" w:fill="FFFFFF"/>
        </w:rPr>
        <w:t>Jones, N. and Sumner, A., 2011. </w:t>
      </w:r>
      <w:r w:rsidRPr="004A4530">
        <w:rPr>
          <w:rFonts w:ascii="Arial" w:hAnsi="Arial" w:cs="Arial"/>
          <w:i/>
          <w:iCs/>
          <w:shd w:val="clear" w:color="auto" w:fill="FFFFFF"/>
        </w:rPr>
        <w:t>Child poverty, evidence and policy: Mainstreaming children in international developm</w:t>
      </w:r>
      <w:r w:rsidRPr="006427D8">
        <w:rPr>
          <w:rFonts w:ascii="Arial" w:hAnsi="Arial" w:cs="Arial"/>
          <w:i/>
          <w:iCs/>
          <w:shd w:val="clear" w:color="auto" w:fill="FFFFFF"/>
        </w:rPr>
        <w:t>ent</w:t>
      </w:r>
      <w:r w:rsidRPr="006427D8">
        <w:rPr>
          <w:rFonts w:ascii="Arial" w:hAnsi="Arial" w:cs="Arial"/>
          <w:shd w:val="clear" w:color="auto" w:fill="FFFFFF"/>
        </w:rPr>
        <w:t>. Policy Press.</w:t>
      </w:r>
    </w:p>
    <w:p w14:paraId="35F94F46" w14:textId="2D0B3B2D" w:rsidR="006427D8" w:rsidRPr="006427D8" w:rsidRDefault="006427D8" w:rsidP="006427D8">
      <w:pPr>
        <w:pStyle w:val="ListParagraph"/>
        <w:numPr>
          <w:ilvl w:val="0"/>
          <w:numId w:val="1"/>
        </w:numPr>
        <w:spacing w:line="360" w:lineRule="auto"/>
      </w:pPr>
      <w:r w:rsidRPr="006427D8">
        <w:rPr>
          <w:rFonts w:ascii="Arial" w:hAnsi="Arial" w:cs="Arial"/>
          <w:shd w:val="clear" w:color="auto" w:fill="FFFFFF"/>
        </w:rPr>
        <w:t>Rank, M.R. and Hirschl, T.A., 1999. The likelihood of poverty across the American adult life span. </w:t>
      </w:r>
      <w:r w:rsidRPr="006427D8">
        <w:rPr>
          <w:rFonts w:ascii="Arial" w:hAnsi="Arial" w:cs="Arial"/>
          <w:i/>
          <w:iCs/>
          <w:shd w:val="clear" w:color="auto" w:fill="FFFFFF"/>
        </w:rPr>
        <w:t>Social Work</w:t>
      </w:r>
      <w:r w:rsidRPr="006427D8">
        <w:rPr>
          <w:rFonts w:ascii="Arial" w:hAnsi="Arial" w:cs="Arial"/>
          <w:shd w:val="clear" w:color="auto" w:fill="FFFFFF"/>
        </w:rPr>
        <w:t>, </w:t>
      </w:r>
      <w:r w:rsidRPr="006427D8">
        <w:rPr>
          <w:rFonts w:ascii="Arial" w:hAnsi="Arial" w:cs="Arial"/>
          <w:i/>
          <w:iCs/>
          <w:shd w:val="clear" w:color="auto" w:fill="FFFFFF"/>
        </w:rPr>
        <w:t>44</w:t>
      </w:r>
      <w:r w:rsidRPr="006427D8">
        <w:rPr>
          <w:rFonts w:ascii="Arial" w:hAnsi="Arial" w:cs="Arial"/>
          <w:shd w:val="clear" w:color="auto" w:fill="FFFFFF"/>
        </w:rPr>
        <w:t>(3), pp.201-216.</w:t>
      </w:r>
    </w:p>
    <w:p w14:paraId="130C4125" w14:textId="53F7D800" w:rsidR="00526C9F" w:rsidRPr="005C526D" w:rsidRDefault="00526C9F" w:rsidP="005C526D">
      <w:pPr>
        <w:pStyle w:val="ListParagraph"/>
        <w:numPr>
          <w:ilvl w:val="0"/>
          <w:numId w:val="1"/>
        </w:numPr>
        <w:spacing w:line="360" w:lineRule="auto"/>
        <w:rPr>
          <w:rFonts w:ascii="Arial" w:hAnsi="Arial" w:cs="Arial"/>
        </w:rPr>
      </w:pPr>
      <w:r w:rsidRPr="005C526D">
        <w:rPr>
          <w:rFonts w:ascii="Arial" w:hAnsi="Arial" w:cs="Arial"/>
          <w:shd w:val="clear" w:color="auto" w:fill="FFFFFF"/>
        </w:rPr>
        <w:t>Ridge, T., 2012. </w:t>
      </w:r>
      <w:r w:rsidRPr="005C526D">
        <w:rPr>
          <w:rFonts w:ascii="Arial" w:hAnsi="Arial" w:cs="Arial"/>
          <w:i/>
          <w:iCs/>
          <w:shd w:val="clear" w:color="auto" w:fill="FFFFFF"/>
        </w:rPr>
        <w:t xml:space="preserve">Children </w:t>
      </w:r>
      <w:r w:rsidR="00804B9D" w:rsidRPr="005C526D">
        <w:rPr>
          <w:rFonts w:ascii="Arial" w:hAnsi="Arial" w:cs="Arial"/>
          <w:i/>
          <w:iCs/>
          <w:shd w:val="clear" w:color="auto" w:fill="FFFFFF"/>
        </w:rPr>
        <w:t>a</w:t>
      </w:r>
      <w:r w:rsidRPr="005C526D">
        <w:rPr>
          <w:rFonts w:ascii="Arial" w:hAnsi="Arial" w:cs="Arial"/>
          <w:i/>
          <w:iCs/>
          <w:shd w:val="clear" w:color="auto" w:fill="FFFFFF"/>
        </w:rPr>
        <w:t>nd Social Policy</w:t>
      </w:r>
      <w:r w:rsidRPr="005C526D">
        <w:rPr>
          <w:rFonts w:ascii="Arial" w:hAnsi="Arial" w:cs="Arial"/>
          <w:shd w:val="clear" w:color="auto" w:fill="FFFFFF"/>
        </w:rPr>
        <w:t>. [online] obo. Available at: &lt;https://www.oxfordbibliographies.com/view/document/obo-9780199791231/obo-9780199791231-0049.xml&gt; [Accessed 23 November 2020].</w:t>
      </w:r>
    </w:p>
    <w:sectPr w:rsidR="00526C9F" w:rsidRPr="005C526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73778D" w14:textId="77777777" w:rsidR="005C7181" w:rsidRDefault="005C7181" w:rsidP="004C163E">
      <w:pPr>
        <w:spacing w:after="0" w:line="240" w:lineRule="auto"/>
      </w:pPr>
      <w:r>
        <w:separator/>
      </w:r>
    </w:p>
  </w:endnote>
  <w:endnote w:type="continuationSeparator" w:id="0">
    <w:p w14:paraId="433300FE" w14:textId="77777777" w:rsidR="005C7181" w:rsidRDefault="005C7181" w:rsidP="004C1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9289263"/>
      <w:docPartObj>
        <w:docPartGallery w:val="Page Numbers (Bottom of Page)"/>
        <w:docPartUnique/>
      </w:docPartObj>
    </w:sdtPr>
    <w:sdtEndPr>
      <w:rPr>
        <w:noProof/>
      </w:rPr>
    </w:sdtEndPr>
    <w:sdtContent>
      <w:p w14:paraId="7986D946" w14:textId="4F6DA14E" w:rsidR="005C7181" w:rsidRDefault="005C71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6B113" w14:textId="77777777" w:rsidR="005C7181" w:rsidRDefault="005C7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9177B" w14:textId="77777777" w:rsidR="005C7181" w:rsidRDefault="005C7181" w:rsidP="004C163E">
      <w:pPr>
        <w:spacing w:after="0" w:line="240" w:lineRule="auto"/>
      </w:pPr>
      <w:r>
        <w:separator/>
      </w:r>
    </w:p>
  </w:footnote>
  <w:footnote w:type="continuationSeparator" w:id="0">
    <w:p w14:paraId="69383244" w14:textId="77777777" w:rsidR="005C7181" w:rsidRDefault="005C7181" w:rsidP="004C1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631E7A"/>
    <w:multiLevelType w:val="hybridMultilevel"/>
    <w:tmpl w:val="756E6FEC"/>
    <w:lvl w:ilvl="0" w:tplc="E85E039A">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0MDIzNTEzNjWyMDFU0lEKTi0uzszPAykwqgUAZL3L2ywAAAA="/>
  </w:docVars>
  <w:rsids>
    <w:rsidRoot w:val="003655E9"/>
    <w:rsid w:val="00024757"/>
    <w:rsid w:val="0008725D"/>
    <w:rsid w:val="000D6F2A"/>
    <w:rsid w:val="001C68A6"/>
    <w:rsid w:val="00266ECA"/>
    <w:rsid w:val="00291113"/>
    <w:rsid w:val="002C563A"/>
    <w:rsid w:val="002F52A1"/>
    <w:rsid w:val="003655E9"/>
    <w:rsid w:val="004339D5"/>
    <w:rsid w:val="004A4530"/>
    <w:rsid w:val="004C163E"/>
    <w:rsid w:val="00526C9F"/>
    <w:rsid w:val="00570558"/>
    <w:rsid w:val="005C526D"/>
    <w:rsid w:val="005C7181"/>
    <w:rsid w:val="00603BE0"/>
    <w:rsid w:val="006330A5"/>
    <w:rsid w:val="006427D8"/>
    <w:rsid w:val="0067429A"/>
    <w:rsid w:val="006A28F7"/>
    <w:rsid w:val="006E2B34"/>
    <w:rsid w:val="00804B6F"/>
    <w:rsid w:val="00804B9D"/>
    <w:rsid w:val="00887B79"/>
    <w:rsid w:val="008A45E5"/>
    <w:rsid w:val="008D2DD5"/>
    <w:rsid w:val="008E348F"/>
    <w:rsid w:val="008F4E56"/>
    <w:rsid w:val="00907F2B"/>
    <w:rsid w:val="0093241E"/>
    <w:rsid w:val="009552D1"/>
    <w:rsid w:val="009C0E2E"/>
    <w:rsid w:val="009F7232"/>
    <w:rsid w:val="00A60277"/>
    <w:rsid w:val="00A816D5"/>
    <w:rsid w:val="00A92584"/>
    <w:rsid w:val="00AA0E9E"/>
    <w:rsid w:val="00AC02E4"/>
    <w:rsid w:val="00B23292"/>
    <w:rsid w:val="00B273F8"/>
    <w:rsid w:val="00BE0F17"/>
    <w:rsid w:val="00C21C9D"/>
    <w:rsid w:val="00CB503E"/>
    <w:rsid w:val="00CC027A"/>
    <w:rsid w:val="00D6484E"/>
    <w:rsid w:val="00E60723"/>
    <w:rsid w:val="00F82553"/>
    <w:rsid w:val="00F90E92"/>
    <w:rsid w:val="00FE6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C3645"/>
  <w15:chartTrackingRefBased/>
  <w15:docId w15:val="{6B6E322C-8865-4292-A9ED-D69DB97D1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6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4E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73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1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63E"/>
  </w:style>
  <w:style w:type="paragraph" w:styleId="Footer">
    <w:name w:val="footer"/>
    <w:basedOn w:val="Normal"/>
    <w:link w:val="FooterChar"/>
    <w:uiPriority w:val="99"/>
    <w:unhideWhenUsed/>
    <w:rsid w:val="004C1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63E"/>
  </w:style>
  <w:style w:type="character" w:customStyle="1" w:styleId="Heading1Char">
    <w:name w:val="Heading 1 Char"/>
    <w:basedOn w:val="DefaultParagraphFont"/>
    <w:link w:val="Heading1"/>
    <w:uiPriority w:val="9"/>
    <w:rsid w:val="004C16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163E"/>
    <w:pPr>
      <w:outlineLvl w:val="9"/>
    </w:pPr>
    <w:rPr>
      <w:lang w:val="en-US"/>
    </w:rPr>
  </w:style>
  <w:style w:type="paragraph" w:styleId="TOC1">
    <w:name w:val="toc 1"/>
    <w:basedOn w:val="Normal"/>
    <w:next w:val="Normal"/>
    <w:autoRedefine/>
    <w:uiPriority w:val="39"/>
    <w:unhideWhenUsed/>
    <w:rsid w:val="004C163E"/>
    <w:pPr>
      <w:spacing w:after="100"/>
    </w:pPr>
  </w:style>
  <w:style w:type="character" w:styleId="Hyperlink">
    <w:name w:val="Hyperlink"/>
    <w:basedOn w:val="DefaultParagraphFont"/>
    <w:uiPriority w:val="99"/>
    <w:unhideWhenUsed/>
    <w:rsid w:val="004C163E"/>
    <w:rPr>
      <w:color w:val="0563C1" w:themeColor="hyperlink"/>
      <w:u w:val="single"/>
    </w:rPr>
  </w:style>
  <w:style w:type="character" w:customStyle="1" w:styleId="Heading2Char">
    <w:name w:val="Heading 2 Char"/>
    <w:basedOn w:val="DefaultParagraphFont"/>
    <w:link w:val="Heading2"/>
    <w:uiPriority w:val="9"/>
    <w:rsid w:val="008F4E5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F4E56"/>
    <w:pPr>
      <w:spacing w:after="100"/>
      <w:ind w:left="220"/>
    </w:pPr>
  </w:style>
  <w:style w:type="character" w:customStyle="1" w:styleId="Heading3Char">
    <w:name w:val="Heading 3 Char"/>
    <w:basedOn w:val="DefaultParagraphFont"/>
    <w:link w:val="Heading3"/>
    <w:uiPriority w:val="9"/>
    <w:rsid w:val="00B273F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273F8"/>
    <w:pPr>
      <w:spacing w:after="100"/>
      <w:ind w:left="440"/>
    </w:pPr>
  </w:style>
  <w:style w:type="paragraph" w:styleId="ListParagraph">
    <w:name w:val="List Paragraph"/>
    <w:basedOn w:val="Normal"/>
    <w:uiPriority w:val="34"/>
    <w:qFormat/>
    <w:rsid w:val="006330A5"/>
    <w:pPr>
      <w:ind w:left="720"/>
      <w:contextualSpacing/>
    </w:pPr>
  </w:style>
  <w:style w:type="character" w:styleId="UnresolvedMention">
    <w:name w:val="Unresolved Mention"/>
    <w:basedOn w:val="DefaultParagraphFont"/>
    <w:uiPriority w:val="99"/>
    <w:semiHidden/>
    <w:unhideWhenUsed/>
    <w:rsid w:val="000247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D16FC4-F745-44B7-A518-DBAC9EF42191}">
  <ds:schemaRefs>
    <ds:schemaRef ds:uri="http://schemas.openxmlformats.org/officeDocument/2006/bibliography"/>
  </ds:schemaRefs>
</ds:datastoreItem>
</file>

<file path=customXml/itemProps2.xml><?xml version="1.0" encoding="utf-8"?>
<ds:datastoreItem xmlns:ds="http://schemas.openxmlformats.org/officeDocument/2006/customXml" ds:itemID="{D0E6E643-C085-4D09-8EAE-6CDD4E3D5F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4F7729-FD81-4047-A486-66E1A5AC1D5A}">
  <ds:schemaRefs>
    <ds:schemaRef ds:uri="http://schemas.microsoft.com/sharepoint/v3/contenttype/forms"/>
  </ds:schemaRefs>
</ds:datastoreItem>
</file>

<file path=customXml/itemProps4.xml><?xml version="1.0" encoding="utf-8"?>
<ds:datastoreItem xmlns:ds="http://schemas.openxmlformats.org/officeDocument/2006/customXml" ds:itemID="{A87CB3D0-6C1C-4F86-A88A-3AE8B8AB940D}">
  <ds:schemaRefs>
    <ds:schemaRef ds:uri="46b8f10f-f56e-4e87-af4a-2384ac144562"/>
    <ds:schemaRef ds:uri="921765a0-fcf6-47d1-8ac4-5d670786d758"/>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2405</TotalTime>
  <Pages>6</Pages>
  <Words>1188</Words>
  <Characters>6777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 (1907013)</dc:creator>
  <cp:keywords/>
  <dc:description/>
  <cp:lastModifiedBy>Hussain Ahmed (1907013)</cp:lastModifiedBy>
  <cp:revision>27</cp:revision>
  <dcterms:created xsi:type="dcterms:W3CDTF">2020-11-25T10:55:00Z</dcterms:created>
  <dcterms:modified xsi:type="dcterms:W3CDTF">2020-11-27T14:48:00Z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