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7EFB8D2" w14:paraId="5E5787A5" wp14:textId="1DE44B7B">
      <w:pPr>
        <w:spacing w:after="0" w:afterAutospacing="off"/>
        <w:jc w:val="center"/>
      </w:pPr>
      <w:bookmarkStart w:name="_GoBack" w:id="0"/>
      <w:bookmarkEnd w:id="0"/>
      <w:r w:rsidR="16571F58">
        <w:rPr/>
        <w:t>Paraphrasing</w:t>
      </w:r>
      <w:r w:rsidR="10A9139F">
        <w:rPr/>
        <w:t xml:space="preserve"> task</w:t>
      </w:r>
    </w:p>
    <w:p w:rsidR="10A9139F" w:rsidP="67EFB8D2" w:rsidRDefault="10A9139F" w14:paraId="72C00DAF" w14:textId="56817301">
      <w:pPr>
        <w:pStyle w:val="Normal"/>
        <w:spacing w:after="0" w:afterAutospacing="off"/>
        <w:jc w:val="center"/>
      </w:pPr>
      <w:r w:rsidR="10A9139F">
        <w:rPr/>
        <w:t>Chantelle Gauci</w:t>
      </w:r>
    </w:p>
    <w:p w:rsidR="67EFB8D2" w:rsidP="67EFB8D2" w:rsidRDefault="67EFB8D2" w14:paraId="0AEBCC17" w14:textId="41664A46">
      <w:pPr>
        <w:pStyle w:val="Normal"/>
        <w:spacing w:after="0" w:afterAutospacing="off"/>
        <w:jc w:val="center"/>
      </w:pPr>
    </w:p>
    <w:p w:rsidR="67EFB8D2" w:rsidP="67EFB8D2" w:rsidRDefault="67EFB8D2" w14:paraId="7E3B342B" w14:textId="42F98D81">
      <w:pPr>
        <w:pStyle w:val="Normal"/>
        <w:spacing w:after="0" w:afterAutospacing="off"/>
        <w:jc w:val="center"/>
      </w:pPr>
    </w:p>
    <w:p w:rsidR="10A9139F" w:rsidP="67EFB8D2" w:rsidRDefault="10A9139F" w14:paraId="5F62C673" w14:textId="749F8379">
      <w:pPr>
        <w:pStyle w:val="Normal"/>
        <w:spacing w:after="0" w:afterAutospacing="off"/>
        <w:ind w:left="0"/>
        <w:jc w:val="left"/>
      </w:pPr>
      <w:r w:rsidR="10A9139F">
        <w:rPr/>
        <w:t>According to Susan Isaac (1920) children are pre planned and influenced to explore. Childrens temperament to play is utilized and accomplishe</w:t>
      </w:r>
      <w:r w:rsidR="613AB719">
        <w:rPr/>
        <w:t>d further to impact their educational potential.</w:t>
      </w:r>
    </w:p>
    <w:p w:rsidR="613AB719" w:rsidP="67EFB8D2" w:rsidRDefault="613AB719" w14:paraId="057BD9B3" w14:textId="6A711A71">
      <w:pPr>
        <w:pStyle w:val="Normal"/>
        <w:spacing w:after="0" w:afterAutospacing="off"/>
        <w:ind w:left="0"/>
        <w:jc w:val="left"/>
      </w:pPr>
      <w:r w:rsidR="613AB719">
        <w:rPr/>
        <w:t xml:space="preserve">David Whitehead (2012) suggest that play differs with work and is distinguished as an activity </w:t>
      </w:r>
      <w:r w:rsidR="1FC8B0FA">
        <w:rPr/>
        <w:t>a</w:t>
      </w:r>
      <w:r w:rsidR="613AB719">
        <w:rPr/>
        <w:t xml:space="preserve">s children are undeveloped. Early years matters </w:t>
      </w:r>
      <w:r w:rsidR="72F01CF9">
        <w:rPr/>
        <w:t>point</w:t>
      </w:r>
      <w:r w:rsidR="613AB719">
        <w:rPr/>
        <w:t xml:space="preserve"> out play a</w:t>
      </w:r>
      <w:r w:rsidR="623BEAFF">
        <w:rPr/>
        <w:t xml:space="preserve">nd learning </w:t>
      </w:r>
      <w:bookmarkStart w:name="_Int_yxerHWFU" w:id="1796278426"/>
      <w:r w:rsidR="139DAA61">
        <w:rPr/>
        <w:t>cannot</w:t>
      </w:r>
      <w:bookmarkEnd w:id="1796278426"/>
      <w:r w:rsidR="623BEAFF">
        <w:rPr/>
        <w:t xml:space="preserve"> </w:t>
      </w:r>
      <w:r w:rsidR="624B91F1">
        <w:rPr/>
        <w:t>b</w:t>
      </w:r>
      <w:r w:rsidR="623BEAFF">
        <w:rPr/>
        <w:t xml:space="preserve">e partite during the early </w:t>
      </w:r>
      <w:r w:rsidR="24CE72E9">
        <w:rPr/>
        <w:t>trimester</w:t>
      </w:r>
      <w:r w:rsidR="623BEAFF">
        <w:rPr/>
        <w:t xml:space="preserve">, as they are exploring their </w:t>
      </w:r>
      <w:r w:rsidR="577D6980">
        <w:rPr/>
        <w:t>bodie</w:t>
      </w:r>
      <w:r w:rsidR="153FCBC1">
        <w:rPr/>
        <w:t>s</w:t>
      </w:r>
      <w:r w:rsidR="623BEAFF">
        <w:rPr/>
        <w:t xml:space="preserve"> and the world around them. Disorganised play is all around </w:t>
      </w:r>
      <w:r w:rsidR="239705CE">
        <w:rPr/>
        <w:t xml:space="preserve">young children, they are </w:t>
      </w:r>
      <w:r w:rsidR="432069F3">
        <w:rPr/>
        <w:t>instinctive</w:t>
      </w:r>
      <w:r w:rsidR="239705CE">
        <w:rPr/>
        <w:t xml:space="preserve"> guiding themselves through play. Susan Herrington (2</w:t>
      </w:r>
      <w:r w:rsidR="561C509D">
        <w:rPr/>
        <w:t>0</w:t>
      </w:r>
      <w:r w:rsidR="239705CE">
        <w:rPr/>
        <w:t>15) points out play is ru</w:t>
      </w:r>
      <w:r w:rsidR="44449335">
        <w:rPr/>
        <w:t xml:space="preserve">dimentary to early years. </w:t>
      </w:r>
      <w:bookmarkStart w:name="_Int_M7cTgeTr" w:id="1849423137"/>
      <w:r w:rsidR="7BAF6F66">
        <w:rPr/>
        <w:t>It is</w:t>
      </w:r>
      <w:bookmarkEnd w:id="1849423137"/>
      <w:r w:rsidR="44449335">
        <w:rPr/>
        <w:t xml:space="preserve"> composed through communication and visuals.</w:t>
      </w:r>
    </w:p>
    <w:p w:rsidR="72E7A913" w:rsidP="72E7A913" w:rsidRDefault="72E7A913" w14:paraId="51DB5DA3" w14:textId="50172502">
      <w:pPr>
        <w:pStyle w:val="Normal"/>
        <w:spacing w:after="0" w:afterAutospacing="off"/>
        <w:ind w:left="0"/>
        <w:jc w:val="left"/>
      </w:pPr>
    </w:p>
    <w:p w:rsidR="72E7A913" w:rsidP="72E7A913" w:rsidRDefault="72E7A913" w14:paraId="5835EF92" w14:textId="1576762D">
      <w:pPr>
        <w:pStyle w:val="Normal"/>
        <w:spacing w:after="0" w:afterAutospacing="off"/>
        <w:ind w:left="0"/>
        <w:jc w:val="left"/>
      </w:pPr>
    </w:p>
    <w:p w:rsidR="72E7A913" w:rsidP="72E7A913" w:rsidRDefault="72E7A913" w14:paraId="17BDB869" w14:textId="0E742BED">
      <w:pPr>
        <w:pStyle w:val="Normal"/>
        <w:spacing w:after="0" w:afterAutospacing="off"/>
        <w:ind w:left="0"/>
        <w:jc w:val="left"/>
      </w:pPr>
    </w:p>
    <w:p w:rsidR="72E7A913" w:rsidP="72E7A913" w:rsidRDefault="72E7A913" w14:paraId="33F68952" w14:textId="389BE614">
      <w:pPr>
        <w:pStyle w:val="Normal"/>
        <w:spacing w:after="0" w:afterAutospacing="off"/>
        <w:ind w:left="0"/>
        <w:jc w:val="left"/>
      </w:pPr>
    </w:p>
    <w:p w:rsidR="72E7A913" w:rsidP="72E7A913" w:rsidRDefault="72E7A913" w14:paraId="1DA34E9B" w14:textId="38709019">
      <w:pPr>
        <w:pStyle w:val="Normal"/>
        <w:spacing w:after="0" w:afterAutospacing="off"/>
        <w:ind w:left="0"/>
        <w:jc w:val="left"/>
      </w:pPr>
    </w:p>
    <w:p w:rsidR="72E7A913" w:rsidP="72E7A913" w:rsidRDefault="72E7A913" w14:paraId="26674F7D" w14:textId="5C4400DC">
      <w:pPr>
        <w:pStyle w:val="Normal"/>
        <w:spacing w:after="0" w:afterAutospacing="off"/>
        <w:ind w:left="0"/>
        <w:jc w:val="left"/>
      </w:pPr>
    </w:p>
    <w:p w:rsidR="72E7A913" w:rsidP="72E7A913" w:rsidRDefault="72E7A913" w14:paraId="6F8999FC" w14:textId="1C4D61D0">
      <w:pPr>
        <w:pStyle w:val="Normal"/>
        <w:spacing w:after="0" w:afterAutospacing="off"/>
        <w:ind w:left="0"/>
        <w:jc w:val="left"/>
      </w:pPr>
    </w:p>
    <w:p w:rsidR="72E7A913" w:rsidP="72E7A913" w:rsidRDefault="72E7A913" w14:paraId="7D57EA48" w14:textId="736E0FE0">
      <w:pPr>
        <w:pStyle w:val="Normal"/>
        <w:spacing w:after="0" w:afterAutospacing="off"/>
        <w:ind w:left="0"/>
        <w:jc w:val="left"/>
      </w:pPr>
    </w:p>
    <w:p w:rsidR="72E7A913" w:rsidP="72E7A913" w:rsidRDefault="72E7A913" w14:paraId="57228395" w14:textId="53AC6413">
      <w:pPr>
        <w:pStyle w:val="Normal"/>
        <w:spacing w:after="0" w:afterAutospacing="off"/>
        <w:ind w:left="0"/>
        <w:jc w:val="left"/>
      </w:pPr>
    </w:p>
    <w:p w:rsidR="72E7A913" w:rsidP="72E7A913" w:rsidRDefault="72E7A913" w14:paraId="146D9DD0" w14:textId="4633F76B">
      <w:pPr>
        <w:pStyle w:val="Normal"/>
        <w:spacing w:after="0" w:afterAutospacing="off"/>
        <w:ind w:left="0"/>
        <w:jc w:val="left"/>
      </w:pPr>
    </w:p>
    <w:p w:rsidR="72E7A913" w:rsidP="72E7A913" w:rsidRDefault="72E7A913" w14:paraId="0ED30D5B" w14:textId="76B2FF39">
      <w:pPr>
        <w:pStyle w:val="Normal"/>
        <w:spacing w:after="0" w:afterAutospacing="off"/>
        <w:ind w:left="0"/>
        <w:jc w:val="left"/>
      </w:pPr>
    </w:p>
    <w:p w:rsidR="72E7A913" w:rsidP="72E7A913" w:rsidRDefault="72E7A913" w14:paraId="318EAEF5" w14:textId="29451CD7">
      <w:pPr>
        <w:pStyle w:val="Normal"/>
        <w:spacing w:after="0" w:afterAutospacing="off"/>
        <w:ind w:left="0"/>
        <w:jc w:val="left"/>
      </w:pPr>
    </w:p>
    <w:p w:rsidR="72E7A913" w:rsidP="72E7A913" w:rsidRDefault="72E7A913" w14:paraId="6D4DB5F4" w14:textId="77A739FD">
      <w:pPr>
        <w:pStyle w:val="Normal"/>
        <w:spacing w:after="0" w:afterAutospacing="off"/>
        <w:ind w:left="0"/>
        <w:jc w:val="left"/>
      </w:pPr>
    </w:p>
    <w:p w:rsidR="72E7A913" w:rsidP="72E7A913" w:rsidRDefault="72E7A913" w14:paraId="6A1FD47A" w14:textId="6A4D45A2">
      <w:pPr>
        <w:pStyle w:val="Normal"/>
        <w:spacing w:after="0" w:afterAutospacing="off"/>
        <w:ind w:left="0"/>
        <w:jc w:val="left"/>
      </w:pPr>
    </w:p>
    <w:p w:rsidR="72E7A913" w:rsidP="72E7A913" w:rsidRDefault="72E7A913" w14:paraId="523B3A1A" w14:textId="02AF04E9">
      <w:pPr>
        <w:pStyle w:val="Normal"/>
        <w:spacing w:after="0" w:afterAutospacing="off"/>
        <w:ind w:left="0"/>
        <w:jc w:val="left"/>
      </w:pPr>
    </w:p>
    <w:p w:rsidR="72E7A913" w:rsidP="72E7A913" w:rsidRDefault="72E7A913" w14:paraId="1293E7D4" w14:textId="55FE938D">
      <w:pPr>
        <w:pStyle w:val="Normal"/>
        <w:spacing w:after="0" w:afterAutospacing="off"/>
        <w:ind w:left="0"/>
        <w:jc w:val="left"/>
      </w:pPr>
    </w:p>
    <w:p w:rsidR="72E7A913" w:rsidP="72E7A913" w:rsidRDefault="72E7A913" w14:paraId="4B847113" w14:textId="2498F593">
      <w:pPr>
        <w:pStyle w:val="Normal"/>
        <w:spacing w:after="0" w:afterAutospacing="off"/>
        <w:ind w:left="0"/>
        <w:jc w:val="left"/>
      </w:pPr>
    </w:p>
    <w:p w:rsidR="72E7A913" w:rsidP="72E7A913" w:rsidRDefault="72E7A913" w14:paraId="28907526" w14:textId="2AA0A8A8">
      <w:pPr>
        <w:pStyle w:val="Normal"/>
        <w:spacing w:after="0" w:afterAutospacing="off"/>
        <w:ind w:left="0"/>
        <w:jc w:val="left"/>
      </w:pPr>
    </w:p>
    <w:p w:rsidR="72E7A913" w:rsidP="72E7A913" w:rsidRDefault="72E7A913" w14:paraId="56CB4AA0" w14:textId="33AE5654">
      <w:pPr>
        <w:pStyle w:val="Normal"/>
        <w:spacing w:after="0" w:afterAutospacing="off"/>
        <w:ind w:left="0"/>
        <w:jc w:val="left"/>
      </w:pPr>
    </w:p>
    <w:p w:rsidR="72E7A913" w:rsidP="72E7A913" w:rsidRDefault="72E7A913" w14:paraId="3AD11237" w14:textId="505C9B19">
      <w:pPr>
        <w:pStyle w:val="Normal"/>
        <w:spacing w:after="0" w:afterAutospacing="off"/>
        <w:ind w:left="0"/>
        <w:jc w:val="left"/>
      </w:pPr>
    </w:p>
    <w:p w:rsidR="72E7A913" w:rsidP="72E7A913" w:rsidRDefault="72E7A913" w14:paraId="3D5775C5" w14:textId="4A2A5470">
      <w:pPr>
        <w:pStyle w:val="Normal"/>
        <w:spacing w:after="0" w:afterAutospacing="off"/>
        <w:ind w:left="0"/>
        <w:jc w:val="left"/>
      </w:pPr>
    </w:p>
    <w:p w:rsidR="72E7A913" w:rsidP="72E7A913" w:rsidRDefault="72E7A913" w14:paraId="7959D334" w14:textId="77EF0E0E">
      <w:pPr>
        <w:pStyle w:val="Normal"/>
        <w:spacing w:after="0" w:afterAutospacing="off"/>
        <w:ind w:left="0"/>
        <w:jc w:val="left"/>
      </w:pPr>
    </w:p>
    <w:p w:rsidR="72E7A913" w:rsidP="72E7A913" w:rsidRDefault="72E7A913" w14:paraId="7D41F657" w14:textId="6B3B0DE4">
      <w:pPr>
        <w:pStyle w:val="Normal"/>
        <w:spacing w:after="0" w:afterAutospacing="off"/>
        <w:ind w:left="0"/>
        <w:jc w:val="left"/>
      </w:pPr>
    </w:p>
    <w:p w:rsidR="72E7A913" w:rsidP="72E7A913" w:rsidRDefault="72E7A913" w14:paraId="2590652B" w14:textId="3324EE39">
      <w:pPr>
        <w:pStyle w:val="Normal"/>
        <w:spacing w:after="0" w:afterAutospacing="off"/>
        <w:ind w:left="0"/>
        <w:jc w:val="left"/>
      </w:pPr>
    </w:p>
    <w:p w:rsidR="72E7A913" w:rsidP="72E7A913" w:rsidRDefault="72E7A913" w14:paraId="2C17A4B6" w14:textId="483E1EFE">
      <w:pPr>
        <w:pStyle w:val="Normal"/>
        <w:spacing w:after="0" w:afterAutospacing="off"/>
        <w:ind w:left="0"/>
        <w:jc w:val="left"/>
      </w:pPr>
    </w:p>
    <w:p w:rsidR="72E7A913" w:rsidP="72E7A913" w:rsidRDefault="72E7A913" w14:paraId="4C5C4335" w14:textId="01F96C6C">
      <w:pPr>
        <w:pStyle w:val="Normal"/>
        <w:spacing w:after="0" w:afterAutospacing="off"/>
        <w:ind w:left="0"/>
        <w:jc w:val="left"/>
      </w:pPr>
    </w:p>
    <w:p w:rsidR="72E7A913" w:rsidP="72E7A913" w:rsidRDefault="72E7A913" w14:paraId="39EEC63B" w14:textId="62707021">
      <w:pPr>
        <w:pStyle w:val="Normal"/>
        <w:spacing w:after="0" w:afterAutospacing="off"/>
        <w:ind w:left="0"/>
        <w:jc w:val="left"/>
      </w:pPr>
    </w:p>
    <w:p w:rsidR="72E7A913" w:rsidP="72E7A913" w:rsidRDefault="72E7A913" w14:paraId="77B4F13E" w14:textId="0D43E304">
      <w:pPr>
        <w:pStyle w:val="Normal"/>
        <w:spacing w:after="0" w:afterAutospacing="off"/>
        <w:ind w:left="0"/>
        <w:jc w:val="left"/>
      </w:pPr>
    </w:p>
    <w:p w:rsidR="72E7A913" w:rsidP="72E7A913" w:rsidRDefault="72E7A913" w14:paraId="147E0276" w14:textId="3A10A876">
      <w:pPr>
        <w:pStyle w:val="Normal"/>
        <w:spacing w:after="0" w:afterAutospacing="off"/>
        <w:ind w:left="0"/>
        <w:jc w:val="left"/>
      </w:pPr>
    </w:p>
    <w:p w:rsidR="72E7A913" w:rsidP="72E7A913" w:rsidRDefault="72E7A913" w14:paraId="03BFBEFA" w14:textId="2DC452C5">
      <w:pPr>
        <w:pStyle w:val="Normal"/>
        <w:spacing w:after="0" w:afterAutospacing="off"/>
        <w:ind w:left="0"/>
        <w:jc w:val="left"/>
      </w:pPr>
    </w:p>
    <w:p w:rsidR="72E7A913" w:rsidP="72E7A913" w:rsidRDefault="72E7A913" w14:paraId="2C849583" w14:textId="3B0393C1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41CA8FBC" w14:textId="52845E11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7C46CC8E" w14:textId="186EA54F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4924496B" w14:textId="5350693C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1A3F3706" w14:textId="1FE4AEA7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14595911" w14:textId="16580B46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67726003" w14:textId="04FC2165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4673DFFD" w14:textId="46E57580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6CCCF9FC" w14:textId="60A6AC7E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28E455DC" w14:textId="20AFF8AB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9BF9999" w:rsidP="72E7A913" w:rsidRDefault="29BF9999" w14:paraId="00A10291" w14:textId="0AECC214">
      <w:pPr>
        <w:spacing w:after="0" w:afterAutospacing="off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Referencing</w:t>
      </w:r>
    </w:p>
    <w:p w:rsidR="29BF9999" w:rsidP="72E7A913" w:rsidRDefault="29BF9999" w14:paraId="4DF1A12B" w14:textId="192BE05B">
      <w:pPr>
        <w:spacing w:after="0" w:afterAutospacing="off" w:line="259" w:lineRule="auto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Paraphrasing task</w:t>
      </w:r>
    </w:p>
    <w:p w:rsidR="72E7A913" w:rsidP="72E7A913" w:rsidRDefault="72E7A913" w14:paraId="6EEA6119" w14:textId="06026A02">
      <w:pPr>
        <w:spacing w:after="0" w:afterAutospacing="off" w:line="259" w:lineRule="auto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9BF9999" w:rsidP="72E7A913" w:rsidRDefault="29BF9999" w14:paraId="0507C2C6" w14:textId="1957FE73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 URL:http://www.importantceofplay.eu/ima/pdf/dr David Whitebread the importance of play</w:t>
      </w:r>
    </w:p>
    <w:p w:rsidR="72E7A913" w:rsidP="72E7A913" w:rsidRDefault="72E7A913" w14:paraId="4286230C" w14:textId="30F50C8E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06464DB3" w14:textId="5A39A5E2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9BF9999" w:rsidP="72E7A913" w:rsidRDefault="29BF9999" w14:paraId="21990C6B" w14:textId="1B557E33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Brock,(A).et al.(2013) Perspective on play: Learning for life. Oxon: Routledge</w:t>
      </w:r>
    </w:p>
    <w:p w:rsidR="72E7A913" w:rsidP="72E7A913" w:rsidRDefault="72E7A913" w14:paraId="426DD008" w14:textId="77BE1783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1F701605" w14:textId="55A9F34F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9BF9999" w:rsidP="72E7A913" w:rsidRDefault="29BF9999" w14:paraId="1BEE28D1" w14:textId="1B6562AA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Earlys years matters (2018) </w:t>
      </w:r>
      <w:r w:rsidRPr="72E7A913" w:rsidR="29BF99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importance of play</w:t>
      </w:r>
    </w:p>
    <w:p w:rsidR="29BF9999" w:rsidP="72E7A913" w:rsidRDefault="29BF9999" w14:paraId="50A10D88" w14:textId="6425BF8E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Available at:URLhttp://www.earlyyearsmatters.co.uk/eyfs/a-unique-child/play-learning/.</w:t>
      </w:r>
    </w:p>
    <w:p w:rsidR="72E7A913" w:rsidP="72E7A913" w:rsidRDefault="72E7A913" w14:paraId="3AC12DC4" w14:textId="344D27A8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72265E81" w14:textId="23DA4BF9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9BF9999" w:rsidP="72E7A913" w:rsidRDefault="29BF9999" w14:paraId="695389F7" w14:textId="609AE755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Herrington,S and Brussoni,M. (2015) “Beyond Physical activity”. </w:t>
      </w:r>
      <w:r w:rsidRPr="72E7A913" w:rsidR="29BF999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Importance of Play and Nature-Based Play Spaces for Children's Health and Developmen</w:t>
      </w: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t.4 (4), PP.477-483.</w:t>
      </w:r>
    </w:p>
    <w:p w:rsidR="72E7A913" w:rsidP="72E7A913" w:rsidRDefault="72E7A913" w14:paraId="3AA9B79D" w14:textId="541B4F6C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E7A913" w:rsidP="72E7A913" w:rsidRDefault="72E7A913" w14:paraId="6B85D314" w14:textId="4AC23AAA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9BF9999" w:rsidP="72E7A913" w:rsidRDefault="29BF9999" w14:paraId="1489F184" w14:textId="31C9394C">
      <w:pPr>
        <w:spacing w:after="0" w:afterAutospacing="off" w:line="259" w:lineRule="auto"/>
        <w:ind w:left="0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Moyles,J. (2010) The Excellent of Play. 2</w:t>
      </w: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nd</w:t>
      </w:r>
      <w:r w:rsidRPr="72E7A913" w:rsidR="29BF999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edn. Berkshire: Open University Press.</w:t>
      </w:r>
    </w:p>
    <w:p w:rsidR="72E7A913" w:rsidP="72E7A913" w:rsidRDefault="72E7A913" w14:paraId="632BAB6C" w14:textId="055A09D9">
      <w:pPr>
        <w:pStyle w:val="Normal"/>
        <w:spacing w:after="0" w:afterAutospacing="off"/>
        <w:ind w:lef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M7cTgeTr" int2:invalidationBookmarkName="" int2:hashCode="jw/dBEh079oqof" int2:id="nv170z9C"/>
    <int2:bookmark int2:bookmarkName="_Int_yxerHWFU" int2:invalidationBookmarkName="" int2:hashCode="W6w5k0TrLhBKm8" int2:id="hAFjvLjc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031293"/>
    <w:rsid w:val="03CA9097"/>
    <w:rsid w:val="06031293"/>
    <w:rsid w:val="0970AECA"/>
    <w:rsid w:val="0B0C7F2B"/>
    <w:rsid w:val="0D7172DD"/>
    <w:rsid w:val="0E441FED"/>
    <w:rsid w:val="10A9139F"/>
    <w:rsid w:val="139DAA61"/>
    <w:rsid w:val="153FCBC1"/>
    <w:rsid w:val="16571F58"/>
    <w:rsid w:val="17F2EFB9"/>
    <w:rsid w:val="198EC01A"/>
    <w:rsid w:val="1FC8B0FA"/>
    <w:rsid w:val="1FDF9C4B"/>
    <w:rsid w:val="2199D1FF"/>
    <w:rsid w:val="239705CE"/>
    <w:rsid w:val="249F2078"/>
    <w:rsid w:val="24CE72E9"/>
    <w:rsid w:val="29BF9999"/>
    <w:rsid w:val="29C7B93F"/>
    <w:rsid w:val="344B37C8"/>
    <w:rsid w:val="3B459D38"/>
    <w:rsid w:val="432069F3"/>
    <w:rsid w:val="44449335"/>
    <w:rsid w:val="44EC7F7E"/>
    <w:rsid w:val="561C509D"/>
    <w:rsid w:val="577D6980"/>
    <w:rsid w:val="60C4BE11"/>
    <w:rsid w:val="613AB719"/>
    <w:rsid w:val="623BEAFF"/>
    <w:rsid w:val="624B91F1"/>
    <w:rsid w:val="67EFB8D2"/>
    <w:rsid w:val="683F2CFD"/>
    <w:rsid w:val="72E7A913"/>
    <w:rsid w:val="72F01CF9"/>
    <w:rsid w:val="7BAF6F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31293"/>
  <w15:chartTrackingRefBased/>
  <w15:docId w15:val="{09946B57-93B3-446F-9191-797E1C0F1C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eecf645a7354cf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Chantelle Gauci (2200562)</dc:creator>
  <keywords/>
  <dc:description/>
  <lastModifiedBy>Chantelle Gauci (2200562)</lastModifiedBy>
  <revision>3</revision>
  <dcterms:created xsi:type="dcterms:W3CDTF">2022-09-15T20:06:57.4448783Z</dcterms:created>
  <dcterms:modified xsi:type="dcterms:W3CDTF">2022-09-15T20:58:36.5512418Z</dcterms:modified>
</coreProperties>
</file>