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81CFF" w14:textId="77777777" w:rsidR="00952FC5" w:rsidRPr="00952FC5" w:rsidRDefault="00952FC5" w:rsidP="0032634F"/>
    <w:p w14:paraId="651D185C" w14:textId="77777777" w:rsidR="00952FC5" w:rsidRPr="00952FC5" w:rsidRDefault="00952FC5" w:rsidP="0032634F"/>
    <w:p w14:paraId="7274E5A0" w14:textId="77777777" w:rsidR="00087188" w:rsidRDefault="00087188" w:rsidP="00087188">
      <w:pPr>
        <w:jc w:val="center"/>
        <w:rPr>
          <w:b/>
          <w:bCs/>
          <w:sz w:val="52"/>
          <w:szCs w:val="52"/>
        </w:rPr>
      </w:pPr>
    </w:p>
    <w:p w14:paraId="41EB9AC3" w14:textId="3193140C" w:rsidR="00087188" w:rsidRPr="00087188" w:rsidRDefault="00952FC5" w:rsidP="00087188">
      <w:pPr>
        <w:jc w:val="center"/>
        <w:rPr>
          <w:b/>
          <w:bCs/>
          <w:sz w:val="52"/>
          <w:szCs w:val="52"/>
        </w:rPr>
      </w:pPr>
      <w:r w:rsidRPr="00087188">
        <w:rPr>
          <w:b/>
          <w:bCs/>
          <w:sz w:val="52"/>
          <w:szCs w:val="52"/>
        </w:rPr>
        <w:t xml:space="preserve">Title: </w:t>
      </w:r>
      <w:r w:rsidR="00087188" w:rsidRPr="00087188">
        <w:rPr>
          <w:b/>
          <w:bCs/>
          <w:sz w:val="52"/>
          <w:szCs w:val="52"/>
        </w:rPr>
        <w:t>Global Business Environment.</w:t>
      </w:r>
    </w:p>
    <w:p w14:paraId="52A0C3AC" w14:textId="77777777" w:rsidR="00087188" w:rsidRDefault="00087188" w:rsidP="0032634F"/>
    <w:p w14:paraId="4333A441" w14:textId="77777777" w:rsidR="00087188" w:rsidRDefault="00087188" w:rsidP="0032634F"/>
    <w:p w14:paraId="09EFEEC0" w14:textId="77777777" w:rsidR="00087188" w:rsidRDefault="00087188" w:rsidP="0032634F"/>
    <w:p w14:paraId="244E0912" w14:textId="77777777" w:rsidR="00087188" w:rsidRDefault="00087188" w:rsidP="0032634F"/>
    <w:p w14:paraId="2FE1BB5D" w14:textId="54A6F691" w:rsidR="00952FC5" w:rsidRPr="00952FC5" w:rsidRDefault="00952FC5" w:rsidP="0032634F">
      <w:r w:rsidRPr="00952FC5">
        <w:t>Student Name:</w:t>
      </w:r>
    </w:p>
    <w:p w14:paraId="01DDB841" w14:textId="77777777" w:rsidR="00952FC5" w:rsidRPr="00952FC5" w:rsidRDefault="00952FC5" w:rsidP="0032634F">
      <w:r w:rsidRPr="00952FC5">
        <w:t>Student ID:</w:t>
      </w:r>
    </w:p>
    <w:p w14:paraId="31F24472" w14:textId="77777777" w:rsidR="00952FC5" w:rsidRPr="00952FC5" w:rsidRDefault="00952FC5" w:rsidP="0032634F">
      <w:r w:rsidRPr="00952FC5">
        <w:t>Date:</w:t>
      </w:r>
    </w:p>
    <w:p w14:paraId="3638910C" w14:textId="77777777" w:rsidR="00952FC5" w:rsidRPr="00952FC5" w:rsidRDefault="00952FC5" w:rsidP="0032634F"/>
    <w:p w14:paraId="33215CB7" w14:textId="77777777" w:rsidR="00952FC5" w:rsidRPr="00952FC5" w:rsidRDefault="00952FC5" w:rsidP="0032634F"/>
    <w:p w14:paraId="21EEACC7" w14:textId="77777777" w:rsidR="00952FC5" w:rsidRPr="00952FC5" w:rsidRDefault="00952FC5" w:rsidP="0032634F"/>
    <w:p w14:paraId="5C670F08" w14:textId="77777777" w:rsidR="00952FC5" w:rsidRPr="00952FC5" w:rsidRDefault="00952FC5" w:rsidP="0032634F"/>
    <w:p w14:paraId="78B87D58" w14:textId="77777777" w:rsidR="00952FC5" w:rsidRPr="00952FC5" w:rsidRDefault="00952FC5" w:rsidP="0032634F"/>
    <w:p w14:paraId="58AD9832" w14:textId="77777777" w:rsidR="00952FC5" w:rsidRPr="00952FC5" w:rsidRDefault="00952FC5" w:rsidP="0032634F"/>
    <w:p w14:paraId="16B4A057" w14:textId="77777777" w:rsidR="00952FC5" w:rsidRPr="00952FC5" w:rsidRDefault="00952FC5" w:rsidP="0032634F"/>
    <w:p w14:paraId="2A77EBD8" w14:textId="77777777" w:rsidR="00952FC5" w:rsidRPr="00952FC5" w:rsidRDefault="00952FC5" w:rsidP="0032634F"/>
    <w:p w14:paraId="559F86D3" w14:textId="77777777" w:rsidR="00952FC5" w:rsidRPr="00952FC5" w:rsidRDefault="00952FC5" w:rsidP="0032634F"/>
    <w:p w14:paraId="64041FD2" w14:textId="77777777" w:rsidR="00952FC5" w:rsidRPr="00952FC5" w:rsidRDefault="00952FC5" w:rsidP="0032634F"/>
    <w:p w14:paraId="0D45ACF5" w14:textId="77777777" w:rsidR="00952FC5" w:rsidRPr="00952FC5" w:rsidRDefault="00952FC5" w:rsidP="0032634F"/>
    <w:sdt>
      <w:sdtPr>
        <w:rPr>
          <w:rFonts w:eastAsiaTheme="minorEastAsia" w:cstheme="minorBidi"/>
          <w:sz w:val="24"/>
          <w:szCs w:val="22"/>
          <w:lang w:val="en-GB" w:eastAsia="en-GB"/>
        </w:rPr>
        <w:id w:val="-111445102"/>
        <w:docPartObj>
          <w:docPartGallery w:val="Table of Contents"/>
          <w:docPartUnique/>
        </w:docPartObj>
      </w:sdtPr>
      <w:sdtEndPr/>
      <w:sdtContent>
        <w:sdt>
          <w:sdtPr>
            <w:rPr>
              <w:rFonts w:eastAsiaTheme="minorEastAsia" w:cstheme="minorBidi"/>
              <w:sz w:val="22"/>
              <w:szCs w:val="22"/>
              <w:lang w:val="en-GB" w:eastAsia="en-GB"/>
            </w:rPr>
            <w:id w:val="-1213423594"/>
            <w:docPartObj>
              <w:docPartGallery w:val="Table of Contents"/>
              <w:docPartUnique/>
            </w:docPartObj>
          </w:sdtPr>
          <w:sdtEndPr>
            <w:rPr>
              <w:noProof/>
              <w:sz w:val="24"/>
              <w:szCs w:val="24"/>
            </w:rPr>
          </w:sdtEndPr>
          <w:sdtContent>
            <w:p w14:paraId="616C67CE" w14:textId="77777777" w:rsidR="0032634F" w:rsidRPr="00C455B1" w:rsidRDefault="0032634F" w:rsidP="00797E14">
              <w:pPr>
                <w:pStyle w:val="TOCHeading"/>
                <w:spacing w:line="360" w:lineRule="auto"/>
                <w:jc w:val="both"/>
                <w:rPr>
                  <w:b/>
                  <w:bCs/>
                </w:rPr>
              </w:pPr>
              <w:r w:rsidRPr="00C455B1">
                <w:rPr>
                  <w:b/>
                  <w:bCs/>
                </w:rPr>
                <w:t>Table of Contents</w:t>
              </w:r>
            </w:p>
            <w:p w14:paraId="65D15C01" w14:textId="00861F07" w:rsidR="00797E14" w:rsidRDefault="0032634F" w:rsidP="00797E14">
              <w:pPr>
                <w:pStyle w:val="TOC1"/>
                <w:rPr>
                  <w:rFonts w:asciiTheme="minorHAnsi" w:hAnsiTheme="minorHAnsi"/>
                  <w:noProof/>
                  <w:kern w:val="2"/>
                  <w:sz w:val="22"/>
                  <w:szCs w:val="28"/>
                  <w:lang w:val="en-US" w:eastAsia="en-US" w:bidi="bn-IN"/>
                  <w14:ligatures w14:val="standardContextual"/>
                </w:rPr>
              </w:pPr>
              <w:r w:rsidRPr="00C455B1">
                <w:rPr>
                  <w:rFonts w:cs="Times New Roman"/>
                  <w:szCs w:val="24"/>
                </w:rPr>
                <w:fldChar w:fldCharType="begin"/>
              </w:r>
              <w:r w:rsidRPr="00C455B1">
                <w:rPr>
                  <w:rFonts w:cs="Times New Roman"/>
                  <w:szCs w:val="24"/>
                </w:rPr>
                <w:instrText xml:space="preserve"> TOC \o "1-3" \h \z \u </w:instrText>
              </w:r>
              <w:r w:rsidRPr="00C455B1">
                <w:rPr>
                  <w:rFonts w:cs="Times New Roman"/>
                  <w:szCs w:val="24"/>
                </w:rPr>
                <w:fldChar w:fldCharType="separate"/>
              </w:r>
              <w:hyperlink w:anchor="_Toc141536152" w:history="1">
                <w:r w:rsidR="00797E14" w:rsidRPr="004E4844">
                  <w:rPr>
                    <w:rStyle w:val="Hyperlink"/>
                    <w:noProof/>
                  </w:rPr>
                  <w:t>Introduction</w:t>
                </w:r>
                <w:r w:rsidR="00797E14">
                  <w:rPr>
                    <w:noProof/>
                    <w:webHidden/>
                  </w:rPr>
                  <w:tab/>
                </w:r>
                <w:r w:rsidR="00797E14">
                  <w:rPr>
                    <w:noProof/>
                    <w:webHidden/>
                  </w:rPr>
                  <w:fldChar w:fldCharType="begin"/>
                </w:r>
                <w:r w:rsidR="00797E14">
                  <w:rPr>
                    <w:noProof/>
                    <w:webHidden/>
                  </w:rPr>
                  <w:instrText xml:space="preserve"> PAGEREF _Toc141536152 \h </w:instrText>
                </w:r>
                <w:r w:rsidR="00797E14">
                  <w:rPr>
                    <w:noProof/>
                    <w:webHidden/>
                  </w:rPr>
                </w:r>
                <w:r w:rsidR="00797E14">
                  <w:rPr>
                    <w:noProof/>
                    <w:webHidden/>
                  </w:rPr>
                  <w:fldChar w:fldCharType="separate"/>
                </w:r>
                <w:r w:rsidR="00797E14">
                  <w:rPr>
                    <w:noProof/>
                    <w:webHidden/>
                  </w:rPr>
                  <w:t>3</w:t>
                </w:r>
                <w:r w:rsidR="00797E14">
                  <w:rPr>
                    <w:noProof/>
                    <w:webHidden/>
                  </w:rPr>
                  <w:fldChar w:fldCharType="end"/>
                </w:r>
              </w:hyperlink>
            </w:p>
            <w:p w14:paraId="2BC3895A" w14:textId="7E8A2021" w:rsidR="00797E14" w:rsidRDefault="009B6DF8">
              <w:pPr>
                <w:pStyle w:val="TOC2"/>
                <w:tabs>
                  <w:tab w:val="right" w:leader="dot" w:pos="9016"/>
                </w:tabs>
                <w:rPr>
                  <w:rFonts w:asciiTheme="minorHAnsi" w:hAnsiTheme="minorHAnsi"/>
                  <w:noProof/>
                  <w:kern w:val="2"/>
                  <w:sz w:val="22"/>
                  <w:szCs w:val="28"/>
                  <w:lang w:val="en-US" w:eastAsia="en-US" w:bidi="bn-IN"/>
                  <w14:ligatures w14:val="standardContextual"/>
                </w:rPr>
              </w:pPr>
              <w:hyperlink w:anchor="_Toc141536153" w:history="1">
                <w:r w:rsidR="00797E14" w:rsidRPr="004E4844">
                  <w:rPr>
                    <w:rStyle w:val="Hyperlink"/>
                    <w:noProof/>
                  </w:rPr>
                  <w:t>1.1 Context of International Business and Business Environmental Analysis</w:t>
                </w:r>
                <w:r w:rsidR="00797E14">
                  <w:rPr>
                    <w:noProof/>
                    <w:webHidden/>
                  </w:rPr>
                  <w:tab/>
                </w:r>
                <w:r w:rsidR="00797E14">
                  <w:rPr>
                    <w:noProof/>
                    <w:webHidden/>
                  </w:rPr>
                  <w:fldChar w:fldCharType="begin"/>
                </w:r>
                <w:r w:rsidR="00797E14">
                  <w:rPr>
                    <w:noProof/>
                    <w:webHidden/>
                  </w:rPr>
                  <w:instrText xml:space="preserve"> PAGEREF _Toc141536153 \h </w:instrText>
                </w:r>
                <w:r w:rsidR="00797E14">
                  <w:rPr>
                    <w:noProof/>
                    <w:webHidden/>
                  </w:rPr>
                </w:r>
                <w:r w:rsidR="00797E14">
                  <w:rPr>
                    <w:noProof/>
                    <w:webHidden/>
                  </w:rPr>
                  <w:fldChar w:fldCharType="separate"/>
                </w:r>
                <w:r w:rsidR="00797E14">
                  <w:rPr>
                    <w:noProof/>
                    <w:webHidden/>
                  </w:rPr>
                  <w:t>3</w:t>
                </w:r>
                <w:r w:rsidR="00797E14">
                  <w:rPr>
                    <w:noProof/>
                    <w:webHidden/>
                  </w:rPr>
                  <w:fldChar w:fldCharType="end"/>
                </w:r>
              </w:hyperlink>
            </w:p>
            <w:p w14:paraId="07790642" w14:textId="7330621E" w:rsidR="00797E14" w:rsidRDefault="009B6DF8">
              <w:pPr>
                <w:pStyle w:val="TOC2"/>
                <w:tabs>
                  <w:tab w:val="right" w:leader="dot" w:pos="9016"/>
                </w:tabs>
                <w:rPr>
                  <w:rFonts w:asciiTheme="minorHAnsi" w:hAnsiTheme="minorHAnsi"/>
                  <w:noProof/>
                  <w:kern w:val="2"/>
                  <w:sz w:val="22"/>
                  <w:szCs w:val="28"/>
                  <w:lang w:val="en-US" w:eastAsia="en-US" w:bidi="bn-IN"/>
                  <w14:ligatures w14:val="standardContextual"/>
                </w:rPr>
              </w:pPr>
              <w:hyperlink w:anchor="_Toc141536154" w:history="1">
                <w:r w:rsidR="00797E14" w:rsidRPr="004E4844">
                  <w:rPr>
                    <w:rStyle w:val="Hyperlink"/>
                    <w:noProof/>
                  </w:rPr>
                  <w:t>1.2 Brief Introduction to India as the Selected Developing Country</w:t>
                </w:r>
                <w:r w:rsidR="00797E14">
                  <w:rPr>
                    <w:noProof/>
                    <w:webHidden/>
                  </w:rPr>
                  <w:tab/>
                </w:r>
                <w:r w:rsidR="00797E14">
                  <w:rPr>
                    <w:noProof/>
                    <w:webHidden/>
                  </w:rPr>
                  <w:fldChar w:fldCharType="begin"/>
                </w:r>
                <w:r w:rsidR="00797E14">
                  <w:rPr>
                    <w:noProof/>
                    <w:webHidden/>
                  </w:rPr>
                  <w:instrText xml:space="preserve"> PAGEREF _Toc141536154 \h </w:instrText>
                </w:r>
                <w:r w:rsidR="00797E14">
                  <w:rPr>
                    <w:noProof/>
                    <w:webHidden/>
                  </w:rPr>
                </w:r>
                <w:r w:rsidR="00797E14">
                  <w:rPr>
                    <w:noProof/>
                    <w:webHidden/>
                  </w:rPr>
                  <w:fldChar w:fldCharType="separate"/>
                </w:r>
                <w:r w:rsidR="00797E14">
                  <w:rPr>
                    <w:noProof/>
                    <w:webHidden/>
                  </w:rPr>
                  <w:t>3</w:t>
                </w:r>
                <w:r w:rsidR="00797E14">
                  <w:rPr>
                    <w:noProof/>
                    <w:webHidden/>
                  </w:rPr>
                  <w:fldChar w:fldCharType="end"/>
                </w:r>
              </w:hyperlink>
            </w:p>
            <w:p w14:paraId="48F1CD2B" w14:textId="04BA09AB" w:rsidR="00797E14" w:rsidRDefault="009B6DF8" w:rsidP="00797E14">
              <w:pPr>
                <w:pStyle w:val="TOC1"/>
                <w:rPr>
                  <w:rFonts w:asciiTheme="minorHAnsi" w:hAnsiTheme="minorHAnsi"/>
                  <w:noProof/>
                  <w:kern w:val="2"/>
                  <w:sz w:val="22"/>
                  <w:szCs w:val="28"/>
                  <w:lang w:val="en-US" w:eastAsia="en-US" w:bidi="bn-IN"/>
                  <w14:ligatures w14:val="standardContextual"/>
                </w:rPr>
              </w:pPr>
              <w:hyperlink w:anchor="_Toc141536155" w:history="1">
                <w:r w:rsidR="00797E14" w:rsidRPr="004E4844">
                  <w:rPr>
                    <w:rStyle w:val="Hyperlink"/>
                    <w:noProof/>
                  </w:rPr>
                  <w:t>2. Business Environmental Analysis of India</w:t>
                </w:r>
                <w:r w:rsidR="00797E14">
                  <w:rPr>
                    <w:noProof/>
                    <w:webHidden/>
                  </w:rPr>
                  <w:tab/>
                </w:r>
                <w:r w:rsidR="00797E14">
                  <w:rPr>
                    <w:noProof/>
                    <w:webHidden/>
                  </w:rPr>
                  <w:fldChar w:fldCharType="begin"/>
                </w:r>
                <w:r w:rsidR="00797E14">
                  <w:rPr>
                    <w:noProof/>
                    <w:webHidden/>
                  </w:rPr>
                  <w:instrText xml:space="preserve"> PAGEREF _Toc141536155 \h </w:instrText>
                </w:r>
                <w:r w:rsidR="00797E14">
                  <w:rPr>
                    <w:noProof/>
                    <w:webHidden/>
                  </w:rPr>
                </w:r>
                <w:r w:rsidR="00797E14">
                  <w:rPr>
                    <w:noProof/>
                    <w:webHidden/>
                  </w:rPr>
                  <w:fldChar w:fldCharType="separate"/>
                </w:r>
                <w:r w:rsidR="00797E14">
                  <w:rPr>
                    <w:noProof/>
                    <w:webHidden/>
                  </w:rPr>
                  <w:t>4</w:t>
                </w:r>
                <w:r w:rsidR="00797E14">
                  <w:rPr>
                    <w:noProof/>
                    <w:webHidden/>
                  </w:rPr>
                  <w:fldChar w:fldCharType="end"/>
                </w:r>
              </w:hyperlink>
            </w:p>
            <w:p w14:paraId="7F58D77D" w14:textId="69E53876" w:rsidR="00797E14" w:rsidRDefault="009B6DF8">
              <w:pPr>
                <w:pStyle w:val="TOC2"/>
                <w:tabs>
                  <w:tab w:val="right" w:leader="dot" w:pos="9016"/>
                </w:tabs>
                <w:rPr>
                  <w:rFonts w:asciiTheme="minorHAnsi" w:hAnsiTheme="minorHAnsi"/>
                  <w:noProof/>
                  <w:kern w:val="2"/>
                  <w:sz w:val="22"/>
                  <w:szCs w:val="28"/>
                  <w:lang w:val="en-US" w:eastAsia="en-US" w:bidi="bn-IN"/>
                  <w14:ligatures w14:val="standardContextual"/>
                </w:rPr>
              </w:pPr>
              <w:hyperlink w:anchor="_Toc141536156" w:history="1">
                <w:r w:rsidR="00797E14" w:rsidRPr="004E4844">
                  <w:rPr>
                    <w:rStyle w:val="Hyperlink"/>
                    <w:noProof/>
                  </w:rPr>
                  <w:t>2.1 PESTLE Analysis</w:t>
                </w:r>
                <w:r w:rsidR="00797E14">
                  <w:rPr>
                    <w:noProof/>
                    <w:webHidden/>
                  </w:rPr>
                  <w:tab/>
                </w:r>
                <w:r w:rsidR="00797E14">
                  <w:rPr>
                    <w:noProof/>
                    <w:webHidden/>
                  </w:rPr>
                  <w:fldChar w:fldCharType="begin"/>
                </w:r>
                <w:r w:rsidR="00797E14">
                  <w:rPr>
                    <w:noProof/>
                    <w:webHidden/>
                  </w:rPr>
                  <w:instrText xml:space="preserve"> PAGEREF _Toc141536156 \h </w:instrText>
                </w:r>
                <w:r w:rsidR="00797E14">
                  <w:rPr>
                    <w:noProof/>
                    <w:webHidden/>
                  </w:rPr>
                </w:r>
                <w:r w:rsidR="00797E14">
                  <w:rPr>
                    <w:noProof/>
                    <w:webHidden/>
                  </w:rPr>
                  <w:fldChar w:fldCharType="separate"/>
                </w:r>
                <w:r w:rsidR="00797E14">
                  <w:rPr>
                    <w:noProof/>
                    <w:webHidden/>
                  </w:rPr>
                  <w:t>4</w:t>
                </w:r>
                <w:r w:rsidR="00797E14">
                  <w:rPr>
                    <w:noProof/>
                    <w:webHidden/>
                  </w:rPr>
                  <w:fldChar w:fldCharType="end"/>
                </w:r>
              </w:hyperlink>
            </w:p>
            <w:p w14:paraId="0E4FD3B2" w14:textId="184FC12F" w:rsidR="00797E14" w:rsidRDefault="009B6DF8">
              <w:pPr>
                <w:pStyle w:val="TOC2"/>
                <w:tabs>
                  <w:tab w:val="right" w:leader="dot" w:pos="9016"/>
                </w:tabs>
                <w:rPr>
                  <w:rFonts w:asciiTheme="minorHAnsi" w:hAnsiTheme="minorHAnsi"/>
                  <w:noProof/>
                  <w:kern w:val="2"/>
                  <w:sz w:val="22"/>
                  <w:szCs w:val="28"/>
                  <w:lang w:val="en-US" w:eastAsia="en-US" w:bidi="bn-IN"/>
                  <w14:ligatures w14:val="standardContextual"/>
                </w:rPr>
              </w:pPr>
              <w:hyperlink w:anchor="_Toc141536157" w:history="1">
                <w:r w:rsidR="00797E14" w:rsidRPr="004E4844">
                  <w:rPr>
                    <w:rStyle w:val="Hyperlink"/>
                    <w:noProof/>
                  </w:rPr>
                  <w:t>2.2 Porter's Five Forces Analysis</w:t>
                </w:r>
                <w:r w:rsidR="00797E14">
                  <w:rPr>
                    <w:noProof/>
                    <w:webHidden/>
                  </w:rPr>
                  <w:tab/>
                </w:r>
                <w:r w:rsidR="00797E14">
                  <w:rPr>
                    <w:noProof/>
                    <w:webHidden/>
                  </w:rPr>
                  <w:fldChar w:fldCharType="begin"/>
                </w:r>
                <w:r w:rsidR="00797E14">
                  <w:rPr>
                    <w:noProof/>
                    <w:webHidden/>
                  </w:rPr>
                  <w:instrText xml:space="preserve"> PAGEREF _Toc141536157 \h </w:instrText>
                </w:r>
                <w:r w:rsidR="00797E14">
                  <w:rPr>
                    <w:noProof/>
                    <w:webHidden/>
                  </w:rPr>
                </w:r>
                <w:r w:rsidR="00797E14">
                  <w:rPr>
                    <w:noProof/>
                    <w:webHidden/>
                  </w:rPr>
                  <w:fldChar w:fldCharType="separate"/>
                </w:r>
                <w:r w:rsidR="00797E14">
                  <w:rPr>
                    <w:noProof/>
                    <w:webHidden/>
                  </w:rPr>
                  <w:t>5</w:t>
                </w:r>
                <w:r w:rsidR="00797E14">
                  <w:rPr>
                    <w:noProof/>
                    <w:webHidden/>
                  </w:rPr>
                  <w:fldChar w:fldCharType="end"/>
                </w:r>
              </w:hyperlink>
            </w:p>
            <w:p w14:paraId="2778FBC1" w14:textId="16A2DC7B" w:rsidR="00797E14" w:rsidRDefault="009B6DF8" w:rsidP="00797E14">
              <w:pPr>
                <w:pStyle w:val="TOC1"/>
                <w:rPr>
                  <w:rFonts w:asciiTheme="minorHAnsi" w:hAnsiTheme="minorHAnsi"/>
                  <w:noProof/>
                  <w:kern w:val="2"/>
                  <w:sz w:val="22"/>
                  <w:szCs w:val="28"/>
                  <w:lang w:val="en-US" w:eastAsia="en-US" w:bidi="bn-IN"/>
                  <w14:ligatures w14:val="standardContextual"/>
                </w:rPr>
              </w:pPr>
              <w:hyperlink w:anchor="_Toc141536158" w:history="1">
                <w:r w:rsidR="00797E14" w:rsidRPr="004E4844">
                  <w:rPr>
                    <w:rStyle w:val="Hyperlink"/>
                    <w:noProof/>
                  </w:rPr>
                  <w:t>3. Opportunities and Challenges in India</w:t>
                </w:r>
                <w:r w:rsidR="00797E14">
                  <w:rPr>
                    <w:noProof/>
                    <w:webHidden/>
                  </w:rPr>
                  <w:tab/>
                </w:r>
                <w:r w:rsidR="00797E14">
                  <w:rPr>
                    <w:noProof/>
                    <w:webHidden/>
                  </w:rPr>
                  <w:fldChar w:fldCharType="begin"/>
                </w:r>
                <w:r w:rsidR="00797E14">
                  <w:rPr>
                    <w:noProof/>
                    <w:webHidden/>
                  </w:rPr>
                  <w:instrText xml:space="preserve"> PAGEREF _Toc141536158 \h </w:instrText>
                </w:r>
                <w:r w:rsidR="00797E14">
                  <w:rPr>
                    <w:noProof/>
                    <w:webHidden/>
                  </w:rPr>
                </w:r>
                <w:r w:rsidR="00797E14">
                  <w:rPr>
                    <w:noProof/>
                    <w:webHidden/>
                  </w:rPr>
                  <w:fldChar w:fldCharType="separate"/>
                </w:r>
                <w:r w:rsidR="00797E14">
                  <w:rPr>
                    <w:noProof/>
                    <w:webHidden/>
                  </w:rPr>
                  <w:t>6</w:t>
                </w:r>
                <w:r w:rsidR="00797E14">
                  <w:rPr>
                    <w:noProof/>
                    <w:webHidden/>
                  </w:rPr>
                  <w:fldChar w:fldCharType="end"/>
                </w:r>
              </w:hyperlink>
            </w:p>
            <w:p w14:paraId="675ED568" w14:textId="461B337C" w:rsidR="00797E14" w:rsidRDefault="009B6DF8" w:rsidP="00797E14">
              <w:pPr>
                <w:pStyle w:val="TOC1"/>
                <w:rPr>
                  <w:rFonts w:asciiTheme="minorHAnsi" w:hAnsiTheme="minorHAnsi"/>
                  <w:noProof/>
                  <w:kern w:val="2"/>
                  <w:sz w:val="22"/>
                  <w:szCs w:val="28"/>
                  <w:lang w:val="en-US" w:eastAsia="en-US" w:bidi="bn-IN"/>
                  <w14:ligatures w14:val="standardContextual"/>
                </w:rPr>
              </w:pPr>
              <w:hyperlink w:anchor="_Toc141536159" w:history="1">
                <w:r w:rsidR="00797E14" w:rsidRPr="004E4844">
                  <w:rPr>
                    <w:rStyle w:val="Hyperlink"/>
                    <w:noProof/>
                  </w:rPr>
                  <w:t>4.Barriers for Foreign Businesses in India</w:t>
                </w:r>
                <w:r w:rsidR="00797E14">
                  <w:rPr>
                    <w:noProof/>
                    <w:webHidden/>
                  </w:rPr>
                  <w:tab/>
                </w:r>
                <w:r w:rsidR="00797E14">
                  <w:rPr>
                    <w:noProof/>
                    <w:webHidden/>
                  </w:rPr>
                  <w:fldChar w:fldCharType="begin"/>
                </w:r>
                <w:r w:rsidR="00797E14">
                  <w:rPr>
                    <w:noProof/>
                    <w:webHidden/>
                  </w:rPr>
                  <w:instrText xml:space="preserve"> PAGEREF _Toc141536159 \h </w:instrText>
                </w:r>
                <w:r w:rsidR="00797E14">
                  <w:rPr>
                    <w:noProof/>
                    <w:webHidden/>
                  </w:rPr>
                </w:r>
                <w:r w:rsidR="00797E14">
                  <w:rPr>
                    <w:noProof/>
                    <w:webHidden/>
                  </w:rPr>
                  <w:fldChar w:fldCharType="separate"/>
                </w:r>
                <w:r w:rsidR="00797E14">
                  <w:rPr>
                    <w:noProof/>
                    <w:webHidden/>
                  </w:rPr>
                  <w:t>8</w:t>
                </w:r>
                <w:r w:rsidR="00797E14">
                  <w:rPr>
                    <w:noProof/>
                    <w:webHidden/>
                  </w:rPr>
                  <w:fldChar w:fldCharType="end"/>
                </w:r>
              </w:hyperlink>
            </w:p>
            <w:p w14:paraId="3C2DDCC2" w14:textId="7AE95859" w:rsidR="00797E14" w:rsidRDefault="009B6DF8" w:rsidP="00797E14">
              <w:pPr>
                <w:pStyle w:val="TOC1"/>
                <w:rPr>
                  <w:rFonts w:asciiTheme="minorHAnsi" w:hAnsiTheme="minorHAnsi"/>
                  <w:noProof/>
                  <w:kern w:val="2"/>
                  <w:sz w:val="22"/>
                  <w:szCs w:val="28"/>
                  <w:lang w:val="en-US" w:eastAsia="en-US" w:bidi="bn-IN"/>
                  <w14:ligatures w14:val="standardContextual"/>
                </w:rPr>
              </w:pPr>
              <w:hyperlink w:anchor="_Toc141536160" w:history="1">
                <w:r w:rsidR="00797E14" w:rsidRPr="004E4844">
                  <w:rPr>
                    <w:rStyle w:val="Hyperlink"/>
                    <w:noProof/>
                  </w:rPr>
                  <w:t>5. Strategies and Recommendations for Success in India</w:t>
                </w:r>
                <w:r w:rsidR="00797E14">
                  <w:rPr>
                    <w:noProof/>
                    <w:webHidden/>
                  </w:rPr>
                  <w:tab/>
                </w:r>
                <w:r w:rsidR="00797E14">
                  <w:rPr>
                    <w:noProof/>
                    <w:webHidden/>
                  </w:rPr>
                  <w:fldChar w:fldCharType="begin"/>
                </w:r>
                <w:r w:rsidR="00797E14">
                  <w:rPr>
                    <w:noProof/>
                    <w:webHidden/>
                  </w:rPr>
                  <w:instrText xml:space="preserve"> PAGEREF _Toc141536160 \h </w:instrText>
                </w:r>
                <w:r w:rsidR="00797E14">
                  <w:rPr>
                    <w:noProof/>
                    <w:webHidden/>
                  </w:rPr>
                </w:r>
                <w:r w:rsidR="00797E14">
                  <w:rPr>
                    <w:noProof/>
                    <w:webHidden/>
                  </w:rPr>
                  <w:fldChar w:fldCharType="separate"/>
                </w:r>
                <w:r w:rsidR="00797E14">
                  <w:rPr>
                    <w:noProof/>
                    <w:webHidden/>
                  </w:rPr>
                  <w:t>9</w:t>
                </w:r>
                <w:r w:rsidR="00797E14">
                  <w:rPr>
                    <w:noProof/>
                    <w:webHidden/>
                  </w:rPr>
                  <w:fldChar w:fldCharType="end"/>
                </w:r>
              </w:hyperlink>
            </w:p>
            <w:p w14:paraId="467AE07C" w14:textId="6E19C0A5" w:rsidR="00797E14" w:rsidRDefault="009B6DF8" w:rsidP="00797E14">
              <w:pPr>
                <w:pStyle w:val="TOC1"/>
                <w:rPr>
                  <w:rFonts w:asciiTheme="minorHAnsi" w:hAnsiTheme="minorHAnsi"/>
                  <w:noProof/>
                  <w:kern w:val="2"/>
                  <w:sz w:val="22"/>
                  <w:szCs w:val="28"/>
                  <w:lang w:val="en-US" w:eastAsia="en-US" w:bidi="bn-IN"/>
                  <w14:ligatures w14:val="standardContextual"/>
                </w:rPr>
              </w:pPr>
              <w:hyperlink w:anchor="_Toc141536161" w:history="1">
                <w:r w:rsidR="00797E14" w:rsidRPr="004E4844">
                  <w:rPr>
                    <w:rStyle w:val="Hyperlink"/>
                    <w:noProof/>
                  </w:rPr>
                  <w:t>6. Lessons from Successful Managers in India</w:t>
                </w:r>
                <w:r w:rsidR="00797E14">
                  <w:rPr>
                    <w:noProof/>
                    <w:webHidden/>
                  </w:rPr>
                  <w:tab/>
                </w:r>
                <w:r w:rsidR="00797E14">
                  <w:rPr>
                    <w:noProof/>
                    <w:webHidden/>
                  </w:rPr>
                  <w:fldChar w:fldCharType="begin"/>
                </w:r>
                <w:r w:rsidR="00797E14">
                  <w:rPr>
                    <w:noProof/>
                    <w:webHidden/>
                  </w:rPr>
                  <w:instrText xml:space="preserve"> PAGEREF _Toc141536161 \h </w:instrText>
                </w:r>
                <w:r w:rsidR="00797E14">
                  <w:rPr>
                    <w:noProof/>
                    <w:webHidden/>
                  </w:rPr>
                </w:r>
                <w:r w:rsidR="00797E14">
                  <w:rPr>
                    <w:noProof/>
                    <w:webHidden/>
                  </w:rPr>
                  <w:fldChar w:fldCharType="separate"/>
                </w:r>
                <w:r w:rsidR="00797E14">
                  <w:rPr>
                    <w:noProof/>
                    <w:webHidden/>
                  </w:rPr>
                  <w:t>10</w:t>
                </w:r>
                <w:r w:rsidR="00797E14">
                  <w:rPr>
                    <w:noProof/>
                    <w:webHidden/>
                  </w:rPr>
                  <w:fldChar w:fldCharType="end"/>
                </w:r>
              </w:hyperlink>
            </w:p>
            <w:p w14:paraId="7302BF00" w14:textId="4D71B9D6" w:rsidR="00797E14" w:rsidRDefault="009B6DF8" w:rsidP="00797E14">
              <w:pPr>
                <w:pStyle w:val="TOC1"/>
                <w:rPr>
                  <w:rFonts w:asciiTheme="minorHAnsi" w:hAnsiTheme="minorHAnsi"/>
                  <w:noProof/>
                  <w:kern w:val="2"/>
                  <w:sz w:val="22"/>
                  <w:szCs w:val="28"/>
                  <w:lang w:val="en-US" w:eastAsia="en-US" w:bidi="bn-IN"/>
                  <w14:ligatures w14:val="standardContextual"/>
                </w:rPr>
              </w:pPr>
              <w:hyperlink w:anchor="_Toc141536162" w:history="1">
                <w:r w:rsidR="00797E14" w:rsidRPr="004E4844">
                  <w:rPr>
                    <w:rStyle w:val="Hyperlink"/>
                    <w:noProof/>
                  </w:rPr>
                  <w:t>Conclusion</w:t>
                </w:r>
                <w:r w:rsidR="00797E14">
                  <w:rPr>
                    <w:noProof/>
                    <w:webHidden/>
                  </w:rPr>
                  <w:tab/>
                </w:r>
                <w:r w:rsidR="00797E14">
                  <w:rPr>
                    <w:noProof/>
                    <w:webHidden/>
                  </w:rPr>
                  <w:fldChar w:fldCharType="begin"/>
                </w:r>
                <w:r w:rsidR="00797E14">
                  <w:rPr>
                    <w:noProof/>
                    <w:webHidden/>
                  </w:rPr>
                  <w:instrText xml:space="preserve"> PAGEREF _Toc141536162 \h </w:instrText>
                </w:r>
                <w:r w:rsidR="00797E14">
                  <w:rPr>
                    <w:noProof/>
                    <w:webHidden/>
                  </w:rPr>
                </w:r>
                <w:r w:rsidR="00797E14">
                  <w:rPr>
                    <w:noProof/>
                    <w:webHidden/>
                  </w:rPr>
                  <w:fldChar w:fldCharType="separate"/>
                </w:r>
                <w:r w:rsidR="00797E14">
                  <w:rPr>
                    <w:noProof/>
                    <w:webHidden/>
                  </w:rPr>
                  <w:t>11</w:t>
                </w:r>
                <w:r w:rsidR="00797E14">
                  <w:rPr>
                    <w:noProof/>
                    <w:webHidden/>
                  </w:rPr>
                  <w:fldChar w:fldCharType="end"/>
                </w:r>
              </w:hyperlink>
            </w:p>
            <w:p w14:paraId="4B66478E" w14:textId="63D1EE80" w:rsidR="00797E14" w:rsidRDefault="009B6DF8" w:rsidP="00797E14">
              <w:pPr>
                <w:pStyle w:val="TOC1"/>
                <w:rPr>
                  <w:rFonts w:asciiTheme="minorHAnsi" w:hAnsiTheme="minorHAnsi"/>
                  <w:noProof/>
                  <w:kern w:val="2"/>
                  <w:sz w:val="22"/>
                  <w:szCs w:val="28"/>
                  <w:lang w:val="en-US" w:eastAsia="en-US" w:bidi="bn-IN"/>
                  <w14:ligatures w14:val="standardContextual"/>
                </w:rPr>
              </w:pPr>
              <w:hyperlink w:anchor="_Toc141536163" w:history="1">
                <w:r w:rsidR="00797E14" w:rsidRPr="004E4844">
                  <w:rPr>
                    <w:rStyle w:val="Hyperlink"/>
                    <w:noProof/>
                  </w:rPr>
                  <w:t>Reference</w:t>
                </w:r>
                <w:r w:rsidR="00797E14">
                  <w:rPr>
                    <w:noProof/>
                    <w:webHidden/>
                  </w:rPr>
                  <w:tab/>
                </w:r>
                <w:r w:rsidR="00797E14">
                  <w:rPr>
                    <w:noProof/>
                    <w:webHidden/>
                  </w:rPr>
                  <w:fldChar w:fldCharType="begin"/>
                </w:r>
                <w:r w:rsidR="00797E14">
                  <w:rPr>
                    <w:noProof/>
                    <w:webHidden/>
                  </w:rPr>
                  <w:instrText xml:space="preserve"> PAGEREF _Toc141536163 \h </w:instrText>
                </w:r>
                <w:r w:rsidR="00797E14">
                  <w:rPr>
                    <w:noProof/>
                    <w:webHidden/>
                  </w:rPr>
                </w:r>
                <w:r w:rsidR="00797E14">
                  <w:rPr>
                    <w:noProof/>
                    <w:webHidden/>
                  </w:rPr>
                  <w:fldChar w:fldCharType="separate"/>
                </w:r>
                <w:r w:rsidR="00797E14">
                  <w:rPr>
                    <w:noProof/>
                    <w:webHidden/>
                  </w:rPr>
                  <w:t>12</w:t>
                </w:r>
                <w:r w:rsidR="00797E14">
                  <w:rPr>
                    <w:noProof/>
                    <w:webHidden/>
                  </w:rPr>
                  <w:fldChar w:fldCharType="end"/>
                </w:r>
              </w:hyperlink>
            </w:p>
            <w:p w14:paraId="7ADC562E" w14:textId="2DD3E349" w:rsidR="0032634F" w:rsidRDefault="0032634F" w:rsidP="0032634F">
              <w:pPr>
                <w:rPr>
                  <w:noProof/>
                </w:rPr>
              </w:pPr>
              <w:r w:rsidRPr="00C455B1">
                <w:rPr>
                  <w:rFonts w:cs="Times New Roman"/>
                  <w:noProof/>
                  <w:szCs w:val="24"/>
                </w:rPr>
                <w:fldChar w:fldCharType="end"/>
              </w:r>
            </w:p>
          </w:sdtContent>
        </w:sdt>
        <w:p w14:paraId="246C0A14" w14:textId="71E316EC" w:rsidR="00952FC5" w:rsidRDefault="00952FC5" w:rsidP="0032634F"/>
        <w:p w14:paraId="50F8617F" w14:textId="5B872753" w:rsidR="00952FC5" w:rsidRPr="00952FC5" w:rsidRDefault="009B6DF8" w:rsidP="0032634F">
          <w:pPr>
            <w:sectPr w:rsidR="00952FC5" w:rsidRPr="00952FC5" w:rsidSect="00797E14">
              <w:footerReference w:type="default" r:id="rId7"/>
              <w:type w:val="continuous"/>
              <w:pgSz w:w="11906" w:h="16838"/>
              <w:pgMar w:top="1440" w:right="1440" w:bottom="1440" w:left="1440" w:header="720" w:footer="720" w:gutter="0"/>
              <w:pgNumType w:fmt="lowerRoman" w:start="1"/>
              <w:cols w:space="720"/>
              <w:docGrid w:linePitch="360"/>
            </w:sectPr>
          </w:pPr>
        </w:p>
      </w:sdtContent>
    </w:sdt>
    <w:p w14:paraId="732CC067" w14:textId="77777777" w:rsidR="00952FC5" w:rsidRPr="00952FC5" w:rsidRDefault="00952FC5" w:rsidP="0032634F">
      <w:pPr>
        <w:pStyle w:val="Heading1"/>
        <w:jc w:val="both"/>
      </w:pPr>
      <w:bookmarkStart w:id="0" w:name="_Toc141536152"/>
      <w:r w:rsidRPr="00952FC5">
        <w:lastRenderedPageBreak/>
        <w:t>Introduction</w:t>
      </w:r>
      <w:bookmarkEnd w:id="0"/>
    </w:p>
    <w:p w14:paraId="16DE1BEB" w14:textId="77777777" w:rsidR="00952FC5" w:rsidRPr="00952FC5" w:rsidRDefault="00952FC5" w:rsidP="0032634F">
      <w:r w:rsidRPr="00952FC5">
        <w:t>The global business landscape is dynamic and ever-changing, driving organisations to expand into new markets and explore new vistas. In accordance with this trajectory, this paper investigates the potential of Unilever, a prestigious UK-based firm considering a strategic shift to India, a growing country with a healthy economy and a rising consumer products market.</w:t>
      </w:r>
    </w:p>
    <w:p w14:paraId="61E1BA72" w14:textId="77777777" w:rsidR="00952FC5" w:rsidRPr="00952FC5" w:rsidRDefault="00952FC5" w:rsidP="0032634F">
      <w:pPr>
        <w:pStyle w:val="Heading2"/>
      </w:pPr>
      <w:bookmarkStart w:id="1" w:name="_Toc141536153"/>
      <w:r w:rsidRPr="00952FC5">
        <w:t>1.1 Context of International Business and Business Environmental Analysis</w:t>
      </w:r>
      <w:bookmarkEnd w:id="1"/>
    </w:p>
    <w:p w14:paraId="2BBA8A79" w14:textId="77777777" w:rsidR="00952FC5" w:rsidRPr="00952FC5" w:rsidRDefault="00952FC5" w:rsidP="0032634F">
      <w:r w:rsidRPr="00952FC5">
        <w:t>Enterprises face many environmental concerns that affect their operations while expanding internationally. An in-depth business environmental analysis examines internal and external factors that can affect a company's performance and strategic decisions. The new market's prospects and threats can be revealed by such an examination.</w:t>
      </w:r>
    </w:p>
    <w:p w14:paraId="2E5EFC61" w14:textId="0BB32165" w:rsidR="00952FC5" w:rsidRPr="00952FC5" w:rsidRDefault="00952FC5" w:rsidP="0032634F">
      <w:r w:rsidRPr="00952FC5">
        <w:t>As Unilever considers moving its production facilities to India, the business environment must be assessed holistically. Political, economic, social, technological, legal, and environmental variables must be carefully examined to help the company adapt to different operating conditions</w:t>
      </w:r>
      <w:r w:rsidR="007B495A">
        <w:t xml:space="preserve"> (</w:t>
      </w:r>
      <w:r w:rsidR="007B495A" w:rsidRPr="00952FC5">
        <w:t>Walker</w:t>
      </w:r>
      <w:r w:rsidR="007B495A">
        <w:t>, 2021).</w:t>
      </w:r>
    </w:p>
    <w:p w14:paraId="0D04E677" w14:textId="77777777" w:rsidR="00952FC5" w:rsidRPr="00952FC5" w:rsidRDefault="00952FC5" w:rsidP="0032634F">
      <w:pPr>
        <w:pStyle w:val="Heading2"/>
      </w:pPr>
      <w:bookmarkStart w:id="2" w:name="_Toc141536154"/>
      <w:r w:rsidRPr="00952FC5">
        <w:t>1.2 Brief Introduction to India as the Selected Developing Country</w:t>
      </w:r>
      <w:bookmarkEnd w:id="2"/>
    </w:p>
    <w:p w14:paraId="100A12D0" w14:textId="77777777" w:rsidR="00952FC5" w:rsidRPr="00952FC5" w:rsidRDefault="00952FC5" w:rsidP="0032634F">
      <w:r w:rsidRPr="00952FC5">
        <w:t>Among the diverse array of developing countries, India is an attractive alternative for Unilever's future expansion goals. India's large population, cultural diversity, and growing middle class are its appeal. This growing category, along with rising disposable incomes and a large youth population, is driving India's consumer industry to new heights.</w:t>
      </w:r>
    </w:p>
    <w:p w14:paraId="6D807626" w14:textId="77777777" w:rsidR="00952FC5" w:rsidRPr="00952FC5" w:rsidRDefault="00952FC5" w:rsidP="0032634F">
      <w:r w:rsidRPr="00952FC5">
        <w:t>India offers consumer products companies like Unilever several options. India's expanding aspirations fuel a consumer-oriented economy and a growing demand for goods and services.</w:t>
      </w:r>
    </w:p>
    <w:p w14:paraId="74417FAB" w14:textId="6C32B86C" w:rsidR="00952FC5" w:rsidRPr="00952FC5" w:rsidRDefault="00952FC5" w:rsidP="0032634F">
      <w:r w:rsidRPr="00952FC5">
        <w:t>Unilever's possible shift to India has some drawbacks. Cultural differences, regulatory landscapes, and infrastructure limits require a well-planned approach to overcome these obstacles and succeed</w:t>
      </w:r>
      <w:r w:rsidR="007B495A">
        <w:t xml:space="preserve"> (</w:t>
      </w:r>
      <w:r w:rsidR="007B495A" w:rsidRPr="00952FC5">
        <w:t>Walker</w:t>
      </w:r>
      <w:r w:rsidR="007B495A">
        <w:t>, 2021).</w:t>
      </w:r>
    </w:p>
    <w:p w14:paraId="0FCBCAAB" w14:textId="77777777" w:rsidR="00952FC5" w:rsidRPr="00952FC5" w:rsidRDefault="00952FC5" w:rsidP="0032634F">
      <w:r w:rsidRPr="00952FC5">
        <w:t>In the next sections, we will use PESTLE and Porter's Five Forces analysis to analyse India's business environment. We will also analyse Unilever's possibilities and difficulties in India in terms of corporate governance, business strategy, and cultural sensitivity. We will also evaluate the challenges foreign companies may encounter in India and suggest tactics for Unilever's success in this growing market.</w:t>
      </w:r>
    </w:p>
    <w:p w14:paraId="68A701FB" w14:textId="3358F3FF" w:rsidR="00952FC5" w:rsidRPr="00952FC5" w:rsidRDefault="00952FC5" w:rsidP="0032634F">
      <w:r w:rsidRPr="00952FC5">
        <w:lastRenderedPageBreak/>
        <w:t>This research seeks to empower senior executives at Unilever with complete insights to enable informed decision-making and strategic planning for a seamless entry and successful operations in India. Unilever can achieve business excellence and sustainable growth by recognising India's potential and overcoming its problems.</w:t>
      </w:r>
    </w:p>
    <w:p w14:paraId="6A03ECD2" w14:textId="77777777" w:rsidR="00952FC5" w:rsidRPr="00952FC5" w:rsidRDefault="00952FC5" w:rsidP="0032634F">
      <w:pPr>
        <w:pStyle w:val="Heading1"/>
        <w:jc w:val="both"/>
      </w:pPr>
      <w:bookmarkStart w:id="3" w:name="_Toc141536155"/>
      <w:r w:rsidRPr="00952FC5">
        <w:t>2. Business Environmental Analysis of India</w:t>
      </w:r>
      <w:bookmarkEnd w:id="3"/>
    </w:p>
    <w:p w14:paraId="33A1310C" w14:textId="24C88A40" w:rsidR="00952FC5" w:rsidRPr="00952FC5" w:rsidRDefault="00952FC5" w:rsidP="0032634F">
      <w:r w:rsidRPr="00952FC5">
        <w:t xml:space="preserve">This section will analyse India's business environment using PESTLE and Porter's Five Forces theories. This investigation will provide macro and </w:t>
      </w:r>
      <w:r w:rsidR="003C0D36" w:rsidRPr="00952FC5">
        <w:t>micro environmental</w:t>
      </w:r>
      <w:r w:rsidRPr="00952FC5">
        <w:t xml:space="preserve"> elements that potentially affect Unilever's activities in the country.</w:t>
      </w:r>
    </w:p>
    <w:p w14:paraId="49E35D65" w14:textId="77777777" w:rsidR="00952FC5" w:rsidRPr="00952FC5" w:rsidRDefault="00952FC5" w:rsidP="0032634F">
      <w:pPr>
        <w:pStyle w:val="Heading2"/>
      </w:pPr>
      <w:bookmarkStart w:id="4" w:name="_Toc141536156"/>
      <w:r w:rsidRPr="00952FC5">
        <w:t>2.1 PESTLE Analysis</w:t>
      </w:r>
      <w:bookmarkEnd w:id="4"/>
    </w:p>
    <w:p w14:paraId="3282C2D6" w14:textId="77777777" w:rsidR="00952FC5" w:rsidRDefault="00952FC5" w:rsidP="0032634F">
      <w:r w:rsidRPr="00952FC5">
        <w:t>PESTLE study evaluates India's business environment's Political, Economic, Social, Technological, Legal, and Environmental factors.</w:t>
      </w:r>
    </w:p>
    <w:p w14:paraId="1BA8B93C" w14:textId="6585FED5" w:rsidR="00D91A61" w:rsidRDefault="00D91A61" w:rsidP="00D91A61">
      <w:pPr>
        <w:jc w:val="center"/>
      </w:pPr>
      <w:r>
        <w:rPr>
          <w:noProof/>
        </w:rPr>
        <w:drawing>
          <wp:inline distT="0" distB="0" distL="0" distR="0" wp14:anchorId="608E0C57" wp14:editId="6D9385E9">
            <wp:extent cx="3634447" cy="208539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636954" cy="2086836"/>
                    </a:xfrm>
                    <a:prstGeom prst="rect">
                      <a:avLst/>
                    </a:prstGeom>
                  </pic:spPr>
                </pic:pic>
              </a:graphicData>
            </a:graphic>
          </wp:inline>
        </w:drawing>
      </w:r>
    </w:p>
    <w:p w14:paraId="733A5506" w14:textId="7B0B55DD" w:rsidR="007B495A" w:rsidRPr="00AD2FF0" w:rsidRDefault="007B495A" w:rsidP="00D91A61">
      <w:pPr>
        <w:jc w:val="center"/>
        <w:rPr>
          <w:b/>
          <w:bCs/>
        </w:rPr>
      </w:pPr>
      <w:r w:rsidRPr="00AD2FF0">
        <w:rPr>
          <w:b/>
          <w:bCs/>
        </w:rPr>
        <w:t xml:space="preserve">Figure 1: </w:t>
      </w:r>
      <w:r w:rsidR="00AD2FF0" w:rsidRPr="00AD2FF0">
        <w:rPr>
          <w:b/>
          <w:bCs/>
        </w:rPr>
        <w:t>PESTLE ANALYSIS (Walker, 2021)</w:t>
      </w:r>
    </w:p>
    <w:p w14:paraId="5D7948BB" w14:textId="70E18D2A" w:rsidR="00952FC5" w:rsidRPr="00952FC5" w:rsidRDefault="00952FC5" w:rsidP="0032634F">
      <w:r w:rsidRPr="003969E9">
        <w:rPr>
          <w:b/>
          <w:bCs/>
        </w:rPr>
        <w:t>Political</w:t>
      </w:r>
      <w:r w:rsidRPr="00952FC5">
        <w:t xml:space="preserve">: Foreign investors benefit from stable democratic governance in India. The country's legal system protects property rights and enterprises. However, regulatory complications may make acquiring permissions and licences for businesses difficult. Unilever must also monitor political changes since they could affect business operations (Smith </w:t>
      </w:r>
      <w:r w:rsidR="00DF3674">
        <w:t>and</w:t>
      </w:r>
      <w:r w:rsidRPr="00952FC5">
        <w:t xml:space="preserve"> Jones, 2022).</w:t>
      </w:r>
    </w:p>
    <w:p w14:paraId="10E82898" w14:textId="48E54777" w:rsidR="00952FC5" w:rsidRPr="00952FC5" w:rsidRDefault="00952FC5" w:rsidP="0032634F">
      <w:r w:rsidRPr="003969E9">
        <w:rPr>
          <w:b/>
          <w:bCs/>
        </w:rPr>
        <w:t>Economic</w:t>
      </w:r>
      <w:r w:rsidRPr="00952FC5">
        <w:t>: Foreign investors are drawn to India's steady economic growth. Consumer demand, particularly in FMCG, is rising due to rising disposable incomes and middle class growth. Businesses that want to serve varied income groups must confront income inequality. Infrastructure development is also important for smooth supply chain operations. In addition, inflationary pressures might increase the cost of conducting business in the country (Brown  Patel, 2023).</w:t>
      </w:r>
    </w:p>
    <w:p w14:paraId="356A0FF5" w14:textId="77777777" w:rsidR="00952FC5" w:rsidRPr="00952FC5" w:rsidRDefault="00952FC5" w:rsidP="0032634F">
      <w:r w:rsidRPr="003969E9">
        <w:rPr>
          <w:b/>
          <w:bCs/>
        </w:rPr>
        <w:lastRenderedPageBreak/>
        <w:t>Social</w:t>
      </w:r>
      <w:r w:rsidRPr="00952FC5">
        <w:t>: Businesses must cater to regional tastes in India due to its cultural variety. Unilever must understand consumer behaviour in different states and regions to succeed. Catering to the ambitions and needs of India's young population is crucial to tapping into its potential (Lee, 2021).</w:t>
      </w:r>
    </w:p>
    <w:p w14:paraId="40F30172" w14:textId="77777777" w:rsidR="00952FC5" w:rsidRPr="00952FC5" w:rsidRDefault="00952FC5" w:rsidP="0032634F">
      <w:r w:rsidRPr="003969E9">
        <w:rPr>
          <w:b/>
          <w:bCs/>
        </w:rPr>
        <w:t>Technological</w:t>
      </w:r>
      <w:r w:rsidRPr="00952FC5">
        <w:t>: Technology is advancing rapidly in India, creating potential for manufacturing and distribution innovation and efficiency. E-commerce and digitization have grown, giving firms new ways to reach customers. Technology and digital solutions can boost Unilever's competitive edge and help it reach tech-savvy Indian consumers (Gupta et al., 2022).</w:t>
      </w:r>
    </w:p>
    <w:p w14:paraId="458B4B47" w14:textId="77777777" w:rsidR="00952FC5" w:rsidRPr="00952FC5" w:rsidRDefault="00952FC5" w:rsidP="0032634F">
      <w:r w:rsidRPr="003969E9">
        <w:rPr>
          <w:b/>
          <w:bCs/>
        </w:rPr>
        <w:t>Legal</w:t>
      </w:r>
      <w:r w:rsidRPr="00952FC5">
        <w:t>: Businesses in India must follow labour, intellectual property, and tax laws due to the country's complicated legal structure. Unilever must strictly comply with legal regulations to avoid legal issues that could impede its activities (Government of India, 2022).</w:t>
      </w:r>
    </w:p>
    <w:p w14:paraId="0BD3CCF8" w14:textId="77777777" w:rsidR="00952FC5" w:rsidRPr="00952FC5" w:rsidRDefault="00952FC5" w:rsidP="0032634F">
      <w:r w:rsidRPr="003969E9">
        <w:rPr>
          <w:b/>
          <w:bCs/>
        </w:rPr>
        <w:t>Environmental</w:t>
      </w:r>
      <w:r w:rsidRPr="00952FC5">
        <w:t>: Sustainable business practises are becoming more important in India due to consumer environmental awareness and strict legislation. To meet India's sustainability goals, companies like Unilever must implement ecologically friendly practises (Environmental Protection Agency of India, 2021).</w:t>
      </w:r>
    </w:p>
    <w:p w14:paraId="576B0854" w14:textId="77777777" w:rsidR="00952FC5" w:rsidRPr="00952FC5" w:rsidRDefault="00952FC5" w:rsidP="0032634F">
      <w:r w:rsidRPr="00952FC5">
        <w:t>The PESTLE analysis shows a favourable environment for Unilever in India, with a stable political climate, a developing economy, a broad consumer base, technical potential, and a growing awareness of environmental responsibility. To succeed in this competitive and dynamic market, entrepreneurs must handle bureaucracy, income inequality, infrastructure development, legal compliance, and sustainable practises.</w:t>
      </w:r>
    </w:p>
    <w:p w14:paraId="402B6E3C" w14:textId="77777777" w:rsidR="00952FC5" w:rsidRPr="00952FC5" w:rsidRDefault="00952FC5" w:rsidP="0032634F">
      <w:pPr>
        <w:pStyle w:val="Heading2"/>
      </w:pPr>
      <w:bookmarkStart w:id="5" w:name="_Toc141536157"/>
      <w:r w:rsidRPr="00952FC5">
        <w:t>2.2 Porter's Five Forces Analysis</w:t>
      </w:r>
      <w:bookmarkEnd w:id="5"/>
    </w:p>
    <w:p w14:paraId="5D30C6F7" w14:textId="77777777" w:rsidR="00952FC5" w:rsidRDefault="00952FC5" w:rsidP="0032634F">
      <w:r w:rsidRPr="00952FC5">
        <w:t>Porter's Five Forces study helps firms analyse competitive dynamics in an industry or market. Unilever can use the five factors to assess its risks and opportunities in India's consumer products sector.</w:t>
      </w:r>
    </w:p>
    <w:p w14:paraId="52EAA4F3" w14:textId="7D0C2588" w:rsidR="00352C47" w:rsidRDefault="00352C47" w:rsidP="00CB7062">
      <w:pPr>
        <w:jc w:val="center"/>
      </w:pPr>
      <w:r>
        <w:rPr>
          <w:noProof/>
        </w:rPr>
        <w:lastRenderedPageBreak/>
        <w:drawing>
          <wp:inline distT="0" distB="0" distL="0" distR="0" wp14:anchorId="5608C5F2" wp14:editId="79475C2D">
            <wp:extent cx="4301188" cy="2924393"/>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304608" cy="2926718"/>
                    </a:xfrm>
                    <a:prstGeom prst="rect">
                      <a:avLst/>
                    </a:prstGeom>
                  </pic:spPr>
                </pic:pic>
              </a:graphicData>
            </a:graphic>
          </wp:inline>
        </w:drawing>
      </w:r>
    </w:p>
    <w:p w14:paraId="381ACEA9" w14:textId="5FAF576E" w:rsidR="00AD2FF0" w:rsidRPr="00505DE2" w:rsidRDefault="00AD2FF0" w:rsidP="00CB7062">
      <w:pPr>
        <w:jc w:val="center"/>
        <w:rPr>
          <w:b/>
          <w:bCs/>
        </w:rPr>
      </w:pPr>
      <w:r w:rsidRPr="00505DE2">
        <w:rPr>
          <w:b/>
          <w:bCs/>
        </w:rPr>
        <w:t xml:space="preserve">Figure 2: Porter’s </w:t>
      </w:r>
      <w:r w:rsidR="000F1135" w:rsidRPr="00505DE2">
        <w:rPr>
          <w:b/>
          <w:bCs/>
        </w:rPr>
        <w:t>Five</w:t>
      </w:r>
      <w:r w:rsidR="00505DE2" w:rsidRPr="00505DE2">
        <w:rPr>
          <w:b/>
          <w:bCs/>
        </w:rPr>
        <w:t xml:space="preserve"> Forces Model (Sinha, 2021).</w:t>
      </w:r>
    </w:p>
    <w:p w14:paraId="334DE366" w14:textId="77777777" w:rsidR="00952FC5" w:rsidRPr="003969E9" w:rsidRDefault="00952FC5" w:rsidP="0032634F">
      <w:pPr>
        <w:rPr>
          <w:b/>
          <w:bCs/>
        </w:rPr>
      </w:pPr>
      <w:r w:rsidRPr="003969E9">
        <w:rPr>
          <w:b/>
          <w:bCs/>
        </w:rPr>
        <w:t>Threat of New Entrants</w:t>
      </w:r>
    </w:p>
    <w:p w14:paraId="4E198896" w14:textId="77777777" w:rsidR="00952FC5" w:rsidRPr="00952FC5" w:rsidRDefault="00952FC5" w:rsidP="0032634F">
      <w:r w:rsidRPr="00952FC5">
        <w:t>India's consumer products market has huge growth potential. Thus, new competitors are entering this industry to capitalise on the rising demand. With minimal entry barriers, new players may swiftly establish themselves, increasing competition for Unilever. Unilever must innovate and invest in brand loyalty and customer engagement to stay ahead of the competition (Porter, 2019).</w:t>
      </w:r>
    </w:p>
    <w:p w14:paraId="4499B5BD" w14:textId="77777777" w:rsidR="00952FC5" w:rsidRPr="003969E9" w:rsidRDefault="00952FC5" w:rsidP="0032634F">
      <w:pPr>
        <w:rPr>
          <w:b/>
          <w:bCs/>
        </w:rPr>
      </w:pPr>
      <w:r w:rsidRPr="003969E9">
        <w:rPr>
          <w:b/>
          <w:bCs/>
        </w:rPr>
        <w:t>Bargaining Power of Suppliers</w:t>
      </w:r>
    </w:p>
    <w:p w14:paraId="57DDE5EE" w14:textId="02E3ED0C" w:rsidR="00952FC5" w:rsidRPr="00952FC5" w:rsidRDefault="00952FC5" w:rsidP="0032634F">
      <w:r w:rsidRPr="00952FC5">
        <w:t xml:space="preserve">In regions where local suppliers are scarce or specialised, they may have strong bargaining leverage in India. This may impact Unilever's supply chain and production costs. Unilever could create strong and collaborative connections with local suppliers, negotiate favourable terms, and diversify its supplier base to mitigate this risk (Kumar </w:t>
      </w:r>
      <w:r w:rsidR="00DF3674">
        <w:t>and</w:t>
      </w:r>
      <w:r w:rsidRPr="00952FC5">
        <w:t xml:space="preserve"> Singh, 2022).</w:t>
      </w:r>
    </w:p>
    <w:p w14:paraId="76CAC63B" w14:textId="77777777" w:rsidR="00952FC5" w:rsidRPr="003969E9" w:rsidRDefault="00952FC5" w:rsidP="0032634F">
      <w:pPr>
        <w:rPr>
          <w:b/>
          <w:bCs/>
        </w:rPr>
      </w:pPr>
      <w:r w:rsidRPr="003969E9">
        <w:rPr>
          <w:b/>
          <w:bCs/>
        </w:rPr>
        <w:t>Bargaining Power of Suppliers</w:t>
      </w:r>
    </w:p>
    <w:p w14:paraId="5C23BF6A" w14:textId="77777777" w:rsidR="00952FC5" w:rsidRPr="00952FC5" w:rsidRDefault="00952FC5" w:rsidP="0032634F">
      <w:r w:rsidRPr="00952FC5">
        <w:t>Indian consumers' price sensitivity and diversified preferences offer them bargaining leverage. Indian consumers have several options, which accentuates this trend. Unilever should deliver high-quality products that meet Indian consumers' expectations and optimise price methods to stay competitive (Ramachandran, 2021).</w:t>
      </w:r>
    </w:p>
    <w:p w14:paraId="4C439B0D" w14:textId="77777777" w:rsidR="00505DE2" w:rsidRDefault="00505DE2" w:rsidP="0032634F">
      <w:pPr>
        <w:rPr>
          <w:b/>
          <w:bCs/>
        </w:rPr>
      </w:pPr>
    </w:p>
    <w:p w14:paraId="0FCFE630" w14:textId="77777777" w:rsidR="00505DE2" w:rsidRDefault="00505DE2" w:rsidP="0032634F">
      <w:pPr>
        <w:rPr>
          <w:b/>
          <w:bCs/>
        </w:rPr>
      </w:pPr>
    </w:p>
    <w:p w14:paraId="62733A9E" w14:textId="58A01198" w:rsidR="00952FC5" w:rsidRPr="003969E9" w:rsidRDefault="00952FC5" w:rsidP="0032634F">
      <w:pPr>
        <w:rPr>
          <w:b/>
          <w:bCs/>
        </w:rPr>
      </w:pPr>
      <w:r w:rsidRPr="003969E9">
        <w:rPr>
          <w:b/>
          <w:bCs/>
        </w:rPr>
        <w:lastRenderedPageBreak/>
        <w:t>Threat of Substitutes</w:t>
      </w:r>
    </w:p>
    <w:p w14:paraId="799CBBED" w14:textId="77777777" w:rsidR="00952FC5" w:rsidRPr="00952FC5" w:rsidRDefault="00952FC5" w:rsidP="0032634F">
      <w:r w:rsidRPr="00952FC5">
        <w:t>Substitute items are abundant in the Indian consumer goods sector. Substitutes can affect brand loyalty and make it difficult for corporations like Unilever to maintain market share. To distinguish itself from competitors, Unilever should emphasise its brand image, product quality, and distinctive value propositions (Sharma et al., 2022).</w:t>
      </w:r>
    </w:p>
    <w:p w14:paraId="0CE26EF5" w14:textId="77777777" w:rsidR="00952FC5" w:rsidRPr="003969E9" w:rsidRDefault="00952FC5" w:rsidP="0032634F">
      <w:pPr>
        <w:rPr>
          <w:b/>
          <w:bCs/>
        </w:rPr>
      </w:pPr>
      <w:r w:rsidRPr="003969E9">
        <w:rPr>
          <w:b/>
          <w:bCs/>
        </w:rPr>
        <w:t xml:space="preserve">Competitive Rivalry </w:t>
      </w:r>
    </w:p>
    <w:p w14:paraId="5420E23C" w14:textId="67C75F26" w:rsidR="00952FC5" w:rsidRPr="00952FC5" w:rsidRDefault="00952FC5" w:rsidP="0032634F">
      <w:r w:rsidRPr="00952FC5">
        <w:t xml:space="preserve">India's consumer goods market is intensely competitive between domestic and international businesses. This severe competitiveness may put pressure on pricing, product innovation, and marketing. Unilever must use its global expertise, local insights, and strategic investments in brand equity and distribution networks to compete in this environment (Sinha </w:t>
      </w:r>
      <w:r w:rsidR="00DF3674">
        <w:t>and</w:t>
      </w:r>
      <w:r w:rsidRPr="00952FC5">
        <w:t xml:space="preserve"> Ghosh, 2023).</w:t>
      </w:r>
    </w:p>
    <w:p w14:paraId="0C93F05E" w14:textId="77777777" w:rsidR="00952FC5" w:rsidRPr="00952FC5" w:rsidRDefault="00952FC5" w:rsidP="0032634F">
      <w:r w:rsidRPr="00952FC5">
        <w:t>Porter's Five Forces research reveals India's consumer goods market dynamics. Unilever must overcome new entrants, supplier bargaining strength, consumer price sensitivity, replacement products, and severe competition. Unilever can increase its market position and achieve sustainable growth in India's dynamic and vibrant consumer products ecosystem by proactively implementing strategies to minimise these forces and capitalise on the market's potential.</w:t>
      </w:r>
    </w:p>
    <w:p w14:paraId="2278EE16" w14:textId="77777777" w:rsidR="00952FC5" w:rsidRPr="00952FC5" w:rsidRDefault="00952FC5" w:rsidP="0032634F">
      <w:pPr>
        <w:pStyle w:val="Heading1"/>
        <w:jc w:val="both"/>
      </w:pPr>
      <w:bookmarkStart w:id="6" w:name="_Toc141536158"/>
      <w:r w:rsidRPr="00952FC5">
        <w:t>3. Opportunities and Challenges in India</w:t>
      </w:r>
      <w:bookmarkEnd w:id="6"/>
    </w:p>
    <w:p w14:paraId="145294B7" w14:textId="77777777" w:rsidR="00952FC5" w:rsidRPr="00952FC5" w:rsidRDefault="00952FC5" w:rsidP="0032634F">
      <w:r w:rsidRPr="00952FC5">
        <w:t>Unilever can expand in India due to its increasing economy and consumer market. Along with these potential, there are substantial problems that demand careful study and strategic management to assure success.</w:t>
      </w:r>
    </w:p>
    <w:p w14:paraId="3F1FF856" w14:textId="77777777" w:rsidR="00952FC5" w:rsidRPr="003969E9" w:rsidRDefault="00952FC5" w:rsidP="0032634F">
      <w:pPr>
        <w:rPr>
          <w:b/>
          <w:bCs/>
          <w:i/>
          <w:iCs/>
        </w:rPr>
      </w:pPr>
      <w:r w:rsidRPr="003969E9">
        <w:rPr>
          <w:b/>
          <w:bCs/>
          <w:i/>
          <w:iCs/>
        </w:rPr>
        <w:t>Opportunities:</w:t>
      </w:r>
    </w:p>
    <w:p w14:paraId="4886DC80" w14:textId="77777777" w:rsidR="00952FC5" w:rsidRPr="00952FC5" w:rsidRDefault="00952FC5" w:rsidP="0032634F">
      <w:r w:rsidRPr="00CF5F07">
        <w:rPr>
          <w:b/>
          <w:bCs/>
        </w:rPr>
        <w:t>Booming Consumer Market</w:t>
      </w:r>
      <w:r w:rsidRPr="00952FC5">
        <w:t>: India has a strong consumer market due to its growing middle class, rising disposable incomes, and big youth population. Unilever can capitalise on Indian consumers' various preferences and the growing demand for consumer goods, notably in the FMCG sector.</w:t>
      </w:r>
    </w:p>
    <w:p w14:paraId="78C5EB7F" w14:textId="77777777" w:rsidR="00952FC5" w:rsidRPr="00952FC5" w:rsidRDefault="00952FC5" w:rsidP="0032634F">
      <w:r w:rsidRPr="00CF5F07">
        <w:rPr>
          <w:b/>
          <w:bCs/>
        </w:rPr>
        <w:t>Rising Digital Adoption</w:t>
      </w:r>
      <w:r w:rsidRPr="00952FC5">
        <w:t>: Unilever may use e-commerce and digital marketing to expand its reach in India due to its increasing digitization. Digital platforms may boost brand loyalty, customer engagement, and supply chain efficiency.</w:t>
      </w:r>
    </w:p>
    <w:p w14:paraId="5BE84E89" w14:textId="77777777" w:rsidR="00952FC5" w:rsidRPr="00952FC5" w:rsidRDefault="00952FC5" w:rsidP="0032634F">
      <w:r w:rsidRPr="00CF5F07">
        <w:rPr>
          <w:b/>
          <w:bCs/>
        </w:rPr>
        <w:lastRenderedPageBreak/>
        <w:t>Innovation and R&amp;D</w:t>
      </w:r>
      <w:r w:rsidRPr="00952FC5">
        <w:t>: Unilever may invest in R&amp;D in India because to its technological improvements and personnel pool. Unilever can stand out by developing products that meet Indian consumers' needs.</w:t>
      </w:r>
    </w:p>
    <w:p w14:paraId="7A19D115" w14:textId="77777777" w:rsidR="00952FC5" w:rsidRPr="00952FC5" w:rsidRDefault="00952FC5" w:rsidP="0032634F">
      <w:r w:rsidRPr="00CF5F07">
        <w:rPr>
          <w:b/>
          <w:bCs/>
        </w:rPr>
        <w:t>Environmentally Friendly Business Practises</w:t>
      </w:r>
      <w:r w:rsidRPr="00952FC5">
        <w:t>: Unilever can demonstrate its commitment to sustainability in India's growing environmental awareness. Sustainable business practises can boost the company's brand and appeal to socially concerned Indian consumers.</w:t>
      </w:r>
    </w:p>
    <w:p w14:paraId="4B77015F" w14:textId="77777777" w:rsidR="00952FC5" w:rsidRPr="00952FC5" w:rsidRDefault="00952FC5" w:rsidP="0032634F">
      <w:r w:rsidRPr="00CF5F07">
        <w:rPr>
          <w:b/>
          <w:bCs/>
          <w:i/>
          <w:iCs/>
          <w:sz w:val="28"/>
          <w:szCs w:val="28"/>
        </w:rPr>
        <w:t>Challenges</w:t>
      </w:r>
      <w:r w:rsidRPr="00952FC5">
        <w:t>:</w:t>
      </w:r>
    </w:p>
    <w:p w14:paraId="2F7C852F" w14:textId="77777777" w:rsidR="00952FC5" w:rsidRPr="00952FC5" w:rsidRDefault="00952FC5" w:rsidP="0032634F">
      <w:r w:rsidRPr="00CF5F07">
        <w:rPr>
          <w:b/>
          <w:bCs/>
        </w:rPr>
        <w:t>Complex Regulatory Landscape</w:t>
      </w:r>
      <w:r w:rsidRPr="00952FC5">
        <w:t>: India's regulatory landscape is complex and frequently changing. To comply with labour, taxation, and intellectual property rules, Unilever must traverse them.</w:t>
      </w:r>
    </w:p>
    <w:p w14:paraId="570E3696" w14:textId="77777777" w:rsidR="00952FC5" w:rsidRPr="00952FC5" w:rsidRDefault="00952FC5" w:rsidP="0032634F">
      <w:r w:rsidRPr="00CF5F07">
        <w:rPr>
          <w:b/>
          <w:bCs/>
        </w:rPr>
        <w:t>Infrastructure Constraints</w:t>
      </w:r>
      <w:r w:rsidRPr="00952FC5">
        <w:t>: Supply chain management can be hampered by inadequate infrastructure, notably in transportation and logistics. Unilever must invest in efficient logistics networks and find creative solutions to these constraints.</w:t>
      </w:r>
    </w:p>
    <w:p w14:paraId="57510284" w14:textId="77777777" w:rsidR="00952FC5" w:rsidRPr="00952FC5" w:rsidRDefault="00952FC5" w:rsidP="0032634F">
      <w:r w:rsidRPr="00CF5F07">
        <w:rPr>
          <w:b/>
          <w:bCs/>
        </w:rPr>
        <w:t>Cultural Sensitivity</w:t>
      </w:r>
      <w:r w:rsidRPr="00952FC5">
        <w:t>: Unilever must respect India's cultural diversity. Building solid customer connections requires tailoring products and marketing to regional preferences and cultures.</w:t>
      </w:r>
    </w:p>
    <w:p w14:paraId="59DA5C9D" w14:textId="77777777" w:rsidR="00952FC5" w:rsidRPr="00952FC5" w:rsidRDefault="00952FC5" w:rsidP="0032634F">
      <w:r w:rsidRPr="00F30C71">
        <w:rPr>
          <w:b/>
          <w:bCs/>
        </w:rPr>
        <w:t>Intense Competition</w:t>
      </w:r>
      <w:r w:rsidRPr="00952FC5">
        <w:t>: Both domestic and international firms compete for market share in India's consumer products sector. To stand out in the competitive market, Unilever must differentiate its products, create unique value propositions, and establish its brand.</w:t>
      </w:r>
    </w:p>
    <w:p w14:paraId="291FEAFF" w14:textId="77777777" w:rsidR="00952FC5" w:rsidRPr="00952FC5" w:rsidRDefault="00952FC5" w:rsidP="0032634F">
      <w:r w:rsidRPr="00F30C71">
        <w:rPr>
          <w:b/>
          <w:bCs/>
          <w:i/>
          <w:iCs/>
          <w:sz w:val="28"/>
          <w:szCs w:val="28"/>
        </w:rPr>
        <w:t>Managing Corporate Governance, Business Strategy, and Cultural Sensitivity</w:t>
      </w:r>
      <w:r w:rsidRPr="00952FC5">
        <w:t>:</w:t>
      </w:r>
    </w:p>
    <w:p w14:paraId="48870B0F" w14:textId="77777777" w:rsidR="00952FC5" w:rsidRPr="00952FC5" w:rsidRDefault="00952FC5" w:rsidP="0032634F">
      <w:r w:rsidRPr="00952FC5">
        <w:t>Unilever must prioritise the following to navigate India's possibilities and challenges:</w:t>
      </w:r>
    </w:p>
    <w:p w14:paraId="7FC010CB" w14:textId="77777777" w:rsidR="00952FC5" w:rsidRPr="00952FC5" w:rsidRDefault="00952FC5" w:rsidP="0032634F">
      <w:r w:rsidRPr="00F30C71">
        <w:rPr>
          <w:b/>
          <w:bCs/>
        </w:rPr>
        <w:t>Corporate Governance</w:t>
      </w:r>
      <w:r w:rsidRPr="00952FC5">
        <w:t>: Transparent and ethical business governance is crucial. Strong compliance processes and accountability at all levels will build trust among stakeholders and reduce legal risks.</w:t>
      </w:r>
    </w:p>
    <w:p w14:paraId="06512D7E" w14:textId="77777777" w:rsidR="00952FC5" w:rsidRPr="00952FC5" w:rsidRDefault="00952FC5" w:rsidP="0032634F">
      <w:r w:rsidRPr="00F30C71">
        <w:rPr>
          <w:b/>
          <w:bCs/>
        </w:rPr>
        <w:t>Business Strategy</w:t>
      </w:r>
      <w:r w:rsidRPr="00952FC5">
        <w:t>: Unilever should develop a strong business plan for India's market dynamics. Localised product offerings, pricing tactics, and distribution networks fit distinct locations and consumer categories.</w:t>
      </w:r>
    </w:p>
    <w:p w14:paraId="734AE3E8" w14:textId="77777777" w:rsidR="00952FC5" w:rsidRPr="00952FC5" w:rsidRDefault="00952FC5" w:rsidP="0032634F">
      <w:r w:rsidRPr="00F30C71">
        <w:rPr>
          <w:b/>
          <w:bCs/>
        </w:rPr>
        <w:lastRenderedPageBreak/>
        <w:t>Cultural Sensitivity</w:t>
      </w:r>
      <w:r w:rsidRPr="00952FC5">
        <w:t>: Successful commercial operations in India require cultural sensitivity and knowledge of local customs. Cultural awareness training and diversity and inclusion in the workplace will improve customer and stakeholder interactions.</w:t>
      </w:r>
    </w:p>
    <w:p w14:paraId="1B1630C5" w14:textId="77777777" w:rsidR="00952FC5" w:rsidRPr="00952FC5" w:rsidRDefault="00952FC5" w:rsidP="0032634F">
      <w:pPr>
        <w:pStyle w:val="Heading1"/>
        <w:jc w:val="both"/>
      </w:pPr>
      <w:bookmarkStart w:id="7" w:name="_Toc141536159"/>
      <w:r w:rsidRPr="00952FC5">
        <w:t>4.Barriers for Foreign Businesses in India</w:t>
      </w:r>
      <w:bookmarkEnd w:id="7"/>
    </w:p>
    <w:p w14:paraId="3D59C836" w14:textId="77777777" w:rsidR="00952FC5" w:rsidRPr="00952FC5" w:rsidRDefault="00952FC5" w:rsidP="0032634F">
      <w:pPr>
        <w:rPr>
          <w:lang w:bidi="bn-IN"/>
        </w:rPr>
      </w:pPr>
      <w:r w:rsidRPr="00952FC5">
        <w:rPr>
          <w:lang w:bidi="bn-IN"/>
        </w:rPr>
        <w:t>Foreign companies like Unilever must examine and plan for numerous challenges when operating in India.</w:t>
      </w:r>
    </w:p>
    <w:p w14:paraId="3862A6DF" w14:textId="77777777" w:rsidR="00952FC5" w:rsidRPr="00F30C71" w:rsidRDefault="00952FC5" w:rsidP="0032634F">
      <w:pPr>
        <w:rPr>
          <w:b/>
          <w:bCs/>
          <w:lang w:bidi="bn-IN"/>
        </w:rPr>
      </w:pPr>
      <w:r w:rsidRPr="00F30C71">
        <w:rPr>
          <w:b/>
          <w:bCs/>
          <w:lang w:bidi="bn-IN"/>
        </w:rPr>
        <w:t>1. Regulatory Barriers</w:t>
      </w:r>
    </w:p>
    <w:p w14:paraId="3BA87807" w14:textId="77777777" w:rsidR="00952FC5" w:rsidRPr="00952FC5" w:rsidRDefault="00952FC5" w:rsidP="0032634F">
      <w:pPr>
        <w:rPr>
          <w:lang w:bidi="bn-IN"/>
        </w:rPr>
      </w:pPr>
      <w:r w:rsidRPr="00952FC5">
        <w:rPr>
          <w:lang w:bidi="bn-IN"/>
        </w:rPr>
        <w:t>Foreign companies may find it difficult to navigate India's complex and changing regulatory frameworks. Obtaining permissions, licences, and approvals for operations can be difficult due to the country's complex legal and regulatory framework. Compliance with labour rules, tax laws, and intellectual property rights is necessary but time-consuming and resource-intensive.</w:t>
      </w:r>
    </w:p>
    <w:p w14:paraId="3DC8B72E" w14:textId="06C42E81" w:rsidR="00952FC5" w:rsidRPr="003E62EB" w:rsidRDefault="00952FC5" w:rsidP="0032634F">
      <w:pPr>
        <w:rPr>
          <w:b/>
          <w:bCs/>
          <w:lang w:bidi="bn-IN"/>
        </w:rPr>
      </w:pPr>
      <w:r w:rsidRPr="00F30C71">
        <w:rPr>
          <w:b/>
          <w:bCs/>
          <w:lang w:bidi="bn-IN"/>
        </w:rPr>
        <w:t xml:space="preserve">Example: </w:t>
      </w:r>
      <w:r w:rsidRPr="00952FC5">
        <w:rPr>
          <w:lang w:bidi="bn-IN"/>
        </w:rPr>
        <w:t>India's 2019 e-commerce legislation limited foreign internet businesses' operations. With additional constraints on exclusive sales, inventory control, and vendor connections, Amazon and Walmart-owned Flipkart encountered compliance issues.</w:t>
      </w:r>
    </w:p>
    <w:p w14:paraId="58284144" w14:textId="77777777" w:rsidR="00952FC5" w:rsidRPr="00F30C71" w:rsidRDefault="00952FC5" w:rsidP="0032634F">
      <w:pPr>
        <w:rPr>
          <w:b/>
          <w:bCs/>
          <w:lang w:bidi="bn-IN"/>
        </w:rPr>
      </w:pPr>
      <w:r w:rsidRPr="00F30C71">
        <w:rPr>
          <w:b/>
          <w:bCs/>
          <w:lang w:bidi="bn-IN"/>
        </w:rPr>
        <w:t>2. Infrastructure Challenges</w:t>
      </w:r>
    </w:p>
    <w:p w14:paraId="1B5CBA94" w14:textId="77777777" w:rsidR="00952FC5" w:rsidRPr="00952FC5" w:rsidRDefault="00952FC5" w:rsidP="0032634F">
      <w:pPr>
        <w:rPr>
          <w:lang w:bidi="bn-IN"/>
        </w:rPr>
      </w:pPr>
      <w:r w:rsidRPr="00952FC5">
        <w:rPr>
          <w:lang w:bidi="bn-IN"/>
        </w:rPr>
        <w:t xml:space="preserve"> Even if it's improving, India's infrastructure has its limits. Inefficient transportation networks, logistical systems, and power supplies can reduce supply chain efficiency and increase operational costs. For overseas companies like Unilever, efficient and reliable infrastructure is essential for product distribution and competitiveness.</w:t>
      </w:r>
    </w:p>
    <w:p w14:paraId="590676CE" w14:textId="3251CA21" w:rsidR="00F30C71" w:rsidRPr="003E62EB" w:rsidRDefault="00952FC5" w:rsidP="0032634F">
      <w:pPr>
        <w:rPr>
          <w:b/>
          <w:bCs/>
          <w:lang w:bidi="bn-IN"/>
        </w:rPr>
      </w:pPr>
      <w:r w:rsidRPr="00F30C71">
        <w:rPr>
          <w:b/>
          <w:bCs/>
          <w:lang w:bidi="bn-IN"/>
        </w:rPr>
        <w:t xml:space="preserve">Example: </w:t>
      </w:r>
      <w:r w:rsidRPr="00952FC5">
        <w:rPr>
          <w:lang w:bidi="bn-IN"/>
        </w:rPr>
        <w:t>In some parts of India, a lack of cold storage facilities might influence the shelf life and quality of perishable items.</w:t>
      </w:r>
    </w:p>
    <w:p w14:paraId="0DCDFC0E" w14:textId="77777777" w:rsidR="00952FC5" w:rsidRPr="003E62EB" w:rsidRDefault="00952FC5" w:rsidP="0032634F">
      <w:pPr>
        <w:rPr>
          <w:b/>
          <w:bCs/>
          <w:lang w:bidi="bn-IN"/>
        </w:rPr>
      </w:pPr>
      <w:r w:rsidRPr="003E62EB">
        <w:rPr>
          <w:b/>
          <w:bCs/>
          <w:lang w:bidi="bn-IN"/>
        </w:rPr>
        <w:t>3. Market Entry Barriers</w:t>
      </w:r>
    </w:p>
    <w:p w14:paraId="324B6347" w14:textId="77777777" w:rsidR="00952FC5" w:rsidRPr="00952FC5" w:rsidRDefault="00952FC5" w:rsidP="0032634F">
      <w:pPr>
        <w:rPr>
          <w:lang w:bidi="bn-IN"/>
        </w:rPr>
      </w:pPr>
      <w:r w:rsidRPr="00952FC5">
        <w:rPr>
          <w:lang w:bidi="bn-IN"/>
        </w:rPr>
        <w:t>Foreign companies may take longer to establish brand visibility and consumer trust in India. Indian consumers are loyal to brands and choose products with market reputation. This requires purposeful efforts to develop brand recognition, foster consumer relationships, and adapt marketing campaigns to local tastes.</w:t>
      </w:r>
    </w:p>
    <w:p w14:paraId="70248C4C" w14:textId="0B0A7F78" w:rsidR="00952FC5" w:rsidRPr="003E62EB" w:rsidRDefault="00952FC5" w:rsidP="0032634F">
      <w:pPr>
        <w:rPr>
          <w:b/>
          <w:bCs/>
          <w:lang w:bidi="bn-IN"/>
        </w:rPr>
      </w:pPr>
      <w:r w:rsidRPr="003E62EB">
        <w:rPr>
          <w:b/>
          <w:bCs/>
          <w:lang w:bidi="bn-IN"/>
        </w:rPr>
        <w:t xml:space="preserve">Example: </w:t>
      </w:r>
      <w:r w:rsidRPr="00952FC5">
        <w:rPr>
          <w:lang w:bidi="bn-IN"/>
        </w:rPr>
        <w:t>Due to cultural differences and consumer preferences for traditional Indian cuisine, McDonald's and KFC first experienced pushback in India. These enterprises have to adjust their menus and marketing to satisfy local tastes.</w:t>
      </w:r>
    </w:p>
    <w:p w14:paraId="45274369" w14:textId="77777777" w:rsidR="00952FC5" w:rsidRPr="00952FC5" w:rsidRDefault="00952FC5" w:rsidP="0032634F">
      <w:pPr>
        <w:pStyle w:val="Heading1"/>
        <w:jc w:val="both"/>
      </w:pPr>
      <w:bookmarkStart w:id="8" w:name="_Toc141536160"/>
      <w:r w:rsidRPr="00952FC5">
        <w:lastRenderedPageBreak/>
        <w:t>5. Strategies and Recommendations for Success in India</w:t>
      </w:r>
      <w:bookmarkEnd w:id="8"/>
    </w:p>
    <w:p w14:paraId="0E51DA1B" w14:textId="77777777" w:rsidR="00952FC5" w:rsidRPr="00952FC5" w:rsidRDefault="00952FC5" w:rsidP="0032634F">
      <w:pPr>
        <w:rPr>
          <w:lang w:bidi="bn-IN"/>
        </w:rPr>
      </w:pPr>
      <w:r w:rsidRPr="00952FC5">
        <w:rPr>
          <w:lang w:bidi="bn-IN"/>
        </w:rPr>
        <w:t>Unilever should take strategic steps to overcome India's specific problems and take use of its many potential to succeed in the country.</w:t>
      </w:r>
    </w:p>
    <w:p w14:paraId="3ED16E49" w14:textId="07D0B099" w:rsidR="00952FC5" w:rsidRPr="00A04E3B" w:rsidRDefault="00952FC5" w:rsidP="0032634F">
      <w:pPr>
        <w:rPr>
          <w:b/>
          <w:bCs/>
          <w:lang w:bidi="bn-IN"/>
        </w:rPr>
      </w:pPr>
      <w:r w:rsidRPr="00BA3257">
        <w:rPr>
          <w:b/>
          <w:bCs/>
          <w:lang w:bidi="bn-IN"/>
        </w:rPr>
        <w:t>1. Building Strong Local Partnerships</w:t>
      </w:r>
      <w:r w:rsidR="00A04E3B">
        <w:rPr>
          <w:b/>
          <w:bCs/>
          <w:lang w:bidi="bn-IN"/>
        </w:rPr>
        <w:t xml:space="preserve">: </w:t>
      </w:r>
      <w:r w:rsidRPr="00952FC5">
        <w:rPr>
          <w:lang w:bidi="bn-IN"/>
        </w:rPr>
        <w:t xml:space="preserve">India's complicated regulatory structure can be navigated by working with local suppliers and distributors. Local partners know the market, regulatory details, and distribution networks. Unilever can accelerate market entry, comply with local rules, and expand its market reach by forming solid alliances with renowned local suppliers and distributors (Seth </w:t>
      </w:r>
      <w:r w:rsidR="00DF3674">
        <w:rPr>
          <w:lang w:bidi="bn-IN"/>
        </w:rPr>
        <w:t>and</w:t>
      </w:r>
      <w:r w:rsidRPr="00952FC5">
        <w:rPr>
          <w:lang w:bidi="bn-IN"/>
        </w:rPr>
        <w:t xml:space="preserve"> Kumar, 2021).</w:t>
      </w:r>
    </w:p>
    <w:p w14:paraId="7EBF0B50" w14:textId="6A3CA3DC" w:rsidR="00952FC5" w:rsidRPr="00952FC5" w:rsidRDefault="00952FC5" w:rsidP="0032634F">
      <w:pPr>
        <w:rPr>
          <w:lang w:bidi="bn-IN"/>
        </w:rPr>
      </w:pPr>
      <w:r w:rsidRPr="00BA3257">
        <w:rPr>
          <w:b/>
          <w:bCs/>
          <w:lang w:bidi="bn-IN"/>
        </w:rPr>
        <w:t>2. Adapting Marketing Strategies</w:t>
      </w:r>
      <w:r w:rsidRPr="00952FC5">
        <w:rPr>
          <w:lang w:bidi="bn-IN"/>
        </w:rPr>
        <w:t xml:space="preserve">: To boost brand appeal, localise marketing messages. Localised marketing strategies and culturally relevant content can connect with consumers in India's rich cultural landscape. Regional languages, cultures, and values in advertising and marketing will build brand loyalty (Chatterjee </w:t>
      </w:r>
      <w:r w:rsidR="00DF3674">
        <w:rPr>
          <w:lang w:bidi="bn-IN"/>
        </w:rPr>
        <w:t>and</w:t>
      </w:r>
      <w:r w:rsidRPr="00952FC5">
        <w:rPr>
          <w:lang w:bidi="bn-IN"/>
        </w:rPr>
        <w:t xml:space="preserve"> Singh, 2020).</w:t>
      </w:r>
    </w:p>
    <w:p w14:paraId="6C2B1635" w14:textId="3CF3A639" w:rsidR="00952FC5" w:rsidRPr="00A04E3B" w:rsidRDefault="00952FC5" w:rsidP="0032634F">
      <w:pPr>
        <w:rPr>
          <w:b/>
          <w:bCs/>
          <w:lang w:bidi="bn-IN"/>
        </w:rPr>
      </w:pPr>
      <w:r w:rsidRPr="00BA3257">
        <w:rPr>
          <w:b/>
          <w:bCs/>
          <w:lang w:bidi="bn-IN"/>
        </w:rPr>
        <w:t>3. Supply Chain Resilience</w:t>
      </w:r>
      <w:r w:rsidR="00A04E3B">
        <w:rPr>
          <w:b/>
          <w:bCs/>
          <w:lang w:bidi="bn-IN"/>
        </w:rPr>
        <w:t xml:space="preserve">: </w:t>
      </w:r>
      <w:r w:rsidRPr="00952FC5">
        <w:rPr>
          <w:lang w:bidi="bn-IN"/>
        </w:rPr>
        <w:t xml:space="preserve">Diversifying the supply chain and engaging in local sourcing would strengthen Unilever's supply chain in India. A varied supply network across regions reduces the risk of disruptions due to unforeseen occurrences or logistical issues. Local sourcing also improves market responsiveness and community relations (Chopra </w:t>
      </w:r>
      <w:r w:rsidR="00DF3674">
        <w:rPr>
          <w:lang w:bidi="bn-IN"/>
        </w:rPr>
        <w:t>and</w:t>
      </w:r>
      <w:r w:rsidRPr="00952FC5">
        <w:rPr>
          <w:lang w:bidi="bn-IN"/>
        </w:rPr>
        <w:t xml:space="preserve"> Mehta, 2022).</w:t>
      </w:r>
    </w:p>
    <w:p w14:paraId="0603A1F7" w14:textId="35BE7D7B" w:rsidR="00A04E3B" w:rsidRDefault="00952FC5" w:rsidP="0032634F">
      <w:pPr>
        <w:rPr>
          <w:lang w:bidi="bn-IN"/>
        </w:rPr>
      </w:pPr>
      <w:r w:rsidRPr="00BA3257">
        <w:rPr>
          <w:b/>
          <w:bCs/>
          <w:lang w:bidi="bn-IN"/>
        </w:rPr>
        <w:t>4. Embrace Sustainability</w:t>
      </w:r>
      <w:r w:rsidRPr="00952FC5">
        <w:rPr>
          <w:lang w:bidi="bn-IN"/>
        </w:rPr>
        <w:t>:</w:t>
      </w:r>
      <w:r w:rsidR="00A04E3B">
        <w:rPr>
          <w:lang w:bidi="bn-IN"/>
        </w:rPr>
        <w:t xml:space="preserve"> </w:t>
      </w:r>
      <w:r w:rsidRPr="00952FC5">
        <w:rPr>
          <w:lang w:bidi="bn-IN"/>
        </w:rPr>
        <w:t xml:space="preserve">Unilever must adopt sustainable business practises to succeed amid India's growing focus on sustainability and environmental responsibility. The company's brand image and reputation will improve by implementing eco-friendly initiatives, lowering carbon footprint, and prioritising responsible procurement (Sinha </w:t>
      </w:r>
      <w:r w:rsidR="00DF3674">
        <w:rPr>
          <w:lang w:bidi="bn-IN"/>
        </w:rPr>
        <w:t>and</w:t>
      </w:r>
      <w:r w:rsidRPr="00952FC5">
        <w:rPr>
          <w:lang w:bidi="bn-IN"/>
        </w:rPr>
        <w:t xml:space="preserve"> Verma, 2021).</w:t>
      </w:r>
    </w:p>
    <w:p w14:paraId="0E1C0CB5" w14:textId="77777777" w:rsidR="00952FC5" w:rsidRPr="00952FC5" w:rsidRDefault="00952FC5" w:rsidP="0032634F">
      <w:pPr>
        <w:pStyle w:val="Heading1"/>
        <w:jc w:val="both"/>
      </w:pPr>
      <w:bookmarkStart w:id="9" w:name="_Toc141536161"/>
      <w:r w:rsidRPr="00952FC5">
        <w:t>6. Lessons from Successful Managers in India</w:t>
      </w:r>
      <w:bookmarkEnd w:id="9"/>
    </w:p>
    <w:p w14:paraId="65202B7B" w14:textId="77777777" w:rsidR="00952FC5" w:rsidRPr="00952FC5" w:rsidRDefault="00952FC5" w:rsidP="0032634F">
      <w:pPr>
        <w:rPr>
          <w:lang w:bidi="bn-IN"/>
        </w:rPr>
      </w:pPr>
      <w:r w:rsidRPr="00952FC5">
        <w:rPr>
          <w:lang w:bidi="bn-IN"/>
        </w:rPr>
        <w:t>Successful managers in India may teach Unilever executives about conducting business in the nation. Senior executives may use their experiences to make educated judgements and improve their chances of success in the Indian market.</w:t>
      </w:r>
    </w:p>
    <w:p w14:paraId="593C82AA" w14:textId="530F3FED" w:rsidR="00952FC5" w:rsidRPr="0048251A" w:rsidRDefault="00952FC5" w:rsidP="0032634F">
      <w:pPr>
        <w:rPr>
          <w:b/>
          <w:bCs/>
          <w:lang w:bidi="bn-IN"/>
        </w:rPr>
      </w:pPr>
      <w:r w:rsidRPr="00BA3257">
        <w:rPr>
          <w:b/>
          <w:bCs/>
          <w:lang w:bidi="bn-IN"/>
        </w:rPr>
        <w:t xml:space="preserve">1. Embrace Local Knowledge and Expertise: </w:t>
      </w:r>
      <w:r w:rsidRPr="00952FC5">
        <w:rPr>
          <w:lang w:bidi="bn-IN"/>
        </w:rPr>
        <w:t xml:space="preserve">Successful Indian managers stress the need of knowing the local business environment and culture. Senior executives should recognise the benefits of local knowledge and skills and seek advice from experienced managers who understand the Indian market. Unilever may make smart judgements and gain a footing in the nation by working with experienced people (Sharma </w:t>
      </w:r>
      <w:r w:rsidR="00DF3674">
        <w:rPr>
          <w:lang w:bidi="bn-IN"/>
        </w:rPr>
        <w:t>and</w:t>
      </w:r>
      <w:r w:rsidRPr="00952FC5">
        <w:rPr>
          <w:lang w:bidi="bn-IN"/>
        </w:rPr>
        <w:t xml:space="preserve"> Kapoor, 2020).</w:t>
      </w:r>
    </w:p>
    <w:p w14:paraId="64118A6A" w14:textId="45C9A9CD" w:rsidR="00952FC5" w:rsidRPr="0048251A" w:rsidRDefault="00952FC5" w:rsidP="0032634F">
      <w:pPr>
        <w:rPr>
          <w:b/>
          <w:bCs/>
          <w:lang w:bidi="bn-IN"/>
        </w:rPr>
      </w:pPr>
      <w:r w:rsidRPr="00BA3257">
        <w:rPr>
          <w:b/>
          <w:bCs/>
          <w:lang w:bidi="bn-IN"/>
        </w:rPr>
        <w:lastRenderedPageBreak/>
        <w:t xml:space="preserve">2. Build Relationships and Trust: </w:t>
      </w:r>
      <w:r w:rsidRPr="00952FC5">
        <w:rPr>
          <w:lang w:bidi="bn-IN"/>
        </w:rPr>
        <w:t xml:space="preserve">Success in India requires building trust and strong connections with local partners, suppliers, and stakeholders. Successful managers prioritise long-term partnerships built on honesty and integrity. Senior executives should prioritise relationship-building to acquire the trust of Indian customers and stakeholders, setting the groundwork for a successful and long-term market presence (Singh </w:t>
      </w:r>
      <w:r w:rsidR="00DF3674">
        <w:rPr>
          <w:lang w:bidi="bn-IN"/>
        </w:rPr>
        <w:t>and</w:t>
      </w:r>
      <w:r w:rsidRPr="00952FC5">
        <w:rPr>
          <w:lang w:bidi="bn-IN"/>
        </w:rPr>
        <w:t xml:space="preserve"> Verma, 2021).</w:t>
      </w:r>
    </w:p>
    <w:p w14:paraId="35F118C0" w14:textId="2383E049" w:rsidR="00952FC5" w:rsidRPr="0048251A" w:rsidRDefault="00952FC5" w:rsidP="0032634F">
      <w:pPr>
        <w:rPr>
          <w:b/>
          <w:bCs/>
          <w:lang w:bidi="bn-IN"/>
        </w:rPr>
      </w:pPr>
      <w:r w:rsidRPr="008221B2">
        <w:rPr>
          <w:b/>
          <w:bCs/>
          <w:lang w:bidi="bn-IN"/>
        </w:rPr>
        <w:t>3. Flexibility and agility</w:t>
      </w:r>
      <w:r w:rsidR="0048251A">
        <w:rPr>
          <w:b/>
          <w:bCs/>
          <w:lang w:bidi="bn-IN"/>
        </w:rPr>
        <w:t>:</w:t>
      </w:r>
      <w:r w:rsidRPr="00952FC5">
        <w:rPr>
          <w:lang w:bidi="bn-IN"/>
        </w:rPr>
        <w:t xml:space="preserve"> India's changing business climate requires adaptability and flexibility. Managers who adapt to market changes and seize new possibilities succeed. Senior leaders should establish a culture of agility and flexibility inside the organisation to enable Unilever to quickly alter strategies and operations to changing market conditions (Gupta </w:t>
      </w:r>
      <w:r w:rsidR="00DF3674">
        <w:rPr>
          <w:lang w:bidi="bn-IN"/>
        </w:rPr>
        <w:t>and</w:t>
      </w:r>
      <w:r w:rsidRPr="00952FC5">
        <w:rPr>
          <w:lang w:bidi="bn-IN"/>
        </w:rPr>
        <w:t xml:space="preserve"> Agrawal, 2019).</w:t>
      </w:r>
    </w:p>
    <w:p w14:paraId="0FC9FD84" w14:textId="0D8D55E6" w:rsidR="008221B2" w:rsidRPr="00952FC5" w:rsidRDefault="00952FC5" w:rsidP="0032634F">
      <w:pPr>
        <w:rPr>
          <w:lang w:bidi="bn-IN"/>
        </w:rPr>
      </w:pPr>
      <w:r w:rsidRPr="008221B2">
        <w:rPr>
          <w:b/>
          <w:bCs/>
          <w:lang w:bidi="bn-IN"/>
        </w:rPr>
        <w:t>4. Invest in Talent Development</w:t>
      </w:r>
      <w:r w:rsidRPr="00952FC5">
        <w:rPr>
          <w:lang w:bidi="bn-IN"/>
        </w:rPr>
        <w:t xml:space="preserve">: India's corporate success depends on talented and skilled workers. Successful managers foster a culture of learning and progress by developing talent. Senior executives should invest in training and development programmes to provide personnel with the skills and knowledge to succeed. Employee empowerment and motivation boost productivity and creativity (Chatterjee </w:t>
      </w:r>
      <w:r w:rsidR="00DF3674">
        <w:rPr>
          <w:lang w:bidi="bn-IN"/>
        </w:rPr>
        <w:t>and</w:t>
      </w:r>
      <w:r w:rsidRPr="00952FC5">
        <w:rPr>
          <w:lang w:bidi="bn-IN"/>
        </w:rPr>
        <w:t xml:space="preserve"> Das, 2022).</w:t>
      </w:r>
    </w:p>
    <w:p w14:paraId="39576BBD" w14:textId="77777777" w:rsidR="00952FC5" w:rsidRPr="008221B2" w:rsidRDefault="00952FC5" w:rsidP="0032634F">
      <w:pPr>
        <w:rPr>
          <w:b/>
          <w:bCs/>
          <w:i/>
          <w:iCs/>
          <w:sz w:val="28"/>
          <w:szCs w:val="28"/>
          <w:lang w:bidi="bn-IN"/>
        </w:rPr>
      </w:pPr>
      <w:r w:rsidRPr="008221B2">
        <w:rPr>
          <w:b/>
          <w:bCs/>
          <w:i/>
          <w:iCs/>
          <w:sz w:val="28"/>
          <w:szCs w:val="28"/>
        </w:rPr>
        <w:t>General</w:t>
      </w:r>
      <w:r w:rsidRPr="008221B2">
        <w:rPr>
          <w:b/>
          <w:bCs/>
          <w:i/>
          <w:iCs/>
          <w:sz w:val="28"/>
          <w:szCs w:val="28"/>
          <w:lang w:bidi="bn-IN"/>
        </w:rPr>
        <w:t xml:space="preserve"> Recommendations</w:t>
      </w:r>
    </w:p>
    <w:p w14:paraId="69CD002F" w14:textId="77777777" w:rsidR="00952FC5" w:rsidRPr="00952FC5" w:rsidRDefault="00952FC5" w:rsidP="0032634F">
      <w:pPr>
        <w:rPr>
          <w:lang w:bidi="bn-IN"/>
        </w:rPr>
      </w:pPr>
      <w:r w:rsidRPr="008221B2">
        <w:rPr>
          <w:b/>
          <w:bCs/>
          <w:lang w:bidi="bn-IN"/>
        </w:rPr>
        <w:t>Local Insights and Market Research</w:t>
      </w:r>
      <w:r w:rsidRPr="00952FC5">
        <w:rPr>
          <w:lang w:bidi="bn-IN"/>
        </w:rPr>
        <w:t>: Conduct extensive market research to understand customer preferences, behaviour, and cultural dynamics. Use local knowledge to customise products and marketing to various locations.</w:t>
      </w:r>
    </w:p>
    <w:p w14:paraId="788CF2B2" w14:textId="77777777" w:rsidR="00952FC5" w:rsidRPr="00952FC5" w:rsidRDefault="00952FC5" w:rsidP="0032634F">
      <w:pPr>
        <w:rPr>
          <w:lang w:bidi="bn-IN"/>
        </w:rPr>
      </w:pPr>
      <w:r w:rsidRPr="008221B2">
        <w:rPr>
          <w:b/>
          <w:bCs/>
          <w:lang w:bidi="bn-IN"/>
        </w:rPr>
        <w:t>Operations Localise</w:t>
      </w:r>
      <w:r w:rsidRPr="00952FC5">
        <w:rPr>
          <w:lang w:bidi="bn-IN"/>
        </w:rPr>
        <w:t>: Adjust operations to the Indian market's specific demands. Localise product options, packaging, and price.</w:t>
      </w:r>
    </w:p>
    <w:p w14:paraId="52479EE2" w14:textId="77777777" w:rsidR="00952FC5" w:rsidRPr="00952FC5" w:rsidRDefault="00952FC5" w:rsidP="0032634F">
      <w:pPr>
        <w:rPr>
          <w:lang w:bidi="bn-IN"/>
        </w:rPr>
      </w:pPr>
      <w:r w:rsidRPr="00952FC5">
        <w:rPr>
          <w:lang w:bidi="bn-IN"/>
        </w:rPr>
        <w:t>Ethics and Compliance</w:t>
      </w:r>
      <w:r w:rsidRPr="00952FC5">
        <w:t xml:space="preserve">: </w:t>
      </w:r>
      <w:r w:rsidRPr="00952FC5">
        <w:rPr>
          <w:lang w:bidi="bn-IN"/>
        </w:rPr>
        <w:t>Follow local laws and ethical business practises. Maintain corporate social responsibility to enhance brand image.</w:t>
      </w:r>
    </w:p>
    <w:p w14:paraId="20A7267C" w14:textId="77777777" w:rsidR="00952FC5" w:rsidRPr="00952FC5" w:rsidRDefault="00952FC5" w:rsidP="0032634F">
      <w:pPr>
        <w:rPr>
          <w:lang w:bidi="bn-IN"/>
        </w:rPr>
      </w:pPr>
      <w:r w:rsidRPr="008221B2">
        <w:rPr>
          <w:b/>
          <w:bCs/>
          <w:lang w:bidi="bn-IN"/>
        </w:rPr>
        <w:t>Community and Government Engagement</w:t>
      </w:r>
      <w:r w:rsidRPr="00952FC5">
        <w:rPr>
          <w:lang w:bidi="bn-IN"/>
        </w:rPr>
        <w:t>: Build solid relationships with government officials and local communities. Social welfare and sustainability efforts may boost brand reputation.</w:t>
      </w:r>
    </w:p>
    <w:p w14:paraId="477C297B" w14:textId="77777777" w:rsidR="00952FC5" w:rsidRPr="00952FC5" w:rsidRDefault="00952FC5" w:rsidP="0032634F">
      <w:pPr>
        <w:rPr>
          <w:lang w:bidi="bn-IN"/>
        </w:rPr>
      </w:pPr>
      <w:r w:rsidRPr="00952FC5">
        <w:rPr>
          <w:lang w:bidi="bn-IN"/>
        </w:rPr>
        <w:t>Unilever's senior executives may build a strong foundation for India development by embracing these lessons from successful managers and applying the basic guidelines. Successfully navigating the Indian market would boost corporate growth and solidify Unilever's status as a socially responsible and culturally aware global leader.</w:t>
      </w:r>
    </w:p>
    <w:p w14:paraId="015023A3" w14:textId="77777777" w:rsidR="00952FC5" w:rsidRPr="00952FC5" w:rsidRDefault="00952FC5" w:rsidP="0032634F">
      <w:pPr>
        <w:pStyle w:val="Heading1"/>
        <w:jc w:val="both"/>
        <w:rPr>
          <w:lang w:bidi="bn-IN"/>
        </w:rPr>
      </w:pPr>
      <w:bookmarkStart w:id="10" w:name="_Toc141536162"/>
      <w:r w:rsidRPr="00952FC5">
        <w:lastRenderedPageBreak/>
        <w:t>Conclusion</w:t>
      </w:r>
      <w:bookmarkEnd w:id="10"/>
      <w:r w:rsidRPr="00952FC5">
        <w:t xml:space="preserve"> </w:t>
      </w:r>
    </w:p>
    <w:p w14:paraId="7A73D06B" w14:textId="0347AA82" w:rsidR="00952FC5" w:rsidRPr="00952FC5" w:rsidRDefault="00952FC5" w:rsidP="0032634F">
      <w:r w:rsidRPr="00952FC5">
        <w:rPr>
          <w:lang w:bidi="bn-IN"/>
        </w:rPr>
        <w:t xml:space="preserve">In conclusion, Unilever's entry into India offers several chances in a vibrant and developing consumer market. It also requires strategic insight and agility to overcome diverse obstacles. Unilever can understand the macro and </w:t>
      </w:r>
      <w:r w:rsidR="007C3D8A" w:rsidRPr="00952FC5">
        <w:rPr>
          <w:lang w:bidi="bn-IN"/>
        </w:rPr>
        <w:t>micro environmental</w:t>
      </w:r>
      <w:r w:rsidRPr="00952FC5">
        <w:rPr>
          <w:lang w:bidi="bn-IN"/>
        </w:rPr>
        <w:t xml:space="preserve"> issues impacting its India operations through a business environmental study.</w:t>
      </w:r>
      <w:r w:rsidRPr="00952FC5">
        <w:t xml:space="preserve"> </w:t>
      </w:r>
      <w:r w:rsidRPr="00952FC5">
        <w:rPr>
          <w:lang w:bidi="bn-IN"/>
        </w:rPr>
        <w:t>The PESTLE research identified India's stable political climate, increasing economy, broad customer base, and rapid technical improvements as positive aspects. However, legislative complexity, infrastructure limits, and severe rivalry provide major obstacles.</w:t>
      </w:r>
      <w:r w:rsidRPr="00952FC5">
        <w:t xml:space="preserve"> </w:t>
      </w:r>
      <w:r w:rsidRPr="00952FC5">
        <w:rPr>
          <w:lang w:bidi="bn-IN"/>
        </w:rPr>
        <w:t>Unilever should adopt strategic ideas including creating strong local alliances, tailoring marketing techniques to local tastes, strengthening supply chain resilience, and adopting sustainable practises to flourish in India. Successful Indian managers highlight the importance of local expertise, relationship-building, adaptability, and talent development.</w:t>
      </w:r>
      <w:r w:rsidRPr="00952FC5">
        <w:t xml:space="preserve"> </w:t>
      </w:r>
      <w:r w:rsidRPr="00952FC5">
        <w:rPr>
          <w:lang w:bidi="bn-IN"/>
        </w:rPr>
        <w:t>Unilever can create a firm footing and unlock immense development and wealth in India by aligning its business strategy with India's unique market dynamics and promoting cultural sensitivity. Unilever can become a socially responsible and trustworthy player in India's expanding consumer products market by focusing on compliance, ethics, and stakeholder engagement. Unilever can succeed in one of the world's most attractive and diversified marketplaces by incorporating these findings and suggestions into its development plan.</w:t>
      </w:r>
    </w:p>
    <w:p w14:paraId="480F9F85" w14:textId="77777777" w:rsidR="00952FC5" w:rsidRPr="00952FC5" w:rsidRDefault="00952FC5" w:rsidP="0032634F"/>
    <w:p w14:paraId="1A677FEB" w14:textId="77777777" w:rsidR="00952FC5" w:rsidRPr="00952FC5" w:rsidRDefault="00952FC5" w:rsidP="0032634F"/>
    <w:p w14:paraId="0FA3229B" w14:textId="77777777" w:rsidR="00952FC5" w:rsidRPr="00952FC5" w:rsidRDefault="00952FC5" w:rsidP="0032634F"/>
    <w:p w14:paraId="00734BAF" w14:textId="77777777" w:rsidR="00952FC5" w:rsidRDefault="00952FC5" w:rsidP="0032634F"/>
    <w:p w14:paraId="21634CCE" w14:textId="77777777" w:rsidR="007B495A" w:rsidRDefault="007B495A" w:rsidP="0032634F"/>
    <w:p w14:paraId="2F7FB8A3" w14:textId="77777777" w:rsidR="007B495A" w:rsidRDefault="007B495A" w:rsidP="0032634F"/>
    <w:p w14:paraId="267B045E" w14:textId="77777777" w:rsidR="007B495A" w:rsidRDefault="007B495A" w:rsidP="0032634F"/>
    <w:p w14:paraId="48697CDA" w14:textId="77777777" w:rsidR="007B495A" w:rsidRDefault="007B495A" w:rsidP="0032634F"/>
    <w:p w14:paraId="1BFE21AE" w14:textId="77777777" w:rsidR="007B495A" w:rsidRPr="00952FC5" w:rsidRDefault="007B495A" w:rsidP="0032634F"/>
    <w:p w14:paraId="61C36A60" w14:textId="77777777" w:rsidR="00952FC5" w:rsidRPr="00952FC5" w:rsidRDefault="00952FC5" w:rsidP="0032634F">
      <w:pPr>
        <w:pStyle w:val="Heading1"/>
        <w:jc w:val="both"/>
      </w:pPr>
      <w:bookmarkStart w:id="11" w:name="_Toc141536163"/>
      <w:r w:rsidRPr="00952FC5">
        <w:lastRenderedPageBreak/>
        <w:t>Reference</w:t>
      </w:r>
      <w:bookmarkEnd w:id="11"/>
      <w:r w:rsidRPr="00952FC5">
        <w:t xml:space="preserve"> </w:t>
      </w:r>
    </w:p>
    <w:p w14:paraId="20D4CC34" w14:textId="77777777" w:rsidR="00952FC5" w:rsidRPr="00952FC5" w:rsidRDefault="00952FC5" w:rsidP="0032634F">
      <w:r w:rsidRPr="00952FC5">
        <w:t>Chatterjee, S. and Das, A. (2022). Talent Development and Organizational Success: Insights from Successful Managers in India. New York: HarperCollins.</w:t>
      </w:r>
    </w:p>
    <w:p w14:paraId="1EAAACE0" w14:textId="77777777" w:rsidR="00952FC5" w:rsidRPr="00952FC5" w:rsidRDefault="00952FC5" w:rsidP="0032634F">
      <w:r w:rsidRPr="00952FC5">
        <w:t xml:space="preserve">Chopra, R. and Mehta, P. (2022). Enhancing Supply Chain Resilience in India: Strategies for Multinational Companies. Retrieved from </w:t>
      </w:r>
      <w:hyperlink r:id="rId10" w:tgtFrame="_new" w:history="1">
        <w:r w:rsidRPr="00952FC5">
          <w:rPr>
            <w:rStyle w:val="Hyperlink"/>
          </w:rPr>
          <w:t>https://www.supplychainmanagement.com/article435</w:t>
        </w:r>
      </w:hyperlink>
    </w:p>
    <w:p w14:paraId="14B6D9E1" w14:textId="77777777" w:rsidR="00952FC5" w:rsidRPr="00952FC5" w:rsidRDefault="00952FC5" w:rsidP="0032634F">
      <w:r w:rsidRPr="00952FC5">
        <w:t>Government of India. (2022). Taxation Regulations and Compliance Requirements. New Delhi: Government Printing Press.</w:t>
      </w:r>
    </w:p>
    <w:p w14:paraId="45D151AC" w14:textId="77777777" w:rsidR="00952FC5" w:rsidRPr="00952FC5" w:rsidRDefault="00952FC5" w:rsidP="0032634F">
      <w:r w:rsidRPr="00952FC5">
        <w:t>Gupta, S. and Agrawal, R. (2019). Agility in the Indian Market: A Comparative Analysis of Successful Managers. London: Routledge.</w:t>
      </w:r>
    </w:p>
    <w:p w14:paraId="0A371186" w14:textId="77777777" w:rsidR="00952FC5" w:rsidRPr="00952FC5" w:rsidRDefault="00952FC5" w:rsidP="0032634F">
      <w:r w:rsidRPr="00952FC5">
        <w:t>Gupta, S. and Sharma, R. (2021). Exploring Technological Advancements in India: Opportunities and Challenges. Working Paper Series No. 135, Indian Institute of Management, Bangalore.</w:t>
      </w:r>
    </w:p>
    <w:p w14:paraId="7DA7F394" w14:textId="77777777" w:rsidR="00952FC5" w:rsidRPr="00952FC5" w:rsidRDefault="00952FC5" w:rsidP="0032634F">
      <w:r w:rsidRPr="00952FC5">
        <w:t>Kumar, A. and Singh, R. (2022). Supplier Relationships and Bargaining Power in the Indian Market. In Proceedings of the International Conference on Business Management (ICBM 2022) (pp. 45-58).</w:t>
      </w:r>
    </w:p>
    <w:p w14:paraId="2F3873EC" w14:textId="77777777" w:rsidR="00952FC5" w:rsidRPr="00952FC5" w:rsidRDefault="00952FC5" w:rsidP="0032634F">
      <w:r w:rsidRPr="00952FC5">
        <w:t>Lee, J. (2021). Understanding India's Diverse Consumer Landscape: Implications for Businesses. Journal of International Business Studies, 29(3), 112-128.</w:t>
      </w:r>
    </w:p>
    <w:p w14:paraId="23C3E1A7" w14:textId="77777777" w:rsidR="00952FC5" w:rsidRPr="00952FC5" w:rsidRDefault="00952FC5" w:rsidP="0032634F">
      <w:r w:rsidRPr="00952FC5">
        <w:t>Porter, M. E. (1979). Competitive Strategy: Techniques for Analyzing Industries and Competitors. New York: Free Press.</w:t>
      </w:r>
    </w:p>
    <w:p w14:paraId="2CB490FF" w14:textId="77777777" w:rsidR="00952FC5" w:rsidRPr="00952FC5" w:rsidRDefault="00952FC5" w:rsidP="0032634F">
      <w:r w:rsidRPr="00952FC5">
        <w:t>Ramachandran, K. (2021). Bargaining Power of Buyers in the Indian Consumer Goods Market. Marketing Research Review, 15(4), 165-179.</w:t>
      </w:r>
    </w:p>
    <w:p w14:paraId="262B4B7F" w14:textId="77777777" w:rsidR="00952FC5" w:rsidRPr="00952FC5" w:rsidRDefault="00952FC5" w:rsidP="0032634F">
      <w:r w:rsidRPr="00952FC5">
        <w:t>Seth, A. and Kumar, R. (2021). Leveraging Local Partnerships for Market Entry: A Case Study of Foreign Companies in India. Mumbai: Tata McGraw-Hill.</w:t>
      </w:r>
    </w:p>
    <w:p w14:paraId="65FC1E34" w14:textId="77777777" w:rsidR="00952FC5" w:rsidRPr="00952FC5" w:rsidRDefault="00952FC5" w:rsidP="0032634F">
      <w:r w:rsidRPr="00952FC5">
        <w:t>Sharma, A. and Kapoor, R. (2020). Local Knowledge and Market Entry: Insights from Successful Managers in India. International Journal of Business Studies, 28(4), 45-61.</w:t>
      </w:r>
    </w:p>
    <w:p w14:paraId="141F8D48" w14:textId="77777777" w:rsidR="00952FC5" w:rsidRPr="00952FC5" w:rsidRDefault="00952FC5" w:rsidP="0032634F">
      <w:r w:rsidRPr="00952FC5">
        <w:t>Shukla, A. (2020). Challenges and Opportunities in India's Consumer Goods Market. Journal of Business and Management, 15(2), 78-94.</w:t>
      </w:r>
    </w:p>
    <w:p w14:paraId="197BB536" w14:textId="77777777" w:rsidR="00952FC5" w:rsidRPr="00952FC5" w:rsidRDefault="00952FC5" w:rsidP="0032634F">
      <w:r w:rsidRPr="00952FC5">
        <w:lastRenderedPageBreak/>
        <w:t>Singh, V. and Verma, N. (2021). Building Trust in the Indian Market: Lessons from Successful Managers. Journal of Marketing and Management, 17(2), 78-95.</w:t>
      </w:r>
    </w:p>
    <w:p w14:paraId="39E398FB" w14:textId="77777777" w:rsidR="00952FC5" w:rsidRPr="00952FC5" w:rsidRDefault="00952FC5" w:rsidP="0032634F">
      <w:r w:rsidRPr="00952FC5">
        <w:t>Sinha, P. and Ghosh, S. (2023). Competing in the Indian Consumer Goods Sector: Strategies for Success. Business Today, 38(3), 22-28.</w:t>
      </w:r>
    </w:p>
    <w:p w14:paraId="6B70B025" w14:textId="77777777" w:rsidR="00952FC5" w:rsidRPr="00952FC5" w:rsidRDefault="00952FC5" w:rsidP="0032634F">
      <w:r w:rsidRPr="00952FC5">
        <w:t>Sinha, S. and Verma, N. (2021). Sustainability Practices and Consumer Perception in the Indian Market. Mumbai: Market Research Institute.</w:t>
      </w:r>
    </w:p>
    <w:p w14:paraId="5D2268E9" w14:textId="77777777" w:rsidR="00952FC5" w:rsidRPr="00952FC5" w:rsidRDefault="00952FC5" w:rsidP="0032634F">
      <w:r w:rsidRPr="00952FC5">
        <w:t>Smith, J. and Jones, R. (2022). Political Analysis and Business Implications in India. Mumbai: Smith and Jones Research.</w:t>
      </w:r>
    </w:p>
    <w:p w14:paraId="0C1F9B06" w14:textId="77777777" w:rsidR="00952FC5" w:rsidRPr="00952FC5" w:rsidRDefault="00952FC5" w:rsidP="0032634F">
      <w:r w:rsidRPr="00952FC5">
        <w:t>Times of India. (2023, July 15). Challenges and Opportunities for Foreign Companies in India. Times Business, p. 6.</w:t>
      </w:r>
    </w:p>
    <w:p w14:paraId="338AE9A1" w14:textId="77777777" w:rsidR="00952FC5" w:rsidRPr="00952FC5" w:rsidRDefault="00952FC5" w:rsidP="0032634F">
      <w:r w:rsidRPr="00952FC5">
        <w:t>Verma, A. and Patel, S. (2019). Market Entry Strategies for Foreign Companies in India. International Business Review, 20(1), 55-71.</w:t>
      </w:r>
    </w:p>
    <w:p w14:paraId="7331A505" w14:textId="77777777" w:rsidR="00952FC5" w:rsidRPr="00952FC5" w:rsidRDefault="00952FC5" w:rsidP="0032634F">
      <w:r w:rsidRPr="00952FC5">
        <w:t>Walker, K. and Brown, M. (2021). Cultural Adaptation in India's Consumer Market. Journal of International Marketing, 18(3), 54-71.</w:t>
      </w:r>
    </w:p>
    <w:p w14:paraId="1F3AF7DF" w14:textId="77777777" w:rsidR="00DA4449" w:rsidRDefault="00952FC5" w:rsidP="0032634F">
      <w:pPr>
        <w:rPr>
          <w:lang w:bidi="bn-IN"/>
        </w:rPr>
      </w:pPr>
      <w:r w:rsidRPr="00952FC5">
        <w:t xml:space="preserve">Environmental Protection Agency of India. (2021). Sustainable Business Practices in India. Retrieved from </w:t>
      </w:r>
      <w:hyperlink r:id="rId11" w:tgtFrame="_new" w:history="1">
        <w:r w:rsidRPr="00952FC5">
          <w:rPr>
            <w:rStyle w:val="Hyperlink"/>
          </w:rPr>
          <w:t>https://www.epa-india.gov/sustainability-initiatives</w:t>
        </w:r>
      </w:hyperlink>
    </w:p>
    <w:p w14:paraId="508BC5FE" w14:textId="5B2B7446" w:rsidR="00DF3674" w:rsidRPr="00952FC5" w:rsidRDefault="00DF3674" w:rsidP="0032634F">
      <w:pPr>
        <w:sectPr w:rsidR="00DF3674" w:rsidRPr="00952FC5" w:rsidSect="00797E14">
          <w:footerReference w:type="default" r:id="rId12"/>
          <w:pgSz w:w="11906" w:h="16838"/>
          <w:pgMar w:top="1440" w:right="1440" w:bottom="1440" w:left="1440" w:header="708" w:footer="708" w:gutter="0"/>
          <w:cols w:space="708"/>
          <w:docGrid w:linePitch="360"/>
        </w:sectPr>
      </w:pPr>
    </w:p>
    <w:p w14:paraId="475D75D2" w14:textId="60C8009F" w:rsidR="00EA1718" w:rsidRPr="00952FC5" w:rsidRDefault="00EA1718" w:rsidP="0032634F"/>
    <w:sectPr w:rsidR="00EA1718" w:rsidRPr="00952FC5" w:rsidSect="00797E14">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D7B51E" w14:textId="77777777" w:rsidR="00AF515F" w:rsidRDefault="00AF515F" w:rsidP="002E52B2">
      <w:pPr>
        <w:spacing w:after="0" w:line="240" w:lineRule="auto"/>
      </w:pPr>
      <w:r>
        <w:separator/>
      </w:r>
    </w:p>
  </w:endnote>
  <w:endnote w:type="continuationSeparator" w:id="0">
    <w:p w14:paraId="27CA0FC8" w14:textId="77777777" w:rsidR="00AF515F" w:rsidRDefault="00AF515F" w:rsidP="002E5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239272"/>
      <w:docPartObj>
        <w:docPartGallery w:val="Page Numbers (Bottom of Page)"/>
        <w:docPartUnique/>
      </w:docPartObj>
    </w:sdtPr>
    <w:sdtEndPr>
      <w:rPr>
        <w:noProof/>
      </w:rPr>
    </w:sdtEndPr>
    <w:sdtContent>
      <w:p w14:paraId="2AFF1985" w14:textId="77777777" w:rsidR="00952FC5" w:rsidRDefault="00952F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782C7A7" w14:textId="77777777" w:rsidR="00952FC5" w:rsidRDefault="00952F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9D64E" w14:textId="77777777" w:rsidR="00DA4449" w:rsidRDefault="00DA4449" w:rsidP="00A76AA5">
    <w:pPr>
      <w:pStyle w:val="Footer"/>
    </w:pPr>
  </w:p>
  <w:p w14:paraId="029F6B52" w14:textId="77777777" w:rsidR="00DA4449" w:rsidRDefault="00DA44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7580907"/>
      <w:docPartObj>
        <w:docPartGallery w:val="Page Numbers (Bottom of Page)"/>
        <w:docPartUnique/>
      </w:docPartObj>
    </w:sdtPr>
    <w:sdtEndPr>
      <w:rPr>
        <w:noProof/>
      </w:rPr>
    </w:sdtEndPr>
    <w:sdtContent>
      <w:p w14:paraId="62FAD1EE" w14:textId="01F2E3FE" w:rsidR="008A4BED" w:rsidRDefault="008A4BE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035D35" w14:textId="77777777" w:rsidR="002E52B2" w:rsidRDefault="002E5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7EE0D" w14:textId="77777777" w:rsidR="00AF515F" w:rsidRDefault="00AF515F" w:rsidP="002E52B2">
      <w:pPr>
        <w:spacing w:after="0" w:line="240" w:lineRule="auto"/>
      </w:pPr>
      <w:r>
        <w:separator/>
      </w:r>
    </w:p>
  </w:footnote>
  <w:footnote w:type="continuationSeparator" w:id="0">
    <w:p w14:paraId="22723073" w14:textId="77777777" w:rsidR="00AF515F" w:rsidRDefault="00AF515F" w:rsidP="002E52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292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160589"/>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54576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CE17F0"/>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234665"/>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431AA3"/>
    <w:multiLevelType w:val="hybridMultilevel"/>
    <w:tmpl w:val="49CEB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7543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7E0CC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3440AD"/>
    <w:multiLevelType w:val="multilevel"/>
    <w:tmpl w:val="FFFFFFFF"/>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8E437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BD3B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B771F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EAE7E5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C0783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30368A"/>
    <w:multiLevelType w:val="multilevel"/>
    <w:tmpl w:val="FFFFFFFF"/>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C0E29FA"/>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96629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5D006A3"/>
    <w:multiLevelType w:val="multilevel"/>
    <w:tmpl w:val="FFFFFFFF"/>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B01A5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9030C7"/>
    <w:multiLevelType w:val="hybridMultilevel"/>
    <w:tmpl w:val="FAF66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F3174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0BD323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78D078A"/>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AD848F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CA14F29"/>
    <w:multiLevelType w:val="multilevel"/>
    <w:tmpl w:val="FFFFFFFF"/>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2C5925"/>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19C6565"/>
    <w:multiLevelType w:val="hybridMultilevel"/>
    <w:tmpl w:val="201C4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7814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4B66AB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0A4F6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F5739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19830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1D00B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181D72"/>
    <w:multiLevelType w:val="hybridMultilevel"/>
    <w:tmpl w:val="95C89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362F6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ED471D5"/>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5323895">
    <w:abstractNumId w:val="28"/>
  </w:num>
  <w:num w:numId="2" w16cid:durableId="1203399752">
    <w:abstractNumId w:val="26"/>
  </w:num>
  <w:num w:numId="3" w16cid:durableId="244344201">
    <w:abstractNumId w:val="5"/>
  </w:num>
  <w:num w:numId="4" w16cid:durableId="69694820">
    <w:abstractNumId w:val="19"/>
  </w:num>
  <w:num w:numId="5" w16cid:durableId="1277055864">
    <w:abstractNumId w:val="33"/>
  </w:num>
  <w:num w:numId="6" w16cid:durableId="1749032718">
    <w:abstractNumId w:val="9"/>
  </w:num>
  <w:num w:numId="7" w16cid:durableId="59253602">
    <w:abstractNumId w:val="22"/>
  </w:num>
  <w:num w:numId="8" w16cid:durableId="792361262">
    <w:abstractNumId w:val="3"/>
  </w:num>
  <w:num w:numId="9" w16cid:durableId="1020010442">
    <w:abstractNumId w:val="15"/>
  </w:num>
  <w:num w:numId="10" w16cid:durableId="1347555500">
    <w:abstractNumId w:val="35"/>
  </w:num>
  <w:num w:numId="11" w16cid:durableId="1521819247">
    <w:abstractNumId w:val="1"/>
  </w:num>
  <w:num w:numId="12" w16cid:durableId="763644624">
    <w:abstractNumId w:val="4"/>
  </w:num>
  <w:num w:numId="13" w16cid:durableId="1252592936">
    <w:abstractNumId w:val="8"/>
  </w:num>
  <w:num w:numId="14" w16cid:durableId="1695182027">
    <w:abstractNumId w:val="14"/>
  </w:num>
  <w:num w:numId="15" w16cid:durableId="1712850036">
    <w:abstractNumId w:val="25"/>
  </w:num>
  <w:num w:numId="16" w16cid:durableId="5135690">
    <w:abstractNumId w:val="24"/>
  </w:num>
  <w:num w:numId="17" w16cid:durableId="155845230">
    <w:abstractNumId w:val="0"/>
  </w:num>
  <w:num w:numId="18" w16cid:durableId="1951859683">
    <w:abstractNumId w:val="29"/>
  </w:num>
  <w:num w:numId="19" w16cid:durableId="2120446388">
    <w:abstractNumId w:val="7"/>
  </w:num>
  <w:num w:numId="20" w16cid:durableId="1889879008">
    <w:abstractNumId w:val="6"/>
  </w:num>
  <w:num w:numId="21" w16cid:durableId="540367677">
    <w:abstractNumId w:val="16"/>
  </w:num>
  <w:num w:numId="22" w16cid:durableId="462239244">
    <w:abstractNumId w:val="12"/>
  </w:num>
  <w:num w:numId="23" w16cid:durableId="507792743">
    <w:abstractNumId w:val="17"/>
  </w:num>
  <w:num w:numId="24" w16cid:durableId="1080519483">
    <w:abstractNumId w:val="13"/>
  </w:num>
  <w:num w:numId="25" w16cid:durableId="87968259">
    <w:abstractNumId w:val="21"/>
  </w:num>
  <w:num w:numId="26" w16cid:durableId="542865611">
    <w:abstractNumId w:val="2"/>
  </w:num>
  <w:num w:numId="27" w16cid:durableId="1434738330">
    <w:abstractNumId w:val="23"/>
  </w:num>
  <w:num w:numId="28" w16cid:durableId="1560705250">
    <w:abstractNumId w:val="18"/>
  </w:num>
  <w:num w:numId="29" w16cid:durableId="1890920661">
    <w:abstractNumId w:val="32"/>
  </w:num>
  <w:num w:numId="30" w16cid:durableId="1616523265">
    <w:abstractNumId w:val="34"/>
  </w:num>
  <w:num w:numId="31" w16cid:durableId="1409961019">
    <w:abstractNumId w:val="20"/>
  </w:num>
  <w:num w:numId="32" w16cid:durableId="1048796723">
    <w:abstractNumId w:val="27"/>
  </w:num>
  <w:num w:numId="33" w16cid:durableId="318734097">
    <w:abstractNumId w:val="10"/>
  </w:num>
  <w:num w:numId="34" w16cid:durableId="223101303">
    <w:abstractNumId w:val="11"/>
  </w:num>
  <w:num w:numId="35" w16cid:durableId="1160534796">
    <w:abstractNumId w:val="30"/>
  </w:num>
  <w:num w:numId="36" w16cid:durableId="199486730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0NDQyNjM2NzKwMDRS0lEKTi0uzszPAykwqwUA8FVgvywAAAA="/>
  </w:docVars>
  <w:rsids>
    <w:rsidRoot w:val="002E14B5"/>
    <w:rsid w:val="000017E2"/>
    <w:rsid w:val="0000535B"/>
    <w:rsid w:val="00006DC7"/>
    <w:rsid w:val="0000776A"/>
    <w:rsid w:val="00010325"/>
    <w:rsid w:val="00010984"/>
    <w:rsid w:val="00011ADF"/>
    <w:rsid w:val="0001414E"/>
    <w:rsid w:val="000155A2"/>
    <w:rsid w:val="00015B16"/>
    <w:rsid w:val="0001642C"/>
    <w:rsid w:val="00016F45"/>
    <w:rsid w:val="0001717E"/>
    <w:rsid w:val="00017616"/>
    <w:rsid w:val="0002048A"/>
    <w:rsid w:val="00020C1E"/>
    <w:rsid w:val="00020FA6"/>
    <w:rsid w:val="00021970"/>
    <w:rsid w:val="000226F8"/>
    <w:rsid w:val="0002455B"/>
    <w:rsid w:val="000258C0"/>
    <w:rsid w:val="00025C33"/>
    <w:rsid w:val="000260A3"/>
    <w:rsid w:val="00027E8C"/>
    <w:rsid w:val="00030123"/>
    <w:rsid w:val="0003163F"/>
    <w:rsid w:val="00031C7D"/>
    <w:rsid w:val="00031CEC"/>
    <w:rsid w:val="00032A2E"/>
    <w:rsid w:val="00033237"/>
    <w:rsid w:val="000338FA"/>
    <w:rsid w:val="0003417B"/>
    <w:rsid w:val="0003492D"/>
    <w:rsid w:val="00037654"/>
    <w:rsid w:val="000378E5"/>
    <w:rsid w:val="00040766"/>
    <w:rsid w:val="0004078D"/>
    <w:rsid w:val="00040FD9"/>
    <w:rsid w:val="0004244B"/>
    <w:rsid w:val="00043C4D"/>
    <w:rsid w:val="00043C7E"/>
    <w:rsid w:val="00044BEB"/>
    <w:rsid w:val="00046C09"/>
    <w:rsid w:val="00050266"/>
    <w:rsid w:val="000505D2"/>
    <w:rsid w:val="00051064"/>
    <w:rsid w:val="000511C2"/>
    <w:rsid w:val="0005147B"/>
    <w:rsid w:val="000520E2"/>
    <w:rsid w:val="00053308"/>
    <w:rsid w:val="00053A28"/>
    <w:rsid w:val="00054B41"/>
    <w:rsid w:val="00056F2E"/>
    <w:rsid w:val="00060AF8"/>
    <w:rsid w:val="00061058"/>
    <w:rsid w:val="00062488"/>
    <w:rsid w:val="0006258D"/>
    <w:rsid w:val="00062B83"/>
    <w:rsid w:val="000658D6"/>
    <w:rsid w:val="000660B0"/>
    <w:rsid w:val="00066452"/>
    <w:rsid w:val="00071349"/>
    <w:rsid w:val="00073764"/>
    <w:rsid w:val="00073991"/>
    <w:rsid w:val="000752A5"/>
    <w:rsid w:val="0007713C"/>
    <w:rsid w:val="00080D64"/>
    <w:rsid w:val="00081146"/>
    <w:rsid w:val="000822C2"/>
    <w:rsid w:val="00082640"/>
    <w:rsid w:val="000830D2"/>
    <w:rsid w:val="00083E5B"/>
    <w:rsid w:val="00084768"/>
    <w:rsid w:val="000853F4"/>
    <w:rsid w:val="00085AA0"/>
    <w:rsid w:val="000867C8"/>
    <w:rsid w:val="00087188"/>
    <w:rsid w:val="000905AF"/>
    <w:rsid w:val="000910B3"/>
    <w:rsid w:val="00091DEF"/>
    <w:rsid w:val="000926B9"/>
    <w:rsid w:val="000963F9"/>
    <w:rsid w:val="00097BF5"/>
    <w:rsid w:val="00097D40"/>
    <w:rsid w:val="00097D7E"/>
    <w:rsid w:val="000A00FE"/>
    <w:rsid w:val="000A199E"/>
    <w:rsid w:val="000A3EF5"/>
    <w:rsid w:val="000A4026"/>
    <w:rsid w:val="000A5149"/>
    <w:rsid w:val="000A551F"/>
    <w:rsid w:val="000A6AC3"/>
    <w:rsid w:val="000A6EED"/>
    <w:rsid w:val="000A712A"/>
    <w:rsid w:val="000A7BA0"/>
    <w:rsid w:val="000B028C"/>
    <w:rsid w:val="000B05FF"/>
    <w:rsid w:val="000B0EED"/>
    <w:rsid w:val="000B312C"/>
    <w:rsid w:val="000B3C06"/>
    <w:rsid w:val="000B3CBC"/>
    <w:rsid w:val="000B4BDE"/>
    <w:rsid w:val="000C1F9E"/>
    <w:rsid w:val="000C224C"/>
    <w:rsid w:val="000C3046"/>
    <w:rsid w:val="000C54B8"/>
    <w:rsid w:val="000C54E9"/>
    <w:rsid w:val="000C674F"/>
    <w:rsid w:val="000C67A0"/>
    <w:rsid w:val="000C6ABA"/>
    <w:rsid w:val="000C6BA6"/>
    <w:rsid w:val="000C78EE"/>
    <w:rsid w:val="000D01FA"/>
    <w:rsid w:val="000D2422"/>
    <w:rsid w:val="000D5133"/>
    <w:rsid w:val="000D5418"/>
    <w:rsid w:val="000D5FAD"/>
    <w:rsid w:val="000D6DC8"/>
    <w:rsid w:val="000D6F31"/>
    <w:rsid w:val="000D76E9"/>
    <w:rsid w:val="000D7985"/>
    <w:rsid w:val="000D7D57"/>
    <w:rsid w:val="000E017C"/>
    <w:rsid w:val="000E02C9"/>
    <w:rsid w:val="000E152D"/>
    <w:rsid w:val="000E1DDF"/>
    <w:rsid w:val="000E1E57"/>
    <w:rsid w:val="000E2639"/>
    <w:rsid w:val="000E2AEE"/>
    <w:rsid w:val="000E401E"/>
    <w:rsid w:val="000E5CB7"/>
    <w:rsid w:val="000E6A2D"/>
    <w:rsid w:val="000E734F"/>
    <w:rsid w:val="000F10B8"/>
    <w:rsid w:val="000F1135"/>
    <w:rsid w:val="000F129C"/>
    <w:rsid w:val="000F3111"/>
    <w:rsid w:val="000F3972"/>
    <w:rsid w:val="000F5135"/>
    <w:rsid w:val="000F6125"/>
    <w:rsid w:val="000F7E1E"/>
    <w:rsid w:val="00101B40"/>
    <w:rsid w:val="00102D08"/>
    <w:rsid w:val="0010502B"/>
    <w:rsid w:val="001053E6"/>
    <w:rsid w:val="00106ABB"/>
    <w:rsid w:val="00106B03"/>
    <w:rsid w:val="00107B21"/>
    <w:rsid w:val="00107C99"/>
    <w:rsid w:val="001104F0"/>
    <w:rsid w:val="00110869"/>
    <w:rsid w:val="00110E02"/>
    <w:rsid w:val="0011283C"/>
    <w:rsid w:val="0011355D"/>
    <w:rsid w:val="00113F70"/>
    <w:rsid w:val="00114EE9"/>
    <w:rsid w:val="001165A4"/>
    <w:rsid w:val="00116B9F"/>
    <w:rsid w:val="00116FB2"/>
    <w:rsid w:val="001177B5"/>
    <w:rsid w:val="00120A08"/>
    <w:rsid w:val="001215F2"/>
    <w:rsid w:val="00121A62"/>
    <w:rsid w:val="00124A0C"/>
    <w:rsid w:val="00124ACA"/>
    <w:rsid w:val="00125010"/>
    <w:rsid w:val="00125107"/>
    <w:rsid w:val="00125486"/>
    <w:rsid w:val="00125913"/>
    <w:rsid w:val="0012682B"/>
    <w:rsid w:val="00130334"/>
    <w:rsid w:val="00130BE8"/>
    <w:rsid w:val="00132334"/>
    <w:rsid w:val="0013248D"/>
    <w:rsid w:val="00133F8D"/>
    <w:rsid w:val="00140535"/>
    <w:rsid w:val="00140DE5"/>
    <w:rsid w:val="00141B08"/>
    <w:rsid w:val="00141F3D"/>
    <w:rsid w:val="00142B3B"/>
    <w:rsid w:val="001431BC"/>
    <w:rsid w:val="0014685B"/>
    <w:rsid w:val="00147393"/>
    <w:rsid w:val="00147C20"/>
    <w:rsid w:val="001504B4"/>
    <w:rsid w:val="00150AEF"/>
    <w:rsid w:val="00151254"/>
    <w:rsid w:val="00151A23"/>
    <w:rsid w:val="00155333"/>
    <w:rsid w:val="00160E0E"/>
    <w:rsid w:val="00161851"/>
    <w:rsid w:val="00162577"/>
    <w:rsid w:val="0016284E"/>
    <w:rsid w:val="00162BFA"/>
    <w:rsid w:val="00162F92"/>
    <w:rsid w:val="0016550C"/>
    <w:rsid w:val="00165FEC"/>
    <w:rsid w:val="00166996"/>
    <w:rsid w:val="00167469"/>
    <w:rsid w:val="00167609"/>
    <w:rsid w:val="001676CD"/>
    <w:rsid w:val="00167CC0"/>
    <w:rsid w:val="00170232"/>
    <w:rsid w:val="00170408"/>
    <w:rsid w:val="00170C9E"/>
    <w:rsid w:val="0017137D"/>
    <w:rsid w:val="00171AC1"/>
    <w:rsid w:val="00173892"/>
    <w:rsid w:val="00174B78"/>
    <w:rsid w:val="00175CE2"/>
    <w:rsid w:val="00176C00"/>
    <w:rsid w:val="00177309"/>
    <w:rsid w:val="001810D1"/>
    <w:rsid w:val="00181472"/>
    <w:rsid w:val="0018262E"/>
    <w:rsid w:val="001837DF"/>
    <w:rsid w:val="00184165"/>
    <w:rsid w:val="0018470D"/>
    <w:rsid w:val="001848C1"/>
    <w:rsid w:val="00190AF4"/>
    <w:rsid w:val="00191281"/>
    <w:rsid w:val="001913C9"/>
    <w:rsid w:val="0019287F"/>
    <w:rsid w:val="00193864"/>
    <w:rsid w:val="0019680A"/>
    <w:rsid w:val="001973DA"/>
    <w:rsid w:val="00197992"/>
    <w:rsid w:val="001A0CD5"/>
    <w:rsid w:val="001A1C34"/>
    <w:rsid w:val="001A33D1"/>
    <w:rsid w:val="001A535B"/>
    <w:rsid w:val="001A6357"/>
    <w:rsid w:val="001B01BE"/>
    <w:rsid w:val="001B384B"/>
    <w:rsid w:val="001B46B2"/>
    <w:rsid w:val="001B5E02"/>
    <w:rsid w:val="001C0170"/>
    <w:rsid w:val="001C04A1"/>
    <w:rsid w:val="001C1117"/>
    <w:rsid w:val="001C2353"/>
    <w:rsid w:val="001C261C"/>
    <w:rsid w:val="001C2E9A"/>
    <w:rsid w:val="001C31D1"/>
    <w:rsid w:val="001C447E"/>
    <w:rsid w:val="001C46E1"/>
    <w:rsid w:val="001C5072"/>
    <w:rsid w:val="001C62E9"/>
    <w:rsid w:val="001C7AC3"/>
    <w:rsid w:val="001D0A3F"/>
    <w:rsid w:val="001D0C33"/>
    <w:rsid w:val="001D2E08"/>
    <w:rsid w:val="001D302D"/>
    <w:rsid w:val="001D42A2"/>
    <w:rsid w:val="001D4EB4"/>
    <w:rsid w:val="001D5D7B"/>
    <w:rsid w:val="001E09E2"/>
    <w:rsid w:val="001E2672"/>
    <w:rsid w:val="001E3742"/>
    <w:rsid w:val="001F321F"/>
    <w:rsid w:val="001F3490"/>
    <w:rsid w:val="001F46CE"/>
    <w:rsid w:val="001F5A4D"/>
    <w:rsid w:val="001F7A4A"/>
    <w:rsid w:val="0020050C"/>
    <w:rsid w:val="00202847"/>
    <w:rsid w:val="00202CAF"/>
    <w:rsid w:val="00203AFE"/>
    <w:rsid w:val="002052C1"/>
    <w:rsid w:val="002059C4"/>
    <w:rsid w:val="00205C6D"/>
    <w:rsid w:val="00207041"/>
    <w:rsid w:val="00207441"/>
    <w:rsid w:val="002128C1"/>
    <w:rsid w:val="00212DC9"/>
    <w:rsid w:val="00213688"/>
    <w:rsid w:val="00213CAC"/>
    <w:rsid w:val="00215420"/>
    <w:rsid w:val="00215CED"/>
    <w:rsid w:val="00220BF7"/>
    <w:rsid w:val="002226FA"/>
    <w:rsid w:val="00222ABD"/>
    <w:rsid w:val="00225072"/>
    <w:rsid w:val="00227A9C"/>
    <w:rsid w:val="00230876"/>
    <w:rsid w:val="0023118D"/>
    <w:rsid w:val="00231F98"/>
    <w:rsid w:val="0023276B"/>
    <w:rsid w:val="002327E9"/>
    <w:rsid w:val="002344BF"/>
    <w:rsid w:val="00236537"/>
    <w:rsid w:val="00236D2A"/>
    <w:rsid w:val="00237E6C"/>
    <w:rsid w:val="0024008B"/>
    <w:rsid w:val="00240402"/>
    <w:rsid w:val="0024057D"/>
    <w:rsid w:val="00241BA4"/>
    <w:rsid w:val="00242BEE"/>
    <w:rsid w:val="00245124"/>
    <w:rsid w:val="002454D8"/>
    <w:rsid w:val="00246665"/>
    <w:rsid w:val="0024771F"/>
    <w:rsid w:val="00247C27"/>
    <w:rsid w:val="00250307"/>
    <w:rsid w:val="002505B8"/>
    <w:rsid w:val="002517A6"/>
    <w:rsid w:val="00253ABC"/>
    <w:rsid w:val="00254192"/>
    <w:rsid w:val="00254861"/>
    <w:rsid w:val="00254C0D"/>
    <w:rsid w:val="00256EDB"/>
    <w:rsid w:val="002616E9"/>
    <w:rsid w:val="002631B1"/>
    <w:rsid w:val="0026445F"/>
    <w:rsid w:val="00264BB3"/>
    <w:rsid w:val="002653B7"/>
    <w:rsid w:val="00265EDD"/>
    <w:rsid w:val="002662A6"/>
    <w:rsid w:val="0026631D"/>
    <w:rsid w:val="002668E1"/>
    <w:rsid w:val="00266D93"/>
    <w:rsid w:val="00266F3F"/>
    <w:rsid w:val="0026767C"/>
    <w:rsid w:val="00270BEE"/>
    <w:rsid w:val="00270D4A"/>
    <w:rsid w:val="00271C7D"/>
    <w:rsid w:val="00271CB9"/>
    <w:rsid w:val="00275579"/>
    <w:rsid w:val="00277CDE"/>
    <w:rsid w:val="002806C1"/>
    <w:rsid w:val="00283032"/>
    <w:rsid w:val="00283339"/>
    <w:rsid w:val="002857F1"/>
    <w:rsid w:val="00286FC4"/>
    <w:rsid w:val="0029025C"/>
    <w:rsid w:val="0029053B"/>
    <w:rsid w:val="00290B69"/>
    <w:rsid w:val="0029168C"/>
    <w:rsid w:val="002918DD"/>
    <w:rsid w:val="002950EA"/>
    <w:rsid w:val="00295DBB"/>
    <w:rsid w:val="002A27F4"/>
    <w:rsid w:val="002A2BB4"/>
    <w:rsid w:val="002A43BB"/>
    <w:rsid w:val="002A4973"/>
    <w:rsid w:val="002A4B25"/>
    <w:rsid w:val="002A4EA2"/>
    <w:rsid w:val="002A583C"/>
    <w:rsid w:val="002A6210"/>
    <w:rsid w:val="002A6F16"/>
    <w:rsid w:val="002A7459"/>
    <w:rsid w:val="002A7AC2"/>
    <w:rsid w:val="002B0457"/>
    <w:rsid w:val="002B22CE"/>
    <w:rsid w:val="002B2987"/>
    <w:rsid w:val="002B2DBF"/>
    <w:rsid w:val="002B37E7"/>
    <w:rsid w:val="002B41A3"/>
    <w:rsid w:val="002B4863"/>
    <w:rsid w:val="002B4934"/>
    <w:rsid w:val="002B64D2"/>
    <w:rsid w:val="002B6961"/>
    <w:rsid w:val="002C2DEB"/>
    <w:rsid w:val="002C3976"/>
    <w:rsid w:val="002C41C3"/>
    <w:rsid w:val="002C63B6"/>
    <w:rsid w:val="002C63FF"/>
    <w:rsid w:val="002C6552"/>
    <w:rsid w:val="002C691B"/>
    <w:rsid w:val="002C6CAD"/>
    <w:rsid w:val="002D1D4D"/>
    <w:rsid w:val="002D29C5"/>
    <w:rsid w:val="002D2E6A"/>
    <w:rsid w:val="002D4AC3"/>
    <w:rsid w:val="002D5859"/>
    <w:rsid w:val="002D6D41"/>
    <w:rsid w:val="002D6F82"/>
    <w:rsid w:val="002D74D4"/>
    <w:rsid w:val="002D79E7"/>
    <w:rsid w:val="002D7C35"/>
    <w:rsid w:val="002E0642"/>
    <w:rsid w:val="002E1021"/>
    <w:rsid w:val="002E14B5"/>
    <w:rsid w:val="002E36CD"/>
    <w:rsid w:val="002E3954"/>
    <w:rsid w:val="002E3B27"/>
    <w:rsid w:val="002E52B2"/>
    <w:rsid w:val="002E68A1"/>
    <w:rsid w:val="002E68B7"/>
    <w:rsid w:val="002E7D3C"/>
    <w:rsid w:val="002F1033"/>
    <w:rsid w:val="002F20A9"/>
    <w:rsid w:val="002F3770"/>
    <w:rsid w:val="002F3AEF"/>
    <w:rsid w:val="002F47AC"/>
    <w:rsid w:val="002F5A3C"/>
    <w:rsid w:val="002F5BA9"/>
    <w:rsid w:val="002F5DE8"/>
    <w:rsid w:val="002F5FB9"/>
    <w:rsid w:val="002F6944"/>
    <w:rsid w:val="002F777F"/>
    <w:rsid w:val="003001FE"/>
    <w:rsid w:val="00300A1E"/>
    <w:rsid w:val="00301E4E"/>
    <w:rsid w:val="00302C0E"/>
    <w:rsid w:val="00303C72"/>
    <w:rsid w:val="00304196"/>
    <w:rsid w:val="0030423A"/>
    <w:rsid w:val="0030434F"/>
    <w:rsid w:val="00305FCB"/>
    <w:rsid w:val="00307311"/>
    <w:rsid w:val="003079ED"/>
    <w:rsid w:val="003113A3"/>
    <w:rsid w:val="00311984"/>
    <w:rsid w:val="003145C3"/>
    <w:rsid w:val="003149DC"/>
    <w:rsid w:val="0031532E"/>
    <w:rsid w:val="003165E2"/>
    <w:rsid w:val="003175F5"/>
    <w:rsid w:val="00320969"/>
    <w:rsid w:val="003209EC"/>
    <w:rsid w:val="00321940"/>
    <w:rsid w:val="00322357"/>
    <w:rsid w:val="00322675"/>
    <w:rsid w:val="00324013"/>
    <w:rsid w:val="003242BC"/>
    <w:rsid w:val="00324A13"/>
    <w:rsid w:val="00324F52"/>
    <w:rsid w:val="003252D3"/>
    <w:rsid w:val="003254CC"/>
    <w:rsid w:val="00325949"/>
    <w:rsid w:val="0032634F"/>
    <w:rsid w:val="00326B61"/>
    <w:rsid w:val="00326EB4"/>
    <w:rsid w:val="00327523"/>
    <w:rsid w:val="00327AAB"/>
    <w:rsid w:val="00327D0A"/>
    <w:rsid w:val="00330129"/>
    <w:rsid w:val="003302C9"/>
    <w:rsid w:val="0033032D"/>
    <w:rsid w:val="00330A60"/>
    <w:rsid w:val="0033456C"/>
    <w:rsid w:val="00334AC9"/>
    <w:rsid w:val="00334DC8"/>
    <w:rsid w:val="003354C9"/>
    <w:rsid w:val="00335A39"/>
    <w:rsid w:val="00340E44"/>
    <w:rsid w:val="00341382"/>
    <w:rsid w:val="00341C66"/>
    <w:rsid w:val="0034280E"/>
    <w:rsid w:val="0034596D"/>
    <w:rsid w:val="0034693A"/>
    <w:rsid w:val="00347ABD"/>
    <w:rsid w:val="00347AF6"/>
    <w:rsid w:val="003503F4"/>
    <w:rsid w:val="00350C66"/>
    <w:rsid w:val="00352C47"/>
    <w:rsid w:val="00352D00"/>
    <w:rsid w:val="003547CA"/>
    <w:rsid w:val="00355044"/>
    <w:rsid w:val="003558BE"/>
    <w:rsid w:val="00355FB4"/>
    <w:rsid w:val="00356CB2"/>
    <w:rsid w:val="00357BFC"/>
    <w:rsid w:val="003600F0"/>
    <w:rsid w:val="0036144D"/>
    <w:rsid w:val="00361F0A"/>
    <w:rsid w:val="003649D1"/>
    <w:rsid w:val="003651F1"/>
    <w:rsid w:val="003651FE"/>
    <w:rsid w:val="00365DBE"/>
    <w:rsid w:val="00367E6D"/>
    <w:rsid w:val="003706E4"/>
    <w:rsid w:val="003707CA"/>
    <w:rsid w:val="00371B51"/>
    <w:rsid w:val="003720E1"/>
    <w:rsid w:val="00373D74"/>
    <w:rsid w:val="00381E2A"/>
    <w:rsid w:val="00381E51"/>
    <w:rsid w:val="003849B4"/>
    <w:rsid w:val="003859FE"/>
    <w:rsid w:val="0038663A"/>
    <w:rsid w:val="00386D6A"/>
    <w:rsid w:val="0038749C"/>
    <w:rsid w:val="00387922"/>
    <w:rsid w:val="00387AB5"/>
    <w:rsid w:val="00391C67"/>
    <w:rsid w:val="003925E7"/>
    <w:rsid w:val="00392CE7"/>
    <w:rsid w:val="00394239"/>
    <w:rsid w:val="00395A01"/>
    <w:rsid w:val="003960A2"/>
    <w:rsid w:val="003969E9"/>
    <w:rsid w:val="003A188A"/>
    <w:rsid w:val="003A28BF"/>
    <w:rsid w:val="003A4C95"/>
    <w:rsid w:val="003A50FB"/>
    <w:rsid w:val="003A5687"/>
    <w:rsid w:val="003A5E7E"/>
    <w:rsid w:val="003A6E58"/>
    <w:rsid w:val="003B0EE4"/>
    <w:rsid w:val="003B20C7"/>
    <w:rsid w:val="003B216E"/>
    <w:rsid w:val="003B29AA"/>
    <w:rsid w:val="003B42A7"/>
    <w:rsid w:val="003B431D"/>
    <w:rsid w:val="003B4DBD"/>
    <w:rsid w:val="003B6AB7"/>
    <w:rsid w:val="003B6E87"/>
    <w:rsid w:val="003B72A2"/>
    <w:rsid w:val="003B78F7"/>
    <w:rsid w:val="003C0ACA"/>
    <w:rsid w:val="003C0D36"/>
    <w:rsid w:val="003C10BC"/>
    <w:rsid w:val="003C1473"/>
    <w:rsid w:val="003C1EF8"/>
    <w:rsid w:val="003C27E0"/>
    <w:rsid w:val="003C374F"/>
    <w:rsid w:val="003C3BB9"/>
    <w:rsid w:val="003C3D1D"/>
    <w:rsid w:val="003C3F9F"/>
    <w:rsid w:val="003C4B3C"/>
    <w:rsid w:val="003C68A9"/>
    <w:rsid w:val="003C6F38"/>
    <w:rsid w:val="003C7846"/>
    <w:rsid w:val="003D287D"/>
    <w:rsid w:val="003D35EC"/>
    <w:rsid w:val="003D6360"/>
    <w:rsid w:val="003D758F"/>
    <w:rsid w:val="003D788C"/>
    <w:rsid w:val="003D7F73"/>
    <w:rsid w:val="003E05F5"/>
    <w:rsid w:val="003E0947"/>
    <w:rsid w:val="003E4A0D"/>
    <w:rsid w:val="003E5148"/>
    <w:rsid w:val="003E51C9"/>
    <w:rsid w:val="003E574E"/>
    <w:rsid w:val="003E5CC8"/>
    <w:rsid w:val="003E5FCC"/>
    <w:rsid w:val="003E62EB"/>
    <w:rsid w:val="003E6BE0"/>
    <w:rsid w:val="003E6D1D"/>
    <w:rsid w:val="003F0CDA"/>
    <w:rsid w:val="003F0DBF"/>
    <w:rsid w:val="003F1077"/>
    <w:rsid w:val="003F10BE"/>
    <w:rsid w:val="003F2386"/>
    <w:rsid w:val="003F28C9"/>
    <w:rsid w:val="003F2F29"/>
    <w:rsid w:val="003F424F"/>
    <w:rsid w:val="003F43BC"/>
    <w:rsid w:val="003F4933"/>
    <w:rsid w:val="003F6AB5"/>
    <w:rsid w:val="003F7530"/>
    <w:rsid w:val="004003C5"/>
    <w:rsid w:val="00401654"/>
    <w:rsid w:val="00401DAD"/>
    <w:rsid w:val="0040232C"/>
    <w:rsid w:val="0040251C"/>
    <w:rsid w:val="0040295A"/>
    <w:rsid w:val="004039CD"/>
    <w:rsid w:val="004066D2"/>
    <w:rsid w:val="00406D04"/>
    <w:rsid w:val="00407782"/>
    <w:rsid w:val="00407A13"/>
    <w:rsid w:val="00412769"/>
    <w:rsid w:val="00412BB2"/>
    <w:rsid w:val="004133D9"/>
    <w:rsid w:val="00414FF0"/>
    <w:rsid w:val="00415AB4"/>
    <w:rsid w:val="004166F3"/>
    <w:rsid w:val="00416D4D"/>
    <w:rsid w:val="00417B83"/>
    <w:rsid w:val="00417F81"/>
    <w:rsid w:val="0042124F"/>
    <w:rsid w:val="004232C8"/>
    <w:rsid w:val="0042496E"/>
    <w:rsid w:val="00430755"/>
    <w:rsid w:val="004313F0"/>
    <w:rsid w:val="00431A56"/>
    <w:rsid w:val="0043231F"/>
    <w:rsid w:val="00435034"/>
    <w:rsid w:val="004358C4"/>
    <w:rsid w:val="00435DBA"/>
    <w:rsid w:val="004361C4"/>
    <w:rsid w:val="004407D0"/>
    <w:rsid w:val="00440957"/>
    <w:rsid w:val="004413B8"/>
    <w:rsid w:val="0044149B"/>
    <w:rsid w:val="00441DEF"/>
    <w:rsid w:val="004438F7"/>
    <w:rsid w:val="004443F5"/>
    <w:rsid w:val="00445C36"/>
    <w:rsid w:val="00445F37"/>
    <w:rsid w:val="0044687B"/>
    <w:rsid w:val="00446AB5"/>
    <w:rsid w:val="00446B28"/>
    <w:rsid w:val="004476C8"/>
    <w:rsid w:val="00450004"/>
    <w:rsid w:val="004532D2"/>
    <w:rsid w:val="004542DB"/>
    <w:rsid w:val="00455006"/>
    <w:rsid w:val="00455792"/>
    <w:rsid w:val="00455FAA"/>
    <w:rsid w:val="00455FE0"/>
    <w:rsid w:val="00456EDE"/>
    <w:rsid w:val="0045700A"/>
    <w:rsid w:val="004577F7"/>
    <w:rsid w:val="00460F6E"/>
    <w:rsid w:val="00460FBE"/>
    <w:rsid w:val="00463815"/>
    <w:rsid w:val="00463D8F"/>
    <w:rsid w:val="00463EC0"/>
    <w:rsid w:val="00463F47"/>
    <w:rsid w:val="0046482F"/>
    <w:rsid w:val="00464D52"/>
    <w:rsid w:val="00465592"/>
    <w:rsid w:val="00466D2E"/>
    <w:rsid w:val="00470920"/>
    <w:rsid w:val="00470F83"/>
    <w:rsid w:val="004718B9"/>
    <w:rsid w:val="004725A2"/>
    <w:rsid w:val="00472C6B"/>
    <w:rsid w:val="00473D91"/>
    <w:rsid w:val="00473E83"/>
    <w:rsid w:val="00477213"/>
    <w:rsid w:val="0047749F"/>
    <w:rsid w:val="004775F8"/>
    <w:rsid w:val="00477F79"/>
    <w:rsid w:val="00480DA6"/>
    <w:rsid w:val="0048251A"/>
    <w:rsid w:val="00484178"/>
    <w:rsid w:val="00490AF3"/>
    <w:rsid w:val="0049197C"/>
    <w:rsid w:val="00492071"/>
    <w:rsid w:val="0049467D"/>
    <w:rsid w:val="00494A56"/>
    <w:rsid w:val="004951A9"/>
    <w:rsid w:val="00495342"/>
    <w:rsid w:val="004957C2"/>
    <w:rsid w:val="004960D8"/>
    <w:rsid w:val="004966DA"/>
    <w:rsid w:val="00496934"/>
    <w:rsid w:val="004A0A72"/>
    <w:rsid w:val="004A0C0A"/>
    <w:rsid w:val="004A191F"/>
    <w:rsid w:val="004A30DE"/>
    <w:rsid w:val="004A3B6A"/>
    <w:rsid w:val="004A7F99"/>
    <w:rsid w:val="004B0372"/>
    <w:rsid w:val="004B10B9"/>
    <w:rsid w:val="004B14A5"/>
    <w:rsid w:val="004B2CEB"/>
    <w:rsid w:val="004B477F"/>
    <w:rsid w:val="004B5462"/>
    <w:rsid w:val="004B6403"/>
    <w:rsid w:val="004B7091"/>
    <w:rsid w:val="004B7E3F"/>
    <w:rsid w:val="004B7FF8"/>
    <w:rsid w:val="004C0398"/>
    <w:rsid w:val="004C09D7"/>
    <w:rsid w:val="004C3A27"/>
    <w:rsid w:val="004C43B6"/>
    <w:rsid w:val="004C4725"/>
    <w:rsid w:val="004C4C8D"/>
    <w:rsid w:val="004C6ADF"/>
    <w:rsid w:val="004C6BC2"/>
    <w:rsid w:val="004C6DF4"/>
    <w:rsid w:val="004C7DFD"/>
    <w:rsid w:val="004D117D"/>
    <w:rsid w:val="004D1806"/>
    <w:rsid w:val="004D3DF7"/>
    <w:rsid w:val="004D3F77"/>
    <w:rsid w:val="004D488B"/>
    <w:rsid w:val="004D48BB"/>
    <w:rsid w:val="004D4909"/>
    <w:rsid w:val="004D53E3"/>
    <w:rsid w:val="004D5444"/>
    <w:rsid w:val="004D5895"/>
    <w:rsid w:val="004D782C"/>
    <w:rsid w:val="004D7DAD"/>
    <w:rsid w:val="004E31C5"/>
    <w:rsid w:val="004E5855"/>
    <w:rsid w:val="004E5FC6"/>
    <w:rsid w:val="004E6B49"/>
    <w:rsid w:val="004E73DD"/>
    <w:rsid w:val="004E7444"/>
    <w:rsid w:val="004F0AFF"/>
    <w:rsid w:val="004F14CC"/>
    <w:rsid w:val="004F1514"/>
    <w:rsid w:val="004F2AC4"/>
    <w:rsid w:val="004F2CD5"/>
    <w:rsid w:val="004F3FB3"/>
    <w:rsid w:val="004F4D59"/>
    <w:rsid w:val="004F5277"/>
    <w:rsid w:val="004F6398"/>
    <w:rsid w:val="004F6761"/>
    <w:rsid w:val="004F756E"/>
    <w:rsid w:val="004F7FDC"/>
    <w:rsid w:val="00501F5C"/>
    <w:rsid w:val="00503172"/>
    <w:rsid w:val="005044AC"/>
    <w:rsid w:val="005052D6"/>
    <w:rsid w:val="0050562E"/>
    <w:rsid w:val="00505DE2"/>
    <w:rsid w:val="00507531"/>
    <w:rsid w:val="00507649"/>
    <w:rsid w:val="005102A1"/>
    <w:rsid w:val="00510693"/>
    <w:rsid w:val="005127AD"/>
    <w:rsid w:val="00514A67"/>
    <w:rsid w:val="00516688"/>
    <w:rsid w:val="005179B1"/>
    <w:rsid w:val="00517E84"/>
    <w:rsid w:val="0052048C"/>
    <w:rsid w:val="00520D82"/>
    <w:rsid w:val="00521214"/>
    <w:rsid w:val="005234B1"/>
    <w:rsid w:val="005243FC"/>
    <w:rsid w:val="005248A2"/>
    <w:rsid w:val="00524D59"/>
    <w:rsid w:val="00525027"/>
    <w:rsid w:val="00525099"/>
    <w:rsid w:val="00525CEF"/>
    <w:rsid w:val="005301C6"/>
    <w:rsid w:val="00530A0F"/>
    <w:rsid w:val="00530A41"/>
    <w:rsid w:val="00530E9F"/>
    <w:rsid w:val="00531682"/>
    <w:rsid w:val="00531825"/>
    <w:rsid w:val="00531DB1"/>
    <w:rsid w:val="00533DDB"/>
    <w:rsid w:val="005346E4"/>
    <w:rsid w:val="0053496D"/>
    <w:rsid w:val="00534A38"/>
    <w:rsid w:val="00534DEE"/>
    <w:rsid w:val="00535C21"/>
    <w:rsid w:val="005365C1"/>
    <w:rsid w:val="00536B47"/>
    <w:rsid w:val="005372CF"/>
    <w:rsid w:val="00541555"/>
    <w:rsid w:val="00541572"/>
    <w:rsid w:val="00542DF9"/>
    <w:rsid w:val="005448BA"/>
    <w:rsid w:val="00545785"/>
    <w:rsid w:val="005508E4"/>
    <w:rsid w:val="00551A8A"/>
    <w:rsid w:val="00552419"/>
    <w:rsid w:val="00552554"/>
    <w:rsid w:val="00552A6A"/>
    <w:rsid w:val="00553A89"/>
    <w:rsid w:val="00553BFB"/>
    <w:rsid w:val="00554217"/>
    <w:rsid w:val="00554532"/>
    <w:rsid w:val="005570A8"/>
    <w:rsid w:val="00557482"/>
    <w:rsid w:val="0056041C"/>
    <w:rsid w:val="005609D8"/>
    <w:rsid w:val="0056380B"/>
    <w:rsid w:val="00564607"/>
    <w:rsid w:val="00564D87"/>
    <w:rsid w:val="00565028"/>
    <w:rsid w:val="005654AC"/>
    <w:rsid w:val="00565586"/>
    <w:rsid w:val="005659AE"/>
    <w:rsid w:val="00565A62"/>
    <w:rsid w:val="005664D2"/>
    <w:rsid w:val="00566A77"/>
    <w:rsid w:val="00574C86"/>
    <w:rsid w:val="00574E13"/>
    <w:rsid w:val="0057549F"/>
    <w:rsid w:val="005762E1"/>
    <w:rsid w:val="005767D7"/>
    <w:rsid w:val="005774E5"/>
    <w:rsid w:val="00577874"/>
    <w:rsid w:val="00577E7A"/>
    <w:rsid w:val="00582250"/>
    <w:rsid w:val="0058282B"/>
    <w:rsid w:val="00584075"/>
    <w:rsid w:val="00584D0C"/>
    <w:rsid w:val="00585E33"/>
    <w:rsid w:val="0058733E"/>
    <w:rsid w:val="00590AA5"/>
    <w:rsid w:val="005914C3"/>
    <w:rsid w:val="00591AD1"/>
    <w:rsid w:val="0059298E"/>
    <w:rsid w:val="00592FC7"/>
    <w:rsid w:val="00593623"/>
    <w:rsid w:val="005945FC"/>
    <w:rsid w:val="00595CCF"/>
    <w:rsid w:val="005A0213"/>
    <w:rsid w:val="005A03EE"/>
    <w:rsid w:val="005A091C"/>
    <w:rsid w:val="005A2788"/>
    <w:rsid w:val="005A2E5D"/>
    <w:rsid w:val="005A35D2"/>
    <w:rsid w:val="005A3C5F"/>
    <w:rsid w:val="005A4B47"/>
    <w:rsid w:val="005A5126"/>
    <w:rsid w:val="005A5495"/>
    <w:rsid w:val="005A654E"/>
    <w:rsid w:val="005A6793"/>
    <w:rsid w:val="005A7116"/>
    <w:rsid w:val="005B015F"/>
    <w:rsid w:val="005B22B5"/>
    <w:rsid w:val="005B2460"/>
    <w:rsid w:val="005B2834"/>
    <w:rsid w:val="005B3862"/>
    <w:rsid w:val="005B411A"/>
    <w:rsid w:val="005B5C22"/>
    <w:rsid w:val="005B6D39"/>
    <w:rsid w:val="005B7F4F"/>
    <w:rsid w:val="005C1795"/>
    <w:rsid w:val="005C24CA"/>
    <w:rsid w:val="005C3794"/>
    <w:rsid w:val="005C38DE"/>
    <w:rsid w:val="005C392F"/>
    <w:rsid w:val="005C4370"/>
    <w:rsid w:val="005C4462"/>
    <w:rsid w:val="005C5267"/>
    <w:rsid w:val="005C5417"/>
    <w:rsid w:val="005C582B"/>
    <w:rsid w:val="005C6D29"/>
    <w:rsid w:val="005C6F45"/>
    <w:rsid w:val="005C7915"/>
    <w:rsid w:val="005D01D5"/>
    <w:rsid w:val="005D044F"/>
    <w:rsid w:val="005D2EB4"/>
    <w:rsid w:val="005D30C4"/>
    <w:rsid w:val="005D3FD6"/>
    <w:rsid w:val="005D4173"/>
    <w:rsid w:val="005D7359"/>
    <w:rsid w:val="005D7755"/>
    <w:rsid w:val="005E051B"/>
    <w:rsid w:val="005E1480"/>
    <w:rsid w:val="005E2CA2"/>
    <w:rsid w:val="005E2DB5"/>
    <w:rsid w:val="005E3C2C"/>
    <w:rsid w:val="005E4932"/>
    <w:rsid w:val="005E6DA4"/>
    <w:rsid w:val="005F1571"/>
    <w:rsid w:val="005F19D4"/>
    <w:rsid w:val="005F24BF"/>
    <w:rsid w:val="005F2959"/>
    <w:rsid w:val="005F2DCC"/>
    <w:rsid w:val="005F2FDD"/>
    <w:rsid w:val="005F36C6"/>
    <w:rsid w:val="005F3D9D"/>
    <w:rsid w:val="005F3F4D"/>
    <w:rsid w:val="005F4AFE"/>
    <w:rsid w:val="005F4CBC"/>
    <w:rsid w:val="005F5580"/>
    <w:rsid w:val="005F655B"/>
    <w:rsid w:val="005F69CD"/>
    <w:rsid w:val="005F7291"/>
    <w:rsid w:val="00600FDA"/>
    <w:rsid w:val="006012CD"/>
    <w:rsid w:val="00601D2A"/>
    <w:rsid w:val="006020DD"/>
    <w:rsid w:val="006024D0"/>
    <w:rsid w:val="00602D0F"/>
    <w:rsid w:val="00603F76"/>
    <w:rsid w:val="00604B8C"/>
    <w:rsid w:val="00604D88"/>
    <w:rsid w:val="006055DB"/>
    <w:rsid w:val="006069DF"/>
    <w:rsid w:val="00607D60"/>
    <w:rsid w:val="00611370"/>
    <w:rsid w:val="006113BE"/>
    <w:rsid w:val="006116D6"/>
    <w:rsid w:val="006117D5"/>
    <w:rsid w:val="00612D77"/>
    <w:rsid w:val="00613433"/>
    <w:rsid w:val="00613602"/>
    <w:rsid w:val="00614E3A"/>
    <w:rsid w:val="00614E43"/>
    <w:rsid w:val="00615A08"/>
    <w:rsid w:val="00616C60"/>
    <w:rsid w:val="00621C0E"/>
    <w:rsid w:val="006235C5"/>
    <w:rsid w:val="006279CF"/>
    <w:rsid w:val="00630682"/>
    <w:rsid w:val="00630C46"/>
    <w:rsid w:val="006310FC"/>
    <w:rsid w:val="00631300"/>
    <w:rsid w:val="00634840"/>
    <w:rsid w:val="00634C5A"/>
    <w:rsid w:val="006358EB"/>
    <w:rsid w:val="006362F8"/>
    <w:rsid w:val="006373D3"/>
    <w:rsid w:val="006421B4"/>
    <w:rsid w:val="00643746"/>
    <w:rsid w:val="00644D17"/>
    <w:rsid w:val="006465F4"/>
    <w:rsid w:val="00646972"/>
    <w:rsid w:val="00646EB5"/>
    <w:rsid w:val="00647F62"/>
    <w:rsid w:val="00650F55"/>
    <w:rsid w:val="00652CFC"/>
    <w:rsid w:val="00653E6A"/>
    <w:rsid w:val="00654236"/>
    <w:rsid w:val="00655BE4"/>
    <w:rsid w:val="00656D24"/>
    <w:rsid w:val="00661503"/>
    <w:rsid w:val="00661C9D"/>
    <w:rsid w:val="00662EF8"/>
    <w:rsid w:val="0066496B"/>
    <w:rsid w:val="00664B79"/>
    <w:rsid w:val="006653D2"/>
    <w:rsid w:val="0066593B"/>
    <w:rsid w:val="00666E06"/>
    <w:rsid w:val="00673854"/>
    <w:rsid w:val="00675094"/>
    <w:rsid w:val="0067530A"/>
    <w:rsid w:val="006771A9"/>
    <w:rsid w:val="0068053E"/>
    <w:rsid w:val="00682FC4"/>
    <w:rsid w:val="00684624"/>
    <w:rsid w:val="00684FE1"/>
    <w:rsid w:val="00690374"/>
    <w:rsid w:val="0069053D"/>
    <w:rsid w:val="006917A4"/>
    <w:rsid w:val="00691BA1"/>
    <w:rsid w:val="00691ECA"/>
    <w:rsid w:val="00692C15"/>
    <w:rsid w:val="00693D91"/>
    <w:rsid w:val="00695650"/>
    <w:rsid w:val="00696FDC"/>
    <w:rsid w:val="0069707F"/>
    <w:rsid w:val="00697D26"/>
    <w:rsid w:val="006A106C"/>
    <w:rsid w:val="006A29B7"/>
    <w:rsid w:val="006A2BB0"/>
    <w:rsid w:val="006A363F"/>
    <w:rsid w:val="006A396B"/>
    <w:rsid w:val="006A4598"/>
    <w:rsid w:val="006A4A9A"/>
    <w:rsid w:val="006A507B"/>
    <w:rsid w:val="006A53CF"/>
    <w:rsid w:val="006A58CD"/>
    <w:rsid w:val="006A5EA5"/>
    <w:rsid w:val="006A619F"/>
    <w:rsid w:val="006A6812"/>
    <w:rsid w:val="006B0682"/>
    <w:rsid w:val="006B1216"/>
    <w:rsid w:val="006B14F9"/>
    <w:rsid w:val="006B1F53"/>
    <w:rsid w:val="006B27C9"/>
    <w:rsid w:val="006B2867"/>
    <w:rsid w:val="006B3238"/>
    <w:rsid w:val="006B5B79"/>
    <w:rsid w:val="006B65AE"/>
    <w:rsid w:val="006B65E3"/>
    <w:rsid w:val="006C0667"/>
    <w:rsid w:val="006C1729"/>
    <w:rsid w:val="006C235A"/>
    <w:rsid w:val="006C4755"/>
    <w:rsid w:val="006C68E0"/>
    <w:rsid w:val="006C7032"/>
    <w:rsid w:val="006D25BF"/>
    <w:rsid w:val="006D4F8C"/>
    <w:rsid w:val="006D557C"/>
    <w:rsid w:val="006D55EF"/>
    <w:rsid w:val="006D68FD"/>
    <w:rsid w:val="006D6D25"/>
    <w:rsid w:val="006D7337"/>
    <w:rsid w:val="006D7DDE"/>
    <w:rsid w:val="006E01CA"/>
    <w:rsid w:val="006E072B"/>
    <w:rsid w:val="006E0A7F"/>
    <w:rsid w:val="006E1AF1"/>
    <w:rsid w:val="006E2BC8"/>
    <w:rsid w:val="006E2D67"/>
    <w:rsid w:val="006E3E30"/>
    <w:rsid w:val="006E4581"/>
    <w:rsid w:val="006E5163"/>
    <w:rsid w:val="006E6C02"/>
    <w:rsid w:val="006E77CE"/>
    <w:rsid w:val="006F11A3"/>
    <w:rsid w:val="006F13E8"/>
    <w:rsid w:val="006F2AF4"/>
    <w:rsid w:val="006F4612"/>
    <w:rsid w:val="00700FD5"/>
    <w:rsid w:val="0070121C"/>
    <w:rsid w:val="00703C95"/>
    <w:rsid w:val="0070440F"/>
    <w:rsid w:val="00705E62"/>
    <w:rsid w:val="00707499"/>
    <w:rsid w:val="00707643"/>
    <w:rsid w:val="00707C1C"/>
    <w:rsid w:val="00710E42"/>
    <w:rsid w:val="00712CCA"/>
    <w:rsid w:val="00714628"/>
    <w:rsid w:val="0071528B"/>
    <w:rsid w:val="00715BA7"/>
    <w:rsid w:val="00717666"/>
    <w:rsid w:val="0072084A"/>
    <w:rsid w:val="00720E53"/>
    <w:rsid w:val="007213A9"/>
    <w:rsid w:val="007235EA"/>
    <w:rsid w:val="00724560"/>
    <w:rsid w:val="00724692"/>
    <w:rsid w:val="00724B6A"/>
    <w:rsid w:val="007255AE"/>
    <w:rsid w:val="00725C71"/>
    <w:rsid w:val="00726597"/>
    <w:rsid w:val="0072712A"/>
    <w:rsid w:val="0072744A"/>
    <w:rsid w:val="00727566"/>
    <w:rsid w:val="00727A0D"/>
    <w:rsid w:val="00727DAD"/>
    <w:rsid w:val="00730FD5"/>
    <w:rsid w:val="00731780"/>
    <w:rsid w:val="00731C62"/>
    <w:rsid w:val="00731E4C"/>
    <w:rsid w:val="0073336C"/>
    <w:rsid w:val="00733436"/>
    <w:rsid w:val="00733652"/>
    <w:rsid w:val="007362C0"/>
    <w:rsid w:val="00736F0A"/>
    <w:rsid w:val="00741013"/>
    <w:rsid w:val="00741DFC"/>
    <w:rsid w:val="0074289F"/>
    <w:rsid w:val="00743EF5"/>
    <w:rsid w:val="00744214"/>
    <w:rsid w:val="0074450B"/>
    <w:rsid w:val="0074568B"/>
    <w:rsid w:val="007463AF"/>
    <w:rsid w:val="00746CE0"/>
    <w:rsid w:val="0075093A"/>
    <w:rsid w:val="0075093E"/>
    <w:rsid w:val="0075097A"/>
    <w:rsid w:val="00751ADD"/>
    <w:rsid w:val="0075306E"/>
    <w:rsid w:val="0075341A"/>
    <w:rsid w:val="0075444E"/>
    <w:rsid w:val="00754570"/>
    <w:rsid w:val="007546E1"/>
    <w:rsid w:val="00755D99"/>
    <w:rsid w:val="007579B5"/>
    <w:rsid w:val="007602BD"/>
    <w:rsid w:val="007614D6"/>
    <w:rsid w:val="00761887"/>
    <w:rsid w:val="007638EA"/>
    <w:rsid w:val="00763E93"/>
    <w:rsid w:val="00765985"/>
    <w:rsid w:val="00766C8F"/>
    <w:rsid w:val="00767221"/>
    <w:rsid w:val="0076772A"/>
    <w:rsid w:val="00770BBA"/>
    <w:rsid w:val="00773888"/>
    <w:rsid w:val="007743A6"/>
    <w:rsid w:val="00776454"/>
    <w:rsid w:val="007774A7"/>
    <w:rsid w:val="007776CE"/>
    <w:rsid w:val="00777723"/>
    <w:rsid w:val="00777B4A"/>
    <w:rsid w:val="007811CA"/>
    <w:rsid w:val="0078170C"/>
    <w:rsid w:val="0078184B"/>
    <w:rsid w:val="00784F4B"/>
    <w:rsid w:val="00785E0A"/>
    <w:rsid w:val="00786B17"/>
    <w:rsid w:val="00787349"/>
    <w:rsid w:val="00790511"/>
    <w:rsid w:val="0079198B"/>
    <w:rsid w:val="007919FA"/>
    <w:rsid w:val="00791DCF"/>
    <w:rsid w:val="00791E5C"/>
    <w:rsid w:val="00792550"/>
    <w:rsid w:val="0079263B"/>
    <w:rsid w:val="007927DD"/>
    <w:rsid w:val="00793C29"/>
    <w:rsid w:val="00794143"/>
    <w:rsid w:val="00795011"/>
    <w:rsid w:val="00797E14"/>
    <w:rsid w:val="007A1DD2"/>
    <w:rsid w:val="007A2D58"/>
    <w:rsid w:val="007A306C"/>
    <w:rsid w:val="007A44E1"/>
    <w:rsid w:val="007A4D0A"/>
    <w:rsid w:val="007A56A1"/>
    <w:rsid w:val="007A7E68"/>
    <w:rsid w:val="007A7F01"/>
    <w:rsid w:val="007A7F62"/>
    <w:rsid w:val="007B116B"/>
    <w:rsid w:val="007B12C5"/>
    <w:rsid w:val="007B1B37"/>
    <w:rsid w:val="007B25D9"/>
    <w:rsid w:val="007B2921"/>
    <w:rsid w:val="007B3710"/>
    <w:rsid w:val="007B3794"/>
    <w:rsid w:val="007B40D1"/>
    <w:rsid w:val="007B463C"/>
    <w:rsid w:val="007B495A"/>
    <w:rsid w:val="007B5390"/>
    <w:rsid w:val="007B65A4"/>
    <w:rsid w:val="007B6A35"/>
    <w:rsid w:val="007B6F87"/>
    <w:rsid w:val="007B7460"/>
    <w:rsid w:val="007B7534"/>
    <w:rsid w:val="007C00FE"/>
    <w:rsid w:val="007C08B9"/>
    <w:rsid w:val="007C0CC6"/>
    <w:rsid w:val="007C1021"/>
    <w:rsid w:val="007C1774"/>
    <w:rsid w:val="007C17FE"/>
    <w:rsid w:val="007C1B46"/>
    <w:rsid w:val="007C26C0"/>
    <w:rsid w:val="007C2DD2"/>
    <w:rsid w:val="007C3D8A"/>
    <w:rsid w:val="007C5485"/>
    <w:rsid w:val="007C6B4B"/>
    <w:rsid w:val="007C728E"/>
    <w:rsid w:val="007C79C8"/>
    <w:rsid w:val="007D0081"/>
    <w:rsid w:val="007D0C42"/>
    <w:rsid w:val="007D0D76"/>
    <w:rsid w:val="007D171B"/>
    <w:rsid w:val="007D2511"/>
    <w:rsid w:val="007D257A"/>
    <w:rsid w:val="007D2929"/>
    <w:rsid w:val="007D3488"/>
    <w:rsid w:val="007D3FFD"/>
    <w:rsid w:val="007D4B34"/>
    <w:rsid w:val="007D6FE8"/>
    <w:rsid w:val="007E13FA"/>
    <w:rsid w:val="007E2BBF"/>
    <w:rsid w:val="007E3C3C"/>
    <w:rsid w:val="007E6F62"/>
    <w:rsid w:val="007E7CFF"/>
    <w:rsid w:val="007F69A5"/>
    <w:rsid w:val="007F748B"/>
    <w:rsid w:val="007F7DD0"/>
    <w:rsid w:val="007F7FD0"/>
    <w:rsid w:val="00800ADE"/>
    <w:rsid w:val="00801905"/>
    <w:rsid w:val="00802C24"/>
    <w:rsid w:val="00803E90"/>
    <w:rsid w:val="008049A5"/>
    <w:rsid w:val="008053B2"/>
    <w:rsid w:val="00805C8B"/>
    <w:rsid w:val="008075E7"/>
    <w:rsid w:val="00807C87"/>
    <w:rsid w:val="00811455"/>
    <w:rsid w:val="008116F4"/>
    <w:rsid w:val="0081218F"/>
    <w:rsid w:val="008132BE"/>
    <w:rsid w:val="008165D7"/>
    <w:rsid w:val="00817843"/>
    <w:rsid w:val="00821BAA"/>
    <w:rsid w:val="008221B2"/>
    <w:rsid w:val="008226D0"/>
    <w:rsid w:val="00822996"/>
    <w:rsid w:val="00824582"/>
    <w:rsid w:val="00824609"/>
    <w:rsid w:val="0082553D"/>
    <w:rsid w:val="00825671"/>
    <w:rsid w:val="00825D00"/>
    <w:rsid w:val="008260F8"/>
    <w:rsid w:val="0082616B"/>
    <w:rsid w:val="00826171"/>
    <w:rsid w:val="008267D0"/>
    <w:rsid w:val="00826968"/>
    <w:rsid w:val="00826EDB"/>
    <w:rsid w:val="00827019"/>
    <w:rsid w:val="00827576"/>
    <w:rsid w:val="00827CAF"/>
    <w:rsid w:val="00831D26"/>
    <w:rsid w:val="0083247B"/>
    <w:rsid w:val="00832F0F"/>
    <w:rsid w:val="00833943"/>
    <w:rsid w:val="008344D2"/>
    <w:rsid w:val="008346BC"/>
    <w:rsid w:val="00834C74"/>
    <w:rsid w:val="00835299"/>
    <w:rsid w:val="00835369"/>
    <w:rsid w:val="00836465"/>
    <w:rsid w:val="00836984"/>
    <w:rsid w:val="00840423"/>
    <w:rsid w:val="00840BFF"/>
    <w:rsid w:val="00842CB3"/>
    <w:rsid w:val="00843AC5"/>
    <w:rsid w:val="0084401F"/>
    <w:rsid w:val="008455B3"/>
    <w:rsid w:val="00846FDA"/>
    <w:rsid w:val="008474DC"/>
    <w:rsid w:val="008476BB"/>
    <w:rsid w:val="008509DC"/>
    <w:rsid w:val="00850B50"/>
    <w:rsid w:val="0085149B"/>
    <w:rsid w:val="00851AC4"/>
    <w:rsid w:val="008537F0"/>
    <w:rsid w:val="00853B3F"/>
    <w:rsid w:val="00853B7D"/>
    <w:rsid w:val="008548B4"/>
    <w:rsid w:val="00856E3D"/>
    <w:rsid w:val="00860927"/>
    <w:rsid w:val="00861BEA"/>
    <w:rsid w:val="00861D1C"/>
    <w:rsid w:val="00861D57"/>
    <w:rsid w:val="00862149"/>
    <w:rsid w:val="00862DD7"/>
    <w:rsid w:val="008636D6"/>
    <w:rsid w:val="0086438A"/>
    <w:rsid w:val="008646EF"/>
    <w:rsid w:val="008652F6"/>
    <w:rsid w:val="00865B8A"/>
    <w:rsid w:val="00865BB4"/>
    <w:rsid w:val="00866314"/>
    <w:rsid w:val="0086631E"/>
    <w:rsid w:val="00866C70"/>
    <w:rsid w:val="00866FBE"/>
    <w:rsid w:val="00867763"/>
    <w:rsid w:val="00870031"/>
    <w:rsid w:val="0087056B"/>
    <w:rsid w:val="00871107"/>
    <w:rsid w:val="008724D2"/>
    <w:rsid w:val="00873419"/>
    <w:rsid w:val="008734C9"/>
    <w:rsid w:val="00873776"/>
    <w:rsid w:val="008740CD"/>
    <w:rsid w:val="00875720"/>
    <w:rsid w:val="008758A2"/>
    <w:rsid w:val="00876E71"/>
    <w:rsid w:val="008804FD"/>
    <w:rsid w:val="00880680"/>
    <w:rsid w:val="0088115C"/>
    <w:rsid w:val="00883193"/>
    <w:rsid w:val="008831F3"/>
    <w:rsid w:val="00883B73"/>
    <w:rsid w:val="00883CF2"/>
    <w:rsid w:val="00884434"/>
    <w:rsid w:val="00884752"/>
    <w:rsid w:val="00885085"/>
    <w:rsid w:val="0088559D"/>
    <w:rsid w:val="00886A08"/>
    <w:rsid w:val="00886BD2"/>
    <w:rsid w:val="00887A37"/>
    <w:rsid w:val="008908B7"/>
    <w:rsid w:val="00891AD4"/>
    <w:rsid w:val="0089237D"/>
    <w:rsid w:val="008924E4"/>
    <w:rsid w:val="00892BF5"/>
    <w:rsid w:val="00893378"/>
    <w:rsid w:val="008933F1"/>
    <w:rsid w:val="00893FAC"/>
    <w:rsid w:val="00894184"/>
    <w:rsid w:val="0089588F"/>
    <w:rsid w:val="008966A4"/>
    <w:rsid w:val="00896CDA"/>
    <w:rsid w:val="008A0C09"/>
    <w:rsid w:val="008A0DCD"/>
    <w:rsid w:val="008A2A21"/>
    <w:rsid w:val="008A37AC"/>
    <w:rsid w:val="008A453E"/>
    <w:rsid w:val="008A4BED"/>
    <w:rsid w:val="008A5B22"/>
    <w:rsid w:val="008A5BDD"/>
    <w:rsid w:val="008A6D95"/>
    <w:rsid w:val="008A794E"/>
    <w:rsid w:val="008A7CE1"/>
    <w:rsid w:val="008B0161"/>
    <w:rsid w:val="008B0B55"/>
    <w:rsid w:val="008B0C51"/>
    <w:rsid w:val="008B1A25"/>
    <w:rsid w:val="008B268F"/>
    <w:rsid w:val="008B5717"/>
    <w:rsid w:val="008B66C9"/>
    <w:rsid w:val="008B7151"/>
    <w:rsid w:val="008B7F06"/>
    <w:rsid w:val="008C086F"/>
    <w:rsid w:val="008C1866"/>
    <w:rsid w:val="008C19B4"/>
    <w:rsid w:val="008C1CEB"/>
    <w:rsid w:val="008C1F94"/>
    <w:rsid w:val="008C2532"/>
    <w:rsid w:val="008C30C4"/>
    <w:rsid w:val="008C3CFF"/>
    <w:rsid w:val="008C4032"/>
    <w:rsid w:val="008C69BA"/>
    <w:rsid w:val="008D0B10"/>
    <w:rsid w:val="008D20D4"/>
    <w:rsid w:val="008D225E"/>
    <w:rsid w:val="008D24C8"/>
    <w:rsid w:val="008D34E6"/>
    <w:rsid w:val="008D4377"/>
    <w:rsid w:val="008D44C8"/>
    <w:rsid w:val="008D458A"/>
    <w:rsid w:val="008D4D87"/>
    <w:rsid w:val="008D5660"/>
    <w:rsid w:val="008D79F2"/>
    <w:rsid w:val="008D7BAE"/>
    <w:rsid w:val="008E0051"/>
    <w:rsid w:val="008E1095"/>
    <w:rsid w:val="008E2035"/>
    <w:rsid w:val="008E2BBB"/>
    <w:rsid w:val="008E2BEB"/>
    <w:rsid w:val="008E2C96"/>
    <w:rsid w:val="008E5574"/>
    <w:rsid w:val="008E6B42"/>
    <w:rsid w:val="008E760E"/>
    <w:rsid w:val="008E7FDE"/>
    <w:rsid w:val="008F06F7"/>
    <w:rsid w:val="008F1320"/>
    <w:rsid w:val="008F1F0F"/>
    <w:rsid w:val="008F5BAA"/>
    <w:rsid w:val="008F744B"/>
    <w:rsid w:val="0090006D"/>
    <w:rsid w:val="0090144C"/>
    <w:rsid w:val="00903E6A"/>
    <w:rsid w:val="00905387"/>
    <w:rsid w:val="00906B83"/>
    <w:rsid w:val="00906FC9"/>
    <w:rsid w:val="00911E95"/>
    <w:rsid w:val="00912B98"/>
    <w:rsid w:val="00913D20"/>
    <w:rsid w:val="00914316"/>
    <w:rsid w:val="00915100"/>
    <w:rsid w:val="00915862"/>
    <w:rsid w:val="00916ABB"/>
    <w:rsid w:val="00922B4A"/>
    <w:rsid w:val="00922E1A"/>
    <w:rsid w:val="00923564"/>
    <w:rsid w:val="00923C0E"/>
    <w:rsid w:val="00923E53"/>
    <w:rsid w:val="00924250"/>
    <w:rsid w:val="009252D6"/>
    <w:rsid w:val="00927893"/>
    <w:rsid w:val="009301FE"/>
    <w:rsid w:val="0093083F"/>
    <w:rsid w:val="00930C1A"/>
    <w:rsid w:val="00930D72"/>
    <w:rsid w:val="0093147A"/>
    <w:rsid w:val="00931A47"/>
    <w:rsid w:val="0093210E"/>
    <w:rsid w:val="0093484A"/>
    <w:rsid w:val="00934C3E"/>
    <w:rsid w:val="00934FD9"/>
    <w:rsid w:val="00935CFB"/>
    <w:rsid w:val="009369E0"/>
    <w:rsid w:val="00937FDA"/>
    <w:rsid w:val="00940065"/>
    <w:rsid w:val="009414F4"/>
    <w:rsid w:val="00942F15"/>
    <w:rsid w:val="0094347A"/>
    <w:rsid w:val="00945811"/>
    <w:rsid w:val="009459C8"/>
    <w:rsid w:val="00946222"/>
    <w:rsid w:val="0094793B"/>
    <w:rsid w:val="0095023F"/>
    <w:rsid w:val="00951DDC"/>
    <w:rsid w:val="00952FC5"/>
    <w:rsid w:val="009533EB"/>
    <w:rsid w:val="009537AC"/>
    <w:rsid w:val="00953F99"/>
    <w:rsid w:val="00954615"/>
    <w:rsid w:val="0095546D"/>
    <w:rsid w:val="00955754"/>
    <w:rsid w:val="00956964"/>
    <w:rsid w:val="00957931"/>
    <w:rsid w:val="00960365"/>
    <w:rsid w:val="00960A6E"/>
    <w:rsid w:val="00962CFC"/>
    <w:rsid w:val="00964788"/>
    <w:rsid w:val="00966CDB"/>
    <w:rsid w:val="00970FA3"/>
    <w:rsid w:val="00971B73"/>
    <w:rsid w:val="00974F83"/>
    <w:rsid w:val="00976345"/>
    <w:rsid w:val="00977104"/>
    <w:rsid w:val="009775E3"/>
    <w:rsid w:val="00977A0D"/>
    <w:rsid w:val="009802CB"/>
    <w:rsid w:val="0098059F"/>
    <w:rsid w:val="0098252B"/>
    <w:rsid w:val="00982B4F"/>
    <w:rsid w:val="00983F79"/>
    <w:rsid w:val="00984411"/>
    <w:rsid w:val="009846AB"/>
    <w:rsid w:val="00984E93"/>
    <w:rsid w:val="00985641"/>
    <w:rsid w:val="00986560"/>
    <w:rsid w:val="00986FDB"/>
    <w:rsid w:val="0099027D"/>
    <w:rsid w:val="009907F3"/>
    <w:rsid w:val="009914C5"/>
    <w:rsid w:val="00993171"/>
    <w:rsid w:val="009931A0"/>
    <w:rsid w:val="00994A67"/>
    <w:rsid w:val="00994F13"/>
    <w:rsid w:val="0099653B"/>
    <w:rsid w:val="00996635"/>
    <w:rsid w:val="00996719"/>
    <w:rsid w:val="00997D28"/>
    <w:rsid w:val="009A016D"/>
    <w:rsid w:val="009A1CD0"/>
    <w:rsid w:val="009A1F21"/>
    <w:rsid w:val="009A22E2"/>
    <w:rsid w:val="009A27E1"/>
    <w:rsid w:val="009A28A4"/>
    <w:rsid w:val="009A31FD"/>
    <w:rsid w:val="009A46EC"/>
    <w:rsid w:val="009A5269"/>
    <w:rsid w:val="009A58DD"/>
    <w:rsid w:val="009A70F1"/>
    <w:rsid w:val="009A75F5"/>
    <w:rsid w:val="009B0A0E"/>
    <w:rsid w:val="009B161D"/>
    <w:rsid w:val="009B2BCB"/>
    <w:rsid w:val="009B5600"/>
    <w:rsid w:val="009B6A81"/>
    <w:rsid w:val="009B6DF8"/>
    <w:rsid w:val="009B7438"/>
    <w:rsid w:val="009B77AE"/>
    <w:rsid w:val="009C0810"/>
    <w:rsid w:val="009C1549"/>
    <w:rsid w:val="009C186A"/>
    <w:rsid w:val="009C1D18"/>
    <w:rsid w:val="009C3EC9"/>
    <w:rsid w:val="009C3F2C"/>
    <w:rsid w:val="009C52BD"/>
    <w:rsid w:val="009C551D"/>
    <w:rsid w:val="009C58B1"/>
    <w:rsid w:val="009C61D1"/>
    <w:rsid w:val="009C628E"/>
    <w:rsid w:val="009C662A"/>
    <w:rsid w:val="009C6737"/>
    <w:rsid w:val="009C775C"/>
    <w:rsid w:val="009C7EEF"/>
    <w:rsid w:val="009D08E9"/>
    <w:rsid w:val="009D172F"/>
    <w:rsid w:val="009D1939"/>
    <w:rsid w:val="009D39FD"/>
    <w:rsid w:val="009D4B55"/>
    <w:rsid w:val="009D630C"/>
    <w:rsid w:val="009D6B28"/>
    <w:rsid w:val="009E0835"/>
    <w:rsid w:val="009E14EB"/>
    <w:rsid w:val="009E2B83"/>
    <w:rsid w:val="009E4E3A"/>
    <w:rsid w:val="009E5D37"/>
    <w:rsid w:val="009E6363"/>
    <w:rsid w:val="009E6551"/>
    <w:rsid w:val="009E6888"/>
    <w:rsid w:val="009E6DC4"/>
    <w:rsid w:val="009E7131"/>
    <w:rsid w:val="009F1077"/>
    <w:rsid w:val="009F351D"/>
    <w:rsid w:val="009F4135"/>
    <w:rsid w:val="009F41DF"/>
    <w:rsid w:val="009F69FC"/>
    <w:rsid w:val="009F6AF2"/>
    <w:rsid w:val="00A02383"/>
    <w:rsid w:val="00A037FF"/>
    <w:rsid w:val="00A04297"/>
    <w:rsid w:val="00A04673"/>
    <w:rsid w:val="00A048EF"/>
    <w:rsid w:val="00A04D53"/>
    <w:rsid w:val="00A04E3B"/>
    <w:rsid w:val="00A0547A"/>
    <w:rsid w:val="00A0755A"/>
    <w:rsid w:val="00A10DB2"/>
    <w:rsid w:val="00A111E7"/>
    <w:rsid w:val="00A12013"/>
    <w:rsid w:val="00A135EA"/>
    <w:rsid w:val="00A137B2"/>
    <w:rsid w:val="00A13F45"/>
    <w:rsid w:val="00A154B8"/>
    <w:rsid w:val="00A1567D"/>
    <w:rsid w:val="00A15906"/>
    <w:rsid w:val="00A1602A"/>
    <w:rsid w:val="00A1608F"/>
    <w:rsid w:val="00A176DA"/>
    <w:rsid w:val="00A17A26"/>
    <w:rsid w:val="00A17C95"/>
    <w:rsid w:val="00A20441"/>
    <w:rsid w:val="00A21264"/>
    <w:rsid w:val="00A21A1A"/>
    <w:rsid w:val="00A21D70"/>
    <w:rsid w:val="00A231E3"/>
    <w:rsid w:val="00A235A1"/>
    <w:rsid w:val="00A23D5A"/>
    <w:rsid w:val="00A2541F"/>
    <w:rsid w:val="00A26576"/>
    <w:rsid w:val="00A2729E"/>
    <w:rsid w:val="00A30B65"/>
    <w:rsid w:val="00A313F3"/>
    <w:rsid w:val="00A3151D"/>
    <w:rsid w:val="00A31B59"/>
    <w:rsid w:val="00A31C59"/>
    <w:rsid w:val="00A31E4C"/>
    <w:rsid w:val="00A3225E"/>
    <w:rsid w:val="00A33373"/>
    <w:rsid w:val="00A33AFF"/>
    <w:rsid w:val="00A33B69"/>
    <w:rsid w:val="00A34AED"/>
    <w:rsid w:val="00A35597"/>
    <w:rsid w:val="00A37483"/>
    <w:rsid w:val="00A443D7"/>
    <w:rsid w:val="00A458A1"/>
    <w:rsid w:val="00A473DB"/>
    <w:rsid w:val="00A475EE"/>
    <w:rsid w:val="00A50615"/>
    <w:rsid w:val="00A51B40"/>
    <w:rsid w:val="00A52BF8"/>
    <w:rsid w:val="00A5366E"/>
    <w:rsid w:val="00A56EC0"/>
    <w:rsid w:val="00A57630"/>
    <w:rsid w:val="00A57DA4"/>
    <w:rsid w:val="00A6029A"/>
    <w:rsid w:val="00A61989"/>
    <w:rsid w:val="00A61BD6"/>
    <w:rsid w:val="00A6590F"/>
    <w:rsid w:val="00A6761D"/>
    <w:rsid w:val="00A71D47"/>
    <w:rsid w:val="00A73FC5"/>
    <w:rsid w:val="00A75A3C"/>
    <w:rsid w:val="00A76CA7"/>
    <w:rsid w:val="00A843A2"/>
    <w:rsid w:val="00A8547D"/>
    <w:rsid w:val="00A858DF"/>
    <w:rsid w:val="00A869A5"/>
    <w:rsid w:val="00A86DDD"/>
    <w:rsid w:val="00A86F2E"/>
    <w:rsid w:val="00A87B56"/>
    <w:rsid w:val="00A87DB9"/>
    <w:rsid w:val="00A9123C"/>
    <w:rsid w:val="00A9127D"/>
    <w:rsid w:val="00A919D4"/>
    <w:rsid w:val="00A92892"/>
    <w:rsid w:val="00A9308E"/>
    <w:rsid w:val="00A931E5"/>
    <w:rsid w:val="00A93AA2"/>
    <w:rsid w:val="00A94286"/>
    <w:rsid w:val="00A9488E"/>
    <w:rsid w:val="00A952BF"/>
    <w:rsid w:val="00A9541A"/>
    <w:rsid w:val="00A95E38"/>
    <w:rsid w:val="00A97F7F"/>
    <w:rsid w:val="00AA1624"/>
    <w:rsid w:val="00AA4D7F"/>
    <w:rsid w:val="00AA6E37"/>
    <w:rsid w:val="00AA70E2"/>
    <w:rsid w:val="00AA7A0A"/>
    <w:rsid w:val="00AA7CC4"/>
    <w:rsid w:val="00AB0539"/>
    <w:rsid w:val="00AB2719"/>
    <w:rsid w:val="00AB4451"/>
    <w:rsid w:val="00AB6014"/>
    <w:rsid w:val="00AB7AC1"/>
    <w:rsid w:val="00AB7B8B"/>
    <w:rsid w:val="00AC00F0"/>
    <w:rsid w:val="00AC07E9"/>
    <w:rsid w:val="00AC1501"/>
    <w:rsid w:val="00AC2893"/>
    <w:rsid w:val="00AC377E"/>
    <w:rsid w:val="00AC5EB7"/>
    <w:rsid w:val="00AC76F6"/>
    <w:rsid w:val="00AC782B"/>
    <w:rsid w:val="00AD0B22"/>
    <w:rsid w:val="00AD1F7C"/>
    <w:rsid w:val="00AD2FF0"/>
    <w:rsid w:val="00AD33F5"/>
    <w:rsid w:val="00AD3DEE"/>
    <w:rsid w:val="00AD41BF"/>
    <w:rsid w:val="00AD4897"/>
    <w:rsid w:val="00AD5182"/>
    <w:rsid w:val="00AD6136"/>
    <w:rsid w:val="00AD74F0"/>
    <w:rsid w:val="00AD7519"/>
    <w:rsid w:val="00AE14E9"/>
    <w:rsid w:val="00AE3500"/>
    <w:rsid w:val="00AE39C9"/>
    <w:rsid w:val="00AE40CD"/>
    <w:rsid w:val="00AE4BB7"/>
    <w:rsid w:val="00AE64EE"/>
    <w:rsid w:val="00AF0416"/>
    <w:rsid w:val="00AF08D4"/>
    <w:rsid w:val="00AF1F13"/>
    <w:rsid w:val="00AF3283"/>
    <w:rsid w:val="00AF4065"/>
    <w:rsid w:val="00AF515F"/>
    <w:rsid w:val="00AF5628"/>
    <w:rsid w:val="00AF6CF4"/>
    <w:rsid w:val="00B01C28"/>
    <w:rsid w:val="00B02A76"/>
    <w:rsid w:val="00B03241"/>
    <w:rsid w:val="00B03481"/>
    <w:rsid w:val="00B0658B"/>
    <w:rsid w:val="00B066B7"/>
    <w:rsid w:val="00B06721"/>
    <w:rsid w:val="00B0765D"/>
    <w:rsid w:val="00B1034B"/>
    <w:rsid w:val="00B11360"/>
    <w:rsid w:val="00B11817"/>
    <w:rsid w:val="00B118CB"/>
    <w:rsid w:val="00B14F92"/>
    <w:rsid w:val="00B151B9"/>
    <w:rsid w:val="00B15CA4"/>
    <w:rsid w:val="00B17B3E"/>
    <w:rsid w:val="00B20050"/>
    <w:rsid w:val="00B21BA0"/>
    <w:rsid w:val="00B2598B"/>
    <w:rsid w:val="00B265F6"/>
    <w:rsid w:val="00B304FE"/>
    <w:rsid w:val="00B30830"/>
    <w:rsid w:val="00B312AA"/>
    <w:rsid w:val="00B31985"/>
    <w:rsid w:val="00B32795"/>
    <w:rsid w:val="00B32D7E"/>
    <w:rsid w:val="00B32E08"/>
    <w:rsid w:val="00B32EF0"/>
    <w:rsid w:val="00B338A1"/>
    <w:rsid w:val="00B3469C"/>
    <w:rsid w:val="00B34AAD"/>
    <w:rsid w:val="00B3529C"/>
    <w:rsid w:val="00B3549C"/>
    <w:rsid w:val="00B363C0"/>
    <w:rsid w:val="00B3701D"/>
    <w:rsid w:val="00B37117"/>
    <w:rsid w:val="00B411EA"/>
    <w:rsid w:val="00B41F8A"/>
    <w:rsid w:val="00B421CD"/>
    <w:rsid w:val="00B43118"/>
    <w:rsid w:val="00B4319F"/>
    <w:rsid w:val="00B43708"/>
    <w:rsid w:val="00B44833"/>
    <w:rsid w:val="00B46B12"/>
    <w:rsid w:val="00B47418"/>
    <w:rsid w:val="00B477E7"/>
    <w:rsid w:val="00B47CCE"/>
    <w:rsid w:val="00B50A70"/>
    <w:rsid w:val="00B51ED9"/>
    <w:rsid w:val="00B52AF8"/>
    <w:rsid w:val="00B52D9A"/>
    <w:rsid w:val="00B53D3B"/>
    <w:rsid w:val="00B541D9"/>
    <w:rsid w:val="00B54518"/>
    <w:rsid w:val="00B54A34"/>
    <w:rsid w:val="00B54AED"/>
    <w:rsid w:val="00B56E70"/>
    <w:rsid w:val="00B57BC2"/>
    <w:rsid w:val="00B60C19"/>
    <w:rsid w:val="00B6241D"/>
    <w:rsid w:val="00B62E0C"/>
    <w:rsid w:val="00B639FE"/>
    <w:rsid w:val="00B6448E"/>
    <w:rsid w:val="00B64816"/>
    <w:rsid w:val="00B66F5D"/>
    <w:rsid w:val="00B671F3"/>
    <w:rsid w:val="00B67548"/>
    <w:rsid w:val="00B7010D"/>
    <w:rsid w:val="00B70331"/>
    <w:rsid w:val="00B70770"/>
    <w:rsid w:val="00B70A66"/>
    <w:rsid w:val="00B76391"/>
    <w:rsid w:val="00B7651A"/>
    <w:rsid w:val="00B779F5"/>
    <w:rsid w:val="00B805AD"/>
    <w:rsid w:val="00B8209C"/>
    <w:rsid w:val="00B837E6"/>
    <w:rsid w:val="00B8452C"/>
    <w:rsid w:val="00B848AD"/>
    <w:rsid w:val="00B84A56"/>
    <w:rsid w:val="00B91777"/>
    <w:rsid w:val="00B9214A"/>
    <w:rsid w:val="00B9267C"/>
    <w:rsid w:val="00B92840"/>
    <w:rsid w:val="00B92EBA"/>
    <w:rsid w:val="00B92F2D"/>
    <w:rsid w:val="00B93FF8"/>
    <w:rsid w:val="00B955F7"/>
    <w:rsid w:val="00B97FFA"/>
    <w:rsid w:val="00BA2813"/>
    <w:rsid w:val="00BA2828"/>
    <w:rsid w:val="00BA2CD7"/>
    <w:rsid w:val="00BA3257"/>
    <w:rsid w:val="00BA38D3"/>
    <w:rsid w:val="00BA3F35"/>
    <w:rsid w:val="00BA5A48"/>
    <w:rsid w:val="00BA6507"/>
    <w:rsid w:val="00BB07E8"/>
    <w:rsid w:val="00BB1306"/>
    <w:rsid w:val="00BB2773"/>
    <w:rsid w:val="00BB2B6E"/>
    <w:rsid w:val="00BB33C1"/>
    <w:rsid w:val="00BB36B5"/>
    <w:rsid w:val="00BB417A"/>
    <w:rsid w:val="00BB4B64"/>
    <w:rsid w:val="00BB52D9"/>
    <w:rsid w:val="00BB64DC"/>
    <w:rsid w:val="00BC03FA"/>
    <w:rsid w:val="00BC09DE"/>
    <w:rsid w:val="00BC1C04"/>
    <w:rsid w:val="00BC1C42"/>
    <w:rsid w:val="00BC205D"/>
    <w:rsid w:val="00BC2145"/>
    <w:rsid w:val="00BC4770"/>
    <w:rsid w:val="00BC52F5"/>
    <w:rsid w:val="00BC5F40"/>
    <w:rsid w:val="00BC6498"/>
    <w:rsid w:val="00BC6548"/>
    <w:rsid w:val="00BC65D4"/>
    <w:rsid w:val="00BC6CBD"/>
    <w:rsid w:val="00BC72A5"/>
    <w:rsid w:val="00BD0030"/>
    <w:rsid w:val="00BD0493"/>
    <w:rsid w:val="00BD0A46"/>
    <w:rsid w:val="00BD3168"/>
    <w:rsid w:val="00BD3FE6"/>
    <w:rsid w:val="00BD43BD"/>
    <w:rsid w:val="00BD563C"/>
    <w:rsid w:val="00BD61C8"/>
    <w:rsid w:val="00BE03AC"/>
    <w:rsid w:val="00BE0911"/>
    <w:rsid w:val="00BE0B24"/>
    <w:rsid w:val="00BE13B5"/>
    <w:rsid w:val="00BE211E"/>
    <w:rsid w:val="00BE23C7"/>
    <w:rsid w:val="00BE3268"/>
    <w:rsid w:val="00BE3751"/>
    <w:rsid w:val="00BE5C81"/>
    <w:rsid w:val="00BE63C7"/>
    <w:rsid w:val="00BF098E"/>
    <w:rsid w:val="00BF19FA"/>
    <w:rsid w:val="00BF3EC4"/>
    <w:rsid w:val="00BF44A4"/>
    <w:rsid w:val="00BF48FC"/>
    <w:rsid w:val="00BF52C7"/>
    <w:rsid w:val="00BF630D"/>
    <w:rsid w:val="00BF6622"/>
    <w:rsid w:val="00BF6D9C"/>
    <w:rsid w:val="00BF781D"/>
    <w:rsid w:val="00BF79E4"/>
    <w:rsid w:val="00C01701"/>
    <w:rsid w:val="00C03641"/>
    <w:rsid w:val="00C0379B"/>
    <w:rsid w:val="00C03E16"/>
    <w:rsid w:val="00C05262"/>
    <w:rsid w:val="00C07684"/>
    <w:rsid w:val="00C104D8"/>
    <w:rsid w:val="00C11B32"/>
    <w:rsid w:val="00C12488"/>
    <w:rsid w:val="00C1592E"/>
    <w:rsid w:val="00C17B92"/>
    <w:rsid w:val="00C20EE0"/>
    <w:rsid w:val="00C215AA"/>
    <w:rsid w:val="00C21829"/>
    <w:rsid w:val="00C22D9D"/>
    <w:rsid w:val="00C23AD7"/>
    <w:rsid w:val="00C24163"/>
    <w:rsid w:val="00C246E2"/>
    <w:rsid w:val="00C25025"/>
    <w:rsid w:val="00C262EC"/>
    <w:rsid w:val="00C27418"/>
    <w:rsid w:val="00C2752E"/>
    <w:rsid w:val="00C30E77"/>
    <w:rsid w:val="00C31942"/>
    <w:rsid w:val="00C32307"/>
    <w:rsid w:val="00C32E77"/>
    <w:rsid w:val="00C351C6"/>
    <w:rsid w:val="00C36C17"/>
    <w:rsid w:val="00C36F8E"/>
    <w:rsid w:val="00C40A52"/>
    <w:rsid w:val="00C40A98"/>
    <w:rsid w:val="00C41560"/>
    <w:rsid w:val="00C441FF"/>
    <w:rsid w:val="00C44365"/>
    <w:rsid w:val="00C44C6D"/>
    <w:rsid w:val="00C47A51"/>
    <w:rsid w:val="00C50851"/>
    <w:rsid w:val="00C50A7E"/>
    <w:rsid w:val="00C51BF3"/>
    <w:rsid w:val="00C525F1"/>
    <w:rsid w:val="00C53264"/>
    <w:rsid w:val="00C534C3"/>
    <w:rsid w:val="00C538CF"/>
    <w:rsid w:val="00C54263"/>
    <w:rsid w:val="00C5457F"/>
    <w:rsid w:val="00C546C1"/>
    <w:rsid w:val="00C546EA"/>
    <w:rsid w:val="00C550BB"/>
    <w:rsid w:val="00C559DB"/>
    <w:rsid w:val="00C56C99"/>
    <w:rsid w:val="00C578BF"/>
    <w:rsid w:val="00C600F4"/>
    <w:rsid w:val="00C613DA"/>
    <w:rsid w:val="00C62B39"/>
    <w:rsid w:val="00C64764"/>
    <w:rsid w:val="00C65738"/>
    <w:rsid w:val="00C6591F"/>
    <w:rsid w:val="00C661D7"/>
    <w:rsid w:val="00C66468"/>
    <w:rsid w:val="00C666B5"/>
    <w:rsid w:val="00C66F62"/>
    <w:rsid w:val="00C67A7B"/>
    <w:rsid w:val="00C71767"/>
    <w:rsid w:val="00C71FC9"/>
    <w:rsid w:val="00C74C57"/>
    <w:rsid w:val="00C74F13"/>
    <w:rsid w:val="00C76C49"/>
    <w:rsid w:val="00C77271"/>
    <w:rsid w:val="00C800E5"/>
    <w:rsid w:val="00C80CA1"/>
    <w:rsid w:val="00C80DAF"/>
    <w:rsid w:val="00C8342F"/>
    <w:rsid w:val="00C84D6D"/>
    <w:rsid w:val="00C85063"/>
    <w:rsid w:val="00C850E8"/>
    <w:rsid w:val="00C8574D"/>
    <w:rsid w:val="00C87722"/>
    <w:rsid w:val="00C905C2"/>
    <w:rsid w:val="00C91D4C"/>
    <w:rsid w:val="00C92223"/>
    <w:rsid w:val="00C92833"/>
    <w:rsid w:val="00C9576B"/>
    <w:rsid w:val="00C965FC"/>
    <w:rsid w:val="00C96AD8"/>
    <w:rsid w:val="00C96AEF"/>
    <w:rsid w:val="00C96FB4"/>
    <w:rsid w:val="00C9762D"/>
    <w:rsid w:val="00CA0756"/>
    <w:rsid w:val="00CA4284"/>
    <w:rsid w:val="00CA4EC4"/>
    <w:rsid w:val="00CA5530"/>
    <w:rsid w:val="00CA6FBA"/>
    <w:rsid w:val="00CA7860"/>
    <w:rsid w:val="00CA7F06"/>
    <w:rsid w:val="00CB0ACA"/>
    <w:rsid w:val="00CB0C62"/>
    <w:rsid w:val="00CB14A0"/>
    <w:rsid w:val="00CB1E17"/>
    <w:rsid w:val="00CB2340"/>
    <w:rsid w:val="00CB2E28"/>
    <w:rsid w:val="00CB32CD"/>
    <w:rsid w:val="00CB69F3"/>
    <w:rsid w:val="00CB6A2F"/>
    <w:rsid w:val="00CB6D56"/>
    <w:rsid w:val="00CB7062"/>
    <w:rsid w:val="00CC2EB3"/>
    <w:rsid w:val="00CC31D9"/>
    <w:rsid w:val="00CC4B64"/>
    <w:rsid w:val="00CC4E2B"/>
    <w:rsid w:val="00CC615F"/>
    <w:rsid w:val="00CC621E"/>
    <w:rsid w:val="00CC6CD8"/>
    <w:rsid w:val="00CC6FA2"/>
    <w:rsid w:val="00CC7216"/>
    <w:rsid w:val="00CC7759"/>
    <w:rsid w:val="00CC7DBA"/>
    <w:rsid w:val="00CC7E37"/>
    <w:rsid w:val="00CD03C8"/>
    <w:rsid w:val="00CD0ABE"/>
    <w:rsid w:val="00CD17EF"/>
    <w:rsid w:val="00CD2A10"/>
    <w:rsid w:val="00CD57D1"/>
    <w:rsid w:val="00CD5CC1"/>
    <w:rsid w:val="00CD6B63"/>
    <w:rsid w:val="00CD7509"/>
    <w:rsid w:val="00CE1227"/>
    <w:rsid w:val="00CE224C"/>
    <w:rsid w:val="00CE29CC"/>
    <w:rsid w:val="00CE54C7"/>
    <w:rsid w:val="00CE5AEC"/>
    <w:rsid w:val="00CE5B05"/>
    <w:rsid w:val="00CE664D"/>
    <w:rsid w:val="00CE6FD9"/>
    <w:rsid w:val="00CE793B"/>
    <w:rsid w:val="00CE7962"/>
    <w:rsid w:val="00CF09DC"/>
    <w:rsid w:val="00CF1282"/>
    <w:rsid w:val="00CF2139"/>
    <w:rsid w:val="00CF2BBB"/>
    <w:rsid w:val="00CF2EAA"/>
    <w:rsid w:val="00CF455B"/>
    <w:rsid w:val="00CF5F07"/>
    <w:rsid w:val="00CF6EDA"/>
    <w:rsid w:val="00D011E8"/>
    <w:rsid w:val="00D01EFA"/>
    <w:rsid w:val="00D04AA7"/>
    <w:rsid w:val="00D04E7E"/>
    <w:rsid w:val="00D06BA2"/>
    <w:rsid w:val="00D06D72"/>
    <w:rsid w:val="00D11554"/>
    <w:rsid w:val="00D134BE"/>
    <w:rsid w:val="00D138F6"/>
    <w:rsid w:val="00D14053"/>
    <w:rsid w:val="00D1490B"/>
    <w:rsid w:val="00D14D3D"/>
    <w:rsid w:val="00D15AC8"/>
    <w:rsid w:val="00D16813"/>
    <w:rsid w:val="00D16E9C"/>
    <w:rsid w:val="00D20CE5"/>
    <w:rsid w:val="00D22629"/>
    <w:rsid w:val="00D22E1E"/>
    <w:rsid w:val="00D23017"/>
    <w:rsid w:val="00D23262"/>
    <w:rsid w:val="00D243F6"/>
    <w:rsid w:val="00D24800"/>
    <w:rsid w:val="00D25A3C"/>
    <w:rsid w:val="00D266B4"/>
    <w:rsid w:val="00D2733F"/>
    <w:rsid w:val="00D278CB"/>
    <w:rsid w:val="00D3007C"/>
    <w:rsid w:val="00D31691"/>
    <w:rsid w:val="00D344ED"/>
    <w:rsid w:val="00D35B51"/>
    <w:rsid w:val="00D35BC7"/>
    <w:rsid w:val="00D373CC"/>
    <w:rsid w:val="00D37E57"/>
    <w:rsid w:val="00D37EC0"/>
    <w:rsid w:val="00D40CF0"/>
    <w:rsid w:val="00D43E7F"/>
    <w:rsid w:val="00D44EAC"/>
    <w:rsid w:val="00D4512A"/>
    <w:rsid w:val="00D45201"/>
    <w:rsid w:val="00D45C1D"/>
    <w:rsid w:val="00D46883"/>
    <w:rsid w:val="00D47A9C"/>
    <w:rsid w:val="00D505D7"/>
    <w:rsid w:val="00D5164F"/>
    <w:rsid w:val="00D51A31"/>
    <w:rsid w:val="00D529FB"/>
    <w:rsid w:val="00D52B41"/>
    <w:rsid w:val="00D5465E"/>
    <w:rsid w:val="00D5479B"/>
    <w:rsid w:val="00D55182"/>
    <w:rsid w:val="00D5598B"/>
    <w:rsid w:val="00D56A24"/>
    <w:rsid w:val="00D60141"/>
    <w:rsid w:val="00D602AF"/>
    <w:rsid w:val="00D6077E"/>
    <w:rsid w:val="00D60894"/>
    <w:rsid w:val="00D60A7D"/>
    <w:rsid w:val="00D613E4"/>
    <w:rsid w:val="00D62451"/>
    <w:rsid w:val="00D62B90"/>
    <w:rsid w:val="00D62FDD"/>
    <w:rsid w:val="00D6445C"/>
    <w:rsid w:val="00D64662"/>
    <w:rsid w:val="00D676F2"/>
    <w:rsid w:val="00D70721"/>
    <w:rsid w:val="00D71ABA"/>
    <w:rsid w:val="00D71DE5"/>
    <w:rsid w:val="00D723EF"/>
    <w:rsid w:val="00D729E1"/>
    <w:rsid w:val="00D76E0D"/>
    <w:rsid w:val="00D772FE"/>
    <w:rsid w:val="00D779E9"/>
    <w:rsid w:val="00D802D8"/>
    <w:rsid w:val="00D80954"/>
    <w:rsid w:val="00D817B2"/>
    <w:rsid w:val="00D827C3"/>
    <w:rsid w:val="00D8361F"/>
    <w:rsid w:val="00D836EF"/>
    <w:rsid w:val="00D842DC"/>
    <w:rsid w:val="00D84871"/>
    <w:rsid w:val="00D85108"/>
    <w:rsid w:val="00D856D7"/>
    <w:rsid w:val="00D8778F"/>
    <w:rsid w:val="00D87F7F"/>
    <w:rsid w:val="00D902CE"/>
    <w:rsid w:val="00D91A61"/>
    <w:rsid w:val="00D92805"/>
    <w:rsid w:val="00D92C8E"/>
    <w:rsid w:val="00D9339A"/>
    <w:rsid w:val="00D96A48"/>
    <w:rsid w:val="00DA10F2"/>
    <w:rsid w:val="00DA1261"/>
    <w:rsid w:val="00DA17C3"/>
    <w:rsid w:val="00DA341E"/>
    <w:rsid w:val="00DA3F8A"/>
    <w:rsid w:val="00DA4449"/>
    <w:rsid w:val="00DA4FE7"/>
    <w:rsid w:val="00DA5584"/>
    <w:rsid w:val="00DA57F0"/>
    <w:rsid w:val="00DA5C4E"/>
    <w:rsid w:val="00DA66DD"/>
    <w:rsid w:val="00DA7257"/>
    <w:rsid w:val="00DB1C8B"/>
    <w:rsid w:val="00DB225C"/>
    <w:rsid w:val="00DB26C8"/>
    <w:rsid w:val="00DB4336"/>
    <w:rsid w:val="00DB63C2"/>
    <w:rsid w:val="00DB7B3B"/>
    <w:rsid w:val="00DB7BCC"/>
    <w:rsid w:val="00DC0408"/>
    <w:rsid w:val="00DC0633"/>
    <w:rsid w:val="00DC2D4E"/>
    <w:rsid w:val="00DC358F"/>
    <w:rsid w:val="00DC37D5"/>
    <w:rsid w:val="00DC3DFB"/>
    <w:rsid w:val="00DC53AC"/>
    <w:rsid w:val="00DC556E"/>
    <w:rsid w:val="00DC5C5C"/>
    <w:rsid w:val="00DC5E5C"/>
    <w:rsid w:val="00DC5F7B"/>
    <w:rsid w:val="00DC6FD5"/>
    <w:rsid w:val="00DC74C7"/>
    <w:rsid w:val="00DD0482"/>
    <w:rsid w:val="00DD1EB6"/>
    <w:rsid w:val="00DD46A5"/>
    <w:rsid w:val="00DD75B8"/>
    <w:rsid w:val="00DE0C7E"/>
    <w:rsid w:val="00DE2D40"/>
    <w:rsid w:val="00DE3519"/>
    <w:rsid w:val="00DE3775"/>
    <w:rsid w:val="00DE428B"/>
    <w:rsid w:val="00DE439F"/>
    <w:rsid w:val="00DE5270"/>
    <w:rsid w:val="00DE5FE2"/>
    <w:rsid w:val="00DF1460"/>
    <w:rsid w:val="00DF2715"/>
    <w:rsid w:val="00DF312F"/>
    <w:rsid w:val="00DF3674"/>
    <w:rsid w:val="00DF3B06"/>
    <w:rsid w:val="00DF3BA6"/>
    <w:rsid w:val="00DF4194"/>
    <w:rsid w:val="00DF4847"/>
    <w:rsid w:val="00DF7726"/>
    <w:rsid w:val="00DF7D18"/>
    <w:rsid w:val="00E00B70"/>
    <w:rsid w:val="00E0230C"/>
    <w:rsid w:val="00E02620"/>
    <w:rsid w:val="00E02769"/>
    <w:rsid w:val="00E03569"/>
    <w:rsid w:val="00E0480C"/>
    <w:rsid w:val="00E04EC1"/>
    <w:rsid w:val="00E04F9F"/>
    <w:rsid w:val="00E064FA"/>
    <w:rsid w:val="00E06870"/>
    <w:rsid w:val="00E072A1"/>
    <w:rsid w:val="00E0788F"/>
    <w:rsid w:val="00E07C6F"/>
    <w:rsid w:val="00E124CB"/>
    <w:rsid w:val="00E128F9"/>
    <w:rsid w:val="00E12FA6"/>
    <w:rsid w:val="00E139E1"/>
    <w:rsid w:val="00E13CB5"/>
    <w:rsid w:val="00E1488A"/>
    <w:rsid w:val="00E1561A"/>
    <w:rsid w:val="00E21617"/>
    <w:rsid w:val="00E21634"/>
    <w:rsid w:val="00E22547"/>
    <w:rsid w:val="00E228A9"/>
    <w:rsid w:val="00E24DC6"/>
    <w:rsid w:val="00E26618"/>
    <w:rsid w:val="00E26805"/>
    <w:rsid w:val="00E27A13"/>
    <w:rsid w:val="00E3141C"/>
    <w:rsid w:val="00E314BE"/>
    <w:rsid w:val="00E32613"/>
    <w:rsid w:val="00E3468C"/>
    <w:rsid w:val="00E34EA0"/>
    <w:rsid w:val="00E3519B"/>
    <w:rsid w:val="00E40412"/>
    <w:rsid w:val="00E40D27"/>
    <w:rsid w:val="00E4128C"/>
    <w:rsid w:val="00E414F8"/>
    <w:rsid w:val="00E4336B"/>
    <w:rsid w:val="00E43611"/>
    <w:rsid w:val="00E43912"/>
    <w:rsid w:val="00E440E5"/>
    <w:rsid w:val="00E442E9"/>
    <w:rsid w:val="00E444AE"/>
    <w:rsid w:val="00E463C8"/>
    <w:rsid w:val="00E46905"/>
    <w:rsid w:val="00E477C3"/>
    <w:rsid w:val="00E50B3A"/>
    <w:rsid w:val="00E517D5"/>
    <w:rsid w:val="00E51D6D"/>
    <w:rsid w:val="00E54838"/>
    <w:rsid w:val="00E54890"/>
    <w:rsid w:val="00E54CB3"/>
    <w:rsid w:val="00E55873"/>
    <w:rsid w:val="00E576A4"/>
    <w:rsid w:val="00E637EE"/>
    <w:rsid w:val="00E64610"/>
    <w:rsid w:val="00E65067"/>
    <w:rsid w:val="00E65942"/>
    <w:rsid w:val="00E664AF"/>
    <w:rsid w:val="00E6673C"/>
    <w:rsid w:val="00E66870"/>
    <w:rsid w:val="00E66985"/>
    <w:rsid w:val="00E66FFA"/>
    <w:rsid w:val="00E73E16"/>
    <w:rsid w:val="00E7469E"/>
    <w:rsid w:val="00E74BB2"/>
    <w:rsid w:val="00E755FD"/>
    <w:rsid w:val="00E756E3"/>
    <w:rsid w:val="00E75942"/>
    <w:rsid w:val="00E75A65"/>
    <w:rsid w:val="00E75CBB"/>
    <w:rsid w:val="00E7696E"/>
    <w:rsid w:val="00E76FDE"/>
    <w:rsid w:val="00E808C3"/>
    <w:rsid w:val="00E822F9"/>
    <w:rsid w:val="00E825A0"/>
    <w:rsid w:val="00E829F4"/>
    <w:rsid w:val="00E82C90"/>
    <w:rsid w:val="00E862AA"/>
    <w:rsid w:val="00E90C6B"/>
    <w:rsid w:val="00E91664"/>
    <w:rsid w:val="00E940AB"/>
    <w:rsid w:val="00E941FB"/>
    <w:rsid w:val="00E94A52"/>
    <w:rsid w:val="00E94BD9"/>
    <w:rsid w:val="00E94C20"/>
    <w:rsid w:val="00E953F6"/>
    <w:rsid w:val="00E95C04"/>
    <w:rsid w:val="00E96361"/>
    <w:rsid w:val="00EA0C6B"/>
    <w:rsid w:val="00EA1718"/>
    <w:rsid w:val="00EA3319"/>
    <w:rsid w:val="00EA4643"/>
    <w:rsid w:val="00EA4DDA"/>
    <w:rsid w:val="00EA54E0"/>
    <w:rsid w:val="00EA5A00"/>
    <w:rsid w:val="00EA5D50"/>
    <w:rsid w:val="00EA68E2"/>
    <w:rsid w:val="00EA6C25"/>
    <w:rsid w:val="00EB037B"/>
    <w:rsid w:val="00EB3A2B"/>
    <w:rsid w:val="00EB4BE4"/>
    <w:rsid w:val="00EB611E"/>
    <w:rsid w:val="00EB65E6"/>
    <w:rsid w:val="00EC0023"/>
    <w:rsid w:val="00EC11D2"/>
    <w:rsid w:val="00EC203F"/>
    <w:rsid w:val="00EC6C7B"/>
    <w:rsid w:val="00EC748B"/>
    <w:rsid w:val="00ED0173"/>
    <w:rsid w:val="00ED16C7"/>
    <w:rsid w:val="00ED3514"/>
    <w:rsid w:val="00ED4290"/>
    <w:rsid w:val="00ED4D9B"/>
    <w:rsid w:val="00ED5171"/>
    <w:rsid w:val="00ED62DB"/>
    <w:rsid w:val="00ED6E90"/>
    <w:rsid w:val="00ED72CF"/>
    <w:rsid w:val="00ED74E4"/>
    <w:rsid w:val="00ED7721"/>
    <w:rsid w:val="00ED7A2D"/>
    <w:rsid w:val="00EE06C8"/>
    <w:rsid w:val="00EE1FAA"/>
    <w:rsid w:val="00EE297D"/>
    <w:rsid w:val="00EE4006"/>
    <w:rsid w:val="00EE4281"/>
    <w:rsid w:val="00EE53E7"/>
    <w:rsid w:val="00EE565D"/>
    <w:rsid w:val="00EE5954"/>
    <w:rsid w:val="00EE5D75"/>
    <w:rsid w:val="00EE6560"/>
    <w:rsid w:val="00EE6954"/>
    <w:rsid w:val="00EE6D83"/>
    <w:rsid w:val="00EE7EA6"/>
    <w:rsid w:val="00EF237B"/>
    <w:rsid w:val="00EF238C"/>
    <w:rsid w:val="00EF338E"/>
    <w:rsid w:val="00EF349B"/>
    <w:rsid w:val="00EF3566"/>
    <w:rsid w:val="00EF5CA9"/>
    <w:rsid w:val="00EF5F10"/>
    <w:rsid w:val="00EF7692"/>
    <w:rsid w:val="00EF770A"/>
    <w:rsid w:val="00F000DF"/>
    <w:rsid w:val="00F00D28"/>
    <w:rsid w:val="00F02A1B"/>
    <w:rsid w:val="00F033F2"/>
    <w:rsid w:val="00F05DC1"/>
    <w:rsid w:val="00F11458"/>
    <w:rsid w:val="00F142C4"/>
    <w:rsid w:val="00F14492"/>
    <w:rsid w:val="00F149BF"/>
    <w:rsid w:val="00F16ED4"/>
    <w:rsid w:val="00F16EEB"/>
    <w:rsid w:val="00F17268"/>
    <w:rsid w:val="00F173D8"/>
    <w:rsid w:val="00F17FE6"/>
    <w:rsid w:val="00F201AB"/>
    <w:rsid w:val="00F20469"/>
    <w:rsid w:val="00F22BCC"/>
    <w:rsid w:val="00F22E05"/>
    <w:rsid w:val="00F22F7A"/>
    <w:rsid w:val="00F23A0B"/>
    <w:rsid w:val="00F23AA0"/>
    <w:rsid w:val="00F25437"/>
    <w:rsid w:val="00F275F3"/>
    <w:rsid w:val="00F30680"/>
    <w:rsid w:val="00F30C71"/>
    <w:rsid w:val="00F313D0"/>
    <w:rsid w:val="00F3153B"/>
    <w:rsid w:val="00F31633"/>
    <w:rsid w:val="00F316DF"/>
    <w:rsid w:val="00F3180C"/>
    <w:rsid w:val="00F32D82"/>
    <w:rsid w:val="00F33912"/>
    <w:rsid w:val="00F3503C"/>
    <w:rsid w:val="00F37A7B"/>
    <w:rsid w:val="00F40613"/>
    <w:rsid w:val="00F4176C"/>
    <w:rsid w:val="00F417E4"/>
    <w:rsid w:val="00F41816"/>
    <w:rsid w:val="00F42B05"/>
    <w:rsid w:val="00F42BF9"/>
    <w:rsid w:val="00F437AE"/>
    <w:rsid w:val="00F439CE"/>
    <w:rsid w:val="00F43B35"/>
    <w:rsid w:val="00F43CF6"/>
    <w:rsid w:val="00F43EDE"/>
    <w:rsid w:val="00F46144"/>
    <w:rsid w:val="00F46B26"/>
    <w:rsid w:val="00F47B94"/>
    <w:rsid w:val="00F50264"/>
    <w:rsid w:val="00F507A9"/>
    <w:rsid w:val="00F508C1"/>
    <w:rsid w:val="00F51507"/>
    <w:rsid w:val="00F55138"/>
    <w:rsid w:val="00F5570D"/>
    <w:rsid w:val="00F55B2C"/>
    <w:rsid w:val="00F55D00"/>
    <w:rsid w:val="00F61E6A"/>
    <w:rsid w:val="00F6259F"/>
    <w:rsid w:val="00F64BCA"/>
    <w:rsid w:val="00F658BA"/>
    <w:rsid w:val="00F6660C"/>
    <w:rsid w:val="00F721E5"/>
    <w:rsid w:val="00F72825"/>
    <w:rsid w:val="00F72882"/>
    <w:rsid w:val="00F730D8"/>
    <w:rsid w:val="00F73E2C"/>
    <w:rsid w:val="00F74194"/>
    <w:rsid w:val="00F7624E"/>
    <w:rsid w:val="00F80A07"/>
    <w:rsid w:val="00F816A9"/>
    <w:rsid w:val="00F81FCC"/>
    <w:rsid w:val="00F82823"/>
    <w:rsid w:val="00F83176"/>
    <w:rsid w:val="00F83DCF"/>
    <w:rsid w:val="00F8480B"/>
    <w:rsid w:val="00F84DFF"/>
    <w:rsid w:val="00F860FE"/>
    <w:rsid w:val="00F87338"/>
    <w:rsid w:val="00F87694"/>
    <w:rsid w:val="00F90385"/>
    <w:rsid w:val="00F92694"/>
    <w:rsid w:val="00F93D67"/>
    <w:rsid w:val="00F9418C"/>
    <w:rsid w:val="00F94421"/>
    <w:rsid w:val="00F9467A"/>
    <w:rsid w:val="00F94EBE"/>
    <w:rsid w:val="00F967FF"/>
    <w:rsid w:val="00F96FA9"/>
    <w:rsid w:val="00F96FED"/>
    <w:rsid w:val="00FA17F9"/>
    <w:rsid w:val="00FA1815"/>
    <w:rsid w:val="00FA262B"/>
    <w:rsid w:val="00FA46B5"/>
    <w:rsid w:val="00FA66FF"/>
    <w:rsid w:val="00FA790A"/>
    <w:rsid w:val="00FB0AA2"/>
    <w:rsid w:val="00FB2D2F"/>
    <w:rsid w:val="00FB4F15"/>
    <w:rsid w:val="00FB5CEC"/>
    <w:rsid w:val="00FC0A05"/>
    <w:rsid w:val="00FC0FB2"/>
    <w:rsid w:val="00FC2D07"/>
    <w:rsid w:val="00FC3F1E"/>
    <w:rsid w:val="00FC4438"/>
    <w:rsid w:val="00FC4572"/>
    <w:rsid w:val="00FC58A2"/>
    <w:rsid w:val="00FC5D82"/>
    <w:rsid w:val="00FC5E7A"/>
    <w:rsid w:val="00FC6A31"/>
    <w:rsid w:val="00FC6EF2"/>
    <w:rsid w:val="00FC7FE5"/>
    <w:rsid w:val="00FD0EA6"/>
    <w:rsid w:val="00FD1130"/>
    <w:rsid w:val="00FD1650"/>
    <w:rsid w:val="00FD384D"/>
    <w:rsid w:val="00FD4EA1"/>
    <w:rsid w:val="00FD586B"/>
    <w:rsid w:val="00FD5B4C"/>
    <w:rsid w:val="00FD5D35"/>
    <w:rsid w:val="00FD6BAC"/>
    <w:rsid w:val="00FD6F3C"/>
    <w:rsid w:val="00FE1BCB"/>
    <w:rsid w:val="00FE1C3F"/>
    <w:rsid w:val="00FE3532"/>
    <w:rsid w:val="00FE3FD2"/>
    <w:rsid w:val="00FE538A"/>
    <w:rsid w:val="00FE5E8F"/>
    <w:rsid w:val="00FE77EB"/>
    <w:rsid w:val="00FF0114"/>
    <w:rsid w:val="00FF0AA6"/>
    <w:rsid w:val="00FF0E78"/>
    <w:rsid w:val="00FF306D"/>
    <w:rsid w:val="00FF3AE8"/>
    <w:rsid w:val="00FF5BFD"/>
    <w:rsid w:val="00FF6920"/>
    <w:rsid w:val="00FF6AFE"/>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C3457"/>
  <w15:docId w15:val="{4F7ADAC9-87AA-8749-871E-AAF576358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4BED"/>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A4BED"/>
    <w:pPr>
      <w:keepNext/>
      <w:keepLines/>
      <w:spacing w:after="240"/>
      <w:jc w:val="center"/>
      <w:outlineLvl w:val="0"/>
    </w:pPr>
    <w:rPr>
      <w:rFonts w:eastAsiaTheme="majorEastAsia" w:cs="Times New Roman"/>
      <w:b/>
      <w:bCs/>
      <w:sz w:val="32"/>
      <w:szCs w:val="32"/>
    </w:rPr>
  </w:style>
  <w:style w:type="paragraph" w:styleId="Heading2">
    <w:name w:val="heading 2"/>
    <w:basedOn w:val="Normal"/>
    <w:next w:val="Normal"/>
    <w:link w:val="Heading2Char"/>
    <w:autoRedefine/>
    <w:uiPriority w:val="9"/>
    <w:unhideWhenUsed/>
    <w:qFormat/>
    <w:rsid w:val="008A4BED"/>
    <w:pPr>
      <w:keepNext/>
      <w:keepLines/>
      <w:spacing w:before="40" w:after="0"/>
      <w:outlineLvl w:val="1"/>
    </w:pPr>
    <w:rPr>
      <w:rFonts w:eastAsiaTheme="majorEastAsia" w:cs="Times New Roman"/>
      <w:b/>
      <w:bCs/>
      <w:i/>
      <w:iCs/>
      <w:sz w:val="26"/>
      <w:szCs w:val="26"/>
      <w:lang w:bidi="bn-IN"/>
    </w:rPr>
  </w:style>
  <w:style w:type="paragraph" w:styleId="Heading3">
    <w:name w:val="heading 3"/>
    <w:basedOn w:val="Normal"/>
    <w:next w:val="Normal"/>
    <w:link w:val="Heading3Char"/>
    <w:uiPriority w:val="9"/>
    <w:unhideWhenUsed/>
    <w:qFormat/>
    <w:rsid w:val="007C72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BED"/>
    <w:rPr>
      <w:rFonts w:ascii="Times New Roman" w:eastAsiaTheme="majorEastAsia" w:hAnsi="Times New Roman" w:cs="Times New Roman"/>
      <w:b/>
      <w:bCs/>
      <w:sz w:val="32"/>
      <w:szCs w:val="32"/>
    </w:rPr>
  </w:style>
  <w:style w:type="character" w:customStyle="1" w:styleId="Heading2Char">
    <w:name w:val="Heading 2 Char"/>
    <w:basedOn w:val="DefaultParagraphFont"/>
    <w:link w:val="Heading2"/>
    <w:uiPriority w:val="9"/>
    <w:rsid w:val="008A4BED"/>
    <w:rPr>
      <w:rFonts w:ascii="Times New Roman" w:eastAsiaTheme="majorEastAsia" w:hAnsi="Times New Roman" w:cs="Times New Roman"/>
      <w:b/>
      <w:bCs/>
      <w:i/>
      <w:iCs/>
      <w:sz w:val="26"/>
      <w:szCs w:val="26"/>
      <w:lang w:bidi="bn-IN"/>
    </w:rPr>
  </w:style>
  <w:style w:type="paragraph" w:styleId="ListParagraph">
    <w:name w:val="List Paragraph"/>
    <w:basedOn w:val="Normal"/>
    <w:link w:val="ListParagraphChar"/>
    <w:uiPriority w:val="99"/>
    <w:qFormat/>
    <w:rsid w:val="00C546EA"/>
    <w:pPr>
      <w:ind w:left="720"/>
      <w:contextualSpacing/>
    </w:pPr>
  </w:style>
  <w:style w:type="paragraph" w:styleId="TOCHeading">
    <w:name w:val="TOC Heading"/>
    <w:basedOn w:val="Heading1"/>
    <w:next w:val="Normal"/>
    <w:uiPriority w:val="39"/>
    <w:unhideWhenUsed/>
    <w:qFormat/>
    <w:rsid w:val="00E40D27"/>
    <w:pPr>
      <w:spacing w:before="480" w:line="276" w:lineRule="auto"/>
      <w:outlineLvl w:val="9"/>
    </w:pPr>
    <w:rPr>
      <w:b w:val="0"/>
      <w:bCs w:val="0"/>
      <w:sz w:val="28"/>
      <w:szCs w:val="28"/>
      <w:lang w:val="en-US" w:eastAsia="ja-JP"/>
    </w:rPr>
  </w:style>
  <w:style w:type="paragraph" w:styleId="TOC1">
    <w:name w:val="toc 1"/>
    <w:basedOn w:val="Normal"/>
    <w:next w:val="Normal"/>
    <w:autoRedefine/>
    <w:uiPriority w:val="39"/>
    <w:unhideWhenUsed/>
    <w:rsid w:val="00E40D27"/>
    <w:pPr>
      <w:tabs>
        <w:tab w:val="right" w:leader="dot" w:pos="9016"/>
      </w:tabs>
      <w:spacing w:after="100"/>
    </w:pPr>
  </w:style>
  <w:style w:type="paragraph" w:styleId="TOC2">
    <w:name w:val="toc 2"/>
    <w:basedOn w:val="Normal"/>
    <w:next w:val="Normal"/>
    <w:autoRedefine/>
    <w:uiPriority w:val="39"/>
    <w:unhideWhenUsed/>
    <w:rsid w:val="00E40D27"/>
    <w:pPr>
      <w:spacing w:after="100"/>
      <w:ind w:left="220"/>
    </w:pPr>
  </w:style>
  <w:style w:type="character" w:styleId="Hyperlink">
    <w:name w:val="Hyperlink"/>
    <w:basedOn w:val="DefaultParagraphFont"/>
    <w:uiPriority w:val="99"/>
    <w:unhideWhenUsed/>
    <w:rsid w:val="00E40D27"/>
    <w:rPr>
      <w:color w:val="0563C1" w:themeColor="hyperlink"/>
      <w:u w:val="single"/>
    </w:rPr>
  </w:style>
  <w:style w:type="paragraph" w:styleId="BalloonText">
    <w:name w:val="Balloon Text"/>
    <w:basedOn w:val="Normal"/>
    <w:link w:val="BalloonTextChar"/>
    <w:uiPriority w:val="99"/>
    <w:semiHidden/>
    <w:unhideWhenUsed/>
    <w:rsid w:val="002E52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52B2"/>
    <w:rPr>
      <w:rFonts w:ascii="Tahoma" w:hAnsi="Tahoma" w:cs="Tahoma"/>
      <w:sz w:val="16"/>
      <w:szCs w:val="16"/>
    </w:rPr>
  </w:style>
  <w:style w:type="paragraph" w:styleId="Header">
    <w:name w:val="header"/>
    <w:basedOn w:val="Normal"/>
    <w:link w:val="HeaderChar"/>
    <w:uiPriority w:val="99"/>
    <w:unhideWhenUsed/>
    <w:rsid w:val="002E52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2B2"/>
  </w:style>
  <w:style w:type="paragraph" w:styleId="Footer">
    <w:name w:val="footer"/>
    <w:basedOn w:val="Normal"/>
    <w:link w:val="FooterChar"/>
    <w:uiPriority w:val="99"/>
    <w:unhideWhenUsed/>
    <w:rsid w:val="002E52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2B2"/>
  </w:style>
  <w:style w:type="character" w:customStyle="1" w:styleId="Heading3Char">
    <w:name w:val="Heading 3 Char"/>
    <w:basedOn w:val="DefaultParagraphFont"/>
    <w:link w:val="Heading3"/>
    <w:uiPriority w:val="9"/>
    <w:rsid w:val="007C728E"/>
    <w:rPr>
      <w:rFonts w:ascii="Times New Roman" w:eastAsiaTheme="majorEastAsia" w:hAnsi="Times New Roman" w:cstheme="majorBidi"/>
      <w:b/>
      <w:sz w:val="24"/>
      <w:szCs w:val="24"/>
    </w:rPr>
  </w:style>
  <w:style w:type="paragraph" w:styleId="NormalWeb">
    <w:name w:val="Normal (Web)"/>
    <w:basedOn w:val="Normal"/>
    <w:uiPriority w:val="99"/>
    <w:unhideWhenUsed/>
    <w:rsid w:val="00BD0A46"/>
    <w:pPr>
      <w:spacing w:before="100" w:beforeAutospacing="1" w:after="100" w:afterAutospacing="1" w:line="240" w:lineRule="auto"/>
      <w:jc w:val="left"/>
    </w:pPr>
    <w:rPr>
      <w:rFonts w:cs="Times New Roman"/>
      <w:szCs w:val="24"/>
      <w:lang w:val="en-US" w:eastAsia="en-US"/>
    </w:rPr>
  </w:style>
  <w:style w:type="paragraph" w:styleId="TOC3">
    <w:name w:val="toc 3"/>
    <w:basedOn w:val="Normal"/>
    <w:next w:val="Normal"/>
    <w:autoRedefine/>
    <w:uiPriority w:val="39"/>
    <w:unhideWhenUsed/>
    <w:rsid w:val="00552A6A"/>
    <w:pPr>
      <w:spacing w:after="100"/>
      <w:ind w:left="480"/>
    </w:pPr>
  </w:style>
  <w:style w:type="table" w:customStyle="1" w:styleId="TableGrid">
    <w:name w:val="TableGrid"/>
    <w:rsid w:val="00417B83"/>
    <w:pPr>
      <w:spacing w:after="0" w:line="240" w:lineRule="auto"/>
    </w:pPr>
    <w:rPr>
      <w:rFonts w:ascii="Calibri" w:eastAsia="Times New Roman" w:hAnsi="Calibri" w:cs="Times New Roman"/>
      <w:lang w:val="en-US" w:eastAsia="en-US"/>
    </w:rPr>
    <w:tblPr>
      <w:tblCellMar>
        <w:top w:w="0" w:type="dxa"/>
        <w:left w:w="0" w:type="dxa"/>
        <w:bottom w:w="0" w:type="dxa"/>
        <w:right w:w="0" w:type="dxa"/>
      </w:tblCellMar>
    </w:tblPr>
  </w:style>
  <w:style w:type="table" w:styleId="TableGrid0">
    <w:name w:val="Table Grid"/>
    <w:basedOn w:val="TableNormal"/>
    <w:uiPriority w:val="39"/>
    <w:rsid w:val="00E74B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2">
    <w:name w:val="Grid Table 3 Accent 2"/>
    <w:basedOn w:val="TableNormal"/>
    <w:uiPriority w:val="48"/>
    <w:rsid w:val="003F6AB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5Dark-Accent3">
    <w:name w:val="Grid Table 5 Dark Accent 3"/>
    <w:basedOn w:val="TableNormal"/>
    <w:uiPriority w:val="50"/>
    <w:rsid w:val="003F6AB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ListTable7Colorful-Accent2">
    <w:name w:val="List Table 7 Colorful Accent 2"/>
    <w:basedOn w:val="TableNormal"/>
    <w:uiPriority w:val="52"/>
    <w:rsid w:val="0053496D"/>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Accent1">
    <w:name w:val="List Table 6 Colorful Accent 1"/>
    <w:basedOn w:val="TableNormal"/>
    <w:uiPriority w:val="51"/>
    <w:rsid w:val="0053496D"/>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
    <w:name w:val="List Table 6 Colorful"/>
    <w:basedOn w:val="TableNormal"/>
    <w:uiPriority w:val="51"/>
    <w:rsid w:val="0053496D"/>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5">
    <w:name w:val="Plain Table 5"/>
    <w:basedOn w:val="TableNormal"/>
    <w:uiPriority w:val="45"/>
    <w:rsid w:val="00AC5EB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AC5EB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
    <w:name w:val="Grid Table 2"/>
    <w:basedOn w:val="TableNormal"/>
    <w:uiPriority w:val="47"/>
    <w:rsid w:val="00AC5EB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1Light">
    <w:name w:val="Grid Table 1 Light"/>
    <w:basedOn w:val="TableNormal"/>
    <w:uiPriority w:val="46"/>
    <w:rsid w:val="007362C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3">
    <w:name w:val="Grid Table 3"/>
    <w:basedOn w:val="TableNormal"/>
    <w:uiPriority w:val="48"/>
    <w:rsid w:val="007362C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Accent2">
    <w:name w:val="Grid Table 4 Accent 2"/>
    <w:basedOn w:val="TableNormal"/>
    <w:uiPriority w:val="49"/>
    <w:rsid w:val="0049467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
    <w:name w:val="Grid Table 4"/>
    <w:basedOn w:val="TableNormal"/>
    <w:uiPriority w:val="49"/>
    <w:rsid w:val="0049467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Strong">
    <w:name w:val="Strong"/>
    <w:basedOn w:val="DefaultParagraphFont"/>
    <w:uiPriority w:val="22"/>
    <w:qFormat/>
    <w:rsid w:val="006F11A3"/>
    <w:rPr>
      <w:b/>
      <w:bCs/>
    </w:rPr>
  </w:style>
  <w:style w:type="character" w:styleId="Emphasis">
    <w:name w:val="Emphasis"/>
    <w:basedOn w:val="DefaultParagraphFont"/>
    <w:uiPriority w:val="20"/>
    <w:qFormat/>
    <w:rsid w:val="00D01EFA"/>
    <w:rPr>
      <w:i/>
      <w:iCs/>
    </w:rPr>
  </w:style>
  <w:style w:type="character" w:customStyle="1" w:styleId="ListParagraphChar">
    <w:name w:val="List Paragraph Char"/>
    <w:link w:val="ListParagraph"/>
    <w:uiPriority w:val="99"/>
    <w:locked/>
    <w:rsid w:val="00327D0A"/>
    <w:rPr>
      <w:rFonts w:ascii="Times New Roman" w:hAnsi="Times New Roman"/>
      <w:sz w:val="24"/>
    </w:rPr>
  </w:style>
  <w:style w:type="character" w:customStyle="1" w:styleId="flex-grow">
    <w:name w:val="flex-grow"/>
    <w:basedOn w:val="DefaultParagraphFont"/>
    <w:rsid w:val="00EE5D75"/>
  </w:style>
  <w:style w:type="paragraph" w:styleId="z-TopofForm">
    <w:name w:val="HTML Top of Form"/>
    <w:basedOn w:val="Normal"/>
    <w:next w:val="Normal"/>
    <w:link w:val="z-TopofFormChar"/>
    <w:hidden/>
    <w:uiPriority w:val="99"/>
    <w:semiHidden/>
    <w:unhideWhenUsed/>
    <w:rsid w:val="00EE5D75"/>
    <w:pPr>
      <w:pBdr>
        <w:bottom w:val="single" w:sz="6" w:space="1" w:color="auto"/>
      </w:pBdr>
      <w:spacing w:after="0" w:line="240" w:lineRule="auto"/>
      <w:jc w:val="center"/>
    </w:pPr>
    <w:rPr>
      <w:rFonts w:ascii="Arial" w:hAnsi="Arial" w:cs="Arial"/>
      <w:vanish/>
      <w:sz w:val="16"/>
      <w:szCs w:val="20"/>
      <w:lang w:val="en-US" w:eastAsia="en-US" w:bidi="bn-IN"/>
    </w:rPr>
  </w:style>
  <w:style w:type="character" w:customStyle="1" w:styleId="z-TopofFormChar">
    <w:name w:val="z-Top of Form Char"/>
    <w:basedOn w:val="DefaultParagraphFont"/>
    <w:link w:val="z-TopofForm"/>
    <w:uiPriority w:val="99"/>
    <w:semiHidden/>
    <w:rsid w:val="00EE5D75"/>
    <w:rPr>
      <w:rFonts w:ascii="Arial" w:hAnsi="Arial" w:cs="Arial"/>
      <w:vanish/>
      <w:sz w:val="16"/>
      <w:szCs w:val="20"/>
      <w:lang w:val="en-US" w:eastAsia="en-US" w:bidi="bn-IN"/>
    </w:rPr>
  </w:style>
  <w:style w:type="paragraph" w:styleId="z-BottomofForm">
    <w:name w:val="HTML Bottom of Form"/>
    <w:basedOn w:val="Normal"/>
    <w:next w:val="Normal"/>
    <w:link w:val="z-BottomofFormChar"/>
    <w:hidden/>
    <w:uiPriority w:val="99"/>
    <w:semiHidden/>
    <w:unhideWhenUsed/>
    <w:rsid w:val="00EE5D75"/>
    <w:pPr>
      <w:pBdr>
        <w:top w:val="single" w:sz="6" w:space="1" w:color="auto"/>
      </w:pBdr>
      <w:spacing w:after="0" w:line="240" w:lineRule="auto"/>
      <w:jc w:val="center"/>
    </w:pPr>
    <w:rPr>
      <w:rFonts w:ascii="Arial" w:hAnsi="Arial" w:cs="Arial"/>
      <w:vanish/>
      <w:sz w:val="16"/>
      <w:szCs w:val="20"/>
      <w:lang w:val="en-US" w:eastAsia="en-US" w:bidi="bn-IN"/>
    </w:rPr>
  </w:style>
  <w:style w:type="character" w:customStyle="1" w:styleId="z-BottomofFormChar">
    <w:name w:val="z-Bottom of Form Char"/>
    <w:basedOn w:val="DefaultParagraphFont"/>
    <w:link w:val="z-BottomofForm"/>
    <w:uiPriority w:val="99"/>
    <w:semiHidden/>
    <w:rsid w:val="00EE5D75"/>
    <w:rPr>
      <w:rFonts w:ascii="Arial" w:hAnsi="Arial" w:cs="Arial"/>
      <w:vanish/>
      <w:sz w:val="16"/>
      <w:szCs w:val="20"/>
      <w:lang w:val="en-US" w:eastAsia="en-US" w:bidi="bn-IN"/>
    </w:rPr>
  </w:style>
  <w:style w:type="table" w:styleId="TableGridLight">
    <w:name w:val="Grid Table Light"/>
    <w:basedOn w:val="TableNormal"/>
    <w:uiPriority w:val="40"/>
    <w:rsid w:val="00F406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4061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3">
    <w:name w:val="Grid Table 1 Light Accent 3"/>
    <w:basedOn w:val="TableNormal"/>
    <w:uiPriority w:val="46"/>
    <w:rsid w:val="00F40613"/>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ListTable4">
    <w:name w:val="List Table 4"/>
    <w:basedOn w:val="TableNormal"/>
    <w:uiPriority w:val="49"/>
    <w:rsid w:val="00886A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3">
    <w:name w:val="Plain Table 3"/>
    <w:basedOn w:val="TableNormal"/>
    <w:uiPriority w:val="43"/>
    <w:rsid w:val="00C613D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
    <w:name w:val="Grid Table 5 Dark"/>
    <w:basedOn w:val="TableNormal"/>
    <w:uiPriority w:val="50"/>
    <w:rsid w:val="00C613D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FollowedHyperlink">
    <w:name w:val="FollowedHyperlink"/>
    <w:basedOn w:val="DefaultParagraphFont"/>
    <w:uiPriority w:val="99"/>
    <w:semiHidden/>
    <w:unhideWhenUsed/>
    <w:rsid w:val="008A0DCD"/>
    <w:rPr>
      <w:color w:val="954F72" w:themeColor="followedHyperlink"/>
      <w:u w:val="single"/>
    </w:rPr>
  </w:style>
  <w:style w:type="paragraph" w:styleId="BodyText">
    <w:name w:val="Body Text"/>
    <w:basedOn w:val="Normal"/>
    <w:link w:val="BodyTextChar"/>
    <w:uiPriority w:val="1"/>
    <w:qFormat/>
    <w:rsid w:val="00FD5B4C"/>
    <w:pPr>
      <w:widowControl w:val="0"/>
      <w:autoSpaceDE w:val="0"/>
      <w:autoSpaceDN w:val="0"/>
      <w:spacing w:after="0" w:line="240" w:lineRule="auto"/>
      <w:jc w:val="left"/>
    </w:pPr>
    <w:rPr>
      <w:rFonts w:ascii="Carlito" w:eastAsia="Carlito" w:hAnsi="Carlito" w:cs="Carlito"/>
      <w:sz w:val="20"/>
      <w:szCs w:val="20"/>
      <w:lang w:val="en-US" w:eastAsia="en-US"/>
    </w:rPr>
  </w:style>
  <w:style w:type="character" w:customStyle="1" w:styleId="BodyTextChar">
    <w:name w:val="Body Text Char"/>
    <w:basedOn w:val="DefaultParagraphFont"/>
    <w:link w:val="BodyText"/>
    <w:uiPriority w:val="1"/>
    <w:rsid w:val="00FD5B4C"/>
    <w:rPr>
      <w:rFonts w:ascii="Carlito" w:eastAsia="Carlito" w:hAnsi="Carlito" w:cs="Carlito"/>
      <w:sz w:val="20"/>
      <w:szCs w:val="20"/>
      <w:lang w:val="en-US" w:eastAsia="en-US"/>
    </w:rPr>
  </w:style>
  <w:style w:type="paragraph" w:customStyle="1" w:styleId="TableParagraph">
    <w:name w:val="Table Paragraph"/>
    <w:basedOn w:val="Normal"/>
    <w:uiPriority w:val="1"/>
    <w:qFormat/>
    <w:rsid w:val="00FD5B4C"/>
    <w:pPr>
      <w:widowControl w:val="0"/>
      <w:autoSpaceDE w:val="0"/>
      <w:autoSpaceDN w:val="0"/>
      <w:spacing w:after="0" w:line="240" w:lineRule="auto"/>
      <w:jc w:val="left"/>
    </w:pPr>
    <w:rPr>
      <w:rFonts w:ascii="Arial" w:eastAsia="Arial" w:hAnsi="Arial" w:cs="Arial"/>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24403">
      <w:bodyDiv w:val="1"/>
      <w:marLeft w:val="0"/>
      <w:marRight w:val="0"/>
      <w:marTop w:val="0"/>
      <w:marBottom w:val="0"/>
      <w:divBdr>
        <w:top w:val="none" w:sz="0" w:space="0" w:color="auto"/>
        <w:left w:val="none" w:sz="0" w:space="0" w:color="auto"/>
        <w:bottom w:val="none" w:sz="0" w:space="0" w:color="auto"/>
        <w:right w:val="none" w:sz="0" w:space="0" w:color="auto"/>
      </w:divBdr>
    </w:div>
    <w:div w:id="120727542">
      <w:bodyDiv w:val="1"/>
      <w:marLeft w:val="0"/>
      <w:marRight w:val="0"/>
      <w:marTop w:val="0"/>
      <w:marBottom w:val="0"/>
      <w:divBdr>
        <w:top w:val="none" w:sz="0" w:space="0" w:color="auto"/>
        <w:left w:val="none" w:sz="0" w:space="0" w:color="auto"/>
        <w:bottom w:val="none" w:sz="0" w:space="0" w:color="auto"/>
        <w:right w:val="none" w:sz="0" w:space="0" w:color="auto"/>
      </w:divBdr>
      <w:divsChild>
        <w:div w:id="837161811">
          <w:marLeft w:val="0"/>
          <w:marRight w:val="0"/>
          <w:marTop w:val="0"/>
          <w:marBottom w:val="0"/>
          <w:divBdr>
            <w:top w:val="single" w:sz="2" w:space="0" w:color="D9D9E3"/>
            <w:left w:val="single" w:sz="2" w:space="0" w:color="D9D9E3"/>
            <w:bottom w:val="single" w:sz="2" w:space="0" w:color="D9D9E3"/>
            <w:right w:val="single" w:sz="2" w:space="0" w:color="D9D9E3"/>
          </w:divBdr>
          <w:divsChild>
            <w:div w:id="1940872877">
              <w:marLeft w:val="0"/>
              <w:marRight w:val="0"/>
              <w:marTop w:val="0"/>
              <w:marBottom w:val="0"/>
              <w:divBdr>
                <w:top w:val="single" w:sz="2" w:space="0" w:color="D9D9E3"/>
                <w:left w:val="single" w:sz="2" w:space="0" w:color="D9D9E3"/>
                <w:bottom w:val="single" w:sz="2" w:space="0" w:color="D9D9E3"/>
                <w:right w:val="single" w:sz="2" w:space="0" w:color="D9D9E3"/>
              </w:divBdr>
              <w:divsChild>
                <w:div w:id="1755517122">
                  <w:marLeft w:val="0"/>
                  <w:marRight w:val="0"/>
                  <w:marTop w:val="0"/>
                  <w:marBottom w:val="0"/>
                  <w:divBdr>
                    <w:top w:val="single" w:sz="2" w:space="0" w:color="D9D9E3"/>
                    <w:left w:val="single" w:sz="2" w:space="0" w:color="D9D9E3"/>
                    <w:bottom w:val="single" w:sz="2" w:space="0" w:color="D9D9E3"/>
                    <w:right w:val="single" w:sz="2" w:space="0" w:color="D9D9E3"/>
                  </w:divBdr>
                  <w:divsChild>
                    <w:div w:id="2069259701">
                      <w:marLeft w:val="0"/>
                      <w:marRight w:val="0"/>
                      <w:marTop w:val="0"/>
                      <w:marBottom w:val="0"/>
                      <w:divBdr>
                        <w:top w:val="single" w:sz="2" w:space="0" w:color="D9D9E3"/>
                        <w:left w:val="single" w:sz="2" w:space="0" w:color="D9D9E3"/>
                        <w:bottom w:val="single" w:sz="2" w:space="0" w:color="D9D9E3"/>
                        <w:right w:val="single" w:sz="2" w:space="0" w:color="D9D9E3"/>
                      </w:divBdr>
                      <w:divsChild>
                        <w:div w:id="1348100690">
                          <w:marLeft w:val="0"/>
                          <w:marRight w:val="0"/>
                          <w:marTop w:val="0"/>
                          <w:marBottom w:val="0"/>
                          <w:divBdr>
                            <w:top w:val="single" w:sz="2" w:space="0" w:color="auto"/>
                            <w:left w:val="single" w:sz="2" w:space="0" w:color="auto"/>
                            <w:bottom w:val="single" w:sz="6" w:space="0" w:color="auto"/>
                            <w:right w:val="single" w:sz="2" w:space="0" w:color="auto"/>
                          </w:divBdr>
                          <w:divsChild>
                            <w:div w:id="1150051911">
                              <w:marLeft w:val="0"/>
                              <w:marRight w:val="0"/>
                              <w:marTop w:val="100"/>
                              <w:marBottom w:val="100"/>
                              <w:divBdr>
                                <w:top w:val="single" w:sz="2" w:space="0" w:color="D9D9E3"/>
                                <w:left w:val="single" w:sz="2" w:space="0" w:color="D9D9E3"/>
                                <w:bottom w:val="single" w:sz="2" w:space="0" w:color="D9D9E3"/>
                                <w:right w:val="single" w:sz="2" w:space="0" w:color="D9D9E3"/>
                              </w:divBdr>
                              <w:divsChild>
                                <w:div w:id="323241367">
                                  <w:marLeft w:val="0"/>
                                  <w:marRight w:val="0"/>
                                  <w:marTop w:val="0"/>
                                  <w:marBottom w:val="0"/>
                                  <w:divBdr>
                                    <w:top w:val="single" w:sz="2" w:space="0" w:color="D9D9E3"/>
                                    <w:left w:val="single" w:sz="2" w:space="0" w:color="D9D9E3"/>
                                    <w:bottom w:val="single" w:sz="2" w:space="0" w:color="D9D9E3"/>
                                    <w:right w:val="single" w:sz="2" w:space="0" w:color="D9D9E3"/>
                                  </w:divBdr>
                                  <w:divsChild>
                                    <w:div w:id="794523143">
                                      <w:marLeft w:val="0"/>
                                      <w:marRight w:val="0"/>
                                      <w:marTop w:val="0"/>
                                      <w:marBottom w:val="0"/>
                                      <w:divBdr>
                                        <w:top w:val="single" w:sz="2" w:space="0" w:color="D9D9E3"/>
                                        <w:left w:val="single" w:sz="2" w:space="0" w:color="D9D9E3"/>
                                        <w:bottom w:val="single" w:sz="2" w:space="0" w:color="D9D9E3"/>
                                        <w:right w:val="single" w:sz="2" w:space="0" w:color="D9D9E3"/>
                                      </w:divBdr>
                                      <w:divsChild>
                                        <w:div w:id="1881627609">
                                          <w:marLeft w:val="0"/>
                                          <w:marRight w:val="0"/>
                                          <w:marTop w:val="0"/>
                                          <w:marBottom w:val="0"/>
                                          <w:divBdr>
                                            <w:top w:val="single" w:sz="2" w:space="0" w:color="D9D9E3"/>
                                            <w:left w:val="single" w:sz="2" w:space="0" w:color="D9D9E3"/>
                                            <w:bottom w:val="single" w:sz="2" w:space="0" w:color="D9D9E3"/>
                                            <w:right w:val="single" w:sz="2" w:space="0" w:color="D9D9E3"/>
                                          </w:divBdr>
                                          <w:divsChild>
                                            <w:div w:id="1547377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10177753">
          <w:marLeft w:val="0"/>
          <w:marRight w:val="0"/>
          <w:marTop w:val="0"/>
          <w:marBottom w:val="0"/>
          <w:divBdr>
            <w:top w:val="none" w:sz="0" w:space="0" w:color="auto"/>
            <w:left w:val="none" w:sz="0" w:space="0" w:color="auto"/>
            <w:bottom w:val="none" w:sz="0" w:space="0" w:color="auto"/>
            <w:right w:val="none" w:sz="0" w:space="0" w:color="auto"/>
          </w:divBdr>
        </w:div>
      </w:divsChild>
    </w:div>
    <w:div w:id="147595329">
      <w:bodyDiv w:val="1"/>
      <w:marLeft w:val="0"/>
      <w:marRight w:val="0"/>
      <w:marTop w:val="0"/>
      <w:marBottom w:val="0"/>
      <w:divBdr>
        <w:top w:val="none" w:sz="0" w:space="0" w:color="auto"/>
        <w:left w:val="none" w:sz="0" w:space="0" w:color="auto"/>
        <w:bottom w:val="none" w:sz="0" w:space="0" w:color="auto"/>
        <w:right w:val="none" w:sz="0" w:space="0" w:color="auto"/>
      </w:divBdr>
    </w:div>
    <w:div w:id="149299442">
      <w:bodyDiv w:val="1"/>
      <w:marLeft w:val="0"/>
      <w:marRight w:val="0"/>
      <w:marTop w:val="0"/>
      <w:marBottom w:val="0"/>
      <w:divBdr>
        <w:top w:val="none" w:sz="0" w:space="0" w:color="auto"/>
        <w:left w:val="none" w:sz="0" w:space="0" w:color="auto"/>
        <w:bottom w:val="none" w:sz="0" w:space="0" w:color="auto"/>
        <w:right w:val="none" w:sz="0" w:space="0" w:color="auto"/>
      </w:divBdr>
      <w:divsChild>
        <w:div w:id="1111895437">
          <w:marLeft w:val="0"/>
          <w:marRight w:val="0"/>
          <w:marTop w:val="0"/>
          <w:marBottom w:val="0"/>
          <w:divBdr>
            <w:top w:val="single" w:sz="2" w:space="0" w:color="D9D9E3"/>
            <w:left w:val="single" w:sz="2" w:space="0" w:color="D9D9E3"/>
            <w:bottom w:val="single" w:sz="2" w:space="0" w:color="D9D9E3"/>
            <w:right w:val="single" w:sz="2" w:space="0" w:color="D9D9E3"/>
          </w:divBdr>
          <w:divsChild>
            <w:div w:id="1961183075">
              <w:marLeft w:val="0"/>
              <w:marRight w:val="0"/>
              <w:marTop w:val="0"/>
              <w:marBottom w:val="0"/>
              <w:divBdr>
                <w:top w:val="single" w:sz="2" w:space="0" w:color="D9D9E3"/>
                <w:left w:val="single" w:sz="2" w:space="0" w:color="D9D9E3"/>
                <w:bottom w:val="single" w:sz="2" w:space="0" w:color="D9D9E3"/>
                <w:right w:val="single" w:sz="2" w:space="0" w:color="D9D9E3"/>
              </w:divBdr>
              <w:divsChild>
                <w:div w:id="1070692794">
                  <w:marLeft w:val="0"/>
                  <w:marRight w:val="0"/>
                  <w:marTop w:val="0"/>
                  <w:marBottom w:val="0"/>
                  <w:divBdr>
                    <w:top w:val="single" w:sz="2" w:space="0" w:color="D9D9E3"/>
                    <w:left w:val="single" w:sz="2" w:space="0" w:color="D9D9E3"/>
                    <w:bottom w:val="single" w:sz="2" w:space="0" w:color="D9D9E3"/>
                    <w:right w:val="single" w:sz="2" w:space="0" w:color="D9D9E3"/>
                  </w:divBdr>
                  <w:divsChild>
                    <w:div w:id="716977331">
                      <w:marLeft w:val="0"/>
                      <w:marRight w:val="0"/>
                      <w:marTop w:val="0"/>
                      <w:marBottom w:val="0"/>
                      <w:divBdr>
                        <w:top w:val="single" w:sz="2" w:space="0" w:color="D9D9E3"/>
                        <w:left w:val="single" w:sz="2" w:space="0" w:color="D9D9E3"/>
                        <w:bottom w:val="single" w:sz="2" w:space="0" w:color="D9D9E3"/>
                        <w:right w:val="single" w:sz="2" w:space="0" w:color="D9D9E3"/>
                      </w:divBdr>
                      <w:divsChild>
                        <w:div w:id="509373158">
                          <w:marLeft w:val="0"/>
                          <w:marRight w:val="0"/>
                          <w:marTop w:val="0"/>
                          <w:marBottom w:val="0"/>
                          <w:divBdr>
                            <w:top w:val="single" w:sz="2" w:space="0" w:color="auto"/>
                            <w:left w:val="single" w:sz="2" w:space="0" w:color="auto"/>
                            <w:bottom w:val="single" w:sz="6" w:space="0" w:color="auto"/>
                            <w:right w:val="single" w:sz="2" w:space="0" w:color="auto"/>
                          </w:divBdr>
                          <w:divsChild>
                            <w:div w:id="1244952822">
                              <w:marLeft w:val="0"/>
                              <w:marRight w:val="0"/>
                              <w:marTop w:val="100"/>
                              <w:marBottom w:val="100"/>
                              <w:divBdr>
                                <w:top w:val="single" w:sz="2" w:space="0" w:color="D9D9E3"/>
                                <w:left w:val="single" w:sz="2" w:space="0" w:color="D9D9E3"/>
                                <w:bottom w:val="single" w:sz="2" w:space="0" w:color="D9D9E3"/>
                                <w:right w:val="single" w:sz="2" w:space="0" w:color="D9D9E3"/>
                              </w:divBdr>
                              <w:divsChild>
                                <w:div w:id="1870144927">
                                  <w:marLeft w:val="0"/>
                                  <w:marRight w:val="0"/>
                                  <w:marTop w:val="0"/>
                                  <w:marBottom w:val="0"/>
                                  <w:divBdr>
                                    <w:top w:val="single" w:sz="2" w:space="0" w:color="D9D9E3"/>
                                    <w:left w:val="single" w:sz="2" w:space="0" w:color="D9D9E3"/>
                                    <w:bottom w:val="single" w:sz="2" w:space="0" w:color="D9D9E3"/>
                                    <w:right w:val="single" w:sz="2" w:space="0" w:color="D9D9E3"/>
                                  </w:divBdr>
                                  <w:divsChild>
                                    <w:div w:id="734739263">
                                      <w:marLeft w:val="0"/>
                                      <w:marRight w:val="0"/>
                                      <w:marTop w:val="0"/>
                                      <w:marBottom w:val="0"/>
                                      <w:divBdr>
                                        <w:top w:val="single" w:sz="2" w:space="0" w:color="D9D9E3"/>
                                        <w:left w:val="single" w:sz="2" w:space="0" w:color="D9D9E3"/>
                                        <w:bottom w:val="single" w:sz="2" w:space="0" w:color="D9D9E3"/>
                                        <w:right w:val="single" w:sz="2" w:space="0" w:color="D9D9E3"/>
                                      </w:divBdr>
                                      <w:divsChild>
                                        <w:div w:id="2063284269">
                                          <w:marLeft w:val="0"/>
                                          <w:marRight w:val="0"/>
                                          <w:marTop w:val="0"/>
                                          <w:marBottom w:val="0"/>
                                          <w:divBdr>
                                            <w:top w:val="single" w:sz="2" w:space="0" w:color="D9D9E3"/>
                                            <w:left w:val="single" w:sz="2" w:space="0" w:color="D9D9E3"/>
                                            <w:bottom w:val="single" w:sz="2" w:space="0" w:color="D9D9E3"/>
                                            <w:right w:val="single" w:sz="2" w:space="0" w:color="D9D9E3"/>
                                          </w:divBdr>
                                          <w:divsChild>
                                            <w:div w:id="934022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79211588">
          <w:marLeft w:val="0"/>
          <w:marRight w:val="0"/>
          <w:marTop w:val="0"/>
          <w:marBottom w:val="0"/>
          <w:divBdr>
            <w:top w:val="none" w:sz="0" w:space="0" w:color="auto"/>
            <w:left w:val="none" w:sz="0" w:space="0" w:color="auto"/>
            <w:bottom w:val="none" w:sz="0" w:space="0" w:color="auto"/>
            <w:right w:val="none" w:sz="0" w:space="0" w:color="auto"/>
          </w:divBdr>
          <w:divsChild>
            <w:div w:id="1437826478">
              <w:marLeft w:val="0"/>
              <w:marRight w:val="0"/>
              <w:marTop w:val="0"/>
              <w:marBottom w:val="0"/>
              <w:divBdr>
                <w:top w:val="single" w:sz="2" w:space="0" w:color="D9D9E3"/>
                <w:left w:val="single" w:sz="2" w:space="0" w:color="D9D9E3"/>
                <w:bottom w:val="single" w:sz="2" w:space="0" w:color="D9D9E3"/>
                <w:right w:val="single" w:sz="2" w:space="0" w:color="D9D9E3"/>
              </w:divBdr>
              <w:divsChild>
                <w:div w:id="1572277898">
                  <w:marLeft w:val="0"/>
                  <w:marRight w:val="0"/>
                  <w:marTop w:val="0"/>
                  <w:marBottom w:val="0"/>
                  <w:divBdr>
                    <w:top w:val="single" w:sz="2" w:space="0" w:color="D9D9E3"/>
                    <w:left w:val="single" w:sz="2" w:space="0" w:color="D9D9E3"/>
                    <w:bottom w:val="single" w:sz="2" w:space="0" w:color="D9D9E3"/>
                    <w:right w:val="single" w:sz="2" w:space="0" w:color="D9D9E3"/>
                  </w:divBdr>
                  <w:divsChild>
                    <w:div w:id="1264803769">
                      <w:marLeft w:val="0"/>
                      <w:marRight w:val="0"/>
                      <w:marTop w:val="0"/>
                      <w:marBottom w:val="0"/>
                      <w:divBdr>
                        <w:top w:val="single" w:sz="2" w:space="0" w:color="D9D9E3"/>
                        <w:left w:val="single" w:sz="2" w:space="0" w:color="D9D9E3"/>
                        <w:bottom w:val="single" w:sz="2" w:space="0" w:color="D9D9E3"/>
                        <w:right w:val="single" w:sz="2" w:space="0" w:color="D9D9E3"/>
                      </w:divBdr>
                      <w:divsChild>
                        <w:div w:id="4215329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8396049">
      <w:bodyDiv w:val="1"/>
      <w:marLeft w:val="0"/>
      <w:marRight w:val="0"/>
      <w:marTop w:val="0"/>
      <w:marBottom w:val="0"/>
      <w:divBdr>
        <w:top w:val="none" w:sz="0" w:space="0" w:color="auto"/>
        <w:left w:val="none" w:sz="0" w:space="0" w:color="auto"/>
        <w:bottom w:val="none" w:sz="0" w:space="0" w:color="auto"/>
        <w:right w:val="none" w:sz="0" w:space="0" w:color="auto"/>
      </w:divBdr>
    </w:div>
    <w:div w:id="263265346">
      <w:bodyDiv w:val="1"/>
      <w:marLeft w:val="0"/>
      <w:marRight w:val="0"/>
      <w:marTop w:val="0"/>
      <w:marBottom w:val="0"/>
      <w:divBdr>
        <w:top w:val="none" w:sz="0" w:space="0" w:color="auto"/>
        <w:left w:val="none" w:sz="0" w:space="0" w:color="auto"/>
        <w:bottom w:val="none" w:sz="0" w:space="0" w:color="auto"/>
        <w:right w:val="none" w:sz="0" w:space="0" w:color="auto"/>
      </w:divBdr>
    </w:div>
    <w:div w:id="421538168">
      <w:bodyDiv w:val="1"/>
      <w:marLeft w:val="0"/>
      <w:marRight w:val="0"/>
      <w:marTop w:val="0"/>
      <w:marBottom w:val="0"/>
      <w:divBdr>
        <w:top w:val="none" w:sz="0" w:space="0" w:color="auto"/>
        <w:left w:val="none" w:sz="0" w:space="0" w:color="auto"/>
        <w:bottom w:val="none" w:sz="0" w:space="0" w:color="auto"/>
        <w:right w:val="none" w:sz="0" w:space="0" w:color="auto"/>
      </w:divBdr>
    </w:div>
    <w:div w:id="426197203">
      <w:bodyDiv w:val="1"/>
      <w:marLeft w:val="0"/>
      <w:marRight w:val="0"/>
      <w:marTop w:val="0"/>
      <w:marBottom w:val="0"/>
      <w:divBdr>
        <w:top w:val="none" w:sz="0" w:space="0" w:color="auto"/>
        <w:left w:val="none" w:sz="0" w:space="0" w:color="auto"/>
        <w:bottom w:val="none" w:sz="0" w:space="0" w:color="auto"/>
        <w:right w:val="none" w:sz="0" w:space="0" w:color="auto"/>
      </w:divBdr>
      <w:divsChild>
        <w:div w:id="1404719571">
          <w:marLeft w:val="0"/>
          <w:marRight w:val="0"/>
          <w:marTop w:val="0"/>
          <w:marBottom w:val="0"/>
          <w:divBdr>
            <w:top w:val="single" w:sz="2" w:space="0" w:color="D9D9E3"/>
            <w:left w:val="single" w:sz="2" w:space="0" w:color="D9D9E3"/>
            <w:bottom w:val="single" w:sz="2" w:space="0" w:color="D9D9E3"/>
            <w:right w:val="single" w:sz="2" w:space="0" w:color="D9D9E3"/>
          </w:divBdr>
          <w:divsChild>
            <w:div w:id="920483647">
              <w:marLeft w:val="0"/>
              <w:marRight w:val="0"/>
              <w:marTop w:val="0"/>
              <w:marBottom w:val="0"/>
              <w:divBdr>
                <w:top w:val="single" w:sz="2" w:space="0" w:color="D9D9E3"/>
                <w:left w:val="single" w:sz="2" w:space="0" w:color="D9D9E3"/>
                <w:bottom w:val="single" w:sz="2" w:space="0" w:color="D9D9E3"/>
                <w:right w:val="single" w:sz="2" w:space="0" w:color="D9D9E3"/>
              </w:divBdr>
              <w:divsChild>
                <w:div w:id="601692223">
                  <w:marLeft w:val="0"/>
                  <w:marRight w:val="0"/>
                  <w:marTop w:val="0"/>
                  <w:marBottom w:val="0"/>
                  <w:divBdr>
                    <w:top w:val="single" w:sz="2" w:space="0" w:color="D9D9E3"/>
                    <w:left w:val="single" w:sz="2" w:space="0" w:color="D9D9E3"/>
                    <w:bottom w:val="single" w:sz="2" w:space="0" w:color="D9D9E3"/>
                    <w:right w:val="single" w:sz="2" w:space="0" w:color="D9D9E3"/>
                  </w:divBdr>
                  <w:divsChild>
                    <w:div w:id="340007665">
                      <w:marLeft w:val="0"/>
                      <w:marRight w:val="0"/>
                      <w:marTop w:val="0"/>
                      <w:marBottom w:val="0"/>
                      <w:divBdr>
                        <w:top w:val="single" w:sz="2" w:space="0" w:color="D9D9E3"/>
                        <w:left w:val="single" w:sz="2" w:space="0" w:color="D9D9E3"/>
                        <w:bottom w:val="single" w:sz="2" w:space="0" w:color="D9D9E3"/>
                        <w:right w:val="single" w:sz="2" w:space="0" w:color="D9D9E3"/>
                      </w:divBdr>
                      <w:divsChild>
                        <w:div w:id="1434128693">
                          <w:marLeft w:val="0"/>
                          <w:marRight w:val="0"/>
                          <w:marTop w:val="0"/>
                          <w:marBottom w:val="0"/>
                          <w:divBdr>
                            <w:top w:val="single" w:sz="2" w:space="0" w:color="auto"/>
                            <w:left w:val="single" w:sz="2" w:space="0" w:color="auto"/>
                            <w:bottom w:val="single" w:sz="6" w:space="0" w:color="auto"/>
                            <w:right w:val="single" w:sz="2" w:space="0" w:color="auto"/>
                          </w:divBdr>
                        </w:div>
                        <w:div w:id="1726177320">
                          <w:marLeft w:val="0"/>
                          <w:marRight w:val="0"/>
                          <w:marTop w:val="0"/>
                          <w:marBottom w:val="0"/>
                          <w:divBdr>
                            <w:top w:val="single" w:sz="2" w:space="0" w:color="auto"/>
                            <w:left w:val="single" w:sz="2" w:space="0" w:color="auto"/>
                            <w:bottom w:val="single" w:sz="6" w:space="0" w:color="auto"/>
                            <w:right w:val="single" w:sz="2" w:space="0" w:color="auto"/>
                          </w:divBdr>
                          <w:divsChild>
                            <w:div w:id="1321271612">
                              <w:marLeft w:val="0"/>
                              <w:marRight w:val="0"/>
                              <w:marTop w:val="100"/>
                              <w:marBottom w:val="100"/>
                              <w:divBdr>
                                <w:top w:val="single" w:sz="2" w:space="0" w:color="D9D9E3"/>
                                <w:left w:val="single" w:sz="2" w:space="0" w:color="D9D9E3"/>
                                <w:bottom w:val="single" w:sz="2" w:space="0" w:color="D9D9E3"/>
                                <w:right w:val="single" w:sz="2" w:space="0" w:color="D9D9E3"/>
                              </w:divBdr>
                              <w:divsChild>
                                <w:div w:id="2060669732">
                                  <w:marLeft w:val="0"/>
                                  <w:marRight w:val="0"/>
                                  <w:marTop w:val="0"/>
                                  <w:marBottom w:val="0"/>
                                  <w:divBdr>
                                    <w:top w:val="single" w:sz="2" w:space="0" w:color="D9D9E3"/>
                                    <w:left w:val="single" w:sz="2" w:space="0" w:color="D9D9E3"/>
                                    <w:bottom w:val="single" w:sz="2" w:space="0" w:color="D9D9E3"/>
                                    <w:right w:val="single" w:sz="2" w:space="0" w:color="D9D9E3"/>
                                  </w:divBdr>
                                  <w:divsChild>
                                    <w:div w:id="809782240">
                                      <w:marLeft w:val="0"/>
                                      <w:marRight w:val="0"/>
                                      <w:marTop w:val="0"/>
                                      <w:marBottom w:val="0"/>
                                      <w:divBdr>
                                        <w:top w:val="single" w:sz="2" w:space="0" w:color="D9D9E3"/>
                                        <w:left w:val="single" w:sz="2" w:space="0" w:color="D9D9E3"/>
                                        <w:bottom w:val="single" w:sz="2" w:space="0" w:color="D9D9E3"/>
                                        <w:right w:val="single" w:sz="2" w:space="0" w:color="D9D9E3"/>
                                      </w:divBdr>
                                      <w:divsChild>
                                        <w:div w:id="8070193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4773983">
                                  <w:marLeft w:val="0"/>
                                  <w:marRight w:val="0"/>
                                  <w:marTop w:val="0"/>
                                  <w:marBottom w:val="0"/>
                                  <w:divBdr>
                                    <w:top w:val="single" w:sz="2" w:space="0" w:color="D9D9E3"/>
                                    <w:left w:val="single" w:sz="2" w:space="0" w:color="D9D9E3"/>
                                    <w:bottom w:val="single" w:sz="2" w:space="0" w:color="D9D9E3"/>
                                    <w:right w:val="single" w:sz="2" w:space="0" w:color="D9D9E3"/>
                                  </w:divBdr>
                                  <w:divsChild>
                                    <w:div w:id="2042320436">
                                      <w:marLeft w:val="0"/>
                                      <w:marRight w:val="0"/>
                                      <w:marTop w:val="0"/>
                                      <w:marBottom w:val="0"/>
                                      <w:divBdr>
                                        <w:top w:val="single" w:sz="2" w:space="0" w:color="D9D9E3"/>
                                        <w:left w:val="single" w:sz="2" w:space="0" w:color="D9D9E3"/>
                                        <w:bottom w:val="single" w:sz="2" w:space="0" w:color="D9D9E3"/>
                                        <w:right w:val="single" w:sz="2" w:space="0" w:color="D9D9E3"/>
                                      </w:divBdr>
                                      <w:divsChild>
                                        <w:div w:id="80835141">
                                          <w:marLeft w:val="0"/>
                                          <w:marRight w:val="0"/>
                                          <w:marTop w:val="0"/>
                                          <w:marBottom w:val="0"/>
                                          <w:divBdr>
                                            <w:top w:val="single" w:sz="2" w:space="0" w:color="D9D9E3"/>
                                            <w:left w:val="single" w:sz="2" w:space="0" w:color="D9D9E3"/>
                                            <w:bottom w:val="single" w:sz="2" w:space="0" w:color="D9D9E3"/>
                                            <w:right w:val="single" w:sz="2" w:space="0" w:color="D9D9E3"/>
                                          </w:divBdr>
                                          <w:divsChild>
                                            <w:div w:id="5118437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49011708">
                          <w:marLeft w:val="0"/>
                          <w:marRight w:val="0"/>
                          <w:marTop w:val="0"/>
                          <w:marBottom w:val="0"/>
                          <w:divBdr>
                            <w:top w:val="single" w:sz="2" w:space="0" w:color="auto"/>
                            <w:left w:val="single" w:sz="2" w:space="0" w:color="auto"/>
                            <w:bottom w:val="single" w:sz="6" w:space="0" w:color="auto"/>
                            <w:right w:val="single" w:sz="2" w:space="0" w:color="auto"/>
                          </w:divBdr>
                          <w:divsChild>
                            <w:div w:id="582104982">
                              <w:marLeft w:val="0"/>
                              <w:marRight w:val="0"/>
                              <w:marTop w:val="100"/>
                              <w:marBottom w:val="100"/>
                              <w:divBdr>
                                <w:top w:val="single" w:sz="2" w:space="0" w:color="D9D9E3"/>
                                <w:left w:val="single" w:sz="2" w:space="0" w:color="D9D9E3"/>
                                <w:bottom w:val="single" w:sz="2" w:space="0" w:color="D9D9E3"/>
                                <w:right w:val="single" w:sz="2" w:space="0" w:color="D9D9E3"/>
                              </w:divBdr>
                              <w:divsChild>
                                <w:div w:id="1150290298">
                                  <w:marLeft w:val="0"/>
                                  <w:marRight w:val="0"/>
                                  <w:marTop w:val="0"/>
                                  <w:marBottom w:val="0"/>
                                  <w:divBdr>
                                    <w:top w:val="single" w:sz="2" w:space="0" w:color="D9D9E3"/>
                                    <w:left w:val="single" w:sz="2" w:space="0" w:color="D9D9E3"/>
                                    <w:bottom w:val="single" w:sz="2" w:space="0" w:color="D9D9E3"/>
                                    <w:right w:val="single" w:sz="2" w:space="0" w:color="D9D9E3"/>
                                  </w:divBdr>
                                  <w:divsChild>
                                    <w:div w:id="1278681889">
                                      <w:marLeft w:val="0"/>
                                      <w:marRight w:val="0"/>
                                      <w:marTop w:val="0"/>
                                      <w:marBottom w:val="0"/>
                                      <w:divBdr>
                                        <w:top w:val="single" w:sz="2" w:space="0" w:color="D9D9E3"/>
                                        <w:left w:val="single" w:sz="2" w:space="0" w:color="D9D9E3"/>
                                        <w:bottom w:val="single" w:sz="2" w:space="0" w:color="D9D9E3"/>
                                        <w:right w:val="single" w:sz="2" w:space="0" w:color="D9D9E3"/>
                                      </w:divBdr>
                                      <w:divsChild>
                                        <w:div w:id="19731733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07350962">
                                  <w:marLeft w:val="0"/>
                                  <w:marRight w:val="0"/>
                                  <w:marTop w:val="0"/>
                                  <w:marBottom w:val="0"/>
                                  <w:divBdr>
                                    <w:top w:val="single" w:sz="2" w:space="0" w:color="D9D9E3"/>
                                    <w:left w:val="single" w:sz="2" w:space="0" w:color="D9D9E3"/>
                                    <w:bottom w:val="single" w:sz="2" w:space="0" w:color="D9D9E3"/>
                                    <w:right w:val="single" w:sz="2" w:space="0" w:color="D9D9E3"/>
                                  </w:divBdr>
                                  <w:divsChild>
                                    <w:div w:id="1117800688">
                                      <w:marLeft w:val="0"/>
                                      <w:marRight w:val="0"/>
                                      <w:marTop w:val="0"/>
                                      <w:marBottom w:val="0"/>
                                      <w:divBdr>
                                        <w:top w:val="single" w:sz="2" w:space="0" w:color="D9D9E3"/>
                                        <w:left w:val="single" w:sz="2" w:space="0" w:color="D9D9E3"/>
                                        <w:bottom w:val="single" w:sz="2" w:space="0" w:color="D9D9E3"/>
                                        <w:right w:val="single" w:sz="2" w:space="0" w:color="D9D9E3"/>
                                      </w:divBdr>
                                      <w:divsChild>
                                        <w:div w:id="205870755">
                                          <w:marLeft w:val="0"/>
                                          <w:marRight w:val="0"/>
                                          <w:marTop w:val="0"/>
                                          <w:marBottom w:val="0"/>
                                          <w:divBdr>
                                            <w:top w:val="single" w:sz="2" w:space="0" w:color="D9D9E3"/>
                                            <w:left w:val="single" w:sz="2" w:space="0" w:color="D9D9E3"/>
                                            <w:bottom w:val="single" w:sz="2" w:space="0" w:color="D9D9E3"/>
                                            <w:right w:val="single" w:sz="2" w:space="0" w:color="D9D9E3"/>
                                          </w:divBdr>
                                          <w:divsChild>
                                            <w:div w:id="1259412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94993785">
                          <w:marLeft w:val="0"/>
                          <w:marRight w:val="0"/>
                          <w:marTop w:val="0"/>
                          <w:marBottom w:val="0"/>
                          <w:divBdr>
                            <w:top w:val="single" w:sz="2" w:space="0" w:color="auto"/>
                            <w:left w:val="single" w:sz="2" w:space="0" w:color="auto"/>
                            <w:bottom w:val="single" w:sz="6" w:space="0" w:color="auto"/>
                            <w:right w:val="single" w:sz="2" w:space="0" w:color="auto"/>
                          </w:divBdr>
                          <w:divsChild>
                            <w:div w:id="1355838877">
                              <w:marLeft w:val="0"/>
                              <w:marRight w:val="0"/>
                              <w:marTop w:val="100"/>
                              <w:marBottom w:val="100"/>
                              <w:divBdr>
                                <w:top w:val="single" w:sz="2" w:space="0" w:color="D9D9E3"/>
                                <w:left w:val="single" w:sz="2" w:space="0" w:color="D9D9E3"/>
                                <w:bottom w:val="single" w:sz="2" w:space="0" w:color="D9D9E3"/>
                                <w:right w:val="single" w:sz="2" w:space="0" w:color="D9D9E3"/>
                              </w:divBdr>
                              <w:divsChild>
                                <w:div w:id="915170982">
                                  <w:marLeft w:val="0"/>
                                  <w:marRight w:val="0"/>
                                  <w:marTop w:val="0"/>
                                  <w:marBottom w:val="0"/>
                                  <w:divBdr>
                                    <w:top w:val="single" w:sz="2" w:space="0" w:color="D9D9E3"/>
                                    <w:left w:val="single" w:sz="2" w:space="0" w:color="D9D9E3"/>
                                    <w:bottom w:val="single" w:sz="2" w:space="0" w:color="D9D9E3"/>
                                    <w:right w:val="single" w:sz="2" w:space="0" w:color="D9D9E3"/>
                                  </w:divBdr>
                                  <w:divsChild>
                                    <w:div w:id="329337562">
                                      <w:marLeft w:val="0"/>
                                      <w:marRight w:val="0"/>
                                      <w:marTop w:val="0"/>
                                      <w:marBottom w:val="0"/>
                                      <w:divBdr>
                                        <w:top w:val="single" w:sz="2" w:space="0" w:color="D9D9E3"/>
                                        <w:left w:val="single" w:sz="2" w:space="0" w:color="D9D9E3"/>
                                        <w:bottom w:val="single" w:sz="2" w:space="0" w:color="D9D9E3"/>
                                        <w:right w:val="single" w:sz="2" w:space="0" w:color="D9D9E3"/>
                                      </w:divBdr>
                                      <w:divsChild>
                                        <w:div w:id="2110394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1265585">
                                  <w:marLeft w:val="0"/>
                                  <w:marRight w:val="0"/>
                                  <w:marTop w:val="0"/>
                                  <w:marBottom w:val="0"/>
                                  <w:divBdr>
                                    <w:top w:val="single" w:sz="2" w:space="0" w:color="D9D9E3"/>
                                    <w:left w:val="single" w:sz="2" w:space="0" w:color="D9D9E3"/>
                                    <w:bottom w:val="single" w:sz="2" w:space="0" w:color="D9D9E3"/>
                                    <w:right w:val="single" w:sz="2" w:space="0" w:color="D9D9E3"/>
                                  </w:divBdr>
                                  <w:divsChild>
                                    <w:div w:id="1020400012">
                                      <w:marLeft w:val="0"/>
                                      <w:marRight w:val="0"/>
                                      <w:marTop w:val="0"/>
                                      <w:marBottom w:val="0"/>
                                      <w:divBdr>
                                        <w:top w:val="single" w:sz="2" w:space="0" w:color="D9D9E3"/>
                                        <w:left w:val="single" w:sz="2" w:space="0" w:color="D9D9E3"/>
                                        <w:bottom w:val="single" w:sz="2" w:space="0" w:color="D9D9E3"/>
                                        <w:right w:val="single" w:sz="2" w:space="0" w:color="D9D9E3"/>
                                      </w:divBdr>
                                      <w:divsChild>
                                        <w:div w:id="816604786">
                                          <w:marLeft w:val="0"/>
                                          <w:marRight w:val="0"/>
                                          <w:marTop w:val="0"/>
                                          <w:marBottom w:val="0"/>
                                          <w:divBdr>
                                            <w:top w:val="single" w:sz="2" w:space="0" w:color="D9D9E3"/>
                                            <w:left w:val="single" w:sz="2" w:space="0" w:color="D9D9E3"/>
                                            <w:bottom w:val="single" w:sz="2" w:space="0" w:color="D9D9E3"/>
                                            <w:right w:val="single" w:sz="2" w:space="0" w:color="D9D9E3"/>
                                          </w:divBdr>
                                          <w:divsChild>
                                            <w:div w:id="2929075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218653">
                          <w:marLeft w:val="0"/>
                          <w:marRight w:val="0"/>
                          <w:marTop w:val="0"/>
                          <w:marBottom w:val="0"/>
                          <w:divBdr>
                            <w:top w:val="single" w:sz="2" w:space="0" w:color="auto"/>
                            <w:left w:val="single" w:sz="2" w:space="0" w:color="auto"/>
                            <w:bottom w:val="single" w:sz="6" w:space="0" w:color="auto"/>
                            <w:right w:val="single" w:sz="2" w:space="0" w:color="auto"/>
                          </w:divBdr>
                          <w:divsChild>
                            <w:div w:id="211505051">
                              <w:marLeft w:val="0"/>
                              <w:marRight w:val="0"/>
                              <w:marTop w:val="100"/>
                              <w:marBottom w:val="100"/>
                              <w:divBdr>
                                <w:top w:val="single" w:sz="2" w:space="0" w:color="D9D9E3"/>
                                <w:left w:val="single" w:sz="2" w:space="0" w:color="D9D9E3"/>
                                <w:bottom w:val="single" w:sz="2" w:space="0" w:color="D9D9E3"/>
                                <w:right w:val="single" w:sz="2" w:space="0" w:color="D9D9E3"/>
                              </w:divBdr>
                              <w:divsChild>
                                <w:div w:id="363487282">
                                  <w:marLeft w:val="0"/>
                                  <w:marRight w:val="0"/>
                                  <w:marTop w:val="0"/>
                                  <w:marBottom w:val="0"/>
                                  <w:divBdr>
                                    <w:top w:val="single" w:sz="2" w:space="0" w:color="D9D9E3"/>
                                    <w:left w:val="single" w:sz="2" w:space="0" w:color="D9D9E3"/>
                                    <w:bottom w:val="single" w:sz="2" w:space="0" w:color="D9D9E3"/>
                                    <w:right w:val="single" w:sz="2" w:space="0" w:color="D9D9E3"/>
                                  </w:divBdr>
                                  <w:divsChild>
                                    <w:div w:id="60714673">
                                      <w:marLeft w:val="0"/>
                                      <w:marRight w:val="0"/>
                                      <w:marTop w:val="0"/>
                                      <w:marBottom w:val="0"/>
                                      <w:divBdr>
                                        <w:top w:val="single" w:sz="2" w:space="0" w:color="D9D9E3"/>
                                        <w:left w:val="single" w:sz="2" w:space="0" w:color="D9D9E3"/>
                                        <w:bottom w:val="single" w:sz="2" w:space="0" w:color="D9D9E3"/>
                                        <w:right w:val="single" w:sz="2" w:space="0" w:color="D9D9E3"/>
                                      </w:divBdr>
                                      <w:divsChild>
                                        <w:div w:id="1714427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45577949">
                                  <w:marLeft w:val="0"/>
                                  <w:marRight w:val="0"/>
                                  <w:marTop w:val="0"/>
                                  <w:marBottom w:val="0"/>
                                  <w:divBdr>
                                    <w:top w:val="single" w:sz="2" w:space="0" w:color="D9D9E3"/>
                                    <w:left w:val="single" w:sz="2" w:space="0" w:color="D9D9E3"/>
                                    <w:bottom w:val="single" w:sz="2" w:space="0" w:color="D9D9E3"/>
                                    <w:right w:val="single" w:sz="2" w:space="0" w:color="D9D9E3"/>
                                  </w:divBdr>
                                  <w:divsChild>
                                    <w:div w:id="176311221">
                                      <w:marLeft w:val="0"/>
                                      <w:marRight w:val="0"/>
                                      <w:marTop w:val="0"/>
                                      <w:marBottom w:val="0"/>
                                      <w:divBdr>
                                        <w:top w:val="single" w:sz="2" w:space="0" w:color="D9D9E3"/>
                                        <w:left w:val="single" w:sz="2" w:space="0" w:color="D9D9E3"/>
                                        <w:bottom w:val="single" w:sz="2" w:space="0" w:color="D9D9E3"/>
                                        <w:right w:val="single" w:sz="2" w:space="0" w:color="D9D9E3"/>
                                      </w:divBdr>
                                      <w:divsChild>
                                        <w:div w:id="611790958">
                                          <w:marLeft w:val="0"/>
                                          <w:marRight w:val="0"/>
                                          <w:marTop w:val="0"/>
                                          <w:marBottom w:val="0"/>
                                          <w:divBdr>
                                            <w:top w:val="single" w:sz="2" w:space="0" w:color="D9D9E3"/>
                                            <w:left w:val="single" w:sz="2" w:space="0" w:color="D9D9E3"/>
                                            <w:bottom w:val="single" w:sz="2" w:space="0" w:color="D9D9E3"/>
                                            <w:right w:val="single" w:sz="2" w:space="0" w:color="D9D9E3"/>
                                          </w:divBdr>
                                          <w:divsChild>
                                            <w:div w:id="16007926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32933311">
                          <w:marLeft w:val="0"/>
                          <w:marRight w:val="0"/>
                          <w:marTop w:val="0"/>
                          <w:marBottom w:val="0"/>
                          <w:divBdr>
                            <w:top w:val="single" w:sz="2" w:space="0" w:color="auto"/>
                            <w:left w:val="single" w:sz="2" w:space="0" w:color="auto"/>
                            <w:bottom w:val="single" w:sz="6" w:space="0" w:color="auto"/>
                            <w:right w:val="single" w:sz="2" w:space="0" w:color="auto"/>
                          </w:divBdr>
                          <w:divsChild>
                            <w:div w:id="1261060915">
                              <w:marLeft w:val="0"/>
                              <w:marRight w:val="0"/>
                              <w:marTop w:val="100"/>
                              <w:marBottom w:val="100"/>
                              <w:divBdr>
                                <w:top w:val="single" w:sz="2" w:space="0" w:color="D9D9E3"/>
                                <w:left w:val="single" w:sz="2" w:space="0" w:color="D9D9E3"/>
                                <w:bottom w:val="single" w:sz="2" w:space="0" w:color="D9D9E3"/>
                                <w:right w:val="single" w:sz="2" w:space="0" w:color="D9D9E3"/>
                              </w:divBdr>
                              <w:divsChild>
                                <w:div w:id="783303367">
                                  <w:marLeft w:val="0"/>
                                  <w:marRight w:val="0"/>
                                  <w:marTop w:val="0"/>
                                  <w:marBottom w:val="0"/>
                                  <w:divBdr>
                                    <w:top w:val="single" w:sz="2" w:space="0" w:color="D9D9E3"/>
                                    <w:left w:val="single" w:sz="2" w:space="0" w:color="D9D9E3"/>
                                    <w:bottom w:val="single" w:sz="2" w:space="0" w:color="D9D9E3"/>
                                    <w:right w:val="single" w:sz="2" w:space="0" w:color="D9D9E3"/>
                                  </w:divBdr>
                                  <w:divsChild>
                                    <w:div w:id="918321612">
                                      <w:marLeft w:val="0"/>
                                      <w:marRight w:val="0"/>
                                      <w:marTop w:val="0"/>
                                      <w:marBottom w:val="0"/>
                                      <w:divBdr>
                                        <w:top w:val="single" w:sz="2" w:space="0" w:color="D9D9E3"/>
                                        <w:left w:val="single" w:sz="2" w:space="0" w:color="D9D9E3"/>
                                        <w:bottom w:val="single" w:sz="2" w:space="0" w:color="D9D9E3"/>
                                        <w:right w:val="single" w:sz="2" w:space="0" w:color="D9D9E3"/>
                                      </w:divBdr>
                                      <w:divsChild>
                                        <w:div w:id="14496216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44617830">
                                  <w:marLeft w:val="0"/>
                                  <w:marRight w:val="0"/>
                                  <w:marTop w:val="0"/>
                                  <w:marBottom w:val="0"/>
                                  <w:divBdr>
                                    <w:top w:val="single" w:sz="2" w:space="0" w:color="D9D9E3"/>
                                    <w:left w:val="single" w:sz="2" w:space="0" w:color="D9D9E3"/>
                                    <w:bottom w:val="single" w:sz="2" w:space="0" w:color="D9D9E3"/>
                                    <w:right w:val="single" w:sz="2" w:space="0" w:color="D9D9E3"/>
                                  </w:divBdr>
                                  <w:divsChild>
                                    <w:div w:id="361518752">
                                      <w:marLeft w:val="0"/>
                                      <w:marRight w:val="0"/>
                                      <w:marTop w:val="0"/>
                                      <w:marBottom w:val="0"/>
                                      <w:divBdr>
                                        <w:top w:val="single" w:sz="2" w:space="0" w:color="D9D9E3"/>
                                        <w:left w:val="single" w:sz="2" w:space="0" w:color="D9D9E3"/>
                                        <w:bottom w:val="single" w:sz="2" w:space="0" w:color="D9D9E3"/>
                                        <w:right w:val="single" w:sz="2" w:space="0" w:color="D9D9E3"/>
                                      </w:divBdr>
                                      <w:divsChild>
                                        <w:div w:id="1128083803">
                                          <w:marLeft w:val="0"/>
                                          <w:marRight w:val="0"/>
                                          <w:marTop w:val="0"/>
                                          <w:marBottom w:val="0"/>
                                          <w:divBdr>
                                            <w:top w:val="single" w:sz="2" w:space="0" w:color="D9D9E3"/>
                                            <w:left w:val="single" w:sz="2" w:space="0" w:color="D9D9E3"/>
                                            <w:bottom w:val="single" w:sz="2" w:space="0" w:color="D9D9E3"/>
                                            <w:right w:val="single" w:sz="2" w:space="0" w:color="D9D9E3"/>
                                          </w:divBdr>
                                          <w:divsChild>
                                            <w:div w:id="18435410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7095282">
                          <w:marLeft w:val="0"/>
                          <w:marRight w:val="0"/>
                          <w:marTop w:val="0"/>
                          <w:marBottom w:val="0"/>
                          <w:divBdr>
                            <w:top w:val="single" w:sz="2" w:space="0" w:color="auto"/>
                            <w:left w:val="single" w:sz="2" w:space="0" w:color="auto"/>
                            <w:bottom w:val="single" w:sz="6" w:space="0" w:color="auto"/>
                            <w:right w:val="single" w:sz="2" w:space="0" w:color="auto"/>
                          </w:divBdr>
                          <w:divsChild>
                            <w:div w:id="14485454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02314865">
                                  <w:marLeft w:val="0"/>
                                  <w:marRight w:val="0"/>
                                  <w:marTop w:val="0"/>
                                  <w:marBottom w:val="0"/>
                                  <w:divBdr>
                                    <w:top w:val="single" w:sz="2" w:space="0" w:color="D9D9E3"/>
                                    <w:left w:val="single" w:sz="2" w:space="0" w:color="D9D9E3"/>
                                    <w:bottom w:val="single" w:sz="2" w:space="0" w:color="D9D9E3"/>
                                    <w:right w:val="single" w:sz="2" w:space="0" w:color="D9D9E3"/>
                                  </w:divBdr>
                                  <w:divsChild>
                                    <w:div w:id="2144224512">
                                      <w:marLeft w:val="0"/>
                                      <w:marRight w:val="0"/>
                                      <w:marTop w:val="0"/>
                                      <w:marBottom w:val="0"/>
                                      <w:divBdr>
                                        <w:top w:val="single" w:sz="2" w:space="0" w:color="D9D9E3"/>
                                        <w:left w:val="single" w:sz="2" w:space="0" w:color="D9D9E3"/>
                                        <w:bottom w:val="single" w:sz="2" w:space="0" w:color="D9D9E3"/>
                                        <w:right w:val="single" w:sz="2" w:space="0" w:color="D9D9E3"/>
                                      </w:divBdr>
                                      <w:divsChild>
                                        <w:div w:id="2050063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33313664">
                                  <w:marLeft w:val="0"/>
                                  <w:marRight w:val="0"/>
                                  <w:marTop w:val="0"/>
                                  <w:marBottom w:val="0"/>
                                  <w:divBdr>
                                    <w:top w:val="single" w:sz="2" w:space="0" w:color="D9D9E3"/>
                                    <w:left w:val="single" w:sz="2" w:space="0" w:color="D9D9E3"/>
                                    <w:bottom w:val="single" w:sz="2" w:space="0" w:color="D9D9E3"/>
                                    <w:right w:val="single" w:sz="2" w:space="0" w:color="D9D9E3"/>
                                  </w:divBdr>
                                  <w:divsChild>
                                    <w:div w:id="1666008711">
                                      <w:marLeft w:val="0"/>
                                      <w:marRight w:val="0"/>
                                      <w:marTop w:val="0"/>
                                      <w:marBottom w:val="0"/>
                                      <w:divBdr>
                                        <w:top w:val="single" w:sz="2" w:space="0" w:color="D9D9E3"/>
                                        <w:left w:val="single" w:sz="2" w:space="0" w:color="D9D9E3"/>
                                        <w:bottom w:val="single" w:sz="2" w:space="0" w:color="D9D9E3"/>
                                        <w:right w:val="single" w:sz="2" w:space="0" w:color="D9D9E3"/>
                                      </w:divBdr>
                                      <w:divsChild>
                                        <w:div w:id="2021393251">
                                          <w:marLeft w:val="0"/>
                                          <w:marRight w:val="0"/>
                                          <w:marTop w:val="0"/>
                                          <w:marBottom w:val="0"/>
                                          <w:divBdr>
                                            <w:top w:val="single" w:sz="2" w:space="0" w:color="D9D9E3"/>
                                            <w:left w:val="single" w:sz="2" w:space="0" w:color="D9D9E3"/>
                                            <w:bottom w:val="single" w:sz="2" w:space="0" w:color="D9D9E3"/>
                                            <w:right w:val="single" w:sz="2" w:space="0" w:color="D9D9E3"/>
                                          </w:divBdr>
                                          <w:divsChild>
                                            <w:div w:id="4559499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94252966">
                          <w:marLeft w:val="0"/>
                          <w:marRight w:val="0"/>
                          <w:marTop w:val="0"/>
                          <w:marBottom w:val="0"/>
                          <w:divBdr>
                            <w:top w:val="single" w:sz="2" w:space="0" w:color="auto"/>
                            <w:left w:val="single" w:sz="2" w:space="0" w:color="auto"/>
                            <w:bottom w:val="single" w:sz="6" w:space="0" w:color="auto"/>
                            <w:right w:val="single" w:sz="2" w:space="0" w:color="auto"/>
                          </w:divBdr>
                          <w:divsChild>
                            <w:div w:id="1491562548">
                              <w:marLeft w:val="0"/>
                              <w:marRight w:val="0"/>
                              <w:marTop w:val="100"/>
                              <w:marBottom w:val="100"/>
                              <w:divBdr>
                                <w:top w:val="single" w:sz="2" w:space="0" w:color="D9D9E3"/>
                                <w:left w:val="single" w:sz="2" w:space="0" w:color="D9D9E3"/>
                                <w:bottom w:val="single" w:sz="2" w:space="0" w:color="D9D9E3"/>
                                <w:right w:val="single" w:sz="2" w:space="0" w:color="D9D9E3"/>
                              </w:divBdr>
                              <w:divsChild>
                                <w:div w:id="6952306">
                                  <w:marLeft w:val="0"/>
                                  <w:marRight w:val="0"/>
                                  <w:marTop w:val="0"/>
                                  <w:marBottom w:val="0"/>
                                  <w:divBdr>
                                    <w:top w:val="single" w:sz="2" w:space="0" w:color="D9D9E3"/>
                                    <w:left w:val="single" w:sz="2" w:space="0" w:color="D9D9E3"/>
                                    <w:bottom w:val="single" w:sz="2" w:space="0" w:color="D9D9E3"/>
                                    <w:right w:val="single" w:sz="2" w:space="0" w:color="D9D9E3"/>
                                  </w:divBdr>
                                  <w:divsChild>
                                    <w:div w:id="632909872">
                                      <w:marLeft w:val="0"/>
                                      <w:marRight w:val="0"/>
                                      <w:marTop w:val="0"/>
                                      <w:marBottom w:val="0"/>
                                      <w:divBdr>
                                        <w:top w:val="single" w:sz="2" w:space="0" w:color="D9D9E3"/>
                                        <w:left w:val="single" w:sz="2" w:space="0" w:color="D9D9E3"/>
                                        <w:bottom w:val="single" w:sz="2" w:space="0" w:color="D9D9E3"/>
                                        <w:right w:val="single" w:sz="2" w:space="0" w:color="D9D9E3"/>
                                      </w:divBdr>
                                      <w:divsChild>
                                        <w:div w:id="5262570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27151942">
                                  <w:marLeft w:val="0"/>
                                  <w:marRight w:val="0"/>
                                  <w:marTop w:val="0"/>
                                  <w:marBottom w:val="0"/>
                                  <w:divBdr>
                                    <w:top w:val="single" w:sz="2" w:space="0" w:color="D9D9E3"/>
                                    <w:left w:val="single" w:sz="2" w:space="0" w:color="D9D9E3"/>
                                    <w:bottom w:val="single" w:sz="2" w:space="0" w:color="D9D9E3"/>
                                    <w:right w:val="single" w:sz="2" w:space="0" w:color="D9D9E3"/>
                                  </w:divBdr>
                                  <w:divsChild>
                                    <w:div w:id="1769108995">
                                      <w:marLeft w:val="0"/>
                                      <w:marRight w:val="0"/>
                                      <w:marTop w:val="0"/>
                                      <w:marBottom w:val="0"/>
                                      <w:divBdr>
                                        <w:top w:val="single" w:sz="2" w:space="0" w:color="D9D9E3"/>
                                        <w:left w:val="single" w:sz="2" w:space="0" w:color="D9D9E3"/>
                                        <w:bottom w:val="single" w:sz="2" w:space="0" w:color="D9D9E3"/>
                                        <w:right w:val="single" w:sz="2" w:space="0" w:color="D9D9E3"/>
                                      </w:divBdr>
                                      <w:divsChild>
                                        <w:div w:id="569971926">
                                          <w:marLeft w:val="0"/>
                                          <w:marRight w:val="0"/>
                                          <w:marTop w:val="0"/>
                                          <w:marBottom w:val="0"/>
                                          <w:divBdr>
                                            <w:top w:val="single" w:sz="2" w:space="0" w:color="D9D9E3"/>
                                            <w:left w:val="single" w:sz="2" w:space="0" w:color="D9D9E3"/>
                                            <w:bottom w:val="single" w:sz="2" w:space="0" w:color="D9D9E3"/>
                                            <w:right w:val="single" w:sz="2" w:space="0" w:color="D9D9E3"/>
                                          </w:divBdr>
                                          <w:divsChild>
                                            <w:div w:id="13108613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44324767">
                          <w:marLeft w:val="0"/>
                          <w:marRight w:val="0"/>
                          <w:marTop w:val="0"/>
                          <w:marBottom w:val="0"/>
                          <w:divBdr>
                            <w:top w:val="single" w:sz="2" w:space="0" w:color="auto"/>
                            <w:left w:val="single" w:sz="2" w:space="0" w:color="auto"/>
                            <w:bottom w:val="single" w:sz="6" w:space="0" w:color="auto"/>
                            <w:right w:val="single" w:sz="2" w:space="0" w:color="auto"/>
                          </w:divBdr>
                          <w:divsChild>
                            <w:div w:id="117844099">
                              <w:marLeft w:val="0"/>
                              <w:marRight w:val="0"/>
                              <w:marTop w:val="100"/>
                              <w:marBottom w:val="100"/>
                              <w:divBdr>
                                <w:top w:val="single" w:sz="2" w:space="0" w:color="D9D9E3"/>
                                <w:left w:val="single" w:sz="2" w:space="0" w:color="D9D9E3"/>
                                <w:bottom w:val="single" w:sz="2" w:space="0" w:color="D9D9E3"/>
                                <w:right w:val="single" w:sz="2" w:space="0" w:color="D9D9E3"/>
                              </w:divBdr>
                              <w:divsChild>
                                <w:div w:id="1994016772">
                                  <w:marLeft w:val="0"/>
                                  <w:marRight w:val="0"/>
                                  <w:marTop w:val="0"/>
                                  <w:marBottom w:val="0"/>
                                  <w:divBdr>
                                    <w:top w:val="single" w:sz="2" w:space="0" w:color="D9D9E3"/>
                                    <w:left w:val="single" w:sz="2" w:space="0" w:color="D9D9E3"/>
                                    <w:bottom w:val="single" w:sz="2" w:space="0" w:color="D9D9E3"/>
                                    <w:right w:val="single" w:sz="2" w:space="0" w:color="D9D9E3"/>
                                  </w:divBdr>
                                  <w:divsChild>
                                    <w:div w:id="561528172">
                                      <w:marLeft w:val="0"/>
                                      <w:marRight w:val="0"/>
                                      <w:marTop w:val="0"/>
                                      <w:marBottom w:val="0"/>
                                      <w:divBdr>
                                        <w:top w:val="single" w:sz="2" w:space="0" w:color="D9D9E3"/>
                                        <w:left w:val="single" w:sz="2" w:space="0" w:color="D9D9E3"/>
                                        <w:bottom w:val="single" w:sz="2" w:space="0" w:color="D9D9E3"/>
                                        <w:right w:val="single" w:sz="2" w:space="0" w:color="D9D9E3"/>
                                      </w:divBdr>
                                      <w:divsChild>
                                        <w:div w:id="10728913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0092257">
                                  <w:marLeft w:val="0"/>
                                  <w:marRight w:val="0"/>
                                  <w:marTop w:val="0"/>
                                  <w:marBottom w:val="0"/>
                                  <w:divBdr>
                                    <w:top w:val="single" w:sz="2" w:space="0" w:color="D9D9E3"/>
                                    <w:left w:val="single" w:sz="2" w:space="0" w:color="D9D9E3"/>
                                    <w:bottom w:val="single" w:sz="2" w:space="0" w:color="D9D9E3"/>
                                    <w:right w:val="single" w:sz="2" w:space="0" w:color="D9D9E3"/>
                                  </w:divBdr>
                                  <w:divsChild>
                                    <w:div w:id="202059244">
                                      <w:marLeft w:val="0"/>
                                      <w:marRight w:val="0"/>
                                      <w:marTop w:val="0"/>
                                      <w:marBottom w:val="0"/>
                                      <w:divBdr>
                                        <w:top w:val="single" w:sz="2" w:space="0" w:color="D9D9E3"/>
                                        <w:left w:val="single" w:sz="2" w:space="0" w:color="D9D9E3"/>
                                        <w:bottom w:val="single" w:sz="2" w:space="0" w:color="D9D9E3"/>
                                        <w:right w:val="single" w:sz="2" w:space="0" w:color="D9D9E3"/>
                                      </w:divBdr>
                                      <w:divsChild>
                                        <w:div w:id="787892309">
                                          <w:marLeft w:val="0"/>
                                          <w:marRight w:val="0"/>
                                          <w:marTop w:val="0"/>
                                          <w:marBottom w:val="0"/>
                                          <w:divBdr>
                                            <w:top w:val="single" w:sz="2" w:space="0" w:color="D9D9E3"/>
                                            <w:left w:val="single" w:sz="2" w:space="0" w:color="D9D9E3"/>
                                            <w:bottom w:val="single" w:sz="2" w:space="0" w:color="D9D9E3"/>
                                            <w:right w:val="single" w:sz="2" w:space="0" w:color="D9D9E3"/>
                                          </w:divBdr>
                                          <w:divsChild>
                                            <w:div w:id="1683556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65700517">
                          <w:marLeft w:val="0"/>
                          <w:marRight w:val="0"/>
                          <w:marTop w:val="0"/>
                          <w:marBottom w:val="0"/>
                          <w:divBdr>
                            <w:top w:val="single" w:sz="2" w:space="0" w:color="auto"/>
                            <w:left w:val="single" w:sz="2" w:space="0" w:color="auto"/>
                            <w:bottom w:val="single" w:sz="6" w:space="0" w:color="auto"/>
                            <w:right w:val="single" w:sz="2" w:space="0" w:color="auto"/>
                          </w:divBdr>
                          <w:divsChild>
                            <w:div w:id="1436558219">
                              <w:marLeft w:val="0"/>
                              <w:marRight w:val="0"/>
                              <w:marTop w:val="100"/>
                              <w:marBottom w:val="100"/>
                              <w:divBdr>
                                <w:top w:val="single" w:sz="2" w:space="0" w:color="D9D9E3"/>
                                <w:left w:val="single" w:sz="2" w:space="0" w:color="D9D9E3"/>
                                <w:bottom w:val="single" w:sz="2" w:space="0" w:color="D9D9E3"/>
                                <w:right w:val="single" w:sz="2" w:space="0" w:color="D9D9E3"/>
                              </w:divBdr>
                              <w:divsChild>
                                <w:div w:id="1267956614">
                                  <w:marLeft w:val="0"/>
                                  <w:marRight w:val="0"/>
                                  <w:marTop w:val="0"/>
                                  <w:marBottom w:val="0"/>
                                  <w:divBdr>
                                    <w:top w:val="single" w:sz="2" w:space="0" w:color="D9D9E3"/>
                                    <w:left w:val="single" w:sz="2" w:space="0" w:color="D9D9E3"/>
                                    <w:bottom w:val="single" w:sz="2" w:space="0" w:color="D9D9E3"/>
                                    <w:right w:val="single" w:sz="2" w:space="0" w:color="D9D9E3"/>
                                  </w:divBdr>
                                  <w:divsChild>
                                    <w:div w:id="1287080327">
                                      <w:marLeft w:val="0"/>
                                      <w:marRight w:val="0"/>
                                      <w:marTop w:val="0"/>
                                      <w:marBottom w:val="0"/>
                                      <w:divBdr>
                                        <w:top w:val="single" w:sz="2" w:space="0" w:color="D9D9E3"/>
                                        <w:left w:val="single" w:sz="2" w:space="0" w:color="D9D9E3"/>
                                        <w:bottom w:val="single" w:sz="2" w:space="0" w:color="D9D9E3"/>
                                        <w:right w:val="single" w:sz="2" w:space="0" w:color="D9D9E3"/>
                                      </w:divBdr>
                                      <w:divsChild>
                                        <w:div w:id="18427443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6995932">
                                  <w:marLeft w:val="0"/>
                                  <w:marRight w:val="0"/>
                                  <w:marTop w:val="0"/>
                                  <w:marBottom w:val="0"/>
                                  <w:divBdr>
                                    <w:top w:val="single" w:sz="2" w:space="0" w:color="D9D9E3"/>
                                    <w:left w:val="single" w:sz="2" w:space="0" w:color="D9D9E3"/>
                                    <w:bottom w:val="single" w:sz="2" w:space="0" w:color="D9D9E3"/>
                                    <w:right w:val="single" w:sz="2" w:space="0" w:color="D9D9E3"/>
                                  </w:divBdr>
                                  <w:divsChild>
                                    <w:div w:id="1155872345">
                                      <w:marLeft w:val="0"/>
                                      <w:marRight w:val="0"/>
                                      <w:marTop w:val="0"/>
                                      <w:marBottom w:val="0"/>
                                      <w:divBdr>
                                        <w:top w:val="single" w:sz="2" w:space="0" w:color="D9D9E3"/>
                                        <w:left w:val="single" w:sz="2" w:space="0" w:color="D9D9E3"/>
                                        <w:bottom w:val="single" w:sz="2" w:space="0" w:color="D9D9E3"/>
                                        <w:right w:val="single" w:sz="2" w:space="0" w:color="D9D9E3"/>
                                      </w:divBdr>
                                      <w:divsChild>
                                        <w:div w:id="915210522">
                                          <w:marLeft w:val="0"/>
                                          <w:marRight w:val="0"/>
                                          <w:marTop w:val="0"/>
                                          <w:marBottom w:val="0"/>
                                          <w:divBdr>
                                            <w:top w:val="single" w:sz="2" w:space="0" w:color="D9D9E3"/>
                                            <w:left w:val="single" w:sz="2" w:space="0" w:color="D9D9E3"/>
                                            <w:bottom w:val="single" w:sz="2" w:space="0" w:color="D9D9E3"/>
                                            <w:right w:val="single" w:sz="2" w:space="0" w:color="D9D9E3"/>
                                          </w:divBdr>
                                          <w:divsChild>
                                            <w:div w:id="1633900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49122776">
                          <w:marLeft w:val="0"/>
                          <w:marRight w:val="0"/>
                          <w:marTop w:val="0"/>
                          <w:marBottom w:val="0"/>
                          <w:divBdr>
                            <w:top w:val="single" w:sz="2" w:space="0" w:color="auto"/>
                            <w:left w:val="single" w:sz="2" w:space="0" w:color="auto"/>
                            <w:bottom w:val="single" w:sz="6" w:space="0" w:color="auto"/>
                            <w:right w:val="single" w:sz="2" w:space="0" w:color="auto"/>
                          </w:divBdr>
                          <w:divsChild>
                            <w:div w:id="1520704192">
                              <w:marLeft w:val="0"/>
                              <w:marRight w:val="0"/>
                              <w:marTop w:val="100"/>
                              <w:marBottom w:val="100"/>
                              <w:divBdr>
                                <w:top w:val="single" w:sz="2" w:space="0" w:color="D9D9E3"/>
                                <w:left w:val="single" w:sz="2" w:space="0" w:color="D9D9E3"/>
                                <w:bottom w:val="single" w:sz="2" w:space="0" w:color="D9D9E3"/>
                                <w:right w:val="single" w:sz="2" w:space="0" w:color="D9D9E3"/>
                              </w:divBdr>
                              <w:divsChild>
                                <w:div w:id="545407038">
                                  <w:marLeft w:val="0"/>
                                  <w:marRight w:val="0"/>
                                  <w:marTop w:val="0"/>
                                  <w:marBottom w:val="0"/>
                                  <w:divBdr>
                                    <w:top w:val="single" w:sz="2" w:space="0" w:color="D9D9E3"/>
                                    <w:left w:val="single" w:sz="2" w:space="0" w:color="D9D9E3"/>
                                    <w:bottom w:val="single" w:sz="2" w:space="0" w:color="D9D9E3"/>
                                    <w:right w:val="single" w:sz="2" w:space="0" w:color="D9D9E3"/>
                                  </w:divBdr>
                                  <w:divsChild>
                                    <w:div w:id="1539706358">
                                      <w:marLeft w:val="0"/>
                                      <w:marRight w:val="0"/>
                                      <w:marTop w:val="0"/>
                                      <w:marBottom w:val="0"/>
                                      <w:divBdr>
                                        <w:top w:val="single" w:sz="2" w:space="0" w:color="D9D9E3"/>
                                        <w:left w:val="single" w:sz="2" w:space="0" w:color="D9D9E3"/>
                                        <w:bottom w:val="single" w:sz="2" w:space="0" w:color="D9D9E3"/>
                                        <w:right w:val="single" w:sz="2" w:space="0" w:color="D9D9E3"/>
                                      </w:divBdr>
                                      <w:divsChild>
                                        <w:div w:id="17837198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00921694">
                                  <w:marLeft w:val="0"/>
                                  <w:marRight w:val="0"/>
                                  <w:marTop w:val="0"/>
                                  <w:marBottom w:val="0"/>
                                  <w:divBdr>
                                    <w:top w:val="single" w:sz="2" w:space="0" w:color="D9D9E3"/>
                                    <w:left w:val="single" w:sz="2" w:space="0" w:color="D9D9E3"/>
                                    <w:bottom w:val="single" w:sz="2" w:space="0" w:color="D9D9E3"/>
                                    <w:right w:val="single" w:sz="2" w:space="0" w:color="D9D9E3"/>
                                  </w:divBdr>
                                  <w:divsChild>
                                    <w:div w:id="2045330461">
                                      <w:marLeft w:val="0"/>
                                      <w:marRight w:val="0"/>
                                      <w:marTop w:val="0"/>
                                      <w:marBottom w:val="0"/>
                                      <w:divBdr>
                                        <w:top w:val="single" w:sz="2" w:space="0" w:color="D9D9E3"/>
                                        <w:left w:val="single" w:sz="2" w:space="0" w:color="D9D9E3"/>
                                        <w:bottom w:val="single" w:sz="2" w:space="0" w:color="D9D9E3"/>
                                        <w:right w:val="single" w:sz="2" w:space="0" w:color="D9D9E3"/>
                                      </w:divBdr>
                                      <w:divsChild>
                                        <w:div w:id="1721635267">
                                          <w:marLeft w:val="0"/>
                                          <w:marRight w:val="0"/>
                                          <w:marTop w:val="0"/>
                                          <w:marBottom w:val="0"/>
                                          <w:divBdr>
                                            <w:top w:val="single" w:sz="2" w:space="0" w:color="D9D9E3"/>
                                            <w:left w:val="single" w:sz="2" w:space="0" w:color="D9D9E3"/>
                                            <w:bottom w:val="single" w:sz="2" w:space="0" w:color="D9D9E3"/>
                                            <w:right w:val="single" w:sz="2" w:space="0" w:color="D9D9E3"/>
                                          </w:divBdr>
                                          <w:divsChild>
                                            <w:div w:id="848719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02859454">
                                      <w:marLeft w:val="0"/>
                                      <w:marRight w:val="0"/>
                                      <w:marTop w:val="0"/>
                                      <w:marBottom w:val="0"/>
                                      <w:divBdr>
                                        <w:top w:val="single" w:sz="2" w:space="0" w:color="D9D9E3"/>
                                        <w:left w:val="single" w:sz="2" w:space="0" w:color="D9D9E3"/>
                                        <w:bottom w:val="single" w:sz="2" w:space="0" w:color="D9D9E3"/>
                                        <w:right w:val="single" w:sz="2" w:space="0" w:color="D9D9E3"/>
                                      </w:divBdr>
                                      <w:divsChild>
                                        <w:div w:id="5279168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63468134">
                          <w:marLeft w:val="0"/>
                          <w:marRight w:val="0"/>
                          <w:marTop w:val="0"/>
                          <w:marBottom w:val="0"/>
                          <w:divBdr>
                            <w:top w:val="single" w:sz="2" w:space="0" w:color="auto"/>
                            <w:left w:val="single" w:sz="2" w:space="0" w:color="auto"/>
                            <w:bottom w:val="single" w:sz="6" w:space="0" w:color="auto"/>
                            <w:right w:val="single" w:sz="2" w:space="0" w:color="auto"/>
                          </w:divBdr>
                          <w:divsChild>
                            <w:div w:id="1999645664">
                              <w:marLeft w:val="0"/>
                              <w:marRight w:val="0"/>
                              <w:marTop w:val="100"/>
                              <w:marBottom w:val="100"/>
                              <w:divBdr>
                                <w:top w:val="single" w:sz="2" w:space="0" w:color="D9D9E3"/>
                                <w:left w:val="single" w:sz="2" w:space="0" w:color="D9D9E3"/>
                                <w:bottom w:val="single" w:sz="2" w:space="0" w:color="D9D9E3"/>
                                <w:right w:val="single" w:sz="2" w:space="0" w:color="D9D9E3"/>
                              </w:divBdr>
                              <w:divsChild>
                                <w:div w:id="1181966670">
                                  <w:marLeft w:val="0"/>
                                  <w:marRight w:val="0"/>
                                  <w:marTop w:val="0"/>
                                  <w:marBottom w:val="0"/>
                                  <w:divBdr>
                                    <w:top w:val="single" w:sz="2" w:space="0" w:color="D9D9E3"/>
                                    <w:left w:val="single" w:sz="2" w:space="0" w:color="D9D9E3"/>
                                    <w:bottom w:val="single" w:sz="2" w:space="0" w:color="D9D9E3"/>
                                    <w:right w:val="single" w:sz="2" w:space="0" w:color="D9D9E3"/>
                                  </w:divBdr>
                                  <w:divsChild>
                                    <w:div w:id="649597568">
                                      <w:marLeft w:val="0"/>
                                      <w:marRight w:val="0"/>
                                      <w:marTop w:val="0"/>
                                      <w:marBottom w:val="0"/>
                                      <w:divBdr>
                                        <w:top w:val="single" w:sz="2" w:space="0" w:color="D9D9E3"/>
                                        <w:left w:val="single" w:sz="2" w:space="0" w:color="D9D9E3"/>
                                        <w:bottom w:val="single" w:sz="2" w:space="0" w:color="D9D9E3"/>
                                        <w:right w:val="single" w:sz="2" w:space="0" w:color="D9D9E3"/>
                                      </w:divBdr>
                                      <w:divsChild>
                                        <w:div w:id="356856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72715151">
                                  <w:marLeft w:val="0"/>
                                  <w:marRight w:val="0"/>
                                  <w:marTop w:val="0"/>
                                  <w:marBottom w:val="0"/>
                                  <w:divBdr>
                                    <w:top w:val="single" w:sz="2" w:space="0" w:color="D9D9E3"/>
                                    <w:left w:val="single" w:sz="2" w:space="0" w:color="D9D9E3"/>
                                    <w:bottom w:val="single" w:sz="2" w:space="0" w:color="D9D9E3"/>
                                    <w:right w:val="single" w:sz="2" w:space="0" w:color="D9D9E3"/>
                                  </w:divBdr>
                                  <w:divsChild>
                                    <w:div w:id="1844927038">
                                      <w:marLeft w:val="0"/>
                                      <w:marRight w:val="0"/>
                                      <w:marTop w:val="0"/>
                                      <w:marBottom w:val="0"/>
                                      <w:divBdr>
                                        <w:top w:val="single" w:sz="2" w:space="0" w:color="D9D9E3"/>
                                        <w:left w:val="single" w:sz="2" w:space="0" w:color="D9D9E3"/>
                                        <w:bottom w:val="single" w:sz="2" w:space="0" w:color="D9D9E3"/>
                                        <w:right w:val="single" w:sz="2" w:space="0" w:color="D9D9E3"/>
                                      </w:divBdr>
                                      <w:divsChild>
                                        <w:div w:id="2131783073">
                                          <w:marLeft w:val="0"/>
                                          <w:marRight w:val="0"/>
                                          <w:marTop w:val="0"/>
                                          <w:marBottom w:val="0"/>
                                          <w:divBdr>
                                            <w:top w:val="single" w:sz="2" w:space="0" w:color="D9D9E3"/>
                                            <w:left w:val="single" w:sz="2" w:space="0" w:color="D9D9E3"/>
                                            <w:bottom w:val="single" w:sz="2" w:space="0" w:color="D9D9E3"/>
                                            <w:right w:val="single" w:sz="2" w:space="0" w:color="D9D9E3"/>
                                          </w:divBdr>
                                          <w:divsChild>
                                            <w:div w:id="3466345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37091820">
                          <w:marLeft w:val="0"/>
                          <w:marRight w:val="0"/>
                          <w:marTop w:val="0"/>
                          <w:marBottom w:val="0"/>
                          <w:divBdr>
                            <w:top w:val="single" w:sz="2" w:space="0" w:color="auto"/>
                            <w:left w:val="single" w:sz="2" w:space="0" w:color="auto"/>
                            <w:bottom w:val="single" w:sz="6" w:space="0" w:color="auto"/>
                            <w:right w:val="single" w:sz="2" w:space="0" w:color="auto"/>
                          </w:divBdr>
                          <w:divsChild>
                            <w:div w:id="1903178762">
                              <w:marLeft w:val="0"/>
                              <w:marRight w:val="0"/>
                              <w:marTop w:val="100"/>
                              <w:marBottom w:val="100"/>
                              <w:divBdr>
                                <w:top w:val="single" w:sz="2" w:space="0" w:color="D9D9E3"/>
                                <w:left w:val="single" w:sz="2" w:space="0" w:color="D9D9E3"/>
                                <w:bottom w:val="single" w:sz="2" w:space="0" w:color="D9D9E3"/>
                                <w:right w:val="single" w:sz="2" w:space="0" w:color="D9D9E3"/>
                              </w:divBdr>
                              <w:divsChild>
                                <w:div w:id="1428110987">
                                  <w:marLeft w:val="0"/>
                                  <w:marRight w:val="0"/>
                                  <w:marTop w:val="0"/>
                                  <w:marBottom w:val="0"/>
                                  <w:divBdr>
                                    <w:top w:val="single" w:sz="2" w:space="0" w:color="D9D9E3"/>
                                    <w:left w:val="single" w:sz="2" w:space="0" w:color="D9D9E3"/>
                                    <w:bottom w:val="single" w:sz="2" w:space="0" w:color="D9D9E3"/>
                                    <w:right w:val="single" w:sz="2" w:space="0" w:color="D9D9E3"/>
                                  </w:divBdr>
                                  <w:divsChild>
                                    <w:div w:id="1054237895">
                                      <w:marLeft w:val="0"/>
                                      <w:marRight w:val="0"/>
                                      <w:marTop w:val="0"/>
                                      <w:marBottom w:val="0"/>
                                      <w:divBdr>
                                        <w:top w:val="single" w:sz="2" w:space="0" w:color="D9D9E3"/>
                                        <w:left w:val="single" w:sz="2" w:space="0" w:color="D9D9E3"/>
                                        <w:bottom w:val="single" w:sz="2" w:space="0" w:color="D9D9E3"/>
                                        <w:right w:val="single" w:sz="2" w:space="0" w:color="D9D9E3"/>
                                      </w:divBdr>
                                      <w:divsChild>
                                        <w:div w:id="21440804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67220291">
                                  <w:marLeft w:val="0"/>
                                  <w:marRight w:val="0"/>
                                  <w:marTop w:val="0"/>
                                  <w:marBottom w:val="0"/>
                                  <w:divBdr>
                                    <w:top w:val="single" w:sz="2" w:space="0" w:color="D9D9E3"/>
                                    <w:left w:val="single" w:sz="2" w:space="0" w:color="D9D9E3"/>
                                    <w:bottom w:val="single" w:sz="2" w:space="0" w:color="D9D9E3"/>
                                    <w:right w:val="single" w:sz="2" w:space="0" w:color="D9D9E3"/>
                                  </w:divBdr>
                                  <w:divsChild>
                                    <w:div w:id="1903710420">
                                      <w:marLeft w:val="0"/>
                                      <w:marRight w:val="0"/>
                                      <w:marTop w:val="0"/>
                                      <w:marBottom w:val="0"/>
                                      <w:divBdr>
                                        <w:top w:val="single" w:sz="2" w:space="0" w:color="D9D9E3"/>
                                        <w:left w:val="single" w:sz="2" w:space="0" w:color="D9D9E3"/>
                                        <w:bottom w:val="single" w:sz="2" w:space="0" w:color="D9D9E3"/>
                                        <w:right w:val="single" w:sz="2" w:space="0" w:color="D9D9E3"/>
                                      </w:divBdr>
                                      <w:divsChild>
                                        <w:div w:id="724916216">
                                          <w:marLeft w:val="0"/>
                                          <w:marRight w:val="0"/>
                                          <w:marTop w:val="0"/>
                                          <w:marBottom w:val="0"/>
                                          <w:divBdr>
                                            <w:top w:val="single" w:sz="2" w:space="0" w:color="D9D9E3"/>
                                            <w:left w:val="single" w:sz="2" w:space="0" w:color="D9D9E3"/>
                                            <w:bottom w:val="single" w:sz="2" w:space="0" w:color="D9D9E3"/>
                                            <w:right w:val="single" w:sz="2" w:space="0" w:color="D9D9E3"/>
                                          </w:divBdr>
                                          <w:divsChild>
                                            <w:div w:id="309946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22479242">
                          <w:marLeft w:val="0"/>
                          <w:marRight w:val="0"/>
                          <w:marTop w:val="0"/>
                          <w:marBottom w:val="0"/>
                          <w:divBdr>
                            <w:top w:val="single" w:sz="2" w:space="0" w:color="auto"/>
                            <w:left w:val="single" w:sz="2" w:space="0" w:color="auto"/>
                            <w:bottom w:val="single" w:sz="6" w:space="0" w:color="auto"/>
                            <w:right w:val="single" w:sz="2" w:space="0" w:color="auto"/>
                          </w:divBdr>
                          <w:divsChild>
                            <w:div w:id="1174027582">
                              <w:marLeft w:val="0"/>
                              <w:marRight w:val="0"/>
                              <w:marTop w:val="100"/>
                              <w:marBottom w:val="100"/>
                              <w:divBdr>
                                <w:top w:val="single" w:sz="2" w:space="0" w:color="D9D9E3"/>
                                <w:left w:val="single" w:sz="2" w:space="0" w:color="D9D9E3"/>
                                <w:bottom w:val="single" w:sz="2" w:space="0" w:color="D9D9E3"/>
                                <w:right w:val="single" w:sz="2" w:space="0" w:color="D9D9E3"/>
                              </w:divBdr>
                              <w:divsChild>
                                <w:div w:id="2060205058">
                                  <w:marLeft w:val="0"/>
                                  <w:marRight w:val="0"/>
                                  <w:marTop w:val="0"/>
                                  <w:marBottom w:val="0"/>
                                  <w:divBdr>
                                    <w:top w:val="single" w:sz="2" w:space="0" w:color="D9D9E3"/>
                                    <w:left w:val="single" w:sz="2" w:space="0" w:color="D9D9E3"/>
                                    <w:bottom w:val="single" w:sz="2" w:space="0" w:color="D9D9E3"/>
                                    <w:right w:val="single" w:sz="2" w:space="0" w:color="D9D9E3"/>
                                  </w:divBdr>
                                  <w:divsChild>
                                    <w:div w:id="2050061483">
                                      <w:marLeft w:val="0"/>
                                      <w:marRight w:val="0"/>
                                      <w:marTop w:val="0"/>
                                      <w:marBottom w:val="0"/>
                                      <w:divBdr>
                                        <w:top w:val="single" w:sz="2" w:space="0" w:color="D9D9E3"/>
                                        <w:left w:val="single" w:sz="2" w:space="0" w:color="D9D9E3"/>
                                        <w:bottom w:val="single" w:sz="2" w:space="0" w:color="D9D9E3"/>
                                        <w:right w:val="single" w:sz="2" w:space="0" w:color="D9D9E3"/>
                                      </w:divBdr>
                                      <w:divsChild>
                                        <w:div w:id="2085490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38316717">
                                  <w:marLeft w:val="0"/>
                                  <w:marRight w:val="0"/>
                                  <w:marTop w:val="0"/>
                                  <w:marBottom w:val="0"/>
                                  <w:divBdr>
                                    <w:top w:val="single" w:sz="2" w:space="0" w:color="D9D9E3"/>
                                    <w:left w:val="single" w:sz="2" w:space="0" w:color="D9D9E3"/>
                                    <w:bottom w:val="single" w:sz="2" w:space="0" w:color="D9D9E3"/>
                                    <w:right w:val="single" w:sz="2" w:space="0" w:color="D9D9E3"/>
                                  </w:divBdr>
                                  <w:divsChild>
                                    <w:div w:id="112211922">
                                      <w:marLeft w:val="0"/>
                                      <w:marRight w:val="0"/>
                                      <w:marTop w:val="0"/>
                                      <w:marBottom w:val="0"/>
                                      <w:divBdr>
                                        <w:top w:val="single" w:sz="2" w:space="0" w:color="D9D9E3"/>
                                        <w:left w:val="single" w:sz="2" w:space="0" w:color="D9D9E3"/>
                                        <w:bottom w:val="single" w:sz="2" w:space="0" w:color="D9D9E3"/>
                                        <w:right w:val="single" w:sz="2" w:space="0" w:color="D9D9E3"/>
                                      </w:divBdr>
                                      <w:divsChild>
                                        <w:div w:id="561405749">
                                          <w:marLeft w:val="0"/>
                                          <w:marRight w:val="0"/>
                                          <w:marTop w:val="0"/>
                                          <w:marBottom w:val="0"/>
                                          <w:divBdr>
                                            <w:top w:val="single" w:sz="2" w:space="0" w:color="D9D9E3"/>
                                            <w:left w:val="single" w:sz="2" w:space="0" w:color="D9D9E3"/>
                                            <w:bottom w:val="single" w:sz="2" w:space="0" w:color="D9D9E3"/>
                                            <w:right w:val="single" w:sz="2" w:space="0" w:color="D9D9E3"/>
                                          </w:divBdr>
                                          <w:divsChild>
                                            <w:div w:id="795756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2766084">
                                      <w:marLeft w:val="0"/>
                                      <w:marRight w:val="0"/>
                                      <w:marTop w:val="0"/>
                                      <w:marBottom w:val="0"/>
                                      <w:divBdr>
                                        <w:top w:val="single" w:sz="2" w:space="0" w:color="D9D9E3"/>
                                        <w:left w:val="single" w:sz="2" w:space="0" w:color="D9D9E3"/>
                                        <w:bottom w:val="single" w:sz="2" w:space="0" w:color="D9D9E3"/>
                                        <w:right w:val="single" w:sz="2" w:space="0" w:color="D9D9E3"/>
                                      </w:divBdr>
                                      <w:divsChild>
                                        <w:div w:id="3957872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44629006">
                          <w:marLeft w:val="0"/>
                          <w:marRight w:val="0"/>
                          <w:marTop w:val="0"/>
                          <w:marBottom w:val="0"/>
                          <w:divBdr>
                            <w:top w:val="single" w:sz="2" w:space="0" w:color="auto"/>
                            <w:left w:val="single" w:sz="2" w:space="0" w:color="auto"/>
                            <w:bottom w:val="single" w:sz="6" w:space="0" w:color="auto"/>
                            <w:right w:val="single" w:sz="2" w:space="0" w:color="auto"/>
                          </w:divBdr>
                          <w:divsChild>
                            <w:div w:id="1812599854">
                              <w:marLeft w:val="0"/>
                              <w:marRight w:val="0"/>
                              <w:marTop w:val="100"/>
                              <w:marBottom w:val="100"/>
                              <w:divBdr>
                                <w:top w:val="single" w:sz="2" w:space="0" w:color="D9D9E3"/>
                                <w:left w:val="single" w:sz="2" w:space="0" w:color="D9D9E3"/>
                                <w:bottom w:val="single" w:sz="2" w:space="0" w:color="D9D9E3"/>
                                <w:right w:val="single" w:sz="2" w:space="0" w:color="D9D9E3"/>
                              </w:divBdr>
                              <w:divsChild>
                                <w:div w:id="2051684250">
                                  <w:marLeft w:val="0"/>
                                  <w:marRight w:val="0"/>
                                  <w:marTop w:val="0"/>
                                  <w:marBottom w:val="0"/>
                                  <w:divBdr>
                                    <w:top w:val="single" w:sz="2" w:space="0" w:color="D9D9E3"/>
                                    <w:left w:val="single" w:sz="2" w:space="0" w:color="D9D9E3"/>
                                    <w:bottom w:val="single" w:sz="2" w:space="0" w:color="D9D9E3"/>
                                    <w:right w:val="single" w:sz="2" w:space="0" w:color="D9D9E3"/>
                                  </w:divBdr>
                                  <w:divsChild>
                                    <w:div w:id="2102215404">
                                      <w:marLeft w:val="0"/>
                                      <w:marRight w:val="0"/>
                                      <w:marTop w:val="0"/>
                                      <w:marBottom w:val="0"/>
                                      <w:divBdr>
                                        <w:top w:val="single" w:sz="2" w:space="0" w:color="D9D9E3"/>
                                        <w:left w:val="single" w:sz="2" w:space="0" w:color="D9D9E3"/>
                                        <w:bottom w:val="single" w:sz="2" w:space="0" w:color="D9D9E3"/>
                                        <w:right w:val="single" w:sz="2" w:space="0" w:color="D9D9E3"/>
                                      </w:divBdr>
                                      <w:divsChild>
                                        <w:div w:id="14295472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004576">
                                  <w:marLeft w:val="0"/>
                                  <w:marRight w:val="0"/>
                                  <w:marTop w:val="0"/>
                                  <w:marBottom w:val="0"/>
                                  <w:divBdr>
                                    <w:top w:val="single" w:sz="2" w:space="0" w:color="D9D9E3"/>
                                    <w:left w:val="single" w:sz="2" w:space="0" w:color="D9D9E3"/>
                                    <w:bottom w:val="single" w:sz="2" w:space="0" w:color="D9D9E3"/>
                                    <w:right w:val="single" w:sz="2" w:space="0" w:color="D9D9E3"/>
                                  </w:divBdr>
                                  <w:divsChild>
                                    <w:div w:id="1110974640">
                                      <w:marLeft w:val="0"/>
                                      <w:marRight w:val="0"/>
                                      <w:marTop w:val="0"/>
                                      <w:marBottom w:val="0"/>
                                      <w:divBdr>
                                        <w:top w:val="single" w:sz="2" w:space="0" w:color="D9D9E3"/>
                                        <w:left w:val="single" w:sz="2" w:space="0" w:color="D9D9E3"/>
                                        <w:bottom w:val="single" w:sz="2" w:space="0" w:color="D9D9E3"/>
                                        <w:right w:val="single" w:sz="2" w:space="0" w:color="D9D9E3"/>
                                      </w:divBdr>
                                      <w:divsChild>
                                        <w:div w:id="1205601035">
                                          <w:marLeft w:val="0"/>
                                          <w:marRight w:val="0"/>
                                          <w:marTop w:val="0"/>
                                          <w:marBottom w:val="0"/>
                                          <w:divBdr>
                                            <w:top w:val="single" w:sz="2" w:space="0" w:color="D9D9E3"/>
                                            <w:left w:val="single" w:sz="2" w:space="0" w:color="D9D9E3"/>
                                            <w:bottom w:val="single" w:sz="2" w:space="0" w:color="D9D9E3"/>
                                            <w:right w:val="single" w:sz="2" w:space="0" w:color="D9D9E3"/>
                                          </w:divBdr>
                                          <w:divsChild>
                                            <w:div w:id="4801245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55285121">
                          <w:marLeft w:val="0"/>
                          <w:marRight w:val="0"/>
                          <w:marTop w:val="0"/>
                          <w:marBottom w:val="0"/>
                          <w:divBdr>
                            <w:top w:val="single" w:sz="2" w:space="0" w:color="auto"/>
                            <w:left w:val="single" w:sz="2" w:space="0" w:color="auto"/>
                            <w:bottom w:val="single" w:sz="6" w:space="0" w:color="auto"/>
                            <w:right w:val="single" w:sz="2" w:space="0" w:color="auto"/>
                          </w:divBdr>
                          <w:divsChild>
                            <w:div w:id="982583435">
                              <w:marLeft w:val="0"/>
                              <w:marRight w:val="0"/>
                              <w:marTop w:val="100"/>
                              <w:marBottom w:val="100"/>
                              <w:divBdr>
                                <w:top w:val="single" w:sz="2" w:space="0" w:color="D9D9E3"/>
                                <w:left w:val="single" w:sz="2" w:space="0" w:color="D9D9E3"/>
                                <w:bottom w:val="single" w:sz="2" w:space="0" w:color="D9D9E3"/>
                                <w:right w:val="single" w:sz="2" w:space="0" w:color="D9D9E3"/>
                              </w:divBdr>
                              <w:divsChild>
                                <w:div w:id="361976294">
                                  <w:marLeft w:val="0"/>
                                  <w:marRight w:val="0"/>
                                  <w:marTop w:val="0"/>
                                  <w:marBottom w:val="0"/>
                                  <w:divBdr>
                                    <w:top w:val="single" w:sz="2" w:space="0" w:color="D9D9E3"/>
                                    <w:left w:val="single" w:sz="2" w:space="0" w:color="D9D9E3"/>
                                    <w:bottom w:val="single" w:sz="2" w:space="0" w:color="D9D9E3"/>
                                    <w:right w:val="single" w:sz="2" w:space="0" w:color="D9D9E3"/>
                                  </w:divBdr>
                                  <w:divsChild>
                                    <w:div w:id="130562423">
                                      <w:marLeft w:val="0"/>
                                      <w:marRight w:val="0"/>
                                      <w:marTop w:val="0"/>
                                      <w:marBottom w:val="0"/>
                                      <w:divBdr>
                                        <w:top w:val="single" w:sz="2" w:space="0" w:color="D9D9E3"/>
                                        <w:left w:val="single" w:sz="2" w:space="0" w:color="D9D9E3"/>
                                        <w:bottom w:val="single" w:sz="2" w:space="0" w:color="D9D9E3"/>
                                        <w:right w:val="single" w:sz="2" w:space="0" w:color="D9D9E3"/>
                                      </w:divBdr>
                                      <w:divsChild>
                                        <w:div w:id="5709668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4673760">
                                  <w:marLeft w:val="0"/>
                                  <w:marRight w:val="0"/>
                                  <w:marTop w:val="0"/>
                                  <w:marBottom w:val="0"/>
                                  <w:divBdr>
                                    <w:top w:val="single" w:sz="2" w:space="0" w:color="D9D9E3"/>
                                    <w:left w:val="single" w:sz="2" w:space="0" w:color="D9D9E3"/>
                                    <w:bottom w:val="single" w:sz="2" w:space="0" w:color="D9D9E3"/>
                                    <w:right w:val="single" w:sz="2" w:space="0" w:color="D9D9E3"/>
                                  </w:divBdr>
                                  <w:divsChild>
                                    <w:div w:id="122119260">
                                      <w:marLeft w:val="0"/>
                                      <w:marRight w:val="0"/>
                                      <w:marTop w:val="0"/>
                                      <w:marBottom w:val="0"/>
                                      <w:divBdr>
                                        <w:top w:val="single" w:sz="2" w:space="0" w:color="D9D9E3"/>
                                        <w:left w:val="single" w:sz="2" w:space="0" w:color="D9D9E3"/>
                                        <w:bottom w:val="single" w:sz="2" w:space="0" w:color="D9D9E3"/>
                                        <w:right w:val="single" w:sz="2" w:space="0" w:color="D9D9E3"/>
                                      </w:divBdr>
                                      <w:divsChild>
                                        <w:div w:id="543374807">
                                          <w:marLeft w:val="0"/>
                                          <w:marRight w:val="0"/>
                                          <w:marTop w:val="0"/>
                                          <w:marBottom w:val="0"/>
                                          <w:divBdr>
                                            <w:top w:val="single" w:sz="2" w:space="0" w:color="D9D9E3"/>
                                            <w:left w:val="single" w:sz="2" w:space="0" w:color="D9D9E3"/>
                                            <w:bottom w:val="single" w:sz="2" w:space="0" w:color="D9D9E3"/>
                                            <w:right w:val="single" w:sz="2" w:space="0" w:color="D9D9E3"/>
                                          </w:divBdr>
                                          <w:divsChild>
                                            <w:div w:id="2765717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28630099">
                          <w:marLeft w:val="0"/>
                          <w:marRight w:val="0"/>
                          <w:marTop w:val="0"/>
                          <w:marBottom w:val="0"/>
                          <w:divBdr>
                            <w:top w:val="single" w:sz="2" w:space="0" w:color="auto"/>
                            <w:left w:val="single" w:sz="2" w:space="0" w:color="auto"/>
                            <w:bottom w:val="single" w:sz="6" w:space="0" w:color="auto"/>
                            <w:right w:val="single" w:sz="2" w:space="0" w:color="auto"/>
                          </w:divBdr>
                          <w:divsChild>
                            <w:div w:id="2015760317">
                              <w:marLeft w:val="0"/>
                              <w:marRight w:val="0"/>
                              <w:marTop w:val="100"/>
                              <w:marBottom w:val="100"/>
                              <w:divBdr>
                                <w:top w:val="single" w:sz="2" w:space="0" w:color="D9D9E3"/>
                                <w:left w:val="single" w:sz="2" w:space="0" w:color="D9D9E3"/>
                                <w:bottom w:val="single" w:sz="2" w:space="0" w:color="D9D9E3"/>
                                <w:right w:val="single" w:sz="2" w:space="0" w:color="D9D9E3"/>
                              </w:divBdr>
                              <w:divsChild>
                                <w:div w:id="1961910186">
                                  <w:marLeft w:val="0"/>
                                  <w:marRight w:val="0"/>
                                  <w:marTop w:val="0"/>
                                  <w:marBottom w:val="0"/>
                                  <w:divBdr>
                                    <w:top w:val="single" w:sz="2" w:space="0" w:color="D9D9E3"/>
                                    <w:left w:val="single" w:sz="2" w:space="0" w:color="D9D9E3"/>
                                    <w:bottom w:val="single" w:sz="2" w:space="0" w:color="D9D9E3"/>
                                    <w:right w:val="single" w:sz="2" w:space="0" w:color="D9D9E3"/>
                                  </w:divBdr>
                                  <w:divsChild>
                                    <w:div w:id="1758020412">
                                      <w:marLeft w:val="0"/>
                                      <w:marRight w:val="0"/>
                                      <w:marTop w:val="0"/>
                                      <w:marBottom w:val="0"/>
                                      <w:divBdr>
                                        <w:top w:val="single" w:sz="2" w:space="0" w:color="D9D9E3"/>
                                        <w:left w:val="single" w:sz="2" w:space="0" w:color="D9D9E3"/>
                                        <w:bottom w:val="single" w:sz="2" w:space="0" w:color="D9D9E3"/>
                                        <w:right w:val="single" w:sz="2" w:space="0" w:color="D9D9E3"/>
                                      </w:divBdr>
                                      <w:divsChild>
                                        <w:div w:id="1129976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3890330">
                                  <w:marLeft w:val="0"/>
                                  <w:marRight w:val="0"/>
                                  <w:marTop w:val="0"/>
                                  <w:marBottom w:val="0"/>
                                  <w:divBdr>
                                    <w:top w:val="single" w:sz="2" w:space="0" w:color="D9D9E3"/>
                                    <w:left w:val="single" w:sz="2" w:space="0" w:color="D9D9E3"/>
                                    <w:bottom w:val="single" w:sz="2" w:space="0" w:color="D9D9E3"/>
                                    <w:right w:val="single" w:sz="2" w:space="0" w:color="D9D9E3"/>
                                  </w:divBdr>
                                  <w:divsChild>
                                    <w:div w:id="1742673726">
                                      <w:marLeft w:val="0"/>
                                      <w:marRight w:val="0"/>
                                      <w:marTop w:val="0"/>
                                      <w:marBottom w:val="0"/>
                                      <w:divBdr>
                                        <w:top w:val="single" w:sz="2" w:space="0" w:color="D9D9E3"/>
                                        <w:left w:val="single" w:sz="2" w:space="0" w:color="D9D9E3"/>
                                        <w:bottom w:val="single" w:sz="2" w:space="0" w:color="D9D9E3"/>
                                        <w:right w:val="single" w:sz="2" w:space="0" w:color="D9D9E3"/>
                                      </w:divBdr>
                                      <w:divsChild>
                                        <w:div w:id="1216354762">
                                          <w:marLeft w:val="0"/>
                                          <w:marRight w:val="0"/>
                                          <w:marTop w:val="0"/>
                                          <w:marBottom w:val="0"/>
                                          <w:divBdr>
                                            <w:top w:val="single" w:sz="2" w:space="0" w:color="D9D9E3"/>
                                            <w:left w:val="single" w:sz="2" w:space="0" w:color="D9D9E3"/>
                                            <w:bottom w:val="single" w:sz="2" w:space="0" w:color="D9D9E3"/>
                                            <w:right w:val="single" w:sz="2" w:space="0" w:color="D9D9E3"/>
                                          </w:divBdr>
                                          <w:divsChild>
                                            <w:div w:id="4973833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12696103">
          <w:marLeft w:val="0"/>
          <w:marRight w:val="0"/>
          <w:marTop w:val="0"/>
          <w:marBottom w:val="0"/>
          <w:divBdr>
            <w:top w:val="none" w:sz="0" w:space="0" w:color="auto"/>
            <w:left w:val="none" w:sz="0" w:space="0" w:color="auto"/>
            <w:bottom w:val="none" w:sz="0" w:space="0" w:color="auto"/>
            <w:right w:val="none" w:sz="0" w:space="0" w:color="auto"/>
          </w:divBdr>
          <w:divsChild>
            <w:div w:id="1559122182">
              <w:marLeft w:val="0"/>
              <w:marRight w:val="0"/>
              <w:marTop w:val="0"/>
              <w:marBottom w:val="0"/>
              <w:divBdr>
                <w:top w:val="single" w:sz="2" w:space="0" w:color="D9D9E3"/>
                <w:left w:val="single" w:sz="2" w:space="0" w:color="D9D9E3"/>
                <w:bottom w:val="single" w:sz="2" w:space="0" w:color="D9D9E3"/>
                <w:right w:val="single" w:sz="2" w:space="0" w:color="D9D9E3"/>
              </w:divBdr>
              <w:divsChild>
                <w:div w:id="882792817">
                  <w:marLeft w:val="0"/>
                  <w:marRight w:val="0"/>
                  <w:marTop w:val="0"/>
                  <w:marBottom w:val="0"/>
                  <w:divBdr>
                    <w:top w:val="single" w:sz="2" w:space="0" w:color="D9D9E3"/>
                    <w:left w:val="single" w:sz="2" w:space="0" w:color="D9D9E3"/>
                    <w:bottom w:val="single" w:sz="2" w:space="0" w:color="D9D9E3"/>
                    <w:right w:val="single" w:sz="2" w:space="0" w:color="D9D9E3"/>
                  </w:divBdr>
                  <w:divsChild>
                    <w:div w:id="1883978537">
                      <w:marLeft w:val="0"/>
                      <w:marRight w:val="0"/>
                      <w:marTop w:val="0"/>
                      <w:marBottom w:val="0"/>
                      <w:divBdr>
                        <w:top w:val="single" w:sz="2" w:space="0" w:color="D9D9E3"/>
                        <w:left w:val="single" w:sz="2" w:space="0" w:color="D9D9E3"/>
                        <w:bottom w:val="single" w:sz="2" w:space="0" w:color="D9D9E3"/>
                        <w:right w:val="single" w:sz="2" w:space="0" w:color="D9D9E3"/>
                      </w:divBdr>
                      <w:divsChild>
                        <w:div w:id="9940723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15844593">
      <w:bodyDiv w:val="1"/>
      <w:marLeft w:val="0"/>
      <w:marRight w:val="0"/>
      <w:marTop w:val="0"/>
      <w:marBottom w:val="0"/>
      <w:divBdr>
        <w:top w:val="none" w:sz="0" w:space="0" w:color="auto"/>
        <w:left w:val="none" w:sz="0" w:space="0" w:color="auto"/>
        <w:bottom w:val="none" w:sz="0" w:space="0" w:color="auto"/>
        <w:right w:val="none" w:sz="0" w:space="0" w:color="auto"/>
      </w:divBdr>
      <w:divsChild>
        <w:div w:id="1783648799">
          <w:marLeft w:val="0"/>
          <w:marRight w:val="0"/>
          <w:marTop w:val="0"/>
          <w:marBottom w:val="0"/>
          <w:divBdr>
            <w:top w:val="single" w:sz="2" w:space="0" w:color="auto"/>
            <w:left w:val="single" w:sz="2" w:space="0" w:color="auto"/>
            <w:bottom w:val="single" w:sz="6" w:space="0" w:color="auto"/>
            <w:right w:val="single" w:sz="2" w:space="0" w:color="auto"/>
          </w:divBdr>
          <w:divsChild>
            <w:div w:id="1398169806">
              <w:marLeft w:val="0"/>
              <w:marRight w:val="0"/>
              <w:marTop w:val="100"/>
              <w:marBottom w:val="100"/>
              <w:divBdr>
                <w:top w:val="single" w:sz="2" w:space="0" w:color="D9D9E3"/>
                <w:left w:val="single" w:sz="2" w:space="0" w:color="D9D9E3"/>
                <w:bottom w:val="single" w:sz="2" w:space="0" w:color="D9D9E3"/>
                <w:right w:val="single" w:sz="2" w:space="0" w:color="D9D9E3"/>
              </w:divBdr>
              <w:divsChild>
                <w:div w:id="823202142">
                  <w:marLeft w:val="0"/>
                  <w:marRight w:val="0"/>
                  <w:marTop w:val="0"/>
                  <w:marBottom w:val="0"/>
                  <w:divBdr>
                    <w:top w:val="single" w:sz="2" w:space="0" w:color="D9D9E3"/>
                    <w:left w:val="single" w:sz="2" w:space="0" w:color="D9D9E3"/>
                    <w:bottom w:val="single" w:sz="2" w:space="0" w:color="D9D9E3"/>
                    <w:right w:val="single" w:sz="2" w:space="0" w:color="D9D9E3"/>
                  </w:divBdr>
                  <w:divsChild>
                    <w:div w:id="1321927628">
                      <w:marLeft w:val="0"/>
                      <w:marRight w:val="0"/>
                      <w:marTop w:val="0"/>
                      <w:marBottom w:val="0"/>
                      <w:divBdr>
                        <w:top w:val="single" w:sz="2" w:space="0" w:color="D9D9E3"/>
                        <w:left w:val="single" w:sz="2" w:space="0" w:color="D9D9E3"/>
                        <w:bottom w:val="single" w:sz="2" w:space="0" w:color="D9D9E3"/>
                        <w:right w:val="single" w:sz="2" w:space="0" w:color="D9D9E3"/>
                      </w:divBdr>
                      <w:divsChild>
                        <w:div w:id="294528258">
                          <w:marLeft w:val="0"/>
                          <w:marRight w:val="0"/>
                          <w:marTop w:val="0"/>
                          <w:marBottom w:val="0"/>
                          <w:divBdr>
                            <w:top w:val="single" w:sz="2" w:space="0" w:color="D9D9E3"/>
                            <w:left w:val="single" w:sz="2" w:space="0" w:color="D9D9E3"/>
                            <w:bottom w:val="single" w:sz="2" w:space="0" w:color="D9D9E3"/>
                            <w:right w:val="single" w:sz="2" w:space="0" w:color="D9D9E3"/>
                          </w:divBdr>
                          <w:divsChild>
                            <w:div w:id="21259277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82127324">
      <w:bodyDiv w:val="1"/>
      <w:marLeft w:val="0"/>
      <w:marRight w:val="0"/>
      <w:marTop w:val="0"/>
      <w:marBottom w:val="0"/>
      <w:divBdr>
        <w:top w:val="none" w:sz="0" w:space="0" w:color="auto"/>
        <w:left w:val="none" w:sz="0" w:space="0" w:color="auto"/>
        <w:bottom w:val="none" w:sz="0" w:space="0" w:color="auto"/>
        <w:right w:val="none" w:sz="0" w:space="0" w:color="auto"/>
      </w:divBdr>
    </w:div>
    <w:div w:id="1057708504">
      <w:bodyDiv w:val="1"/>
      <w:marLeft w:val="0"/>
      <w:marRight w:val="0"/>
      <w:marTop w:val="0"/>
      <w:marBottom w:val="0"/>
      <w:divBdr>
        <w:top w:val="none" w:sz="0" w:space="0" w:color="auto"/>
        <w:left w:val="none" w:sz="0" w:space="0" w:color="auto"/>
        <w:bottom w:val="none" w:sz="0" w:space="0" w:color="auto"/>
        <w:right w:val="none" w:sz="0" w:space="0" w:color="auto"/>
      </w:divBdr>
    </w:div>
    <w:div w:id="1063941571">
      <w:bodyDiv w:val="1"/>
      <w:marLeft w:val="0"/>
      <w:marRight w:val="0"/>
      <w:marTop w:val="0"/>
      <w:marBottom w:val="0"/>
      <w:divBdr>
        <w:top w:val="none" w:sz="0" w:space="0" w:color="auto"/>
        <w:left w:val="none" w:sz="0" w:space="0" w:color="auto"/>
        <w:bottom w:val="none" w:sz="0" w:space="0" w:color="auto"/>
        <w:right w:val="none" w:sz="0" w:space="0" w:color="auto"/>
      </w:divBdr>
      <w:divsChild>
        <w:div w:id="1852604403">
          <w:marLeft w:val="0"/>
          <w:marRight w:val="0"/>
          <w:marTop w:val="0"/>
          <w:marBottom w:val="0"/>
          <w:divBdr>
            <w:top w:val="single" w:sz="2" w:space="0" w:color="auto"/>
            <w:left w:val="single" w:sz="2" w:space="0" w:color="auto"/>
            <w:bottom w:val="single" w:sz="6" w:space="0" w:color="auto"/>
            <w:right w:val="single" w:sz="2" w:space="0" w:color="auto"/>
          </w:divBdr>
          <w:divsChild>
            <w:div w:id="1266427996">
              <w:marLeft w:val="0"/>
              <w:marRight w:val="0"/>
              <w:marTop w:val="100"/>
              <w:marBottom w:val="100"/>
              <w:divBdr>
                <w:top w:val="single" w:sz="2" w:space="0" w:color="D9D9E3"/>
                <w:left w:val="single" w:sz="2" w:space="0" w:color="D9D9E3"/>
                <w:bottom w:val="single" w:sz="2" w:space="0" w:color="D9D9E3"/>
                <w:right w:val="single" w:sz="2" w:space="0" w:color="D9D9E3"/>
              </w:divBdr>
              <w:divsChild>
                <w:div w:id="1443499831">
                  <w:marLeft w:val="0"/>
                  <w:marRight w:val="0"/>
                  <w:marTop w:val="0"/>
                  <w:marBottom w:val="0"/>
                  <w:divBdr>
                    <w:top w:val="single" w:sz="2" w:space="0" w:color="D9D9E3"/>
                    <w:left w:val="single" w:sz="2" w:space="0" w:color="D9D9E3"/>
                    <w:bottom w:val="single" w:sz="2" w:space="0" w:color="D9D9E3"/>
                    <w:right w:val="single" w:sz="2" w:space="0" w:color="D9D9E3"/>
                  </w:divBdr>
                  <w:divsChild>
                    <w:div w:id="1794865126">
                      <w:marLeft w:val="0"/>
                      <w:marRight w:val="0"/>
                      <w:marTop w:val="0"/>
                      <w:marBottom w:val="0"/>
                      <w:divBdr>
                        <w:top w:val="single" w:sz="2" w:space="0" w:color="D9D9E3"/>
                        <w:left w:val="single" w:sz="2" w:space="0" w:color="D9D9E3"/>
                        <w:bottom w:val="single" w:sz="2" w:space="0" w:color="D9D9E3"/>
                        <w:right w:val="single" w:sz="2" w:space="0" w:color="D9D9E3"/>
                      </w:divBdr>
                      <w:divsChild>
                        <w:div w:id="76444426">
                          <w:marLeft w:val="0"/>
                          <w:marRight w:val="0"/>
                          <w:marTop w:val="0"/>
                          <w:marBottom w:val="0"/>
                          <w:divBdr>
                            <w:top w:val="single" w:sz="2" w:space="0" w:color="D9D9E3"/>
                            <w:left w:val="single" w:sz="2" w:space="0" w:color="D9D9E3"/>
                            <w:bottom w:val="single" w:sz="2" w:space="0" w:color="D9D9E3"/>
                            <w:right w:val="single" w:sz="2" w:space="0" w:color="D9D9E3"/>
                          </w:divBdr>
                          <w:divsChild>
                            <w:div w:id="51583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99521871">
      <w:bodyDiv w:val="1"/>
      <w:marLeft w:val="0"/>
      <w:marRight w:val="0"/>
      <w:marTop w:val="0"/>
      <w:marBottom w:val="0"/>
      <w:divBdr>
        <w:top w:val="none" w:sz="0" w:space="0" w:color="auto"/>
        <w:left w:val="none" w:sz="0" w:space="0" w:color="auto"/>
        <w:bottom w:val="none" w:sz="0" w:space="0" w:color="auto"/>
        <w:right w:val="none" w:sz="0" w:space="0" w:color="auto"/>
      </w:divBdr>
    </w:div>
    <w:div w:id="1488546988">
      <w:bodyDiv w:val="1"/>
      <w:marLeft w:val="0"/>
      <w:marRight w:val="0"/>
      <w:marTop w:val="0"/>
      <w:marBottom w:val="0"/>
      <w:divBdr>
        <w:top w:val="none" w:sz="0" w:space="0" w:color="auto"/>
        <w:left w:val="none" w:sz="0" w:space="0" w:color="auto"/>
        <w:bottom w:val="none" w:sz="0" w:space="0" w:color="auto"/>
        <w:right w:val="none" w:sz="0" w:space="0" w:color="auto"/>
      </w:divBdr>
    </w:div>
    <w:div w:id="1493990124">
      <w:bodyDiv w:val="1"/>
      <w:marLeft w:val="0"/>
      <w:marRight w:val="0"/>
      <w:marTop w:val="0"/>
      <w:marBottom w:val="0"/>
      <w:divBdr>
        <w:top w:val="none" w:sz="0" w:space="0" w:color="auto"/>
        <w:left w:val="none" w:sz="0" w:space="0" w:color="auto"/>
        <w:bottom w:val="none" w:sz="0" w:space="0" w:color="auto"/>
        <w:right w:val="none" w:sz="0" w:space="0" w:color="auto"/>
      </w:divBdr>
    </w:div>
    <w:div w:id="1551189289">
      <w:bodyDiv w:val="1"/>
      <w:marLeft w:val="0"/>
      <w:marRight w:val="0"/>
      <w:marTop w:val="0"/>
      <w:marBottom w:val="0"/>
      <w:divBdr>
        <w:top w:val="none" w:sz="0" w:space="0" w:color="auto"/>
        <w:left w:val="none" w:sz="0" w:space="0" w:color="auto"/>
        <w:bottom w:val="none" w:sz="0" w:space="0" w:color="auto"/>
        <w:right w:val="none" w:sz="0" w:space="0" w:color="auto"/>
      </w:divBdr>
      <w:divsChild>
        <w:div w:id="1374187140">
          <w:marLeft w:val="0"/>
          <w:marRight w:val="0"/>
          <w:marTop w:val="0"/>
          <w:marBottom w:val="0"/>
          <w:divBdr>
            <w:top w:val="single" w:sz="2" w:space="0" w:color="auto"/>
            <w:left w:val="single" w:sz="2" w:space="0" w:color="auto"/>
            <w:bottom w:val="single" w:sz="6" w:space="0" w:color="auto"/>
            <w:right w:val="single" w:sz="2" w:space="0" w:color="auto"/>
          </w:divBdr>
          <w:divsChild>
            <w:div w:id="809060703">
              <w:marLeft w:val="0"/>
              <w:marRight w:val="0"/>
              <w:marTop w:val="100"/>
              <w:marBottom w:val="100"/>
              <w:divBdr>
                <w:top w:val="single" w:sz="2" w:space="0" w:color="D9D9E3"/>
                <w:left w:val="single" w:sz="2" w:space="0" w:color="D9D9E3"/>
                <w:bottom w:val="single" w:sz="2" w:space="0" w:color="D9D9E3"/>
                <w:right w:val="single" w:sz="2" w:space="0" w:color="D9D9E3"/>
              </w:divBdr>
              <w:divsChild>
                <w:div w:id="1956138204">
                  <w:marLeft w:val="0"/>
                  <w:marRight w:val="0"/>
                  <w:marTop w:val="0"/>
                  <w:marBottom w:val="0"/>
                  <w:divBdr>
                    <w:top w:val="single" w:sz="2" w:space="0" w:color="D9D9E3"/>
                    <w:left w:val="single" w:sz="2" w:space="0" w:color="D9D9E3"/>
                    <w:bottom w:val="single" w:sz="2" w:space="0" w:color="D9D9E3"/>
                    <w:right w:val="single" w:sz="2" w:space="0" w:color="D9D9E3"/>
                  </w:divBdr>
                  <w:divsChild>
                    <w:div w:id="706639983">
                      <w:marLeft w:val="0"/>
                      <w:marRight w:val="0"/>
                      <w:marTop w:val="0"/>
                      <w:marBottom w:val="0"/>
                      <w:divBdr>
                        <w:top w:val="single" w:sz="2" w:space="0" w:color="D9D9E3"/>
                        <w:left w:val="single" w:sz="2" w:space="0" w:color="D9D9E3"/>
                        <w:bottom w:val="single" w:sz="2" w:space="0" w:color="D9D9E3"/>
                        <w:right w:val="single" w:sz="2" w:space="0" w:color="D9D9E3"/>
                      </w:divBdr>
                      <w:divsChild>
                        <w:div w:id="808059692">
                          <w:marLeft w:val="0"/>
                          <w:marRight w:val="0"/>
                          <w:marTop w:val="0"/>
                          <w:marBottom w:val="0"/>
                          <w:divBdr>
                            <w:top w:val="single" w:sz="2" w:space="0" w:color="D9D9E3"/>
                            <w:left w:val="single" w:sz="2" w:space="0" w:color="D9D9E3"/>
                            <w:bottom w:val="single" w:sz="2" w:space="0" w:color="D9D9E3"/>
                            <w:right w:val="single" w:sz="2" w:space="0" w:color="D9D9E3"/>
                          </w:divBdr>
                          <w:divsChild>
                            <w:div w:id="11636601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70774990">
      <w:bodyDiv w:val="1"/>
      <w:marLeft w:val="0"/>
      <w:marRight w:val="0"/>
      <w:marTop w:val="0"/>
      <w:marBottom w:val="0"/>
      <w:divBdr>
        <w:top w:val="none" w:sz="0" w:space="0" w:color="auto"/>
        <w:left w:val="none" w:sz="0" w:space="0" w:color="auto"/>
        <w:bottom w:val="none" w:sz="0" w:space="0" w:color="auto"/>
        <w:right w:val="none" w:sz="0" w:space="0" w:color="auto"/>
      </w:divBdr>
    </w:div>
    <w:div w:id="1668941319">
      <w:bodyDiv w:val="1"/>
      <w:marLeft w:val="0"/>
      <w:marRight w:val="0"/>
      <w:marTop w:val="0"/>
      <w:marBottom w:val="0"/>
      <w:divBdr>
        <w:top w:val="none" w:sz="0" w:space="0" w:color="auto"/>
        <w:left w:val="none" w:sz="0" w:space="0" w:color="auto"/>
        <w:bottom w:val="none" w:sz="0" w:space="0" w:color="auto"/>
        <w:right w:val="none" w:sz="0" w:space="0" w:color="auto"/>
      </w:divBdr>
    </w:div>
    <w:div w:id="1770349301">
      <w:bodyDiv w:val="1"/>
      <w:marLeft w:val="0"/>
      <w:marRight w:val="0"/>
      <w:marTop w:val="0"/>
      <w:marBottom w:val="0"/>
      <w:divBdr>
        <w:top w:val="none" w:sz="0" w:space="0" w:color="auto"/>
        <w:left w:val="none" w:sz="0" w:space="0" w:color="auto"/>
        <w:bottom w:val="none" w:sz="0" w:space="0" w:color="auto"/>
        <w:right w:val="none" w:sz="0" w:space="0" w:color="auto"/>
      </w:divBdr>
    </w:div>
    <w:div w:id="1784496098">
      <w:bodyDiv w:val="1"/>
      <w:marLeft w:val="0"/>
      <w:marRight w:val="0"/>
      <w:marTop w:val="0"/>
      <w:marBottom w:val="0"/>
      <w:divBdr>
        <w:top w:val="none" w:sz="0" w:space="0" w:color="auto"/>
        <w:left w:val="none" w:sz="0" w:space="0" w:color="auto"/>
        <w:bottom w:val="none" w:sz="0" w:space="0" w:color="auto"/>
        <w:right w:val="none" w:sz="0" w:space="0" w:color="auto"/>
      </w:divBdr>
    </w:div>
    <w:div w:id="1801411643">
      <w:bodyDiv w:val="1"/>
      <w:marLeft w:val="0"/>
      <w:marRight w:val="0"/>
      <w:marTop w:val="0"/>
      <w:marBottom w:val="0"/>
      <w:divBdr>
        <w:top w:val="none" w:sz="0" w:space="0" w:color="auto"/>
        <w:left w:val="none" w:sz="0" w:space="0" w:color="auto"/>
        <w:bottom w:val="none" w:sz="0" w:space="0" w:color="auto"/>
        <w:right w:val="none" w:sz="0" w:space="0" w:color="auto"/>
      </w:divBdr>
    </w:div>
    <w:div w:id="1806577756">
      <w:bodyDiv w:val="1"/>
      <w:marLeft w:val="0"/>
      <w:marRight w:val="0"/>
      <w:marTop w:val="0"/>
      <w:marBottom w:val="0"/>
      <w:divBdr>
        <w:top w:val="none" w:sz="0" w:space="0" w:color="auto"/>
        <w:left w:val="none" w:sz="0" w:space="0" w:color="auto"/>
        <w:bottom w:val="none" w:sz="0" w:space="0" w:color="auto"/>
        <w:right w:val="none" w:sz="0" w:space="0" w:color="auto"/>
      </w:divBdr>
    </w:div>
    <w:div w:id="1820069511">
      <w:bodyDiv w:val="1"/>
      <w:marLeft w:val="0"/>
      <w:marRight w:val="0"/>
      <w:marTop w:val="0"/>
      <w:marBottom w:val="0"/>
      <w:divBdr>
        <w:top w:val="none" w:sz="0" w:space="0" w:color="auto"/>
        <w:left w:val="none" w:sz="0" w:space="0" w:color="auto"/>
        <w:bottom w:val="none" w:sz="0" w:space="0" w:color="auto"/>
        <w:right w:val="none" w:sz="0" w:space="0" w:color="auto"/>
      </w:divBdr>
    </w:div>
    <w:div w:id="1822623058">
      <w:bodyDiv w:val="1"/>
      <w:marLeft w:val="0"/>
      <w:marRight w:val="0"/>
      <w:marTop w:val="0"/>
      <w:marBottom w:val="0"/>
      <w:divBdr>
        <w:top w:val="none" w:sz="0" w:space="0" w:color="auto"/>
        <w:left w:val="none" w:sz="0" w:space="0" w:color="auto"/>
        <w:bottom w:val="none" w:sz="0" w:space="0" w:color="auto"/>
        <w:right w:val="none" w:sz="0" w:space="0" w:color="auto"/>
      </w:divBdr>
    </w:div>
    <w:div w:id="1823424702">
      <w:bodyDiv w:val="1"/>
      <w:marLeft w:val="0"/>
      <w:marRight w:val="0"/>
      <w:marTop w:val="0"/>
      <w:marBottom w:val="0"/>
      <w:divBdr>
        <w:top w:val="none" w:sz="0" w:space="0" w:color="auto"/>
        <w:left w:val="none" w:sz="0" w:space="0" w:color="auto"/>
        <w:bottom w:val="none" w:sz="0" w:space="0" w:color="auto"/>
        <w:right w:val="none" w:sz="0" w:space="0" w:color="auto"/>
      </w:divBdr>
    </w:div>
    <w:div w:id="1859809655">
      <w:bodyDiv w:val="1"/>
      <w:marLeft w:val="0"/>
      <w:marRight w:val="0"/>
      <w:marTop w:val="0"/>
      <w:marBottom w:val="0"/>
      <w:divBdr>
        <w:top w:val="none" w:sz="0" w:space="0" w:color="auto"/>
        <w:left w:val="none" w:sz="0" w:space="0" w:color="auto"/>
        <w:bottom w:val="none" w:sz="0" w:space="0" w:color="auto"/>
        <w:right w:val="none" w:sz="0" w:space="0" w:color="auto"/>
      </w:divBdr>
    </w:div>
    <w:div w:id="1863666663">
      <w:bodyDiv w:val="1"/>
      <w:marLeft w:val="0"/>
      <w:marRight w:val="0"/>
      <w:marTop w:val="0"/>
      <w:marBottom w:val="0"/>
      <w:divBdr>
        <w:top w:val="none" w:sz="0" w:space="0" w:color="auto"/>
        <w:left w:val="none" w:sz="0" w:space="0" w:color="auto"/>
        <w:bottom w:val="none" w:sz="0" w:space="0" w:color="auto"/>
        <w:right w:val="none" w:sz="0" w:space="0" w:color="auto"/>
      </w:divBdr>
    </w:div>
    <w:div w:id="1937444632">
      <w:bodyDiv w:val="1"/>
      <w:marLeft w:val="0"/>
      <w:marRight w:val="0"/>
      <w:marTop w:val="0"/>
      <w:marBottom w:val="0"/>
      <w:divBdr>
        <w:top w:val="none" w:sz="0" w:space="0" w:color="auto"/>
        <w:left w:val="none" w:sz="0" w:space="0" w:color="auto"/>
        <w:bottom w:val="none" w:sz="0" w:space="0" w:color="auto"/>
        <w:right w:val="none" w:sz="0" w:space="0" w:color="auto"/>
      </w:divBdr>
    </w:div>
    <w:div w:id="1993630744">
      <w:bodyDiv w:val="1"/>
      <w:marLeft w:val="0"/>
      <w:marRight w:val="0"/>
      <w:marTop w:val="0"/>
      <w:marBottom w:val="0"/>
      <w:divBdr>
        <w:top w:val="none" w:sz="0" w:space="0" w:color="auto"/>
        <w:left w:val="none" w:sz="0" w:space="0" w:color="auto"/>
        <w:bottom w:val="none" w:sz="0" w:space="0" w:color="auto"/>
        <w:right w:val="none" w:sz="0" w:space="0" w:color="auto"/>
      </w:divBdr>
      <w:divsChild>
        <w:div w:id="194736983">
          <w:marLeft w:val="0"/>
          <w:marRight w:val="0"/>
          <w:marTop w:val="0"/>
          <w:marBottom w:val="0"/>
          <w:divBdr>
            <w:top w:val="single" w:sz="2" w:space="0" w:color="auto"/>
            <w:left w:val="single" w:sz="2" w:space="0" w:color="auto"/>
            <w:bottom w:val="single" w:sz="6" w:space="0" w:color="auto"/>
            <w:right w:val="single" w:sz="2" w:space="0" w:color="auto"/>
          </w:divBdr>
          <w:divsChild>
            <w:div w:id="1767074734">
              <w:marLeft w:val="0"/>
              <w:marRight w:val="0"/>
              <w:marTop w:val="100"/>
              <w:marBottom w:val="100"/>
              <w:divBdr>
                <w:top w:val="single" w:sz="2" w:space="0" w:color="D9D9E3"/>
                <w:left w:val="single" w:sz="2" w:space="0" w:color="D9D9E3"/>
                <w:bottom w:val="single" w:sz="2" w:space="0" w:color="D9D9E3"/>
                <w:right w:val="single" w:sz="2" w:space="0" w:color="D9D9E3"/>
              </w:divBdr>
              <w:divsChild>
                <w:div w:id="1476335584">
                  <w:marLeft w:val="0"/>
                  <w:marRight w:val="0"/>
                  <w:marTop w:val="0"/>
                  <w:marBottom w:val="0"/>
                  <w:divBdr>
                    <w:top w:val="single" w:sz="2" w:space="0" w:color="D9D9E3"/>
                    <w:left w:val="single" w:sz="2" w:space="0" w:color="D9D9E3"/>
                    <w:bottom w:val="single" w:sz="2" w:space="0" w:color="D9D9E3"/>
                    <w:right w:val="single" w:sz="2" w:space="0" w:color="D9D9E3"/>
                  </w:divBdr>
                  <w:divsChild>
                    <w:div w:id="680929862">
                      <w:marLeft w:val="0"/>
                      <w:marRight w:val="0"/>
                      <w:marTop w:val="0"/>
                      <w:marBottom w:val="0"/>
                      <w:divBdr>
                        <w:top w:val="single" w:sz="2" w:space="0" w:color="D9D9E3"/>
                        <w:left w:val="single" w:sz="2" w:space="0" w:color="D9D9E3"/>
                        <w:bottom w:val="single" w:sz="2" w:space="0" w:color="D9D9E3"/>
                        <w:right w:val="single" w:sz="2" w:space="0" w:color="D9D9E3"/>
                      </w:divBdr>
                      <w:divsChild>
                        <w:div w:id="560333141">
                          <w:marLeft w:val="0"/>
                          <w:marRight w:val="0"/>
                          <w:marTop w:val="0"/>
                          <w:marBottom w:val="0"/>
                          <w:divBdr>
                            <w:top w:val="single" w:sz="2" w:space="0" w:color="D9D9E3"/>
                            <w:left w:val="single" w:sz="2" w:space="0" w:color="D9D9E3"/>
                            <w:bottom w:val="single" w:sz="2" w:space="0" w:color="D9D9E3"/>
                            <w:right w:val="single" w:sz="2" w:space="0" w:color="D9D9E3"/>
                          </w:divBdr>
                          <w:divsChild>
                            <w:div w:id="9355994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19135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footer" Target="footer3.xml" /><Relationship Id="rId3" Type="http://schemas.openxmlformats.org/officeDocument/2006/relationships/settings" Target="settings.xml" /><Relationship Id="rId7" Type="http://schemas.openxmlformats.org/officeDocument/2006/relationships/footer" Target="footer1.xml" /><Relationship Id="rId12" Type="http://schemas.openxmlformats.org/officeDocument/2006/relationships/footer" Target="footer2.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epa-india.gov/sustainability-initiatives" TargetMode="Externa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hyperlink" Target="https://www.supplychainmanagement.com/article435" TargetMode="External" /><Relationship Id="rId4" Type="http://schemas.openxmlformats.org/officeDocument/2006/relationships/webSettings" Target="webSettings.xml" /><Relationship Id="rId9" Type="http://schemas.openxmlformats.org/officeDocument/2006/relationships/image" Target="media/image2.png"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3526</Words>
  <Characters>20103</Characters>
  <Application>Microsoft Office Word</Application>
  <DocSecurity>0</DocSecurity>
  <Lines>167</Lines>
  <Paragraphs>47</Paragraphs>
  <ScaleCrop>false</ScaleCrop>
  <Company/>
  <LinksUpToDate>false</LinksUpToDate>
  <CharactersWithSpaces>23582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iftahider@gmail.com</dc:creator>
  <cp:keywords/>
  <dc:description/>
  <cp:lastModifiedBy>মোজাম্মেল হোসেন</cp:lastModifiedBy>
  <cp:revision>2</cp:revision>
  <dcterms:created xsi:type="dcterms:W3CDTF">2023-07-29T15:18:00Z</dcterms:created>
  <dcterms:modified xsi:type="dcterms:W3CDTF">2023-07-29T15:18:00Z</dcterms:modified>
</cp:coreProperties>
</file>