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78527" w14:textId="7E926641" w:rsidR="005E3043" w:rsidRDefault="00DF42A6">
      <w:pPr>
        <w:rPr>
          <w:rFonts w:ascii="Arial" w:hAnsi="Arial" w:cs="Arial"/>
          <w:sz w:val="28"/>
          <w:szCs w:val="28"/>
        </w:rPr>
      </w:pPr>
      <w:r w:rsidRPr="00DF42A6">
        <w:rPr>
          <w:rFonts w:ascii="Arial" w:hAnsi="Arial" w:cs="Arial"/>
          <w:sz w:val="28"/>
          <w:szCs w:val="28"/>
        </w:rPr>
        <w:t>Critically discuss how neuroimaging techniques have enhanced our understanding of social cognition</w:t>
      </w:r>
    </w:p>
    <w:p w14:paraId="28026938" w14:textId="31A2D273" w:rsidR="00DF42A6" w:rsidRPr="005D3FD0" w:rsidRDefault="00DF42A6" w:rsidP="00DF42A6">
      <w:pPr>
        <w:rPr>
          <w:rFonts w:ascii="Arial" w:hAnsi="Arial" w:cs="Arial"/>
          <w:lang w:val="en-US"/>
        </w:rPr>
      </w:pPr>
      <w:r w:rsidRPr="00DF42A6">
        <w:rPr>
          <w:rFonts w:ascii="Arial" w:hAnsi="Arial" w:cs="Arial"/>
          <w:lang w:val="en-US"/>
        </w:rPr>
        <w:t>According to Fiske and Taylor (1991) social cognition is how humans process and recall information so they can explain and predict how they and others interact with each other in social settings.</w:t>
      </w:r>
      <w:r>
        <w:rPr>
          <w:lang w:val="en-US"/>
        </w:rPr>
        <w:t xml:space="preserve"> </w:t>
      </w:r>
      <w:r w:rsidRPr="005D3FD0">
        <w:rPr>
          <w:rFonts w:ascii="Arial" w:hAnsi="Arial" w:cs="Arial"/>
          <w:lang w:val="en-US"/>
        </w:rPr>
        <w:t>It is the way in which people make sense of social environments and how others behave. The process by which people work out what others are feeling or thinking,</w:t>
      </w:r>
      <w:r w:rsidR="00536101">
        <w:rPr>
          <w:rFonts w:ascii="Arial" w:hAnsi="Arial" w:cs="Arial"/>
          <w:lang w:val="en-US"/>
        </w:rPr>
        <w:t xml:space="preserve"> which, </w:t>
      </w:r>
      <w:r w:rsidRPr="005D3FD0">
        <w:rPr>
          <w:rFonts w:ascii="Arial" w:hAnsi="Arial" w:cs="Arial"/>
          <w:lang w:val="en-US"/>
        </w:rPr>
        <w:t>according to Frith and Frith (1999) is the Theory of Mind, which allows people to interact with others successfully.</w:t>
      </w:r>
    </w:p>
    <w:p w14:paraId="1F048F4B" w14:textId="0CB8402D" w:rsidR="00DF42A6" w:rsidRDefault="00DF42A6" w:rsidP="00DF42A6">
      <w:pPr>
        <w:rPr>
          <w:rFonts w:ascii="Arial" w:hAnsi="Arial" w:cs="Arial"/>
          <w:lang w:val="en-US"/>
        </w:rPr>
      </w:pPr>
      <w:r w:rsidRPr="002A469F">
        <w:rPr>
          <w:rFonts w:ascii="Arial" w:hAnsi="Arial" w:cs="Arial"/>
          <w:lang w:val="en-US"/>
        </w:rPr>
        <w:t xml:space="preserve">Premark and Woodruff (1978) explain that this enables people to appreciate that others have different beliefs and needs to our </w:t>
      </w:r>
      <w:proofErr w:type="gramStart"/>
      <w:r w:rsidR="002A469F" w:rsidRPr="002A469F">
        <w:rPr>
          <w:rFonts w:ascii="Arial" w:hAnsi="Arial" w:cs="Arial"/>
          <w:lang w:val="en-US"/>
        </w:rPr>
        <w:t>own</w:t>
      </w:r>
      <w:r w:rsidR="001F4DE2">
        <w:rPr>
          <w:rFonts w:ascii="Arial" w:hAnsi="Arial" w:cs="Arial"/>
          <w:lang w:val="en-US"/>
        </w:rPr>
        <w:t>,</w:t>
      </w:r>
      <w:r w:rsidR="002A469F" w:rsidRPr="002A469F">
        <w:rPr>
          <w:rFonts w:ascii="Arial" w:hAnsi="Arial" w:cs="Arial"/>
          <w:lang w:val="en-US"/>
        </w:rPr>
        <w:t xml:space="preserve"> and</w:t>
      </w:r>
      <w:proofErr w:type="gramEnd"/>
      <w:r w:rsidRPr="002A469F">
        <w:rPr>
          <w:rFonts w:ascii="Arial" w:hAnsi="Arial" w:cs="Arial"/>
          <w:lang w:val="en-US"/>
        </w:rPr>
        <w:t xml:space="preserve"> understanding this allows for positive social interactions.</w:t>
      </w:r>
      <w:r w:rsidR="00DC189F">
        <w:rPr>
          <w:rFonts w:ascii="Arial" w:hAnsi="Arial" w:cs="Arial"/>
          <w:lang w:val="en-US"/>
        </w:rPr>
        <w:t xml:space="preserve"> </w:t>
      </w:r>
      <w:r w:rsidRPr="00DC189F">
        <w:rPr>
          <w:rFonts w:ascii="Arial" w:hAnsi="Arial" w:cs="Arial"/>
          <w:lang w:val="en-US"/>
        </w:rPr>
        <w:t xml:space="preserve">There has been a great deal of neuroscientific research into this aspect of social cognition that has looked at the developmental pathways of the mind and what happens with humans that lack the ability to understand or pay attention to the </w:t>
      </w:r>
      <w:r w:rsidR="00DC189F" w:rsidRPr="00DC189F">
        <w:rPr>
          <w:rFonts w:ascii="Arial" w:hAnsi="Arial" w:cs="Arial"/>
          <w:lang w:val="en-US"/>
        </w:rPr>
        <w:t>behavior</w:t>
      </w:r>
      <w:r w:rsidRPr="00DC189F">
        <w:rPr>
          <w:rFonts w:ascii="Arial" w:hAnsi="Arial" w:cs="Arial"/>
          <w:lang w:val="en-US"/>
        </w:rPr>
        <w:t xml:space="preserve"> of others because they have, for instance, ADHD or autism.</w:t>
      </w:r>
    </w:p>
    <w:p w14:paraId="79A4CD74" w14:textId="77777777" w:rsidR="007D64BE" w:rsidRPr="00DC189F" w:rsidRDefault="00942C1E" w:rsidP="007D64BE">
      <w:pPr>
        <w:rPr>
          <w:rFonts w:ascii="Arial" w:hAnsi="Arial" w:cs="Arial"/>
          <w:lang w:val="en-US"/>
        </w:rPr>
      </w:pPr>
      <w:r w:rsidRPr="00942C1E">
        <w:rPr>
          <w:rFonts w:ascii="Arial" w:hAnsi="Arial" w:cs="Arial"/>
          <w:lang w:val="en-US"/>
        </w:rPr>
        <w:t>The</w:t>
      </w:r>
      <w:r>
        <w:rPr>
          <w:rFonts w:ascii="Arial" w:hAnsi="Arial" w:cs="Arial"/>
          <w:lang w:val="en-US"/>
        </w:rPr>
        <w:t xml:space="preserve"> </w:t>
      </w:r>
      <w:r w:rsidRPr="00942C1E">
        <w:rPr>
          <w:rFonts w:ascii="Arial" w:hAnsi="Arial" w:cs="Arial"/>
          <w:lang w:val="en-US"/>
        </w:rPr>
        <w:t>social brain,</w:t>
      </w:r>
      <w:r w:rsidR="00C50196">
        <w:rPr>
          <w:rFonts w:ascii="Arial" w:hAnsi="Arial" w:cs="Arial"/>
          <w:lang w:val="en-US"/>
        </w:rPr>
        <w:t xml:space="preserve"> which is</w:t>
      </w:r>
      <w:r w:rsidRPr="00942C1E">
        <w:rPr>
          <w:rFonts w:ascii="Arial" w:hAnsi="Arial" w:cs="Arial"/>
          <w:lang w:val="en-US"/>
        </w:rPr>
        <w:t xml:space="preserve"> a network of brain areas involved in navigating complicated social relationships, is linked to social cognitive functions</w:t>
      </w:r>
      <w:r w:rsidR="00C50196">
        <w:rPr>
          <w:rFonts w:ascii="Arial" w:hAnsi="Arial" w:cs="Arial"/>
          <w:lang w:val="en-US"/>
        </w:rPr>
        <w:t xml:space="preserve"> (Kilford</w:t>
      </w:r>
      <w:r>
        <w:rPr>
          <w:rFonts w:ascii="Arial" w:hAnsi="Arial" w:cs="Arial"/>
          <w:lang w:val="en-US"/>
        </w:rPr>
        <w:t xml:space="preserve"> </w:t>
      </w:r>
      <w:r w:rsidR="0004304B">
        <w:rPr>
          <w:rFonts w:ascii="Arial" w:hAnsi="Arial" w:cs="Arial"/>
          <w:lang w:val="en-US"/>
        </w:rPr>
        <w:t>et al, 2016).</w:t>
      </w:r>
      <w:r w:rsidR="00327C45">
        <w:rPr>
          <w:rFonts w:ascii="Arial" w:hAnsi="Arial" w:cs="Arial"/>
          <w:lang w:val="en-US"/>
        </w:rPr>
        <w:t xml:space="preserve"> </w:t>
      </w:r>
      <w:r w:rsidR="007D64BE">
        <w:rPr>
          <w:rFonts w:ascii="Arial" w:hAnsi="Arial" w:cs="Arial"/>
          <w:lang w:val="en-US"/>
        </w:rPr>
        <w:t>The areas of the brain that are involved with the social brain are the posterior superior temporal sulcus (</w:t>
      </w:r>
      <w:proofErr w:type="spellStart"/>
      <w:r w:rsidR="007D64BE">
        <w:rPr>
          <w:rFonts w:ascii="Arial" w:hAnsi="Arial" w:cs="Arial"/>
          <w:lang w:val="en-US"/>
        </w:rPr>
        <w:t>pSTS</w:t>
      </w:r>
      <w:proofErr w:type="spellEnd"/>
      <w:r w:rsidR="007D64BE">
        <w:rPr>
          <w:rFonts w:ascii="Arial" w:hAnsi="Arial" w:cs="Arial"/>
          <w:lang w:val="en-US"/>
        </w:rPr>
        <w:t xml:space="preserve">), temporoparietal junction (TJP), dorsomedial prefrontal cortex, the anterior temporal cortex (ATC) and the inferior frontal gyrus (IFG), (Frith and Frith, 2007). </w:t>
      </w:r>
    </w:p>
    <w:p w14:paraId="1382C08D" w14:textId="1644E08D" w:rsidR="00942C1E" w:rsidRDefault="0004304B" w:rsidP="00DF42A6">
      <w:pPr>
        <w:rPr>
          <w:rFonts w:ascii="Arial" w:hAnsi="Arial" w:cs="Arial"/>
          <w:lang w:val="en-US"/>
        </w:rPr>
      </w:pPr>
      <w:r>
        <w:rPr>
          <w:rFonts w:ascii="Arial" w:hAnsi="Arial" w:cs="Arial"/>
          <w:lang w:val="en-US"/>
        </w:rPr>
        <w:t xml:space="preserve"> </w:t>
      </w:r>
      <w:r w:rsidR="00C50196">
        <w:rPr>
          <w:rFonts w:ascii="Arial" w:hAnsi="Arial" w:cs="Arial"/>
          <w:lang w:val="en-US"/>
        </w:rPr>
        <w:t xml:space="preserve">In adolescence the social brain and social cognition develop </w:t>
      </w:r>
      <w:r w:rsidR="00536101">
        <w:rPr>
          <w:rFonts w:ascii="Arial" w:hAnsi="Arial" w:cs="Arial"/>
          <w:lang w:val="en-US"/>
        </w:rPr>
        <w:t>significantly,</w:t>
      </w:r>
      <w:r>
        <w:rPr>
          <w:rFonts w:ascii="Arial" w:hAnsi="Arial" w:cs="Arial"/>
          <w:lang w:val="en-US"/>
        </w:rPr>
        <w:t xml:space="preserve"> and </w:t>
      </w:r>
      <w:r w:rsidR="00536101">
        <w:rPr>
          <w:rFonts w:ascii="Arial" w:hAnsi="Arial" w:cs="Arial"/>
          <w:lang w:val="en-US"/>
        </w:rPr>
        <w:t>the quick refinement and integration of these processes is required for the successful transition to maturity (Kilford et al, 2016).</w:t>
      </w:r>
      <w:r w:rsidR="00B52CDF">
        <w:rPr>
          <w:rFonts w:ascii="Arial" w:hAnsi="Arial" w:cs="Arial"/>
          <w:lang w:val="en-US"/>
        </w:rPr>
        <w:t xml:space="preserve"> </w:t>
      </w:r>
      <w:proofErr w:type="gramStart"/>
      <w:r w:rsidR="00B52CDF">
        <w:rPr>
          <w:rFonts w:ascii="Arial" w:hAnsi="Arial" w:cs="Arial"/>
          <w:lang w:val="en-US"/>
        </w:rPr>
        <w:t>In order to</w:t>
      </w:r>
      <w:proofErr w:type="gramEnd"/>
      <w:r w:rsidR="00B52CDF">
        <w:rPr>
          <w:rFonts w:ascii="Arial" w:hAnsi="Arial" w:cs="Arial"/>
          <w:lang w:val="en-US"/>
        </w:rPr>
        <w:t xml:space="preserve"> successfully negotiate complicated social interactions and decisions social cognition is essential (Crone, 2013).</w:t>
      </w:r>
      <w:r w:rsidR="0047735F">
        <w:rPr>
          <w:rFonts w:ascii="Arial" w:hAnsi="Arial" w:cs="Arial"/>
          <w:lang w:val="en-US"/>
        </w:rPr>
        <w:t xml:space="preserve"> </w:t>
      </w:r>
    </w:p>
    <w:p w14:paraId="6B672F14" w14:textId="717FD526" w:rsidR="00CD0A0F" w:rsidRDefault="00CD0A0F" w:rsidP="00DF42A6">
      <w:pPr>
        <w:rPr>
          <w:rFonts w:ascii="Arial" w:hAnsi="Arial" w:cs="Arial"/>
          <w:lang w:val="en-US"/>
        </w:rPr>
      </w:pPr>
      <w:r>
        <w:rPr>
          <w:rFonts w:ascii="Arial" w:hAnsi="Arial" w:cs="Arial"/>
          <w:lang w:val="en-US"/>
        </w:rPr>
        <w:t>Imaging of the brain or other components of the nervous system is called neuroimaging, neuroimaging techniques can usually demonstrate both the anatomy and functions of the brain (</w:t>
      </w:r>
      <w:r w:rsidR="00D20AA7">
        <w:rPr>
          <w:rFonts w:ascii="Arial" w:hAnsi="Arial" w:cs="Arial"/>
          <w:lang w:val="en-US"/>
        </w:rPr>
        <w:t>Eisenberg &amp; Levin, 1989)</w:t>
      </w:r>
      <w:r w:rsidR="00337FE9">
        <w:rPr>
          <w:rFonts w:ascii="Arial" w:hAnsi="Arial" w:cs="Arial"/>
          <w:lang w:val="en-US"/>
        </w:rPr>
        <w:t xml:space="preserve">. </w:t>
      </w:r>
      <w:r w:rsidR="00337FE9" w:rsidRPr="00791D94">
        <w:rPr>
          <w:rFonts w:ascii="Arial" w:hAnsi="Arial" w:cs="Arial"/>
          <w:lang w:val="en-US"/>
        </w:rPr>
        <w:t>Neuroimaging is significant because it allows for a more in-depth examination of what different sections of the brain are responsible for, as well as the identification of brain variations in people with brain disorders or mental illnesses</w:t>
      </w:r>
      <w:r w:rsidR="00337FE9">
        <w:rPr>
          <w:rFonts w:ascii="Arial" w:hAnsi="Arial" w:cs="Arial"/>
          <w:lang w:val="en-US"/>
        </w:rPr>
        <w:t xml:space="preserve"> (Crone, 2013).</w:t>
      </w:r>
      <w:r w:rsidR="0081194B">
        <w:rPr>
          <w:rFonts w:ascii="Arial" w:hAnsi="Arial" w:cs="Arial"/>
          <w:lang w:val="en-US"/>
        </w:rPr>
        <w:t xml:space="preserve"> </w:t>
      </w:r>
      <w:r w:rsidR="006E1D80">
        <w:rPr>
          <w:rFonts w:ascii="Arial" w:hAnsi="Arial" w:cs="Arial"/>
          <w:lang w:val="en-US"/>
        </w:rPr>
        <w:t>T</w:t>
      </w:r>
      <w:r w:rsidR="0081194B">
        <w:rPr>
          <w:rFonts w:ascii="Arial" w:hAnsi="Arial" w:cs="Arial"/>
          <w:lang w:val="en-US"/>
        </w:rPr>
        <w:t>he technique</w:t>
      </w:r>
      <w:r w:rsidR="00972C2C">
        <w:rPr>
          <w:rFonts w:ascii="Arial" w:hAnsi="Arial" w:cs="Arial"/>
          <w:lang w:val="en-US"/>
        </w:rPr>
        <w:t xml:space="preserve"> of measuring the electric activity of cell groups in the brain and the technique of measuring the change in blood flow associated with brain activity are the two most common types of neuroimaging techniques used (Morita et al, 2016).</w:t>
      </w:r>
      <w:r w:rsidR="00F05E70">
        <w:rPr>
          <w:rFonts w:ascii="Arial" w:hAnsi="Arial" w:cs="Arial"/>
          <w:lang w:val="en-US"/>
        </w:rPr>
        <w:t xml:space="preserve"> Certain regions of the adult brain have been demonstrated to be increased or diminished depending on the degree of the characteristic or the ability of the individual (Kanai &amp; Rees, 2011).</w:t>
      </w:r>
      <w:r w:rsidR="00337FE9">
        <w:rPr>
          <w:rFonts w:ascii="Arial" w:hAnsi="Arial" w:cs="Arial"/>
          <w:lang w:val="en-US"/>
        </w:rPr>
        <w:t xml:space="preserve"> One of the most consistent findings in cognitive neuroscience has come from neuroimaging investigations </w:t>
      </w:r>
      <w:r w:rsidR="00912AAE">
        <w:rPr>
          <w:rFonts w:ascii="Arial" w:hAnsi="Arial" w:cs="Arial"/>
          <w:lang w:val="en-US"/>
        </w:rPr>
        <w:t>(Mitchell, 2016).</w:t>
      </w:r>
    </w:p>
    <w:p w14:paraId="51A8D0FC" w14:textId="77FD2D4D" w:rsidR="007661FA" w:rsidRDefault="007661FA">
      <w:pPr>
        <w:rPr>
          <w:rFonts w:ascii="Arial" w:hAnsi="Arial" w:cs="Arial"/>
          <w:lang w:val="en-US"/>
        </w:rPr>
      </w:pPr>
      <w:r>
        <w:rPr>
          <w:rFonts w:ascii="Arial" w:hAnsi="Arial" w:cs="Arial"/>
          <w:lang w:val="en-US"/>
        </w:rPr>
        <w:t>A study carried out by DeYoung et al (2010) looked at the relationship between the five elements that</w:t>
      </w:r>
      <w:r w:rsidR="00BA335F">
        <w:rPr>
          <w:rFonts w:ascii="Arial" w:hAnsi="Arial" w:cs="Arial"/>
          <w:lang w:val="en-US"/>
        </w:rPr>
        <w:t xml:space="preserve"> form an individuals personality, the results of the study showed that individuals that had higher extroversion had a bigger medial orbitofrontal cortex which is an important aspect for reward pro</w:t>
      </w:r>
      <w:r w:rsidR="00DD6523">
        <w:rPr>
          <w:rFonts w:ascii="Arial" w:hAnsi="Arial" w:cs="Arial"/>
          <w:lang w:val="en-US"/>
        </w:rPr>
        <w:t>cessing, it was also found that individuals with higher neuroticism have a bigger amygdala and cingulate cortex which is an important aspect of how an individual processes negative emotions (DeYoung et al, 2010).</w:t>
      </w:r>
    </w:p>
    <w:p w14:paraId="46BFCE7F" w14:textId="456B1156" w:rsidR="00912AAE" w:rsidRDefault="007837FF">
      <w:pPr>
        <w:rPr>
          <w:rFonts w:ascii="Arial" w:hAnsi="Arial" w:cs="Arial"/>
          <w:lang w:val="en-US"/>
        </w:rPr>
      </w:pPr>
      <w:r>
        <w:rPr>
          <w:rFonts w:ascii="Arial" w:hAnsi="Arial" w:cs="Arial"/>
          <w:lang w:val="en-US"/>
        </w:rPr>
        <w:t xml:space="preserve"> Some of the most recent n</w:t>
      </w:r>
      <w:r w:rsidR="00912AAE">
        <w:rPr>
          <w:rFonts w:ascii="Arial" w:hAnsi="Arial" w:cs="Arial"/>
          <w:lang w:val="en-US"/>
        </w:rPr>
        <w:t>euroimaging techniques have been criticized and</w:t>
      </w:r>
      <w:r>
        <w:rPr>
          <w:rFonts w:ascii="Arial" w:hAnsi="Arial" w:cs="Arial"/>
          <w:lang w:val="en-US"/>
        </w:rPr>
        <w:t xml:space="preserve"> the value of utilizing new techniques have been questioned </w:t>
      </w:r>
      <w:r w:rsidR="006C1CC3">
        <w:rPr>
          <w:rFonts w:ascii="Arial" w:hAnsi="Arial" w:cs="Arial"/>
          <w:lang w:val="en-US"/>
        </w:rPr>
        <w:t>(Willingham &amp; Dunn, 2003) functional neuroimaging has been argued as being inherently incapable of providing novel insights into the nature of cognitive processes (Coltheart, 2006).</w:t>
      </w:r>
      <w:r w:rsidR="00D63701">
        <w:rPr>
          <w:rFonts w:ascii="Arial" w:hAnsi="Arial" w:cs="Arial"/>
          <w:lang w:val="en-US"/>
        </w:rPr>
        <w:t xml:space="preserve"> An infusion of cognitive neuroscience methods has had a significant impact on social cognition, </w:t>
      </w:r>
      <w:proofErr w:type="gramStart"/>
      <w:r w:rsidR="00D63701">
        <w:rPr>
          <w:rFonts w:ascii="Arial" w:hAnsi="Arial" w:cs="Arial"/>
          <w:lang w:val="en-US"/>
        </w:rPr>
        <w:t>as a result of</w:t>
      </w:r>
      <w:proofErr w:type="gramEnd"/>
      <w:r w:rsidR="00D63701">
        <w:rPr>
          <w:rFonts w:ascii="Arial" w:hAnsi="Arial" w:cs="Arial"/>
          <w:lang w:val="en-US"/>
        </w:rPr>
        <w:t xml:space="preserve"> this integration, a </w:t>
      </w:r>
      <w:r w:rsidR="00D63701">
        <w:rPr>
          <w:rFonts w:ascii="Arial" w:hAnsi="Arial" w:cs="Arial"/>
          <w:lang w:val="en-US"/>
        </w:rPr>
        <w:lastRenderedPageBreak/>
        <w:t>variety of contributions to the study of the social mind have emerged (</w:t>
      </w:r>
      <w:r w:rsidR="00652773">
        <w:rPr>
          <w:rFonts w:ascii="Arial" w:hAnsi="Arial" w:cs="Arial"/>
          <w:lang w:val="en-US"/>
        </w:rPr>
        <w:t xml:space="preserve">Mitchell, 2016). The application of functional neuroimaging has led researchers to a set of questions they were not previously interested </w:t>
      </w:r>
      <w:proofErr w:type="gramStart"/>
      <w:r w:rsidR="00652773">
        <w:rPr>
          <w:rFonts w:ascii="Arial" w:hAnsi="Arial" w:cs="Arial"/>
          <w:lang w:val="en-US"/>
        </w:rPr>
        <w:t>in</w:t>
      </w:r>
      <w:proofErr w:type="gramEnd"/>
      <w:r w:rsidR="00652773">
        <w:rPr>
          <w:rFonts w:ascii="Arial" w:hAnsi="Arial" w:cs="Arial"/>
          <w:lang w:val="en-US"/>
        </w:rPr>
        <w:t xml:space="preserve"> and </w:t>
      </w:r>
      <w:r w:rsidR="00BE146E">
        <w:rPr>
          <w:rFonts w:ascii="Arial" w:hAnsi="Arial" w:cs="Arial"/>
          <w:lang w:val="en-US"/>
        </w:rPr>
        <w:t xml:space="preserve">functional neuroimaging has been utilized to bolster academics search for the systems that underpin social cognition, and also </w:t>
      </w:r>
      <w:r w:rsidR="00DA5D08">
        <w:rPr>
          <w:rFonts w:ascii="Arial" w:hAnsi="Arial" w:cs="Arial"/>
          <w:lang w:val="en-US"/>
        </w:rPr>
        <w:t xml:space="preserve">research into the neural basis of mentalizing has revealed that social cognition </w:t>
      </w:r>
      <w:r w:rsidR="00C45B95">
        <w:rPr>
          <w:rFonts w:ascii="Arial" w:hAnsi="Arial" w:cs="Arial"/>
          <w:lang w:val="en-US"/>
        </w:rPr>
        <w:t xml:space="preserve">may have a special </w:t>
      </w:r>
      <w:r w:rsidR="00092463">
        <w:rPr>
          <w:rFonts w:ascii="Arial" w:hAnsi="Arial" w:cs="Arial"/>
          <w:lang w:val="en-US"/>
        </w:rPr>
        <w:t>status in the brain</w:t>
      </w:r>
      <w:r w:rsidR="00867A33">
        <w:rPr>
          <w:rFonts w:ascii="Arial" w:hAnsi="Arial" w:cs="Arial"/>
          <w:lang w:val="en-US"/>
        </w:rPr>
        <w:t xml:space="preserve">, with regions that appear to be constantly </w:t>
      </w:r>
      <w:r w:rsidR="00BA7008">
        <w:rPr>
          <w:rFonts w:ascii="Arial" w:hAnsi="Arial" w:cs="Arial"/>
          <w:lang w:val="en-US"/>
        </w:rPr>
        <w:t xml:space="preserve">active serving it </w:t>
      </w:r>
      <w:r w:rsidR="007C3E09">
        <w:rPr>
          <w:rFonts w:ascii="Arial" w:hAnsi="Arial" w:cs="Arial"/>
          <w:lang w:val="en-US"/>
        </w:rPr>
        <w:t>(Mitchell, 2016).</w:t>
      </w:r>
    </w:p>
    <w:p w14:paraId="5619BFAF" w14:textId="1A1A97F7" w:rsidR="0006672C" w:rsidRPr="00690DB7" w:rsidRDefault="00AD686C">
      <w:pPr>
        <w:rPr>
          <w:rFonts w:ascii="Arial" w:hAnsi="Arial" w:cs="Arial"/>
          <w:lang w:val="en-US"/>
        </w:rPr>
      </w:pPr>
      <w:r>
        <w:rPr>
          <w:rFonts w:ascii="Arial" w:hAnsi="Arial" w:cs="Arial"/>
          <w:lang w:val="en-US"/>
        </w:rPr>
        <w:t xml:space="preserve">Researchers are currently </w:t>
      </w:r>
      <w:r w:rsidR="00833E16">
        <w:rPr>
          <w:rFonts w:ascii="Arial" w:hAnsi="Arial" w:cs="Arial"/>
          <w:lang w:val="en-US"/>
        </w:rPr>
        <w:t xml:space="preserve">investigating how neuroimaging such as functional </w:t>
      </w:r>
      <w:r w:rsidR="006802AD">
        <w:rPr>
          <w:rFonts w:ascii="Arial" w:hAnsi="Arial" w:cs="Arial"/>
          <w:lang w:val="en-US"/>
        </w:rPr>
        <w:t>magnetic resonance imagine</w:t>
      </w:r>
      <w:r w:rsidR="004E0AF5">
        <w:rPr>
          <w:rFonts w:ascii="Arial" w:hAnsi="Arial" w:cs="Arial"/>
          <w:lang w:val="en-US"/>
        </w:rPr>
        <w:t xml:space="preserve"> (FMRI) </w:t>
      </w:r>
      <w:r w:rsidR="0081087D">
        <w:rPr>
          <w:rFonts w:ascii="Arial" w:hAnsi="Arial" w:cs="Arial"/>
          <w:lang w:val="en-US"/>
        </w:rPr>
        <w:t xml:space="preserve">and other imaging techniques can disclose information </w:t>
      </w:r>
      <w:r w:rsidR="008B012C">
        <w:rPr>
          <w:rFonts w:ascii="Arial" w:hAnsi="Arial" w:cs="Arial"/>
          <w:lang w:val="en-US"/>
        </w:rPr>
        <w:t xml:space="preserve">on brain structures and measurements that </w:t>
      </w:r>
      <w:r w:rsidR="00BB12E8">
        <w:rPr>
          <w:rFonts w:ascii="Arial" w:hAnsi="Arial" w:cs="Arial"/>
          <w:lang w:val="en-US"/>
        </w:rPr>
        <w:t>may be linked to</w:t>
      </w:r>
      <w:r w:rsidR="00006E0A">
        <w:rPr>
          <w:rFonts w:ascii="Arial" w:hAnsi="Arial" w:cs="Arial"/>
          <w:lang w:val="en-US"/>
        </w:rPr>
        <w:t xml:space="preserve"> brain disorders such as</w:t>
      </w:r>
      <w:r w:rsidR="00BB12E8">
        <w:rPr>
          <w:rFonts w:ascii="Arial" w:hAnsi="Arial" w:cs="Arial"/>
          <w:lang w:val="en-US"/>
        </w:rPr>
        <w:t xml:space="preserve"> ADHD</w:t>
      </w:r>
      <w:r w:rsidR="006D0E0B">
        <w:rPr>
          <w:rFonts w:ascii="Arial" w:hAnsi="Arial" w:cs="Arial"/>
          <w:lang w:val="en-US"/>
        </w:rPr>
        <w:t xml:space="preserve"> (</w:t>
      </w:r>
      <w:r w:rsidR="00987243">
        <w:rPr>
          <w:rFonts w:ascii="Arial" w:hAnsi="Arial" w:cs="Arial"/>
          <w:lang w:val="en-US"/>
        </w:rPr>
        <w:t>Franke et al, 2022)</w:t>
      </w:r>
      <w:r w:rsidR="00690DB7">
        <w:rPr>
          <w:rFonts w:ascii="Arial" w:hAnsi="Arial" w:cs="Arial"/>
          <w:lang w:val="en-US"/>
        </w:rPr>
        <w:t xml:space="preserve">. </w:t>
      </w:r>
      <w:r w:rsidR="0006672C">
        <w:rPr>
          <w:rFonts w:ascii="Arial" w:hAnsi="Arial" w:cs="Arial"/>
          <w:lang w:val="en-US"/>
        </w:rPr>
        <w:t xml:space="preserve">Neuroimaging has the </w:t>
      </w:r>
      <w:r w:rsidR="00D77546">
        <w:rPr>
          <w:rFonts w:ascii="Arial" w:hAnsi="Arial" w:cs="Arial"/>
          <w:lang w:val="en-US"/>
        </w:rPr>
        <w:t>potential to increase our understanding o</w:t>
      </w:r>
      <w:r w:rsidR="00AC1561">
        <w:rPr>
          <w:rFonts w:ascii="Arial" w:hAnsi="Arial" w:cs="Arial"/>
          <w:lang w:val="en-US"/>
        </w:rPr>
        <w:t>f</w:t>
      </w:r>
      <w:r w:rsidR="00D77546">
        <w:rPr>
          <w:rFonts w:ascii="Arial" w:hAnsi="Arial" w:cs="Arial"/>
          <w:lang w:val="en-US"/>
        </w:rPr>
        <w:t xml:space="preserve"> ADHD</w:t>
      </w:r>
      <w:r w:rsidR="00EB42A2">
        <w:rPr>
          <w:rFonts w:ascii="Arial" w:hAnsi="Arial" w:cs="Arial"/>
          <w:lang w:val="en-US"/>
        </w:rPr>
        <w:t>s molecul</w:t>
      </w:r>
      <w:r w:rsidR="00A700C7">
        <w:rPr>
          <w:rFonts w:ascii="Arial" w:hAnsi="Arial" w:cs="Arial"/>
          <w:lang w:val="en-US"/>
        </w:rPr>
        <w:t>ar</w:t>
      </w:r>
      <w:r w:rsidR="00EB42A2">
        <w:rPr>
          <w:rFonts w:ascii="Arial" w:hAnsi="Arial" w:cs="Arial"/>
          <w:lang w:val="en-US"/>
        </w:rPr>
        <w:t xml:space="preserve"> underpinnings as well as </w:t>
      </w:r>
      <w:r w:rsidR="00F462A1">
        <w:rPr>
          <w:rFonts w:ascii="Arial" w:hAnsi="Arial" w:cs="Arial"/>
          <w:lang w:val="en-US"/>
        </w:rPr>
        <w:t>to make diagnosis and screening easier</w:t>
      </w:r>
      <w:r w:rsidR="001621F2">
        <w:rPr>
          <w:rFonts w:ascii="Arial" w:hAnsi="Arial" w:cs="Arial"/>
          <w:lang w:val="en-US"/>
        </w:rPr>
        <w:t xml:space="preserve"> resulting in better treatment outcomes </w:t>
      </w:r>
      <w:r w:rsidR="00390127">
        <w:rPr>
          <w:rFonts w:ascii="Arial" w:hAnsi="Arial" w:cs="Arial"/>
          <w:lang w:val="en-US"/>
        </w:rPr>
        <w:t>for both adults and children</w:t>
      </w:r>
      <w:r w:rsidR="00690DB7">
        <w:rPr>
          <w:rFonts w:ascii="Arial" w:hAnsi="Arial" w:cs="Arial"/>
          <w:lang w:val="en-US"/>
        </w:rPr>
        <w:t xml:space="preserve"> (Franke</w:t>
      </w:r>
      <w:r w:rsidR="00FB7AAA">
        <w:rPr>
          <w:rFonts w:ascii="Arial" w:hAnsi="Arial" w:cs="Arial"/>
          <w:lang w:val="en-US"/>
        </w:rPr>
        <w:t xml:space="preserve"> et al, 2022).</w:t>
      </w:r>
      <w:r w:rsidR="00F21CD8">
        <w:rPr>
          <w:rFonts w:ascii="Arial" w:hAnsi="Arial" w:cs="Arial"/>
          <w:lang w:val="en-US"/>
        </w:rPr>
        <w:t xml:space="preserve"> Previous</w:t>
      </w:r>
      <w:r w:rsidR="00027082">
        <w:rPr>
          <w:rFonts w:ascii="Arial" w:hAnsi="Arial" w:cs="Arial"/>
          <w:lang w:val="en-US"/>
        </w:rPr>
        <w:t xml:space="preserve"> AD</w:t>
      </w:r>
      <w:r w:rsidR="002D7E5A">
        <w:rPr>
          <w:rFonts w:ascii="Arial" w:hAnsi="Arial" w:cs="Arial"/>
          <w:lang w:val="en-US"/>
        </w:rPr>
        <w:t>HD research has primarily</w:t>
      </w:r>
      <w:r w:rsidR="00F21CD8">
        <w:rPr>
          <w:rFonts w:ascii="Arial" w:hAnsi="Arial" w:cs="Arial"/>
          <w:lang w:val="en-US"/>
        </w:rPr>
        <w:t xml:space="preserve"> </w:t>
      </w:r>
      <w:r w:rsidR="00840C10">
        <w:rPr>
          <w:rFonts w:ascii="Arial" w:hAnsi="Arial" w:cs="Arial"/>
          <w:lang w:val="en-US"/>
        </w:rPr>
        <w:t>focused on children</w:t>
      </w:r>
      <w:r w:rsidR="00602045">
        <w:rPr>
          <w:rFonts w:ascii="Arial" w:hAnsi="Arial" w:cs="Arial"/>
          <w:lang w:val="en-US"/>
        </w:rPr>
        <w:t xml:space="preserve"> leaving adolescents and adults understudied (Franke et al</w:t>
      </w:r>
      <w:r w:rsidR="00D82E44">
        <w:rPr>
          <w:rFonts w:ascii="Arial" w:hAnsi="Arial" w:cs="Arial"/>
          <w:lang w:val="en-US"/>
        </w:rPr>
        <w:t>, 2022)</w:t>
      </w:r>
      <w:r w:rsidR="004B1CEA">
        <w:rPr>
          <w:rFonts w:ascii="Arial" w:hAnsi="Arial" w:cs="Arial"/>
          <w:lang w:val="en-US"/>
        </w:rPr>
        <w:t>, sample sizes have also been relatively low</w:t>
      </w:r>
      <w:r w:rsidR="0064525E">
        <w:rPr>
          <w:rFonts w:ascii="Arial" w:hAnsi="Arial" w:cs="Arial"/>
          <w:lang w:val="en-US"/>
        </w:rPr>
        <w:t>,</w:t>
      </w:r>
      <w:r w:rsidR="00E07461">
        <w:rPr>
          <w:rFonts w:ascii="Arial" w:hAnsi="Arial" w:cs="Arial"/>
          <w:lang w:val="en-US"/>
        </w:rPr>
        <w:t xml:space="preserve"> which</w:t>
      </w:r>
      <w:r w:rsidR="00684473">
        <w:rPr>
          <w:rFonts w:ascii="Arial" w:hAnsi="Arial" w:cs="Arial"/>
          <w:lang w:val="en-US"/>
        </w:rPr>
        <w:t xml:space="preserve"> can lead to </w:t>
      </w:r>
      <w:r w:rsidR="00E07461">
        <w:rPr>
          <w:rFonts w:ascii="Arial" w:hAnsi="Arial" w:cs="Arial"/>
          <w:lang w:val="en-US"/>
        </w:rPr>
        <w:t>low reliability and</w:t>
      </w:r>
      <w:r w:rsidR="0003201C">
        <w:rPr>
          <w:rFonts w:ascii="Arial" w:hAnsi="Arial" w:cs="Arial"/>
          <w:lang w:val="en-US"/>
        </w:rPr>
        <w:t xml:space="preserve"> limited power,</w:t>
      </w:r>
      <w:r w:rsidR="002340C0">
        <w:rPr>
          <w:rFonts w:ascii="Arial" w:hAnsi="Arial" w:cs="Arial"/>
          <w:lang w:val="en-US"/>
        </w:rPr>
        <w:t xml:space="preserve"> whereas</w:t>
      </w:r>
      <w:r w:rsidR="0064525E">
        <w:rPr>
          <w:rFonts w:ascii="Arial" w:hAnsi="Arial" w:cs="Arial"/>
          <w:lang w:val="en-US"/>
        </w:rPr>
        <w:t xml:space="preserve"> in neuroimaging </w:t>
      </w:r>
      <w:r w:rsidR="008331B0">
        <w:rPr>
          <w:rFonts w:ascii="Arial" w:hAnsi="Arial" w:cs="Arial"/>
          <w:lang w:val="en-US"/>
        </w:rPr>
        <w:t>high sample numbers are required for reliable analysis</w:t>
      </w:r>
      <w:r w:rsidR="00A56A35">
        <w:rPr>
          <w:rFonts w:ascii="Arial" w:hAnsi="Arial" w:cs="Arial"/>
          <w:lang w:val="en-US"/>
        </w:rPr>
        <w:t>.</w:t>
      </w:r>
      <w:r w:rsidR="002F4998">
        <w:rPr>
          <w:rFonts w:ascii="Arial" w:hAnsi="Arial" w:cs="Arial"/>
          <w:lang w:val="en-US"/>
        </w:rPr>
        <w:t xml:space="preserve"> another limitation</w:t>
      </w:r>
      <w:r w:rsidR="006C1DB5">
        <w:rPr>
          <w:rFonts w:ascii="Arial" w:hAnsi="Arial" w:cs="Arial"/>
          <w:lang w:val="en-US"/>
        </w:rPr>
        <w:t xml:space="preserve"> </w:t>
      </w:r>
      <w:r w:rsidR="00A56A35">
        <w:rPr>
          <w:rFonts w:ascii="Arial" w:hAnsi="Arial" w:cs="Arial"/>
          <w:lang w:val="en-US"/>
        </w:rPr>
        <w:t xml:space="preserve">to </w:t>
      </w:r>
      <w:r w:rsidR="00ED4343">
        <w:rPr>
          <w:rFonts w:ascii="Arial" w:hAnsi="Arial" w:cs="Arial"/>
          <w:lang w:val="en-US"/>
        </w:rPr>
        <w:t>ADHD and neuroimaging is that</w:t>
      </w:r>
      <w:r w:rsidR="002C6BB3">
        <w:rPr>
          <w:rFonts w:ascii="Arial" w:hAnsi="Arial" w:cs="Arial"/>
          <w:lang w:val="en-US"/>
        </w:rPr>
        <w:t xml:space="preserve"> </w:t>
      </w:r>
      <w:r w:rsidR="00C97A0C">
        <w:rPr>
          <w:rFonts w:ascii="Arial" w:hAnsi="Arial" w:cs="Arial"/>
          <w:lang w:val="en-US"/>
        </w:rPr>
        <w:t xml:space="preserve">rather than looking at the </w:t>
      </w:r>
      <w:r w:rsidR="00F26C4D">
        <w:rPr>
          <w:rFonts w:ascii="Arial" w:hAnsi="Arial" w:cs="Arial"/>
          <w:lang w:val="en-US"/>
        </w:rPr>
        <w:t>overall brain and how different areas of the brain interact</w:t>
      </w:r>
      <w:r w:rsidR="0080614D">
        <w:rPr>
          <w:rFonts w:ascii="Arial" w:hAnsi="Arial" w:cs="Arial"/>
          <w:lang w:val="en-US"/>
        </w:rPr>
        <w:t xml:space="preserve">, neuroimaging focuses on </w:t>
      </w:r>
      <w:r w:rsidR="0003201C">
        <w:rPr>
          <w:rFonts w:ascii="Arial" w:hAnsi="Arial" w:cs="Arial"/>
          <w:lang w:val="en-US"/>
        </w:rPr>
        <w:t>region-by-region</w:t>
      </w:r>
      <w:r w:rsidR="0080614D">
        <w:rPr>
          <w:rFonts w:ascii="Arial" w:hAnsi="Arial" w:cs="Arial"/>
          <w:lang w:val="en-US"/>
        </w:rPr>
        <w:t xml:space="preserve"> </w:t>
      </w:r>
      <w:r w:rsidR="00655D43">
        <w:rPr>
          <w:rFonts w:ascii="Arial" w:hAnsi="Arial" w:cs="Arial"/>
          <w:lang w:val="en-US"/>
        </w:rPr>
        <w:t>brain mapping</w:t>
      </w:r>
      <w:r w:rsidR="00B92781">
        <w:rPr>
          <w:rFonts w:ascii="Arial" w:hAnsi="Arial" w:cs="Arial"/>
          <w:lang w:val="en-US"/>
        </w:rPr>
        <w:t xml:space="preserve"> (Franke et al, 2022).</w:t>
      </w:r>
    </w:p>
    <w:p w14:paraId="64920AB6" w14:textId="51B1C8D9" w:rsidR="00DF42A6" w:rsidRDefault="00DF42A6">
      <w:pPr>
        <w:rPr>
          <w:rFonts w:ascii="Arial" w:hAnsi="Arial" w:cs="Arial"/>
          <w:sz w:val="28"/>
          <w:szCs w:val="28"/>
        </w:rPr>
      </w:pPr>
    </w:p>
    <w:p w14:paraId="2C7319C7" w14:textId="62B0D844" w:rsidR="00DF42A6" w:rsidRDefault="00D93523" w:rsidP="002A469F">
      <w:pPr>
        <w:ind w:left="2880" w:firstLine="720"/>
        <w:rPr>
          <w:rFonts w:ascii="Arial" w:hAnsi="Arial" w:cs="Arial"/>
          <w:sz w:val="28"/>
          <w:szCs w:val="28"/>
        </w:rPr>
      </w:pPr>
      <w:r>
        <w:rPr>
          <w:rFonts w:ascii="Arial" w:hAnsi="Arial" w:cs="Arial"/>
          <w:sz w:val="28"/>
          <w:szCs w:val="28"/>
        </w:rPr>
        <w:t>R</w:t>
      </w:r>
      <w:r w:rsidR="00DF42A6">
        <w:rPr>
          <w:rFonts w:ascii="Arial" w:hAnsi="Arial" w:cs="Arial"/>
          <w:sz w:val="28"/>
          <w:szCs w:val="28"/>
        </w:rPr>
        <w:t>ef</w:t>
      </w:r>
      <w:r>
        <w:rPr>
          <w:rFonts w:ascii="Arial" w:hAnsi="Arial" w:cs="Arial"/>
          <w:sz w:val="28"/>
          <w:szCs w:val="28"/>
        </w:rPr>
        <w:t>erence</w:t>
      </w:r>
      <w:r w:rsidR="00DF42A6">
        <w:rPr>
          <w:rFonts w:ascii="Arial" w:hAnsi="Arial" w:cs="Arial"/>
          <w:sz w:val="28"/>
          <w:szCs w:val="28"/>
        </w:rPr>
        <w:t xml:space="preserve"> list </w:t>
      </w:r>
    </w:p>
    <w:p w14:paraId="0E55C0A3" w14:textId="77777777" w:rsidR="008E4344" w:rsidRDefault="006C1CC3" w:rsidP="006C1CC3">
      <w:pPr>
        <w:rPr>
          <w:rFonts w:ascii="Arial" w:hAnsi="Arial" w:cs="Arial"/>
        </w:rPr>
      </w:pPr>
      <w:r w:rsidRPr="008E4344">
        <w:rPr>
          <w:rFonts w:ascii="Arial" w:hAnsi="Arial" w:cs="Arial"/>
        </w:rPr>
        <w:t xml:space="preserve">Coltheart, M. (2006). </w:t>
      </w:r>
      <w:r w:rsidR="008E4344" w:rsidRPr="008E4344">
        <w:rPr>
          <w:rFonts w:ascii="Arial" w:hAnsi="Arial" w:cs="Arial"/>
        </w:rPr>
        <w:t>What has functional neuroimaging told us about the mind (so far)?</w:t>
      </w:r>
    </w:p>
    <w:p w14:paraId="00D82AD4" w14:textId="3E98FE04" w:rsidR="006C1CC3" w:rsidRPr="008E4344" w:rsidRDefault="008E4344" w:rsidP="008E4344">
      <w:pPr>
        <w:ind w:firstLine="720"/>
        <w:rPr>
          <w:rFonts w:ascii="Arial" w:hAnsi="Arial" w:cs="Arial"/>
        </w:rPr>
      </w:pPr>
      <w:r w:rsidRPr="008E4344">
        <w:rPr>
          <w:rFonts w:ascii="Arial" w:hAnsi="Arial" w:cs="Arial"/>
        </w:rPr>
        <w:t xml:space="preserve"> </w:t>
      </w:r>
      <w:r w:rsidRPr="008E4344">
        <w:rPr>
          <w:rFonts w:ascii="Arial" w:hAnsi="Arial" w:cs="Arial"/>
          <w:i/>
          <w:iCs/>
        </w:rPr>
        <w:t>Cortex, 42</w:t>
      </w:r>
      <w:r w:rsidRPr="008E4344">
        <w:rPr>
          <w:rFonts w:ascii="Arial" w:hAnsi="Arial" w:cs="Arial"/>
        </w:rPr>
        <w:t>, 323-331.</w:t>
      </w:r>
    </w:p>
    <w:p w14:paraId="17672B96" w14:textId="77777777" w:rsidR="0047735F" w:rsidRDefault="00C91AB3" w:rsidP="00C91AB3">
      <w:pPr>
        <w:rPr>
          <w:rFonts w:ascii="Arial" w:hAnsi="Arial" w:cs="Arial"/>
          <w:i/>
          <w:iCs/>
          <w:color w:val="222222"/>
          <w:shd w:val="clear" w:color="auto" w:fill="FFFFFF"/>
        </w:rPr>
      </w:pPr>
      <w:r w:rsidRPr="00C91AB3">
        <w:rPr>
          <w:rFonts w:ascii="Arial" w:hAnsi="Arial" w:cs="Arial"/>
          <w:color w:val="222222"/>
          <w:shd w:val="clear" w:color="auto" w:fill="FFFFFF"/>
        </w:rPr>
        <w:t>Crone, E. A. (2013). Considerations of fairness in the adolescent brain. </w:t>
      </w:r>
      <w:r w:rsidRPr="00C91AB3">
        <w:rPr>
          <w:rFonts w:ascii="Arial" w:hAnsi="Arial" w:cs="Arial"/>
          <w:i/>
          <w:iCs/>
          <w:color w:val="222222"/>
          <w:shd w:val="clear" w:color="auto" w:fill="FFFFFF"/>
        </w:rPr>
        <w:t>Child Development</w:t>
      </w:r>
    </w:p>
    <w:p w14:paraId="1CDEEF7E" w14:textId="1D7CFEE4" w:rsidR="00C91AB3" w:rsidRDefault="00C91AB3" w:rsidP="0047735F">
      <w:pPr>
        <w:ind w:firstLine="720"/>
        <w:rPr>
          <w:rFonts w:ascii="Arial" w:hAnsi="Arial" w:cs="Arial"/>
          <w:color w:val="222222"/>
          <w:shd w:val="clear" w:color="auto" w:fill="FFFFFF"/>
        </w:rPr>
      </w:pPr>
      <w:r w:rsidRPr="00C91AB3">
        <w:rPr>
          <w:rFonts w:ascii="Arial" w:hAnsi="Arial" w:cs="Arial"/>
          <w:i/>
          <w:iCs/>
          <w:color w:val="222222"/>
          <w:shd w:val="clear" w:color="auto" w:fill="FFFFFF"/>
        </w:rPr>
        <w:t xml:space="preserve"> Perspectives</w:t>
      </w:r>
      <w:r w:rsidRPr="00C91AB3">
        <w:rPr>
          <w:rFonts w:ascii="Arial" w:hAnsi="Arial" w:cs="Arial"/>
          <w:color w:val="222222"/>
          <w:shd w:val="clear" w:color="auto" w:fill="FFFFFF"/>
        </w:rPr>
        <w:t>, </w:t>
      </w:r>
      <w:r w:rsidRPr="00C91AB3">
        <w:rPr>
          <w:rFonts w:ascii="Arial" w:hAnsi="Arial" w:cs="Arial"/>
          <w:i/>
          <w:iCs/>
          <w:color w:val="222222"/>
          <w:shd w:val="clear" w:color="auto" w:fill="FFFFFF"/>
        </w:rPr>
        <w:t>7</w:t>
      </w:r>
      <w:r w:rsidRPr="00C91AB3">
        <w:rPr>
          <w:rFonts w:ascii="Arial" w:hAnsi="Arial" w:cs="Arial"/>
          <w:color w:val="222222"/>
          <w:shd w:val="clear" w:color="auto" w:fill="FFFFFF"/>
        </w:rPr>
        <w:t>(2), 97-103.</w:t>
      </w:r>
    </w:p>
    <w:p w14:paraId="395F0830" w14:textId="77777777" w:rsidR="00DD6523" w:rsidRDefault="00DD6523" w:rsidP="00DD6523">
      <w:pPr>
        <w:rPr>
          <w:rFonts w:ascii="Arial" w:hAnsi="Arial" w:cs="Arial"/>
          <w:color w:val="222222"/>
          <w:shd w:val="clear" w:color="auto" w:fill="FFFFFF"/>
        </w:rPr>
      </w:pPr>
      <w:r w:rsidRPr="00DD6523">
        <w:rPr>
          <w:rFonts w:ascii="Arial" w:hAnsi="Arial" w:cs="Arial"/>
          <w:color w:val="222222"/>
          <w:shd w:val="clear" w:color="auto" w:fill="FFFFFF"/>
        </w:rPr>
        <w:t xml:space="preserve">DeYoung, C. G., Quilty, L. C., &amp; Peterson, J. B. (2007). Between facets and domains: 10 </w:t>
      </w:r>
    </w:p>
    <w:p w14:paraId="5F4B2EF1" w14:textId="0ACEC4C2" w:rsidR="00DD6523" w:rsidRPr="00DD6523" w:rsidRDefault="00DD6523" w:rsidP="00DD6523">
      <w:pPr>
        <w:ind w:firstLine="720"/>
        <w:rPr>
          <w:rFonts w:ascii="Arial" w:hAnsi="Arial" w:cs="Arial"/>
          <w:color w:val="222222"/>
          <w:shd w:val="clear" w:color="auto" w:fill="FFFFFF"/>
        </w:rPr>
      </w:pPr>
      <w:r w:rsidRPr="00DD6523">
        <w:rPr>
          <w:rFonts w:ascii="Arial" w:hAnsi="Arial" w:cs="Arial"/>
          <w:color w:val="222222"/>
          <w:shd w:val="clear" w:color="auto" w:fill="FFFFFF"/>
        </w:rPr>
        <w:t>aspects of the Big Five. </w:t>
      </w:r>
      <w:r w:rsidRPr="00DD6523">
        <w:rPr>
          <w:rFonts w:ascii="Arial" w:hAnsi="Arial" w:cs="Arial"/>
          <w:i/>
          <w:iCs/>
          <w:color w:val="222222"/>
          <w:shd w:val="clear" w:color="auto" w:fill="FFFFFF"/>
        </w:rPr>
        <w:t>Journal of personality and social psychology</w:t>
      </w:r>
      <w:r w:rsidRPr="00DD6523">
        <w:rPr>
          <w:rFonts w:ascii="Arial" w:hAnsi="Arial" w:cs="Arial"/>
          <w:color w:val="222222"/>
          <w:shd w:val="clear" w:color="auto" w:fill="FFFFFF"/>
        </w:rPr>
        <w:t>, </w:t>
      </w:r>
      <w:r w:rsidRPr="00DD6523">
        <w:rPr>
          <w:rFonts w:ascii="Arial" w:hAnsi="Arial" w:cs="Arial"/>
          <w:i/>
          <w:iCs/>
          <w:color w:val="222222"/>
          <w:shd w:val="clear" w:color="auto" w:fill="FFFFFF"/>
        </w:rPr>
        <w:t>93</w:t>
      </w:r>
      <w:r w:rsidRPr="00DD6523">
        <w:rPr>
          <w:rFonts w:ascii="Arial" w:hAnsi="Arial" w:cs="Arial"/>
          <w:color w:val="222222"/>
          <w:shd w:val="clear" w:color="auto" w:fill="FFFFFF"/>
        </w:rPr>
        <w:t>(5), 880.</w:t>
      </w:r>
    </w:p>
    <w:p w14:paraId="1740F689" w14:textId="77777777" w:rsidR="00D20AA7" w:rsidRDefault="00791D94" w:rsidP="00791D94">
      <w:pPr>
        <w:rPr>
          <w:rFonts w:ascii="Arial" w:hAnsi="Arial" w:cs="Arial"/>
        </w:rPr>
      </w:pPr>
      <w:r w:rsidRPr="00D20AA7">
        <w:rPr>
          <w:rFonts w:ascii="Arial" w:hAnsi="Arial" w:cs="Arial"/>
        </w:rPr>
        <w:t>Eisenberg</w:t>
      </w:r>
      <w:r w:rsidR="00D20AA7">
        <w:rPr>
          <w:rFonts w:ascii="Arial" w:hAnsi="Arial" w:cs="Arial"/>
        </w:rPr>
        <w:t>,</w:t>
      </w:r>
      <w:r w:rsidRPr="00D20AA7">
        <w:rPr>
          <w:rFonts w:ascii="Arial" w:hAnsi="Arial" w:cs="Arial"/>
        </w:rPr>
        <w:t xml:space="preserve"> H</w:t>
      </w:r>
      <w:r w:rsidR="00D20AA7">
        <w:rPr>
          <w:rFonts w:ascii="Arial" w:hAnsi="Arial" w:cs="Arial"/>
        </w:rPr>
        <w:t>.</w:t>
      </w:r>
      <w:r w:rsidRPr="00D20AA7">
        <w:rPr>
          <w:rFonts w:ascii="Arial" w:hAnsi="Arial" w:cs="Arial"/>
        </w:rPr>
        <w:t>M</w:t>
      </w:r>
      <w:r w:rsidR="00D20AA7">
        <w:rPr>
          <w:rFonts w:ascii="Arial" w:hAnsi="Arial" w:cs="Arial"/>
        </w:rPr>
        <w:t>.</w:t>
      </w:r>
      <w:r w:rsidRPr="00D20AA7">
        <w:rPr>
          <w:rFonts w:ascii="Arial" w:hAnsi="Arial" w:cs="Arial"/>
        </w:rPr>
        <w:t>, Levin</w:t>
      </w:r>
      <w:r w:rsidR="00D20AA7">
        <w:rPr>
          <w:rFonts w:ascii="Arial" w:hAnsi="Arial" w:cs="Arial"/>
        </w:rPr>
        <w:t>,</w:t>
      </w:r>
      <w:r w:rsidRPr="00D20AA7">
        <w:rPr>
          <w:rFonts w:ascii="Arial" w:hAnsi="Arial" w:cs="Arial"/>
        </w:rPr>
        <w:t xml:space="preserve"> H</w:t>
      </w:r>
      <w:r w:rsidR="00D20AA7">
        <w:rPr>
          <w:rFonts w:ascii="Arial" w:hAnsi="Arial" w:cs="Arial"/>
        </w:rPr>
        <w:t xml:space="preserve">. </w:t>
      </w:r>
      <w:r w:rsidRPr="00D20AA7">
        <w:rPr>
          <w:rFonts w:ascii="Arial" w:hAnsi="Arial" w:cs="Arial"/>
        </w:rPr>
        <w:t>S</w:t>
      </w:r>
      <w:r w:rsidR="00D20AA7">
        <w:rPr>
          <w:rFonts w:ascii="Arial" w:hAnsi="Arial" w:cs="Arial"/>
        </w:rPr>
        <w:t>. (1989)</w:t>
      </w:r>
      <w:r w:rsidRPr="00D20AA7">
        <w:rPr>
          <w:rFonts w:ascii="Arial" w:hAnsi="Arial" w:cs="Arial"/>
        </w:rPr>
        <w:t xml:space="preserve"> Computed tomography and magnetic resonance</w:t>
      </w:r>
    </w:p>
    <w:p w14:paraId="12BE1594" w14:textId="323EAAC8" w:rsidR="00791D94" w:rsidRPr="00D20AA7" w:rsidRDefault="00791D94" w:rsidP="00D20AA7">
      <w:pPr>
        <w:ind w:left="720" w:firstLine="60"/>
        <w:rPr>
          <w:rFonts w:ascii="Arial" w:hAnsi="Arial" w:cs="Arial"/>
          <w:color w:val="222222"/>
          <w:shd w:val="clear" w:color="auto" w:fill="FFFFFF"/>
        </w:rPr>
      </w:pPr>
      <w:r w:rsidRPr="00D20AA7">
        <w:rPr>
          <w:rFonts w:ascii="Arial" w:hAnsi="Arial" w:cs="Arial"/>
        </w:rPr>
        <w:t xml:space="preserve">imaging in mild to moderate head injury, in Mild Head Injury. </w:t>
      </w:r>
      <w:r w:rsidR="00D20AA7" w:rsidRPr="00D20AA7">
        <w:rPr>
          <w:rFonts w:ascii="Arial" w:hAnsi="Arial" w:cs="Arial"/>
          <w:i/>
          <w:iCs/>
        </w:rPr>
        <w:t xml:space="preserve">New </w:t>
      </w:r>
      <w:r w:rsidRPr="00D20AA7">
        <w:rPr>
          <w:rFonts w:ascii="Arial" w:hAnsi="Arial" w:cs="Arial"/>
          <w:i/>
          <w:iCs/>
        </w:rPr>
        <w:t>York,</w:t>
      </w:r>
      <w:r w:rsidR="00D20AA7" w:rsidRPr="00D20AA7">
        <w:rPr>
          <w:rFonts w:ascii="Arial" w:hAnsi="Arial" w:cs="Arial"/>
          <w:i/>
          <w:iCs/>
        </w:rPr>
        <w:t xml:space="preserve"> un</w:t>
      </w:r>
      <w:r w:rsidRPr="00D20AA7">
        <w:rPr>
          <w:rFonts w:ascii="Arial" w:hAnsi="Arial" w:cs="Arial"/>
          <w:i/>
          <w:iCs/>
        </w:rPr>
        <w:t>iversity Press</w:t>
      </w:r>
      <w:r w:rsidRPr="00D20AA7">
        <w:rPr>
          <w:rFonts w:ascii="Arial" w:hAnsi="Arial" w:cs="Arial"/>
        </w:rPr>
        <w:t>, pp 133–141</w:t>
      </w:r>
    </w:p>
    <w:p w14:paraId="66D5ABA6" w14:textId="474904D2" w:rsidR="002A469F" w:rsidRDefault="005D3FD0">
      <w:pPr>
        <w:rPr>
          <w:rFonts w:ascii="Arial" w:hAnsi="Arial" w:cs="Arial"/>
          <w:shd w:val="clear" w:color="auto" w:fill="FFFFFF"/>
        </w:rPr>
      </w:pPr>
      <w:r w:rsidRPr="002A469F">
        <w:rPr>
          <w:rFonts w:ascii="Arial" w:hAnsi="Arial" w:cs="Arial"/>
          <w:shd w:val="clear" w:color="auto" w:fill="FFFFFF"/>
        </w:rPr>
        <w:t>Fiske, S. T., &amp; Taylor, S. E. (1991). </w:t>
      </w:r>
      <w:r w:rsidRPr="002A469F">
        <w:rPr>
          <w:rFonts w:ascii="Arial" w:hAnsi="Arial" w:cs="Arial"/>
          <w:i/>
          <w:iCs/>
          <w:shd w:val="clear" w:color="auto" w:fill="FFFFFF"/>
        </w:rPr>
        <w:t>Social cognition</w:t>
      </w:r>
      <w:r w:rsidRPr="002A469F">
        <w:rPr>
          <w:rFonts w:ascii="Arial" w:hAnsi="Arial" w:cs="Arial"/>
          <w:shd w:val="clear" w:color="auto" w:fill="FFFFFF"/>
        </w:rPr>
        <w:t>. McGraw-Hill Book Company.</w:t>
      </w:r>
    </w:p>
    <w:p w14:paraId="169470F9" w14:textId="77777777" w:rsidR="00690DB7" w:rsidRDefault="008003B8">
      <w:pPr>
        <w:rPr>
          <w:rFonts w:ascii="Arial" w:hAnsi="Arial" w:cs="Arial"/>
          <w:shd w:val="clear" w:color="auto" w:fill="FFFFFF"/>
        </w:rPr>
      </w:pPr>
      <w:r>
        <w:rPr>
          <w:rFonts w:ascii="Arial" w:hAnsi="Arial" w:cs="Arial"/>
          <w:shd w:val="clear" w:color="auto" w:fill="FFFFFF"/>
        </w:rPr>
        <w:t xml:space="preserve">Franke, B., </w:t>
      </w:r>
      <w:proofErr w:type="spellStart"/>
      <w:r>
        <w:rPr>
          <w:rFonts w:ascii="Arial" w:hAnsi="Arial" w:cs="Arial"/>
          <w:shd w:val="clear" w:color="auto" w:fill="FFFFFF"/>
        </w:rPr>
        <w:t>G</w:t>
      </w:r>
      <w:r w:rsidR="00845B91">
        <w:rPr>
          <w:rFonts w:ascii="Arial" w:hAnsi="Arial" w:cs="Arial"/>
          <w:shd w:val="clear" w:color="auto" w:fill="FFFFFF"/>
        </w:rPr>
        <w:t>aravan</w:t>
      </w:r>
      <w:proofErr w:type="spellEnd"/>
      <w:r w:rsidR="00845B91">
        <w:rPr>
          <w:rFonts w:ascii="Arial" w:hAnsi="Arial" w:cs="Arial"/>
          <w:shd w:val="clear" w:color="auto" w:fill="FFFFFF"/>
        </w:rPr>
        <w:t>, H., &amp; Wager, T</w:t>
      </w:r>
      <w:r w:rsidR="00AF2C96">
        <w:rPr>
          <w:rFonts w:ascii="Arial" w:hAnsi="Arial" w:cs="Arial"/>
          <w:shd w:val="clear" w:color="auto" w:fill="FFFFFF"/>
        </w:rPr>
        <w:t>. (2022). Neuroimaging and ADHD: findings</w:t>
      </w:r>
      <w:r w:rsidR="00690DB7">
        <w:rPr>
          <w:rFonts w:ascii="Arial" w:hAnsi="Arial" w:cs="Arial"/>
          <w:shd w:val="clear" w:color="auto" w:fill="FFFFFF"/>
        </w:rPr>
        <w:t>, limitations</w:t>
      </w:r>
    </w:p>
    <w:p w14:paraId="643DD84A" w14:textId="31AB5C7E" w:rsidR="008003B8" w:rsidRDefault="00690DB7" w:rsidP="00690DB7">
      <w:pPr>
        <w:ind w:left="720" w:firstLine="60"/>
        <w:rPr>
          <w:rFonts w:ascii="Arial" w:hAnsi="Arial" w:cs="Arial"/>
          <w:shd w:val="clear" w:color="auto" w:fill="FFFFFF"/>
        </w:rPr>
      </w:pPr>
      <w:r>
        <w:rPr>
          <w:rFonts w:ascii="Arial" w:hAnsi="Arial" w:cs="Arial"/>
          <w:shd w:val="clear" w:color="auto" w:fill="FFFFFF"/>
        </w:rPr>
        <w:t>and promise.</w:t>
      </w:r>
      <w:hyperlink r:id="rId7" w:history="1">
        <w:r w:rsidRPr="008F5380">
          <w:rPr>
            <w:rStyle w:val="Hyperlink"/>
          </w:rPr>
          <w:t>https://www.additudemag.com/neuroimaging-adhd-findings-limitations-promise/</w:t>
        </w:r>
      </w:hyperlink>
    </w:p>
    <w:p w14:paraId="5B64B860" w14:textId="7CF77DBE" w:rsidR="002A469F" w:rsidRDefault="002A469F">
      <w:pPr>
        <w:rPr>
          <w:rFonts w:ascii="Arial" w:hAnsi="Arial" w:cs="Arial"/>
          <w:shd w:val="clear" w:color="auto" w:fill="FFFFFF"/>
        </w:rPr>
      </w:pPr>
      <w:r>
        <w:rPr>
          <w:rFonts w:ascii="Arial" w:hAnsi="Arial" w:cs="Arial"/>
          <w:shd w:val="clear" w:color="auto" w:fill="FFFFFF"/>
        </w:rPr>
        <w:t>F</w:t>
      </w:r>
      <w:r w:rsidRPr="002A469F">
        <w:rPr>
          <w:rFonts w:ascii="Arial" w:hAnsi="Arial" w:cs="Arial"/>
          <w:shd w:val="clear" w:color="auto" w:fill="FFFFFF"/>
        </w:rPr>
        <w:t>rith, C. D., &amp; Frith, U. (1999). Interacting minds--a biological basis. </w:t>
      </w:r>
      <w:r w:rsidRPr="002A469F">
        <w:rPr>
          <w:rFonts w:ascii="Arial" w:hAnsi="Arial" w:cs="Arial"/>
          <w:i/>
          <w:iCs/>
          <w:shd w:val="clear" w:color="auto" w:fill="FFFFFF"/>
        </w:rPr>
        <w:t>Science</w:t>
      </w:r>
      <w:r w:rsidRPr="002A469F">
        <w:rPr>
          <w:rFonts w:ascii="Arial" w:hAnsi="Arial" w:cs="Arial"/>
          <w:shd w:val="clear" w:color="auto" w:fill="FFFFFF"/>
        </w:rPr>
        <w:t>, </w:t>
      </w:r>
      <w:r w:rsidRPr="002A469F">
        <w:rPr>
          <w:rFonts w:ascii="Arial" w:hAnsi="Arial" w:cs="Arial"/>
          <w:i/>
          <w:iCs/>
          <w:shd w:val="clear" w:color="auto" w:fill="FFFFFF"/>
        </w:rPr>
        <w:t>286</w:t>
      </w:r>
      <w:r w:rsidRPr="002A469F">
        <w:rPr>
          <w:rFonts w:ascii="Arial" w:hAnsi="Arial" w:cs="Arial"/>
          <w:shd w:val="clear" w:color="auto" w:fill="FFFFFF"/>
        </w:rPr>
        <w:t>(5445),</w:t>
      </w:r>
    </w:p>
    <w:p w14:paraId="01ED0578" w14:textId="77777777" w:rsidR="00327C45" w:rsidRDefault="00327C45" w:rsidP="00327C45">
      <w:pPr>
        <w:rPr>
          <w:rFonts w:ascii="Arial" w:hAnsi="Arial" w:cs="Arial"/>
          <w:color w:val="222222"/>
          <w:shd w:val="clear" w:color="auto" w:fill="FFFFFF"/>
        </w:rPr>
      </w:pPr>
      <w:r w:rsidRPr="00327C45">
        <w:rPr>
          <w:rFonts w:ascii="Arial" w:hAnsi="Arial" w:cs="Arial"/>
          <w:color w:val="222222"/>
          <w:shd w:val="clear" w:color="auto" w:fill="FFFFFF"/>
        </w:rPr>
        <w:t>Frith, C. D., &amp; Frith, U. (2007). Social cognition in humans. </w:t>
      </w:r>
      <w:r w:rsidRPr="00327C45">
        <w:rPr>
          <w:rFonts w:ascii="Arial" w:hAnsi="Arial" w:cs="Arial"/>
          <w:i/>
          <w:iCs/>
          <w:color w:val="222222"/>
          <w:shd w:val="clear" w:color="auto" w:fill="FFFFFF"/>
        </w:rPr>
        <w:t>Current biology</w:t>
      </w:r>
      <w:r w:rsidRPr="00327C45">
        <w:rPr>
          <w:rFonts w:ascii="Arial" w:hAnsi="Arial" w:cs="Arial"/>
          <w:color w:val="222222"/>
          <w:shd w:val="clear" w:color="auto" w:fill="FFFFFF"/>
        </w:rPr>
        <w:t>, </w:t>
      </w:r>
      <w:r w:rsidRPr="00327C45">
        <w:rPr>
          <w:rFonts w:ascii="Arial" w:hAnsi="Arial" w:cs="Arial"/>
          <w:i/>
          <w:iCs/>
          <w:color w:val="222222"/>
          <w:shd w:val="clear" w:color="auto" w:fill="FFFFFF"/>
        </w:rPr>
        <w:t>17</w:t>
      </w:r>
      <w:r w:rsidRPr="00327C45">
        <w:rPr>
          <w:rFonts w:ascii="Arial" w:hAnsi="Arial" w:cs="Arial"/>
          <w:color w:val="222222"/>
          <w:shd w:val="clear" w:color="auto" w:fill="FFFFFF"/>
        </w:rPr>
        <w:t>(16), R724-</w:t>
      </w:r>
    </w:p>
    <w:p w14:paraId="717A8E1C" w14:textId="750F8544" w:rsidR="00DF42A6" w:rsidRDefault="00327C45" w:rsidP="00327C45">
      <w:pPr>
        <w:ind w:firstLine="720"/>
        <w:rPr>
          <w:rFonts w:ascii="Arial" w:hAnsi="Arial" w:cs="Arial"/>
          <w:shd w:val="clear" w:color="auto" w:fill="FFFFFF"/>
        </w:rPr>
      </w:pPr>
      <w:r w:rsidRPr="00327C45">
        <w:rPr>
          <w:rFonts w:ascii="Arial" w:hAnsi="Arial" w:cs="Arial"/>
          <w:color w:val="222222"/>
          <w:shd w:val="clear" w:color="auto" w:fill="FFFFFF"/>
        </w:rPr>
        <w:t>R732.</w:t>
      </w:r>
      <w:r w:rsidR="002A469F" w:rsidRPr="00327C45">
        <w:rPr>
          <w:rFonts w:ascii="Arial" w:hAnsi="Arial" w:cs="Arial"/>
          <w:shd w:val="clear" w:color="auto" w:fill="FFFFFF"/>
        </w:rPr>
        <w:t xml:space="preserve"> 1692-1695.</w:t>
      </w:r>
    </w:p>
    <w:p w14:paraId="592B59BB" w14:textId="77777777" w:rsidR="00F05E70" w:rsidRDefault="00F05E70" w:rsidP="00F05E70">
      <w:pPr>
        <w:rPr>
          <w:rFonts w:ascii="Arial" w:hAnsi="Arial" w:cs="Arial"/>
          <w:color w:val="222222"/>
          <w:shd w:val="clear" w:color="auto" w:fill="FFFFFF"/>
        </w:rPr>
      </w:pPr>
      <w:r w:rsidRPr="00F05E70">
        <w:rPr>
          <w:rFonts w:ascii="Arial" w:hAnsi="Arial" w:cs="Arial"/>
          <w:color w:val="222222"/>
          <w:shd w:val="clear" w:color="auto" w:fill="FFFFFF"/>
        </w:rPr>
        <w:t>Kanai, R., &amp; Rees, G. (2011). The structural basis of inter-individual differences in human</w:t>
      </w:r>
    </w:p>
    <w:p w14:paraId="6F787AD2" w14:textId="2B578F90" w:rsidR="00F05E70" w:rsidRPr="00F05E70" w:rsidRDefault="00F05E70" w:rsidP="00F05E70">
      <w:pPr>
        <w:ind w:firstLine="720"/>
        <w:rPr>
          <w:rFonts w:ascii="Arial" w:hAnsi="Arial" w:cs="Arial"/>
          <w:shd w:val="clear" w:color="auto" w:fill="FFFFFF"/>
        </w:rPr>
      </w:pPr>
      <w:r w:rsidRPr="00F05E70">
        <w:rPr>
          <w:rFonts w:ascii="Arial" w:hAnsi="Arial" w:cs="Arial"/>
          <w:color w:val="222222"/>
          <w:shd w:val="clear" w:color="auto" w:fill="FFFFFF"/>
        </w:rPr>
        <w:t xml:space="preserve"> behaviour and cognition. </w:t>
      </w:r>
      <w:r w:rsidRPr="00F05E70">
        <w:rPr>
          <w:rFonts w:ascii="Arial" w:hAnsi="Arial" w:cs="Arial"/>
          <w:i/>
          <w:iCs/>
          <w:color w:val="222222"/>
          <w:shd w:val="clear" w:color="auto" w:fill="FFFFFF"/>
        </w:rPr>
        <w:t>Nature Reviews Neuroscience</w:t>
      </w:r>
      <w:r w:rsidRPr="00F05E70">
        <w:rPr>
          <w:rFonts w:ascii="Arial" w:hAnsi="Arial" w:cs="Arial"/>
          <w:color w:val="222222"/>
          <w:shd w:val="clear" w:color="auto" w:fill="FFFFFF"/>
        </w:rPr>
        <w:t>, </w:t>
      </w:r>
      <w:r w:rsidRPr="00F05E70">
        <w:rPr>
          <w:rFonts w:ascii="Arial" w:hAnsi="Arial" w:cs="Arial"/>
          <w:i/>
          <w:iCs/>
          <w:color w:val="222222"/>
          <w:shd w:val="clear" w:color="auto" w:fill="FFFFFF"/>
        </w:rPr>
        <w:t>12</w:t>
      </w:r>
      <w:r w:rsidRPr="00F05E70">
        <w:rPr>
          <w:rFonts w:ascii="Arial" w:hAnsi="Arial" w:cs="Arial"/>
          <w:color w:val="222222"/>
          <w:shd w:val="clear" w:color="auto" w:fill="FFFFFF"/>
        </w:rPr>
        <w:t>(4), 231-242.</w:t>
      </w:r>
    </w:p>
    <w:p w14:paraId="28948B0B" w14:textId="77777777" w:rsidR="00C91AB3" w:rsidRDefault="00C91AB3" w:rsidP="00B52CDF">
      <w:pPr>
        <w:rPr>
          <w:rFonts w:ascii="Arial" w:hAnsi="Arial" w:cs="Arial"/>
          <w:color w:val="222222"/>
          <w:shd w:val="clear" w:color="auto" w:fill="FFFFFF"/>
        </w:rPr>
      </w:pPr>
      <w:r w:rsidRPr="00C91AB3">
        <w:rPr>
          <w:rFonts w:ascii="Arial" w:hAnsi="Arial" w:cs="Arial"/>
          <w:color w:val="222222"/>
          <w:shd w:val="clear" w:color="auto" w:fill="FFFFFF"/>
        </w:rPr>
        <w:lastRenderedPageBreak/>
        <w:t>Kilford, E. J., Garrett, E., &amp; Blakemore, S. J. (2016). The development of social cognition in</w:t>
      </w:r>
    </w:p>
    <w:p w14:paraId="07C134D3" w14:textId="50210B83" w:rsidR="00972C2C" w:rsidRDefault="00C91AB3" w:rsidP="00C91AB3">
      <w:pPr>
        <w:ind w:left="720" w:firstLine="60"/>
        <w:rPr>
          <w:rFonts w:ascii="Arial" w:hAnsi="Arial" w:cs="Arial"/>
          <w:i/>
          <w:iCs/>
          <w:color w:val="222222"/>
          <w:shd w:val="clear" w:color="auto" w:fill="FFFFFF"/>
        </w:rPr>
      </w:pPr>
      <w:r w:rsidRPr="00C91AB3">
        <w:rPr>
          <w:rFonts w:ascii="Arial" w:hAnsi="Arial" w:cs="Arial"/>
          <w:color w:val="222222"/>
          <w:shd w:val="clear" w:color="auto" w:fill="FFFFFF"/>
        </w:rPr>
        <w:t>adolescence: An integrated perspective. </w:t>
      </w:r>
      <w:r w:rsidRPr="00C91AB3">
        <w:rPr>
          <w:rFonts w:ascii="Arial" w:hAnsi="Arial" w:cs="Arial"/>
          <w:i/>
          <w:iCs/>
          <w:color w:val="222222"/>
          <w:shd w:val="clear" w:color="auto" w:fill="FFFFFF"/>
        </w:rPr>
        <w:t>Neuroscience &amp; Biobehavioural</w:t>
      </w:r>
    </w:p>
    <w:p w14:paraId="6A486FFD" w14:textId="77777777" w:rsidR="00912AAE" w:rsidRDefault="00912AAE" w:rsidP="00912AAE">
      <w:pPr>
        <w:rPr>
          <w:rFonts w:ascii="Arial" w:hAnsi="Arial" w:cs="Arial"/>
          <w:color w:val="222222"/>
          <w:shd w:val="clear" w:color="auto" w:fill="FFFFFF"/>
        </w:rPr>
      </w:pPr>
      <w:r w:rsidRPr="00912AAE">
        <w:rPr>
          <w:rFonts w:ascii="Arial" w:hAnsi="Arial" w:cs="Arial"/>
          <w:color w:val="222222"/>
          <w:shd w:val="clear" w:color="auto" w:fill="FFFFFF"/>
        </w:rPr>
        <w:t>Mitchell, J. P. (2008). Contributions of functional neuroimaging to the study of social</w:t>
      </w:r>
    </w:p>
    <w:p w14:paraId="1EC39269" w14:textId="5F375F1B" w:rsidR="00912AAE" w:rsidRPr="00912AAE" w:rsidRDefault="00912AAE" w:rsidP="00912AAE">
      <w:pPr>
        <w:ind w:firstLine="720"/>
        <w:rPr>
          <w:rFonts w:ascii="Arial" w:hAnsi="Arial" w:cs="Arial"/>
          <w:i/>
          <w:iCs/>
          <w:color w:val="222222"/>
          <w:shd w:val="clear" w:color="auto" w:fill="FFFFFF"/>
        </w:rPr>
      </w:pPr>
      <w:r w:rsidRPr="00912AAE">
        <w:rPr>
          <w:rFonts w:ascii="Arial" w:hAnsi="Arial" w:cs="Arial"/>
          <w:color w:val="222222"/>
          <w:shd w:val="clear" w:color="auto" w:fill="FFFFFF"/>
        </w:rPr>
        <w:t xml:space="preserve"> cognition. </w:t>
      </w:r>
      <w:r w:rsidRPr="00912AAE">
        <w:rPr>
          <w:rFonts w:ascii="Arial" w:hAnsi="Arial" w:cs="Arial"/>
          <w:i/>
          <w:iCs/>
          <w:color w:val="222222"/>
          <w:shd w:val="clear" w:color="auto" w:fill="FFFFFF"/>
        </w:rPr>
        <w:t>Current Directions in Psychological Science</w:t>
      </w:r>
      <w:r w:rsidRPr="00912AAE">
        <w:rPr>
          <w:rFonts w:ascii="Arial" w:hAnsi="Arial" w:cs="Arial"/>
          <w:color w:val="222222"/>
          <w:shd w:val="clear" w:color="auto" w:fill="FFFFFF"/>
        </w:rPr>
        <w:t>, </w:t>
      </w:r>
      <w:r w:rsidRPr="00912AAE">
        <w:rPr>
          <w:rFonts w:ascii="Arial" w:hAnsi="Arial" w:cs="Arial"/>
          <w:i/>
          <w:iCs/>
          <w:color w:val="222222"/>
          <w:shd w:val="clear" w:color="auto" w:fill="FFFFFF"/>
        </w:rPr>
        <w:t>17</w:t>
      </w:r>
      <w:r w:rsidRPr="00912AAE">
        <w:rPr>
          <w:rFonts w:ascii="Arial" w:hAnsi="Arial" w:cs="Arial"/>
          <w:color w:val="222222"/>
          <w:shd w:val="clear" w:color="auto" w:fill="FFFFFF"/>
        </w:rPr>
        <w:t>(2), 142-146.</w:t>
      </w:r>
    </w:p>
    <w:p w14:paraId="07E1B525" w14:textId="77777777" w:rsidR="00972C2C" w:rsidRDefault="00C91AB3" w:rsidP="00972C2C">
      <w:pPr>
        <w:rPr>
          <w:rFonts w:ascii="Arial" w:hAnsi="Arial" w:cs="Arial"/>
          <w:color w:val="222222"/>
          <w:shd w:val="clear" w:color="auto" w:fill="FFFFFF"/>
        </w:rPr>
      </w:pPr>
      <w:r w:rsidRPr="00972C2C">
        <w:rPr>
          <w:rFonts w:ascii="Arial" w:hAnsi="Arial" w:cs="Arial"/>
          <w:i/>
          <w:iCs/>
          <w:color w:val="222222"/>
          <w:shd w:val="clear" w:color="auto" w:fill="FFFFFF"/>
        </w:rPr>
        <w:t xml:space="preserve"> </w:t>
      </w:r>
      <w:r w:rsidR="00972C2C" w:rsidRPr="00972C2C">
        <w:rPr>
          <w:rFonts w:ascii="Arial" w:hAnsi="Arial" w:cs="Arial"/>
          <w:color w:val="222222"/>
          <w:shd w:val="clear" w:color="auto" w:fill="FFFFFF"/>
        </w:rPr>
        <w:t>Morita, T., Asada, M., &amp; Naito, E. (2016). Contribution of neuroimaging studies to</w:t>
      </w:r>
    </w:p>
    <w:p w14:paraId="15E03ABB" w14:textId="62523C57" w:rsidR="00B52CDF" w:rsidRPr="00972C2C" w:rsidRDefault="00972C2C" w:rsidP="00972C2C">
      <w:pPr>
        <w:ind w:left="720"/>
        <w:rPr>
          <w:rFonts w:ascii="Arial" w:hAnsi="Arial" w:cs="Arial"/>
          <w:color w:val="222222"/>
          <w:shd w:val="clear" w:color="auto" w:fill="FFFFFF"/>
        </w:rPr>
      </w:pPr>
      <w:r w:rsidRPr="00972C2C">
        <w:rPr>
          <w:rFonts w:ascii="Arial" w:hAnsi="Arial" w:cs="Arial"/>
          <w:color w:val="222222"/>
          <w:shd w:val="clear" w:color="auto" w:fill="FFFFFF"/>
        </w:rPr>
        <w:t xml:space="preserve"> understanding development of human cognitive brain functions. </w:t>
      </w:r>
      <w:r w:rsidRPr="00972C2C">
        <w:rPr>
          <w:rFonts w:ascii="Arial" w:hAnsi="Arial" w:cs="Arial"/>
          <w:i/>
          <w:iCs/>
          <w:color w:val="222222"/>
          <w:shd w:val="clear" w:color="auto" w:fill="FFFFFF"/>
        </w:rPr>
        <w:t>Frontiers in human neuroscience</w:t>
      </w:r>
      <w:r w:rsidRPr="00972C2C">
        <w:rPr>
          <w:rFonts w:ascii="Arial" w:hAnsi="Arial" w:cs="Arial"/>
          <w:color w:val="222222"/>
          <w:shd w:val="clear" w:color="auto" w:fill="FFFFFF"/>
        </w:rPr>
        <w:t>, </w:t>
      </w:r>
      <w:r w:rsidRPr="00972C2C">
        <w:rPr>
          <w:rFonts w:ascii="Arial" w:hAnsi="Arial" w:cs="Arial"/>
          <w:i/>
          <w:iCs/>
          <w:color w:val="222222"/>
          <w:shd w:val="clear" w:color="auto" w:fill="FFFFFF"/>
        </w:rPr>
        <w:t>10</w:t>
      </w:r>
      <w:r w:rsidRPr="00972C2C">
        <w:rPr>
          <w:rFonts w:ascii="Arial" w:hAnsi="Arial" w:cs="Arial"/>
          <w:color w:val="222222"/>
          <w:shd w:val="clear" w:color="auto" w:fill="FFFFFF"/>
        </w:rPr>
        <w:t>, 464.</w:t>
      </w:r>
      <w:r w:rsidR="00C91AB3" w:rsidRPr="00972C2C">
        <w:rPr>
          <w:rFonts w:ascii="Arial" w:hAnsi="Arial" w:cs="Arial"/>
          <w:i/>
          <w:iCs/>
          <w:color w:val="222222"/>
          <w:shd w:val="clear" w:color="auto" w:fill="FFFFFF"/>
        </w:rPr>
        <w:t>Reviews</w:t>
      </w:r>
      <w:r w:rsidR="00C91AB3" w:rsidRPr="00972C2C">
        <w:rPr>
          <w:rFonts w:ascii="Arial" w:hAnsi="Arial" w:cs="Arial"/>
          <w:color w:val="222222"/>
          <w:shd w:val="clear" w:color="auto" w:fill="FFFFFF"/>
        </w:rPr>
        <w:t>, </w:t>
      </w:r>
      <w:r w:rsidR="00C91AB3" w:rsidRPr="00972C2C">
        <w:rPr>
          <w:rFonts w:ascii="Arial" w:hAnsi="Arial" w:cs="Arial"/>
          <w:i/>
          <w:iCs/>
          <w:color w:val="222222"/>
          <w:shd w:val="clear" w:color="auto" w:fill="FFFFFF"/>
        </w:rPr>
        <w:t>70</w:t>
      </w:r>
      <w:r w:rsidR="00C91AB3" w:rsidRPr="00972C2C">
        <w:rPr>
          <w:rFonts w:ascii="Arial" w:hAnsi="Arial" w:cs="Arial"/>
          <w:color w:val="222222"/>
          <w:shd w:val="clear" w:color="auto" w:fill="FFFFFF"/>
        </w:rPr>
        <w:t>, 106-120.</w:t>
      </w:r>
    </w:p>
    <w:p w14:paraId="176C927A" w14:textId="77777777" w:rsidR="009C5FCA" w:rsidRDefault="002A469F" w:rsidP="00DC189F">
      <w:pPr>
        <w:rPr>
          <w:rFonts w:ascii="Arial" w:hAnsi="Arial" w:cs="Arial"/>
        </w:rPr>
      </w:pPr>
      <w:r w:rsidRPr="002A469F">
        <w:rPr>
          <w:rFonts w:ascii="Arial" w:hAnsi="Arial" w:cs="Arial"/>
          <w:color w:val="000000"/>
          <w:shd w:val="clear" w:color="auto" w:fill="FFFFFF"/>
        </w:rPr>
        <w:t>Premack, D., &amp; Woodruff, G. (1978). </w:t>
      </w:r>
      <w:r w:rsidR="009C5FCA">
        <w:rPr>
          <w:rFonts w:ascii="Arial" w:hAnsi="Arial" w:cs="Arial"/>
        </w:rPr>
        <w:t>Does the chimpanzee have a theory of mind?</w:t>
      </w:r>
    </w:p>
    <w:p w14:paraId="2AE1CE9E" w14:textId="0ACBF73F" w:rsidR="002A469F" w:rsidRDefault="009C5FCA" w:rsidP="009C5FCA">
      <w:pPr>
        <w:ind w:firstLine="720"/>
        <w:rPr>
          <w:rFonts w:ascii="Arial" w:hAnsi="Arial" w:cs="Arial"/>
          <w:color w:val="000000"/>
          <w:shd w:val="clear" w:color="auto" w:fill="FFFFFF"/>
        </w:rPr>
      </w:pPr>
      <w:r w:rsidRPr="002A469F">
        <w:rPr>
          <w:rStyle w:val="Emphasis"/>
          <w:rFonts w:ascii="Arial" w:hAnsi="Arial" w:cs="Arial"/>
          <w:color w:val="000000"/>
          <w:shd w:val="clear" w:color="auto" w:fill="FFFFFF"/>
        </w:rPr>
        <w:t xml:space="preserve"> </w:t>
      </w:r>
      <w:r w:rsidR="00DC189F" w:rsidRPr="002A469F">
        <w:rPr>
          <w:rStyle w:val="Emphasis"/>
          <w:rFonts w:ascii="Arial" w:hAnsi="Arial" w:cs="Arial"/>
          <w:color w:val="000000"/>
          <w:shd w:val="clear" w:color="auto" w:fill="FFFFFF"/>
        </w:rPr>
        <w:t>Behavioural</w:t>
      </w:r>
      <w:r w:rsidR="002A469F" w:rsidRPr="002A469F">
        <w:rPr>
          <w:rStyle w:val="Emphasis"/>
          <w:rFonts w:ascii="Arial" w:hAnsi="Arial" w:cs="Arial"/>
          <w:color w:val="000000"/>
          <w:shd w:val="clear" w:color="auto" w:fill="FFFFFF"/>
        </w:rPr>
        <w:t xml:space="preserve"> and brain sciences, 1</w:t>
      </w:r>
      <w:r w:rsidR="002A469F" w:rsidRPr="002A469F">
        <w:rPr>
          <w:rFonts w:ascii="Arial" w:hAnsi="Arial" w:cs="Arial"/>
          <w:color w:val="000000"/>
          <w:shd w:val="clear" w:color="auto" w:fill="FFFFFF"/>
        </w:rPr>
        <w:t>(4), 515-526.</w:t>
      </w:r>
    </w:p>
    <w:p w14:paraId="3E92A531" w14:textId="474FE324" w:rsidR="009127E8" w:rsidRDefault="008E4344" w:rsidP="008E4344">
      <w:pPr>
        <w:rPr>
          <w:rFonts w:ascii="Arial" w:hAnsi="Arial" w:cs="Arial"/>
          <w:color w:val="000000"/>
          <w:shd w:val="clear" w:color="auto" w:fill="FFFFFF"/>
        </w:rPr>
      </w:pPr>
      <w:r>
        <w:rPr>
          <w:rFonts w:ascii="Arial" w:hAnsi="Arial" w:cs="Arial"/>
          <w:color w:val="000000"/>
          <w:shd w:val="clear" w:color="auto" w:fill="FFFFFF"/>
        </w:rPr>
        <w:t xml:space="preserve">Willingham, D. T., &amp; Dunn, E. W. (2003). What neuroimaging and brain localisation can </w:t>
      </w:r>
      <w:proofErr w:type="gramStart"/>
      <w:r w:rsidR="009127E8">
        <w:rPr>
          <w:rFonts w:ascii="Arial" w:hAnsi="Arial" w:cs="Arial"/>
          <w:color w:val="000000"/>
          <w:shd w:val="clear" w:color="auto" w:fill="FFFFFF"/>
        </w:rPr>
        <w:t>do.</w:t>
      </w:r>
      <w:proofErr w:type="gramEnd"/>
    </w:p>
    <w:p w14:paraId="4DD8F10C" w14:textId="1AD80DAA" w:rsidR="008E4344" w:rsidRPr="002A469F" w:rsidRDefault="008E4344" w:rsidP="009127E8">
      <w:pPr>
        <w:ind w:left="720" w:firstLine="60"/>
        <w:rPr>
          <w:rFonts w:ascii="Arial" w:hAnsi="Arial" w:cs="Arial"/>
          <w:lang w:val="en-US"/>
        </w:rPr>
      </w:pPr>
      <w:r>
        <w:rPr>
          <w:rFonts w:ascii="Arial" w:hAnsi="Arial" w:cs="Arial"/>
          <w:color w:val="000000"/>
          <w:shd w:val="clear" w:color="auto" w:fill="FFFFFF"/>
        </w:rPr>
        <w:t xml:space="preserve">cannot do and should not do for social psychology. </w:t>
      </w:r>
      <w:r w:rsidRPr="009127E8">
        <w:rPr>
          <w:rFonts w:ascii="Arial" w:hAnsi="Arial" w:cs="Arial"/>
          <w:i/>
          <w:iCs/>
          <w:color w:val="000000"/>
          <w:shd w:val="clear" w:color="auto" w:fill="FFFFFF"/>
        </w:rPr>
        <w:t xml:space="preserve">Journal </w:t>
      </w:r>
      <w:r w:rsidR="009127E8" w:rsidRPr="009127E8">
        <w:rPr>
          <w:rFonts w:ascii="Arial" w:hAnsi="Arial" w:cs="Arial"/>
          <w:i/>
          <w:iCs/>
          <w:color w:val="000000"/>
          <w:shd w:val="clear" w:color="auto" w:fill="FFFFFF"/>
        </w:rPr>
        <w:t>of Personality and Social Psychology, 85</w:t>
      </w:r>
      <w:r w:rsidR="009127E8">
        <w:rPr>
          <w:rFonts w:ascii="Arial" w:hAnsi="Arial" w:cs="Arial"/>
          <w:color w:val="000000"/>
          <w:shd w:val="clear" w:color="auto" w:fill="FFFFFF"/>
        </w:rPr>
        <w:t>, 662-671.</w:t>
      </w:r>
    </w:p>
    <w:p w14:paraId="33C04EDA" w14:textId="77777777" w:rsidR="002A469F" w:rsidRPr="00AA070D" w:rsidRDefault="002A469F" w:rsidP="002A469F">
      <w:pPr>
        <w:rPr>
          <w:lang w:val="en-US"/>
        </w:rPr>
      </w:pPr>
    </w:p>
    <w:p w14:paraId="79180E19" w14:textId="5C9C9124" w:rsidR="002A469F" w:rsidRDefault="00912BF5" w:rsidP="002A469F">
      <w:pPr>
        <w:rPr>
          <w:rFonts w:ascii="Arial" w:hAnsi="Arial" w:cs="Arial"/>
          <w:sz w:val="28"/>
          <w:szCs w:val="28"/>
          <w:shd w:val="clear" w:color="auto" w:fill="FFFFFF"/>
        </w:rPr>
      </w:pPr>
      <w:r w:rsidRPr="001F1563">
        <w:rPr>
          <w:rFonts w:ascii="Arial" w:hAnsi="Arial" w:cs="Arial"/>
          <w:sz w:val="28"/>
          <w:szCs w:val="28"/>
          <w:shd w:val="clear" w:color="auto" w:fill="FFFFFF"/>
        </w:rPr>
        <w:t>Critical discuss the role of neuroscience in our furthering develop</w:t>
      </w:r>
      <w:r w:rsidR="00E55861" w:rsidRPr="001F1563">
        <w:rPr>
          <w:rFonts w:ascii="Arial" w:hAnsi="Arial" w:cs="Arial"/>
          <w:sz w:val="28"/>
          <w:szCs w:val="28"/>
          <w:shd w:val="clear" w:color="auto" w:fill="FFFFFF"/>
        </w:rPr>
        <w:t>ing understanding of</w:t>
      </w:r>
      <w:r w:rsidR="001F1563" w:rsidRPr="001F1563">
        <w:rPr>
          <w:rFonts w:ascii="Arial" w:hAnsi="Arial" w:cs="Arial"/>
          <w:sz w:val="28"/>
          <w:szCs w:val="28"/>
          <w:shd w:val="clear" w:color="auto" w:fill="FFFFFF"/>
        </w:rPr>
        <w:t xml:space="preserve"> memory.</w:t>
      </w:r>
    </w:p>
    <w:p w14:paraId="7A18C1DF" w14:textId="11F2ED69" w:rsidR="002C6642" w:rsidRPr="002C6642" w:rsidRDefault="002C6642" w:rsidP="002C6642">
      <w:pPr>
        <w:rPr>
          <w:rFonts w:ascii="Arial" w:hAnsi="Arial" w:cs="Arial"/>
          <w:lang w:val="en-US"/>
        </w:rPr>
      </w:pPr>
      <w:r w:rsidRPr="002C6642">
        <w:rPr>
          <w:rFonts w:ascii="Arial" w:hAnsi="Arial" w:cs="Arial"/>
          <w:lang w:val="en-US"/>
        </w:rPr>
        <w:t>Philosophers, writers, and scientists have been discussing and investigating the nature of memory for hundreds of years</w:t>
      </w:r>
      <w:r>
        <w:rPr>
          <w:rFonts w:ascii="Arial" w:hAnsi="Arial" w:cs="Arial"/>
          <w:lang w:val="en-US"/>
        </w:rPr>
        <w:t xml:space="preserve"> (E</w:t>
      </w:r>
      <w:r w:rsidRPr="002C6642">
        <w:rPr>
          <w:rFonts w:ascii="Arial" w:hAnsi="Arial" w:cs="Arial"/>
          <w:lang w:val="en-US"/>
        </w:rPr>
        <w:t xml:space="preserve">ichenbaum, 2011). More recently, neuroscience has developed methods that allow more research into how the brain works in terms of memory from an anatomical and physical basis (Byrne, 2020). This has led to a better understanding of how the brain deals with learning, thinking, how humans behave and consciousness (Eichenbaum, 2011). </w:t>
      </w:r>
    </w:p>
    <w:p w14:paraId="22D27602" w14:textId="5A1D716C" w:rsidR="002C6642" w:rsidRDefault="002C6642" w:rsidP="002C6642">
      <w:pPr>
        <w:rPr>
          <w:lang w:val="en-US"/>
        </w:rPr>
      </w:pPr>
      <w:r w:rsidRPr="00C51F00">
        <w:rPr>
          <w:rFonts w:ascii="Arial" w:hAnsi="Arial" w:cs="Arial"/>
          <w:lang w:val="en-US"/>
        </w:rPr>
        <w:t>Squire (1987) de</w:t>
      </w:r>
      <w:r w:rsidR="009D6822" w:rsidRPr="00C51F00">
        <w:rPr>
          <w:rFonts w:ascii="Arial" w:hAnsi="Arial" w:cs="Arial"/>
          <w:lang w:val="en-US"/>
        </w:rPr>
        <w:t>scribes</w:t>
      </w:r>
      <w:r w:rsidRPr="00C51F00">
        <w:rPr>
          <w:rFonts w:ascii="Arial" w:hAnsi="Arial" w:cs="Arial"/>
          <w:lang w:val="en-US"/>
        </w:rPr>
        <w:t xml:space="preserve"> memory as the</w:t>
      </w:r>
      <w:r w:rsidR="007228F3" w:rsidRPr="00C51F00">
        <w:rPr>
          <w:rFonts w:ascii="Arial" w:hAnsi="Arial" w:cs="Arial"/>
          <w:lang w:val="en-US"/>
        </w:rPr>
        <w:t xml:space="preserve"> ability to retain information in a form that can be </w:t>
      </w:r>
      <w:r w:rsidR="001728BB" w:rsidRPr="00C51F00">
        <w:rPr>
          <w:rFonts w:ascii="Arial" w:hAnsi="Arial" w:cs="Arial"/>
          <w:lang w:val="en-US"/>
        </w:rPr>
        <w:t xml:space="preserve">exposed </w:t>
      </w:r>
      <w:proofErr w:type="gramStart"/>
      <w:r w:rsidR="001728BB" w:rsidRPr="00C51F00">
        <w:rPr>
          <w:rFonts w:ascii="Arial" w:hAnsi="Arial" w:cs="Arial"/>
          <w:lang w:val="en-US"/>
        </w:rPr>
        <w:t>at a later time</w:t>
      </w:r>
      <w:proofErr w:type="gramEnd"/>
      <w:r w:rsidR="00C51F00">
        <w:rPr>
          <w:rFonts w:ascii="Arial" w:hAnsi="Arial" w:cs="Arial"/>
          <w:lang w:val="en-US"/>
        </w:rPr>
        <w:t>, however</w:t>
      </w:r>
      <w:r w:rsidR="00883E46">
        <w:rPr>
          <w:rFonts w:ascii="Arial" w:hAnsi="Arial" w:cs="Arial"/>
          <w:lang w:val="en-US"/>
        </w:rPr>
        <w:t>, according to a</w:t>
      </w:r>
      <w:r w:rsidR="00C51F00">
        <w:rPr>
          <w:rFonts w:ascii="Arial" w:hAnsi="Arial" w:cs="Arial"/>
          <w:lang w:val="en-US"/>
        </w:rPr>
        <w:t xml:space="preserve"> </w:t>
      </w:r>
      <w:r w:rsidRPr="00C51F00">
        <w:rPr>
          <w:rFonts w:ascii="Arial" w:hAnsi="Arial" w:cs="Arial"/>
          <w:lang w:val="en-US"/>
        </w:rPr>
        <w:t>Gazzaniga et al</w:t>
      </w:r>
      <w:r w:rsidR="00C51F00">
        <w:rPr>
          <w:rFonts w:ascii="Arial" w:hAnsi="Arial" w:cs="Arial"/>
          <w:lang w:val="en-US"/>
        </w:rPr>
        <w:t xml:space="preserve"> </w:t>
      </w:r>
      <w:r w:rsidRPr="00C51F00">
        <w:rPr>
          <w:rFonts w:ascii="Arial" w:hAnsi="Arial" w:cs="Arial"/>
          <w:lang w:val="en-US"/>
        </w:rPr>
        <w:t>(2009)</w:t>
      </w:r>
      <w:r w:rsidR="00883E46">
        <w:rPr>
          <w:rFonts w:ascii="Arial" w:hAnsi="Arial" w:cs="Arial"/>
          <w:lang w:val="en-US"/>
        </w:rPr>
        <w:t xml:space="preserve"> a memory is generated </w:t>
      </w:r>
      <w:r w:rsidR="00AC4EAC">
        <w:rPr>
          <w:rFonts w:ascii="Arial" w:hAnsi="Arial" w:cs="Arial"/>
          <w:lang w:val="en-US"/>
        </w:rPr>
        <w:t xml:space="preserve">when a person learns or experiences something, which can occur </w:t>
      </w:r>
      <w:r w:rsidR="003A6937">
        <w:rPr>
          <w:rFonts w:ascii="Arial" w:hAnsi="Arial" w:cs="Arial"/>
          <w:lang w:val="en-US"/>
        </w:rPr>
        <w:t>after a single or series of events and it persis</w:t>
      </w:r>
      <w:r w:rsidR="002D67D0">
        <w:rPr>
          <w:rFonts w:ascii="Arial" w:hAnsi="Arial" w:cs="Arial"/>
          <w:lang w:val="en-US"/>
        </w:rPr>
        <w:t>ts as a memory throughout time.</w:t>
      </w:r>
      <w:r>
        <w:rPr>
          <w:lang w:val="en-US"/>
        </w:rPr>
        <w:t xml:space="preserve"> </w:t>
      </w:r>
    </w:p>
    <w:p w14:paraId="7F05F713" w14:textId="5CC1ECA7" w:rsidR="002C6642" w:rsidRDefault="002C6642" w:rsidP="002C6642">
      <w:pPr>
        <w:rPr>
          <w:rFonts w:ascii="Arial" w:hAnsi="Arial" w:cs="Arial"/>
          <w:lang w:val="en-US"/>
        </w:rPr>
      </w:pPr>
      <w:r w:rsidRPr="00831516">
        <w:rPr>
          <w:rFonts w:ascii="Arial" w:hAnsi="Arial" w:cs="Arial"/>
          <w:lang w:val="en-US"/>
        </w:rPr>
        <w:t>The development of neuroscientific imaging techniques such as fMRI and PET scans have also meant that science can explore where memory is stored in the brain. Scientists can also look at the brains of people who have memory problems due to accidents or tumors to see what parts have been damaged.</w:t>
      </w:r>
    </w:p>
    <w:p w14:paraId="28DE16E4" w14:textId="77777777" w:rsidR="00914B86" w:rsidRDefault="00914B86" w:rsidP="002C6642">
      <w:pPr>
        <w:rPr>
          <w:rFonts w:ascii="Arial" w:hAnsi="Arial" w:cs="Arial"/>
          <w:lang w:val="en-US"/>
        </w:rPr>
      </w:pPr>
    </w:p>
    <w:p w14:paraId="683D1C29" w14:textId="77777777" w:rsidR="00914B86" w:rsidRPr="00831516" w:rsidRDefault="00914B86" w:rsidP="002C6642">
      <w:pPr>
        <w:rPr>
          <w:rFonts w:ascii="Arial" w:hAnsi="Arial" w:cs="Arial"/>
          <w:lang w:val="en-US"/>
        </w:rPr>
      </w:pPr>
    </w:p>
    <w:p w14:paraId="22E497A1" w14:textId="190791D0" w:rsidR="002C6642" w:rsidRDefault="00633727" w:rsidP="00633727">
      <w:pPr>
        <w:ind w:left="2880" w:firstLine="720"/>
        <w:rPr>
          <w:rFonts w:ascii="Arial" w:hAnsi="Arial" w:cs="Arial"/>
          <w:sz w:val="28"/>
          <w:szCs w:val="28"/>
          <w:lang w:val="en-US"/>
        </w:rPr>
      </w:pPr>
      <w:r w:rsidRPr="00633727">
        <w:rPr>
          <w:rFonts w:ascii="Arial" w:hAnsi="Arial" w:cs="Arial"/>
          <w:sz w:val="28"/>
          <w:szCs w:val="28"/>
          <w:lang w:val="en-US"/>
        </w:rPr>
        <w:t>R</w:t>
      </w:r>
      <w:r w:rsidR="00332333" w:rsidRPr="00633727">
        <w:rPr>
          <w:rFonts w:ascii="Arial" w:hAnsi="Arial" w:cs="Arial"/>
          <w:sz w:val="28"/>
          <w:szCs w:val="28"/>
          <w:lang w:val="en-US"/>
        </w:rPr>
        <w:t>e</w:t>
      </w:r>
      <w:r w:rsidRPr="00633727">
        <w:rPr>
          <w:rFonts w:ascii="Arial" w:hAnsi="Arial" w:cs="Arial"/>
          <w:sz w:val="28"/>
          <w:szCs w:val="28"/>
          <w:lang w:val="en-US"/>
        </w:rPr>
        <w:t>ference list</w:t>
      </w:r>
    </w:p>
    <w:p w14:paraId="4DF30C3F" w14:textId="24EC46CB" w:rsidR="00942C30" w:rsidRDefault="00942C30" w:rsidP="009D14AB">
      <w:pPr>
        <w:rPr>
          <w:rFonts w:ascii="Arial" w:hAnsi="Arial" w:cs="Arial"/>
          <w:sz w:val="28"/>
          <w:szCs w:val="28"/>
          <w:lang w:val="en-US"/>
        </w:rPr>
      </w:pPr>
    </w:p>
    <w:p w14:paraId="0057063E" w14:textId="77777777" w:rsidR="009D14AB" w:rsidRDefault="00942C30" w:rsidP="002A469F">
      <w:pPr>
        <w:rPr>
          <w:rFonts w:ascii="Arial" w:hAnsi="Arial" w:cs="Arial"/>
          <w:color w:val="222222"/>
          <w:shd w:val="clear" w:color="auto" w:fill="FFFFFF"/>
        </w:rPr>
      </w:pPr>
      <w:r w:rsidRPr="009D14AB">
        <w:rPr>
          <w:rFonts w:ascii="Arial" w:hAnsi="Arial" w:cs="Arial"/>
          <w:color w:val="222222"/>
          <w:shd w:val="clear" w:color="auto" w:fill="FFFFFF"/>
        </w:rPr>
        <w:t xml:space="preserve">Byrne, Á., O’Dea, R. D., Forrester, M., Ross, J., &amp; Coombes, S. (2020). </w:t>
      </w:r>
      <w:proofErr w:type="gramStart"/>
      <w:r w:rsidRPr="009D14AB">
        <w:rPr>
          <w:rFonts w:ascii="Arial" w:hAnsi="Arial" w:cs="Arial"/>
          <w:color w:val="222222"/>
          <w:shd w:val="clear" w:color="auto" w:fill="FFFFFF"/>
        </w:rPr>
        <w:t>Next-generation</w:t>
      </w:r>
      <w:proofErr w:type="gramEnd"/>
    </w:p>
    <w:p w14:paraId="259A4A0B" w14:textId="1B1499A5" w:rsidR="001F1563" w:rsidRPr="009D14AB" w:rsidRDefault="00942C30" w:rsidP="009D14AB">
      <w:pPr>
        <w:ind w:firstLine="720"/>
        <w:rPr>
          <w:rFonts w:ascii="Arial" w:hAnsi="Arial" w:cs="Arial"/>
          <w:color w:val="222222"/>
          <w:shd w:val="clear" w:color="auto" w:fill="FFFFFF"/>
        </w:rPr>
      </w:pPr>
      <w:r w:rsidRPr="009D14AB">
        <w:rPr>
          <w:rFonts w:ascii="Arial" w:hAnsi="Arial" w:cs="Arial"/>
          <w:color w:val="222222"/>
          <w:shd w:val="clear" w:color="auto" w:fill="FFFFFF"/>
        </w:rPr>
        <w:t xml:space="preserve"> neural mass and field </w:t>
      </w:r>
      <w:proofErr w:type="spellStart"/>
      <w:r w:rsidRPr="009D14AB">
        <w:rPr>
          <w:rFonts w:ascii="Arial" w:hAnsi="Arial" w:cs="Arial"/>
          <w:color w:val="222222"/>
          <w:shd w:val="clear" w:color="auto" w:fill="FFFFFF"/>
        </w:rPr>
        <w:t>modeling</w:t>
      </w:r>
      <w:proofErr w:type="spellEnd"/>
      <w:r w:rsidRPr="009D14AB">
        <w:rPr>
          <w:rFonts w:ascii="Arial" w:hAnsi="Arial" w:cs="Arial"/>
          <w:color w:val="222222"/>
          <w:shd w:val="clear" w:color="auto" w:fill="FFFFFF"/>
        </w:rPr>
        <w:t>. </w:t>
      </w:r>
      <w:r w:rsidRPr="009D14AB">
        <w:rPr>
          <w:rFonts w:ascii="Arial" w:hAnsi="Arial" w:cs="Arial"/>
          <w:i/>
          <w:iCs/>
          <w:color w:val="222222"/>
          <w:shd w:val="clear" w:color="auto" w:fill="FFFFFF"/>
        </w:rPr>
        <w:t>Journal of neurophysiology</w:t>
      </w:r>
      <w:r w:rsidRPr="009D14AB">
        <w:rPr>
          <w:rFonts w:ascii="Arial" w:hAnsi="Arial" w:cs="Arial"/>
          <w:color w:val="222222"/>
          <w:shd w:val="clear" w:color="auto" w:fill="FFFFFF"/>
        </w:rPr>
        <w:t>, </w:t>
      </w:r>
      <w:r w:rsidRPr="009D14AB">
        <w:rPr>
          <w:rFonts w:ascii="Arial" w:hAnsi="Arial" w:cs="Arial"/>
          <w:i/>
          <w:iCs/>
          <w:color w:val="222222"/>
          <w:shd w:val="clear" w:color="auto" w:fill="FFFFFF"/>
        </w:rPr>
        <w:t>123</w:t>
      </w:r>
      <w:r w:rsidRPr="009D14AB">
        <w:rPr>
          <w:rFonts w:ascii="Arial" w:hAnsi="Arial" w:cs="Arial"/>
          <w:color w:val="222222"/>
          <w:shd w:val="clear" w:color="auto" w:fill="FFFFFF"/>
        </w:rPr>
        <w:t>(2), 726-742.</w:t>
      </w:r>
    </w:p>
    <w:p w14:paraId="2A7C81FF" w14:textId="77777777" w:rsidR="009D14AB" w:rsidRDefault="009D14AB" w:rsidP="009D14AB">
      <w:pPr>
        <w:rPr>
          <w:rFonts w:ascii="Arial" w:hAnsi="Arial" w:cs="Arial"/>
          <w:color w:val="222222"/>
          <w:shd w:val="clear" w:color="auto" w:fill="FFFFFF"/>
        </w:rPr>
      </w:pPr>
      <w:r w:rsidRPr="004D260D">
        <w:rPr>
          <w:rFonts w:ascii="Arial" w:hAnsi="Arial" w:cs="Arial"/>
          <w:color w:val="222222"/>
          <w:shd w:val="clear" w:color="auto" w:fill="FFFFFF"/>
        </w:rPr>
        <w:t>Eichenbaum, H. (2011). </w:t>
      </w:r>
      <w:r w:rsidRPr="004D260D">
        <w:rPr>
          <w:rFonts w:ascii="Arial" w:hAnsi="Arial" w:cs="Arial"/>
          <w:i/>
          <w:iCs/>
          <w:color w:val="222222"/>
          <w:shd w:val="clear" w:color="auto" w:fill="FFFFFF"/>
        </w:rPr>
        <w:t>The cognitive neuroscience of memory: An introduction</w:t>
      </w:r>
      <w:r w:rsidRPr="004D260D">
        <w:rPr>
          <w:rFonts w:ascii="Arial" w:hAnsi="Arial" w:cs="Arial"/>
          <w:color w:val="222222"/>
          <w:shd w:val="clear" w:color="auto" w:fill="FFFFFF"/>
        </w:rPr>
        <w:t>. Oxford</w:t>
      </w:r>
    </w:p>
    <w:p w14:paraId="41A8ECC5" w14:textId="172D19C4" w:rsidR="00941E07" w:rsidRDefault="00941E07" w:rsidP="009D14AB">
      <w:pPr>
        <w:rPr>
          <w:rFonts w:ascii="Arial" w:hAnsi="Arial" w:cs="Arial"/>
          <w:color w:val="222222"/>
          <w:shd w:val="clear" w:color="auto" w:fill="FFFFFF"/>
        </w:rPr>
      </w:pPr>
      <w:r>
        <w:rPr>
          <w:rFonts w:ascii="Arial" w:hAnsi="Arial" w:cs="Arial"/>
          <w:color w:val="222222"/>
          <w:shd w:val="clear" w:color="auto" w:fill="FFFFFF"/>
        </w:rPr>
        <w:tab/>
        <w:t>University press.</w:t>
      </w:r>
    </w:p>
    <w:p w14:paraId="7CEBE2A9" w14:textId="77777777" w:rsidR="00941E07" w:rsidRDefault="00941E07" w:rsidP="00941E07">
      <w:pPr>
        <w:rPr>
          <w:rFonts w:ascii="Arial" w:hAnsi="Arial" w:cs="Arial"/>
          <w:color w:val="222222"/>
          <w:shd w:val="clear" w:color="auto" w:fill="FFFFFF"/>
        </w:rPr>
      </w:pPr>
      <w:r w:rsidRPr="00941E07">
        <w:rPr>
          <w:rFonts w:ascii="Arial" w:hAnsi="Arial" w:cs="Arial"/>
          <w:color w:val="222222"/>
          <w:shd w:val="clear" w:color="auto" w:fill="FFFFFF"/>
        </w:rPr>
        <w:lastRenderedPageBreak/>
        <w:t xml:space="preserve">Gazzaniga, P., </w:t>
      </w:r>
      <w:proofErr w:type="spellStart"/>
      <w:r w:rsidRPr="00941E07">
        <w:rPr>
          <w:rFonts w:ascii="Arial" w:hAnsi="Arial" w:cs="Arial"/>
          <w:color w:val="222222"/>
          <w:shd w:val="clear" w:color="auto" w:fill="FFFFFF"/>
        </w:rPr>
        <w:t>Buscarini</w:t>
      </w:r>
      <w:proofErr w:type="spellEnd"/>
      <w:r w:rsidRPr="00941E07">
        <w:rPr>
          <w:rFonts w:ascii="Arial" w:hAnsi="Arial" w:cs="Arial"/>
          <w:color w:val="222222"/>
          <w:shd w:val="clear" w:color="auto" w:fill="FFFFFF"/>
        </w:rPr>
        <w:t xml:space="preserve">, E., Leandro, G., </w:t>
      </w:r>
      <w:proofErr w:type="spellStart"/>
      <w:r w:rsidRPr="00941E07">
        <w:rPr>
          <w:rFonts w:ascii="Arial" w:hAnsi="Arial" w:cs="Arial"/>
          <w:color w:val="222222"/>
          <w:shd w:val="clear" w:color="auto" w:fill="FFFFFF"/>
        </w:rPr>
        <w:t>Reduzzi</w:t>
      </w:r>
      <w:proofErr w:type="spellEnd"/>
      <w:r w:rsidRPr="00941E07">
        <w:rPr>
          <w:rFonts w:ascii="Arial" w:hAnsi="Arial" w:cs="Arial"/>
          <w:color w:val="222222"/>
          <w:shd w:val="clear" w:color="auto" w:fill="FFFFFF"/>
        </w:rPr>
        <w:t xml:space="preserve">, L., Grosso, M., </w:t>
      </w:r>
      <w:proofErr w:type="spellStart"/>
      <w:r w:rsidRPr="00941E07">
        <w:rPr>
          <w:rFonts w:ascii="Arial" w:hAnsi="Arial" w:cs="Arial"/>
          <w:color w:val="222222"/>
          <w:shd w:val="clear" w:color="auto" w:fill="FFFFFF"/>
        </w:rPr>
        <w:t>Pongiglione</w:t>
      </w:r>
      <w:proofErr w:type="spellEnd"/>
      <w:r w:rsidRPr="00941E07">
        <w:rPr>
          <w:rFonts w:ascii="Arial" w:hAnsi="Arial" w:cs="Arial"/>
          <w:color w:val="222222"/>
          <w:shd w:val="clear" w:color="auto" w:fill="FFFFFF"/>
        </w:rPr>
        <w:t xml:space="preserve">, G., &amp; </w:t>
      </w:r>
    </w:p>
    <w:p w14:paraId="0593E28A" w14:textId="02972ED2" w:rsidR="009D14AB" w:rsidRPr="00941E07" w:rsidRDefault="00941E07" w:rsidP="00BD7B7E">
      <w:pPr>
        <w:ind w:left="720"/>
        <w:rPr>
          <w:rFonts w:ascii="Arial" w:hAnsi="Arial" w:cs="Arial"/>
          <w:color w:val="222222"/>
          <w:shd w:val="clear" w:color="auto" w:fill="FFFFFF"/>
        </w:rPr>
      </w:pPr>
      <w:r w:rsidRPr="00941E07">
        <w:rPr>
          <w:rFonts w:ascii="Arial" w:hAnsi="Arial" w:cs="Arial"/>
          <w:color w:val="222222"/>
          <w:shd w:val="clear" w:color="auto" w:fill="FFFFFF"/>
        </w:rPr>
        <w:t>Inama, G. (2009). Contrast echocardiography for pulmonary arteriovenous malformations screening: does any bubble matter? </w:t>
      </w:r>
      <w:r w:rsidRPr="00941E07">
        <w:rPr>
          <w:rFonts w:ascii="Arial" w:hAnsi="Arial" w:cs="Arial"/>
          <w:i/>
          <w:iCs/>
          <w:color w:val="222222"/>
          <w:shd w:val="clear" w:color="auto" w:fill="FFFFFF"/>
        </w:rPr>
        <w:t>European Journal of Echocardiography</w:t>
      </w:r>
      <w:r w:rsidRPr="00941E07">
        <w:rPr>
          <w:rFonts w:ascii="Arial" w:hAnsi="Arial" w:cs="Arial"/>
          <w:color w:val="222222"/>
          <w:shd w:val="clear" w:color="auto" w:fill="FFFFFF"/>
        </w:rPr>
        <w:t>, </w:t>
      </w:r>
      <w:r w:rsidRPr="00941E07">
        <w:rPr>
          <w:rFonts w:ascii="Arial" w:hAnsi="Arial" w:cs="Arial"/>
          <w:i/>
          <w:iCs/>
          <w:color w:val="222222"/>
          <w:shd w:val="clear" w:color="auto" w:fill="FFFFFF"/>
        </w:rPr>
        <w:t>10</w:t>
      </w:r>
      <w:r w:rsidRPr="00941E07">
        <w:rPr>
          <w:rFonts w:ascii="Arial" w:hAnsi="Arial" w:cs="Arial"/>
          <w:color w:val="222222"/>
          <w:shd w:val="clear" w:color="auto" w:fill="FFFFFF"/>
        </w:rPr>
        <w:t>(4), 513-518.</w:t>
      </w:r>
      <w:r w:rsidR="009D14AB" w:rsidRPr="00941E07">
        <w:rPr>
          <w:rFonts w:ascii="Arial" w:hAnsi="Arial" w:cs="Arial"/>
          <w:color w:val="222222"/>
          <w:shd w:val="clear" w:color="auto" w:fill="FFFFFF"/>
        </w:rPr>
        <w:t xml:space="preserve"> </w:t>
      </w:r>
    </w:p>
    <w:p w14:paraId="6A44633E" w14:textId="0F74D206" w:rsidR="00274868" w:rsidRPr="008673A0" w:rsidRDefault="008673A0" w:rsidP="00274868">
      <w:pPr>
        <w:rPr>
          <w:rFonts w:ascii="Arial" w:hAnsi="Arial" w:cs="Arial"/>
          <w:lang w:val="en-US"/>
        </w:rPr>
      </w:pPr>
      <w:r w:rsidRPr="008673A0">
        <w:rPr>
          <w:rFonts w:ascii="Arial" w:hAnsi="Arial" w:cs="Arial"/>
          <w:color w:val="222222"/>
          <w:shd w:val="clear" w:color="auto" w:fill="FFFFFF"/>
        </w:rPr>
        <w:t>Squire, L. R. (1987). </w:t>
      </w:r>
      <w:r w:rsidRPr="008673A0">
        <w:rPr>
          <w:rFonts w:ascii="Arial" w:hAnsi="Arial" w:cs="Arial"/>
          <w:i/>
          <w:iCs/>
          <w:color w:val="222222"/>
          <w:shd w:val="clear" w:color="auto" w:fill="FFFFFF"/>
        </w:rPr>
        <w:t>Memory and brain</w:t>
      </w:r>
      <w:r w:rsidRPr="008673A0">
        <w:rPr>
          <w:rFonts w:ascii="Arial" w:hAnsi="Arial" w:cs="Arial"/>
          <w:color w:val="222222"/>
          <w:shd w:val="clear" w:color="auto" w:fill="FFFFFF"/>
        </w:rPr>
        <w:t>. Oxford University Press.</w:t>
      </w:r>
    </w:p>
    <w:p w14:paraId="581EA3BE" w14:textId="77777777" w:rsidR="009D14AB" w:rsidRPr="008673A0" w:rsidRDefault="009D14AB" w:rsidP="002A469F">
      <w:pPr>
        <w:rPr>
          <w:rFonts w:ascii="Arial" w:hAnsi="Arial" w:cs="Arial"/>
          <w:shd w:val="clear" w:color="auto" w:fill="FFFFFF"/>
        </w:rPr>
      </w:pPr>
    </w:p>
    <w:sectPr w:rsidR="009D14AB" w:rsidRPr="008673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2A6"/>
    <w:rsid w:val="00006E0A"/>
    <w:rsid w:val="0001472D"/>
    <w:rsid w:val="00027082"/>
    <w:rsid w:val="0003201C"/>
    <w:rsid w:val="0004304B"/>
    <w:rsid w:val="0006672C"/>
    <w:rsid w:val="00092463"/>
    <w:rsid w:val="001621F2"/>
    <w:rsid w:val="001728BB"/>
    <w:rsid w:val="001F1563"/>
    <w:rsid w:val="001F4DE2"/>
    <w:rsid w:val="002340C0"/>
    <w:rsid w:val="00274868"/>
    <w:rsid w:val="002A469F"/>
    <w:rsid w:val="002B6811"/>
    <w:rsid w:val="002C6642"/>
    <w:rsid w:val="002C6BB3"/>
    <w:rsid w:val="002D67D0"/>
    <w:rsid w:val="002D7E5A"/>
    <w:rsid w:val="002F4998"/>
    <w:rsid w:val="00327C45"/>
    <w:rsid w:val="00332333"/>
    <w:rsid w:val="00337FE9"/>
    <w:rsid w:val="00390127"/>
    <w:rsid w:val="003A6937"/>
    <w:rsid w:val="003E3EB4"/>
    <w:rsid w:val="003F6B1B"/>
    <w:rsid w:val="0047735F"/>
    <w:rsid w:val="004B1CEA"/>
    <w:rsid w:val="004D260D"/>
    <w:rsid w:val="004E0AF5"/>
    <w:rsid w:val="004F4D95"/>
    <w:rsid w:val="00536101"/>
    <w:rsid w:val="00562DB3"/>
    <w:rsid w:val="005D3FD0"/>
    <w:rsid w:val="00602045"/>
    <w:rsid w:val="00633727"/>
    <w:rsid w:val="0064525E"/>
    <w:rsid w:val="00652773"/>
    <w:rsid w:val="00655D43"/>
    <w:rsid w:val="006802AD"/>
    <w:rsid w:val="00684473"/>
    <w:rsid w:val="00690DB7"/>
    <w:rsid w:val="006C1CC3"/>
    <w:rsid w:val="006C1DB5"/>
    <w:rsid w:val="006D0E0B"/>
    <w:rsid w:val="006E1D80"/>
    <w:rsid w:val="007228F3"/>
    <w:rsid w:val="007661FA"/>
    <w:rsid w:val="007837FF"/>
    <w:rsid w:val="00791D94"/>
    <w:rsid w:val="007B0E0D"/>
    <w:rsid w:val="007C3E09"/>
    <w:rsid w:val="007D64BE"/>
    <w:rsid w:val="008003B8"/>
    <w:rsid w:val="0080614D"/>
    <w:rsid w:val="0081087D"/>
    <w:rsid w:val="0081194B"/>
    <w:rsid w:val="00831516"/>
    <w:rsid w:val="008331B0"/>
    <w:rsid w:val="00833E16"/>
    <w:rsid w:val="00840C10"/>
    <w:rsid w:val="00845B91"/>
    <w:rsid w:val="008673A0"/>
    <w:rsid w:val="00867A33"/>
    <w:rsid w:val="00880EF6"/>
    <w:rsid w:val="00883E46"/>
    <w:rsid w:val="008B012C"/>
    <w:rsid w:val="008E4344"/>
    <w:rsid w:val="009127E8"/>
    <w:rsid w:val="00912AAE"/>
    <w:rsid w:val="00912BF5"/>
    <w:rsid w:val="00914B86"/>
    <w:rsid w:val="00941E07"/>
    <w:rsid w:val="00942C1E"/>
    <w:rsid w:val="00942C30"/>
    <w:rsid w:val="00972C2C"/>
    <w:rsid w:val="00987243"/>
    <w:rsid w:val="009C5FCA"/>
    <w:rsid w:val="009D14AB"/>
    <w:rsid w:val="009D6822"/>
    <w:rsid w:val="00A03E35"/>
    <w:rsid w:val="00A14D18"/>
    <w:rsid w:val="00A56A35"/>
    <w:rsid w:val="00A700C7"/>
    <w:rsid w:val="00AC1561"/>
    <w:rsid w:val="00AC4EAC"/>
    <w:rsid w:val="00AD686C"/>
    <w:rsid w:val="00AF2C96"/>
    <w:rsid w:val="00B52CDF"/>
    <w:rsid w:val="00B636DE"/>
    <w:rsid w:val="00B71977"/>
    <w:rsid w:val="00B92781"/>
    <w:rsid w:val="00BA335F"/>
    <w:rsid w:val="00BA7008"/>
    <w:rsid w:val="00BB12E8"/>
    <w:rsid w:val="00BC319C"/>
    <w:rsid w:val="00BD7B7E"/>
    <w:rsid w:val="00BE146E"/>
    <w:rsid w:val="00C45B95"/>
    <w:rsid w:val="00C50196"/>
    <w:rsid w:val="00C51F00"/>
    <w:rsid w:val="00C91AB3"/>
    <w:rsid w:val="00C97A0C"/>
    <w:rsid w:val="00CD0A0F"/>
    <w:rsid w:val="00D20AA7"/>
    <w:rsid w:val="00D63701"/>
    <w:rsid w:val="00D77546"/>
    <w:rsid w:val="00D82E44"/>
    <w:rsid w:val="00D93523"/>
    <w:rsid w:val="00DA5D08"/>
    <w:rsid w:val="00DC189F"/>
    <w:rsid w:val="00DC38C1"/>
    <w:rsid w:val="00DD6523"/>
    <w:rsid w:val="00DF42A6"/>
    <w:rsid w:val="00E07461"/>
    <w:rsid w:val="00E55861"/>
    <w:rsid w:val="00EB42A2"/>
    <w:rsid w:val="00ED4343"/>
    <w:rsid w:val="00EE7220"/>
    <w:rsid w:val="00F05E70"/>
    <w:rsid w:val="00F21CD8"/>
    <w:rsid w:val="00F26C4D"/>
    <w:rsid w:val="00F34A82"/>
    <w:rsid w:val="00F462A1"/>
    <w:rsid w:val="00FB7A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27DD2"/>
  <w15:chartTrackingRefBased/>
  <w15:docId w15:val="{D8C70900-A788-4C37-9777-6AFB3B174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7661F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42A6"/>
    <w:rPr>
      <w:color w:val="0000FF"/>
      <w:u w:val="single"/>
    </w:rPr>
  </w:style>
  <w:style w:type="character" w:styleId="Emphasis">
    <w:name w:val="Emphasis"/>
    <w:basedOn w:val="DefaultParagraphFont"/>
    <w:uiPriority w:val="20"/>
    <w:qFormat/>
    <w:rsid w:val="002A469F"/>
    <w:rPr>
      <w:i/>
      <w:iCs/>
    </w:rPr>
  </w:style>
  <w:style w:type="character" w:styleId="FollowedHyperlink">
    <w:name w:val="FollowedHyperlink"/>
    <w:basedOn w:val="DefaultParagraphFont"/>
    <w:uiPriority w:val="99"/>
    <w:semiHidden/>
    <w:unhideWhenUsed/>
    <w:rsid w:val="00DC189F"/>
    <w:rPr>
      <w:color w:val="954F72" w:themeColor="followedHyperlink"/>
      <w:u w:val="single"/>
    </w:rPr>
  </w:style>
  <w:style w:type="character" w:styleId="UnresolvedMention">
    <w:name w:val="Unresolved Mention"/>
    <w:basedOn w:val="DefaultParagraphFont"/>
    <w:uiPriority w:val="99"/>
    <w:semiHidden/>
    <w:unhideWhenUsed/>
    <w:rsid w:val="001F4DE2"/>
    <w:rPr>
      <w:color w:val="605E5C"/>
      <w:shd w:val="clear" w:color="auto" w:fill="E1DFDD"/>
    </w:rPr>
  </w:style>
  <w:style w:type="character" w:customStyle="1" w:styleId="Heading4Char">
    <w:name w:val="Heading 4 Char"/>
    <w:basedOn w:val="DefaultParagraphFont"/>
    <w:link w:val="Heading4"/>
    <w:uiPriority w:val="9"/>
    <w:rsid w:val="007661FA"/>
    <w:rPr>
      <w:rFonts w:ascii="Times New Roman" w:eastAsia="Times New Roman" w:hAnsi="Times New Roman" w:cs="Times New Roman"/>
      <w:b/>
      <w:bCs/>
      <w:sz w:val="24"/>
      <w:szCs w:val="24"/>
      <w:lang w:eastAsia="en-GB"/>
    </w:rPr>
  </w:style>
  <w:style w:type="paragraph" w:customStyle="1" w:styleId="mb0">
    <w:name w:val="mb0"/>
    <w:basedOn w:val="Normal"/>
    <w:rsid w:val="007661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020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additudemag.com/neuroimaging-adhd-findings-limitations-promis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72ea85c6fb75ba2265f9adfe57850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22ead6f53755e42c786ce05513d6b4b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8CA25D-EDEB-4D78-AD18-F80E70EEF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36024F-AC2B-408D-94A5-97B657DC3048}">
  <ds:schemaRefs>
    <ds:schemaRef ds:uri="http://schemas.microsoft.com/sharepoint/v3/contenttype/forms"/>
  </ds:schemaRefs>
</ds:datastoreItem>
</file>

<file path=customXml/itemProps3.xml><?xml version="1.0" encoding="utf-8"?>
<ds:datastoreItem xmlns:ds="http://schemas.openxmlformats.org/officeDocument/2006/customXml" ds:itemID="{76EEED6C-6EBC-4485-B408-E2EB55B927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evans</dc:creator>
  <cp:keywords/>
  <dc:description/>
  <cp:lastModifiedBy>yasmin evans</cp:lastModifiedBy>
  <cp:revision>83</cp:revision>
  <dcterms:created xsi:type="dcterms:W3CDTF">2022-05-04T15:21:00Z</dcterms:created>
  <dcterms:modified xsi:type="dcterms:W3CDTF">2022-05-04T17:48:00Z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