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E0AF7B7" w14:paraId="7FE4DF26" wp14:textId="2CFA9E22">
      <w:pPr>
        <w:pStyle w:val="Normal"/>
        <w:bidi w:val="0"/>
        <w:spacing w:before="0" w:beforeAutospacing="off" w:after="160" w:afterAutospacing="off" w:line="330" w:lineRule="exact"/>
        <w:ind w:left="0" w:right="0"/>
        <w:jc w:val="center"/>
        <w:rPr>
          <w:rFonts w:ascii="Calibri" w:hAnsi="Calibri" w:eastAsia="Calibri" w:cs="Calibri" w:asciiTheme="minorAscii" w:hAnsiTheme="minorAscii" w:eastAsiaTheme="minorAscii" w:cstheme="minorAscii"/>
          <w:b w:val="1"/>
          <w:bCs w:val="1"/>
          <w:noProof w:val="0"/>
          <w:color w:val="000000" w:themeColor="text1" w:themeTint="FF" w:themeShade="FF"/>
          <w:sz w:val="40"/>
          <w:szCs w:val="40"/>
          <w:lang w:val="en-GB"/>
        </w:rPr>
      </w:pPr>
      <w:r w:rsidRPr="2E0AF7B7" w:rsidR="64DCF087">
        <w:rPr>
          <w:rFonts w:ascii="Calibri" w:hAnsi="Calibri" w:eastAsia="Calibri" w:cs="Calibri" w:asciiTheme="minorAscii" w:hAnsiTheme="minorAscii" w:eastAsiaTheme="minorAscii" w:cstheme="minorAscii"/>
          <w:b w:val="1"/>
          <w:bCs w:val="1"/>
          <w:noProof w:val="0"/>
          <w:color w:val="000000" w:themeColor="text1" w:themeTint="FF" w:themeShade="FF"/>
          <w:sz w:val="44"/>
          <w:szCs w:val="44"/>
          <w:lang w:val="en-GB"/>
        </w:rPr>
        <w:t>Beans on toast, back on the road 2023</w:t>
      </w:r>
    </w:p>
    <w:p xmlns:wp14="http://schemas.microsoft.com/office/word/2010/wordml" w:rsidP="2E0AF7B7" w14:paraId="450927E2" wp14:textId="04354971">
      <w:pPr>
        <w:pStyle w:val="Normal"/>
        <w:bidi w:val="0"/>
        <w:spacing w:before="0" w:beforeAutospacing="off" w:after="160" w:afterAutospacing="off" w:line="330" w:lineRule="exact"/>
        <w:ind w:left="0" w:right="0"/>
        <w:jc w:val="center"/>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6D0B06CB">
        <w:drawing>
          <wp:inline xmlns:wp14="http://schemas.microsoft.com/office/word/2010/wordprocessingDrawing" wp14:editId="55614893" wp14:anchorId="7218EE37">
            <wp:extent cx="3400425" cy="4572000"/>
            <wp:effectExtent l="0" t="0" r="0" b="0"/>
            <wp:docPr id="389067361" name="" title=""/>
            <wp:cNvGraphicFramePr>
              <a:graphicFrameLocks noChangeAspect="1"/>
            </wp:cNvGraphicFramePr>
            <a:graphic>
              <a:graphicData uri="http://schemas.openxmlformats.org/drawingml/2006/picture">
                <pic:pic>
                  <pic:nvPicPr>
                    <pic:cNvPr id="0" name=""/>
                    <pic:cNvPicPr/>
                  </pic:nvPicPr>
                  <pic:blipFill>
                    <a:blip r:embed="R8859eaf58393414d">
                      <a:extLst>
                        <a:ext xmlns:a="http://schemas.openxmlformats.org/drawingml/2006/main" uri="{28A0092B-C50C-407E-A947-70E740481C1C}">
                          <a14:useLocalDpi val="0"/>
                        </a:ext>
                      </a:extLst>
                    </a:blip>
                    <a:stretch>
                      <a:fillRect/>
                    </a:stretch>
                  </pic:blipFill>
                  <pic:spPr>
                    <a:xfrm>
                      <a:off x="0" y="0"/>
                      <a:ext cx="3400425" cy="4572000"/>
                    </a:xfrm>
                    <a:prstGeom prst="rect">
                      <a:avLst/>
                    </a:prstGeom>
                  </pic:spPr>
                </pic:pic>
              </a:graphicData>
            </a:graphic>
          </wp:inline>
        </w:drawing>
      </w:r>
    </w:p>
    <w:p xmlns:wp14="http://schemas.microsoft.com/office/word/2010/wordml" w:rsidP="2E0AF7B7" w14:paraId="175081BF" wp14:textId="5F66B9D0">
      <w:pPr>
        <w:pStyle w:val="Normal"/>
        <w:spacing w:line="330" w:lineRule="exact"/>
        <w:ind w:left="0"/>
        <w:jc w:val="cente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event will be called "Beans on Toast, </w:t>
      </w: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back</w:t>
      </w: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on the Road." The goal of this event is for fans of 'Beans on Toast' to interact with his music and other fans. Live music is a social gathering. When a fan enters a venue to see an artist, they are </w:t>
      </w: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immediately</w:t>
      </w: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surrounded by individuals with whom they have common interests with. </w:t>
      </w: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benefits of these events and interactions have been increasingly obvious in the last two years, as live events were at hold due to covid.</w:t>
      </w:r>
      <w:r w:rsidRPr="2E0AF7B7" w:rsidR="789ACE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Which is why, this event was created to bring together 'Beans' lovers in south Wales to interact, enjoy live music together, and share that incredible experience.</w:t>
      </w:r>
      <w:r w:rsidRPr="2E0AF7B7" w:rsidR="1C2EA87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0AF7B7" w:rsidR="6CEA3C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'Beans' music is about his political beliefs, drugs, and love, and he hopes to continue sharing his message with his fans while on tour.</w:t>
      </w:r>
    </w:p>
    <w:p xmlns:wp14="http://schemas.microsoft.com/office/word/2010/wordml" w:rsidP="2E0AF7B7" w14:paraId="55DD744C" wp14:textId="4F5BBF80">
      <w:pPr>
        <w:pStyle w:val="Normal"/>
        <w:spacing w:line="330" w:lineRule="exact"/>
        <w:ind w:left="0"/>
        <w:rPr>
          <w:rFonts w:ascii="Calibri" w:hAnsi="Calibri" w:eastAsia="Calibri" w:cs="Calibri" w:asciiTheme="minorAscii" w:hAnsiTheme="minorAscii" w:eastAsiaTheme="minorAscii" w:cstheme="minorAscii"/>
          <w:b w:val="1"/>
          <w:bCs w:val="1"/>
          <w:noProof w:val="0"/>
          <w:color w:val="auto"/>
          <w:sz w:val="22"/>
          <w:szCs w:val="22"/>
          <w:u w:val="single"/>
          <w:lang w:val="en-GB"/>
        </w:rPr>
      </w:pPr>
      <w:r w:rsidRPr="2E0AF7B7" w:rsidR="2E65F075">
        <w:rPr>
          <w:rFonts w:ascii="Calibri" w:hAnsi="Calibri" w:eastAsia="Calibri" w:cs="Calibri" w:asciiTheme="minorAscii" w:hAnsiTheme="minorAscii" w:eastAsiaTheme="minorAscii" w:cstheme="minorAscii"/>
          <w:b w:val="1"/>
          <w:bCs w:val="1"/>
          <w:noProof w:val="0"/>
          <w:color w:val="auto"/>
          <w:sz w:val="24"/>
          <w:szCs w:val="24"/>
          <w:u w:val="single"/>
          <w:lang w:val="en-GB"/>
        </w:rPr>
        <w:t>Date</w:t>
      </w:r>
      <w:r w:rsidRPr="2E0AF7B7" w:rsidR="2E65F075">
        <w:rPr>
          <w:rFonts w:ascii="Calibri" w:hAnsi="Calibri" w:eastAsia="Calibri" w:cs="Calibri" w:asciiTheme="minorAscii" w:hAnsiTheme="minorAscii" w:eastAsiaTheme="minorAscii" w:cstheme="minorAscii"/>
          <w:b w:val="1"/>
          <w:bCs w:val="1"/>
          <w:noProof w:val="0"/>
          <w:color w:val="auto"/>
          <w:sz w:val="22"/>
          <w:szCs w:val="22"/>
          <w:u w:val="single"/>
          <w:lang w:val="en-GB"/>
        </w:rPr>
        <w:t>-</w:t>
      </w:r>
    </w:p>
    <w:p xmlns:wp14="http://schemas.microsoft.com/office/word/2010/wordml" w:rsidP="2E0AF7B7" w14:paraId="7C9BF2B3" wp14:textId="05F083CA">
      <w:pPr>
        <w:pStyle w:val="Normal"/>
        <w:spacing w:line="330" w:lineRule="exact"/>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78B7799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Wednesday </w:t>
      </w:r>
      <w:r w:rsidRPr="2E0AF7B7" w:rsidR="2E65F0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22</w:t>
      </w:r>
      <w:r w:rsidRPr="2E0AF7B7" w:rsidR="2E65F075">
        <w:rPr>
          <w:rFonts w:ascii="Calibri" w:hAnsi="Calibri" w:eastAsia="Calibri" w:cs="Calibri" w:asciiTheme="minorAscii" w:hAnsiTheme="minorAscii" w:eastAsiaTheme="minorAscii" w:cstheme="minorAscii"/>
          <w:noProof w:val="0"/>
          <w:color w:val="000000" w:themeColor="text1" w:themeTint="FF" w:themeShade="FF"/>
          <w:sz w:val="22"/>
          <w:szCs w:val="22"/>
          <w:vertAlign w:val="superscript"/>
          <w:lang w:val="en-GB"/>
        </w:rPr>
        <w:t>nd</w:t>
      </w:r>
      <w:r w:rsidRPr="2E0AF7B7" w:rsidR="2E65F07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March 2023</w:t>
      </w:r>
    </w:p>
    <w:p xmlns:wp14="http://schemas.microsoft.com/office/word/2010/wordml" w:rsidP="2E0AF7B7" w14:paraId="695AD778" wp14:textId="209A655E">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08DE3519">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Timing</w:t>
      </w:r>
      <w:r w:rsidRPr="2E0AF7B7" w:rsidR="76D017A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s</w:t>
      </w:r>
      <w:r w:rsidRPr="2E0AF7B7" w:rsidR="08DE3519">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r w:rsidRPr="2E0AF7B7" w:rsidR="08DE3519">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w:t>
      </w:r>
    </w:p>
    <w:p xmlns:wp14="http://schemas.microsoft.com/office/word/2010/wordml" w:rsidP="2E0AF7B7" w14:paraId="21A4183A" wp14:textId="646C5166">
      <w:pPr>
        <w:pStyle w:val="Normal"/>
        <w:spacing w:line="330" w:lineRule="exact"/>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8DE35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7pm Fan start to arrive</w:t>
      </w:r>
      <w:r w:rsidRPr="2E0AF7B7" w:rsidR="241F57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at venue </w:t>
      </w:r>
    </w:p>
    <w:p xmlns:wp14="http://schemas.microsoft.com/office/word/2010/wordml" w:rsidP="2E0AF7B7" w14:paraId="5042C5E4" wp14:textId="078453C9">
      <w:pPr>
        <w:pStyle w:val="Normal"/>
        <w:spacing w:line="330" w:lineRule="exact"/>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8DE35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8pm Support act performs</w:t>
      </w:r>
    </w:p>
    <w:p xmlns:wp14="http://schemas.microsoft.com/office/word/2010/wordml" w:rsidP="2E0AF7B7" w14:paraId="062E99D4" wp14:textId="75E65AA0">
      <w:pPr>
        <w:pStyle w:val="Normal"/>
        <w:spacing w:line="330" w:lineRule="exact"/>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8DE35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9pm – 10:30pm Beans </w:t>
      </w:r>
      <w:r w:rsidRPr="2E0AF7B7" w:rsidR="08DE35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preforms</w:t>
      </w:r>
    </w:p>
    <w:p xmlns:wp14="http://schemas.microsoft.com/office/word/2010/wordml" w:rsidP="2E0AF7B7" w14:paraId="53BCAECB" wp14:textId="0F82F934">
      <w:pPr>
        <w:pStyle w:val="Normal"/>
        <w:spacing w:line="330" w:lineRule="exact"/>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8DE35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10:30pm – 11pm Beans will sell merchandise and meet fans </w:t>
      </w:r>
    </w:p>
    <w:p xmlns:wp14="http://schemas.microsoft.com/office/word/2010/wordml" w:rsidP="2E0AF7B7" w14:paraId="2AC4206A" wp14:textId="72711AC2">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16215AE9">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L</w:t>
      </w:r>
      <w:r w:rsidRPr="2E0AF7B7" w:rsidR="0AED34E4">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ocation</w:t>
      </w:r>
      <w:r w:rsidRPr="2E0AF7B7" w:rsidR="32DC49B4">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r w:rsidRPr="2E0AF7B7" w:rsidR="32DC49B4">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w:t>
      </w:r>
    </w:p>
    <w:p xmlns:wp14="http://schemas.microsoft.com/office/word/2010/wordml" w:rsidP="2E0AF7B7" w14:paraId="36F6220B" wp14:textId="2EB2CCC5">
      <w:pPr>
        <w:pStyle w:val="Normal"/>
        <w:spacing w:line="330" w:lineRule="exact"/>
        <w:ind w:left="0"/>
        <w:rPr>
          <w:rFonts w:ascii="Calibri" w:hAnsi="Calibri" w:eastAsia="Calibri" w:cs="Calibri" w:asciiTheme="minorAscii" w:hAnsiTheme="minorAscii" w:eastAsiaTheme="minorAscii" w:cstheme="minorAscii"/>
          <w:noProof w:val="0"/>
          <w:color w:val="202124"/>
          <w:sz w:val="22"/>
          <w:szCs w:val="22"/>
          <w:lang w:val="en-GB"/>
        </w:rPr>
      </w:pPr>
      <w:r w:rsidRPr="2E0AF7B7" w:rsidR="32DC49B4">
        <w:rPr>
          <w:rFonts w:ascii="Calibri" w:hAnsi="Calibri" w:eastAsia="Calibri" w:cs="Calibri" w:asciiTheme="minorAscii" w:hAnsiTheme="minorAscii" w:eastAsiaTheme="minorAscii" w:cstheme="minorAscii"/>
          <w:noProof w:val="0"/>
          <w:color w:val="202124"/>
          <w:sz w:val="22"/>
          <w:szCs w:val="22"/>
          <w:lang w:val="en-GB"/>
        </w:rPr>
        <w:t xml:space="preserve">The Bunkhouse Bar and Music Venue, </w:t>
      </w:r>
      <w:r w:rsidRPr="2E0AF7B7" w:rsidR="32DC49B4">
        <w:rPr>
          <w:rFonts w:ascii="Calibri" w:hAnsi="Calibri" w:eastAsia="Calibri" w:cs="Calibri" w:asciiTheme="minorAscii" w:hAnsiTheme="minorAscii" w:eastAsiaTheme="minorAscii" w:cstheme="minorAscii"/>
          <w:noProof w:val="0"/>
          <w:color w:val="202124"/>
          <w:sz w:val="22"/>
          <w:szCs w:val="22"/>
          <w:lang w:val="en-GB"/>
        </w:rPr>
        <w:t>24 Park St, Swansea SA1 3DJ</w:t>
      </w:r>
    </w:p>
    <w:p xmlns:wp14="http://schemas.microsoft.com/office/word/2010/wordml" w:rsidP="2E0AF7B7" w14:paraId="521EAF25" wp14:textId="7249126F">
      <w:pPr>
        <w:pStyle w:val="Normal"/>
        <w:spacing w:line="330" w:lineRule="exact"/>
        <w:ind w:left="0"/>
        <w:rPr>
          <w:rFonts w:ascii="Calibri" w:hAnsi="Calibri" w:eastAsia="Calibri" w:cs="Calibri" w:asciiTheme="minorAscii" w:hAnsiTheme="minorAscii" w:eastAsiaTheme="minorAscii" w:cstheme="minorAscii"/>
          <w:b w:val="1"/>
          <w:bCs w:val="1"/>
          <w:noProof w:val="0"/>
          <w:color w:val="202124"/>
          <w:sz w:val="24"/>
          <w:szCs w:val="24"/>
          <w:u w:val="single"/>
          <w:lang w:val="en-GB"/>
        </w:rPr>
      </w:pPr>
      <w:r w:rsidRPr="2E0AF7B7" w:rsidR="6707D827">
        <w:rPr>
          <w:rFonts w:ascii="Calibri" w:hAnsi="Calibri" w:eastAsia="Calibri" w:cs="Calibri" w:asciiTheme="minorAscii" w:hAnsiTheme="minorAscii" w:eastAsiaTheme="minorAscii" w:cstheme="minorAscii"/>
          <w:b w:val="1"/>
          <w:bCs w:val="1"/>
          <w:noProof w:val="0"/>
          <w:color w:val="202124"/>
          <w:sz w:val="24"/>
          <w:szCs w:val="24"/>
          <w:u w:val="single"/>
          <w:lang w:val="en-GB"/>
        </w:rPr>
        <w:t>Tickets</w:t>
      </w:r>
      <w:r w:rsidRPr="2E0AF7B7" w:rsidR="6707D827">
        <w:rPr>
          <w:rFonts w:ascii="Calibri" w:hAnsi="Calibri" w:eastAsia="Calibri" w:cs="Calibri" w:asciiTheme="minorAscii" w:hAnsiTheme="minorAscii" w:eastAsiaTheme="minorAscii" w:cstheme="minorAscii"/>
          <w:b w:val="1"/>
          <w:bCs w:val="1"/>
          <w:noProof w:val="0"/>
          <w:color w:val="202124"/>
          <w:sz w:val="24"/>
          <w:szCs w:val="24"/>
          <w:u w:val="single"/>
          <w:lang w:val="en-GB"/>
        </w:rPr>
        <w:t>-</w:t>
      </w:r>
    </w:p>
    <w:p xmlns:wp14="http://schemas.microsoft.com/office/word/2010/wordml" w:rsidP="2E0AF7B7" w14:paraId="576EEEE4" wp14:textId="0103E07F">
      <w:pPr>
        <w:pStyle w:val="Normal"/>
        <w:spacing w:line="330" w:lineRule="exact"/>
        <w:ind w:left="0"/>
        <w:rPr>
          <w:rFonts w:ascii="Calibri" w:hAnsi="Calibri" w:eastAsia="Calibri" w:cs="Calibri" w:asciiTheme="minorAscii" w:hAnsiTheme="minorAscii" w:eastAsiaTheme="minorAscii" w:cstheme="minorAscii"/>
          <w:b w:val="0"/>
          <w:bCs w:val="0"/>
          <w:noProof w:val="0"/>
          <w:color w:val="202124"/>
          <w:sz w:val="22"/>
          <w:szCs w:val="22"/>
          <w:lang w:val="en-GB"/>
        </w:rPr>
      </w:pPr>
      <w:r w:rsidRPr="2E0AF7B7" w:rsidR="1A2682F4">
        <w:rPr>
          <w:rFonts w:ascii="Calibri" w:hAnsi="Calibri" w:eastAsia="Calibri" w:cs="Calibri" w:asciiTheme="minorAscii" w:hAnsiTheme="minorAscii" w:eastAsiaTheme="minorAscii" w:cstheme="minorAscii"/>
          <w:b w:val="0"/>
          <w:bCs w:val="0"/>
          <w:noProof w:val="0"/>
          <w:color w:val="202124"/>
          <w:sz w:val="22"/>
          <w:szCs w:val="22"/>
          <w:lang w:val="en-GB"/>
        </w:rPr>
        <w:t xml:space="preserve">£15 in advance online, £20 at the door </w:t>
      </w:r>
    </w:p>
    <w:p xmlns:wp14="http://schemas.microsoft.com/office/word/2010/wordml" w:rsidP="2E0AF7B7" w14:paraId="06BF8AA2" wp14:textId="0D41F2BD">
      <w:pPr>
        <w:pStyle w:val="Normal"/>
        <w:spacing w:line="330" w:lineRule="exact"/>
        <w:ind w:left="0"/>
        <w:rPr>
          <w:rFonts w:ascii="Calibri" w:hAnsi="Calibri" w:eastAsia="Calibri" w:cs="Calibri" w:asciiTheme="minorAscii" w:hAnsiTheme="minorAscii" w:eastAsiaTheme="minorAscii" w:cstheme="minorAscii"/>
          <w:b w:val="0"/>
          <w:bCs w:val="0"/>
          <w:noProof w:val="0"/>
          <w:color w:val="202124"/>
          <w:sz w:val="22"/>
          <w:szCs w:val="22"/>
          <w:lang w:val="en-GB"/>
        </w:rPr>
      </w:pPr>
      <w:r w:rsidRPr="2E0AF7B7" w:rsidR="1A2682F4">
        <w:rPr>
          <w:rFonts w:ascii="Calibri" w:hAnsi="Calibri" w:eastAsia="Calibri" w:cs="Calibri" w:asciiTheme="minorAscii" w:hAnsiTheme="minorAscii" w:eastAsiaTheme="minorAscii" w:cstheme="minorAscii"/>
          <w:b w:val="0"/>
          <w:bCs w:val="0"/>
          <w:noProof w:val="0"/>
          <w:color w:val="202124"/>
          <w:sz w:val="22"/>
          <w:szCs w:val="22"/>
          <w:lang w:val="en-GB"/>
        </w:rPr>
        <w:t>Ages 14+ (anyone under the ages of 16 must be accompanied by an adult)</w:t>
      </w:r>
    </w:p>
    <w:p xmlns:wp14="http://schemas.microsoft.com/office/word/2010/wordml" w:rsidP="2E0AF7B7" w14:paraId="1A1EA38B" wp14:textId="56D51D7F">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1EDC47CB">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Tour support:</w:t>
      </w:r>
    </w:p>
    <w:p xmlns:wp14="http://schemas.microsoft.com/office/word/2010/wordml" w:rsidP="2E0AF7B7" w14:paraId="1978B5B6" wp14:textId="5C597B5C">
      <w:pPr>
        <w:pStyle w:val="Normal"/>
        <w:spacing w:line="330" w:lineRule="exact"/>
        <w:ind w:left="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E0AF7B7" w:rsidR="1EDC47C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Support for this show will be Ann Lui Cannon, they will be travelling solo on public transport</w:t>
      </w:r>
      <w:r w:rsidRPr="2E0AF7B7" w:rsidR="784C562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p>
    <w:p xmlns:wp14="http://schemas.microsoft.com/office/word/2010/wordml" w:rsidP="2E0AF7B7" w14:paraId="5FE2468D" wp14:textId="1E49592C">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784C5621">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Tour support tech:</w:t>
      </w:r>
    </w:p>
    <w:p xmlns:wp14="http://schemas.microsoft.com/office/word/2010/wordml" w:rsidP="2E0AF7B7" w14:paraId="36F7F50A" wp14:textId="2786FD01">
      <w:pPr>
        <w:pStyle w:val="Normal"/>
        <w:spacing w:line="330" w:lineRule="exact"/>
        <w:ind w:left="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E0AF7B7" w:rsidR="784C562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Mic, stand and DI box</w:t>
      </w:r>
    </w:p>
    <w:p xmlns:wp14="http://schemas.microsoft.com/office/word/2010/wordml" w:rsidP="2E0AF7B7" w14:paraId="13BF751A" wp14:textId="0D69FC10">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09B060F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Beans tech and stage set up:</w:t>
      </w:r>
    </w:p>
    <w:p xmlns:wp14="http://schemas.microsoft.com/office/word/2010/wordml" w:rsidP="2E0AF7B7" w14:paraId="45E17405" wp14:textId="7DB116BB">
      <w:pPr>
        <w:pStyle w:val="Normal"/>
        <w:spacing w:line="330" w:lineRule="exact"/>
        <w:ind w:left="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E0AF7B7" w:rsidR="09B060F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1x DI for guitar and 1x stand for vocal mic (Beans will bring his own microphone)</w:t>
      </w:r>
      <w:r w:rsidRPr="2E0AF7B7" w:rsidR="6BC0399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Beans will be travelling with a backdrop (4m x 2.5m) and will be also bringing lights to decorate t</w:t>
      </w:r>
      <w:r w:rsidRPr="2E0AF7B7" w:rsidR="23FE885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he stage to his preference - The venue must </w:t>
      </w:r>
      <w:r w:rsidRPr="2E0AF7B7" w:rsidR="23FE885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p</w:t>
      </w:r>
      <w:r w:rsidRPr="2E0AF7B7" w:rsidR="23FE885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rovide</w:t>
      </w:r>
      <w:r w:rsidRPr="2E0AF7B7" w:rsidR="23FE885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E0AF7B7" w:rsidR="23FE885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a power drop </w:t>
      </w:r>
    </w:p>
    <w:p xmlns:wp14="http://schemas.microsoft.com/office/word/2010/wordml" w:rsidP="2E0AF7B7" w14:paraId="0F854B94" wp14:textId="703D528F">
      <w:pPr>
        <w:pStyle w:val="Normal"/>
        <w:spacing w:line="330" w:lineRule="exact"/>
        <w:ind w:left="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p>
    <w:p xmlns:wp14="http://schemas.microsoft.com/office/word/2010/wordml" w:rsidP="2E0AF7B7" w14:paraId="70A82C3D" wp14:textId="598E0020">
      <w:pPr>
        <w:pStyle w:val="Normal"/>
        <w:spacing w:line="330" w:lineRule="exact"/>
        <w:ind w:left="0"/>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0AED34E4">
        <w:rPr>
          <w:rFonts w:ascii="Calibri" w:hAnsi="Calibri" w:eastAsia="Calibri" w:cs="Calibri" w:asciiTheme="minorAscii" w:hAnsiTheme="minorAscii" w:eastAsiaTheme="minorAscii" w:cstheme="minorAscii"/>
          <w:b w:val="1"/>
          <w:bCs w:val="1"/>
          <w:noProof w:val="0"/>
          <w:color w:val="auto"/>
          <w:sz w:val="24"/>
          <w:szCs w:val="24"/>
          <w:u w:val="single"/>
          <w:lang w:val="en-GB"/>
        </w:rPr>
        <w:t xml:space="preserve">Aim and </w:t>
      </w:r>
      <w:r w:rsidRPr="2E0AF7B7" w:rsidR="0AED34E4">
        <w:rPr>
          <w:rFonts w:ascii="Calibri" w:hAnsi="Calibri" w:eastAsia="Calibri" w:cs="Calibri" w:asciiTheme="minorAscii" w:hAnsiTheme="minorAscii" w:eastAsiaTheme="minorAscii" w:cstheme="minorAscii"/>
          <w:b w:val="1"/>
          <w:bCs w:val="1"/>
          <w:noProof w:val="0"/>
          <w:color w:val="auto"/>
          <w:sz w:val="24"/>
          <w:szCs w:val="24"/>
          <w:u w:val="single"/>
          <w:lang w:val="en-GB"/>
        </w:rPr>
        <w:t>objectives</w:t>
      </w:r>
      <w:r w:rsidRPr="2E0AF7B7" w:rsidR="0AED34E4">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3F9D8AEC" wp14:textId="5F880A85">
      <w:pPr>
        <w:pStyle w:val="Normal"/>
        <w:spacing w:line="330" w:lineRule="exact"/>
        <w:ind w:left="0"/>
        <w:jc w:val="both"/>
        <w:rPr>
          <w:rFonts w:ascii="Calibri" w:hAnsi="Calibri" w:eastAsia="Calibri" w:cs="Calibri" w:asciiTheme="minorAscii" w:hAnsiTheme="minorAscii" w:eastAsiaTheme="minorAscii" w:cstheme="minorAscii"/>
          <w:noProof w:val="0"/>
          <w:color w:val="313131"/>
          <w:sz w:val="22"/>
          <w:szCs w:val="22"/>
          <w:lang w:val="en-GB"/>
        </w:rPr>
      </w:pPr>
      <w:r w:rsidRPr="2E0AF7B7" w:rsidR="45685979">
        <w:rPr>
          <w:rFonts w:ascii="Calibri" w:hAnsi="Calibri" w:eastAsia="Calibri" w:cs="Calibri" w:asciiTheme="minorAscii" w:hAnsiTheme="minorAscii" w:eastAsiaTheme="minorAscii" w:cstheme="minorAscii"/>
          <w:noProof w:val="0"/>
          <w:color w:val="313131"/>
          <w:sz w:val="22"/>
          <w:szCs w:val="22"/>
          <w:lang w:val="en-GB"/>
        </w:rPr>
        <w:t xml:space="preserve">“To conduct an impressive event and generate maximum benefits for attendees, event planners have to understand their mission and be able to predict how things could go.” </w:t>
      </w:r>
      <w:r w:rsidRPr="2E0AF7B7" w:rsidR="4568597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Pasala, P. (2017)</w:t>
      </w:r>
    </w:p>
    <w:tbl>
      <w:tblPr>
        <w:tblStyle w:val="TableGrid"/>
        <w:tblW w:w="0" w:type="auto"/>
        <w:tblLayout w:type="fixed"/>
        <w:tblLook w:val="06A0" w:firstRow="1" w:lastRow="0" w:firstColumn="1" w:lastColumn="0" w:noHBand="1" w:noVBand="1"/>
      </w:tblPr>
      <w:tblGrid>
        <w:gridCol w:w="4508"/>
        <w:gridCol w:w="4508"/>
      </w:tblGrid>
      <w:tr w:rsidR="2E0AF7B7" w:rsidTr="2E0AF7B7" w14:paraId="34256A73">
        <w:trPr>
          <w:trHeight w:val="300"/>
        </w:trPr>
        <w:tc>
          <w:tcPr>
            <w:tcW w:w="4508" w:type="dxa"/>
            <w:tcMar/>
          </w:tcPr>
          <w:p w:rsidR="0205D5BB" w:rsidP="2E0AF7B7" w:rsidRDefault="0205D5BB" w14:paraId="5EA0AF4F" w14:textId="38E6A813">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0205D5BB">
              <w:rPr>
                <w:rFonts w:ascii="Calibri" w:hAnsi="Calibri" w:eastAsia="Calibri" w:cs="Calibri" w:asciiTheme="minorAscii" w:hAnsiTheme="minorAscii" w:eastAsiaTheme="minorAscii" w:cstheme="minorAscii"/>
                <w:b w:val="1"/>
                <w:bCs w:val="1"/>
                <w:noProof w:val="0"/>
                <w:color w:val="auto"/>
                <w:sz w:val="24"/>
                <w:szCs w:val="24"/>
                <w:u w:val="single"/>
                <w:lang w:val="en-GB"/>
              </w:rPr>
              <w:t>Aims</w:t>
            </w:r>
          </w:p>
        </w:tc>
        <w:tc>
          <w:tcPr>
            <w:tcW w:w="4508" w:type="dxa"/>
            <w:tcMar/>
          </w:tcPr>
          <w:p w:rsidR="0205D5BB" w:rsidP="2E0AF7B7" w:rsidRDefault="0205D5BB" w14:paraId="3A328559" w14:textId="50203D61">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0205D5BB">
              <w:rPr>
                <w:rFonts w:ascii="Calibri" w:hAnsi="Calibri" w:eastAsia="Calibri" w:cs="Calibri" w:asciiTheme="minorAscii" w:hAnsiTheme="minorAscii" w:eastAsiaTheme="minorAscii" w:cstheme="minorAscii"/>
                <w:b w:val="1"/>
                <w:bCs w:val="1"/>
                <w:noProof w:val="0"/>
                <w:color w:val="auto"/>
                <w:sz w:val="24"/>
                <w:szCs w:val="24"/>
                <w:u w:val="single"/>
                <w:lang w:val="en-GB"/>
              </w:rPr>
              <w:t>Objectives</w:t>
            </w:r>
          </w:p>
        </w:tc>
      </w:tr>
      <w:tr w:rsidR="2E0AF7B7" w:rsidTr="2E0AF7B7" w14:paraId="52B3BC24">
        <w:trPr>
          <w:trHeight w:val="300"/>
        </w:trPr>
        <w:tc>
          <w:tcPr>
            <w:tcW w:w="4508" w:type="dxa"/>
            <w:tcMar/>
          </w:tcPr>
          <w:p w:rsidR="49E8D976" w:rsidP="2E0AF7B7" w:rsidRDefault="49E8D976" w14:paraId="5AA291EE" w14:textId="24022D1A">
            <w:pPr>
              <w:pStyle w:val="Normal"/>
              <w:rPr>
                <w:rFonts w:ascii="Calibri" w:hAnsi="Calibri" w:eastAsia="Calibri" w:cs="Calibri" w:asciiTheme="minorAscii" w:hAnsiTheme="minorAscii" w:eastAsiaTheme="minorAscii" w:cstheme="minorAscii"/>
                <w:noProof w:val="0"/>
                <w:color w:val="0F1031"/>
                <w:sz w:val="22"/>
                <w:szCs w:val="22"/>
                <w:lang w:val="en-GB"/>
              </w:rPr>
            </w:pPr>
            <w:r w:rsidRPr="2E0AF7B7" w:rsidR="49E8D976">
              <w:rPr>
                <w:rFonts w:ascii="Calibri" w:hAnsi="Calibri" w:eastAsia="Calibri" w:cs="Calibri" w:asciiTheme="minorAscii" w:hAnsiTheme="minorAscii" w:eastAsiaTheme="minorAscii" w:cstheme="minorAscii"/>
                <w:noProof w:val="0"/>
                <w:color w:val="0F1031"/>
                <w:sz w:val="22"/>
                <w:szCs w:val="22"/>
                <w:lang w:val="en-GB"/>
              </w:rPr>
              <w:t>Increase awareness of the event</w:t>
            </w:r>
          </w:p>
        </w:tc>
        <w:tc>
          <w:tcPr>
            <w:tcW w:w="4508" w:type="dxa"/>
            <w:tcMar/>
          </w:tcPr>
          <w:p w:rsidR="7AFC6C1A" w:rsidP="2E0AF7B7" w:rsidRDefault="7AFC6C1A" w14:paraId="1EEF6384" w14:textId="51450FCE">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7AFC6C1A">
              <w:rPr>
                <w:rFonts w:ascii="Calibri" w:hAnsi="Calibri" w:eastAsia="Calibri" w:cs="Calibri" w:asciiTheme="minorAscii" w:hAnsiTheme="minorAscii" w:eastAsiaTheme="minorAscii" w:cstheme="minorAscii"/>
                <w:noProof w:val="0"/>
                <w:color w:val="auto"/>
                <w:sz w:val="22"/>
                <w:szCs w:val="22"/>
                <w:lang w:val="en-GB"/>
              </w:rPr>
              <w:t xml:space="preserve">Monitor how </w:t>
            </w:r>
            <w:r w:rsidRPr="2E0AF7B7" w:rsidR="7AFC6C1A">
              <w:rPr>
                <w:rFonts w:ascii="Calibri" w:hAnsi="Calibri" w:eastAsia="Calibri" w:cs="Calibri" w:asciiTheme="minorAscii" w:hAnsiTheme="minorAscii" w:eastAsiaTheme="minorAscii" w:cstheme="minorAscii"/>
                <w:noProof w:val="0"/>
                <w:color w:val="auto"/>
                <w:sz w:val="22"/>
                <w:szCs w:val="22"/>
                <w:lang w:val="en-GB"/>
              </w:rPr>
              <w:t>frequently</w:t>
            </w:r>
            <w:r w:rsidRPr="2E0AF7B7" w:rsidR="7AFC6C1A">
              <w:rPr>
                <w:rFonts w:ascii="Calibri" w:hAnsi="Calibri" w:eastAsia="Calibri" w:cs="Calibri" w:asciiTheme="minorAscii" w:hAnsiTheme="minorAscii" w:eastAsiaTheme="minorAscii" w:cstheme="minorAscii"/>
                <w:noProof w:val="0"/>
                <w:color w:val="auto"/>
                <w:sz w:val="22"/>
                <w:szCs w:val="22"/>
                <w:lang w:val="en-GB"/>
              </w:rPr>
              <w:t xml:space="preserve"> the event is shared or mentioned on social media. Encourage participants to use the event hashtag </w:t>
            </w:r>
            <w:r w:rsidRPr="2E0AF7B7" w:rsidR="0D6D8980">
              <w:rPr>
                <w:rFonts w:ascii="Calibri" w:hAnsi="Calibri" w:eastAsia="Calibri" w:cs="Calibri" w:asciiTheme="minorAscii" w:hAnsiTheme="minorAscii" w:eastAsiaTheme="minorAscii" w:cstheme="minorAscii"/>
                <w:noProof w:val="0"/>
                <w:color w:val="auto"/>
                <w:sz w:val="22"/>
                <w:szCs w:val="22"/>
                <w:lang w:val="en-GB"/>
              </w:rPr>
              <w:t>#</w:t>
            </w:r>
            <w:r w:rsidRPr="2E0AF7B7" w:rsidR="7AFC6C1A">
              <w:rPr>
                <w:rFonts w:ascii="Calibri" w:hAnsi="Calibri" w:eastAsia="Calibri" w:cs="Calibri" w:asciiTheme="minorAscii" w:hAnsiTheme="minorAscii" w:eastAsiaTheme="minorAscii" w:cstheme="minorAscii"/>
                <w:noProof w:val="0"/>
                <w:color w:val="auto"/>
                <w:sz w:val="22"/>
                <w:szCs w:val="22"/>
                <w:lang w:val="en-GB"/>
              </w:rPr>
              <w:t>beansontoast</w:t>
            </w:r>
          </w:p>
        </w:tc>
      </w:tr>
      <w:tr w:rsidR="2E0AF7B7" w:rsidTr="2E0AF7B7" w14:paraId="5FDE5A72">
        <w:trPr>
          <w:trHeight w:val="300"/>
        </w:trPr>
        <w:tc>
          <w:tcPr>
            <w:tcW w:w="4508" w:type="dxa"/>
            <w:tcMar/>
          </w:tcPr>
          <w:p w:rsidR="553ED27D" w:rsidP="2E0AF7B7" w:rsidRDefault="553ED27D" w14:paraId="1B56CFD1" w14:textId="3C72B9AC">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553ED27D">
              <w:rPr>
                <w:rFonts w:ascii="Calibri" w:hAnsi="Calibri" w:eastAsia="Calibri" w:cs="Calibri" w:asciiTheme="minorAscii" w:hAnsiTheme="minorAscii" w:eastAsiaTheme="minorAscii" w:cstheme="minorAscii"/>
                <w:noProof w:val="0"/>
                <w:color w:val="auto"/>
                <w:sz w:val="22"/>
                <w:szCs w:val="22"/>
                <w:lang w:val="en-GB"/>
              </w:rPr>
              <w:t xml:space="preserve">Sell out all tickets </w:t>
            </w:r>
          </w:p>
        </w:tc>
        <w:tc>
          <w:tcPr>
            <w:tcW w:w="4508" w:type="dxa"/>
            <w:tcMar/>
          </w:tcPr>
          <w:p w:rsidR="71C95BFE" w:rsidP="2E0AF7B7" w:rsidRDefault="71C95BFE" w14:paraId="115D6246" w14:textId="088B36E1">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71C95BFE">
              <w:rPr>
                <w:rFonts w:ascii="Calibri" w:hAnsi="Calibri" w:eastAsia="Calibri" w:cs="Calibri" w:asciiTheme="minorAscii" w:hAnsiTheme="minorAscii" w:eastAsiaTheme="minorAscii" w:cstheme="minorAscii"/>
                <w:noProof w:val="0"/>
                <w:color w:val="auto"/>
                <w:sz w:val="22"/>
                <w:szCs w:val="22"/>
                <w:lang w:val="en-GB"/>
              </w:rPr>
              <w:t xml:space="preserve">Regularly publishing about the events on as many social media platforms as possible </w:t>
            </w:r>
            <w:r w:rsidRPr="2E0AF7B7" w:rsidR="71C95BFE">
              <w:rPr>
                <w:rFonts w:ascii="Calibri" w:hAnsi="Calibri" w:eastAsia="Calibri" w:cs="Calibri" w:asciiTheme="minorAscii" w:hAnsiTheme="minorAscii" w:eastAsiaTheme="minorAscii" w:cstheme="minorAscii"/>
                <w:noProof w:val="0"/>
                <w:color w:val="auto"/>
                <w:sz w:val="22"/>
                <w:szCs w:val="22"/>
                <w:lang w:val="en-GB"/>
              </w:rPr>
              <w:t>to</w:t>
            </w:r>
            <w:r w:rsidRPr="2E0AF7B7" w:rsidR="71C95BFE">
              <w:rPr>
                <w:rFonts w:ascii="Calibri" w:hAnsi="Calibri" w:eastAsia="Calibri" w:cs="Calibri" w:asciiTheme="minorAscii" w:hAnsiTheme="minorAscii" w:eastAsiaTheme="minorAscii" w:cstheme="minorAscii"/>
                <w:noProof w:val="0"/>
                <w:color w:val="auto"/>
                <w:sz w:val="22"/>
                <w:szCs w:val="22"/>
                <w:lang w:val="en-GB"/>
              </w:rPr>
              <w:t xml:space="preserve"> reach the target audience, as well as creating Facebook adverts to measure how many people interact with the postings.</w:t>
            </w:r>
          </w:p>
        </w:tc>
      </w:tr>
      <w:tr w:rsidR="2E0AF7B7" w:rsidTr="2E0AF7B7" w14:paraId="0044C487">
        <w:trPr>
          <w:trHeight w:val="300"/>
        </w:trPr>
        <w:tc>
          <w:tcPr>
            <w:tcW w:w="4508" w:type="dxa"/>
            <w:tcMar/>
          </w:tcPr>
          <w:p w:rsidR="1851EED5" w:rsidP="2E0AF7B7" w:rsidRDefault="1851EED5" w14:paraId="78F4EDFB" w14:textId="205D70AB">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1851EED5">
              <w:rPr>
                <w:rFonts w:ascii="Calibri" w:hAnsi="Calibri" w:eastAsia="Calibri" w:cs="Calibri" w:asciiTheme="minorAscii" w:hAnsiTheme="minorAscii" w:eastAsiaTheme="minorAscii" w:cstheme="minorAscii"/>
                <w:noProof w:val="0"/>
                <w:color w:val="auto"/>
                <w:sz w:val="22"/>
                <w:szCs w:val="22"/>
                <w:lang w:val="en-GB"/>
              </w:rPr>
              <w:t xml:space="preserve">Increase safety </w:t>
            </w:r>
          </w:p>
        </w:tc>
        <w:tc>
          <w:tcPr>
            <w:tcW w:w="4508" w:type="dxa"/>
            <w:tcMar/>
          </w:tcPr>
          <w:p w:rsidR="183D3EB3" w:rsidP="2E0AF7B7" w:rsidRDefault="183D3EB3" w14:paraId="1A44AF78" w14:textId="6CA29B05">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183D3EB3">
              <w:rPr>
                <w:rFonts w:ascii="Calibri" w:hAnsi="Calibri" w:eastAsia="Calibri" w:cs="Calibri" w:asciiTheme="minorAscii" w:hAnsiTheme="minorAscii" w:eastAsiaTheme="minorAscii" w:cstheme="minorAscii"/>
                <w:noProof w:val="0"/>
                <w:color w:val="auto"/>
                <w:sz w:val="22"/>
                <w:szCs w:val="22"/>
                <w:lang w:val="en-GB"/>
              </w:rPr>
              <w:t xml:space="preserve">Have two security guards </w:t>
            </w:r>
            <w:r w:rsidRPr="2E0AF7B7" w:rsidR="1FD92F63">
              <w:rPr>
                <w:rFonts w:ascii="Calibri" w:hAnsi="Calibri" w:eastAsia="Calibri" w:cs="Calibri" w:asciiTheme="minorAscii" w:hAnsiTheme="minorAscii" w:eastAsiaTheme="minorAscii" w:cstheme="minorAscii"/>
                <w:noProof w:val="0"/>
                <w:color w:val="auto"/>
                <w:sz w:val="22"/>
                <w:szCs w:val="22"/>
                <w:lang w:val="en-GB"/>
              </w:rPr>
              <w:t>always stationed at the door</w:t>
            </w:r>
            <w:r w:rsidRPr="2E0AF7B7" w:rsidR="183D3EB3">
              <w:rPr>
                <w:rFonts w:ascii="Calibri" w:hAnsi="Calibri" w:eastAsia="Calibri" w:cs="Calibri" w:asciiTheme="minorAscii" w:hAnsiTheme="minorAscii" w:eastAsiaTheme="minorAscii" w:cstheme="minorAscii"/>
                <w:noProof w:val="0"/>
                <w:color w:val="auto"/>
                <w:sz w:val="22"/>
                <w:szCs w:val="22"/>
                <w:lang w:val="en-GB"/>
              </w:rPr>
              <w:t xml:space="preserve"> to ensure that no one enters without a ticket and to examine visitors' baggage upon arrival.</w:t>
            </w:r>
          </w:p>
        </w:tc>
      </w:tr>
    </w:tbl>
    <w:p xmlns:wp14="http://schemas.microsoft.com/office/word/2010/wordml" w:rsidP="2E0AF7B7" w14:paraId="126D8F57" wp14:textId="7295374F">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xmlns:wp14="http://schemas.microsoft.com/office/word/2010/wordml" w:rsidP="2E0AF7B7" w14:paraId="5979EFEC" wp14:textId="1640E0DD">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2134E75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 xml:space="preserve">Running </w:t>
      </w:r>
      <w:r w:rsidRPr="2E0AF7B7" w:rsidR="6E4FE0C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order</w:t>
      </w:r>
      <w:r w:rsidRPr="2E0AF7B7" w:rsidR="626B84E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p>
    <w:tbl>
      <w:tblPr>
        <w:tblStyle w:val="TableGrid"/>
        <w:tblW w:w="0" w:type="auto"/>
        <w:tblLayout w:type="fixed"/>
        <w:tblLook w:val="06A0" w:firstRow="1" w:lastRow="0" w:firstColumn="1" w:lastColumn="0" w:noHBand="1" w:noVBand="1"/>
      </w:tblPr>
      <w:tblGrid>
        <w:gridCol w:w="3005"/>
        <w:gridCol w:w="3005"/>
        <w:gridCol w:w="3005"/>
      </w:tblGrid>
      <w:tr w:rsidR="2E0AF7B7" w:rsidTr="2E0AF7B7" w14:paraId="36B467D1">
        <w:trPr>
          <w:trHeight w:val="300"/>
        </w:trPr>
        <w:tc>
          <w:tcPr>
            <w:tcW w:w="3005" w:type="dxa"/>
            <w:tcMar/>
          </w:tcPr>
          <w:p w:rsidR="6E4FE0C5" w:rsidP="2E0AF7B7" w:rsidRDefault="6E4FE0C5" w14:paraId="53685E34" w14:textId="175807B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6E4FE0C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Time</w:t>
            </w:r>
            <w:r w:rsidRPr="2E0AF7B7" w:rsidR="6E4FE0C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w:t>
            </w:r>
          </w:p>
        </w:tc>
        <w:tc>
          <w:tcPr>
            <w:tcW w:w="3005" w:type="dxa"/>
            <w:tcMar/>
          </w:tcPr>
          <w:p w:rsidR="6E4FE0C5" w:rsidP="2E0AF7B7" w:rsidRDefault="6E4FE0C5" w14:paraId="5D1843AD" w14:textId="01954C6F">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6E4FE0C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Description</w:t>
            </w:r>
            <w:r w:rsidRPr="2E0AF7B7" w:rsidR="6E4FE0C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 xml:space="preserve"> </w:t>
            </w:r>
          </w:p>
        </w:tc>
        <w:tc>
          <w:tcPr>
            <w:tcW w:w="3005" w:type="dxa"/>
            <w:tcMar/>
          </w:tcPr>
          <w:p w:rsidR="6E4FE0C5" w:rsidP="2E0AF7B7" w:rsidRDefault="6E4FE0C5" w14:paraId="06600F69" w14:textId="08BC94D3">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6E4FE0C5">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Location</w:t>
            </w:r>
          </w:p>
        </w:tc>
      </w:tr>
      <w:tr w:rsidR="2E0AF7B7" w:rsidTr="2E0AF7B7" w14:paraId="2CDC1120">
        <w:trPr>
          <w:trHeight w:val="300"/>
        </w:trPr>
        <w:tc>
          <w:tcPr>
            <w:tcW w:w="3005" w:type="dxa"/>
            <w:tcMar/>
          </w:tcPr>
          <w:p w:rsidR="6E4FE0C5" w:rsidP="2E0AF7B7" w:rsidRDefault="6E4FE0C5" w14:paraId="6BFF0EF9" w14:textId="3C89AAAA">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2:00pm</w:t>
            </w:r>
          </w:p>
        </w:tc>
        <w:tc>
          <w:tcPr>
            <w:tcW w:w="3005" w:type="dxa"/>
            <w:tcMar/>
          </w:tcPr>
          <w:p w:rsidR="6E4FE0C5" w:rsidP="2E0AF7B7" w:rsidRDefault="6E4FE0C5" w14:paraId="55891319" w14:textId="68A0EB0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Calypso and Emily meet</w:t>
            </w:r>
          </w:p>
        </w:tc>
        <w:tc>
          <w:tcPr>
            <w:tcW w:w="3005" w:type="dxa"/>
            <w:tcMar/>
          </w:tcPr>
          <w:p w:rsidR="6E4FE0C5" w:rsidP="2E0AF7B7" w:rsidRDefault="6E4FE0C5" w14:paraId="6244E5C9" w14:textId="5FF970A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Swansea </w:t>
            </w: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station</w:t>
            </w: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tc>
      </w:tr>
      <w:tr w:rsidR="2E0AF7B7" w:rsidTr="2E0AF7B7" w14:paraId="29D05188">
        <w:trPr>
          <w:trHeight w:val="300"/>
        </w:trPr>
        <w:tc>
          <w:tcPr>
            <w:tcW w:w="3005" w:type="dxa"/>
            <w:tcMar/>
          </w:tcPr>
          <w:p w:rsidR="6E4FE0C5" w:rsidP="2E0AF7B7" w:rsidRDefault="6E4FE0C5" w14:paraId="554DCE1D" w14:textId="258B95C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2:30pm</w:t>
            </w:r>
          </w:p>
        </w:tc>
        <w:tc>
          <w:tcPr>
            <w:tcW w:w="3005" w:type="dxa"/>
            <w:tcMar/>
          </w:tcPr>
          <w:p w:rsidR="6E4FE0C5" w:rsidP="2E0AF7B7" w:rsidRDefault="6E4FE0C5" w14:paraId="0681F72D" w14:textId="10F417D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Calypso and Emily collect rider items re</w:t>
            </w:r>
            <w:r w:rsidRPr="2E0AF7B7" w:rsidR="2D78F8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quested</w:t>
            </w:r>
          </w:p>
        </w:tc>
        <w:tc>
          <w:tcPr>
            <w:tcW w:w="3005" w:type="dxa"/>
            <w:tcMar/>
          </w:tcPr>
          <w:p w:rsidR="6E4FE0C5" w:rsidP="2E0AF7B7" w:rsidRDefault="6E4FE0C5" w14:paraId="3B6F56FF" w14:textId="7FD6F8E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E4FE0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Lidl</w:t>
            </w:r>
          </w:p>
        </w:tc>
      </w:tr>
      <w:tr w:rsidR="2E0AF7B7" w:rsidTr="2E0AF7B7" w14:paraId="0CA403E5">
        <w:trPr>
          <w:trHeight w:val="300"/>
        </w:trPr>
        <w:tc>
          <w:tcPr>
            <w:tcW w:w="3005" w:type="dxa"/>
            <w:tcMar/>
          </w:tcPr>
          <w:p w:rsidR="65B746E6" w:rsidP="2E0AF7B7" w:rsidRDefault="65B746E6" w14:paraId="3413C472" w14:textId="7349F05A">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3:15pm</w:t>
            </w:r>
          </w:p>
        </w:tc>
        <w:tc>
          <w:tcPr>
            <w:tcW w:w="3005" w:type="dxa"/>
            <w:tcMar/>
          </w:tcPr>
          <w:p w:rsidR="65B746E6" w:rsidP="2E0AF7B7" w:rsidRDefault="65B746E6" w14:paraId="79B1D1C6" w14:textId="5BE26FD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Calypso and Emily collect list of door collections / ticket holders for the event </w:t>
            </w:r>
          </w:p>
        </w:tc>
        <w:tc>
          <w:tcPr>
            <w:tcW w:w="3005" w:type="dxa"/>
            <w:tcMar/>
          </w:tcPr>
          <w:p w:rsidR="65B746E6" w:rsidP="2E0AF7B7" w:rsidRDefault="65B746E6" w14:paraId="15DF288F" w14:textId="4F4D665D">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Derricks Music</w:t>
            </w:r>
          </w:p>
        </w:tc>
      </w:tr>
      <w:tr w:rsidR="2E0AF7B7" w:rsidTr="2E0AF7B7" w14:paraId="75F89B77">
        <w:trPr>
          <w:trHeight w:val="300"/>
        </w:trPr>
        <w:tc>
          <w:tcPr>
            <w:tcW w:w="3005" w:type="dxa"/>
            <w:tcMar/>
          </w:tcPr>
          <w:p w:rsidR="65B746E6" w:rsidP="2E0AF7B7" w:rsidRDefault="65B746E6" w14:paraId="654A7CCC" w14:textId="71F4823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4:15pm</w:t>
            </w:r>
          </w:p>
        </w:tc>
        <w:tc>
          <w:tcPr>
            <w:tcW w:w="3005" w:type="dxa"/>
            <w:tcMar/>
          </w:tcPr>
          <w:p w:rsidR="65B746E6" w:rsidP="2E0AF7B7" w:rsidRDefault="65B746E6" w14:paraId="25B5C798" w14:textId="7615747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Calypso, Emily and Will have final meeting </w:t>
            </w:r>
          </w:p>
        </w:tc>
        <w:tc>
          <w:tcPr>
            <w:tcW w:w="3005" w:type="dxa"/>
            <w:tcMar/>
          </w:tcPr>
          <w:p w:rsidR="291DF1E2" w:rsidP="2E0AF7B7" w:rsidRDefault="291DF1E2" w14:paraId="6A1A6700" w14:textId="3826D4C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291DF1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unkhouse </w:t>
            </w:r>
          </w:p>
        </w:tc>
      </w:tr>
      <w:tr w:rsidR="2E0AF7B7" w:rsidTr="2E0AF7B7" w14:paraId="7EFA9184">
        <w:trPr>
          <w:trHeight w:val="300"/>
        </w:trPr>
        <w:tc>
          <w:tcPr>
            <w:tcW w:w="3005" w:type="dxa"/>
            <w:tcMar/>
          </w:tcPr>
          <w:p w:rsidR="65B746E6" w:rsidP="2E0AF7B7" w:rsidRDefault="65B746E6" w14:paraId="35B68C37" w14:textId="1C856C3E">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5:00pm </w:t>
            </w:r>
          </w:p>
        </w:tc>
        <w:tc>
          <w:tcPr>
            <w:tcW w:w="3005" w:type="dxa"/>
            <w:tcMar/>
          </w:tcPr>
          <w:p w:rsidR="65B746E6" w:rsidP="2E0AF7B7" w:rsidRDefault="65B746E6" w14:paraId="4EA5FDAE" w14:textId="7BCABEE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Debbie (Lecturer) due to arrive </w:t>
            </w:r>
          </w:p>
        </w:tc>
        <w:tc>
          <w:tcPr>
            <w:tcW w:w="3005" w:type="dxa"/>
            <w:tcMar/>
          </w:tcPr>
          <w:p w:rsidR="0E38561D" w:rsidP="2E0AF7B7" w:rsidRDefault="0E38561D" w14:paraId="73F134E6" w14:textId="7182E841">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E38561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unkhouse </w:t>
            </w:r>
          </w:p>
        </w:tc>
      </w:tr>
      <w:tr w:rsidR="2E0AF7B7" w:rsidTr="2E0AF7B7" w14:paraId="7225EFEB">
        <w:trPr>
          <w:trHeight w:val="300"/>
        </w:trPr>
        <w:tc>
          <w:tcPr>
            <w:tcW w:w="3005" w:type="dxa"/>
            <w:tcMar/>
          </w:tcPr>
          <w:p w:rsidR="65B746E6" w:rsidP="2E0AF7B7" w:rsidRDefault="65B746E6" w14:paraId="22908886" w14:textId="38B7D51F">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5:00pm</w:t>
            </w:r>
          </w:p>
        </w:tc>
        <w:tc>
          <w:tcPr>
            <w:tcW w:w="3005" w:type="dxa"/>
            <w:tcMar/>
          </w:tcPr>
          <w:p w:rsidR="65B746E6" w:rsidP="2E0AF7B7" w:rsidRDefault="65B746E6" w14:paraId="098AC7ED" w14:textId="54D81DD0">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Load in</w:t>
            </w:r>
          </w:p>
        </w:tc>
        <w:tc>
          <w:tcPr>
            <w:tcW w:w="3005" w:type="dxa"/>
            <w:tcMar/>
          </w:tcPr>
          <w:p w:rsidR="7F2BA1FB" w:rsidP="2E0AF7B7" w:rsidRDefault="7F2BA1FB" w14:paraId="213C5CE7" w14:textId="41EA5FE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7F2BA1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unkhouse </w:t>
            </w:r>
          </w:p>
        </w:tc>
      </w:tr>
      <w:tr w:rsidR="2E0AF7B7" w:rsidTr="2E0AF7B7" w14:paraId="191C2533">
        <w:trPr>
          <w:trHeight w:val="300"/>
        </w:trPr>
        <w:tc>
          <w:tcPr>
            <w:tcW w:w="3005" w:type="dxa"/>
            <w:tcMar/>
          </w:tcPr>
          <w:p w:rsidR="65B746E6" w:rsidP="2E0AF7B7" w:rsidRDefault="65B746E6" w14:paraId="5F3EEC80" w14:textId="08241E4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5:30pm</w:t>
            </w:r>
          </w:p>
        </w:tc>
        <w:tc>
          <w:tcPr>
            <w:tcW w:w="3005" w:type="dxa"/>
            <w:tcMar/>
          </w:tcPr>
          <w:p w:rsidR="65B746E6" w:rsidP="2E0AF7B7" w:rsidRDefault="65B746E6" w14:paraId="0A7F69C6" w14:textId="3E74CFE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Soundcheck for beans </w:t>
            </w:r>
          </w:p>
        </w:tc>
        <w:tc>
          <w:tcPr>
            <w:tcW w:w="3005" w:type="dxa"/>
            <w:tcMar/>
          </w:tcPr>
          <w:p w:rsidR="6BA0D2D9" w:rsidP="2E0AF7B7" w:rsidRDefault="6BA0D2D9" w14:paraId="5FA1EC6D" w14:textId="29E8762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BA0D2D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52E903E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350D02D8">
        <w:trPr>
          <w:trHeight w:val="300"/>
        </w:trPr>
        <w:tc>
          <w:tcPr>
            <w:tcW w:w="3005" w:type="dxa"/>
            <w:tcMar/>
          </w:tcPr>
          <w:p w:rsidR="65B746E6" w:rsidP="2E0AF7B7" w:rsidRDefault="65B746E6" w14:paraId="0FABE0B0" w14:textId="01F1107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6:00pm</w:t>
            </w:r>
          </w:p>
        </w:tc>
        <w:tc>
          <w:tcPr>
            <w:tcW w:w="3005" w:type="dxa"/>
            <w:tcMar/>
          </w:tcPr>
          <w:p w:rsidR="65B746E6" w:rsidP="2E0AF7B7" w:rsidRDefault="65B746E6" w14:paraId="578FC588" w14:textId="6A1AB84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Sound check for supporting act </w:t>
            </w:r>
          </w:p>
        </w:tc>
        <w:tc>
          <w:tcPr>
            <w:tcW w:w="3005" w:type="dxa"/>
            <w:tcMar/>
          </w:tcPr>
          <w:p w:rsidR="6A065036" w:rsidP="2E0AF7B7" w:rsidRDefault="6A065036" w14:paraId="698E5C22" w14:textId="275FBF2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A06503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4ACD6BC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13377E30">
        <w:trPr>
          <w:trHeight w:val="300"/>
        </w:trPr>
        <w:tc>
          <w:tcPr>
            <w:tcW w:w="3005" w:type="dxa"/>
            <w:tcMar/>
          </w:tcPr>
          <w:p w:rsidR="65B746E6" w:rsidP="2E0AF7B7" w:rsidRDefault="65B746E6" w14:paraId="413EE3EB" w14:textId="5151CEB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7:00pm</w:t>
            </w:r>
          </w:p>
        </w:tc>
        <w:tc>
          <w:tcPr>
            <w:tcW w:w="3005" w:type="dxa"/>
            <w:tcMar/>
          </w:tcPr>
          <w:p w:rsidR="65B746E6" w:rsidP="2E0AF7B7" w:rsidRDefault="65B746E6" w14:paraId="6C4F3812" w14:textId="3C6B911B">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Fans due to arrive at venue </w:t>
            </w:r>
          </w:p>
        </w:tc>
        <w:tc>
          <w:tcPr>
            <w:tcW w:w="3005" w:type="dxa"/>
            <w:tcMar/>
          </w:tcPr>
          <w:p w:rsidR="2F38B504" w:rsidP="2E0AF7B7" w:rsidRDefault="2F38B504" w14:paraId="0D959C43" w14:textId="429E120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2F38B50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4BE8A9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58A0503D">
        <w:trPr>
          <w:trHeight w:val="300"/>
        </w:trPr>
        <w:tc>
          <w:tcPr>
            <w:tcW w:w="3005" w:type="dxa"/>
            <w:tcMar/>
          </w:tcPr>
          <w:p w:rsidR="65B746E6" w:rsidP="2E0AF7B7" w:rsidRDefault="65B746E6" w14:paraId="4F3F8BC0" w14:textId="63CA109F">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8:00pm</w:t>
            </w:r>
          </w:p>
        </w:tc>
        <w:tc>
          <w:tcPr>
            <w:tcW w:w="3005" w:type="dxa"/>
            <w:tcMar/>
          </w:tcPr>
          <w:p w:rsidR="65B746E6" w:rsidP="2E0AF7B7" w:rsidRDefault="65B746E6" w14:paraId="51337E77" w14:textId="2944C0C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Support </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act</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performs</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tc>
        <w:tc>
          <w:tcPr>
            <w:tcW w:w="3005" w:type="dxa"/>
            <w:tcMar/>
          </w:tcPr>
          <w:p w:rsidR="1A897F8F" w:rsidP="2E0AF7B7" w:rsidRDefault="1A897F8F" w14:paraId="0FD8FAF5" w14:textId="51C0B91A">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1A897F8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Bu</w:t>
            </w:r>
            <w:r w:rsidRPr="2E0AF7B7" w:rsidR="238B27C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nkhouse</w:t>
            </w:r>
          </w:p>
        </w:tc>
      </w:tr>
      <w:tr w:rsidR="2E0AF7B7" w:rsidTr="2E0AF7B7" w14:paraId="6A47555A">
        <w:trPr>
          <w:trHeight w:val="300"/>
        </w:trPr>
        <w:tc>
          <w:tcPr>
            <w:tcW w:w="3005" w:type="dxa"/>
            <w:tcMar/>
          </w:tcPr>
          <w:p w:rsidR="65B746E6" w:rsidP="2E0AF7B7" w:rsidRDefault="65B746E6" w14:paraId="490435B7" w14:textId="2103B23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9:00pm – 10:30pm</w:t>
            </w:r>
          </w:p>
        </w:tc>
        <w:tc>
          <w:tcPr>
            <w:tcW w:w="3005" w:type="dxa"/>
            <w:tcMar/>
          </w:tcPr>
          <w:p w:rsidR="65B746E6" w:rsidP="2E0AF7B7" w:rsidRDefault="65B746E6" w14:paraId="43357FDE" w14:textId="2F937303">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Beans </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performs</w:t>
            </w: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tc>
        <w:tc>
          <w:tcPr>
            <w:tcW w:w="3005" w:type="dxa"/>
            <w:tcMar/>
          </w:tcPr>
          <w:p w:rsidR="4D5BBBAC" w:rsidP="2E0AF7B7" w:rsidRDefault="4D5BBBAC" w14:paraId="439CB187" w14:textId="6AB1EFEE">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D5BBB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1A1398E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6919925F">
        <w:trPr>
          <w:trHeight w:val="300"/>
        </w:trPr>
        <w:tc>
          <w:tcPr>
            <w:tcW w:w="3005" w:type="dxa"/>
            <w:tcMar/>
          </w:tcPr>
          <w:p w:rsidR="65B746E6" w:rsidP="2E0AF7B7" w:rsidRDefault="65B746E6" w14:paraId="7EA2E1B6" w14:textId="0E740D8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10:30pm – 11:00pm </w:t>
            </w:r>
          </w:p>
        </w:tc>
        <w:tc>
          <w:tcPr>
            <w:tcW w:w="3005" w:type="dxa"/>
            <w:tcMar/>
          </w:tcPr>
          <w:p w:rsidR="65B746E6" w:rsidP="2E0AF7B7" w:rsidRDefault="65B746E6" w14:paraId="22F58697" w14:textId="3F20228B">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5B746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Beans will sell merch and meet fans</w:t>
            </w:r>
          </w:p>
        </w:tc>
        <w:tc>
          <w:tcPr>
            <w:tcW w:w="3005" w:type="dxa"/>
            <w:tcMar/>
          </w:tcPr>
          <w:p w:rsidR="08D28CD5" w:rsidP="2E0AF7B7" w:rsidRDefault="08D28CD5" w14:paraId="01F213C0" w14:textId="2044E8DF">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8D28CD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23512CE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156CF677">
        <w:trPr>
          <w:trHeight w:val="300"/>
        </w:trPr>
        <w:tc>
          <w:tcPr>
            <w:tcW w:w="3005" w:type="dxa"/>
            <w:tcMar/>
          </w:tcPr>
          <w:p w:rsidR="42C97CEA" w:rsidP="2E0AF7B7" w:rsidRDefault="42C97CEA" w14:paraId="007B40BA" w14:textId="4FD80BE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2C97C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11:30pm</w:t>
            </w:r>
          </w:p>
        </w:tc>
        <w:tc>
          <w:tcPr>
            <w:tcW w:w="3005" w:type="dxa"/>
            <w:tcMar/>
          </w:tcPr>
          <w:p w:rsidR="42C97CEA" w:rsidP="2E0AF7B7" w:rsidRDefault="42C97CEA" w14:paraId="1AC536B4" w14:textId="60037BB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2C97C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Beans and support act due to depart </w:t>
            </w:r>
          </w:p>
        </w:tc>
        <w:tc>
          <w:tcPr>
            <w:tcW w:w="3005" w:type="dxa"/>
            <w:tcMar/>
          </w:tcPr>
          <w:p w:rsidR="3F682E6B" w:rsidP="2E0AF7B7" w:rsidRDefault="3F682E6B" w14:paraId="073B3E6E" w14:textId="2E2377F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3F682E6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67D02CF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551E96E1">
        <w:trPr>
          <w:trHeight w:val="300"/>
        </w:trPr>
        <w:tc>
          <w:tcPr>
            <w:tcW w:w="3005" w:type="dxa"/>
            <w:tcMar/>
          </w:tcPr>
          <w:p w:rsidR="42C97CEA" w:rsidP="2E0AF7B7" w:rsidRDefault="42C97CEA" w14:paraId="164CFBC9" w14:textId="3FD37162">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2C97C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12:00am </w:t>
            </w:r>
          </w:p>
        </w:tc>
        <w:tc>
          <w:tcPr>
            <w:tcW w:w="3005" w:type="dxa"/>
            <w:tcMar/>
          </w:tcPr>
          <w:p w:rsidR="42C97CEA" w:rsidP="2E0AF7B7" w:rsidRDefault="42C97CEA" w14:paraId="306B00C1" w14:textId="4DBB2275">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2C97C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Most guests due to depart </w:t>
            </w:r>
          </w:p>
        </w:tc>
        <w:tc>
          <w:tcPr>
            <w:tcW w:w="3005" w:type="dxa"/>
            <w:tcMar/>
          </w:tcPr>
          <w:p w:rsidR="523519EE" w:rsidP="2E0AF7B7" w:rsidRDefault="523519EE" w14:paraId="6188C9E9" w14:textId="1372D59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523519E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30857D5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441B3ECA">
        <w:trPr>
          <w:trHeight w:val="300"/>
        </w:trPr>
        <w:tc>
          <w:tcPr>
            <w:tcW w:w="3005" w:type="dxa"/>
            <w:tcMar/>
          </w:tcPr>
          <w:p w:rsidR="42C97CEA" w:rsidP="2E0AF7B7" w:rsidRDefault="42C97CEA" w14:paraId="57D7A990" w14:textId="316C993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2C97C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2:00am </w:t>
            </w:r>
          </w:p>
        </w:tc>
        <w:tc>
          <w:tcPr>
            <w:tcW w:w="3005" w:type="dxa"/>
            <w:tcMar/>
          </w:tcPr>
          <w:p w:rsidR="42C97CEA" w:rsidP="2E0AF7B7" w:rsidRDefault="42C97CEA" w14:paraId="40A0A391" w14:textId="3C53EFD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2C97C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Venue close</w:t>
            </w:r>
            <w:r w:rsidRPr="2E0AF7B7" w:rsidR="588E1C1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w:t>
            </w:r>
          </w:p>
        </w:tc>
        <w:tc>
          <w:tcPr>
            <w:tcW w:w="3005" w:type="dxa"/>
            <w:tcMar/>
          </w:tcPr>
          <w:p w:rsidR="76E340FC" w:rsidP="2E0AF7B7" w:rsidRDefault="76E340FC" w14:paraId="028DB9DA" w14:textId="21AEE5A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76E340F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5610819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r w:rsidR="2E0AF7B7" w:rsidTr="2E0AF7B7" w14:paraId="20B6B894">
        <w:trPr>
          <w:trHeight w:val="300"/>
        </w:trPr>
        <w:tc>
          <w:tcPr>
            <w:tcW w:w="3005" w:type="dxa"/>
            <w:tcMar/>
          </w:tcPr>
          <w:p w:rsidR="2E0AF7B7" w:rsidP="2E0AF7B7" w:rsidRDefault="2E0AF7B7" w14:paraId="3EBA3269" w14:textId="24CCFD7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tc>
        <w:tc>
          <w:tcPr>
            <w:tcW w:w="3005" w:type="dxa"/>
            <w:tcMar/>
          </w:tcPr>
          <w:p w:rsidR="5E3A989A" w:rsidP="2E0AF7B7" w:rsidRDefault="5E3A989A" w14:paraId="1B526707" w14:textId="28B97A4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5E3A989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Clean up</w:t>
            </w:r>
          </w:p>
        </w:tc>
        <w:tc>
          <w:tcPr>
            <w:tcW w:w="3005" w:type="dxa"/>
            <w:tcMar/>
          </w:tcPr>
          <w:p w:rsidR="66B6B4C4" w:rsidP="2E0AF7B7" w:rsidRDefault="66B6B4C4" w14:paraId="0F140DA5" w14:textId="5E5091F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66B6B4C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w:t>
            </w:r>
            <w:r w:rsidRPr="2E0AF7B7" w:rsidR="7413D28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unkhouse</w:t>
            </w:r>
          </w:p>
        </w:tc>
      </w:tr>
    </w:tbl>
    <w:p xmlns:wp14="http://schemas.microsoft.com/office/word/2010/wordml" w:rsidP="2E0AF7B7" w14:paraId="65673E21" wp14:textId="7F20ED90">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br/>
      </w:r>
      <w:r w:rsidRPr="2E0AF7B7" w:rsidR="10A09866">
        <w:rPr>
          <w:rFonts w:ascii="Calibri" w:hAnsi="Calibri" w:eastAsia="Calibri" w:cs="Calibri" w:asciiTheme="minorAscii" w:hAnsiTheme="minorAscii" w:eastAsiaTheme="minorAscii" w:cstheme="minorAscii"/>
          <w:b w:val="1"/>
          <w:bCs w:val="1"/>
          <w:noProof w:val="0"/>
          <w:color w:val="auto"/>
          <w:sz w:val="24"/>
          <w:szCs w:val="24"/>
          <w:u w:val="single"/>
          <w:lang w:val="en-GB"/>
        </w:rPr>
        <w:t>Gannt Chart</w:t>
      </w:r>
      <w:r w:rsidRPr="2E0AF7B7" w:rsidR="56150E1E">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550C3F5E" wp14:textId="2235AECA">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2A8FF88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“Gantt charts are a visual view of tasks displayed against time. They represent critical information such as who is assigned to what, duration of tasks, and overlapping activities in a project. Gantt charts are the perfect allies for planning, scheduling, and managing a project.”</w:t>
      </w:r>
      <w:r w:rsidRPr="2E0AF7B7" w:rsidR="4E69B48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0AF7B7" w:rsidR="4E69B48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Kashyap, S. (2023)</w:t>
      </w:r>
    </w:p>
    <w:p xmlns:wp14="http://schemas.microsoft.com/office/word/2010/wordml" w:rsidP="2E0AF7B7" w14:paraId="74227D39" wp14:textId="724FED5A">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16FA2FE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 Gannt chart has been produced and is included in the appendices.</w:t>
      </w:r>
    </w:p>
    <w:p xmlns:wp14="http://schemas.microsoft.com/office/word/2010/wordml" w:rsidP="2E0AF7B7" w14:paraId="0C07A6F5" wp14:textId="32149351">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2E0AF7B7" w:rsidR="761A7DE2">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Our roles:</w:t>
      </w:r>
    </w:p>
    <w:p xmlns:wp14="http://schemas.microsoft.com/office/word/2010/wordml" w:rsidP="2E0AF7B7" w14:paraId="69C79BBC" wp14:textId="1F0DA42C">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singl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Aims and </w:t>
      </w: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objectives</w:t>
      </w: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 Both</w:t>
      </w:r>
    </w:p>
    <w:p xmlns:wp14="http://schemas.microsoft.com/office/word/2010/wordml" w:rsidP="2E0AF7B7" w14:paraId="670B6A18" wp14:textId="1890838B">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Itinerary – Emily </w:t>
      </w:r>
    </w:p>
    <w:p xmlns:wp14="http://schemas.microsoft.com/office/word/2010/wordml" w:rsidP="2E0AF7B7" w14:paraId="0450A291" wp14:textId="5A83C99E">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Marketing lead – Calypso</w:t>
      </w:r>
    </w:p>
    <w:p xmlns:wp14="http://schemas.microsoft.com/office/word/2010/wordml" w:rsidP="2E0AF7B7" w14:paraId="458D4418" wp14:textId="389657B2">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Customers lead- Both</w:t>
      </w:r>
    </w:p>
    <w:p xmlns:wp14="http://schemas.microsoft.com/office/word/2010/wordml" w:rsidP="2E0AF7B7" w14:paraId="70F505D9" wp14:textId="343C40DA">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Ticket sales – Calypso</w:t>
      </w:r>
    </w:p>
    <w:p xmlns:wp14="http://schemas.microsoft.com/office/word/2010/wordml" w:rsidP="2E0AF7B7" w14:paraId="3C5A678B" wp14:textId="5B6BB8C4">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Safety and licensing – Emily</w:t>
      </w:r>
    </w:p>
    <w:p xmlns:wp14="http://schemas.microsoft.com/office/word/2010/wordml" w:rsidP="2E0AF7B7" w14:paraId="29DB6C0A" wp14:textId="636ECAF1">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pP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Risk </w:t>
      </w: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assessment</w:t>
      </w:r>
      <w:r w:rsidRPr="2E0AF7B7" w:rsidR="022A520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u w:val="none"/>
          <w:lang w:val="en-GB"/>
        </w:rPr>
        <w:t xml:space="preserve"> – Both  </w:t>
      </w:r>
    </w:p>
    <w:p xmlns:wp14="http://schemas.microsoft.com/office/word/2010/wordml" w:rsidP="2E0AF7B7" w14:paraId="57DCED9A" wp14:textId="4697B0A2">
      <w:pPr>
        <w:pStyle w:val="Normal"/>
        <w:spacing w:line="330" w:lineRule="exact"/>
        <w:ind w:left="0"/>
        <w:jc w:val="both"/>
        <w:rPr>
          <w:rFonts w:ascii="Calibri" w:hAnsi="Calibri" w:eastAsia="Calibri" w:cs="Calibri"/>
          <w:b w:val="0"/>
          <w:bCs w:val="0"/>
          <w:noProof w:val="0"/>
          <w:color w:val="000000" w:themeColor="text1" w:themeTint="FF" w:themeShade="FF"/>
          <w:sz w:val="22"/>
          <w:szCs w:val="22"/>
          <w:lang w:val="en-GB"/>
        </w:rPr>
      </w:pPr>
      <w:r w:rsidRPr="2E0AF7B7" w:rsidR="022A5205">
        <w:rPr>
          <w:rFonts w:ascii="Calibri" w:hAnsi="Calibri" w:eastAsia="Calibri" w:cs="Calibri"/>
          <w:b w:val="0"/>
          <w:bCs w:val="0"/>
          <w:noProof w:val="0"/>
          <w:color w:val="000000" w:themeColor="text1" w:themeTint="FF" w:themeShade="FF"/>
          <w:sz w:val="22"/>
          <w:szCs w:val="22"/>
          <w:lang w:val="en-GB"/>
        </w:rPr>
        <w:t xml:space="preserve">Collecting rider items – Both </w:t>
      </w:r>
    </w:p>
    <w:p xmlns:wp14="http://schemas.microsoft.com/office/word/2010/wordml" w:rsidP="2E0AF7B7" w14:paraId="54C68CAD" wp14:textId="55AF9ED8">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22A52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Collecting list of door collections / ticket holders for the event</w:t>
      </w:r>
      <w:r w:rsidRPr="2E0AF7B7" w:rsidR="7A280C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 </w:t>
      </w:r>
      <w:r w:rsidRPr="2E0AF7B7" w:rsidR="022A520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Both</w:t>
      </w:r>
    </w:p>
    <w:p xmlns:wp14="http://schemas.microsoft.com/office/word/2010/wordml" w:rsidP="2E0AF7B7" w14:paraId="5726BF48" wp14:textId="111B001A">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634B2C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Registration desk - Both</w:t>
      </w:r>
    </w:p>
    <w:p xmlns:wp14="http://schemas.microsoft.com/office/word/2010/wordml" w:rsidP="2E0AF7B7" w14:paraId="53F799D8" wp14:textId="5FAB930C">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C00000"/>
          <w:sz w:val="24"/>
          <w:szCs w:val="24"/>
          <w:u w:val="single"/>
          <w:lang w:val="en-GB"/>
        </w:rPr>
      </w:pPr>
      <w:r w:rsidRPr="2E0AF7B7" w:rsidR="6F3692DC">
        <w:rPr>
          <w:rFonts w:ascii="Calibri" w:hAnsi="Calibri" w:eastAsia="Calibri" w:cs="Calibri" w:asciiTheme="minorAscii" w:hAnsiTheme="minorAscii" w:eastAsiaTheme="minorAscii" w:cstheme="minorAscii"/>
          <w:b w:val="1"/>
          <w:bCs w:val="1"/>
          <w:noProof w:val="0"/>
          <w:color w:val="auto"/>
          <w:sz w:val="24"/>
          <w:szCs w:val="24"/>
          <w:u w:val="single"/>
          <w:lang w:val="en-GB"/>
        </w:rPr>
        <w:t>Catering list:</w:t>
      </w:r>
    </w:p>
    <w:p xmlns:wp14="http://schemas.microsoft.com/office/word/2010/wordml" w:rsidP="2E0AF7B7" w14:paraId="5E31312D" wp14:textId="60386EB5">
      <w:pPr>
        <w:pStyle w:val="ListParagraph"/>
        <w:numPr>
          <w:ilvl w:val="0"/>
          <w:numId w:val="14"/>
        </w:numPr>
        <w:spacing w:line="330" w:lineRule="exact"/>
        <w:jc w:val="both"/>
        <w:rPr>
          <w:rFonts w:ascii="Calibri" w:hAnsi="Calibri" w:eastAsia="Calibri" w:cs="Calibri" w:asciiTheme="minorAscii" w:hAnsiTheme="minorAscii" w:eastAsiaTheme="minorAscii" w:cstheme="minorAscii"/>
          <w:noProof w:val="0"/>
          <w:color w:val="auto"/>
          <w:sz w:val="22"/>
          <w:szCs w:val="22"/>
          <w:lang w:val="en-GB"/>
        </w:rPr>
      </w:pPr>
      <w:r w:rsidRPr="2E0AF7B7" w:rsidR="6F3692DC">
        <w:rPr>
          <w:rFonts w:ascii="Calibri" w:hAnsi="Calibri" w:eastAsia="Calibri" w:cs="Calibri" w:asciiTheme="minorAscii" w:hAnsiTheme="minorAscii" w:eastAsiaTheme="minorAscii" w:cstheme="minorAscii"/>
          <w:noProof w:val="0"/>
          <w:color w:val="auto"/>
          <w:sz w:val="22"/>
          <w:szCs w:val="22"/>
          <w:lang w:val="en-GB"/>
        </w:rPr>
        <w:t>Walkers</w:t>
      </w:r>
      <w:r w:rsidRPr="2E0AF7B7" w:rsidR="6F3692DC">
        <w:rPr>
          <w:rFonts w:ascii="Calibri" w:hAnsi="Calibri" w:eastAsia="Calibri" w:cs="Calibri" w:asciiTheme="minorAscii" w:hAnsiTheme="minorAscii" w:eastAsiaTheme="minorAscii" w:cstheme="minorAscii"/>
          <w:noProof w:val="0"/>
          <w:color w:val="auto"/>
          <w:sz w:val="22"/>
          <w:szCs w:val="22"/>
          <w:lang w:val="en-GB"/>
        </w:rPr>
        <w:t xml:space="preserve"> multipack crips </w:t>
      </w:r>
    </w:p>
    <w:p xmlns:wp14="http://schemas.microsoft.com/office/word/2010/wordml" w:rsidP="2E0AF7B7" w14:paraId="381019EF" wp14:textId="6B464987">
      <w:pPr>
        <w:pStyle w:val="ListParagraph"/>
        <w:numPr>
          <w:ilvl w:val="0"/>
          <w:numId w:val="14"/>
        </w:numPr>
        <w:spacing w:line="330" w:lineRule="exact"/>
        <w:jc w:val="both"/>
        <w:rPr>
          <w:rFonts w:ascii="Calibri" w:hAnsi="Calibri" w:eastAsia="Calibri" w:cs="Calibri" w:asciiTheme="minorAscii" w:hAnsiTheme="minorAscii" w:eastAsiaTheme="minorAscii" w:cstheme="minorAscii"/>
          <w:noProof w:val="0"/>
          <w:color w:val="auto"/>
          <w:sz w:val="22"/>
          <w:szCs w:val="22"/>
          <w:lang w:val="en-GB"/>
        </w:rPr>
      </w:pPr>
      <w:r w:rsidRPr="2E0AF7B7" w:rsidR="6F3692DC">
        <w:rPr>
          <w:rFonts w:ascii="Calibri" w:hAnsi="Calibri" w:eastAsia="Calibri" w:cs="Calibri" w:asciiTheme="minorAscii" w:hAnsiTheme="minorAscii" w:eastAsiaTheme="minorAscii" w:cstheme="minorAscii"/>
          <w:noProof w:val="0"/>
          <w:color w:val="auto"/>
          <w:sz w:val="22"/>
          <w:szCs w:val="22"/>
          <w:lang w:val="en-GB"/>
        </w:rPr>
        <w:t xml:space="preserve">Bananas, Apples, Easy </w:t>
      </w:r>
      <w:r w:rsidRPr="2E0AF7B7" w:rsidR="6F3692DC">
        <w:rPr>
          <w:rFonts w:ascii="Calibri" w:hAnsi="Calibri" w:eastAsia="Calibri" w:cs="Calibri" w:asciiTheme="minorAscii" w:hAnsiTheme="minorAscii" w:eastAsiaTheme="minorAscii" w:cstheme="minorAscii"/>
          <w:noProof w:val="0"/>
          <w:color w:val="auto"/>
          <w:sz w:val="22"/>
          <w:szCs w:val="22"/>
          <w:lang w:val="en-GB"/>
        </w:rPr>
        <w:t>peelers</w:t>
      </w:r>
      <w:r w:rsidRPr="2E0AF7B7" w:rsidR="6F3692DC">
        <w:rPr>
          <w:rFonts w:ascii="Calibri" w:hAnsi="Calibri" w:eastAsia="Calibri" w:cs="Calibri" w:asciiTheme="minorAscii" w:hAnsiTheme="minorAscii" w:eastAsiaTheme="minorAscii" w:cstheme="minorAscii"/>
          <w:noProof w:val="0"/>
          <w:color w:val="auto"/>
          <w:sz w:val="22"/>
          <w:szCs w:val="22"/>
          <w:lang w:val="en-GB"/>
        </w:rPr>
        <w:t xml:space="preserve"> and grapes</w:t>
      </w:r>
    </w:p>
    <w:p xmlns:wp14="http://schemas.microsoft.com/office/word/2010/wordml" w:rsidP="2E0AF7B7" w14:paraId="42B89FD9" wp14:textId="76CAC562">
      <w:pPr>
        <w:pStyle w:val="ListParagraph"/>
        <w:numPr>
          <w:ilvl w:val="0"/>
          <w:numId w:val="14"/>
        </w:numPr>
        <w:spacing w:line="330" w:lineRule="exact"/>
        <w:jc w:val="both"/>
        <w:rPr>
          <w:rFonts w:ascii="Calibri" w:hAnsi="Calibri" w:eastAsia="Calibri" w:cs="Calibri" w:asciiTheme="minorAscii" w:hAnsiTheme="minorAscii" w:eastAsiaTheme="minorAscii" w:cstheme="minorAscii"/>
          <w:noProof w:val="0"/>
          <w:color w:val="auto"/>
          <w:sz w:val="22"/>
          <w:szCs w:val="22"/>
          <w:lang w:val="en-GB"/>
        </w:rPr>
      </w:pPr>
      <w:r w:rsidRPr="2E0AF7B7" w:rsidR="6F3692DC">
        <w:rPr>
          <w:rFonts w:ascii="Calibri" w:hAnsi="Calibri" w:eastAsia="Calibri" w:cs="Calibri" w:asciiTheme="minorAscii" w:hAnsiTheme="minorAscii" w:eastAsiaTheme="minorAscii" w:cstheme="minorAscii"/>
          <w:noProof w:val="0"/>
          <w:color w:val="auto"/>
          <w:sz w:val="22"/>
          <w:szCs w:val="22"/>
          <w:lang w:val="en-GB"/>
        </w:rPr>
        <w:t>Brown and white bread</w:t>
      </w:r>
    </w:p>
    <w:p xmlns:wp14="http://schemas.microsoft.com/office/word/2010/wordml" w:rsidP="2E0AF7B7" w14:paraId="5733D7C7" wp14:textId="23799AA9">
      <w:pPr>
        <w:pStyle w:val="ListParagraph"/>
        <w:numPr>
          <w:ilvl w:val="0"/>
          <w:numId w:val="14"/>
        </w:numPr>
        <w:spacing w:line="330" w:lineRule="exact"/>
        <w:jc w:val="both"/>
        <w:rPr>
          <w:rFonts w:ascii="Calibri" w:hAnsi="Calibri" w:eastAsia="Calibri" w:cs="Calibri" w:asciiTheme="minorAscii" w:hAnsiTheme="minorAscii" w:eastAsiaTheme="minorAscii" w:cstheme="minorAscii"/>
          <w:noProof w:val="0"/>
          <w:color w:val="auto"/>
          <w:sz w:val="22"/>
          <w:szCs w:val="22"/>
          <w:lang w:val="en-GB"/>
        </w:rPr>
      </w:pPr>
      <w:r w:rsidRPr="2E0AF7B7" w:rsidR="6F3692DC">
        <w:rPr>
          <w:rFonts w:ascii="Calibri" w:hAnsi="Calibri" w:eastAsia="Calibri" w:cs="Calibri" w:asciiTheme="minorAscii" w:hAnsiTheme="minorAscii" w:eastAsiaTheme="minorAscii" w:cstheme="minorAscii"/>
          <w:noProof w:val="0"/>
          <w:color w:val="auto"/>
          <w:sz w:val="22"/>
          <w:szCs w:val="22"/>
          <w:lang w:val="en-GB"/>
        </w:rPr>
        <w:t xml:space="preserve">2 different flavour houmous </w:t>
      </w:r>
    </w:p>
    <w:p xmlns:wp14="http://schemas.microsoft.com/office/word/2010/wordml" w:rsidP="2E0AF7B7" w14:paraId="78472A6C" wp14:textId="21E51954">
      <w:pPr>
        <w:pStyle w:val="ListParagraph"/>
        <w:numPr>
          <w:ilvl w:val="0"/>
          <w:numId w:val="14"/>
        </w:numPr>
        <w:spacing w:line="330" w:lineRule="exact"/>
        <w:jc w:val="both"/>
        <w:rPr>
          <w:rFonts w:ascii="Calibri" w:hAnsi="Calibri" w:eastAsia="Calibri" w:cs="Calibri" w:asciiTheme="minorAscii" w:hAnsiTheme="minorAscii" w:eastAsiaTheme="minorAscii" w:cstheme="minorAscii"/>
          <w:noProof w:val="0"/>
          <w:color w:val="auto"/>
          <w:sz w:val="22"/>
          <w:szCs w:val="22"/>
          <w:lang w:val="en-GB"/>
        </w:rPr>
      </w:pPr>
      <w:r w:rsidRPr="2E0AF7B7" w:rsidR="6F3692DC">
        <w:rPr>
          <w:rFonts w:ascii="Calibri" w:hAnsi="Calibri" w:eastAsia="Calibri" w:cs="Calibri" w:asciiTheme="minorAscii" w:hAnsiTheme="minorAscii" w:eastAsiaTheme="minorAscii" w:cstheme="minorAscii"/>
          <w:noProof w:val="0"/>
          <w:color w:val="auto"/>
          <w:sz w:val="22"/>
          <w:szCs w:val="22"/>
          <w:lang w:val="en-GB"/>
        </w:rPr>
        <w:t xml:space="preserve">Bagged salad </w:t>
      </w:r>
    </w:p>
    <w:p xmlns:wp14="http://schemas.microsoft.com/office/word/2010/wordml" w:rsidP="2E0AF7B7" w14:paraId="2047549F" wp14:textId="69D2C98A">
      <w:pPr>
        <w:pStyle w:val="ListParagraph"/>
        <w:numPr>
          <w:ilvl w:val="0"/>
          <w:numId w:val="14"/>
        </w:numPr>
        <w:spacing w:line="330" w:lineRule="exact"/>
        <w:jc w:val="both"/>
        <w:rPr>
          <w:rFonts w:ascii="Calibri" w:hAnsi="Calibri" w:eastAsia="Calibri" w:cs="Calibri" w:asciiTheme="minorAscii" w:hAnsiTheme="minorAscii" w:eastAsiaTheme="minorAscii" w:cstheme="minorAscii"/>
          <w:noProof w:val="0"/>
          <w:color w:val="auto"/>
          <w:sz w:val="22"/>
          <w:szCs w:val="22"/>
          <w:lang w:val="en-GB"/>
        </w:rPr>
      </w:pPr>
      <w:r w:rsidRPr="2E0AF7B7" w:rsidR="6F3692DC">
        <w:rPr>
          <w:rFonts w:ascii="Calibri" w:hAnsi="Calibri" w:eastAsia="Calibri" w:cs="Calibri" w:asciiTheme="minorAscii" w:hAnsiTheme="minorAscii" w:eastAsiaTheme="minorAscii" w:cstheme="minorAscii"/>
          <w:noProof w:val="0"/>
          <w:color w:val="auto"/>
          <w:sz w:val="22"/>
          <w:szCs w:val="22"/>
          <w:lang w:val="en-GB"/>
        </w:rPr>
        <w:t>12 bottles of beer – Peroni / Estrella and Corona</w:t>
      </w:r>
    </w:p>
    <w:p xmlns:wp14="http://schemas.microsoft.com/office/word/2010/wordml" w:rsidP="2E0AF7B7" w14:paraId="74F103ED" wp14:textId="1035D203">
      <w:pPr>
        <w:pStyle w:val="Normal"/>
        <w:spacing w:line="330" w:lineRule="exact"/>
        <w:ind w:left="0"/>
        <w:jc w:val="both"/>
        <w:rPr>
          <w:rFonts w:ascii="Calibri" w:hAnsi="Calibri" w:eastAsia="Calibri" w:cs="Calibri" w:asciiTheme="minorAscii" w:hAnsiTheme="minorAscii" w:eastAsiaTheme="minorAscii" w:cstheme="minorAscii"/>
          <w:noProof w:val="0"/>
          <w:color w:val="auto"/>
          <w:sz w:val="22"/>
          <w:szCs w:val="22"/>
          <w:lang w:val="en-GB"/>
        </w:rPr>
      </w:pPr>
    </w:p>
    <w:p xmlns:wp14="http://schemas.microsoft.com/office/word/2010/wordml" w:rsidP="2E0AF7B7" w14:paraId="7CE59C89" wp14:textId="0E11C11E">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lang w:val="en-GB"/>
        </w:rPr>
      </w:pPr>
      <w:r w:rsidRPr="2E0AF7B7" w:rsidR="0960E170">
        <w:rPr>
          <w:rFonts w:ascii="Calibri" w:hAnsi="Calibri" w:eastAsia="Calibri" w:cs="Calibri" w:asciiTheme="minorAscii" w:hAnsiTheme="minorAscii" w:eastAsiaTheme="minorAscii" w:cstheme="minorAscii"/>
          <w:b w:val="1"/>
          <w:bCs w:val="1"/>
          <w:noProof w:val="0"/>
          <w:color w:val="auto"/>
          <w:sz w:val="24"/>
          <w:szCs w:val="24"/>
          <w:u w:val="single"/>
          <w:lang w:val="en-GB"/>
        </w:rPr>
        <w:t>Expenditure:</w:t>
      </w:r>
    </w:p>
    <w:p xmlns:wp14="http://schemas.microsoft.com/office/word/2010/wordml" w:rsidP="2E0AF7B7" w14:paraId="3E32D8D4" wp14:textId="6446CB75">
      <w:pPr>
        <w:pStyle w:val="Normal"/>
        <w:bidi w:val="0"/>
        <w:spacing w:before="0" w:beforeAutospacing="off" w:after="160" w:afterAutospacing="off" w:line="259" w:lineRule="auto"/>
        <w:ind w:left="0" w:right="0"/>
        <w:jc w:val="left"/>
        <w:rPr>
          <w:noProof w:val="0"/>
          <w:lang w:val="en-GB"/>
        </w:rPr>
      </w:pPr>
      <w:r w:rsidRPr="2E0AF7B7" w:rsidR="7667B773">
        <w:rPr>
          <w:noProof w:val="0"/>
          <w:lang w:val="en-GB"/>
        </w:rPr>
        <w:t>After show settlement, final fee payments are sent by BACS</w:t>
      </w:r>
    </w:p>
    <w:p xmlns:wp14="http://schemas.microsoft.com/office/word/2010/wordml" w:rsidP="2E0AF7B7" w14:paraId="53EBD1A5" wp14:textId="54FC0612">
      <w:pPr>
        <w:pStyle w:val="Normal"/>
        <w:spacing w:line="330" w:lineRule="exact"/>
        <w:ind w:left="0"/>
        <w:jc w:val="both"/>
        <w:rPr>
          <w:rFonts w:ascii="Calibri" w:hAnsi="Calibri" w:eastAsia="Calibri" w:cs="Calibri" w:asciiTheme="minorAscii" w:hAnsiTheme="minorAscii" w:eastAsiaTheme="minorAscii" w:cstheme="minorAscii"/>
          <w:noProof w:val="0"/>
          <w:color w:val="C00000"/>
          <w:sz w:val="24"/>
          <w:szCs w:val="24"/>
          <w:lang w:val="en-GB"/>
        </w:rPr>
      </w:pPr>
      <w:r w:rsidRPr="2E0AF7B7" w:rsidR="23CF2C00">
        <w:rPr>
          <w:rFonts w:ascii="Calibri" w:hAnsi="Calibri" w:eastAsia="Calibri" w:cs="Calibri" w:asciiTheme="minorAscii" w:hAnsiTheme="minorAscii" w:eastAsiaTheme="minorAscii" w:cstheme="minorAscii"/>
          <w:b w:val="1"/>
          <w:bCs w:val="1"/>
          <w:noProof w:val="0"/>
          <w:color w:val="auto"/>
          <w:sz w:val="24"/>
          <w:szCs w:val="24"/>
          <w:u w:val="single"/>
          <w:lang w:val="en-GB"/>
        </w:rPr>
        <w:t>Risk management</w:t>
      </w:r>
      <w:r w:rsidRPr="2E0AF7B7" w:rsidR="0A859C9A">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1E07C3BC" wp14:textId="39F7DB1E">
      <w:pPr>
        <w:pStyle w:val="Normal"/>
        <w:spacing w:line="330" w:lineRule="exact"/>
        <w:ind w:left="0"/>
        <w:jc w:val="both"/>
        <w:rPr>
          <w:rFonts w:ascii="Calibri" w:hAnsi="Calibri" w:eastAsia="Calibri" w:cs="Calibri" w:asciiTheme="minorAscii" w:hAnsiTheme="minorAscii" w:eastAsiaTheme="minorAscii" w:cstheme="minorAscii"/>
          <w:noProof w:val="0"/>
          <w:color w:val="auto"/>
          <w:sz w:val="22"/>
          <w:szCs w:val="22"/>
          <w:lang w:val="en-GB"/>
        </w:rPr>
      </w:pPr>
      <w:r w:rsidRPr="2E0AF7B7" w:rsidR="39FB5142">
        <w:rPr>
          <w:rFonts w:ascii="Calibri" w:hAnsi="Calibri" w:eastAsia="Calibri" w:cs="Calibri" w:asciiTheme="minorAscii" w:hAnsiTheme="minorAscii" w:eastAsiaTheme="minorAscii" w:cstheme="minorAscii"/>
          <w:noProof w:val="0"/>
          <w:color w:val="auto"/>
          <w:sz w:val="22"/>
          <w:szCs w:val="22"/>
          <w:lang w:val="en-GB"/>
        </w:rPr>
        <w:t xml:space="preserve">“Event risk assessments are </w:t>
      </w:r>
      <w:r w:rsidRPr="2E0AF7B7" w:rsidR="39FB5142">
        <w:rPr>
          <w:rFonts w:ascii="Calibri" w:hAnsi="Calibri" w:eastAsia="Calibri" w:cs="Calibri" w:asciiTheme="minorAscii" w:hAnsiTheme="minorAscii" w:eastAsiaTheme="minorAscii" w:cstheme="minorAscii"/>
          <w:noProof w:val="0"/>
          <w:color w:val="auto"/>
          <w:sz w:val="22"/>
          <w:szCs w:val="22"/>
          <w:lang w:val="en-GB"/>
        </w:rPr>
        <w:t>a great way</w:t>
      </w:r>
      <w:r w:rsidRPr="2E0AF7B7" w:rsidR="39FB5142">
        <w:rPr>
          <w:rFonts w:ascii="Calibri" w:hAnsi="Calibri" w:eastAsia="Calibri" w:cs="Calibri" w:asciiTheme="minorAscii" w:hAnsiTheme="minorAscii" w:eastAsiaTheme="minorAscii" w:cstheme="minorAscii"/>
          <w:noProof w:val="0"/>
          <w:color w:val="auto"/>
          <w:sz w:val="22"/>
          <w:szCs w:val="22"/>
          <w:lang w:val="en-GB"/>
        </w:rPr>
        <w:t xml:space="preserve"> to keep you safe at events as they will </w:t>
      </w:r>
      <w:r w:rsidRPr="2E0AF7B7" w:rsidR="39FB5142">
        <w:rPr>
          <w:rFonts w:ascii="Calibri" w:hAnsi="Calibri" w:eastAsia="Calibri" w:cs="Calibri" w:asciiTheme="minorAscii" w:hAnsiTheme="minorAscii" w:eastAsiaTheme="minorAscii" w:cstheme="minorAscii"/>
          <w:noProof w:val="0"/>
          <w:color w:val="auto"/>
          <w:sz w:val="22"/>
          <w:szCs w:val="22"/>
          <w:lang w:val="en-GB"/>
        </w:rPr>
        <w:t>identify</w:t>
      </w:r>
      <w:r w:rsidRPr="2E0AF7B7" w:rsidR="39FB5142">
        <w:rPr>
          <w:rFonts w:ascii="Calibri" w:hAnsi="Calibri" w:eastAsia="Calibri" w:cs="Calibri" w:asciiTheme="minorAscii" w:hAnsiTheme="minorAscii" w:eastAsiaTheme="minorAscii" w:cstheme="minorAscii"/>
          <w:noProof w:val="0"/>
          <w:color w:val="auto"/>
          <w:sz w:val="22"/>
          <w:szCs w:val="22"/>
          <w:lang w:val="en-GB"/>
        </w:rPr>
        <w:t xml:space="preserve"> all potential risks and weaknesses that may arise from holding an event. They also help event organisers to review what security actions they already have in place and plan what steps they could take to reduce security risks”</w:t>
      </w:r>
      <w:r w:rsidRPr="2E0AF7B7" w:rsidR="373D9530">
        <w:rPr>
          <w:rFonts w:ascii="Calibri" w:hAnsi="Calibri" w:eastAsia="Calibri" w:cs="Calibri" w:asciiTheme="minorAscii" w:hAnsiTheme="minorAscii" w:eastAsiaTheme="minorAscii" w:cstheme="minorAscii"/>
          <w:noProof w:val="0"/>
          <w:color w:val="auto"/>
          <w:sz w:val="22"/>
          <w:szCs w:val="22"/>
          <w:lang w:val="en-GB"/>
        </w:rPr>
        <w:t xml:space="preserve"> </w:t>
      </w:r>
      <w:r w:rsidRPr="2E0AF7B7" w:rsidR="373D95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admin, R. (2022)</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E0AF7B7" w:rsidTr="2E0AF7B7" w14:paraId="5ED2EB4C">
        <w:trPr>
          <w:trHeight w:val="300"/>
        </w:trPr>
        <w:tc>
          <w:tcPr>
            <w:tcW w:w="1803" w:type="dxa"/>
            <w:tcMar/>
          </w:tcPr>
          <w:p w:rsidR="5555334E" w:rsidP="2E0AF7B7" w:rsidRDefault="5555334E" w14:paraId="279AEE0A" w14:textId="375B3DA8">
            <w:p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none"/>
                <w:lang w:val="en-GB"/>
              </w:rPr>
            </w:pPr>
            <w:r w:rsidRPr="2E0AF7B7" w:rsidR="5555334E">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none"/>
                <w:lang w:val="en-GB"/>
              </w:rPr>
              <w:t>What are the hazards?</w:t>
            </w:r>
          </w:p>
          <w:p w:rsidR="2E0AF7B7" w:rsidP="2E0AF7B7" w:rsidRDefault="2E0AF7B7" w14:paraId="3E4436C2" w14:textId="309C40F9">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p>
        </w:tc>
        <w:tc>
          <w:tcPr>
            <w:tcW w:w="1803" w:type="dxa"/>
            <w:tcMar/>
          </w:tcPr>
          <w:p w:rsidR="42498708" w:rsidP="2E0AF7B7" w:rsidRDefault="42498708" w14:paraId="77951AAA" w14:textId="692667C5">
            <w:p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none"/>
                <w:lang w:val="en-GB"/>
              </w:rPr>
            </w:pPr>
            <w:r w:rsidRPr="2E0AF7B7" w:rsidR="424987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none"/>
                <w:lang w:val="en-GB"/>
              </w:rPr>
              <w:t>What are the hazards?</w:t>
            </w:r>
          </w:p>
          <w:p w:rsidR="2E0AF7B7" w:rsidP="2E0AF7B7" w:rsidRDefault="2E0AF7B7" w14:paraId="0B982B80" w14:textId="4A87AA82">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p>
        </w:tc>
        <w:tc>
          <w:tcPr>
            <w:tcW w:w="1803" w:type="dxa"/>
            <w:tcMar/>
          </w:tcPr>
          <w:p w:rsidR="42498708" w:rsidP="2E0AF7B7" w:rsidRDefault="42498708" w14:paraId="22CDE9B7" w14:textId="10DA9369">
            <w:pPr>
              <w:rPr>
                <w:rFonts w:ascii="Calibri" w:hAnsi="Calibri" w:eastAsia="Calibri" w:cs="Calibri" w:asciiTheme="minorAscii" w:hAnsiTheme="minorAscii" w:eastAsiaTheme="minorAscii" w:cstheme="minorAscii"/>
                <w:b w:val="1"/>
                <w:bCs w:val="1"/>
                <w:sz w:val="24"/>
                <w:szCs w:val="24"/>
              </w:rPr>
            </w:pPr>
            <w:r w:rsidRPr="2E0AF7B7" w:rsidR="42498708">
              <w:rPr>
                <w:rFonts w:ascii="Calibri" w:hAnsi="Calibri" w:eastAsia="Calibri" w:cs="Calibri" w:asciiTheme="minorAscii" w:hAnsiTheme="minorAscii" w:eastAsiaTheme="minorAscii" w:cstheme="minorAscii"/>
                <w:b w:val="1"/>
                <w:bCs w:val="1"/>
                <w:sz w:val="24"/>
                <w:szCs w:val="24"/>
              </w:rPr>
              <w:t>Existing control methods?</w:t>
            </w:r>
          </w:p>
          <w:p w:rsidR="2E0AF7B7" w:rsidP="2E0AF7B7" w:rsidRDefault="2E0AF7B7" w14:paraId="776EE7E8" w14:textId="0BEA4B1D">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p>
        </w:tc>
        <w:tc>
          <w:tcPr>
            <w:tcW w:w="1803" w:type="dxa"/>
            <w:tcMar/>
          </w:tcPr>
          <w:p w:rsidR="42498708" w:rsidP="2E0AF7B7" w:rsidRDefault="42498708" w14:paraId="176743C7" w14:textId="54EE770B">
            <w:pPr>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2E0AF7B7" w:rsidR="42498708">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What further action is necessary?</w:t>
            </w:r>
          </w:p>
          <w:p w:rsidR="2E0AF7B7" w:rsidP="2E0AF7B7" w:rsidRDefault="2E0AF7B7" w14:paraId="3101F96F" w14:textId="392DA4A1">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p>
        </w:tc>
        <w:tc>
          <w:tcPr>
            <w:tcW w:w="1803" w:type="dxa"/>
            <w:tcMar/>
          </w:tcPr>
          <w:p w:rsidR="42498708" w:rsidP="2E0AF7B7" w:rsidRDefault="42498708" w14:paraId="505BE752" w14:textId="23945351">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42498708">
              <w:rPr>
                <w:rFonts w:ascii="Calibri" w:hAnsi="Calibri" w:eastAsia="Calibri" w:cs="Calibri" w:asciiTheme="minorAscii" w:hAnsiTheme="minorAscii" w:eastAsiaTheme="minorAscii" w:cstheme="minorAscii"/>
                <w:b w:val="1"/>
                <w:bCs w:val="1"/>
                <w:noProof w:val="0"/>
                <w:color w:val="auto"/>
                <w:sz w:val="24"/>
                <w:szCs w:val="24"/>
                <w:u w:val="none"/>
                <w:lang w:val="en-GB"/>
              </w:rPr>
              <w:t>Rating of possibility</w:t>
            </w:r>
          </w:p>
        </w:tc>
      </w:tr>
      <w:tr w:rsidR="2E0AF7B7" w:rsidTr="2E0AF7B7" w14:paraId="45B5DE6C">
        <w:trPr>
          <w:trHeight w:val="300"/>
        </w:trPr>
        <w:tc>
          <w:tcPr>
            <w:tcW w:w="1803" w:type="dxa"/>
            <w:tcMar/>
          </w:tcPr>
          <w:p w:rsidR="4CE32EAB" w:rsidP="2E0AF7B7" w:rsidRDefault="4CE32EAB" w14:paraId="7A3C07E3" w14:textId="27CE07C8">
            <w:p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CE32EA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Trips and Falls</w:t>
            </w:r>
          </w:p>
        </w:tc>
        <w:tc>
          <w:tcPr>
            <w:tcW w:w="1803" w:type="dxa"/>
            <w:tcMar/>
          </w:tcPr>
          <w:p w:rsidR="4CE32EAB" w:rsidP="2E0AF7B7" w:rsidRDefault="4CE32EAB" w14:paraId="02795051" w14:textId="4A0A045E">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4CE32EAB">
              <w:rPr>
                <w:rFonts w:ascii="Calibri" w:hAnsi="Calibri" w:eastAsia="Calibri" w:cs="Calibri" w:asciiTheme="minorAscii" w:hAnsiTheme="minorAscii" w:eastAsiaTheme="minorAscii" w:cstheme="minorAscii"/>
                <w:b w:val="0"/>
                <w:bCs w:val="0"/>
                <w:noProof w:val="0"/>
                <w:color w:val="auto"/>
                <w:sz w:val="22"/>
                <w:szCs w:val="22"/>
                <w:u w:val="none"/>
                <w:lang w:val="en-GB"/>
              </w:rPr>
              <w:t>workers and guests run the danger of suffering severe injuries if they trip or fall.</w:t>
            </w:r>
          </w:p>
        </w:tc>
        <w:tc>
          <w:tcPr>
            <w:tcW w:w="1803" w:type="dxa"/>
            <w:tcMar/>
          </w:tcPr>
          <w:p w:rsidR="78696411" w:rsidP="2E0AF7B7" w:rsidRDefault="78696411" w14:paraId="7994DC31" w14:textId="1F8845F1">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78696411">
              <w:rPr>
                <w:rFonts w:ascii="Calibri" w:hAnsi="Calibri" w:eastAsia="Calibri" w:cs="Calibri" w:asciiTheme="minorAscii" w:hAnsiTheme="minorAscii" w:eastAsiaTheme="minorAscii" w:cstheme="minorAscii"/>
                <w:b w:val="0"/>
                <w:bCs w:val="0"/>
                <w:noProof w:val="0"/>
                <w:color w:val="auto"/>
                <w:sz w:val="22"/>
                <w:szCs w:val="22"/>
                <w:u w:val="none"/>
                <w:lang w:val="en-GB"/>
              </w:rPr>
              <w:t>Any locations that might cause trips are well-lit, and when staff notices a hazard, they take fast action to fix it.</w:t>
            </w:r>
          </w:p>
        </w:tc>
        <w:tc>
          <w:tcPr>
            <w:tcW w:w="1803" w:type="dxa"/>
            <w:tcMar/>
          </w:tcPr>
          <w:p w:rsidR="78696411" w:rsidP="2E0AF7B7" w:rsidRDefault="78696411" w14:paraId="215140D1" w14:textId="2DE4B816">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78696411">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Making sure all areas and </w:t>
            </w:r>
            <w:r w:rsidRPr="2E0AF7B7" w:rsidR="66ACCDD3">
              <w:rPr>
                <w:rFonts w:ascii="Calibri" w:hAnsi="Calibri" w:eastAsia="Calibri" w:cs="Calibri" w:asciiTheme="minorAscii" w:hAnsiTheme="minorAscii" w:eastAsiaTheme="minorAscii" w:cstheme="minorAscii"/>
                <w:b w:val="0"/>
                <w:bCs w:val="0"/>
                <w:noProof w:val="0"/>
                <w:color w:val="auto"/>
                <w:sz w:val="22"/>
                <w:szCs w:val="22"/>
                <w:u w:val="none"/>
                <w:lang w:val="en-GB"/>
              </w:rPr>
              <w:t>constantly</w:t>
            </w:r>
            <w:r w:rsidRPr="2E0AF7B7" w:rsidR="78696411">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clean and putting warning signs where needed</w:t>
            </w:r>
            <w:r w:rsidRPr="2E0AF7B7" w:rsidR="78696411">
              <w:rPr>
                <w:rFonts w:ascii="Calibri" w:hAnsi="Calibri" w:eastAsia="Calibri" w:cs="Calibri" w:asciiTheme="minorAscii" w:hAnsiTheme="minorAscii" w:eastAsiaTheme="minorAscii" w:cstheme="minorAscii"/>
                <w:b w:val="0"/>
                <w:bCs w:val="0"/>
                <w:noProof w:val="0"/>
                <w:color w:val="auto"/>
                <w:sz w:val="22"/>
                <w:szCs w:val="22"/>
                <w:u w:val="single"/>
                <w:lang w:val="en-GB"/>
              </w:rPr>
              <w:t xml:space="preserve"> </w:t>
            </w:r>
          </w:p>
        </w:tc>
        <w:tc>
          <w:tcPr>
            <w:tcW w:w="1803" w:type="dxa"/>
            <w:tcMar/>
          </w:tcPr>
          <w:p w:rsidR="49329F6F" w:rsidP="2E0AF7B7" w:rsidRDefault="49329F6F" w14:paraId="6F5CC555" w14:textId="57402652">
            <w:pPr>
              <w:pStyle w:val="Normal"/>
              <w:rPr>
                <w:rFonts w:ascii="Calibri" w:hAnsi="Calibri" w:eastAsia="Calibri" w:cs="Calibri" w:asciiTheme="minorAscii" w:hAnsiTheme="minorAscii" w:eastAsiaTheme="minorAscii" w:cstheme="minorAscii"/>
                <w:b w:val="0"/>
                <w:bCs w:val="0"/>
                <w:noProof w:val="0"/>
                <w:color w:val="C45911" w:themeColor="accent2" w:themeTint="FF" w:themeShade="BF"/>
                <w:sz w:val="22"/>
                <w:szCs w:val="22"/>
                <w:u w:val="none"/>
                <w:lang w:val="en-GB"/>
              </w:rPr>
            </w:pPr>
            <w:r w:rsidRPr="2E0AF7B7" w:rsidR="49329F6F">
              <w:rPr>
                <w:rFonts w:ascii="Calibri" w:hAnsi="Calibri" w:eastAsia="Calibri" w:cs="Calibri" w:asciiTheme="minorAscii" w:hAnsiTheme="minorAscii" w:eastAsiaTheme="minorAscii" w:cstheme="minorAscii"/>
                <w:b w:val="0"/>
                <w:bCs w:val="0"/>
                <w:noProof w:val="0"/>
                <w:color w:val="C45911" w:themeColor="accent2" w:themeTint="FF" w:themeShade="BF"/>
                <w:sz w:val="22"/>
                <w:szCs w:val="22"/>
                <w:u w:val="none"/>
                <w:lang w:val="en-GB"/>
              </w:rPr>
              <w:t>Medium</w:t>
            </w:r>
          </w:p>
        </w:tc>
      </w:tr>
      <w:tr w:rsidR="2E0AF7B7" w:rsidTr="2E0AF7B7" w14:paraId="1AB3615A">
        <w:trPr>
          <w:trHeight w:val="300"/>
        </w:trPr>
        <w:tc>
          <w:tcPr>
            <w:tcW w:w="1803" w:type="dxa"/>
            <w:tcMar/>
          </w:tcPr>
          <w:p w:rsidR="56BAA2C4" w:rsidP="2E0AF7B7" w:rsidRDefault="56BAA2C4" w14:paraId="569EE1BC" w14:textId="2978BD78">
            <w:pPr>
              <w:pStyle w:val="Normal"/>
              <w:rPr>
                <w:rFonts w:ascii="Calibri" w:hAnsi="Calibri" w:eastAsia="Calibri" w:cs="Calibri" w:asciiTheme="minorAscii" w:hAnsiTheme="minorAscii" w:eastAsiaTheme="minorAscii" w:cstheme="minorAscii"/>
                <w:b w:val="1"/>
                <w:bCs w:val="1"/>
                <w:noProof w:val="0"/>
                <w:color w:val="auto"/>
                <w:sz w:val="22"/>
                <w:szCs w:val="22"/>
                <w:u w:val="single"/>
                <w:lang w:val="en-GB"/>
              </w:rPr>
            </w:pPr>
            <w:r w:rsidRPr="2E0AF7B7" w:rsidR="56BAA2C4">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Fire </w:t>
            </w:r>
          </w:p>
        </w:tc>
        <w:tc>
          <w:tcPr>
            <w:tcW w:w="1803" w:type="dxa"/>
            <w:tcMar/>
          </w:tcPr>
          <w:p w:rsidR="56BAA2C4" w:rsidP="2E0AF7B7" w:rsidRDefault="56BAA2C4" w14:paraId="0DDD545F" w14:textId="2C2B3AF0">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56BAA2C4">
              <w:rPr>
                <w:rFonts w:ascii="Calibri" w:hAnsi="Calibri" w:eastAsia="Calibri" w:cs="Calibri" w:asciiTheme="minorAscii" w:hAnsiTheme="minorAscii" w:eastAsiaTheme="minorAscii" w:cstheme="minorAscii"/>
                <w:b w:val="0"/>
                <w:bCs w:val="0"/>
                <w:noProof w:val="0"/>
                <w:color w:val="auto"/>
                <w:sz w:val="22"/>
                <w:szCs w:val="22"/>
                <w:u w:val="none"/>
                <w:lang w:val="en-GB"/>
              </w:rPr>
              <w:t>Staff and others run the risk of suffering severe, potentially lethal burns or smoke inhalation if trapped.</w:t>
            </w:r>
          </w:p>
        </w:tc>
        <w:tc>
          <w:tcPr>
            <w:tcW w:w="1803" w:type="dxa"/>
            <w:tcMar/>
          </w:tcPr>
          <w:p w:rsidR="042723DA" w:rsidP="2E0AF7B7" w:rsidRDefault="042723DA" w14:paraId="1E3931E8" w14:textId="059EDCA3">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042723DA">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The venue will usually assess the fire risk frequency. The fire exits are kept open, lit up, and </w:t>
            </w:r>
            <w:r w:rsidRPr="2E0AF7B7" w:rsidR="042723DA">
              <w:rPr>
                <w:rFonts w:ascii="Calibri" w:hAnsi="Calibri" w:eastAsia="Calibri" w:cs="Calibri" w:asciiTheme="minorAscii" w:hAnsiTheme="minorAscii" w:eastAsiaTheme="minorAscii" w:cstheme="minorAscii"/>
                <w:b w:val="0"/>
                <w:bCs w:val="0"/>
                <w:noProof w:val="0"/>
                <w:color w:val="auto"/>
                <w:sz w:val="22"/>
                <w:szCs w:val="22"/>
                <w:u w:val="none"/>
                <w:lang w:val="en-GB"/>
              </w:rPr>
              <w:t>well-marked</w:t>
            </w:r>
            <w:r w:rsidRPr="2E0AF7B7" w:rsidR="042723DA">
              <w:rPr>
                <w:rFonts w:ascii="Calibri" w:hAnsi="Calibri" w:eastAsia="Calibri" w:cs="Calibri" w:asciiTheme="minorAscii" w:hAnsiTheme="minorAscii" w:eastAsiaTheme="minorAscii" w:cstheme="minorAscii"/>
                <w:b w:val="0"/>
                <w:bCs w:val="0"/>
                <w:noProof w:val="0"/>
                <w:color w:val="auto"/>
                <w:sz w:val="22"/>
                <w:szCs w:val="22"/>
                <w:u w:val="none"/>
                <w:lang w:val="en-GB"/>
              </w:rPr>
              <w:t>.</w:t>
            </w:r>
          </w:p>
        </w:tc>
        <w:tc>
          <w:tcPr>
            <w:tcW w:w="1803" w:type="dxa"/>
            <w:tcMar/>
          </w:tcPr>
          <w:p w:rsidR="04AB55FC" w:rsidP="2E0AF7B7" w:rsidRDefault="04AB55FC" w14:paraId="42260A39" w14:textId="51F3D35B">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04AB55FC">
              <w:rPr>
                <w:rFonts w:ascii="Calibri" w:hAnsi="Calibri" w:eastAsia="Calibri" w:cs="Calibri" w:asciiTheme="minorAscii" w:hAnsiTheme="minorAscii" w:eastAsiaTheme="minorAscii" w:cstheme="minorAscii"/>
                <w:b w:val="0"/>
                <w:bCs w:val="0"/>
                <w:noProof w:val="0"/>
                <w:color w:val="auto"/>
                <w:sz w:val="22"/>
                <w:szCs w:val="22"/>
                <w:u w:val="none"/>
                <w:lang w:val="en-GB"/>
              </w:rPr>
              <w:t>Throughout performances, security must inspect fire exits and keep them clear.</w:t>
            </w:r>
          </w:p>
        </w:tc>
        <w:tc>
          <w:tcPr>
            <w:tcW w:w="1803" w:type="dxa"/>
            <w:tcMar/>
          </w:tcPr>
          <w:p w:rsidR="27E6A8F8" w:rsidP="2E0AF7B7" w:rsidRDefault="27E6A8F8" w14:paraId="183142E4" w14:textId="30DCE635">
            <w:pPr>
              <w:pStyle w:val="Normal"/>
              <w:rPr>
                <w:rFonts w:ascii="Calibri" w:hAnsi="Calibri" w:eastAsia="Calibri" w:cs="Calibri" w:asciiTheme="minorAscii" w:hAnsiTheme="minorAscii" w:eastAsiaTheme="minorAscii" w:cstheme="minorAscii"/>
                <w:b w:val="0"/>
                <w:bCs w:val="0"/>
                <w:noProof w:val="0"/>
                <w:color w:val="70AD47" w:themeColor="accent6" w:themeTint="FF" w:themeShade="FF"/>
                <w:sz w:val="22"/>
                <w:szCs w:val="22"/>
                <w:u w:val="none"/>
                <w:lang w:val="en-GB"/>
              </w:rPr>
            </w:pPr>
            <w:r w:rsidRPr="2E0AF7B7" w:rsidR="27E6A8F8">
              <w:rPr>
                <w:rFonts w:ascii="Calibri" w:hAnsi="Calibri" w:eastAsia="Calibri" w:cs="Calibri" w:asciiTheme="minorAscii" w:hAnsiTheme="minorAscii" w:eastAsiaTheme="minorAscii" w:cstheme="minorAscii"/>
                <w:b w:val="0"/>
                <w:bCs w:val="0"/>
                <w:noProof w:val="0"/>
                <w:color w:val="70AD47" w:themeColor="accent6" w:themeTint="FF" w:themeShade="FF"/>
                <w:sz w:val="22"/>
                <w:szCs w:val="22"/>
                <w:u w:val="none"/>
                <w:lang w:val="en-GB"/>
              </w:rPr>
              <w:t>Low</w:t>
            </w:r>
          </w:p>
        </w:tc>
      </w:tr>
      <w:tr w:rsidR="2E0AF7B7" w:rsidTr="2E0AF7B7" w14:paraId="0B99C3A3">
        <w:trPr>
          <w:trHeight w:val="300"/>
        </w:trPr>
        <w:tc>
          <w:tcPr>
            <w:tcW w:w="1803" w:type="dxa"/>
            <w:tcMar/>
          </w:tcPr>
          <w:p w:rsidR="3A3E23E8" w:rsidP="2E0AF7B7" w:rsidRDefault="3A3E23E8" w14:paraId="04A33BB4" w14:textId="17C31A0D">
            <w:pPr>
              <w:pStyle w:val="Normal"/>
              <w:rPr>
                <w:rFonts w:ascii="Calibri" w:hAnsi="Calibri" w:eastAsia="Calibri" w:cs="Calibri" w:asciiTheme="minorAscii" w:hAnsiTheme="minorAscii" w:eastAsiaTheme="minorAscii" w:cstheme="minorAscii"/>
                <w:b w:val="0"/>
                <w:bCs w:val="0"/>
                <w:noProof w:val="0"/>
                <w:color w:val="auto"/>
                <w:sz w:val="22"/>
                <w:szCs w:val="22"/>
                <w:u w:val="single"/>
                <w:lang w:val="en-GB"/>
              </w:rPr>
            </w:pPr>
            <w:r w:rsidRPr="2E0AF7B7" w:rsidR="3A3E23E8">
              <w:rPr>
                <w:rFonts w:ascii="Calibri" w:hAnsi="Calibri" w:eastAsia="Calibri" w:cs="Calibri" w:asciiTheme="minorAscii" w:hAnsiTheme="minorAscii" w:eastAsiaTheme="minorAscii" w:cstheme="minorAscii"/>
                <w:b w:val="0"/>
                <w:bCs w:val="0"/>
                <w:noProof w:val="0"/>
                <w:color w:val="auto"/>
                <w:sz w:val="22"/>
                <w:szCs w:val="22"/>
                <w:u w:val="none"/>
                <w:lang w:val="en-GB"/>
              </w:rPr>
              <w:t>Wires on stage</w:t>
            </w:r>
          </w:p>
        </w:tc>
        <w:tc>
          <w:tcPr>
            <w:tcW w:w="1803" w:type="dxa"/>
            <w:tcMar/>
          </w:tcPr>
          <w:p w:rsidR="2F3B0C38" w:rsidP="2E0AF7B7" w:rsidRDefault="2F3B0C38" w14:paraId="44FCD191" w14:textId="67F44695">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2F3B0C38">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Electric shock/burn injuries can be serious and even deadly for both staff and the </w:t>
            </w:r>
            <w:r w:rsidRPr="2E0AF7B7" w:rsidR="2F3B0C38">
              <w:rPr>
                <w:rFonts w:ascii="Calibri" w:hAnsi="Calibri" w:eastAsia="Calibri" w:cs="Calibri" w:asciiTheme="minorAscii" w:hAnsiTheme="minorAscii" w:eastAsiaTheme="minorAscii" w:cstheme="minorAscii"/>
                <w:b w:val="0"/>
                <w:bCs w:val="0"/>
                <w:noProof w:val="0"/>
                <w:color w:val="auto"/>
                <w:sz w:val="22"/>
                <w:szCs w:val="22"/>
                <w:u w:val="none"/>
                <w:lang w:val="en-GB"/>
              </w:rPr>
              <w:t>public</w:t>
            </w:r>
            <w:r w:rsidRPr="2E0AF7B7" w:rsidR="2F3B0C38">
              <w:rPr>
                <w:rFonts w:ascii="Calibri" w:hAnsi="Calibri" w:eastAsia="Calibri" w:cs="Calibri" w:asciiTheme="minorAscii" w:hAnsiTheme="minorAscii" w:eastAsiaTheme="minorAscii" w:cstheme="minorAscii"/>
                <w:b w:val="0"/>
                <w:bCs w:val="0"/>
                <w:noProof w:val="0"/>
                <w:color w:val="auto"/>
                <w:sz w:val="22"/>
                <w:szCs w:val="22"/>
                <w:u w:val="none"/>
                <w:lang w:val="en-GB"/>
              </w:rPr>
              <w:t>. These cables can also trip up staff members and performers.</w:t>
            </w:r>
          </w:p>
        </w:tc>
        <w:tc>
          <w:tcPr>
            <w:tcW w:w="1803" w:type="dxa"/>
            <w:tcMar/>
          </w:tcPr>
          <w:p w:rsidR="60EDF828" w:rsidP="2E0AF7B7" w:rsidRDefault="60EDF828" w14:paraId="7FEEA995" w14:textId="414EB9CF">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60EDF828">
              <w:rPr>
                <w:rFonts w:ascii="Calibri" w:hAnsi="Calibri" w:eastAsia="Calibri" w:cs="Calibri" w:asciiTheme="minorAscii" w:hAnsiTheme="minorAscii" w:eastAsiaTheme="minorAscii" w:cstheme="minorAscii"/>
                <w:b w:val="0"/>
                <w:bCs w:val="0"/>
                <w:noProof w:val="0"/>
                <w:color w:val="auto"/>
                <w:sz w:val="22"/>
                <w:szCs w:val="22"/>
                <w:u w:val="none"/>
                <w:lang w:val="en-GB"/>
              </w:rPr>
              <w:t>All electrical installations should be certified as safe by a qualified individual upon completion. All cables must be hidden or tied to the ground using hazard tape, and all electrical equipment must pass a PAT test.</w:t>
            </w:r>
          </w:p>
        </w:tc>
        <w:tc>
          <w:tcPr>
            <w:tcW w:w="1803" w:type="dxa"/>
            <w:tcMar/>
          </w:tcPr>
          <w:p w:rsidR="1F354074" w:rsidP="2E0AF7B7" w:rsidRDefault="1F354074" w14:paraId="0472FAC0" w14:textId="7ED2488B">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1F354074">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Reminder to contractors and performers to PAT test any electrical equipment they bring to the event. And the wires that are taped down with hazard tape must be </w:t>
            </w:r>
            <w:r w:rsidRPr="2E0AF7B7" w:rsidR="1F354074">
              <w:rPr>
                <w:rFonts w:ascii="Calibri" w:hAnsi="Calibri" w:eastAsia="Calibri" w:cs="Calibri" w:asciiTheme="minorAscii" w:hAnsiTheme="minorAscii" w:eastAsiaTheme="minorAscii" w:cstheme="minorAscii"/>
                <w:b w:val="0"/>
                <w:bCs w:val="0"/>
                <w:noProof w:val="0"/>
                <w:color w:val="auto"/>
                <w:sz w:val="22"/>
                <w:szCs w:val="22"/>
                <w:u w:val="none"/>
                <w:lang w:val="en-GB"/>
              </w:rPr>
              <w:t>disclosed</w:t>
            </w:r>
            <w:r w:rsidRPr="2E0AF7B7" w:rsidR="1F354074">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to performers.</w:t>
            </w:r>
          </w:p>
        </w:tc>
        <w:tc>
          <w:tcPr>
            <w:tcW w:w="1803" w:type="dxa"/>
            <w:tcMar/>
          </w:tcPr>
          <w:p w:rsidR="260A9F82" w:rsidP="2E0AF7B7" w:rsidRDefault="260A9F82" w14:paraId="382D7AFF" w14:textId="1E98B179">
            <w:pPr>
              <w:pStyle w:val="Normal"/>
              <w:rPr>
                <w:rFonts w:ascii="Calibri" w:hAnsi="Calibri" w:eastAsia="Calibri" w:cs="Calibri" w:asciiTheme="minorAscii" w:hAnsiTheme="minorAscii" w:eastAsiaTheme="minorAscii" w:cstheme="minorAscii"/>
                <w:noProof w:val="0"/>
                <w:color w:val="ED7D31" w:themeColor="accent2" w:themeTint="FF" w:themeShade="FF"/>
                <w:sz w:val="22"/>
                <w:szCs w:val="22"/>
                <w:lang w:val="en-GB"/>
              </w:rPr>
            </w:pPr>
            <w:r w:rsidRPr="2E0AF7B7" w:rsidR="260A9F82">
              <w:rPr>
                <w:rFonts w:ascii="Calibri" w:hAnsi="Calibri" w:eastAsia="Calibri" w:cs="Calibri" w:asciiTheme="minorAscii" w:hAnsiTheme="minorAscii" w:eastAsiaTheme="minorAscii" w:cstheme="minorAscii"/>
                <w:noProof w:val="0"/>
                <w:color w:val="ED7D31" w:themeColor="accent2" w:themeTint="FF" w:themeShade="FF"/>
                <w:sz w:val="22"/>
                <w:szCs w:val="22"/>
                <w:lang w:val="en-GB"/>
              </w:rPr>
              <w:t>Medium</w:t>
            </w:r>
          </w:p>
        </w:tc>
      </w:tr>
      <w:tr w:rsidR="2E0AF7B7" w:rsidTr="2E0AF7B7" w14:paraId="279E8B8B">
        <w:trPr>
          <w:trHeight w:val="300"/>
        </w:trPr>
        <w:tc>
          <w:tcPr>
            <w:tcW w:w="1803" w:type="dxa"/>
            <w:tcMar/>
          </w:tcPr>
          <w:p w:rsidR="260A9F82" w:rsidP="2E0AF7B7" w:rsidRDefault="260A9F82" w14:paraId="7EDFFB48" w14:textId="731CDBEC">
            <w:pPr>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260A9F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Medical Emergency</w:t>
            </w:r>
          </w:p>
        </w:tc>
        <w:tc>
          <w:tcPr>
            <w:tcW w:w="1803" w:type="dxa"/>
            <w:tcMar/>
          </w:tcPr>
          <w:p w:rsidR="260A9F82" w:rsidP="2E0AF7B7" w:rsidRDefault="260A9F82" w14:paraId="0DDE1089" w14:textId="69B86D76">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260A9F82">
              <w:rPr>
                <w:rFonts w:ascii="Calibri" w:hAnsi="Calibri" w:eastAsia="Calibri" w:cs="Calibri" w:asciiTheme="minorAscii" w:hAnsiTheme="minorAscii" w:eastAsiaTheme="minorAscii" w:cstheme="minorAscii"/>
                <w:b w:val="0"/>
                <w:bCs w:val="0"/>
                <w:noProof w:val="0"/>
                <w:color w:val="auto"/>
                <w:sz w:val="22"/>
                <w:szCs w:val="22"/>
                <w:u w:val="none"/>
                <w:lang w:val="en-GB"/>
              </w:rPr>
              <w:t>If there is no access to emergency first aid, workers and other people might get seriously ill.</w:t>
            </w:r>
          </w:p>
        </w:tc>
        <w:tc>
          <w:tcPr>
            <w:tcW w:w="1803" w:type="dxa"/>
            <w:tcMar/>
          </w:tcPr>
          <w:p w:rsidR="260A9F82" w:rsidP="2E0AF7B7" w:rsidRDefault="260A9F82" w14:paraId="151982C3" w14:textId="4A987D04">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260A9F82">
              <w:rPr>
                <w:rFonts w:ascii="Calibri" w:hAnsi="Calibri" w:eastAsia="Calibri" w:cs="Calibri" w:asciiTheme="minorAscii" w:hAnsiTheme="minorAscii" w:eastAsiaTheme="minorAscii" w:cstheme="minorAscii"/>
                <w:b w:val="0"/>
                <w:bCs w:val="0"/>
                <w:noProof w:val="0"/>
                <w:color w:val="auto"/>
                <w:sz w:val="22"/>
                <w:szCs w:val="22"/>
                <w:u w:val="none"/>
                <w:lang w:val="en-GB"/>
              </w:rPr>
              <w:t>First-aid staff will be available.</w:t>
            </w:r>
          </w:p>
        </w:tc>
        <w:tc>
          <w:tcPr>
            <w:tcW w:w="1803" w:type="dxa"/>
            <w:tcMar/>
          </w:tcPr>
          <w:p w:rsidR="260A9F82" w:rsidP="2E0AF7B7" w:rsidRDefault="260A9F82" w14:paraId="32247E6C" w14:textId="799D0365">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260A9F82">
              <w:rPr>
                <w:rFonts w:ascii="Calibri" w:hAnsi="Calibri" w:eastAsia="Calibri" w:cs="Calibri" w:asciiTheme="minorAscii" w:hAnsiTheme="minorAscii" w:eastAsiaTheme="minorAscii" w:cstheme="minorAscii"/>
                <w:b w:val="0"/>
                <w:bCs w:val="0"/>
                <w:noProof w:val="0"/>
                <w:color w:val="auto"/>
                <w:sz w:val="22"/>
                <w:szCs w:val="22"/>
                <w:u w:val="none"/>
                <w:lang w:val="en-GB"/>
              </w:rPr>
              <w:t>Speak with the Local NHS Ambulance Trust about medical emergency coverage policies.</w:t>
            </w:r>
          </w:p>
        </w:tc>
        <w:tc>
          <w:tcPr>
            <w:tcW w:w="1803" w:type="dxa"/>
            <w:tcMar/>
          </w:tcPr>
          <w:p w:rsidR="260A9F82" w:rsidP="2E0AF7B7" w:rsidRDefault="260A9F82" w14:paraId="1684E0FB" w14:textId="043FAE78">
            <w:pPr>
              <w:pStyle w:val="Normal"/>
              <w:rPr>
                <w:rFonts w:ascii="Calibri" w:hAnsi="Calibri" w:eastAsia="Calibri" w:cs="Calibri" w:asciiTheme="minorAscii" w:hAnsiTheme="minorAscii" w:eastAsiaTheme="minorAscii" w:cstheme="minorAscii"/>
                <w:noProof w:val="0"/>
                <w:color w:val="ED7D31" w:themeColor="accent2" w:themeTint="FF" w:themeShade="FF"/>
                <w:sz w:val="22"/>
                <w:szCs w:val="22"/>
                <w:lang w:val="en-GB"/>
              </w:rPr>
            </w:pPr>
            <w:r w:rsidRPr="2E0AF7B7" w:rsidR="260A9F82">
              <w:rPr>
                <w:rFonts w:ascii="Calibri" w:hAnsi="Calibri" w:eastAsia="Calibri" w:cs="Calibri" w:asciiTheme="minorAscii" w:hAnsiTheme="minorAscii" w:eastAsiaTheme="minorAscii" w:cstheme="minorAscii"/>
                <w:noProof w:val="0"/>
                <w:color w:val="70AD47" w:themeColor="accent6" w:themeTint="FF" w:themeShade="FF"/>
                <w:sz w:val="22"/>
                <w:szCs w:val="22"/>
                <w:lang w:val="en-GB"/>
              </w:rPr>
              <w:t>Low</w:t>
            </w:r>
          </w:p>
        </w:tc>
      </w:tr>
      <w:tr w:rsidR="2E0AF7B7" w:rsidTr="2E0AF7B7" w14:paraId="7B407D2D">
        <w:trPr>
          <w:trHeight w:val="300"/>
        </w:trPr>
        <w:tc>
          <w:tcPr>
            <w:tcW w:w="1803" w:type="dxa"/>
            <w:tcMar/>
          </w:tcPr>
          <w:p w:rsidR="0C78E8FC" w:rsidP="2E0AF7B7" w:rsidRDefault="0C78E8FC" w14:paraId="04665C55" w14:textId="4E447BEA">
            <w:pPr>
              <w:rPr>
                <w:rFonts w:ascii="Calibri" w:hAnsi="Calibri" w:eastAsia="Calibri" w:cs="Calibri" w:asciiTheme="minorAscii" w:hAnsiTheme="minorAscii" w:eastAsiaTheme="minorAscii" w:cstheme="minorAscii"/>
                <w:noProof w:val="0"/>
                <w:color w:val="auto"/>
                <w:sz w:val="22"/>
                <w:szCs w:val="22"/>
                <w:lang w:val="en-GB"/>
              </w:rPr>
            </w:pPr>
            <w:r w:rsidRPr="2E0AF7B7" w:rsidR="0C78E8FC">
              <w:rPr>
                <w:rFonts w:ascii="Calibri" w:hAnsi="Calibri" w:eastAsia="Calibri" w:cs="Calibri" w:asciiTheme="minorAscii" w:hAnsiTheme="minorAscii" w:eastAsiaTheme="minorAscii" w:cstheme="minorAscii"/>
                <w:noProof w:val="0"/>
                <w:color w:val="auto"/>
                <w:sz w:val="22"/>
                <w:szCs w:val="22"/>
                <w:lang w:val="en-GB"/>
              </w:rPr>
              <w:t>Crowd Management</w:t>
            </w:r>
          </w:p>
          <w:p w:rsidR="2E0AF7B7" w:rsidP="2E0AF7B7" w:rsidRDefault="2E0AF7B7" w14:paraId="5D91C4B2" w14:textId="2383C6DB">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tc>
        <w:tc>
          <w:tcPr>
            <w:tcW w:w="1803" w:type="dxa"/>
            <w:tcMar/>
          </w:tcPr>
          <w:p w:rsidR="6BE62CA7" w:rsidP="2E0AF7B7" w:rsidRDefault="6BE62CA7" w14:paraId="44E119FB" w14:textId="2DEB9C52">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6BE62CA7">
              <w:rPr>
                <w:rFonts w:ascii="Calibri" w:hAnsi="Calibri" w:eastAsia="Calibri" w:cs="Calibri" w:asciiTheme="minorAscii" w:hAnsiTheme="minorAscii" w:eastAsiaTheme="minorAscii" w:cstheme="minorAscii"/>
                <w:b w:val="0"/>
                <w:bCs w:val="0"/>
                <w:noProof w:val="0"/>
                <w:color w:val="auto"/>
                <w:sz w:val="22"/>
                <w:szCs w:val="22"/>
                <w:u w:val="none"/>
                <w:lang w:val="en-GB"/>
              </w:rPr>
              <w:t>All visitors and workers are at risk of being crushed by the crowd.</w:t>
            </w:r>
          </w:p>
        </w:tc>
        <w:tc>
          <w:tcPr>
            <w:tcW w:w="1803" w:type="dxa"/>
            <w:tcMar/>
          </w:tcPr>
          <w:p w:rsidR="5F112353" w:rsidP="2E0AF7B7" w:rsidRDefault="5F112353" w14:paraId="37C0EF1F" w14:textId="272AFC38">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5F112353">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There will be </w:t>
            </w:r>
            <w:r w:rsidRPr="2E0AF7B7" w:rsidR="5F112353">
              <w:rPr>
                <w:rFonts w:ascii="Calibri" w:hAnsi="Calibri" w:eastAsia="Calibri" w:cs="Calibri" w:asciiTheme="minorAscii" w:hAnsiTheme="minorAscii" w:eastAsiaTheme="minorAscii" w:cstheme="minorAscii"/>
                <w:b w:val="0"/>
                <w:bCs w:val="0"/>
                <w:noProof w:val="0"/>
                <w:color w:val="auto"/>
                <w:sz w:val="22"/>
                <w:szCs w:val="22"/>
                <w:u w:val="none"/>
                <w:lang w:val="en-GB"/>
              </w:rPr>
              <w:t>appropriate access</w:t>
            </w:r>
            <w:r w:rsidRPr="2E0AF7B7" w:rsidR="5F112353">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and departure ways with no blockages, which will be properly marked and will be </w:t>
            </w:r>
            <w:r w:rsidRPr="2E0AF7B7" w:rsidR="5F112353">
              <w:rPr>
                <w:rFonts w:ascii="Calibri" w:hAnsi="Calibri" w:eastAsia="Calibri" w:cs="Calibri" w:asciiTheme="minorAscii" w:hAnsiTheme="minorAscii" w:eastAsiaTheme="minorAscii" w:cstheme="minorAscii"/>
                <w:b w:val="0"/>
                <w:bCs w:val="0"/>
                <w:noProof w:val="0"/>
                <w:color w:val="auto"/>
                <w:sz w:val="22"/>
                <w:szCs w:val="22"/>
                <w:u w:val="none"/>
                <w:lang w:val="en-GB"/>
              </w:rPr>
              <w:t>monitored</w:t>
            </w:r>
            <w:r w:rsidRPr="2E0AF7B7" w:rsidR="5F112353">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by security.</w:t>
            </w:r>
          </w:p>
        </w:tc>
        <w:tc>
          <w:tcPr>
            <w:tcW w:w="1803" w:type="dxa"/>
            <w:tcMar/>
          </w:tcPr>
          <w:p w:rsidR="7F965FE3" w:rsidP="2E0AF7B7" w:rsidRDefault="7F965FE3" w14:paraId="6ACBFA59" w14:textId="07BC97B8">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2E0AF7B7" w:rsidR="7F965FE3">
              <w:rPr>
                <w:rFonts w:ascii="Calibri" w:hAnsi="Calibri" w:eastAsia="Calibri" w:cs="Calibri" w:asciiTheme="minorAscii" w:hAnsiTheme="minorAscii" w:eastAsiaTheme="minorAscii" w:cstheme="minorAscii"/>
                <w:b w:val="0"/>
                <w:bCs w:val="0"/>
                <w:noProof w:val="0"/>
                <w:color w:val="auto"/>
                <w:sz w:val="22"/>
                <w:szCs w:val="22"/>
                <w:u w:val="none"/>
                <w:lang w:val="en-GB"/>
              </w:rPr>
              <w:t>Before the event begins, the event organiser will do a walk-through visual inspection to make sure that the access routes are clear of obstructions and trip hazards. Make sure</w:t>
            </w:r>
            <w:r w:rsidRPr="2E0AF7B7" w:rsidR="7F965FE3">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that</w:t>
            </w:r>
            <w:r w:rsidRPr="2E0AF7B7" w:rsidR="7F965FE3">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 all fire and emergency facilities are inspected and that everything is in working condition.</w:t>
            </w:r>
          </w:p>
        </w:tc>
        <w:tc>
          <w:tcPr>
            <w:tcW w:w="1803" w:type="dxa"/>
            <w:tcMar/>
          </w:tcPr>
          <w:p w:rsidR="6B31CD22" w:rsidP="2E0AF7B7" w:rsidRDefault="6B31CD22" w14:paraId="1ABD12B2" w14:textId="6EFF3195">
            <w:pPr>
              <w:pStyle w:val="Normal"/>
              <w:rPr>
                <w:rFonts w:ascii="Calibri" w:hAnsi="Calibri" w:eastAsia="Calibri" w:cs="Calibri" w:asciiTheme="minorAscii" w:hAnsiTheme="minorAscii" w:eastAsiaTheme="minorAscii" w:cstheme="minorAscii"/>
                <w:noProof w:val="0"/>
                <w:color w:val="70AD47" w:themeColor="accent6" w:themeTint="FF" w:themeShade="FF"/>
                <w:sz w:val="22"/>
                <w:szCs w:val="22"/>
                <w:lang w:val="en-GB"/>
              </w:rPr>
            </w:pPr>
            <w:r w:rsidRPr="2E0AF7B7" w:rsidR="6B31CD22">
              <w:rPr>
                <w:rFonts w:ascii="Calibri" w:hAnsi="Calibri" w:eastAsia="Calibri" w:cs="Calibri" w:asciiTheme="minorAscii" w:hAnsiTheme="minorAscii" w:eastAsiaTheme="minorAscii" w:cstheme="minorAscii"/>
                <w:noProof w:val="0"/>
                <w:color w:val="70AD47" w:themeColor="accent6" w:themeTint="FF" w:themeShade="FF"/>
                <w:sz w:val="22"/>
                <w:szCs w:val="22"/>
                <w:lang w:val="en-GB"/>
              </w:rPr>
              <w:t>Low</w:t>
            </w:r>
          </w:p>
        </w:tc>
      </w:tr>
    </w:tbl>
    <w:p xmlns:wp14="http://schemas.microsoft.com/office/word/2010/wordml" w:rsidP="2E0AF7B7" w14:paraId="13DF4DB6" wp14:textId="5C86DAE9">
      <w:pPr>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2EA60641">
        <w:rPr>
          <w:rFonts w:ascii="Calibri" w:hAnsi="Calibri" w:eastAsia="Calibri" w:cs="Calibri" w:asciiTheme="minorAscii" w:hAnsiTheme="minorAscii" w:eastAsiaTheme="minorAscii" w:cstheme="minorAscii"/>
          <w:b w:val="1"/>
          <w:bCs w:val="1"/>
          <w:noProof w:val="0"/>
          <w:color w:val="auto"/>
          <w:sz w:val="24"/>
          <w:szCs w:val="24"/>
          <w:u w:val="single"/>
          <w:lang w:val="en-GB"/>
        </w:rPr>
        <w:t>Emergency procedures</w:t>
      </w:r>
      <w:r w:rsidRPr="2E0AF7B7" w:rsidR="4EF6B018">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11831292" wp14:textId="43941B11">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raising the alarm and informing the public</w:t>
      </w:r>
    </w:p>
    <w:p xmlns:wp14="http://schemas.microsoft.com/office/word/2010/wordml" w:rsidP="2E0AF7B7" w14:paraId="6FCA93CD" wp14:textId="706EF24E">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onsite emergency response, ie use of fire extinguishers</w:t>
      </w:r>
    </w:p>
    <w:p xmlns:wp14="http://schemas.microsoft.com/office/word/2010/wordml" w:rsidP="2E0AF7B7" w14:paraId="58724B34" wp14:textId="63F46C1F">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summoning the emergency services and continuing to liaise with them</w:t>
      </w:r>
    </w:p>
    <w:p xmlns:wp14="http://schemas.microsoft.com/office/word/2010/wordml" w:rsidP="2E0AF7B7" w14:paraId="6E551DAD" wp14:textId="2EE2E3AF">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 xml:space="preserve">crowd management, including </w:t>
      </w:r>
      <w:hyperlink w:anchor="evacuation" r:id="Rbe748f4f400e4c11">
        <w:r w:rsidRPr="2E0AF7B7" w:rsidR="350C9CA5">
          <w:rPr>
            <w:rStyle w:val="Hyperlink"/>
            <w:rFonts w:ascii="Arial" w:hAnsi="Arial" w:eastAsia="Arial" w:cs="Arial"/>
            <w:noProof w:val="0"/>
            <w:sz w:val="24"/>
            <w:szCs w:val="24"/>
            <w:lang w:val="en-GB"/>
          </w:rPr>
          <w:t>evacuation</w:t>
        </w:r>
      </w:hyperlink>
      <w:r w:rsidRPr="2E0AF7B7" w:rsidR="350C9CA5">
        <w:rPr>
          <w:rFonts w:ascii="Arial" w:hAnsi="Arial" w:eastAsia="Arial" w:cs="Arial"/>
          <w:noProof w:val="0"/>
          <w:color w:val="111111"/>
          <w:sz w:val="24"/>
          <w:szCs w:val="24"/>
          <w:lang w:val="en-GB"/>
        </w:rPr>
        <w:t xml:space="preserve">, where necessary </w:t>
      </w:r>
    </w:p>
    <w:p xmlns:wp14="http://schemas.microsoft.com/office/word/2010/wordml" w:rsidP="2E0AF7B7" w14:paraId="142593ED" wp14:textId="26C00467">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evacuation of people with disabilities</w:t>
      </w:r>
    </w:p>
    <w:p xmlns:wp14="http://schemas.microsoft.com/office/word/2010/wordml" w:rsidP="2E0AF7B7" w14:paraId="574A8625" wp14:textId="28D06A74">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 xml:space="preserve">traffic management, including emergency vehicles </w:t>
      </w:r>
    </w:p>
    <w:p xmlns:wp14="http://schemas.microsoft.com/office/word/2010/wordml" w:rsidP="2E0AF7B7" w14:paraId="5B0A5247" wp14:textId="7FD486A6">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incident control</w:t>
      </w:r>
    </w:p>
    <w:p xmlns:wp14="http://schemas.microsoft.com/office/word/2010/wordml" w:rsidP="2E0AF7B7" w14:paraId="107D117D" wp14:textId="5D9FA5FB">
      <w:pPr>
        <w:pStyle w:val="ListParagraph"/>
        <w:numPr>
          <w:ilvl w:val="0"/>
          <w:numId w:val="19"/>
        </w:numPr>
        <w:jc w:val="both"/>
        <w:rPr>
          <w:rFonts w:ascii="Arial" w:hAnsi="Arial" w:eastAsia="Arial" w:cs="Arial"/>
          <w:noProof w:val="0"/>
          <w:color w:val="111111"/>
          <w:sz w:val="24"/>
          <w:szCs w:val="24"/>
          <w:lang w:val="en-GB"/>
        </w:rPr>
      </w:pPr>
      <w:r w:rsidRPr="2E0AF7B7" w:rsidR="350C9CA5">
        <w:rPr>
          <w:rFonts w:ascii="Arial" w:hAnsi="Arial" w:eastAsia="Arial" w:cs="Arial"/>
          <w:noProof w:val="0"/>
          <w:color w:val="111111"/>
          <w:sz w:val="24"/>
          <w:szCs w:val="24"/>
          <w:lang w:val="en-GB"/>
        </w:rPr>
        <w:t>providing first aid and medical assistance</w:t>
      </w:r>
    </w:p>
    <w:p xmlns:wp14="http://schemas.microsoft.com/office/word/2010/wordml" w:rsidP="2E0AF7B7" w14:paraId="2C6F2EA2" wp14:textId="195405F1">
      <w:pPr>
        <w:pStyle w:val="Normal"/>
        <w:jc w:val="both"/>
      </w:pPr>
      <w:r w:rsidRPr="2E0AF7B7" w:rsidR="66029211">
        <w:rPr>
          <w:rFonts w:ascii="Calibri" w:hAnsi="Calibri" w:eastAsia="Calibri" w:cs="Calibri"/>
          <w:noProof w:val="0"/>
          <w:color w:val="000000" w:themeColor="text1" w:themeTint="FF" w:themeShade="FF"/>
          <w:sz w:val="22"/>
          <w:szCs w:val="22"/>
          <w:lang w:val="en-GB"/>
        </w:rPr>
        <w:t>HSE (2022)</w:t>
      </w:r>
    </w:p>
    <w:p xmlns:wp14="http://schemas.microsoft.com/office/word/2010/wordml" w:rsidP="2E0AF7B7" w14:paraId="55320196" wp14:textId="14CD240F">
      <w:pPr>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xmlns:wp14="http://schemas.microsoft.com/office/word/2010/wordml" w:rsidP="2E0AF7B7" w14:paraId="3CCEA131" wp14:textId="2A07796A">
      <w:pPr>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28010450">
        <w:rPr>
          <w:rFonts w:ascii="Calibri" w:hAnsi="Calibri" w:eastAsia="Calibri" w:cs="Calibri" w:asciiTheme="minorAscii" w:hAnsiTheme="minorAscii" w:eastAsiaTheme="minorAscii" w:cstheme="minorAscii"/>
          <w:b w:val="1"/>
          <w:bCs w:val="1"/>
          <w:noProof w:val="0"/>
          <w:color w:val="auto"/>
          <w:sz w:val="24"/>
          <w:szCs w:val="24"/>
          <w:u w:val="single"/>
          <w:lang w:val="en-GB"/>
        </w:rPr>
        <w:t>Capacity and Audience Numbers</w:t>
      </w:r>
      <w:r w:rsidRPr="2E0AF7B7" w:rsidR="68C49F28">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4519D328" wp14:textId="532672C9">
      <w:pPr>
        <w:pStyle w:val="Normal"/>
        <w:jc w:val="both"/>
        <w:rPr>
          <w:rFonts w:ascii="Calibri" w:hAnsi="Calibri" w:eastAsia="Calibri" w:cs="Calibri" w:asciiTheme="minorAscii" w:hAnsiTheme="minorAscii" w:eastAsiaTheme="minorAscii" w:cstheme="minorAscii"/>
          <w:b w:val="0"/>
          <w:bCs w:val="0"/>
          <w:noProof w:val="0"/>
          <w:color w:val="auto"/>
          <w:sz w:val="22"/>
          <w:szCs w:val="22"/>
          <w:lang w:val="en-GB"/>
        </w:rPr>
      </w:pPr>
      <w:r w:rsidRPr="2E0AF7B7" w:rsidR="28010450">
        <w:rPr>
          <w:rFonts w:ascii="Calibri" w:hAnsi="Calibri" w:eastAsia="Calibri" w:cs="Calibri" w:asciiTheme="minorAscii" w:hAnsiTheme="minorAscii" w:eastAsiaTheme="minorAscii" w:cstheme="minorAscii"/>
          <w:b w:val="0"/>
          <w:bCs w:val="0"/>
          <w:noProof w:val="0"/>
          <w:color w:val="auto"/>
          <w:sz w:val="22"/>
          <w:szCs w:val="22"/>
          <w:lang w:val="en-GB"/>
        </w:rPr>
        <w:t xml:space="preserve">The bunkhouse bar has a capacity of </w:t>
      </w:r>
      <w:r w:rsidRPr="2E0AF7B7" w:rsidR="28010450">
        <w:rPr>
          <w:rFonts w:ascii="Calibri" w:hAnsi="Calibri" w:eastAsia="Calibri" w:cs="Calibri" w:asciiTheme="minorAscii" w:hAnsiTheme="minorAscii" w:eastAsiaTheme="minorAscii" w:cstheme="minorAscii"/>
          <w:b w:val="1"/>
          <w:bCs w:val="1"/>
          <w:noProof w:val="0"/>
          <w:color w:val="auto"/>
          <w:sz w:val="22"/>
          <w:szCs w:val="22"/>
          <w:lang w:val="en-GB"/>
        </w:rPr>
        <w:t>190</w:t>
      </w:r>
      <w:r w:rsidRPr="2E0AF7B7" w:rsidR="28010450">
        <w:rPr>
          <w:rFonts w:ascii="Calibri" w:hAnsi="Calibri" w:eastAsia="Calibri" w:cs="Calibri" w:asciiTheme="minorAscii" w:hAnsiTheme="minorAscii" w:eastAsiaTheme="minorAscii" w:cstheme="minorAscii"/>
          <w:b w:val="0"/>
          <w:bCs w:val="0"/>
          <w:noProof w:val="0"/>
          <w:color w:val="auto"/>
          <w:sz w:val="22"/>
          <w:szCs w:val="22"/>
          <w:lang w:val="en-GB"/>
        </w:rPr>
        <w:t xml:space="preserve"> guests.</w:t>
      </w:r>
    </w:p>
    <w:p xmlns:wp14="http://schemas.microsoft.com/office/word/2010/wordml" w:rsidP="2E0AF7B7" w14:paraId="3A74188F" wp14:textId="5D556B5E">
      <w:pPr>
        <w:pStyle w:val="Normal"/>
        <w:jc w:val="both"/>
        <w:rPr>
          <w:rFonts w:ascii="Calibri" w:hAnsi="Calibri" w:eastAsia="Calibri" w:cs="Calibri" w:asciiTheme="minorAscii" w:hAnsiTheme="minorAscii" w:eastAsiaTheme="minorAscii" w:cstheme="minorAscii"/>
          <w:b w:val="0"/>
          <w:bCs w:val="0"/>
          <w:noProof w:val="0"/>
          <w:color w:val="auto"/>
          <w:sz w:val="22"/>
          <w:szCs w:val="22"/>
          <w:lang w:val="en-GB"/>
        </w:rPr>
      </w:pPr>
      <w:r w:rsidRPr="2E0AF7B7" w:rsidR="28010450">
        <w:rPr>
          <w:rFonts w:ascii="Calibri" w:hAnsi="Calibri" w:eastAsia="Calibri" w:cs="Calibri" w:asciiTheme="minorAscii" w:hAnsiTheme="minorAscii" w:eastAsiaTheme="minorAscii" w:cstheme="minorAscii"/>
          <w:b w:val="0"/>
          <w:bCs w:val="0"/>
          <w:noProof w:val="0"/>
          <w:color w:val="auto"/>
          <w:sz w:val="22"/>
          <w:szCs w:val="22"/>
          <w:lang w:val="en-GB"/>
        </w:rPr>
        <w:t xml:space="preserve">A total of </w:t>
      </w:r>
      <w:r w:rsidRPr="2E0AF7B7" w:rsidR="28010450">
        <w:rPr>
          <w:rFonts w:ascii="Calibri" w:hAnsi="Calibri" w:eastAsia="Calibri" w:cs="Calibri" w:asciiTheme="minorAscii" w:hAnsiTheme="minorAscii" w:eastAsiaTheme="minorAscii" w:cstheme="minorAscii"/>
          <w:b w:val="1"/>
          <w:bCs w:val="1"/>
          <w:noProof w:val="0"/>
          <w:color w:val="auto"/>
          <w:sz w:val="22"/>
          <w:szCs w:val="22"/>
          <w:lang w:val="en-GB"/>
        </w:rPr>
        <w:t xml:space="preserve">160 </w:t>
      </w:r>
      <w:r w:rsidRPr="2E0AF7B7" w:rsidR="28010450">
        <w:rPr>
          <w:rFonts w:ascii="Calibri" w:hAnsi="Calibri" w:eastAsia="Calibri" w:cs="Calibri" w:asciiTheme="minorAscii" w:hAnsiTheme="minorAscii" w:eastAsiaTheme="minorAscii" w:cstheme="minorAscii"/>
          <w:b w:val="0"/>
          <w:bCs w:val="0"/>
          <w:noProof w:val="0"/>
          <w:color w:val="auto"/>
          <w:sz w:val="22"/>
          <w:szCs w:val="22"/>
          <w:lang w:val="en-GB"/>
        </w:rPr>
        <w:t>tickets were sold.</w:t>
      </w:r>
    </w:p>
    <w:p xmlns:wp14="http://schemas.microsoft.com/office/word/2010/wordml" w:rsidP="2E0AF7B7" w14:paraId="63FA3887" wp14:textId="79B38269">
      <w:pPr>
        <w:pStyle w:val="Normal"/>
        <w:jc w:val="both"/>
        <w:rPr>
          <w:rFonts w:ascii="Calibri" w:hAnsi="Calibri" w:eastAsia="Calibri" w:cs="Calibri" w:asciiTheme="minorAscii" w:hAnsiTheme="minorAscii" w:eastAsiaTheme="minorAscii" w:cstheme="minorAscii"/>
          <w:b w:val="0"/>
          <w:bCs w:val="0"/>
          <w:noProof w:val="0"/>
          <w:color w:val="auto"/>
          <w:sz w:val="22"/>
          <w:szCs w:val="22"/>
          <w:lang w:val="en-GB"/>
        </w:rPr>
      </w:pPr>
      <w:r w:rsidRPr="2E0AF7B7" w:rsidR="28010450">
        <w:rPr>
          <w:rFonts w:ascii="Calibri" w:hAnsi="Calibri" w:eastAsia="Calibri" w:cs="Calibri" w:asciiTheme="minorAscii" w:hAnsiTheme="minorAscii" w:eastAsiaTheme="minorAscii" w:cstheme="minorAscii"/>
          <w:b w:val="1"/>
          <w:bCs w:val="1"/>
          <w:noProof w:val="0"/>
          <w:color w:val="auto"/>
          <w:sz w:val="22"/>
          <w:szCs w:val="22"/>
          <w:lang w:val="en-GB"/>
        </w:rPr>
        <w:t xml:space="preserve">30 </w:t>
      </w:r>
      <w:r w:rsidRPr="2E0AF7B7" w:rsidR="28010450">
        <w:rPr>
          <w:rFonts w:ascii="Calibri" w:hAnsi="Calibri" w:eastAsia="Calibri" w:cs="Calibri" w:asciiTheme="minorAscii" w:hAnsiTheme="minorAscii" w:eastAsiaTheme="minorAscii" w:cstheme="minorAscii"/>
          <w:b w:val="0"/>
          <w:bCs w:val="0"/>
          <w:noProof w:val="0"/>
          <w:color w:val="auto"/>
          <w:sz w:val="22"/>
          <w:szCs w:val="22"/>
          <w:lang w:val="en-GB"/>
        </w:rPr>
        <w:t>printed tickets were available for purchase at the door.</w:t>
      </w:r>
    </w:p>
    <w:p xmlns:wp14="http://schemas.microsoft.com/office/word/2010/wordml" w:rsidP="2E0AF7B7" w14:paraId="17792151" wp14:textId="4DF8C4AD">
      <w:pPr>
        <w:pStyle w:val="Normal"/>
        <w:jc w:val="both"/>
        <w:rPr>
          <w:rFonts w:ascii="Calibri" w:hAnsi="Calibri" w:eastAsia="Calibri" w:cs="Calibri" w:asciiTheme="minorAscii" w:hAnsiTheme="minorAscii" w:eastAsiaTheme="minorAscii" w:cstheme="minorAscii"/>
          <w:b w:val="0"/>
          <w:bCs w:val="0"/>
          <w:noProof w:val="0"/>
          <w:color w:val="auto"/>
          <w:sz w:val="22"/>
          <w:szCs w:val="22"/>
          <w:lang w:val="en-GB"/>
        </w:rPr>
      </w:pPr>
    </w:p>
    <w:p xmlns:wp14="http://schemas.microsoft.com/office/word/2010/wordml" w:rsidP="2E0AF7B7" w14:paraId="4A7BD588" wp14:textId="5776DDEA">
      <w:pPr>
        <w:jc w:val="both"/>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2801045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Audience Number Control</w:t>
      </w:r>
      <w:r w:rsidRPr="2E0AF7B7" w:rsidR="0B17114D">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p>
    <w:p xmlns:wp14="http://schemas.microsoft.com/office/word/2010/wordml" w:rsidP="2E0AF7B7" w14:paraId="0DE42F1B" wp14:textId="72B204EC">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Online pre-sales will be the main method of ticket distribution. At the door, walk-ins will have access to 30 tickets. Calypso and Emily will be at the front of house with a ticket scanning system in action to </w:t>
      </w: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provide</w:t>
      </w: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 accurate</w:t>
      </w: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estimate of the number of attendees inside the event at any given time.</w:t>
      </w:r>
    </w:p>
    <w:p xmlns:wp14="http://schemas.microsoft.com/office/word/2010/wordml" w:rsidP="2E0AF7B7" w14:paraId="3B0207F9" wp14:textId="1F1A1888">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xmlns:wp14="http://schemas.microsoft.com/office/word/2010/wordml" w:rsidP="2E0AF7B7" w14:paraId="2EA11EB9" wp14:textId="6518085F">
      <w:pPr>
        <w:jc w:val="both"/>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28010450">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Security Searches</w:t>
      </w:r>
      <w:r w:rsidRPr="2E0AF7B7" w:rsidR="776CBB32">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w:t>
      </w:r>
    </w:p>
    <w:p xmlns:wp14="http://schemas.microsoft.com/office/word/2010/wordml" w:rsidP="2E0AF7B7" w14:paraId="1FCE3C41" wp14:textId="54DE93FA">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Each guest is subject to a security search upon entering the event location as a condition of entry. Any item discovered during searches will be confiscated, and the security staff will take immediate action. Drugs, firearms, glass bottles, explosives, </w:t>
      </w: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Alcohol</w:t>
      </w:r>
      <w:r w:rsidRPr="2E0AF7B7" w:rsidR="2801045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large gas canisters are examples of contraband items. All these things are subject to a zero-tolerance policy.</w:t>
      </w:r>
    </w:p>
    <w:p xmlns:wp14="http://schemas.microsoft.com/office/word/2010/wordml" w:rsidP="2E0AF7B7" w14:paraId="4837D8E7" wp14:textId="4DDAB139">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xmlns:wp14="http://schemas.microsoft.com/office/word/2010/wordml" w:rsidP="2E0AF7B7" w14:paraId="339823D9" wp14:textId="7DDE0671">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lang w:val="en-GB"/>
        </w:rPr>
      </w:pPr>
      <w:r w:rsidRPr="2E0AF7B7" w:rsidR="41508AC2">
        <w:rPr>
          <w:rFonts w:ascii="Calibri" w:hAnsi="Calibri" w:eastAsia="Calibri" w:cs="Calibri" w:asciiTheme="minorAscii" w:hAnsiTheme="minorAscii" w:eastAsiaTheme="minorAscii" w:cstheme="minorAscii"/>
          <w:b w:val="1"/>
          <w:bCs w:val="1"/>
          <w:noProof w:val="0"/>
          <w:color w:val="auto"/>
          <w:sz w:val="24"/>
          <w:szCs w:val="24"/>
          <w:u w:val="single"/>
          <w:lang w:val="en-GB"/>
        </w:rPr>
        <w:t>Licenses</w:t>
      </w:r>
      <w:r w:rsidRPr="2E0AF7B7" w:rsidR="3BCE171B">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5BD14CB0" wp14:textId="4B0F8F96">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2"/>
          <w:szCs w:val="22"/>
          <w:lang w:val="en-GB"/>
        </w:rPr>
      </w:pPr>
      <w:r w:rsidRPr="2E0AF7B7" w:rsidR="41508AC2">
        <w:rPr>
          <w:rFonts w:ascii="Calibri" w:hAnsi="Calibri" w:eastAsia="Calibri" w:cs="Calibri" w:asciiTheme="minorAscii" w:hAnsiTheme="minorAscii" w:eastAsiaTheme="minorAscii" w:cstheme="minorAscii"/>
          <w:b w:val="0"/>
          <w:bCs w:val="0"/>
          <w:noProof w:val="0"/>
          <w:color w:val="auto"/>
          <w:sz w:val="22"/>
          <w:szCs w:val="22"/>
          <w:lang w:val="en-GB"/>
        </w:rPr>
        <w:t xml:space="preserve">Public liability/ licence </w:t>
      </w:r>
      <w:r w:rsidRPr="2E0AF7B7" w:rsidR="41508AC2">
        <w:rPr>
          <w:rFonts w:ascii="Calibri" w:hAnsi="Calibri" w:eastAsia="Calibri" w:cs="Calibri" w:asciiTheme="minorAscii" w:hAnsiTheme="minorAscii" w:eastAsiaTheme="minorAscii" w:cstheme="minorAscii"/>
          <w:b w:val="0"/>
          <w:bCs w:val="0"/>
          <w:noProof w:val="0"/>
          <w:color w:val="auto"/>
          <w:sz w:val="22"/>
          <w:szCs w:val="22"/>
          <w:lang w:val="en-GB"/>
        </w:rPr>
        <w:t>was</w:t>
      </w:r>
      <w:r w:rsidRPr="2E0AF7B7" w:rsidR="41508AC2">
        <w:rPr>
          <w:rFonts w:ascii="Calibri" w:hAnsi="Calibri" w:eastAsia="Calibri" w:cs="Calibri" w:asciiTheme="minorAscii" w:hAnsiTheme="minorAscii" w:eastAsiaTheme="minorAscii" w:cstheme="minorAscii"/>
          <w:b w:val="0"/>
          <w:bCs w:val="0"/>
          <w:noProof w:val="0"/>
          <w:color w:val="auto"/>
          <w:sz w:val="22"/>
          <w:szCs w:val="22"/>
          <w:lang w:val="en-GB"/>
        </w:rPr>
        <w:t xml:space="preserve"> covered by the venue </w:t>
      </w:r>
    </w:p>
    <w:p xmlns:wp14="http://schemas.microsoft.com/office/word/2010/wordml" w:rsidP="2E0AF7B7" w14:paraId="7C266781" wp14:textId="7E286246">
      <w:pPr>
        <w:pStyle w:val="Normal"/>
        <w:spacing w:line="330" w:lineRule="exact"/>
        <w:ind w:left="0"/>
        <w:jc w:val="both"/>
        <w:rPr>
          <w:rFonts w:ascii="Calibri" w:hAnsi="Calibri" w:eastAsia="Calibri" w:cs="Calibri" w:asciiTheme="minorAscii" w:hAnsiTheme="minorAscii" w:eastAsiaTheme="minorAscii" w:cstheme="minorAscii"/>
          <w:b w:val="0"/>
          <w:bCs w:val="0"/>
          <w:noProof w:val="0"/>
          <w:color w:val="auto"/>
          <w:sz w:val="22"/>
          <w:szCs w:val="22"/>
          <w:lang w:val="en-GB"/>
        </w:rPr>
      </w:pPr>
      <w:r w:rsidRPr="2E0AF7B7" w:rsidR="41508AC2">
        <w:rPr>
          <w:rFonts w:ascii="Calibri" w:hAnsi="Calibri" w:eastAsia="Calibri" w:cs="Calibri" w:asciiTheme="minorAscii" w:hAnsiTheme="minorAscii" w:eastAsiaTheme="minorAscii" w:cstheme="minorAscii"/>
          <w:b w:val="0"/>
          <w:bCs w:val="0"/>
          <w:noProof w:val="0"/>
          <w:color w:val="auto"/>
          <w:sz w:val="22"/>
          <w:szCs w:val="22"/>
          <w:lang w:val="en-GB"/>
        </w:rPr>
        <w:t>No external suppliers needed</w:t>
      </w:r>
    </w:p>
    <w:p xmlns:wp14="http://schemas.microsoft.com/office/word/2010/wordml" w:rsidP="2E0AF7B7" w14:paraId="1E795AC2" wp14:textId="257A8C11">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xmlns:wp14="http://schemas.microsoft.com/office/word/2010/wordml" w:rsidP="2E0AF7B7" w14:paraId="15AA9728" wp14:textId="41F9BECD">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00A2C385">
        <w:rPr>
          <w:rFonts w:ascii="Calibri" w:hAnsi="Calibri" w:eastAsia="Calibri" w:cs="Calibri" w:asciiTheme="minorAscii" w:hAnsiTheme="minorAscii" w:eastAsiaTheme="minorAscii" w:cstheme="minorAscii"/>
          <w:b w:val="1"/>
          <w:bCs w:val="1"/>
          <w:noProof w:val="0"/>
          <w:color w:val="auto"/>
          <w:sz w:val="24"/>
          <w:szCs w:val="24"/>
          <w:u w:val="single"/>
          <w:lang w:val="en-GB"/>
        </w:rPr>
        <w:t>Market research</w:t>
      </w:r>
      <w:r w:rsidRPr="2E0AF7B7" w:rsidR="0055608F">
        <w:rPr>
          <w:rFonts w:ascii="Calibri" w:hAnsi="Calibri" w:eastAsia="Calibri" w:cs="Calibri" w:asciiTheme="minorAscii" w:hAnsiTheme="minorAscii" w:eastAsiaTheme="minorAscii" w:cstheme="minorAscii"/>
          <w:b w:val="1"/>
          <w:bCs w:val="1"/>
          <w:noProof w:val="0"/>
          <w:color w:val="auto"/>
          <w:sz w:val="24"/>
          <w:szCs w:val="24"/>
          <w:u w:val="single"/>
          <w:lang w:val="en-GB"/>
        </w:rPr>
        <w:t>:</w:t>
      </w:r>
    </w:p>
    <w:p xmlns:wp14="http://schemas.microsoft.com/office/word/2010/wordml" w:rsidP="2E0AF7B7" w14:paraId="33FA5DBD" wp14:textId="3A2C0B04">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00A2C38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event is aimed for 'Beans on Toasts' fans aged 16 to 30. Based on prior events and ticket sales, many guests are expected to be between the ages of 20 and 30, and to live in South Wales. Most guests will be returning regulars, and many new attendees will learn about the event through word of mouth from past attendees. Beans fans have always been nice and calm, with a welcoming vibe on-site. Emily and Calypso used the internet for market research to learn more about 'beans on toast' and his loyal fan following.</w:t>
      </w:r>
    </w:p>
    <w:p xmlns:wp14="http://schemas.microsoft.com/office/word/2010/wordml" w:rsidP="2E0AF7B7" w14:paraId="3A0FA89C" wp14:textId="36F49CAE">
      <w:pPr>
        <w:pStyle w:val="Normal"/>
        <w:spacing w:line="330" w:lineRule="exact"/>
        <w:ind w:left="0"/>
        <w:jc w:val="both"/>
        <w:rPr>
          <w:rFonts w:ascii="Calibri" w:hAnsi="Calibri" w:eastAsia="Calibri" w:cs="Calibri" w:asciiTheme="minorAscii" w:hAnsiTheme="minorAscii" w:eastAsiaTheme="minorAscii" w:cstheme="minorAscii"/>
          <w:b w:val="1"/>
          <w:bCs w:val="1"/>
          <w:sz w:val="24"/>
          <w:szCs w:val="24"/>
          <w:u w:val="single"/>
        </w:rPr>
      </w:pPr>
    </w:p>
    <w:p xmlns:wp14="http://schemas.microsoft.com/office/word/2010/wordml" w:rsidP="2E0AF7B7" w14:paraId="3E849372" wp14:textId="7DF2613D">
      <w:pPr>
        <w:pStyle w:val="Normal"/>
        <w:spacing w:line="330" w:lineRule="exact"/>
        <w:ind w:left="0"/>
        <w:jc w:val="both"/>
        <w:rPr>
          <w:rFonts w:ascii="Calibri" w:hAnsi="Calibri" w:eastAsia="Calibri" w:cs="Calibri" w:asciiTheme="minorAscii" w:hAnsiTheme="minorAscii" w:eastAsiaTheme="minorAscii" w:cstheme="minorAscii"/>
          <w:b w:val="1"/>
          <w:bCs w:val="1"/>
          <w:sz w:val="24"/>
          <w:szCs w:val="24"/>
          <w:u w:val="single"/>
        </w:rPr>
      </w:pPr>
      <w:r w:rsidRPr="2E0AF7B7" w:rsidR="552FA374">
        <w:rPr>
          <w:rFonts w:ascii="Calibri" w:hAnsi="Calibri" w:eastAsia="Calibri" w:cs="Calibri" w:asciiTheme="minorAscii" w:hAnsiTheme="minorAscii" w:eastAsiaTheme="minorAscii" w:cstheme="minorAscii"/>
          <w:b w:val="1"/>
          <w:bCs w:val="1"/>
          <w:sz w:val="24"/>
          <w:szCs w:val="24"/>
          <w:u w:val="single"/>
        </w:rPr>
        <w:t>Social Media</w:t>
      </w:r>
      <w:r w:rsidRPr="2E0AF7B7" w:rsidR="27A3D731">
        <w:rPr>
          <w:rFonts w:ascii="Calibri" w:hAnsi="Calibri" w:eastAsia="Calibri" w:cs="Calibri" w:asciiTheme="minorAscii" w:hAnsiTheme="minorAscii" w:eastAsiaTheme="minorAscii" w:cstheme="minorAscii"/>
          <w:b w:val="1"/>
          <w:bCs w:val="1"/>
          <w:sz w:val="24"/>
          <w:szCs w:val="24"/>
          <w:u w:val="single"/>
        </w:rPr>
        <w:t>:</w:t>
      </w:r>
    </w:p>
    <w:p xmlns:wp14="http://schemas.microsoft.com/office/word/2010/wordml" w:rsidP="2E0AF7B7" w14:paraId="454C3E0B" wp14:textId="2C2B9B8C">
      <w:pPr>
        <w:pStyle w:val="Normal"/>
        <w:spacing w:line="330" w:lineRule="exact"/>
        <w:ind w:left="0"/>
        <w:jc w:val="both"/>
        <w:rPr>
          <w:rFonts w:ascii="Calibri" w:hAnsi="Calibri" w:eastAsia="Calibri" w:cs="Calibri" w:asciiTheme="minorAscii" w:hAnsiTheme="minorAscii" w:eastAsiaTheme="minorAscii" w:cstheme="minorAscii"/>
          <w:sz w:val="22"/>
          <w:szCs w:val="22"/>
        </w:rPr>
      </w:pPr>
      <w:r w:rsidRPr="2E0AF7B7" w:rsidR="552FA374">
        <w:rPr>
          <w:rFonts w:ascii="Calibri" w:hAnsi="Calibri" w:eastAsia="Calibri" w:cs="Calibri" w:asciiTheme="minorAscii" w:hAnsiTheme="minorAscii" w:eastAsiaTheme="minorAscii" w:cstheme="minorAscii"/>
          <w:sz w:val="22"/>
          <w:szCs w:val="22"/>
        </w:rPr>
        <w:t xml:space="preserve">The ticket website, </w:t>
      </w:r>
      <w:r w:rsidRPr="2E0AF7B7" w:rsidR="552FA374">
        <w:rPr>
          <w:rFonts w:ascii="Calibri" w:hAnsi="Calibri" w:eastAsia="Calibri" w:cs="Calibri" w:asciiTheme="minorAscii" w:hAnsiTheme="minorAscii" w:eastAsiaTheme="minorAscii" w:cstheme="minorAscii"/>
          <w:sz w:val="22"/>
          <w:szCs w:val="22"/>
        </w:rPr>
        <w:t>the</w:t>
      </w:r>
      <w:r w:rsidRPr="2E0AF7B7" w:rsidR="552FA374">
        <w:rPr>
          <w:rFonts w:ascii="Calibri" w:hAnsi="Calibri" w:eastAsia="Calibri" w:cs="Calibri" w:asciiTheme="minorAscii" w:hAnsiTheme="minorAscii" w:eastAsiaTheme="minorAscii" w:cstheme="minorAscii"/>
          <w:sz w:val="22"/>
          <w:szCs w:val="22"/>
        </w:rPr>
        <w:t xml:space="preserve"> bunkhouse and IBA Events social media will give guests details on transportation, entry requirements, and basic safety advice before and during the event.</w:t>
      </w:r>
    </w:p>
    <w:p xmlns:wp14="http://schemas.microsoft.com/office/word/2010/wordml" w:rsidP="2E0AF7B7" w14:paraId="692E98B0" wp14:textId="302EE1CE">
      <w:pPr>
        <w:spacing w:after="160" w:line="259" w:lineRule="auto"/>
        <w:rPr>
          <w:rFonts w:ascii="Calibri" w:hAnsi="Calibri" w:eastAsia="Calibri" w:cs="Calibri" w:asciiTheme="minorAscii" w:hAnsiTheme="minorAscii" w:eastAsiaTheme="minorAscii" w:cstheme="minorAscii"/>
          <w:b w:val="1"/>
          <w:bCs w:val="1"/>
          <w:strike w:val="0"/>
          <w:dstrike w:val="0"/>
          <w:noProof w:val="0"/>
          <w:sz w:val="24"/>
          <w:szCs w:val="24"/>
          <w:u w:val="single"/>
          <w:lang w:val="en-GB"/>
        </w:rPr>
      </w:pPr>
    </w:p>
    <w:p xmlns:wp14="http://schemas.microsoft.com/office/word/2010/wordml" w:rsidP="2E0AF7B7" w14:paraId="746BC954" wp14:textId="5D5F40B4">
      <w:pPr>
        <w:spacing w:after="160" w:line="259" w:lineRule="auto"/>
        <w:rPr>
          <w:rFonts w:ascii="Calibri" w:hAnsi="Calibri" w:eastAsia="Calibri" w:cs="Calibri" w:asciiTheme="minorAscii" w:hAnsiTheme="minorAscii" w:eastAsiaTheme="minorAscii" w:cstheme="minorAscii"/>
          <w:b w:val="1"/>
          <w:bCs w:val="1"/>
          <w:strike w:val="0"/>
          <w:dstrike w:val="0"/>
          <w:noProof w:val="0"/>
          <w:sz w:val="24"/>
          <w:szCs w:val="24"/>
          <w:u w:val="single"/>
          <w:lang w:val="en-GB"/>
        </w:rPr>
      </w:pPr>
      <w:r w:rsidRPr="2E0AF7B7" w:rsidR="3B7BD4B9">
        <w:rPr>
          <w:rFonts w:ascii="Calibri" w:hAnsi="Calibri" w:eastAsia="Calibri" w:cs="Calibri" w:asciiTheme="minorAscii" w:hAnsiTheme="minorAscii" w:eastAsiaTheme="minorAscii" w:cstheme="minorAscii"/>
          <w:b w:val="1"/>
          <w:bCs w:val="1"/>
          <w:strike w:val="0"/>
          <w:dstrike w:val="0"/>
          <w:noProof w:val="0"/>
          <w:sz w:val="24"/>
          <w:szCs w:val="24"/>
          <w:u w:val="single"/>
          <w:lang w:val="en-GB"/>
        </w:rPr>
        <w:t>Marketing</w:t>
      </w:r>
      <w:r w:rsidRPr="2E0AF7B7" w:rsidR="642A4099">
        <w:rPr>
          <w:rFonts w:ascii="Calibri" w:hAnsi="Calibri" w:eastAsia="Calibri" w:cs="Calibri" w:asciiTheme="minorAscii" w:hAnsiTheme="minorAscii" w:eastAsiaTheme="minorAscii" w:cstheme="minorAscii"/>
          <w:b w:val="1"/>
          <w:bCs w:val="1"/>
          <w:strike w:val="0"/>
          <w:dstrike w:val="0"/>
          <w:noProof w:val="0"/>
          <w:sz w:val="24"/>
          <w:szCs w:val="24"/>
          <w:u w:val="single"/>
          <w:lang w:val="en-GB"/>
        </w:rPr>
        <w:t>:</w:t>
      </w:r>
    </w:p>
    <w:p xmlns:wp14="http://schemas.microsoft.com/office/word/2010/wordml" w:rsidP="2E0AF7B7" w14:paraId="78F54C7D" wp14:textId="502FED37">
      <w:pPr>
        <w:pStyle w:val="Normal"/>
        <w:spacing w:after="160" w:line="259"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54661692">
        <w:rPr>
          <w:rFonts w:ascii="Calibri" w:hAnsi="Calibri" w:eastAsia="Calibri" w:cs="Calibri" w:asciiTheme="minorAscii" w:hAnsiTheme="minorAscii" w:eastAsiaTheme="minorAscii" w:cstheme="minorAscii"/>
          <w:noProof w:val="0"/>
          <w:color w:val="231815"/>
          <w:sz w:val="22"/>
          <w:szCs w:val="22"/>
          <w:lang w:val="en-GB"/>
        </w:rPr>
        <w:t>“Events provide an opportunity to generate leads and business, and they give you an opportunity to connect with potential customers in a unique, personal way. They allow you to</w:t>
      </w:r>
      <w:r w:rsidRPr="2E0AF7B7" w:rsidR="54661692">
        <w:rPr>
          <w:rFonts w:ascii="Calibri" w:hAnsi="Calibri" w:eastAsia="Calibri" w:cs="Calibri" w:asciiTheme="minorAscii" w:hAnsiTheme="minorAscii" w:eastAsiaTheme="minorAscii" w:cstheme="minorAscii"/>
          <w:noProof w:val="0"/>
          <w:color w:val="231815"/>
          <w:sz w:val="22"/>
          <w:szCs w:val="22"/>
          <w:lang w:val="en-GB"/>
        </w:rPr>
        <w:t xml:space="preserve"> </w:t>
      </w:r>
      <w:r w:rsidRPr="2E0AF7B7" w:rsidR="54661692">
        <w:rPr>
          <w:rFonts w:ascii="Calibri" w:hAnsi="Calibri" w:eastAsia="Calibri" w:cs="Calibri" w:asciiTheme="minorAscii" w:hAnsiTheme="minorAscii" w:eastAsiaTheme="minorAscii" w:cstheme="minorAscii"/>
          <w:noProof w:val="0"/>
          <w:color w:val="231815"/>
          <w:sz w:val="22"/>
          <w:szCs w:val="22"/>
          <w:lang w:val="en-GB"/>
        </w:rPr>
        <w:t>showcas</w:t>
      </w:r>
      <w:r w:rsidRPr="2E0AF7B7" w:rsidR="54661692">
        <w:rPr>
          <w:rFonts w:ascii="Calibri" w:hAnsi="Calibri" w:eastAsia="Calibri" w:cs="Calibri" w:asciiTheme="minorAscii" w:hAnsiTheme="minorAscii" w:eastAsiaTheme="minorAscii" w:cstheme="minorAscii"/>
          <w:noProof w:val="0"/>
          <w:color w:val="231815"/>
          <w:sz w:val="22"/>
          <w:szCs w:val="22"/>
          <w:lang w:val="en-GB"/>
        </w:rPr>
        <w:t>e</w:t>
      </w:r>
      <w:r w:rsidRPr="2E0AF7B7" w:rsidR="54661692">
        <w:rPr>
          <w:rFonts w:ascii="Calibri" w:hAnsi="Calibri" w:eastAsia="Calibri" w:cs="Calibri" w:asciiTheme="minorAscii" w:hAnsiTheme="minorAscii" w:eastAsiaTheme="minorAscii" w:cstheme="minorAscii"/>
          <w:noProof w:val="0"/>
          <w:color w:val="231815"/>
          <w:sz w:val="22"/>
          <w:szCs w:val="22"/>
          <w:lang w:val="en-GB"/>
        </w:rPr>
        <w:t xml:space="preserve"> your product or service in a unique setting and</w:t>
      </w:r>
      <w:r w:rsidRPr="2E0AF7B7" w:rsidR="54661692">
        <w:rPr>
          <w:rFonts w:ascii="Calibri" w:hAnsi="Calibri" w:eastAsia="Calibri" w:cs="Calibri" w:asciiTheme="minorAscii" w:hAnsiTheme="minorAscii" w:eastAsiaTheme="minorAscii" w:cstheme="minorAscii"/>
          <w:noProof w:val="0"/>
          <w:color w:val="231815"/>
          <w:sz w:val="22"/>
          <w:szCs w:val="22"/>
          <w:lang w:val="en-GB"/>
        </w:rPr>
        <w:t xml:space="preserve"> </w:t>
      </w:r>
      <w:r w:rsidRPr="2E0AF7B7" w:rsidR="54661692">
        <w:rPr>
          <w:rFonts w:ascii="Calibri" w:hAnsi="Calibri" w:eastAsia="Calibri" w:cs="Calibri" w:asciiTheme="minorAscii" w:hAnsiTheme="minorAscii" w:eastAsiaTheme="minorAscii" w:cstheme="minorAscii"/>
          <w:noProof w:val="0"/>
          <w:color w:val="231815"/>
          <w:sz w:val="22"/>
          <w:szCs w:val="22"/>
          <w:lang w:val="en-GB"/>
        </w:rPr>
        <w:t>provid</w:t>
      </w:r>
      <w:r w:rsidRPr="2E0AF7B7" w:rsidR="54661692">
        <w:rPr>
          <w:rFonts w:ascii="Calibri" w:hAnsi="Calibri" w:eastAsia="Calibri" w:cs="Calibri" w:asciiTheme="minorAscii" w:hAnsiTheme="minorAscii" w:eastAsiaTheme="minorAscii" w:cstheme="minorAscii"/>
          <w:noProof w:val="0"/>
          <w:color w:val="231815"/>
          <w:sz w:val="22"/>
          <w:szCs w:val="22"/>
          <w:lang w:val="en-GB"/>
        </w:rPr>
        <w:t>e</w:t>
      </w:r>
      <w:r w:rsidRPr="2E0AF7B7" w:rsidR="54661692">
        <w:rPr>
          <w:rFonts w:ascii="Calibri" w:hAnsi="Calibri" w:eastAsia="Calibri" w:cs="Calibri" w:asciiTheme="minorAscii" w:hAnsiTheme="minorAscii" w:eastAsiaTheme="minorAscii" w:cstheme="minorAscii"/>
          <w:noProof w:val="0"/>
          <w:color w:val="231815"/>
          <w:sz w:val="22"/>
          <w:szCs w:val="22"/>
          <w:lang w:val="en-GB"/>
        </w:rPr>
        <w:t xml:space="preserve"> an opportunity to make connections”</w:t>
      </w:r>
      <w:r w:rsidRPr="2E0AF7B7" w:rsidR="1B4E3888">
        <w:rPr>
          <w:rFonts w:ascii="Calibri" w:hAnsi="Calibri" w:eastAsia="Calibri" w:cs="Calibri" w:asciiTheme="minorAscii" w:hAnsiTheme="minorAscii" w:eastAsiaTheme="minorAscii" w:cstheme="minorAscii"/>
          <w:noProof w:val="0"/>
          <w:color w:val="231815"/>
          <w:sz w:val="22"/>
          <w:szCs w:val="22"/>
          <w:lang w:val="en-GB"/>
        </w:rPr>
        <w:t xml:space="preserve"> </w:t>
      </w:r>
      <w:r w:rsidRPr="2E0AF7B7" w:rsidR="2A6C55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Tsui, T. (2022)</w:t>
      </w:r>
      <w:r w:rsidRPr="2E0AF7B7" w:rsidR="1C7F92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event seen </w:t>
      </w:r>
      <w:r w:rsidRPr="2E0AF7B7" w:rsidR="1C7F92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 large proportion</w:t>
      </w:r>
      <w:r w:rsidRPr="2E0AF7B7" w:rsidR="1C7F92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of respondents were already on the following the social medias that were used for advertising and that they are therefore ongoing supporters of events in that venue. Many posts were made and 1 advertisement, one on the day that bookings </w:t>
      </w:r>
      <w:r w:rsidRPr="2E0AF7B7" w:rsidR="506BECA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opened,</w:t>
      </w:r>
      <w:r w:rsidRPr="2E0AF7B7" w:rsidR="1C7F92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the rest were posted until the final day of ticket sales. (22nd March)</w:t>
      </w:r>
    </w:p>
    <w:p xmlns:wp14="http://schemas.microsoft.com/office/word/2010/wordml" w:rsidP="2E0AF7B7" w14:paraId="49C332C2" wp14:textId="12BA3814">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2E0AF7B7" w:rsidR="3B7BD4B9">
        <w:rPr>
          <w:rFonts w:ascii="Calibri" w:hAnsi="Calibri" w:eastAsia="Calibri" w:cs="Calibri" w:asciiTheme="minorAscii" w:hAnsiTheme="minorAscii" w:eastAsiaTheme="minorAscii" w:cstheme="minorAscii"/>
          <w:noProof w:val="0"/>
          <w:sz w:val="22"/>
          <w:szCs w:val="22"/>
          <w:lang w:val="en-GB"/>
        </w:rPr>
        <w:t>Facebook and Instagram are the social medias being used for Marketing.</w:t>
      </w:r>
    </w:p>
    <w:p xmlns:wp14="http://schemas.microsoft.com/office/word/2010/wordml" w:rsidP="2E0AF7B7" w14:paraId="6E00A31B" wp14:textId="318EB7FD">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2E0AF7B7" w:rsidR="3B7BD4B9">
        <w:rPr>
          <w:rFonts w:ascii="Calibri" w:hAnsi="Calibri" w:eastAsia="Calibri" w:cs="Calibri" w:asciiTheme="minorAscii" w:hAnsiTheme="minorAscii" w:eastAsiaTheme="minorAscii" w:cstheme="minorAscii"/>
          <w:noProof w:val="0"/>
          <w:sz w:val="22"/>
          <w:szCs w:val="22"/>
          <w:lang w:val="en-GB"/>
        </w:rPr>
        <w:t>Posters and videos were created and turned into advertisements for IBA Events and The Bunkhouse Bar on Facebook.</w:t>
      </w:r>
    </w:p>
    <w:p xmlns:wp14="http://schemas.microsoft.com/office/word/2010/wordml" w:rsidP="2E0AF7B7" w14:paraId="32289424" wp14:textId="72139415">
      <w:pPr>
        <w:pStyle w:val="ListParagraph"/>
        <w:numPr>
          <w:ilvl w:val="0"/>
          <w:numId w:val="15"/>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2E0AF7B7" w:rsidR="3B7BD4B9">
        <w:rPr>
          <w:rFonts w:ascii="Calibri" w:hAnsi="Calibri" w:eastAsia="Calibri" w:cs="Calibri" w:asciiTheme="minorAscii" w:hAnsiTheme="minorAscii" w:eastAsiaTheme="minorAscii" w:cstheme="minorAscii"/>
          <w:noProof w:val="0"/>
          <w:sz w:val="22"/>
          <w:szCs w:val="22"/>
          <w:lang w:val="en-GB"/>
        </w:rPr>
        <w:t>The posters and videos created for IBA Events reached 1358 people and engaged 94 people, significantly increasing ticket sales.</w:t>
      </w:r>
    </w:p>
    <w:p xmlns:wp14="http://schemas.microsoft.com/office/word/2010/wordml" w:rsidP="2E0AF7B7" w14:paraId="14C9F7D1" wp14:textId="0C5A4388">
      <w:pPr>
        <w:spacing w:after="160" w:line="259" w:lineRule="auto"/>
        <w:ind w:left="0"/>
        <w:rPr>
          <w:rFonts w:ascii="Calibri" w:hAnsi="Calibri" w:eastAsia="Calibri" w:cs="Calibri" w:asciiTheme="minorAscii" w:hAnsiTheme="minorAscii" w:eastAsiaTheme="minorAscii" w:cstheme="minorAscii"/>
          <w:b w:val="1"/>
          <w:bCs w:val="1"/>
          <w:noProof w:val="0"/>
          <w:sz w:val="24"/>
          <w:szCs w:val="24"/>
          <w:lang w:val="en-GB"/>
        </w:rPr>
      </w:pPr>
      <w:r w:rsidRPr="2E0AF7B7" w:rsidR="3B7BD4B9">
        <w:rPr>
          <w:rFonts w:ascii="Calibri" w:hAnsi="Calibri" w:eastAsia="Calibri" w:cs="Calibri" w:asciiTheme="minorAscii" w:hAnsiTheme="minorAscii" w:eastAsiaTheme="minorAscii" w:cstheme="minorAscii"/>
          <w:b w:val="1"/>
          <w:bCs w:val="1"/>
          <w:noProof w:val="0"/>
          <w:sz w:val="24"/>
          <w:szCs w:val="24"/>
          <w:lang w:val="en-GB"/>
        </w:rPr>
        <w:t>IBA Facebook advertisement:</w:t>
      </w:r>
    </w:p>
    <w:p xmlns:wp14="http://schemas.microsoft.com/office/word/2010/wordml" w:rsidP="2E0AF7B7" w14:paraId="138DB371" wp14:textId="3EF865A6">
      <w:pPr>
        <w:pStyle w:val="Normal"/>
        <w:spacing w:line="330" w:lineRule="exact"/>
        <w:ind w:left="0"/>
        <w:jc w:val="both"/>
        <w:rPr>
          <w:rFonts w:ascii="Calibri" w:hAnsi="Calibri" w:eastAsia="Calibri" w:cs="Calibri" w:asciiTheme="minorAscii" w:hAnsiTheme="minorAscii" w:eastAsiaTheme="minorAscii" w:cstheme="minorAscii"/>
          <w:sz w:val="22"/>
          <w:szCs w:val="22"/>
        </w:rPr>
      </w:pPr>
      <w:r w:rsidR="3B7BD4B9">
        <w:drawing>
          <wp:inline xmlns:wp14="http://schemas.microsoft.com/office/word/2010/wordprocessingDrawing" wp14:editId="464E6A77" wp14:anchorId="1900CC2F">
            <wp:extent cx="2247900" cy="4572000"/>
            <wp:effectExtent l="0" t="0" r="0" b="0"/>
            <wp:docPr id="1287680182" name="" title=""/>
            <wp:cNvGraphicFramePr>
              <a:graphicFrameLocks noChangeAspect="1"/>
            </wp:cNvGraphicFramePr>
            <a:graphic>
              <a:graphicData uri="http://schemas.openxmlformats.org/drawingml/2006/picture">
                <pic:pic>
                  <pic:nvPicPr>
                    <pic:cNvPr id="0" name=""/>
                    <pic:cNvPicPr/>
                  </pic:nvPicPr>
                  <pic:blipFill>
                    <a:blip r:embed="Re86d430820a54921">
                      <a:extLst>
                        <a:ext xmlns:a="http://schemas.openxmlformats.org/drawingml/2006/main" uri="{28A0092B-C50C-407E-A947-70E740481C1C}">
                          <a14:useLocalDpi val="0"/>
                        </a:ext>
                      </a:extLst>
                    </a:blip>
                    <a:stretch>
                      <a:fillRect/>
                    </a:stretch>
                  </pic:blipFill>
                  <pic:spPr>
                    <a:xfrm>
                      <a:off x="0" y="0"/>
                      <a:ext cx="2247900" cy="4572000"/>
                    </a:xfrm>
                    <a:prstGeom prst="rect">
                      <a:avLst/>
                    </a:prstGeom>
                  </pic:spPr>
                </pic:pic>
              </a:graphicData>
            </a:graphic>
          </wp:inline>
        </w:drawing>
      </w:r>
    </w:p>
    <w:p xmlns:wp14="http://schemas.microsoft.com/office/word/2010/wordml" w:rsidP="2E0AF7B7" w14:paraId="460ECFD1" wp14:textId="6DFBDFC4">
      <w:pPr>
        <w:spacing w:after="160" w:line="259" w:lineRule="auto"/>
        <w:ind w:left="0"/>
        <w:rPr>
          <w:rFonts w:ascii="Calibri" w:hAnsi="Calibri" w:eastAsia="Calibri" w:cs="Calibri" w:asciiTheme="minorAscii" w:hAnsiTheme="minorAscii" w:eastAsiaTheme="minorAscii" w:cstheme="minorAscii"/>
          <w:b w:val="1"/>
          <w:bCs w:val="1"/>
          <w:noProof w:val="0"/>
          <w:sz w:val="24"/>
          <w:szCs w:val="24"/>
          <w:lang w:val="en-GB"/>
        </w:rPr>
      </w:pPr>
      <w:r w:rsidRPr="2E0AF7B7" w:rsidR="3B7BD4B9">
        <w:rPr>
          <w:rFonts w:ascii="Calibri" w:hAnsi="Calibri" w:eastAsia="Calibri" w:cs="Calibri" w:asciiTheme="minorAscii" w:hAnsiTheme="minorAscii" w:eastAsiaTheme="minorAscii" w:cstheme="minorAscii"/>
          <w:b w:val="1"/>
          <w:bCs w:val="1"/>
          <w:noProof w:val="0"/>
          <w:sz w:val="24"/>
          <w:szCs w:val="24"/>
          <w:lang w:val="en-GB"/>
        </w:rPr>
        <w:t>The Bunkhouse Swansea Facebook post:</w:t>
      </w:r>
    </w:p>
    <w:p xmlns:wp14="http://schemas.microsoft.com/office/word/2010/wordml" w:rsidP="2E0AF7B7" w14:paraId="00670EC6" wp14:textId="5B4FB32F">
      <w:pPr>
        <w:pStyle w:val="Normal"/>
        <w:spacing w:line="330" w:lineRule="exact"/>
        <w:ind w:left="0"/>
        <w:jc w:val="both"/>
        <w:rPr>
          <w:rFonts w:ascii="Calibri" w:hAnsi="Calibri" w:eastAsia="Calibri" w:cs="Calibri" w:asciiTheme="minorAscii" w:hAnsiTheme="minorAscii" w:eastAsiaTheme="minorAscii" w:cstheme="minorAscii"/>
          <w:sz w:val="22"/>
          <w:szCs w:val="22"/>
        </w:rPr>
      </w:pPr>
      <w:r w:rsidR="3B7BD4B9">
        <w:drawing>
          <wp:inline xmlns:wp14="http://schemas.microsoft.com/office/word/2010/wordprocessingDrawing" wp14:editId="46F2CC50" wp14:anchorId="6072A44B">
            <wp:extent cx="2247900" cy="4572000"/>
            <wp:effectExtent l="0" t="0" r="0" b="0"/>
            <wp:docPr id="2063942991" name="" title=""/>
            <wp:cNvGraphicFramePr>
              <a:graphicFrameLocks noChangeAspect="1"/>
            </wp:cNvGraphicFramePr>
            <a:graphic>
              <a:graphicData uri="http://schemas.openxmlformats.org/drawingml/2006/picture">
                <pic:pic>
                  <pic:nvPicPr>
                    <pic:cNvPr id="0" name=""/>
                    <pic:cNvPicPr/>
                  </pic:nvPicPr>
                  <pic:blipFill>
                    <a:blip r:embed="R5bb3db946edd44f0">
                      <a:extLst>
                        <a:ext xmlns:a="http://schemas.openxmlformats.org/drawingml/2006/main" uri="{28A0092B-C50C-407E-A947-70E740481C1C}">
                          <a14:useLocalDpi val="0"/>
                        </a:ext>
                      </a:extLst>
                    </a:blip>
                    <a:stretch>
                      <a:fillRect/>
                    </a:stretch>
                  </pic:blipFill>
                  <pic:spPr>
                    <a:xfrm>
                      <a:off x="0" y="0"/>
                      <a:ext cx="2247900" cy="4572000"/>
                    </a:xfrm>
                    <a:prstGeom prst="rect">
                      <a:avLst/>
                    </a:prstGeom>
                  </pic:spPr>
                </pic:pic>
              </a:graphicData>
            </a:graphic>
          </wp:inline>
        </w:drawing>
      </w:r>
    </w:p>
    <w:p xmlns:wp14="http://schemas.microsoft.com/office/word/2010/wordml" w:rsidP="2E0AF7B7" w14:paraId="5343D8FB" wp14:textId="44D9E3D3">
      <w:pPr>
        <w:spacing w:after="160" w:line="259" w:lineRule="auto"/>
        <w:ind w:left="0"/>
        <w:rPr>
          <w:rFonts w:ascii="Calibri" w:hAnsi="Calibri" w:eastAsia="Calibri" w:cs="Calibri" w:asciiTheme="minorAscii" w:hAnsiTheme="minorAscii" w:eastAsiaTheme="minorAscii" w:cstheme="minorAscii"/>
          <w:b w:val="1"/>
          <w:bCs w:val="1"/>
          <w:noProof w:val="0"/>
          <w:sz w:val="24"/>
          <w:szCs w:val="24"/>
          <w:lang w:val="en-GB"/>
        </w:rPr>
      </w:pPr>
      <w:r w:rsidRPr="2E0AF7B7" w:rsidR="3B7BD4B9">
        <w:rPr>
          <w:rFonts w:ascii="Calibri" w:hAnsi="Calibri" w:eastAsia="Calibri" w:cs="Calibri" w:asciiTheme="minorAscii" w:hAnsiTheme="minorAscii" w:eastAsiaTheme="minorAscii" w:cstheme="minorAscii"/>
          <w:b w:val="1"/>
          <w:bCs w:val="1"/>
          <w:noProof w:val="0"/>
          <w:sz w:val="24"/>
          <w:szCs w:val="24"/>
          <w:lang w:val="en-GB"/>
        </w:rPr>
        <w:t>The Bunkhouse Swansea Instagram post:</w:t>
      </w:r>
    </w:p>
    <w:p xmlns:wp14="http://schemas.microsoft.com/office/word/2010/wordml" w:rsidP="2E0AF7B7" w14:paraId="4D0FDD20" wp14:textId="28C0F49E">
      <w:pPr>
        <w:pStyle w:val="Normal"/>
        <w:spacing w:line="330" w:lineRule="exact"/>
        <w:ind w:left="0"/>
        <w:jc w:val="both"/>
        <w:rPr>
          <w:rFonts w:ascii="Calibri" w:hAnsi="Calibri" w:eastAsia="Calibri" w:cs="Calibri" w:asciiTheme="minorAscii" w:hAnsiTheme="minorAscii" w:eastAsiaTheme="minorAscii" w:cstheme="minorAscii"/>
          <w:sz w:val="22"/>
          <w:szCs w:val="22"/>
        </w:rPr>
      </w:pPr>
      <w:r w:rsidR="3B7BD4B9">
        <w:drawing>
          <wp:inline xmlns:wp14="http://schemas.microsoft.com/office/word/2010/wordprocessingDrawing" wp14:editId="2E96D0D1" wp14:anchorId="44C96368">
            <wp:extent cx="2714625" cy="4572000"/>
            <wp:effectExtent l="0" t="0" r="0" b="0"/>
            <wp:docPr id="868899130" name="" title=""/>
            <wp:cNvGraphicFramePr>
              <a:graphicFrameLocks noChangeAspect="1"/>
            </wp:cNvGraphicFramePr>
            <a:graphic>
              <a:graphicData uri="http://schemas.openxmlformats.org/drawingml/2006/picture">
                <pic:pic>
                  <pic:nvPicPr>
                    <pic:cNvPr id="0" name=""/>
                    <pic:cNvPicPr/>
                  </pic:nvPicPr>
                  <pic:blipFill>
                    <a:blip r:embed="R0cafbbc0700c4d67">
                      <a:extLst>
                        <a:ext xmlns:a="http://schemas.openxmlformats.org/drawingml/2006/main" uri="{28A0092B-C50C-407E-A947-70E740481C1C}">
                          <a14:useLocalDpi val="0"/>
                        </a:ext>
                      </a:extLst>
                    </a:blip>
                    <a:stretch>
                      <a:fillRect/>
                    </a:stretch>
                  </pic:blipFill>
                  <pic:spPr>
                    <a:xfrm>
                      <a:off x="0" y="0"/>
                      <a:ext cx="2714625" cy="4572000"/>
                    </a:xfrm>
                    <a:prstGeom prst="rect">
                      <a:avLst/>
                    </a:prstGeom>
                  </pic:spPr>
                </pic:pic>
              </a:graphicData>
            </a:graphic>
          </wp:inline>
        </w:drawing>
      </w:r>
    </w:p>
    <w:p xmlns:wp14="http://schemas.microsoft.com/office/word/2010/wordml" w:rsidP="2E0AF7B7" w14:paraId="703E127D" wp14:textId="3833FB7C">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xmlns:wp14="http://schemas.microsoft.com/office/word/2010/wordml" w:rsidP="2E0AF7B7" w14:paraId="1BE12CFE" wp14:textId="1194CC35">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0AED34E4">
        <w:rPr>
          <w:rFonts w:ascii="Calibri" w:hAnsi="Calibri" w:eastAsia="Calibri" w:cs="Calibri" w:asciiTheme="minorAscii" w:hAnsiTheme="minorAscii" w:eastAsiaTheme="minorAscii" w:cstheme="minorAscii"/>
          <w:b w:val="1"/>
          <w:bCs w:val="1"/>
          <w:noProof w:val="0"/>
          <w:color w:val="auto"/>
          <w:sz w:val="24"/>
          <w:szCs w:val="24"/>
          <w:u w:val="single"/>
          <w:lang w:val="en-GB"/>
        </w:rPr>
        <w:t>Contingency planning:</w:t>
      </w:r>
    </w:p>
    <w:p xmlns:wp14="http://schemas.microsoft.com/office/word/2010/wordml" w:rsidP="2E0AF7B7" w14:paraId="1E3F680A" wp14:textId="2841491D">
      <w:pPr>
        <w:pStyle w:val="Normal"/>
        <w:spacing w:line="330" w:lineRule="exact"/>
        <w:ind w:left="0"/>
        <w:jc w:val="both"/>
        <w:rPr>
          <w:rFonts w:ascii="Calibri" w:hAnsi="Calibri" w:eastAsia="Calibri" w:cs="Calibri" w:asciiTheme="minorAscii" w:hAnsiTheme="minorAscii" w:eastAsiaTheme="minorAscii" w:cstheme="minorAscii"/>
          <w:noProof w:val="0"/>
          <w:color w:val="auto"/>
          <w:sz w:val="22"/>
          <w:szCs w:val="22"/>
          <w:lang w:val="en-GB"/>
        </w:rPr>
      </w:pPr>
      <w:r w:rsidRPr="2E0AF7B7" w:rsidR="71B7C3E7">
        <w:rPr>
          <w:rFonts w:ascii="Calibri" w:hAnsi="Calibri" w:eastAsia="Calibri" w:cs="Calibri" w:asciiTheme="minorAscii" w:hAnsiTheme="minorAscii" w:eastAsiaTheme="minorAscii" w:cstheme="minorAscii"/>
          <w:noProof w:val="0"/>
          <w:color w:val="auto"/>
          <w:sz w:val="22"/>
          <w:szCs w:val="22"/>
          <w:lang w:val="en-GB"/>
        </w:rPr>
        <w:t>“Your organization’s ability to react quickly and pivot to changes and disruptions is crucial to remaining relevant to your customers”</w:t>
      </w:r>
      <w:r w:rsidRPr="2E0AF7B7" w:rsidR="73EB9B4B">
        <w:rPr>
          <w:rFonts w:ascii="Calibri" w:hAnsi="Calibri" w:eastAsia="Calibri" w:cs="Calibri" w:asciiTheme="minorAscii" w:hAnsiTheme="minorAscii" w:eastAsiaTheme="minorAscii" w:cstheme="minorAscii"/>
          <w:noProof w:val="0"/>
          <w:color w:val="auto"/>
          <w:sz w:val="22"/>
          <w:szCs w:val="22"/>
          <w:lang w:val="en-GB"/>
        </w:rPr>
        <w:t xml:space="preserve"> </w:t>
      </w:r>
      <w:r w:rsidRPr="2E0AF7B7" w:rsidR="4BF1258C">
        <w:rPr>
          <w:rFonts w:ascii="Calibri" w:hAnsi="Calibri" w:eastAsia="Calibri" w:cs="Calibri"/>
          <w:noProof w:val="0"/>
          <w:color w:val="000000" w:themeColor="text1" w:themeTint="FF" w:themeShade="FF"/>
          <w:sz w:val="22"/>
          <w:szCs w:val="22"/>
          <w:lang w:val="en-GB"/>
        </w:rPr>
        <w:t>Maisel, S. (2020)</w:t>
      </w:r>
    </w:p>
    <w:tbl>
      <w:tblPr>
        <w:tblStyle w:val="TableGrid"/>
        <w:tblW w:w="0" w:type="auto"/>
        <w:tblLayout w:type="fixed"/>
        <w:tblLook w:val="06A0" w:firstRow="1" w:lastRow="0" w:firstColumn="1" w:lastColumn="0" w:noHBand="1" w:noVBand="1"/>
      </w:tblPr>
      <w:tblGrid>
        <w:gridCol w:w="4508"/>
        <w:gridCol w:w="4508"/>
      </w:tblGrid>
      <w:tr w:rsidR="2E0AF7B7" w:rsidTr="2E0AF7B7" w14:paraId="7C43C59F">
        <w:trPr>
          <w:trHeight w:val="300"/>
        </w:trPr>
        <w:tc>
          <w:tcPr>
            <w:tcW w:w="4508" w:type="dxa"/>
            <w:tcMar/>
          </w:tcPr>
          <w:p w:rsidR="44964960" w:rsidP="2E0AF7B7" w:rsidRDefault="44964960" w14:paraId="236235DA" w14:textId="3F1635F7">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44964960">
              <w:rPr>
                <w:rFonts w:ascii="Calibri" w:hAnsi="Calibri" w:eastAsia="Calibri" w:cs="Calibri" w:asciiTheme="minorAscii" w:hAnsiTheme="minorAscii" w:eastAsiaTheme="minorAscii" w:cstheme="minorAscii"/>
                <w:b w:val="1"/>
                <w:bCs w:val="1"/>
                <w:noProof w:val="0"/>
                <w:color w:val="auto"/>
                <w:sz w:val="24"/>
                <w:szCs w:val="24"/>
                <w:u w:val="single"/>
                <w:lang w:val="en-GB"/>
              </w:rPr>
              <w:t>Problem</w:t>
            </w:r>
            <w:r w:rsidRPr="2E0AF7B7" w:rsidR="44964960">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p>
        </w:tc>
        <w:tc>
          <w:tcPr>
            <w:tcW w:w="4508" w:type="dxa"/>
            <w:tcMar/>
          </w:tcPr>
          <w:p w:rsidR="44964960" w:rsidP="2E0AF7B7" w:rsidRDefault="44964960" w14:paraId="43C0D6B7" w14:textId="5B7AFC5E">
            <w:pPr>
              <w:pStyle w:val="Normal"/>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44964960">
              <w:rPr>
                <w:rFonts w:ascii="Calibri" w:hAnsi="Calibri" w:eastAsia="Calibri" w:cs="Calibri" w:asciiTheme="minorAscii" w:hAnsiTheme="minorAscii" w:eastAsiaTheme="minorAscii" w:cstheme="minorAscii"/>
                <w:b w:val="1"/>
                <w:bCs w:val="1"/>
                <w:noProof w:val="0"/>
                <w:color w:val="auto"/>
                <w:sz w:val="24"/>
                <w:szCs w:val="24"/>
                <w:u w:val="single"/>
                <w:lang w:val="en-GB"/>
              </w:rPr>
              <w:t>Plan</w:t>
            </w:r>
            <w:r w:rsidRPr="2E0AF7B7" w:rsidR="44964960">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p>
        </w:tc>
      </w:tr>
      <w:tr w:rsidR="2E0AF7B7" w:rsidTr="2E0AF7B7" w14:paraId="1F3BB221">
        <w:trPr>
          <w:trHeight w:val="300"/>
        </w:trPr>
        <w:tc>
          <w:tcPr>
            <w:tcW w:w="4508" w:type="dxa"/>
            <w:tcMar/>
          </w:tcPr>
          <w:p w:rsidR="56BD147D" w:rsidP="2E0AF7B7" w:rsidRDefault="56BD147D" w14:paraId="7E749A67" w14:textId="399ED9CF">
            <w:pPr>
              <w:pStyle w:val="Normal"/>
              <w:rPr>
                <w:rFonts w:ascii="Calibri" w:hAnsi="Calibri" w:eastAsia="Calibri" w:cs="Calibri" w:asciiTheme="minorAscii" w:hAnsiTheme="minorAscii" w:eastAsiaTheme="minorAscii" w:cstheme="minorAscii"/>
                <w:b w:val="0"/>
                <w:bCs w:val="0"/>
                <w:noProof w:val="0"/>
                <w:color w:val="auto"/>
                <w:sz w:val="22"/>
                <w:szCs w:val="22"/>
                <w:lang w:val="en-GB"/>
              </w:rPr>
            </w:pPr>
            <w:r w:rsidRPr="2E0AF7B7" w:rsidR="56BD147D">
              <w:rPr>
                <w:rFonts w:ascii="Calibri" w:hAnsi="Calibri" w:eastAsia="Calibri" w:cs="Calibri" w:asciiTheme="minorAscii" w:hAnsiTheme="minorAscii" w:eastAsiaTheme="minorAscii" w:cstheme="minorAscii"/>
                <w:b w:val="0"/>
                <w:bCs w:val="0"/>
                <w:noProof w:val="0"/>
                <w:color w:val="auto"/>
                <w:sz w:val="22"/>
                <w:szCs w:val="22"/>
                <w:lang w:val="en-GB"/>
              </w:rPr>
              <w:t>Injuries and accidents</w:t>
            </w:r>
          </w:p>
        </w:tc>
        <w:tc>
          <w:tcPr>
            <w:tcW w:w="4508" w:type="dxa"/>
            <w:tcMar/>
          </w:tcPr>
          <w:p w:rsidR="78652325" w:rsidP="2E0AF7B7" w:rsidRDefault="78652325" w14:paraId="31D7B813" w14:textId="35A5AC58">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78652325">
              <w:rPr>
                <w:rFonts w:ascii="Calibri" w:hAnsi="Calibri" w:eastAsia="Calibri" w:cs="Calibri" w:asciiTheme="minorAscii" w:hAnsiTheme="minorAscii" w:eastAsiaTheme="minorAscii" w:cstheme="minorAscii"/>
                <w:noProof w:val="0"/>
                <w:color w:val="auto"/>
                <w:sz w:val="22"/>
                <w:szCs w:val="22"/>
                <w:lang w:val="en-GB"/>
              </w:rPr>
              <w:t>-</w:t>
            </w:r>
            <w:r w:rsidRPr="2E0AF7B7" w:rsidR="78652325">
              <w:rPr>
                <w:rFonts w:ascii="Calibri" w:hAnsi="Calibri" w:eastAsia="Calibri" w:cs="Calibri" w:asciiTheme="minorAscii" w:hAnsiTheme="minorAscii" w:eastAsiaTheme="minorAscii" w:cstheme="minorAscii"/>
                <w:noProof w:val="0"/>
                <w:color w:val="auto"/>
                <w:sz w:val="22"/>
                <w:szCs w:val="22"/>
                <w:lang w:val="en-GB"/>
              </w:rPr>
              <w:t xml:space="preserve">Organize first aid and/or other certified medical people to be present throughout the event. </w:t>
            </w:r>
          </w:p>
          <w:p w:rsidR="78652325" w:rsidP="2E0AF7B7" w:rsidRDefault="78652325" w14:paraId="00F017BC" w14:textId="76DBEF14">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78652325">
              <w:rPr>
                <w:rFonts w:ascii="Calibri" w:hAnsi="Calibri" w:eastAsia="Calibri" w:cs="Calibri" w:asciiTheme="minorAscii" w:hAnsiTheme="minorAscii" w:eastAsiaTheme="minorAscii" w:cstheme="minorAscii"/>
                <w:noProof w:val="0"/>
                <w:color w:val="auto"/>
                <w:sz w:val="22"/>
                <w:szCs w:val="22"/>
                <w:lang w:val="en-GB"/>
              </w:rPr>
              <w:t xml:space="preserve">-Have more first aid staff than is necessary so that if one employee needs care, it </w:t>
            </w:r>
            <w:r w:rsidRPr="2E0AF7B7" w:rsidR="78652325">
              <w:rPr>
                <w:rFonts w:ascii="Calibri" w:hAnsi="Calibri" w:eastAsia="Calibri" w:cs="Calibri" w:asciiTheme="minorAscii" w:hAnsiTheme="minorAscii" w:eastAsiaTheme="minorAscii" w:cstheme="minorAscii"/>
                <w:noProof w:val="0"/>
                <w:color w:val="auto"/>
                <w:sz w:val="22"/>
                <w:szCs w:val="22"/>
                <w:lang w:val="en-GB"/>
              </w:rPr>
              <w:t>won't</w:t>
            </w:r>
            <w:r w:rsidRPr="2E0AF7B7" w:rsidR="78652325">
              <w:rPr>
                <w:rFonts w:ascii="Calibri" w:hAnsi="Calibri" w:eastAsia="Calibri" w:cs="Calibri" w:asciiTheme="minorAscii" w:hAnsiTheme="minorAscii" w:eastAsiaTheme="minorAscii" w:cstheme="minorAscii"/>
                <w:noProof w:val="0"/>
                <w:color w:val="auto"/>
                <w:sz w:val="22"/>
                <w:szCs w:val="22"/>
                <w:lang w:val="en-GB"/>
              </w:rPr>
              <w:t xml:space="preserve"> affect how the event runs.</w:t>
            </w:r>
          </w:p>
        </w:tc>
      </w:tr>
      <w:tr w:rsidR="2E0AF7B7" w:rsidTr="2E0AF7B7" w14:paraId="332BA3D7">
        <w:trPr>
          <w:trHeight w:val="300"/>
        </w:trPr>
        <w:tc>
          <w:tcPr>
            <w:tcW w:w="4508" w:type="dxa"/>
            <w:tcMar/>
          </w:tcPr>
          <w:p w:rsidR="6E821285" w:rsidP="2E0AF7B7" w:rsidRDefault="6E821285" w14:paraId="4ECDD5CA" w14:textId="144E9DE4">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6E821285">
              <w:rPr>
                <w:rFonts w:ascii="Calibri" w:hAnsi="Calibri" w:eastAsia="Calibri" w:cs="Calibri" w:asciiTheme="minorAscii" w:hAnsiTheme="minorAscii" w:eastAsiaTheme="minorAscii" w:cstheme="minorAscii"/>
                <w:noProof w:val="0"/>
                <w:color w:val="auto"/>
                <w:sz w:val="22"/>
                <w:szCs w:val="22"/>
                <w:lang w:val="en-GB"/>
              </w:rPr>
              <w:t xml:space="preserve">Equipment Failure </w:t>
            </w:r>
          </w:p>
        </w:tc>
        <w:tc>
          <w:tcPr>
            <w:tcW w:w="4508" w:type="dxa"/>
            <w:tcMar/>
          </w:tcPr>
          <w:p w:rsidR="2E0AF7B7" w:rsidP="2E0AF7B7" w:rsidRDefault="2E0AF7B7" w14:paraId="00F876D4" w14:textId="7D2D57EA">
            <w:pPr>
              <w:pStyle w:val="Normal"/>
              <w:ind w:left="0"/>
              <w:rPr>
                <w:rFonts w:ascii="Calibri" w:hAnsi="Calibri" w:eastAsia="Calibri" w:cs="Calibri" w:asciiTheme="minorAscii" w:hAnsiTheme="minorAscii" w:eastAsiaTheme="minorAscii" w:cstheme="minorAscii"/>
                <w:noProof w:val="0"/>
                <w:color w:val="auto"/>
                <w:sz w:val="22"/>
                <w:szCs w:val="22"/>
                <w:lang w:val="en-GB"/>
              </w:rPr>
            </w:pPr>
            <w:r w:rsidRPr="2E0AF7B7" w:rsidR="2E0AF7B7">
              <w:rPr>
                <w:rFonts w:ascii="Calibri" w:hAnsi="Calibri" w:eastAsia="Calibri" w:cs="Calibri" w:asciiTheme="minorAscii" w:hAnsiTheme="minorAscii" w:eastAsiaTheme="minorAscii" w:cstheme="minorAscii"/>
                <w:noProof w:val="0"/>
                <w:color w:val="auto"/>
                <w:sz w:val="22"/>
                <w:szCs w:val="22"/>
                <w:lang w:val="en-GB"/>
              </w:rPr>
              <w:t>-</w:t>
            </w:r>
            <w:r w:rsidRPr="2E0AF7B7" w:rsidR="62211D75">
              <w:rPr>
                <w:rFonts w:ascii="Calibri" w:hAnsi="Calibri" w:eastAsia="Calibri" w:cs="Calibri" w:asciiTheme="minorAscii" w:hAnsiTheme="minorAscii" w:eastAsiaTheme="minorAscii" w:cstheme="minorAscii"/>
                <w:noProof w:val="0"/>
                <w:color w:val="auto"/>
                <w:sz w:val="22"/>
                <w:szCs w:val="22"/>
                <w:lang w:val="en-GB"/>
              </w:rPr>
              <w:t xml:space="preserve">Have spare equipment </w:t>
            </w:r>
            <w:r w:rsidRPr="2E0AF7B7" w:rsidR="62211D75">
              <w:rPr>
                <w:rFonts w:ascii="Calibri" w:hAnsi="Calibri" w:eastAsia="Calibri" w:cs="Calibri" w:asciiTheme="minorAscii" w:hAnsiTheme="minorAscii" w:eastAsiaTheme="minorAscii" w:cstheme="minorAscii"/>
                <w:noProof w:val="0"/>
                <w:color w:val="auto"/>
                <w:sz w:val="22"/>
                <w:szCs w:val="22"/>
                <w:lang w:val="en-GB"/>
              </w:rPr>
              <w:t>available</w:t>
            </w:r>
            <w:r w:rsidRPr="2E0AF7B7" w:rsidR="62211D75">
              <w:rPr>
                <w:rFonts w:ascii="Calibri" w:hAnsi="Calibri" w:eastAsia="Calibri" w:cs="Calibri" w:asciiTheme="minorAscii" w:hAnsiTheme="minorAscii" w:eastAsiaTheme="minorAscii" w:cstheme="minorAscii"/>
                <w:noProof w:val="0"/>
                <w:color w:val="auto"/>
                <w:sz w:val="22"/>
                <w:szCs w:val="22"/>
                <w:lang w:val="en-GB"/>
              </w:rPr>
              <w:t xml:space="preserve"> on standby</w:t>
            </w:r>
          </w:p>
          <w:p w:rsidR="62211D75" w:rsidP="2E0AF7B7" w:rsidRDefault="62211D75" w14:paraId="32091103" w14:textId="33AF6AFD">
            <w:pPr>
              <w:pStyle w:val="Normal"/>
              <w:ind w:left="0"/>
              <w:rPr>
                <w:rFonts w:ascii="Calibri" w:hAnsi="Calibri" w:eastAsia="Calibri" w:cs="Calibri" w:asciiTheme="minorAscii" w:hAnsiTheme="minorAscii" w:eastAsiaTheme="minorAscii" w:cstheme="minorAscii"/>
                <w:noProof w:val="0"/>
                <w:color w:val="auto"/>
                <w:sz w:val="22"/>
                <w:szCs w:val="22"/>
                <w:lang w:val="en-GB"/>
              </w:rPr>
            </w:pPr>
            <w:r w:rsidRPr="2E0AF7B7" w:rsidR="62211D75">
              <w:rPr>
                <w:rFonts w:ascii="Calibri" w:hAnsi="Calibri" w:eastAsia="Calibri" w:cs="Calibri" w:asciiTheme="minorAscii" w:hAnsiTheme="minorAscii" w:eastAsiaTheme="minorAscii" w:cstheme="minorAscii"/>
                <w:noProof w:val="0"/>
                <w:color w:val="auto"/>
                <w:sz w:val="22"/>
                <w:szCs w:val="22"/>
                <w:lang w:val="en-GB"/>
              </w:rPr>
              <w:t xml:space="preserve">-Do sound checks to </w:t>
            </w:r>
            <w:r w:rsidRPr="2E0AF7B7" w:rsidR="62211D75">
              <w:rPr>
                <w:rFonts w:ascii="Calibri" w:hAnsi="Calibri" w:eastAsia="Calibri" w:cs="Calibri" w:asciiTheme="minorAscii" w:hAnsiTheme="minorAscii" w:eastAsiaTheme="minorAscii" w:cstheme="minorAscii"/>
                <w:noProof w:val="0"/>
                <w:color w:val="auto"/>
                <w:sz w:val="22"/>
                <w:szCs w:val="22"/>
                <w:lang w:val="en-GB"/>
              </w:rPr>
              <w:t>make sure</w:t>
            </w:r>
            <w:r w:rsidRPr="2E0AF7B7" w:rsidR="62211D75">
              <w:rPr>
                <w:rFonts w:ascii="Calibri" w:hAnsi="Calibri" w:eastAsia="Calibri" w:cs="Calibri" w:asciiTheme="minorAscii" w:hAnsiTheme="minorAscii" w:eastAsiaTheme="minorAscii" w:cstheme="minorAscii"/>
                <w:noProof w:val="0"/>
                <w:color w:val="auto"/>
                <w:sz w:val="22"/>
                <w:szCs w:val="22"/>
                <w:lang w:val="en-GB"/>
              </w:rPr>
              <w:t xml:space="preserve"> everything is working correctly </w:t>
            </w:r>
          </w:p>
        </w:tc>
      </w:tr>
      <w:tr w:rsidR="2E0AF7B7" w:rsidTr="2E0AF7B7" w14:paraId="76A7BA9B">
        <w:trPr>
          <w:trHeight w:val="300"/>
        </w:trPr>
        <w:tc>
          <w:tcPr>
            <w:tcW w:w="4508" w:type="dxa"/>
            <w:tcMar/>
          </w:tcPr>
          <w:p w:rsidR="7BC93A6C" w:rsidP="2E0AF7B7" w:rsidRDefault="7BC93A6C" w14:paraId="248E8BAF" w14:textId="6F8912DE">
            <w:pPr>
              <w:pStyle w:val="Normal"/>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noProof w:val="0"/>
                <w:color w:val="auto"/>
                <w:sz w:val="22"/>
                <w:szCs w:val="22"/>
                <w:lang w:val="en-GB"/>
              </w:rPr>
            </w:pPr>
            <w:r w:rsidRPr="2E0AF7B7" w:rsidR="7BC93A6C">
              <w:rPr>
                <w:rFonts w:ascii="Calibri" w:hAnsi="Calibri" w:eastAsia="Calibri" w:cs="Calibri" w:asciiTheme="minorAscii" w:hAnsiTheme="minorAscii" w:eastAsiaTheme="minorAscii" w:cstheme="minorAscii"/>
                <w:noProof w:val="0"/>
                <w:color w:val="auto"/>
                <w:sz w:val="22"/>
                <w:szCs w:val="22"/>
                <w:lang w:val="en-GB"/>
              </w:rPr>
              <w:t xml:space="preserve">Late arrivals </w:t>
            </w:r>
          </w:p>
        </w:tc>
        <w:tc>
          <w:tcPr>
            <w:tcW w:w="4508" w:type="dxa"/>
            <w:tcMar/>
          </w:tcPr>
          <w:p w:rsidR="340C1D05" w:rsidP="2E0AF7B7" w:rsidRDefault="340C1D05" w14:paraId="7A6006DA" w14:textId="4B438E07">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340C1D05">
              <w:rPr>
                <w:rFonts w:ascii="Calibri" w:hAnsi="Calibri" w:eastAsia="Calibri" w:cs="Calibri" w:asciiTheme="minorAscii" w:hAnsiTheme="minorAscii" w:eastAsiaTheme="minorAscii" w:cstheme="minorAscii"/>
                <w:noProof w:val="0"/>
                <w:color w:val="auto"/>
                <w:sz w:val="22"/>
                <w:szCs w:val="22"/>
                <w:lang w:val="en-GB"/>
              </w:rPr>
              <w:t>-</w:t>
            </w:r>
            <w:r w:rsidRPr="2E0AF7B7" w:rsidR="10A85A01">
              <w:rPr>
                <w:rFonts w:ascii="Calibri" w:hAnsi="Calibri" w:eastAsia="Calibri" w:cs="Calibri" w:asciiTheme="minorAscii" w:hAnsiTheme="minorAscii" w:eastAsiaTheme="minorAscii" w:cstheme="minorAscii"/>
                <w:noProof w:val="0"/>
                <w:color w:val="auto"/>
                <w:sz w:val="22"/>
                <w:szCs w:val="22"/>
                <w:lang w:val="en-GB"/>
              </w:rPr>
              <w:t>Constantly</w:t>
            </w:r>
            <w:r w:rsidRPr="2E0AF7B7" w:rsidR="340C1D05">
              <w:rPr>
                <w:rFonts w:ascii="Calibri" w:hAnsi="Calibri" w:eastAsia="Calibri" w:cs="Calibri" w:asciiTheme="minorAscii" w:hAnsiTheme="minorAscii" w:eastAsiaTheme="minorAscii" w:cstheme="minorAscii"/>
                <w:noProof w:val="0"/>
                <w:color w:val="auto"/>
                <w:sz w:val="22"/>
                <w:szCs w:val="22"/>
                <w:lang w:val="en-GB"/>
              </w:rPr>
              <w:t xml:space="preserve"> </w:t>
            </w:r>
            <w:r w:rsidRPr="2E0AF7B7" w:rsidR="340C1D05">
              <w:rPr>
                <w:rFonts w:ascii="Calibri" w:hAnsi="Calibri" w:eastAsia="Calibri" w:cs="Calibri" w:asciiTheme="minorAscii" w:hAnsiTheme="minorAscii" w:eastAsiaTheme="minorAscii" w:cstheme="minorAscii"/>
                <w:noProof w:val="0"/>
                <w:color w:val="auto"/>
                <w:sz w:val="22"/>
                <w:szCs w:val="22"/>
                <w:lang w:val="en-GB"/>
              </w:rPr>
              <w:t xml:space="preserve">keep in </w:t>
            </w:r>
            <w:r w:rsidRPr="2E0AF7B7" w:rsidR="7C9B9D7C">
              <w:rPr>
                <w:rFonts w:ascii="Calibri" w:hAnsi="Calibri" w:eastAsia="Calibri" w:cs="Calibri" w:asciiTheme="minorAscii" w:hAnsiTheme="minorAscii" w:eastAsiaTheme="minorAscii" w:cstheme="minorAscii"/>
                <w:noProof w:val="0"/>
                <w:color w:val="auto"/>
                <w:sz w:val="22"/>
                <w:szCs w:val="22"/>
                <w:lang w:val="en-GB"/>
              </w:rPr>
              <w:t>conta</w:t>
            </w:r>
            <w:r w:rsidRPr="2E0AF7B7" w:rsidR="7C9B9D7C">
              <w:rPr>
                <w:rFonts w:ascii="Calibri" w:hAnsi="Calibri" w:eastAsia="Calibri" w:cs="Calibri" w:asciiTheme="minorAscii" w:hAnsiTheme="minorAscii" w:eastAsiaTheme="minorAscii" w:cstheme="minorAscii"/>
                <w:noProof w:val="0"/>
                <w:color w:val="auto"/>
                <w:sz w:val="22"/>
                <w:szCs w:val="22"/>
                <w:lang w:val="en-GB"/>
              </w:rPr>
              <w:t>ct</w:t>
            </w:r>
            <w:r w:rsidRPr="2E0AF7B7" w:rsidR="340C1D05">
              <w:rPr>
                <w:rFonts w:ascii="Calibri" w:hAnsi="Calibri" w:eastAsia="Calibri" w:cs="Calibri" w:asciiTheme="minorAscii" w:hAnsiTheme="minorAscii" w:eastAsiaTheme="minorAscii" w:cstheme="minorAscii"/>
                <w:noProof w:val="0"/>
                <w:color w:val="auto"/>
                <w:sz w:val="22"/>
                <w:szCs w:val="22"/>
                <w:lang w:val="en-GB"/>
              </w:rPr>
              <w:t xml:space="preserve"> with ‘Beans’ on the day to know the exact </w:t>
            </w:r>
            <w:r w:rsidRPr="2E0AF7B7" w:rsidR="19C52602">
              <w:rPr>
                <w:rFonts w:ascii="Calibri" w:hAnsi="Calibri" w:eastAsia="Calibri" w:cs="Calibri" w:asciiTheme="minorAscii" w:hAnsiTheme="minorAscii" w:eastAsiaTheme="minorAscii" w:cstheme="minorAscii"/>
                <w:noProof w:val="0"/>
                <w:color w:val="auto"/>
                <w:sz w:val="22"/>
                <w:szCs w:val="22"/>
                <w:lang w:val="en-GB"/>
              </w:rPr>
              <w:t xml:space="preserve">time of arrival </w:t>
            </w:r>
          </w:p>
          <w:p w:rsidR="19C52602" w:rsidP="2E0AF7B7" w:rsidRDefault="19C52602" w14:paraId="498031B8" w14:textId="0644786D">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19C52602">
              <w:rPr>
                <w:rFonts w:ascii="Calibri" w:hAnsi="Calibri" w:eastAsia="Calibri" w:cs="Calibri" w:asciiTheme="minorAscii" w:hAnsiTheme="minorAscii" w:eastAsiaTheme="minorAscii" w:cstheme="minorAscii"/>
                <w:noProof w:val="0"/>
                <w:color w:val="auto"/>
                <w:sz w:val="22"/>
                <w:szCs w:val="22"/>
                <w:lang w:val="en-GB"/>
              </w:rPr>
              <w:t xml:space="preserve">-Have a support act booked to </w:t>
            </w:r>
            <w:r w:rsidRPr="2E0AF7B7" w:rsidR="6EA403DA">
              <w:rPr>
                <w:rFonts w:ascii="Calibri" w:hAnsi="Calibri" w:eastAsia="Calibri" w:cs="Calibri" w:asciiTheme="minorAscii" w:hAnsiTheme="minorAscii" w:eastAsiaTheme="minorAscii" w:cstheme="minorAscii"/>
                <w:noProof w:val="0"/>
                <w:color w:val="auto"/>
                <w:sz w:val="22"/>
                <w:szCs w:val="22"/>
                <w:lang w:val="en-GB"/>
              </w:rPr>
              <w:t>perform</w:t>
            </w:r>
            <w:r w:rsidRPr="2E0AF7B7" w:rsidR="19C52602">
              <w:rPr>
                <w:rFonts w:ascii="Calibri" w:hAnsi="Calibri" w:eastAsia="Calibri" w:cs="Calibri" w:asciiTheme="minorAscii" w:hAnsiTheme="minorAscii" w:eastAsiaTheme="minorAscii" w:cstheme="minorAscii"/>
                <w:noProof w:val="0"/>
                <w:color w:val="auto"/>
                <w:sz w:val="22"/>
                <w:szCs w:val="22"/>
                <w:lang w:val="en-GB"/>
              </w:rPr>
              <w:t xml:space="preserve"> before </w:t>
            </w:r>
            <w:r w:rsidRPr="2E0AF7B7" w:rsidR="68ACE180">
              <w:rPr>
                <w:rFonts w:ascii="Calibri" w:hAnsi="Calibri" w:eastAsia="Calibri" w:cs="Calibri" w:asciiTheme="minorAscii" w:hAnsiTheme="minorAscii" w:eastAsiaTheme="minorAscii" w:cstheme="minorAscii"/>
                <w:noProof w:val="0"/>
                <w:color w:val="auto"/>
                <w:sz w:val="22"/>
                <w:szCs w:val="22"/>
                <w:lang w:val="en-GB"/>
              </w:rPr>
              <w:t>‘</w:t>
            </w:r>
            <w:r w:rsidRPr="2E0AF7B7" w:rsidR="2DBE0CF5">
              <w:rPr>
                <w:rFonts w:ascii="Calibri" w:hAnsi="Calibri" w:eastAsia="Calibri" w:cs="Calibri" w:asciiTheme="minorAscii" w:hAnsiTheme="minorAscii" w:eastAsiaTheme="minorAscii" w:cstheme="minorAscii"/>
                <w:noProof w:val="0"/>
                <w:color w:val="auto"/>
                <w:sz w:val="22"/>
                <w:szCs w:val="22"/>
                <w:lang w:val="en-GB"/>
              </w:rPr>
              <w:t>B</w:t>
            </w:r>
            <w:r w:rsidRPr="2E0AF7B7" w:rsidR="19C52602">
              <w:rPr>
                <w:rFonts w:ascii="Calibri" w:hAnsi="Calibri" w:eastAsia="Calibri" w:cs="Calibri" w:asciiTheme="minorAscii" w:hAnsiTheme="minorAscii" w:eastAsiaTheme="minorAscii" w:cstheme="minorAscii"/>
                <w:noProof w:val="0"/>
                <w:color w:val="auto"/>
                <w:sz w:val="22"/>
                <w:szCs w:val="22"/>
                <w:lang w:val="en-GB"/>
              </w:rPr>
              <w:t>eans</w:t>
            </w:r>
            <w:r w:rsidRPr="2E0AF7B7" w:rsidR="184C5E2A">
              <w:rPr>
                <w:rFonts w:ascii="Calibri" w:hAnsi="Calibri" w:eastAsia="Calibri" w:cs="Calibri" w:asciiTheme="minorAscii" w:hAnsiTheme="minorAscii" w:eastAsiaTheme="minorAscii" w:cstheme="minorAscii"/>
                <w:noProof w:val="0"/>
                <w:color w:val="auto"/>
                <w:sz w:val="22"/>
                <w:szCs w:val="22"/>
                <w:lang w:val="en-GB"/>
              </w:rPr>
              <w:t>’ just</w:t>
            </w:r>
            <w:r w:rsidRPr="2E0AF7B7" w:rsidR="776452C8">
              <w:rPr>
                <w:rFonts w:ascii="Calibri" w:hAnsi="Calibri" w:eastAsia="Calibri" w:cs="Calibri" w:asciiTheme="minorAscii" w:hAnsiTheme="minorAscii" w:eastAsiaTheme="minorAscii" w:cstheme="minorAscii"/>
                <w:noProof w:val="0"/>
                <w:color w:val="auto"/>
                <w:sz w:val="22"/>
                <w:szCs w:val="22"/>
                <w:lang w:val="en-GB"/>
              </w:rPr>
              <w:t xml:space="preserve"> in case he arrives late </w:t>
            </w:r>
          </w:p>
          <w:p w:rsidR="62D0A5B6" w:rsidP="2E0AF7B7" w:rsidRDefault="62D0A5B6" w14:paraId="1B73220A" w14:textId="205BDD95">
            <w:pPr>
              <w:pStyle w:val="Normal"/>
              <w:rPr>
                <w:rFonts w:ascii="Calibri" w:hAnsi="Calibri" w:eastAsia="Calibri" w:cs="Calibri" w:asciiTheme="minorAscii" w:hAnsiTheme="minorAscii" w:eastAsiaTheme="minorAscii" w:cstheme="minorAscii"/>
                <w:noProof w:val="0"/>
                <w:color w:val="auto"/>
                <w:sz w:val="22"/>
                <w:szCs w:val="22"/>
                <w:lang w:val="en-GB"/>
              </w:rPr>
            </w:pPr>
            <w:r w:rsidRPr="2E0AF7B7" w:rsidR="62D0A5B6">
              <w:rPr>
                <w:rFonts w:ascii="Calibri" w:hAnsi="Calibri" w:eastAsia="Calibri" w:cs="Calibri" w:asciiTheme="minorAscii" w:hAnsiTheme="minorAscii" w:eastAsiaTheme="minorAscii" w:cstheme="minorAscii"/>
                <w:noProof w:val="0"/>
                <w:color w:val="auto"/>
                <w:sz w:val="22"/>
                <w:szCs w:val="22"/>
                <w:lang w:val="en-GB"/>
              </w:rPr>
              <w:t xml:space="preserve">-Have backup staff ready just </w:t>
            </w:r>
            <w:r w:rsidRPr="2E0AF7B7" w:rsidR="62D0A5B6">
              <w:rPr>
                <w:rFonts w:ascii="Calibri" w:hAnsi="Calibri" w:eastAsia="Calibri" w:cs="Calibri" w:asciiTheme="minorAscii" w:hAnsiTheme="minorAscii" w:eastAsiaTheme="minorAscii" w:cstheme="minorAscii"/>
                <w:noProof w:val="0"/>
                <w:color w:val="auto"/>
                <w:sz w:val="22"/>
                <w:szCs w:val="22"/>
                <w:lang w:val="en-GB"/>
              </w:rPr>
              <w:t>in case</w:t>
            </w:r>
            <w:r w:rsidRPr="2E0AF7B7" w:rsidR="62D0A5B6">
              <w:rPr>
                <w:rFonts w:ascii="Calibri" w:hAnsi="Calibri" w:eastAsia="Calibri" w:cs="Calibri" w:asciiTheme="minorAscii" w:hAnsiTheme="minorAscii" w:eastAsiaTheme="minorAscii" w:cstheme="minorAscii"/>
                <w:noProof w:val="0"/>
                <w:color w:val="auto"/>
                <w:sz w:val="22"/>
                <w:szCs w:val="22"/>
                <w:lang w:val="en-GB"/>
              </w:rPr>
              <w:t xml:space="preserve"> someone calls in sick last minute </w:t>
            </w:r>
          </w:p>
        </w:tc>
      </w:tr>
    </w:tbl>
    <w:p xmlns:wp14="http://schemas.microsoft.com/office/word/2010/wordml" w:rsidP="2E0AF7B7" w14:paraId="2DC20C15" wp14:textId="52521C76">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2"/>
          <w:szCs w:val="22"/>
          <w:u w:val="single"/>
          <w:lang w:val="en-GB"/>
        </w:rPr>
      </w:pPr>
    </w:p>
    <w:p xmlns:wp14="http://schemas.microsoft.com/office/word/2010/wordml" w:rsidP="2E0AF7B7" w14:paraId="646FAD92" wp14:textId="47C5BDF2">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8"/>
          <w:szCs w:val="28"/>
          <w:u w:val="single"/>
          <w:lang w:val="en-GB"/>
        </w:rPr>
      </w:pPr>
      <w:r w:rsidRPr="2E0AF7B7" w:rsidR="0AED34E4">
        <w:rPr>
          <w:rFonts w:ascii="Calibri" w:hAnsi="Calibri" w:eastAsia="Calibri" w:cs="Calibri" w:asciiTheme="minorAscii" w:hAnsiTheme="minorAscii" w:eastAsiaTheme="minorAscii" w:cstheme="minorAscii"/>
          <w:b w:val="1"/>
          <w:bCs w:val="1"/>
          <w:noProof w:val="0"/>
          <w:color w:val="auto"/>
          <w:sz w:val="24"/>
          <w:szCs w:val="24"/>
          <w:u w:val="single"/>
          <w:lang w:val="en-GB"/>
        </w:rPr>
        <w:t>Evaluation strategy:</w:t>
      </w:r>
    </w:p>
    <w:p xmlns:wp14="http://schemas.microsoft.com/office/word/2010/wordml" w:rsidP="2E0AF7B7" w14:paraId="549974F6" wp14:textId="2F1ECE44">
      <w:pPr>
        <w:pStyle w:val="Normal"/>
        <w:spacing w:line="330" w:lineRule="exact"/>
        <w:ind w:left="0"/>
        <w:jc w:val="both"/>
        <w:rPr>
          <w:rFonts w:ascii="Calibri" w:hAnsi="Calibri" w:eastAsia="Calibri" w:cs="Calibri" w:asciiTheme="minorAscii" w:hAnsiTheme="minorAscii" w:eastAsiaTheme="minorAscii" w:cstheme="minorAscii"/>
          <w:noProof w:val="0"/>
          <w:color w:val="auto"/>
          <w:sz w:val="22"/>
          <w:szCs w:val="22"/>
          <w:lang w:val="en-GB"/>
        </w:rPr>
      </w:pPr>
      <w:r w:rsidRPr="2E0AF7B7" w:rsidR="186A5417">
        <w:rPr>
          <w:rFonts w:ascii="Calibri" w:hAnsi="Calibri" w:eastAsia="Calibri" w:cs="Calibri" w:asciiTheme="minorAscii" w:hAnsiTheme="minorAscii" w:eastAsiaTheme="minorAscii" w:cstheme="minorAscii"/>
          <w:noProof w:val="0"/>
          <w:color w:val="auto"/>
          <w:sz w:val="22"/>
          <w:szCs w:val="22"/>
          <w:lang w:val="en-GB"/>
        </w:rPr>
        <w:t xml:space="preserve">Observation- </w:t>
      </w:r>
      <w:r w:rsidRPr="2E0AF7B7" w:rsidR="350DC99F">
        <w:rPr>
          <w:rFonts w:ascii="Calibri" w:hAnsi="Calibri" w:eastAsia="Calibri" w:cs="Calibri" w:asciiTheme="minorAscii" w:hAnsiTheme="minorAscii" w:eastAsiaTheme="minorAscii" w:cstheme="minorAscii"/>
          <w:noProof w:val="0"/>
          <w:color w:val="auto"/>
          <w:sz w:val="22"/>
          <w:szCs w:val="22"/>
          <w:lang w:val="en-GB"/>
        </w:rPr>
        <w:t xml:space="preserve"> </w:t>
      </w:r>
    </w:p>
    <w:p xmlns:wp14="http://schemas.microsoft.com/office/word/2010/wordml" w:rsidP="2E0AF7B7" w14:paraId="46CDF92E" wp14:textId="2D9639CD">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5DDE1F7F">
        <w:rPr>
          <w:rFonts w:ascii="Calibri" w:hAnsi="Calibri" w:eastAsia="Calibri" w:cs="Calibri" w:asciiTheme="minorAscii" w:hAnsiTheme="minorAscii" w:eastAsiaTheme="minorAscii" w:cstheme="minorAscii"/>
          <w:noProof w:val="0"/>
          <w:color w:val="auto"/>
          <w:sz w:val="22"/>
          <w:szCs w:val="22"/>
          <w:lang w:val="en-GB"/>
        </w:rPr>
        <w:t>“</w:t>
      </w:r>
      <w:r w:rsidRPr="2E0AF7B7" w:rsidR="350DC99F">
        <w:rPr>
          <w:rFonts w:ascii="Calibri" w:hAnsi="Calibri" w:eastAsia="Calibri" w:cs="Calibri" w:asciiTheme="minorAscii" w:hAnsiTheme="minorAscii" w:eastAsiaTheme="minorAscii" w:cstheme="minorAscii"/>
          <w:noProof w:val="0"/>
          <w:color w:val="auto"/>
          <w:sz w:val="22"/>
          <w:szCs w:val="22"/>
          <w:lang w:val="en-GB"/>
        </w:rPr>
        <w:t xml:space="preserve">Observation evaluation allowed Emily and Calypso to” become aware of subtle or routine aspects of a process and gather more of a sense of an </w:t>
      </w:r>
      <w:r w:rsidRPr="2E0AF7B7" w:rsidR="5C6D6B68">
        <w:rPr>
          <w:rFonts w:ascii="Calibri" w:hAnsi="Calibri" w:eastAsia="Calibri" w:cs="Calibri" w:asciiTheme="minorAscii" w:hAnsiTheme="minorAscii" w:eastAsiaTheme="minorAscii" w:cstheme="minorAscii"/>
          <w:noProof w:val="0"/>
          <w:color w:val="auto"/>
          <w:sz w:val="22"/>
          <w:szCs w:val="22"/>
          <w:lang w:val="en-GB"/>
        </w:rPr>
        <w:t>activity</w:t>
      </w:r>
      <w:r w:rsidRPr="2E0AF7B7" w:rsidR="350DC99F">
        <w:rPr>
          <w:rFonts w:ascii="Calibri" w:hAnsi="Calibri" w:eastAsia="Calibri" w:cs="Calibri" w:asciiTheme="minorAscii" w:hAnsiTheme="minorAscii" w:eastAsiaTheme="minorAscii" w:cstheme="minorAscii"/>
          <w:noProof w:val="0"/>
          <w:color w:val="auto"/>
          <w:sz w:val="22"/>
          <w:szCs w:val="22"/>
          <w:lang w:val="en-GB"/>
        </w:rPr>
        <w:t>. It is particularly useful when the goal is to find out how the audience interacts with and reacts to the activity or how they behave in a particular setting.</w:t>
      </w:r>
      <w:r w:rsidRPr="2E0AF7B7" w:rsidR="0515DA79">
        <w:rPr>
          <w:rFonts w:ascii="Calibri" w:hAnsi="Calibri" w:eastAsia="Calibri" w:cs="Calibri" w:asciiTheme="minorAscii" w:hAnsiTheme="minorAscii" w:eastAsiaTheme="minorAscii" w:cstheme="minorAscii"/>
          <w:noProof w:val="0"/>
          <w:color w:val="auto"/>
          <w:sz w:val="22"/>
          <w:szCs w:val="22"/>
          <w:lang w:val="en-GB"/>
        </w:rPr>
        <w:t>”</w:t>
      </w:r>
      <w:r w:rsidRPr="2E0AF7B7" w:rsidR="24C64175">
        <w:rPr>
          <w:rFonts w:ascii="Calibri" w:hAnsi="Calibri" w:eastAsia="Calibri" w:cs="Calibri" w:asciiTheme="minorAscii" w:hAnsiTheme="minorAscii" w:eastAsiaTheme="minorAscii" w:cstheme="minorAscii"/>
          <w:noProof w:val="0"/>
          <w:color w:val="auto"/>
          <w:sz w:val="22"/>
          <w:szCs w:val="22"/>
          <w:lang w:val="en-GB"/>
        </w:rPr>
        <w:t xml:space="preserve"> </w:t>
      </w:r>
      <w:r w:rsidRPr="2E0AF7B7" w:rsidR="1FE4639B">
        <w:rPr>
          <w:rFonts w:ascii="Calibri" w:hAnsi="Calibri" w:eastAsia="Calibri" w:cs="Calibri" w:asciiTheme="minorAscii" w:hAnsiTheme="minorAscii" w:eastAsiaTheme="minorAscii" w:cstheme="minorAscii"/>
          <w:noProof w:val="0"/>
          <w:color w:val="auto"/>
          <w:sz w:val="22"/>
          <w:szCs w:val="22"/>
          <w:lang w:val="en-GB"/>
        </w:rPr>
        <w:t xml:space="preserve">This kind of evaluation was selected because beans fans are a </w:t>
      </w:r>
      <w:r w:rsidRPr="2E0AF7B7" w:rsidR="73D019C4">
        <w:rPr>
          <w:rFonts w:ascii="Calibri" w:hAnsi="Calibri" w:eastAsia="Calibri" w:cs="Calibri" w:asciiTheme="minorAscii" w:hAnsiTheme="minorAscii" w:eastAsiaTheme="minorAscii" w:cstheme="minorAscii"/>
          <w:noProof w:val="0"/>
          <w:color w:val="auto"/>
          <w:sz w:val="22"/>
          <w:szCs w:val="22"/>
          <w:lang w:val="en-GB"/>
        </w:rPr>
        <w:t>peaceful</w:t>
      </w:r>
      <w:r w:rsidRPr="2E0AF7B7" w:rsidR="1FE4639B">
        <w:rPr>
          <w:rFonts w:ascii="Calibri" w:hAnsi="Calibri" w:eastAsia="Calibri" w:cs="Calibri" w:asciiTheme="minorAscii" w:hAnsiTheme="minorAscii" w:eastAsiaTheme="minorAscii" w:cstheme="minorAscii"/>
          <w:noProof w:val="0"/>
          <w:color w:val="auto"/>
          <w:sz w:val="22"/>
          <w:szCs w:val="22"/>
          <w:lang w:val="en-GB"/>
        </w:rPr>
        <w:t xml:space="preserve"> and joyful crowd, and if there was a negative response to anything, Emily and Calypso would know almost </w:t>
      </w:r>
      <w:r w:rsidRPr="2E0AF7B7" w:rsidR="1FE4639B">
        <w:rPr>
          <w:rFonts w:ascii="Calibri" w:hAnsi="Calibri" w:eastAsia="Calibri" w:cs="Calibri" w:asciiTheme="minorAscii" w:hAnsiTheme="minorAscii" w:eastAsiaTheme="minorAscii" w:cstheme="minorAscii"/>
          <w:noProof w:val="0"/>
          <w:color w:val="auto"/>
          <w:sz w:val="22"/>
          <w:szCs w:val="22"/>
          <w:lang w:val="en-GB"/>
        </w:rPr>
        <w:t>immediately</w:t>
      </w:r>
      <w:r w:rsidRPr="2E0AF7B7" w:rsidR="1FE4639B">
        <w:rPr>
          <w:rFonts w:ascii="Calibri" w:hAnsi="Calibri" w:eastAsia="Calibri" w:cs="Calibri" w:asciiTheme="minorAscii" w:hAnsiTheme="minorAscii" w:eastAsiaTheme="minorAscii" w:cstheme="minorAscii"/>
          <w:noProof w:val="0"/>
          <w:color w:val="auto"/>
          <w:sz w:val="22"/>
          <w:szCs w:val="22"/>
          <w:lang w:val="en-GB"/>
        </w:rPr>
        <w:t>. However, in order to develop future events, Emily and Calypso will make sure that there is an alert whenever someone purchases a ticket, this alert will ask for an email and ask if they would like to opt in for an email which will be sent after the event with a few questions which could help on event improvement and customer care.</w:t>
      </w:r>
    </w:p>
    <w:p xmlns:wp14="http://schemas.microsoft.com/office/word/2010/wordml" w:rsidP="2E0AF7B7" w14:paraId="32E8A463" wp14:textId="0D0BCB44">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p>
    <w:p xmlns:wp14="http://schemas.microsoft.com/office/word/2010/wordml" w:rsidP="2E0AF7B7" w14:paraId="6308B3AE" wp14:textId="37939C99">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2E0AF7B7" w:rsidR="17352430">
        <w:rPr>
          <w:rFonts w:ascii="Calibri" w:hAnsi="Calibri" w:eastAsia="Calibri" w:cs="Calibri" w:asciiTheme="minorAscii" w:hAnsiTheme="minorAscii" w:eastAsiaTheme="minorAscii" w:cstheme="minorAscii"/>
          <w:b w:val="1"/>
          <w:bCs w:val="1"/>
          <w:noProof w:val="0"/>
          <w:color w:val="auto"/>
          <w:sz w:val="24"/>
          <w:szCs w:val="24"/>
          <w:u w:val="single"/>
          <w:lang w:val="en-GB"/>
        </w:rPr>
        <w:t>Evaluation:</w:t>
      </w:r>
    </w:p>
    <w:p xmlns:wp14="http://schemas.microsoft.com/office/word/2010/wordml" w:rsidP="2E0AF7B7" w14:paraId="3D22C9D5" wp14:textId="06467617">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4B2E178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“Event evaluation is key to measure if you meet your event objectives, purpose and documenting all the lessons learned to improve the performance for the next event”</w:t>
      </w:r>
      <w:r w:rsidRPr="2E0AF7B7" w:rsidR="73B30BB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0AF7B7" w:rsidR="73B30BB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Cinco, C. (2021)</w:t>
      </w:r>
      <w:r w:rsidRPr="2E0AF7B7" w:rsidR="7EA7B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terms of evaluation, the event was a success. The only problem was with online tickets. The event tickets were sold on many websites, with a total of 160 sold online. Unfortunately, the app Calypso and Emily were using to scan tickets was not scanning some website tickets, requiring Will stepping in to scan certain tickets rather than </w:t>
      </w:r>
      <w:r w:rsidRPr="2E0AF7B7" w:rsidR="7EA7B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remaining</w:t>
      </w:r>
      <w:r w:rsidRPr="2E0AF7B7" w:rsidR="7EA7B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on the entrance as security. This </w:t>
      </w:r>
      <w:r w:rsidRPr="2E0AF7B7" w:rsidR="7EA7B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didn't</w:t>
      </w:r>
      <w:r w:rsidRPr="2E0AF7B7" w:rsidR="7EA7B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pose much of a problem, but it did delay some </w:t>
      </w:r>
      <w:r w:rsidRPr="2E0AF7B7" w:rsidR="637FAF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guests'</w:t>
      </w:r>
      <w:r w:rsidRPr="2E0AF7B7" w:rsidR="7EA7BBD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entry by a few minutes</w:t>
      </w:r>
      <w:r w:rsidRPr="2E0AF7B7" w:rsidR="2EF23C0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The use of a single website for online booking will be used in the future to better organize the event ticketing system and make the process less complicated for members of the public. Emily and Calypso will continue to offer limited on-site ticket sales for people who do not have online connection.</w:t>
      </w:r>
    </w:p>
    <w:p xmlns:wp14="http://schemas.microsoft.com/office/word/2010/wordml" w:rsidP="2E0AF7B7" w14:paraId="6BE9183A" wp14:textId="3611C5C1">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p>
    <w:p xmlns:wp14="http://schemas.microsoft.com/office/word/2010/wordml" w:rsidP="2E0AF7B7" w14:paraId="7AF39D42" wp14:textId="34CD105B">
      <w:pPr>
        <w:pStyle w:val="Normal"/>
        <w:spacing w:line="330" w:lineRule="exact"/>
        <w:ind w:left="0"/>
        <w:jc w:val="both"/>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2E0AF7B7" w:rsidR="198EACE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Meetings:</w:t>
      </w:r>
    </w:p>
    <w:p xmlns:wp14="http://schemas.microsoft.com/office/word/2010/wordml" w:rsidP="2E0AF7B7" w14:paraId="3E49A090" wp14:textId="3D7F362D">
      <w:pPr>
        <w:pStyle w:val="Normal"/>
        <w:spacing w:line="330" w:lineRule="exact"/>
        <w:ind w:left="0"/>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0AF7B7" w:rsidR="1D29D986">
        <w:rPr>
          <w:rFonts w:ascii="Calibri" w:hAnsi="Calibri" w:eastAsia="Calibri" w:cs="Calibri" w:asciiTheme="minorAscii" w:hAnsiTheme="minorAscii" w:eastAsiaTheme="minorAscii" w:cstheme="minorAscii"/>
          <w:noProof w:val="0"/>
          <w:color w:val="1D1D1D"/>
          <w:sz w:val="22"/>
          <w:szCs w:val="22"/>
          <w:lang w:val="en-GB"/>
        </w:rPr>
        <w:t xml:space="preserve">“Meetings are hugely important. They help forge relationships, are the birthplace of </w:t>
      </w:r>
      <w:r w:rsidRPr="2E0AF7B7" w:rsidR="1D29D986">
        <w:rPr>
          <w:rFonts w:ascii="Calibri" w:hAnsi="Calibri" w:eastAsia="Calibri" w:cs="Calibri" w:asciiTheme="minorAscii" w:hAnsiTheme="minorAscii" w:eastAsiaTheme="minorAscii" w:cstheme="minorAscii"/>
          <w:noProof w:val="0"/>
          <w:color w:val="1D1D1D"/>
          <w:sz w:val="22"/>
          <w:szCs w:val="22"/>
          <w:lang w:val="en-GB"/>
        </w:rPr>
        <w:t>cutting-edge</w:t>
      </w:r>
      <w:r w:rsidRPr="2E0AF7B7" w:rsidR="1D29D986">
        <w:rPr>
          <w:rFonts w:ascii="Calibri" w:hAnsi="Calibri" w:eastAsia="Calibri" w:cs="Calibri" w:asciiTheme="minorAscii" w:hAnsiTheme="minorAscii" w:eastAsiaTheme="minorAscii" w:cstheme="minorAscii"/>
          <w:noProof w:val="0"/>
          <w:color w:val="1D1D1D"/>
          <w:sz w:val="22"/>
          <w:szCs w:val="22"/>
          <w:lang w:val="en-GB"/>
        </w:rPr>
        <w:t xml:space="preserve"> ideas and have the power to transform whole businesses and industries. </w:t>
      </w:r>
      <w:r w:rsidRPr="2E0AF7B7" w:rsidR="1D29D986">
        <w:rPr>
          <w:rFonts w:ascii="Calibri" w:hAnsi="Calibri" w:eastAsia="Calibri" w:cs="Calibri" w:asciiTheme="minorAscii" w:hAnsiTheme="minorAscii" w:eastAsiaTheme="minorAscii" w:cstheme="minorAscii"/>
          <w:noProof w:val="0"/>
          <w:color w:val="1D1D1D"/>
          <w:sz w:val="22"/>
          <w:szCs w:val="22"/>
          <w:lang w:val="en-GB"/>
        </w:rPr>
        <w:t>They’re</w:t>
      </w:r>
      <w:r w:rsidRPr="2E0AF7B7" w:rsidR="1D29D986">
        <w:rPr>
          <w:rFonts w:ascii="Calibri" w:hAnsi="Calibri" w:eastAsia="Calibri" w:cs="Calibri" w:asciiTheme="minorAscii" w:hAnsiTheme="minorAscii" w:eastAsiaTheme="minorAscii" w:cstheme="minorAscii"/>
          <w:noProof w:val="0"/>
          <w:color w:val="1D1D1D"/>
          <w:sz w:val="22"/>
          <w:szCs w:val="22"/>
          <w:lang w:val="en-GB"/>
        </w:rPr>
        <w:t xml:space="preserve"> where the big decisions are made”</w:t>
      </w:r>
      <w:r w:rsidRPr="2E0AF7B7" w:rsidR="0083FA66">
        <w:rPr>
          <w:rFonts w:ascii="Calibri" w:hAnsi="Calibri" w:eastAsia="Calibri" w:cs="Calibri" w:asciiTheme="minorAscii" w:hAnsiTheme="minorAscii" w:eastAsiaTheme="minorAscii" w:cstheme="minorAscii"/>
          <w:noProof w:val="0"/>
          <w:color w:val="1D1D1D"/>
          <w:sz w:val="22"/>
          <w:szCs w:val="22"/>
          <w:lang w:val="en-GB"/>
        </w:rPr>
        <w:t xml:space="preserve"> </w:t>
      </w:r>
      <w:r w:rsidRPr="2E0AF7B7" w:rsidR="0083FA6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Team, D. (2023)</w:t>
      </w:r>
    </w:p>
    <w:p xmlns:wp14="http://schemas.microsoft.com/office/word/2010/wordml" w:rsidP="2E0AF7B7" w14:paraId="7A94B4E3" wp14:textId="37872163">
      <w:pPr>
        <w:pStyle w:val="ListParagraph"/>
        <w:numPr>
          <w:ilvl w:val="0"/>
          <w:numId w:val="12"/>
        </w:numPr>
        <w:spacing w:after="160" w:line="259" w:lineRule="auto"/>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Date: </w:t>
      </w:r>
      <w:r w:rsidRPr="2E0AF7B7" w:rsidR="7AEE0072">
        <w:rPr>
          <w:rFonts w:ascii="Calibri" w:hAnsi="Calibri" w:eastAsia="Calibri" w:cs="Calibri" w:asciiTheme="minorAscii" w:hAnsiTheme="minorAscii" w:eastAsiaTheme="minorAscii" w:cstheme="minorAscii"/>
          <w:noProof w:val="0"/>
          <w:sz w:val="22"/>
          <w:szCs w:val="22"/>
          <w:lang w:val="en-GB"/>
        </w:rPr>
        <w:t>Monday 20</w:t>
      </w:r>
      <w:r w:rsidRPr="2E0AF7B7" w:rsidR="7AEE0072">
        <w:rPr>
          <w:rFonts w:ascii="Calibri" w:hAnsi="Calibri" w:eastAsia="Calibri" w:cs="Calibri" w:asciiTheme="minorAscii" w:hAnsiTheme="minorAscii" w:eastAsiaTheme="minorAscii" w:cstheme="minorAscii"/>
          <w:noProof w:val="0"/>
          <w:sz w:val="22"/>
          <w:szCs w:val="22"/>
          <w:vertAlign w:val="superscript"/>
          <w:lang w:val="en-GB"/>
        </w:rPr>
        <w:t>th</w:t>
      </w:r>
      <w:r w:rsidRPr="2E0AF7B7" w:rsidR="7AEE0072">
        <w:rPr>
          <w:rFonts w:ascii="Calibri" w:hAnsi="Calibri" w:eastAsia="Calibri" w:cs="Calibri" w:asciiTheme="minorAscii" w:hAnsiTheme="minorAscii" w:eastAsiaTheme="minorAscii" w:cstheme="minorAscii"/>
          <w:noProof w:val="0"/>
          <w:sz w:val="22"/>
          <w:szCs w:val="22"/>
          <w:lang w:val="en-GB"/>
        </w:rPr>
        <w:t xml:space="preserve"> February 2023</w:t>
      </w:r>
    </w:p>
    <w:p xmlns:wp14="http://schemas.microsoft.com/office/word/2010/wordml" w:rsidP="2E0AF7B7" w14:paraId="1DD2B381" wp14:textId="2B887F1B">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Time:</w:t>
      </w:r>
      <w:r w:rsidRPr="2E0AF7B7" w:rsidR="7AEE0072">
        <w:rPr>
          <w:rFonts w:ascii="Calibri" w:hAnsi="Calibri" w:eastAsia="Calibri" w:cs="Calibri" w:asciiTheme="minorAscii" w:hAnsiTheme="minorAscii" w:eastAsiaTheme="minorAscii" w:cstheme="minorAscii"/>
          <w:noProof w:val="0"/>
          <w:sz w:val="22"/>
          <w:szCs w:val="22"/>
          <w:lang w:val="en-GB"/>
        </w:rPr>
        <w:t xml:space="preserve"> 1:15 pm - 2:30pm </w:t>
      </w:r>
    </w:p>
    <w:p xmlns:wp14="http://schemas.microsoft.com/office/word/2010/wordml" w:rsidP="2E0AF7B7" w14:paraId="250F5499" wp14:textId="6DE3ABCC">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Attendees: </w:t>
      </w:r>
      <w:r w:rsidRPr="2E0AF7B7" w:rsidR="7AEE0072">
        <w:rPr>
          <w:rFonts w:ascii="Calibri" w:hAnsi="Calibri" w:eastAsia="Calibri" w:cs="Calibri" w:asciiTheme="minorAscii" w:hAnsiTheme="minorAscii" w:eastAsiaTheme="minorAscii" w:cstheme="minorAscii"/>
          <w:noProof w:val="0"/>
          <w:sz w:val="22"/>
          <w:szCs w:val="22"/>
          <w:lang w:val="en-GB"/>
        </w:rPr>
        <w:t xml:space="preserve">Emily, Calypso, </w:t>
      </w:r>
      <w:r w:rsidRPr="2E0AF7B7" w:rsidR="7AEE0072">
        <w:rPr>
          <w:rFonts w:ascii="Calibri" w:hAnsi="Calibri" w:eastAsia="Calibri" w:cs="Calibri" w:asciiTheme="minorAscii" w:hAnsiTheme="minorAscii" w:eastAsiaTheme="minorAscii" w:cstheme="minorAscii"/>
          <w:noProof w:val="0"/>
          <w:sz w:val="22"/>
          <w:szCs w:val="22"/>
          <w:lang w:val="en-GB"/>
        </w:rPr>
        <w:t>Dan</w:t>
      </w:r>
      <w:r w:rsidRPr="2E0AF7B7" w:rsidR="7AEE0072">
        <w:rPr>
          <w:rFonts w:ascii="Calibri" w:hAnsi="Calibri" w:eastAsia="Calibri" w:cs="Calibri" w:asciiTheme="minorAscii" w:hAnsiTheme="minorAscii" w:eastAsiaTheme="minorAscii" w:cstheme="minorAscii"/>
          <w:noProof w:val="0"/>
          <w:sz w:val="22"/>
          <w:szCs w:val="22"/>
          <w:lang w:val="en-GB"/>
        </w:rPr>
        <w:t xml:space="preserve"> and Jordan </w:t>
      </w:r>
    </w:p>
    <w:p xmlns:wp14="http://schemas.microsoft.com/office/word/2010/wordml" w:rsidP="2E0AF7B7" w14:paraId="5C4E01A6" wp14:textId="441979CA">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Subject:</w:t>
      </w:r>
      <w:r w:rsidRPr="2E0AF7B7" w:rsidR="7AEE0072">
        <w:rPr>
          <w:rFonts w:ascii="Calibri" w:hAnsi="Calibri" w:eastAsia="Calibri" w:cs="Calibri" w:asciiTheme="minorAscii" w:hAnsiTheme="minorAscii" w:eastAsiaTheme="minorAscii" w:cstheme="minorAscii"/>
          <w:noProof w:val="0"/>
          <w:sz w:val="22"/>
          <w:szCs w:val="22"/>
          <w:lang w:val="en-GB"/>
        </w:rPr>
        <w:t xml:space="preserve"> Introductions </w:t>
      </w:r>
    </w:p>
    <w:p xmlns:wp14="http://schemas.microsoft.com/office/word/2010/wordml" w:rsidP="2E0AF7B7" w14:paraId="7645CD31" wp14:textId="16F3E8CF">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Location:</w:t>
      </w:r>
      <w:r w:rsidRPr="2E0AF7B7" w:rsidR="7AEE0072">
        <w:rPr>
          <w:rFonts w:ascii="Calibri" w:hAnsi="Calibri" w:eastAsia="Calibri" w:cs="Calibri" w:asciiTheme="minorAscii" w:hAnsiTheme="minorAscii" w:eastAsiaTheme="minorAscii" w:cstheme="minorAscii"/>
          <w:noProof w:val="0"/>
          <w:sz w:val="22"/>
          <w:szCs w:val="22"/>
          <w:lang w:val="en-GB"/>
        </w:rPr>
        <w:t xml:space="preserve"> Costa coffee</w:t>
      </w:r>
    </w:p>
    <w:p xmlns:wp14="http://schemas.microsoft.com/office/word/2010/wordml" w:rsidP="2E0AF7B7" w14:paraId="799DE363" wp14:textId="1E160575">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2.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Date:</w:t>
      </w:r>
      <w:r w:rsidRPr="2E0AF7B7" w:rsidR="7AEE0072">
        <w:rPr>
          <w:rFonts w:ascii="Calibri" w:hAnsi="Calibri" w:eastAsia="Calibri" w:cs="Calibri" w:asciiTheme="minorAscii" w:hAnsiTheme="minorAscii" w:eastAsiaTheme="minorAscii" w:cstheme="minorAscii"/>
          <w:noProof w:val="0"/>
          <w:sz w:val="22"/>
          <w:szCs w:val="22"/>
          <w:lang w:val="en-GB"/>
        </w:rPr>
        <w:t xml:space="preserve"> Monday 27</w:t>
      </w:r>
      <w:r w:rsidRPr="2E0AF7B7" w:rsidR="7AEE0072">
        <w:rPr>
          <w:rFonts w:ascii="Calibri" w:hAnsi="Calibri" w:eastAsia="Calibri" w:cs="Calibri" w:asciiTheme="minorAscii" w:hAnsiTheme="minorAscii" w:eastAsiaTheme="minorAscii" w:cstheme="minorAscii"/>
          <w:noProof w:val="0"/>
          <w:sz w:val="22"/>
          <w:szCs w:val="22"/>
          <w:vertAlign w:val="superscript"/>
          <w:lang w:val="en-GB"/>
        </w:rPr>
        <w:t>th</w:t>
      </w:r>
      <w:r w:rsidRPr="2E0AF7B7" w:rsidR="7AEE0072">
        <w:rPr>
          <w:rFonts w:ascii="Calibri" w:hAnsi="Calibri" w:eastAsia="Calibri" w:cs="Calibri" w:asciiTheme="minorAscii" w:hAnsiTheme="minorAscii" w:eastAsiaTheme="minorAscii" w:cstheme="minorAscii"/>
          <w:noProof w:val="0"/>
          <w:sz w:val="22"/>
          <w:szCs w:val="22"/>
          <w:lang w:val="en-GB"/>
        </w:rPr>
        <w:t xml:space="preserve"> February 2023</w:t>
      </w:r>
    </w:p>
    <w:p xmlns:wp14="http://schemas.microsoft.com/office/word/2010/wordml" w:rsidP="2E0AF7B7" w14:paraId="6850B397" wp14:textId="6CB24007">
      <w:pPr>
        <w:spacing w:after="160" w:line="259" w:lineRule="auto"/>
        <w:ind w:left="0"/>
        <w:jc w:val="left"/>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Time:</w:t>
      </w:r>
      <w:r w:rsidRPr="2E0AF7B7" w:rsidR="7AEE0072">
        <w:rPr>
          <w:rFonts w:ascii="Calibri" w:hAnsi="Calibri" w:eastAsia="Calibri" w:cs="Calibri" w:asciiTheme="minorAscii" w:hAnsiTheme="minorAscii" w:eastAsiaTheme="minorAscii" w:cstheme="minorAscii"/>
          <w:noProof w:val="0"/>
          <w:sz w:val="22"/>
          <w:szCs w:val="22"/>
          <w:lang w:val="en-GB"/>
        </w:rPr>
        <w:t xml:space="preserve"> 12pm – 1pm</w:t>
      </w:r>
    </w:p>
    <w:p xmlns:wp14="http://schemas.microsoft.com/office/word/2010/wordml" w:rsidP="2E0AF7B7" w14:paraId="4B1F4262" wp14:textId="21124962">
      <w:pPr>
        <w:spacing w:after="160" w:line="259" w:lineRule="auto"/>
        <w:ind w:left="0"/>
        <w:jc w:val="left"/>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Attendees:</w:t>
      </w:r>
      <w:r w:rsidRPr="2E0AF7B7" w:rsidR="7AEE0072">
        <w:rPr>
          <w:rFonts w:ascii="Calibri" w:hAnsi="Calibri" w:eastAsia="Calibri" w:cs="Calibri" w:asciiTheme="minorAscii" w:hAnsiTheme="minorAscii" w:eastAsiaTheme="minorAscii" w:cstheme="minorAscii"/>
          <w:noProof w:val="0"/>
          <w:sz w:val="22"/>
          <w:szCs w:val="22"/>
          <w:lang w:val="en-GB"/>
        </w:rPr>
        <w:t xml:space="preserve"> Calypso, </w:t>
      </w:r>
      <w:r w:rsidRPr="2E0AF7B7" w:rsidR="7AEE0072">
        <w:rPr>
          <w:rFonts w:ascii="Calibri" w:hAnsi="Calibri" w:eastAsia="Calibri" w:cs="Calibri" w:asciiTheme="minorAscii" w:hAnsiTheme="minorAscii" w:eastAsiaTheme="minorAscii" w:cstheme="minorAscii"/>
          <w:noProof w:val="0"/>
          <w:sz w:val="22"/>
          <w:szCs w:val="22"/>
          <w:lang w:val="en-GB"/>
        </w:rPr>
        <w:t>Dan</w:t>
      </w:r>
      <w:r w:rsidRPr="2E0AF7B7" w:rsidR="7AEE0072">
        <w:rPr>
          <w:rFonts w:ascii="Calibri" w:hAnsi="Calibri" w:eastAsia="Calibri" w:cs="Calibri" w:asciiTheme="minorAscii" w:hAnsiTheme="minorAscii" w:eastAsiaTheme="minorAscii" w:cstheme="minorAscii"/>
          <w:noProof w:val="0"/>
          <w:sz w:val="22"/>
          <w:szCs w:val="22"/>
          <w:lang w:val="en-GB"/>
        </w:rPr>
        <w:t xml:space="preserve"> and Jordan</w:t>
      </w:r>
    </w:p>
    <w:p xmlns:wp14="http://schemas.microsoft.com/office/word/2010/wordml" w:rsidP="2E0AF7B7" w14:paraId="3A8AA9F0" wp14:textId="6DD77FF7">
      <w:pPr>
        <w:spacing w:after="160" w:line="259" w:lineRule="auto"/>
        <w:ind w:left="0"/>
        <w:jc w:val="left"/>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Subject: </w:t>
      </w:r>
      <w:r w:rsidRPr="2E0AF7B7" w:rsidR="7AEE0072">
        <w:rPr>
          <w:rFonts w:ascii="Calibri" w:hAnsi="Calibri" w:eastAsia="Calibri" w:cs="Calibri" w:asciiTheme="minorAscii" w:hAnsiTheme="minorAscii" w:eastAsiaTheme="minorAscii" w:cstheme="minorAscii"/>
          <w:noProof w:val="0"/>
          <w:sz w:val="22"/>
          <w:szCs w:val="22"/>
          <w:lang w:val="en-GB"/>
        </w:rPr>
        <w:t xml:space="preserve">Going though itinerary for the day of event also sorting out Marketing /   </w:t>
      </w:r>
    </w:p>
    <w:p xmlns:wp14="http://schemas.microsoft.com/office/word/2010/wordml" w:rsidP="2E0AF7B7" w14:paraId="2D371E6A" wp14:textId="1C54D104">
      <w:pPr>
        <w:spacing w:after="160" w:line="259" w:lineRule="auto"/>
        <w:ind w:left="0"/>
        <w:jc w:val="left"/>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noProof w:val="0"/>
          <w:sz w:val="22"/>
          <w:szCs w:val="22"/>
          <w:lang w:val="en-GB"/>
        </w:rPr>
        <w:t>advertisements</w:t>
      </w:r>
    </w:p>
    <w:p xmlns:wp14="http://schemas.microsoft.com/office/word/2010/wordml" w:rsidP="2E0AF7B7" w14:paraId="5EC9FA83" wp14:textId="7C85B3DD">
      <w:pPr>
        <w:spacing w:after="160" w:line="259" w:lineRule="auto"/>
        <w:ind w:left="0"/>
        <w:jc w:val="both"/>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Location:</w:t>
      </w:r>
      <w:r w:rsidRPr="2E0AF7B7" w:rsidR="7AEE0072">
        <w:rPr>
          <w:rFonts w:ascii="Calibri" w:hAnsi="Calibri" w:eastAsia="Calibri" w:cs="Calibri" w:asciiTheme="minorAscii" w:hAnsiTheme="minorAscii" w:eastAsiaTheme="minorAscii" w:cstheme="minorAscii"/>
          <w:noProof w:val="0"/>
          <w:sz w:val="22"/>
          <w:szCs w:val="22"/>
          <w:lang w:val="en-GB"/>
        </w:rPr>
        <w:t xml:space="preserve"> The bunkhouse bar      </w:t>
      </w:r>
    </w:p>
    <w:p xmlns:wp14="http://schemas.microsoft.com/office/word/2010/wordml" w:rsidP="2E0AF7B7" w14:paraId="31DF4B66" wp14:textId="54A0BDC1">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3.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Date: </w:t>
      </w:r>
      <w:r w:rsidRPr="2E0AF7B7" w:rsidR="7AEE0072">
        <w:rPr>
          <w:rFonts w:ascii="Calibri" w:hAnsi="Calibri" w:eastAsia="Calibri" w:cs="Calibri" w:asciiTheme="minorAscii" w:hAnsiTheme="minorAscii" w:eastAsiaTheme="minorAscii" w:cstheme="minorAscii"/>
          <w:noProof w:val="0"/>
          <w:sz w:val="22"/>
          <w:szCs w:val="22"/>
          <w:lang w:val="en-GB"/>
        </w:rPr>
        <w:t>Tuesday 7</w:t>
      </w:r>
      <w:r w:rsidRPr="2E0AF7B7" w:rsidR="7AEE0072">
        <w:rPr>
          <w:rFonts w:ascii="Calibri" w:hAnsi="Calibri" w:eastAsia="Calibri" w:cs="Calibri" w:asciiTheme="minorAscii" w:hAnsiTheme="minorAscii" w:eastAsiaTheme="minorAscii" w:cstheme="minorAscii"/>
          <w:noProof w:val="0"/>
          <w:sz w:val="22"/>
          <w:szCs w:val="22"/>
          <w:vertAlign w:val="superscript"/>
          <w:lang w:val="en-GB"/>
        </w:rPr>
        <w:t>th</w:t>
      </w:r>
      <w:r w:rsidRPr="2E0AF7B7" w:rsidR="7AEE0072">
        <w:rPr>
          <w:rFonts w:ascii="Calibri" w:hAnsi="Calibri" w:eastAsia="Calibri" w:cs="Calibri" w:asciiTheme="minorAscii" w:hAnsiTheme="minorAscii" w:eastAsiaTheme="minorAscii" w:cstheme="minorAscii"/>
          <w:noProof w:val="0"/>
          <w:sz w:val="22"/>
          <w:szCs w:val="22"/>
          <w:lang w:val="en-GB"/>
        </w:rPr>
        <w:t xml:space="preserve"> March 2023</w:t>
      </w:r>
    </w:p>
    <w:p xmlns:wp14="http://schemas.microsoft.com/office/word/2010/wordml" w:rsidP="2E0AF7B7" w14:paraId="76709721" wp14:textId="5E89594B">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Time: </w:t>
      </w:r>
      <w:r w:rsidRPr="2E0AF7B7" w:rsidR="7AEE0072">
        <w:rPr>
          <w:rFonts w:ascii="Calibri" w:hAnsi="Calibri" w:eastAsia="Calibri" w:cs="Calibri" w:asciiTheme="minorAscii" w:hAnsiTheme="minorAscii" w:eastAsiaTheme="minorAscii" w:cstheme="minorAscii"/>
          <w:noProof w:val="0"/>
          <w:sz w:val="22"/>
          <w:szCs w:val="22"/>
          <w:lang w:val="en-GB"/>
        </w:rPr>
        <w:t>10am – 11:30</w:t>
      </w:r>
    </w:p>
    <w:p xmlns:wp14="http://schemas.microsoft.com/office/word/2010/wordml" w:rsidP="2E0AF7B7" w14:paraId="1BD641C0" wp14:textId="55A5711D">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Attendees:</w:t>
      </w:r>
      <w:r w:rsidRPr="2E0AF7B7" w:rsidR="7AEE0072">
        <w:rPr>
          <w:rFonts w:ascii="Calibri" w:hAnsi="Calibri" w:eastAsia="Calibri" w:cs="Calibri" w:asciiTheme="minorAscii" w:hAnsiTheme="minorAscii" w:eastAsiaTheme="minorAscii" w:cstheme="minorAscii"/>
          <w:noProof w:val="0"/>
          <w:sz w:val="22"/>
          <w:szCs w:val="22"/>
          <w:lang w:val="en-GB"/>
        </w:rPr>
        <w:t xml:space="preserve"> Emily, </w:t>
      </w:r>
      <w:r w:rsidRPr="2E0AF7B7" w:rsidR="7AEE0072">
        <w:rPr>
          <w:rFonts w:ascii="Calibri" w:hAnsi="Calibri" w:eastAsia="Calibri" w:cs="Calibri" w:asciiTheme="minorAscii" w:hAnsiTheme="minorAscii" w:eastAsiaTheme="minorAscii" w:cstheme="minorAscii"/>
          <w:noProof w:val="0"/>
          <w:sz w:val="22"/>
          <w:szCs w:val="22"/>
          <w:lang w:val="en-GB"/>
        </w:rPr>
        <w:t>Calypso</w:t>
      </w:r>
      <w:r w:rsidRPr="2E0AF7B7" w:rsidR="7AEE0072">
        <w:rPr>
          <w:rFonts w:ascii="Calibri" w:hAnsi="Calibri" w:eastAsia="Calibri" w:cs="Calibri" w:asciiTheme="minorAscii" w:hAnsiTheme="minorAscii" w:eastAsiaTheme="minorAscii" w:cstheme="minorAscii"/>
          <w:noProof w:val="0"/>
          <w:sz w:val="22"/>
          <w:szCs w:val="22"/>
          <w:lang w:val="en-GB"/>
        </w:rPr>
        <w:t xml:space="preserve"> and Dan </w:t>
      </w:r>
    </w:p>
    <w:p xmlns:wp14="http://schemas.microsoft.com/office/word/2010/wordml" w:rsidP="2E0AF7B7" w14:paraId="22AE1653" wp14:textId="51B96FF0">
      <w:pPr>
        <w:spacing w:after="160" w:line="259" w:lineRule="auto"/>
        <w:ind w:left="0"/>
        <w:rPr>
          <w:rFonts w:ascii="Calibri" w:hAnsi="Calibri" w:eastAsia="Calibri" w:cs="Calibri" w:asciiTheme="minorAscii" w:hAnsiTheme="minorAscii" w:eastAsiaTheme="minorAscii" w:cstheme="minorAscii"/>
          <w:noProof w:val="0"/>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Subject: </w:t>
      </w:r>
      <w:r w:rsidRPr="2E0AF7B7" w:rsidR="7AEE0072">
        <w:rPr>
          <w:rFonts w:ascii="Calibri" w:hAnsi="Calibri" w:eastAsia="Calibri" w:cs="Calibri" w:asciiTheme="minorAscii" w:hAnsiTheme="minorAscii" w:eastAsiaTheme="minorAscii" w:cstheme="minorAscii"/>
          <w:noProof w:val="0"/>
          <w:sz w:val="22"/>
          <w:szCs w:val="22"/>
          <w:lang w:val="en-GB"/>
        </w:rPr>
        <w:t>Marketing/ Advertising. Beans on toast Catering and stage set up</w:t>
      </w:r>
    </w:p>
    <w:p xmlns:wp14="http://schemas.microsoft.com/office/word/2010/wordml" w:rsidP="2E0AF7B7" w14:paraId="1F867613" wp14:textId="1064BC34">
      <w:pPr>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sz w:val="22"/>
          <w:szCs w:val="22"/>
          <w:lang w:val="en-GB"/>
        </w:rPr>
        <w:t xml:space="preserve"> Location:</w:t>
      </w:r>
      <w:r w:rsidRPr="2E0AF7B7" w:rsidR="7AEE0072">
        <w:rPr>
          <w:rFonts w:ascii="Calibri" w:hAnsi="Calibri" w:eastAsia="Calibri" w:cs="Calibri" w:asciiTheme="minorAscii" w:hAnsiTheme="minorAscii" w:eastAsiaTheme="minorAscii" w:cstheme="minorAscii"/>
          <w:noProof w:val="0"/>
          <w:sz w:val="22"/>
          <w:szCs w:val="22"/>
          <w:lang w:val="en-GB"/>
        </w:rPr>
        <w:t xml:space="preserve"> </w:t>
      </w:r>
      <w:r w:rsidRPr="2E0AF7B7" w:rsidR="7AEE0072">
        <w:rPr>
          <w:rFonts w:ascii="Calibri" w:hAnsi="Calibri" w:eastAsia="Calibri" w:cs="Calibri" w:asciiTheme="minorAscii" w:hAnsiTheme="minorAscii" w:eastAsiaTheme="minorAscii" w:cstheme="minorAscii"/>
          <w:noProof w:val="0"/>
          <w:color w:val="202124"/>
          <w:sz w:val="22"/>
          <w:szCs w:val="22"/>
          <w:lang w:val="en-GB"/>
        </w:rPr>
        <w:t>University of Wales Trinity Saint David</w:t>
      </w:r>
    </w:p>
    <w:p xmlns:wp14="http://schemas.microsoft.com/office/word/2010/wordml" w:rsidP="2E0AF7B7" w14:paraId="6AF2D8B3" wp14:textId="2A361DE4">
      <w:pPr>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4.  </w:t>
      </w:r>
      <w:r w:rsidRPr="2E0AF7B7" w:rsidR="7AEE0072">
        <w:rPr>
          <w:rFonts w:ascii="Calibri" w:hAnsi="Calibri" w:eastAsia="Calibri" w:cs="Calibri" w:asciiTheme="minorAscii" w:hAnsiTheme="minorAscii" w:eastAsiaTheme="minorAscii" w:cstheme="minorAscii"/>
          <w:b w:val="1"/>
          <w:bCs w:val="1"/>
          <w:noProof w:val="0"/>
          <w:color w:val="202124"/>
          <w:sz w:val="22"/>
          <w:szCs w:val="22"/>
          <w:lang w:val="en-GB"/>
        </w:rPr>
        <w:t>Date:</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Tuesday 14</w:t>
      </w:r>
      <w:r w:rsidRPr="2E0AF7B7" w:rsidR="7AEE0072">
        <w:rPr>
          <w:rFonts w:ascii="Calibri" w:hAnsi="Calibri" w:eastAsia="Calibri" w:cs="Calibri" w:asciiTheme="minorAscii" w:hAnsiTheme="minorAscii" w:eastAsiaTheme="minorAscii" w:cstheme="minorAscii"/>
          <w:noProof w:val="0"/>
          <w:color w:val="202124"/>
          <w:sz w:val="22"/>
          <w:szCs w:val="22"/>
          <w:vertAlign w:val="superscript"/>
          <w:lang w:val="en-GB"/>
        </w:rPr>
        <w:t>th</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March 2023</w:t>
      </w:r>
    </w:p>
    <w:p xmlns:wp14="http://schemas.microsoft.com/office/word/2010/wordml" w:rsidP="2E0AF7B7" w14:paraId="495CFB0A" wp14:textId="39A610DC">
      <w:pPr>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color w:val="202124"/>
          <w:sz w:val="22"/>
          <w:szCs w:val="22"/>
          <w:lang w:val="en-GB"/>
        </w:rPr>
        <w:t xml:space="preserve"> Time:</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7:00pm – 8:00</w:t>
      </w:r>
    </w:p>
    <w:p xmlns:wp14="http://schemas.microsoft.com/office/word/2010/wordml" w:rsidP="2E0AF7B7" w14:paraId="2C4C1D26" wp14:textId="05AD3570">
      <w:pPr>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color w:val="202124"/>
          <w:sz w:val="22"/>
          <w:szCs w:val="22"/>
          <w:lang w:val="en-GB"/>
        </w:rPr>
        <w:t>Attendees</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Emily, </w:t>
      </w:r>
      <w:r w:rsidRPr="2E0AF7B7" w:rsidR="7AEE0072">
        <w:rPr>
          <w:rFonts w:ascii="Calibri" w:hAnsi="Calibri" w:eastAsia="Calibri" w:cs="Calibri" w:asciiTheme="minorAscii" w:hAnsiTheme="minorAscii" w:eastAsiaTheme="minorAscii" w:cstheme="minorAscii"/>
          <w:noProof w:val="0"/>
          <w:color w:val="202124"/>
          <w:sz w:val="22"/>
          <w:szCs w:val="22"/>
          <w:lang w:val="en-GB"/>
        </w:rPr>
        <w:t>Calypso</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and Jordan</w:t>
      </w:r>
    </w:p>
    <w:p xmlns:wp14="http://schemas.microsoft.com/office/word/2010/wordml" w:rsidP="2E0AF7B7" w14:paraId="05B201AB" wp14:textId="2903FA8A">
      <w:pPr>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color w:val="202124"/>
          <w:sz w:val="22"/>
          <w:szCs w:val="22"/>
          <w:lang w:val="en-GB"/>
        </w:rPr>
        <w:t xml:space="preserve">   Subject:</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introduced to staff, given a tour of behind the scenes </w:t>
      </w:r>
    </w:p>
    <w:p xmlns:wp14="http://schemas.microsoft.com/office/word/2010/wordml" w:rsidP="2E0AF7B7" w14:paraId="39CB044B" wp14:textId="6C7A0880">
      <w:pPr>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3992E5A4">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AEE0072">
        <w:rPr>
          <w:rFonts w:ascii="Calibri" w:hAnsi="Calibri" w:eastAsia="Calibri" w:cs="Calibri" w:asciiTheme="minorAscii" w:hAnsiTheme="minorAscii" w:eastAsiaTheme="minorAscii" w:cstheme="minorAscii"/>
          <w:b w:val="1"/>
          <w:bCs w:val="1"/>
          <w:noProof w:val="0"/>
          <w:color w:val="202124"/>
          <w:sz w:val="22"/>
          <w:szCs w:val="22"/>
          <w:lang w:val="en-GB"/>
        </w:rPr>
        <w:t>Location:</w:t>
      </w:r>
      <w:r w:rsidRPr="2E0AF7B7" w:rsidR="7AEE0072">
        <w:rPr>
          <w:rFonts w:ascii="Calibri" w:hAnsi="Calibri" w:eastAsia="Calibri" w:cs="Calibri" w:asciiTheme="minorAscii" w:hAnsiTheme="minorAscii" w:eastAsiaTheme="minorAscii" w:cstheme="minorAscii"/>
          <w:noProof w:val="0"/>
          <w:color w:val="202124"/>
          <w:sz w:val="22"/>
          <w:szCs w:val="22"/>
          <w:lang w:val="en-GB"/>
        </w:rPr>
        <w:t xml:space="preserve"> The bunkhouse bar</w:t>
      </w:r>
    </w:p>
    <w:p xmlns:wp14="http://schemas.microsoft.com/office/word/2010/wordml" w:rsidP="2E0AF7B7" w14:paraId="0564E7A9" wp14:textId="0C835989">
      <w:pPr>
        <w:pStyle w:val="Normal"/>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396CD476">
        <w:rPr>
          <w:rFonts w:ascii="Calibri" w:hAnsi="Calibri" w:eastAsia="Calibri" w:cs="Calibri" w:asciiTheme="minorAscii" w:hAnsiTheme="minorAscii" w:eastAsiaTheme="minorAscii" w:cstheme="minorAscii"/>
          <w:noProof w:val="0"/>
          <w:color w:val="202124"/>
          <w:sz w:val="22"/>
          <w:szCs w:val="22"/>
          <w:lang w:val="en-GB"/>
        </w:rPr>
        <w:t xml:space="preserve">        5. </w:t>
      </w:r>
      <w:r w:rsidRPr="2E0AF7B7" w:rsidR="396CD476">
        <w:rPr>
          <w:rFonts w:ascii="Calibri" w:hAnsi="Calibri" w:eastAsia="Calibri" w:cs="Calibri" w:asciiTheme="minorAscii" w:hAnsiTheme="minorAscii" w:eastAsiaTheme="minorAscii" w:cstheme="minorAscii"/>
          <w:b w:val="1"/>
          <w:bCs w:val="1"/>
          <w:noProof w:val="0"/>
          <w:color w:val="202124"/>
          <w:sz w:val="22"/>
          <w:szCs w:val="22"/>
          <w:lang w:val="en-GB"/>
        </w:rPr>
        <w:t xml:space="preserve">Date: </w:t>
      </w:r>
      <w:r w:rsidRPr="2E0AF7B7" w:rsidR="396CD476">
        <w:rPr>
          <w:rFonts w:ascii="Calibri" w:hAnsi="Calibri" w:eastAsia="Calibri" w:cs="Calibri" w:asciiTheme="minorAscii" w:hAnsiTheme="minorAscii" w:eastAsiaTheme="minorAscii" w:cstheme="minorAscii"/>
          <w:noProof w:val="0"/>
          <w:color w:val="202124"/>
          <w:sz w:val="22"/>
          <w:szCs w:val="22"/>
          <w:lang w:val="en-GB"/>
        </w:rPr>
        <w:t>Monday 20</w:t>
      </w:r>
      <w:r w:rsidRPr="2E0AF7B7" w:rsidR="396CD476">
        <w:rPr>
          <w:rFonts w:ascii="Calibri" w:hAnsi="Calibri" w:eastAsia="Calibri" w:cs="Calibri" w:asciiTheme="minorAscii" w:hAnsiTheme="minorAscii" w:eastAsiaTheme="minorAscii" w:cstheme="minorAscii"/>
          <w:noProof w:val="0"/>
          <w:color w:val="202124"/>
          <w:sz w:val="22"/>
          <w:szCs w:val="22"/>
          <w:vertAlign w:val="superscript"/>
          <w:lang w:val="en-GB"/>
        </w:rPr>
        <w:t>th</w:t>
      </w:r>
      <w:r w:rsidRPr="2E0AF7B7" w:rsidR="396CD476">
        <w:rPr>
          <w:rFonts w:ascii="Calibri" w:hAnsi="Calibri" w:eastAsia="Calibri" w:cs="Calibri" w:asciiTheme="minorAscii" w:hAnsiTheme="minorAscii" w:eastAsiaTheme="minorAscii" w:cstheme="minorAscii"/>
          <w:noProof w:val="0"/>
          <w:color w:val="202124"/>
          <w:sz w:val="22"/>
          <w:szCs w:val="22"/>
          <w:lang w:val="en-GB"/>
        </w:rPr>
        <w:t xml:space="preserve"> March 2023</w:t>
      </w:r>
    </w:p>
    <w:p xmlns:wp14="http://schemas.microsoft.com/office/word/2010/wordml" w:rsidP="2E0AF7B7" w14:paraId="1D8D211A" wp14:textId="274299BC">
      <w:pPr>
        <w:pStyle w:val="Normal"/>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396CD476">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396CD476">
        <w:rPr>
          <w:rFonts w:ascii="Calibri" w:hAnsi="Calibri" w:eastAsia="Calibri" w:cs="Calibri" w:asciiTheme="minorAscii" w:hAnsiTheme="minorAscii" w:eastAsiaTheme="minorAscii" w:cstheme="minorAscii"/>
          <w:b w:val="1"/>
          <w:bCs w:val="1"/>
          <w:noProof w:val="0"/>
          <w:color w:val="202124"/>
          <w:sz w:val="22"/>
          <w:szCs w:val="22"/>
          <w:lang w:val="en-GB"/>
        </w:rPr>
        <w:t>Time:</w:t>
      </w:r>
      <w:r w:rsidRPr="2E0AF7B7" w:rsidR="7820C691">
        <w:rPr>
          <w:rFonts w:ascii="Calibri" w:hAnsi="Calibri" w:eastAsia="Calibri" w:cs="Calibri" w:asciiTheme="minorAscii" w:hAnsiTheme="minorAscii" w:eastAsiaTheme="minorAscii" w:cstheme="minorAscii"/>
          <w:b w:val="1"/>
          <w:bCs w:val="1"/>
          <w:noProof w:val="0"/>
          <w:color w:val="202124"/>
          <w:sz w:val="22"/>
          <w:szCs w:val="22"/>
          <w:lang w:val="en-GB"/>
        </w:rPr>
        <w:t xml:space="preserve"> </w:t>
      </w:r>
      <w:r w:rsidRPr="2E0AF7B7" w:rsidR="7820C691">
        <w:rPr>
          <w:rFonts w:ascii="Calibri" w:hAnsi="Calibri" w:eastAsia="Calibri" w:cs="Calibri" w:asciiTheme="minorAscii" w:hAnsiTheme="minorAscii" w:eastAsiaTheme="minorAscii" w:cstheme="minorAscii"/>
          <w:noProof w:val="0"/>
          <w:color w:val="202124"/>
          <w:sz w:val="22"/>
          <w:szCs w:val="22"/>
          <w:lang w:val="en-GB"/>
        </w:rPr>
        <w:t>6:00pm – 8:00pm</w:t>
      </w:r>
    </w:p>
    <w:p xmlns:wp14="http://schemas.microsoft.com/office/word/2010/wordml" w:rsidP="2E0AF7B7" w14:paraId="74E1F7C4" wp14:textId="58E4408F">
      <w:pPr>
        <w:pStyle w:val="Normal"/>
        <w:spacing w:after="160" w:line="259" w:lineRule="auto"/>
        <w:ind w:left="0"/>
        <w:rPr>
          <w:rFonts w:ascii="Calibri" w:hAnsi="Calibri" w:eastAsia="Calibri" w:cs="Calibri" w:asciiTheme="minorAscii" w:hAnsiTheme="minorAscii" w:eastAsiaTheme="minorAscii" w:cstheme="minorAscii"/>
          <w:noProof w:val="0"/>
          <w:color w:val="202124"/>
          <w:sz w:val="22"/>
          <w:szCs w:val="22"/>
          <w:lang w:val="en-GB"/>
        </w:rPr>
      </w:pPr>
      <w:r w:rsidRPr="2E0AF7B7" w:rsidR="7820C691">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820C691">
        <w:rPr>
          <w:rFonts w:ascii="Calibri" w:hAnsi="Calibri" w:eastAsia="Calibri" w:cs="Calibri" w:asciiTheme="minorAscii" w:hAnsiTheme="minorAscii" w:eastAsiaTheme="minorAscii" w:cstheme="minorAscii"/>
          <w:b w:val="1"/>
          <w:bCs w:val="1"/>
          <w:noProof w:val="0"/>
          <w:color w:val="202124"/>
          <w:sz w:val="22"/>
          <w:szCs w:val="22"/>
          <w:lang w:val="en-GB"/>
        </w:rPr>
        <w:t>Attendees:</w:t>
      </w:r>
      <w:r w:rsidRPr="2E0AF7B7" w:rsidR="7820C691">
        <w:rPr>
          <w:rFonts w:ascii="Calibri" w:hAnsi="Calibri" w:eastAsia="Calibri" w:cs="Calibri" w:asciiTheme="minorAscii" w:hAnsiTheme="minorAscii" w:eastAsiaTheme="minorAscii" w:cstheme="minorAscii"/>
          <w:noProof w:val="0"/>
          <w:color w:val="202124"/>
          <w:sz w:val="22"/>
          <w:szCs w:val="22"/>
          <w:lang w:val="en-GB"/>
        </w:rPr>
        <w:t xml:space="preserve"> Emily, Calypso, Dan and Will</w:t>
      </w:r>
    </w:p>
    <w:p xmlns:wp14="http://schemas.microsoft.com/office/word/2010/wordml" w:rsidP="2E0AF7B7" w14:paraId="74EF5A08" wp14:textId="3C7050A8">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7820C691">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405870CC">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5A9F67CF">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247F758B">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7820C691">
        <w:rPr>
          <w:rFonts w:ascii="Calibri" w:hAnsi="Calibri" w:eastAsia="Calibri" w:cs="Calibri" w:asciiTheme="minorAscii" w:hAnsiTheme="minorAscii" w:eastAsiaTheme="minorAscii" w:cstheme="minorAscii"/>
          <w:b w:val="1"/>
          <w:bCs w:val="1"/>
          <w:noProof w:val="0"/>
          <w:color w:val="202124"/>
          <w:sz w:val="22"/>
          <w:szCs w:val="22"/>
          <w:lang w:val="en-GB"/>
        </w:rPr>
        <w:t>Subject:</w:t>
      </w:r>
      <w:r w:rsidRPr="2E0AF7B7" w:rsidR="7820C691">
        <w:rPr>
          <w:rFonts w:ascii="Calibri" w:hAnsi="Calibri" w:eastAsia="Calibri" w:cs="Calibri" w:asciiTheme="minorAscii" w:hAnsiTheme="minorAscii" w:eastAsiaTheme="minorAscii" w:cstheme="minorAscii"/>
          <w:noProof w:val="0"/>
          <w:color w:val="202124"/>
          <w:sz w:val="22"/>
          <w:szCs w:val="22"/>
          <w:lang w:val="en-GB"/>
        </w:rPr>
        <w:t xml:space="preserve"> Going over the </w:t>
      </w:r>
      <w:r w:rsidRPr="2E0AF7B7" w:rsidR="16181E5C">
        <w:rPr>
          <w:rFonts w:ascii="Calibri" w:hAnsi="Calibri" w:eastAsia="Calibri" w:cs="Calibri" w:asciiTheme="minorAscii" w:hAnsiTheme="minorAscii" w:eastAsiaTheme="minorAscii" w:cstheme="minorAscii"/>
          <w:noProof w:val="0"/>
          <w:color w:val="202124"/>
          <w:sz w:val="22"/>
          <w:szCs w:val="22"/>
          <w:lang w:val="en-GB"/>
        </w:rPr>
        <w:t>itinerary</w:t>
      </w:r>
      <w:r w:rsidRPr="2E0AF7B7" w:rsidR="3700B79D">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16181E5C">
        <w:rPr>
          <w:rFonts w:ascii="Calibri" w:hAnsi="Calibri" w:eastAsia="Calibri" w:cs="Calibri" w:asciiTheme="minorAscii" w:hAnsiTheme="minorAscii" w:eastAsiaTheme="minorAscii" w:cstheme="minorAscii"/>
          <w:noProof w:val="0"/>
          <w:color w:val="202124"/>
          <w:sz w:val="22"/>
          <w:szCs w:val="22"/>
          <w:lang w:val="en-GB"/>
        </w:rPr>
        <w:t>for the 22</w:t>
      </w:r>
      <w:r w:rsidRPr="2E0AF7B7" w:rsidR="16181E5C">
        <w:rPr>
          <w:rFonts w:ascii="Calibri" w:hAnsi="Calibri" w:eastAsia="Calibri" w:cs="Calibri" w:asciiTheme="minorAscii" w:hAnsiTheme="minorAscii" w:eastAsiaTheme="minorAscii" w:cstheme="minorAscii"/>
          <w:noProof w:val="0"/>
          <w:color w:val="202124"/>
          <w:sz w:val="22"/>
          <w:szCs w:val="22"/>
          <w:vertAlign w:val="superscript"/>
          <w:lang w:val="en-GB"/>
        </w:rPr>
        <w:t>nd</w:t>
      </w:r>
      <w:r w:rsidRPr="2E0AF7B7" w:rsidR="16181E5C">
        <w:rPr>
          <w:rFonts w:ascii="Calibri" w:hAnsi="Calibri" w:eastAsia="Calibri" w:cs="Calibri" w:asciiTheme="minorAscii" w:hAnsiTheme="minorAscii" w:eastAsiaTheme="minorAscii" w:cstheme="minorAscii"/>
          <w:noProof w:val="0"/>
          <w:color w:val="202124"/>
          <w:sz w:val="22"/>
          <w:szCs w:val="22"/>
          <w:lang w:val="en-GB"/>
        </w:rPr>
        <w:t xml:space="preserve"> </w:t>
      </w:r>
    </w:p>
    <w:p xmlns:wp14="http://schemas.microsoft.com/office/word/2010/wordml" w:rsidP="2E0AF7B7" w14:paraId="77063491" wp14:textId="03979320">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6EE0C0DC">
        <w:rPr>
          <w:rFonts w:ascii="Calibri" w:hAnsi="Calibri" w:eastAsia="Calibri" w:cs="Calibri" w:asciiTheme="minorAscii" w:hAnsiTheme="minorAscii" w:eastAsiaTheme="minorAscii" w:cstheme="minorAscii"/>
          <w:b w:val="1"/>
          <w:bCs w:val="1"/>
          <w:noProof w:val="0"/>
          <w:color w:val="202124"/>
          <w:sz w:val="22"/>
          <w:szCs w:val="22"/>
          <w:lang w:val="en-GB"/>
        </w:rPr>
        <w:t>Location:</w:t>
      </w: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 The bunkhouse bar </w:t>
      </w:r>
    </w:p>
    <w:p xmlns:wp14="http://schemas.microsoft.com/office/word/2010/wordml" w:rsidP="2E0AF7B7" w14:paraId="1096FE6C" wp14:textId="31666214">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        6. </w:t>
      </w:r>
      <w:r w:rsidRPr="2E0AF7B7" w:rsidR="6EE0C0DC">
        <w:rPr>
          <w:rFonts w:ascii="Calibri" w:hAnsi="Calibri" w:eastAsia="Calibri" w:cs="Calibri" w:asciiTheme="minorAscii" w:hAnsiTheme="minorAscii" w:eastAsiaTheme="minorAscii" w:cstheme="minorAscii"/>
          <w:b w:val="1"/>
          <w:bCs w:val="1"/>
          <w:noProof w:val="0"/>
          <w:color w:val="202124"/>
          <w:sz w:val="22"/>
          <w:szCs w:val="22"/>
          <w:lang w:val="en-GB"/>
        </w:rPr>
        <w:t>Date:</w:t>
      </w: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 Wednesday 22</w:t>
      </w:r>
      <w:r w:rsidRPr="2E0AF7B7" w:rsidR="6EE0C0DC">
        <w:rPr>
          <w:rFonts w:ascii="Calibri" w:hAnsi="Calibri" w:eastAsia="Calibri" w:cs="Calibri" w:asciiTheme="minorAscii" w:hAnsiTheme="minorAscii" w:eastAsiaTheme="minorAscii" w:cstheme="minorAscii"/>
          <w:noProof w:val="0"/>
          <w:color w:val="202124"/>
          <w:sz w:val="22"/>
          <w:szCs w:val="22"/>
          <w:vertAlign w:val="superscript"/>
          <w:lang w:val="en-GB"/>
        </w:rPr>
        <w:t>nd</w:t>
      </w: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 March 2023</w:t>
      </w:r>
    </w:p>
    <w:p xmlns:wp14="http://schemas.microsoft.com/office/word/2010/wordml" w:rsidP="2E0AF7B7" w14:paraId="19879D7C" wp14:textId="7665BA36">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6EE0C0DC">
        <w:rPr>
          <w:rFonts w:ascii="Calibri" w:hAnsi="Calibri" w:eastAsia="Calibri" w:cs="Calibri" w:asciiTheme="minorAscii" w:hAnsiTheme="minorAscii" w:eastAsiaTheme="minorAscii" w:cstheme="minorAscii"/>
          <w:b w:val="1"/>
          <w:bCs w:val="1"/>
          <w:noProof w:val="0"/>
          <w:color w:val="202124"/>
          <w:sz w:val="22"/>
          <w:szCs w:val="22"/>
          <w:lang w:val="en-GB"/>
        </w:rPr>
        <w:t xml:space="preserve"> Time: </w:t>
      </w:r>
      <w:r w:rsidRPr="2E0AF7B7" w:rsidR="6EE0C0DC">
        <w:rPr>
          <w:rFonts w:ascii="Calibri" w:hAnsi="Calibri" w:eastAsia="Calibri" w:cs="Calibri" w:asciiTheme="minorAscii" w:hAnsiTheme="minorAscii" w:eastAsiaTheme="minorAscii" w:cstheme="minorAscii"/>
          <w:noProof w:val="0"/>
          <w:color w:val="202124"/>
          <w:sz w:val="22"/>
          <w:szCs w:val="22"/>
          <w:lang w:val="en-GB"/>
        </w:rPr>
        <w:t xml:space="preserve">4:15 – </w:t>
      </w:r>
      <w:r w:rsidRPr="2E0AF7B7" w:rsidR="64B65EFA">
        <w:rPr>
          <w:rFonts w:ascii="Calibri" w:hAnsi="Calibri" w:eastAsia="Calibri" w:cs="Calibri" w:asciiTheme="minorAscii" w:hAnsiTheme="minorAscii" w:eastAsiaTheme="minorAscii" w:cstheme="minorAscii"/>
          <w:noProof w:val="0"/>
          <w:color w:val="202124"/>
          <w:sz w:val="22"/>
          <w:szCs w:val="22"/>
          <w:lang w:val="en-GB"/>
        </w:rPr>
        <w:t>5:00pm</w:t>
      </w:r>
    </w:p>
    <w:p xmlns:wp14="http://schemas.microsoft.com/office/word/2010/wordml" w:rsidP="2E0AF7B7" w14:paraId="4F48B663" wp14:textId="5AB10C74">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64B65EFA">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64B65EFA">
        <w:rPr>
          <w:rFonts w:ascii="Calibri" w:hAnsi="Calibri" w:eastAsia="Calibri" w:cs="Calibri" w:asciiTheme="minorAscii" w:hAnsiTheme="minorAscii" w:eastAsiaTheme="minorAscii" w:cstheme="minorAscii"/>
          <w:b w:val="1"/>
          <w:bCs w:val="1"/>
          <w:noProof w:val="0"/>
          <w:color w:val="202124"/>
          <w:sz w:val="22"/>
          <w:szCs w:val="22"/>
          <w:lang w:val="en-GB"/>
        </w:rPr>
        <w:t>Attendees:</w:t>
      </w:r>
      <w:r w:rsidRPr="2E0AF7B7" w:rsidR="64B65EFA">
        <w:rPr>
          <w:rFonts w:ascii="Calibri" w:hAnsi="Calibri" w:eastAsia="Calibri" w:cs="Calibri" w:asciiTheme="minorAscii" w:hAnsiTheme="minorAscii" w:eastAsiaTheme="minorAscii" w:cstheme="minorAscii"/>
          <w:noProof w:val="0"/>
          <w:color w:val="202124"/>
          <w:sz w:val="22"/>
          <w:szCs w:val="22"/>
          <w:lang w:val="en-GB"/>
        </w:rPr>
        <w:t xml:space="preserve"> Emily, </w:t>
      </w:r>
      <w:r w:rsidRPr="2E0AF7B7" w:rsidR="64B65EFA">
        <w:rPr>
          <w:rFonts w:ascii="Calibri" w:hAnsi="Calibri" w:eastAsia="Calibri" w:cs="Calibri" w:asciiTheme="minorAscii" w:hAnsiTheme="minorAscii" w:eastAsiaTheme="minorAscii" w:cstheme="minorAscii"/>
          <w:noProof w:val="0"/>
          <w:color w:val="202124"/>
          <w:sz w:val="22"/>
          <w:szCs w:val="22"/>
          <w:lang w:val="en-GB"/>
        </w:rPr>
        <w:t>Calypso</w:t>
      </w:r>
      <w:r w:rsidRPr="2E0AF7B7" w:rsidR="64B65EFA">
        <w:rPr>
          <w:rFonts w:ascii="Calibri" w:hAnsi="Calibri" w:eastAsia="Calibri" w:cs="Calibri" w:asciiTheme="minorAscii" w:hAnsiTheme="minorAscii" w:eastAsiaTheme="minorAscii" w:cstheme="minorAscii"/>
          <w:noProof w:val="0"/>
          <w:color w:val="202124"/>
          <w:sz w:val="22"/>
          <w:szCs w:val="22"/>
          <w:lang w:val="en-GB"/>
        </w:rPr>
        <w:t xml:space="preserve"> and Will</w:t>
      </w:r>
    </w:p>
    <w:p xmlns:wp14="http://schemas.microsoft.com/office/word/2010/wordml" w:rsidP="2E0AF7B7" w14:paraId="5F92B81F" wp14:textId="1BB82A6F">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64B65EFA">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64B65EFA">
        <w:rPr>
          <w:rFonts w:ascii="Calibri" w:hAnsi="Calibri" w:eastAsia="Calibri" w:cs="Calibri" w:asciiTheme="minorAscii" w:hAnsiTheme="minorAscii" w:eastAsiaTheme="minorAscii" w:cstheme="minorAscii"/>
          <w:b w:val="1"/>
          <w:bCs w:val="1"/>
          <w:noProof w:val="0"/>
          <w:color w:val="202124"/>
          <w:sz w:val="22"/>
          <w:szCs w:val="22"/>
          <w:lang w:val="en-GB"/>
        </w:rPr>
        <w:t xml:space="preserve">  Subject: </w:t>
      </w:r>
      <w:r w:rsidRPr="2E0AF7B7" w:rsidR="367F0668">
        <w:rPr>
          <w:rFonts w:ascii="Calibri" w:hAnsi="Calibri" w:eastAsia="Calibri" w:cs="Calibri" w:asciiTheme="minorAscii" w:hAnsiTheme="minorAscii" w:eastAsiaTheme="minorAscii" w:cstheme="minorAscii"/>
          <w:noProof w:val="0"/>
          <w:color w:val="202124"/>
          <w:sz w:val="22"/>
          <w:szCs w:val="22"/>
          <w:lang w:val="en-GB"/>
        </w:rPr>
        <w:t>Last minute checks</w:t>
      </w:r>
    </w:p>
    <w:p xmlns:wp14="http://schemas.microsoft.com/office/word/2010/wordml" w:rsidP="2E0AF7B7" w14:paraId="639856D9" wp14:textId="64455B11">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64B65EFA">
        <w:rPr>
          <w:rFonts w:ascii="Calibri" w:hAnsi="Calibri" w:eastAsia="Calibri" w:cs="Calibri" w:asciiTheme="minorAscii" w:hAnsiTheme="minorAscii" w:eastAsiaTheme="minorAscii" w:cstheme="minorAscii"/>
          <w:noProof w:val="0"/>
          <w:color w:val="202124"/>
          <w:sz w:val="22"/>
          <w:szCs w:val="22"/>
          <w:lang w:val="en-GB"/>
        </w:rPr>
        <w:t xml:space="preserve">           </w:t>
      </w:r>
      <w:r w:rsidRPr="2E0AF7B7" w:rsidR="64B65EFA">
        <w:rPr>
          <w:rFonts w:ascii="Calibri" w:hAnsi="Calibri" w:eastAsia="Calibri" w:cs="Calibri" w:asciiTheme="minorAscii" w:hAnsiTheme="minorAscii" w:eastAsiaTheme="minorAscii" w:cstheme="minorAscii"/>
          <w:b w:val="1"/>
          <w:bCs w:val="1"/>
          <w:noProof w:val="0"/>
          <w:color w:val="202124"/>
          <w:sz w:val="22"/>
          <w:szCs w:val="22"/>
          <w:lang w:val="en-GB"/>
        </w:rPr>
        <w:t xml:space="preserve"> Location:</w:t>
      </w:r>
      <w:r w:rsidRPr="2E0AF7B7" w:rsidR="64B65EFA">
        <w:rPr>
          <w:rFonts w:ascii="Calibri" w:hAnsi="Calibri" w:eastAsia="Calibri" w:cs="Calibri" w:asciiTheme="minorAscii" w:hAnsiTheme="minorAscii" w:eastAsiaTheme="minorAscii" w:cstheme="minorAscii"/>
          <w:noProof w:val="0"/>
          <w:color w:val="202124"/>
          <w:sz w:val="22"/>
          <w:szCs w:val="22"/>
          <w:lang w:val="en-GB"/>
        </w:rPr>
        <w:t xml:space="preserve"> The Bunkhouse bar</w:t>
      </w:r>
    </w:p>
    <w:p xmlns:wp14="http://schemas.microsoft.com/office/word/2010/wordml" w:rsidP="2E0AF7B7" w14:paraId="64ADA304" wp14:textId="3EDC1DAC">
      <w:pPr>
        <w:pStyle w:val="Normal"/>
        <w:rPr>
          <w:rFonts w:ascii="Calibri" w:hAnsi="Calibri" w:eastAsia="Calibri" w:cs="Calibri" w:asciiTheme="minorAscii" w:hAnsiTheme="minorAscii" w:eastAsiaTheme="minorAscii" w:cstheme="minorAscii"/>
          <w:noProof w:val="0"/>
          <w:color w:val="202124"/>
          <w:sz w:val="22"/>
          <w:szCs w:val="22"/>
          <w:lang w:val="en-GB"/>
        </w:rPr>
      </w:pPr>
      <w:r w:rsidRPr="2E0AF7B7" w:rsidR="7F46D469">
        <w:rPr>
          <w:rFonts w:ascii="Calibri" w:hAnsi="Calibri" w:eastAsia="Calibri" w:cs="Calibri" w:asciiTheme="minorAscii" w:hAnsiTheme="minorAscii" w:eastAsiaTheme="minorAscii" w:cstheme="minorAscii"/>
          <w:noProof w:val="0"/>
          <w:color w:val="202124"/>
          <w:sz w:val="22"/>
          <w:szCs w:val="22"/>
          <w:lang w:val="en-GB"/>
        </w:rPr>
        <w:t xml:space="preserve">     </w:t>
      </w:r>
    </w:p>
    <w:p xmlns:wp14="http://schemas.microsoft.com/office/word/2010/wordml" w:rsidP="2E0AF7B7" w14:paraId="12B4C10E" wp14:textId="213AEE35">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rsidRPr="2E0AF7B7" w:rsidR="7F7369E4">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t>Appendices</w:t>
      </w:r>
      <w:r w:rsidRPr="2E0AF7B7" w:rsidR="7F7369E4">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w:t>
      </w:r>
    </w:p>
    <w:p xmlns:wp14="http://schemas.microsoft.com/office/word/2010/wordml" w:rsidP="2E0AF7B7" w14:paraId="1BC3C797" wp14:textId="0BDA863F">
      <w:pPr>
        <w:pStyle w:val="Normal"/>
        <w:spacing w:line="330" w:lineRule="exact"/>
        <w:ind w:left="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rsidR="7F7369E4">
        <w:drawing>
          <wp:inline xmlns:wp14="http://schemas.microsoft.com/office/word/2010/wordprocessingDrawing" wp14:editId="06CEE070" wp14:anchorId="69AEEC7D">
            <wp:extent cx="6184584" cy="4476238"/>
            <wp:effectExtent l="0" t="0" r="0" b="0"/>
            <wp:docPr id="1847716258" name="" title=""/>
            <wp:cNvGraphicFramePr>
              <a:graphicFrameLocks noChangeAspect="1"/>
            </wp:cNvGraphicFramePr>
            <a:graphic>
              <a:graphicData uri="http://schemas.openxmlformats.org/drawingml/2006/picture">
                <pic:pic>
                  <pic:nvPicPr>
                    <pic:cNvPr id="0" name=""/>
                    <pic:cNvPicPr/>
                  </pic:nvPicPr>
                  <pic:blipFill>
                    <a:blip r:embed="Rbd0064dafe1a4934">
                      <a:extLst>
                        <a:ext xmlns:a="http://schemas.openxmlformats.org/drawingml/2006/main" uri="{28A0092B-C50C-407E-A947-70E740481C1C}">
                          <a14:useLocalDpi val="0"/>
                        </a:ext>
                      </a:extLst>
                    </a:blip>
                    <a:stretch>
                      <a:fillRect/>
                    </a:stretch>
                  </pic:blipFill>
                  <pic:spPr>
                    <a:xfrm>
                      <a:off x="0" y="0"/>
                      <a:ext cx="6184584" cy="4476238"/>
                    </a:xfrm>
                    <a:prstGeom prst="rect">
                      <a:avLst/>
                    </a:prstGeom>
                  </pic:spPr>
                </pic:pic>
              </a:graphicData>
            </a:graphic>
          </wp:inline>
        </w:drawing>
      </w:r>
    </w:p>
    <w:p xmlns:wp14="http://schemas.microsoft.com/office/word/2010/wordml" w:rsidP="2E0AF7B7" w14:paraId="5E5787A5" wp14:textId="29344D9D">
      <w:pPr>
        <w:pStyle w:val="Normal"/>
        <w:rPr>
          <w:rFonts w:ascii="Calibri" w:hAnsi="Calibri" w:eastAsia="Calibri" w:cs="Calibri" w:asciiTheme="minorAscii" w:hAnsiTheme="minorAscii" w:eastAsiaTheme="minorAscii" w:cstheme="minorAscii"/>
          <w:b w:val="1"/>
          <w:bCs w:val="1"/>
          <w:sz w:val="22"/>
          <w:szCs w:val="22"/>
          <w:u w:val="single"/>
        </w:rPr>
      </w:pPr>
      <w:r w:rsidRPr="2E0AF7B7" w:rsidR="5FA14FD6">
        <w:rPr>
          <w:rFonts w:ascii="Calibri" w:hAnsi="Calibri" w:eastAsia="Calibri" w:cs="Calibri" w:asciiTheme="minorAscii" w:hAnsiTheme="minorAscii" w:eastAsiaTheme="minorAscii" w:cstheme="minorAscii"/>
          <w:b w:val="1"/>
          <w:bCs w:val="1"/>
          <w:sz w:val="22"/>
          <w:szCs w:val="22"/>
          <w:u w:val="single"/>
        </w:rPr>
        <w:t>References</w:t>
      </w:r>
      <w:r w:rsidRPr="2E0AF7B7" w:rsidR="5FA14FD6">
        <w:rPr>
          <w:rFonts w:ascii="Calibri" w:hAnsi="Calibri" w:eastAsia="Calibri" w:cs="Calibri" w:asciiTheme="minorAscii" w:hAnsiTheme="minorAscii" w:eastAsiaTheme="minorAscii" w:cstheme="minorAscii"/>
          <w:b w:val="1"/>
          <w:bCs w:val="1"/>
          <w:sz w:val="22"/>
          <w:szCs w:val="22"/>
        </w:rPr>
        <w:t xml:space="preserve"> </w:t>
      </w:r>
    </w:p>
    <w:p w:rsidR="5FA14FD6" w:rsidP="2E0AF7B7" w:rsidRDefault="5FA14FD6" w14:paraId="7DAB3138" w14:textId="537CFFB6">
      <w:pPr>
        <w:ind w:left="567" w:hanging="567"/>
      </w:pPr>
      <w:r w:rsidRPr="2E0AF7B7" w:rsidR="5FA14FD6">
        <w:rPr>
          <w:rFonts w:ascii="Calibri" w:hAnsi="Calibri" w:eastAsia="Calibri" w:cs="Calibri"/>
          <w:noProof w:val="0"/>
          <w:color w:val="000000" w:themeColor="text1" w:themeTint="FF" w:themeShade="FF"/>
          <w:sz w:val="22"/>
          <w:szCs w:val="22"/>
          <w:lang w:val="en-GB"/>
        </w:rPr>
        <w:t xml:space="preserve">Pasala, P. (2017) </w:t>
      </w:r>
      <w:r w:rsidRPr="2E0AF7B7" w:rsidR="5FA14FD6">
        <w:rPr>
          <w:rFonts w:ascii="Calibri" w:hAnsi="Calibri" w:eastAsia="Calibri" w:cs="Calibri"/>
          <w:i w:val="1"/>
          <w:iCs w:val="1"/>
          <w:noProof w:val="0"/>
          <w:color w:val="000000" w:themeColor="text1" w:themeTint="FF" w:themeShade="FF"/>
          <w:sz w:val="22"/>
          <w:szCs w:val="22"/>
          <w:lang w:val="en-GB"/>
        </w:rPr>
        <w:t>How to develop the right goals for your event success</w:t>
      </w:r>
      <w:r w:rsidRPr="2E0AF7B7" w:rsidR="5FA14FD6">
        <w:rPr>
          <w:rFonts w:ascii="Calibri" w:hAnsi="Calibri" w:eastAsia="Calibri" w:cs="Calibri"/>
          <w:noProof w:val="0"/>
          <w:color w:val="000000" w:themeColor="text1" w:themeTint="FF" w:themeShade="FF"/>
          <w:sz w:val="22"/>
          <w:szCs w:val="22"/>
          <w:lang w:val="en-GB"/>
        </w:rPr>
        <w:t xml:space="preserve">, </w:t>
      </w:r>
      <w:r w:rsidRPr="2E0AF7B7" w:rsidR="5FA14FD6">
        <w:rPr>
          <w:rFonts w:ascii="Calibri" w:hAnsi="Calibri" w:eastAsia="Calibri" w:cs="Calibri"/>
          <w:i w:val="1"/>
          <w:iCs w:val="1"/>
          <w:noProof w:val="0"/>
          <w:color w:val="000000" w:themeColor="text1" w:themeTint="FF" w:themeShade="FF"/>
          <w:sz w:val="22"/>
          <w:szCs w:val="22"/>
          <w:lang w:val="en-GB"/>
        </w:rPr>
        <w:t>Gevme</w:t>
      </w:r>
      <w:r w:rsidRPr="2E0AF7B7" w:rsidR="5FA14FD6">
        <w:rPr>
          <w:rFonts w:ascii="Calibri" w:hAnsi="Calibri" w:eastAsia="Calibri" w:cs="Calibri"/>
          <w:noProof w:val="0"/>
          <w:color w:val="000000" w:themeColor="text1" w:themeTint="FF" w:themeShade="FF"/>
          <w:sz w:val="22"/>
          <w:szCs w:val="22"/>
          <w:lang w:val="en-GB"/>
        </w:rPr>
        <w:t xml:space="preserve">. Available at: </w:t>
      </w:r>
      <w:hyperlink r:id="Rf2d056cad11c4043">
        <w:r w:rsidRPr="2E0AF7B7" w:rsidR="5FA14FD6">
          <w:rPr>
            <w:rStyle w:val="Hyperlink"/>
            <w:rFonts w:ascii="Calibri" w:hAnsi="Calibri" w:eastAsia="Calibri" w:cs="Calibri"/>
            <w:noProof w:val="0"/>
            <w:sz w:val="22"/>
            <w:szCs w:val="22"/>
            <w:lang w:val="en-GB"/>
          </w:rPr>
          <w:t>https://www.gevme.com/en/blog/develop-right-goals-event-success/</w:t>
        </w:r>
      </w:hyperlink>
      <w:r w:rsidRPr="2E0AF7B7" w:rsidR="5FA14FD6">
        <w:rPr>
          <w:rFonts w:ascii="Calibri" w:hAnsi="Calibri" w:eastAsia="Calibri" w:cs="Calibri"/>
          <w:noProof w:val="0"/>
          <w:color w:val="000000" w:themeColor="text1" w:themeTint="FF" w:themeShade="FF"/>
          <w:sz w:val="22"/>
          <w:szCs w:val="22"/>
          <w:lang w:val="en-GB"/>
        </w:rPr>
        <w:t xml:space="preserve"> (Accessed: March 31, 2023).</w:t>
      </w:r>
    </w:p>
    <w:p w:rsidR="4B1566A3" w:rsidP="2E0AF7B7" w:rsidRDefault="4B1566A3" w14:paraId="49967EC5" w14:textId="01BA7ECE">
      <w:pPr>
        <w:ind w:left="567" w:hanging="567"/>
      </w:pPr>
      <w:r w:rsidRPr="2E0AF7B7" w:rsidR="4B1566A3">
        <w:rPr>
          <w:rFonts w:ascii="Calibri" w:hAnsi="Calibri" w:eastAsia="Calibri" w:cs="Calibri"/>
          <w:noProof w:val="0"/>
          <w:color w:val="000000" w:themeColor="text1" w:themeTint="FF" w:themeShade="FF"/>
          <w:sz w:val="22"/>
          <w:szCs w:val="22"/>
          <w:lang w:val="en-GB"/>
        </w:rPr>
        <w:t xml:space="preserve">Team, D. (2023) </w:t>
      </w:r>
      <w:r w:rsidRPr="2E0AF7B7" w:rsidR="4B1566A3">
        <w:rPr>
          <w:rFonts w:ascii="Calibri" w:hAnsi="Calibri" w:eastAsia="Calibri" w:cs="Calibri"/>
          <w:i w:val="1"/>
          <w:iCs w:val="1"/>
          <w:noProof w:val="0"/>
          <w:color w:val="000000" w:themeColor="text1" w:themeTint="FF" w:themeShade="FF"/>
          <w:sz w:val="22"/>
          <w:szCs w:val="22"/>
          <w:lang w:val="en-GB"/>
        </w:rPr>
        <w:t>4 ways that catering can enhance your business meetings</w:t>
      </w:r>
      <w:r w:rsidRPr="2E0AF7B7" w:rsidR="4B1566A3">
        <w:rPr>
          <w:rFonts w:ascii="Calibri" w:hAnsi="Calibri" w:eastAsia="Calibri" w:cs="Calibri"/>
          <w:noProof w:val="0"/>
          <w:color w:val="000000" w:themeColor="text1" w:themeTint="FF" w:themeShade="FF"/>
          <w:sz w:val="22"/>
          <w:szCs w:val="22"/>
          <w:lang w:val="en-GB"/>
        </w:rPr>
        <w:t xml:space="preserve">, </w:t>
      </w:r>
      <w:r w:rsidRPr="2E0AF7B7" w:rsidR="4B1566A3">
        <w:rPr>
          <w:rFonts w:ascii="Calibri" w:hAnsi="Calibri" w:eastAsia="Calibri" w:cs="Calibri"/>
          <w:i w:val="1"/>
          <w:iCs w:val="1"/>
          <w:noProof w:val="0"/>
          <w:color w:val="000000" w:themeColor="text1" w:themeTint="FF" w:themeShade="FF"/>
          <w:sz w:val="22"/>
          <w:szCs w:val="22"/>
          <w:lang w:val="en-GB"/>
        </w:rPr>
        <w:t>30 Euston Square</w:t>
      </w:r>
      <w:r w:rsidRPr="2E0AF7B7" w:rsidR="4B1566A3">
        <w:rPr>
          <w:rFonts w:ascii="Calibri" w:hAnsi="Calibri" w:eastAsia="Calibri" w:cs="Calibri"/>
          <w:noProof w:val="0"/>
          <w:color w:val="000000" w:themeColor="text1" w:themeTint="FF" w:themeShade="FF"/>
          <w:sz w:val="22"/>
          <w:szCs w:val="22"/>
          <w:lang w:val="en-GB"/>
        </w:rPr>
        <w:t xml:space="preserve">. Available at: </w:t>
      </w:r>
      <w:hyperlink r:id="R8680fd1a30974784">
        <w:r w:rsidRPr="2E0AF7B7" w:rsidR="4B1566A3">
          <w:rPr>
            <w:rStyle w:val="Hyperlink"/>
            <w:rFonts w:ascii="Calibri" w:hAnsi="Calibri" w:eastAsia="Calibri" w:cs="Calibri"/>
            <w:noProof w:val="0"/>
            <w:sz w:val="22"/>
            <w:szCs w:val="22"/>
            <w:lang w:val="en-GB"/>
          </w:rPr>
          <w:t>https://30eustonsquare.co.uk/2023/01/25/4-ways-that-catering-can-enhance-your-business-meetings/</w:t>
        </w:r>
      </w:hyperlink>
      <w:r w:rsidRPr="2E0AF7B7" w:rsidR="4B1566A3">
        <w:rPr>
          <w:rFonts w:ascii="Calibri" w:hAnsi="Calibri" w:eastAsia="Calibri" w:cs="Calibri"/>
          <w:noProof w:val="0"/>
          <w:color w:val="000000" w:themeColor="text1" w:themeTint="FF" w:themeShade="FF"/>
          <w:sz w:val="22"/>
          <w:szCs w:val="22"/>
          <w:lang w:val="en-GB"/>
        </w:rPr>
        <w:t xml:space="preserve"> (Accessed: March 31, 2023).</w:t>
      </w:r>
    </w:p>
    <w:p w:rsidR="42F53F2C" w:rsidP="2E0AF7B7" w:rsidRDefault="42F53F2C" w14:paraId="5B81E12B" w14:textId="2BB4C4C5">
      <w:pPr>
        <w:ind w:left="567" w:hanging="567"/>
      </w:pPr>
      <w:r w:rsidRPr="2E0AF7B7" w:rsidR="42F53F2C">
        <w:rPr>
          <w:rFonts w:ascii="Calibri" w:hAnsi="Calibri" w:eastAsia="Calibri" w:cs="Calibri"/>
          <w:noProof w:val="0"/>
          <w:color w:val="000000" w:themeColor="text1" w:themeTint="FF" w:themeShade="FF"/>
          <w:sz w:val="22"/>
          <w:szCs w:val="22"/>
          <w:lang w:val="en-GB"/>
        </w:rPr>
        <w:t xml:space="preserve">admin, R. (2022) </w:t>
      </w:r>
      <w:r w:rsidRPr="2E0AF7B7" w:rsidR="42F53F2C">
        <w:rPr>
          <w:rFonts w:ascii="Calibri" w:hAnsi="Calibri" w:eastAsia="Calibri" w:cs="Calibri"/>
          <w:i w:val="1"/>
          <w:iCs w:val="1"/>
          <w:noProof w:val="0"/>
          <w:color w:val="000000" w:themeColor="text1" w:themeTint="FF" w:themeShade="FF"/>
          <w:sz w:val="22"/>
          <w:szCs w:val="22"/>
          <w:lang w:val="en-GB"/>
        </w:rPr>
        <w:t xml:space="preserve">How to write a risk assessment for an </w:t>
      </w:r>
      <w:r w:rsidRPr="2E0AF7B7" w:rsidR="42F53F2C">
        <w:rPr>
          <w:rFonts w:ascii="Calibri" w:hAnsi="Calibri" w:eastAsia="Calibri" w:cs="Calibri"/>
          <w:i w:val="1"/>
          <w:iCs w:val="1"/>
          <w:noProof w:val="0"/>
          <w:color w:val="000000" w:themeColor="text1" w:themeTint="FF" w:themeShade="FF"/>
          <w:sz w:val="22"/>
          <w:szCs w:val="22"/>
          <w:lang w:val="en-GB"/>
        </w:rPr>
        <w:t>event?</w:t>
      </w:r>
      <w:r w:rsidRPr="2E0AF7B7" w:rsidR="42F53F2C">
        <w:rPr>
          <w:rFonts w:ascii="Calibri" w:hAnsi="Calibri" w:eastAsia="Calibri" w:cs="Calibri"/>
          <w:noProof w:val="0"/>
          <w:color w:val="000000" w:themeColor="text1" w:themeTint="FF" w:themeShade="FF"/>
          <w:sz w:val="22"/>
          <w:szCs w:val="22"/>
          <w:lang w:val="en-GB"/>
        </w:rPr>
        <w:t>,</w:t>
      </w:r>
      <w:r w:rsidRPr="2E0AF7B7" w:rsidR="42F53F2C">
        <w:rPr>
          <w:rFonts w:ascii="Calibri" w:hAnsi="Calibri" w:eastAsia="Calibri" w:cs="Calibri"/>
          <w:noProof w:val="0"/>
          <w:color w:val="000000" w:themeColor="text1" w:themeTint="FF" w:themeShade="FF"/>
          <w:sz w:val="22"/>
          <w:szCs w:val="22"/>
          <w:lang w:val="en-GB"/>
        </w:rPr>
        <w:t xml:space="preserve"> </w:t>
      </w:r>
      <w:r w:rsidRPr="2E0AF7B7" w:rsidR="42F53F2C">
        <w:rPr>
          <w:rFonts w:ascii="Calibri" w:hAnsi="Calibri" w:eastAsia="Calibri" w:cs="Calibri"/>
          <w:i w:val="1"/>
          <w:iCs w:val="1"/>
          <w:noProof w:val="0"/>
          <w:color w:val="000000" w:themeColor="text1" w:themeTint="FF" w:themeShade="FF"/>
          <w:sz w:val="22"/>
          <w:szCs w:val="22"/>
          <w:lang w:val="en-GB"/>
        </w:rPr>
        <w:t>Region Security Guarding | Security Company Wolverhampton | Security Guards</w:t>
      </w:r>
      <w:r w:rsidRPr="2E0AF7B7" w:rsidR="42F53F2C">
        <w:rPr>
          <w:rFonts w:ascii="Calibri" w:hAnsi="Calibri" w:eastAsia="Calibri" w:cs="Calibri"/>
          <w:noProof w:val="0"/>
          <w:color w:val="000000" w:themeColor="text1" w:themeTint="FF" w:themeShade="FF"/>
          <w:sz w:val="22"/>
          <w:szCs w:val="22"/>
          <w:lang w:val="en-GB"/>
        </w:rPr>
        <w:t xml:space="preserve">. Available at: </w:t>
      </w:r>
      <w:hyperlink r:id="Re91b5d8946b74429">
        <w:r w:rsidRPr="2E0AF7B7" w:rsidR="42F53F2C">
          <w:rPr>
            <w:rStyle w:val="Hyperlink"/>
            <w:rFonts w:ascii="Calibri" w:hAnsi="Calibri" w:eastAsia="Calibri" w:cs="Calibri"/>
            <w:noProof w:val="0"/>
            <w:sz w:val="22"/>
            <w:szCs w:val="22"/>
            <w:lang w:val="en-GB"/>
          </w:rPr>
          <w:t>https://www.regionsecurityguarding.co.uk/blog/event/how-to-write-a-risk-assessment-for-an-event/</w:t>
        </w:r>
      </w:hyperlink>
      <w:r w:rsidRPr="2E0AF7B7" w:rsidR="42F53F2C">
        <w:rPr>
          <w:rFonts w:ascii="Calibri" w:hAnsi="Calibri" w:eastAsia="Calibri" w:cs="Calibri"/>
          <w:noProof w:val="0"/>
          <w:color w:val="000000" w:themeColor="text1" w:themeTint="FF" w:themeShade="FF"/>
          <w:sz w:val="22"/>
          <w:szCs w:val="22"/>
          <w:lang w:val="en-GB"/>
        </w:rPr>
        <w:t xml:space="preserve"> (Accessed: March 31, 2023).</w:t>
      </w:r>
    </w:p>
    <w:p w:rsidR="3741F2C7" w:rsidP="2E0AF7B7" w:rsidRDefault="3741F2C7" w14:paraId="30957574" w14:textId="2C2EDC8D">
      <w:pPr>
        <w:ind w:left="567" w:hanging="567"/>
      </w:pPr>
      <w:r w:rsidRPr="2E0AF7B7" w:rsidR="3741F2C7">
        <w:rPr>
          <w:rFonts w:ascii="Calibri" w:hAnsi="Calibri" w:eastAsia="Calibri" w:cs="Calibri"/>
          <w:noProof w:val="0"/>
          <w:color w:val="000000" w:themeColor="text1" w:themeTint="FF" w:themeShade="FF"/>
          <w:sz w:val="22"/>
          <w:szCs w:val="22"/>
          <w:lang w:val="en-GB"/>
        </w:rPr>
        <w:t xml:space="preserve">Cinco, C. (2021) </w:t>
      </w:r>
      <w:r w:rsidRPr="2E0AF7B7" w:rsidR="3741F2C7">
        <w:rPr>
          <w:rFonts w:ascii="Calibri" w:hAnsi="Calibri" w:eastAsia="Calibri" w:cs="Calibri"/>
          <w:i w:val="1"/>
          <w:iCs w:val="1"/>
          <w:noProof w:val="0"/>
          <w:color w:val="000000" w:themeColor="text1" w:themeTint="FF" w:themeShade="FF"/>
          <w:sz w:val="22"/>
          <w:szCs w:val="22"/>
          <w:lang w:val="en-GB"/>
        </w:rPr>
        <w:t>Event evaluation: How to know your event was a success</w:t>
      </w:r>
      <w:r w:rsidRPr="2E0AF7B7" w:rsidR="3741F2C7">
        <w:rPr>
          <w:rFonts w:ascii="Calibri" w:hAnsi="Calibri" w:eastAsia="Calibri" w:cs="Calibri"/>
          <w:noProof w:val="0"/>
          <w:color w:val="000000" w:themeColor="text1" w:themeTint="FF" w:themeShade="FF"/>
          <w:sz w:val="22"/>
          <w:szCs w:val="22"/>
          <w:lang w:val="en-GB"/>
        </w:rPr>
        <w:t xml:space="preserve">, </w:t>
      </w:r>
      <w:r w:rsidRPr="2E0AF7B7" w:rsidR="3741F2C7">
        <w:rPr>
          <w:rFonts w:ascii="Calibri" w:hAnsi="Calibri" w:eastAsia="Calibri" w:cs="Calibri"/>
          <w:i w:val="1"/>
          <w:iCs w:val="1"/>
          <w:noProof w:val="0"/>
          <w:color w:val="000000" w:themeColor="text1" w:themeTint="FF" w:themeShade="FF"/>
          <w:sz w:val="22"/>
          <w:szCs w:val="22"/>
          <w:lang w:val="en-GB"/>
        </w:rPr>
        <w:t>Potomac Officers Club</w:t>
      </w:r>
      <w:r w:rsidRPr="2E0AF7B7" w:rsidR="3741F2C7">
        <w:rPr>
          <w:rFonts w:ascii="Calibri" w:hAnsi="Calibri" w:eastAsia="Calibri" w:cs="Calibri"/>
          <w:noProof w:val="0"/>
          <w:color w:val="000000" w:themeColor="text1" w:themeTint="FF" w:themeShade="FF"/>
          <w:sz w:val="22"/>
          <w:szCs w:val="22"/>
          <w:lang w:val="en-GB"/>
        </w:rPr>
        <w:t xml:space="preserve">. Available at: </w:t>
      </w:r>
      <w:hyperlink r:id="R8e8f689921074106">
        <w:r w:rsidRPr="2E0AF7B7" w:rsidR="3741F2C7">
          <w:rPr>
            <w:rStyle w:val="Hyperlink"/>
            <w:rFonts w:ascii="Calibri" w:hAnsi="Calibri" w:eastAsia="Calibri" w:cs="Calibri"/>
            <w:noProof w:val="0"/>
            <w:sz w:val="22"/>
            <w:szCs w:val="22"/>
            <w:lang w:val="en-GB"/>
          </w:rPr>
          <w:t>https://potomacofficersclub.com/articles/event-evaluation/</w:t>
        </w:r>
      </w:hyperlink>
      <w:r w:rsidRPr="2E0AF7B7" w:rsidR="3741F2C7">
        <w:rPr>
          <w:rFonts w:ascii="Calibri" w:hAnsi="Calibri" w:eastAsia="Calibri" w:cs="Calibri"/>
          <w:noProof w:val="0"/>
          <w:color w:val="000000" w:themeColor="text1" w:themeTint="FF" w:themeShade="FF"/>
          <w:sz w:val="22"/>
          <w:szCs w:val="22"/>
          <w:lang w:val="en-GB"/>
        </w:rPr>
        <w:t xml:space="preserve"> (Accessed: March 31, 2023).</w:t>
      </w:r>
    </w:p>
    <w:p w:rsidR="47624F1B" w:rsidP="2E0AF7B7" w:rsidRDefault="47624F1B" w14:paraId="486BCE60" w14:textId="1FF907AD">
      <w:pPr>
        <w:ind w:left="567" w:hanging="567"/>
      </w:pPr>
      <w:r w:rsidRPr="2E0AF7B7" w:rsidR="47624F1B">
        <w:rPr>
          <w:rFonts w:ascii="Calibri" w:hAnsi="Calibri" w:eastAsia="Calibri" w:cs="Calibri"/>
          <w:noProof w:val="0"/>
          <w:color w:val="000000" w:themeColor="text1" w:themeTint="FF" w:themeShade="FF"/>
          <w:sz w:val="22"/>
          <w:szCs w:val="22"/>
          <w:lang w:val="en-GB"/>
        </w:rPr>
        <w:t xml:space="preserve">Tsui, T. (2022) </w:t>
      </w:r>
      <w:r w:rsidRPr="2E0AF7B7" w:rsidR="47624F1B">
        <w:rPr>
          <w:rFonts w:ascii="Calibri" w:hAnsi="Calibri" w:eastAsia="Calibri" w:cs="Calibri"/>
          <w:i w:val="1"/>
          <w:iCs w:val="1"/>
          <w:noProof w:val="0"/>
          <w:color w:val="000000" w:themeColor="text1" w:themeTint="FF" w:themeShade="FF"/>
          <w:sz w:val="22"/>
          <w:szCs w:val="22"/>
          <w:lang w:val="en-GB"/>
        </w:rPr>
        <w:t>Event marketing: Why events are crucial in your marketing plan</w:t>
      </w:r>
      <w:r w:rsidRPr="2E0AF7B7" w:rsidR="47624F1B">
        <w:rPr>
          <w:rFonts w:ascii="Calibri" w:hAnsi="Calibri" w:eastAsia="Calibri" w:cs="Calibri"/>
          <w:noProof w:val="0"/>
          <w:color w:val="000000" w:themeColor="text1" w:themeTint="FF" w:themeShade="FF"/>
          <w:sz w:val="22"/>
          <w:szCs w:val="22"/>
          <w:lang w:val="en-GB"/>
        </w:rPr>
        <w:t xml:space="preserve">, </w:t>
      </w:r>
      <w:r w:rsidRPr="2E0AF7B7" w:rsidR="47624F1B">
        <w:rPr>
          <w:rFonts w:ascii="Calibri" w:hAnsi="Calibri" w:eastAsia="Calibri" w:cs="Calibri"/>
          <w:i w:val="1"/>
          <w:iCs w:val="1"/>
          <w:noProof w:val="0"/>
          <w:color w:val="000000" w:themeColor="text1" w:themeTint="FF" w:themeShade="FF"/>
          <w:sz w:val="22"/>
          <w:szCs w:val="22"/>
          <w:lang w:val="en-GB"/>
        </w:rPr>
        <w:t xml:space="preserve">Conference, Virtual Events, </w:t>
      </w:r>
      <w:r w:rsidRPr="2E0AF7B7" w:rsidR="47624F1B">
        <w:rPr>
          <w:rFonts w:ascii="Calibri" w:hAnsi="Calibri" w:eastAsia="Calibri" w:cs="Calibri"/>
          <w:i w:val="1"/>
          <w:iCs w:val="1"/>
          <w:noProof w:val="0"/>
          <w:color w:val="000000" w:themeColor="text1" w:themeTint="FF" w:themeShade="FF"/>
          <w:sz w:val="22"/>
          <w:szCs w:val="22"/>
          <w:lang w:val="en-GB"/>
        </w:rPr>
        <w:t>Exhibits</w:t>
      </w:r>
      <w:r w:rsidRPr="2E0AF7B7" w:rsidR="47624F1B">
        <w:rPr>
          <w:rFonts w:ascii="Calibri" w:hAnsi="Calibri" w:eastAsia="Calibri" w:cs="Calibri"/>
          <w:i w:val="1"/>
          <w:iCs w:val="1"/>
          <w:noProof w:val="0"/>
          <w:color w:val="000000" w:themeColor="text1" w:themeTint="FF" w:themeShade="FF"/>
          <w:sz w:val="22"/>
          <w:szCs w:val="22"/>
          <w:lang w:val="en-GB"/>
        </w:rPr>
        <w:t xml:space="preserve"> &amp; Online Meeting</w:t>
      </w:r>
      <w:r w:rsidRPr="2E0AF7B7" w:rsidR="47624F1B">
        <w:rPr>
          <w:rFonts w:ascii="Calibri" w:hAnsi="Calibri" w:eastAsia="Calibri" w:cs="Calibri"/>
          <w:noProof w:val="0"/>
          <w:color w:val="000000" w:themeColor="text1" w:themeTint="FF" w:themeShade="FF"/>
          <w:sz w:val="22"/>
          <w:szCs w:val="22"/>
          <w:lang w:val="en-GB"/>
        </w:rPr>
        <w:t xml:space="preserve">. Available at: </w:t>
      </w:r>
      <w:hyperlink r:id="Rb20cf79754be4a84">
        <w:r w:rsidRPr="2E0AF7B7" w:rsidR="47624F1B">
          <w:rPr>
            <w:rStyle w:val="Hyperlink"/>
            <w:rFonts w:ascii="Calibri" w:hAnsi="Calibri" w:eastAsia="Calibri" w:cs="Calibri"/>
            <w:noProof w:val="0"/>
            <w:sz w:val="22"/>
            <w:szCs w:val="22"/>
            <w:lang w:val="en-GB"/>
          </w:rPr>
          <w:t>https://www.eventx.io/blog/event-marketing-why-events-are-crucial</w:t>
        </w:r>
      </w:hyperlink>
      <w:r w:rsidRPr="2E0AF7B7" w:rsidR="47624F1B">
        <w:rPr>
          <w:rFonts w:ascii="Calibri" w:hAnsi="Calibri" w:eastAsia="Calibri" w:cs="Calibri"/>
          <w:noProof w:val="0"/>
          <w:color w:val="000000" w:themeColor="text1" w:themeTint="FF" w:themeShade="FF"/>
          <w:sz w:val="22"/>
          <w:szCs w:val="22"/>
          <w:lang w:val="en-GB"/>
        </w:rPr>
        <w:t xml:space="preserve"> (Accessed: March 31, 2023).</w:t>
      </w:r>
    </w:p>
    <w:p w:rsidR="30F68EE7" w:rsidP="2E0AF7B7" w:rsidRDefault="30F68EE7" w14:paraId="5C9D50B8" w14:textId="6C3DBC1F">
      <w:pPr>
        <w:ind w:left="567" w:hanging="567"/>
      </w:pPr>
      <w:r w:rsidRPr="2E0AF7B7" w:rsidR="30F68EE7">
        <w:rPr>
          <w:rFonts w:ascii="Calibri" w:hAnsi="Calibri" w:eastAsia="Calibri" w:cs="Calibri"/>
          <w:noProof w:val="0"/>
          <w:color w:val="000000" w:themeColor="text1" w:themeTint="FF" w:themeShade="FF"/>
          <w:sz w:val="22"/>
          <w:szCs w:val="22"/>
          <w:lang w:val="en-GB"/>
        </w:rPr>
        <w:t xml:space="preserve">Kashyap, S. (2023) </w:t>
      </w:r>
      <w:r w:rsidRPr="2E0AF7B7" w:rsidR="30F68EE7">
        <w:rPr>
          <w:rFonts w:ascii="Calibri" w:hAnsi="Calibri" w:eastAsia="Calibri" w:cs="Calibri"/>
          <w:i w:val="1"/>
          <w:iCs w:val="1"/>
          <w:noProof w:val="0"/>
          <w:color w:val="000000" w:themeColor="text1" w:themeTint="FF" w:themeShade="FF"/>
          <w:sz w:val="22"/>
          <w:szCs w:val="22"/>
          <w:lang w:val="en-GB"/>
        </w:rPr>
        <w:t>What is Gantt Chart? – definition, benefits &amp; tools</w:t>
      </w:r>
      <w:r w:rsidRPr="2E0AF7B7" w:rsidR="30F68EE7">
        <w:rPr>
          <w:rFonts w:ascii="Calibri" w:hAnsi="Calibri" w:eastAsia="Calibri" w:cs="Calibri"/>
          <w:noProof w:val="0"/>
          <w:color w:val="000000" w:themeColor="text1" w:themeTint="FF" w:themeShade="FF"/>
          <w:sz w:val="22"/>
          <w:szCs w:val="22"/>
          <w:lang w:val="en-GB"/>
        </w:rPr>
        <w:t xml:space="preserve">, </w:t>
      </w:r>
      <w:r w:rsidRPr="2E0AF7B7" w:rsidR="30F68EE7">
        <w:rPr>
          <w:rFonts w:ascii="Calibri" w:hAnsi="Calibri" w:eastAsia="Calibri" w:cs="Calibri"/>
          <w:i w:val="1"/>
          <w:iCs w:val="1"/>
          <w:noProof w:val="0"/>
          <w:color w:val="000000" w:themeColor="text1" w:themeTint="FF" w:themeShade="FF"/>
          <w:sz w:val="22"/>
          <w:szCs w:val="22"/>
          <w:lang w:val="en-GB"/>
        </w:rPr>
        <w:t>ProofHub</w:t>
      </w:r>
      <w:r w:rsidRPr="2E0AF7B7" w:rsidR="30F68EE7">
        <w:rPr>
          <w:rFonts w:ascii="Calibri" w:hAnsi="Calibri" w:eastAsia="Calibri" w:cs="Calibri"/>
          <w:noProof w:val="0"/>
          <w:color w:val="000000" w:themeColor="text1" w:themeTint="FF" w:themeShade="FF"/>
          <w:sz w:val="22"/>
          <w:szCs w:val="22"/>
          <w:lang w:val="en-GB"/>
        </w:rPr>
        <w:t xml:space="preserve">. Available at: </w:t>
      </w:r>
      <w:hyperlink r:id="R4f2b3e2408564fbb">
        <w:r w:rsidRPr="2E0AF7B7" w:rsidR="30F68EE7">
          <w:rPr>
            <w:rStyle w:val="Hyperlink"/>
            <w:rFonts w:ascii="Calibri" w:hAnsi="Calibri" w:eastAsia="Calibri" w:cs="Calibri"/>
            <w:noProof w:val="0"/>
            <w:sz w:val="22"/>
            <w:szCs w:val="22"/>
            <w:lang w:val="en-GB"/>
          </w:rPr>
          <w:t>https://www.proofhub.com/articles/gantt-charts</w:t>
        </w:r>
      </w:hyperlink>
      <w:r w:rsidRPr="2E0AF7B7" w:rsidR="30F68EE7">
        <w:rPr>
          <w:rFonts w:ascii="Calibri" w:hAnsi="Calibri" w:eastAsia="Calibri" w:cs="Calibri"/>
          <w:noProof w:val="0"/>
          <w:color w:val="000000" w:themeColor="text1" w:themeTint="FF" w:themeShade="FF"/>
          <w:sz w:val="22"/>
          <w:szCs w:val="22"/>
          <w:lang w:val="en-GB"/>
        </w:rPr>
        <w:t xml:space="preserve"> (Accessed: March 31, 2023).</w:t>
      </w:r>
    </w:p>
    <w:p w:rsidR="52F4C4CD" w:rsidP="2E0AF7B7" w:rsidRDefault="52F4C4CD" w14:paraId="41FDE9F7" w14:textId="4D9AEEFA">
      <w:pPr>
        <w:ind w:left="567" w:hanging="567"/>
      </w:pPr>
      <w:r w:rsidRPr="2E0AF7B7" w:rsidR="52F4C4CD">
        <w:rPr>
          <w:rFonts w:ascii="Calibri" w:hAnsi="Calibri" w:eastAsia="Calibri" w:cs="Calibri"/>
          <w:noProof w:val="0"/>
          <w:color w:val="000000" w:themeColor="text1" w:themeTint="FF" w:themeShade="FF"/>
          <w:sz w:val="22"/>
          <w:szCs w:val="22"/>
          <w:lang w:val="en-GB"/>
        </w:rPr>
        <w:t xml:space="preserve">Maisel, S. (2020) </w:t>
      </w:r>
      <w:r w:rsidRPr="2E0AF7B7" w:rsidR="52F4C4CD">
        <w:rPr>
          <w:rFonts w:ascii="Calibri" w:hAnsi="Calibri" w:eastAsia="Calibri" w:cs="Calibri"/>
          <w:i w:val="1"/>
          <w:iCs w:val="1"/>
          <w:noProof w:val="0"/>
          <w:color w:val="000000" w:themeColor="text1" w:themeTint="FF" w:themeShade="FF"/>
          <w:sz w:val="22"/>
          <w:szCs w:val="22"/>
          <w:lang w:val="en-GB"/>
        </w:rPr>
        <w:t>Continuous planning equals business agility</w:t>
      </w:r>
      <w:r w:rsidRPr="2E0AF7B7" w:rsidR="52F4C4CD">
        <w:rPr>
          <w:rFonts w:ascii="Calibri" w:hAnsi="Calibri" w:eastAsia="Calibri" w:cs="Calibri"/>
          <w:noProof w:val="0"/>
          <w:color w:val="000000" w:themeColor="text1" w:themeTint="FF" w:themeShade="FF"/>
          <w:sz w:val="22"/>
          <w:szCs w:val="22"/>
          <w:lang w:val="en-GB"/>
        </w:rPr>
        <w:t xml:space="preserve">, </w:t>
      </w:r>
      <w:r w:rsidRPr="2E0AF7B7" w:rsidR="52F4C4CD">
        <w:rPr>
          <w:rFonts w:ascii="Calibri" w:hAnsi="Calibri" w:eastAsia="Calibri" w:cs="Calibri"/>
          <w:i w:val="1"/>
          <w:iCs w:val="1"/>
          <w:noProof w:val="0"/>
          <w:color w:val="000000" w:themeColor="text1" w:themeTint="FF" w:themeShade="FF"/>
          <w:sz w:val="22"/>
          <w:szCs w:val="22"/>
          <w:lang w:val="en-GB"/>
        </w:rPr>
        <w:t>PM Today</w:t>
      </w:r>
      <w:r w:rsidRPr="2E0AF7B7" w:rsidR="52F4C4CD">
        <w:rPr>
          <w:rFonts w:ascii="Calibri" w:hAnsi="Calibri" w:eastAsia="Calibri" w:cs="Calibri"/>
          <w:noProof w:val="0"/>
          <w:color w:val="000000" w:themeColor="text1" w:themeTint="FF" w:themeShade="FF"/>
          <w:sz w:val="22"/>
          <w:szCs w:val="22"/>
          <w:lang w:val="en-GB"/>
        </w:rPr>
        <w:t xml:space="preserve">. Available at: </w:t>
      </w:r>
      <w:hyperlink r:id="Rb130a7d2f8a6456e">
        <w:r w:rsidRPr="2E0AF7B7" w:rsidR="52F4C4CD">
          <w:rPr>
            <w:rStyle w:val="Hyperlink"/>
            <w:rFonts w:ascii="Calibri" w:hAnsi="Calibri" w:eastAsia="Calibri" w:cs="Calibri"/>
            <w:noProof w:val="0"/>
            <w:sz w:val="22"/>
            <w:szCs w:val="22"/>
            <w:lang w:val="en-GB"/>
          </w:rPr>
          <w:t>https://www.pmtoday.co.uk/continuous-planning-equals-business-agility/</w:t>
        </w:r>
      </w:hyperlink>
      <w:r w:rsidRPr="2E0AF7B7" w:rsidR="52F4C4CD">
        <w:rPr>
          <w:rFonts w:ascii="Calibri" w:hAnsi="Calibri" w:eastAsia="Calibri" w:cs="Calibri"/>
          <w:noProof w:val="0"/>
          <w:color w:val="000000" w:themeColor="text1" w:themeTint="FF" w:themeShade="FF"/>
          <w:sz w:val="22"/>
          <w:szCs w:val="22"/>
          <w:lang w:val="en-GB"/>
        </w:rPr>
        <w:t xml:space="preserve"> (Accessed: March 31, 2023).</w:t>
      </w:r>
    </w:p>
    <w:p w:rsidR="5982E4E6" w:rsidP="2E0AF7B7" w:rsidRDefault="5982E4E6" w14:paraId="7B319B21" w14:textId="3BDBDBC4">
      <w:pPr>
        <w:ind w:left="567" w:hanging="567"/>
      </w:pPr>
      <w:r w:rsidRPr="2E0AF7B7" w:rsidR="5982E4E6">
        <w:rPr>
          <w:rFonts w:ascii="Calibri" w:hAnsi="Calibri" w:eastAsia="Calibri" w:cs="Calibri"/>
          <w:noProof w:val="0"/>
          <w:color w:val="000000" w:themeColor="text1" w:themeTint="FF" w:themeShade="FF"/>
          <w:sz w:val="22"/>
          <w:szCs w:val="22"/>
          <w:lang w:val="en-GB"/>
        </w:rPr>
        <w:t xml:space="preserve">HSE (2022) </w:t>
      </w:r>
      <w:r w:rsidRPr="2E0AF7B7" w:rsidR="5982E4E6">
        <w:rPr>
          <w:rFonts w:ascii="Calibri" w:hAnsi="Calibri" w:eastAsia="Calibri" w:cs="Calibri"/>
          <w:i w:val="1"/>
          <w:iCs w:val="1"/>
          <w:noProof w:val="0"/>
          <w:color w:val="000000" w:themeColor="text1" w:themeTint="FF" w:themeShade="FF"/>
          <w:sz w:val="22"/>
          <w:szCs w:val="22"/>
          <w:lang w:val="en-GB"/>
        </w:rPr>
        <w:t>Planning for incidents and emergencies</w:t>
      </w:r>
      <w:r w:rsidRPr="2E0AF7B7" w:rsidR="5982E4E6">
        <w:rPr>
          <w:rFonts w:ascii="Calibri" w:hAnsi="Calibri" w:eastAsia="Calibri" w:cs="Calibri"/>
          <w:noProof w:val="0"/>
          <w:color w:val="000000" w:themeColor="text1" w:themeTint="FF" w:themeShade="FF"/>
          <w:sz w:val="22"/>
          <w:szCs w:val="22"/>
          <w:lang w:val="en-GB"/>
        </w:rPr>
        <w:t xml:space="preserve">, </w:t>
      </w:r>
      <w:r w:rsidRPr="2E0AF7B7" w:rsidR="5982E4E6">
        <w:rPr>
          <w:rFonts w:ascii="Calibri" w:hAnsi="Calibri" w:eastAsia="Calibri" w:cs="Calibri"/>
          <w:i w:val="1"/>
          <w:iCs w:val="1"/>
          <w:noProof w:val="0"/>
          <w:color w:val="000000" w:themeColor="text1" w:themeTint="FF" w:themeShade="FF"/>
          <w:sz w:val="22"/>
          <w:szCs w:val="22"/>
          <w:lang w:val="en-GB"/>
        </w:rPr>
        <w:t>Event safety - Planning for incidents and emergencies</w:t>
      </w:r>
      <w:r w:rsidRPr="2E0AF7B7" w:rsidR="5982E4E6">
        <w:rPr>
          <w:rFonts w:ascii="Calibri" w:hAnsi="Calibri" w:eastAsia="Calibri" w:cs="Calibri"/>
          <w:noProof w:val="0"/>
          <w:color w:val="000000" w:themeColor="text1" w:themeTint="FF" w:themeShade="FF"/>
          <w:sz w:val="22"/>
          <w:szCs w:val="22"/>
          <w:lang w:val="en-GB"/>
        </w:rPr>
        <w:t xml:space="preserve">. Available at: </w:t>
      </w:r>
      <w:hyperlink r:id="R26fe21a65b244366">
        <w:r w:rsidRPr="2E0AF7B7" w:rsidR="5982E4E6">
          <w:rPr>
            <w:rStyle w:val="Hyperlink"/>
            <w:rFonts w:ascii="Calibri" w:hAnsi="Calibri" w:eastAsia="Calibri" w:cs="Calibri"/>
            <w:noProof w:val="0"/>
            <w:sz w:val="22"/>
            <w:szCs w:val="22"/>
            <w:lang w:val="en-GB"/>
          </w:rPr>
          <w:t>https://www.hse.gov.uk/event-safety/incidents-and-emergencies.htm</w:t>
        </w:r>
      </w:hyperlink>
      <w:r w:rsidRPr="2E0AF7B7" w:rsidR="5982E4E6">
        <w:rPr>
          <w:rFonts w:ascii="Calibri" w:hAnsi="Calibri" w:eastAsia="Calibri" w:cs="Calibri"/>
          <w:noProof w:val="0"/>
          <w:color w:val="000000" w:themeColor="text1" w:themeTint="FF" w:themeShade="FF"/>
          <w:sz w:val="22"/>
          <w:szCs w:val="22"/>
          <w:lang w:val="en-GB"/>
        </w:rPr>
        <w:t xml:space="preserve"> (Accessed: March 31, 2023).</w:t>
      </w:r>
    </w:p>
    <w:p w:rsidR="2E0AF7B7" w:rsidP="2E0AF7B7" w:rsidRDefault="2E0AF7B7" w14:paraId="02AAE6E3" w14:textId="3062E01C">
      <w:pPr>
        <w:pStyle w:val="Normal"/>
        <w:ind w:left="567" w:hanging="567"/>
        <w:rPr>
          <w:rFonts w:ascii="Calibri" w:hAnsi="Calibri" w:eastAsia="Calibri" w:cs="Calibri"/>
          <w:noProof w:val="0"/>
          <w:color w:val="000000" w:themeColor="text1" w:themeTint="FF" w:themeShade="FF"/>
          <w:sz w:val="22"/>
          <w:szCs w:val="22"/>
          <w:lang w:val="en-GB"/>
        </w:rPr>
      </w:pPr>
    </w:p>
    <w:p w:rsidR="2E0AF7B7" w:rsidP="2E0AF7B7" w:rsidRDefault="2E0AF7B7" w14:paraId="0EC3AA2A" w14:textId="5A564E77">
      <w:pPr>
        <w:pStyle w:val="Normal"/>
        <w:ind w:left="567" w:hanging="567"/>
        <w:rPr>
          <w:rFonts w:ascii="Calibri" w:hAnsi="Calibri" w:eastAsia="Calibri" w:cs="Calibri"/>
          <w:noProof w:val="0"/>
          <w:color w:val="000000" w:themeColor="text1" w:themeTint="FF" w:themeShade="FF"/>
          <w:sz w:val="22"/>
          <w:szCs w:val="22"/>
          <w:lang w:val="en-GB"/>
        </w:rPr>
      </w:pPr>
    </w:p>
    <w:p w:rsidR="2E0AF7B7" w:rsidP="2E0AF7B7" w:rsidRDefault="2E0AF7B7" w14:paraId="5B2A2A8B" w14:textId="648250DD">
      <w:pPr>
        <w:pStyle w:val="Normal"/>
        <w:ind w:left="567" w:hanging="567"/>
        <w:rPr>
          <w:rFonts w:ascii="Calibri" w:hAnsi="Calibri" w:eastAsia="Calibri" w:cs="Calibri"/>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KsbkYKr" int2:invalidationBookmarkName="" int2:hashCode="k+8N2CcQNoH87k" int2:id="Yl4oFRI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24bac1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9239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f4cc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5edf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0d1f9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c9ba4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b1232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6642af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60f1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0f2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bce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7e0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3db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589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a2f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b67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037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1b29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e45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71D4C6"/>
    <w:rsid w:val="0055608F"/>
    <w:rsid w:val="0083FA66"/>
    <w:rsid w:val="0095E934"/>
    <w:rsid w:val="00A2C385"/>
    <w:rsid w:val="0183BDB6"/>
    <w:rsid w:val="0205D5BB"/>
    <w:rsid w:val="022A5205"/>
    <w:rsid w:val="02DA3579"/>
    <w:rsid w:val="03041EA4"/>
    <w:rsid w:val="03B444F3"/>
    <w:rsid w:val="0413510A"/>
    <w:rsid w:val="042723DA"/>
    <w:rsid w:val="042DF49F"/>
    <w:rsid w:val="0455C0A7"/>
    <w:rsid w:val="047605DA"/>
    <w:rsid w:val="04AB55FC"/>
    <w:rsid w:val="04D57C1D"/>
    <w:rsid w:val="0515DA79"/>
    <w:rsid w:val="0634B2CB"/>
    <w:rsid w:val="06EBE5B5"/>
    <w:rsid w:val="073D6EC4"/>
    <w:rsid w:val="0751FDCF"/>
    <w:rsid w:val="086CB7BF"/>
    <w:rsid w:val="0887B616"/>
    <w:rsid w:val="08C95A7C"/>
    <w:rsid w:val="08D28CD5"/>
    <w:rsid w:val="08DE3519"/>
    <w:rsid w:val="0960E170"/>
    <w:rsid w:val="09B060FE"/>
    <w:rsid w:val="09D73F18"/>
    <w:rsid w:val="09DE5E38"/>
    <w:rsid w:val="0A03498A"/>
    <w:rsid w:val="0A696A31"/>
    <w:rsid w:val="0A859C9A"/>
    <w:rsid w:val="0AED34E4"/>
    <w:rsid w:val="0B02F878"/>
    <w:rsid w:val="0B17114D"/>
    <w:rsid w:val="0BBF56D8"/>
    <w:rsid w:val="0BEB23C4"/>
    <w:rsid w:val="0C072CF4"/>
    <w:rsid w:val="0C78E8FC"/>
    <w:rsid w:val="0C7C2A85"/>
    <w:rsid w:val="0C7C2A85"/>
    <w:rsid w:val="0C950B4E"/>
    <w:rsid w:val="0CC765A5"/>
    <w:rsid w:val="0D2DD623"/>
    <w:rsid w:val="0D5B2739"/>
    <w:rsid w:val="0D6D8980"/>
    <w:rsid w:val="0DA51C21"/>
    <w:rsid w:val="0DB47B71"/>
    <w:rsid w:val="0DB47B71"/>
    <w:rsid w:val="0DBBAE88"/>
    <w:rsid w:val="0DBBAE88"/>
    <w:rsid w:val="0E219916"/>
    <w:rsid w:val="0E38561D"/>
    <w:rsid w:val="0E3A993A"/>
    <w:rsid w:val="0E833E42"/>
    <w:rsid w:val="0FC7646B"/>
    <w:rsid w:val="101C1F40"/>
    <w:rsid w:val="1050E8E6"/>
    <w:rsid w:val="1050E8E6"/>
    <w:rsid w:val="1092C7FB"/>
    <w:rsid w:val="10A09866"/>
    <w:rsid w:val="10A85A01"/>
    <w:rsid w:val="10EF62EB"/>
    <w:rsid w:val="118560A1"/>
    <w:rsid w:val="11BC9953"/>
    <w:rsid w:val="120DA01A"/>
    <w:rsid w:val="1218A763"/>
    <w:rsid w:val="12788D44"/>
    <w:rsid w:val="12B404C1"/>
    <w:rsid w:val="13213102"/>
    <w:rsid w:val="13B5E000"/>
    <w:rsid w:val="13D25643"/>
    <w:rsid w:val="13EB358B"/>
    <w:rsid w:val="146613A1"/>
    <w:rsid w:val="1494172A"/>
    <w:rsid w:val="14A2F4EA"/>
    <w:rsid w:val="14EF9063"/>
    <w:rsid w:val="156E26A4"/>
    <w:rsid w:val="15AC1CD8"/>
    <w:rsid w:val="16181E5C"/>
    <w:rsid w:val="16215AE9"/>
    <w:rsid w:val="1631FB8D"/>
    <w:rsid w:val="1651FDFE"/>
    <w:rsid w:val="167B80BE"/>
    <w:rsid w:val="168AC89C"/>
    <w:rsid w:val="169B648A"/>
    <w:rsid w:val="16FA2FE5"/>
    <w:rsid w:val="17155A1C"/>
    <w:rsid w:val="17352430"/>
    <w:rsid w:val="1736B262"/>
    <w:rsid w:val="182698FD"/>
    <w:rsid w:val="183D3EB3"/>
    <w:rsid w:val="184C5E2A"/>
    <w:rsid w:val="1851EED5"/>
    <w:rsid w:val="186A5417"/>
    <w:rsid w:val="18B07E6F"/>
    <w:rsid w:val="1901F570"/>
    <w:rsid w:val="1963379B"/>
    <w:rsid w:val="198EACEF"/>
    <w:rsid w:val="19BE5830"/>
    <w:rsid w:val="19C52602"/>
    <w:rsid w:val="19CAEF0C"/>
    <w:rsid w:val="1A1398E5"/>
    <w:rsid w:val="1A2682F4"/>
    <w:rsid w:val="1A4197C7"/>
    <w:rsid w:val="1A4C4ED0"/>
    <w:rsid w:val="1A6E5324"/>
    <w:rsid w:val="1A710ED4"/>
    <w:rsid w:val="1A7C44D1"/>
    <w:rsid w:val="1A897F8F"/>
    <w:rsid w:val="1AE9C1DB"/>
    <w:rsid w:val="1B4E3888"/>
    <w:rsid w:val="1C01D7EC"/>
    <w:rsid w:val="1C0A2385"/>
    <w:rsid w:val="1C2EA872"/>
    <w:rsid w:val="1C357C01"/>
    <w:rsid w:val="1C7F92FE"/>
    <w:rsid w:val="1C85923C"/>
    <w:rsid w:val="1C95F23D"/>
    <w:rsid w:val="1D29D986"/>
    <w:rsid w:val="1D8C4ADB"/>
    <w:rsid w:val="1D9BBF4A"/>
    <w:rsid w:val="1DC19314"/>
    <w:rsid w:val="1E9E602F"/>
    <w:rsid w:val="1EDC47CB"/>
    <w:rsid w:val="1EDC7BE2"/>
    <w:rsid w:val="1F1508EA"/>
    <w:rsid w:val="1F354074"/>
    <w:rsid w:val="1F368D97"/>
    <w:rsid w:val="1F41C447"/>
    <w:rsid w:val="1F41C447"/>
    <w:rsid w:val="1FD92F63"/>
    <w:rsid w:val="1FE4639B"/>
    <w:rsid w:val="20838835"/>
    <w:rsid w:val="20B903C5"/>
    <w:rsid w:val="2134E755"/>
    <w:rsid w:val="2136280F"/>
    <w:rsid w:val="2170E81D"/>
    <w:rsid w:val="219BEA3A"/>
    <w:rsid w:val="21D600F1"/>
    <w:rsid w:val="21EADDC8"/>
    <w:rsid w:val="2224A928"/>
    <w:rsid w:val="23512CE9"/>
    <w:rsid w:val="238B27C9"/>
    <w:rsid w:val="23CF2C00"/>
    <w:rsid w:val="23E87A0D"/>
    <w:rsid w:val="23FE885F"/>
    <w:rsid w:val="241F5746"/>
    <w:rsid w:val="247F758B"/>
    <w:rsid w:val="24A54DBA"/>
    <w:rsid w:val="24C64175"/>
    <w:rsid w:val="24DB12B3"/>
    <w:rsid w:val="24DC7FE9"/>
    <w:rsid w:val="24EBF3A8"/>
    <w:rsid w:val="2501A116"/>
    <w:rsid w:val="25768528"/>
    <w:rsid w:val="260A9F82"/>
    <w:rsid w:val="261D37C5"/>
    <w:rsid w:val="2678504A"/>
    <w:rsid w:val="2687C409"/>
    <w:rsid w:val="26A4C8BE"/>
    <w:rsid w:val="26A4C8BE"/>
    <w:rsid w:val="26D0213A"/>
    <w:rsid w:val="2720A5EB"/>
    <w:rsid w:val="27A3D731"/>
    <w:rsid w:val="27B90826"/>
    <w:rsid w:val="27DCEE7C"/>
    <w:rsid w:val="27DCEE7C"/>
    <w:rsid w:val="27E6A8F8"/>
    <w:rsid w:val="28010450"/>
    <w:rsid w:val="2823946A"/>
    <w:rsid w:val="28553BE1"/>
    <w:rsid w:val="287571BD"/>
    <w:rsid w:val="28FF745E"/>
    <w:rsid w:val="28FF745E"/>
    <w:rsid w:val="291DF1E2"/>
    <w:rsid w:val="2A5846AD"/>
    <w:rsid w:val="2A6C5592"/>
    <w:rsid w:val="2A8FF883"/>
    <w:rsid w:val="2A982991"/>
    <w:rsid w:val="2AB08D70"/>
    <w:rsid w:val="2AE7487D"/>
    <w:rsid w:val="2C41DC4B"/>
    <w:rsid w:val="2C5439F9"/>
    <w:rsid w:val="2CD32FC9"/>
    <w:rsid w:val="2D78F819"/>
    <w:rsid w:val="2DBE0CF5"/>
    <w:rsid w:val="2E0AF7B7"/>
    <w:rsid w:val="2E65F075"/>
    <w:rsid w:val="2EA60641"/>
    <w:rsid w:val="2EE4B341"/>
    <w:rsid w:val="2EF23C0B"/>
    <w:rsid w:val="2F38B504"/>
    <w:rsid w:val="2F3B0C38"/>
    <w:rsid w:val="2F8F4844"/>
    <w:rsid w:val="2FEDD3A8"/>
    <w:rsid w:val="30857D54"/>
    <w:rsid w:val="308B3E47"/>
    <w:rsid w:val="30F68EE7"/>
    <w:rsid w:val="31307CBE"/>
    <w:rsid w:val="31E39F0D"/>
    <w:rsid w:val="322BC7C2"/>
    <w:rsid w:val="3249C1BF"/>
    <w:rsid w:val="328017B8"/>
    <w:rsid w:val="328017B8"/>
    <w:rsid w:val="32DC49B4"/>
    <w:rsid w:val="32FD4D2B"/>
    <w:rsid w:val="3328EFDC"/>
    <w:rsid w:val="3352F445"/>
    <w:rsid w:val="33C011EA"/>
    <w:rsid w:val="33F8C617"/>
    <w:rsid w:val="340C1D05"/>
    <w:rsid w:val="346110DE"/>
    <w:rsid w:val="34B137E9"/>
    <w:rsid w:val="34E3EF76"/>
    <w:rsid w:val="350C9CA5"/>
    <w:rsid w:val="350DC99F"/>
    <w:rsid w:val="351B3FCF"/>
    <w:rsid w:val="35530ED1"/>
    <w:rsid w:val="3580815D"/>
    <w:rsid w:val="35A212A9"/>
    <w:rsid w:val="35ADCD2E"/>
    <w:rsid w:val="3606B240"/>
    <w:rsid w:val="362E8F5B"/>
    <w:rsid w:val="367F0668"/>
    <w:rsid w:val="36F7B2AC"/>
    <w:rsid w:val="3700B79D"/>
    <w:rsid w:val="373D9530"/>
    <w:rsid w:val="373DE30A"/>
    <w:rsid w:val="3741F2C7"/>
    <w:rsid w:val="37A393F0"/>
    <w:rsid w:val="37F3607F"/>
    <w:rsid w:val="3839B834"/>
    <w:rsid w:val="38752FB1"/>
    <w:rsid w:val="38AE70D7"/>
    <w:rsid w:val="38B8221F"/>
    <w:rsid w:val="393CB64F"/>
    <w:rsid w:val="396CD476"/>
    <w:rsid w:val="3992E5A4"/>
    <w:rsid w:val="39F28D4A"/>
    <w:rsid w:val="39F28D4A"/>
    <w:rsid w:val="39FB5142"/>
    <w:rsid w:val="3A0D30DF"/>
    <w:rsid w:val="3A273E91"/>
    <w:rsid w:val="3A2F536E"/>
    <w:rsid w:val="3A3E23E8"/>
    <w:rsid w:val="3B0FECE9"/>
    <w:rsid w:val="3B38B015"/>
    <w:rsid w:val="3B7158F6"/>
    <w:rsid w:val="3B7BD4B9"/>
    <w:rsid w:val="3B8A502D"/>
    <w:rsid w:val="3BA9CB89"/>
    <w:rsid w:val="3BCB23CF"/>
    <w:rsid w:val="3BCE171B"/>
    <w:rsid w:val="3C184499"/>
    <w:rsid w:val="3C6DA197"/>
    <w:rsid w:val="3D4EBB82"/>
    <w:rsid w:val="3E088071"/>
    <w:rsid w:val="3E478DAB"/>
    <w:rsid w:val="3E91C8E2"/>
    <w:rsid w:val="3F02C491"/>
    <w:rsid w:val="3F682E6B"/>
    <w:rsid w:val="3FA54259"/>
    <w:rsid w:val="403D6FC1"/>
    <w:rsid w:val="403D6FC1"/>
    <w:rsid w:val="404CB79F"/>
    <w:rsid w:val="405870CC"/>
    <w:rsid w:val="407CCA84"/>
    <w:rsid w:val="40F61E62"/>
    <w:rsid w:val="414112BA"/>
    <w:rsid w:val="41508AC2"/>
    <w:rsid w:val="4192C724"/>
    <w:rsid w:val="41E476D2"/>
    <w:rsid w:val="42498708"/>
    <w:rsid w:val="42C97CEA"/>
    <w:rsid w:val="42F53F2C"/>
    <w:rsid w:val="438834B9"/>
    <w:rsid w:val="43B39042"/>
    <w:rsid w:val="43B69655"/>
    <w:rsid w:val="43B69655"/>
    <w:rsid w:val="440347F9"/>
    <w:rsid w:val="441044CB"/>
    <w:rsid w:val="44964960"/>
    <w:rsid w:val="44CF4939"/>
    <w:rsid w:val="45482E16"/>
    <w:rsid w:val="4566B3F8"/>
    <w:rsid w:val="45685979"/>
    <w:rsid w:val="45AC152C"/>
    <w:rsid w:val="466B199A"/>
    <w:rsid w:val="472ED7E8"/>
    <w:rsid w:val="473AE8BB"/>
    <w:rsid w:val="47624F1B"/>
    <w:rsid w:val="47F730F0"/>
    <w:rsid w:val="4806E9FB"/>
    <w:rsid w:val="4829EB61"/>
    <w:rsid w:val="48596369"/>
    <w:rsid w:val="48ED1F5F"/>
    <w:rsid w:val="49259ADF"/>
    <w:rsid w:val="49329F6F"/>
    <w:rsid w:val="49A31343"/>
    <w:rsid w:val="49A8E07F"/>
    <w:rsid w:val="49E8D976"/>
    <w:rsid w:val="49EC3F8D"/>
    <w:rsid w:val="49EF88B7"/>
    <w:rsid w:val="49F533CA"/>
    <w:rsid w:val="4A254061"/>
    <w:rsid w:val="4A88EFC0"/>
    <w:rsid w:val="4ACBED09"/>
    <w:rsid w:val="4ACD6BC8"/>
    <w:rsid w:val="4B1566A3"/>
    <w:rsid w:val="4B2E178F"/>
    <w:rsid w:val="4B93469E"/>
    <w:rsid w:val="4BC110C2"/>
    <w:rsid w:val="4BE8A905"/>
    <w:rsid w:val="4BF1258C"/>
    <w:rsid w:val="4CE32EAB"/>
    <w:rsid w:val="4D5BBBAC"/>
    <w:rsid w:val="4E4FBF15"/>
    <w:rsid w:val="4E51AC35"/>
    <w:rsid w:val="4E659EFB"/>
    <w:rsid w:val="4E69B48F"/>
    <w:rsid w:val="4EBFB0B0"/>
    <w:rsid w:val="4EBFB0B0"/>
    <w:rsid w:val="4EF6B018"/>
    <w:rsid w:val="4EF8B184"/>
    <w:rsid w:val="4EF8B184"/>
    <w:rsid w:val="4F63B235"/>
    <w:rsid w:val="4F86654C"/>
    <w:rsid w:val="4F9262D8"/>
    <w:rsid w:val="4FA5B293"/>
    <w:rsid w:val="4FC4D6B5"/>
    <w:rsid w:val="4FEAE0E0"/>
    <w:rsid w:val="4FF3F230"/>
    <w:rsid w:val="50182203"/>
    <w:rsid w:val="5066B7C1"/>
    <w:rsid w:val="506BECA1"/>
    <w:rsid w:val="50EF9716"/>
    <w:rsid w:val="5171D4C6"/>
    <w:rsid w:val="518FC291"/>
    <w:rsid w:val="519D3FBD"/>
    <w:rsid w:val="51F75172"/>
    <w:rsid w:val="52028822"/>
    <w:rsid w:val="5203073B"/>
    <w:rsid w:val="523519EE"/>
    <w:rsid w:val="5245B1D2"/>
    <w:rsid w:val="529D07F0"/>
    <w:rsid w:val="52E903E3"/>
    <w:rsid w:val="52F4C4CD"/>
    <w:rsid w:val="5386F9E2"/>
    <w:rsid w:val="539A7C2B"/>
    <w:rsid w:val="539ED79C"/>
    <w:rsid w:val="54661692"/>
    <w:rsid w:val="55291EAA"/>
    <w:rsid w:val="552FA374"/>
    <w:rsid w:val="553ED27D"/>
    <w:rsid w:val="5555334E"/>
    <w:rsid w:val="56108193"/>
    <w:rsid w:val="56150E1E"/>
    <w:rsid w:val="56BAA2C4"/>
    <w:rsid w:val="56BD147D"/>
    <w:rsid w:val="57ACB783"/>
    <w:rsid w:val="588E1C1A"/>
    <w:rsid w:val="58FEED0B"/>
    <w:rsid w:val="5916F6DB"/>
    <w:rsid w:val="5917F948"/>
    <w:rsid w:val="594476B6"/>
    <w:rsid w:val="5982E4E6"/>
    <w:rsid w:val="5A9F67CF"/>
    <w:rsid w:val="5AE45845"/>
    <w:rsid w:val="5C42D171"/>
    <w:rsid w:val="5C6D6B68"/>
    <w:rsid w:val="5D1648CA"/>
    <w:rsid w:val="5D190A88"/>
    <w:rsid w:val="5D89ED78"/>
    <w:rsid w:val="5DDE1F7F"/>
    <w:rsid w:val="5E3A989A"/>
    <w:rsid w:val="5EB09C45"/>
    <w:rsid w:val="5F112353"/>
    <w:rsid w:val="5FA14FD6"/>
    <w:rsid w:val="5FB3B83A"/>
    <w:rsid w:val="606CF4AE"/>
    <w:rsid w:val="60EDF828"/>
    <w:rsid w:val="62211D75"/>
    <w:rsid w:val="622E7E0B"/>
    <w:rsid w:val="626B84EE"/>
    <w:rsid w:val="62D0A5B6"/>
    <w:rsid w:val="62EF6A2A"/>
    <w:rsid w:val="637FAF26"/>
    <w:rsid w:val="642A4099"/>
    <w:rsid w:val="6444E2D6"/>
    <w:rsid w:val="64B65EFA"/>
    <w:rsid w:val="64DCF087"/>
    <w:rsid w:val="6580F58F"/>
    <w:rsid w:val="65B746E6"/>
    <w:rsid w:val="65D62B63"/>
    <w:rsid w:val="66029211"/>
    <w:rsid w:val="660E698B"/>
    <w:rsid w:val="667F8A2F"/>
    <w:rsid w:val="66ACCDD3"/>
    <w:rsid w:val="66B6B4C4"/>
    <w:rsid w:val="6707D827"/>
    <w:rsid w:val="6723538D"/>
    <w:rsid w:val="6771FBC4"/>
    <w:rsid w:val="67C2DB4D"/>
    <w:rsid w:val="67D02CF8"/>
    <w:rsid w:val="683E562E"/>
    <w:rsid w:val="68414538"/>
    <w:rsid w:val="68ACE180"/>
    <w:rsid w:val="68C49F28"/>
    <w:rsid w:val="691CA44C"/>
    <w:rsid w:val="699A232B"/>
    <w:rsid w:val="69DD1599"/>
    <w:rsid w:val="6A065036"/>
    <w:rsid w:val="6A08965F"/>
    <w:rsid w:val="6ABD24DA"/>
    <w:rsid w:val="6B27A0A2"/>
    <w:rsid w:val="6B31CD22"/>
    <w:rsid w:val="6B35F38C"/>
    <w:rsid w:val="6BA0D2D9"/>
    <w:rsid w:val="6BC03991"/>
    <w:rsid w:val="6BCD73C6"/>
    <w:rsid w:val="6BE62CA7"/>
    <w:rsid w:val="6C9A28C8"/>
    <w:rsid w:val="6C9A28C8"/>
    <w:rsid w:val="6CEA3C69"/>
    <w:rsid w:val="6D0B06CB"/>
    <w:rsid w:val="6D796CB4"/>
    <w:rsid w:val="6DA142F9"/>
    <w:rsid w:val="6DD0B0C4"/>
    <w:rsid w:val="6DE26CE8"/>
    <w:rsid w:val="6E2E0BA3"/>
    <w:rsid w:val="6E4FE0C5"/>
    <w:rsid w:val="6E821285"/>
    <w:rsid w:val="6EA403DA"/>
    <w:rsid w:val="6EE0C0DC"/>
    <w:rsid w:val="6F153D15"/>
    <w:rsid w:val="6F3692DC"/>
    <w:rsid w:val="6FCDED32"/>
    <w:rsid w:val="6FD25342"/>
    <w:rsid w:val="70446FE5"/>
    <w:rsid w:val="70515B8E"/>
    <w:rsid w:val="7097A6D3"/>
    <w:rsid w:val="70B01BEF"/>
    <w:rsid w:val="71B7C3E7"/>
    <w:rsid w:val="71C95BFE"/>
    <w:rsid w:val="71E3143C"/>
    <w:rsid w:val="72660634"/>
    <w:rsid w:val="72C9274B"/>
    <w:rsid w:val="72FE8589"/>
    <w:rsid w:val="738C6B12"/>
    <w:rsid w:val="73B30BBA"/>
    <w:rsid w:val="73D019C4"/>
    <w:rsid w:val="73E7BCB1"/>
    <w:rsid w:val="73EB9B4B"/>
    <w:rsid w:val="7413D281"/>
    <w:rsid w:val="7464F7AC"/>
    <w:rsid w:val="752B1962"/>
    <w:rsid w:val="757D10A4"/>
    <w:rsid w:val="75838D12"/>
    <w:rsid w:val="75CD87C2"/>
    <w:rsid w:val="761A7DE2"/>
    <w:rsid w:val="7667B773"/>
    <w:rsid w:val="767DCF5A"/>
    <w:rsid w:val="7698B3B0"/>
    <w:rsid w:val="76CAF1FC"/>
    <w:rsid w:val="76D017AF"/>
    <w:rsid w:val="76E340FC"/>
    <w:rsid w:val="7717C94C"/>
    <w:rsid w:val="776452C8"/>
    <w:rsid w:val="77695823"/>
    <w:rsid w:val="7769A69F"/>
    <w:rsid w:val="776CBB32"/>
    <w:rsid w:val="779782D1"/>
    <w:rsid w:val="77B08FD7"/>
    <w:rsid w:val="77B08FD7"/>
    <w:rsid w:val="77D2D9A4"/>
    <w:rsid w:val="7820C691"/>
    <w:rsid w:val="784C5621"/>
    <w:rsid w:val="7853CB62"/>
    <w:rsid w:val="785D6992"/>
    <w:rsid w:val="78652325"/>
    <w:rsid w:val="78696411"/>
    <w:rsid w:val="789ACEE1"/>
    <w:rsid w:val="78B7799E"/>
    <w:rsid w:val="7978ABD0"/>
    <w:rsid w:val="7978ABD0"/>
    <w:rsid w:val="7A0B5443"/>
    <w:rsid w:val="7A280CEF"/>
    <w:rsid w:val="7A4F6A0E"/>
    <w:rsid w:val="7A89C8C6"/>
    <w:rsid w:val="7ACF2393"/>
    <w:rsid w:val="7AEE0072"/>
    <w:rsid w:val="7AEF9E0B"/>
    <w:rsid w:val="7AFC6C1A"/>
    <w:rsid w:val="7B276A56"/>
    <w:rsid w:val="7B2F467E"/>
    <w:rsid w:val="7BA8CBC5"/>
    <w:rsid w:val="7BC93A6C"/>
    <w:rsid w:val="7C457487"/>
    <w:rsid w:val="7C7DB975"/>
    <w:rsid w:val="7C9B9D7C"/>
    <w:rsid w:val="7D16B639"/>
    <w:rsid w:val="7E06C455"/>
    <w:rsid w:val="7E301430"/>
    <w:rsid w:val="7E3CABD8"/>
    <w:rsid w:val="7E4C1CF3"/>
    <w:rsid w:val="7E663A98"/>
    <w:rsid w:val="7E81D49D"/>
    <w:rsid w:val="7EA7BBDB"/>
    <w:rsid w:val="7EB2869A"/>
    <w:rsid w:val="7ED7BE1F"/>
    <w:rsid w:val="7F2BA1FB"/>
    <w:rsid w:val="7F46D469"/>
    <w:rsid w:val="7F7369E4"/>
    <w:rsid w:val="7F965FE3"/>
    <w:rsid w:val="7FE7ED54"/>
    <w:rsid w:val="7FE7E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05253"/>
  <w15:chartTrackingRefBased/>
  <w15:docId w15:val="{D8B95448-966A-49A4-AE09-3CA5DF5C03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859eaf58393414d" /><Relationship Type="http://schemas.openxmlformats.org/officeDocument/2006/relationships/hyperlink" Target="https://www.hse.gov.uk/event-safety/incidents-and-emergencies.htm" TargetMode="External" Id="Rbe748f4f400e4c11" /><Relationship Type="http://schemas.openxmlformats.org/officeDocument/2006/relationships/image" Target="/media/image2.jpg" Id="Re86d430820a54921" /><Relationship Type="http://schemas.openxmlformats.org/officeDocument/2006/relationships/image" Target="/media/image3.jpg" Id="R5bb3db946edd44f0" /><Relationship Type="http://schemas.openxmlformats.org/officeDocument/2006/relationships/image" Target="/media/image4.jpg" Id="R0cafbbc0700c4d67" /><Relationship Type="http://schemas.openxmlformats.org/officeDocument/2006/relationships/image" Target="/media/image.png" Id="Rbd0064dafe1a4934" /><Relationship Type="http://schemas.openxmlformats.org/officeDocument/2006/relationships/hyperlink" Target="https://www.gevme.com/en/blog/develop-right-goals-event-success/" TargetMode="External" Id="Rf2d056cad11c4043" /><Relationship Type="http://schemas.openxmlformats.org/officeDocument/2006/relationships/hyperlink" Target="https://30eustonsquare.co.uk/2023/01/25/4-ways-that-catering-can-enhance-your-business-meetings/" TargetMode="External" Id="R8680fd1a30974784" /><Relationship Type="http://schemas.openxmlformats.org/officeDocument/2006/relationships/hyperlink" Target="https://www.regionsecurityguarding.co.uk/blog/event/how-to-write-a-risk-assessment-for-an-event/" TargetMode="External" Id="Re91b5d8946b74429" /><Relationship Type="http://schemas.openxmlformats.org/officeDocument/2006/relationships/hyperlink" Target="https://potomacofficersclub.com/articles/event-evaluation/" TargetMode="External" Id="R8e8f689921074106" /><Relationship Type="http://schemas.openxmlformats.org/officeDocument/2006/relationships/hyperlink" Target="https://www.eventx.io/blog/event-marketing-why-events-are-crucial" TargetMode="External" Id="Rb20cf79754be4a84" /><Relationship Type="http://schemas.openxmlformats.org/officeDocument/2006/relationships/hyperlink" Target="https://www.proofhub.com/articles/gantt-charts" TargetMode="External" Id="R4f2b3e2408564fbb" /><Relationship Type="http://schemas.openxmlformats.org/officeDocument/2006/relationships/hyperlink" Target="https://www.pmtoday.co.uk/continuous-planning-equals-business-agility/" TargetMode="External" Id="Rb130a7d2f8a6456e" /><Relationship Type="http://schemas.openxmlformats.org/officeDocument/2006/relationships/hyperlink" Target="https://www.hse.gov.uk/event-safety/incidents-and-emergencies.htm" TargetMode="External" Id="R26fe21a65b244366" /><Relationship Type="http://schemas.microsoft.com/office/2020/10/relationships/intelligence" Target="/word/intelligence2.xml" Id="Rdf261d37cc994c46" /><Relationship Type="http://schemas.openxmlformats.org/officeDocument/2006/relationships/numbering" Target="/word/numbering.xml" Id="R1e034ebaa11246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2</revision>
  <dcterms:created xsi:type="dcterms:W3CDTF">2023-03-25T15:27:15.5522810Z</dcterms:created>
  <dcterms:modified xsi:type="dcterms:W3CDTF">2023-03-31T21:05:33.0744752Z</dcterms:modified>
</coreProperties>
</file>