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290905019"/>
        <w:docPartObj>
          <w:docPartGallery w:val="Cover Pages"/>
          <w:docPartUnique/>
        </w:docPartObj>
      </w:sdtPr>
      <w:sdtContent>
        <w:p w:rsidR="002310C5" w:rsidRDefault="002310C5" w14:paraId="4E9BA636" w14:textId="0EA1FC33">
          <w:r>
            <w:rPr>
              <w:noProof/>
            </w:rPr>
            <mc:AlternateContent>
              <mc:Choice Requires="wpg">
                <w:drawing>
                  <wp:anchor distT="0" distB="0" distL="114300" distR="114300" simplePos="0" relativeHeight="251661312" behindDoc="0" locked="0" layoutInCell="1" allowOverlap="1" wp14:anchorId="44443FC2" wp14:editId="094EBCA9">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2310C5" w:rsidRDefault="002310C5" w14:paraId="67399B16" w14:textId="46FB1DEE">
                                      <w:pPr>
                                        <w:pStyle w:val="NoSpacing"/>
                                        <w:spacing w:after="240"/>
                                        <w:jc w:val="right"/>
                                        <w:rPr>
                                          <w:color w:val="44546A" w:themeColor="text2"/>
                                          <w:spacing w:val="10"/>
                                          <w:sz w:val="36"/>
                                          <w:szCs w:val="36"/>
                                        </w:rPr>
                                      </w:pPr>
                                      <w:r>
                                        <w:rPr>
                                          <w:color w:val="44546A" w:themeColor="text2"/>
                                          <w:spacing w:val="10"/>
                                          <w:sz w:val="36"/>
                                          <w:szCs w:val="36"/>
                                        </w:rPr>
                                        <w:t>Chloe Foulis (2204897)</w:t>
                                      </w:r>
                                    </w:p>
                                  </w:sdtContent>
                                </w:sdt>
                                <w:p w:rsidR="002310C5" w:rsidRDefault="002310C5" w14:paraId="27FF9341" w14:textId="6F81B00F">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style="position:absolute;margin-left:316.7pt;margin-top:0;width:367.9pt;height:265.7pt;z-index:251661312;mso-position-horizontal:right;mso-position-horizontal-relative:page;mso-position-vertical:bottom;mso-position-vertical-relative:page;mso-width-relative:margin;mso-height-relative:margin" alt="Title: Author and company name with crop mark graphic" coordsize="46718,33741" o:spid="_x0000_s1026" w14:anchorId="44443FC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style="position:absolute;left:20383;width:26335;height:33741" coordsize="26289,33718" o:spid="_x0000_s10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style="position:absolute;width:21336;height:28670;visibility:visible;mso-wrap-style:square;v-text-anchor:top" coordsize="1344,1806" o:spid="_x0000_s1028" fillcolor="#44546a [3215]" stroked="f" path="m1344,1806l,1806,,1641r1176,l1176,r168,l1344,1806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v:path arrowok="t" o:connecttype="custom" o:connectlocs="2133600,2867025;0,2867025;0,2605088;1866900,2605088;1866900,0;2133600,0;2133600,2867025" o:connectangles="0,0,0,0,0,0,0"/>
                      </v:shape>
                      <v:rect id="Rectangle 457" style="position:absolute;left:95;width:26194;height:33718;visibility:visible;mso-wrap-style:square;v-text-anchor:middle" o:spid="_x0000_s1029" filled="f"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v:group>
                    <v:shapetype id="_x0000_t202" coordsize="21600,21600" o:spt="202" path="m,l,21600r21600,l21600,xe">
                      <v:stroke joinstyle="miter"/>
                      <v:path gradientshapeok="t" o:connecttype="rect"/>
                    </v:shapetype>
                    <v:shape id="Text Box 458" style="position:absolute;top:11049;width:39042;height:15049;visibility:visible;mso-wrap-style:square;v-text-anchor:bottom" o:spid="_x0000_s1030"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2310C5" w:rsidRDefault="002310C5" w14:paraId="67399B16" w14:textId="46FB1DEE">
                                <w:pPr>
                                  <w:pStyle w:val="NoSpacing"/>
                                  <w:spacing w:after="240"/>
                                  <w:jc w:val="right"/>
                                  <w:rPr>
                                    <w:color w:val="44546A" w:themeColor="text2"/>
                                    <w:spacing w:val="10"/>
                                    <w:sz w:val="36"/>
                                    <w:szCs w:val="36"/>
                                  </w:rPr>
                                </w:pPr>
                                <w:r>
                                  <w:rPr>
                                    <w:color w:val="44546A" w:themeColor="text2"/>
                                    <w:spacing w:val="10"/>
                                    <w:sz w:val="36"/>
                                    <w:szCs w:val="36"/>
                                  </w:rPr>
                                  <w:t>Chloe Foulis (2204897)</w:t>
                                </w:r>
                              </w:p>
                            </w:sdtContent>
                          </w:sdt>
                          <w:p w:rsidR="002310C5" w:rsidRDefault="002310C5" w14:paraId="27FF9341" w14:textId="6F81B00F">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2CA8684D" wp14:editId="53B621B2">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2310C5" w:rsidRDefault="002310C5" w14:paraId="0E3F78BA" w14:textId="1C6746C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name="_GoBack" w:displacedByCustomXml="next" w:id="0"/>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2310C5" w:rsidRDefault="002310C5" w14:paraId="34071E16" w14:textId="42C9AC3E">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evidence of learn ing (E- Portfolio</w:t>
                                      </w:r>
                                    </w:p>
                                  </w:sdtContent>
                                </w:sdt>
                                <w:bookmarkEnd w:displacedByCustomXml="prev" w:id="0"/>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style="position:absolute;margin-left:0;margin-top:0;width:502.55pt;height:267.85pt;z-index:251660288;mso-position-horizontal:left;mso-position-horizontal-relative:page;mso-position-vertical:top;mso-position-vertical-relative:page;mso-width-relative:margin;mso-height-relative:margin" alt="Title: Title and subtitle with crop mark graphic" coordsize="63817,34015" o:spid="_x0000_s1031" w14:anchorId="2CA8684D"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style="position:absolute;width:26426;height:34015" coordsize="26426,34015" o:spid="_x0000_s10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style="position:absolute;left:5048;top:5048;width:21336;height:28670;visibility:visible;mso-wrap-style:square;v-text-anchor:top" coordsize="1344,1806" o:spid="_x0000_s1033" fillcolor="#44546a [3215]" stroked="f" path="m168,1806l,1806,,,1344,r,165l168,165r,1641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v:path arrowok="t" o:connecttype="custom" o:connectlocs="266700,2867025;0,2867025;0,0;2133600,0;2133600,261938;266700,261938;266700,2867025" o:connectangles="0,0,0,0,0,0,0"/>
                      </v:shape>
                      <v:rect id="Rectangle 462" style="position:absolute;width:26426;height:34015;visibility:visible;mso-wrap-style:square;v-text-anchor:middle" o:spid="_x0000_s1034" filled="f"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v:group>
                    <v:shape id="Text Box 463" style="position:absolute;left:7715;top:7620;width:56102;height:25914;visibility:visible;mso-wrap-style:square;v-text-anchor:bottom" o:spid="_x0000_s1035"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2310C5" w:rsidRDefault="002310C5" w14:paraId="0E3F78BA" w14:textId="1C6746C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2310C5" w:rsidRDefault="002310C5" w14:paraId="34071E16" w14:textId="42C9AC3E">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evidence of learn ing (E- Portfolio</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D378DB2" wp14:editId="2743ABF3">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id="Rectangle 464"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alt="Title: Color background" o:spid="_x0000_s1026" fillcolor="#e7e6e6 [3214]" stroked="f" w14:anchorId="0E90009C"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w10:wrap anchorx="page" anchory="page"/>
                  </v:rect>
                </w:pict>
              </mc:Fallback>
            </mc:AlternateContent>
          </w:r>
        </w:p>
        <w:p w:rsidR="002310C5" w:rsidRDefault="002310C5" w14:paraId="01BD639F" w14:textId="6A284B49">
          <w:r>
            <w:br w:type="page"/>
          </w:r>
        </w:p>
      </w:sdtContent>
    </w:sdt>
    <w:p w:rsidR="002310C5" w:rsidP="002310C5" w:rsidRDefault="002310C5" w14:paraId="3F827FA0" w14:textId="6BE3AF32">
      <w:pPr>
        <w:jc w:val="center"/>
        <w:rPr>
          <w:sz w:val="28"/>
          <w:szCs w:val="28"/>
          <w:u w:val="single"/>
        </w:rPr>
      </w:pPr>
      <w:r w:rsidRPr="002310C5">
        <w:rPr>
          <w:sz w:val="28"/>
          <w:szCs w:val="28"/>
          <w:u w:val="single"/>
        </w:rPr>
        <w:lastRenderedPageBreak/>
        <w:t>Preparing for</w:t>
      </w:r>
      <w:r>
        <w:rPr>
          <w:sz w:val="28"/>
          <w:szCs w:val="28"/>
          <w:u w:val="single"/>
        </w:rPr>
        <w:t xml:space="preserve"> a</w:t>
      </w:r>
      <w:r w:rsidRPr="002310C5">
        <w:rPr>
          <w:sz w:val="28"/>
          <w:szCs w:val="28"/>
          <w:u w:val="single"/>
        </w:rPr>
        <w:t xml:space="preserve"> </w:t>
      </w:r>
      <w:r>
        <w:rPr>
          <w:sz w:val="28"/>
          <w:szCs w:val="28"/>
          <w:u w:val="single"/>
        </w:rPr>
        <w:t>H</w:t>
      </w:r>
      <w:r w:rsidRPr="002310C5">
        <w:rPr>
          <w:sz w:val="28"/>
          <w:szCs w:val="28"/>
          <w:u w:val="single"/>
        </w:rPr>
        <w:t xml:space="preserve">igher </w:t>
      </w:r>
      <w:r>
        <w:rPr>
          <w:sz w:val="28"/>
          <w:szCs w:val="28"/>
          <w:u w:val="single"/>
        </w:rPr>
        <w:t>E</w:t>
      </w:r>
      <w:r w:rsidRPr="002310C5">
        <w:rPr>
          <w:sz w:val="28"/>
          <w:szCs w:val="28"/>
          <w:u w:val="single"/>
        </w:rPr>
        <w:t>ducation</w:t>
      </w:r>
    </w:p>
    <w:p w:rsidRPr="002310C5" w:rsidR="002310C5" w:rsidP="002310C5" w:rsidRDefault="002310C5" w14:paraId="145292D1" w14:textId="17E4DD3C">
      <w:pPr>
        <w:jc w:val="center"/>
        <w:rPr>
          <w:sz w:val="28"/>
          <w:szCs w:val="28"/>
        </w:rPr>
      </w:pPr>
      <w:r>
        <w:rPr>
          <w:sz w:val="28"/>
          <w:szCs w:val="28"/>
          <w:u w:val="single"/>
        </w:rPr>
        <w:t xml:space="preserve"> </w:t>
      </w:r>
    </w:p>
    <w:p w:rsidR="002310C5" w:rsidP="002310C5" w:rsidRDefault="002310C5" w14:paraId="77C69F6D" w14:textId="0261DB21">
      <w:pPr>
        <w:rPr>
          <w:sz w:val="28"/>
          <w:szCs w:val="28"/>
        </w:rPr>
      </w:pPr>
      <w:r>
        <w:rPr>
          <w:sz w:val="28"/>
          <w:szCs w:val="28"/>
        </w:rPr>
        <w:t xml:space="preserve">It states in (Wokingham Borough Council) that there are quite a few things to be considered when moving towards higher education. Whether this is university or college you will need to decide what it is you want to study and where you would like to take this next step. </w:t>
      </w:r>
    </w:p>
    <w:p w:rsidR="002310C5" w:rsidP="002310C5" w:rsidRDefault="002310C5" w14:paraId="7F202433" w14:textId="5DB2FD7C">
      <w:pPr>
        <w:rPr>
          <w:sz w:val="28"/>
          <w:szCs w:val="28"/>
        </w:rPr>
      </w:pPr>
      <w:r>
        <w:rPr>
          <w:sz w:val="28"/>
          <w:szCs w:val="28"/>
        </w:rPr>
        <w:t>There are a variety of different courses to choose from, it is crucial that you do your research to find the right course for you. Financial aid is also an important aspect that needs to be considered when choosing your course as tuition can be costly, and it is important that you make sure that student finance can cover these costs for you.</w:t>
      </w:r>
    </w:p>
    <w:p w:rsidR="002310C5" w:rsidP="002310C5" w:rsidRDefault="002310C5" w14:paraId="36B3617A" w14:textId="6779FBF1">
      <w:pPr>
        <w:rPr>
          <w:sz w:val="28"/>
          <w:szCs w:val="28"/>
        </w:rPr>
      </w:pPr>
      <w:r>
        <w:rPr>
          <w:sz w:val="28"/>
          <w:szCs w:val="28"/>
        </w:rPr>
        <w:t xml:space="preserve">When applying to university or college there are usually entry requirements for the courses on their sites, it is important to make sure that you have the grades or all the requirements they are asking for. </w:t>
      </w:r>
    </w:p>
    <w:p w:rsidR="002310C5" w:rsidP="002310C5" w:rsidRDefault="002310C5" w14:paraId="4DC32F15" w14:textId="4BCF8264">
      <w:pPr>
        <w:rPr>
          <w:sz w:val="28"/>
          <w:szCs w:val="28"/>
        </w:rPr>
      </w:pPr>
      <w:r>
        <w:rPr>
          <w:sz w:val="28"/>
          <w:szCs w:val="28"/>
        </w:rPr>
        <w:t xml:space="preserve">According to (gov.uk) there is a special education needs guide for students with special needs or learning disabilities, this guide contains stories from real students about their first-hand barriers from their higher education journey. </w:t>
      </w:r>
    </w:p>
    <w:p w:rsidR="002310C5" w:rsidP="002310C5" w:rsidRDefault="002310C5" w14:paraId="3CEEEBC1" w14:textId="05FD57B4">
      <w:pPr>
        <w:rPr>
          <w:sz w:val="28"/>
          <w:szCs w:val="28"/>
        </w:rPr>
      </w:pPr>
      <w:r>
        <w:rPr>
          <w:sz w:val="28"/>
          <w:szCs w:val="28"/>
        </w:rPr>
        <w:t>This website is not just for students but also for parents, teachers and even carers.</w:t>
      </w:r>
    </w:p>
    <w:p w:rsidR="002310C5" w:rsidP="002310C5" w:rsidRDefault="002310C5" w14:paraId="631A3954" w14:textId="1E89D7EF">
      <w:pPr>
        <w:rPr>
          <w:sz w:val="28"/>
          <w:szCs w:val="28"/>
        </w:rPr>
      </w:pPr>
      <w:r>
        <w:rPr>
          <w:sz w:val="28"/>
          <w:szCs w:val="28"/>
        </w:rPr>
        <w:t>Uni connect also provides campus visits and all sorts of advice about going to university.</w:t>
      </w:r>
    </w:p>
    <w:p w:rsidR="002310C5" w:rsidP="002310C5" w:rsidRDefault="002310C5" w14:paraId="1C77B2A8" w14:textId="0080CCD4">
      <w:pPr>
        <w:rPr>
          <w:sz w:val="28"/>
          <w:szCs w:val="28"/>
        </w:rPr>
      </w:pPr>
      <w:r>
        <w:rPr>
          <w:sz w:val="28"/>
          <w:szCs w:val="28"/>
        </w:rPr>
        <w:t>As stated in The Guardian, students put too much pressure on themselves when it comes to committing themselves to a part- time job. You should make sure you can handle the workload from your course before you commit to a job, ensure that you warn your job about not being able to commit to more hours and ensure that they have notice that you have exams and assignments coming up. The more time the better.</w:t>
      </w:r>
    </w:p>
    <w:p w:rsidR="002310C5" w:rsidP="002310C5" w:rsidRDefault="002310C5" w14:paraId="683E8F78" w14:textId="55EDEA78">
      <w:pPr>
        <w:rPr>
          <w:sz w:val="28"/>
          <w:szCs w:val="28"/>
        </w:rPr>
      </w:pPr>
      <w:r>
        <w:rPr>
          <w:sz w:val="28"/>
          <w:szCs w:val="28"/>
        </w:rPr>
        <w:t xml:space="preserve">Prioritising sleep and rest </w:t>
      </w:r>
      <w:proofErr w:type="gramStart"/>
      <w:r>
        <w:rPr>
          <w:sz w:val="28"/>
          <w:szCs w:val="28"/>
        </w:rPr>
        <w:t>is</w:t>
      </w:r>
      <w:proofErr w:type="gramEnd"/>
      <w:r>
        <w:rPr>
          <w:sz w:val="28"/>
          <w:szCs w:val="28"/>
        </w:rPr>
        <w:t xml:space="preserve"> also an essential part of being a student because sleep effects many factors in your daily life, as (Johanson) states lack of sleep can be linked to things like depression.</w:t>
      </w:r>
    </w:p>
    <w:p w:rsidR="002310C5" w:rsidP="002310C5" w:rsidRDefault="002310C5" w14:paraId="2D7F7BC4" w14:textId="1502AB8B">
      <w:pPr>
        <w:rPr>
          <w:sz w:val="28"/>
          <w:szCs w:val="28"/>
        </w:rPr>
      </w:pPr>
    </w:p>
    <w:p w:rsidR="002310C5" w:rsidP="002310C5" w:rsidRDefault="002310C5" w14:paraId="227BAC72" w14:textId="7D9346AF">
      <w:pPr>
        <w:rPr>
          <w:sz w:val="28"/>
          <w:szCs w:val="28"/>
        </w:rPr>
      </w:pPr>
    </w:p>
    <w:p w:rsidR="002310C5" w:rsidP="002310C5" w:rsidRDefault="002310C5" w14:paraId="160BAD66" w14:textId="5907E56A">
      <w:pPr>
        <w:rPr>
          <w:sz w:val="28"/>
          <w:szCs w:val="28"/>
        </w:rPr>
      </w:pPr>
    </w:p>
    <w:p w:rsidRPr="002310C5" w:rsidR="002310C5" w:rsidP="432B1FD4" w:rsidRDefault="002310C5" w14:paraId="36853DA5" w14:noSpellErr="1" w14:textId="4732E74B">
      <w:pPr>
        <w:pStyle w:val="Normal"/>
        <w:rPr>
          <w:sz w:val="28"/>
          <w:szCs w:val="28"/>
        </w:rPr>
      </w:pPr>
    </w:p>
    <w:p w:rsidR="002310C5" w:rsidP="002310C5" w:rsidRDefault="002310C5" w14:paraId="333497BF" w14:textId="03AE374F">
      <w:pPr>
        <w:rPr>
          <w:sz w:val="28"/>
          <w:szCs w:val="28"/>
        </w:rPr>
      </w:pPr>
    </w:p>
    <w:p w:rsidR="002310C5" w:rsidP="002310C5" w:rsidRDefault="002310C5" w14:paraId="4D8C842A" w14:textId="22B712C4">
      <w:pPr>
        <w:rPr>
          <w:sz w:val="28"/>
          <w:szCs w:val="28"/>
        </w:rPr>
      </w:pPr>
    </w:p>
    <w:p w:rsidR="002310C5" w:rsidP="002310C5" w:rsidRDefault="002310C5" w14:paraId="6457C0B8" w14:textId="158932AE">
      <w:pPr>
        <w:rPr>
          <w:sz w:val="28"/>
          <w:szCs w:val="28"/>
        </w:rPr>
      </w:pPr>
    </w:p>
    <w:p w:rsidR="002310C5" w:rsidP="002310C5" w:rsidRDefault="002310C5" w14:paraId="4B69FCE6" w14:textId="3C17EC88">
      <w:pPr>
        <w:rPr>
          <w:sz w:val="28"/>
          <w:szCs w:val="28"/>
        </w:rPr>
      </w:pPr>
    </w:p>
    <w:p w:rsidR="002310C5" w:rsidP="002310C5" w:rsidRDefault="002310C5" w14:paraId="7CD9E33C" w14:textId="4DEF8017">
      <w:pPr>
        <w:rPr>
          <w:sz w:val="28"/>
          <w:szCs w:val="28"/>
        </w:rPr>
      </w:pPr>
    </w:p>
    <w:p w:rsidR="002310C5" w:rsidP="002310C5" w:rsidRDefault="002310C5" w14:paraId="7811BF9A" w14:textId="5BF08190">
      <w:pPr>
        <w:rPr>
          <w:sz w:val="28"/>
          <w:szCs w:val="28"/>
        </w:rPr>
      </w:pPr>
    </w:p>
    <w:p w:rsidR="002310C5" w:rsidP="002310C5" w:rsidRDefault="002310C5" w14:paraId="34A74CA7" w14:textId="11346642">
      <w:pPr>
        <w:rPr>
          <w:sz w:val="28"/>
          <w:szCs w:val="28"/>
        </w:rPr>
      </w:pPr>
    </w:p>
    <w:p w:rsidR="002310C5" w:rsidP="002310C5" w:rsidRDefault="002310C5" w14:paraId="22439F4F" w14:textId="17436F6C">
      <w:pPr>
        <w:rPr>
          <w:sz w:val="28"/>
          <w:szCs w:val="28"/>
        </w:rPr>
      </w:pPr>
    </w:p>
    <w:p w:rsidR="002310C5" w:rsidP="002310C5" w:rsidRDefault="002310C5" w14:paraId="11162DEC" w14:textId="1AEC663E">
      <w:pPr>
        <w:rPr>
          <w:sz w:val="28"/>
          <w:szCs w:val="28"/>
        </w:rPr>
      </w:pPr>
    </w:p>
    <w:p w:rsidR="002310C5" w:rsidP="002310C5" w:rsidRDefault="002310C5" w14:paraId="7A1B1224" w14:textId="7B93E310">
      <w:pPr>
        <w:rPr>
          <w:sz w:val="28"/>
          <w:szCs w:val="28"/>
        </w:rPr>
      </w:pPr>
    </w:p>
    <w:p w:rsidR="002310C5" w:rsidP="002310C5" w:rsidRDefault="002310C5" w14:paraId="737AE3E8" w14:textId="4C86284D">
      <w:pPr>
        <w:rPr>
          <w:sz w:val="28"/>
          <w:szCs w:val="28"/>
        </w:rPr>
      </w:pPr>
    </w:p>
    <w:p w:rsidR="002310C5" w:rsidP="002310C5" w:rsidRDefault="002310C5" w14:paraId="51C4F6E6" w14:textId="0C40C919">
      <w:pPr>
        <w:rPr>
          <w:sz w:val="28"/>
          <w:szCs w:val="28"/>
        </w:rPr>
      </w:pPr>
    </w:p>
    <w:p w:rsidR="002310C5" w:rsidP="002310C5" w:rsidRDefault="002310C5" w14:paraId="2C6F7B02" w14:textId="4BCEB4AC">
      <w:pPr>
        <w:rPr>
          <w:sz w:val="28"/>
          <w:szCs w:val="28"/>
        </w:rPr>
      </w:pPr>
    </w:p>
    <w:p w:rsidR="002310C5" w:rsidP="002310C5" w:rsidRDefault="002310C5" w14:paraId="53F6061F" w14:textId="2055B2B9">
      <w:pPr>
        <w:rPr>
          <w:sz w:val="28"/>
          <w:szCs w:val="28"/>
        </w:rPr>
      </w:pPr>
    </w:p>
    <w:p w:rsidR="002310C5" w:rsidP="002310C5" w:rsidRDefault="002310C5" w14:paraId="12B6266C" w14:textId="70ECAE16">
      <w:pPr>
        <w:rPr>
          <w:sz w:val="28"/>
          <w:szCs w:val="28"/>
        </w:rPr>
      </w:pPr>
    </w:p>
    <w:p w:rsidR="002310C5" w:rsidP="002310C5" w:rsidRDefault="002310C5" w14:paraId="42DF6C51" w14:textId="104B2FAD">
      <w:pPr>
        <w:rPr>
          <w:sz w:val="28"/>
          <w:szCs w:val="28"/>
        </w:rPr>
      </w:pPr>
    </w:p>
    <w:p w:rsidR="002310C5" w:rsidP="002310C5" w:rsidRDefault="002310C5" w14:paraId="2F70C7EE" w14:textId="14B2C543">
      <w:pPr>
        <w:rPr>
          <w:sz w:val="28"/>
          <w:szCs w:val="28"/>
        </w:rPr>
      </w:pPr>
    </w:p>
    <w:p w:rsidR="002310C5" w:rsidP="002310C5" w:rsidRDefault="002310C5" w14:paraId="29465FFA" w14:textId="0BDCBBFC">
      <w:pPr>
        <w:rPr>
          <w:sz w:val="28"/>
          <w:szCs w:val="28"/>
        </w:rPr>
      </w:pPr>
    </w:p>
    <w:p w:rsidR="002310C5" w:rsidP="002310C5" w:rsidRDefault="002310C5" w14:paraId="2E2474EF" w14:textId="47A6CC1E">
      <w:pPr>
        <w:rPr>
          <w:sz w:val="28"/>
          <w:szCs w:val="28"/>
        </w:rPr>
      </w:pPr>
    </w:p>
    <w:p w:rsidR="002310C5" w:rsidP="002310C5" w:rsidRDefault="002310C5" w14:paraId="64F165D3" w14:textId="1BDC4212">
      <w:pPr>
        <w:rPr>
          <w:sz w:val="28"/>
          <w:szCs w:val="28"/>
        </w:rPr>
      </w:pPr>
    </w:p>
    <w:p w:rsidR="002310C5" w:rsidP="002310C5" w:rsidRDefault="002310C5" w14:paraId="6BDF6E06" w14:textId="77777777">
      <w:pPr>
        <w:rPr>
          <w:sz w:val="28"/>
          <w:szCs w:val="28"/>
        </w:rPr>
      </w:pPr>
    </w:p>
    <w:p w:rsidR="002310C5" w:rsidP="002310C5" w:rsidRDefault="002310C5" w14:paraId="591B072B" w14:textId="7CEEDED9">
      <w:pPr>
        <w:rPr>
          <w:sz w:val="28"/>
          <w:szCs w:val="28"/>
        </w:rPr>
      </w:pPr>
    </w:p>
    <w:p w:rsidR="002310C5" w:rsidP="002310C5" w:rsidRDefault="002310C5" w14:paraId="72E8300D" w14:textId="5088616D">
      <w:pPr>
        <w:rPr>
          <w:sz w:val="28"/>
          <w:szCs w:val="28"/>
        </w:rPr>
      </w:pPr>
    </w:p>
    <w:p w:rsidR="002310C5" w:rsidP="002310C5" w:rsidRDefault="002310C5" w14:paraId="1B0E726F" w14:textId="31A89039">
      <w:pPr>
        <w:rPr>
          <w:sz w:val="28"/>
          <w:szCs w:val="28"/>
        </w:rPr>
      </w:pPr>
    </w:p>
    <w:p w:rsidR="002310C5" w:rsidP="002310C5" w:rsidRDefault="002310C5" w14:paraId="2AB19E98" w14:textId="7B1DF66C">
      <w:pPr>
        <w:rPr>
          <w:sz w:val="28"/>
          <w:szCs w:val="28"/>
        </w:rPr>
      </w:pPr>
    </w:p>
    <w:p w:rsidR="002310C5" w:rsidP="002310C5" w:rsidRDefault="002310C5" w14:paraId="478378D5" w14:textId="19BF56ED">
      <w:pPr>
        <w:rPr>
          <w:sz w:val="28"/>
          <w:szCs w:val="28"/>
        </w:rPr>
      </w:pPr>
    </w:p>
    <w:p w:rsidR="002310C5" w:rsidP="002310C5" w:rsidRDefault="002310C5" w14:paraId="5C7689E1" w14:textId="4A945707">
      <w:pPr>
        <w:rPr>
          <w:sz w:val="28"/>
          <w:szCs w:val="28"/>
        </w:rPr>
      </w:pPr>
    </w:p>
    <w:p w:rsidR="002310C5" w:rsidP="002310C5" w:rsidRDefault="002310C5" w14:paraId="37DB7CAA" w14:textId="7A4A466B">
      <w:pPr>
        <w:rPr>
          <w:sz w:val="28"/>
          <w:szCs w:val="28"/>
        </w:rPr>
      </w:pPr>
    </w:p>
    <w:p w:rsidR="002310C5" w:rsidP="002310C5" w:rsidRDefault="002310C5" w14:paraId="0E7C6DB6" w14:textId="568995E4">
      <w:pPr>
        <w:rPr>
          <w:sz w:val="28"/>
          <w:szCs w:val="28"/>
        </w:rPr>
      </w:pPr>
    </w:p>
    <w:p w:rsidR="002310C5" w:rsidP="002310C5" w:rsidRDefault="002310C5" w14:paraId="77481D32" w14:textId="24951169">
      <w:pPr>
        <w:rPr>
          <w:sz w:val="28"/>
          <w:szCs w:val="28"/>
        </w:rPr>
      </w:pPr>
    </w:p>
    <w:p w:rsidR="002310C5" w:rsidP="002310C5" w:rsidRDefault="002310C5" w14:paraId="05C9A192" w14:textId="234808E6">
      <w:pPr>
        <w:rPr>
          <w:sz w:val="28"/>
          <w:szCs w:val="28"/>
        </w:rPr>
      </w:pPr>
    </w:p>
    <w:p w:rsidR="002310C5" w:rsidP="002310C5" w:rsidRDefault="002310C5" w14:paraId="1D8A3580" w14:textId="5A333016">
      <w:pPr>
        <w:rPr>
          <w:sz w:val="28"/>
          <w:szCs w:val="28"/>
        </w:rPr>
      </w:pPr>
    </w:p>
    <w:p w:rsidR="002310C5" w:rsidP="002310C5" w:rsidRDefault="002310C5" w14:paraId="78C8ABDB" w14:textId="4575F807">
      <w:pPr>
        <w:rPr>
          <w:sz w:val="28"/>
          <w:szCs w:val="28"/>
        </w:rPr>
      </w:pPr>
    </w:p>
    <w:p w:rsidR="002310C5" w:rsidP="002310C5" w:rsidRDefault="002310C5" w14:paraId="59B90DF7" w14:textId="2B59AC60">
      <w:pPr>
        <w:rPr>
          <w:sz w:val="28"/>
          <w:szCs w:val="28"/>
        </w:rPr>
      </w:pPr>
    </w:p>
    <w:p w:rsidR="002310C5" w:rsidP="002310C5" w:rsidRDefault="002310C5" w14:paraId="2A36AB14" w14:textId="0E4DEDB1">
      <w:pPr>
        <w:rPr>
          <w:sz w:val="28"/>
          <w:szCs w:val="28"/>
        </w:rPr>
      </w:pPr>
    </w:p>
    <w:p w:rsidR="002310C5" w:rsidP="002310C5" w:rsidRDefault="002310C5" w14:paraId="5EA46775" w14:textId="6421CA45">
      <w:pPr>
        <w:rPr>
          <w:sz w:val="28"/>
          <w:szCs w:val="28"/>
        </w:rPr>
      </w:pPr>
    </w:p>
    <w:p w:rsidR="002310C5" w:rsidP="002310C5" w:rsidRDefault="002310C5" w14:paraId="7F599FF0" w14:textId="2C59C974">
      <w:pPr>
        <w:rPr>
          <w:sz w:val="28"/>
          <w:szCs w:val="28"/>
        </w:rPr>
      </w:pPr>
    </w:p>
    <w:p w:rsidR="002310C5" w:rsidP="002310C5" w:rsidRDefault="002310C5" w14:paraId="0B922602" w14:textId="00C8DD6B">
      <w:pPr>
        <w:rPr>
          <w:sz w:val="28"/>
          <w:szCs w:val="28"/>
        </w:rPr>
      </w:pPr>
    </w:p>
    <w:p w:rsidR="002310C5" w:rsidP="002310C5" w:rsidRDefault="002310C5" w14:paraId="34E2F84F" w14:textId="025CCF83">
      <w:pPr>
        <w:rPr>
          <w:sz w:val="28"/>
          <w:szCs w:val="28"/>
        </w:rPr>
      </w:pPr>
    </w:p>
    <w:p w:rsidR="002310C5" w:rsidP="002310C5" w:rsidRDefault="002310C5" w14:paraId="3D918748" w14:textId="12FF9736">
      <w:pPr>
        <w:rPr>
          <w:sz w:val="28"/>
          <w:szCs w:val="28"/>
        </w:rPr>
      </w:pPr>
    </w:p>
    <w:p w:rsidR="002310C5" w:rsidP="432B1FD4" w:rsidRDefault="002310C5" w14:textId="32EE8AC3" w14:paraId="2AD15195">
      <w:pPr>
        <w:pStyle w:val="Normal"/>
        <w:rPr>
          <w:sz w:val="28"/>
          <w:szCs w:val="28"/>
        </w:rPr>
      </w:pPr>
      <w:r>
        <w:rPr>
          <w:noProof/>
          <w:sz w:val="28"/>
          <w:szCs w:val="28"/>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70528" behindDoc="0" locked="0" layoutInCell="1" allowOverlap="1" wp14:anchorId="044E36C8" wp14:editId="420805A0">
                <wp:simplePos xmlns:wp="http://schemas.openxmlformats.org/drawingml/2006/wordprocessingDrawing" x="0" y="0"/>
                <wp:positionH xmlns:wp="http://schemas.openxmlformats.org/drawingml/2006/wordprocessingDrawing" relativeFrom="column">
                  <wp:posOffset>3183038</wp:posOffset>
                </wp:positionH>
                <wp:positionV xmlns:wp="http://schemas.openxmlformats.org/drawingml/2006/wordprocessingDrawing" relativeFrom="paragraph">
                  <wp:posOffset>17073</wp:posOffset>
                </wp:positionV>
                <wp:extent cx="2557780" cy="1412875"/>
                <wp:effectExtent l="0" t="0" r="13970" b="15875"/>
                <wp:wrapNone xmlns:wp="http://schemas.openxmlformats.org/drawingml/2006/wordprocessingDrawing"/>
                <wp:docPr xmlns:wp="http://schemas.openxmlformats.org/drawingml/2006/wordprocessingDrawing" id="9" name="Text Box 9"/>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557780" cy="1412875"/>
                        </a:xfrm>
                        <a:prstGeom prst="rect">
                          <a:avLst/>
                        </a:prstGeom>
                        <a:solidFill>
                          <a:schemeClr val="lt1"/>
                        </a:solidFill>
                        <a:ln w="6350">
                          <a:solidFill>
                            <a:srgbClr val="000000"/>
                          </a:solidFill>
                        </a:ln>
                      </wps:spPr>
                      <wps:txbx>
                        <w:txbxContent>
                          <w:p w:rsidR="0086083A" w:rsidP="0086083A" w:rsidRDefault="0086083A">
                            <w:pPr>
                              <w:spacing w:line="254" w:lineRule="auto"/>
                              <w:rPr>
                                <w:rFonts w:ascii="Calibri" w:hAnsi="Calibri" w:cs="Calibri"/>
                                <w:kern w:val="0"/>
                                <w14:ligatures xmlns:w14="http://schemas.microsoft.com/office/word/2010/wordml" w14:val="none"/>
                              </w:rPr>
                            </w:pPr>
                            <w:r>
                              <w:rPr>
                                <w:rFonts w:ascii="Calibri" w:hAnsi="Calibri" w:cs="Calibri"/>
                              </w:rPr>
                              <w:t> </w:t>
                            </w:r>
                            <w:r>
                              <w:rPr>
                                <w:rFonts w:ascii="Calibri" w:hAnsi="Calibri" w:cs="Calibri"/>
                                <w:color w:val="000000"/>
                              </w:rPr>
                              <w:t xml:space="preserve">becoming a digital learner </w:t>
                            </w:r>
                          </w:p>
                          <w:p w:rsidR="0086083A" w:rsidP="0086083A" w:rsidRDefault="0086083A">
                            <w:pPr>
                              <w:spacing w:line="254" w:lineRule="auto"/>
                              <w:rPr>
                                <w:rFonts w:ascii="Calibri" w:hAnsi="Calibri" w:cs="Calibri"/>
                                <w:color w:val="000000"/>
                              </w:rPr>
                            </w:pPr>
                            <w:r>
                              <w:rPr>
                                <w:rFonts w:ascii="Calibri" w:hAnsi="Calibri" w:cs="Calibri"/>
                                <w:color w:val="000000"/>
                              </w:rPr>
                              <w:t>- use of computers, ipads, mobile phone</w:t>
                            </w:r>
                          </w:p>
                          <w:p w:rsidR="0086083A" w:rsidP="0086083A" w:rsidRDefault="0086083A">
                            <w:pPr>
                              <w:spacing w:line="254" w:lineRule="auto"/>
                              <w:rPr>
                                <w:rFonts w:ascii="Calibri" w:hAnsi="Calibri" w:cs="Calibri"/>
                                <w:color w:val="000000"/>
                              </w:rPr>
                            </w:pPr>
                            <w:r>
                              <w:rPr>
                                <w:rFonts w:ascii="Calibri" w:hAnsi="Calibri" w:cs="Calibri"/>
                                <w:color w:val="000000"/>
                              </w:rPr>
                              <w:t>- Pearson, states that digital learners are more advanced because they are consistanly using different apps etc on different devices</w:t>
                            </w:r>
                          </w:p>
                        </w:txbxContent>
                      </wps:txbx>
                      <wps:bodyPr spcFirstLastPara="0" wrap="square" lIns="91440" tIns="45720" rIns="91440" bIns="45720" anchor="t">
                        <a:noAutofit/>
                      </wps:bodyPr>
                    </wps:wsp>
                  </a:graphicData>
                </a:graphic>
              </wp:anchor>
            </w:drawing>
          </mc:Choice>
          <mc:Fallback xmlns:a="http://schemas.openxmlformats.org/drawingml/2006/main"/>
        </mc:AlternateContent>
      </w:r>
      <w:r>
        <w:rPr>
          <w:noProof/>
          <w:sz w:val="28"/>
          <w:szCs w:val="28"/>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9504" behindDoc="0" locked="0" layoutInCell="1" allowOverlap="1" wp14:anchorId="2F8D6EEE" wp14:editId="248E63D1">
                <wp:simplePos xmlns:wp="http://schemas.openxmlformats.org/drawingml/2006/wordprocessingDrawing" x="0" y="0"/>
                <wp:positionH xmlns:wp="http://schemas.openxmlformats.org/drawingml/2006/wordprocessingDrawing" relativeFrom="column">
                  <wp:posOffset>-416689</wp:posOffset>
                </wp:positionH>
                <wp:positionV xmlns:wp="http://schemas.openxmlformats.org/drawingml/2006/wordprocessingDrawing" relativeFrom="paragraph">
                  <wp:posOffset>138952</wp:posOffset>
                </wp:positionV>
                <wp:extent cx="2734945" cy="1748790"/>
                <wp:effectExtent l="0" t="0" r="27305" b="22860"/>
                <wp:wrapNone xmlns:wp="http://schemas.openxmlformats.org/drawingml/2006/wordprocessingDrawing"/>
                <wp:docPr xmlns:wp="http://schemas.openxmlformats.org/drawingml/2006/wordprocessingDrawing" id="8" name="Text Box 8"/>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734945" cy="1748790"/>
                        </a:xfrm>
                        <a:prstGeom prst="rect">
                          <a:avLst/>
                        </a:prstGeom>
                        <a:solidFill>
                          <a:schemeClr val="lt1"/>
                        </a:solidFill>
                        <a:ln w="6350">
                          <a:solidFill>
                            <a:srgbClr val="000000"/>
                          </a:solidFill>
                        </a:ln>
                      </wps:spPr>
                      <wps:txbx>
                        <w:txbxContent>
                          <w:p w:rsidR="005435C5" w:rsidP="005435C5" w:rsidRDefault="005435C5">
                            <w:pPr>
                              <w:spacing w:line="256" w:lineRule="auto"/>
                              <w:rPr>
                                <w:rFonts w:ascii="Calibri" w:hAnsi="Calibri" w:cs="Calibri"/>
                                <w:kern w:val="0"/>
                                <w14:ligatures xmlns:w14="http://schemas.microsoft.com/office/word/2010/wordml" w14:val="none"/>
                              </w:rPr>
                            </w:pPr>
                            <w:r>
                              <w:rPr>
                                <w:rFonts w:ascii="Calibri" w:hAnsi="Calibri" w:cs="Calibri"/>
                              </w:rPr>
                              <w:t> </w:t>
                            </w:r>
                            <w:r>
                              <w:rPr>
                                <w:rFonts w:ascii="Calibri" w:hAnsi="Calibri" w:cs="Calibri"/>
                                <w:color w:val="000000"/>
                              </w:rPr>
                              <w:t>Office 365 skills</w:t>
                            </w:r>
                          </w:p>
                          <w:p w:rsidR="005435C5" w:rsidP="005435C5" w:rsidRDefault="005435C5">
                            <w:pPr>
                              <w:spacing w:line="256" w:lineRule="auto"/>
                              <w:rPr>
                                <w:rFonts w:ascii="Calibri" w:hAnsi="Calibri" w:cs="Calibri"/>
                                <w:color w:val="000000"/>
                              </w:rPr>
                            </w:pPr>
                            <w:r>
                              <w:rPr>
                                <w:rFonts w:ascii="Calibri" w:hAnsi="Calibri" w:cs="Calibri"/>
                                <w:color w:val="000000"/>
                              </w:rPr>
                              <w:t xml:space="preserve">-more straightforward navigation </w:t>
                            </w:r>
                          </w:p>
                          <w:p w:rsidR="005435C5" w:rsidP="005435C5" w:rsidRDefault="005435C5">
                            <w:pPr>
                              <w:spacing w:line="256" w:lineRule="auto"/>
                              <w:rPr>
                                <w:rFonts w:ascii="Calibri" w:hAnsi="Calibri" w:cs="Calibri"/>
                                <w:color w:val="000000"/>
                              </w:rPr>
                            </w:pPr>
                            <w:r>
                              <w:rPr>
                                <w:rFonts w:ascii="Calibri" w:hAnsi="Calibri" w:cs="Calibri"/>
                                <w:color w:val="000000"/>
                              </w:rPr>
                              <w:t xml:space="preserve">-numerous ways to zoom in and out </w:t>
                            </w:r>
                          </w:p>
                          <w:p w:rsidR="005435C5" w:rsidP="005435C5" w:rsidRDefault="005435C5">
                            <w:pPr>
                              <w:spacing w:line="256" w:lineRule="auto"/>
                              <w:rPr>
                                <w:rFonts w:ascii="Calibri" w:hAnsi="Calibri" w:cs="Calibri"/>
                                <w:color w:val="000000"/>
                              </w:rPr>
                            </w:pPr>
                            <w:r>
                              <w:rPr>
                                <w:rFonts w:ascii="Calibri" w:hAnsi="Calibri" w:cs="Calibri"/>
                                <w:color w:val="000000"/>
                              </w:rPr>
                              <w:t xml:space="preserve">-dozens of keyboard shortcuts </w:t>
                            </w:r>
                          </w:p>
                          <w:p w:rsidR="005435C5" w:rsidP="005435C5" w:rsidRDefault="005435C5">
                            <w:pPr>
                              <w:spacing w:line="256" w:lineRule="auto"/>
                              <w:rPr>
                                <w:rFonts w:ascii="Calibri" w:hAnsi="Calibri" w:cs="Calibri"/>
                                <w:color w:val="000000"/>
                              </w:rPr>
                            </w:pPr>
                            <w:r>
                              <w:rPr>
                                <w:rFonts w:ascii="Calibri" w:hAnsi="Calibri" w:cs="Calibri"/>
                                <w:color w:val="000000"/>
                              </w:rPr>
                              <w:t xml:space="preserve">- a focused inbox which allows you to read messages or emails in the same place </w:t>
                            </w:r>
                          </w:p>
                        </w:txbxContent>
                      </wps:txbx>
                      <wps:bodyPr spcFirstLastPara="0" wrap="square" lIns="91440" tIns="45720" rIns="91440" bIns="45720" anchor="t">
                        <a:noAutofit/>
                      </wps:bodyPr>
                    </wps:wsp>
                  </a:graphicData>
                </a:graphic>
              </wp:anchor>
            </w:drawing>
          </mc:Choice>
          <mc:Fallback xmlns:a="http://schemas.openxmlformats.org/drawingml/2006/main"/>
        </mc:AlternateContent>
      </w:r>
    </w:p>
    <w:p w:rsidR="002310C5" w:rsidP="002310C5" w:rsidRDefault="002310C5" w14:paraId="42351726" w14:textId="09C5F496">
      <w:pPr>
        <w:rPr>
          <w:sz w:val="28"/>
          <w:szCs w:val="28"/>
        </w:rPr>
      </w:pPr>
    </w:p>
    <w:p w:rsidR="002310C5" w:rsidP="002310C5" w:rsidRDefault="002310C5" w14:paraId="0A44C190" w14:textId="0AC26517">
      <w:pPr>
        <w:rPr>
          <w:sz w:val="28"/>
          <w:szCs w:val="28"/>
        </w:rPr>
      </w:pPr>
    </w:p>
    <w:p w:rsidR="002310C5" w:rsidP="002310C5" w:rsidRDefault="002310C5" w14:paraId="5EACEA89" w14:textId="7A847FA6">
      <w:pPr>
        <w:rPr>
          <w:sz w:val="28"/>
          <w:szCs w:val="28"/>
        </w:rPr>
      </w:pPr>
      <w:r>
        <w:rPr>
          <w:noProof/>
          <w:sz w:val="28"/>
          <w:szCs w:val="28"/>
        </w:rPr>
        <mc:AlternateContent>
          <mc:Choice Requires="wps">
            <w:drawing>
              <wp:anchor distT="0" distB="0" distL="114300" distR="114300" simplePos="0" relativeHeight="251665408" behindDoc="0" locked="0" layoutInCell="1" allowOverlap="1" wp14:anchorId="48220F32" wp14:editId="0D9EBDC4">
                <wp:simplePos x="0" y="0"/>
                <wp:positionH relativeFrom="column">
                  <wp:posOffset>3368233</wp:posOffset>
                </wp:positionH>
                <wp:positionV relativeFrom="paragraph">
                  <wp:posOffset>170349</wp:posOffset>
                </wp:positionV>
                <wp:extent cx="601883" cy="914400"/>
                <wp:effectExtent l="0" t="25400" r="33655" b="12700"/>
                <wp:wrapNone/>
                <wp:docPr id="4" name="Straight Arrow Connector 4"/>
                <wp:cNvGraphicFramePr/>
                <a:graphic xmlns:a="http://schemas.openxmlformats.org/drawingml/2006/main">
                  <a:graphicData uri="http://schemas.microsoft.com/office/word/2010/wordprocessingShape">
                    <wps:wsp>
                      <wps:cNvCnPr/>
                      <wps:spPr>
                        <a:xfrm flipV="1">
                          <a:off x="0" y="0"/>
                          <a:ext cx="601883" cy="914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oned="t" filled="f" o:spt="32" path="m,l21600,21600e" w14:anchorId="72F57024">
                <v:path fillok="f" arrowok="t" o:connecttype="none"/>
                <o:lock v:ext="edit" shapetype="t"/>
              </v:shapetype>
              <v:shape id="Straight Arrow Connector 4" style="position:absolute;margin-left:265.2pt;margin-top:13.4pt;width:47.4pt;height:1in;flip:y;z-index:251665408;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">
                <v:stroke joinstyle="miter" endarrow="block"/>
              </v:shape>
            </w:pict>
          </mc:Fallback>
        </mc:AlternateContent>
      </w:r>
    </w:p>
    <w:p w:rsidR="002310C5" w:rsidP="002310C5" w:rsidRDefault="002310C5" w14:paraId="0266445C" w14:textId="28593B17">
      <w:pPr>
        <w:rPr>
          <w:sz w:val="28"/>
          <w:szCs w:val="28"/>
        </w:rPr>
      </w:pPr>
    </w:p>
    <w:p w:rsidR="002310C5" w:rsidP="002310C5" w:rsidRDefault="002310C5" w14:paraId="023CA7A5" w14:textId="6A409D6B">
      <w:pPr>
        <w:rPr>
          <w:sz w:val="28"/>
          <w:szCs w:val="28"/>
        </w:rPr>
      </w:pPr>
      <w:r>
        <w:rPr>
          <w:noProof/>
          <w:sz w:val="28"/>
          <w:szCs w:val="28"/>
        </w:rPr>
        <mc:AlternateContent>
          <mc:Choice Requires="wps">
            <w:drawing>
              <wp:anchor distT="0" distB="0" distL="114300" distR="114300" simplePos="0" relativeHeight="251664384" behindDoc="0" locked="0" layoutInCell="1" allowOverlap="1" wp14:anchorId="4BE413CC" wp14:editId="05200EB3">
                <wp:simplePos x="0" y="0"/>
                <wp:positionH relativeFrom="column">
                  <wp:posOffset>1030147</wp:posOffset>
                </wp:positionH>
                <wp:positionV relativeFrom="paragraph">
                  <wp:posOffset>199631</wp:posOffset>
                </wp:positionV>
                <wp:extent cx="706056" cy="671332"/>
                <wp:effectExtent l="12700" t="25400" r="18415" b="14605"/>
                <wp:wrapNone/>
                <wp:docPr id="3" name="Straight Arrow Connector 3"/>
                <wp:cNvGraphicFramePr/>
                <a:graphic xmlns:a="http://schemas.openxmlformats.org/drawingml/2006/main">
                  <a:graphicData uri="http://schemas.microsoft.com/office/word/2010/wordprocessingShape">
                    <wps:wsp>
                      <wps:cNvCnPr/>
                      <wps:spPr>
                        <a:xfrm flipH="1" flipV="1">
                          <a:off x="0" y="0"/>
                          <a:ext cx="706056" cy="6713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 style="position:absolute;margin-left:81.1pt;margin-top:15.7pt;width:55.6pt;height:52.85pt;flip:x y;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" w14:anchorId="219F1551">
                <v:stroke joinstyle="miter" endarrow="block"/>
              </v:shape>
            </w:pict>
          </mc:Fallback>
        </mc:AlternateContent>
      </w:r>
    </w:p>
    <w:p w:rsidR="002310C5" w:rsidP="002310C5" w:rsidRDefault="002310C5" w14:paraId="27ADF3F8" w14:textId="57754217">
      <w:pPr>
        <w:rPr>
          <w:sz w:val="28"/>
          <w:szCs w:val="28"/>
        </w:rPr>
      </w:pPr>
    </w:p>
    <w:p w:rsidR="002310C5" w:rsidP="002310C5" w:rsidRDefault="002310C5" w14:paraId="487553C2" w14:textId="6E70974C">
      <w:pPr>
        <w:rPr>
          <w:sz w:val="28"/>
          <w:szCs w:val="28"/>
        </w:rPr>
      </w:pPr>
      <w:r>
        <w:rPr>
          <w:noProof/>
          <w:sz w:val="28"/>
          <w:szCs w:val="28"/>
        </w:rPr>
        <mc:AlternateContent>
          <mc:Choice Requires="wps">
            <w:drawing>
              <wp:anchor distT="0" distB="0" distL="114300" distR="114300" simplePos="0" relativeHeight="251662336" behindDoc="0" locked="0" layoutInCell="1" allowOverlap="1" wp14:anchorId="3BAC4D01" wp14:editId="547F3B8C">
                <wp:simplePos x="0" y="0"/>
                <wp:positionH relativeFrom="column">
                  <wp:posOffset>1214755</wp:posOffset>
                </wp:positionH>
                <wp:positionV relativeFrom="paragraph">
                  <wp:posOffset>215900</wp:posOffset>
                </wp:positionV>
                <wp:extent cx="3124835" cy="2059940"/>
                <wp:effectExtent l="0" t="0" r="12065" b="10160"/>
                <wp:wrapNone/>
                <wp:docPr id="1" name="Oval 1"/>
                <wp:cNvGraphicFramePr/>
                <a:graphic xmlns:a="http://schemas.openxmlformats.org/drawingml/2006/main">
                  <a:graphicData uri="http://schemas.microsoft.com/office/word/2010/wordprocessingShape">
                    <wps:wsp>
                      <wps:cNvSpPr/>
                      <wps:spPr>
                        <a:xfrm>
                          <a:off x="0" y="0"/>
                          <a:ext cx="3124835" cy="20599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 style="position:absolute;margin-left:95.65pt;margin-top:17pt;width:246.05pt;height:162.2pt;z-index:2516623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0CCDE8BC"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">
                <v:stroke joinstyle="miter"/>
              </v:oval>
            </w:pict>
          </mc:Fallback>
        </mc:AlternateContent>
      </w:r>
    </w:p>
    <w:p w:rsidR="002310C5" w:rsidP="002310C5" w:rsidRDefault="002310C5" w14:paraId="1FD27258" w14:textId="71A80DE3">
      <w:pPr>
        <w:rPr>
          <w:sz w:val="28"/>
          <w:szCs w:val="28"/>
        </w:rPr>
      </w:pPr>
    </w:p>
    <w:p w:rsidR="002310C5" w:rsidP="002310C5" w:rsidRDefault="002310C5" w14:paraId="3649014F" w14:textId="533A1CD8">
      <w:pPr>
        <w:rPr>
          <w:sz w:val="28"/>
          <w:szCs w:val="28"/>
        </w:rPr>
      </w:pPr>
    </w:p>
    <w:p w:rsidR="002310C5" w:rsidP="002310C5" w:rsidRDefault="002310C5" w14:paraId="5DF55F15" w14:textId="6C40EEC9">
      <w:pPr>
        <w:rPr>
          <w:sz w:val="28"/>
          <w:szCs w:val="28"/>
        </w:rPr>
      </w:pPr>
    </w:p>
    <w:p w:rsidR="002310C5" w:rsidP="002310C5" w:rsidRDefault="002310C5" w14:textId="55021CC9" w14:paraId="6C538098" w14:noSpellErr="1">
      <w:pPr>
        <w:rPr>
          <w:sz w:val="28"/>
          <w:szCs w:val="28"/>
        </w:rPr>
      </w:pPr>
      <w:r>
        <w:rPr>
          <w:noProof/>
          <w:sz w:val="28"/>
          <w:szCs w:val="28"/>
        </w:rPr>
        <mc:AlternateContent>
          <mc:Choice Requires="wps">
            <w:drawing>
              <wp:anchor distT="0" distB="0" distL="114300" distR="114300" simplePos="0" relativeHeight="251663360" behindDoc="0" locked="0" layoutInCell="1" allowOverlap="1" wp14:anchorId="315DC322" wp14:editId="2E1FDB63">
                <wp:simplePos x="0" y="0"/>
                <wp:positionH relativeFrom="column">
                  <wp:posOffset>1736034</wp:posOffset>
                </wp:positionH>
                <wp:positionV relativeFrom="paragraph">
                  <wp:posOffset>108111</wp:posOffset>
                </wp:positionV>
                <wp:extent cx="2141317" cy="347241"/>
                <wp:effectExtent l="0" t="0" r="17780" b="8890"/>
                <wp:wrapNone/>
                <wp:docPr id="2" name="Text Box 2"/>
                <wp:cNvGraphicFramePr/>
                <a:graphic xmlns:a="http://schemas.openxmlformats.org/drawingml/2006/main">
                  <a:graphicData uri="http://schemas.microsoft.com/office/word/2010/wordprocessingShape">
                    <wps:wsp>
                      <wps:cNvSpPr txBox="1"/>
                      <wps:spPr>
                        <a:xfrm>
                          <a:off x="0" y="0"/>
                          <a:ext cx="2141317" cy="347241"/>
                        </a:xfrm>
                        <a:prstGeom prst="rect">
                          <a:avLst/>
                        </a:prstGeom>
                        <a:solidFill>
                          <a:schemeClr val="lt1"/>
                        </a:solidFill>
                        <a:ln w="6350">
                          <a:solidFill>
                            <a:prstClr val="black"/>
                          </a:solidFill>
                        </a:ln>
                      </wps:spPr>
                      <wps:txbx>
                        <w:txbxContent>
                          <w:p w:rsidR="002310C5" w:rsidRDefault="002310C5" w14:paraId="707BB297" w14:textId="249C766A">
                            <w:r>
                              <w:t>Becoming a digital learner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style="position:absolute;margin-left:136.7pt;margin-top:8.5pt;width:168.6pt;height:27.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8" fillcolor="white [320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" w14:anchorId="315DC322">
                <v:textbox>
                  <w:txbxContent>
                    <w:p w:rsidR="002310C5" w:rsidRDefault="002310C5" w14:paraId="707BB297" w14:textId="249C766A">
                      <w:r>
                        <w:t>Becoming a digital learner</w:t>
                      </w:r>
                    </w:p>
                  </w:txbxContent>
                </v:textbox>
              </v:shape>
            </w:pict>
          </mc:Fallback>
        </mc:AlternateContent>
      </w:r>
      <w:r>
        <w:rPr>
          <w:noProof/>
          <w:sz w:val="28"/>
          <w:szCs w:val="28"/>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76672" behindDoc="0" locked="0" layoutInCell="1" allowOverlap="1" wp14:anchorId="0B64E0B1" wp14:editId="11525E85">
                <wp:simplePos xmlns:wp="http://schemas.openxmlformats.org/drawingml/2006/wordprocessingDrawing" x="0" y="0"/>
                <wp:positionH xmlns:wp="http://schemas.openxmlformats.org/drawingml/2006/wordprocessingDrawing" relativeFrom="column">
                  <wp:posOffset>4641448</wp:posOffset>
                </wp:positionH>
                <wp:positionV xmlns:wp="http://schemas.openxmlformats.org/drawingml/2006/wordprocessingDrawing" relativeFrom="paragraph">
                  <wp:posOffset>1240573</wp:posOffset>
                </wp:positionV>
                <wp:extent cx="1840230" cy="2233930"/>
                <wp:effectExtent l="0" t="0" r="26670" b="13970"/>
                <wp:wrapNone xmlns:wp="http://schemas.openxmlformats.org/drawingml/2006/wordprocessingDrawing"/>
                <wp:docPr xmlns:wp="http://schemas.openxmlformats.org/drawingml/2006/wordprocessingDrawing" id="19" name="Text Box 19"/>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840230" cy="2233930"/>
                        </a:xfrm>
                        <a:prstGeom prst="rect">
                          <a:avLst/>
                        </a:prstGeom>
                        <a:solidFill>
                          <a:schemeClr val="lt1"/>
                        </a:solidFill>
                        <a:ln w="6350">
                          <a:solidFill>
                            <a:srgbClr val="000000"/>
                          </a:solidFill>
                        </a:ln>
                      </wps:spPr>
                      <wps:txbx>
                        <w:txbxContent>
                          <w:p w:rsidR="00276FBF" w:rsidP="00276FBF" w:rsidRDefault="00276FBF">
                            <w:pPr>
                              <w:spacing w:line="252" w:lineRule="auto"/>
                              <w:rPr>
                                <w:rFonts w:ascii="Calibri" w:hAnsi="Calibri" w:cs="Calibri"/>
                                <w:kern w:val="0"/>
                                <w14:ligatures xmlns:w14="http://schemas.microsoft.com/office/word/2010/wordml" w14:val="none"/>
                              </w:rPr>
                            </w:pPr>
                            <w:r>
                              <w:rPr>
                                <w:rFonts w:ascii="Calibri" w:hAnsi="Calibri" w:cs="Calibri"/>
                              </w:rPr>
                              <w:t> </w:t>
                            </w:r>
                            <w:r>
                              <w:rPr>
                                <w:rFonts w:ascii="Calibri" w:hAnsi="Calibri" w:cs="Calibri"/>
                                <w:color w:val="000000"/>
                              </w:rPr>
                              <w:t xml:space="preserve">internet learning </w:t>
                            </w:r>
                          </w:p>
                          <w:p w:rsidR="00276FBF" w:rsidP="00276FBF" w:rsidRDefault="00276FBF">
                            <w:pPr>
                              <w:spacing w:line="252" w:lineRule="auto"/>
                              <w:rPr>
                                <w:rFonts w:ascii="Calibri" w:hAnsi="Calibri" w:cs="Calibri"/>
                                <w:color w:val="000000"/>
                              </w:rPr>
                            </w:pPr>
                            <w:r>
                              <w:rPr>
                                <w:rFonts w:ascii="Calibri" w:hAnsi="Calibri" w:cs="Calibri"/>
                                <w:color w:val="000000"/>
                              </w:rPr>
                              <w:t>- expands your knowlege</w:t>
                            </w:r>
                          </w:p>
                          <w:p w:rsidR="00276FBF" w:rsidP="00276FBF" w:rsidRDefault="00276FBF">
                            <w:pPr>
                              <w:spacing w:line="252" w:lineRule="auto"/>
                              <w:rPr>
                                <w:rFonts w:ascii="Calibri" w:hAnsi="Calibri" w:cs="Calibri"/>
                                <w:color w:val="000000"/>
                              </w:rPr>
                            </w:pPr>
                            <w:r>
                              <w:rPr>
                                <w:rFonts w:ascii="Calibri" w:hAnsi="Calibri" w:cs="Calibri"/>
                                <w:color w:val="000000"/>
                              </w:rPr>
                              <w:t xml:space="preserve">- allows you to scan for relevant keywords </w:t>
                            </w:r>
                          </w:p>
                          <w:p w:rsidR="00276FBF" w:rsidP="00276FBF" w:rsidRDefault="00276FBF">
                            <w:pPr>
                              <w:spacing w:line="252" w:lineRule="auto"/>
                              <w:rPr>
                                <w:rFonts w:ascii="Calibri" w:hAnsi="Calibri" w:cs="Calibri"/>
                                <w:color w:val="000000"/>
                              </w:rPr>
                            </w:pPr>
                            <w:r>
                              <w:rPr>
                                <w:rFonts w:ascii="Calibri" w:hAnsi="Calibri" w:cs="Calibri"/>
                                <w:color w:val="000000"/>
                              </w:rPr>
                              <w:t>- allows you to consider how reliable the information you have found is</w:t>
                            </w:r>
                          </w:p>
                          <w:p w:rsidR="00276FBF" w:rsidP="00276FBF" w:rsidRDefault="00276FBF">
                            <w:pPr>
                              <w:spacing w:line="252" w:lineRule="auto"/>
                              <w:rPr>
                                <w:rFonts w:ascii="Calibri" w:hAnsi="Calibri" w:cs="Calibri"/>
                                <w:color w:val="000000"/>
                              </w:rPr>
                            </w:pPr>
                            <w:r>
                              <w:rPr>
                                <w:rFonts w:ascii="Calibri" w:hAnsi="Calibri" w:cs="Calibri"/>
                                <w:color w:val="000000"/>
                              </w:rPr>
                              <w:t>- better understanding of how to use apps like mircrosoft and powerpoint</w:t>
                            </w:r>
                          </w:p>
                        </w:txbxContent>
                      </wps:txbx>
                      <wps:bodyPr spcFirstLastPara="0" wrap="square" lIns="91440" tIns="45720" rIns="91440" bIns="45720" anchor="t">
                        <a:noAutofit/>
                      </wps:bodyPr>
                    </wps:wsp>
                  </a:graphicData>
                </a:graphic>
              </wp:anchor>
            </w:drawing>
          </mc:Choice>
          <mc:Fallback/>
        </mc:AlternateContent>
      </w:r>
      <w:r>
        <w:rPr>
          <w:noProof/>
          <w:sz w:val="28"/>
          <w:szCs w:val="28"/>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74624" behindDoc="0" locked="0" layoutInCell="1" allowOverlap="1" wp14:anchorId="764AF8A1" wp14:editId="3B518D22">
                <wp:simplePos xmlns:wp="http://schemas.openxmlformats.org/drawingml/2006/wordprocessingDrawing" x="0" y="0"/>
                <wp:positionH xmlns:wp="http://schemas.openxmlformats.org/drawingml/2006/wordprocessingDrawing" relativeFrom="column">
                  <wp:posOffset>-567159</wp:posOffset>
                </wp:positionH>
                <wp:positionV xmlns:wp="http://schemas.openxmlformats.org/drawingml/2006/wordprocessingDrawing" relativeFrom="paragraph">
                  <wp:posOffset>1692243</wp:posOffset>
                </wp:positionV>
                <wp:extent cx="1874520" cy="2424430"/>
                <wp:effectExtent l="0" t="0" r="11430" b="13970"/>
                <wp:wrapNone xmlns:wp="http://schemas.openxmlformats.org/drawingml/2006/wordprocessingDrawing"/>
                <wp:docPr xmlns:wp="http://schemas.openxmlformats.org/drawingml/2006/wordprocessingDrawing" id="17" name="Text Box 17"/>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874520" cy="2424430"/>
                        </a:xfrm>
                        <a:prstGeom prst="rect">
                          <a:avLst/>
                        </a:prstGeom>
                        <a:solidFill>
                          <a:schemeClr val="lt1"/>
                        </a:solidFill>
                        <a:ln w="6350">
                          <a:solidFill>
                            <a:srgbClr val="000000"/>
                          </a:solidFill>
                        </a:ln>
                      </wps:spPr>
                      <wps:txbx>
                        <w:txbxContent>
                          <w:p w:rsidR="00A92B7F" w:rsidP="00A92B7F" w:rsidRDefault="00A92B7F">
                            <w:pPr>
                              <w:spacing w:line="256" w:lineRule="auto"/>
                              <w:rPr>
                                <w:rFonts w:ascii="Calibri" w:hAnsi="Calibri" w:cs="Calibri"/>
                                <w:kern w:val="0"/>
                                <w14:ligatures xmlns:w14="http://schemas.microsoft.com/office/word/2010/wordml" w14:val="none"/>
                              </w:rPr>
                            </w:pPr>
                            <w:r>
                              <w:rPr>
                                <w:rFonts w:ascii="Calibri" w:hAnsi="Calibri" w:cs="Calibri"/>
                              </w:rPr>
                              <w:t> </w:t>
                            </w:r>
                            <w:r>
                              <w:rPr>
                                <w:rFonts w:ascii="Calibri" w:hAnsi="Calibri" w:cs="Calibri"/>
                                <w:color w:val="000000"/>
                              </w:rPr>
                              <w:t>Uwtsd hub</w:t>
                            </w:r>
                          </w:p>
                          <w:p w:rsidR="00A92B7F" w:rsidP="00A92B7F" w:rsidRDefault="00A92B7F">
                            <w:pPr>
                              <w:spacing w:line="256" w:lineRule="auto"/>
                              <w:rPr>
                                <w:rFonts w:ascii="Calibri" w:hAnsi="Calibri" w:cs="Calibri"/>
                                <w:color w:val="000000"/>
                              </w:rPr>
                            </w:pPr>
                            <w:r>
                              <w:rPr>
                                <w:rFonts w:ascii="Calibri" w:hAnsi="Calibri" w:cs="Calibri"/>
                                <w:color w:val="000000"/>
                              </w:rPr>
                              <w:t>- access to emails from lecturers</w:t>
                            </w:r>
                          </w:p>
                          <w:p w:rsidR="00A92B7F" w:rsidP="00A92B7F" w:rsidRDefault="00A92B7F">
                            <w:pPr>
                              <w:spacing w:line="256" w:lineRule="auto"/>
                              <w:rPr>
                                <w:rFonts w:ascii="Calibri" w:hAnsi="Calibri" w:cs="Calibri"/>
                                <w:color w:val="000000"/>
                              </w:rPr>
                            </w:pPr>
                            <w:r>
                              <w:rPr>
                                <w:rFonts w:ascii="Calibri" w:hAnsi="Calibri" w:cs="Calibri"/>
                                <w:color w:val="000000"/>
                              </w:rPr>
                              <w:t xml:space="preserve">- access to library app which is helpful for assignments </w:t>
                            </w:r>
                          </w:p>
                          <w:p w:rsidR="00A92B7F" w:rsidP="00A92B7F" w:rsidRDefault="00A92B7F">
                            <w:pPr>
                              <w:spacing w:line="256" w:lineRule="auto"/>
                              <w:rPr>
                                <w:rFonts w:ascii="Calibri" w:hAnsi="Calibri" w:cs="Calibri"/>
                                <w:color w:val="000000"/>
                              </w:rPr>
                            </w:pPr>
                            <w:r>
                              <w:rPr>
                                <w:rFonts w:ascii="Calibri" w:hAnsi="Calibri" w:cs="Calibri"/>
                                <w:color w:val="000000"/>
                              </w:rPr>
                              <w:t xml:space="preserve">- access to moodle for different modules </w:t>
                            </w:r>
                          </w:p>
                          <w:p w:rsidR="00A92B7F" w:rsidP="00A92B7F" w:rsidRDefault="00A92B7F">
                            <w:pPr>
                              <w:spacing w:line="256" w:lineRule="auto"/>
                              <w:rPr>
                                <w:rFonts w:ascii="Calibri" w:hAnsi="Calibri" w:cs="Calibri"/>
                                <w:color w:val="000000"/>
                              </w:rPr>
                            </w:pPr>
                            <w:r>
                              <w:rPr>
                                <w:rFonts w:ascii="Calibri" w:hAnsi="Calibri" w:cs="Calibri"/>
                                <w:color w:val="000000"/>
                              </w:rPr>
                              <w:t xml:space="preserve">- access to powerpoints on different lectures so I am always up to date </w:t>
                            </w:r>
                          </w:p>
                        </w:txbxContent>
                      </wps:txbx>
                      <wps:bodyPr spcFirstLastPara="0" wrap="square" lIns="91440" tIns="45720" rIns="91440" bIns="45720" anchor="t">
                        <a:noAutofit/>
                      </wps:bodyPr>
                    </wps:wsp>
                  </a:graphicData>
                </a:graphic>
              </wp:anchor>
            </w:drawing>
          </mc:Choice>
          <mc:Fallback xmlns:a="http://schemas.openxmlformats.org/drawingml/2006/main"/>
        </mc:AlternateContent>
      </w:r>
      <w:r>
        <w:rPr>
          <w:noProof/>
          <w:sz w:val="28"/>
          <w:szCs w:val="28"/>
        </w:rPr>
        <mc:AlternateContent>
          <mc:Choice Requires="wps">
            <w:drawing>
              <wp:anchor distT="0" distB="0" distL="114300" distR="114300" simplePos="0" relativeHeight="251673600" behindDoc="0" locked="0" layoutInCell="1" allowOverlap="1" wp14:anchorId="6FCA3564" wp14:editId="235BEE1E">
                <wp:simplePos x="0" y="0"/>
                <wp:positionH relativeFrom="column">
                  <wp:posOffset>4340176</wp:posOffset>
                </wp:positionH>
                <wp:positionV relativeFrom="paragraph">
                  <wp:posOffset>407453</wp:posOffset>
                </wp:positionV>
                <wp:extent cx="914729" cy="833377"/>
                <wp:effectExtent l="0" t="0" r="38100" b="30480"/>
                <wp:wrapNone/>
                <wp:docPr id="16" name="Straight Arrow Connector 16"/>
                <wp:cNvGraphicFramePr/>
                <a:graphic xmlns:a="http://schemas.openxmlformats.org/drawingml/2006/main">
                  <a:graphicData uri="http://schemas.microsoft.com/office/word/2010/wordprocessingShape">
                    <wps:wsp>
                      <wps:cNvCnPr/>
                      <wps:spPr>
                        <a:xfrm>
                          <a:off x="0" y="0"/>
                          <a:ext cx="914729" cy="8333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 style="position:absolute;margin-left:341.75pt;margin-top:32.1pt;width:72.05pt;height:65.6pt;z-index:25167360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" w14:anchorId="06A687B1">
                <v:stroke joinstyle="miter" endarrow="block"/>
              </v:shape>
            </w:pict>
          </mc:Fallback>
        </mc:AlternateContent>
      </w:r>
      <w:r>
        <w:rPr>
          <w:noProof/>
          <w:sz w:val="28"/>
          <w:szCs w:val="28"/>
        </w:rPr>
        <mc:AlternateContent>
          <mc:Choice Requires="wps">
            <w:drawing>
              <wp:anchor distT="0" distB="0" distL="114300" distR="114300" simplePos="0" relativeHeight="251671552" behindDoc="0" locked="0" layoutInCell="1" allowOverlap="1" wp14:anchorId="0776434F" wp14:editId="019520EE">
                <wp:simplePos x="0" y="0"/>
                <wp:positionH relativeFrom="column">
                  <wp:posOffset>671332</wp:posOffset>
                </wp:positionH>
                <wp:positionV relativeFrom="paragraph">
                  <wp:posOffset>187533</wp:posOffset>
                </wp:positionV>
                <wp:extent cx="544010" cy="1307939"/>
                <wp:effectExtent l="25400" t="0" r="15240" b="26035"/>
                <wp:wrapNone/>
                <wp:docPr id="14" name="Straight Arrow Connector 14"/>
                <wp:cNvGraphicFramePr/>
                <a:graphic xmlns:a="http://schemas.openxmlformats.org/drawingml/2006/main">
                  <a:graphicData uri="http://schemas.microsoft.com/office/word/2010/wordprocessingShape">
                    <wps:wsp>
                      <wps:cNvCnPr/>
                      <wps:spPr>
                        <a:xfrm flipH="1">
                          <a:off x="0" y="0"/>
                          <a:ext cx="544010" cy="13079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style="position:absolute;margin-left:52.85pt;margin-top:14.75pt;width:42.85pt;height:103pt;flip:x;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" w14:anchorId="1FD4186D">
                <v:stroke joinstyle="miter" endarrow="block"/>
              </v:shape>
            </w:pict>
          </mc:Fallback>
        </mc:AlternateContent>
      </w:r>
      <w:r>
        <w:rPr>
          <w:sz w:val="28"/>
          <w:szCs w:val="28"/>
        </w:rPr>
        <w:br w:type="page"/>
      </w:r>
    </w:p>
    <w:p w:rsidR="002310C5" w:rsidP="002310C5" w:rsidRDefault="002310C5" w14:paraId="752F6006" w14:textId="70BEE59A">
      <w:pPr>
        <w:rPr>
          <w:sz w:val="28"/>
          <w:szCs w:val="28"/>
        </w:rPr>
      </w:pPr>
      <w:r w:rsidRPr="432B1FD4" w:rsidR="002310C5">
        <w:rPr>
          <w:sz w:val="28"/>
          <w:szCs w:val="28"/>
        </w:rPr>
        <w:t>References</w:t>
      </w:r>
    </w:p>
    <w:p w:rsidR="002310C5" w:rsidP="432B1FD4" w:rsidRDefault="002310C5" w14:paraId="5A299C4C" w14:textId="52E0C707">
      <w:pPr>
        <w:pStyle w:val="Normal"/>
        <w:rPr>
          <w:sz w:val="28"/>
          <w:szCs w:val="28"/>
        </w:rPr>
      </w:pPr>
    </w:p>
    <w:p w:rsidR="002310C5" w:rsidP="432B1FD4" w:rsidRDefault="002310C5" w14:paraId="69DA6EB6" w14:textId="7780AF80">
      <w:pPr>
        <w:spacing w:before="0" w:beforeAutospacing="off" w:after="0" w:afterAutospacing="off" w:line="480" w:lineRule="auto"/>
        <w:ind w:left="720" w:hanging="720"/>
      </w:pPr>
      <w:r w:rsidRPr="432B1FD4" w:rsidR="66B485F6">
        <w:rPr>
          <w:rFonts w:ascii="Times New Roman" w:hAnsi="Times New Roman" w:eastAsia="Times New Roman" w:cs="Times New Roman"/>
          <w:noProof w:val="0"/>
          <w:sz w:val="24"/>
          <w:szCs w:val="24"/>
          <w:lang w:val="en-GB"/>
        </w:rPr>
        <w:t xml:space="preserve">Ferguson, Donna. “How to Prepare for University: Dos and Don’ts.” </w:t>
      </w:r>
      <w:r w:rsidRPr="432B1FD4" w:rsidR="66B485F6">
        <w:rPr>
          <w:rFonts w:ascii="Times New Roman" w:hAnsi="Times New Roman" w:eastAsia="Times New Roman" w:cs="Times New Roman"/>
          <w:i w:val="1"/>
          <w:iCs w:val="1"/>
          <w:noProof w:val="0"/>
          <w:sz w:val="24"/>
          <w:szCs w:val="24"/>
          <w:lang w:val="en-GB"/>
        </w:rPr>
        <w:t>The Guardian</w:t>
      </w:r>
      <w:r w:rsidRPr="432B1FD4" w:rsidR="66B485F6">
        <w:rPr>
          <w:rFonts w:ascii="Times New Roman" w:hAnsi="Times New Roman" w:eastAsia="Times New Roman" w:cs="Times New Roman"/>
          <w:noProof w:val="0"/>
          <w:sz w:val="24"/>
          <w:szCs w:val="24"/>
          <w:lang w:val="en-GB"/>
        </w:rPr>
        <w:t xml:space="preserve">, The Guardian, 29 Aug. 2017, </w:t>
      </w:r>
      <w:hyperlink>
        <w:r w:rsidRPr="432B1FD4" w:rsidR="66B485F6">
          <w:rPr>
            <w:rStyle w:val="Hyperlink"/>
            <w:rFonts w:ascii="Times New Roman" w:hAnsi="Times New Roman" w:eastAsia="Times New Roman" w:cs="Times New Roman"/>
            <w:noProof w:val="0"/>
            <w:sz w:val="24"/>
            <w:szCs w:val="24"/>
            <w:lang w:val="en-GB"/>
          </w:rPr>
          <w:t>www.theguardian.com/education/2017/aug/29/how-prepare-for-university-tips-students</w:t>
        </w:r>
      </w:hyperlink>
      <w:r w:rsidRPr="432B1FD4" w:rsidR="66B485F6">
        <w:rPr>
          <w:rFonts w:ascii="Times New Roman" w:hAnsi="Times New Roman" w:eastAsia="Times New Roman" w:cs="Times New Roman"/>
          <w:noProof w:val="0"/>
          <w:sz w:val="24"/>
          <w:szCs w:val="24"/>
          <w:lang w:val="en-GB"/>
        </w:rPr>
        <w:t>. Accessed 9 Dec. 2019.</w:t>
      </w:r>
    </w:p>
    <w:p w:rsidR="002310C5" w:rsidP="432B1FD4" w:rsidRDefault="002310C5" w14:paraId="57BDC83D" w14:textId="1E031BAE">
      <w:pPr>
        <w:pStyle w:val="Normal"/>
        <w:rPr>
          <w:sz w:val="28"/>
          <w:szCs w:val="28"/>
        </w:rPr>
      </w:pPr>
    </w:p>
    <w:p w:rsidR="002310C5" w:rsidP="432B1FD4" w:rsidRDefault="002310C5" w14:paraId="18CDC4FE" w14:textId="34AF7891">
      <w:pPr>
        <w:spacing w:before="0" w:beforeAutospacing="off" w:after="0" w:afterAutospacing="off" w:line="480" w:lineRule="auto"/>
        <w:ind w:left="720" w:hanging="720"/>
        <w:jc w:val="center"/>
        <w:rPr>
          <w:rFonts w:ascii="Times New Roman" w:hAnsi="Times New Roman" w:eastAsia="Times New Roman" w:cs="Times New Roman"/>
          <w:noProof w:val="0"/>
          <w:sz w:val="24"/>
          <w:szCs w:val="24"/>
          <w:lang w:val="en-GB"/>
        </w:rPr>
      </w:pPr>
      <w:r w:rsidRPr="432B1FD4" w:rsidR="66B485F6">
        <w:rPr>
          <w:rFonts w:ascii="Times New Roman" w:hAnsi="Times New Roman" w:eastAsia="Times New Roman" w:cs="Times New Roman"/>
          <w:noProof w:val="0"/>
          <w:sz w:val="24"/>
          <w:szCs w:val="24"/>
          <w:lang w:val="en-GB"/>
        </w:rPr>
        <w:t xml:space="preserve">“Higher Education | National Careers Service.” </w:t>
      </w:r>
      <w:r w:rsidRPr="432B1FD4" w:rsidR="66B485F6">
        <w:rPr>
          <w:rFonts w:ascii="Times New Roman" w:hAnsi="Times New Roman" w:eastAsia="Times New Roman" w:cs="Times New Roman"/>
          <w:i w:val="1"/>
          <w:iCs w:val="1"/>
          <w:noProof w:val="0"/>
          <w:sz w:val="24"/>
          <w:szCs w:val="24"/>
          <w:lang w:val="en-GB"/>
        </w:rPr>
        <w:t>Nationalcareers.service.gov.uk</w:t>
      </w:r>
      <w:r w:rsidRPr="432B1FD4" w:rsidR="66B485F6">
        <w:rPr>
          <w:rFonts w:ascii="Times New Roman" w:hAnsi="Times New Roman" w:eastAsia="Times New Roman" w:cs="Times New Roman"/>
          <w:noProof w:val="0"/>
          <w:sz w:val="24"/>
          <w:szCs w:val="24"/>
          <w:lang w:val="en-GB"/>
        </w:rPr>
        <w:t>, nationalcareers.service.gov.uk/explore-your-education-and-training-choices/higher-education.</w:t>
      </w:r>
    </w:p>
    <w:p w:rsidR="002310C5" w:rsidP="432B1FD4" w:rsidRDefault="002310C5" w14:paraId="06D793AC" w14:textId="7BAF6D66">
      <w:pPr>
        <w:pStyle w:val="Normal"/>
        <w:jc w:val="center"/>
        <w:rPr>
          <w:sz w:val="28"/>
          <w:szCs w:val="28"/>
        </w:rPr>
      </w:pPr>
    </w:p>
    <w:p w:rsidR="002310C5" w:rsidP="432B1FD4" w:rsidRDefault="002310C5" w14:paraId="665DAC5C" w14:textId="256485C2">
      <w:pPr>
        <w:spacing w:before="0" w:beforeAutospacing="off" w:after="0" w:afterAutospacing="off" w:line="480" w:lineRule="auto"/>
        <w:ind w:left="720" w:hanging="720"/>
        <w:jc w:val="center"/>
      </w:pPr>
      <w:hyperlink r:id="R0811256afd614ee5">
        <w:r w:rsidRPr="432B1FD4" w:rsidR="66B485F6">
          <w:rPr>
            <w:rStyle w:val="Hyperlink"/>
            <w:rFonts w:ascii="Times New Roman" w:hAnsi="Times New Roman" w:eastAsia="Times New Roman" w:cs="Times New Roman"/>
            <w:noProof w:val="0"/>
            <w:sz w:val="24"/>
            <w:szCs w:val="24"/>
            <w:lang w:val="en-GB"/>
          </w:rPr>
          <w:t>https://fb.com/mhb.12</w:t>
        </w:r>
      </w:hyperlink>
      <w:r w:rsidRPr="432B1FD4" w:rsidR="66B485F6">
        <w:rPr>
          <w:rFonts w:ascii="Times New Roman" w:hAnsi="Times New Roman" w:eastAsia="Times New Roman" w:cs="Times New Roman"/>
          <w:noProof w:val="0"/>
          <w:sz w:val="24"/>
          <w:szCs w:val="24"/>
          <w:lang w:val="en-GB"/>
        </w:rPr>
        <w:t xml:space="preserve">. “5 Productivity Secrets to Master Microsoft Office 365 Skills.” </w:t>
      </w:r>
      <w:r w:rsidRPr="432B1FD4" w:rsidR="66B485F6">
        <w:rPr>
          <w:rFonts w:ascii="Times New Roman" w:hAnsi="Times New Roman" w:eastAsia="Times New Roman" w:cs="Times New Roman"/>
          <w:i w:val="1"/>
          <w:iCs w:val="1"/>
          <w:noProof w:val="0"/>
          <w:sz w:val="24"/>
          <w:szCs w:val="24"/>
          <w:lang w:val="en-GB"/>
        </w:rPr>
        <w:t>TWITGOO</w:t>
      </w:r>
      <w:r w:rsidRPr="432B1FD4" w:rsidR="66B485F6">
        <w:rPr>
          <w:rFonts w:ascii="Times New Roman" w:hAnsi="Times New Roman" w:eastAsia="Times New Roman" w:cs="Times New Roman"/>
          <w:noProof w:val="0"/>
          <w:sz w:val="24"/>
          <w:szCs w:val="24"/>
          <w:lang w:val="en-GB"/>
        </w:rPr>
        <w:t>, 10 May 2021, twitgoo.com/master-microsoft-office-365-skills/</w:t>
      </w:r>
      <w:r w:rsidRPr="432B1FD4" w:rsidR="66B485F6">
        <w:rPr>
          <w:rFonts w:ascii="Times New Roman" w:hAnsi="Times New Roman" w:eastAsia="Times New Roman" w:cs="Times New Roman"/>
          <w:noProof w:val="0"/>
          <w:sz w:val="24"/>
          <w:szCs w:val="24"/>
          <w:lang w:val="en-GB"/>
        </w:rPr>
        <w:t>#:~</w:t>
      </w:r>
      <w:r w:rsidRPr="432B1FD4" w:rsidR="66B485F6">
        <w:rPr>
          <w:rFonts w:ascii="Times New Roman" w:hAnsi="Times New Roman" w:eastAsia="Times New Roman" w:cs="Times New Roman"/>
          <w:noProof w:val="0"/>
          <w:sz w:val="24"/>
          <w:szCs w:val="24"/>
          <w:lang w:val="en-GB"/>
        </w:rPr>
        <w:t>:text=5%20Productivity%20Secrets%20to%20Master%20Microsoft%20Office%20365. Accessed 21 July 2023.</w:t>
      </w:r>
    </w:p>
    <w:p w:rsidR="002310C5" w:rsidP="432B1FD4" w:rsidRDefault="002310C5" w14:paraId="54FE71B8" w14:textId="5114DB07">
      <w:pPr>
        <w:pStyle w:val="Normal"/>
        <w:jc w:val="center"/>
        <w:rPr>
          <w:sz w:val="28"/>
          <w:szCs w:val="28"/>
        </w:rPr>
      </w:pPr>
    </w:p>
    <w:p w:rsidR="002310C5" w:rsidP="432B1FD4" w:rsidRDefault="002310C5" w14:paraId="3BCAC841" w14:textId="16B5DCFE">
      <w:pPr>
        <w:pStyle w:val="Normal"/>
        <w:jc w:val="center"/>
        <w:rPr>
          <w:sz w:val="28"/>
          <w:szCs w:val="28"/>
        </w:rPr>
      </w:pPr>
    </w:p>
    <w:p w:rsidR="002310C5" w:rsidP="432B1FD4" w:rsidRDefault="002310C5" w14:paraId="4698AED8" w14:textId="2647FCBF">
      <w:pPr>
        <w:spacing w:before="0" w:beforeAutospacing="off" w:after="0" w:afterAutospacing="off" w:line="480" w:lineRule="auto"/>
        <w:ind w:left="720" w:hanging="720"/>
        <w:jc w:val="center"/>
      </w:pPr>
      <w:r w:rsidRPr="432B1FD4" w:rsidR="66B485F6">
        <w:rPr>
          <w:rFonts w:ascii="Times New Roman" w:hAnsi="Times New Roman" w:eastAsia="Times New Roman" w:cs="Times New Roman"/>
          <w:noProof w:val="0"/>
          <w:sz w:val="24"/>
          <w:szCs w:val="24"/>
          <w:lang w:val="en-GB"/>
        </w:rPr>
        <w:t xml:space="preserve">Pearson . “Learn about Today’s Digital Learner.” </w:t>
      </w:r>
      <w:hyperlink>
        <w:r w:rsidRPr="432B1FD4" w:rsidR="66B485F6">
          <w:rPr>
            <w:rStyle w:val="Hyperlink"/>
            <w:rFonts w:ascii="Times New Roman" w:hAnsi="Times New Roman" w:eastAsia="Times New Roman" w:cs="Times New Roman"/>
            <w:i w:val="1"/>
            <w:iCs w:val="1"/>
            <w:noProof w:val="0"/>
            <w:sz w:val="24"/>
            <w:szCs w:val="24"/>
            <w:lang w:val="en-GB"/>
          </w:rPr>
          <w:t>Www.pearson.com</w:t>
        </w:r>
      </w:hyperlink>
      <w:r w:rsidRPr="432B1FD4" w:rsidR="66B485F6">
        <w:rPr>
          <w:rFonts w:ascii="Times New Roman" w:hAnsi="Times New Roman" w:eastAsia="Times New Roman" w:cs="Times New Roman"/>
          <w:noProof w:val="0"/>
          <w:sz w:val="24"/>
          <w:szCs w:val="24"/>
          <w:lang w:val="en-GB"/>
        </w:rPr>
        <w:t xml:space="preserve">, </w:t>
      </w:r>
      <w:hyperlink>
        <w:r w:rsidRPr="432B1FD4" w:rsidR="66B485F6">
          <w:rPr>
            <w:rStyle w:val="Hyperlink"/>
            <w:rFonts w:ascii="Times New Roman" w:hAnsi="Times New Roman" w:eastAsia="Times New Roman" w:cs="Times New Roman"/>
            <w:noProof w:val="0"/>
            <w:sz w:val="24"/>
            <w:szCs w:val="24"/>
            <w:lang w:val="en-GB"/>
          </w:rPr>
          <w:t>www.pearson.com/us/higher-education/customers/institutional-leaders/digital-learner.html</w:t>
        </w:r>
      </w:hyperlink>
      <w:r w:rsidRPr="432B1FD4" w:rsidR="66B485F6">
        <w:rPr>
          <w:rFonts w:ascii="Times New Roman" w:hAnsi="Times New Roman" w:eastAsia="Times New Roman" w:cs="Times New Roman"/>
          <w:noProof w:val="0"/>
          <w:sz w:val="24"/>
          <w:szCs w:val="24"/>
          <w:lang w:val="en-GB"/>
        </w:rPr>
        <w:t>.</w:t>
      </w:r>
    </w:p>
    <w:p w:rsidR="002310C5" w:rsidP="432B1FD4" w:rsidRDefault="002310C5" w14:paraId="43291E72" w14:textId="032BC39A">
      <w:pPr>
        <w:pStyle w:val="Normal"/>
        <w:jc w:val="center"/>
        <w:rPr>
          <w:sz w:val="28"/>
          <w:szCs w:val="28"/>
        </w:rPr>
      </w:pPr>
    </w:p>
    <w:p w:rsidR="002310C5" w:rsidP="432B1FD4" w:rsidRDefault="002310C5" w14:paraId="6AA50DA8" w14:textId="36554663">
      <w:pPr>
        <w:pStyle w:val="Normal"/>
        <w:jc w:val="center"/>
        <w:rPr>
          <w:sz w:val="28"/>
          <w:szCs w:val="28"/>
        </w:rPr>
      </w:pPr>
    </w:p>
    <w:p w:rsidR="002310C5" w:rsidP="432B1FD4" w:rsidRDefault="002310C5" w14:paraId="549582AF" w14:textId="650160AB">
      <w:pPr>
        <w:spacing w:before="0" w:beforeAutospacing="off" w:after="0" w:afterAutospacing="off" w:line="480" w:lineRule="auto"/>
        <w:ind w:left="720" w:hanging="720"/>
        <w:jc w:val="center"/>
      </w:pPr>
      <w:r w:rsidRPr="432B1FD4" w:rsidR="66B485F6">
        <w:rPr>
          <w:rFonts w:ascii="Times New Roman" w:hAnsi="Times New Roman" w:eastAsia="Times New Roman" w:cs="Times New Roman"/>
          <w:noProof w:val="0"/>
          <w:sz w:val="24"/>
          <w:szCs w:val="24"/>
          <w:lang w:val="en-GB"/>
        </w:rPr>
        <w:t xml:space="preserve">“University and Higher Education.” </w:t>
      </w:r>
      <w:hyperlink>
        <w:r w:rsidRPr="432B1FD4" w:rsidR="66B485F6">
          <w:rPr>
            <w:rStyle w:val="Hyperlink"/>
            <w:rFonts w:ascii="Times New Roman" w:hAnsi="Times New Roman" w:eastAsia="Times New Roman" w:cs="Times New Roman"/>
            <w:i w:val="1"/>
            <w:iCs w:val="1"/>
            <w:noProof w:val="0"/>
            <w:sz w:val="24"/>
            <w:szCs w:val="24"/>
            <w:lang w:val="en-GB"/>
          </w:rPr>
          <w:t>Www.wokingham.gov.uk</w:t>
        </w:r>
      </w:hyperlink>
      <w:r w:rsidRPr="432B1FD4" w:rsidR="66B485F6">
        <w:rPr>
          <w:rFonts w:ascii="Times New Roman" w:hAnsi="Times New Roman" w:eastAsia="Times New Roman" w:cs="Times New Roman"/>
          <w:noProof w:val="0"/>
          <w:sz w:val="24"/>
          <w:szCs w:val="24"/>
          <w:lang w:val="en-GB"/>
        </w:rPr>
        <w:t xml:space="preserve">, 14 June 2023, </w:t>
      </w:r>
      <w:hyperlink>
        <w:r w:rsidRPr="432B1FD4" w:rsidR="66B485F6">
          <w:rPr>
            <w:rStyle w:val="Hyperlink"/>
            <w:rFonts w:ascii="Times New Roman" w:hAnsi="Times New Roman" w:eastAsia="Times New Roman" w:cs="Times New Roman"/>
            <w:noProof w:val="0"/>
            <w:sz w:val="24"/>
            <w:szCs w:val="24"/>
            <w:lang w:val="en-GB"/>
          </w:rPr>
          <w:t>www.wokingham.gov.uk/children-families-and-young-people/send-local-offer/preparing-adulthood/educational-support-young-1</w:t>
        </w:r>
      </w:hyperlink>
      <w:r w:rsidRPr="432B1FD4" w:rsidR="66B485F6">
        <w:rPr>
          <w:rFonts w:ascii="Times New Roman" w:hAnsi="Times New Roman" w:eastAsia="Times New Roman" w:cs="Times New Roman"/>
          <w:noProof w:val="0"/>
          <w:sz w:val="24"/>
          <w:szCs w:val="24"/>
          <w:lang w:val="en-GB"/>
        </w:rPr>
        <w:t>. Accessed 21 July 2023.</w:t>
      </w:r>
    </w:p>
    <w:p w:rsidR="002310C5" w:rsidP="432B1FD4" w:rsidRDefault="002310C5" w14:paraId="601066B6" w14:textId="78607C24">
      <w:pPr>
        <w:pStyle w:val="Normal"/>
        <w:jc w:val="center"/>
        <w:rPr>
          <w:sz w:val="28"/>
          <w:szCs w:val="28"/>
        </w:rPr>
      </w:pPr>
    </w:p>
    <w:p w:rsidR="002310C5" w:rsidP="432B1FD4" w:rsidRDefault="002310C5" w14:paraId="72822722" w14:textId="108D1CAD">
      <w:pPr>
        <w:pStyle w:val="Normal"/>
        <w:jc w:val="center"/>
        <w:rPr>
          <w:sz w:val="28"/>
          <w:szCs w:val="28"/>
        </w:rPr>
      </w:pPr>
    </w:p>
    <w:p w:rsidR="002310C5" w:rsidP="432B1FD4" w:rsidRDefault="002310C5" w14:paraId="09183313" w14:textId="7CFD9DC8">
      <w:pPr>
        <w:pStyle w:val="Normal"/>
        <w:jc w:val="center"/>
        <w:rPr>
          <w:sz w:val="28"/>
          <w:szCs w:val="28"/>
        </w:rPr>
      </w:pPr>
    </w:p>
    <w:p w:rsidR="002310C5" w:rsidP="002310C5" w:rsidRDefault="002310C5" w14:paraId="4DCE5ACC" w14:textId="77777777">
      <w:pPr>
        <w:jc w:val="center"/>
        <w:rPr>
          <w:sz w:val="28"/>
          <w:szCs w:val="28"/>
        </w:rPr>
      </w:pPr>
    </w:p>
    <w:p w:rsidR="002310C5" w:rsidP="002310C5" w:rsidRDefault="002310C5" w14:paraId="01C5AB1D" w14:textId="77777777">
      <w:pPr>
        <w:jc w:val="center"/>
        <w:rPr>
          <w:sz w:val="28"/>
          <w:szCs w:val="28"/>
        </w:rPr>
      </w:pPr>
    </w:p>
    <w:p w:rsidR="002310C5" w:rsidP="002310C5" w:rsidRDefault="002310C5" w14:paraId="62A0D66E" w14:textId="77777777">
      <w:pPr>
        <w:jc w:val="center"/>
        <w:rPr>
          <w:sz w:val="28"/>
          <w:szCs w:val="28"/>
        </w:rPr>
      </w:pPr>
    </w:p>
    <w:p w:rsidR="002310C5" w:rsidP="002310C5" w:rsidRDefault="002310C5" w14:paraId="539DB338" w14:textId="5AF8D2C0">
      <w:pPr>
        <w:jc w:val="center"/>
        <w:rPr>
          <w:sz w:val="28"/>
          <w:szCs w:val="28"/>
          <w:u w:val="single"/>
        </w:rPr>
      </w:pPr>
      <w:r w:rsidRPr="002310C5">
        <w:rPr>
          <w:sz w:val="28"/>
          <w:szCs w:val="28"/>
          <w:u w:val="single"/>
        </w:rPr>
        <w:t>Reflection</w:t>
      </w:r>
    </w:p>
    <w:p w:rsidR="002310C5" w:rsidP="002310C5" w:rsidRDefault="002310C5" w14:paraId="26DCD03A" w14:textId="002D167E">
      <w:pPr>
        <w:jc w:val="center"/>
        <w:rPr>
          <w:sz w:val="28"/>
          <w:szCs w:val="28"/>
          <w:u w:val="single"/>
        </w:rPr>
      </w:pPr>
    </w:p>
    <w:p w:rsidR="002310C5" w:rsidP="002310C5" w:rsidRDefault="002310C5" w14:paraId="5CC495F2" w14:textId="5B3FDC0E">
      <w:pPr>
        <w:rPr>
          <w:sz w:val="28"/>
          <w:szCs w:val="28"/>
        </w:rPr>
      </w:pPr>
      <w:r>
        <w:rPr>
          <w:sz w:val="28"/>
          <w:szCs w:val="28"/>
        </w:rPr>
        <w:t>My university journey has been very bumpy so far, I am originally from Belfast, Northern Ireland. I moved to Wales in February 2022 to flee domestic abuse which on its own is very difficult to write about, as you can imagine my journey from Belfast to Wales and then starting university has not been so straight forward. University was the last thing on my mind when picking up my life and moving away from everything I’ve ever known. But I’m glad I powered through and that I am where I am now.</w:t>
      </w:r>
    </w:p>
    <w:p w:rsidR="002310C5" w:rsidP="002310C5" w:rsidRDefault="002310C5" w14:paraId="46606A7E" w14:textId="78185B08">
      <w:pPr>
        <w:rPr>
          <w:sz w:val="28"/>
          <w:szCs w:val="28"/>
        </w:rPr>
      </w:pPr>
      <w:r>
        <w:rPr>
          <w:sz w:val="28"/>
          <w:szCs w:val="28"/>
        </w:rPr>
        <w:t xml:space="preserve">I was extremely nervous when it came to starting at university but thankfully, I feel like I’ve fit right in with the support of my lecturers and classmates. </w:t>
      </w:r>
    </w:p>
    <w:p w:rsidR="002310C5" w:rsidP="002310C5" w:rsidRDefault="002310C5" w14:paraId="2579488D" w14:textId="2348E200">
      <w:pPr>
        <w:rPr>
          <w:sz w:val="28"/>
          <w:szCs w:val="28"/>
        </w:rPr>
      </w:pPr>
      <w:r>
        <w:rPr>
          <w:sz w:val="28"/>
          <w:szCs w:val="28"/>
        </w:rPr>
        <w:t xml:space="preserve">I have not had the easiest start when it comes to my higher education but, I feel so lucky to have met my best friend Chloe who has made my journey in university so much easier and enjoyable. My life t university would not have been the same without her. </w:t>
      </w:r>
    </w:p>
    <w:p w:rsidR="002310C5" w:rsidP="002310C5" w:rsidRDefault="002310C5" w14:paraId="04EDE094" w14:textId="2D4129CC">
      <w:pPr>
        <w:rPr>
          <w:sz w:val="28"/>
          <w:szCs w:val="28"/>
        </w:rPr>
      </w:pPr>
      <w:r>
        <w:rPr>
          <w:sz w:val="28"/>
          <w:szCs w:val="28"/>
        </w:rPr>
        <w:t xml:space="preserve">I started my year at university studying Law and Policing but toward Christmas I realised that the policing section of the course was not for me, with the help of the staff at UWTSD they enabled me to change my course to Law and Criminology. </w:t>
      </w:r>
    </w:p>
    <w:p w:rsidRPr="002310C5" w:rsidR="002310C5" w:rsidP="002310C5" w:rsidRDefault="002310C5" w14:paraId="18E39C31" w14:textId="3961D65B">
      <w:pPr>
        <w:rPr>
          <w:sz w:val="28"/>
          <w:szCs w:val="28"/>
        </w:rPr>
      </w:pPr>
      <w:r w:rsidRPr="432B1FD4" w:rsidR="002310C5">
        <w:rPr>
          <w:sz w:val="28"/>
          <w:szCs w:val="28"/>
        </w:rPr>
        <w:t xml:space="preserve">The change in the way things are done here has been a shock for me and learning to use all the online resources such as Moodle and the online library was difficult for me to get the hang of, university has helped widen my knowledge of computers and all things digital as most of the work we do is online, but the university has a lot of support in place for students just like me. </w:t>
      </w:r>
    </w:p>
    <w:p w:rsidR="432B1FD4" w:rsidP="432B1FD4" w:rsidRDefault="432B1FD4" w14:paraId="7BB00365" w14:textId="30A85711">
      <w:pPr>
        <w:pStyle w:val="Normal"/>
        <w:rPr>
          <w:sz w:val="28"/>
          <w:szCs w:val="28"/>
        </w:rPr>
      </w:pPr>
    </w:p>
    <w:p w:rsidR="432B1FD4" w:rsidP="432B1FD4" w:rsidRDefault="432B1FD4" w14:paraId="571B5F1B" w14:textId="6ECD8ABB">
      <w:pPr>
        <w:pStyle w:val="Normal"/>
        <w:rPr>
          <w:sz w:val="28"/>
          <w:szCs w:val="28"/>
        </w:rPr>
      </w:pPr>
    </w:p>
    <w:p w:rsidR="43A1155C" w:rsidP="432B1FD4" w:rsidRDefault="43A1155C" w14:paraId="6BF10053" w14:textId="0240A9DD">
      <w:pPr>
        <w:pStyle w:val="Normal"/>
      </w:pPr>
      <w:hyperlink r:id="R45d2704fac574248">
        <w:r w:rsidRPr="432B1FD4" w:rsidR="43A1155C">
          <w:rPr>
            <w:rStyle w:val="Hyperlink"/>
            <w:rFonts w:ascii="Calibri" w:hAnsi="Calibri" w:eastAsia="Calibri" w:cs="Calibri"/>
            <w:noProof w:val="0"/>
            <w:sz w:val="28"/>
            <w:szCs w:val="28"/>
            <w:lang w:val="en-GB"/>
          </w:rPr>
          <w:t>https://share.icloud.com/photos/011u61k33f36suBCUQqFwdJfw</w:t>
        </w:r>
      </w:hyperlink>
    </w:p>
    <w:p w:rsidR="432B1FD4" w:rsidP="432B1FD4" w:rsidRDefault="432B1FD4" w14:paraId="5436AFEE" w14:textId="77F5167B">
      <w:pPr>
        <w:pStyle w:val="Normal"/>
        <w:rPr>
          <w:sz w:val="28"/>
          <w:szCs w:val="28"/>
        </w:rPr>
      </w:pPr>
    </w:p>
    <w:p w:rsidR="432B1FD4" w:rsidP="432B1FD4" w:rsidRDefault="432B1FD4" w14:paraId="59CF1507" w14:textId="2CA990AE">
      <w:pPr>
        <w:pStyle w:val="Normal"/>
        <w:rPr>
          <w:sz w:val="28"/>
          <w:szCs w:val="28"/>
        </w:rPr>
      </w:pPr>
    </w:p>
    <w:sectPr w:rsidRPr="002310C5" w:rsidR="002310C5" w:rsidSect="002310C5">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0C5"/>
    <w:rsid w:val="002310C5"/>
    <w:rsid w:val="003AAC26"/>
    <w:rsid w:val="17FB8CE2"/>
    <w:rsid w:val="24B9F81C"/>
    <w:rsid w:val="28713C51"/>
    <w:rsid w:val="2E88DFB6"/>
    <w:rsid w:val="2EB08AFB"/>
    <w:rsid w:val="3024B017"/>
    <w:rsid w:val="3693F19B"/>
    <w:rsid w:val="36A8C3DA"/>
    <w:rsid w:val="432B1FD4"/>
    <w:rsid w:val="43A1155C"/>
    <w:rsid w:val="477DC911"/>
    <w:rsid w:val="4ABC50BD"/>
    <w:rsid w:val="4C58211E"/>
    <w:rsid w:val="4DF3F17F"/>
    <w:rsid w:val="4EBF497C"/>
    <w:rsid w:val="4F7E8709"/>
    <w:rsid w:val="505B19DD"/>
    <w:rsid w:val="5BA61EB1"/>
    <w:rsid w:val="647AC326"/>
    <w:rsid w:val="66B485F6"/>
    <w:rsid w:val="70007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B1F44"/>
  <w15:chartTrackingRefBased/>
  <w15:docId w15:val="{49A18A5F-0BE2-3C42-9F0E-3D193A3DE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2310C5"/>
    <w:rPr>
      <w:rFonts w:eastAsiaTheme="minorEastAsia"/>
      <w:kern w:val="0"/>
      <w:sz w:val="22"/>
      <w:szCs w:val="22"/>
      <w:lang w:val="en-US" w:eastAsia="zh-CN"/>
      <w14:ligatures w14:val="none"/>
    </w:rPr>
  </w:style>
  <w:style w:type="character" w:styleId="NoSpacingChar" w:customStyle="1">
    <w:name w:val="No Spacing Char"/>
    <w:basedOn w:val="DefaultParagraphFont"/>
    <w:link w:val="NoSpacing"/>
    <w:uiPriority w:val="1"/>
    <w:rsid w:val="002310C5"/>
    <w:rPr>
      <w:rFonts w:eastAsiaTheme="minorEastAsia"/>
      <w:kern w:val="0"/>
      <w:sz w:val="22"/>
      <w:szCs w:val="22"/>
      <w:lang w:val="en-US" w:eastAsia="zh-CN"/>
      <w14:ligatures w14:val="none"/>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fb.com/mhb.12" TargetMode="External" Id="R0811256afd614ee5" /><Relationship Type="http://schemas.openxmlformats.org/officeDocument/2006/relationships/hyperlink" Target="https://share.icloud.com/photos/011u61k33f36suBCUQqFwdJfw" TargetMode="External" Id="R45d2704fac574248" /><Relationship Type="http://schemas.openxmlformats.org/officeDocument/2006/relationships/glossaryDocument" Target="glossary/document.xml" Id="R2e48e127c6034af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003f32d-d7aa-4857-8523-d9e90bb644a3}"/>
      </w:docPartPr>
      <w:docPartBody>
        <w:p w14:paraId="1F89CAB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evidence of learn ing (E- Portfolio</dc:title>
  <dc:subject/>
  <dc:creator>Chloe Foulis (2204897)</dc:creator>
  <keywords/>
  <dc:description/>
  <lastModifiedBy>Chloe Foulis (2204897)</lastModifiedBy>
  <revision>2</revision>
  <dcterms:created xsi:type="dcterms:W3CDTF">2023-07-21T15:03:00.0000000Z</dcterms:created>
  <dcterms:modified xsi:type="dcterms:W3CDTF">2023-07-21T16:40:21.1596267Z</dcterms:modified>
</coreProperties>
</file>