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654888" w14:textId="77777777" w:rsidR="00CF7F0A" w:rsidRDefault="00CF7F0A" w:rsidP="00CF7F0A">
      <w:pPr>
        <w:jc w:val="center"/>
        <w:rPr>
          <w:rFonts w:eastAsia="Times New Roman" w:cs="Times New Roman"/>
          <w:b/>
          <w:sz w:val="28"/>
          <w:szCs w:val="28"/>
        </w:rPr>
      </w:pPr>
    </w:p>
    <w:p w14:paraId="05E426C5" w14:textId="77777777" w:rsidR="00CF7F0A" w:rsidRDefault="00CF7F0A" w:rsidP="00CF7F0A">
      <w:pPr>
        <w:jc w:val="center"/>
        <w:rPr>
          <w:rFonts w:eastAsia="Times New Roman" w:cs="Times New Roman"/>
          <w:b/>
          <w:sz w:val="28"/>
          <w:szCs w:val="28"/>
        </w:rPr>
      </w:pPr>
    </w:p>
    <w:p w14:paraId="7FA411D6" w14:textId="77777777" w:rsidR="009A3DCC" w:rsidRPr="001403A7" w:rsidRDefault="009A3DCC" w:rsidP="009A3DCC">
      <w:pPr>
        <w:rPr>
          <w:rFonts w:eastAsia="Times New Roman" w:cs="Times New Roman"/>
          <w:b/>
          <w:color w:val="000000" w:themeColor="text1"/>
          <w:sz w:val="32"/>
          <w:szCs w:val="32"/>
        </w:rPr>
      </w:pPr>
      <w:bookmarkStart w:id="0" w:name="_GoBack"/>
      <w:r>
        <w:rPr>
          <w:rFonts w:eastAsia="Times New Roman" w:cs="Times New Roman"/>
          <w:b/>
          <w:noProof/>
          <w:color w:val="000000" w:themeColor="text1"/>
          <w:sz w:val="32"/>
          <w:szCs w:val="32"/>
          <w:lang w:val="en-US" w:eastAsia="en-US"/>
        </w:rPr>
        <w:drawing>
          <wp:inline distT="0" distB="0" distL="0" distR="0" wp14:anchorId="71BA0A27" wp14:editId="09246851">
            <wp:extent cx="5848350" cy="2933700"/>
            <wp:effectExtent l="0" t="0" r="0" b="0"/>
            <wp:docPr id="1" name="Рисунок 1" descr="C:\Users\danza\AppData\Local\Microsoft\Windows\INetCache\Content.Word\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za\AppData\Local\Microsoft\Windows\INetCache\Content.Word\uwtsd-london-logo-blac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8350" cy="2933700"/>
                    </a:xfrm>
                    <a:prstGeom prst="rect">
                      <a:avLst/>
                    </a:prstGeom>
                    <a:noFill/>
                    <a:ln>
                      <a:noFill/>
                    </a:ln>
                  </pic:spPr>
                </pic:pic>
              </a:graphicData>
            </a:graphic>
          </wp:inline>
        </w:drawing>
      </w:r>
      <w:bookmarkEnd w:id="0"/>
    </w:p>
    <w:p w14:paraId="544D4A7C" w14:textId="77777777" w:rsidR="009A3DCC" w:rsidRPr="001403A7" w:rsidRDefault="009A3DCC" w:rsidP="009A3DCC">
      <w:pPr>
        <w:rPr>
          <w:rFonts w:eastAsia="Times New Roman" w:cs="Times New Roman"/>
          <w:b/>
          <w:color w:val="000000" w:themeColor="text1"/>
          <w:sz w:val="32"/>
          <w:szCs w:val="32"/>
        </w:rPr>
      </w:pPr>
    </w:p>
    <w:p w14:paraId="342F47BF" w14:textId="77777777" w:rsidR="009A3DCC" w:rsidRPr="001403A7" w:rsidRDefault="009A3DCC" w:rsidP="009A3DCC">
      <w:pPr>
        <w:rPr>
          <w:rFonts w:eastAsia="Times New Roman" w:cs="Times New Roman"/>
          <w:b/>
          <w:color w:val="000000" w:themeColor="text1"/>
          <w:sz w:val="32"/>
          <w:szCs w:val="32"/>
        </w:rPr>
      </w:pPr>
    </w:p>
    <w:p w14:paraId="14E035EB" w14:textId="77777777" w:rsidR="009A3DCC" w:rsidRPr="001403A7" w:rsidRDefault="009A3DCC" w:rsidP="009A3DCC">
      <w:pPr>
        <w:rPr>
          <w:rFonts w:ascii="Arial" w:hAnsi="Arial"/>
          <w:b/>
          <w:color w:val="000000" w:themeColor="text1"/>
          <w:sz w:val="40"/>
          <w:szCs w:val="40"/>
        </w:rPr>
      </w:pPr>
      <w:r w:rsidRPr="001403A7">
        <w:rPr>
          <w:rFonts w:ascii="Arial" w:hAnsi="Arial"/>
          <w:b/>
          <w:color w:val="000000" w:themeColor="text1"/>
          <w:sz w:val="40"/>
          <w:szCs w:val="40"/>
        </w:rPr>
        <w:t xml:space="preserve">           </w:t>
      </w:r>
      <w:r>
        <w:rPr>
          <w:rFonts w:ascii="Arial" w:hAnsi="Arial"/>
          <w:b/>
          <w:color w:val="000000" w:themeColor="text1"/>
          <w:sz w:val="40"/>
          <w:szCs w:val="40"/>
        </w:rPr>
        <w:t xml:space="preserve">                   Assessment 1</w:t>
      </w:r>
    </w:p>
    <w:p w14:paraId="78812F71" w14:textId="77777777" w:rsidR="009A3DCC" w:rsidRPr="001403A7" w:rsidRDefault="009A3DCC" w:rsidP="009A3DCC">
      <w:pPr>
        <w:rPr>
          <w:rFonts w:eastAsia="Times New Roman" w:cs="Times New Roman"/>
          <w:b/>
          <w:color w:val="000000" w:themeColor="text1"/>
          <w:sz w:val="32"/>
          <w:szCs w:val="32"/>
        </w:rPr>
      </w:pPr>
    </w:p>
    <w:p w14:paraId="0F05EF4D" w14:textId="2A778D4C" w:rsidR="009A3DCC" w:rsidRDefault="009A3DCC" w:rsidP="009A3DCC">
      <w:pPr>
        <w:spacing w:line="276" w:lineRule="auto"/>
        <w:jc w:val="left"/>
        <w:rPr>
          <w:color w:val="000000" w:themeColor="text1"/>
          <w:sz w:val="40"/>
        </w:rPr>
      </w:pPr>
      <w:proofErr w:type="spellStart"/>
      <w:r w:rsidRPr="001403A7">
        <w:rPr>
          <w:b/>
          <w:color w:val="000000" w:themeColor="text1"/>
          <w:sz w:val="40"/>
        </w:rPr>
        <w:t>Programme</w:t>
      </w:r>
      <w:proofErr w:type="gramStart"/>
      <w:r w:rsidRPr="001403A7">
        <w:rPr>
          <w:b/>
          <w:color w:val="000000" w:themeColor="text1"/>
          <w:sz w:val="40"/>
        </w:rPr>
        <w:t>:</w:t>
      </w:r>
      <w:r w:rsidRPr="001403A7">
        <w:rPr>
          <w:color w:val="000000" w:themeColor="text1"/>
          <w:sz w:val="40"/>
        </w:rPr>
        <w:t>BA</w:t>
      </w:r>
      <w:proofErr w:type="spellEnd"/>
      <w:proofErr w:type="gramEnd"/>
      <w:r w:rsidRPr="001403A7">
        <w:rPr>
          <w:color w:val="000000" w:themeColor="text1"/>
          <w:sz w:val="40"/>
        </w:rPr>
        <w:t xml:space="preserve"> Business Management</w:t>
      </w:r>
      <w:r w:rsidRPr="001403A7">
        <w:rPr>
          <w:b/>
          <w:color w:val="000000" w:themeColor="text1"/>
          <w:sz w:val="40"/>
        </w:rPr>
        <w:t xml:space="preserve"> </w:t>
      </w:r>
      <w:r w:rsidRPr="001403A7">
        <w:rPr>
          <w:b/>
          <w:color w:val="000000" w:themeColor="text1"/>
          <w:sz w:val="40"/>
        </w:rPr>
        <w:br/>
        <w:t xml:space="preserve">Module : </w:t>
      </w:r>
      <w:r>
        <w:rPr>
          <w:color w:val="000000" w:themeColor="text1"/>
          <w:sz w:val="40"/>
        </w:rPr>
        <w:t>The Global Business Environment</w:t>
      </w:r>
      <w:r w:rsidRPr="001403A7">
        <w:rPr>
          <w:b/>
          <w:color w:val="000000" w:themeColor="text1"/>
          <w:sz w:val="40"/>
        </w:rPr>
        <w:br/>
        <w:t xml:space="preserve">Module code : </w:t>
      </w:r>
      <w:r>
        <w:rPr>
          <w:color w:val="000000" w:themeColor="text1"/>
          <w:sz w:val="40"/>
        </w:rPr>
        <w:t>L</w:t>
      </w:r>
      <w:r>
        <w:rPr>
          <w:color w:val="000000" w:themeColor="text1"/>
          <w:sz w:val="40"/>
        </w:rPr>
        <w:t>CCB4005</w:t>
      </w:r>
      <w:r w:rsidRPr="001403A7">
        <w:rPr>
          <w:b/>
          <w:color w:val="000000" w:themeColor="text1"/>
          <w:sz w:val="40"/>
        </w:rPr>
        <w:br/>
        <w:t xml:space="preserve">Module Lecturer: </w:t>
      </w:r>
      <w:r w:rsidRPr="009A3DCC">
        <w:rPr>
          <w:color w:val="000000" w:themeColor="text1"/>
          <w:sz w:val="40"/>
        </w:rPr>
        <w:t>Dr Molly Jack</w:t>
      </w:r>
      <w:r w:rsidRPr="001403A7">
        <w:rPr>
          <w:b/>
          <w:color w:val="000000" w:themeColor="text1"/>
          <w:sz w:val="40"/>
        </w:rPr>
        <w:br/>
        <w:t xml:space="preserve">Student : </w:t>
      </w:r>
      <w:proofErr w:type="spellStart"/>
      <w:r>
        <w:rPr>
          <w:color w:val="000000" w:themeColor="text1"/>
          <w:sz w:val="40"/>
        </w:rPr>
        <w:t>Zamsa</w:t>
      </w:r>
      <w:proofErr w:type="spellEnd"/>
      <w:r>
        <w:rPr>
          <w:color w:val="000000" w:themeColor="text1"/>
          <w:sz w:val="40"/>
        </w:rPr>
        <w:t xml:space="preserve"> Dan ( 2028094 )</w:t>
      </w:r>
    </w:p>
    <w:p w14:paraId="5C75A4ED" w14:textId="77777777" w:rsidR="00CF7F0A" w:rsidRDefault="00CF7F0A">
      <w:pPr>
        <w:spacing w:line="276" w:lineRule="auto"/>
        <w:jc w:val="left"/>
        <w:rPr>
          <w:rFonts w:eastAsia="Times New Roman" w:cs="Times New Roman"/>
          <w:b/>
          <w:sz w:val="28"/>
          <w:szCs w:val="28"/>
        </w:rPr>
      </w:pPr>
      <w:r>
        <w:rPr>
          <w:rFonts w:eastAsia="Times New Roman" w:cs="Times New Roman"/>
          <w:b/>
          <w:sz w:val="28"/>
          <w:szCs w:val="28"/>
        </w:rPr>
        <w:br w:type="page"/>
      </w:r>
    </w:p>
    <w:sdt>
      <w:sdtPr>
        <w:rPr>
          <w:rFonts w:ascii="Times New Roman" w:eastAsia="Arial" w:hAnsi="Times New Roman" w:cs="Arial"/>
          <w:color w:val="auto"/>
          <w:sz w:val="24"/>
          <w:szCs w:val="22"/>
          <w:lang w:val="en-GB" w:eastAsia="en-IN"/>
        </w:rPr>
        <w:id w:val="-1176495353"/>
        <w:docPartObj>
          <w:docPartGallery w:val="Table of Contents"/>
          <w:docPartUnique/>
        </w:docPartObj>
      </w:sdtPr>
      <w:sdtEndPr>
        <w:rPr>
          <w:b/>
          <w:bCs/>
          <w:noProof/>
        </w:rPr>
      </w:sdtEndPr>
      <w:sdtContent>
        <w:p w14:paraId="2B83343B" w14:textId="6867A0BC" w:rsidR="00CF7F0A" w:rsidRPr="00CA3F68" w:rsidRDefault="00CF7F0A" w:rsidP="00CF7F0A">
          <w:pPr>
            <w:pStyle w:val="a5"/>
            <w:spacing w:line="360" w:lineRule="auto"/>
            <w:jc w:val="center"/>
            <w:rPr>
              <w:rFonts w:ascii="Times New Roman" w:hAnsi="Times New Roman" w:cs="Times New Roman"/>
              <w:b/>
              <w:color w:val="auto"/>
              <w:sz w:val="28"/>
              <w:szCs w:val="28"/>
            </w:rPr>
          </w:pPr>
          <w:r w:rsidRPr="00CA3F68">
            <w:rPr>
              <w:rFonts w:ascii="Times New Roman" w:hAnsi="Times New Roman" w:cs="Times New Roman"/>
              <w:b/>
              <w:color w:val="auto"/>
              <w:sz w:val="28"/>
              <w:szCs w:val="28"/>
            </w:rPr>
            <w:t>Table of Contents</w:t>
          </w:r>
        </w:p>
        <w:p w14:paraId="20D10726" w14:textId="55EFD1C9" w:rsidR="00CF7F0A" w:rsidRPr="00CF7F0A" w:rsidRDefault="00CF7F0A" w:rsidP="00CF7F0A">
          <w:pPr>
            <w:pStyle w:val="10"/>
            <w:tabs>
              <w:tab w:val="right" w:leader="dot" w:pos="9019"/>
            </w:tabs>
            <w:rPr>
              <w:rFonts w:cs="Times New Roman"/>
              <w:noProof/>
              <w:szCs w:val="24"/>
            </w:rPr>
          </w:pPr>
          <w:r w:rsidRPr="00CF7F0A">
            <w:rPr>
              <w:rFonts w:cs="Times New Roman"/>
              <w:szCs w:val="24"/>
            </w:rPr>
            <w:fldChar w:fldCharType="begin"/>
          </w:r>
          <w:r w:rsidRPr="00CF7F0A">
            <w:rPr>
              <w:rFonts w:cs="Times New Roman"/>
              <w:szCs w:val="24"/>
            </w:rPr>
            <w:instrText xml:space="preserve"> TOC \o "1-3" \h \z \u </w:instrText>
          </w:r>
          <w:r w:rsidRPr="00CF7F0A">
            <w:rPr>
              <w:rFonts w:cs="Times New Roman"/>
              <w:szCs w:val="24"/>
            </w:rPr>
            <w:fldChar w:fldCharType="separate"/>
          </w:r>
          <w:hyperlink w:anchor="_Toc88781571" w:history="1">
            <w:r w:rsidRPr="00CF7F0A">
              <w:rPr>
                <w:rStyle w:val="a6"/>
                <w:rFonts w:cs="Times New Roman"/>
                <w:noProof/>
                <w:szCs w:val="24"/>
              </w:rPr>
              <w:t>Introduction</w:t>
            </w:r>
            <w:r w:rsidRPr="00CF7F0A">
              <w:rPr>
                <w:rFonts w:cs="Times New Roman"/>
                <w:noProof/>
                <w:webHidden/>
                <w:szCs w:val="24"/>
              </w:rPr>
              <w:tab/>
            </w:r>
            <w:r w:rsidRPr="00CF7F0A">
              <w:rPr>
                <w:rFonts w:cs="Times New Roman"/>
                <w:noProof/>
                <w:webHidden/>
                <w:szCs w:val="24"/>
              </w:rPr>
              <w:fldChar w:fldCharType="begin"/>
            </w:r>
            <w:r w:rsidRPr="00CF7F0A">
              <w:rPr>
                <w:rFonts w:cs="Times New Roman"/>
                <w:noProof/>
                <w:webHidden/>
                <w:szCs w:val="24"/>
              </w:rPr>
              <w:instrText xml:space="preserve"> PAGEREF _Toc88781571 \h </w:instrText>
            </w:r>
            <w:r w:rsidRPr="00CF7F0A">
              <w:rPr>
                <w:rFonts w:cs="Times New Roman"/>
                <w:noProof/>
                <w:webHidden/>
                <w:szCs w:val="24"/>
              </w:rPr>
            </w:r>
            <w:r w:rsidRPr="00CF7F0A">
              <w:rPr>
                <w:rFonts w:cs="Times New Roman"/>
                <w:noProof/>
                <w:webHidden/>
                <w:szCs w:val="24"/>
              </w:rPr>
              <w:fldChar w:fldCharType="separate"/>
            </w:r>
            <w:r w:rsidRPr="00CF7F0A">
              <w:rPr>
                <w:rFonts w:cs="Times New Roman"/>
                <w:noProof/>
                <w:webHidden/>
                <w:szCs w:val="24"/>
              </w:rPr>
              <w:t>3</w:t>
            </w:r>
            <w:r w:rsidRPr="00CF7F0A">
              <w:rPr>
                <w:rFonts w:cs="Times New Roman"/>
                <w:noProof/>
                <w:webHidden/>
                <w:szCs w:val="24"/>
              </w:rPr>
              <w:fldChar w:fldCharType="end"/>
            </w:r>
          </w:hyperlink>
        </w:p>
        <w:p w14:paraId="0E0BF9F3" w14:textId="56EE5F17" w:rsidR="00CF7F0A" w:rsidRPr="00CF7F0A" w:rsidRDefault="005554C7" w:rsidP="00CF7F0A">
          <w:pPr>
            <w:pStyle w:val="10"/>
            <w:tabs>
              <w:tab w:val="right" w:leader="dot" w:pos="9019"/>
            </w:tabs>
            <w:rPr>
              <w:rFonts w:cs="Times New Roman"/>
              <w:noProof/>
              <w:szCs w:val="24"/>
            </w:rPr>
          </w:pPr>
          <w:hyperlink w:anchor="_Toc88781572" w:history="1">
            <w:r w:rsidR="00CF7F0A" w:rsidRPr="00CF7F0A">
              <w:rPr>
                <w:rStyle w:val="a6"/>
                <w:rFonts w:cs="Times New Roman"/>
                <w:noProof/>
                <w:szCs w:val="24"/>
              </w:rPr>
              <w:t>Major forces which shape the global automobile industry</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_Toc88781572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3</w:t>
            </w:r>
            <w:r w:rsidR="00CF7F0A" w:rsidRPr="00CF7F0A">
              <w:rPr>
                <w:rFonts w:cs="Times New Roman"/>
                <w:noProof/>
                <w:webHidden/>
                <w:szCs w:val="24"/>
              </w:rPr>
              <w:fldChar w:fldCharType="end"/>
            </w:r>
          </w:hyperlink>
        </w:p>
        <w:p w14:paraId="7C809B24" w14:textId="2292386A" w:rsidR="00CF7F0A" w:rsidRPr="00CF7F0A" w:rsidRDefault="005554C7" w:rsidP="00CF7F0A">
          <w:pPr>
            <w:pStyle w:val="10"/>
            <w:tabs>
              <w:tab w:val="right" w:leader="dot" w:pos="9019"/>
            </w:tabs>
            <w:rPr>
              <w:rFonts w:cs="Times New Roman"/>
              <w:noProof/>
              <w:szCs w:val="24"/>
            </w:rPr>
          </w:pPr>
          <w:hyperlink w:anchor="_Toc88781573" w:history="1">
            <w:r w:rsidR="00CF7F0A" w:rsidRPr="00CF7F0A">
              <w:rPr>
                <w:rStyle w:val="a6"/>
                <w:rFonts w:cs="Times New Roman"/>
                <w:noProof/>
                <w:szCs w:val="24"/>
              </w:rPr>
              <w:t>SWOT analysis of Land Rover</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_Toc88781573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3</w:t>
            </w:r>
            <w:r w:rsidR="00CF7F0A" w:rsidRPr="00CF7F0A">
              <w:rPr>
                <w:rFonts w:cs="Times New Roman"/>
                <w:noProof/>
                <w:webHidden/>
                <w:szCs w:val="24"/>
              </w:rPr>
              <w:fldChar w:fldCharType="end"/>
            </w:r>
          </w:hyperlink>
        </w:p>
        <w:p w14:paraId="6CCCB94C" w14:textId="53AA2E89" w:rsidR="00CF7F0A" w:rsidRPr="00CF7F0A" w:rsidRDefault="005554C7" w:rsidP="00CF7F0A">
          <w:pPr>
            <w:pStyle w:val="10"/>
            <w:tabs>
              <w:tab w:val="right" w:leader="dot" w:pos="9019"/>
            </w:tabs>
            <w:rPr>
              <w:rFonts w:cs="Times New Roman"/>
              <w:noProof/>
              <w:szCs w:val="24"/>
            </w:rPr>
          </w:pPr>
          <w:hyperlink w:anchor="_Toc88781574" w:history="1">
            <w:r w:rsidR="00CF7F0A" w:rsidRPr="00CF7F0A">
              <w:rPr>
                <w:rStyle w:val="a6"/>
                <w:rFonts w:cs="Times New Roman"/>
                <w:noProof/>
                <w:szCs w:val="24"/>
              </w:rPr>
              <w:t>PESTLE analysis of Land Rover</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_Toc88781574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4</w:t>
            </w:r>
            <w:r w:rsidR="00CF7F0A" w:rsidRPr="00CF7F0A">
              <w:rPr>
                <w:rFonts w:cs="Times New Roman"/>
                <w:noProof/>
                <w:webHidden/>
                <w:szCs w:val="24"/>
              </w:rPr>
              <w:fldChar w:fldCharType="end"/>
            </w:r>
          </w:hyperlink>
        </w:p>
        <w:p w14:paraId="04ED9751" w14:textId="57C8A615" w:rsidR="00CF7F0A" w:rsidRPr="00CF7F0A" w:rsidRDefault="005554C7" w:rsidP="00CF7F0A">
          <w:pPr>
            <w:pStyle w:val="10"/>
            <w:tabs>
              <w:tab w:val="right" w:leader="dot" w:pos="9019"/>
            </w:tabs>
            <w:rPr>
              <w:rFonts w:cs="Times New Roman"/>
              <w:noProof/>
              <w:szCs w:val="24"/>
            </w:rPr>
          </w:pPr>
          <w:hyperlink w:anchor="_Toc88781575" w:history="1">
            <w:r w:rsidR="00CF7F0A" w:rsidRPr="00CF7F0A">
              <w:rPr>
                <w:rStyle w:val="a6"/>
                <w:rFonts w:cs="Times New Roman"/>
                <w:noProof/>
                <w:szCs w:val="24"/>
              </w:rPr>
              <w:t>PORTER’S five forces analysis of Land Rover</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_Toc88781575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5</w:t>
            </w:r>
            <w:r w:rsidR="00CF7F0A" w:rsidRPr="00CF7F0A">
              <w:rPr>
                <w:rFonts w:cs="Times New Roman"/>
                <w:noProof/>
                <w:webHidden/>
                <w:szCs w:val="24"/>
              </w:rPr>
              <w:fldChar w:fldCharType="end"/>
            </w:r>
          </w:hyperlink>
        </w:p>
        <w:p w14:paraId="29D2B7E6" w14:textId="1B0BBDFB" w:rsidR="00CF7F0A" w:rsidRPr="00CF7F0A" w:rsidRDefault="005554C7" w:rsidP="00CF7F0A">
          <w:pPr>
            <w:pStyle w:val="10"/>
            <w:tabs>
              <w:tab w:val="right" w:leader="dot" w:pos="9019"/>
            </w:tabs>
            <w:rPr>
              <w:rFonts w:cs="Times New Roman"/>
              <w:noProof/>
              <w:szCs w:val="24"/>
            </w:rPr>
          </w:pPr>
          <w:hyperlink w:anchor="_Toc88781576" w:history="1">
            <w:r w:rsidR="00CF7F0A" w:rsidRPr="00CF7F0A">
              <w:rPr>
                <w:rStyle w:val="a6"/>
                <w:rFonts w:cs="Times New Roman"/>
                <w:noProof/>
                <w:szCs w:val="24"/>
              </w:rPr>
              <w:t>PORTER’S value chain analysis of Land Rover</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_Toc88781576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6</w:t>
            </w:r>
            <w:r w:rsidR="00CF7F0A" w:rsidRPr="00CF7F0A">
              <w:rPr>
                <w:rFonts w:cs="Times New Roman"/>
                <w:noProof/>
                <w:webHidden/>
                <w:szCs w:val="24"/>
              </w:rPr>
              <w:fldChar w:fldCharType="end"/>
            </w:r>
          </w:hyperlink>
        </w:p>
        <w:p w14:paraId="13E5B23F" w14:textId="029BC86C" w:rsidR="00CF7F0A" w:rsidRPr="00CF7F0A" w:rsidRDefault="005554C7" w:rsidP="00CF7F0A">
          <w:pPr>
            <w:pStyle w:val="20"/>
            <w:tabs>
              <w:tab w:val="right" w:leader="dot" w:pos="9019"/>
            </w:tabs>
            <w:rPr>
              <w:rFonts w:cs="Times New Roman"/>
              <w:noProof/>
              <w:szCs w:val="24"/>
            </w:rPr>
          </w:pPr>
          <w:hyperlink w:anchor="_Toc88781577" w:history="1">
            <w:r w:rsidR="00CF7F0A" w:rsidRPr="00CF7F0A">
              <w:rPr>
                <w:rStyle w:val="a6"/>
                <w:rFonts w:cs="Times New Roman"/>
                <w:noProof/>
                <w:szCs w:val="24"/>
              </w:rPr>
              <w:t>Primary Activities</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_Toc88781577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6</w:t>
            </w:r>
            <w:r w:rsidR="00CF7F0A" w:rsidRPr="00CF7F0A">
              <w:rPr>
                <w:rFonts w:cs="Times New Roman"/>
                <w:noProof/>
                <w:webHidden/>
                <w:szCs w:val="24"/>
              </w:rPr>
              <w:fldChar w:fldCharType="end"/>
            </w:r>
          </w:hyperlink>
        </w:p>
        <w:p w14:paraId="6DF3DD7F" w14:textId="05F4CB74" w:rsidR="00CF7F0A" w:rsidRPr="00CF7F0A" w:rsidRDefault="005554C7" w:rsidP="00CF7F0A">
          <w:pPr>
            <w:pStyle w:val="20"/>
            <w:tabs>
              <w:tab w:val="right" w:leader="dot" w:pos="9019"/>
            </w:tabs>
            <w:rPr>
              <w:rFonts w:cs="Times New Roman"/>
              <w:noProof/>
              <w:szCs w:val="24"/>
            </w:rPr>
          </w:pPr>
          <w:hyperlink w:anchor="_Toc88781578" w:history="1">
            <w:r w:rsidR="00CF7F0A" w:rsidRPr="00CF7F0A">
              <w:rPr>
                <w:rStyle w:val="a6"/>
                <w:rFonts w:cs="Times New Roman"/>
                <w:noProof/>
                <w:szCs w:val="24"/>
              </w:rPr>
              <w:t>Secondary activities</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_Toc88781578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7</w:t>
            </w:r>
            <w:r w:rsidR="00CF7F0A" w:rsidRPr="00CF7F0A">
              <w:rPr>
                <w:rFonts w:cs="Times New Roman"/>
                <w:noProof/>
                <w:webHidden/>
                <w:szCs w:val="24"/>
              </w:rPr>
              <w:fldChar w:fldCharType="end"/>
            </w:r>
          </w:hyperlink>
        </w:p>
        <w:p w14:paraId="3F853D55" w14:textId="6CF8D2EB" w:rsidR="00CF7F0A" w:rsidRPr="00CF7F0A" w:rsidRDefault="005554C7" w:rsidP="00CF7F0A">
          <w:pPr>
            <w:pStyle w:val="10"/>
            <w:tabs>
              <w:tab w:val="right" w:leader="dot" w:pos="9019"/>
            </w:tabs>
            <w:rPr>
              <w:rFonts w:cs="Times New Roman"/>
              <w:noProof/>
              <w:szCs w:val="24"/>
            </w:rPr>
          </w:pPr>
          <w:hyperlink w:anchor="_Toc88781579" w:history="1">
            <w:r w:rsidR="00CF7F0A" w:rsidRPr="00CF7F0A">
              <w:rPr>
                <w:rStyle w:val="a6"/>
                <w:rFonts w:cs="Times New Roman"/>
                <w:noProof/>
                <w:szCs w:val="24"/>
              </w:rPr>
              <w:t>The competitive advantage of the company in relation to its core value on sustainability</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_Toc88781579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7</w:t>
            </w:r>
            <w:r w:rsidR="00CF7F0A" w:rsidRPr="00CF7F0A">
              <w:rPr>
                <w:rFonts w:cs="Times New Roman"/>
                <w:noProof/>
                <w:webHidden/>
                <w:szCs w:val="24"/>
              </w:rPr>
              <w:fldChar w:fldCharType="end"/>
            </w:r>
          </w:hyperlink>
        </w:p>
        <w:p w14:paraId="758ECACE" w14:textId="30AB25FB" w:rsidR="00CF7F0A" w:rsidRPr="00CF7F0A" w:rsidRDefault="005554C7" w:rsidP="00CF7F0A">
          <w:pPr>
            <w:pStyle w:val="10"/>
            <w:tabs>
              <w:tab w:val="right" w:leader="dot" w:pos="9019"/>
            </w:tabs>
            <w:rPr>
              <w:rFonts w:cs="Times New Roman"/>
              <w:noProof/>
              <w:szCs w:val="24"/>
            </w:rPr>
          </w:pPr>
          <w:hyperlink w:anchor="_Toc88781580" w:history="1">
            <w:r w:rsidR="00CF7F0A" w:rsidRPr="00CF7F0A">
              <w:rPr>
                <w:rStyle w:val="a6"/>
                <w:rFonts w:cs="Times New Roman"/>
                <w:noProof/>
                <w:szCs w:val="24"/>
              </w:rPr>
              <w:t>Reasons why organisations engage in international trade</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_Toc88781580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8</w:t>
            </w:r>
            <w:r w:rsidR="00CF7F0A" w:rsidRPr="00CF7F0A">
              <w:rPr>
                <w:rFonts w:cs="Times New Roman"/>
                <w:noProof/>
                <w:webHidden/>
                <w:szCs w:val="24"/>
              </w:rPr>
              <w:fldChar w:fldCharType="end"/>
            </w:r>
          </w:hyperlink>
        </w:p>
        <w:p w14:paraId="02073461" w14:textId="5CA003B5" w:rsidR="00CF7F0A" w:rsidRPr="00CF7F0A" w:rsidRDefault="005554C7" w:rsidP="00CF7F0A">
          <w:pPr>
            <w:pStyle w:val="10"/>
            <w:tabs>
              <w:tab w:val="right" w:leader="dot" w:pos="9019"/>
            </w:tabs>
            <w:rPr>
              <w:rFonts w:cs="Times New Roman"/>
              <w:noProof/>
              <w:szCs w:val="24"/>
            </w:rPr>
          </w:pPr>
          <w:hyperlink w:anchor="_Toc88781581" w:history="1">
            <w:r w:rsidR="00CF7F0A" w:rsidRPr="00CF7F0A">
              <w:rPr>
                <w:rStyle w:val="a6"/>
                <w:rFonts w:cs="Times New Roman"/>
                <w:noProof/>
                <w:szCs w:val="24"/>
              </w:rPr>
              <w:t>Challenges faced by the company while engaging in international trade</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_Toc88781581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8</w:t>
            </w:r>
            <w:r w:rsidR="00CF7F0A" w:rsidRPr="00CF7F0A">
              <w:rPr>
                <w:rFonts w:cs="Times New Roman"/>
                <w:noProof/>
                <w:webHidden/>
                <w:szCs w:val="24"/>
              </w:rPr>
              <w:fldChar w:fldCharType="end"/>
            </w:r>
          </w:hyperlink>
        </w:p>
        <w:p w14:paraId="6971244F" w14:textId="3BBA248C" w:rsidR="00CF7F0A" w:rsidRPr="00CF7F0A" w:rsidRDefault="005554C7" w:rsidP="00CF7F0A">
          <w:pPr>
            <w:pStyle w:val="10"/>
            <w:tabs>
              <w:tab w:val="right" w:leader="dot" w:pos="9019"/>
            </w:tabs>
            <w:rPr>
              <w:rFonts w:cs="Times New Roman"/>
              <w:noProof/>
              <w:szCs w:val="24"/>
            </w:rPr>
          </w:pPr>
          <w:hyperlink w:anchor="_Toc88781582" w:history="1">
            <w:r w:rsidR="00CF7F0A" w:rsidRPr="00CF7F0A">
              <w:rPr>
                <w:rStyle w:val="a6"/>
                <w:rFonts w:cs="Times New Roman"/>
                <w:noProof/>
                <w:szCs w:val="24"/>
              </w:rPr>
              <w:t>Conclusion</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_Toc88781582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9</w:t>
            </w:r>
            <w:r w:rsidR="00CF7F0A" w:rsidRPr="00CF7F0A">
              <w:rPr>
                <w:rFonts w:cs="Times New Roman"/>
                <w:noProof/>
                <w:webHidden/>
                <w:szCs w:val="24"/>
              </w:rPr>
              <w:fldChar w:fldCharType="end"/>
            </w:r>
          </w:hyperlink>
        </w:p>
        <w:p w14:paraId="348AD7F3" w14:textId="380DC33F" w:rsidR="00CF7F0A" w:rsidRPr="00CF7F0A" w:rsidRDefault="005554C7" w:rsidP="00CF7F0A">
          <w:pPr>
            <w:pStyle w:val="10"/>
            <w:tabs>
              <w:tab w:val="right" w:leader="dot" w:pos="9019"/>
            </w:tabs>
            <w:rPr>
              <w:rFonts w:cs="Times New Roman"/>
              <w:noProof/>
              <w:szCs w:val="24"/>
            </w:rPr>
          </w:pPr>
          <w:hyperlink w:anchor="_Toc88781583" w:history="1">
            <w:r w:rsidR="00CF7F0A" w:rsidRPr="00CF7F0A">
              <w:rPr>
                <w:rStyle w:val="a6"/>
                <w:rFonts w:cs="Times New Roman"/>
                <w:noProof/>
                <w:szCs w:val="24"/>
              </w:rPr>
              <w:t>References</w:t>
            </w:r>
            <w:r w:rsidR="00CF7F0A" w:rsidRPr="00CF7F0A">
              <w:rPr>
                <w:rFonts w:cs="Times New Roman"/>
                <w:noProof/>
                <w:webHidden/>
                <w:szCs w:val="24"/>
              </w:rPr>
              <w:tab/>
            </w:r>
            <w:r w:rsidR="00CF7F0A" w:rsidRPr="00CF7F0A">
              <w:rPr>
                <w:rFonts w:cs="Times New Roman"/>
                <w:noProof/>
                <w:webHidden/>
                <w:szCs w:val="24"/>
              </w:rPr>
              <w:fldChar w:fldCharType="begin"/>
            </w:r>
            <w:r w:rsidR="00CF7F0A" w:rsidRPr="00CF7F0A">
              <w:rPr>
                <w:rFonts w:cs="Times New Roman"/>
                <w:noProof/>
                <w:webHidden/>
                <w:szCs w:val="24"/>
              </w:rPr>
              <w:instrText xml:space="preserve"> PAGEREF _Toc88781583 \h </w:instrText>
            </w:r>
            <w:r w:rsidR="00CF7F0A" w:rsidRPr="00CF7F0A">
              <w:rPr>
                <w:rFonts w:cs="Times New Roman"/>
                <w:noProof/>
                <w:webHidden/>
                <w:szCs w:val="24"/>
              </w:rPr>
            </w:r>
            <w:r w:rsidR="00CF7F0A" w:rsidRPr="00CF7F0A">
              <w:rPr>
                <w:rFonts w:cs="Times New Roman"/>
                <w:noProof/>
                <w:webHidden/>
                <w:szCs w:val="24"/>
              </w:rPr>
              <w:fldChar w:fldCharType="separate"/>
            </w:r>
            <w:r w:rsidR="00CF7F0A" w:rsidRPr="00CF7F0A">
              <w:rPr>
                <w:rFonts w:cs="Times New Roman"/>
                <w:noProof/>
                <w:webHidden/>
                <w:szCs w:val="24"/>
              </w:rPr>
              <w:t>10</w:t>
            </w:r>
            <w:r w:rsidR="00CF7F0A" w:rsidRPr="00CF7F0A">
              <w:rPr>
                <w:rFonts w:cs="Times New Roman"/>
                <w:noProof/>
                <w:webHidden/>
                <w:szCs w:val="24"/>
              </w:rPr>
              <w:fldChar w:fldCharType="end"/>
            </w:r>
          </w:hyperlink>
        </w:p>
        <w:p w14:paraId="637778CC" w14:textId="03081704" w:rsidR="00CF7F0A" w:rsidRDefault="00CF7F0A" w:rsidP="00CF7F0A">
          <w:r w:rsidRPr="00CF7F0A">
            <w:rPr>
              <w:rFonts w:cs="Times New Roman"/>
              <w:b/>
              <w:bCs/>
              <w:noProof/>
              <w:szCs w:val="24"/>
            </w:rPr>
            <w:fldChar w:fldCharType="end"/>
          </w:r>
        </w:p>
      </w:sdtContent>
    </w:sdt>
    <w:p w14:paraId="00000006" w14:textId="6FDBC085" w:rsidR="0085330F" w:rsidRPr="00CF7F0A" w:rsidRDefault="002F22A6" w:rsidP="00CF7F0A">
      <w:pPr>
        <w:jc w:val="center"/>
        <w:rPr>
          <w:rFonts w:eastAsia="Times New Roman" w:cs="Times New Roman"/>
          <w:b/>
          <w:sz w:val="28"/>
          <w:szCs w:val="28"/>
        </w:rPr>
      </w:pPr>
      <w:r w:rsidRPr="00CF7F0A">
        <w:rPr>
          <w:rFonts w:cs="Times New Roman"/>
          <w:sz w:val="28"/>
          <w:szCs w:val="28"/>
        </w:rPr>
        <w:br w:type="page"/>
      </w:r>
    </w:p>
    <w:p w14:paraId="00000007" w14:textId="77777777" w:rsidR="0085330F" w:rsidRPr="00D81ED4" w:rsidRDefault="002F22A6" w:rsidP="00CF7F0A">
      <w:pPr>
        <w:pStyle w:val="1"/>
      </w:pPr>
      <w:bookmarkStart w:id="1" w:name="_Toc88781571"/>
      <w:r w:rsidRPr="00D81ED4">
        <w:lastRenderedPageBreak/>
        <w:t>Introduction</w:t>
      </w:r>
      <w:bookmarkEnd w:id="1"/>
      <w:r w:rsidRPr="00D81ED4">
        <w:t xml:space="preserve"> </w:t>
      </w:r>
    </w:p>
    <w:p w14:paraId="00000008" w14:textId="77777777" w:rsidR="0085330F" w:rsidRPr="00D81ED4" w:rsidRDefault="002F22A6" w:rsidP="00D81ED4">
      <w:pPr>
        <w:rPr>
          <w:rFonts w:eastAsia="Times New Roman" w:cs="Times New Roman"/>
          <w:szCs w:val="24"/>
        </w:rPr>
      </w:pPr>
      <w:r w:rsidRPr="00D81ED4">
        <w:rPr>
          <w:rFonts w:eastAsia="Times New Roman" w:cs="Times New Roman"/>
          <w:szCs w:val="24"/>
        </w:rPr>
        <w:t>One of the majorly recognizable automobile companies in the world is Land Rover. It is a British company. They developed constantly new technologies for their cars. This is study has focused on the analysis of the business environment of the automobile industry of Land Rover. For this reason, major forces which can shape the global automobile industry are explained. Moreover, this study has also explained the SWOT analysis and PESTEL analysis of Land Rover. On the other hand, PORTER’s five forces of analysis and value chain analysis of Land Rover are also explained in this study. Furthermore, the competitive advantage of the company in relation to its core value on sustainability is also illuminated. After that, the reasons organizations engaged in international trade and the challenges they face are discussed in this study.</w:t>
      </w:r>
    </w:p>
    <w:p w14:paraId="0000000A" w14:textId="77777777" w:rsidR="0085330F" w:rsidRPr="00D81ED4" w:rsidRDefault="002F22A6" w:rsidP="00CF7F0A">
      <w:pPr>
        <w:pStyle w:val="1"/>
      </w:pPr>
      <w:bookmarkStart w:id="2" w:name="_Toc88781572"/>
      <w:r w:rsidRPr="00D81ED4">
        <w:t>Major forces which shape the global automobile industry</w:t>
      </w:r>
      <w:bookmarkEnd w:id="2"/>
      <w:r w:rsidRPr="00D81ED4">
        <w:t xml:space="preserve"> </w:t>
      </w:r>
    </w:p>
    <w:p w14:paraId="0000000B" w14:textId="77777777" w:rsidR="0085330F" w:rsidRPr="00D81ED4" w:rsidRDefault="002F22A6" w:rsidP="00D81ED4">
      <w:pPr>
        <w:rPr>
          <w:rFonts w:eastAsia="Times New Roman" w:cs="Times New Roman"/>
          <w:szCs w:val="24"/>
        </w:rPr>
      </w:pPr>
      <w:r w:rsidRPr="00D81ED4">
        <w:rPr>
          <w:rFonts w:eastAsia="Times New Roman" w:cs="Times New Roman"/>
          <w:szCs w:val="24"/>
        </w:rPr>
        <w:t>The economy of the modern world is changing in a very fast way. Increasing automation, new business model and digitization brought a revolution in the automotive industry. The autonomous technology will allow the drivers to use the extra time in transit to other personal works. With the increasing innovation speed, systems that are software-based will make the cars upgradable (</w:t>
      </w:r>
      <w:r w:rsidRPr="00D81ED4">
        <w:rPr>
          <w:rFonts w:eastAsia="Times New Roman" w:cs="Times New Roman"/>
          <w:szCs w:val="24"/>
          <w:highlight w:val="white"/>
        </w:rPr>
        <w:t>Eberhard et al., 2017</w:t>
      </w:r>
      <w:r w:rsidRPr="00D81ED4">
        <w:rPr>
          <w:rFonts w:eastAsia="Times New Roman" w:cs="Times New Roman"/>
          <w:szCs w:val="24"/>
        </w:rPr>
        <w:t>). Shorter life cycled mobility solutions that are shared will become more common. The technological advancements will be aware by the consumers. It will also increase the demand for upgradable private cars. Vehicles which are fully autonomous will not be available very soon. So the ADAS (advanced driver-assistance) will take an important role for the corporation and consumers. In the coming years lower cost of batteries, charging infrastructure which is widely available, strict emission regulation and consumer’s acceptance will make a strong demand for electrified vehicles. This will force the traditional carmakers to compete on various fronts.</w:t>
      </w:r>
    </w:p>
    <w:p w14:paraId="0000000D" w14:textId="77777777" w:rsidR="0085330F" w:rsidRPr="00D81ED4" w:rsidRDefault="002F22A6" w:rsidP="00CF7F0A">
      <w:pPr>
        <w:pStyle w:val="1"/>
      </w:pPr>
      <w:bookmarkStart w:id="3" w:name="_Toc88781573"/>
      <w:r w:rsidRPr="00D81ED4">
        <w:t>SWOT analysis of Land Rover</w:t>
      </w:r>
      <w:bookmarkEnd w:id="3"/>
      <w:r w:rsidRPr="00D81ED4">
        <w:t xml:space="preserve"> </w:t>
      </w:r>
    </w:p>
    <w:p w14:paraId="0000000E" w14:textId="77777777" w:rsidR="0085330F" w:rsidRPr="00D81ED4" w:rsidRDefault="002F22A6" w:rsidP="00D81ED4">
      <w:pPr>
        <w:rPr>
          <w:rFonts w:eastAsia="Times New Roman" w:cs="Times New Roman"/>
          <w:szCs w:val="24"/>
        </w:rPr>
      </w:pPr>
      <w:r w:rsidRPr="00D81ED4">
        <w:rPr>
          <w:rFonts w:eastAsia="Times New Roman" w:cs="Times New Roman"/>
          <w:szCs w:val="24"/>
        </w:rPr>
        <w:t>In a challenging world, the business needs some evaluation to survive in the trading world. SWOT analysis is one of these.</w:t>
      </w:r>
    </w:p>
    <w:p w14:paraId="0000000F" w14:textId="77777777" w:rsidR="0085330F" w:rsidRPr="00D81ED4" w:rsidRDefault="002F22A6" w:rsidP="00D81ED4">
      <w:pPr>
        <w:rPr>
          <w:rFonts w:eastAsia="Times New Roman" w:cs="Times New Roman"/>
          <w:szCs w:val="24"/>
        </w:rPr>
      </w:pPr>
      <w:r w:rsidRPr="00D81ED4">
        <w:rPr>
          <w:rFonts w:eastAsia="Times New Roman" w:cs="Times New Roman"/>
          <w:szCs w:val="24"/>
        </w:rPr>
        <w:t>SWOT analysis is a framework where business and performance are compared to the competitors. SWOT analysis of the brand by its strengths, weaknesses, opportunities and threats.</w:t>
      </w:r>
    </w:p>
    <w:p w14:paraId="00000011" w14:textId="77777777" w:rsidR="0085330F" w:rsidRPr="00D81ED4" w:rsidRDefault="002F22A6" w:rsidP="00D81ED4">
      <w:pPr>
        <w:rPr>
          <w:rFonts w:eastAsia="Times New Roman" w:cs="Times New Roman"/>
          <w:szCs w:val="24"/>
        </w:rPr>
      </w:pPr>
      <w:r w:rsidRPr="00D81ED4">
        <w:rPr>
          <w:rFonts w:eastAsia="Times New Roman" w:cs="Times New Roman"/>
          <w:szCs w:val="24"/>
        </w:rPr>
        <w:lastRenderedPageBreak/>
        <w:t>Strengths: Land Rover has had a strong brand portfolio over the years and also it is supported by Tata Motors, as a result competitively ahead of its competitors (</w:t>
      </w:r>
      <w:r w:rsidRPr="00D81ED4">
        <w:rPr>
          <w:rFonts w:eastAsia="Times New Roman" w:cs="Times New Roman"/>
          <w:szCs w:val="24"/>
          <w:highlight w:val="white"/>
        </w:rPr>
        <w:t>Haladová and Petrovic, 2017</w:t>
      </w:r>
      <w:r w:rsidRPr="00D81ED4">
        <w:rPr>
          <w:rFonts w:eastAsia="Times New Roman" w:cs="Times New Roman"/>
          <w:szCs w:val="24"/>
        </w:rPr>
        <w:t>). In the automobile sector, it is one of the most established companies and also has a good successful track record over the decades.</w:t>
      </w:r>
    </w:p>
    <w:p w14:paraId="00000013" w14:textId="77777777" w:rsidR="0085330F" w:rsidRPr="00D81ED4" w:rsidRDefault="002F22A6" w:rsidP="00D81ED4">
      <w:pPr>
        <w:rPr>
          <w:rFonts w:eastAsia="Times New Roman" w:cs="Times New Roman"/>
          <w:szCs w:val="24"/>
        </w:rPr>
      </w:pPr>
      <w:r w:rsidRPr="00D81ED4">
        <w:rPr>
          <w:rFonts w:eastAsia="Times New Roman" w:cs="Times New Roman"/>
          <w:szCs w:val="24"/>
        </w:rPr>
        <w:t>Weakness: Land Rover has a negative growth rate that has come out in the markets 18% decrease approximately (</w:t>
      </w:r>
      <w:r w:rsidRPr="00D81ED4">
        <w:rPr>
          <w:rFonts w:eastAsia="Times New Roman" w:cs="Times New Roman"/>
          <w:szCs w:val="24"/>
          <w:highlight w:val="white"/>
        </w:rPr>
        <w:t>Haladová and Petrovic, 2017</w:t>
      </w:r>
      <w:r w:rsidRPr="00D81ED4">
        <w:rPr>
          <w:rFonts w:eastAsia="Times New Roman" w:cs="Times New Roman"/>
          <w:szCs w:val="24"/>
        </w:rPr>
        <w:t>). Lots of qualified employees have been leaving the organisation in recent years, it can be considered a shortage of good talent for the company, as a result, preventing the company growth due to lack of experiences.</w:t>
      </w:r>
    </w:p>
    <w:p w14:paraId="00000015" w14:textId="77777777" w:rsidR="0085330F" w:rsidRPr="00D81ED4" w:rsidRDefault="002F22A6" w:rsidP="00D81ED4">
      <w:pPr>
        <w:rPr>
          <w:rFonts w:eastAsia="Times New Roman" w:cs="Times New Roman"/>
          <w:szCs w:val="24"/>
        </w:rPr>
      </w:pPr>
      <w:r w:rsidRPr="00D81ED4">
        <w:rPr>
          <w:rFonts w:eastAsia="Times New Roman" w:cs="Times New Roman"/>
          <w:szCs w:val="24"/>
        </w:rPr>
        <w:t>Opportunity: Land Rover creates an opportunity to have more cash in the bank and invest in new technologies and profit in the market by sharing the new products (</w:t>
      </w:r>
      <w:r w:rsidRPr="00D81ED4">
        <w:rPr>
          <w:rFonts w:eastAsia="Times New Roman" w:cs="Times New Roman"/>
          <w:szCs w:val="24"/>
          <w:highlight w:val="white"/>
        </w:rPr>
        <w:t>Sandhya, 2020</w:t>
      </w:r>
      <w:r w:rsidRPr="00D81ED4">
        <w:rPr>
          <w:rFonts w:eastAsia="Times New Roman" w:cs="Times New Roman"/>
          <w:szCs w:val="24"/>
        </w:rPr>
        <w:t>). It changes the lifestyle and is more conscious of health by producing products beneficial to customers in need.</w:t>
      </w:r>
    </w:p>
    <w:p w14:paraId="00000017" w14:textId="77777777" w:rsidR="0085330F" w:rsidRPr="00D81ED4" w:rsidRDefault="002F22A6" w:rsidP="00D81ED4">
      <w:pPr>
        <w:rPr>
          <w:rFonts w:eastAsia="Times New Roman" w:cs="Times New Roman"/>
          <w:szCs w:val="24"/>
        </w:rPr>
      </w:pPr>
      <w:r w:rsidRPr="00D81ED4">
        <w:rPr>
          <w:rFonts w:eastAsia="Times New Roman" w:cs="Times New Roman"/>
          <w:szCs w:val="24"/>
        </w:rPr>
        <w:t>Threats: Lots of customers' demands are changing, random pressure on the companies to change their products to fulfil the customer needs (</w:t>
      </w:r>
      <w:r w:rsidRPr="00D81ED4">
        <w:rPr>
          <w:rFonts w:eastAsia="Times New Roman" w:cs="Times New Roman"/>
          <w:szCs w:val="24"/>
          <w:highlight w:val="white"/>
        </w:rPr>
        <w:t>Sandhya, 2020</w:t>
      </w:r>
      <w:r w:rsidRPr="00D81ED4">
        <w:rPr>
          <w:rFonts w:eastAsia="Times New Roman" w:cs="Times New Roman"/>
          <w:szCs w:val="24"/>
        </w:rPr>
        <w:t>). The automobile industry is resulting in more branding by the companies resulting in reducing margins. Other major automobile companies offer the same level of features from the view of competitors.</w:t>
      </w:r>
    </w:p>
    <w:p w14:paraId="00000019" w14:textId="77777777" w:rsidR="0085330F" w:rsidRPr="00D81ED4" w:rsidRDefault="002F22A6" w:rsidP="00CF7F0A">
      <w:pPr>
        <w:pStyle w:val="1"/>
      </w:pPr>
      <w:bookmarkStart w:id="4" w:name="_Toc88781574"/>
      <w:r w:rsidRPr="00D81ED4">
        <w:t>PESTLE analysis of Land Rover</w:t>
      </w:r>
      <w:bookmarkEnd w:id="4"/>
      <w:r w:rsidRPr="00D81ED4">
        <w:t xml:space="preserve"> </w:t>
      </w:r>
    </w:p>
    <w:p w14:paraId="0000001A" w14:textId="260BD956" w:rsidR="0085330F" w:rsidRPr="00D81ED4" w:rsidRDefault="002F22A6" w:rsidP="00D81ED4">
      <w:pPr>
        <w:rPr>
          <w:rFonts w:eastAsia="Times New Roman" w:cs="Times New Roman"/>
          <w:szCs w:val="24"/>
        </w:rPr>
      </w:pPr>
      <w:r w:rsidRPr="00D81ED4">
        <w:rPr>
          <w:rFonts w:eastAsia="Times New Roman" w:cs="Times New Roman"/>
          <w:szCs w:val="24"/>
        </w:rPr>
        <w:t>Pestle analysis can help</w:t>
      </w:r>
      <w:r w:rsidR="00015F47">
        <w:rPr>
          <w:rFonts w:eastAsia="Times New Roman" w:cs="Times New Roman"/>
          <w:szCs w:val="24"/>
        </w:rPr>
        <w:t xml:space="preserve"> to improve the business and this is model is extremely crucial for the growth of the company through proper execution of the business.</w:t>
      </w:r>
    </w:p>
    <w:p w14:paraId="0000001C" w14:textId="2D743847" w:rsidR="0085330F" w:rsidRPr="00D81ED4" w:rsidRDefault="002F22A6" w:rsidP="00D81ED4">
      <w:pPr>
        <w:rPr>
          <w:rFonts w:eastAsia="Times New Roman" w:cs="Times New Roman"/>
          <w:szCs w:val="24"/>
        </w:rPr>
      </w:pPr>
      <w:r w:rsidRPr="00D81ED4">
        <w:rPr>
          <w:rFonts w:eastAsia="Times New Roman" w:cs="Times New Roman"/>
          <w:szCs w:val="24"/>
        </w:rPr>
        <w:t xml:space="preserve">Political Factors: The political factor </w:t>
      </w:r>
      <w:r w:rsidR="00913DE7">
        <w:rPr>
          <w:rFonts w:eastAsia="Times New Roman" w:cs="Times New Roman"/>
          <w:szCs w:val="24"/>
        </w:rPr>
        <w:t>renders</w:t>
      </w:r>
      <w:r w:rsidRPr="00D81ED4">
        <w:rPr>
          <w:rFonts w:eastAsia="Times New Roman" w:cs="Times New Roman"/>
          <w:szCs w:val="24"/>
        </w:rPr>
        <w:t xml:space="preserve"> a constant and </w:t>
      </w:r>
      <w:r w:rsidR="00913DE7">
        <w:rPr>
          <w:rFonts w:eastAsia="Times New Roman" w:cs="Times New Roman"/>
          <w:szCs w:val="24"/>
        </w:rPr>
        <w:t>proper environment for conducting business</w:t>
      </w:r>
      <w:r w:rsidRPr="00D81ED4">
        <w:rPr>
          <w:rFonts w:eastAsia="Times New Roman" w:cs="Times New Roman"/>
          <w:szCs w:val="24"/>
        </w:rPr>
        <w:t xml:space="preserve"> with </w:t>
      </w:r>
      <w:r w:rsidR="00913DE7">
        <w:rPr>
          <w:rFonts w:eastAsia="Times New Roman" w:cs="Times New Roman"/>
          <w:szCs w:val="24"/>
        </w:rPr>
        <w:t>noticeable growth in the market</w:t>
      </w:r>
      <w:r w:rsidRPr="00D81ED4">
        <w:rPr>
          <w:rFonts w:eastAsia="Times New Roman" w:cs="Times New Roman"/>
          <w:szCs w:val="24"/>
        </w:rPr>
        <w:t xml:space="preserve">. </w:t>
      </w:r>
      <w:r w:rsidR="00CA3F68" w:rsidRPr="00D81ED4">
        <w:rPr>
          <w:rFonts w:eastAsia="Times New Roman" w:cs="Times New Roman"/>
          <w:szCs w:val="24"/>
        </w:rPr>
        <w:t>It’s</w:t>
      </w:r>
      <w:r w:rsidRPr="00D81ED4">
        <w:rPr>
          <w:rFonts w:eastAsia="Times New Roman" w:cs="Times New Roman"/>
          <w:szCs w:val="24"/>
        </w:rPr>
        <w:t xml:space="preserve"> a key to success in an </w:t>
      </w:r>
      <w:r w:rsidR="00913DE7">
        <w:rPr>
          <w:rFonts w:eastAsia="Times New Roman" w:cs="Times New Roman"/>
          <w:szCs w:val="24"/>
        </w:rPr>
        <w:t>global market of business</w:t>
      </w:r>
      <w:r w:rsidRPr="00D81ED4">
        <w:rPr>
          <w:rFonts w:eastAsia="Times New Roman" w:cs="Times New Roman"/>
          <w:szCs w:val="24"/>
        </w:rPr>
        <w:t xml:space="preserve"> and is to </w:t>
      </w:r>
      <w:r w:rsidR="00913DE7">
        <w:rPr>
          <w:rFonts w:eastAsia="Times New Roman" w:cs="Times New Roman"/>
          <w:szCs w:val="24"/>
        </w:rPr>
        <w:t>trans</w:t>
      </w:r>
      <w:r w:rsidR="00FC5DED">
        <w:rPr>
          <w:rFonts w:eastAsia="Times New Roman" w:cs="Times New Roman"/>
          <w:szCs w:val="24"/>
        </w:rPr>
        <w:t>form risks which are systematic</w:t>
      </w:r>
      <w:r w:rsidRPr="00D81ED4">
        <w:rPr>
          <w:rFonts w:eastAsia="Times New Roman" w:cs="Times New Roman"/>
          <w:szCs w:val="24"/>
        </w:rPr>
        <w:t xml:space="preserve"> from the aspect of political factors (</w:t>
      </w:r>
      <w:r w:rsidRPr="00D81ED4">
        <w:rPr>
          <w:rFonts w:eastAsia="Times New Roman" w:cs="Times New Roman"/>
          <w:szCs w:val="24"/>
          <w:highlight w:val="white"/>
        </w:rPr>
        <w:t>Selvasankar, 2020</w:t>
      </w:r>
      <w:r w:rsidRPr="00D81ED4">
        <w:rPr>
          <w:rFonts w:eastAsia="Times New Roman" w:cs="Times New Roman"/>
          <w:szCs w:val="24"/>
        </w:rPr>
        <w:t xml:space="preserve">). </w:t>
      </w:r>
      <w:r w:rsidR="00FC5DED">
        <w:rPr>
          <w:rFonts w:eastAsia="Times New Roman" w:cs="Times New Roman"/>
          <w:szCs w:val="24"/>
        </w:rPr>
        <w:t>Enhanced stability of the political conditions render a strong and stable environment of business with trends of growth that are predictable.</w:t>
      </w:r>
    </w:p>
    <w:p w14:paraId="0000001E" w14:textId="1C6F1CE8" w:rsidR="0085330F" w:rsidRPr="00D81ED4" w:rsidRDefault="002F22A6" w:rsidP="00D81ED4">
      <w:pPr>
        <w:rPr>
          <w:rFonts w:eastAsia="Times New Roman" w:cs="Times New Roman"/>
          <w:szCs w:val="24"/>
        </w:rPr>
      </w:pPr>
      <w:r w:rsidRPr="00D81ED4">
        <w:rPr>
          <w:rFonts w:eastAsia="Times New Roman" w:cs="Times New Roman"/>
          <w:szCs w:val="24"/>
        </w:rPr>
        <w:t xml:space="preserve">Economic Factors: </w:t>
      </w:r>
      <w:r w:rsidR="00FC5DED">
        <w:rPr>
          <w:rFonts w:eastAsia="Times New Roman" w:cs="Times New Roman"/>
          <w:szCs w:val="24"/>
        </w:rPr>
        <w:t xml:space="preserve">The economic factor usually depends on foreign exchanges, rate of GDP, labour markets and tax rates. </w:t>
      </w:r>
      <w:r w:rsidRPr="00D81ED4">
        <w:rPr>
          <w:rFonts w:eastAsia="Times New Roman" w:cs="Times New Roman"/>
          <w:szCs w:val="24"/>
        </w:rPr>
        <w:t>In a country, economic development directly impacts executive performance (</w:t>
      </w:r>
      <w:r w:rsidRPr="00D81ED4">
        <w:rPr>
          <w:rFonts w:eastAsia="Times New Roman" w:cs="Times New Roman"/>
          <w:szCs w:val="24"/>
          <w:highlight w:val="white"/>
        </w:rPr>
        <w:t>Selvasankar, 2020</w:t>
      </w:r>
      <w:r w:rsidRPr="00D81ED4">
        <w:rPr>
          <w:rFonts w:eastAsia="Times New Roman" w:cs="Times New Roman"/>
          <w:szCs w:val="24"/>
        </w:rPr>
        <w:t xml:space="preserve">). </w:t>
      </w:r>
      <w:r w:rsidR="00FC5DED">
        <w:rPr>
          <w:rFonts w:eastAsia="Times New Roman" w:cs="Times New Roman"/>
          <w:szCs w:val="24"/>
        </w:rPr>
        <w:t>High GDP indicates the ability of the consumers to spend mo</w:t>
      </w:r>
      <w:r w:rsidR="00BA576D">
        <w:rPr>
          <w:rFonts w:eastAsia="Times New Roman" w:cs="Times New Roman"/>
          <w:szCs w:val="24"/>
        </w:rPr>
        <w:t>re on products that are offered. Hence if Land Rover operates in such a market it would enhance business of the company.</w:t>
      </w:r>
    </w:p>
    <w:p w14:paraId="00000020" w14:textId="047682BF" w:rsidR="0085330F" w:rsidRPr="00D81ED4" w:rsidRDefault="002F22A6" w:rsidP="00D81ED4">
      <w:pPr>
        <w:rPr>
          <w:rFonts w:eastAsia="Times New Roman" w:cs="Times New Roman"/>
          <w:szCs w:val="24"/>
        </w:rPr>
      </w:pPr>
      <w:r w:rsidRPr="00D81ED4">
        <w:rPr>
          <w:rFonts w:eastAsia="Times New Roman" w:cs="Times New Roman"/>
          <w:szCs w:val="24"/>
        </w:rPr>
        <w:t>Social Factors: It derives from organizational cultures with a strong impact on societal norms, values and trends (</w:t>
      </w:r>
      <w:r w:rsidRPr="00D81ED4">
        <w:rPr>
          <w:rFonts w:eastAsia="Times New Roman" w:cs="Times New Roman"/>
          <w:szCs w:val="24"/>
          <w:highlight w:val="white"/>
        </w:rPr>
        <w:t>Marais, 2021</w:t>
      </w:r>
      <w:r w:rsidRPr="00D81ED4">
        <w:rPr>
          <w:rFonts w:eastAsia="Times New Roman" w:cs="Times New Roman"/>
          <w:szCs w:val="24"/>
        </w:rPr>
        <w:t xml:space="preserve">). </w:t>
      </w:r>
      <w:r w:rsidR="00BA576D">
        <w:rPr>
          <w:rFonts w:eastAsia="Times New Roman" w:cs="Times New Roman"/>
          <w:szCs w:val="24"/>
        </w:rPr>
        <w:t xml:space="preserve">The Power distance usually reflects the acceptance of </w:t>
      </w:r>
      <w:r w:rsidR="00BA576D">
        <w:rPr>
          <w:rFonts w:eastAsia="Times New Roman" w:cs="Times New Roman"/>
          <w:szCs w:val="24"/>
        </w:rPr>
        <w:lastRenderedPageBreak/>
        <w:t>hierarchy along with the income inequality. Hence, Land Rover should operate within the market accordingly.</w:t>
      </w:r>
    </w:p>
    <w:p w14:paraId="00000022" w14:textId="4AC8A413" w:rsidR="0085330F" w:rsidRPr="00D81ED4" w:rsidRDefault="002F22A6" w:rsidP="00D81ED4">
      <w:pPr>
        <w:rPr>
          <w:rFonts w:eastAsia="Times New Roman" w:cs="Times New Roman"/>
          <w:szCs w:val="24"/>
        </w:rPr>
      </w:pPr>
      <w:r w:rsidRPr="00D81ED4">
        <w:rPr>
          <w:rFonts w:eastAsia="Times New Roman" w:cs="Times New Roman"/>
          <w:szCs w:val="24"/>
        </w:rPr>
        <w:t>Technology Factors: It is considered the fourth factor of PESTEL analysis as it is the fastest way of rapid technology advancement. Modern business environment use of social media has become a common fact (</w:t>
      </w:r>
      <w:r w:rsidRPr="00D81ED4">
        <w:rPr>
          <w:rFonts w:eastAsia="Times New Roman" w:cs="Times New Roman"/>
          <w:szCs w:val="24"/>
          <w:highlight w:val="white"/>
        </w:rPr>
        <w:t>Selvasankar, 2020</w:t>
      </w:r>
      <w:r w:rsidRPr="00D81ED4">
        <w:rPr>
          <w:rFonts w:eastAsia="Times New Roman" w:cs="Times New Roman"/>
          <w:szCs w:val="24"/>
        </w:rPr>
        <w:t>). Latest technological development helps breakthrough made by competitors if encountered, a new technology that is gaining popularity more in the industry. Land Rover also increases the market share technology.</w:t>
      </w:r>
    </w:p>
    <w:p w14:paraId="00000024" w14:textId="78D726F3" w:rsidR="0085330F" w:rsidRPr="00D81ED4" w:rsidRDefault="002F22A6" w:rsidP="00D81ED4">
      <w:pPr>
        <w:rPr>
          <w:rFonts w:eastAsia="Times New Roman" w:cs="Times New Roman"/>
          <w:szCs w:val="24"/>
        </w:rPr>
      </w:pPr>
      <w:r w:rsidRPr="00D81ED4">
        <w:rPr>
          <w:rFonts w:eastAsia="Times New Roman" w:cs="Times New Roman"/>
          <w:szCs w:val="24"/>
        </w:rPr>
        <w:t>Environmental Factors: Various industries hold various standards of environmental protection (</w:t>
      </w:r>
      <w:r w:rsidRPr="00D81ED4">
        <w:rPr>
          <w:rFonts w:eastAsia="Times New Roman" w:cs="Times New Roman"/>
          <w:szCs w:val="24"/>
          <w:highlight w:val="white"/>
        </w:rPr>
        <w:t>Marais, 2021</w:t>
      </w:r>
      <w:r w:rsidRPr="00D81ED4">
        <w:rPr>
          <w:rFonts w:eastAsia="Times New Roman" w:cs="Times New Roman"/>
          <w:szCs w:val="24"/>
        </w:rPr>
        <w:t xml:space="preserve">). </w:t>
      </w:r>
      <w:r w:rsidR="00BA576D">
        <w:rPr>
          <w:rFonts w:eastAsia="Times New Roman" w:cs="Times New Roman"/>
          <w:szCs w:val="24"/>
        </w:rPr>
        <w:t>The environmental standards regulations and laws from various markets and several markets have posed strict rules for the protection of urban areas on the effective management of waste.</w:t>
      </w:r>
    </w:p>
    <w:p w14:paraId="00000026" w14:textId="28D65DFD" w:rsidR="0085330F" w:rsidRPr="00D81ED4" w:rsidRDefault="002F22A6" w:rsidP="00D81ED4">
      <w:pPr>
        <w:rPr>
          <w:rFonts w:eastAsia="Times New Roman" w:cs="Times New Roman"/>
          <w:szCs w:val="24"/>
        </w:rPr>
      </w:pPr>
      <w:r w:rsidRPr="00D81ED4">
        <w:rPr>
          <w:rFonts w:eastAsia="Times New Roman" w:cs="Times New Roman"/>
          <w:szCs w:val="24"/>
        </w:rPr>
        <w:t xml:space="preserve">Legal Factors: Every country should follow their own rules and regulations and must </w:t>
      </w:r>
      <w:r w:rsidR="00BA576D">
        <w:rPr>
          <w:rFonts w:eastAsia="Times New Roman" w:cs="Times New Roman"/>
          <w:szCs w:val="24"/>
        </w:rPr>
        <w:t>abide the</w:t>
      </w:r>
      <w:r w:rsidRPr="00D81ED4">
        <w:rPr>
          <w:rFonts w:eastAsia="Times New Roman" w:cs="Times New Roman"/>
          <w:szCs w:val="24"/>
        </w:rPr>
        <w:t xml:space="preserve"> employee and</w:t>
      </w:r>
      <w:r w:rsidR="00BA576D">
        <w:rPr>
          <w:rFonts w:eastAsia="Times New Roman" w:cs="Times New Roman"/>
          <w:szCs w:val="24"/>
        </w:rPr>
        <w:t xml:space="preserve"> regulations of</w:t>
      </w:r>
      <w:r w:rsidRPr="00D81ED4">
        <w:rPr>
          <w:rFonts w:eastAsia="Times New Roman" w:cs="Times New Roman"/>
          <w:szCs w:val="24"/>
        </w:rPr>
        <w:t xml:space="preserve"> labour health and safety </w:t>
      </w:r>
      <w:r w:rsidR="00BA576D">
        <w:rPr>
          <w:rFonts w:eastAsia="Times New Roman" w:cs="Times New Roman"/>
          <w:szCs w:val="24"/>
        </w:rPr>
        <w:t>since</w:t>
      </w:r>
      <w:r w:rsidRPr="00D81ED4">
        <w:rPr>
          <w:rFonts w:eastAsia="Times New Roman" w:cs="Times New Roman"/>
          <w:szCs w:val="24"/>
        </w:rPr>
        <w:t xml:space="preserve"> many countries have very strict regulations to ensure </w:t>
      </w:r>
      <w:r w:rsidR="00BA576D">
        <w:rPr>
          <w:rFonts w:eastAsia="Times New Roman" w:cs="Times New Roman"/>
          <w:szCs w:val="24"/>
        </w:rPr>
        <w:t>the safety of labour</w:t>
      </w:r>
      <w:r w:rsidRPr="00D81ED4">
        <w:rPr>
          <w:rFonts w:eastAsia="Times New Roman" w:cs="Times New Roman"/>
          <w:szCs w:val="24"/>
        </w:rPr>
        <w:t xml:space="preserve"> (</w:t>
      </w:r>
      <w:r w:rsidRPr="00D81ED4">
        <w:rPr>
          <w:rFonts w:eastAsia="Times New Roman" w:cs="Times New Roman"/>
          <w:szCs w:val="24"/>
          <w:highlight w:val="white"/>
        </w:rPr>
        <w:t>Marais, 2021</w:t>
      </w:r>
      <w:r w:rsidRPr="00D81ED4">
        <w:rPr>
          <w:rFonts w:eastAsia="Times New Roman" w:cs="Times New Roman"/>
          <w:szCs w:val="24"/>
        </w:rPr>
        <w:t>). Land Rover needs to maintain data protection regulations to protect the customer data for privacy and security.</w:t>
      </w:r>
    </w:p>
    <w:p w14:paraId="0000002A" w14:textId="3B36077D" w:rsidR="0085330F" w:rsidRPr="00D81ED4" w:rsidRDefault="002F22A6" w:rsidP="00CF7F0A">
      <w:pPr>
        <w:pStyle w:val="1"/>
      </w:pPr>
      <w:bookmarkStart w:id="5" w:name="_Toc88781575"/>
      <w:r w:rsidRPr="00D81ED4">
        <w:t>PORTER’S five forces analysis of Land Rover</w:t>
      </w:r>
      <w:bookmarkEnd w:id="5"/>
      <w:r w:rsidRPr="00D81ED4">
        <w:t xml:space="preserve"> </w:t>
      </w:r>
    </w:p>
    <w:p w14:paraId="0000002B" w14:textId="77777777" w:rsidR="0085330F" w:rsidRPr="00D81ED4" w:rsidRDefault="002F22A6" w:rsidP="00D81ED4">
      <w:pPr>
        <w:rPr>
          <w:rFonts w:eastAsia="Times New Roman" w:cs="Times New Roman"/>
          <w:szCs w:val="24"/>
        </w:rPr>
      </w:pPr>
      <w:r w:rsidRPr="00D81ED4">
        <w:rPr>
          <w:rFonts w:eastAsia="Times New Roman" w:cs="Times New Roman"/>
          <w:szCs w:val="24"/>
        </w:rPr>
        <w:t>Michael. E. Porter published a model in 1979 in the Harvard Business Review. This is known as Porter's Five Forces Model. This is a tool of strategic management that helps to find out the fierce picture of an industry. The forces are described below-</w:t>
      </w:r>
    </w:p>
    <w:p w14:paraId="63B2CE40" w14:textId="77777777" w:rsidR="00D81ED4" w:rsidRDefault="002F22A6" w:rsidP="00D81ED4">
      <w:pPr>
        <w:rPr>
          <w:rFonts w:eastAsia="Times New Roman" w:cs="Times New Roman"/>
          <w:szCs w:val="24"/>
        </w:rPr>
      </w:pPr>
      <w:r w:rsidRPr="00D81ED4">
        <w:rPr>
          <w:rFonts w:eastAsia="Times New Roman" w:cs="Times New Roman"/>
          <w:b/>
          <w:szCs w:val="24"/>
        </w:rPr>
        <w:t>New entrant’s threat-</w:t>
      </w:r>
      <w:r w:rsidRPr="00D81ED4">
        <w:rPr>
          <w:rFonts w:eastAsia="Times New Roman" w:cs="Times New Roman"/>
          <w:szCs w:val="24"/>
        </w:rPr>
        <w:t xml:space="preserve"> The scale of the economy is very difficult to reach. Large companies like Land Rover who produces big capacitates have a huge advantage of cost (</w:t>
      </w:r>
      <w:r w:rsidRPr="00D81ED4">
        <w:rPr>
          <w:rFonts w:eastAsia="Times New Roman" w:cs="Times New Roman"/>
          <w:szCs w:val="24"/>
          <w:highlight w:val="white"/>
        </w:rPr>
        <w:t>Githinji, Mbugua and Chege, 2019</w:t>
      </w:r>
      <w:r w:rsidRPr="00D81ED4">
        <w:rPr>
          <w:rFonts w:eastAsia="Times New Roman" w:cs="Times New Roman"/>
          <w:szCs w:val="24"/>
        </w:rPr>
        <w:t xml:space="preserve">). This advantage makes this force a weak one for Land Rovers. </w:t>
      </w:r>
    </w:p>
    <w:p w14:paraId="6DD3AB76" w14:textId="77777777" w:rsidR="00D81ED4" w:rsidRDefault="002F22A6" w:rsidP="00D81ED4">
      <w:pPr>
        <w:rPr>
          <w:rFonts w:eastAsia="Times New Roman" w:cs="Times New Roman"/>
          <w:szCs w:val="24"/>
        </w:rPr>
      </w:pPr>
      <w:r w:rsidRPr="00D81ED4">
        <w:rPr>
          <w:rFonts w:eastAsia="Times New Roman" w:cs="Times New Roman"/>
          <w:b/>
          <w:szCs w:val="24"/>
        </w:rPr>
        <w:t>Supplier’s bargaining power-</w:t>
      </w:r>
      <w:r w:rsidRPr="00D81ED4">
        <w:rPr>
          <w:rFonts w:eastAsia="Times New Roman" w:cs="Times New Roman"/>
          <w:szCs w:val="24"/>
        </w:rPr>
        <w:t xml:space="preserve"> The supplier’s number is a lot in the industry. So they have slight control over the prices. The Land Rovers can also have different suppliers for different things (</w:t>
      </w:r>
      <w:r w:rsidRPr="00D81ED4">
        <w:rPr>
          <w:rFonts w:eastAsia="Times New Roman" w:cs="Times New Roman"/>
          <w:szCs w:val="24"/>
          <w:highlight w:val="white"/>
        </w:rPr>
        <w:t>Githinji, Mbugua and Chege, 2019</w:t>
      </w:r>
      <w:r w:rsidRPr="00D81ED4">
        <w:rPr>
          <w:rFonts w:eastAsia="Times New Roman" w:cs="Times New Roman"/>
          <w:szCs w:val="24"/>
        </w:rPr>
        <w:t>). As an example, in different locations, they can have different suppliers. This is a weak force for the Land Rover.</w:t>
      </w:r>
    </w:p>
    <w:p w14:paraId="42DEE278" w14:textId="77777777" w:rsidR="00D81ED4" w:rsidRDefault="002F22A6" w:rsidP="00D81ED4">
      <w:pPr>
        <w:rPr>
          <w:rFonts w:eastAsia="Times New Roman" w:cs="Times New Roman"/>
          <w:szCs w:val="24"/>
        </w:rPr>
      </w:pPr>
      <w:r w:rsidRPr="00D81ED4">
        <w:rPr>
          <w:rFonts w:eastAsia="Times New Roman" w:cs="Times New Roman"/>
          <w:b/>
          <w:szCs w:val="24"/>
        </w:rPr>
        <w:t>Buyer’s bargaining power-</w:t>
      </w:r>
      <w:r w:rsidRPr="00D81ED4">
        <w:rPr>
          <w:rFonts w:eastAsia="Times New Roman" w:cs="Times New Roman"/>
          <w:szCs w:val="24"/>
        </w:rPr>
        <w:t xml:space="preserve"> The number of suppliers is a lot compared to the number of firms that produce the products. So the buyers have a few options to choose from. So the buyers don’t have control over the prices (</w:t>
      </w:r>
      <w:r w:rsidRPr="00D81ED4">
        <w:rPr>
          <w:rFonts w:eastAsia="Times New Roman" w:cs="Times New Roman"/>
          <w:szCs w:val="24"/>
          <w:highlight w:val="white"/>
        </w:rPr>
        <w:t>Laaksonen, 2019</w:t>
      </w:r>
      <w:r w:rsidRPr="00D81ED4">
        <w:rPr>
          <w:rFonts w:eastAsia="Times New Roman" w:cs="Times New Roman"/>
          <w:szCs w:val="24"/>
        </w:rPr>
        <w:t>). Also, they prefer quality products and they buy frequently. So this is also a weaker force for the Land Rover.</w:t>
      </w:r>
    </w:p>
    <w:p w14:paraId="181E168E" w14:textId="77777777" w:rsidR="00D81ED4" w:rsidRDefault="002F22A6" w:rsidP="00D81ED4">
      <w:pPr>
        <w:rPr>
          <w:rFonts w:eastAsia="Times New Roman" w:cs="Times New Roman"/>
          <w:szCs w:val="24"/>
        </w:rPr>
      </w:pPr>
      <w:r w:rsidRPr="00D81ED4">
        <w:rPr>
          <w:rFonts w:eastAsia="Times New Roman" w:cs="Times New Roman"/>
          <w:b/>
          <w:szCs w:val="24"/>
        </w:rPr>
        <w:t>Substitute service’s or product’s threats-</w:t>
      </w:r>
      <w:r w:rsidRPr="00D81ED4">
        <w:rPr>
          <w:rFonts w:eastAsia="Times New Roman" w:cs="Times New Roman"/>
          <w:szCs w:val="24"/>
        </w:rPr>
        <w:t xml:space="preserve"> There are not many substitute products available in the industry (</w:t>
      </w:r>
      <w:r w:rsidRPr="00D81ED4">
        <w:rPr>
          <w:rFonts w:eastAsia="Times New Roman" w:cs="Times New Roman"/>
          <w:szCs w:val="24"/>
          <w:highlight w:val="white"/>
        </w:rPr>
        <w:t>Githinji, Mbugua and Chege, 2019</w:t>
      </w:r>
      <w:r w:rsidRPr="00D81ED4">
        <w:rPr>
          <w:rFonts w:eastAsia="Times New Roman" w:cs="Times New Roman"/>
          <w:szCs w:val="24"/>
        </w:rPr>
        <w:t xml:space="preserve">). Some substitute products are produced </w:t>
      </w:r>
      <w:r w:rsidRPr="00D81ED4">
        <w:rPr>
          <w:rFonts w:eastAsia="Times New Roman" w:cs="Times New Roman"/>
          <w:szCs w:val="24"/>
        </w:rPr>
        <w:lastRenderedPageBreak/>
        <w:t>by low-profit companies. So there is no boundary on the firm’s maximum profit in the industry. These reasons make this threat a weaker force in the industry.</w:t>
      </w:r>
    </w:p>
    <w:p w14:paraId="00000031" w14:textId="341EAEA1" w:rsidR="0085330F" w:rsidRPr="00D81ED4" w:rsidRDefault="002F22A6" w:rsidP="00D81ED4">
      <w:pPr>
        <w:rPr>
          <w:rFonts w:eastAsia="Times New Roman" w:cs="Times New Roman"/>
          <w:szCs w:val="24"/>
        </w:rPr>
      </w:pPr>
      <w:r w:rsidRPr="00D81ED4">
        <w:rPr>
          <w:rFonts w:eastAsia="Times New Roman" w:cs="Times New Roman"/>
          <w:b/>
          <w:szCs w:val="24"/>
        </w:rPr>
        <w:t>Existing firm’s rivalry-</w:t>
      </w:r>
      <w:r w:rsidRPr="00D81ED4">
        <w:rPr>
          <w:rFonts w:eastAsia="Times New Roman" w:cs="Times New Roman"/>
          <w:szCs w:val="24"/>
        </w:rPr>
        <w:t xml:space="preserve"> The competitors of Land Rover are few in the industry. Also, the size of the companies is large. So their moves will always be noticed. This factor makes the threat weak (</w:t>
      </w:r>
      <w:r w:rsidRPr="00D81ED4">
        <w:rPr>
          <w:rFonts w:eastAsia="Times New Roman" w:cs="Times New Roman"/>
          <w:szCs w:val="24"/>
          <w:highlight w:val="white"/>
        </w:rPr>
        <w:t>Laaksonen, 2019</w:t>
      </w:r>
      <w:r w:rsidRPr="00D81ED4">
        <w:rPr>
          <w:rFonts w:eastAsia="Times New Roman" w:cs="Times New Roman"/>
          <w:szCs w:val="24"/>
        </w:rPr>
        <w:t xml:space="preserve">). Also, they have a large share market. So they are very competitive towards each other and take competitive actions to reach a leading position in the market. This factor makes the threat of competitors strong. </w:t>
      </w:r>
    </w:p>
    <w:p w14:paraId="00000033" w14:textId="77777777" w:rsidR="0085330F" w:rsidRPr="00D81ED4" w:rsidRDefault="002F22A6" w:rsidP="00CF7F0A">
      <w:pPr>
        <w:pStyle w:val="1"/>
      </w:pPr>
      <w:bookmarkStart w:id="6" w:name="_Toc88781576"/>
      <w:r w:rsidRPr="00D81ED4">
        <w:t>PORTER’S value chain analysis of Land Rover</w:t>
      </w:r>
      <w:bookmarkEnd w:id="6"/>
      <w:r w:rsidRPr="00D81ED4">
        <w:t xml:space="preserve"> </w:t>
      </w:r>
    </w:p>
    <w:p w14:paraId="00000034" w14:textId="77777777" w:rsidR="0085330F" w:rsidRPr="00D81ED4" w:rsidRDefault="002F22A6" w:rsidP="00CF7F0A">
      <w:pPr>
        <w:pStyle w:val="2"/>
        <w:rPr>
          <w:b w:val="0"/>
        </w:rPr>
      </w:pPr>
      <w:bookmarkStart w:id="7" w:name="_Toc88781577"/>
      <w:r w:rsidRPr="00D81ED4">
        <w:t>Primary Activities</w:t>
      </w:r>
      <w:bookmarkEnd w:id="7"/>
    </w:p>
    <w:p w14:paraId="00000035" w14:textId="77777777" w:rsidR="0085330F" w:rsidRPr="00D81ED4" w:rsidRDefault="002F22A6" w:rsidP="00D81ED4">
      <w:pPr>
        <w:rPr>
          <w:rFonts w:eastAsia="Times New Roman" w:cs="Times New Roman"/>
          <w:b/>
          <w:szCs w:val="24"/>
        </w:rPr>
      </w:pPr>
      <w:r w:rsidRPr="00D81ED4">
        <w:rPr>
          <w:rFonts w:eastAsia="Times New Roman" w:cs="Times New Roman"/>
          <w:b/>
          <w:szCs w:val="24"/>
        </w:rPr>
        <w:t>Inbound logistics</w:t>
      </w:r>
    </w:p>
    <w:p w14:paraId="00000036" w14:textId="77777777" w:rsidR="0085330F" w:rsidRPr="00D81ED4" w:rsidRDefault="002F22A6" w:rsidP="00D81ED4">
      <w:pPr>
        <w:rPr>
          <w:rFonts w:eastAsia="Times New Roman" w:cs="Times New Roman"/>
          <w:szCs w:val="24"/>
        </w:rPr>
      </w:pPr>
      <w:r w:rsidRPr="00D81ED4">
        <w:rPr>
          <w:rFonts w:eastAsia="Times New Roman" w:cs="Times New Roman"/>
          <w:szCs w:val="24"/>
        </w:rPr>
        <w:t>The management of the Land Rover company is required to build a strong relationship with its suppliers. Along with that they also required all the necessary supports so that they could easily distribute their products (</w:t>
      </w:r>
      <w:r w:rsidRPr="00D81ED4">
        <w:rPr>
          <w:rFonts w:eastAsia="Times New Roman" w:cs="Times New Roman"/>
          <w:szCs w:val="24"/>
          <w:highlight w:val="white"/>
        </w:rPr>
        <w:t>Reznikova et al., 2019</w:t>
      </w:r>
      <w:r w:rsidRPr="00D81ED4">
        <w:rPr>
          <w:rFonts w:eastAsia="Times New Roman" w:cs="Times New Roman"/>
          <w:szCs w:val="24"/>
        </w:rPr>
        <w:t>). Apart from all these things Land Rover company required also required to maintain their focus on the supply chain of their raw materials.</w:t>
      </w:r>
    </w:p>
    <w:p w14:paraId="00000037" w14:textId="77777777" w:rsidR="0085330F" w:rsidRPr="00D81ED4" w:rsidRDefault="002F22A6" w:rsidP="00D81ED4">
      <w:pPr>
        <w:rPr>
          <w:rFonts w:eastAsia="Times New Roman" w:cs="Times New Roman"/>
          <w:b/>
          <w:szCs w:val="24"/>
        </w:rPr>
      </w:pPr>
      <w:r w:rsidRPr="00D81ED4">
        <w:rPr>
          <w:rFonts w:eastAsia="Times New Roman" w:cs="Times New Roman"/>
          <w:b/>
          <w:szCs w:val="24"/>
        </w:rPr>
        <w:t>Operations</w:t>
      </w:r>
    </w:p>
    <w:p w14:paraId="00000038" w14:textId="77777777" w:rsidR="0085330F" w:rsidRPr="00D81ED4" w:rsidRDefault="002F22A6" w:rsidP="00D81ED4">
      <w:pPr>
        <w:rPr>
          <w:rFonts w:eastAsia="Times New Roman" w:cs="Times New Roman"/>
          <w:szCs w:val="24"/>
        </w:rPr>
      </w:pPr>
      <w:r w:rsidRPr="00D81ED4">
        <w:rPr>
          <w:rFonts w:eastAsia="Times New Roman" w:cs="Times New Roman"/>
          <w:szCs w:val="24"/>
        </w:rPr>
        <w:t>Basically, after arriving at new raw materials analyzing them by the operation management team of Land Rover company (</w:t>
      </w:r>
      <w:r w:rsidRPr="00D81ED4">
        <w:rPr>
          <w:rFonts w:eastAsia="Times New Roman" w:cs="Times New Roman"/>
          <w:szCs w:val="24"/>
          <w:highlight w:val="white"/>
        </w:rPr>
        <w:t>Reznikova et al., 2019</w:t>
      </w:r>
      <w:r w:rsidRPr="00D81ED4">
        <w:rPr>
          <w:rFonts w:eastAsia="Times New Roman" w:cs="Times New Roman"/>
          <w:szCs w:val="24"/>
        </w:rPr>
        <w:t xml:space="preserve">). This is because after analyzing these raw materials the final product is being launched in the marketing sector. On the other hand, it is very much important for any kind of automobile company that their productivity and efficiency required to be ensured so that they could easily compete with their competitors. </w:t>
      </w:r>
    </w:p>
    <w:p w14:paraId="00000039" w14:textId="77777777" w:rsidR="0085330F" w:rsidRPr="00D81ED4" w:rsidRDefault="002F22A6" w:rsidP="00D81ED4">
      <w:pPr>
        <w:rPr>
          <w:rFonts w:eastAsia="Times New Roman" w:cs="Times New Roman"/>
          <w:b/>
          <w:szCs w:val="24"/>
        </w:rPr>
      </w:pPr>
      <w:r w:rsidRPr="00D81ED4">
        <w:rPr>
          <w:rFonts w:eastAsia="Times New Roman" w:cs="Times New Roman"/>
          <w:b/>
          <w:szCs w:val="24"/>
        </w:rPr>
        <w:t>Outbound Logistics</w:t>
      </w:r>
    </w:p>
    <w:p w14:paraId="0000003A" w14:textId="77777777" w:rsidR="0085330F" w:rsidRPr="00D81ED4" w:rsidRDefault="002F22A6" w:rsidP="00D81ED4">
      <w:pPr>
        <w:rPr>
          <w:rFonts w:eastAsia="Times New Roman" w:cs="Times New Roman"/>
          <w:szCs w:val="24"/>
        </w:rPr>
      </w:pPr>
      <w:r w:rsidRPr="00D81ED4">
        <w:rPr>
          <w:rFonts w:eastAsia="Times New Roman" w:cs="Times New Roman"/>
          <w:szCs w:val="24"/>
        </w:rPr>
        <w:t>Land Rover is one of the huge companies they basically do not come for supplying their products. Basically, their distributors use to deliver the products to the customers by passing through various mediators. Basically, Land Rover company use outbound logistic so that they could easily optimise and explore the source of competitive nature in the market sector. This helps them in their business growth.</w:t>
      </w:r>
    </w:p>
    <w:p w14:paraId="0000003B" w14:textId="77777777" w:rsidR="0085330F" w:rsidRPr="00D81ED4" w:rsidRDefault="002F22A6" w:rsidP="00D81ED4">
      <w:pPr>
        <w:rPr>
          <w:rFonts w:eastAsia="Times New Roman" w:cs="Times New Roman"/>
          <w:b/>
          <w:szCs w:val="24"/>
        </w:rPr>
      </w:pPr>
      <w:r w:rsidRPr="00D81ED4">
        <w:rPr>
          <w:rFonts w:eastAsia="Times New Roman" w:cs="Times New Roman"/>
          <w:b/>
          <w:szCs w:val="24"/>
        </w:rPr>
        <w:t>Marketing sales</w:t>
      </w:r>
    </w:p>
    <w:p w14:paraId="0000003C" w14:textId="77777777" w:rsidR="0085330F" w:rsidRPr="00D81ED4" w:rsidRDefault="002F22A6" w:rsidP="00D81ED4">
      <w:pPr>
        <w:rPr>
          <w:rFonts w:eastAsia="Times New Roman" w:cs="Times New Roman"/>
          <w:szCs w:val="24"/>
        </w:rPr>
      </w:pPr>
      <w:r w:rsidRPr="00D81ED4">
        <w:rPr>
          <w:rFonts w:eastAsia="Times New Roman" w:cs="Times New Roman"/>
          <w:szCs w:val="24"/>
        </w:rPr>
        <w:t>Basically, it is prime time for the Land Rover company to showcase the benefits of their products in front of their customers. This will help Land Rover company to showcase better offers than their competitors (</w:t>
      </w:r>
      <w:r w:rsidRPr="00D81ED4">
        <w:rPr>
          <w:rFonts w:eastAsia="Times New Roman" w:cs="Times New Roman"/>
          <w:szCs w:val="24"/>
          <w:highlight w:val="white"/>
        </w:rPr>
        <w:t>Alvstam, Ivarsson and Petersen, 2019</w:t>
      </w:r>
      <w:r w:rsidRPr="00D81ED4">
        <w:rPr>
          <w:rFonts w:eastAsia="Times New Roman" w:cs="Times New Roman"/>
          <w:szCs w:val="24"/>
        </w:rPr>
        <w:t xml:space="preserve">). Apart from these things </w:t>
      </w:r>
      <w:r w:rsidRPr="00D81ED4">
        <w:rPr>
          <w:rFonts w:eastAsia="Times New Roman" w:cs="Times New Roman"/>
          <w:szCs w:val="24"/>
        </w:rPr>
        <w:lastRenderedPageBreak/>
        <w:t xml:space="preserve">Land Rover company is also required to invest in marketing sales activities for raising up their product value. </w:t>
      </w:r>
    </w:p>
    <w:p w14:paraId="0000003D" w14:textId="77777777" w:rsidR="0085330F" w:rsidRPr="00D81ED4" w:rsidRDefault="002F22A6" w:rsidP="00D81ED4">
      <w:pPr>
        <w:rPr>
          <w:rFonts w:eastAsia="Times New Roman" w:cs="Times New Roman"/>
          <w:b/>
          <w:szCs w:val="24"/>
        </w:rPr>
      </w:pPr>
      <w:r w:rsidRPr="00D81ED4">
        <w:rPr>
          <w:rFonts w:eastAsia="Times New Roman" w:cs="Times New Roman"/>
          <w:b/>
          <w:szCs w:val="24"/>
        </w:rPr>
        <w:t>Services</w:t>
      </w:r>
    </w:p>
    <w:p w14:paraId="0000003E" w14:textId="77777777" w:rsidR="0085330F" w:rsidRPr="00D81ED4" w:rsidRDefault="002F22A6" w:rsidP="00D81ED4">
      <w:pPr>
        <w:rPr>
          <w:rFonts w:eastAsia="Times New Roman" w:cs="Times New Roman"/>
          <w:szCs w:val="24"/>
        </w:rPr>
      </w:pPr>
      <w:r w:rsidRPr="00D81ED4">
        <w:rPr>
          <w:rFonts w:eastAsia="Times New Roman" w:cs="Times New Roman"/>
          <w:szCs w:val="24"/>
        </w:rPr>
        <w:t>Land Rover company is also required to play a crucial role so that they could easily attract their customers and gain their loyalty (</w:t>
      </w:r>
      <w:r w:rsidRPr="00D81ED4">
        <w:rPr>
          <w:rFonts w:eastAsia="Times New Roman" w:cs="Times New Roman"/>
          <w:szCs w:val="24"/>
          <w:highlight w:val="white"/>
        </w:rPr>
        <w:t>Alvstam, Ivarsson and Petersen, 2019</w:t>
      </w:r>
      <w:r w:rsidRPr="00D81ED4">
        <w:rPr>
          <w:rFonts w:eastAsia="Times New Roman" w:cs="Times New Roman"/>
          <w:szCs w:val="24"/>
        </w:rPr>
        <w:t>). Moreover, the company is also required to ensure regarding their support activities which will help them to spread positive vibes.</w:t>
      </w:r>
    </w:p>
    <w:p w14:paraId="716B38BF" w14:textId="77777777" w:rsidR="00D81ED4" w:rsidRPr="00CF7F0A" w:rsidRDefault="002F22A6" w:rsidP="00CF7F0A">
      <w:pPr>
        <w:pStyle w:val="2"/>
      </w:pPr>
      <w:bookmarkStart w:id="8" w:name="_8u31danv8mr1" w:colFirst="0" w:colLast="0"/>
      <w:bookmarkStart w:id="9" w:name="_Toc88781578"/>
      <w:bookmarkEnd w:id="8"/>
      <w:r w:rsidRPr="00CF7F0A">
        <w:t>Secondary activities</w:t>
      </w:r>
      <w:bookmarkEnd w:id="9"/>
    </w:p>
    <w:p w14:paraId="00000040" w14:textId="64DC45B6" w:rsidR="0085330F" w:rsidRPr="00CF7F0A" w:rsidRDefault="002F22A6" w:rsidP="00CF7F0A">
      <w:pPr>
        <w:rPr>
          <w:rFonts w:cs="Times New Roman"/>
          <w:b/>
          <w:bCs/>
          <w:szCs w:val="24"/>
        </w:rPr>
      </w:pPr>
      <w:r w:rsidRPr="00CF7F0A">
        <w:rPr>
          <w:rFonts w:cs="Times New Roman"/>
          <w:b/>
          <w:bCs/>
          <w:szCs w:val="24"/>
        </w:rPr>
        <w:t>Firm infrastructure</w:t>
      </w:r>
    </w:p>
    <w:p w14:paraId="00000041" w14:textId="77777777" w:rsidR="0085330F" w:rsidRPr="00D81ED4" w:rsidRDefault="002F22A6" w:rsidP="00D81ED4">
      <w:pPr>
        <w:rPr>
          <w:rFonts w:eastAsia="Times New Roman" w:cs="Times New Roman"/>
          <w:szCs w:val="24"/>
        </w:rPr>
      </w:pPr>
      <w:r w:rsidRPr="00D81ED4">
        <w:rPr>
          <w:rFonts w:eastAsia="Times New Roman" w:cs="Times New Roman"/>
          <w:szCs w:val="24"/>
        </w:rPr>
        <w:t>Basically, with the help of the firm infrastructure Land Rover company used to monitor their quality management, legal matters and more.</w:t>
      </w:r>
    </w:p>
    <w:p w14:paraId="00000042" w14:textId="77777777" w:rsidR="0085330F" w:rsidRPr="00D81ED4" w:rsidRDefault="002F22A6" w:rsidP="00D81ED4">
      <w:pPr>
        <w:rPr>
          <w:rFonts w:eastAsia="Times New Roman" w:cs="Times New Roman"/>
          <w:b/>
          <w:szCs w:val="24"/>
        </w:rPr>
      </w:pPr>
      <w:r w:rsidRPr="00D81ED4">
        <w:rPr>
          <w:rFonts w:eastAsia="Times New Roman" w:cs="Times New Roman"/>
          <w:b/>
          <w:szCs w:val="24"/>
        </w:rPr>
        <w:t>Human Resource Management</w:t>
      </w:r>
    </w:p>
    <w:p w14:paraId="00000043" w14:textId="77777777" w:rsidR="0085330F" w:rsidRPr="00D81ED4" w:rsidRDefault="002F22A6" w:rsidP="00D81ED4">
      <w:pPr>
        <w:rPr>
          <w:rFonts w:eastAsia="Times New Roman" w:cs="Times New Roman"/>
          <w:szCs w:val="24"/>
        </w:rPr>
      </w:pPr>
      <w:r w:rsidRPr="00D81ED4">
        <w:rPr>
          <w:rFonts w:eastAsia="Times New Roman" w:cs="Times New Roman"/>
          <w:szCs w:val="24"/>
        </w:rPr>
        <w:t xml:space="preserve">Land Rover company implemented human resource management because they could easily analyze and evaluate various aspects like Hr, training, the selection process of new applicants along with that it was also used for their personal management. </w:t>
      </w:r>
    </w:p>
    <w:p w14:paraId="00000044" w14:textId="77777777" w:rsidR="0085330F" w:rsidRPr="00D81ED4" w:rsidRDefault="002F22A6" w:rsidP="00D81ED4">
      <w:pPr>
        <w:rPr>
          <w:rFonts w:eastAsia="Times New Roman" w:cs="Times New Roman"/>
          <w:b/>
          <w:szCs w:val="24"/>
        </w:rPr>
      </w:pPr>
      <w:r w:rsidRPr="00D81ED4">
        <w:rPr>
          <w:rFonts w:eastAsia="Times New Roman" w:cs="Times New Roman"/>
          <w:b/>
          <w:szCs w:val="24"/>
        </w:rPr>
        <w:t>Technology development</w:t>
      </w:r>
    </w:p>
    <w:p w14:paraId="00000045" w14:textId="77777777" w:rsidR="0085330F" w:rsidRPr="00D81ED4" w:rsidRDefault="002F22A6" w:rsidP="00D81ED4">
      <w:pPr>
        <w:rPr>
          <w:rFonts w:eastAsia="Times New Roman" w:cs="Times New Roman"/>
          <w:szCs w:val="24"/>
        </w:rPr>
      </w:pPr>
      <w:r w:rsidRPr="00D81ED4">
        <w:rPr>
          <w:rFonts w:eastAsia="Times New Roman" w:cs="Times New Roman"/>
          <w:szCs w:val="24"/>
        </w:rPr>
        <w:t>After globalization technology has been developed every day and getting launched in the market (</w:t>
      </w:r>
      <w:r w:rsidRPr="00D81ED4">
        <w:rPr>
          <w:rFonts w:eastAsia="Times New Roman" w:cs="Times New Roman"/>
          <w:szCs w:val="24"/>
          <w:highlight w:val="white"/>
        </w:rPr>
        <w:t>Yu, 2021</w:t>
      </w:r>
      <w:r w:rsidRPr="00D81ED4">
        <w:rPr>
          <w:rFonts w:eastAsia="Times New Roman" w:cs="Times New Roman"/>
          <w:szCs w:val="24"/>
        </w:rPr>
        <w:t>). Land Rover company is also required to upgrade their technology so that they could easily distribute their products along with that it will also help them in their productivity.</w:t>
      </w:r>
    </w:p>
    <w:p w14:paraId="00000046" w14:textId="77777777" w:rsidR="0085330F" w:rsidRPr="00D81ED4" w:rsidRDefault="002F22A6" w:rsidP="00D81ED4">
      <w:pPr>
        <w:rPr>
          <w:rFonts w:eastAsia="Times New Roman" w:cs="Times New Roman"/>
          <w:b/>
          <w:szCs w:val="24"/>
        </w:rPr>
      </w:pPr>
      <w:r w:rsidRPr="00D81ED4">
        <w:rPr>
          <w:rFonts w:eastAsia="Times New Roman" w:cs="Times New Roman"/>
          <w:b/>
          <w:szCs w:val="24"/>
        </w:rPr>
        <w:t>Procurement</w:t>
      </w:r>
    </w:p>
    <w:p w14:paraId="4FFA8B6F" w14:textId="77777777" w:rsidR="00CF7F0A" w:rsidRDefault="002F22A6" w:rsidP="00CF7F0A">
      <w:pPr>
        <w:rPr>
          <w:rFonts w:eastAsia="Times New Roman" w:cs="Times New Roman"/>
          <w:szCs w:val="24"/>
        </w:rPr>
      </w:pPr>
      <w:r w:rsidRPr="00D81ED4">
        <w:rPr>
          <w:rFonts w:eastAsia="Times New Roman" w:cs="Times New Roman"/>
          <w:szCs w:val="24"/>
        </w:rPr>
        <w:t>It mainly helps the Land Rover company to identify the various process which mostly involves purchasing various items like raw materials, equipment, machinery and many more (</w:t>
      </w:r>
      <w:r w:rsidRPr="00D81ED4">
        <w:rPr>
          <w:rFonts w:eastAsia="Times New Roman" w:cs="Times New Roman"/>
          <w:szCs w:val="24"/>
          <w:highlight w:val="white"/>
        </w:rPr>
        <w:t>Yu, 2021</w:t>
      </w:r>
      <w:r w:rsidRPr="00D81ED4">
        <w:rPr>
          <w:rFonts w:eastAsia="Times New Roman" w:cs="Times New Roman"/>
          <w:szCs w:val="24"/>
        </w:rPr>
        <w:t>). So that Land Rover company could easily produce their finished product in the global business sector.</w:t>
      </w:r>
    </w:p>
    <w:p w14:paraId="0BB6A9AC" w14:textId="5439FF0D" w:rsidR="00CF7F0A" w:rsidRPr="00CF7F0A" w:rsidRDefault="002F22A6" w:rsidP="00CF7F0A">
      <w:pPr>
        <w:pStyle w:val="1"/>
        <w:rPr>
          <w:rFonts w:eastAsia="Times New Roman" w:cs="Times New Roman"/>
          <w:szCs w:val="24"/>
        </w:rPr>
      </w:pPr>
      <w:bookmarkStart w:id="10" w:name="_Toc88781579"/>
      <w:r w:rsidRPr="00D81ED4">
        <w:t>The competitive advantage of the company in relation to its core value on sustainability</w:t>
      </w:r>
      <w:bookmarkEnd w:id="10"/>
      <w:r w:rsidRPr="00D81ED4">
        <w:t xml:space="preserve"> </w:t>
      </w:r>
    </w:p>
    <w:p w14:paraId="0000004D" w14:textId="7FCD8D67" w:rsidR="0085330F" w:rsidRPr="00CF7F0A" w:rsidRDefault="002F22A6" w:rsidP="00CF7F0A">
      <w:r w:rsidRPr="00CF7F0A">
        <w:t xml:space="preserve">It is very difficult for a company to be environmentally concerned and run the business. But if a company can do this they can get a lot of advantages also. The environmental concern could be their marketing point. The Independent published an article in 2011 which states that 500 senior executives were questioned and 60 per cent of them answered the market share could increase by sustainability. Half of them said if a company works more efficiently </w:t>
      </w:r>
      <w:r w:rsidRPr="00CF7F0A">
        <w:lastRenderedPageBreak/>
        <w:t>it could also increase their profit (</w:t>
      </w:r>
      <w:r w:rsidRPr="00CF7F0A">
        <w:rPr>
          <w:highlight w:val="white"/>
        </w:rPr>
        <w:t>Ponterosso, Gaterell and Williams, 2018</w:t>
      </w:r>
      <w:r w:rsidRPr="00CF7F0A">
        <w:t>). Land Rover has always managed to market and capture their ideas and practices of sustainability. They have reached each consumer who is eco-conscience. They have created funds for carbon offsetting where the consumer can give a certain amount. The contribution is based on the cars they drive. They have added aluminium in their cars to reduce the consumption of fuel &amp; CO2 emissions. Unlike the other automobile companies the land Rovers have great sustainable ideas for the future and this makes it an advantage against others.</w:t>
      </w:r>
    </w:p>
    <w:p w14:paraId="0000004E" w14:textId="77777777" w:rsidR="0085330F" w:rsidRPr="00D81ED4" w:rsidRDefault="002F22A6" w:rsidP="00CF7F0A">
      <w:pPr>
        <w:pStyle w:val="1"/>
      </w:pPr>
      <w:bookmarkStart w:id="11" w:name="_Toc88781580"/>
      <w:r w:rsidRPr="00D81ED4">
        <w:t>Reasons why organisations engage in international trade</w:t>
      </w:r>
      <w:bookmarkEnd w:id="11"/>
      <w:r w:rsidRPr="00D81ED4">
        <w:t xml:space="preserve"> </w:t>
      </w:r>
    </w:p>
    <w:p w14:paraId="0000004F" w14:textId="77777777" w:rsidR="0085330F" w:rsidRPr="00D81ED4" w:rsidRDefault="002F22A6" w:rsidP="00D81ED4">
      <w:pPr>
        <w:rPr>
          <w:rFonts w:eastAsia="Times New Roman" w:cs="Times New Roman"/>
          <w:szCs w:val="24"/>
        </w:rPr>
      </w:pPr>
      <w:r w:rsidRPr="00D81ED4">
        <w:rPr>
          <w:rFonts w:eastAsia="Times New Roman" w:cs="Times New Roman"/>
          <w:szCs w:val="24"/>
        </w:rPr>
        <w:t>Companies like Land Rover which is one of the most prestigious companies all over the world also engaged in the international trading business. This is because basically,  they want to reduce the risk factors and the dependency on the local market sector. Moreover, by entering the international business Land Rover will automatically increase their chance of achieving all their goals (</w:t>
      </w:r>
      <w:r w:rsidRPr="00D81ED4">
        <w:rPr>
          <w:rFonts w:eastAsia="Times New Roman" w:cs="Times New Roman"/>
          <w:szCs w:val="24"/>
          <w:highlight w:val="white"/>
        </w:rPr>
        <w:t>Shaffer, 2019</w:t>
      </w:r>
      <w:r w:rsidRPr="00D81ED4">
        <w:rPr>
          <w:rFonts w:eastAsia="Times New Roman" w:cs="Times New Roman"/>
          <w:szCs w:val="24"/>
        </w:rPr>
        <w:t xml:space="preserve">). Apart from all this, it will also help them to increase their productivity which will help them to increase their brand value. However, one of the biggest reasons is also that companies like Land Rover could automatically help the country to grow its economy. </w:t>
      </w:r>
    </w:p>
    <w:p w14:paraId="00000050" w14:textId="77777777" w:rsidR="0085330F" w:rsidRPr="00D81ED4" w:rsidRDefault="002F22A6" w:rsidP="00CF7F0A">
      <w:pPr>
        <w:pStyle w:val="1"/>
      </w:pPr>
      <w:bookmarkStart w:id="12" w:name="_Toc88781581"/>
      <w:r w:rsidRPr="00D81ED4">
        <w:t>Challenges faced by the company while engaging in international trade</w:t>
      </w:r>
      <w:bookmarkEnd w:id="12"/>
    </w:p>
    <w:p w14:paraId="00000051" w14:textId="77777777" w:rsidR="0085330F" w:rsidRPr="00D81ED4" w:rsidRDefault="002F22A6" w:rsidP="00D81ED4">
      <w:pPr>
        <w:rPr>
          <w:rFonts w:eastAsia="Times New Roman" w:cs="Times New Roman"/>
          <w:szCs w:val="24"/>
        </w:rPr>
      </w:pPr>
      <w:r w:rsidRPr="00D81ED4">
        <w:rPr>
          <w:rFonts w:eastAsia="Times New Roman" w:cs="Times New Roman"/>
          <w:szCs w:val="24"/>
        </w:rPr>
        <w:t>The world is very big and for the company who is entering in the global business, sectors require thinking about every consequence before entering this sector. This is because this is a single way there are only a few companies who have come back and stood up after falling from the global business sectors (</w:t>
      </w:r>
      <w:r w:rsidRPr="00D81ED4">
        <w:rPr>
          <w:rFonts w:eastAsia="Times New Roman" w:cs="Times New Roman"/>
          <w:szCs w:val="24"/>
          <w:highlight w:val="white"/>
        </w:rPr>
        <w:t>Duane and O'Reilly, 2017</w:t>
      </w:r>
      <w:r w:rsidRPr="00D81ED4">
        <w:rPr>
          <w:rFonts w:eastAsia="Times New Roman" w:cs="Times New Roman"/>
          <w:szCs w:val="24"/>
        </w:rPr>
        <w:t>). Basically, international business is a place where every organization used to produce their own products and sell their services and goods between various different countries. Moreover,  it is true that international business is satisfying but no one knows when it could create a risk factor for them. This is because when a new company enter the global business market they mostly have to face various types of challenges like</w:t>
      </w:r>
    </w:p>
    <w:p w14:paraId="00000052" w14:textId="77777777" w:rsidR="0085330F" w:rsidRPr="00D81ED4" w:rsidRDefault="002F22A6" w:rsidP="00D81ED4">
      <w:pPr>
        <w:numPr>
          <w:ilvl w:val="0"/>
          <w:numId w:val="1"/>
        </w:numPr>
        <w:rPr>
          <w:rFonts w:eastAsia="Times New Roman" w:cs="Times New Roman"/>
          <w:szCs w:val="24"/>
        </w:rPr>
      </w:pPr>
      <w:r w:rsidRPr="00D81ED4">
        <w:rPr>
          <w:rFonts w:eastAsia="Times New Roman" w:cs="Times New Roman"/>
          <w:szCs w:val="24"/>
        </w:rPr>
        <w:t>Language problems- For the new organization that wants to enter this sector, they need to keep in mind that they have hired local experts and employees who can speak the language of that country (</w:t>
      </w:r>
      <w:r w:rsidRPr="00D81ED4">
        <w:rPr>
          <w:rFonts w:eastAsia="Times New Roman" w:cs="Times New Roman"/>
          <w:szCs w:val="24"/>
          <w:highlight w:val="white"/>
        </w:rPr>
        <w:t>Turner and Endres, 2017</w:t>
      </w:r>
      <w:r w:rsidRPr="00D81ED4">
        <w:rPr>
          <w:rFonts w:eastAsia="Times New Roman" w:cs="Times New Roman"/>
          <w:szCs w:val="24"/>
        </w:rPr>
        <w:t xml:space="preserve">). Otherwise, it will be very much difficult for the company to survive. </w:t>
      </w:r>
    </w:p>
    <w:p w14:paraId="00000053" w14:textId="77777777" w:rsidR="0085330F" w:rsidRPr="00D81ED4" w:rsidRDefault="002F22A6" w:rsidP="00D81ED4">
      <w:pPr>
        <w:numPr>
          <w:ilvl w:val="0"/>
          <w:numId w:val="1"/>
        </w:numPr>
        <w:rPr>
          <w:rFonts w:eastAsia="Times New Roman" w:cs="Times New Roman"/>
          <w:szCs w:val="24"/>
        </w:rPr>
      </w:pPr>
      <w:r w:rsidRPr="00D81ED4">
        <w:rPr>
          <w:rFonts w:eastAsia="Times New Roman" w:cs="Times New Roman"/>
          <w:szCs w:val="24"/>
        </w:rPr>
        <w:lastRenderedPageBreak/>
        <w:t>Managing Global terms- It is also one of the most important things that the organization requires to keep in mind that managing employees is very much important for the management team of the organization (</w:t>
      </w:r>
      <w:r w:rsidRPr="00D81ED4">
        <w:rPr>
          <w:rFonts w:eastAsia="Times New Roman" w:cs="Times New Roman"/>
          <w:szCs w:val="24"/>
          <w:highlight w:val="white"/>
        </w:rPr>
        <w:t>Turner and Endres, 2017</w:t>
      </w:r>
      <w:r w:rsidRPr="00D81ED4">
        <w:rPr>
          <w:rFonts w:eastAsia="Times New Roman" w:cs="Times New Roman"/>
          <w:szCs w:val="24"/>
        </w:rPr>
        <w:t xml:space="preserve">). Moreover, they also keep in mind that the time zones are also varying from country to country. That is why they need to discuss all these factors and reduce the problem which might create problems for many employees and employers of the organization and many more. </w:t>
      </w:r>
    </w:p>
    <w:p w14:paraId="00000054" w14:textId="77777777" w:rsidR="0085330F" w:rsidRPr="00D81ED4" w:rsidRDefault="002F22A6" w:rsidP="00CF7F0A">
      <w:pPr>
        <w:pStyle w:val="1"/>
      </w:pPr>
      <w:bookmarkStart w:id="13" w:name="_Toc88781582"/>
      <w:r w:rsidRPr="00D81ED4">
        <w:t>Conclusion</w:t>
      </w:r>
      <w:bookmarkEnd w:id="13"/>
      <w:r w:rsidRPr="00D81ED4">
        <w:t xml:space="preserve"> </w:t>
      </w:r>
    </w:p>
    <w:p w14:paraId="00000055" w14:textId="77777777" w:rsidR="0085330F" w:rsidRPr="00D81ED4" w:rsidRDefault="002F22A6" w:rsidP="00D81ED4">
      <w:pPr>
        <w:rPr>
          <w:rFonts w:eastAsia="Times New Roman" w:cs="Times New Roman"/>
          <w:szCs w:val="24"/>
        </w:rPr>
      </w:pPr>
      <w:r w:rsidRPr="00D81ED4">
        <w:rPr>
          <w:rFonts w:eastAsia="Times New Roman" w:cs="Times New Roman"/>
          <w:szCs w:val="24"/>
        </w:rPr>
        <w:t xml:space="preserve">From the above report, it can be easily concluded that Land Rover is one of the biggest companies all over the world. The report explains in a detailed manner of all the major forces that mainly provide the structure of the automobile industry. The report also concluded with the SWOT analysis PESTLE analysis of Land Rover company in a detailed manner. Apart from all these things the report also explains PORTER’s five forces analysis and PORTER’s value chain analysis of the Land Rover company in a detailed manner. The report also concluded with various types of competitive advantages. In the end, the report explains in a detailed manner various types of challenges faced by the companies while entering the international market. </w:t>
      </w:r>
    </w:p>
    <w:p w14:paraId="00000056" w14:textId="77777777" w:rsidR="0085330F" w:rsidRPr="00D81ED4" w:rsidRDefault="002F22A6" w:rsidP="00D81ED4">
      <w:pPr>
        <w:rPr>
          <w:rFonts w:eastAsia="Times New Roman" w:cs="Times New Roman"/>
          <w:b/>
          <w:szCs w:val="24"/>
        </w:rPr>
      </w:pPr>
      <w:r w:rsidRPr="00D81ED4">
        <w:rPr>
          <w:rFonts w:cs="Times New Roman"/>
          <w:szCs w:val="24"/>
        </w:rPr>
        <w:br w:type="page"/>
      </w:r>
    </w:p>
    <w:p w14:paraId="00000057" w14:textId="77777777" w:rsidR="0085330F" w:rsidRPr="00D81ED4" w:rsidRDefault="002F22A6" w:rsidP="00CF7F0A">
      <w:pPr>
        <w:pStyle w:val="1"/>
      </w:pPr>
      <w:bookmarkStart w:id="14" w:name="_Toc88781583"/>
      <w:r w:rsidRPr="00D81ED4">
        <w:lastRenderedPageBreak/>
        <w:t>References</w:t>
      </w:r>
      <w:bookmarkEnd w:id="14"/>
      <w:r w:rsidRPr="00D81ED4">
        <w:t xml:space="preserve"> </w:t>
      </w:r>
    </w:p>
    <w:p w14:paraId="0E6B23E3"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Alvstam, C., Ivarsson, I. and Petersen, B., 2019. Are multinationals and governments from emerging economies configuring global value chains in new ways?. </w:t>
      </w:r>
      <w:r w:rsidRPr="00CA3F68">
        <w:rPr>
          <w:rFonts w:eastAsia="Times New Roman" w:cs="Times New Roman"/>
          <w:i/>
          <w:szCs w:val="24"/>
          <w:highlight w:val="white"/>
        </w:rPr>
        <w:t>International Journal of Emerging Markets</w:t>
      </w:r>
      <w:r w:rsidRPr="00CA3F68">
        <w:rPr>
          <w:rFonts w:eastAsia="Times New Roman" w:cs="Times New Roman"/>
          <w:szCs w:val="24"/>
          <w:highlight w:val="white"/>
        </w:rPr>
        <w:t xml:space="preserve">. Available at: </w:t>
      </w:r>
      <w:hyperlink r:id="rId10">
        <w:r w:rsidRPr="00CA3F68">
          <w:rPr>
            <w:rFonts w:eastAsia="Times New Roman" w:cs="Times New Roman"/>
            <w:szCs w:val="24"/>
            <w:highlight w:val="white"/>
            <w:u w:val="single"/>
          </w:rPr>
          <w:t>https://research-api.cbs.dk/ws/portalfiles/portal/60827856/bent_petersen_et_al_are_multinationals_and_governments_from_emerging_economies_acceptedversion.pdf</w:t>
        </w:r>
      </w:hyperlink>
    </w:p>
    <w:p w14:paraId="3F4C86D8"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Duane, A. and O'Reilly, P., 2017. A conceptual stages-of-growth model for managing a social media business profile. </w:t>
      </w:r>
      <w:r w:rsidRPr="00CA3F68">
        <w:rPr>
          <w:rFonts w:eastAsia="Times New Roman" w:cs="Times New Roman"/>
          <w:i/>
          <w:szCs w:val="24"/>
          <w:highlight w:val="white"/>
        </w:rPr>
        <w:t>Irish Journal of Management</w:t>
      </w:r>
      <w:r w:rsidRPr="00CA3F68">
        <w:rPr>
          <w:rFonts w:eastAsia="Times New Roman" w:cs="Times New Roman"/>
          <w:szCs w:val="24"/>
          <w:highlight w:val="white"/>
        </w:rPr>
        <w:t xml:space="preserve">, </w:t>
      </w:r>
      <w:r w:rsidRPr="00CA3F68">
        <w:rPr>
          <w:rFonts w:eastAsia="Times New Roman" w:cs="Times New Roman"/>
          <w:i/>
          <w:szCs w:val="24"/>
          <w:highlight w:val="white"/>
        </w:rPr>
        <w:t>36</w:t>
      </w:r>
      <w:r w:rsidRPr="00CA3F68">
        <w:rPr>
          <w:rFonts w:eastAsia="Times New Roman" w:cs="Times New Roman"/>
          <w:szCs w:val="24"/>
          <w:highlight w:val="white"/>
        </w:rPr>
        <w:t xml:space="preserve">(2), pp.78-98. Available at: </w:t>
      </w:r>
      <w:hyperlink r:id="rId11">
        <w:r w:rsidRPr="00CA3F68">
          <w:rPr>
            <w:rFonts w:eastAsia="Times New Roman" w:cs="Times New Roman"/>
            <w:szCs w:val="24"/>
            <w:highlight w:val="white"/>
            <w:u w:val="single"/>
          </w:rPr>
          <w:t>https://sciendo.com/pdf/10.1515/ijm-2017-0015</w:t>
        </w:r>
      </w:hyperlink>
    </w:p>
    <w:p w14:paraId="75DDDBF7"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Eberhard, B., Podio, M., Alonso, A.P., Radovica, E., Avotina, L., Peiseniece, L., Caamaño Sendon, M., Gonzales Lozano, A. and Solé-Pla, J., 2017. Smart work: The transformation of the labour market due to the fourth industrial revolution (I4. 0). </w:t>
      </w:r>
      <w:r w:rsidRPr="00CA3F68">
        <w:rPr>
          <w:rFonts w:eastAsia="Times New Roman" w:cs="Times New Roman"/>
          <w:i/>
          <w:szCs w:val="24"/>
          <w:highlight w:val="white"/>
        </w:rPr>
        <w:t>International Journal of Business &amp; Economic Sciences Applied Research</w:t>
      </w:r>
      <w:r w:rsidRPr="00CA3F68">
        <w:rPr>
          <w:rFonts w:eastAsia="Times New Roman" w:cs="Times New Roman"/>
          <w:szCs w:val="24"/>
          <w:highlight w:val="white"/>
        </w:rPr>
        <w:t xml:space="preserve">, </w:t>
      </w:r>
      <w:r w:rsidRPr="00CA3F68">
        <w:rPr>
          <w:rFonts w:eastAsia="Times New Roman" w:cs="Times New Roman"/>
          <w:i/>
          <w:szCs w:val="24"/>
          <w:highlight w:val="white"/>
        </w:rPr>
        <w:t>10</w:t>
      </w:r>
      <w:r w:rsidRPr="00CA3F68">
        <w:rPr>
          <w:rFonts w:eastAsia="Times New Roman" w:cs="Times New Roman"/>
          <w:szCs w:val="24"/>
          <w:highlight w:val="white"/>
        </w:rPr>
        <w:t xml:space="preserve">(3). Available at: </w:t>
      </w:r>
      <w:hyperlink r:id="rId12">
        <w:r w:rsidRPr="00CA3F68">
          <w:rPr>
            <w:rFonts w:eastAsia="Times New Roman" w:cs="Times New Roman"/>
            <w:szCs w:val="24"/>
            <w:highlight w:val="white"/>
            <w:u w:val="single"/>
          </w:rPr>
          <w:t>https://www.econstor.eu/bitstream/10419/185671/1/v10-i3-p47-66-smart-work.pdf</w:t>
        </w:r>
      </w:hyperlink>
    </w:p>
    <w:p w14:paraId="5B4C8837"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Githinji, M.N., Mbugua, D. and Chege, P.M., 2019. Application of Marketing Mix Strategies and the Effect on Market Performance of Motor Vehicle Dealers in Kenya. Available at: </w:t>
      </w:r>
      <w:hyperlink r:id="rId13">
        <w:r w:rsidRPr="00CA3F68">
          <w:rPr>
            <w:rFonts w:eastAsia="Times New Roman" w:cs="Times New Roman"/>
            <w:szCs w:val="24"/>
            <w:highlight w:val="white"/>
            <w:u w:val="single"/>
          </w:rPr>
          <w:t>https://core.ac.uk/download/pdf/234629138.pdf</w:t>
        </w:r>
      </w:hyperlink>
    </w:p>
    <w:p w14:paraId="22129EFE"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Haladová, I. and Petrovic, F., 2017. Predicted development of the city of Nitra in Southwestern Slovakia based on land cover—Land use changes and socio-economic conditions. </w:t>
      </w:r>
      <w:r w:rsidRPr="00CA3F68">
        <w:rPr>
          <w:rFonts w:eastAsia="Times New Roman" w:cs="Times New Roman"/>
          <w:i/>
          <w:szCs w:val="24"/>
          <w:highlight w:val="white"/>
        </w:rPr>
        <w:t>Applied Ecology and Environmental Research</w:t>
      </w:r>
      <w:r w:rsidRPr="00CA3F68">
        <w:rPr>
          <w:rFonts w:eastAsia="Times New Roman" w:cs="Times New Roman"/>
          <w:szCs w:val="24"/>
          <w:highlight w:val="white"/>
        </w:rPr>
        <w:t xml:space="preserve">, </w:t>
      </w:r>
      <w:r w:rsidRPr="00CA3F68">
        <w:rPr>
          <w:rFonts w:eastAsia="Times New Roman" w:cs="Times New Roman"/>
          <w:i/>
          <w:szCs w:val="24"/>
          <w:highlight w:val="white"/>
        </w:rPr>
        <w:t>15</w:t>
      </w:r>
      <w:r w:rsidRPr="00CA3F68">
        <w:rPr>
          <w:rFonts w:eastAsia="Times New Roman" w:cs="Times New Roman"/>
          <w:szCs w:val="24"/>
          <w:highlight w:val="white"/>
        </w:rPr>
        <w:t xml:space="preserve">(4), pp.987-1008. Available at: </w:t>
      </w:r>
      <w:hyperlink r:id="rId14">
        <w:r w:rsidRPr="00CA3F68">
          <w:rPr>
            <w:rFonts w:eastAsia="Times New Roman" w:cs="Times New Roman"/>
            <w:szCs w:val="24"/>
            <w:highlight w:val="white"/>
            <w:u w:val="single"/>
          </w:rPr>
          <w:t>https://www.researchgate.net/profile/Frantisek-Petrovic/publication/321158750_Predicted_development_of_the_city_of_Nitra_in_Southwestern_Slovakia_based_on_land_cover-land_use_changes_and_socio-economic_conditions/links/5a11cb260f7e9bd1b2c0fb2a/Predicted-development-of-the-city-of-Nitra-in-Southwestern-Slovakia-based-on-land-cover-land-use-changes-and-socio-economic-conditions.pdf</w:t>
        </w:r>
      </w:hyperlink>
    </w:p>
    <w:p w14:paraId="3F6A3729"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Laaksonen, A., 2019. Designing Business Model for Precise GNSS Positioning Correction service FINPOS. Available at: </w:t>
      </w:r>
      <w:hyperlink r:id="rId15">
        <w:r w:rsidRPr="00CA3F68">
          <w:rPr>
            <w:rFonts w:eastAsia="Times New Roman" w:cs="Times New Roman"/>
            <w:szCs w:val="24"/>
            <w:highlight w:val="white"/>
            <w:u w:val="single"/>
          </w:rPr>
          <w:t>https://www.theseus.fi/bitstream/handle/10024/263463/Laaksonen_Antti.pdf?sequence=2</w:t>
        </w:r>
      </w:hyperlink>
    </w:p>
    <w:p w14:paraId="68D30545"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Marais, Q., 2021. </w:t>
      </w:r>
      <w:r w:rsidRPr="00CA3F68">
        <w:rPr>
          <w:rFonts w:eastAsia="Times New Roman" w:cs="Times New Roman"/>
          <w:i/>
          <w:szCs w:val="24"/>
          <w:highlight w:val="white"/>
        </w:rPr>
        <w:t>Exploring factors that will influence the adoption of electrical vehicles by South African customers</w:t>
      </w:r>
      <w:r w:rsidRPr="00CA3F68">
        <w:rPr>
          <w:rFonts w:eastAsia="Times New Roman" w:cs="Times New Roman"/>
          <w:szCs w:val="24"/>
          <w:highlight w:val="white"/>
        </w:rPr>
        <w:t xml:space="preserve"> (Doctoral dissertation, North-West University (South Africa)). Available at: </w:t>
      </w:r>
      <w:hyperlink r:id="rId16">
        <w:r w:rsidRPr="00CA3F68">
          <w:rPr>
            <w:rFonts w:eastAsia="Times New Roman" w:cs="Times New Roman"/>
            <w:szCs w:val="24"/>
            <w:highlight w:val="white"/>
            <w:u w:val="single"/>
          </w:rPr>
          <w:t>http://repository.nwu.ac.za/bitstream/handle/10394/37373/Marais_Q.pdf?sequence=1</w:t>
        </w:r>
      </w:hyperlink>
    </w:p>
    <w:p w14:paraId="027E1F0E"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lastRenderedPageBreak/>
        <w:t xml:space="preserve">Ponterosso, P., Gaterell, M. and Williams, J., 2018. Post occupancy evaluation and internal environmental monitoring of the new BREEAM “Excellent” Land Rover/Ben Ainslie Racing team headquarters offices. </w:t>
      </w:r>
      <w:r w:rsidRPr="00CA3F68">
        <w:rPr>
          <w:rFonts w:eastAsia="Times New Roman" w:cs="Times New Roman"/>
          <w:i/>
          <w:szCs w:val="24"/>
          <w:highlight w:val="white"/>
        </w:rPr>
        <w:t>Building and Environment</w:t>
      </w:r>
      <w:r w:rsidRPr="00CA3F68">
        <w:rPr>
          <w:rFonts w:eastAsia="Times New Roman" w:cs="Times New Roman"/>
          <w:szCs w:val="24"/>
          <w:highlight w:val="white"/>
        </w:rPr>
        <w:t xml:space="preserve">, </w:t>
      </w:r>
      <w:r w:rsidRPr="00CA3F68">
        <w:rPr>
          <w:rFonts w:eastAsia="Times New Roman" w:cs="Times New Roman"/>
          <w:i/>
          <w:szCs w:val="24"/>
          <w:highlight w:val="white"/>
        </w:rPr>
        <w:t>146</w:t>
      </w:r>
      <w:r w:rsidRPr="00CA3F68">
        <w:rPr>
          <w:rFonts w:eastAsia="Times New Roman" w:cs="Times New Roman"/>
          <w:szCs w:val="24"/>
          <w:highlight w:val="white"/>
        </w:rPr>
        <w:t xml:space="preserve">, pp.133-142. Available at: </w:t>
      </w:r>
      <w:hyperlink r:id="rId17">
        <w:r w:rsidRPr="00CA3F68">
          <w:rPr>
            <w:rFonts w:eastAsia="Times New Roman" w:cs="Times New Roman"/>
            <w:szCs w:val="24"/>
            <w:highlight w:val="white"/>
            <w:u w:val="single"/>
          </w:rPr>
          <w:t>https://pure.port.ac.uk/ws/portalfiles/portal/11595746/Post_occupancy_evaluation_and_internal_environmental_monitoring.pdf</w:t>
        </w:r>
      </w:hyperlink>
    </w:p>
    <w:p w14:paraId="3B7A20A5"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Reznikova, N., Zvarych, R., Zvarych, I. and Shnyrkov, O., 2019. Global circular e-chain in overcoming the global waste. </w:t>
      </w:r>
      <w:r w:rsidRPr="00CA3F68">
        <w:rPr>
          <w:rFonts w:eastAsia="Times New Roman" w:cs="Times New Roman"/>
          <w:i/>
          <w:szCs w:val="24"/>
          <w:highlight w:val="white"/>
        </w:rPr>
        <w:t>Procedia Environmental Science, Engineering and Management</w:t>
      </w:r>
      <w:r w:rsidRPr="00CA3F68">
        <w:rPr>
          <w:rFonts w:eastAsia="Times New Roman" w:cs="Times New Roman"/>
          <w:szCs w:val="24"/>
          <w:highlight w:val="white"/>
        </w:rPr>
        <w:t xml:space="preserve">, </w:t>
      </w:r>
      <w:r w:rsidRPr="00CA3F68">
        <w:rPr>
          <w:rFonts w:eastAsia="Times New Roman" w:cs="Times New Roman"/>
          <w:i/>
          <w:szCs w:val="24"/>
          <w:highlight w:val="white"/>
        </w:rPr>
        <w:t>6</w:t>
      </w:r>
      <w:r w:rsidRPr="00CA3F68">
        <w:rPr>
          <w:rFonts w:eastAsia="Times New Roman" w:cs="Times New Roman"/>
          <w:szCs w:val="24"/>
          <w:highlight w:val="white"/>
        </w:rPr>
        <w:t xml:space="preserve">(4), pp.641-647. Available at: </w:t>
      </w:r>
      <w:hyperlink r:id="rId18">
        <w:r w:rsidRPr="00CA3F68">
          <w:rPr>
            <w:rFonts w:eastAsia="Times New Roman" w:cs="Times New Roman"/>
            <w:szCs w:val="24"/>
            <w:highlight w:val="white"/>
            <w:u w:val="single"/>
          </w:rPr>
          <w:t>http://procedia-esem.eu/pdf/issues/2019/no4/72_Reznikova_19.pdf</w:t>
        </w:r>
      </w:hyperlink>
    </w:p>
    <w:p w14:paraId="57433B80"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Sandhya, K., 2020. An Organization Study On Tata Motors Limited. Available at: </w:t>
      </w:r>
      <w:hyperlink r:id="rId19">
        <w:r w:rsidRPr="00CA3F68">
          <w:rPr>
            <w:rFonts w:eastAsia="Times New Roman" w:cs="Times New Roman"/>
            <w:szCs w:val="24"/>
            <w:highlight w:val="white"/>
            <w:u w:val="single"/>
          </w:rPr>
          <w:t>http://203.201.63.46:8080/jspui/bitstream/123456789/5829/3/MR1800%20-%20KAMSALA%20SANDHYA_1CR19MBA35.pdf</w:t>
        </w:r>
      </w:hyperlink>
    </w:p>
    <w:p w14:paraId="494E7B03"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Selvasankar, R.K., 2020. </w:t>
      </w:r>
      <w:r w:rsidRPr="00CA3F68">
        <w:rPr>
          <w:rFonts w:eastAsia="Times New Roman" w:cs="Times New Roman"/>
          <w:i/>
          <w:szCs w:val="24"/>
          <w:highlight w:val="white"/>
        </w:rPr>
        <w:t>Closed Loop Recycling of Automotive Plastics-proposals for business sustainability</w:t>
      </w:r>
      <w:r w:rsidRPr="00CA3F68">
        <w:rPr>
          <w:rFonts w:eastAsia="Times New Roman" w:cs="Times New Roman"/>
          <w:szCs w:val="24"/>
          <w:highlight w:val="white"/>
        </w:rPr>
        <w:t xml:space="preserve"> (Doctoral dissertation, Wien). Available at: </w:t>
      </w:r>
      <w:hyperlink r:id="rId20">
        <w:r w:rsidRPr="00CA3F68">
          <w:rPr>
            <w:rFonts w:eastAsia="Times New Roman" w:cs="Times New Roman"/>
            <w:szCs w:val="24"/>
            <w:highlight w:val="white"/>
            <w:u w:val="single"/>
          </w:rPr>
          <w:t>https://repositum.tuwien.at/bitstream/20.500.12708/1105/2/Selvasankar%20Ramesh%20Kumar%20-%202020%20-%20Closed%20Loop%20Recycling%20of%20Automotive%20Plastics%20-...pdf</w:t>
        </w:r>
      </w:hyperlink>
    </w:p>
    <w:p w14:paraId="62D1EFF0"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Shaffer, G., 2019. Retooling trade agreements for social inclusion. </w:t>
      </w:r>
      <w:r w:rsidRPr="00CA3F68">
        <w:rPr>
          <w:rFonts w:eastAsia="Times New Roman" w:cs="Times New Roman"/>
          <w:i/>
          <w:szCs w:val="24"/>
          <w:highlight w:val="white"/>
        </w:rPr>
        <w:t>U. Ill. L. Rev.</w:t>
      </w:r>
      <w:r w:rsidRPr="00CA3F68">
        <w:rPr>
          <w:rFonts w:eastAsia="Times New Roman" w:cs="Times New Roman"/>
          <w:szCs w:val="24"/>
          <w:highlight w:val="white"/>
        </w:rPr>
        <w:t xml:space="preserve">, p.1. Available at: </w:t>
      </w:r>
      <w:hyperlink r:id="rId21">
        <w:r w:rsidRPr="00CA3F68">
          <w:rPr>
            <w:rFonts w:eastAsia="Times New Roman" w:cs="Times New Roman"/>
            <w:szCs w:val="24"/>
            <w:highlight w:val="white"/>
            <w:u w:val="single"/>
          </w:rPr>
          <w:t>https://www.illinoislawreview.org/wp-content/uploads/2019/03/Shaffer.pdf</w:t>
        </w:r>
      </w:hyperlink>
    </w:p>
    <w:p w14:paraId="2AEEBFD4"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Turner, S. and Endres, A., 2017. Strategies for enhancing small business owners' success rates. </w:t>
      </w:r>
      <w:r w:rsidRPr="00CA3F68">
        <w:rPr>
          <w:rFonts w:eastAsia="Times New Roman" w:cs="Times New Roman"/>
          <w:i/>
          <w:szCs w:val="24"/>
          <w:highlight w:val="white"/>
        </w:rPr>
        <w:t>International Journal of Applied Management and Technology</w:t>
      </w:r>
      <w:r w:rsidRPr="00CA3F68">
        <w:rPr>
          <w:rFonts w:eastAsia="Times New Roman" w:cs="Times New Roman"/>
          <w:szCs w:val="24"/>
          <w:highlight w:val="white"/>
        </w:rPr>
        <w:t xml:space="preserve">, </w:t>
      </w:r>
      <w:r w:rsidRPr="00CA3F68">
        <w:rPr>
          <w:rFonts w:eastAsia="Times New Roman" w:cs="Times New Roman"/>
          <w:i/>
          <w:szCs w:val="24"/>
          <w:highlight w:val="white"/>
        </w:rPr>
        <w:t>16</w:t>
      </w:r>
      <w:r w:rsidRPr="00CA3F68">
        <w:rPr>
          <w:rFonts w:eastAsia="Times New Roman" w:cs="Times New Roman"/>
          <w:szCs w:val="24"/>
          <w:highlight w:val="white"/>
        </w:rPr>
        <w:t xml:space="preserve">(1), p.3. Available at: </w:t>
      </w:r>
      <w:hyperlink r:id="rId22">
        <w:r w:rsidRPr="00CA3F68">
          <w:rPr>
            <w:rFonts w:eastAsia="Times New Roman" w:cs="Times New Roman"/>
            <w:szCs w:val="24"/>
            <w:highlight w:val="white"/>
            <w:u w:val="single"/>
          </w:rPr>
          <w:t>https://scholarworks.waldenu.edu/cgi/viewcontent.cgi?article=1231&amp;context=ijamt</w:t>
        </w:r>
      </w:hyperlink>
    </w:p>
    <w:p w14:paraId="2441E23D" w14:textId="77777777" w:rsidR="00D81ED4" w:rsidRPr="00CA3F68" w:rsidRDefault="00D81ED4" w:rsidP="00CA3F68">
      <w:pPr>
        <w:rPr>
          <w:rFonts w:eastAsia="Times New Roman" w:cs="Times New Roman"/>
          <w:szCs w:val="24"/>
          <w:highlight w:val="white"/>
        </w:rPr>
      </w:pPr>
      <w:r w:rsidRPr="00CA3F68">
        <w:rPr>
          <w:rFonts w:eastAsia="Times New Roman" w:cs="Times New Roman"/>
          <w:szCs w:val="24"/>
          <w:highlight w:val="white"/>
        </w:rPr>
        <w:t xml:space="preserve">Yu, X.B., 2021. Firms Strategies and Their Three Elements. In </w:t>
      </w:r>
      <w:r w:rsidRPr="00CA3F68">
        <w:rPr>
          <w:rFonts w:eastAsia="Times New Roman" w:cs="Times New Roman"/>
          <w:i/>
          <w:szCs w:val="24"/>
          <w:highlight w:val="white"/>
        </w:rPr>
        <w:t>The Fundamental Elements of Strategy</w:t>
      </w:r>
      <w:r w:rsidRPr="00CA3F68">
        <w:rPr>
          <w:rFonts w:eastAsia="Times New Roman" w:cs="Times New Roman"/>
          <w:szCs w:val="24"/>
          <w:highlight w:val="white"/>
        </w:rPr>
        <w:t xml:space="preserve"> (pp. 77-100). Springer, Singapore. Available at: </w:t>
      </w:r>
      <w:hyperlink r:id="rId23">
        <w:r w:rsidRPr="00CA3F68">
          <w:rPr>
            <w:rFonts w:eastAsia="Times New Roman" w:cs="Times New Roman"/>
            <w:szCs w:val="24"/>
            <w:highlight w:val="white"/>
            <w:u w:val="single"/>
          </w:rPr>
          <w:t>https://link.springer.com/chapter/10.1007/978-981-33-4713-7_6</w:t>
        </w:r>
      </w:hyperlink>
    </w:p>
    <w:sectPr w:rsidR="00D81ED4" w:rsidRPr="00CA3F68" w:rsidSect="00CF7F0A">
      <w:headerReference w:type="even" r:id="rId24"/>
      <w:headerReference w:type="default" r:id="rId25"/>
      <w:footerReference w:type="even" r:id="rId26"/>
      <w:footerReference w:type="default" r:id="rId27"/>
      <w:headerReference w:type="first" r:id="rId28"/>
      <w:footerReference w:type="first" r:id="rId2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811C7F" w14:textId="77777777" w:rsidR="005554C7" w:rsidRDefault="005554C7" w:rsidP="00CF7F0A">
      <w:pPr>
        <w:spacing w:line="240" w:lineRule="auto"/>
      </w:pPr>
      <w:r>
        <w:separator/>
      </w:r>
    </w:p>
  </w:endnote>
  <w:endnote w:type="continuationSeparator" w:id="0">
    <w:p w14:paraId="31183768" w14:textId="77777777" w:rsidR="005554C7" w:rsidRDefault="005554C7" w:rsidP="00CF7F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2FD705" w14:textId="77777777" w:rsidR="00015F47" w:rsidRDefault="00015F4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48443"/>
      <w:docPartObj>
        <w:docPartGallery w:val="Page Numbers (Bottom of Page)"/>
        <w:docPartUnique/>
      </w:docPartObj>
    </w:sdtPr>
    <w:sdtEndPr/>
    <w:sdtContent>
      <w:sdt>
        <w:sdtPr>
          <w:id w:val="-1769616900"/>
          <w:docPartObj>
            <w:docPartGallery w:val="Page Numbers (Top of Page)"/>
            <w:docPartUnique/>
          </w:docPartObj>
        </w:sdtPr>
        <w:sdtEndPr/>
        <w:sdtContent>
          <w:p w14:paraId="3AF1B617" w14:textId="32348128" w:rsidR="00CF7F0A" w:rsidRDefault="00CF7F0A">
            <w:pPr>
              <w:pStyle w:val="a9"/>
              <w:jc w:val="right"/>
            </w:pPr>
            <w:r>
              <w:t xml:space="preserve">Page </w:t>
            </w:r>
            <w:r>
              <w:rPr>
                <w:b/>
                <w:bCs/>
                <w:szCs w:val="24"/>
              </w:rPr>
              <w:fldChar w:fldCharType="begin"/>
            </w:r>
            <w:r>
              <w:rPr>
                <w:b/>
                <w:bCs/>
              </w:rPr>
              <w:instrText xml:space="preserve"> PAGE </w:instrText>
            </w:r>
            <w:r>
              <w:rPr>
                <w:b/>
                <w:bCs/>
                <w:szCs w:val="24"/>
              </w:rPr>
              <w:fldChar w:fldCharType="separate"/>
            </w:r>
            <w:r w:rsidR="009A3DCC">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A3DCC">
              <w:rPr>
                <w:b/>
                <w:bCs/>
                <w:noProof/>
              </w:rPr>
              <w:t>11</w:t>
            </w:r>
            <w:r>
              <w:rPr>
                <w:b/>
                <w:bCs/>
                <w:szCs w:val="24"/>
              </w:rPr>
              <w:fldChar w:fldCharType="end"/>
            </w:r>
          </w:p>
        </w:sdtContent>
      </w:sdt>
    </w:sdtContent>
  </w:sdt>
  <w:p w14:paraId="6621A81A" w14:textId="77777777" w:rsidR="00CF7F0A" w:rsidRDefault="00CF7F0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BF9B4" w14:textId="77777777" w:rsidR="00015F47" w:rsidRDefault="00015F4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BA32D" w14:textId="77777777" w:rsidR="005554C7" w:rsidRDefault="005554C7" w:rsidP="00CF7F0A">
      <w:pPr>
        <w:spacing w:line="240" w:lineRule="auto"/>
      </w:pPr>
      <w:r>
        <w:separator/>
      </w:r>
    </w:p>
  </w:footnote>
  <w:footnote w:type="continuationSeparator" w:id="0">
    <w:p w14:paraId="0171902E" w14:textId="77777777" w:rsidR="005554C7" w:rsidRDefault="005554C7" w:rsidP="00CF7F0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C5551" w14:textId="77777777" w:rsidR="00015F47" w:rsidRDefault="00015F4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562D5" w14:textId="77777777" w:rsidR="00015F47" w:rsidRDefault="00015F47">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8E865" w14:textId="77777777" w:rsidR="00015F47" w:rsidRDefault="00015F4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94872"/>
    <w:multiLevelType w:val="multilevel"/>
    <w:tmpl w:val="177EC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34325F7"/>
    <w:multiLevelType w:val="hybridMultilevel"/>
    <w:tmpl w:val="4E22FE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30F"/>
    <w:rsid w:val="00015F47"/>
    <w:rsid w:val="000F076A"/>
    <w:rsid w:val="002F22A6"/>
    <w:rsid w:val="00322C9F"/>
    <w:rsid w:val="00553B46"/>
    <w:rsid w:val="005554C7"/>
    <w:rsid w:val="00675336"/>
    <w:rsid w:val="0085330F"/>
    <w:rsid w:val="00913DE7"/>
    <w:rsid w:val="00947B91"/>
    <w:rsid w:val="009A3DCC"/>
    <w:rsid w:val="00BA576D"/>
    <w:rsid w:val="00CA3F68"/>
    <w:rsid w:val="00CF7F0A"/>
    <w:rsid w:val="00D81ED4"/>
    <w:rsid w:val="00FC5D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EF5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F0A"/>
    <w:pPr>
      <w:spacing w:line="360" w:lineRule="auto"/>
      <w:jc w:val="both"/>
    </w:pPr>
    <w:rPr>
      <w:rFonts w:ascii="Times New Roman" w:hAnsi="Times New Roman"/>
      <w:sz w:val="24"/>
    </w:rPr>
  </w:style>
  <w:style w:type="paragraph" w:styleId="1">
    <w:name w:val="heading 1"/>
    <w:basedOn w:val="a"/>
    <w:next w:val="a"/>
    <w:uiPriority w:val="9"/>
    <w:qFormat/>
    <w:rsid w:val="00CF7F0A"/>
    <w:pPr>
      <w:keepNext/>
      <w:keepLines/>
      <w:spacing w:before="400" w:after="120"/>
      <w:outlineLvl w:val="0"/>
    </w:pPr>
    <w:rPr>
      <w:b/>
      <w:szCs w:val="40"/>
    </w:rPr>
  </w:style>
  <w:style w:type="paragraph" w:styleId="2">
    <w:name w:val="heading 2"/>
    <w:basedOn w:val="a"/>
    <w:next w:val="a"/>
    <w:uiPriority w:val="9"/>
    <w:unhideWhenUsed/>
    <w:qFormat/>
    <w:rsid w:val="00CF7F0A"/>
    <w:pPr>
      <w:keepNext/>
      <w:keepLines/>
      <w:spacing w:before="360" w:after="120"/>
      <w:outlineLvl w:val="1"/>
    </w:pPr>
    <w:rPr>
      <w:b/>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Cs w:val="24"/>
    </w:rPr>
  </w:style>
  <w:style w:type="paragraph" w:styleId="5">
    <w:name w:val="heading 5"/>
    <w:basedOn w:val="a"/>
    <w:next w:val="a"/>
    <w:uiPriority w:val="9"/>
    <w:semiHidden/>
    <w:unhideWhenUsed/>
    <w:qFormat/>
    <w:pPr>
      <w:keepNext/>
      <w:keepLines/>
      <w:spacing w:before="240" w:after="80"/>
      <w:outlineLvl w:val="4"/>
    </w:pPr>
    <w:rPr>
      <w:color w:val="666666"/>
      <w:sz w:val="22"/>
    </w:rPr>
  </w:style>
  <w:style w:type="paragraph" w:styleId="6">
    <w:name w:val="heading 6"/>
    <w:basedOn w:val="a"/>
    <w:next w:val="a"/>
    <w:uiPriority w:val="9"/>
    <w:semiHidden/>
    <w:unhideWhenUsed/>
    <w:qFormat/>
    <w:pPr>
      <w:keepNext/>
      <w:keepLines/>
      <w:spacing w:before="240" w:after="80"/>
      <w:outlineLvl w:val="5"/>
    </w:pPr>
    <w:rPr>
      <w:i/>
      <w:color w:val="666666"/>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hAnsi="Arial"/>
      <w:color w:val="666666"/>
      <w:sz w:val="30"/>
      <w:szCs w:val="30"/>
    </w:rPr>
  </w:style>
  <w:style w:type="paragraph" w:styleId="a5">
    <w:name w:val="TOC Heading"/>
    <w:basedOn w:val="1"/>
    <w:next w:val="a"/>
    <w:uiPriority w:val="39"/>
    <w:unhideWhenUsed/>
    <w:qFormat/>
    <w:rsid w:val="00CF7F0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CF7F0A"/>
    <w:pPr>
      <w:spacing w:after="100"/>
    </w:pPr>
  </w:style>
  <w:style w:type="paragraph" w:styleId="20">
    <w:name w:val="toc 2"/>
    <w:basedOn w:val="a"/>
    <w:next w:val="a"/>
    <w:autoRedefine/>
    <w:uiPriority w:val="39"/>
    <w:unhideWhenUsed/>
    <w:rsid w:val="00CF7F0A"/>
    <w:pPr>
      <w:spacing w:after="100"/>
      <w:ind w:left="240"/>
    </w:pPr>
  </w:style>
  <w:style w:type="character" w:styleId="a6">
    <w:name w:val="Hyperlink"/>
    <w:basedOn w:val="a0"/>
    <w:uiPriority w:val="99"/>
    <w:unhideWhenUsed/>
    <w:rsid w:val="00CF7F0A"/>
    <w:rPr>
      <w:color w:val="0000FF" w:themeColor="hyperlink"/>
      <w:u w:val="single"/>
    </w:rPr>
  </w:style>
  <w:style w:type="paragraph" w:styleId="a7">
    <w:name w:val="header"/>
    <w:basedOn w:val="a"/>
    <w:link w:val="a8"/>
    <w:uiPriority w:val="99"/>
    <w:unhideWhenUsed/>
    <w:rsid w:val="00CF7F0A"/>
    <w:pPr>
      <w:tabs>
        <w:tab w:val="center" w:pos="4513"/>
        <w:tab w:val="right" w:pos="9026"/>
      </w:tabs>
      <w:spacing w:line="240" w:lineRule="auto"/>
    </w:pPr>
  </w:style>
  <w:style w:type="character" w:customStyle="1" w:styleId="a8">
    <w:name w:val="Верхний колонтитул Знак"/>
    <w:basedOn w:val="a0"/>
    <w:link w:val="a7"/>
    <w:uiPriority w:val="99"/>
    <w:rsid w:val="00CF7F0A"/>
    <w:rPr>
      <w:rFonts w:ascii="Times New Roman" w:hAnsi="Times New Roman"/>
      <w:sz w:val="24"/>
    </w:rPr>
  </w:style>
  <w:style w:type="paragraph" w:styleId="a9">
    <w:name w:val="footer"/>
    <w:basedOn w:val="a"/>
    <w:link w:val="aa"/>
    <w:uiPriority w:val="99"/>
    <w:unhideWhenUsed/>
    <w:rsid w:val="00CF7F0A"/>
    <w:pPr>
      <w:tabs>
        <w:tab w:val="center" w:pos="4513"/>
        <w:tab w:val="right" w:pos="9026"/>
      </w:tabs>
      <w:spacing w:line="240" w:lineRule="auto"/>
    </w:pPr>
  </w:style>
  <w:style w:type="character" w:customStyle="1" w:styleId="aa">
    <w:name w:val="Нижний колонтитул Знак"/>
    <w:basedOn w:val="a0"/>
    <w:link w:val="a9"/>
    <w:uiPriority w:val="99"/>
    <w:rsid w:val="00CF7F0A"/>
    <w:rPr>
      <w:rFonts w:ascii="Times New Roman" w:hAnsi="Times New Roman"/>
      <w:sz w:val="24"/>
    </w:rPr>
  </w:style>
  <w:style w:type="paragraph" w:styleId="ab">
    <w:name w:val="List Paragraph"/>
    <w:basedOn w:val="a"/>
    <w:uiPriority w:val="34"/>
    <w:qFormat/>
    <w:rsid w:val="00CA3F68"/>
    <w:pPr>
      <w:ind w:left="720"/>
      <w:contextualSpacing/>
    </w:pPr>
  </w:style>
  <w:style w:type="paragraph" w:styleId="ac">
    <w:name w:val="Balloon Text"/>
    <w:basedOn w:val="a"/>
    <w:link w:val="ad"/>
    <w:uiPriority w:val="99"/>
    <w:semiHidden/>
    <w:unhideWhenUsed/>
    <w:rsid w:val="009A3DCC"/>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9A3D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F0A"/>
    <w:pPr>
      <w:spacing w:line="360" w:lineRule="auto"/>
      <w:jc w:val="both"/>
    </w:pPr>
    <w:rPr>
      <w:rFonts w:ascii="Times New Roman" w:hAnsi="Times New Roman"/>
      <w:sz w:val="24"/>
    </w:rPr>
  </w:style>
  <w:style w:type="paragraph" w:styleId="1">
    <w:name w:val="heading 1"/>
    <w:basedOn w:val="a"/>
    <w:next w:val="a"/>
    <w:uiPriority w:val="9"/>
    <w:qFormat/>
    <w:rsid w:val="00CF7F0A"/>
    <w:pPr>
      <w:keepNext/>
      <w:keepLines/>
      <w:spacing w:before="400" w:after="120"/>
      <w:outlineLvl w:val="0"/>
    </w:pPr>
    <w:rPr>
      <w:b/>
      <w:szCs w:val="40"/>
    </w:rPr>
  </w:style>
  <w:style w:type="paragraph" w:styleId="2">
    <w:name w:val="heading 2"/>
    <w:basedOn w:val="a"/>
    <w:next w:val="a"/>
    <w:uiPriority w:val="9"/>
    <w:unhideWhenUsed/>
    <w:qFormat/>
    <w:rsid w:val="00CF7F0A"/>
    <w:pPr>
      <w:keepNext/>
      <w:keepLines/>
      <w:spacing w:before="360" w:after="120"/>
      <w:outlineLvl w:val="1"/>
    </w:pPr>
    <w:rPr>
      <w:b/>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Cs w:val="24"/>
    </w:rPr>
  </w:style>
  <w:style w:type="paragraph" w:styleId="5">
    <w:name w:val="heading 5"/>
    <w:basedOn w:val="a"/>
    <w:next w:val="a"/>
    <w:uiPriority w:val="9"/>
    <w:semiHidden/>
    <w:unhideWhenUsed/>
    <w:qFormat/>
    <w:pPr>
      <w:keepNext/>
      <w:keepLines/>
      <w:spacing w:before="240" w:after="80"/>
      <w:outlineLvl w:val="4"/>
    </w:pPr>
    <w:rPr>
      <w:color w:val="666666"/>
      <w:sz w:val="22"/>
    </w:rPr>
  </w:style>
  <w:style w:type="paragraph" w:styleId="6">
    <w:name w:val="heading 6"/>
    <w:basedOn w:val="a"/>
    <w:next w:val="a"/>
    <w:uiPriority w:val="9"/>
    <w:semiHidden/>
    <w:unhideWhenUsed/>
    <w:qFormat/>
    <w:pPr>
      <w:keepNext/>
      <w:keepLines/>
      <w:spacing w:before="240" w:after="80"/>
      <w:outlineLvl w:val="5"/>
    </w:pPr>
    <w:rPr>
      <w:i/>
      <w:color w:val="666666"/>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hAnsi="Arial"/>
      <w:color w:val="666666"/>
      <w:sz w:val="30"/>
      <w:szCs w:val="30"/>
    </w:rPr>
  </w:style>
  <w:style w:type="paragraph" w:styleId="a5">
    <w:name w:val="TOC Heading"/>
    <w:basedOn w:val="1"/>
    <w:next w:val="a"/>
    <w:uiPriority w:val="39"/>
    <w:unhideWhenUsed/>
    <w:qFormat/>
    <w:rsid w:val="00CF7F0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CF7F0A"/>
    <w:pPr>
      <w:spacing w:after="100"/>
    </w:pPr>
  </w:style>
  <w:style w:type="paragraph" w:styleId="20">
    <w:name w:val="toc 2"/>
    <w:basedOn w:val="a"/>
    <w:next w:val="a"/>
    <w:autoRedefine/>
    <w:uiPriority w:val="39"/>
    <w:unhideWhenUsed/>
    <w:rsid w:val="00CF7F0A"/>
    <w:pPr>
      <w:spacing w:after="100"/>
      <w:ind w:left="240"/>
    </w:pPr>
  </w:style>
  <w:style w:type="character" w:styleId="a6">
    <w:name w:val="Hyperlink"/>
    <w:basedOn w:val="a0"/>
    <w:uiPriority w:val="99"/>
    <w:unhideWhenUsed/>
    <w:rsid w:val="00CF7F0A"/>
    <w:rPr>
      <w:color w:val="0000FF" w:themeColor="hyperlink"/>
      <w:u w:val="single"/>
    </w:rPr>
  </w:style>
  <w:style w:type="paragraph" w:styleId="a7">
    <w:name w:val="header"/>
    <w:basedOn w:val="a"/>
    <w:link w:val="a8"/>
    <w:uiPriority w:val="99"/>
    <w:unhideWhenUsed/>
    <w:rsid w:val="00CF7F0A"/>
    <w:pPr>
      <w:tabs>
        <w:tab w:val="center" w:pos="4513"/>
        <w:tab w:val="right" w:pos="9026"/>
      </w:tabs>
      <w:spacing w:line="240" w:lineRule="auto"/>
    </w:pPr>
  </w:style>
  <w:style w:type="character" w:customStyle="1" w:styleId="a8">
    <w:name w:val="Верхний колонтитул Знак"/>
    <w:basedOn w:val="a0"/>
    <w:link w:val="a7"/>
    <w:uiPriority w:val="99"/>
    <w:rsid w:val="00CF7F0A"/>
    <w:rPr>
      <w:rFonts w:ascii="Times New Roman" w:hAnsi="Times New Roman"/>
      <w:sz w:val="24"/>
    </w:rPr>
  </w:style>
  <w:style w:type="paragraph" w:styleId="a9">
    <w:name w:val="footer"/>
    <w:basedOn w:val="a"/>
    <w:link w:val="aa"/>
    <w:uiPriority w:val="99"/>
    <w:unhideWhenUsed/>
    <w:rsid w:val="00CF7F0A"/>
    <w:pPr>
      <w:tabs>
        <w:tab w:val="center" w:pos="4513"/>
        <w:tab w:val="right" w:pos="9026"/>
      </w:tabs>
      <w:spacing w:line="240" w:lineRule="auto"/>
    </w:pPr>
  </w:style>
  <w:style w:type="character" w:customStyle="1" w:styleId="aa">
    <w:name w:val="Нижний колонтитул Знак"/>
    <w:basedOn w:val="a0"/>
    <w:link w:val="a9"/>
    <w:uiPriority w:val="99"/>
    <w:rsid w:val="00CF7F0A"/>
    <w:rPr>
      <w:rFonts w:ascii="Times New Roman" w:hAnsi="Times New Roman"/>
      <w:sz w:val="24"/>
    </w:rPr>
  </w:style>
  <w:style w:type="paragraph" w:styleId="ab">
    <w:name w:val="List Paragraph"/>
    <w:basedOn w:val="a"/>
    <w:uiPriority w:val="34"/>
    <w:qFormat/>
    <w:rsid w:val="00CA3F68"/>
    <w:pPr>
      <w:ind w:left="720"/>
      <w:contextualSpacing/>
    </w:pPr>
  </w:style>
  <w:style w:type="paragraph" w:styleId="ac">
    <w:name w:val="Balloon Text"/>
    <w:basedOn w:val="a"/>
    <w:link w:val="ad"/>
    <w:uiPriority w:val="99"/>
    <w:semiHidden/>
    <w:unhideWhenUsed/>
    <w:rsid w:val="009A3DCC"/>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9A3D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re.ac.uk/download/pdf/234629138.pdf" TargetMode="External"/><Relationship Id="rId18" Type="http://schemas.openxmlformats.org/officeDocument/2006/relationships/hyperlink" Target="http://procedia-esem.eu/pdf/issues/2019/no4/72_Reznikova_19.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illinoislawreview.org/wp-content/uploads/2019/03/Shaffer.pdf" TargetMode="External"/><Relationship Id="rId7" Type="http://schemas.openxmlformats.org/officeDocument/2006/relationships/footnotes" Target="footnotes.xml"/><Relationship Id="rId12" Type="http://schemas.openxmlformats.org/officeDocument/2006/relationships/hyperlink" Target="https://www.econstor.eu/bitstream/10419/185671/1/v10-i3-p47-66-smart-work.pdf" TargetMode="External"/><Relationship Id="rId17" Type="http://schemas.openxmlformats.org/officeDocument/2006/relationships/hyperlink" Target="https://pure.port.ac.uk/ws/portalfiles/portal/11595746/Post_occupancy_evaluation_and_internal_environmental_monitoring.pdf"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repository.nwu.ac.za/bitstream/handle/10394/37373/Marais_Q.pdf?sequence=1" TargetMode="External"/><Relationship Id="rId20" Type="http://schemas.openxmlformats.org/officeDocument/2006/relationships/hyperlink" Target="https://repositum.tuwien.at/bitstream/20.500.12708/1105/2/Selvasankar%20Ramesh%20Kumar%20-%202020%20-%20Closed%20Loop%20Recycling%20of%20Automotive%20Plastics%20-...pdf"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ciendo.com/pdf/10.1515/ijm-2017-0015"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eseus.fi/bitstream/handle/10024/263463/Laaksonen_Antti.pdf?sequence=2" TargetMode="External"/><Relationship Id="rId23" Type="http://schemas.openxmlformats.org/officeDocument/2006/relationships/hyperlink" Target="https://link.springer.com/chapter/10.1007/978-981-33-4713-7_6" TargetMode="External"/><Relationship Id="rId28" Type="http://schemas.openxmlformats.org/officeDocument/2006/relationships/header" Target="header3.xml"/><Relationship Id="rId10" Type="http://schemas.openxmlformats.org/officeDocument/2006/relationships/hyperlink" Target="https://research-api.cbs.dk/ws/portalfiles/portal/60827856/bent_petersen_et_al_are_multinationals_and_governments_from_emerging_economies_acceptedversion.pdf" TargetMode="External"/><Relationship Id="rId19" Type="http://schemas.openxmlformats.org/officeDocument/2006/relationships/hyperlink" Target="http://203.201.63.46:8080/jspui/bitstream/123456789/5829/3/MR1800%20-%20KAMSALA%20SANDHYA_1CR19MBA35.pdf"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researchgate.net/profile/Frantisek-Petrovic/publication/321158750_Predicted_development_of_the_city_of_Nitra_in_Southwestern_Slovakia_based_on_land_cover-land_use_changes_and_socio-economic_conditions/links/5a11cb260f7e9bd1b2c0fb2a/Predicted-development-of-the-city-of-Nitra-in-Southwestern-Slovakia-based-on-land-cover-land-use-changes-and-socio-economic-conditions.pdf" TargetMode="External"/><Relationship Id="rId22" Type="http://schemas.openxmlformats.org/officeDocument/2006/relationships/hyperlink" Target="https://scholarworks.waldenu.edu/cgi/viewcontent.cgi?article=1231&amp;context=ijamt"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4E4E3-0F70-4120-937B-F96795721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3428</Words>
  <Characters>19545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2021-11-26T09:12:00Z</dcterms:created>
  <dcterms:modified xsi:type="dcterms:W3CDTF">2021-12-01T23:25:00Z</dcterms:modified>
</cp:coreProperties>
</file>