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DAA45" w14:textId="37BFFACD" w:rsidR="00E216FA" w:rsidRDefault="00C56D4B" w:rsidP="00C56D4B">
      <w:pPr>
        <w:pStyle w:val="Normal1"/>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anchor distT="0" distB="0" distL="114300" distR="114300" simplePos="0" relativeHeight="251658240" behindDoc="0" locked="0" layoutInCell="1" allowOverlap="1" wp14:anchorId="7E755990" wp14:editId="6D9DC4BB">
            <wp:simplePos x="0" y="0"/>
            <wp:positionH relativeFrom="column">
              <wp:posOffset>-492760</wp:posOffset>
            </wp:positionH>
            <wp:positionV relativeFrom="paragraph">
              <wp:posOffset>-253365</wp:posOffset>
            </wp:positionV>
            <wp:extent cx="2292985" cy="97028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2985" cy="97028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sz w:val="24"/>
          <w:szCs w:val="24"/>
        </w:rPr>
        <w:br w:type="textWrapping" w:clear="all"/>
      </w:r>
    </w:p>
    <w:p w14:paraId="0EF9EC8A" w14:textId="1EC9F8D2" w:rsidR="00E216FA" w:rsidRDefault="00E216FA" w:rsidP="00C56D4B">
      <w:pPr>
        <w:pStyle w:val="Normal1"/>
        <w:spacing w:before="240" w:after="240" w:line="360" w:lineRule="auto"/>
        <w:jc w:val="center"/>
        <w:rPr>
          <w:rFonts w:ascii="Times New Roman" w:eastAsia="Times New Roman" w:hAnsi="Times New Roman" w:cs="Times New Roman"/>
          <w:b/>
          <w:sz w:val="24"/>
          <w:szCs w:val="24"/>
        </w:rPr>
      </w:pPr>
    </w:p>
    <w:p w14:paraId="24F42AF3" w14:textId="77777777" w:rsidR="00E216FA" w:rsidRDefault="00E216FA" w:rsidP="00E216FA">
      <w:pPr>
        <w:pStyle w:val="Normal1"/>
        <w:spacing w:before="240" w:after="240" w:line="360" w:lineRule="auto"/>
        <w:jc w:val="center"/>
        <w:rPr>
          <w:rFonts w:ascii="Times New Roman" w:eastAsia="Times New Roman" w:hAnsi="Times New Roman" w:cs="Times New Roman"/>
          <w:b/>
          <w:sz w:val="24"/>
          <w:szCs w:val="24"/>
        </w:rPr>
      </w:pPr>
    </w:p>
    <w:p w14:paraId="46206453" w14:textId="5512DB70" w:rsidR="00E216FA" w:rsidRDefault="00E216FA" w:rsidP="00E216FA">
      <w:pPr>
        <w:pStyle w:val="Normal1"/>
        <w:spacing w:before="240" w:after="240" w:line="360" w:lineRule="auto"/>
        <w:jc w:val="center"/>
        <w:rPr>
          <w:rFonts w:ascii="Times New Roman" w:eastAsia="Times New Roman" w:hAnsi="Times New Roman" w:cs="Times New Roman"/>
          <w:b/>
          <w:sz w:val="24"/>
          <w:szCs w:val="24"/>
        </w:rPr>
      </w:pPr>
    </w:p>
    <w:p w14:paraId="63B598E5" w14:textId="77777777" w:rsidR="00E216FA" w:rsidRDefault="00E216FA" w:rsidP="00E216FA">
      <w:pPr>
        <w:pStyle w:val="Normal1"/>
        <w:spacing w:before="240" w:after="240" w:line="360" w:lineRule="auto"/>
        <w:jc w:val="center"/>
        <w:rPr>
          <w:rFonts w:ascii="Times New Roman" w:eastAsia="Times New Roman" w:hAnsi="Times New Roman" w:cs="Times New Roman"/>
          <w:b/>
          <w:sz w:val="24"/>
          <w:szCs w:val="24"/>
        </w:rPr>
      </w:pPr>
    </w:p>
    <w:p w14:paraId="33111891" w14:textId="7E939AE4" w:rsidR="00C56D4B" w:rsidRPr="00163360" w:rsidRDefault="00C56D4B" w:rsidP="00C56D4B">
      <w:pPr>
        <w:pStyle w:val="Normal1"/>
        <w:spacing w:before="240" w:after="240" w:line="360" w:lineRule="auto"/>
        <w:jc w:val="center"/>
        <w:rPr>
          <w:rFonts w:ascii="Times New Roman" w:eastAsia="Times New Roman" w:hAnsi="Times New Roman" w:cs="Times New Roman"/>
          <w:b/>
          <w:sz w:val="48"/>
          <w:szCs w:val="48"/>
        </w:rPr>
      </w:pPr>
      <w:r w:rsidRPr="00163360">
        <w:rPr>
          <w:rFonts w:ascii="Times New Roman" w:eastAsia="Times New Roman" w:hAnsi="Times New Roman" w:cs="Times New Roman"/>
          <w:b/>
          <w:sz w:val="48"/>
          <w:szCs w:val="48"/>
        </w:rPr>
        <w:t xml:space="preserve">MBA MARKETING MANAGEMENT </w:t>
      </w:r>
    </w:p>
    <w:p w14:paraId="7FAA122A" w14:textId="76119083" w:rsidR="00E36BB9" w:rsidRDefault="00163360" w:rsidP="00C56D4B">
      <w:pPr>
        <w:pStyle w:val="Normal1"/>
        <w:spacing w:before="240" w:after="240" w:line="360" w:lineRule="auto"/>
        <w:jc w:val="center"/>
        <w:rPr>
          <w:rFonts w:ascii="Times New Roman" w:eastAsia="Times New Roman" w:hAnsi="Times New Roman" w:cs="Times New Roman"/>
          <w:b/>
          <w:sz w:val="32"/>
          <w:szCs w:val="32"/>
        </w:rPr>
      </w:pPr>
      <w:r w:rsidRPr="00163360">
        <w:rPr>
          <w:rFonts w:ascii="Times New Roman" w:eastAsia="Times New Roman" w:hAnsi="Times New Roman" w:cs="Times New Roman"/>
          <w:b/>
          <w:sz w:val="48"/>
          <w:szCs w:val="48"/>
        </w:rPr>
        <w:t>LCMB7001</w:t>
      </w:r>
    </w:p>
    <w:p w14:paraId="04F005D4" w14:textId="071C5303" w:rsidR="00E36BB9" w:rsidRDefault="00E36BB9" w:rsidP="00C56D4B">
      <w:pPr>
        <w:pStyle w:val="Normal1"/>
        <w:spacing w:before="240" w:after="240" w:line="360" w:lineRule="auto"/>
        <w:jc w:val="center"/>
        <w:rPr>
          <w:rFonts w:ascii="Times New Roman" w:eastAsia="Times New Roman" w:hAnsi="Times New Roman" w:cs="Times New Roman"/>
          <w:b/>
          <w:sz w:val="32"/>
          <w:szCs w:val="32"/>
        </w:rPr>
      </w:pPr>
    </w:p>
    <w:p w14:paraId="64A94805" w14:textId="4D3CCEEB" w:rsidR="00E36BB9" w:rsidRDefault="00E36BB9" w:rsidP="00C56D4B">
      <w:pPr>
        <w:pStyle w:val="Normal1"/>
        <w:spacing w:before="240" w:after="240" w:line="360" w:lineRule="auto"/>
        <w:jc w:val="center"/>
        <w:rPr>
          <w:rFonts w:ascii="Times New Roman" w:eastAsia="Times New Roman" w:hAnsi="Times New Roman" w:cs="Times New Roman"/>
          <w:b/>
          <w:sz w:val="32"/>
          <w:szCs w:val="32"/>
        </w:rPr>
      </w:pPr>
    </w:p>
    <w:p w14:paraId="30DAE4D0" w14:textId="5888D86D" w:rsidR="00E36BB9" w:rsidRDefault="00E36BB9" w:rsidP="00C56D4B">
      <w:pPr>
        <w:pStyle w:val="Normal1"/>
        <w:spacing w:before="240" w:after="240" w:line="360" w:lineRule="auto"/>
        <w:jc w:val="center"/>
        <w:rPr>
          <w:rFonts w:ascii="Times New Roman" w:eastAsia="Times New Roman" w:hAnsi="Times New Roman" w:cs="Times New Roman"/>
          <w:b/>
          <w:sz w:val="32"/>
          <w:szCs w:val="32"/>
        </w:rPr>
      </w:pPr>
    </w:p>
    <w:p w14:paraId="0DE919A0" w14:textId="77777777" w:rsidR="00351B70" w:rsidRPr="00B92618" w:rsidRDefault="00351B70" w:rsidP="00351B70">
      <w:pPr>
        <w:pStyle w:val="Normal1"/>
        <w:rPr>
          <w:rFonts w:eastAsia="Times New Roman" w:cs="Times New Roman"/>
          <w:bCs/>
          <w:sz w:val="32"/>
          <w:szCs w:val="32"/>
          <w:lang w:val="en-GB"/>
        </w:rPr>
      </w:pPr>
      <w:r w:rsidRPr="00B92618">
        <w:rPr>
          <w:rFonts w:eastAsia="Times New Roman" w:cs="Times New Roman"/>
          <w:bCs/>
          <w:sz w:val="32"/>
          <w:szCs w:val="32"/>
          <w:lang w:val="en-GB"/>
        </w:rPr>
        <w:t>COURSE: MBA GENERAL MANAGEMENT</w:t>
      </w:r>
    </w:p>
    <w:p w14:paraId="4288C765" w14:textId="77777777" w:rsidR="00351B70" w:rsidRPr="00B92618" w:rsidRDefault="00351B70" w:rsidP="00351B70">
      <w:pPr>
        <w:pStyle w:val="Normal1"/>
        <w:rPr>
          <w:rFonts w:eastAsia="Times New Roman" w:cs="Times New Roman"/>
          <w:bCs/>
          <w:sz w:val="32"/>
          <w:szCs w:val="32"/>
          <w:lang w:val="en-GB"/>
        </w:rPr>
      </w:pPr>
      <w:r w:rsidRPr="00B92618">
        <w:rPr>
          <w:rFonts w:eastAsia="Times New Roman" w:cs="Times New Roman"/>
          <w:bCs/>
          <w:sz w:val="32"/>
          <w:szCs w:val="32"/>
          <w:lang w:val="en-GB"/>
        </w:rPr>
        <w:t>MODULE CODE: LCMB7001</w:t>
      </w:r>
    </w:p>
    <w:p w14:paraId="14565758" w14:textId="77777777" w:rsidR="00351B70" w:rsidRPr="00B92618" w:rsidRDefault="00351B70" w:rsidP="00351B70">
      <w:pPr>
        <w:pStyle w:val="Normal1"/>
        <w:rPr>
          <w:rFonts w:eastAsia="Times New Roman" w:cs="Times New Roman"/>
          <w:bCs/>
          <w:sz w:val="32"/>
          <w:szCs w:val="32"/>
          <w:lang w:val="en-GB"/>
        </w:rPr>
      </w:pPr>
      <w:r w:rsidRPr="00B92618">
        <w:rPr>
          <w:rFonts w:eastAsia="Times New Roman" w:cs="Times New Roman"/>
          <w:bCs/>
          <w:sz w:val="32"/>
          <w:szCs w:val="32"/>
          <w:lang w:val="en-GB"/>
        </w:rPr>
        <w:t>ASSIGNMENT TITLE: 1</w:t>
      </w:r>
    </w:p>
    <w:p w14:paraId="4F6182CA" w14:textId="77777777" w:rsidR="00351B70" w:rsidRPr="00B92618" w:rsidRDefault="00351B70" w:rsidP="00351B70">
      <w:pPr>
        <w:pStyle w:val="Normal1"/>
        <w:rPr>
          <w:rFonts w:eastAsia="Times New Roman" w:cs="Times New Roman"/>
          <w:bCs/>
          <w:sz w:val="32"/>
          <w:szCs w:val="32"/>
          <w:lang w:val="en-GB"/>
        </w:rPr>
      </w:pPr>
      <w:r w:rsidRPr="00B92618">
        <w:rPr>
          <w:rFonts w:eastAsia="Times New Roman" w:cs="Times New Roman"/>
          <w:bCs/>
          <w:sz w:val="32"/>
          <w:szCs w:val="32"/>
          <w:lang w:val="en-GB"/>
        </w:rPr>
        <w:t xml:space="preserve">STUDENT NAME: SHAHAM HUSSAIN ELLAMBILAT                                             </w:t>
      </w:r>
      <w:r>
        <w:rPr>
          <w:rFonts w:eastAsia="Times New Roman" w:cs="Times New Roman"/>
          <w:bCs/>
          <w:sz w:val="32"/>
          <w:szCs w:val="32"/>
          <w:lang w:val="en-GB"/>
        </w:rPr>
        <w:t xml:space="preserve">     </w:t>
      </w:r>
      <w:r w:rsidRPr="00B92618">
        <w:rPr>
          <w:rFonts w:eastAsia="Times New Roman" w:cs="Times New Roman"/>
          <w:bCs/>
          <w:sz w:val="32"/>
          <w:szCs w:val="32"/>
          <w:lang w:val="en-GB"/>
        </w:rPr>
        <w:t>KUTTYALIPURAM</w:t>
      </w:r>
    </w:p>
    <w:p w14:paraId="6AE36595" w14:textId="77777777" w:rsidR="00351B70" w:rsidRPr="00B92618" w:rsidRDefault="00351B70" w:rsidP="00351B70">
      <w:pPr>
        <w:pStyle w:val="Normal1"/>
        <w:rPr>
          <w:rFonts w:eastAsia="Times New Roman" w:cs="Times New Roman"/>
          <w:bCs/>
          <w:sz w:val="32"/>
          <w:szCs w:val="32"/>
          <w:lang w:val="en-GB"/>
        </w:rPr>
      </w:pPr>
      <w:r w:rsidRPr="00B92618">
        <w:rPr>
          <w:rFonts w:eastAsia="Times New Roman" w:cs="Times New Roman"/>
          <w:bCs/>
          <w:sz w:val="32"/>
          <w:szCs w:val="32"/>
          <w:lang w:val="en-GB"/>
        </w:rPr>
        <w:t>STUDENT NO: 2130307</w:t>
      </w:r>
    </w:p>
    <w:p w14:paraId="30BCFC0B" w14:textId="77777777" w:rsidR="00351B70" w:rsidRPr="00B92618" w:rsidRDefault="00351B70" w:rsidP="00351B70">
      <w:pPr>
        <w:pStyle w:val="Normal1"/>
        <w:rPr>
          <w:rFonts w:eastAsia="Times New Roman" w:cs="Times New Roman"/>
          <w:bCs/>
          <w:sz w:val="32"/>
          <w:szCs w:val="32"/>
          <w:lang w:val="en-GB"/>
        </w:rPr>
      </w:pPr>
      <w:r w:rsidRPr="00B92618">
        <w:rPr>
          <w:rFonts w:eastAsia="Times New Roman" w:cs="Times New Roman"/>
          <w:bCs/>
          <w:sz w:val="32"/>
          <w:szCs w:val="32"/>
          <w:lang w:val="en-GB"/>
        </w:rPr>
        <w:t>LECTURER: TUSHARA BALENDRA</w:t>
      </w:r>
      <w:r>
        <w:rPr>
          <w:rFonts w:eastAsia="Times New Roman" w:cs="Times New Roman"/>
          <w:bCs/>
          <w:sz w:val="32"/>
          <w:szCs w:val="32"/>
          <w:lang w:val="en-GB"/>
        </w:rPr>
        <w:t>N</w:t>
      </w:r>
    </w:p>
    <w:p w14:paraId="14E3B7C6" w14:textId="77777777" w:rsidR="00E36BB9" w:rsidRPr="00C56D4B" w:rsidRDefault="00E36BB9" w:rsidP="00C56D4B">
      <w:pPr>
        <w:pStyle w:val="Normal1"/>
        <w:spacing w:before="240" w:after="240" w:line="360" w:lineRule="auto"/>
        <w:jc w:val="center"/>
        <w:rPr>
          <w:rFonts w:ascii="Times New Roman" w:eastAsia="Times New Roman" w:hAnsi="Times New Roman" w:cs="Times New Roman"/>
          <w:b/>
          <w:sz w:val="32"/>
          <w:szCs w:val="32"/>
        </w:rPr>
      </w:pPr>
    </w:p>
    <w:p w14:paraId="31E838A9" w14:textId="77777777" w:rsidR="00C56D4B" w:rsidRDefault="00C56D4B" w:rsidP="00C56D4B">
      <w:pPr>
        <w:pStyle w:val="Normal1"/>
        <w:spacing w:line="360" w:lineRule="auto"/>
        <w:jc w:val="both"/>
        <w:rPr>
          <w:rFonts w:ascii="Times New Roman" w:eastAsia="Times New Roman" w:hAnsi="Times New Roman" w:cs="Times New Roman"/>
          <w:sz w:val="24"/>
          <w:szCs w:val="24"/>
        </w:rPr>
      </w:pPr>
      <w:r>
        <w:br w:type="page"/>
      </w:r>
    </w:p>
    <w:p w14:paraId="48B773BD" w14:textId="77777777" w:rsidR="00E216FA" w:rsidRDefault="00E216FA" w:rsidP="00E216FA">
      <w:pPr>
        <w:pStyle w:val="Normal1"/>
        <w:spacing w:before="240" w:after="240" w:line="360" w:lineRule="auto"/>
        <w:jc w:val="center"/>
        <w:rPr>
          <w:rFonts w:ascii="Times New Roman" w:eastAsia="Times New Roman" w:hAnsi="Times New Roman" w:cs="Times New Roman"/>
          <w:b/>
          <w:sz w:val="24"/>
          <w:szCs w:val="24"/>
        </w:rPr>
      </w:pPr>
    </w:p>
    <w:p w14:paraId="40DFFEBD" w14:textId="77777777" w:rsidR="00E216FA" w:rsidRDefault="00E216FA" w:rsidP="00E216FA">
      <w:pPr>
        <w:pStyle w:val="Normal1"/>
        <w:spacing w:before="240" w:after="240" w:line="360" w:lineRule="auto"/>
        <w:jc w:val="center"/>
        <w:rPr>
          <w:rFonts w:ascii="Times New Roman" w:eastAsia="Times New Roman" w:hAnsi="Times New Roman" w:cs="Times New Roman"/>
          <w:b/>
          <w:sz w:val="24"/>
          <w:szCs w:val="24"/>
        </w:rPr>
      </w:pPr>
    </w:p>
    <w:p w14:paraId="6C3C73C5" w14:textId="77777777" w:rsidR="00E216FA" w:rsidRDefault="00E216FA" w:rsidP="00E216FA">
      <w:pPr>
        <w:pStyle w:val="Normal1"/>
        <w:spacing w:before="240" w:after="240" w:line="360" w:lineRule="auto"/>
        <w:jc w:val="center"/>
        <w:rPr>
          <w:rFonts w:ascii="Times New Roman" w:eastAsia="Times New Roman" w:hAnsi="Times New Roman" w:cs="Times New Roman"/>
          <w:b/>
          <w:sz w:val="24"/>
          <w:szCs w:val="24"/>
        </w:rPr>
      </w:pPr>
    </w:p>
    <w:p w14:paraId="4463AB6B" w14:textId="77777777" w:rsidR="00725AD1" w:rsidRPr="00A30AEB" w:rsidRDefault="007110FB" w:rsidP="00DD5F71">
      <w:pPr>
        <w:pStyle w:val="Heading1"/>
        <w:jc w:val="center"/>
      </w:pPr>
      <w:bookmarkStart w:id="0" w:name="_Toc113877928"/>
      <w:r w:rsidRPr="00A30AEB">
        <w:t>Executive summary</w:t>
      </w:r>
      <w:bookmarkEnd w:id="0"/>
    </w:p>
    <w:p w14:paraId="3EB4005D" w14:textId="77777777" w:rsidR="00E216FA" w:rsidRPr="00E216FA" w:rsidRDefault="007110FB" w:rsidP="00E216F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reason for the report is to critically evaluate and justify the internal and external </w:t>
      </w:r>
      <w:r w:rsidRPr="00E216FA">
        <w:rPr>
          <w:rFonts w:ascii="Times New Roman" w:eastAsia="Times New Roman" w:hAnsi="Times New Roman" w:cs="Times New Roman"/>
          <w:sz w:val="24"/>
          <w:szCs w:val="24"/>
        </w:rPr>
        <w:t>environment, Five forces, 4Ps, and STP analysis of the Coca-Cola company. Macro environment or PESTLE factors of UK beverage industries</w:t>
      </w:r>
      <w:r>
        <w:rPr>
          <w:rFonts w:ascii="Times New Roman" w:eastAsia="Times New Roman" w:hAnsi="Times New Roman" w:cs="Times New Roman"/>
          <w:sz w:val="24"/>
          <w:szCs w:val="24"/>
        </w:rPr>
        <w:t xml:space="preserve"> has been analyzed. </w:t>
      </w:r>
      <w:r w:rsidRPr="00E216FA">
        <w:rPr>
          <w:rFonts w:ascii="Times New Roman" w:eastAsia="Times New Roman" w:hAnsi="Times New Roman" w:cs="Times New Roman"/>
          <w:sz w:val="24"/>
          <w:szCs w:val="24"/>
        </w:rPr>
        <w:t>Porter's 5 Forces model of the UK beverage industry</w:t>
      </w:r>
      <w:r>
        <w:rPr>
          <w:rFonts w:ascii="Times New Roman" w:eastAsia="Times New Roman" w:hAnsi="Times New Roman" w:cs="Times New Roman"/>
          <w:sz w:val="24"/>
          <w:szCs w:val="24"/>
        </w:rPr>
        <w:t xml:space="preserve"> has been analyzed. It has been estimated that t</w:t>
      </w:r>
      <w:r w:rsidRPr="00E216FA">
        <w:rPr>
          <w:rFonts w:ascii="Times New Roman" w:eastAsia="Times New Roman" w:hAnsi="Times New Roman" w:cs="Times New Roman"/>
          <w:sz w:val="24"/>
          <w:szCs w:val="24"/>
        </w:rPr>
        <w:t>he competitive rivalry</w:t>
      </w:r>
      <w:r>
        <w:rPr>
          <w:rFonts w:ascii="Times New Roman" w:eastAsia="Times New Roman" w:hAnsi="Times New Roman" w:cs="Times New Roman"/>
          <w:sz w:val="24"/>
          <w:szCs w:val="24"/>
        </w:rPr>
        <w:t xml:space="preserve"> among the existing companies has high pressure, t</w:t>
      </w:r>
      <w:r w:rsidRPr="00E216FA">
        <w:rPr>
          <w:rFonts w:ascii="Times New Roman" w:eastAsia="Times New Roman" w:hAnsi="Times New Roman" w:cs="Times New Roman"/>
          <w:sz w:val="24"/>
          <w:szCs w:val="24"/>
        </w:rPr>
        <w:t>he threat of new market entr</w:t>
      </w:r>
      <w:r>
        <w:rPr>
          <w:rFonts w:ascii="Times New Roman" w:eastAsia="Times New Roman" w:hAnsi="Times New Roman" w:cs="Times New Roman"/>
          <w:sz w:val="24"/>
          <w:szCs w:val="24"/>
        </w:rPr>
        <w:t xml:space="preserve">ants or potential competitors have medium pressure, the bargaining power of buyer have low pressure, the bargaining power of suppliers have low pressure and the threat of substitute products have medium to high pressure. </w:t>
      </w:r>
      <w:r w:rsidRPr="00E216FA">
        <w:rPr>
          <w:rFonts w:ascii="Times New Roman" w:eastAsia="Times New Roman" w:hAnsi="Times New Roman" w:cs="Times New Roman"/>
          <w:sz w:val="24"/>
          <w:szCs w:val="24"/>
        </w:rPr>
        <w:t>SWOT analysis of Coca-Cola Company</w:t>
      </w:r>
      <w:r>
        <w:rPr>
          <w:rFonts w:ascii="Times New Roman" w:eastAsia="Times New Roman" w:hAnsi="Times New Roman" w:cs="Times New Roman"/>
          <w:sz w:val="24"/>
          <w:szCs w:val="24"/>
        </w:rPr>
        <w:t xml:space="preserve"> has been evaluated. </w:t>
      </w:r>
    </w:p>
    <w:p w14:paraId="1A7EB71F" w14:textId="77777777" w:rsidR="00E216FA" w:rsidRDefault="007110FB" w:rsidP="00E216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US"/>
        </w:rPr>
        <w:id w:val="112682411"/>
        <w:docPartObj>
          <w:docPartGallery w:val="Table of Contents"/>
          <w:docPartUnique/>
        </w:docPartObj>
      </w:sdtPr>
      <w:sdtContent>
        <w:p w14:paraId="0A43D0BE" w14:textId="30FDF360" w:rsidR="00053705" w:rsidRPr="00BD57C1" w:rsidRDefault="007110FB" w:rsidP="00BD57C1">
          <w:pPr>
            <w:pStyle w:val="TOCHeading"/>
            <w:spacing w:line="360" w:lineRule="auto"/>
            <w:jc w:val="center"/>
            <w:rPr>
              <w:rFonts w:ascii="Times New Roman" w:hAnsi="Times New Roman" w:cs="Times New Roman"/>
              <w:color w:val="auto"/>
              <w:sz w:val="24"/>
              <w:szCs w:val="24"/>
            </w:rPr>
          </w:pPr>
          <w:r w:rsidRPr="00BD57C1">
            <w:rPr>
              <w:rFonts w:ascii="Times New Roman" w:hAnsi="Times New Roman" w:cs="Times New Roman"/>
              <w:color w:val="auto"/>
              <w:sz w:val="24"/>
              <w:szCs w:val="24"/>
            </w:rPr>
            <w:t>Table of Contents</w:t>
          </w:r>
        </w:p>
        <w:p w14:paraId="66ABD081" w14:textId="1548E147" w:rsidR="00BD57C1" w:rsidRPr="00BD57C1" w:rsidRDefault="00A83380" w:rsidP="00BD57C1">
          <w:pPr>
            <w:pStyle w:val="TOC1"/>
            <w:tabs>
              <w:tab w:val="right" w:leader="dot" w:pos="9019"/>
            </w:tabs>
            <w:spacing w:line="360" w:lineRule="auto"/>
            <w:jc w:val="both"/>
            <w:rPr>
              <w:rFonts w:ascii="Times New Roman" w:eastAsiaTheme="minorEastAsia" w:hAnsi="Times New Roman" w:cs="Times New Roman"/>
              <w:noProof/>
              <w:sz w:val="24"/>
              <w:szCs w:val="24"/>
            </w:rPr>
          </w:pPr>
          <w:r w:rsidRPr="00BD57C1">
            <w:rPr>
              <w:rFonts w:ascii="Times New Roman" w:hAnsi="Times New Roman" w:cs="Times New Roman"/>
              <w:sz w:val="24"/>
              <w:szCs w:val="24"/>
            </w:rPr>
            <w:fldChar w:fldCharType="begin"/>
          </w:r>
          <w:r w:rsidR="007110FB" w:rsidRPr="00BD57C1">
            <w:rPr>
              <w:rFonts w:ascii="Times New Roman" w:hAnsi="Times New Roman" w:cs="Times New Roman"/>
              <w:sz w:val="24"/>
              <w:szCs w:val="24"/>
            </w:rPr>
            <w:instrText xml:space="preserve"> TOC \o "1-3" \h \z \u </w:instrText>
          </w:r>
          <w:r w:rsidRPr="00BD57C1">
            <w:rPr>
              <w:rFonts w:ascii="Times New Roman" w:hAnsi="Times New Roman" w:cs="Times New Roman"/>
              <w:sz w:val="24"/>
              <w:szCs w:val="24"/>
            </w:rPr>
            <w:fldChar w:fldCharType="separate"/>
          </w:r>
          <w:hyperlink w:anchor="_Toc113877928" w:history="1">
            <w:r w:rsidR="00BD57C1" w:rsidRPr="00BD57C1">
              <w:rPr>
                <w:rStyle w:val="Hyperlink"/>
                <w:rFonts w:ascii="Times New Roman" w:hAnsi="Times New Roman" w:cs="Times New Roman"/>
                <w:noProof/>
                <w:sz w:val="24"/>
                <w:szCs w:val="24"/>
              </w:rPr>
              <w:t>Executive summary</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_Toc113877928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2</w:t>
            </w:r>
            <w:r w:rsidR="00BD57C1" w:rsidRPr="00BD57C1">
              <w:rPr>
                <w:rFonts w:ascii="Times New Roman" w:hAnsi="Times New Roman" w:cs="Times New Roman"/>
                <w:noProof/>
                <w:webHidden/>
                <w:sz w:val="24"/>
                <w:szCs w:val="24"/>
              </w:rPr>
              <w:fldChar w:fldCharType="end"/>
            </w:r>
          </w:hyperlink>
        </w:p>
        <w:p w14:paraId="686AC9A4"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29" w:history="1">
            <w:r w:rsidR="00BD57C1" w:rsidRPr="00BD57C1">
              <w:rPr>
                <w:rStyle w:val="Hyperlink"/>
                <w:rFonts w:ascii="Times New Roman" w:hAnsi="Times New Roman" w:cs="Times New Roman"/>
                <w:noProof/>
                <w:sz w:val="24"/>
                <w:szCs w:val="24"/>
              </w:rPr>
              <w:t>Question A:</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_Toc113877929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4</w:t>
            </w:r>
            <w:r w:rsidR="00BD57C1" w:rsidRPr="00BD57C1">
              <w:rPr>
                <w:rFonts w:ascii="Times New Roman" w:hAnsi="Times New Roman" w:cs="Times New Roman"/>
                <w:noProof/>
                <w:webHidden/>
                <w:sz w:val="24"/>
                <w:szCs w:val="24"/>
              </w:rPr>
              <w:fldChar w:fldCharType="end"/>
            </w:r>
          </w:hyperlink>
        </w:p>
        <w:p w14:paraId="63C67E2E"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30" w:history="1">
            <w:r w:rsidR="00BD57C1" w:rsidRPr="00BD57C1">
              <w:rPr>
                <w:rStyle w:val="Hyperlink"/>
                <w:rFonts w:ascii="Times New Roman" w:hAnsi="Times New Roman" w:cs="Times New Roman"/>
                <w:noProof/>
                <w:sz w:val="24"/>
                <w:szCs w:val="24"/>
              </w:rPr>
              <w:t>Introduction</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_Toc113877930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4</w:t>
            </w:r>
            <w:r w:rsidR="00BD57C1" w:rsidRPr="00BD57C1">
              <w:rPr>
                <w:rFonts w:ascii="Times New Roman" w:hAnsi="Times New Roman" w:cs="Times New Roman"/>
                <w:noProof/>
                <w:webHidden/>
                <w:sz w:val="24"/>
                <w:szCs w:val="24"/>
              </w:rPr>
              <w:fldChar w:fldCharType="end"/>
            </w:r>
          </w:hyperlink>
        </w:p>
        <w:p w14:paraId="50E3903D"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31" w:history="1">
            <w:r w:rsidR="00BD57C1" w:rsidRPr="00BD57C1">
              <w:rPr>
                <w:rStyle w:val="Hyperlink"/>
                <w:rFonts w:ascii="Times New Roman" w:hAnsi="Times New Roman" w:cs="Times New Roman"/>
                <w:noProof/>
                <w:sz w:val="24"/>
                <w:szCs w:val="24"/>
              </w:rPr>
              <w:t>Macro environment or PESTLE factors of UK beverage industries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_Toc113877931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4</w:t>
            </w:r>
            <w:r w:rsidR="00BD57C1" w:rsidRPr="00BD57C1">
              <w:rPr>
                <w:rFonts w:ascii="Times New Roman" w:hAnsi="Times New Roman" w:cs="Times New Roman"/>
                <w:noProof/>
                <w:webHidden/>
                <w:sz w:val="24"/>
                <w:szCs w:val="24"/>
              </w:rPr>
              <w:fldChar w:fldCharType="end"/>
            </w:r>
          </w:hyperlink>
        </w:p>
        <w:p w14:paraId="452152B8"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32" w:history="1">
            <w:r w:rsidR="00BD57C1" w:rsidRPr="00BD57C1">
              <w:rPr>
                <w:rStyle w:val="Hyperlink"/>
                <w:rFonts w:ascii="Times New Roman" w:hAnsi="Times New Roman" w:cs="Times New Roman"/>
                <w:noProof/>
                <w:sz w:val="24"/>
                <w:szCs w:val="24"/>
              </w:rPr>
              <w:t>Analysis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_Toc113877932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6</w:t>
            </w:r>
            <w:r w:rsidR="00BD57C1" w:rsidRPr="00BD57C1">
              <w:rPr>
                <w:rFonts w:ascii="Times New Roman" w:hAnsi="Times New Roman" w:cs="Times New Roman"/>
                <w:noProof/>
                <w:webHidden/>
                <w:sz w:val="24"/>
                <w:szCs w:val="24"/>
              </w:rPr>
              <w:fldChar w:fldCharType="end"/>
            </w:r>
          </w:hyperlink>
        </w:p>
        <w:p w14:paraId="2A6F3F87" w14:textId="77777777" w:rsidR="00BD57C1" w:rsidRPr="00BD57C1" w:rsidRDefault="00000000" w:rsidP="00BD57C1">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13877933" w:history="1">
            <w:r w:rsidR="00BD57C1" w:rsidRPr="00BD57C1">
              <w:rPr>
                <w:rStyle w:val="Hyperlink"/>
                <w:rFonts w:ascii="Times New Roman" w:hAnsi="Times New Roman" w:cs="Times New Roman"/>
                <w:noProof/>
                <w:sz w:val="24"/>
                <w:szCs w:val="24"/>
              </w:rPr>
              <w:t>Advantages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_Toc113877933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6</w:t>
            </w:r>
            <w:r w:rsidR="00BD57C1" w:rsidRPr="00BD57C1">
              <w:rPr>
                <w:rFonts w:ascii="Times New Roman" w:hAnsi="Times New Roman" w:cs="Times New Roman"/>
                <w:noProof/>
                <w:webHidden/>
                <w:sz w:val="24"/>
                <w:szCs w:val="24"/>
              </w:rPr>
              <w:fldChar w:fldCharType="end"/>
            </w:r>
          </w:hyperlink>
        </w:p>
        <w:p w14:paraId="08E4D9FD" w14:textId="77777777" w:rsidR="00BD57C1" w:rsidRPr="00BD57C1" w:rsidRDefault="00000000" w:rsidP="00BD57C1">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13877934" w:history="1">
            <w:r w:rsidR="00BD57C1" w:rsidRPr="00BD57C1">
              <w:rPr>
                <w:rStyle w:val="Hyperlink"/>
                <w:rFonts w:ascii="Times New Roman" w:hAnsi="Times New Roman" w:cs="Times New Roman"/>
                <w:noProof/>
                <w:sz w:val="24"/>
                <w:szCs w:val="24"/>
              </w:rPr>
              <w:t>Disadvantages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_Toc113877934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6</w:t>
            </w:r>
            <w:r w:rsidR="00BD57C1" w:rsidRPr="00BD57C1">
              <w:rPr>
                <w:rFonts w:ascii="Times New Roman" w:hAnsi="Times New Roman" w:cs="Times New Roman"/>
                <w:noProof/>
                <w:webHidden/>
                <w:sz w:val="24"/>
                <w:szCs w:val="24"/>
              </w:rPr>
              <w:fldChar w:fldCharType="end"/>
            </w:r>
          </w:hyperlink>
        </w:p>
        <w:p w14:paraId="4E8B7E60"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35" w:history="1">
            <w:r w:rsidR="00BD57C1" w:rsidRPr="00BD57C1">
              <w:rPr>
                <w:rStyle w:val="Hyperlink"/>
                <w:rFonts w:ascii="Times New Roman" w:hAnsi="Times New Roman" w:cs="Times New Roman"/>
                <w:noProof/>
                <w:sz w:val="24"/>
                <w:szCs w:val="24"/>
              </w:rPr>
              <w:t>Porters 5 Forces model of the UK beverage industry</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_Toc113877935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6</w:t>
            </w:r>
            <w:r w:rsidR="00BD57C1" w:rsidRPr="00BD57C1">
              <w:rPr>
                <w:rFonts w:ascii="Times New Roman" w:hAnsi="Times New Roman" w:cs="Times New Roman"/>
                <w:noProof/>
                <w:webHidden/>
                <w:sz w:val="24"/>
                <w:szCs w:val="24"/>
              </w:rPr>
              <w:fldChar w:fldCharType="end"/>
            </w:r>
          </w:hyperlink>
        </w:p>
        <w:p w14:paraId="587BFCF2"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36" w:history="1">
            <w:r w:rsidR="00BD57C1" w:rsidRPr="00BD57C1">
              <w:rPr>
                <w:rStyle w:val="Hyperlink"/>
                <w:rFonts w:ascii="Times New Roman" w:hAnsi="Times New Roman" w:cs="Times New Roman"/>
                <w:noProof/>
                <w:sz w:val="24"/>
                <w:szCs w:val="24"/>
              </w:rPr>
              <w:t>The competitive rivalry among the existing companies (High pressure)</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_Toc113877936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6</w:t>
            </w:r>
            <w:r w:rsidR="00BD57C1" w:rsidRPr="00BD57C1">
              <w:rPr>
                <w:rFonts w:ascii="Times New Roman" w:hAnsi="Times New Roman" w:cs="Times New Roman"/>
                <w:noProof/>
                <w:webHidden/>
                <w:sz w:val="24"/>
                <w:szCs w:val="24"/>
              </w:rPr>
              <w:fldChar w:fldCharType="end"/>
            </w:r>
          </w:hyperlink>
        </w:p>
        <w:p w14:paraId="27A3A21D"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37" w:history="1">
            <w:r w:rsidR="00BD57C1" w:rsidRPr="00BD57C1">
              <w:rPr>
                <w:rStyle w:val="Hyperlink"/>
                <w:rFonts w:ascii="Times New Roman" w:hAnsi="Times New Roman" w:cs="Times New Roman"/>
                <w:noProof/>
                <w:sz w:val="24"/>
                <w:szCs w:val="24"/>
              </w:rPr>
              <w:t>The threat of new market entrants or potential competitors (Medium pressure)</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_Toc113877937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7</w:t>
            </w:r>
            <w:r w:rsidR="00BD57C1" w:rsidRPr="00BD57C1">
              <w:rPr>
                <w:rFonts w:ascii="Times New Roman" w:hAnsi="Times New Roman" w:cs="Times New Roman"/>
                <w:noProof/>
                <w:webHidden/>
                <w:sz w:val="24"/>
                <w:szCs w:val="24"/>
              </w:rPr>
              <w:fldChar w:fldCharType="end"/>
            </w:r>
          </w:hyperlink>
        </w:p>
        <w:p w14:paraId="4B8EEFFA"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38" w:history="1">
            <w:r w:rsidR="00BD57C1" w:rsidRPr="00BD57C1">
              <w:rPr>
                <w:rStyle w:val="Hyperlink"/>
                <w:rFonts w:ascii="Times New Roman" w:hAnsi="Times New Roman" w:cs="Times New Roman"/>
                <w:noProof/>
                <w:sz w:val="24"/>
                <w:szCs w:val="24"/>
              </w:rPr>
              <w:t>Bargaining power of buyer (Low pressure)</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_Toc113877938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7</w:t>
            </w:r>
            <w:r w:rsidR="00BD57C1" w:rsidRPr="00BD57C1">
              <w:rPr>
                <w:rFonts w:ascii="Times New Roman" w:hAnsi="Times New Roman" w:cs="Times New Roman"/>
                <w:noProof/>
                <w:webHidden/>
                <w:sz w:val="24"/>
                <w:szCs w:val="24"/>
              </w:rPr>
              <w:fldChar w:fldCharType="end"/>
            </w:r>
          </w:hyperlink>
        </w:p>
        <w:p w14:paraId="45992190"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39" w:history="1">
            <w:r w:rsidR="00BD57C1" w:rsidRPr="00BD57C1">
              <w:rPr>
                <w:rStyle w:val="Hyperlink"/>
                <w:rFonts w:ascii="Times New Roman" w:hAnsi="Times New Roman" w:cs="Times New Roman"/>
                <w:noProof/>
                <w:sz w:val="24"/>
                <w:szCs w:val="24"/>
              </w:rPr>
              <w:t>Bargaining power of suppliers (Low pressure)</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_Toc113877939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7</w:t>
            </w:r>
            <w:r w:rsidR="00BD57C1" w:rsidRPr="00BD57C1">
              <w:rPr>
                <w:rFonts w:ascii="Times New Roman" w:hAnsi="Times New Roman" w:cs="Times New Roman"/>
                <w:noProof/>
                <w:webHidden/>
                <w:sz w:val="24"/>
                <w:szCs w:val="24"/>
              </w:rPr>
              <w:fldChar w:fldCharType="end"/>
            </w:r>
          </w:hyperlink>
        </w:p>
        <w:p w14:paraId="1EA95FB1"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40" w:history="1">
            <w:r w:rsidR="00BD57C1" w:rsidRPr="00BD57C1">
              <w:rPr>
                <w:rStyle w:val="Hyperlink"/>
                <w:rFonts w:ascii="Times New Roman" w:hAnsi="Times New Roman" w:cs="Times New Roman"/>
                <w:noProof/>
                <w:sz w:val="24"/>
                <w:szCs w:val="24"/>
              </w:rPr>
              <w:t>The threat of substitute products (Medium to high pressure)</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_Toc113877940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7</w:t>
            </w:r>
            <w:r w:rsidR="00BD57C1" w:rsidRPr="00BD57C1">
              <w:rPr>
                <w:rFonts w:ascii="Times New Roman" w:hAnsi="Times New Roman" w:cs="Times New Roman"/>
                <w:noProof/>
                <w:webHidden/>
                <w:sz w:val="24"/>
                <w:szCs w:val="24"/>
              </w:rPr>
              <w:fldChar w:fldCharType="end"/>
            </w:r>
          </w:hyperlink>
        </w:p>
        <w:p w14:paraId="62C8BCA0"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41" w:history="1">
            <w:r w:rsidR="00BD57C1" w:rsidRPr="00BD57C1">
              <w:rPr>
                <w:rStyle w:val="Hyperlink"/>
                <w:rFonts w:ascii="Times New Roman" w:hAnsi="Times New Roman" w:cs="Times New Roman"/>
                <w:noProof/>
                <w:sz w:val="24"/>
                <w:szCs w:val="24"/>
              </w:rPr>
              <w:t>Analysis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_Toc113877941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7</w:t>
            </w:r>
            <w:r w:rsidR="00BD57C1" w:rsidRPr="00BD57C1">
              <w:rPr>
                <w:rFonts w:ascii="Times New Roman" w:hAnsi="Times New Roman" w:cs="Times New Roman"/>
                <w:noProof/>
                <w:webHidden/>
                <w:sz w:val="24"/>
                <w:szCs w:val="24"/>
              </w:rPr>
              <w:fldChar w:fldCharType="end"/>
            </w:r>
          </w:hyperlink>
        </w:p>
        <w:p w14:paraId="49F93039" w14:textId="77777777" w:rsidR="00BD57C1" w:rsidRPr="00BD57C1" w:rsidRDefault="00000000" w:rsidP="00BD57C1">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13877942" w:history="1">
            <w:r w:rsidR="00BD57C1" w:rsidRPr="00BD57C1">
              <w:rPr>
                <w:rStyle w:val="Hyperlink"/>
                <w:rFonts w:ascii="Times New Roman" w:hAnsi="Times New Roman" w:cs="Times New Roman"/>
                <w:noProof/>
                <w:sz w:val="24"/>
                <w:szCs w:val="24"/>
              </w:rPr>
              <w:t>Advantages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_Toc113877942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7</w:t>
            </w:r>
            <w:r w:rsidR="00BD57C1" w:rsidRPr="00BD57C1">
              <w:rPr>
                <w:rFonts w:ascii="Times New Roman" w:hAnsi="Times New Roman" w:cs="Times New Roman"/>
                <w:noProof/>
                <w:webHidden/>
                <w:sz w:val="24"/>
                <w:szCs w:val="24"/>
              </w:rPr>
              <w:fldChar w:fldCharType="end"/>
            </w:r>
          </w:hyperlink>
        </w:p>
        <w:p w14:paraId="77BBDC56" w14:textId="77777777" w:rsidR="00BD57C1" w:rsidRPr="00BD57C1" w:rsidRDefault="00000000" w:rsidP="00BD57C1">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13877943" w:history="1">
            <w:r w:rsidR="00BD57C1" w:rsidRPr="00BD57C1">
              <w:rPr>
                <w:rStyle w:val="Hyperlink"/>
                <w:rFonts w:ascii="Times New Roman" w:hAnsi="Times New Roman" w:cs="Times New Roman"/>
                <w:noProof/>
                <w:sz w:val="24"/>
                <w:szCs w:val="24"/>
              </w:rPr>
              <w:t>Disadvantages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_Toc113877943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8</w:t>
            </w:r>
            <w:r w:rsidR="00BD57C1" w:rsidRPr="00BD57C1">
              <w:rPr>
                <w:rFonts w:ascii="Times New Roman" w:hAnsi="Times New Roman" w:cs="Times New Roman"/>
                <w:noProof/>
                <w:webHidden/>
                <w:sz w:val="24"/>
                <w:szCs w:val="24"/>
              </w:rPr>
              <w:fldChar w:fldCharType="end"/>
            </w:r>
          </w:hyperlink>
        </w:p>
        <w:p w14:paraId="7D00C314"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44" w:history="1">
            <w:r w:rsidR="00BD57C1" w:rsidRPr="00BD57C1">
              <w:rPr>
                <w:rStyle w:val="Hyperlink"/>
                <w:rFonts w:ascii="Times New Roman" w:hAnsi="Times New Roman" w:cs="Times New Roman"/>
                <w:noProof/>
                <w:sz w:val="24"/>
                <w:szCs w:val="24"/>
              </w:rPr>
              <w:t>SWOT analysis of Coca-Cola Company</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_Toc113877944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8</w:t>
            </w:r>
            <w:r w:rsidR="00BD57C1" w:rsidRPr="00BD57C1">
              <w:rPr>
                <w:rFonts w:ascii="Times New Roman" w:hAnsi="Times New Roman" w:cs="Times New Roman"/>
                <w:noProof/>
                <w:webHidden/>
                <w:sz w:val="24"/>
                <w:szCs w:val="24"/>
              </w:rPr>
              <w:fldChar w:fldCharType="end"/>
            </w:r>
          </w:hyperlink>
        </w:p>
        <w:p w14:paraId="2148CF94"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45" w:history="1">
            <w:r w:rsidR="00BD57C1" w:rsidRPr="00BD57C1">
              <w:rPr>
                <w:rStyle w:val="Hyperlink"/>
                <w:rFonts w:ascii="Times New Roman" w:hAnsi="Times New Roman" w:cs="Times New Roman"/>
                <w:noProof/>
                <w:sz w:val="24"/>
                <w:szCs w:val="24"/>
              </w:rPr>
              <w:t>Analysis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_Toc113877945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9</w:t>
            </w:r>
            <w:r w:rsidR="00BD57C1" w:rsidRPr="00BD57C1">
              <w:rPr>
                <w:rFonts w:ascii="Times New Roman" w:hAnsi="Times New Roman" w:cs="Times New Roman"/>
                <w:noProof/>
                <w:webHidden/>
                <w:sz w:val="24"/>
                <w:szCs w:val="24"/>
              </w:rPr>
              <w:fldChar w:fldCharType="end"/>
            </w:r>
          </w:hyperlink>
        </w:p>
        <w:p w14:paraId="0150173E" w14:textId="77777777" w:rsidR="00BD57C1" w:rsidRPr="00BD57C1" w:rsidRDefault="00000000" w:rsidP="00BD57C1">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13877946" w:history="1">
            <w:r w:rsidR="00BD57C1" w:rsidRPr="00BD57C1">
              <w:rPr>
                <w:rStyle w:val="Hyperlink"/>
                <w:rFonts w:ascii="Times New Roman" w:hAnsi="Times New Roman" w:cs="Times New Roman"/>
                <w:noProof/>
                <w:sz w:val="24"/>
                <w:szCs w:val="24"/>
              </w:rPr>
              <w:t>Advantages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_Toc113877946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9</w:t>
            </w:r>
            <w:r w:rsidR="00BD57C1" w:rsidRPr="00BD57C1">
              <w:rPr>
                <w:rFonts w:ascii="Times New Roman" w:hAnsi="Times New Roman" w:cs="Times New Roman"/>
                <w:noProof/>
                <w:webHidden/>
                <w:sz w:val="24"/>
                <w:szCs w:val="24"/>
              </w:rPr>
              <w:fldChar w:fldCharType="end"/>
            </w:r>
          </w:hyperlink>
        </w:p>
        <w:p w14:paraId="78985B05" w14:textId="77777777" w:rsidR="00BD57C1" w:rsidRPr="00BD57C1" w:rsidRDefault="00000000" w:rsidP="00BD57C1">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13877947" w:history="1">
            <w:r w:rsidR="00BD57C1" w:rsidRPr="00BD57C1">
              <w:rPr>
                <w:rStyle w:val="Hyperlink"/>
                <w:rFonts w:ascii="Times New Roman" w:hAnsi="Times New Roman" w:cs="Times New Roman"/>
                <w:noProof/>
                <w:sz w:val="24"/>
                <w:szCs w:val="24"/>
              </w:rPr>
              <w:t>Disadvantages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_Toc113877947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9</w:t>
            </w:r>
            <w:r w:rsidR="00BD57C1" w:rsidRPr="00BD57C1">
              <w:rPr>
                <w:rFonts w:ascii="Times New Roman" w:hAnsi="Times New Roman" w:cs="Times New Roman"/>
                <w:noProof/>
                <w:webHidden/>
                <w:sz w:val="24"/>
                <w:szCs w:val="24"/>
              </w:rPr>
              <w:fldChar w:fldCharType="end"/>
            </w:r>
          </w:hyperlink>
        </w:p>
        <w:p w14:paraId="07E8C32F"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48" w:history="1">
            <w:r w:rsidR="00BD57C1" w:rsidRPr="00BD57C1">
              <w:rPr>
                <w:rStyle w:val="Hyperlink"/>
                <w:rFonts w:ascii="Times New Roman" w:hAnsi="Times New Roman" w:cs="Times New Roman"/>
                <w:noProof/>
                <w:sz w:val="24"/>
                <w:szCs w:val="24"/>
              </w:rPr>
              <w:t>STP analysis of Coca-Cola Company</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_Toc113877948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10</w:t>
            </w:r>
            <w:r w:rsidR="00BD57C1" w:rsidRPr="00BD57C1">
              <w:rPr>
                <w:rFonts w:ascii="Times New Roman" w:hAnsi="Times New Roman" w:cs="Times New Roman"/>
                <w:noProof/>
                <w:webHidden/>
                <w:sz w:val="24"/>
                <w:szCs w:val="24"/>
              </w:rPr>
              <w:fldChar w:fldCharType="end"/>
            </w:r>
          </w:hyperlink>
        </w:p>
        <w:p w14:paraId="0794A48A"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49" w:history="1">
            <w:r w:rsidR="00BD57C1" w:rsidRPr="00BD57C1">
              <w:rPr>
                <w:rStyle w:val="Hyperlink"/>
                <w:rFonts w:ascii="Times New Roman" w:hAnsi="Times New Roman" w:cs="Times New Roman"/>
                <w:noProof/>
                <w:sz w:val="24"/>
                <w:szCs w:val="24"/>
              </w:rPr>
              <w:t>Marketing mix strategies (4Ps) of Coca-Cola Company</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_Toc113877949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11</w:t>
            </w:r>
            <w:r w:rsidR="00BD57C1" w:rsidRPr="00BD57C1">
              <w:rPr>
                <w:rFonts w:ascii="Times New Roman" w:hAnsi="Times New Roman" w:cs="Times New Roman"/>
                <w:noProof/>
                <w:webHidden/>
                <w:sz w:val="24"/>
                <w:szCs w:val="24"/>
              </w:rPr>
              <w:fldChar w:fldCharType="end"/>
            </w:r>
          </w:hyperlink>
        </w:p>
        <w:p w14:paraId="6C78FA07"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50" w:history="1">
            <w:r w:rsidR="00BD57C1" w:rsidRPr="00BD57C1">
              <w:rPr>
                <w:rStyle w:val="Hyperlink"/>
                <w:rFonts w:ascii="Times New Roman" w:hAnsi="Times New Roman" w:cs="Times New Roman"/>
                <w:noProof/>
                <w:sz w:val="24"/>
                <w:szCs w:val="24"/>
              </w:rPr>
              <w:t>Conclusion</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_Toc113877950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12</w:t>
            </w:r>
            <w:r w:rsidR="00BD57C1" w:rsidRPr="00BD57C1">
              <w:rPr>
                <w:rFonts w:ascii="Times New Roman" w:hAnsi="Times New Roman" w:cs="Times New Roman"/>
                <w:noProof/>
                <w:webHidden/>
                <w:sz w:val="24"/>
                <w:szCs w:val="24"/>
              </w:rPr>
              <w:fldChar w:fldCharType="end"/>
            </w:r>
          </w:hyperlink>
        </w:p>
        <w:p w14:paraId="781CCBB6"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51" w:history="1">
            <w:r w:rsidR="00BD57C1" w:rsidRPr="00BD57C1">
              <w:rPr>
                <w:rStyle w:val="Hyperlink"/>
                <w:rFonts w:ascii="Times New Roman" w:hAnsi="Times New Roman" w:cs="Times New Roman"/>
                <w:noProof/>
                <w:sz w:val="24"/>
                <w:szCs w:val="24"/>
              </w:rPr>
              <w:t>Question B:</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_Toc113877951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12</w:t>
            </w:r>
            <w:r w:rsidR="00BD57C1" w:rsidRPr="00BD57C1">
              <w:rPr>
                <w:rFonts w:ascii="Times New Roman" w:hAnsi="Times New Roman" w:cs="Times New Roman"/>
                <w:noProof/>
                <w:webHidden/>
                <w:sz w:val="24"/>
                <w:szCs w:val="24"/>
              </w:rPr>
              <w:fldChar w:fldCharType="end"/>
            </w:r>
          </w:hyperlink>
        </w:p>
        <w:p w14:paraId="03BFF7FC" w14:textId="77777777" w:rsidR="00BD57C1" w:rsidRPr="00BD57C1" w:rsidRDefault="00000000" w:rsidP="00BD57C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13877952" w:history="1">
            <w:r w:rsidR="00BD57C1" w:rsidRPr="00BD57C1">
              <w:rPr>
                <w:rStyle w:val="Hyperlink"/>
                <w:rFonts w:ascii="Times New Roman" w:hAnsi="Times New Roman" w:cs="Times New Roman"/>
                <w:noProof/>
                <w:sz w:val="24"/>
                <w:szCs w:val="24"/>
                <w:lang w:val="en-GB"/>
              </w:rPr>
              <w:t>Recommendations of future marketing strategies to Coca-Cola Company</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_Toc113877952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12</w:t>
            </w:r>
            <w:r w:rsidR="00BD57C1" w:rsidRPr="00BD57C1">
              <w:rPr>
                <w:rFonts w:ascii="Times New Roman" w:hAnsi="Times New Roman" w:cs="Times New Roman"/>
                <w:noProof/>
                <w:webHidden/>
                <w:sz w:val="24"/>
                <w:szCs w:val="24"/>
              </w:rPr>
              <w:fldChar w:fldCharType="end"/>
            </w:r>
          </w:hyperlink>
        </w:p>
        <w:p w14:paraId="7699438E" w14:textId="77777777" w:rsidR="00BD57C1" w:rsidRPr="00BD57C1" w:rsidRDefault="00000000" w:rsidP="00BD57C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13877953" w:history="1">
            <w:r w:rsidR="00BD57C1" w:rsidRPr="00BD57C1">
              <w:rPr>
                <w:rStyle w:val="Hyperlink"/>
                <w:rFonts w:ascii="Times New Roman" w:hAnsi="Times New Roman" w:cs="Times New Roman"/>
                <w:noProof/>
                <w:sz w:val="24"/>
                <w:szCs w:val="24"/>
              </w:rPr>
              <w:t>References</w:t>
            </w:r>
            <w:r w:rsidR="00BD57C1" w:rsidRPr="00BD57C1">
              <w:rPr>
                <w:rFonts w:ascii="Times New Roman" w:hAnsi="Times New Roman" w:cs="Times New Roman"/>
                <w:noProof/>
                <w:webHidden/>
                <w:sz w:val="24"/>
                <w:szCs w:val="24"/>
              </w:rPr>
              <w:tab/>
            </w:r>
            <w:r w:rsidR="00BD57C1" w:rsidRPr="00BD57C1">
              <w:rPr>
                <w:rFonts w:ascii="Times New Roman" w:hAnsi="Times New Roman" w:cs="Times New Roman"/>
                <w:noProof/>
                <w:webHidden/>
                <w:sz w:val="24"/>
                <w:szCs w:val="24"/>
              </w:rPr>
              <w:fldChar w:fldCharType="begin"/>
            </w:r>
            <w:r w:rsidR="00BD57C1" w:rsidRPr="00BD57C1">
              <w:rPr>
                <w:rFonts w:ascii="Times New Roman" w:hAnsi="Times New Roman" w:cs="Times New Roman"/>
                <w:noProof/>
                <w:webHidden/>
                <w:sz w:val="24"/>
                <w:szCs w:val="24"/>
              </w:rPr>
              <w:instrText xml:space="preserve"> PAGEREF _Toc113877953 \h </w:instrText>
            </w:r>
            <w:r w:rsidR="00BD57C1" w:rsidRPr="00BD57C1">
              <w:rPr>
                <w:rFonts w:ascii="Times New Roman" w:hAnsi="Times New Roman" w:cs="Times New Roman"/>
                <w:noProof/>
                <w:webHidden/>
                <w:sz w:val="24"/>
                <w:szCs w:val="24"/>
              </w:rPr>
            </w:r>
            <w:r w:rsidR="00BD57C1" w:rsidRPr="00BD57C1">
              <w:rPr>
                <w:rFonts w:ascii="Times New Roman" w:hAnsi="Times New Roman" w:cs="Times New Roman"/>
                <w:noProof/>
                <w:webHidden/>
                <w:sz w:val="24"/>
                <w:szCs w:val="24"/>
              </w:rPr>
              <w:fldChar w:fldCharType="separate"/>
            </w:r>
            <w:r w:rsidR="00BD57C1" w:rsidRPr="00BD57C1">
              <w:rPr>
                <w:rFonts w:ascii="Times New Roman" w:hAnsi="Times New Roman" w:cs="Times New Roman"/>
                <w:noProof/>
                <w:webHidden/>
                <w:sz w:val="24"/>
                <w:szCs w:val="24"/>
              </w:rPr>
              <w:t>14</w:t>
            </w:r>
            <w:r w:rsidR="00BD57C1" w:rsidRPr="00BD57C1">
              <w:rPr>
                <w:rFonts w:ascii="Times New Roman" w:hAnsi="Times New Roman" w:cs="Times New Roman"/>
                <w:noProof/>
                <w:webHidden/>
                <w:sz w:val="24"/>
                <w:szCs w:val="24"/>
              </w:rPr>
              <w:fldChar w:fldCharType="end"/>
            </w:r>
          </w:hyperlink>
        </w:p>
        <w:p w14:paraId="5DE18DF9" w14:textId="77777777" w:rsidR="00602EBC" w:rsidRDefault="00A83380" w:rsidP="00602EBC">
          <w:pPr>
            <w:spacing w:line="360" w:lineRule="auto"/>
            <w:jc w:val="both"/>
          </w:pPr>
          <w:r w:rsidRPr="00BD57C1">
            <w:rPr>
              <w:rFonts w:ascii="Times New Roman" w:hAnsi="Times New Roman" w:cs="Times New Roman"/>
              <w:sz w:val="24"/>
              <w:szCs w:val="24"/>
            </w:rPr>
            <w:lastRenderedPageBreak/>
            <w:fldChar w:fldCharType="end"/>
          </w:r>
        </w:p>
      </w:sdtContent>
    </w:sdt>
    <w:bookmarkStart w:id="1" w:name="_Toc113877929" w:displacedByCustomXml="prev"/>
    <w:p w14:paraId="5CF3353D" w14:textId="5EC24518" w:rsidR="00B03242" w:rsidRPr="00602EBC" w:rsidRDefault="00B03242" w:rsidP="00602EBC">
      <w:pPr>
        <w:spacing w:line="360" w:lineRule="auto"/>
        <w:jc w:val="both"/>
      </w:pPr>
      <w:r w:rsidRPr="00B03242">
        <w:t>Question</w:t>
      </w:r>
      <w:r>
        <w:t xml:space="preserve"> A:</w:t>
      </w:r>
      <w:bookmarkEnd w:id="1"/>
    </w:p>
    <w:p w14:paraId="794E4BCF" w14:textId="77777777" w:rsidR="00725AD1" w:rsidRDefault="007110FB" w:rsidP="00B03242">
      <w:pPr>
        <w:pStyle w:val="Heading1"/>
      </w:pPr>
      <w:bookmarkStart w:id="2" w:name="_Toc113877930"/>
      <w:r>
        <w:t>Introduction</w:t>
      </w:r>
      <w:bookmarkEnd w:id="2"/>
    </w:p>
    <w:p w14:paraId="4BBF3E8F" w14:textId="77777777" w:rsidR="00725AD1" w:rsidRDefault="007110F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management can be considered as the company's principles based on which the company orients its products and service sales and promotion. Coca-cola, a UK-based beverage company is associated with selling non-alcoholic and carbonated beverages (</w:t>
      </w:r>
      <w:r>
        <w:rPr>
          <w:rFonts w:ascii="Times New Roman" w:eastAsia="Times New Roman" w:hAnsi="Times New Roman" w:cs="Times New Roman"/>
          <w:sz w:val="24"/>
          <w:szCs w:val="24"/>
          <w:highlight w:val="white"/>
        </w:rPr>
        <w:t>The Coca-Cola Company, 2022</w:t>
      </w:r>
      <w:r>
        <w:rPr>
          <w:rFonts w:ascii="Times New Roman" w:eastAsia="Times New Roman" w:hAnsi="Times New Roman" w:cs="Times New Roman"/>
          <w:sz w:val="24"/>
          <w:szCs w:val="24"/>
        </w:rPr>
        <w:t xml:space="preserve">). The purpose of the report is to critically assess and justify the internal and external environment, Five forces, 4Ps, and STP analysis of the Coca-Cola company.    </w:t>
      </w:r>
    </w:p>
    <w:p w14:paraId="02CFBF42" w14:textId="77777777" w:rsidR="00725AD1" w:rsidRDefault="007110FB" w:rsidP="00B03242">
      <w:pPr>
        <w:pStyle w:val="Heading1"/>
      </w:pPr>
      <w:bookmarkStart w:id="3" w:name="_Toc113877931"/>
      <w:r>
        <w:t>Macro environment or PESTLE factors of UK beverage industries</w:t>
      </w:r>
      <w:bookmarkEnd w:id="3"/>
    </w:p>
    <w:tbl>
      <w:tblPr>
        <w:tblStyle w:val="TableGrid"/>
        <w:tblW w:w="9015" w:type="dxa"/>
        <w:tblLayout w:type="fixed"/>
        <w:tblLook w:val="0600" w:firstRow="0" w:lastRow="0" w:firstColumn="0" w:lastColumn="0" w:noHBand="1" w:noVBand="1"/>
      </w:tblPr>
      <w:tblGrid>
        <w:gridCol w:w="1815"/>
        <w:gridCol w:w="6075"/>
        <w:gridCol w:w="1125"/>
      </w:tblGrid>
      <w:tr w:rsidR="00CD5D20" w14:paraId="1396D954" w14:textId="77777777" w:rsidTr="00DF26C0">
        <w:tc>
          <w:tcPr>
            <w:tcW w:w="1815" w:type="dxa"/>
          </w:tcPr>
          <w:p w14:paraId="76E8E924" w14:textId="77777777" w:rsidR="00725AD1" w:rsidRDefault="007110FB" w:rsidP="00DF26C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6075" w:type="dxa"/>
          </w:tcPr>
          <w:p w14:paraId="604503B0" w14:textId="77777777" w:rsidR="00725AD1" w:rsidRDefault="007110FB" w:rsidP="00DF26C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1125" w:type="dxa"/>
          </w:tcPr>
          <w:p w14:paraId="52AB6036" w14:textId="77777777" w:rsidR="00725AD1" w:rsidRDefault="007110FB" w:rsidP="00DF26C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CD5D20" w14:paraId="40E063EE" w14:textId="77777777" w:rsidTr="00DF26C0">
        <w:tc>
          <w:tcPr>
            <w:tcW w:w="1815" w:type="dxa"/>
          </w:tcPr>
          <w:p w14:paraId="1D1C1999" w14:textId="77777777" w:rsidR="00725AD1" w:rsidRDefault="007110FB">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tc>
        <w:tc>
          <w:tcPr>
            <w:tcW w:w="6075" w:type="dxa"/>
          </w:tcPr>
          <w:p w14:paraId="5A0ED141" w14:textId="77777777" w:rsidR="00725AD1" w:rsidRDefault="007110FB">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R&amp;D tax credits have facilitated global activities and innovation in the beverage and food industries</w:t>
            </w:r>
          </w:p>
          <w:p w14:paraId="057EA02E" w14:textId="77777777" w:rsidR="00725AD1" w:rsidRDefault="007110FB">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accounting and Standards (UK) have exaggerated revenue recognition standards of beverage and food industries in the UK</w:t>
            </w:r>
          </w:p>
          <w:p w14:paraId="65D3B7F6" w14:textId="77777777" w:rsidR="00725AD1" w:rsidRDefault="007110FB">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governmental regulations have focused on  giving more efforts to industry 4.0 standards, and compliance to the UK ecosystem and are politically driven mainly in the food and beverage industry</w:t>
            </w:r>
          </w:p>
          <w:p w14:paraId="06453B80" w14:textId="77777777" w:rsidR="00725AD1" w:rsidRDefault="007110FB">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Brexit, the formulation of the new trade and contractual laws and agreements help the UK beverage industries to have access to Europe. Brexit helped to redesign the supply chain  </w:t>
            </w:r>
          </w:p>
        </w:tc>
        <w:tc>
          <w:tcPr>
            <w:tcW w:w="1125" w:type="dxa"/>
            <w:shd w:val="clear" w:color="auto" w:fill="FF0000"/>
          </w:tcPr>
          <w:p w14:paraId="29085CE4" w14:textId="77777777" w:rsidR="00725AD1" w:rsidRDefault="007110F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w:t>
            </w:r>
          </w:p>
        </w:tc>
      </w:tr>
      <w:tr w:rsidR="00CD5D20" w14:paraId="71A4AEF6" w14:textId="77777777" w:rsidTr="00DF26C0">
        <w:tc>
          <w:tcPr>
            <w:tcW w:w="1815" w:type="dxa"/>
          </w:tcPr>
          <w:p w14:paraId="7B6677C6" w14:textId="77777777" w:rsidR="00725AD1" w:rsidRDefault="007110FB">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 </w:t>
            </w:r>
          </w:p>
        </w:tc>
        <w:tc>
          <w:tcPr>
            <w:tcW w:w="6075" w:type="dxa"/>
          </w:tcPr>
          <w:p w14:paraId="250DF0BA" w14:textId="77777777" w:rsidR="00725AD1" w:rsidRDefault="007110F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statistically analyzed that the UK food and beverage industry generates 164 billion dollars out of a total of 1.4 trillion dollars which is the gross GDP (CED, 2022)</w:t>
            </w:r>
          </w:p>
          <w:p w14:paraId="22D8C48C" w14:textId="77777777" w:rsidR="00725AD1" w:rsidRDefault="007110F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Brexit, the foreign exchange rates can be a challenge to the UK beverage industry</w:t>
            </w:r>
          </w:p>
          <w:p w14:paraId="70F8F271" w14:textId="77777777" w:rsidR="00725AD1" w:rsidRDefault="007110F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Adoption of sustainable and renewable energy </w:t>
            </w:r>
            <w:r>
              <w:rPr>
                <w:rFonts w:ascii="Times New Roman" w:eastAsia="Times New Roman" w:hAnsi="Times New Roman" w:cs="Times New Roman"/>
                <w:sz w:val="24"/>
                <w:szCs w:val="24"/>
              </w:rPr>
              <w:lastRenderedPageBreak/>
              <w:t xml:space="preserve">sources in the UK beverage industry reduced pressures on financial capital </w:t>
            </w:r>
          </w:p>
        </w:tc>
        <w:tc>
          <w:tcPr>
            <w:tcW w:w="1125" w:type="dxa"/>
            <w:shd w:val="clear" w:color="auto" w:fill="00B050"/>
          </w:tcPr>
          <w:p w14:paraId="1979D31D" w14:textId="77777777" w:rsidR="00725AD1" w:rsidRDefault="007110F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Medium</w:t>
            </w:r>
          </w:p>
        </w:tc>
      </w:tr>
      <w:tr w:rsidR="00CD5D20" w14:paraId="04896B34" w14:textId="77777777" w:rsidTr="00DF26C0">
        <w:tc>
          <w:tcPr>
            <w:tcW w:w="1815" w:type="dxa"/>
          </w:tcPr>
          <w:p w14:paraId="55D912BF" w14:textId="77777777" w:rsidR="00725AD1" w:rsidRDefault="007110FB">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Socio-cultural </w:t>
            </w:r>
          </w:p>
        </w:tc>
        <w:tc>
          <w:tcPr>
            <w:tcW w:w="6075" w:type="dxa"/>
          </w:tcPr>
          <w:p w14:paraId="03B0FB23" w14:textId="77777777" w:rsidR="00725AD1" w:rsidRDefault="007110F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Living style in the UK shows UK residents prefer beverages in daily intake and variant cultural taste</w:t>
            </w:r>
          </w:p>
          <w:p w14:paraId="379F27B6" w14:textId="77777777" w:rsidR="00725AD1" w:rsidRDefault="007110F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people prefer localization rather than generalization in beverage items and brands </w:t>
            </w:r>
          </w:p>
          <w:p w14:paraId="6FC33B38" w14:textId="77777777" w:rsidR="00725AD1" w:rsidRDefault="007110F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behavior is focused to be fast transforming, focus on healthy drinks with less added sugar   </w:t>
            </w:r>
          </w:p>
        </w:tc>
        <w:tc>
          <w:tcPr>
            <w:tcW w:w="1125" w:type="dxa"/>
            <w:shd w:val="clear" w:color="auto" w:fill="00B050"/>
          </w:tcPr>
          <w:p w14:paraId="2FC3C5D6" w14:textId="77777777" w:rsidR="00725AD1" w:rsidRDefault="007110F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Medium</w:t>
            </w:r>
          </w:p>
        </w:tc>
      </w:tr>
      <w:tr w:rsidR="00CD5D20" w14:paraId="3D141F1D" w14:textId="77777777" w:rsidTr="00DF26C0">
        <w:tc>
          <w:tcPr>
            <w:tcW w:w="1815" w:type="dxa"/>
          </w:tcPr>
          <w:p w14:paraId="26E24FCE" w14:textId="77777777" w:rsidR="00725AD1" w:rsidRDefault="007110FB">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w:t>
            </w:r>
          </w:p>
        </w:tc>
        <w:tc>
          <w:tcPr>
            <w:tcW w:w="6075" w:type="dxa"/>
          </w:tcPr>
          <w:p w14:paraId="531C683A" w14:textId="77777777" w:rsidR="00725AD1" w:rsidRDefault="007110F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SuiteCommerce</w:t>
            </w:r>
            <w:proofErr w:type="spellEnd"/>
            <w:r>
              <w:rPr>
                <w:rFonts w:ascii="Times New Roman" w:eastAsia="Times New Roman" w:hAnsi="Times New Roman" w:cs="Times New Roman"/>
                <w:sz w:val="24"/>
                <w:szCs w:val="24"/>
              </w:rPr>
              <w:t xml:space="preserve"> and Omnichannel business of beverage and food industries in the UK</w:t>
            </w:r>
          </w:p>
          <w:p w14:paraId="03D76379" w14:textId="77777777" w:rsidR="00725AD1" w:rsidRDefault="007110FB">
            <w:pPr>
              <w:pStyle w:val="Normal1"/>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beverage industries are thriving for robust 4.0 supported system with the digital revolution </w:t>
            </w:r>
          </w:p>
          <w:p w14:paraId="790FC9BB" w14:textId="77777777" w:rsidR="00725AD1" w:rsidRDefault="007110FB">
            <w:pPr>
              <w:pStyle w:val="Normal1"/>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Incorporation of Big Data  </w:t>
            </w:r>
          </w:p>
        </w:tc>
        <w:tc>
          <w:tcPr>
            <w:tcW w:w="1125" w:type="dxa"/>
            <w:shd w:val="clear" w:color="auto" w:fill="00B050"/>
          </w:tcPr>
          <w:p w14:paraId="6DBB14A6" w14:textId="77777777" w:rsidR="00725AD1" w:rsidRDefault="007110F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Medium </w:t>
            </w:r>
          </w:p>
        </w:tc>
      </w:tr>
      <w:tr w:rsidR="00CD5D20" w14:paraId="2D49D626" w14:textId="77777777" w:rsidTr="00DF26C0">
        <w:tc>
          <w:tcPr>
            <w:tcW w:w="1815" w:type="dxa"/>
          </w:tcPr>
          <w:p w14:paraId="47FA6A49" w14:textId="77777777" w:rsidR="00725AD1" w:rsidRDefault="007110FB">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tc>
        <w:tc>
          <w:tcPr>
            <w:tcW w:w="6075" w:type="dxa"/>
          </w:tcPr>
          <w:p w14:paraId="6CCC48AF" w14:textId="77777777" w:rsidR="00725AD1" w:rsidRDefault="007110FB">
            <w:pPr>
              <w:pStyle w:val="Normal1"/>
              <w:widowControl w:val="0"/>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government has imposed a high VAT tax on sugar-oriented food and beverages sugar less plan and reduction in sugar consumption </w:t>
            </w:r>
          </w:p>
          <w:p w14:paraId="740D5D6E" w14:textId="77777777" w:rsidR="00725AD1" w:rsidRDefault="007110FB">
            <w:pPr>
              <w:pStyle w:val="Normal1"/>
              <w:widowControl w:val="0"/>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“Oregon property tax exemption” for qualified equipment and food machinery in the UK (</w:t>
            </w:r>
            <w:proofErr w:type="spellStart"/>
            <w:r>
              <w:rPr>
                <w:rFonts w:ascii="Times New Roman" w:eastAsia="Times New Roman" w:hAnsi="Times New Roman" w:cs="Times New Roman"/>
                <w:sz w:val="24"/>
                <w:szCs w:val="24"/>
              </w:rPr>
              <w:t>Mossadams</w:t>
            </w:r>
            <w:proofErr w:type="spellEnd"/>
            <w:r>
              <w:rPr>
                <w:rFonts w:ascii="Times New Roman" w:eastAsia="Times New Roman" w:hAnsi="Times New Roman" w:cs="Times New Roman"/>
                <w:sz w:val="24"/>
                <w:szCs w:val="24"/>
              </w:rPr>
              <w:t>, 2022)</w:t>
            </w:r>
          </w:p>
          <w:p w14:paraId="3FC6288A" w14:textId="77777777" w:rsidR="00725AD1" w:rsidRDefault="007110FB">
            <w:pPr>
              <w:pStyle w:val="Normal1"/>
              <w:widowControl w:val="0"/>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Strict tax laws to save money with incentives and tax credits </w:t>
            </w:r>
          </w:p>
          <w:p w14:paraId="300E1F69" w14:textId="77777777" w:rsidR="00725AD1" w:rsidRDefault="007110FB">
            <w:pPr>
              <w:pStyle w:val="Normal1"/>
              <w:widowControl w:val="0"/>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Strict governmental legislation in the UK has been imposed on carbon footprint reduction </w:t>
            </w:r>
          </w:p>
          <w:p w14:paraId="28D7BA7D" w14:textId="77777777" w:rsidR="00725AD1" w:rsidRDefault="007110FB">
            <w:pPr>
              <w:pStyle w:val="Normal1"/>
              <w:widowControl w:val="0"/>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Strict laws imposed on the right and full tax payments </w:t>
            </w:r>
          </w:p>
          <w:p w14:paraId="771A21DA" w14:textId="77777777" w:rsidR="00725AD1" w:rsidRDefault="007110FB">
            <w:pPr>
              <w:pStyle w:val="Normal1"/>
              <w:widowControl w:val="0"/>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Active regulatory legislation framework on the food and beverage products</w:t>
            </w:r>
          </w:p>
        </w:tc>
        <w:tc>
          <w:tcPr>
            <w:tcW w:w="1125" w:type="dxa"/>
            <w:shd w:val="clear" w:color="auto" w:fill="FF0000"/>
          </w:tcPr>
          <w:p w14:paraId="40919D3C" w14:textId="77777777" w:rsidR="00725AD1" w:rsidRDefault="007110F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w:t>
            </w:r>
          </w:p>
        </w:tc>
      </w:tr>
      <w:tr w:rsidR="00CD5D20" w14:paraId="45343771" w14:textId="77777777" w:rsidTr="00DF26C0">
        <w:tc>
          <w:tcPr>
            <w:tcW w:w="1815" w:type="dxa"/>
          </w:tcPr>
          <w:p w14:paraId="04A930FF" w14:textId="77777777" w:rsidR="00725AD1" w:rsidRDefault="007110FB">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tc>
        <w:tc>
          <w:tcPr>
            <w:tcW w:w="6075" w:type="dxa"/>
          </w:tcPr>
          <w:p w14:paraId="69C95B29" w14:textId="77777777" w:rsidR="00725AD1" w:rsidRDefault="007110FB">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Installation of green solutions in the manufacturing and transportation processes for a reduction in reliance on the fossil fuels </w:t>
            </w:r>
          </w:p>
          <w:p w14:paraId="6CBB1A65" w14:textId="77777777" w:rsidR="00725AD1" w:rsidRDefault="007110FB">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food and beverage industry highly supports green solutions in businesses with carbon footprint </w:t>
            </w:r>
            <w:r>
              <w:rPr>
                <w:rFonts w:ascii="Times New Roman" w:eastAsia="Times New Roman" w:hAnsi="Times New Roman" w:cs="Times New Roman"/>
                <w:sz w:val="24"/>
                <w:szCs w:val="24"/>
              </w:rPr>
              <w:lastRenderedPageBreak/>
              <w:t>reduction</w:t>
            </w:r>
          </w:p>
          <w:p w14:paraId="60F0811C" w14:textId="77777777" w:rsidR="00725AD1" w:rsidRDefault="007110FB">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ingredients and sourcing, discourage genetically modified ingredients </w:t>
            </w:r>
          </w:p>
          <w:p w14:paraId="05960916" w14:textId="77777777" w:rsidR="00725AD1" w:rsidRDefault="007110FB">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Healthy and chemical-free ingredients</w:t>
            </w:r>
          </w:p>
          <w:p w14:paraId="67E73268" w14:textId="77777777" w:rsidR="00725AD1" w:rsidRDefault="007110FB">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Eco-friendly packaging and reduction in plastic bag use </w:t>
            </w:r>
          </w:p>
        </w:tc>
        <w:tc>
          <w:tcPr>
            <w:tcW w:w="1125" w:type="dxa"/>
            <w:shd w:val="clear" w:color="auto" w:fill="FF0000"/>
          </w:tcPr>
          <w:p w14:paraId="2B85C06F" w14:textId="77777777" w:rsidR="00725AD1" w:rsidRDefault="007110F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High</w:t>
            </w:r>
          </w:p>
        </w:tc>
      </w:tr>
    </w:tbl>
    <w:p w14:paraId="7F3FD113" w14:textId="77777777" w:rsidR="00725AD1" w:rsidRPr="00265D93" w:rsidRDefault="001C5A49" w:rsidP="00265D93">
      <w:pPr>
        <w:pStyle w:val="Heading2"/>
        <w:rPr>
          <w:color w:val="FF0000"/>
        </w:rPr>
      </w:pPr>
      <w:bookmarkStart w:id="4" w:name="_Toc113877932"/>
      <w:r w:rsidRPr="00265D93">
        <w:rPr>
          <w:color w:val="FF0000"/>
        </w:rPr>
        <w:t>Analysis</w:t>
      </w:r>
      <w:bookmarkEnd w:id="4"/>
    </w:p>
    <w:p w14:paraId="4E44BCBD" w14:textId="77777777" w:rsidR="00B44F16" w:rsidRDefault="00B44F16" w:rsidP="00265D93">
      <w:pPr>
        <w:pStyle w:val="Heading3"/>
      </w:pPr>
      <w:bookmarkStart w:id="5" w:name="_Toc113877933"/>
      <w:r w:rsidRPr="00265D93">
        <w:t>Advantages</w:t>
      </w:r>
      <w:bookmarkEnd w:id="5"/>
    </w:p>
    <w:p w14:paraId="3E097BCC" w14:textId="39AEA916" w:rsidR="00B44F16" w:rsidRPr="00574937" w:rsidRDefault="006B7283" w:rsidP="00B44F16">
      <w:pPr>
        <w:pStyle w:val="Normal1"/>
        <w:spacing w:before="240" w:after="240" w:line="360" w:lineRule="auto"/>
        <w:jc w:val="both"/>
        <w:rPr>
          <w:rFonts w:ascii="Times New Roman" w:eastAsia="Times New Roman" w:hAnsi="Times New Roman" w:cs="Times New Roman"/>
          <w:color w:val="FF0000"/>
          <w:sz w:val="24"/>
          <w:szCs w:val="24"/>
        </w:rPr>
      </w:pPr>
      <w:r w:rsidRPr="00574937">
        <w:rPr>
          <w:rFonts w:ascii="Times New Roman" w:eastAsia="Times New Roman" w:hAnsi="Times New Roman" w:cs="Times New Roman"/>
          <w:color w:val="FF0000"/>
          <w:sz w:val="24"/>
          <w:szCs w:val="24"/>
        </w:rPr>
        <w:t xml:space="preserve">There is a high political impact on </w:t>
      </w:r>
      <w:r w:rsidR="000934E6" w:rsidRPr="00574937">
        <w:rPr>
          <w:rFonts w:ascii="Times New Roman" w:eastAsia="Times New Roman" w:hAnsi="Times New Roman" w:cs="Times New Roman"/>
          <w:color w:val="FF0000"/>
          <w:sz w:val="24"/>
          <w:szCs w:val="24"/>
        </w:rPr>
        <w:t>UK</w:t>
      </w:r>
      <w:r w:rsidRPr="00574937">
        <w:rPr>
          <w:rFonts w:ascii="Times New Roman" w:eastAsia="Times New Roman" w:hAnsi="Times New Roman" w:cs="Times New Roman"/>
          <w:color w:val="FF0000"/>
          <w:sz w:val="24"/>
          <w:szCs w:val="24"/>
        </w:rPr>
        <w:t xml:space="preserve"> </w:t>
      </w:r>
      <w:r w:rsidRPr="00574937">
        <w:rPr>
          <w:rFonts w:ascii="Times New Roman" w:hAnsi="Times New Roman" w:cs="Times New Roman"/>
          <w:color w:val="FF0000"/>
          <w:sz w:val="24"/>
          <w:szCs w:val="24"/>
        </w:rPr>
        <w:t xml:space="preserve">beverage and food industries </w:t>
      </w:r>
      <w:r w:rsidR="002D2109" w:rsidRPr="00574937">
        <w:rPr>
          <w:rFonts w:ascii="Times New Roman" w:hAnsi="Times New Roman" w:cs="Times New Roman"/>
          <w:color w:val="FF0000"/>
          <w:sz w:val="24"/>
          <w:szCs w:val="24"/>
        </w:rPr>
        <w:t>with</w:t>
      </w:r>
      <w:r w:rsidRPr="00574937">
        <w:rPr>
          <w:rFonts w:ascii="Times New Roman" w:hAnsi="Times New Roman" w:cs="Times New Roman"/>
          <w:color w:val="FF0000"/>
          <w:sz w:val="24"/>
          <w:szCs w:val="24"/>
        </w:rPr>
        <w:t xml:space="preserve"> UK R&amp;D tax credits facilitating global activities and innovation</w:t>
      </w:r>
      <w:r w:rsidR="002D2109" w:rsidRPr="00574937">
        <w:rPr>
          <w:rFonts w:ascii="Times New Roman" w:hAnsi="Times New Roman" w:cs="Times New Roman"/>
          <w:color w:val="FF0000"/>
          <w:sz w:val="24"/>
          <w:szCs w:val="24"/>
        </w:rPr>
        <w:t xml:space="preserve">. </w:t>
      </w:r>
      <w:r w:rsidR="000934E6" w:rsidRPr="00574937">
        <w:rPr>
          <w:rFonts w:ascii="Times New Roman" w:hAnsi="Times New Roman" w:cs="Times New Roman"/>
          <w:color w:val="FF0000"/>
          <w:sz w:val="24"/>
          <w:szCs w:val="24"/>
        </w:rPr>
        <w:t xml:space="preserve">UK Financial accounting and Standards </w:t>
      </w:r>
      <w:r w:rsidR="00AD714B" w:rsidRPr="00574937">
        <w:rPr>
          <w:rFonts w:ascii="Times New Roman" w:hAnsi="Times New Roman" w:cs="Times New Roman"/>
          <w:color w:val="FF0000"/>
          <w:sz w:val="24"/>
          <w:szCs w:val="24"/>
        </w:rPr>
        <w:t>leveraged</w:t>
      </w:r>
      <w:r w:rsidR="000934E6" w:rsidRPr="00574937">
        <w:rPr>
          <w:rFonts w:ascii="Times New Roman" w:hAnsi="Times New Roman" w:cs="Times New Roman"/>
          <w:color w:val="FF0000"/>
          <w:sz w:val="24"/>
          <w:szCs w:val="24"/>
        </w:rPr>
        <w:t xml:space="preserve"> revenue recognition standards of UK</w:t>
      </w:r>
      <w:r w:rsidR="000934E6" w:rsidRPr="00574937">
        <w:rPr>
          <w:rFonts w:ascii="Times New Roman" w:eastAsia="Times New Roman" w:hAnsi="Times New Roman" w:cs="Times New Roman"/>
          <w:color w:val="FF0000"/>
          <w:sz w:val="24"/>
          <w:szCs w:val="24"/>
        </w:rPr>
        <w:t xml:space="preserve"> </w:t>
      </w:r>
      <w:r w:rsidR="000934E6" w:rsidRPr="00574937">
        <w:rPr>
          <w:rFonts w:ascii="Times New Roman" w:hAnsi="Times New Roman" w:cs="Times New Roman"/>
          <w:color w:val="FF0000"/>
          <w:sz w:val="24"/>
          <w:szCs w:val="24"/>
        </w:rPr>
        <w:t>beverage and food industries.</w:t>
      </w:r>
      <w:r w:rsidR="00AD714B" w:rsidRPr="00574937">
        <w:rPr>
          <w:rFonts w:ascii="Times New Roman" w:hAnsi="Times New Roman" w:cs="Times New Roman"/>
          <w:color w:val="FF0000"/>
          <w:sz w:val="24"/>
          <w:szCs w:val="24"/>
        </w:rPr>
        <w:t xml:space="preserve"> </w:t>
      </w:r>
      <w:r w:rsidR="00A646EC" w:rsidRPr="00574937">
        <w:rPr>
          <w:rFonts w:ascii="Times New Roman" w:hAnsi="Times New Roman" w:cs="Times New Roman"/>
          <w:color w:val="FF0000"/>
          <w:sz w:val="24"/>
          <w:szCs w:val="24"/>
        </w:rPr>
        <w:t xml:space="preserve">The industrial trends of </w:t>
      </w:r>
      <w:r w:rsidR="00C56D4B">
        <w:rPr>
          <w:rFonts w:ascii="Times New Roman" w:hAnsi="Times New Roman" w:cs="Times New Roman"/>
          <w:color w:val="FF0000"/>
          <w:sz w:val="24"/>
          <w:szCs w:val="24"/>
        </w:rPr>
        <w:t xml:space="preserve">the </w:t>
      </w:r>
      <w:r w:rsidR="00A646EC" w:rsidRPr="00574937">
        <w:rPr>
          <w:rFonts w:ascii="Times New Roman" w:hAnsi="Times New Roman" w:cs="Times New Roman"/>
          <w:color w:val="FF0000"/>
          <w:sz w:val="24"/>
          <w:szCs w:val="24"/>
        </w:rPr>
        <w:t>UK facilitated 4.0 standards with Brexit</w:t>
      </w:r>
      <w:r w:rsidR="004902B5">
        <w:rPr>
          <w:rFonts w:ascii="Times New Roman" w:hAnsi="Times New Roman" w:cs="Times New Roman"/>
          <w:color w:val="FF0000"/>
          <w:sz w:val="24"/>
          <w:szCs w:val="24"/>
        </w:rPr>
        <w:t xml:space="preserve">, accelerate </w:t>
      </w:r>
      <w:r w:rsidR="00C56D4B">
        <w:rPr>
          <w:rFonts w:ascii="Times New Roman" w:hAnsi="Times New Roman" w:cs="Times New Roman"/>
          <w:color w:val="FF0000"/>
          <w:sz w:val="24"/>
          <w:szCs w:val="24"/>
        </w:rPr>
        <w:t xml:space="preserve">the </w:t>
      </w:r>
      <w:r w:rsidR="004902B5">
        <w:rPr>
          <w:rFonts w:ascii="Times New Roman" w:hAnsi="Times New Roman" w:cs="Times New Roman"/>
          <w:color w:val="FF0000"/>
          <w:sz w:val="24"/>
          <w:szCs w:val="24"/>
        </w:rPr>
        <w:t>digital revolution</w:t>
      </w:r>
      <w:r w:rsidR="00C56D4B">
        <w:rPr>
          <w:rFonts w:ascii="Times New Roman" w:hAnsi="Times New Roman" w:cs="Times New Roman"/>
          <w:color w:val="FF0000"/>
          <w:sz w:val="24"/>
          <w:szCs w:val="24"/>
        </w:rPr>
        <w:t>,</w:t>
      </w:r>
      <w:r w:rsidR="004902B5">
        <w:rPr>
          <w:rFonts w:ascii="Times New Roman" w:hAnsi="Times New Roman" w:cs="Times New Roman"/>
          <w:color w:val="FF0000"/>
          <w:sz w:val="24"/>
          <w:szCs w:val="24"/>
        </w:rPr>
        <w:t xml:space="preserve"> </w:t>
      </w:r>
      <w:r w:rsidR="00A646EC" w:rsidRPr="00574937">
        <w:rPr>
          <w:rFonts w:ascii="Times New Roman" w:hAnsi="Times New Roman" w:cs="Times New Roman"/>
          <w:color w:val="FF0000"/>
          <w:sz w:val="24"/>
          <w:szCs w:val="24"/>
        </w:rPr>
        <w:t xml:space="preserve">and redesigned supply chain operations. </w:t>
      </w:r>
      <w:r w:rsidR="00A21118" w:rsidRPr="00574937">
        <w:rPr>
          <w:rFonts w:ascii="Times New Roman" w:hAnsi="Times New Roman" w:cs="Times New Roman"/>
          <w:color w:val="FF0000"/>
          <w:sz w:val="24"/>
          <w:szCs w:val="24"/>
        </w:rPr>
        <w:t xml:space="preserve">UK beverage industry </w:t>
      </w:r>
      <w:r w:rsidR="00574937" w:rsidRPr="00574937">
        <w:rPr>
          <w:rFonts w:ascii="Times New Roman" w:hAnsi="Times New Roman" w:cs="Times New Roman"/>
          <w:color w:val="FF0000"/>
          <w:sz w:val="24"/>
          <w:szCs w:val="24"/>
        </w:rPr>
        <w:t>income significantly contributes</w:t>
      </w:r>
      <w:r w:rsidR="00A21118" w:rsidRPr="00574937">
        <w:rPr>
          <w:rFonts w:ascii="Times New Roman" w:hAnsi="Times New Roman" w:cs="Times New Roman"/>
          <w:color w:val="FF0000"/>
          <w:sz w:val="24"/>
          <w:szCs w:val="24"/>
        </w:rPr>
        <w:t xml:space="preserve"> to the overall GDP of </w:t>
      </w:r>
      <w:r w:rsidR="00C56D4B">
        <w:rPr>
          <w:rFonts w:ascii="Times New Roman" w:hAnsi="Times New Roman" w:cs="Times New Roman"/>
          <w:color w:val="FF0000"/>
          <w:sz w:val="24"/>
          <w:szCs w:val="24"/>
        </w:rPr>
        <w:t xml:space="preserve">the </w:t>
      </w:r>
      <w:r w:rsidR="00A21118" w:rsidRPr="00574937">
        <w:rPr>
          <w:rFonts w:ascii="Times New Roman" w:hAnsi="Times New Roman" w:cs="Times New Roman"/>
          <w:color w:val="FF0000"/>
          <w:sz w:val="24"/>
          <w:szCs w:val="24"/>
        </w:rPr>
        <w:t xml:space="preserve">UK. </w:t>
      </w:r>
      <w:r w:rsidR="008175F3" w:rsidRPr="00574937">
        <w:rPr>
          <w:rFonts w:ascii="Times New Roman" w:hAnsi="Times New Roman" w:cs="Times New Roman"/>
          <w:color w:val="FF0000"/>
          <w:sz w:val="24"/>
          <w:szCs w:val="24"/>
        </w:rPr>
        <w:t xml:space="preserve">The financial capital of UK </w:t>
      </w:r>
      <w:r w:rsidR="00574937" w:rsidRPr="00574937">
        <w:rPr>
          <w:rFonts w:ascii="Times New Roman" w:hAnsi="Times New Roman" w:cs="Times New Roman"/>
          <w:color w:val="FF0000"/>
          <w:sz w:val="24"/>
          <w:szCs w:val="24"/>
        </w:rPr>
        <w:t>beverage</w:t>
      </w:r>
      <w:r w:rsidR="008175F3" w:rsidRPr="00574937">
        <w:rPr>
          <w:rFonts w:ascii="Times New Roman" w:hAnsi="Times New Roman" w:cs="Times New Roman"/>
          <w:color w:val="FF0000"/>
          <w:sz w:val="24"/>
          <w:szCs w:val="24"/>
        </w:rPr>
        <w:t xml:space="preserve"> </w:t>
      </w:r>
      <w:r w:rsidR="00574937" w:rsidRPr="00574937">
        <w:rPr>
          <w:rFonts w:ascii="Times New Roman" w:hAnsi="Times New Roman" w:cs="Times New Roman"/>
          <w:color w:val="FF0000"/>
          <w:sz w:val="24"/>
          <w:szCs w:val="24"/>
        </w:rPr>
        <w:t>companies</w:t>
      </w:r>
      <w:r w:rsidR="008175F3" w:rsidRPr="00574937">
        <w:rPr>
          <w:rFonts w:ascii="Times New Roman" w:hAnsi="Times New Roman" w:cs="Times New Roman"/>
          <w:color w:val="FF0000"/>
          <w:sz w:val="24"/>
          <w:szCs w:val="24"/>
        </w:rPr>
        <w:t xml:space="preserve"> </w:t>
      </w:r>
      <w:r w:rsidR="00C56D4B">
        <w:rPr>
          <w:rFonts w:ascii="Times New Roman" w:hAnsi="Times New Roman" w:cs="Times New Roman"/>
          <w:color w:val="FF0000"/>
          <w:sz w:val="24"/>
          <w:szCs w:val="24"/>
        </w:rPr>
        <w:t>boosts</w:t>
      </w:r>
      <w:r w:rsidR="008175F3" w:rsidRPr="00574937">
        <w:rPr>
          <w:rFonts w:ascii="Times New Roman" w:hAnsi="Times New Roman" w:cs="Times New Roman"/>
          <w:color w:val="FF0000"/>
          <w:sz w:val="24"/>
          <w:szCs w:val="24"/>
        </w:rPr>
        <w:t xml:space="preserve"> with the adoption of sustainable green packaging and healthy beverage production. </w:t>
      </w:r>
      <w:r w:rsidR="00DF652E" w:rsidRPr="00574937">
        <w:rPr>
          <w:rFonts w:ascii="Times New Roman" w:hAnsi="Times New Roman" w:cs="Times New Roman"/>
          <w:color w:val="FF0000"/>
          <w:sz w:val="24"/>
          <w:szCs w:val="24"/>
        </w:rPr>
        <w:t xml:space="preserve">Also, </w:t>
      </w:r>
      <w:r w:rsidR="00574937" w:rsidRPr="00574937">
        <w:rPr>
          <w:rFonts w:ascii="Times New Roman" w:hAnsi="Times New Roman" w:cs="Times New Roman"/>
          <w:color w:val="FF0000"/>
          <w:sz w:val="24"/>
          <w:szCs w:val="24"/>
        </w:rPr>
        <w:t xml:space="preserve">Suit </w:t>
      </w:r>
      <w:r w:rsidR="00C56D4B">
        <w:rPr>
          <w:rFonts w:ascii="Times New Roman" w:hAnsi="Times New Roman" w:cs="Times New Roman"/>
          <w:color w:val="FF0000"/>
          <w:sz w:val="24"/>
          <w:szCs w:val="24"/>
        </w:rPr>
        <w:t>eCommerce</w:t>
      </w:r>
      <w:r w:rsidR="00DF652E" w:rsidRPr="00574937">
        <w:rPr>
          <w:rFonts w:ascii="Times New Roman" w:hAnsi="Times New Roman" w:cs="Times New Roman"/>
          <w:color w:val="FF0000"/>
          <w:sz w:val="24"/>
          <w:szCs w:val="24"/>
        </w:rPr>
        <w:t xml:space="preserve"> and </w:t>
      </w:r>
      <w:r w:rsidR="00574937" w:rsidRPr="00574937">
        <w:rPr>
          <w:rFonts w:ascii="Times New Roman" w:hAnsi="Times New Roman" w:cs="Times New Roman"/>
          <w:color w:val="FF0000"/>
          <w:sz w:val="24"/>
          <w:szCs w:val="24"/>
        </w:rPr>
        <w:t>Omni channel</w:t>
      </w:r>
      <w:r w:rsidR="00DF652E" w:rsidRPr="00574937">
        <w:rPr>
          <w:rFonts w:ascii="Times New Roman" w:hAnsi="Times New Roman" w:cs="Times New Roman"/>
          <w:color w:val="FF0000"/>
          <w:sz w:val="24"/>
          <w:szCs w:val="24"/>
        </w:rPr>
        <w:t xml:space="preserve"> marketing boosted the overall </w:t>
      </w:r>
      <w:r w:rsidR="00574937" w:rsidRPr="00574937">
        <w:rPr>
          <w:rFonts w:ascii="Times New Roman" w:hAnsi="Times New Roman" w:cs="Times New Roman"/>
          <w:color w:val="FF0000"/>
          <w:sz w:val="24"/>
          <w:szCs w:val="24"/>
        </w:rPr>
        <w:t>beverage</w:t>
      </w:r>
      <w:r w:rsidR="00DF652E" w:rsidRPr="00574937">
        <w:rPr>
          <w:rFonts w:ascii="Times New Roman" w:hAnsi="Times New Roman" w:cs="Times New Roman"/>
          <w:color w:val="FF0000"/>
          <w:sz w:val="24"/>
          <w:szCs w:val="24"/>
        </w:rPr>
        <w:t xml:space="preserve"> business</w:t>
      </w:r>
      <w:r w:rsidR="00574937">
        <w:rPr>
          <w:rFonts w:ascii="Times New Roman" w:hAnsi="Times New Roman" w:cs="Times New Roman"/>
          <w:color w:val="FF0000"/>
          <w:sz w:val="24"/>
          <w:szCs w:val="24"/>
        </w:rPr>
        <w:t xml:space="preserve">. </w:t>
      </w:r>
      <w:r w:rsidR="00C8760A">
        <w:rPr>
          <w:rFonts w:ascii="Times New Roman" w:hAnsi="Times New Roman" w:cs="Times New Roman"/>
          <w:color w:val="FF0000"/>
          <w:sz w:val="24"/>
          <w:szCs w:val="24"/>
        </w:rPr>
        <w:t xml:space="preserve">Increased VAT tax on sugar is a positive aspect for the </w:t>
      </w:r>
      <w:r w:rsidR="000C10EB">
        <w:rPr>
          <w:rFonts w:ascii="Times New Roman" w:hAnsi="Times New Roman" w:cs="Times New Roman"/>
          <w:color w:val="FF0000"/>
          <w:sz w:val="24"/>
          <w:szCs w:val="24"/>
        </w:rPr>
        <w:t>company</w:t>
      </w:r>
      <w:r w:rsidR="00C8760A">
        <w:rPr>
          <w:rFonts w:ascii="Times New Roman" w:hAnsi="Times New Roman" w:cs="Times New Roman"/>
          <w:color w:val="FF0000"/>
          <w:sz w:val="24"/>
          <w:szCs w:val="24"/>
        </w:rPr>
        <w:t xml:space="preserve"> to produce </w:t>
      </w:r>
      <w:r w:rsidR="00C56D4B">
        <w:rPr>
          <w:rFonts w:ascii="Times New Roman" w:hAnsi="Times New Roman" w:cs="Times New Roman"/>
          <w:color w:val="FF0000"/>
          <w:sz w:val="24"/>
          <w:szCs w:val="24"/>
        </w:rPr>
        <w:t>low-content</w:t>
      </w:r>
      <w:r w:rsidR="00C8760A">
        <w:rPr>
          <w:rFonts w:ascii="Times New Roman" w:hAnsi="Times New Roman" w:cs="Times New Roman"/>
          <w:color w:val="FF0000"/>
          <w:sz w:val="24"/>
          <w:szCs w:val="24"/>
        </w:rPr>
        <w:t xml:space="preserve"> sugar </w:t>
      </w:r>
      <w:r w:rsidR="000C10EB">
        <w:rPr>
          <w:rFonts w:ascii="Times New Roman" w:hAnsi="Times New Roman" w:cs="Times New Roman"/>
          <w:color w:val="FF0000"/>
          <w:sz w:val="24"/>
          <w:szCs w:val="24"/>
        </w:rPr>
        <w:t>beverage</w:t>
      </w:r>
      <w:r w:rsidR="00C8760A">
        <w:rPr>
          <w:rFonts w:ascii="Times New Roman" w:hAnsi="Times New Roman" w:cs="Times New Roman"/>
          <w:color w:val="FF0000"/>
          <w:sz w:val="24"/>
          <w:szCs w:val="24"/>
        </w:rPr>
        <w:t xml:space="preserve"> products. </w:t>
      </w:r>
      <w:r w:rsidR="000934E6" w:rsidRPr="00574937">
        <w:rPr>
          <w:rFonts w:ascii="Times New Roman" w:hAnsi="Times New Roman" w:cs="Times New Roman"/>
          <w:color w:val="FF0000"/>
          <w:sz w:val="24"/>
          <w:szCs w:val="24"/>
        </w:rPr>
        <w:t xml:space="preserve">  </w:t>
      </w:r>
    </w:p>
    <w:p w14:paraId="0CDF127C" w14:textId="77777777" w:rsidR="00B44F16" w:rsidRDefault="00B44F16" w:rsidP="00265D93">
      <w:pPr>
        <w:pStyle w:val="Heading3"/>
      </w:pPr>
      <w:bookmarkStart w:id="6" w:name="_Toc113877934"/>
      <w:r>
        <w:t>Disadvantages</w:t>
      </w:r>
      <w:bookmarkEnd w:id="6"/>
    </w:p>
    <w:p w14:paraId="64D4DC90" w14:textId="178CDA55" w:rsidR="001C5A49" w:rsidRPr="000C10EB" w:rsidRDefault="00831C41">
      <w:pPr>
        <w:pStyle w:val="Normal1"/>
        <w:spacing w:before="240" w:after="240" w:line="360" w:lineRule="auto"/>
        <w:jc w:val="both"/>
        <w:rPr>
          <w:rFonts w:ascii="Times New Roman" w:eastAsia="Times New Roman" w:hAnsi="Times New Roman" w:cs="Times New Roman"/>
          <w:color w:val="FF0000"/>
          <w:sz w:val="24"/>
          <w:szCs w:val="24"/>
        </w:rPr>
      </w:pPr>
      <w:r w:rsidRPr="000C10EB">
        <w:rPr>
          <w:rFonts w:ascii="Times New Roman" w:eastAsia="Times New Roman" w:hAnsi="Times New Roman" w:cs="Times New Roman"/>
          <w:color w:val="FF0000"/>
          <w:sz w:val="24"/>
          <w:szCs w:val="24"/>
        </w:rPr>
        <w:t xml:space="preserve">Due to Brexit, </w:t>
      </w:r>
      <w:r w:rsidRPr="000C10EB">
        <w:rPr>
          <w:rFonts w:ascii="Times New Roman" w:hAnsi="Times New Roman" w:cs="Times New Roman"/>
          <w:color w:val="FF0000"/>
          <w:sz w:val="24"/>
          <w:szCs w:val="24"/>
        </w:rPr>
        <w:t xml:space="preserve">foreign exchange rates are a challenge for </w:t>
      </w:r>
      <w:r w:rsidR="001556EB" w:rsidRPr="000C10EB">
        <w:rPr>
          <w:rFonts w:ascii="Times New Roman" w:hAnsi="Times New Roman" w:cs="Times New Roman"/>
          <w:color w:val="FF0000"/>
          <w:sz w:val="24"/>
          <w:szCs w:val="24"/>
        </w:rPr>
        <w:t>companies</w:t>
      </w:r>
      <w:r w:rsidRPr="000C10EB">
        <w:rPr>
          <w:rFonts w:ascii="Times New Roman" w:hAnsi="Times New Roman" w:cs="Times New Roman"/>
          <w:color w:val="FF0000"/>
          <w:sz w:val="24"/>
          <w:szCs w:val="24"/>
        </w:rPr>
        <w:t xml:space="preserve"> making foreign direct </w:t>
      </w:r>
      <w:r w:rsidR="001556EB" w:rsidRPr="000C10EB">
        <w:rPr>
          <w:rFonts w:ascii="Times New Roman" w:hAnsi="Times New Roman" w:cs="Times New Roman"/>
          <w:color w:val="FF0000"/>
          <w:sz w:val="24"/>
          <w:szCs w:val="24"/>
        </w:rPr>
        <w:t>investments</w:t>
      </w:r>
      <w:r w:rsidRPr="000C10EB">
        <w:rPr>
          <w:rFonts w:ascii="Times New Roman" w:hAnsi="Times New Roman" w:cs="Times New Roman"/>
          <w:color w:val="FF0000"/>
          <w:sz w:val="24"/>
          <w:szCs w:val="24"/>
        </w:rPr>
        <w:t xml:space="preserve">. </w:t>
      </w:r>
    </w:p>
    <w:p w14:paraId="551E5F05" w14:textId="77777777" w:rsidR="00725AD1" w:rsidRDefault="007110FB" w:rsidP="00B03242">
      <w:pPr>
        <w:pStyle w:val="Heading1"/>
      </w:pPr>
      <w:bookmarkStart w:id="7" w:name="_Toc113877935"/>
      <w:r>
        <w:t>Porters 5 Forces model of the UK beverage industry</w:t>
      </w:r>
      <w:bookmarkEnd w:id="7"/>
    </w:p>
    <w:p w14:paraId="09303370" w14:textId="77777777" w:rsidR="00725AD1" w:rsidRDefault="007110F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Porter, Porter's five forces model is utilized for the identification and analysis of the five vital competitive forces to shape the industry and determine the industrial weakness.</w:t>
      </w:r>
    </w:p>
    <w:p w14:paraId="19320364" w14:textId="77777777" w:rsidR="00725AD1" w:rsidRDefault="007110FB" w:rsidP="00DF26C0">
      <w:pPr>
        <w:pStyle w:val="Heading2"/>
      </w:pPr>
      <w:bookmarkStart w:id="8" w:name="_Toc113877936"/>
      <w:r>
        <w:t xml:space="preserve">The competitive rivalry </w:t>
      </w:r>
      <w:r w:rsidRPr="00DF26C0">
        <w:t>among</w:t>
      </w:r>
      <w:r>
        <w:t xml:space="preserve"> the existing companies (High pressure)</w:t>
      </w:r>
      <w:bookmarkEnd w:id="8"/>
    </w:p>
    <w:p w14:paraId="2EB8D38B" w14:textId="77777777" w:rsidR="00725AD1" w:rsidRDefault="007110FB">
      <w:pPr>
        <w:pStyle w:val="Normal1"/>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competitor of Coca-Cola is Pepsi</w:t>
      </w:r>
    </w:p>
    <w:p w14:paraId="03984887" w14:textId="77777777" w:rsidR="00725AD1" w:rsidRDefault="007110FB">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Pepsi is also the flavored carbonated beverage coke products with predominate carbonated beverages </w:t>
      </w:r>
    </w:p>
    <w:p w14:paraId="04230C08" w14:textId="77777777" w:rsidR="00725AD1" w:rsidRDefault="007110FB">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Both Coca-Cola and Pepsi are associated with sponsors of outdoor activities and events </w:t>
      </w:r>
    </w:p>
    <w:p w14:paraId="4F915018" w14:textId="77777777" w:rsidR="00725AD1" w:rsidRDefault="007110FB">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other UK soda brands with high popularity in markets such as Dr. Pepper with unique and differentiated flavors </w:t>
      </w:r>
    </w:p>
    <w:p w14:paraId="14BA839C" w14:textId="77777777" w:rsidR="00725AD1" w:rsidRDefault="007110FB">
      <w:pPr>
        <w:pStyle w:val="Normal1"/>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direct and indirect competition with </w:t>
      </w:r>
      <w:r>
        <w:rPr>
          <w:rFonts w:ascii="Times New Roman" w:eastAsia="Times New Roman" w:hAnsi="Times New Roman" w:cs="Times New Roman"/>
          <w:sz w:val="24"/>
          <w:szCs w:val="24"/>
          <w:highlight w:val="white"/>
        </w:rPr>
        <w:t>Nescafe, Lipton juice, Tropicana, and Costa Coffee</w:t>
      </w:r>
    </w:p>
    <w:p w14:paraId="5257B7CF" w14:textId="77777777" w:rsidR="00725AD1" w:rsidRDefault="007110FB" w:rsidP="00DF26C0">
      <w:pPr>
        <w:pStyle w:val="Heading2"/>
      </w:pPr>
      <w:bookmarkStart w:id="9" w:name="_Toc113877937"/>
      <w:r>
        <w:t>The threat of new market entrants or potential competitors (Medium pressure)</w:t>
      </w:r>
      <w:bookmarkEnd w:id="9"/>
    </w:p>
    <w:p w14:paraId="0A336CA0" w14:textId="77777777" w:rsidR="00725AD1" w:rsidRDefault="007110FB">
      <w:pPr>
        <w:pStyle w:val="Normal1"/>
        <w:numPr>
          <w:ilvl w:val="0"/>
          <w:numId w:val="1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entry barrier for the UK beverage industry is low. </w:t>
      </w:r>
    </w:p>
    <w:p w14:paraId="71DAE33B" w14:textId="77777777" w:rsidR="00725AD1" w:rsidRDefault="007110FB">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no such zero capital requirements and consumer switch costs.</w:t>
      </w:r>
    </w:p>
    <w:p w14:paraId="754C359B" w14:textId="77777777" w:rsidR="00725AD1" w:rsidRDefault="007110FB">
      <w:pPr>
        <w:pStyle w:val="Normal1"/>
        <w:numPr>
          <w:ilvl w:val="0"/>
          <w:numId w:val="1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in the number of new brands with coke products and prices </w:t>
      </w:r>
    </w:p>
    <w:p w14:paraId="07B18029" w14:textId="77777777" w:rsidR="00725AD1" w:rsidRDefault="007110FB" w:rsidP="00DF26C0">
      <w:pPr>
        <w:pStyle w:val="Heading2"/>
      </w:pPr>
      <w:bookmarkStart w:id="10" w:name="_Toc113877938"/>
      <w:r>
        <w:t>Bargaining power of buyer (Low pressure)</w:t>
      </w:r>
      <w:bookmarkEnd w:id="10"/>
    </w:p>
    <w:p w14:paraId="3F8E5A52" w14:textId="77777777" w:rsidR="00725AD1" w:rsidRDefault="007110FB">
      <w:pPr>
        <w:pStyle w:val="Normal1"/>
        <w:numPr>
          <w:ilvl w:val="0"/>
          <w:numId w:val="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 retailers such as Walmart have retailers who have high bargaining power</w:t>
      </w:r>
    </w:p>
    <w:p w14:paraId="532BC2D2" w14:textId="77777777" w:rsidR="00725AD1" w:rsidRDefault="007110FB">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large order quantities by UK retailers bargaining power decreases </w:t>
      </w:r>
    </w:p>
    <w:p w14:paraId="50DDD39F" w14:textId="77777777" w:rsidR="00725AD1" w:rsidRDefault="007110FB">
      <w:pPr>
        <w:pStyle w:val="Normal1"/>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high-end customer brand loyalty </w:t>
      </w:r>
    </w:p>
    <w:p w14:paraId="690C52BA" w14:textId="77777777" w:rsidR="00725AD1" w:rsidRDefault="007110FB" w:rsidP="00DF26C0">
      <w:pPr>
        <w:pStyle w:val="Heading2"/>
      </w:pPr>
      <w:bookmarkStart w:id="11" w:name="_Toc113877939"/>
      <w:r>
        <w:t>Bargaining power of suppliers (Low pressure)</w:t>
      </w:r>
      <w:bookmarkEnd w:id="11"/>
    </w:p>
    <w:p w14:paraId="18CE8CDA" w14:textId="77777777" w:rsidR="00725AD1" w:rsidRDefault="007110FB">
      <w:pPr>
        <w:pStyle w:val="Normal1"/>
        <w:numPr>
          <w:ilvl w:val="0"/>
          <w:numId w:val="10"/>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vital ingredients in the flavored carbonated beverage coke products are caffeine, sweetener,  phosphoric acid, and carbonated water.</w:t>
      </w:r>
    </w:p>
    <w:p w14:paraId="46FE5485" w14:textId="77777777" w:rsidR="00725AD1" w:rsidRDefault="007110FB">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suppliers are not differentiated or concentrated</w:t>
      </w:r>
    </w:p>
    <w:p w14:paraId="25FD5D8A" w14:textId="77777777" w:rsidR="00725AD1" w:rsidRDefault="007110FB">
      <w:pPr>
        <w:pStyle w:val="Normal1"/>
        <w:numPr>
          <w:ilvl w:val="0"/>
          <w:numId w:val="10"/>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is in high demand to be  a large customer for the suppliers  </w:t>
      </w:r>
    </w:p>
    <w:p w14:paraId="03FA4E34" w14:textId="77777777" w:rsidR="00725AD1" w:rsidRDefault="007110FB" w:rsidP="00DF26C0">
      <w:pPr>
        <w:pStyle w:val="Heading2"/>
      </w:pPr>
      <w:bookmarkStart w:id="12" w:name="_Toc113877940"/>
      <w:r>
        <w:t>The threat of substitute products (Medium to high pressure)</w:t>
      </w:r>
      <w:bookmarkEnd w:id="12"/>
    </w:p>
    <w:p w14:paraId="3496D6EA" w14:textId="77777777" w:rsidR="00725AD1" w:rsidRDefault="007110FB">
      <w:pPr>
        <w:pStyle w:val="Normal1"/>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beverage products are likely to overall coke products such as juice., soda, or energy drinks</w:t>
      </w:r>
    </w:p>
    <w:p w14:paraId="19BFA76D" w14:textId="77777777" w:rsidR="00725AD1" w:rsidRDefault="007110FB">
      <w:pPr>
        <w:pStyle w:val="Normal1"/>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has generated almost 500 new products such as </w:t>
      </w:r>
      <w:r>
        <w:rPr>
          <w:rFonts w:ascii="Times New Roman" w:eastAsia="Times New Roman" w:hAnsi="Times New Roman" w:cs="Times New Roman"/>
          <w:sz w:val="24"/>
          <w:szCs w:val="24"/>
          <w:highlight w:val="white"/>
        </w:rPr>
        <w:t xml:space="preserve">Cherry Coca-Cola, Coco Cola Vanilla, and others </w:t>
      </w:r>
      <w:r w:rsidR="00F812E9">
        <w:rPr>
          <w:rFonts w:ascii="Times New Roman" w:eastAsia="Times New Roman" w:hAnsi="Times New Roman" w:cs="Times New Roman"/>
          <w:sz w:val="24"/>
          <w:szCs w:val="24"/>
        </w:rPr>
        <w:t>(</w:t>
      </w:r>
      <w:r w:rsidR="00F812E9" w:rsidRPr="006D7183">
        <w:rPr>
          <w:rFonts w:ascii="Times New Roman" w:hAnsi="Times New Roman" w:cs="Times New Roman"/>
          <w:color w:val="000000" w:themeColor="text1"/>
          <w:sz w:val="24"/>
        </w:rPr>
        <w:t>Tech</w:t>
      </w:r>
      <w:r w:rsidR="00F812E9">
        <w:rPr>
          <w:rFonts w:ascii="Times New Roman" w:hAnsi="Times New Roman" w:cs="Times New Roman"/>
          <w:color w:val="000000" w:themeColor="text1"/>
          <w:sz w:val="24"/>
        </w:rPr>
        <w:t xml:space="preserve"> </w:t>
      </w:r>
      <w:r w:rsidR="00F812E9" w:rsidRPr="006D7183">
        <w:rPr>
          <w:rFonts w:ascii="Times New Roman" w:hAnsi="Times New Roman" w:cs="Times New Roman"/>
          <w:color w:val="000000" w:themeColor="text1"/>
          <w:sz w:val="24"/>
        </w:rPr>
        <w:t>edge. tech</w:t>
      </w:r>
      <w:r w:rsidR="00F812E9">
        <w:rPr>
          <w:rFonts w:ascii="Times New Roman" w:hAnsi="Times New Roman" w:cs="Times New Roman"/>
          <w:color w:val="000000" w:themeColor="text1"/>
          <w:sz w:val="24"/>
        </w:rPr>
        <w:t xml:space="preserve"> canvass,</w:t>
      </w:r>
      <w:r w:rsidR="00F812E9" w:rsidRPr="006D7183">
        <w:rPr>
          <w:rFonts w:ascii="Times New Roman" w:hAnsi="Times New Roman" w:cs="Times New Roman"/>
          <w:color w:val="000000" w:themeColor="text1"/>
          <w:sz w:val="24"/>
        </w:rPr>
        <w:t xml:space="preserve"> 2022</w:t>
      </w:r>
      <w:r w:rsidR="00F812E9">
        <w:rPr>
          <w:rFonts w:ascii="Times New Roman" w:eastAsia="Times New Roman" w:hAnsi="Times New Roman" w:cs="Times New Roman"/>
          <w:sz w:val="24"/>
          <w:szCs w:val="24"/>
        </w:rPr>
        <w:t>)</w:t>
      </w:r>
    </w:p>
    <w:p w14:paraId="6886C0F5" w14:textId="77777777" w:rsidR="00725AD1" w:rsidRDefault="007110FB">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Coca-Cola has no unique flavored carbonated beverage products</w:t>
      </w:r>
    </w:p>
    <w:p w14:paraId="14A57855" w14:textId="77183B5B" w:rsidR="00725AD1" w:rsidRDefault="007110FB">
      <w:pPr>
        <w:pStyle w:val="Normal1"/>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can't differentiate between Pepsi and Coca-Cola beverage </w:t>
      </w:r>
      <w:r w:rsidR="00C56D4B">
        <w:rPr>
          <w:rFonts w:ascii="Times New Roman" w:eastAsia="Times New Roman" w:hAnsi="Times New Roman" w:cs="Times New Roman"/>
          <w:sz w:val="24"/>
          <w:szCs w:val="24"/>
        </w:rPr>
        <w:t>items’</w:t>
      </w:r>
      <w:r>
        <w:rPr>
          <w:rFonts w:ascii="Times New Roman" w:eastAsia="Times New Roman" w:hAnsi="Times New Roman" w:cs="Times New Roman"/>
          <w:sz w:val="24"/>
          <w:szCs w:val="24"/>
        </w:rPr>
        <w:t xml:space="preserve"> tastes </w:t>
      </w:r>
    </w:p>
    <w:p w14:paraId="2B061BFD" w14:textId="77777777" w:rsidR="001C5A49" w:rsidRPr="00265D93" w:rsidRDefault="001C5A49" w:rsidP="00265D93">
      <w:pPr>
        <w:pStyle w:val="Heading2"/>
        <w:rPr>
          <w:color w:val="FF0000"/>
        </w:rPr>
      </w:pPr>
      <w:bookmarkStart w:id="13" w:name="_Toc113877941"/>
      <w:r w:rsidRPr="00265D93">
        <w:rPr>
          <w:color w:val="FF0000"/>
        </w:rPr>
        <w:t>Analysis</w:t>
      </w:r>
      <w:bookmarkEnd w:id="13"/>
    </w:p>
    <w:p w14:paraId="246C7AD9" w14:textId="77777777" w:rsidR="0091093F" w:rsidRDefault="0091093F" w:rsidP="00265D93">
      <w:pPr>
        <w:pStyle w:val="Heading3"/>
      </w:pPr>
      <w:bookmarkStart w:id="14" w:name="_Toc113877942"/>
      <w:r>
        <w:t>Advantages</w:t>
      </w:r>
      <w:bookmarkEnd w:id="14"/>
    </w:p>
    <w:p w14:paraId="70B1AAAD" w14:textId="75BABA60" w:rsidR="0091093F" w:rsidRPr="00427FA3" w:rsidRDefault="00427FA3" w:rsidP="0091093F">
      <w:pPr>
        <w:pStyle w:val="Normal1"/>
        <w:spacing w:before="240" w:after="240" w:line="360" w:lineRule="auto"/>
        <w:jc w:val="both"/>
        <w:rPr>
          <w:rFonts w:ascii="Times New Roman" w:eastAsia="Times New Roman" w:hAnsi="Times New Roman" w:cs="Times New Roman"/>
          <w:color w:val="FF0000"/>
          <w:sz w:val="28"/>
          <w:szCs w:val="24"/>
        </w:rPr>
      </w:pPr>
      <w:r w:rsidRPr="00427FA3">
        <w:rPr>
          <w:rFonts w:ascii="Times New Roman" w:hAnsi="Times New Roman" w:cs="Times New Roman"/>
          <w:color w:val="FF0000"/>
          <w:sz w:val="24"/>
        </w:rPr>
        <w:lastRenderedPageBreak/>
        <w:t xml:space="preserve">Coca-Cola has </w:t>
      </w:r>
      <w:r w:rsidR="00C56D4B">
        <w:rPr>
          <w:rFonts w:ascii="Times New Roman" w:hAnsi="Times New Roman" w:cs="Times New Roman"/>
          <w:color w:val="FF0000"/>
          <w:sz w:val="24"/>
        </w:rPr>
        <w:t xml:space="preserve">a </w:t>
      </w:r>
      <w:r w:rsidRPr="00427FA3">
        <w:rPr>
          <w:rFonts w:ascii="Times New Roman" w:hAnsi="Times New Roman" w:cs="Times New Roman"/>
          <w:color w:val="FF0000"/>
          <w:sz w:val="24"/>
        </w:rPr>
        <w:t xml:space="preserve">moderate force of new market </w:t>
      </w:r>
      <w:r w:rsidR="00C56D4B">
        <w:rPr>
          <w:rFonts w:ascii="Times New Roman" w:hAnsi="Times New Roman" w:cs="Times New Roman"/>
          <w:color w:val="FF0000"/>
          <w:sz w:val="24"/>
        </w:rPr>
        <w:t>entrants</w:t>
      </w:r>
      <w:r w:rsidRPr="00427FA3">
        <w:rPr>
          <w:rFonts w:ascii="Times New Roman" w:hAnsi="Times New Roman" w:cs="Times New Roman"/>
          <w:color w:val="FF0000"/>
          <w:sz w:val="24"/>
        </w:rPr>
        <w:t xml:space="preserve"> as the company exaggerated its market position to a significant sustainable beverage company. This is a tough factor for any competitor to reach such </w:t>
      </w:r>
      <w:r w:rsidR="00C56D4B">
        <w:rPr>
          <w:rFonts w:ascii="Times New Roman" w:hAnsi="Times New Roman" w:cs="Times New Roman"/>
          <w:color w:val="FF0000"/>
          <w:sz w:val="24"/>
        </w:rPr>
        <w:t xml:space="preserve">a </w:t>
      </w:r>
      <w:r w:rsidRPr="00427FA3">
        <w:rPr>
          <w:rFonts w:ascii="Times New Roman" w:hAnsi="Times New Roman" w:cs="Times New Roman"/>
          <w:color w:val="FF0000"/>
          <w:sz w:val="24"/>
        </w:rPr>
        <w:t>level of competition.</w:t>
      </w:r>
      <w:r w:rsidR="00CD765F">
        <w:rPr>
          <w:rFonts w:ascii="Times New Roman" w:hAnsi="Times New Roman" w:cs="Times New Roman"/>
          <w:color w:val="FF0000"/>
          <w:sz w:val="24"/>
        </w:rPr>
        <w:t xml:space="preserve"> The bargaining power of suppliers of the </w:t>
      </w:r>
      <w:r w:rsidR="0007663A">
        <w:rPr>
          <w:rFonts w:ascii="Times New Roman" w:hAnsi="Times New Roman" w:cs="Times New Roman"/>
          <w:color w:val="FF0000"/>
          <w:sz w:val="24"/>
        </w:rPr>
        <w:t>company</w:t>
      </w:r>
      <w:r w:rsidR="00CD765F">
        <w:rPr>
          <w:rFonts w:ascii="Times New Roman" w:hAnsi="Times New Roman" w:cs="Times New Roman"/>
          <w:color w:val="FF0000"/>
          <w:sz w:val="24"/>
        </w:rPr>
        <w:t xml:space="preserve"> </w:t>
      </w:r>
      <w:r w:rsidR="0007663A">
        <w:rPr>
          <w:rFonts w:ascii="Times New Roman" w:hAnsi="Times New Roman" w:cs="Times New Roman"/>
          <w:color w:val="FF0000"/>
          <w:sz w:val="24"/>
        </w:rPr>
        <w:t>is</w:t>
      </w:r>
      <w:r w:rsidR="00CD765F">
        <w:rPr>
          <w:rFonts w:ascii="Times New Roman" w:hAnsi="Times New Roman" w:cs="Times New Roman"/>
          <w:color w:val="FF0000"/>
          <w:sz w:val="24"/>
        </w:rPr>
        <w:t xml:space="preserve"> low due to high supply sources and options for raw </w:t>
      </w:r>
      <w:r w:rsidR="0007663A">
        <w:rPr>
          <w:rFonts w:ascii="Times New Roman" w:hAnsi="Times New Roman" w:cs="Times New Roman"/>
          <w:color w:val="FF0000"/>
          <w:sz w:val="24"/>
        </w:rPr>
        <w:t>material</w:t>
      </w:r>
      <w:r w:rsidR="00CD765F">
        <w:rPr>
          <w:rFonts w:ascii="Times New Roman" w:hAnsi="Times New Roman" w:cs="Times New Roman"/>
          <w:color w:val="FF0000"/>
          <w:sz w:val="24"/>
        </w:rPr>
        <w:t xml:space="preserve"> supply for </w:t>
      </w:r>
      <w:r w:rsidR="0007663A">
        <w:rPr>
          <w:rFonts w:ascii="Times New Roman" w:hAnsi="Times New Roman" w:cs="Times New Roman"/>
          <w:color w:val="FF0000"/>
          <w:sz w:val="24"/>
        </w:rPr>
        <w:t>their</w:t>
      </w:r>
      <w:r w:rsidR="00CD765F">
        <w:rPr>
          <w:rFonts w:ascii="Times New Roman" w:hAnsi="Times New Roman" w:cs="Times New Roman"/>
          <w:color w:val="FF0000"/>
          <w:sz w:val="24"/>
        </w:rPr>
        <w:t xml:space="preserve"> </w:t>
      </w:r>
      <w:r w:rsidR="0007663A">
        <w:rPr>
          <w:rFonts w:ascii="Times New Roman" w:hAnsi="Times New Roman" w:cs="Times New Roman"/>
          <w:color w:val="FF0000"/>
          <w:sz w:val="24"/>
        </w:rPr>
        <w:t>beverage</w:t>
      </w:r>
      <w:r w:rsidR="00CD765F">
        <w:rPr>
          <w:rFonts w:ascii="Times New Roman" w:hAnsi="Times New Roman" w:cs="Times New Roman"/>
          <w:color w:val="FF0000"/>
          <w:sz w:val="24"/>
        </w:rPr>
        <w:t xml:space="preserve"> </w:t>
      </w:r>
      <w:r w:rsidR="0007663A">
        <w:rPr>
          <w:rFonts w:ascii="Times New Roman" w:hAnsi="Times New Roman" w:cs="Times New Roman"/>
          <w:color w:val="FF0000"/>
          <w:sz w:val="24"/>
        </w:rPr>
        <w:t>company</w:t>
      </w:r>
      <w:r w:rsidR="00CD765F">
        <w:rPr>
          <w:rFonts w:ascii="Times New Roman" w:hAnsi="Times New Roman" w:cs="Times New Roman"/>
          <w:color w:val="FF0000"/>
          <w:sz w:val="24"/>
        </w:rPr>
        <w:t xml:space="preserve">. </w:t>
      </w:r>
      <w:r w:rsidRPr="00427FA3">
        <w:rPr>
          <w:rFonts w:ascii="Times New Roman" w:hAnsi="Times New Roman" w:cs="Times New Roman"/>
          <w:color w:val="FF0000"/>
          <w:sz w:val="24"/>
        </w:rPr>
        <w:t xml:space="preserve"> </w:t>
      </w:r>
    </w:p>
    <w:p w14:paraId="6AED9280" w14:textId="77777777" w:rsidR="0091093F" w:rsidRDefault="0091093F" w:rsidP="00265D93">
      <w:pPr>
        <w:pStyle w:val="Heading3"/>
      </w:pPr>
      <w:bookmarkStart w:id="15" w:name="_Toc113877943"/>
      <w:r>
        <w:t>Disadvantages</w:t>
      </w:r>
      <w:bookmarkEnd w:id="15"/>
    </w:p>
    <w:p w14:paraId="371A28D2" w14:textId="652B2E15" w:rsidR="001C5A49" w:rsidRPr="00DD5F71" w:rsidRDefault="00427FA3" w:rsidP="00DD5F71">
      <w:pPr>
        <w:spacing w:line="360" w:lineRule="auto"/>
        <w:rPr>
          <w:rFonts w:ascii="Times New Roman" w:hAnsi="Times New Roman" w:cs="Times New Roman"/>
          <w:color w:val="FF0000"/>
          <w:sz w:val="24"/>
        </w:rPr>
      </w:pPr>
      <w:r w:rsidRPr="00DD5F71">
        <w:rPr>
          <w:rFonts w:ascii="Times New Roman" w:hAnsi="Times New Roman" w:cs="Times New Roman"/>
          <w:color w:val="FF0000"/>
          <w:sz w:val="24"/>
        </w:rPr>
        <w:t xml:space="preserve">Coca-Cola has stiff competition </w:t>
      </w:r>
      <w:r w:rsidR="00C56D4B">
        <w:rPr>
          <w:rFonts w:ascii="Times New Roman" w:hAnsi="Times New Roman" w:cs="Times New Roman"/>
          <w:color w:val="FF0000"/>
          <w:sz w:val="24"/>
        </w:rPr>
        <w:t>from</w:t>
      </w:r>
      <w:r w:rsidRPr="00DD5F71">
        <w:rPr>
          <w:rFonts w:ascii="Times New Roman" w:hAnsi="Times New Roman" w:cs="Times New Roman"/>
          <w:color w:val="FF0000"/>
          <w:sz w:val="24"/>
        </w:rPr>
        <w:t xml:space="preserve"> Pepsi which is </w:t>
      </w:r>
      <w:r w:rsidR="00C56D4B">
        <w:rPr>
          <w:rFonts w:ascii="Times New Roman" w:hAnsi="Times New Roman" w:cs="Times New Roman"/>
          <w:color w:val="FF0000"/>
          <w:sz w:val="24"/>
        </w:rPr>
        <w:t xml:space="preserve">a </w:t>
      </w:r>
      <w:r w:rsidRPr="00DD5F71">
        <w:rPr>
          <w:rFonts w:ascii="Times New Roman" w:hAnsi="Times New Roman" w:cs="Times New Roman"/>
          <w:color w:val="FF0000"/>
          <w:sz w:val="24"/>
        </w:rPr>
        <w:t xml:space="preserve">strong force </w:t>
      </w:r>
      <w:r w:rsidR="00C56D4B">
        <w:rPr>
          <w:rFonts w:ascii="Times New Roman" w:hAnsi="Times New Roman" w:cs="Times New Roman"/>
          <w:color w:val="FF0000"/>
          <w:sz w:val="24"/>
        </w:rPr>
        <w:t>in</w:t>
      </w:r>
      <w:r w:rsidRPr="00DD5F71">
        <w:rPr>
          <w:rFonts w:ascii="Times New Roman" w:hAnsi="Times New Roman" w:cs="Times New Roman"/>
          <w:color w:val="FF0000"/>
          <w:sz w:val="24"/>
        </w:rPr>
        <w:t xml:space="preserve"> its competitive rivalry</w:t>
      </w:r>
      <w:r w:rsidR="00E33525" w:rsidRPr="00DD5F71">
        <w:rPr>
          <w:rFonts w:ascii="Times New Roman" w:hAnsi="Times New Roman" w:cs="Times New Roman"/>
          <w:color w:val="FF0000"/>
          <w:sz w:val="24"/>
        </w:rPr>
        <w:t xml:space="preserve"> acting as a barrier for the </w:t>
      </w:r>
      <w:r w:rsidR="00B121C1" w:rsidRPr="00DD5F71">
        <w:rPr>
          <w:rFonts w:ascii="Times New Roman" w:hAnsi="Times New Roman" w:cs="Times New Roman"/>
          <w:color w:val="FF0000"/>
          <w:sz w:val="24"/>
        </w:rPr>
        <w:t>company</w:t>
      </w:r>
      <w:r w:rsidR="00E33525" w:rsidRPr="00DD5F71">
        <w:rPr>
          <w:rFonts w:ascii="Times New Roman" w:hAnsi="Times New Roman" w:cs="Times New Roman"/>
          <w:color w:val="FF0000"/>
          <w:sz w:val="24"/>
        </w:rPr>
        <w:t xml:space="preserve"> to reach </w:t>
      </w:r>
      <w:r w:rsidR="00C56D4B">
        <w:rPr>
          <w:rFonts w:ascii="Times New Roman" w:hAnsi="Times New Roman" w:cs="Times New Roman"/>
          <w:color w:val="FF0000"/>
          <w:sz w:val="24"/>
        </w:rPr>
        <w:t>a</w:t>
      </w:r>
      <w:r w:rsidR="00E33525" w:rsidRPr="00DD5F71">
        <w:rPr>
          <w:rFonts w:ascii="Times New Roman" w:hAnsi="Times New Roman" w:cs="Times New Roman"/>
          <w:color w:val="FF0000"/>
          <w:sz w:val="24"/>
        </w:rPr>
        <w:t xml:space="preserve"> competitive edge in the </w:t>
      </w:r>
      <w:r w:rsidR="00B121C1" w:rsidRPr="00DD5F71">
        <w:rPr>
          <w:rFonts w:ascii="Times New Roman" w:hAnsi="Times New Roman" w:cs="Times New Roman"/>
          <w:color w:val="FF0000"/>
          <w:sz w:val="24"/>
        </w:rPr>
        <w:t>beverage</w:t>
      </w:r>
      <w:r w:rsidR="00E33525" w:rsidRPr="00DD5F71">
        <w:rPr>
          <w:rFonts w:ascii="Times New Roman" w:hAnsi="Times New Roman" w:cs="Times New Roman"/>
          <w:color w:val="FF0000"/>
          <w:sz w:val="24"/>
        </w:rPr>
        <w:t xml:space="preserve"> market globally. </w:t>
      </w:r>
      <w:r w:rsidRPr="00DD5F71">
        <w:rPr>
          <w:rFonts w:ascii="Times New Roman" w:hAnsi="Times New Roman" w:cs="Times New Roman"/>
          <w:color w:val="FF0000"/>
          <w:sz w:val="24"/>
        </w:rPr>
        <w:t xml:space="preserve">  </w:t>
      </w:r>
    </w:p>
    <w:p w14:paraId="019CBE8F" w14:textId="77777777" w:rsidR="00725AD1" w:rsidRDefault="007110FB" w:rsidP="00B03242">
      <w:pPr>
        <w:pStyle w:val="Heading1"/>
      </w:pPr>
      <w:bookmarkStart w:id="16" w:name="_Toc113877944"/>
      <w:r>
        <w:t>SWOT analysis of Coca-Cola Company</w:t>
      </w:r>
      <w:bookmarkEnd w:id="16"/>
    </w:p>
    <w:tbl>
      <w:tblPr>
        <w:tblStyle w:val="TableGrid"/>
        <w:tblW w:w="9029" w:type="dxa"/>
        <w:tblLayout w:type="fixed"/>
        <w:tblLook w:val="0600" w:firstRow="0" w:lastRow="0" w:firstColumn="0" w:lastColumn="0" w:noHBand="1" w:noVBand="1"/>
      </w:tblPr>
      <w:tblGrid>
        <w:gridCol w:w="4514"/>
        <w:gridCol w:w="4515"/>
      </w:tblGrid>
      <w:tr w:rsidR="00CD5D20" w14:paraId="0027073F" w14:textId="77777777" w:rsidTr="001C5A49">
        <w:tc>
          <w:tcPr>
            <w:tcW w:w="4514" w:type="dxa"/>
          </w:tcPr>
          <w:p w14:paraId="75472540" w14:textId="77777777" w:rsidR="00725AD1" w:rsidRDefault="007110FB" w:rsidP="00DF26C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tc>
        <w:tc>
          <w:tcPr>
            <w:tcW w:w="4515" w:type="dxa"/>
          </w:tcPr>
          <w:p w14:paraId="456CF605" w14:textId="77777777" w:rsidR="00725AD1" w:rsidRDefault="007110FB" w:rsidP="00DF26C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CD5D20" w14:paraId="3EB2F3BE" w14:textId="77777777" w:rsidTr="001C5A49">
        <w:tc>
          <w:tcPr>
            <w:tcW w:w="4514" w:type="dxa"/>
          </w:tcPr>
          <w:p w14:paraId="744D9ECD" w14:textId="77777777" w:rsidR="00725AD1" w:rsidRDefault="007110FB">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has got a strong global brand identity as the most selling soft drink beverages </w:t>
            </w:r>
          </w:p>
          <w:p w14:paraId="60D2110A" w14:textId="77777777" w:rsidR="00725AD1" w:rsidRDefault="007110FB">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valuation of the company is 57 billion dollars being the sixth best valued global brand</w:t>
            </w:r>
          </w:p>
          <w:p w14:paraId="75E48A84" w14:textId="77777777" w:rsidR="00725AD1" w:rsidRDefault="007110FB">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an extended global reach to over 200 countries with 1.9 billion serving everyday</w:t>
            </w:r>
          </w:p>
          <w:p w14:paraId="5BA2DAA5" w14:textId="77777777" w:rsidR="00725AD1" w:rsidRDefault="007110FB">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has generated almost 500 new products such as </w:t>
            </w:r>
            <w:r>
              <w:rPr>
                <w:rFonts w:ascii="Times New Roman" w:eastAsia="Times New Roman" w:hAnsi="Times New Roman" w:cs="Times New Roman"/>
                <w:sz w:val="24"/>
                <w:szCs w:val="24"/>
                <w:highlight w:val="white"/>
              </w:rPr>
              <w:t xml:space="preserve">Cherry Coca-Cola, Coco Cola Vanilla, and others </w:t>
            </w:r>
            <w:r>
              <w:rPr>
                <w:rFonts w:ascii="Times New Roman" w:eastAsia="Times New Roman" w:hAnsi="Times New Roman" w:cs="Times New Roman"/>
                <w:sz w:val="24"/>
                <w:szCs w:val="24"/>
              </w:rPr>
              <w:t xml:space="preserve"> </w:t>
            </w:r>
          </w:p>
          <w:p w14:paraId="11AACCFA" w14:textId="77777777" w:rsidR="00725AD1" w:rsidRDefault="007110FB">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the largest market share with 266.87 billion dollars or 4.35% in 2022 (Companies Market Cap, 2022)</w:t>
            </w:r>
          </w:p>
          <w:p w14:paraId="60864EE9" w14:textId="77777777" w:rsidR="00725AD1" w:rsidRDefault="007110FB">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almost 225 bottling partners and almost 900 bottling plants internationally</w:t>
            </w:r>
          </w:p>
          <w:p w14:paraId="1B8E3469" w14:textId="77777777" w:rsidR="00725AD1" w:rsidRDefault="007110FB">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Merger and acquisition with Costa </w:t>
            </w:r>
            <w:r>
              <w:rPr>
                <w:rFonts w:ascii="Times New Roman" w:eastAsia="Times New Roman" w:hAnsi="Times New Roman" w:cs="Times New Roman"/>
                <w:sz w:val="24"/>
                <w:szCs w:val="24"/>
              </w:rPr>
              <w:lastRenderedPageBreak/>
              <w:t xml:space="preserve">coffee chain, Fairlife, Ades, Tea, Fuze, and others  </w:t>
            </w:r>
          </w:p>
        </w:tc>
        <w:tc>
          <w:tcPr>
            <w:tcW w:w="4515" w:type="dxa"/>
          </w:tcPr>
          <w:p w14:paraId="397D6BF9" w14:textId="77777777" w:rsidR="00725AD1" w:rsidRDefault="007110FB">
            <w:pPr>
              <w:pStyle w:val="Normal1"/>
              <w:widowControl w:val="0"/>
              <w:numPr>
                <w:ilvl w:val="0"/>
                <w:numId w:val="1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Coca-Cola has high competition from Pepsi</w:t>
            </w:r>
          </w:p>
          <w:p w14:paraId="1BA40268" w14:textId="4493D0E5" w:rsidR="00725AD1" w:rsidRDefault="007110FB">
            <w:pPr>
              <w:pStyle w:val="Normal1"/>
              <w:widowControl w:val="0"/>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made poor product diversification unlike Pepsi produced many snack items such as Kurkure, Lays, and others</w:t>
            </w:r>
          </w:p>
          <w:p w14:paraId="7DFD062D" w14:textId="77777777" w:rsidR="00725AD1" w:rsidRDefault="007110FB">
            <w:pPr>
              <w:pStyle w:val="Normal1"/>
              <w:widowControl w:val="0"/>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makes a carbonated drink that has high sugar intake and arises graved health issues with diabetes and obesity</w:t>
            </w:r>
          </w:p>
          <w:p w14:paraId="6EE2E79A" w14:textId="77777777" w:rsidR="00725AD1" w:rsidRDefault="007110FB">
            <w:pPr>
              <w:pStyle w:val="Normal1"/>
              <w:widowControl w:val="0"/>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had faced a "patent infringement lawsuit" </w:t>
            </w:r>
          </w:p>
          <w:p w14:paraId="11DBF782" w14:textId="77777777" w:rsidR="00725AD1" w:rsidRDefault="007110FB">
            <w:pPr>
              <w:pStyle w:val="Normal1"/>
              <w:widowControl w:val="0"/>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"2020 Tear Fund" report the company uttered most throwaway plastic packages of beverages which led to increased carbon emissions and global warming </w:t>
            </w:r>
          </w:p>
        </w:tc>
      </w:tr>
      <w:tr w:rsidR="00CD5D20" w14:paraId="1F8E675D" w14:textId="77777777" w:rsidTr="001C5A49">
        <w:tc>
          <w:tcPr>
            <w:tcW w:w="4514" w:type="dxa"/>
          </w:tcPr>
          <w:p w14:paraId="723D9EBB" w14:textId="77777777" w:rsidR="00725AD1" w:rsidRDefault="007110FB" w:rsidP="00DF26C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15" w:type="dxa"/>
          </w:tcPr>
          <w:p w14:paraId="40FF5C8D" w14:textId="77777777" w:rsidR="00725AD1" w:rsidRDefault="007110FB" w:rsidP="00DF26C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CD5D20" w14:paraId="40C26A7E" w14:textId="77777777" w:rsidTr="001C5A49">
        <w:tc>
          <w:tcPr>
            <w:tcW w:w="4514" w:type="dxa"/>
          </w:tcPr>
          <w:p w14:paraId="352021F8" w14:textId="77777777" w:rsidR="00725AD1" w:rsidRDefault="007110F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Coca-Cola can introduce sugar-free and low-calorie beverages to increase its volume sales</w:t>
            </w:r>
          </w:p>
          <w:p w14:paraId="2CC3F000" w14:textId="77777777" w:rsidR="00725AD1" w:rsidRDefault="007110F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its presence in African and Middle Eastern countries</w:t>
            </w:r>
          </w:p>
          <w:p w14:paraId="73DAFFB9" w14:textId="77777777" w:rsidR="00725AD1" w:rsidRDefault="007110F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distribution systems</w:t>
            </w:r>
          </w:p>
          <w:p w14:paraId="3391403D" w14:textId="77777777" w:rsidR="00725AD1" w:rsidRDefault="007110F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Packaged drinking water and health drinks</w:t>
            </w:r>
          </w:p>
          <w:p w14:paraId="665A2A84" w14:textId="77777777" w:rsidR="00725AD1" w:rsidRDefault="007110F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Acquire startups to merge nationally and internationally</w:t>
            </w:r>
          </w:p>
          <w:p w14:paraId="2C1DF94C" w14:textId="77777777" w:rsidR="00725AD1" w:rsidRDefault="007110F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Foreign Direct Investment in startups across borders</w:t>
            </w:r>
          </w:p>
          <w:p w14:paraId="14F1AF4E" w14:textId="77777777" w:rsidR="00725AD1" w:rsidRDefault="007110F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 with constellation brand</w:t>
            </w:r>
          </w:p>
        </w:tc>
        <w:tc>
          <w:tcPr>
            <w:tcW w:w="4515" w:type="dxa"/>
          </w:tcPr>
          <w:p w14:paraId="16DEFCE2" w14:textId="77777777" w:rsidR="00725AD1" w:rsidRDefault="007110FB">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an inadequate water management system in its manufacturing processes </w:t>
            </w:r>
          </w:p>
          <w:p w14:paraId="039830C3" w14:textId="77777777" w:rsidR="00725AD1" w:rsidRDefault="007110FB">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pollutes water with pesticide addition</w:t>
            </w:r>
          </w:p>
          <w:p w14:paraId="00936756" w14:textId="77777777" w:rsidR="00725AD1" w:rsidRDefault="007110FB">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faced pollution lawsuit for plastic pollution</w:t>
            </w:r>
          </w:p>
          <w:p w14:paraId="31EFEE17" w14:textId="77777777" w:rsidR="00725AD1" w:rsidRDefault="007110FB">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direct and indirect competition with </w:t>
            </w:r>
            <w:r>
              <w:rPr>
                <w:rFonts w:ascii="Times New Roman" w:eastAsia="Times New Roman" w:hAnsi="Times New Roman" w:cs="Times New Roman"/>
                <w:sz w:val="24"/>
                <w:szCs w:val="24"/>
                <w:highlight w:val="white"/>
              </w:rPr>
              <w:t>Nescafe, Lipton juice, Tropicana, and Costa Coffee</w:t>
            </w:r>
          </w:p>
          <w:p w14:paraId="5C8DA366" w14:textId="77777777" w:rsidR="00725AD1" w:rsidRDefault="007110FB">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According to Food Safety News, the company faced high sugar carbonated drinks   </w:t>
            </w:r>
          </w:p>
        </w:tc>
      </w:tr>
    </w:tbl>
    <w:p w14:paraId="7D7C2B40" w14:textId="77777777" w:rsidR="001C5A49" w:rsidRDefault="001C5A49" w:rsidP="001C5A49">
      <w:pPr>
        <w:pStyle w:val="Normal1"/>
        <w:spacing w:before="240" w:after="240" w:line="360" w:lineRule="auto"/>
        <w:jc w:val="both"/>
        <w:rPr>
          <w:rFonts w:ascii="Times New Roman" w:eastAsia="Times New Roman" w:hAnsi="Times New Roman" w:cs="Times New Roman"/>
          <w:b/>
          <w:color w:val="FF0000"/>
          <w:sz w:val="24"/>
          <w:szCs w:val="24"/>
        </w:rPr>
      </w:pPr>
    </w:p>
    <w:p w14:paraId="1F944165" w14:textId="77777777" w:rsidR="001C5A49" w:rsidRPr="00265D93" w:rsidRDefault="001C5A49" w:rsidP="00265D93">
      <w:pPr>
        <w:pStyle w:val="Heading2"/>
        <w:rPr>
          <w:color w:val="FF0000"/>
        </w:rPr>
      </w:pPr>
      <w:bookmarkStart w:id="17" w:name="_Toc113877945"/>
      <w:r w:rsidRPr="00265D93">
        <w:rPr>
          <w:color w:val="FF0000"/>
        </w:rPr>
        <w:t>Analysis</w:t>
      </w:r>
      <w:bookmarkEnd w:id="17"/>
    </w:p>
    <w:p w14:paraId="159D7F02" w14:textId="77777777" w:rsidR="00725AD1" w:rsidRDefault="00B2290E" w:rsidP="00265D93">
      <w:pPr>
        <w:pStyle w:val="Heading3"/>
      </w:pPr>
      <w:bookmarkStart w:id="18" w:name="_Toc113877946"/>
      <w:r>
        <w:t>Advantages</w:t>
      </w:r>
      <w:bookmarkEnd w:id="18"/>
    </w:p>
    <w:p w14:paraId="561E35DC" w14:textId="6D4ACEAC" w:rsidR="006A3631" w:rsidRPr="00E94A89" w:rsidRDefault="00E94A89">
      <w:pPr>
        <w:pStyle w:val="Normal1"/>
        <w:spacing w:before="240" w:after="240" w:line="360" w:lineRule="auto"/>
        <w:jc w:val="both"/>
        <w:rPr>
          <w:rFonts w:ascii="Times New Roman" w:eastAsia="Times New Roman" w:hAnsi="Times New Roman" w:cs="Times New Roman"/>
          <w:color w:val="FF0000"/>
          <w:sz w:val="24"/>
          <w:szCs w:val="24"/>
        </w:rPr>
      </w:pPr>
      <w:r w:rsidRPr="00E94A89">
        <w:rPr>
          <w:rFonts w:ascii="Times New Roman" w:eastAsia="Times New Roman" w:hAnsi="Times New Roman" w:cs="Times New Roman"/>
          <w:color w:val="FF0000"/>
          <w:sz w:val="24"/>
          <w:szCs w:val="24"/>
        </w:rPr>
        <w:t xml:space="preserve">From the SWOT </w:t>
      </w:r>
      <w:r w:rsidR="00B2290E" w:rsidRPr="00E94A89">
        <w:rPr>
          <w:rFonts w:ascii="Times New Roman" w:eastAsia="Times New Roman" w:hAnsi="Times New Roman" w:cs="Times New Roman"/>
          <w:color w:val="FF0000"/>
          <w:sz w:val="24"/>
          <w:szCs w:val="24"/>
        </w:rPr>
        <w:t>analysis</w:t>
      </w:r>
      <w:r w:rsidRPr="00E94A89">
        <w:rPr>
          <w:rFonts w:ascii="Times New Roman" w:eastAsia="Times New Roman" w:hAnsi="Times New Roman" w:cs="Times New Roman"/>
          <w:color w:val="FF0000"/>
          <w:sz w:val="24"/>
          <w:szCs w:val="24"/>
        </w:rPr>
        <w:t xml:space="preserve">, it has been estimated that </w:t>
      </w:r>
      <w:r w:rsidR="00C56D4B">
        <w:rPr>
          <w:rFonts w:ascii="Times New Roman" w:eastAsia="Times New Roman" w:hAnsi="Times New Roman" w:cs="Times New Roman"/>
          <w:color w:val="FF0000"/>
          <w:sz w:val="24"/>
          <w:szCs w:val="24"/>
        </w:rPr>
        <w:t>the</w:t>
      </w:r>
      <w:r w:rsidR="00554D6C" w:rsidRPr="00554D6C">
        <w:rPr>
          <w:rFonts w:ascii="Times New Roman" w:eastAsia="Times New Roman" w:hAnsi="Times New Roman" w:cs="Times New Roman"/>
          <w:color w:val="FF0000"/>
          <w:sz w:val="24"/>
          <w:szCs w:val="24"/>
        </w:rPr>
        <w:t xml:space="preserve"> strong global brand identity</w:t>
      </w:r>
      <w:r w:rsidR="00554D6C">
        <w:rPr>
          <w:rFonts w:ascii="Times New Roman" w:eastAsia="Times New Roman" w:hAnsi="Times New Roman" w:cs="Times New Roman"/>
          <w:color w:val="FF0000"/>
          <w:sz w:val="24"/>
          <w:szCs w:val="24"/>
        </w:rPr>
        <w:t xml:space="preserve"> of Coca-Cola is its </w:t>
      </w:r>
      <w:r w:rsidR="00B2290E">
        <w:rPr>
          <w:rFonts w:ascii="Times New Roman" w:eastAsia="Times New Roman" w:hAnsi="Times New Roman" w:cs="Times New Roman"/>
          <w:color w:val="FF0000"/>
          <w:sz w:val="24"/>
          <w:szCs w:val="24"/>
        </w:rPr>
        <w:t>greatest</w:t>
      </w:r>
      <w:r w:rsidR="00554D6C">
        <w:rPr>
          <w:rFonts w:ascii="Times New Roman" w:eastAsia="Times New Roman" w:hAnsi="Times New Roman" w:cs="Times New Roman"/>
          <w:color w:val="FF0000"/>
          <w:sz w:val="24"/>
          <w:szCs w:val="24"/>
        </w:rPr>
        <w:t xml:space="preserve"> competitive </w:t>
      </w:r>
      <w:r w:rsidR="00B2290E">
        <w:rPr>
          <w:rFonts w:ascii="Times New Roman" w:eastAsia="Times New Roman" w:hAnsi="Times New Roman" w:cs="Times New Roman"/>
          <w:color w:val="FF0000"/>
          <w:sz w:val="24"/>
          <w:szCs w:val="24"/>
        </w:rPr>
        <w:t>disadvantage</w:t>
      </w:r>
      <w:r w:rsidR="00554D6C">
        <w:rPr>
          <w:rFonts w:ascii="Times New Roman" w:eastAsia="Times New Roman" w:hAnsi="Times New Roman" w:cs="Times New Roman"/>
          <w:color w:val="FF0000"/>
          <w:sz w:val="24"/>
          <w:szCs w:val="24"/>
        </w:rPr>
        <w:t xml:space="preserve"> to </w:t>
      </w:r>
      <w:r w:rsidR="00B2290E">
        <w:rPr>
          <w:rFonts w:ascii="Times New Roman" w:eastAsia="Times New Roman" w:hAnsi="Times New Roman" w:cs="Times New Roman"/>
          <w:color w:val="FF0000"/>
          <w:sz w:val="24"/>
          <w:szCs w:val="24"/>
        </w:rPr>
        <w:t>elevate</w:t>
      </w:r>
      <w:r w:rsidR="00554D6C">
        <w:rPr>
          <w:rFonts w:ascii="Times New Roman" w:eastAsia="Times New Roman" w:hAnsi="Times New Roman" w:cs="Times New Roman"/>
          <w:color w:val="FF0000"/>
          <w:sz w:val="24"/>
          <w:szCs w:val="24"/>
        </w:rPr>
        <w:t xml:space="preserve"> its </w:t>
      </w:r>
      <w:r w:rsidR="00B2290E">
        <w:rPr>
          <w:rFonts w:ascii="Times New Roman" w:eastAsia="Times New Roman" w:hAnsi="Times New Roman" w:cs="Times New Roman"/>
          <w:color w:val="FF0000"/>
          <w:sz w:val="24"/>
          <w:szCs w:val="24"/>
        </w:rPr>
        <w:t>gross</w:t>
      </w:r>
      <w:r w:rsidR="00554D6C">
        <w:rPr>
          <w:rFonts w:ascii="Times New Roman" w:eastAsia="Times New Roman" w:hAnsi="Times New Roman" w:cs="Times New Roman"/>
          <w:color w:val="FF0000"/>
          <w:sz w:val="24"/>
          <w:szCs w:val="24"/>
        </w:rPr>
        <w:t xml:space="preserve"> brand </w:t>
      </w:r>
      <w:r w:rsidR="00B2290E">
        <w:rPr>
          <w:rFonts w:ascii="Times New Roman" w:eastAsia="Times New Roman" w:hAnsi="Times New Roman" w:cs="Times New Roman"/>
          <w:color w:val="FF0000"/>
          <w:sz w:val="24"/>
          <w:szCs w:val="24"/>
        </w:rPr>
        <w:t>valuation</w:t>
      </w:r>
      <w:r w:rsidR="00554D6C">
        <w:rPr>
          <w:rFonts w:ascii="Times New Roman" w:eastAsia="Times New Roman" w:hAnsi="Times New Roman" w:cs="Times New Roman"/>
          <w:color w:val="FF0000"/>
          <w:sz w:val="24"/>
          <w:szCs w:val="24"/>
        </w:rPr>
        <w:t xml:space="preserve"> with effective </w:t>
      </w:r>
      <w:r w:rsidR="00B2290E">
        <w:rPr>
          <w:rFonts w:ascii="Times New Roman" w:eastAsia="Times New Roman" w:hAnsi="Times New Roman" w:cs="Times New Roman"/>
          <w:color w:val="FF0000"/>
          <w:sz w:val="24"/>
          <w:szCs w:val="24"/>
        </w:rPr>
        <w:t>marketing</w:t>
      </w:r>
      <w:r w:rsidR="00554D6C">
        <w:rPr>
          <w:rFonts w:ascii="Times New Roman" w:eastAsia="Times New Roman" w:hAnsi="Times New Roman" w:cs="Times New Roman"/>
          <w:color w:val="FF0000"/>
          <w:sz w:val="24"/>
          <w:szCs w:val="24"/>
        </w:rPr>
        <w:t xml:space="preserve"> and s</w:t>
      </w:r>
      <w:r w:rsidR="00442FE0">
        <w:rPr>
          <w:rFonts w:ascii="Times New Roman" w:eastAsia="Times New Roman" w:hAnsi="Times New Roman" w:cs="Times New Roman"/>
          <w:color w:val="FF0000"/>
          <w:sz w:val="24"/>
          <w:szCs w:val="24"/>
        </w:rPr>
        <w:t>a</w:t>
      </w:r>
      <w:r w:rsidR="00554D6C">
        <w:rPr>
          <w:rFonts w:ascii="Times New Roman" w:eastAsia="Times New Roman" w:hAnsi="Times New Roman" w:cs="Times New Roman"/>
          <w:color w:val="FF0000"/>
          <w:sz w:val="24"/>
          <w:szCs w:val="24"/>
        </w:rPr>
        <w:t xml:space="preserve">les. </w:t>
      </w:r>
      <w:r w:rsidR="00AC7F21">
        <w:rPr>
          <w:rFonts w:ascii="Times New Roman" w:eastAsia="Times New Roman" w:hAnsi="Times New Roman" w:cs="Times New Roman"/>
          <w:color w:val="FF0000"/>
          <w:sz w:val="24"/>
          <w:szCs w:val="24"/>
        </w:rPr>
        <w:t xml:space="preserve">The </w:t>
      </w:r>
      <w:r w:rsidR="00C56D4B">
        <w:rPr>
          <w:rFonts w:ascii="Times New Roman" w:eastAsia="Times New Roman" w:hAnsi="Times New Roman" w:cs="Times New Roman"/>
          <w:color w:val="FF0000"/>
          <w:sz w:val="24"/>
          <w:szCs w:val="24"/>
        </w:rPr>
        <w:t>company</w:t>
      </w:r>
      <w:r w:rsidR="00AC7F21">
        <w:rPr>
          <w:rFonts w:ascii="Times New Roman" w:eastAsia="Times New Roman" w:hAnsi="Times New Roman" w:cs="Times New Roman"/>
          <w:color w:val="FF0000"/>
          <w:sz w:val="24"/>
          <w:szCs w:val="24"/>
        </w:rPr>
        <w:t xml:space="preserve"> has adopted </w:t>
      </w:r>
      <w:r w:rsidR="00B2290E">
        <w:rPr>
          <w:rFonts w:ascii="Times New Roman" w:eastAsia="Times New Roman" w:hAnsi="Times New Roman" w:cs="Times New Roman"/>
          <w:color w:val="FF0000"/>
          <w:sz w:val="24"/>
          <w:szCs w:val="24"/>
        </w:rPr>
        <w:t>strategic</w:t>
      </w:r>
      <w:r w:rsidR="00AC7F21">
        <w:rPr>
          <w:rFonts w:ascii="Times New Roman" w:eastAsia="Times New Roman" w:hAnsi="Times New Roman" w:cs="Times New Roman"/>
          <w:color w:val="FF0000"/>
          <w:sz w:val="24"/>
          <w:szCs w:val="24"/>
        </w:rPr>
        <w:t xml:space="preserve"> </w:t>
      </w:r>
      <w:r w:rsidR="00B2290E">
        <w:rPr>
          <w:rFonts w:ascii="Times New Roman" w:eastAsia="Times New Roman" w:hAnsi="Times New Roman" w:cs="Times New Roman"/>
          <w:color w:val="FF0000"/>
          <w:sz w:val="24"/>
          <w:szCs w:val="24"/>
        </w:rPr>
        <w:t>alliances</w:t>
      </w:r>
      <w:r w:rsidR="00AC7F21">
        <w:rPr>
          <w:rFonts w:ascii="Times New Roman" w:eastAsia="Times New Roman" w:hAnsi="Times New Roman" w:cs="Times New Roman"/>
          <w:color w:val="FF0000"/>
          <w:sz w:val="24"/>
          <w:szCs w:val="24"/>
        </w:rPr>
        <w:t xml:space="preserve"> of </w:t>
      </w:r>
      <w:r w:rsidR="00C56D4B">
        <w:rPr>
          <w:rFonts w:ascii="Times New Roman" w:eastAsia="Times New Roman" w:hAnsi="Times New Roman" w:cs="Times New Roman"/>
          <w:color w:val="FF0000"/>
          <w:sz w:val="24"/>
          <w:szCs w:val="24"/>
        </w:rPr>
        <w:t>Mergers</w:t>
      </w:r>
      <w:r w:rsidR="00AC7F21" w:rsidRPr="00AC7F21">
        <w:rPr>
          <w:rFonts w:ascii="Times New Roman" w:eastAsia="Times New Roman" w:hAnsi="Times New Roman" w:cs="Times New Roman"/>
          <w:color w:val="FF0000"/>
          <w:sz w:val="24"/>
          <w:szCs w:val="24"/>
        </w:rPr>
        <w:t xml:space="preserve"> and </w:t>
      </w:r>
      <w:r w:rsidR="00C56D4B">
        <w:rPr>
          <w:rFonts w:ascii="Times New Roman" w:eastAsia="Times New Roman" w:hAnsi="Times New Roman" w:cs="Times New Roman"/>
          <w:color w:val="FF0000"/>
          <w:sz w:val="24"/>
          <w:szCs w:val="24"/>
        </w:rPr>
        <w:t>acquisitions</w:t>
      </w:r>
      <w:r w:rsidR="00AC7F21">
        <w:rPr>
          <w:rFonts w:ascii="Times New Roman" w:eastAsia="Times New Roman" w:hAnsi="Times New Roman" w:cs="Times New Roman"/>
          <w:color w:val="FF0000"/>
          <w:sz w:val="24"/>
          <w:szCs w:val="24"/>
        </w:rPr>
        <w:t xml:space="preserve"> with other </w:t>
      </w:r>
      <w:r w:rsidR="00B2290E">
        <w:rPr>
          <w:rFonts w:ascii="Times New Roman" w:eastAsia="Times New Roman" w:hAnsi="Times New Roman" w:cs="Times New Roman"/>
          <w:color w:val="FF0000"/>
          <w:sz w:val="24"/>
          <w:szCs w:val="24"/>
        </w:rPr>
        <w:t>beverage</w:t>
      </w:r>
      <w:r w:rsidR="00AC7F21">
        <w:rPr>
          <w:rFonts w:ascii="Times New Roman" w:eastAsia="Times New Roman" w:hAnsi="Times New Roman" w:cs="Times New Roman"/>
          <w:color w:val="FF0000"/>
          <w:sz w:val="24"/>
          <w:szCs w:val="24"/>
        </w:rPr>
        <w:t xml:space="preserve"> </w:t>
      </w:r>
      <w:r w:rsidR="00B2290E">
        <w:rPr>
          <w:rFonts w:ascii="Times New Roman" w:eastAsia="Times New Roman" w:hAnsi="Times New Roman" w:cs="Times New Roman"/>
          <w:color w:val="FF0000"/>
          <w:sz w:val="24"/>
          <w:szCs w:val="24"/>
        </w:rPr>
        <w:t>companies</w:t>
      </w:r>
      <w:r w:rsidR="00AC7F21">
        <w:rPr>
          <w:rFonts w:ascii="Times New Roman" w:eastAsia="Times New Roman" w:hAnsi="Times New Roman" w:cs="Times New Roman"/>
          <w:color w:val="FF0000"/>
          <w:sz w:val="24"/>
          <w:szCs w:val="24"/>
        </w:rPr>
        <w:t xml:space="preserve">. </w:t>
      </w:r>
      <w:r w:rsidR="008E6EF4">
        <w:rPr>
          <w:rFonts w:ascii="Times New Roman" w:eastAsia="Times New Roman" w:hAnsi="Times New Roman" w:cs="Times New Roman"/>
          <w:color w:val="FF0000"/>
          <w:sz w:val="24"/>
          <w:szCs w:val="24"/>
        </w:rPr>
        <w:t xml:space="preserve">The </w:t>
      </w:r>
      <w:r w:rsidR="00B2290E">
        <w:rPr>
          <w:rFonts w:ascii="Times New Roman" w:eastAsia="Times New Roman" w:hAnsi="Times New Roman" w:cs="Times New Roman"/>
          <w:color w:val="FF0000"/>
          <w:sz w:val="24"/>
          <w:szCs w:val="24"/>
        </w:rPr>
        <w:t>company</w:t>
      </w:r>
      <w:r w:rsidR="008E6EF4">
        <w:rPr>
          <w:rFonts w:ascii="Times New Roman" w:eastAsia="Times New Roman" w:hAnsi="Times New Roman" w:cs="Times New Roman"/>
          <w:color w:val="FF0000"/>
          <w:sz w:val="24"/>
          <w:szCs w:val="24"/>
        </w:rPr>
        <w:t xml:space="preserve"> has an </w:t>
      </w:r>
      <w:r w:rsidR="00B2290E">
        <w:rPr>
          <w:rFonts w:ascii="Times New Roman" w:eastAsia="Times New Roman" w:hAnsi="Times New Roman" w:cs="Times New Roman"/>
          <w:color w:val="FF0000"/>
          <w:sz w:val="24"/>
          <w:szCs w:val="24"/>
        </w:rPr>
        <w:t>opportunity</w:t>
      </w:r>
      <w:r w:rsidR="008E6EF4">
        <w:rPr>
          <w:rFonts w:ascii="Times New Roman" w:eastAsia="Times New Roman" w:hAnsi="Times New Roman" w:cs="Times New Roman"/>
          <w:color w:val="FF0000"/>
          <w:sz w:val="24"/>
          <w:szCs w:val="24"/>
        </w:rPr>
        <w:t xml:space="preserve"> to make </w:t>
      </w:r>
      <w:r w:rsidR="00C56D4B">
        <w:rPr>
          <w:rFonts w:ascii="Times New Roman" w:eastAsia="Times New Roman" w:hAnsi="Times New Roman" w:cs="Times New Roman"/>
          <w:color w:val="FF0000"/>
          <w:sz w:val="24"/>
          <w:szCs w:val="24"/>
        </w:rPr>
        <w:t>healthy lifestyle-based</w:t>
      </w:r>
      <w:r w:rsidR="008E6EF4">
        <w:rPr>
          <w:rFonts w:ascii="Times New Roman" w:eastAsia="Times New Roman" w:hAnsi="Times New Roman" w:cs="Times New Roman"/>
          <w:color w:val="FF0000"/>
          <w:sz w:val="24"/>
          <w:szCs w:val="24"/>
        </w:rPr>
        <w:t xml:space="preserve"> </w:t>
      </w:r>
      <w:r w:rsidR="00B2290E">
        <w:rPr>
          <w:rFonts w:ascii="Times New Roman" w:eastAsia="Times New Roman" w:hAnsi="Times New Roman" w:cs="Times New Roman"/>
          <w:color w:val="FF0000"/>
          <w:sz w:val="24"/>
          <w:szCs w:val="24"/>
        </w:rPr>
        <w:t>beverage</w:t>
      </w:r>
      <w:r w:rsidR="008E6EF4">
        <w:rPr>
          <w:rFonts w:ascii="Times New Roman" w:eastAsia="Times New Roman" w:hAnsi="Times New Roman" w:cs="Times New Roman"/>
          <w:color w:val="FF0000"/>
          <w:sz w:val="24"/>
          <w:szCs w:val="24"/>
        </w:rPr>
        <w:t xml:space="preserve"> </w:t>
      </w:r>
      <w:r w:rsidR="00B2290E">
        <w:rPr>
          <w:rFonts w:ascii="Times New Roman" w:eastAsia="Times New Roman" w:hAnsi="Times New Roman" w:cs="Times New Roman"/>
          <w:color w:val="FF0000"/>
          <w:sz w:val="24"/>
          <w:szCs w:val="24"/>
        </w:rPr>
        <w:t>products</w:t>
      </w:r>
      <w:r w:rsidR="008E6EF4">
        <w:rPr>
          <w:rFonts w:ascii="Times New Roman" w:eastAsia="Times New Roman" w:hAnsi="Times New Roman" w:cs="Times New Roman"/>
          <w:color w:val="FF0000"/>
          <w:sz w:val="24"/>
          <w:szCs w:val="24"/>
        </w:rPr>
        <w:t xml:space="preserve"> with </w:t>
      </w:r>
      <w:r w:rsidR="00C56D4B">
        <w:rPr>
          <w:rFonts w:ascii="Times New Roman" w:eastAsia="Times New Roman" w:hAnsi="Times New Roman" w:cs="Times New Roman"/>
          <w:color w:val="FF0000"/>
          <w:sz w:val="24"/>
          <w:szCs w:val="24"/>
        </w:rPr>
        <w:t xml:space="preserve">the </w:t>
      </w:r>
      <w:r w:rsidR="008E6EF4">
        <w:rPr>
          <w:rFonts w:ascii="Times New Roman" w:eastAsia="Times New Roman" w:hAnsi="Times New Roman" w:cs="Times New Roman"/>
          <w:color w:val="FF0000"/>
          <w:sz w:val="24"/>
          <w:szCs w:val="24"/>
        </w:rPr>
        <w:t xml:space="preserve">initiation of </w:t>
      </w:r>
      <w:r w:rsidR="008E6EF4" w:rsidRPr="008E6EF4">
        <w:rPr>
          <w:rFonts w:ascii="Times New Roman" w:eastAsia="Times New Roman" w:hAnsi="Times New Roman" w:cs="Times New Roman"/>
          <w:color w:val="FF0000"/>
          <w:sz w:val="24"/>
          <w:szCs w:val="24"/>
        </w:rPr>
        <w:t>sugar-free and low-calorie beverages</w:t>
      </w:r>
      <w:r w:rsidR="008E6EF4">
        <w:rPr>
          <w:rFonts w:ascii="Times New Roman" w:eastAsia="Times New Roman" w:hAnsi="Times New Roman" w:cs="Times New Roman"/>
          <w:color w:val="FF0000"/>
          <w:sz w:val="24"/>
          <w:szCs w:val="24"/>
        </w:rPr>
        <w:t xml:space="preserve">. </w:t>
      </w:r>
      <w:r w:rsidR="00AC7F21">
        <w:rPr>
          <w:rFonts w:ascii="Times New Roman" w:eastAsia="Times New Roman" w:hAnsi="Times New Roman" w:cs="Times New Roman"/>
          <w:color w:val="FF0000"/>
          <w:sz w:val="24"/>
          <w:szCs w:val="24"/>
        </w:rPr>
        <w:t xml:space="preserve">  </w:t>
      </w:r>
    </w:p>
    <w:p w14:paraId="6005135C" w14:textId="77777777" w:rsidR="006A3631" w:rsidRDefault="00B2290E" w:rsidP="00265D93">
      <w:pPr>
        <w:pStyle w:val="Heading3"/>
      </w:pPr>
      <w:bookmarkStart w:id="19" w:name="_Toc113877947"/>
      <w:r>
        <w:t>Disadvantages</w:t>
      </w:r>
      <w:bookmarkEnd w:id="19"/>
    </w:p>
    <w:p w14:paraId="3DC4937A" w14:textId="7A5193BD" w:rsidR="006A3631" w:rsidRPr="008F6018" w:rsidRDefault="008F6018">
      <w:pPr>
        <w:pStyle w:val="Normal1"/>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most </w:t>
      </w:r>
      <w:r w:rsidR="00B2290E">
        <w:rPr>
          <w:rFonts w:ascii="Times New Roman" w:eastAsia="Times New Roman" w:hAnsi="Times New Roman" w:cs="Times New Roman"/>
          <w:color w:val="FF0000"/>
          <w:sz w:val="24"/>
          <w:szCs w:val="24"/>
        </w:rPr>
        <w:t>disadvantageous</w:t>
      </w:r>
      <w:r>
        <w:rPr>
          <w:rFonts w:ascii="Times New Roman" w:eastAsia="Times New Roman" w:hAnsi="Times New Roman" w:cs="Times New Roman"/>
          <w:color w:val="FF0000"/>
          <w:sz w:val="24"/>
          <w:szCs w:val="24"/>
        </w:rPr>
        <w:t xml:space="preserve"> point for </w:t>
      </w:r>
      <w:r w:rsidR="00C56D4B">
        <w:rPr>
          <w:rFonts w:ascii="Times New Roman" w:eastAsia="Times New Roman" w:hAnsi="Times New Roman" w:cs="Times New Roman"/>
          <w:color w:val="FF0000"/>
          <w:sz w:val="24"/>
          <w:szCs w:val="24"/>
        </w:rPr>
        <w:t xml:space="preserve">the </w:t>
      </w:r>
      <w:r>
        <w:rPr>
          <w:rFonts w:ascii="Times New Roman" w:eastAsia="Times New Roman" w:hAnsi="Times New Roman" w:cs="Times New Roman"/>
          <w:color w:val="FF0000"/>
          <w:sz w:val="24"/>
          <w:szCs w:val="24"/>
        </w:rPr>
        <w:t xml:space="preserve">global competition of Coca-Cola is its stiff </w:t>
      </w:r>
      <w:r w:rsidR="00B2290E">
        <w:rPr>
          <w:rFonts w:ascii="Times New Roman" w:eastAsia="Times New Roman" w:hAnsi="Times New Roman" w:cs="Times New Roman"/>
          <w:color w:val="FF0000"/>
          <w:sz w:val="24"/>
          <w:szCs w:val="24"/>
        </w:rPr>
        <w:t>competition</w:t>
      </w:r>
      <w:r>
        <w:rPr>
          <w:rFonts w:ascii="Times New Roman" w:eastAsia="Times New Roman" w:hAnsi="Times New Roman" w:cs="Times New Roman"/>
          <w:color w:val="FF0000"/>
          <w:sz w:val="24"/>
          <w:szCs w:val="24"/>
        </w:rPr>
        <w:t xml:space="preserve"> with Pepsi.</w:t>
      </w:r>
      <w:r w:rsidR="00B2290E">
        <w:rPr>
          <w:rFonts w:ascii="Times New Roman" w:eastAsia="Times New Roman" w:hAnsi="Times New Roman" w:cs="Times New Roman"/>
          <w:color w:val="FF0000"/>
          <w:sz w:val="24"/>
          <w:szCs w:val="24"/>
        </w:rPr>
        <w:t xml:space="preserve"> </w:t>
      </w:r>
      <w:r w:rsidR="004831A0">
        <w:rPr>
          <w:rFonts w:ascii="Times New Roman" w:eastAsia="Times New Roman" w:hAnsi="Times New Roman" w:cs="Times New Roman"/>
          <w:color w:val="FF0000"/>
          <w:sz w:val="24"/>
          <w:szCs w:val="24"/>
        </w:rPr>
        <w:t xml:space="preserve">The company’s weakness is that the </w:t>
      </w:r>
      <w:r w:rsidR="00F62D4A">
        <w:rPr>
          <w:rFonts w:ascii="Times New Roman" w:eastAsia="Times New Roman" w:hAnsi="Times New Roman" w:cs="Times New Roman"/>
          <w:color w:val="FF0000"/>
          <w:sz w:val="24"/>
          <w:szCs w:val="24"/>
        </w:rPr>
        <w:t>company</w:t>
      </w:r>
      <w:r w:rsidR="004831A0">
        <w:rPr>
          <w:rFonts w:ascii="Times New Roman" w:eastAsia="Times New Roman" w:hAnsi="Times New Roman" w:cs="Times New Roman"/>
          <w:color w:val="FF0000"/>
          <w:sz w:val="24"/>
          <w:szCs w:val="24"/>
        </w:rPr>
        <w:t xml:space="preserve"> is </w:t>
      </w:r>
      <w:r w:rsidR="00C56D4B">
        <w:rPr>
          <w:rFonts w:ascii="Times New Roman" w:eastAsia="Times New Roman" w:hAnsi="Times New Roman" w:cs="Times New Roman"/>
          <w:color w:val="FF0000"/>
          <w:sz w:val="24"/>
          <w:szCs w:val="24"/>
        </w:rPr>
        <w:t xml:space="preserve">a </w:t>
      </w:r>
      <w:r w:rsidR="004831A0">
        <w:rPr>
          <w:rFonts w:ascii="Times New Roman" w:eastAsia="Times New Roman" w:hAnsi="Times New Roman" w:cs="Times New Roman"/>
          <w:color w:val="FF0000"/>
          <w:sz w:val="24"/>
          <w:szCs w:val="24"/>
        </w:rPr>
        <w:t xml:space="preserve">low competitive </w:t>
      </w:r>
      <w:r w:rsidR="00F62D4A">
        <w:rPr>
          <w:rFonts w:ascii="Times New Roman" w:eastAsia="Times New Roman" w:hAnsi="Times New Roman" w:cs="Times New Roman"/>
          <w:color w:val="FF0000"/>
          <w:sz w:val="24"/>
          <w:szCs w:val="24"/>
        </w:rPr>
        <w:t>advantage</w:t>
      </w:r>
      <w:r w:rsidR="004831A0">
        <w:rPr>
          <w:rFonts w:ascii="Times New Roman" w:eastAsia="Times New Roman" w:hAnsi="Times New Roman" w:cs="Times New Roman"/>
          <w:color w:val="FF0000"/>
          <w:sz w:val="24"/>
          <w:szCs w:val="24"/>
        </w:rPr>
        <w:t xml:space="preserve"> </w:t>
      </w:r>
      <w:r w:rsidR="00C56D4B">
        <w:rPr>
          <w:rFonts w:ascii="Times New Roman" w:eastAsia="Times New Roman" w:hAnsi="Times New Roman" w:cs="Times New Roman"/>
          <w:color w:val="FF0000"/>
          <w:sz w:val="24"/>
          <w:szCs w:val="24"/>
        </w:rPr>
        <w:t>in</w:t>
      </w:r>
      <w:r w:rsidR="004831A0">
        <w:rPr>
          <w:rFonts w:ascii="Times New Roman" w:eastAsia="Times New Roman" w:hAnsi="Times New Roman" w:cs="Times New Roman"/>
          <w:color w:val="FF0000"/>
          <w:sz w:val="24"/>
          <w:szCs w:val="24"/>
        </w:rPr>
        <w:t xml:space="preserve"> its product </w:t>
      </w:r>
      <w:r w:rsidR="00F62D4A">
        <w:rPr>
          <w:rFonts w:ascii="Times New Roman" w:eastAsia="Times New Roman" w:hAnsi="Times New Roman" w:cs="Times New Roman"/>
          <w:color w:val="FF0000"/>
          <w:sz w:val="24"/>
          <w:szCs w:val="24"/>
        </w:rPr>
        <w:t>differentiation</w:t>
      </w:r>
      <w:r w:rsidR="004831A0">
        <w:rPr>
          <w:rFonts w:ascii="Times New Roman" w:eastAsia="Times New Roman" w:hAnsi="Times New Roman" w:cs="Times New Roman"/>
          <w:color w:val="FF0000"/>
          <w:sz w:val="24"/>
          <w:szCs w:val="24"/>
        </w:rPr>
        <w:t xml:space="preserve"> and </w:t>
      </w:r>
      <w:r w:rsidR="00520C19">
        <w:rPr>
          <w:rFonts w:ascii="Times New Roman" w:eastAsia="Times New Roman" w:hAnsi="Times New Roman" w:cs="Times New Roman"/>
          <w:color w:val="FF0000"/>
          <w:sz w:val="24"/>
          <w:szCs w:val="24"/>
        </w:rPr>
        <w:t xml:space="preserve">healthy </w:t>
      </w:r>
      <w:r w:rsidR="00F62D4A">
        <w:rPr>
          <w:rFonts w:ascii="Times New Roman" w:eastAsia="Times New Roman" w:hAnsi="Times New Roman" w:cs="Times New Roman"/>
          <w:color w:val="FF0000"/>
          <w:sz w:val="24"/>
          <w:szCs w:val="24"/>
        </w:rPr>
        <w:t>beverage</w:t>
      </w:r>
      <w:r w:rsidR="00520C19">
        <w:rPr>
          <w:rFonts w:ascii="Times New Roman" w:eastAsia="Times New Roman" w:hAnsi="Times New Roman" w:cs="Times New Roman"/>
          <w:color w:val="FF0000"/>
          <w:sz w:val="24"/>
          <w:szCs w:val="24"/>
        </w:rPr>
        <w:t xml:space="preserve"> </w:t>
      </w:r>
      <w:r w:rsidR="00F62D4A">
        <w:rPr>
          <w:rFonts w:ascii="Times New Roman" w:eastAsia="Times New Roman" w:hAnsi="Times New Roman" w:cs="Times New Roman"/>
          <w:color w:val="FF0000"/>
          <w:sz w:val="24"/>
          <w:szCs w:val="24"/>
        </w:rPr>
        <w:t>production</w:t>
      </w:r>
      <w:r w:rsidR="00520C19">
        <w:rPr>
          <w:rFonts w:ascii="Times New Roman" w:eastAsia="Times New Roman" w:hAnsi="Times New Roman" w:cs="Times New Roman"/>
          <w:color w:val="FF0000"/>
          <w:sz w:val="24"/>
          <w:szCs w:val="24"/>
        </w:rPr>
        <w:t xml:space="preserve">. </w:t>
      </w:r>
      <w:r w:rsidR="00F62D4A">
        <w:rPr>
          <w:rFonts w:ascii="Times New Roman" w:eastAsia="Times New Roman" w:hAnsi="Times New Roman" w:cs="Times New Roman"/>
          <w:color w:val="FF0000"/>
          <w:sz w:val="24"/>
          <w:szCs w:val="24"/>
        </w:rPr>
        <w:t xml:space="preserve">The company faces </w:t>
      </w:r>
      <w:r w:rsidR="00C56D4B">
        <w:rPr>
          <w:rFonts w:ascii="Times New Roman" w:eastAsia="Times New Roman" w:hAnsi="Times New Roman" w:cs="Times New Roman"/>
          <w:color w:val="FF0000"/>
          <w:sz w:val="24"/>
          <w:szCs w:val="24"/>
        </w:rPr>
        <w:t xml:space="preserve">a </w:t>
      </w:r>
      <w:r w:rsidR="00F62D4A">
        <w:rPr>
          <w:rFonts w:ascii="Times New Roman" w:eastAsia="Times New Roman" w:hAnsi="Times New Roman" w:cs="Times New Roman"/>
          <w:color w:val="FF0000"/>
          <w:sz w:val="24"/>
          <w:szCs w:val="24"/>
        </w:rPr>
        <w:t xml:space="preserve">legal allegation of high plastic packaging and violating eco-friendly packaging policies. </w:t>
      </w:r>
      <w:r>
        <w:rPr>
          <w:rFonts w:ascii="Times New Roman" w:eastAsia="Times New Roman" w:hAnsi="Times New Roman" w:cs="Times New Roman"/>
          <w:color w:val="FF0000"/>
          <w:sz w:val="24"/>
          <w:szCs w:val="24"/>
        </w:rPr>
        <w:t xml:space="preserve"> </w:t>
      </w:r>
    </w:p>
    <w:p w14:paraId="395A8E1B" w14:textId="77777777" w:rsidR="00901F42" w:rsidRPr="00356A9C" w:rsidRDefault="00901F42" w:rsidP="00B03242">
      <w:pPr>
        <w:pStyle w:val="Heading1"/>
      </w:pPr>
      <w:bookmarkStart w:id="20" w:name="_Toc113877948"/>
      <w:r w:rsidRPr="00356A9C">
        <w:lastRenderedPageBreak/>
        <w:t xml:space="preserve">STP analysis of Coca-Cola </w:t>
      </w:r>
      <w:r w:rsidRPr="00A30AEB">
        <w:t>Company</w:t>
      </w:r>
      <w:bookmarkEnd w:id="20"/>
    </w:p>
    <w:p w14:paraId="620A7307" w14:textId="0A2CD96A" w:rsidR="00901F42" w:rsidRPr="00356A9C" w:rsidRDefault="00901F42" w:rsidP="00901F42">
      <w:pPr>
        <w:pStyle w:val="Normal1"/>
        <w:spacing w:before="240" w:after="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The STP stands for </w:t>
      </w:r>
      <w:r w:rsidRPr="00356A9C">
        <w:rPr>
          <w:rFonts w:ascii="Times New Roman" w:eastAsia="Times New Roman" w:hAnsi="Times New Roman" w:cs="Times New Roman"/>
          <w:b/>
          <w:sz w:val="24"/>
          <w:szCs w:val="24"/>
          <w:lang w:val="en-GB"/>
        </w:rPr>
        <w:t>segmenting, targeting</w:t>
      </w:r>
      <w:r w:rsidR="00C56D4B">
        <w:rPr>
          <w:rFonts w:ascii="Times New Roman" w:eastAsia="Times New Roman" w:hAnsi="Times New Roman" w:cs="Times New Roman"/>
          <w:b/>
          <w:sz w:val="24"/>
          <w:szCs w:val="24"/>
          <w:lang w:val="en-GB"/>
        </w:rPr>
        <w:t>,</w:t>
      </w:r>
      <w:r w:rsidRPr="00356A9C">
        <w:rPr>
          <w:rFonts w:ascii="Times New Roman" w:eastAsia="Times New Roman" w:hAnsi="Times New Roman" w:cs="Times New Roman"/>
          <w:b/>
          <w:sz w:val="24"/>
          <w:szCs w:val="24"/>
          <w:lang w:val="en-GB"/>
        </w:rPr>
        <w:t xml:space="preserve"> </w:t>
      </w:r>
      <w:r w:rsidRPr="00356A9C">
        <w:rPr>
          <w:rFonts w:ascii="Times New Roman" w:eastAsia="Times New Roman" w:hAnsi="Times New Roman" w:cs="Times New Roman"/>
          <w:sz w:val="24"/>
          <w:szCs w:val="24"/>
          <w:lang w:val="en-GB"/>
        </w:rPr>
        <w:t xml:space="preserve">and </w:t>
      </w:r>
      <w:r w:rsidRPr="00356A9C">
        <w:rPr>
          <w:rFonts w:ascii="Times New Roman" w:eastAsia="Times New Roman" w:hAnsi="Times New Roman" w:cs="Times New Roman"/>
          <w:b/>
          <w:sz w:val="24"/>
          <w:szCs w:val="24"/>
          <w:lang w:val="en-GB"/>
        </w:rPr>
        <w:t xml:space="preserve">positioning </w:t>
      </w:r>
      <w:r w:rsidRPr="00356A9C">
        <w:rPr>
          <w:rFonts w:ascii="Times New Roman" w:eastAsia="Times New Roman" w:hAnsi="Times New Roman" w:cs="Times New Roman"/>
          <w:sz w:val="24"/>
          <w:szCs w:val="24"/>
          <w:lang w:val="en-GB"/>
        </w:rPr>
        <w:t xml:space="preserve">of a brand’s products. In this case, the STP analysis of </w:t>
      </w:r>
      <w:r w:rsidRPr="00356A9C">
        <w:rPr>
          <w:rFonts w:ascii="Times New Roman" w:eastAsia="Times New Roman" w:hAnsi="Times New Roman" w:cs="Times New Roman"/>
          <w:b/>
          <w:i/>
          <w:sz w:val="24"/>
          <w:szCs w:val="24"/>
          <w:lang w:val="en-GB"/>
        </w:rPr>
        <w:t xml:space="preserve">Coca-Cola </w:t>
      </w:r>
      <w:r w:rsidRPr="00356A9C">
        <w:rPr>
          <w:rFonts w:ascii="Times New Roman" w:eastAsia="Times New Roman" w:hAnsi="Times New Roman" w:cs="Times New Roman"/>
          <w:sz w:val="24"/>
          <w:szCs w:val="24"/>
          <w:lang w:val="en-GB"/>
        </w:rPr>
        <w:t>can determine how the company segments its market, targets its customers</w:t>
      </w:r>
      <w:r w:rsidR="00C56D4B">
        <w:rPr>
          <w:rFonts w:ascii="Times New Roman" w:eastAsia="Times New Roman" w:hAnsi="Times New Roman" w:cs="Times New Roman"/>
          <w:sz w:val="24"/>
          <w:szCs w:val="24"/>
          <w:lang w:val="en-GB"/>
        </w:rPr>
        <w:t>,</w:t>
      </w:r>
      <w:r w:rsidRPr="00356A9C">
        <w:rPr>
          <w:rFonts w:ascii="Times New Roman" w:eastAsia="Times New Roman" w:hAnsi="Times New Roman" w:cs="Times New Roman"/>
          <w:sz w:val="24"/>
          <w:szCs w:val="24"/>
          <w:lang w:val="en-GB"/>
        </w:rPr>
        <w:t xml:space="preserve"> and positions its products. </w:t>
      </w:r>
    </w:p>
    <w:p w14:paraId="45EBCFD9" w14:textId="77777777" w:rsidR="00901F42" w:rsidRPr="00356A9C" w:rsidRDefault="00901F42" w:rsidP="00901F42">
      <w:pPr>
        <w:pStyle w:val="Normal1"/>
        <w:spacing w:before="240" w:after="240"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Segmenting</w:t>
      </w:r>
    </w:p>
    <w:p w14:paraId="02919ECA" w14:textId="0229CC67" w:rsidR="00901F42" w:rsidRPr="00356A9C" w:rsidRDefault="00901F42" w:rsidP="00901F42">
      <w:pPr>
        <w:pStyle w:val="Normal1"/>
        <w:spacing w:before="240" w:after="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b/>
          <w:i/>
          <w:sz w:val="24"/>
          <w:szCs w:val="24"/>
          <w:lang w:val="en-GB"/>
        </w:rPr>
        <w:t xml:space="preserve">Coca-Cola’s </w:t>
      </w:r>
      <w:r w:rsidRPr="00356A9C">
        <w:rPr>
          <w:rFonts w:ascii="Times New Roman" w:eastAsia="Times New Roman" w:hAnsi="Times New Roman" w:cs="Times New Roman"/>
          <w:sz w:val="24"/>
          <w:szCs w:val="24"/>
          <w:lang w:val="en-GB"/>
        </w:rPr>
        <w:t>market segmentation depends on demographic, psychographic, geographic</w:t>
      </w:r>
      <w:r w:rsidR="00C56D4B">
        <w:rPr>
          <w:rFonts w:ascii="Times New Roman" w:eastAsia="Times New Roman" w:hAnsi="Times New Roman" w:cs="Times New Roman"/>
          <w:sz w:val="24"/>
          <w:szCs w:val="24"/>
          <w:lang w:val="en-GB"/>
        </w:rPr>
        <w:t>,</w:t>
      </w:r>
      <w:r w:rsidRPr="00356A9C">
        <w:rPr>
          <w:rFonts w:ascii="Times New Roman" w:eastAsia="Times New Roman" w:hAnsi="Times New Roman" w:cs="Times New Roman"/>
          <w:sz w:val="24"/>
          <w:szCs w:val="24"/>
          <w:lang w:val="en-GB"/>
        </w:rPr>
        <w:t xml:space="preserve"> and </w:t>
      </w:r>
      <w:proofErr w:type="spellStart"/>
      <w:r w:rsidR="00C56D4B">
        <w:rPr>
          <w:rFonts w:ascii="Times New Roman" w:eastAsia="Times New Roman" w:hAnsi="Times New Roman" w:cs="Times New Roman"/>
          <w:sz w:val="24"/>
          <w:szCs w:val="24"/>
          <w:lang w:val="en-GB"/>
        </w:rPr>
        <w:t>behavioral</w:t>
      </w:r>
      <w:proofErr w:type="spellEnd"/>
      <w:r w:rsidRPr="00356A9C">
        <w:rPr>
          <w:rFonts w:ascii="Times New Roman" w:eastAsia="Times New Roman" w:hAnsi="Times New Roman" w:cs="Times New Roman"/>
          <w:sz w:val="24"/>
          <w:szCs w:val="24"/>
          <w:lang w:val="en-GB"/>
        </w:rPr>
        <w:t xml:space="preserve"> factors. Despite its origin in the United States, currently, </w:t>
      </w:r>
      <w:r w:rsidRPr="00356A9C">
        <w:rPr>
          <w:rFonts w:ascii="Times New Roman" w:eastAsia="Times New Roman" w:hAnsi="Times New Roman" w:cs="Times New Roman"/>
          <w:b/>
          <w:i/>
          <w:sz w:val="24"/>
          <w:szCs w:val="24"/>
          <w:lang w:val="en-GB"/>
        </w:rPr>
        <w:t xml:space="preserve">Coca-Cola </w:t>
      </w:r>
      <w:r w:rsidRPr="00356A9C">
        <w:rPr>
          <w:rFonts w:ascii="Times New Roman" w:eastAsia="Times New Roman" w:hAnsi="Times New Roman" w:cs="Times New Roman"/>
          <w:sz w:val="24"/>
          <w:szCs w:val="24"/>
          <w:lang w:val="en-GB"/>
        </w:rPr>
        <w:t xml:space="preserve">is a worldwide brand with an international market at its expense (Coca-colacompany.com). The company’s geographic segmentation intends to drive sales to different geographical </w:t>
      </w:r>
      <w:proofErr w:type="gramStart"/>
      <w:r w:rsidRPr="00356A9C">
        <w:rPr>
          <w:rFonts w:ascii="Times New Roman" w:eastAsia="Times New Roman" w:hAnsi="Times New Roman" w:cs="Times New Roman"/>
          <w:sz w:val="24"/>
          <w:szCs w:val="24"/>
          <w:lang w:val="en-GB"/>
        </w:rPr>
        <w:t>units;</w:t>
      </w:r>
      <w:proofErr w:type="gramEnd"/>
      <w:r w:rsidRPr="00356A9C">
        <w:rPr>
          <w:rFonts w:ascii="Times New Roman" w:eastAsia="Times New Roman" w:hAnsi="Times New Roman" w:cs="Times New Roman"/>
          <w:sz w:val="24"/>
          <w:szCs w:val="24"/>
          <w:lang w:val="en-GB"/>
        </w:rPr>
        <w:t xml:space="preserve"> in this case, metropolitan and urban cities, towns, regions</w:t>
      </w:r>
      <w:r w:rsidR="00C56D4B">
        <w:rPr>
          <w:rFonts w:ascii="Times New Roman" w:eastAsia="Times New Roman" w:hAnsi="Times New Roman" w:cs="Times New Roman"/>
          <w:sz w:val="24"/>
          <w:szCs w:val="24"/>
          <w:lang w:val="en-GB"/>
        </w:rPr>
        <w:t>,</w:t>
      </w:r>
      <w:r w:rsidRPr="00356A9C">
        <w:rPr>
          <w:rFonts w:ascii="Times New Roman" w:eastAsia="Times New Roman" w:hAnsi="Times New Roman" w:cs="Times New Roman"/>
          <w:sz w:val="24"/>
          <w:szCs w:val="24"/>
          <w:lang w:val="en-GB"/>
        </w:rPr>
        <w:t xml:space="preserve"> and local </w:t>
      </w:r>
      <w:proofErr w:type="spellStart"/>
      <w:r w:rsidR="00C56D4B">
        <w:rPr>
          <w:rFonts w:ascii="Times New Roman" w:eastAsia="Times New Roman" w:hAnsi="Times New Roman" w:cs="Times New Roman"/>
          <w:sz w:val="24"/>
          <w:szCs w:val="24"/>
          <w:lang w:val="en-GB"/>
        </w:rPr>
        <w:t>neighborhoods</w:t>
      </w:r>
      <w:proofErr w:type="spellEnd"/>
      <w:r w:rsidRPr="00356A9C">
        <w:rPr>
          <w:rFonts w:ascii="Times New Roman" w:eastAsia="Times New Roman" w:hAnsi="Times New Roman" w:cs="Times New Roman"/>
          <w:sz w:val="24"/>
          <w:szCs w:val="24"/>
          <w:lang w:val="en-GB"/>
        </w:rPr>
        <w:t xml:space="preserve">. The company’s demographic segmentation targets the age group of </w:t>
      </w:r>
      <w:r>
        <w:rPr>
          <w:rFonts w:ascii="Times New Roman" w:eastAsia="Times New Roman" w:hAnsi="Times New Roman" w:cs="Times New Roman"/>
          <w:sz w:val="24"/>
          <w:szCs w:val="24"/>
          <w:lang w:val="en-GB"/>
        </w:rPr>
        <w:t>the target customers. As per a S</w:t>
      </w:r>
      <w:r w:rsidRPr="00356A9C">
        <w:rPr>
          <w:rFonts w:ascii="Times New Roman" w:eastAsia="Times New Roman" w:hAnsi="Times New Roman" w:cs="Times New Roman"/>
          <w:sz w:val="24"/>
          <w:szCs w:val="24"/>
          <w:lang w:val="en-GB"/>
        </w:rPr>
        <w:t xml:space="preserve">tatista report, almost 67.18% of </w:t>
      </w:r>
      <w:r w:rsidR="00C56D4B">
        <w:rPr>
          <w:rFonts w:ascii="Times New Roman" w:eastAsia="Times New Roman" w:hAnsi="Times New Roman" w:cs="Times New Roman"/>
          <w:sz w:val="24"/>
          <w:szCs w:val="24"/>
          <w:lang w:val="en-GB"/>
        </w:rPr>
        <w:t>Coca-Cola’s</w:t>
      </w:r>
      <w:r w:rsidRPr="00356A9C">
        <w:rPr>
          <w:rFonts w:ascii="Times New Roman" w:eastAsia="Times New Roman" w:hAnsi="Times New Roman" w:cs="Times New Roman"/>
          <w:sz w:val="24"/>
          <w:szCs w:val="24"/>
          <w:lang w:val="en-GB"/>
        </w:rPr>
        <w:t xml:space="preserve"> customer group in the US belongs to the age group of 30-49 (Statista.com, 2018). Therefore, the company targets the highest sales generating age group. </w:t>
      </w:r>
      <w:proofErr w:type="spellStart"/>
      <w:r w:rsidR="00C56D4B">
        <w:rPr>
          <w:rFonts w:ascii="Times New Roman" w:eastAsia="Times New Roman" w:hAnsi="Times New Roman" w:cs="Times New Roman"/>
          <w:sz w:val="24"/>
          <w:szCs w:val="24"/>
          <w:lang w:val="en-GB"/>
        </w:rPr>
        <w:t>Behavioral</w:t>
      </w:r>
      <w:proofErr w:type="spellEnd"/>
      <w:r w:rsidRPr="00356A9C">
        <w:rPr>
          <w:rFonts w:ascii="Times New Roman" w:eastAsia="Times New Roman" w:hAnsi="Times New Roman" w:cs="Times New Roman"/>
          <w:sz w:val="24"/>
          <w:szCs w:val="24"/>
          <w:lang w:val="en-GB"/>
        </w:rPr>
        <w:t xml:space="preserve"> segmentation factors can indicate purchasing </w:t>
      </w:r>
      <w:proofErr w:type="spellStart"/>
      <w:r w:rsidR="00C56D4B">
        <w:rPr>
          <w:rFonts w:ascii="Times New Roman" w:eastAsia="Times New Roman" w:hAnsi="Times New Roman" w:cs="Times New Roman"/>
          <w:sz w:val="24"/>
          <w:szCs w:val="24"/>
          <w:lang w:val="en-GB"/>
        </w:rPr>
        <w:t>behavior</w:t>
      </w:r>
      <w:proofErr w:type="spellEnd"/>
      <w:r w:rsidRPr="00356A9C">
        <w:rPr>
          <w:rFonts w:ascii="Times New Roman" w:eastAsia="Times New Roman" w:hAnsi="Times New Roman" w:cs="Times New Roman"/>
          <w:sz w:val="24"/>
          <w:szCs w:val="24"/>
          <w:lang w:val="en-GB"/>
        </w:rPr>
        <w:t xml:space="preserve"> of customers. Mexico, the United States</w:t>
      </w:r>
      <w:r w:rsidR="00C56D4B">
        <w:rPr>
          <w:rFonts w:ascii="Times New Roman" w:eastAsia="Times New Roman" w:hAnsi="Times New Roman" w:cs="Times New Roman"/>
          <w:sz w:val="24"/>
          <w:szCs w:val="24"/>
          <w:lang w:val="en-GB"/>
        </w:rPr>
        <w:t>,</w:t>
      </w:r>
      <w:r w:rsidRPr="00356A9C">
        <w:rPr>
          <w:rFonts w:ascii="Times New Roman" w:eastAsia="Times New Roman" w:hAnsi="Times New Roman" w:cs="Times New Roman"/>
          <w:sz w:val="24"/>
          <w:szCs w:val="24"/>
          <w:lang w:val="en-GB"/>
        </w:rPr>
        <w:t xml:space="preserve"> and Brazil are reported to be the top three countries with the most purchasing habits of carbonated soft drinks (Statista.com, 2022). Therefore, Coca-cola targets these countries most based on their purchasing power. Lifestyle </w:t>
      </w:r>
      <w:r w:rsidR="00C56D4B">
        <w:rPr>
          <w:rFonts w:ascii="Times New Roman" w:eastAsia="Times New Roman" w:hAnsi="Times New Roman" w:cs="Times New Roman"/>
          <w:sz w:val="24"/>
          <w:szCs w:val="24"/>
          <w:lang w:val="en-GB"/>
        </w:rPr>
        <w:t xml:space="preserve">and </w:t>
      </w:r>
      <w:r w:rsidRPr="00356A9C">
        <w:rPr>
          <w:rFonts w:ascii="Times New Roman" w:eastAsia="Times New Roman" w:hAnsi="Times New Roman" w:cs="Times New Roman"/>
          <w:sz w:val="24"/>
          <w:szCs w:val="24"/>
          <w:lang w:val="en-GB"/>
        </w:rPr>
        <w:t xml:space="preserve">social class </w:t>
      </w:r>
      <w:r w:rsidR="00C56D4B">
        <w:rPr>
          <w:rFonts w:ascii="Times New Roman" w:eastAsia="Times New Roman" w:hAnsi="Times New Roman" w:cs="Times New Roman"/>
          <w:sz w:val="24"/>
          <w:szCs w:val="24"/>
          <w:lang w:val="en-GB"/>
        </w:rPr>
        <w:t>indicate</w:t>
      </w:r>
      <w:r w:rsidRPr="00356A9C">
        <w:rPr>
          <w:rFonts w:ascii="Times New Roman" w:eastAsia="Times New Roman" w:hAnsi="Times New Roman" w:cs="Times New Roman"/>
          <w:sz w:val="24"/>
          <w:szCs w:val="24"/>
          <w:lang w:val="en-GB"/>
        </w:rPr>
        <w:t xml:space="preserve"> the psychographic factors in segmentation. In this case, </w:t>
      </w:r>
      <w:r w:rsidR="00C56D4B">
        <w:rPr>
          <w:rFonts w:ascii="Times New Roman" w:eastAsia="Times New Roman" w:hAnsi="Times New Roman" w:cs="Times New Roman"/>
          <w:sz w:val="24"/>
          <w:szCs w:val="24"/>
          <w:lang w:val="en-GB"/>
        </w:rPr>
        <w:t>working-class</w:t>
      </w:r>
      <w:r w:rsidRPr="00356A9C">
        <w:rPr>
          <w:rFonts w:ascii="Times New Roman" w:eastAsia="Times New Roman" w:hAnsi="Times New Roman" w:cs="Times New Roman"/>
          <w:sz w:val="24"/>
          <w:szCs w:val="24"/>
          <w:lang w:val="en-GB"/>
        </w:rPr>
        <w:t xml:space="preserve"> people from urban cities have the most capacity to buy </w:t>
      </w:r>
      <w:proofErr w:type="spellStart"/>
      <w:r w:rsidR="00C56D4B">
        <w:rPr>
          <w:rFonts w:ascii="Times New Roman" w:eastAsia="Times New Roman" w:hAnsi="Times New Roman" w:cs="Times New Roman"/>
          <w:sz w:val="24"/>
          <w:szCs w:val="24"/>
          <w:lang w:val="en-GB"/>
        </w:rPr>
        <w:t>coca-cola</w:t>
      </w:r>
      <w:proofErr w:type="spellEnd"/>
      <w:r w:rsidRPr="00356A9C">
        <w:rPr>
          <w:rFonts w:ascii="Times New Roman" w:eastAsia="Times New Roman" w:hAnsi="Times New Roman" w:cs="Times New Roman"/>
          <w:sz w:val="24"/>
          <w:szCs w:val="24"/>
          <w:lang w:val="en-GB"/>
        </w:rPr>
        <w:t xml:space="preserve"> products. </w:t>
      </w:r>
    </w:p>
    <w:p w14:paraId="27854E87" w14:textId="77777777" w:rsidR="00901F42" w:rsidRPr="00356A9C" w:rsidRDefault="00901F42" w:rsidP="00901F42">
      <w:pPr>
        <w:pStyle w:val="Normal1"/>
        <w:spacing w:before="240" w:after="240"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Targeting</w:t>
      </w:r>
    </w:p>
    <w:p w14:paraId="40224BCA" w14:textId="7284AF8E" w:rsidR="00901F42" w:rsidRPr="00356A9C" w:rsidRDefault="00901F42" w:rsidP="00901F42">
      <w:pPr>
        <w:pStyle w:val="Normal1"/>
        <w:spacing w:before="240" w:after="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The targeting factor in the STP analysis determines which target customer group is more likely to buy </w:t>
      </w:r>
      <w:r w:rsidR="00C56D4B">
        <w:rPr>
          <w:rFonts w:ascii="Times New Roman" w:eastAsia="Times New Roman" w:hAnsi="Times New Roman" w:cs="Times New Roman"/>
          <w:sz w:val="24"/>
          <w:szCs w:val="24"/>
          <w:lang w:val="en-GB"/>
        </w:rPr>
        <w:t>Coca-Cola’s</w:t>
      </w:r>
      <w:r w:rsidRPr="00356A9C">
        <w:rPr>
          <w:rFonts w:ascii="Times New Roman" w:eastAsia="Times New Roman" w:hAnsi="Times New Roman" w:cs="Times New Roman"/>
          <w:sz w:val="24"/>
          <w:szCs w:val="24"/>
          <w:lang w:val="en-GB"/>
        </w:rPr>
        <w:t xml:space="preserve"> products. As seen in the segmentation sector, the age group between 30-49 years </w:t>
      </w:r>
      <w:r w:rsidR="00C56D4B">
        <w:rPr>
          <w:rFonts w:ascii="Times New Roman" w:eastAsia="Times New Roman" w:hAnsi="Times New Roman" w:cs="Times New Roman"/>
          <w:sz w:val="24"/>
          <w:szCs w:val="24"/>
          <w:lang w:val="en-GB"/>
        </w:rPr>
        <w:t>is</w:t>
      </w:r>
      <w:r w:rsidRPr="00356A9C">
        <w:rPr>
          <w:rFonts w:ascii="Times New Roman" w:eastAsia="Times New Roman" w:hAnsi="Times New Roman" w:cs="Times New Roman"/>
          <w:sz w:val="24"/>
          <w:szCs w:val="24"/>
          <w:lang w:val="en-GB"/>
        </w:rPr>
        <w:t xml:space="preserve"> reported to intake more coke than any other age group. Hereby, the marketing efforts of </w:t>
      </w:r>
      <w:proofErr w:type="spellStart"/>
      <w:r w:rsidRPr="00356A9C">
        <w:rPr>
          <w:rFonts w:ascii="Times New Roman" w:eastAsia="Times New Roman" w:hAnsi="Times New Roman" w:cs="Times New Roman"/>
          <w:sz w:val="24"/>
          <w:szCs w:val="24"/>
          <w:lang w:val="en-GB"/>
        </w:rPr>
        <w:t>Coca-cola</w:t>
      </w:r>
      <w:proofErr w:type="spellEnd"/>
      <w:r w:rsidRPr="00356A9C">
        <w:rPr>
          <w:rFonts w:ascii="Times New Roman" w:eastAsia="Times New Roman" w:hAnsi="Times New Roman" w:cs="Times New Roman"/>
          <w:sz w:val="24"/>
          <w:szCs w:val="24"/>
          <w:lang w:val="en-GB"/>
        </w:rPr>
        <w:t xml:space="preserve"> are directed </w:t>
      </w:r>
      <w:r w:rsidR="00C56D4B">
        <w:rPr>
          <w:rFonts w:ascii="Times New Roman" w:eastAsia="Times New Roman" w:hAnsi="Times New Roman" w:cs="Times New Roman"/>
          <w:sz w:val="24"/>
          <w:szCs w:val="24"/>
          <w:lang w:val="en-GB"/>
        </w:rPr>
        <w:t>toward</w:t>
      </w:r>
      <w:r w:rsidRPr="00356A9C">
        <w:rPr>
          <w:rFonts w:ascii="Times New Roman" w:eastAsia="Times New Roman" w:hAnsi="Times New Roman" w:cs="Times New Roman"/>
          <w:sz w:val="24"/>
          <w:szCs w:val="24"/>
          <w:lang w:val="en-GB"/>
        </w:rPr>
        <w:t xml:space="preserve"> this target customer group. Furthermore, in recent years, research has revealed that a wide number of millennial people prefer to buy diet coke (Qz.com, 2018). Therefore, </w:t>
      </w:r>
      <w:r w:rsidR="005756A9" w:rsidRPr="00356A9C">
        <w:rPr>
          <w:rFonts w:ascii="Times New Roman" w:eastAsia="Times New Roman" w:hAnsi="Times New Roman" w:cs="Times New Roman"/>
          <w:sz w:val="24"/>
          <w:szCs w:val="24"/>
          <w:lang w:val="en-GB"/>
        </w:rPr>
        <w:t>Coca-Cola</w:t>
      </w:r>
      <w:r w:rsidRPr="00356A9C">
        <w:rPr>
          <w:rFonts w:ascii="Times New Roman" w:eastAsia="Times New Roman" w:hAnsi="Times New Roman" w:cs="Times New Roman"/>
          <w:sz w:val="24"/>
          <w:szCs w:val="24"/>
          <w:lang w:val="en-GB"/>
        </w:rPr>
        <w:t xml:space="preserve"> </w:t>
      </w:r>
      <w:r w:rsidR="005756A9" w:rsidRPr="00356A9C">
        <w:rPr>
          <w:rFonts w:ascii="Times New Roman" w:eastAsia="Times New Roman" w:hAnsi="Times New Roman" w:cs="Times New Roman"/>
          <w:sz w:val="24"/>
          <w:szCs w:val="24"/>
          <w:lang w:val="en-GB"/>
        </w:rPr>
        <w:t>Company</w:t>
      </w:r>
      <w:r w:rsidRPr="00356A9C">
        <w:rPr>
          <w:rFonts w:ascii="Times New Roman" w:eastAsia="Times New Roman" w:hAnsi="Times New Roman" w:cs="Times New Roman"/>
          <w:sz w:val="24"/>
          <w:szCs w:val="24"/>
          <w:lang w:val="en-GB"/>
        </w:rPr>
        <w:t xml:space="preserve"> also targets its millennial customers due to the rising demand </w:t>
      </w:r>
      <w:r w:rsidR="00C56D4B">
        <w:rPr>
          <w:rFonts w:ascii="Times New Roman" w:eastAsia="Times New Roman" w:hAnsi="Times New Roman" w:cs="Times New Roman"/>
          <w:sz w:val="24"/>
          <w:szCs w:val="24"/>
          <w:lang w:val="en-GB"/>
        </w:rPr>
        <w:t>for</w:t>
      </w:r>
      <w:r w:rsidRPr="00356A9C">
        <w:rPr>
          <w:rFonts w:ascii="Times New Roman" w:eastAsia="Times New Roman" w:hAnsi="Times New Roman" w:cs="Times New Roman"/>
          <w:sz w:val="24"/>
          <w:szCs w:val="24"/>
          <w:lang w:val="en-GB"/>
        </w:rPr>
        <w:t xml:space="preserve"> diet cokes more than any other sugary carbonated drinks. </w:t>
      </w:r>
    </w:p>
    <w:p w14:paraId="7EC25E71" w14:textId="77777777" w:rsidR="00901F42" w:rsidRPr="00356A9C" w:rsidRDefault="00901F42" w:rsidP="00901F42">
      <w:pPr>
        <w:pStyle w:val="Normal1"/>
        <w:spacing w:before="240" w:after="240"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 xml:space="preserve">Positioning </w:t>
      </w:r>
    </w:p>
    <w:p w14:paraId="01AE21FF" w14:textId="6311E967" w:rsidR="00901F42" w:rsidRPr="00356A9C" w:rsidRDefault="00901F42" w:rsidP="00901F42">
      <w:pPr>
        <w:pStyle w:val="Normal1"/>
        <w:spacing w:before="240" w:after="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lastRenderedPageBreak/>
        <w:t xml:space="preserve">The positioning factor of the STP determines the place and availability of the product. </w:t>
      </w:r>
      <w:proofErr w:type="spellStart"/>
      <w:r w:rsidR="00C56D4B">
        <w:rPr>
          <w:rFonts w:ascii="Times New Roman" w:eastAsia="Times New Roman" w:hAnsi="Times New Roman" w:cs="Times New Roman"/>
          <w:sz w:val="24"/>
          <w:szCs w:val="24"/>
          <w:lang w:val="en-GB"/>
        </w:rPr>
        <w:t>Coca-cola</w:t>
      </w:r>
      <w:proofErr w:type="spellEnd"/>
      <w:r w:rsidRPr="00356A9C">
        <w:rPr>
          <w:rFonts w:ascii="Times New Roman" w:eastAsia="Times New Roman" w:hAnsi="Times New Roman" w:cs="Times New Roman"/>
          <w:sz w:val="24"/>
          <w:szCs w:val="24"/>
          <w:lang w:val="en-GB"/>
        </w:rPr>
        <w:t xml:space="preserve"> positions its products in offline retail stores as well as online shopping sites. In 2020, Coca-cola utilized the pandemic situation and shifted most of its products </w:t>
      </w:r>
      <w:r w:rsidR="00C56D4B">
        <w:rPr>
          <w:rFonts w:ascii="Times New Roman" w:eastAsia="Times New Roman" w:hAnsi="Times New Roman" w:cs="Times New Roman"/>
          <w:sz w:val="24"/>
          <w:szCs w:val="24"/>
          <w:lang w:val="en-GB"/>
        </w:rPr>
        <w:t>to</w:t>
      </w:r>
      <w:r w:rsidRPr="00356A9C">
        <w:rPr>
          <w:rFonts w:ascii="Times New Roman" w:eastAsia="Times New Roman" w:hAnsi="Times New Roman" w:cs="Times New Roman"/>
          <w:sz w:val="24"/>
          <w:szCs w:val="24"/>
          <w:lang w:val="en-GB"/>
        </w:rPr>
        <w:t xml:space="preserve"> e</w:t>
      </w:r>
      <w:r>
        <w:rPr>
          <w:rFonts w:ascii="Times New Roman" w:eastAsia="Times New Roman" w:hAnsi="Times New Roman" w:cs="Times New Roman"/>
          <w:sz w:val="24"/>
          <w:szCs w:val="24"/>
          <w:lang w:val="en-GB"/>
        </w:rPr>
        <w:t>-</w:t>
      </w:r>
      <w:r w:rsidRPr="00356A9C">
        <w:rPr>
          <w:rFonts w:ascii="Times New Roman" w:eastAsia="Times New Roman" w:hAnsi="Times New Roman" w:cs="Times New Roman"/>
          <w:sz w:val="24"/>
          <w:szCs w:val="24"/>
          <w:lang w:val="en-GB"/>
        </w:rPr>
        <w:t xml:space="preserve">Commerce sites to boost sales despite the stagnant sales of offline retail stores (Coca-colacompany.com, 2020). Hence, it can be stated that the company determines its positioning strategy by determining which platforms would generate more sales. </w:t>
      </w:r>
    </w:p>
    <w:p w14:paraId="105ADA61" w14:textId="77777777" w:rsidR="00901F42" w:rsidRPr="00356A9C" w:rsidRDefault="00901F42" w:rsidP="00B03242">
      <w:pPr>
        <w:pStyle w:val="Heading1"/>
      </w:pPr>
      <w:bookmarkStart w:id="21" w:name="_Toc113877949"/>
      <w:r w:rsidRPr="00356A9C">
        <w:t>Marketing mix strategies (4Ps) of Coca-Cola Company</w:t>
      </w:r>
      <w:bookmarkEnd w:id="21"/>
    </w:p>
    <w:p w14:paraId="08786B33" w14:textId="77777777" w:rsidR="00901F42" w:rsidRPr="00356A9C" w:rsidRDefault="00901F42" w:rsidP="00901F42">
      <w:pPr>
        <w:pStyle w:val="Normal1"/>
        <w:spacing w:before="240" w:after="240" w:line="360" w:lineRule="auto"/>
        <w:jc w:val="both"/>
        <w:rPr>
          <w:rFonts w:ascii="Times New Roman" w:eastAsia="Times New Roman" w:hAnsi="Times New Roman" w:cs="Times New Roman"/>
          <w:b/>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405"/>
      </w:tblGrid>
      <w:tr w:rsidR="00901F42" w:rsidRPr="00356A9C" w14:paraId="0F49A015" w14:textId="77777777" w:rsidTr="00C80990">
        <w:trPr>
          <w:cantSplit/>
          <w:tblHeader/>
        </w:trPr>
        <w:tc>
          <w:tcPr>
            <w:tcW w:w="2955" w:type="dxa"/>
            <w:shd w:val="clear" w:color="auto" w:fill="auto"/>
            <w:tcMar>
              <w:top w:w="100" w:type="dxa"/>
              <w:left w:w="100" w:type="dxa"/>
              <w:bottom w:w="100" w:type="dxa"/>
              <w:right w:w="100" w:type="dxa"/>
            </w:tcMar>
          </w:tcPr>
          <w:p w14:paraId="0EB5313D" w14:textId="77777777"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 xml:space="preserve">Product </w:t>
            </w:r>
          </w:p>
        </w:tc>
        <w:tc>
          <w:tcPr>
            <w:tcW w:w="6405" w:type="dxa"/>
            <w:shd w:val="clear" w:color="auto" w:fill="auto"/>
            <w:tcMar>
              <w:top w:w="100" w:type="dxa"/>
              <w:left w:w="100" w:type="dxa"/>
              <w:bottom w:w="100" w:type="dxa"/>
              <w:right w:w="100" w:type="dxa"/>
            </w:tcMar>
          </w:tcPr>
          <w:p w14:paraId="582E9CFE" w14:textId="6DDABD26"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Coca-cola mostly sells sugary carbonated soft drinks to its customers. However, due to the emerging controversy of </w:t>
            </w:r>
            <w:r w:rsidR="00C56D4B">
              <w:rPr>
                <w:rFonts w:ascii="Times New Roman" w:eastAsia="Times New Roman" w:hAnsi="Times New Roman" w:cs="Times New Roman"/>
                <w:sz w:val="24"/>
                <w:szCs w:val="24"/>
                <w:lang w:val="en-GB"/>
              </w:rPr>
              <w:t>sugar-induced</w:t>
            </w:r>
            <w:r w:rsidRPr="00356A9C">
              <w:rPr>
                <w:rFonts w:ascii="Times New Roman" w:eastAsia="Times New Roman" w:hAnsi="Times New Roman" w:cs="Times New Roman"/>
                <w:sz w:val="24"/>
                <w:szCs w:val="24"/>
                <w:lang w:val="en-GB"/>
              </w:rPr>
              <w:t xml:space="preserve"> drinks, the company is diverging its marketing strategies and trying to create </w:t>
            </w:r>
            <w:r w:rsidR="00C56D4B">
              <w:rPr>
                <w:rFonts w:ascii="Times New Roman" w:eastAsia="Times New Roman" w:hAnsi="Times New Roman" w:cs="Times New Roman"/>
                <w:b/>
                <w:i/>
                <w:sz w:val="24"/>
                <w:szCs w:val="24"/>
                <w:lang w:val="en-GB"/>
              </w:rPr>
              <w:t>no-sugar</w:t>
            </w:r>
            <w:r w:rsidRPr="00356A9C">
              <w:rPr>
                <w:rFonts w:ascii="Times New Roman" w:eastAsia="Times New Roman" w:hAnsi="Times New Roman" w:cs="Times New Roman"/>
                <w:b/>
                <w:i/>
                <w:sz w:val="24"/>
                <w:szCs w:val="24"/>
                <w:lang w:val="en-GB"/>
              </w:rPr>
              <w:t xml:space="preserve"> </w:t>
            </w:r>
            <w:r w:rsidRPr="00356A9C">
              <w:rPr>
                <w:rFonts w:ascii="Times New Roman" w:eastAsia="Times New Roman" w:hAnsi="Times New Roman" w:cs="Times New Roman"/>
                <w:sz w:val="24"/>
                <w:szCs w:val="24"/>
                <w:lang w:val="en-GB"/>
              </w:rPr>
              <w:t xml:space="preserve">drinks to cater to a healthy range of products. In this aspect, the company has marketed its diet cokes to appeal to its younger, </w:t>
            </w:r>
            <w:r w:rsidR="00C56D4B">
              <w:rPr>
                <w:rFonts w:ascii="Times New Roman" w:eastAsia="Times New Roman" w:hAnsi="Times New Roman" w:cs="Times New Roman"/>
                <w:sz w:val="24"/>
                <w:szCs w:val="24"/>
                <w:lang w:val="en-GB"/>
              </w:rPr>
              <w:t>health-conscious</w:t>
            </w:r>
            <w:r w:rsidRPr="00356A9C">
              <w:rPr>
                <w:rFonts w:ascii="Times New Roman" w:eastAsia="Times New Roman" w:hAnsi="Times New Roman" w:cs="Times New Roman"/>
                <w:sz w:val="24"/>
                <w:szCs w:val="24"/>
                <w:lang w:val="en-GB"/>
              </w:rPr>
              <w:t xml:space="preserve"> audiences, especially </w:t>
            </w:r>
            <w:r w:rsidR="00C56D4B">
              <w:rPr>
                <w:rFonts w:ascii="Times New Roman" w:eastAsia="Times New Roman" w:hAnsi="Times New Roman" w:cs="Times New Roman"/>
                <w:sz w:val="24"/>
                <w:szCs w:val="24"/>
                <w:lang w:val="en-GB"/>
              </w:rPr>
              <w:t>millennials</w:t>
            </w:r>
            <w:r w:rsidRPr="00356A9C">
              <w:rPr>
                <w:rFonts w:ascii="Times New Roman" w:eastAsia="Times New Roman" w:hAnsi="Times New Roman" w:cs="Times New Roman"/>
                <w:sz w:val="24"/>
                <w:szCs w:val="24"/>
                <w:lang w:val="en-GB"/>
              </w:rPr>
              <w:t xml:space="preserve"> (Qz.com, 2020). Hereby, the marketing strategy of Diet coke has turned the product </w:t>
            </w:r>
            <w:r w:rsidR="00C56D4B">
              <w:rPr>
                <w:rFonts w:ascii="Times New Roman" w:eastAsia="Times New Roman" w:hAnsi="Times New Roman" w:cs="Times New Roman"/>
                <w:sz w:val="24"/>
                <w:szCs w:val="24"/>
                <w:lang w:val="en-GB"/>
              </w:rPr>
              <w:t>into</w:t>
            </w:r>
            <w:r w:rsidRPr="00356A9C">
              <w:rPr>
                <w:rFonts w:ascii="Times New Roman" w:eastAsia="Times New Roman" w:hAnsi="Times New Roman" w:cs="Times New Roman"/>
                <w:sz w:val="24"/>
                <w:szCs w:val="24"/>
                <w:lang w:val="en-GB"/>
              </w:rPr>
              <w:t xml:space="preserve"> one of the </w:t>
            </w:r>
            <w:r w:rsidR="00C56D4B">
              <w:rPr>
                <w:rFonts w:ascii="Times New Roman" w:eastAsia="Times New Roman" w:hAnsi="Times New Roman" w:cs="Times New Roman"/>
                <w:sz w:val="24"/>
                <w:szCs w:val="24"/>
                <w:lang w:val="en-GB"/>
              </w:rPr>
              <w:t>best-selling</w:t>
            </w:r>
            <w:r w:rsidRPr="00356A9C">
              <w:rPr>
                <w:rFonts w:ascii="Times New Roman" w:eastAsia="Times New Roman" w:hAnsi="Times New Roman" w:cs="Times New Roman"/>
                <w:sz w:val="24"/>
                <w:szCs w:val="24"/>
                <w:lang w:val="en-GB"/>
              </w:rPr>
              <w:t xml:space="preserve"> products from the brand. Furthermore, the company has also acquired famous carbonated soda brands such as </w:t>
            </w:r>
            <w:r w:rsidRPr="00356A9C">
              <w:rPr>
                <w:rFonts w:ascii="Times New Roman" w:eastAsia="Times New Roman" w:hAnsi="Times New Roman" w:cs="Times New Roman"/>
                <w:b/>
                <w:i/>
                <w:sz w:val="24"/>
                <w:szCs w:val="24"/>
                <w:lang w:val="en-GB"/>
              </w:rPr>
              <w:t xml:space="preserve">Fanta, </w:t>
            </w:r>
            <w:r w:rsidR="00C56D4B">
              <w:rPr>
                <w:rFonts w:ascii="Times New Roman" w:eastAsia="Times New Roman" w:hAnsi="Times New Roman" w:cs="Times New Roman"/>
                <w:b/>
                <w:i/>
                <w:sz w:val="24"/>
                <w:szCs w:val="24"/>
                <w:lang w:val="en-GB"/>
              </w:rPr>
              <w:t xml:space="preserve">and </w:t>
            </w:r>
            <w:r w:rsidRPr="00356A9C">
              <w:rPr>
                <w:rFonts w:ascii="Times New Roman" w:eastAsia="Times New Roman" w:hAnsi="Times New Roman" w:cs="Times New Roman"/>
                <w:b/>
                <w:i/>
                <w:sz w:val="24"/>
                <w:szCs w:val="24"/>
                <w:lang w:val="en-GB"/>
              </w:rPr>
              <w:t>Sprite</w:t>
            </w:r>
            <w:r w:rsidRPr="00356A9C">
              <w:rPr>
                <w:rFonts w:ascii="Times New Roman" w:eastAsia="Times New Roman" w:hAnsi="Times New Roman" w:cs="Times New Roman"/>
                <w:sz w:val="24"/>
                <w:szCs w:val="24"/>
                <w:lang w:val="en-GB"/>
              </w:rPr>
              <w:t xml:space="preserve">. Moreover, the company’s recent acquisition of </w:t>
            </w:r>
            <w:r w:rsidRPr="00356A9C">
              <w:rPr>
                <w:rFonts w:ascii="Times New Roman" w:eastAsia="Times New Roman" w:hAnsi="Times New Roman" w:cs="Times New Roman"/>
                <w:b/>
                <w:i/>
                <w:sz w:val="24"/>
                <w:szCs w:val="24"/>
                <w:lang w:val="en-GB"/>
              </w:rPr>
              <w:t xml:space="preserve">Costa Coffee </w:t>
            </w:r>
            <w:r w:rsidRPr="00356A9C">
              <w:rPr>
                <w:rFonts w:ascii="Times New Roman" w:eastAsia="Times New Roman" w:hAnsi="Times New Roman" w:cs="Times New Roman"/>
                <w:sz w:val="24"/>
                <w:szCs w:val="24"/>
                <w:lang w:val="en-GB"/>
              </w:rPr>
              <w:t xml:space="preserve">has opened doors to caffeinated drinks from Coca-cola to expand their product range (Investors.coca-colacompany.com, 2022). </w:t>
            </w:r>
          </w:p>
        </w:tc>
      </w:tr>
      <w:tr w:rsidR="00901F42" w:rsidRPr="00356A9C" w14:paraId="6C707D22" w14:textId="77777777" w:rsidTr="00C80990">
        <w:trPr>
          <w:cantSplit/>
          <w:tblHeader/>
        </w:trPr>
        <w:tc>
          <w:tcPr>
            <w:tcW w:w="2955" w:type="dxa"/>
            <w:shd w:val="clear" w:color="auto" w:fill="auto"/>
            <w:tcMar>
              <w:top w:w="100" w:type="dxa"/>
              <w:left w:w="100" w:type="dxa"/>
              <w:bottom w:w="100" w:type="dxa"/>
              <w:right w:w="100" w:type="dxa"/>
            </w:tcMar>
          </w:tcPr>
          <w:p w14:paraId="168EF702" w14:textId="77777777"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 xml:space="preserve">Price </w:t>
            </w:r>
          </w:p>
        </w:tc>
        <w:tc>
          <w:tcPr>
            <w:tcW w:w="6405" w:type="dxa"/>
            <w:shd w:val="clear" w:color="auto" w:fill="auto"/>
            <w:tcMar>
              <w:top w:w="100" w:type="dxa"/>
              <w:left w:w="100" w:type="dxa"/>
              <w:bottom w:w="100" w:type="dxa"/>
              <w:right w:w="100" w:type="dxa"/>
            </w:tcMar>
          </w:tcPr>
          <w:p w14:paraId="05A6D61B" w14:textId="649F7D74"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The Coca-cola company implements a </w:t>
            </w:r>
            <w:r w:rsidRPr="00356A9C">
              <w:rPr>
                <w:rFonts w:ascii="Times New Roman" w:eastAsia="Times New Roman" w:hAnsi="Times New Roman" w:cs="Times New Roman"/>
                <w:b/>
                <w:i/>
                <w:sz w:val="24"/>
                <w:szCs w:val="24"/>
                <w:lang w:val="en-GB"/>
              </w:rPr>
              <w:t xml:space="preserve">market penetration </w:t>
            </w:r>
            <w:r w:rsidRPr="00356A9C">
              <w:rPr>
                <w:rFonts w:ascii="Times New Roman" w:eastAsia="Times New Roman" w:hAnsi="Times New Roman" w:cs="Times New Roman"/>
                <w:sz w:val="24"/>
                <w:szCs w:val="24"/>
                <w:lang w:val="en-GB"/>
              </w:rPr>
              <w:t xml:space="preserve">strategy for its products (Sites.google.com, 2022). The market penetration strategy allows the company to set a price everyone in an economy can buy its products </w:t>
            </w:r>
            <w:r w:rsidR="00C56D4B">
              <w:rPr>
                <w:rFonts w:ascii="Times New Roman" w:eastAsia="Times New Roman" w:hAnsi="Times New Roman" w:cs="Times New Roman"/>
                <w:sz w:val="24"/>
                <w:szCs w:val="24"/>
                <w:lang w:val="en-GB"/>
              </w:rPr>
              <w:t xml:space="preserve">at </w:t>
            </w:r>
            <w:r w:rsidRPr="00356A9C">
              <w:rPr>
                <w:rFonts w:ascii="Times New Roman" w:eastAsia="Times New Roman" w:hAnsi="Times New Roman" w:cs="Times New Roman"/>
                <w:sz w:val="24"/>
                <w:szCs w:val="24"/>
                <w:lang w:val="en-GB"/>
              </w:rPr>
              <w:t>a price that is offered by no other beverage company.</w:t>
            </w:r>
          </w:p>
        </w:tc>
      </w:tr>
      <w:tr w:rsidR="00901F42" w:rsidRPr="00356A9C" w14:paraId="7ED3159E" w14:textId="77777777" w:rsidTr="00C80990">
        <w:trPr>
          <w:cantSplit/>
          <w:tblHeader/>
        </w:trPr>
        <w:tc>
          <w:tcPr>
            <w:tcW w:w="2955" w:type="dxa"/>
            <w:shd w:val="clear" w:color="auto" w:fill="auto"/>
            <w:tcMar>
              <w:top w:w="100" w:type="dxa"/>
              <w:left w:w="100" w:type="dxa"/>
              <w:bottom w:w="100" w:type="dxa"/>
              <w:right w:w="100" w:type="dxa"/>
            </w:tcMar>
          </w:tcPr>
          <w:p w14:paraId="327D6B74" w14:textId="77777777"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lastRenderedPageBreak/>
              <w:t xml:space="preserve">Place </w:t>
            </w:r>
          </w:p>
        </w:tc>
        <w:tc>
          <w:tcPr>
            <w:tcW w:w="6405" w:type="dxa"/>
            <w:shd w:val="clear" w:color="auto" w:fill="auto"/>
            <w:tcMar>
              <w:top w:w="100" w:type="dxa"/>
              <w:left w:w="100" w:type="dxa"/>
              <w:bottom w:w="100" w:type="dxa"/>
              <w:right w:w="100" w:type="dxa"/>
            </w:tcMar>
          </w:tcPr>
          <w:p w14:paraId="108FFC6A" w14:textId="6416F650"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Coca-cola’s place strategy expands across the globe. Currently, the brand sells across 200 countries in the world (Coca-cola.co.uk, 2022). Therefore, </w:t>
            </w:r>
            <w:proofErr w:type="gramStart"/>
            <w:r w:rsidRPr="00356A9C">
              <w:rPr>
                <w:rFonts w:ascii="Times New Roman" w:eastAsia="Times New Roman" w:hAnsi="Times New Roman" w:cs="Times New Roman"/>
                <w:sz w:val="24"/>
                <w:szCs w:val="24"/>
                <w:lang w:val="en-GB"/>
              </w:rPr>
              <w:t>it can be seen that the</w:t>
            </w:r>
            <w:proofErr w:type="gramEnd"/>
            <w:r w:rsidRPr="00356A9C">
              <w:rPr>
                <w:rFonts w:ascii="Times New Roman" w:eastAsia="Times New Roman" w:hAnsi="Times New Roman" w:cs="Times New Roman"/>
                <w:sz w:val="24"/>
                <w:szCs w:val="24"/>
                <w:lang w:val="en-GB"/>
              </w:rPr>
              <w:t xml:space="preserve"> company’s placing strategy is </w:t>
            </w:r>
            <w:r w:rsidR="00C56D4B">
              <w:rPr>
                <w:rFonts w:ascii="Times New Roman" w:eastAsia="Times New Roman" w:hAnsi="Times New Roman" w:cs="Times New Roman"/>
                <w:sz w:val="24"/>
                <w:szCs w:val="24"/>
                <w:lang w:val="en-GB"/>
              </w:rPr>
              <w:t>far-reaching</w:t>
            </w:r>
            <w:r w:rsidRPr="00356A9C">
              <w:rPr>
                <w:rFonts w:ascii="Times New Roman" w:eastAsia="Times New Roman" w:hAnsi="Times New Roman" w:cs="Times New Roman"/>
                <w:sz w:val="24"/>
                <w:szCs w:val="24"/>
                <w:lang w:val="en-GB"/>
              </w:rPr>
              <w:t xml:space="preserve">. </w:t>
            </w:r>
          </w:p>
        </w:tc>
      </w:tr>
      <w:tr w:rsidR="00901F42" w:rsidRPr="00356A9C" w14:paraId="7560F3F0" w14:textId="77777777" w:rsidTr="00C80990">
        <w:trPr>
          <w:cantSplit/>
          <w:tblHeader/>
        </w:trPr>
        <w:tc>
          <w:tcPr>
            <w:tcW w:w="2955" w:type="dxa"/>
            <w:shd w:val="clear" w:color="auto" w:fill="auto"/>
            <w:tcMar>
              <w:top w:w="100" w:type="dxa"/>
              <w:left w:w="100" w:type="dxa"/>
              <w:bottom w:w="100" w:type="dxa"/>
              <w:right w:w="100" w:type="dxa"/>
            </w:tcMar>
          </w:tcPr>
          <w:p w14:paraId="02F14790" w14:textId="77777777"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Promotion</w:t>
            </w:r>
          </w:p>
        </w:tc>
        <w:tc>
          <w:tcPr>
            <w:tcW w:w="6405" w:type="dxa"/>
            <w:shd w:val="clear" w:color="auto" w:fill="auto"/>
            <w:tcMar>
              <w:top w:w="100" w:type="dxa"/>
              <w:left w:w="100" w:type="dxa"/>
              <w:bottom w:w="100" w:type="dxa"/>
              <w:right w:w="100" w:type="dxa"/>
            </w:tcMar>
          </w:tcPr>
          <w:p w14:paraId="7D5307D8" w14:textId="062F8785" w:rsidR="00901F42" w:rsidRPr="00356A9C" w:rsidRDefault="00901F42" w:rsidP="00C8099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Coca-cola promotes its products through commercials, social media advertising, </w:t>
            </w:r>
            <w:r w:rsidR="005756A9" w:rsidRPr="00356A9C">
              <w:rPr>
                <w:rFonts w:ascii="Times New Roman" w:eastAsia="Times New Roman" w:hAnsi="Times New Roman" w:cs="Times New Roman"/>
                <w:sz w:val="24"/>
                <w:szCs w:val="24"/>
                <w:lang w:val="en-GB"/>
              </w:rPr>
              <w:t>and print</w:t>
            </w:r>
            <w:r w:rsidRPr="00356A9C">
              <w:rPr>
                <w:rFonts w:ascii="Times New Roman" w:eastAsia="Times New Roman" w:hAnsi="Times New Roman" w:cs="Times New Roman"/>
                <w:sz w:val="24"/>
                <w:szCs w:val="24"/>
                <w:lang w:val="en-GB"/>
              </w:rPr>
              <w:t xml:space="preserve"> media to promote its products. Furthermore, the company also engages in several promotional campaigns such as the </w:t>
            </w:r>
            <w:r w:rsidRPr="00356A9C">
              <w:rPr>
                <w:rFonts w:ascii="Times New Roman" w:eastAsia="Times New Roman" w:hAnsi="Times New Roman" w:cs="Times New Roman"/>
                <w:b/>
                <w:i/>
                <w:sz w:val="24"/>
                <w:szCs w:val="24"/>
                <w:lang w:val="en-GB"/>
              </w:rPr>
              <w:t xml:space="preserve">happiness machine campaign, </w:t>
            </w:r>
            <w:r w:rsidR="00C56D4B">
              <w:rPr>
                <w:rFonts w:ascii="Times New Roman" w:eastAsia="Times New Roman" w:hAnsi="Times New Roman" w:cs="Times New Roman"/>
                <w:b/>
                <w:i/>
                <w:sz w:val="24"/>
                <w:szCs w:val="24"/>
                <w:lang w:val="en-GB"/>
              </w:rPr>
              <w:t xml:space="preserve">and the </w:t>
            </w:r>
            <w:r w:rsidRPr="00356A9C">
              <w:rPr>
                <w:rFonts w:ascii="Times New Roman" w:eastAsia="Times New Roman" w:hAnsi="Times New Roman" w:cs="Times New Roman"/>
                <w:b/>
                <w:i/>
                <w:sz w:val="24"/>
                <w:szCs w:val="24"/>
                <w:lang w:val="en-GB"/>
              </w:rPr>
              <w:t>FIFA world cup campaign</w:t>
            </w:r>
            <w:r w:rsidR="00C56D4B">
              <w:rPr>
                <w:rFonts w:ascii="Times New Roman" w:eastAsia="Times New Roman" w:hAnsi="Times New Roman" w:cs="Times New Roman"/>
                <w:b/>
                <w:i/>
                <w:sz w:val="24"/>
                <w:szCs w:val="24"/>
                <w:lang w:val="en-GB"/>
              </w:rPr>
              <w:t>,</w:t>
            </w:r>
            <w:r w:rsidRPr="00356A9C">
              <w:rPr>
                <w:rFonts w:ascii="Times New Roman" w:eastAsia="Times New Roman" w:hAnsi="Times New Roman" w:cs="Times New Roman"/>
                <w:b/>
                <w:i/>
                <w:sz w:val="24"/>
                <w:szCs w:val="24"/>
                <w:lang w:val="en-GB"/>
              </w:rPr>
              <w:t xml:space="preserve"> </w:t>
            </w:r>
            <w:r w:rsidRPr="00356A9C">
              <w:rPr>
                <w:rFonts w:ascii="Times New Roman" w:eastAsia="Times New Roman" w:hAnsi="Times New Roman" w:cs="Times New Roman"/>
                <w:sz w:val="24"/>
                <w:szCs w:val="24"/>
                <w:lang w:val="en-GB"/>
              </w:rPr>
              <w:t xml:space="preserve">and </w:t>
            </w:r>
            <w:r w:rsidR="00C56D4B">
              <w:rPr>
                <w:rFonts w:ascii="Times New Roman" w:eastAsia="Times New Roman" w:hAnsi="Times New Roman" w:cs="Times New Roman"/>
                <w:b/>
                <w:i/>
                <w:sz w:val="24"/>
                <w:szCs w:val="24"/>
                <w:lang w:val="en-GB"/>
              </w:rPr>
              <w:t>shares</w:t>
            </w:r>
            <w:r w:rsidRPr="00356A9C">
              <w:rPr>
                <w:rFonts w:ascii="Times New Roman" w:eastAsia="Times New Roman" w:hAnsi="Times New Roman" w:cs="Times New Roman"/>
                <w:b/>
                <w:i/>
                <w:sz w:val="24"/>
                <w:szCs w:val="24"/>
                <w:lang w:val="en-GB"/>
              </w:rPr>
              <w:t xml:space="preserve"> a coke campaign </w:t>
            </w:r>
            <w:r w:rsidRPr="00356A9C">
              <w:rPr>
                <w:rFonts w:ascii="Times New Roman" w:eastAsia="Times New Roman" w:hAnsi="Times New Roman" w:cs="Times New Roman"/>
                <w:sz w:val="24"/>
                <w:szCs w:val="24"/>
                <w:lang w:val="en-GB"/>
              </w:rPr>
              <w:t xml:space="preserve">to promote its products worldwide (Startuptalky.com, 2022).  </w:t>
            </w:r>
          </w:p>
        </w:tc>
      </w:tr>
    </w:tbl>
    <w:p w14:paraId="237B2285" w14:textId="77777777" w:rsidR="00901F42" w:rsidRDefault="00901F42" w:rsidP="00B03242">
      <w:pPr>
        <w:pStyle w:val="Heading1"/>
      </w:pPr>
    </w:p>
    <w:p w14:paraId="45E8042F" w14:textId="77777777" w:rsidR="00725AD1" w:rsidRDefault="007110FB" w:rsidP="00B03242">
      <w:pPr>
        <w:pStyle w:val="Heading1"/>
      </w:pPr>
      <w:bookmarkStart w:id="22" w:name="_Toc113877950"/>
      <w:r>
        <w:t>Conclusion</w:t>
      </w:r>
      <w:bookmarkEnd w:id="22"/>
    </w:p>
    <w:p w14:paraId="70F55DEE" w14:textId="77777777" w:rsidR="00725AD1" w:rsidRDefault="007110F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Inferring from the overall discussion in the report above, it can be comprehensively concluded that the marketing management of Coca-Cola has leveraged its international presence and established a global brand image. However, it has been analyzed </w:t>
      </w:r>
      <w:r w:rsidR="005756A9">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the company has poor product differentiation strategies that led the company to suffer fierce global competition. The company is required to be sustainably and environmentally developed to increase its volume of sales.   </w:t>
      </w:r>
    </w:p>
    <w:p w14:paraId="10217205" w14:textId="77777777" w:rsidR="001F2F18" w:rsidRPr="00356A9C" w:rsidRDefault="001F2F18" w:rsidP="00B03242">
      <w:pPr>
        <w:pStyle w:val="Heading1"/>
      </w:pPr>
      <w:bookmarkStart w:id="23" w:name="_Toc113877951"/>
      <w:r w:rsidRPr="00356A9C">
        <w:t>Question B:</w:t>
      </w:r>
      <w:bookmarkEnd w:id="23"/>
    </w:p>
    <w:p w14:paraId="6E1FD559" w14:textId="77777777" w:rsidR="001F2F18" w:rsidRPr="00356A9C" w:rsidRDefault="001F2F18" w:rsidP="00A30AEB">
      <w:pPr>
        <w:pStyle w:val="Heading2"/>
        <w:rPr>
          <w:lang w:val="en-GB"/>
        </w:rPr>
      </w:pPr>
      <w:bookmarkStart w:id="24" w:name="_Toc113877952"/>
      <w:r w:rsidRPr="00356A9C">
        <w:rPr>
          <w:lang w:val="en-GB"/>
        </w:rPr>
        <w:t>Recommendations of future marketing strategies to Coca-Cola Company</w:t>
      </w:r>
      <w:bookmarkEnd w:id="24"/>
    </w:p>
    <w:p w14:paraId="5648A5A0" w14:textId="77777777" w:rsidR="001F2F18" w:rsidRPr="00356A9C" w:rsidRDefault="001F2F18" w:rsidP="001F2F18">
      <w:pPr>
        <w:pStyle w:val="Normal1"/>
        <w:spacing w:before="240" w:after="240"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Product Development</w:t>
      </w:r>
    </w:p>
    <w:p w14:paraId="3C06D35A" w14:textId="3EE349B0" w:rsidR="001F2F18" w:rsidRPr="00356A9C" w:rsidRDefault="00075079" w:rsidP="001F2F18">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the </w:t>
      </w:r>
      <w:r>
        <w:rPr>
          <w:rFonts w:ascii="Times New Roman" w:eastAsia="Times New Roman" w:hAnsi="Times New Roman" w:cs="Times New Roman"/>
          <w:b/>
          <w:i/>
          <w:sz w:val="24"/>
          <w:szCs w:val="24"/>
          <w:lang w:val="en-GB"/>
        </w:rPr>
        <w:t xml:space="preserve">Ansoff Matrix, </w:t>
      </w:r>
      <w:r w:rsidR="00C56D4B">
        <w:rPr>
          <w:rFonts w:ascii="Times New Roman" w:eastAsia="Times New Roman" w:hAnsi="Times New Roman" w:cs="Times New Roman"/>
          <w:b/>
          <w:i/>
          <w:sz w:val="24"/>
          <w:szCs w:val="24"/>
          <w:lang w:val="en-GB"/>
        </w:rPr>
        <w:t xml:space="preserve">a </w:t>
      </w:r>
      <w:r w:rsidR="001F2F18" w:rsidRPr="00356A9C">
        <w:rPr>
          <w:rFonts w:ascii="Times New Roman" w:eastAsia="Times New Roman" w:hAnsi="Times New Roman" w:cs="Times New Roman"/>
          <w:b/>
          <w:i/>
          <w:sz w:val="24"/>
          <w:szCs w:val="24"/>
          <w:lang w:val="en-GB"/>
        </w:rPr>
        <w:t>product development strategy</w:t>
      </w:r>
      <w:r w:rsidR="001F2F18" w:rsidRPr="00356A9C">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can be used to develop a company’s products for better quality. Hence, Coca-cola can use this strategy </w:t>
      </w:r>
      <w:r w:rsidR="001F2F18" w:rsidRPr="00356A9C">
        <w:rPr>
          <w:rFonts w:ascii="Times New Roman" w:eastAsia="Times New Roman" w:hAnsi="Times New Roman" w:cs="Times New Roman"/>
          <w:sz w:val="24"/>
          <w:szCs w:val="24"/>
          <w:lang w:val="en-GB"/>
        </w:rPr>
        <w:t>to cater to the local market</w:t>
      </w:r>
      <w:r w:rsidR="006A5582">
        <w:rPr>
          <w:rFonts w:ascii="Times New Roman" w:eastAsia="Times New Roman" w:hAnsi="Times New Roman" w:cs="Times New Roman"/>
          <w:sz w:val="24"/>
          <w:szCs w:val="24"/>
          <w:lang w:val="en-GB"/>
        </w:rPr>
        <w:t xml:space="preserve"> by developing the product</w:t>
      </w:r>
      <w:r w:rsidR="001F2F18" w:rsidRPr="00356A9C">
        <w:rPr>
          <w:rFonts w:ascii="Times New Roman" w:eastAsia="Times New Roman" w:hAnsi="Times New Roman" w:cs="Times New Roman"/>
          <w:sz w:val="24"/>
          <w:szCs w:val="24"/>
          <w:lang w:val="en-GB"/>
        </w:rPr>
        <w:t xml:space="preserve">. In this case, the company can induce local responsiveness to develop new products for local regions in a country. This will allow the company to create specific products that are targeted to the local market. In this case, coca cola can develop new products that are targeted to a local region's </w:t>
      </w:r>
      <w:r w:rsidR="00C56D4B">
        <w:rPr>
          <w:rFonts w:ascii="Times New Roman" w:eastAsia="Times New Roman" w:hAnsi="Times New Roman" w:cs="Times New Roman"/>
          <w:sz w:val="24"/>
          <w:szCs w:val="24"/>
          <w:lang w:val="en-GB"/>
        </w:rPr>
        <w:t>specialty</w:t>
      </w:r>
      <w:r w:rsidR="001F2F18" w:rsidRPr="00356A9C">
        <w:rPr>
          <w:rFonts w:ascii="Times New Roman" w:eastAsia="Times New Roman" w:hAnsi="Times New Roman" w:cs="Times New Roman"/>
          <w:sz w:val="24"/>
          <w:szCs w:val="24"/>
          <w:lang w:val="en-GB"/>
        </w:rPr>
        <w:t xml:space="preserve">. For example, the company can introduce local </w:t>
      </w:r>
      <w:proofErr w:type="spellStart"/>
      <w:r w:rsidR="00C56D4B">
        <w:rPr>
          <w:rFonts w:ascii="Times New Roman" w:eastAsia="Times New Roman" w:hAnsi="Times New Roman" w:cs="Times New Roman"/>
          <w:sz w:val="24"/>
          <w:szCs w:val="24"/>
          <w:lang w:val="en-GB"/>
        </w:rPr>
        <w:t>flavors</w:t>
      </w:r>
      <w:proofErr w:type="spellEnd"/>
      <w:r w:rsidR="001F2F18" w:rsidRPr="00356A9C">
        <w:rPr>
          <w:rFonts w:ascii="Times New Roman" w:eastAsia="Times New Roman" w:hAnsi="Times New Roman" w:cs="Times New Roman"/>
          <w:sz w:val="24"/>
          <w:szCs w:val="24"/>
          <w:lang w:val="en-GB"/>
        </w:rPr>
        <w:t xml:space="preserve"> in </w:t>
      </w:r>
      <w:r w:rsidR="00C56D4B">
        <w:rPr>
          <w:rFonts w:ascii="Times New Roman" w:eastAsia="Times New Roman" w:hAnsi="Times New Roman" w:cs="Times New Roman"/>
          <w:sz w:val="24"/>
          <w:szCs w:val="24"/>
          <w:lang w:val="en-GB"/>
        </w:rPr>
        <w:t>its</w:t>
      </w:r>
      <w:r w:rsidR="001F2F18" w:rsidRPr="00356A9C">
        <w:rPr>
          <w:rFonts w:ascii="Times New Roman" w:eastAsia="Times New Roman" w:hAnsi="Times New Roman" w:cs="Times New Roman"/>
          <w:sz w:val="24"/>
          <w:szCs w:val="24"/>
          <w:lang w:val="en-GB"/>
        </w:rPr>
        <w:t xml:space="preserve"> product range. This will help the company to </w:t>
      </w:r>
      <w:r w:rsidR="001F2F18" w:rsidRPr="00356A9C">
        <w:rPr>
          <w:rFonts w:ascii="Times New Roman" w:eastAsia="Times New Roman" w:hAnsi="Times New Roman" w:cs="Times New Roman"/>
          <w:sz w:val="24"/>
          <w:szCs w:val="24"/>
          <w:lang w:val="en-GB"/>
        </w:rPr>
        <w:lastRenderedPageBreak/>
        <w:t xml:space="preserve">attract different local markets around the world by developing their product at a local standard. Furthermore, this will also increase the company’s value as a diverse brand. That is why the company uses a </w:t>
      </w:r>
      <w:r w:rsidR="00C56D4B">
        <w:rPr>
          <w:rFonts w:ascii="Times New Roman" w:eastAsia="Times New Roman" w:hAnsi="Times New Roman" w:cs="Times New Roman"/>
          <w:sz w:val="24"/>
          <w:szCs w:val="24"/>
          <w:lang w:val="en-GB"/>
        </w:rPr>
        <w:t>locally</w:t>
      </w:r>
      <w:r w:rsidR="001F2F18" w:rsidRPr="00356A9C">
        <w:rPr>
          <w:rFonts w:ascii="Times New Roman" w:eastAsia="Times New Roman" w:hAnsi="Times New Roman" w:cs="Times New Roman"/>
          <w:sz w:val="24"/>
          <w:szCs w:val="24"/>
          <w:lang w:val="en-GB"/>
        </w:rPr>
        <w:t xml:space="preserve"> oriented product development strategy.  </w:t>
      </w:r>
    </w:p>
    <w:p w14:paraId="6CE6F092" w14:textId="77777777" w:rsidR="001F2F18" w:rsidRPr="00356A9C" w:rsidRDefault="001F2F18" w:rsidP="001F2F18">
      <w:pPr>
        <w:pStyle w:val="Normal1"/>
        <w:spacing w:before="240" w:after="240" w:line="360" w:lineRule="auto"/>
        <w:jc w:val="both"/>
        <w:rPr>
          <w:rFonts w:ascii="Times New Roman" w:eastAsia="Times New Roman" w:hAnsi="Times New Roman" w:cs="Times New Roman"/>
          <w:b/>
          <w:sz w:val="24"/>
          <w:szCs w:val="24"/>
          <w:lang w:val="en-GB"/>
        </w:rPr>
      </w:pPr>
      <w:r w:rsidRPr="00356A9C">
        <w:rPr>
          <w:rFonts w:ascii="Times New Roman" w:eastAsia="Times New Roman" w:hAnsi="Times New Roman" w:cs="Times New Roman"/>
          <w:b/>
          <w:sz w:val="24"/>
          <w:szCs w:val="24"/>
          <w:lang w:val="en-GB"/>
        </w:rPr>
        <w:t>Differentiation</w:t>
      </w:r>
    </w:p>
    <w:p w14:paraId="72A7F8D0" w14:textId="2DDD9E90" w:rsidR="001F2F18" w:rsidRDefault="000B2961" w:rsidP="001F2F1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 xml:space="preserve">As per </w:t>
      </w:r>
      <w:r>
        <w:rPr>
          <w:rFonts w:ascii="Times New Roman" w:eastAsia="Times New Roman" w:hAnsi="Times New Roman" w:cs="Times New Roman"/>
          <w:b/>
          <w:i/>
          <w:sz w:val="24"/>
          <w:szCs w:val="24"/>
          <w:lang w:val="en-GB"/>
        </w:rPr>
        <w:t xml:space="preserve">Porter’s generic strategies, differentiation </w:t>
      </w:r>
      <w:r>
        <w:rPr>
          <w:rFonts w:ascii="Times New Roman" w:eastAsia="Times New Roman" w:hAnsi="Times New Roman" w:cs="Times New Roman"/>
          <w:sz w:val="24"/>
          <w:szCs w:val="24"/>
          <w:lang w:val="en-GB"/>
        </w:rPr>
        <w:t xml:space="preserve">can be used to </w:t>
      </w:r>
      <w:r w:rsidR="00C56D4B">
        <w:rPr>
          <w:rFonts w:ascii="Times New Roman" w:eastAsia="Times New Roman" w:hAnsi="Times New Roman" w:cs="Times New Roman"/>
          <w:sz w:val="24"/>
          <w:szCs w:val="24"/>
          <w:lang w:val="en-GB"/>
        </w:rPr>
        <w:t>diversify</w:t>
      </w:r>
      <w:r>
        <w:rPr>
          <w:rFonts w:ascii="Times New Roman" w:eastAsia="Times New Roman" w:hAnsi="Times New Roman" w:cs="Times New Roman"/>
          <w:sz w:val="24"/>
          <w:szCs w:val="24"/>
          <w:lang w:val="en-GB"/>
        </w:rPr>
        <w:t xml:space="preserve"> a company’s product. Hence, it will</w:t>
      </w:r>
      <w:r w:rsidR="001F2F18" w:rsidRPr="00356A9C">
        <w:rPr>
          <w:rFonts w:ascii="Times New Roman" w:eastAsia="Times New Roman" w:hAnsi="Times New Roman" w:cs="Times New Roman"/>
          <w:sz w:val="24"/>
          <w:szCs w:val="24"/>
          <w:lang w:val="en-GB"/>
        </w:rPr>
        <w:t xml:space="preserve"> allow </w:t>
      </w:r>
      <w:r w:rsidR="005756A9">
        <w:rPr>
          <w:rFonts w:ascii="Times New Roman" w:eastAsia="Times New Roman" w:hAnsi="Times New Roman" w:cs="Times New Roman"/>
          <w:sz w:val="24"/>
          <w:szCs w:val="24"/>
          <w:lang w:val="en-GB"/>
        </w:rPr>
        <w:t>Coca-Cola</w:t>
      </w:r>
      <w:r w:rsidR="001F2F18" w:rsidRPr="00356A9C">
        <w:rPr>
          <w:rFonts w:ascii="Times New Roman" w:eastAsia="Times New Roman" w:hAnsi="Times New Roman" w:cs="Times New Roman"/>
          <w:sz w:val="24"/>
          <w:szCs w:val="24"/>
          <w:lang w:val="en-GB"/>
        </w:rPr>
        <w:t xml:space="preserve"> </w:t>
      </w:r>
      <w:r w:rsidR="005756A9" w:rsidRPr="00356A9C">
        <w:rPr>
          <w:rFonts w:ascii="Times New Roman" w:eastAsia="Times New Roman" w:hAnsi="Times New Roman" w:cs="Times New Roman"/>
          <w:sz w:val="24"/>
          <w:szCs w:val="24"/>
          <w:lang w:val="en-GB"/>
        </w:rPr>
        <w:t>Company</w:t>
      </w:r>
      <w:r w:rsidR="001F2F18" w:rsidRPr="00356A9C">
        <w:rPr>
          <w:rFonts w:ascii="Times New Roman" w:eastAsia="Times New Roman" w:hAnsi="Times New Roman" w:cs="Times New Roman"/>
          <w:sz w:val="24"/>
          <w:szCs w:val="24"/>
          <w:lang w:val="en-GB"/>
        </w:rPr>
        <w:t xml:space="preserve"> to create different types of products. In this case, as sugary drinks are becoming more health hazardous, the company can differentiate its product range from carbonated sugary drinks to healthy drinks with no sugar compounds. Creating a </w:t>
      </w:r>
      <w:r w:rsidR="00C56D4B">
        <w:rPr>
          <w:rFonts w:ascii="Times New Roman" w:eastAsia="Times New Roman" w:hAnsi="Times New Roman" w:cs="Times New Roman"/>
          <w:sz w:val="24"/>
          <w:szCs w:val="24"/>
          <w:lang w:val="en-GB"/>
        </w:rPr>
        <w:t>sugar-free</w:t>
      </w:r>
      <w:r w:rsidR="001F2F18" w:rsidRPr="00356A9C">
        <w:rPr>
          <w:rFonts w:ascii="Times New Roman" w:eastAsia="Times New Roman" w:hAnsi="Times New Roman" w:cs="Times New Roman"/>
          <w:sz w:val="24"/>
          <w:szCs w:val="24"/>
          <w:lang w:val="en-GB"/>
        </w:rPr>
        <w:t xml:space="preserve"> drink allows the brand to show its concern towards the customers and implore them to intake healthy drinks instead of high sugary drinks. Therefore, the Coca-Cola Company can introduce a product differentiation strategy by introducing a new range of coke that contains no sugar and includes healthy compounds. This will successfully allow the company to beat its rival companies such as </w:t>
      </w:r>
      <w:r w:rsidR="001F2F18" w:rsidRPr="00356A9C">
        <w:rPr>
          <w:rFonts w:ascii="Times New Roman" w:eastAsia="Times New Roman" w:hAnsi="Times New Roman" w:cs="Times New Roman"/>
          <w:b/>
          <w:i/>
          <w:sz w:val="24"/>
          <w:szCs w:val="24"/>
          <w:lang w:val="en-GB"/>
        </w:rPr>
        <w:t xml:space="preserve">Pepsi </w:t>
      </w:r>
      <w:r w:rsidR="001F2F18" w:rsidRPr="00356A9C">
        <w:rPr>
          <w:rFonts w:ascii="Times New Roman" w:eastAsia="Times New Roman" w:hAnsi="Times New Roman" w:cs="Times New Roman"/>
          <w:sz w:val="24"/>
          <w:szCs w:val="24"/>
          <w:lang w:val="en-GB"/>
        </w:rPr>
        <w:t>and promote no-sugar carbonated drinks in the market.</w:t>
      </w:r>
    </w:p>
    <w:p w14:paraId="3101336F" w14:textId="77777777" w:rsidR="00725AD1" w:rsidRDefault="007110FB">
      <w:pPr>
        <w:pStyle w:val="Normal1"/>
        <w:spacing w:before="240" w:after="240" w:line="360" w:lineRule="auto"/>
        <w:jc w:val="both"/>
        <w:rPr>
          <w:rFonts w:ascii="Times New Roman" w:eastAsia="Times New Roman" w:hAnsi="Times New Roman" w:cs="Times New Roman"/>
          <w:b/>
          <w:sz w:val="24"/>
          <w:szCs w:val="24"/>
        </w:rPr>
      </w:pPr>
      <w:r>
        <w:br w:type="page"/>
      </w:r>
    </w:p>
    <w:p w14:paraId="161EE425" w14:textId="77777777" w:rsidR="00497AE5" w:rsidRPr="00497AE5" w:rsidRDefault="007110FB" w:rsidP="00497AE5">
      <w:pPr>
        <w:pStyle w:val="Heading1"/>
      </w:pPr>
      <w:bookmarkStart w:id="25" w:name="_Toc113877953"/>
      <w:r>
        <w:lastRenderedPageBreak/>
        <w:t>Referenc</w:t>
      </w:r>
      <w:r w:rsidR="00497AE5">
        <w:t>es</w:t>
      </w:r>
      <w:bookmarkEnd w:id="25"/>
    </w:p>
    <w:p w14:paraId="3A232979" w14:textId="77777777" w:rsidR="00497AE5" w:rsidRDefault="00497AE5" w:rsidP="00497AE5">
      <w:pPr>
        <w:spacing w:before="240" w:line="360" w:lineRule="auto"/>
        <w:jc w:val="both"/>
        <w:rPr>
          <w:rFonts w:ascii="Times New Roman" w:hAnsi="Times New Roman" w:cs="Times New Roman"/>
          <w:color w:val="000000" w:themeColor="text1"/>
          <w:sz w:val="24"/>
        </w:rPr>
      </w:pPr>
      <w:r w:rsidRPr="000A2CEF">
        <w:rPr>
          <w:rFonts w:ascii="Times New Roman" w:hAnsi="Times New Roman" w:cs="Times New Roman"/>
          <w:color w:val="000000" w:themeColor="text1"/>
          <w:sz w:val="24"/>
        </w:rPr>
        <w:t>CED.org.</w:t>
      </w:r>
      <w:r>
        <w:rPr>
          <w:rFonts w:ascii="Times New Roman" w:hAnsi="Times New Roman" w:cs="Times New Roman"/>
          <w:color w:val="000000" w:themeColor="text1"/>
          <w:sz w:val="24"/>
        </w:rPr>
        <w:t>,</w:t>
      </w:r>
      <w:r w:rsidRPr="000A2CEF">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0A2CEF">
        <w:rPr>
          <w:rFonts w:ascii="Times New Roman" w:hAnsi="Times New Roman" w:cs="Times New Roman"/>
          <w:color w:val="000000" w:themeColor="text1"/>
          <w:sz w:val="24"/>
        </w:rPr>
        <w:t>2022</w:t>
      </w:r>
      <w:r>
        <w:rPr>
          <w:rFonts w:ascii="Times New Roman" w:hAnsi="Times New Roman" w:cs="Times New Roman"/>
          <w:color w:val="000000" w:themeColor="text1"/>
          <w:sz w:val="24"/>
        </w:rPr>
        <w:t>)</w:t>
      </w:r>
      <w:r w:rsidRPr="000A2CEF">
        <w:rPr>
          <w:rFonts w:ascii="Times New Roman" w:hAnsi="Times New Roman" w:cs="Times New Roman"/>
          <w:color w:val="000000" w:themeColor="text1"/>
          <w:sz w:val="24"/>
        </w:rPr>
        <w:t>. </w:t>
      </w:r>
      <w:r w:rsidRPr="000A2CEF">
        <w:rPr>
          <w:rFonts w:ascii="Times New Roman" w:hAnsi="Times New Roman" w:cs="Times New Roman"/>
          <w:i/>
          <w:iCs/>
          <w:color w:val="000000" w:themeColor="text1"/>
          <w:sz w:val="24"/>
        </w:rPr>
        <w:t>Economic Contribution of the Food and Beverage Industry A Report by the Committee for Economic Development of The Conference Board</w:t>
      </w:r>
      <w:r w:rsidRPr="000A2CEF">
        <w:rPr>
          <w:rFonts w:ascii="Times New Roman" w:hAnsi="Times New Roman" w:cs="Times New Roman"/>
          <w:color w:val="000000" w:themeColor="text1"/>
          <w:sz w:val="24"/>
        </w:rPr>
        <w:t>. [online] Available at: &lt;https://www.ced.org/pdf/Economic_Contribution_of_the_Food_and_Beverage_Industry.pdf&gt; [Accessed 1 September 2022].</w:t>
      </w:r>
    </w:p>
    <w:p w14:paraId="71FACC1D" w14:textId="77777777" w:rsidR="00497AE5" w:rsidRDefault="00497AE5" w:rsidP="00497AE5">
      <w:pPr>
        <w:spacing w:before="240" w:line="360" w:lineRule="auto"/>
        <w:jc w:val="both"/>
        <w:rPr>
          <w:rFonts w:ascii="Times New Roman" w:hAnsi="Times New Roman" w:cs="Times New Roman"/>
          <w:color w:val="000000" w:themeColor="text1"/>
          <w:sz w:val="24"/>
        </w:rPr>
      </w:pPr>
      <w:r w:rsidRPr="000A2CEF">
        <w:rPr>
          <w:rFonts w:ascii="Times New Roman" w:hAnsi="Times New Roman" w:cs="Times New Roman"/>
          <w:color w:val="000000" w:themeColor="text1"/>
          <w:sz w:val="24"/>
        </w:rPr>
        <w:t>CED.org.</w:t>
      </w:r>
      <w:r>
        <w:rPr>
          <w:rFonts w:ascii="Times New Roman" w:hAnsi="Times New Roman" w:cs="Times New Roman"/>
          <w:color w:val="000000" w:themeColor="text1"/>
          <w:sz w:val="24"/>
        </w:rPr>
        <w:t>,</w:t>
      </w:r>
      <w:r w:rsidRPr="000A2CEF">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0A2CEF">
        <w:rPr>
          <w:rFonts w:ascii="Times New Roman" w:hAnsi="Times New Roman" w:cs="Times New Roman"/>
          <w:color w:val="000000" w:themeColor="text1"/>
          <w:sz w:val="24"/>
        </w:rPr>
        <w:t>2022</w:t>
      </w:r>
      <w:r>
        <w:rPr>
          <w:rFonts w:ascii="Times New Roman" w:hAnsi="Times New Roman" w:cs="Times New Roman"/>
          <w:color w:val="000000" w:themeColor="text1"/>
          <w:sz w:val="24"/>
        </w:rPr>
        <w:t>)</w:t>
      </w:r>
      <w:r w:rsidRPr="000A2CEF">
        <w:rPr>
          <w:rFonts w:ascii="Times New Roman" w:hAnsi="Times New Roman" w:cs="Times New Roman"/>
          <w:color w:val="000000" w:themeColor="text1"/>
          <w:sz w:val="24"/>
        </w:rPr>
        <w:t>. </w:t>
      </w:r>
      <w:r w:rsidRPr="000A2CEF">
        <w:rPr>
          <w:rFonts w:ascii="Times New Roman" w:hAnsi="Times New Roman" w:cs="Times New Roman"/>
          <w:i/>
          <w:iCs/>
          <w:color w:val="000000" w:themeColor="text1"/>
          <w:sz w:val="24"/>
        </w:rPr>
        <w:t>Economic Contribution of the Food and Beverage Industry A Report by the Committee for Economic Development of The Conference Board</w:t>
      </w:r>
      <w:r w:rsidRPr="000A2CEF">
        <w:rPr>
          <w:rFonts w:ascii="Times New Roman" w:hAnsi="Times New Roman" w:cs="Times New Roman"/>
          <w:color w:val="000000" w:themeColor="text1"/>
          <w:sz w:val="24"/>
        </w:rPr>
        <w:t>. [online] Available at: &lt;https://www.ced.org/pdf/Economic_Contribution_of_the_Food_and_Beverage_Industry.pdf&gt; [Accessed 1 September 2022].</w:t>
      </w:r>
    </w:p>
    <w:p w14:paraId="3D75677A"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Coca-cola.co.uk, (2022), </w:t>
      </w:r>
      <w:r w:rsidRPr="00356A9C">
        <w:rPr>
          <w:rFonts w:ascii="Times New Roman" w:eastAsia="Times New Roman" w:hAnsi="Times New Roman" w:cs="Times New Roman"/>
          <w:i/>
          <w:sz w:val="24"/>
          <w:szCs w:val="24"/>
          <w:lang w:val="en-GB"/>
        </w:rPr>
        <w:t>How many countries sell Coca‑</w:t>
      </w:r>
      <w:proofErr w:type="gramStart"/>
      <w:r w:rsidRPr="00356A9C">
        <w:rPr>
          <w:rFonts w:ascii="Times New Roman" w:eastAsia="Times New Roman" w:hAnsi="Times New Roman" w:cs="Times New Roman"/>
          <w:i/>
          <w:sz w:val="24"/>
          <w:szCs w:val="24"/>
          <w:lang w:val="en-GB"/>
        </w:rPr>
        <w:t>Cola?,</w:t>
      </w:r>
      <w:proofErr w:type="gramEnd"/>
      <w:r w:rsidRPr="00356A9C">
        <w:rPr>
          <w:rFonts w:ascii="Times New Roman" w:eastAsia="Times New Roman" w:hAnsi="Times New Roman" w:cs="Times New Roman"/>
          <w:i/>
          <w:sz w:val="24"/>
          <w:szCs w:val="24"/>
          <w:lang w:val="en-GB"/>
        </w:rPr>
        <w:t xml:space="preserve"> </w:t>
      </w:r>
      <w:r w:rsidRPr="00356A9C">
        <w:rPr>
          <w:rFonts w:ascii="Times New Roman" w:eastAsia="Times New Roman" w:hAnsi="Times New Roman" w:cs="Times New Roman"/>
          <w:sz w:val="24"/>
          <w:szCs w:val="24"/>
          <w:lang w:val="en-GB"/>
        </w:rPr>
        <w:t>Available at:https://www.coca-cola.co.uk/our-business/faqs/how-many-countries-sell-coca-cola-is-there-anywhere-in-the-world-that-doesnt [Accessed on: 01.09.202]</w:t>
      </w:r>
    </w:p>
    <w:p w14:paraId="5C0F7F5F"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Coca-colacompany.com, (2020), </w:t>
      </w:r>
      <w:r w:rsidRPr="00356A9C">
        <w:rPr>
          <w:rFonts w:ascii="Times New Roman" w:eastAsia="Times New Roman" w:hAnsi="Times New Roman" w:cs="Times New Roman"/>
          <w:i/>
          <w:sz w:val="24"/>
          <w:szCs w:val="24"/>
          <w:lang w:val="en-GB"/>
        </w:rPr>
        <w:t>3 Ways Coca-Cola is Embracing the Pandemic-</w:t>
      </w:r>
      <w:proofErr w:type="spellStart"/>
      <w:r w:rsidRPr="00356A9C">
        <w:rPr>
          <w:rFonts w:ascii="Times New Roman" w:eastAsia="Times New Roman" w:hAnsi="Times New Roman" w:cs="Times New Roman"/>
          <w:i/>
          <w:sz w:val="24"/>
          <w:szCs w:val="24"/>
          <w:lang w:val="en-GB"/>
        </w:rPr>
        <w:t>Fueled</w:t>
      </w:r>
      <w:proofErr w:type="spellEnd"/>
      <w:r w:rsidRPr="00356A9C">
        <w:rPr>
          <w:rFonts w:ascii="Times New Roman" w:eastAsia="Times New Roman" w:hAnsi="Times New Roman" w:cs="Times New Roman"/>
          <w:i/>
          <w:sz w:val="24"/>
          <w:szCs w:val="24"/>
          <w:lang w:val="en-GB"/>
        </w:rPr>
        <w:t xml:space="preserve"> eCommerce Revolution, </w:t>
      </w:r>
      <w:r w:rsidRPr="00356A9C">
        <w:rPr>
          <w:rFonts w:ascii="Times New Roman" w:eastAsia="Times New Roman" w:hAnsi="Times New Roman" w:cs="Times New Roman"/>
          <w:sz w:val="24"/>
          <w:szCs w:val="24"/>
          <w:lang w:val="en-GB"/>
        </w:rPr>
        <w:t>Available at:https://www.coca-colacompany.com/news/3-ways-coca-cola-is-embracing-the-pandemic-fueled-ecommerce-revolution [Accessed on: 01.09.202]</w:t>
      </w:r>
    </w:p>
    <w:p w14:paraId="5996475C"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Coca-colacompany.com, (2022), </w:t>
      </w:r>
      <w:r w:rsidRPr="00356A9C">
        <w:rPr>
          <w:rFonts w:ascii="Times New Roman" w:eastAsia="Times New Roman" w:hAnsi="Times New Roman" w:cs="Times New Roman"/>
          <w:i/>
          <w:sz w:val="24"/>
          <w:szCs w:val="24"/>
          <w:lang w:val="en-GB"/>
        </w:rPr>
        <w:t xml:space="preserve">OUR COMPANY, </w:t>
      </w:r>
      <w:r w:rsidRPr="00356A9C">
        <w:rPr>
          <w:rFonts w:ascii="Times New Roman" w:eastAsia="Times New Roman" w:hAnsi="Times New Roman" w:cs="Times New Roman"/>
          <w:sz w:val="24"/>
          <w:szCs w:val="24"/>
          <w:lang w:val="en-GB"/>
        </w:rPr>
        <w:t>Available at: https://www.coca-colacompany.com/company [Accessed on: 01.09.202]</w:t>
      </w:r>
    </w:p>
    <w:p w14:paraId="753C8B2E" w14:textId="77777777" w:rsidR="00497AE5" w:rsidRDefault="00497AE5" w:rsidP="00497AE5">
      <w:pPr>
        <w:spacing w:before="240" w:line="360" w:lineRule="auto"/>
        <w:jc w:val="both"/>
        <w:rPr>
          <w:rFonts w:ascii="Times New Roman" w:hAnsi="Times New Roman" w:cs="Times New Roman"/>
          <w:color w:val="000000" w:themeColor="text1"/>
          <w:sz w:val="24"/>
        </w:rPr>
      </w:pPr>
      <w:r w:rsidRPr="00A00B57">
        <w:rPr>
          <w:rFonts w:ascii="Times New Roman" w:hAnsi="Times New Roman" w:cs="Times New Roman"/>
          <w:color w:val="000000" w:themeColor="text1"/>
          <w:sz w:val="24"/>
        </w:rPr>
        <w:t>Companies</w:t>
      </w:r>
      <w:r>
        <w:rPr>
          <w:rFonts w:ascii="Times New Roman" w:hAnsi="Times New Roman" w:cs="Times New Roman"/>
          <w:color w:val="000000" w:themeColor="text1"/>
          <w:sz w:val="24"/>
        </w:rPr>
        <w:t xml:space="preserve"> M</w:t>
      </w:r>
      <w:r w:rsidRPr="00A00B57">
        <w:rPr>
          <w:rFonts w:ascii="Times New Roman" w:hAnsi="Times New Roman" w:cs="Times New Roman"/>
          <w:color w:val="000000" w:themeColor="text1"/>
          <w:sz w:val="24"/>
        </w:rPr>
        <w:t>arket</w:t>
      </w:r>
      <w:r>
        <w:rPr>
          <w:rFonts w:ascii="Times New Roman" w:hAnsi="Times New Roman" w:cs="Times New Roman"/>
          <w:color w:val="000000" w:themeColor="text1"/>
          <w:sz w:val="24"/>
        </w:rPr>
        <w:t xml:space="preserve"> C</w:t>
      </w:r>
      <w:r w:rsidRPr="00A00B57">
        <w:rPr>
          <w:rFonts w:ascii="Times New Roman" w:hAnsi="Times New Roman" w:cs="Times New Roman"/>
          <w:color w:val="000000" w:themeColor="text1"/>
          <w:sz w:val="24"/>
        </w:rPr>
        <w:t>ap.com.</w:t>
      </w:r>
      <w:r>
        <w:rPr>
          <w:rFonts w:ascii="Times New Roman" w:hAnsi="Times New Roman" w:cs="Times New Roman"/>
          <w:color w:val="000000" w:themeColor="text1"/>
          <w:sz w:val="24"/>
        </w:rPr>
        <w:t>,</w:t>
      </w:r>
      <w:r w:rsidRPr="00A00B57">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A00B57">
        <w:rPr>
          <w:rFonts w:ascii="Times New Roman" w:hAnsi="Times New Roman" w:cs="Times New Roman"/>
          <w:color w:val="000000" w:themeColor="text1"/>
          <w:sz w:val="24"/>
        </w:rPr>
        <w:t>2022</w:t>
      </w:r>
      <w:r>
        <w:rPr>
          <w:rFonts w:ascii="Times New Roman" w:hAnsi="Times New Roman" w:cs="Times New Roman"/>
          <w:color w:val="000000" w:themeColor="text1"/>
          <w:sz w:val="24"/>
        </w:rPr>
        <w:t>)</w:t>
      </w:r>
      <w:r w:rsidRPr="00A00B57">
        <w:rPr>
          <w:rFonts w:ascii="Times New Roman" w:hAnsi="Times New Roman" w:cs="Times New Roman"/>
          <w:color w:val="000000" w:themeColor="text1"/>
          <w:sz w:val="24"/>
        </w:rPr>
        <w:t>. </w:t>
      </w:r>
      <w:r w:rsidRPr="00A00B57">
        <w:rPr>
          <w:rFonts w:ascii="Times New Roman" w:hAnsi="Times New Roman" w:cs="Times New Roman"/>
          <w:i/>
          <w:iCs/>
          <w:color w:val="000000" w:themeColor="text1"/>
          <w:sz w:val="24"/>
        </w:rPr>
        <w:t>Coca-Cola (KO) - Market capitalization</w:t>
      </w:r>
      <w:r w:rsidRPr="00A00B57">
        <w:rPr>
          <w:rFonts w:ascii="Times New Roman" w:hAnsi="Times New Roman" w:cs="Times New Roman"/>
          <w:color w:val="000000" w:themeColor="text1"/>
          <w:sz w:val="24"/>
        </w:rPr>
        <w:t>. [online] Available at: &lt;https://companiesmarketcap.com/coca-cola/marketcap/&gt; [Accessed 1 September 2022].</w:t>
      </w:r>
    </w:p>
    <w:p w14:paraId="2EB46018" w14:textId="77777777" w:rsidR="00497AE5" w:rsidRPr="001C4D8B" w:rsidRDefault="00497AE5" w:rsidP="00497AE5">
      <w:pPr>
        <w:spacing w:before="240" w:line="360" w:lineRule="auto"/>
        <w:jc w:val="both"/>
        <w:rPr>
          <w:rFonts w:ascii="Times New Roman" w:hAnsi="Times New Roman" w:cs="Times New Roman"/>
          <w:color w:val="000000" w:themeColor="text1"/>
          <w:sz w:val="24"/>
        </w:rPr>
      </w:pPr>
      <w:r w:rsidRPr="00A00B57">
        <w:rPr>
          <w:rFonts w:ascii="Times New Roman" w:hAnsi="Times New Roman" w:cs="Times New Roman"/>
          <w:color w:val="000000" w:themeColor="text1"/>
          <w:sz w:val="24"/>
        </w:rPr>
        <w:t>Companies</w:t>
      </w:r>
      <w:r>
        <w:rPr>
          <w:rFonts w:ascii="Times New Roman" w:hAnsi="Times New Roman" w:cs="Times New Roman"/>
          <w:color w:val="000000" w:themeColor="text1"/>
          <w:sz w:val="24"/>
        </w:rPr>
        <w:t xml:space="preserve"> M</w:t>
      </w:r>
      <w:r w:rsidRPr="00A00B57">
        <w:rPr>
          <w:rFonts w:ascii="Times New Roman" w:hAnsi="Times New Roman" w:cs="Times New Roman"/>
          <w:color w:val="000000" w:themeColor="text1"/>
          <w:sz w:val="24"/>
        </w:rPr>
        <w:t>arket</w:t>
      </w:r>
      <w:r>
        <w:rPr>
          <w:rFonts w:ascii="Times New Roman" w:hAnsi="Times New Roman" w:cs="Times New Roman"/>
          <w:color w:val="000000" w:themeColor="text1"/>
          <w:sz w:val="24"/>
        </w:rPr>
        <w:t xml:space="preserve"> C</w:t>
      </w:r>
      <w:r w:rsidRPr="00A00B57">
        <w:rPr>
          <w:rFonts w:ascii="Times New Roman" w:hAnsi="Times New Roman" w:cs="Times New Roman"/>
          <w:color w:val="000000" w:themeColor="text1"/>
          <w:sz w:val="24"/>
        </w:rPr>
        <w:t>ap.com.</w:t>
      </w:r>
      <w:r>
        <w:rPr>
          <w:rFonts w:ascii="Times New Roman" w:hAnsi="Times New Roman" w:cs="Times New Roman"/>
          <w:color w:val="000000" w:themeColor="text1"/>
          <w:sz w:val="24"/>
        </w:rPr>
        <w:t>,</w:t>
      </w:r>
      <w:r w:rsidRPr="00A00B57">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A00B57">
        <w:rPr>
          <w:rFonts w:ascii="Times New Roman" w:hAnsi="Times New Roman" w:cs="Times New Roman"/>
          <w:color w:val="000000" w:themeColor="text1"/>
          <w:sz w:val="24"/>
        </w:rPr>
        <w:t>2022</w:t>
      </w:r>
      <w:r>
        <w:rPr>
          <w:rFonts w:ascii="Times New Roman" w:hAnsi="Times New Roman" w:cs="Times New Roman"/>
          <w:color w:val="000000" w:themeColor="text1"/>
          <w:sz w:val="24"/>
        </w:rPr>
        <w:t>)</w:t>
      </w:r>
      <w:r w:rsidRPr="00A00B57">
        <w:rPr>
          <w:rFonts w:ascii="Times New Roman" w:hAnsi="Times New Roman" w:cs="Times New Roman"/>
          <w:color w:val="000000" w:themeColor="text1"/>
          <w:sz w:val="24"/>
        </w:rPr>
        <w:t>. </w:t>
      </w:r>
      <w:r w:rsidRPr="00A00B57">
        <w:rPr>
          <w:rFonts w:ascii="Times New Roman" w:hAnsi="Times New Roman" w:cs="Times New Roman"/>
          <w:i/>
          <w:iCs/>
          <w:color w:val="000000" w:themeColor="text1"/>
          <w:sz w:val="24"/>
        </w:rPr>
        <w:t>Coca-Cola (KO) - Market capitalization</w:t>
      </w:r>
      <w:r w:rsidRPr="00A00B57">
        <w:rPr>
          <w:rFonts w:ascii="Times New Roman" w:hAnsi="Times New Roman" w:cs="Times New Roman"/>
          <w:color w:val="000000" w:themeColor="text1"/>
          <w:sz w:val="24"/>
        </w:rPr>
        <w:t>. [online] Available at: &lt;https://companiesmarketcap.com/coca-cola/marketcap/&gt; [Accessed 1 September 2022].</w:t>
      </w:r>
    </w:p>
    <w:p w14:paraId="58D74046"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Investors.coca-colacompany.com, (2022), </w:t>
      </w:r>
      <w:r w:rsidRPr="00356A9C">
        <w:rPr>
          <w:rFonts w:ascii="Times New Roman" w:eastAsia="Times New Roman" w:hAnsi="Times New Roman" w:cs="Times New Roman"/>
          <w:i/>
          <w:sz w:val="24"/>
          <w:szCs w:val="24"/>
          <w:lang w:val="en-GB"/>
        </w:rPr>
        <w:t xml:space="preserve">ABOUT THE COCA-COLA COMPANY, </w:t>
      </w:r>
      <w:r w:rsidRPr="00356A9C">
        <w:rPr>
          <w:rFonts w:ascii="Times New Roman" w:eastAsia="Times New Roman" w:hAnsi="Times New Roman" w:cs="Times New Roman"/>
          <w:sz w:val="24"/>
          <w:szCs w:val="24"/>
          <w:lang w:val="en-GB"/>
        </w:rPr>
        <w:t xml:space="preserve">Available </w:t>
      </w:r>
      <w:proofErr w:type="spellStart"/>
      <w:r w:rsidRPr="00356A9C">
        <w:rPr>
          <w:rFonts w:ascii="Times New Roman" w:eastAsia="Times New Roman" w:hAnsi="Times New Roman" w:cs="Times New Roman"/>
          <w:sz w:val="24"/>
          <w:szCs w:val="24"/>
          <w:lang w:val="en-GB"/>
        </w:rPr>
        <w:t>at:https</w:t>
      </w:r>
      <w:proofErr w:type="spellEnd"/>
      <w:r w:rsidRPr="00356A9C">
        <w:rPr>
          <w:rFonts w:ascii="Times New Roman" w:eastAsia="Times New Roman" w:hAnsi="Times New Roman" w:cs="Times New Roman"/>
          <w:sz w:val="24"/>
          <w:szCs w:val="24"/>
          <w:lang w:val="en-GB"/>
        </w:rPr>
        <w:t>://investors.coca-colacompany.com/about [Accessed on: 01.09.202]</w:t>
      </w:r>
    </w:p>
    <w:p w14:paraId="54C9A92D" w14:textId="77777777" w:rsidR="00497AE5" w:rsidRDefault="00497AE5" w:rsidP="00497AE5">
      <w:pPr>
        <w:spacing w:before="240" w:line="360" w:lineRule="auto"/>
        <w:jc w:val="both"/>
        <w:rPr>
          <w:rFonts w:ascii="Times New Roman" w:hAnsi="Times New Roman" w:cs="Times New Roman"/>
          <w:color w:val="000000" w:themeColor="text1"/>
          <w:sz w:val="24"/>
        </w:rPr>
      </w:pPr>
      <w:r w:rsidRPr="001C4D8B">
        <w:rPr>
          <w:rFonts w:ascii="Times New Roman" w:hAnsi="Times New Roman" w:cs="Times New Roman"/>
          <w:color w:val="000000" w:themeColor="text1"/>
          <w:sz w:val="24"/>
        </w:rPr>
        <w:t>Mossadams.com.</w:t>
      </w:r>
      <w:r>
        <w:rPr>
          <w:rFonts w:ascii="Times New Roman" w:hAnsi="Times New Roman" w:cs="Times New Roman"/>
          <w:color w:val="000000" w:themeColor="text1"/>
          <w:sz w:val="24"/>
        </w:rPr>
        <w:t>,</w:t>
      </w:r>
      <w:r w:rsidRPr="001C4D8B">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1C4D8B">
        <w:rPr>
          <w:rFonts w:ascii="Times New Roman" w:hAnsi="Times New Roman" w:cs="Times New Roman"/>
          <w:color w:val="000000" w:themeColor="text1"/>
          <w:sz w:val="24"/>
        </w:rPr>
        <w:t>2022</w:t>
      </w:r>
      <w:r>
        <w:rPr>
          <w:rFonts w:ascii="Times New Roman" w:hAnsi="Times New Roman" w:cs="Times New Roman"/>
          <w:color w:val="000000" w:themeColor="text1"/>
          <w:sz w:val="24"/>
        </w:rPr>
        <w:t>)</w:t>
      </w:r>
      <w:r w:rsidRPr="001C4D8B">
        <w:rPr>
          <w:rFonts w:ascii="Times New Roman" w:hAnsi="Times New Roman" w:cs="Times New Roman"/>
          <w:color w:val="000000" w:themeColor="text1"/>
          <w:sz w:val="24"/>
        </w:rPr>
        <w:t>. </w:t>
      </w:r>
      <w:r w:rsidRPr="001C4D8B">
        <w:rPr>
          <w:rFonts w:ascii="Times New Roman" w:hAnsi="Times New Roman" w:cs="Times New Roman"/>
          <w:i/>
          <w:iCs/>
          <w:color w:val="000000" w:themeColor="text1"/>
          <w:sz w:val="24"/>
        </w:rPr>
        <w:t>Food &amp; Beverage Accounting</w:t>
      </w:r>
      <w:r w:rsidRPr="001C4D8B">
        <w:rPr>
          <w:rFonts w:ascii="Times New Roman" w:hAnsi="Times New Roman" w:cs="Times New Roman"/>
          <w:color w:val="000000" w:themeColor="text1"/>
          <w:sz w:val="24"/>
        </w:rPr>
        <w:t>. [online] Available at: &lt;https://www.mossadams.com/industries/food-beverage&gt; [Accessed 1 September 2022].</w:t>
      </w:r>
    </w:p>
    <w:p w14:paraId="576C04D4" w14:textId="77777777" w:rsidR="00497AE5" w:rsidRDefault="00497AE5" w:rsidP="00497AE5">
      <w:pPr>
        <w:spacing w:before="240" w:line="360" w:lineRule="auto"/>
        <w:jc w:val="both"/>
        <w:rPr>
          <w:rFonts w:ascii="Times New Roman" w:hAnsi="Times New Roman" w:cs="Times New Roman"/>
          <w:color w:val="000000" w:themeColor="text1"/>
          <w:sz w:val="24"/>
        </w:rPr>
      </w:pPr>
      <w:r w:rsidRPr="001C4D8B">
        <w:rPr>
          <w:rFonts w:ascii="Times New Roman" w:hAnsi="Times New Roman" w:cs="Times New Roman"/>
          <w:color w:val="000000" w:themeColor="text1"/>
          <w:sz w:val="24"/>
        </w:rPr>
        <w:lastRenderedPageBreak/>
        <w:t>Mossadams.com.</w:t>
      </w:r>
      <w:r>
        <w:rPr>
          <w:rFonts w:ascii="Times New Roman" w:hAnsi="Times New Roman" w:cs="Times New Roman"/>
          <w:color w:val="000000" w:themeColor="text1"/>
          <w:sz w:val="24"/>
        </w:rPr>
        <w:t>,</w:t>
      </w:r>
      <w:r w:rsidRPr="001C4D8B">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1C4D8B">
        <w:rPr>
          <w:rFonts w:ascii="Times New Roman" w:hAnsi="Times New Roman" w:cs="Times New Roman"/>
          <w:color w:val="000000" w:themeColor="text1"/>
          <w:sz w:val="24"/>
        </w:rPr>
        <w:t>2022</w:t>
      </w:r>
      <w:r>
        <w:rPr>
          <w:rFonts w:ascii="Times New Roman" w:hAnsi="Times New Roman" w:cs="Times New Roman"/>
          <w:color w:val="000000" w:themeColor="text1"/>
          <w:sz w:val="24"/>
        </w:rPr>
        <w:t>)</w:t>
      </w:r>
      <w:r w:rsidRPr="001C4D8B">
        <w:rPr>
          <w:rFonts w:ascii="Times New Roman" w:hAnsi="Times New Roman" w:cs="Times New Roman"/>
          <w:color w:val="000000" w:themeColor="text1"/>
          <w:sz w:val="24"/>
        </w:rPr>
        <w:t>. </w:t>
      </w:r>
      <w:r w:rsidRPr="001C4D8B">
        <w:rPr>
          <w:rFonts w:ascii="Times New Roman" w:hAnsi="Times New Roman" w:cs="Times New Roman"/>
          <w:i/>
          <w:iCs/>
          <w:color w:val="000000" w:themeColor="text1"/>
          <w:sz w:val="24"/>
        </w:rPr>
        <w:t>Food &amp; Beverage Accounting</w:t>
      </w:r>
      <w:r>
        <w:rPr>
          <w:rFonts w:ascii="Times New Roman" w:hAnsi="Times New Roman" w:cs="Times New Roman"/>
          <w:color w:val="000000" w:themeColor="text1"/>
          <w:sz w:val="24"/>
        </w:rPr>
        <w:t xml:space="preserve">. [online] Available at: </w:t>
      </w:r>
      <w:r w:rsidRPr="001C4D8B">
        <w:rPr>
          <w:rFonts w:ascii="Times New Roman" w:hAnsi="Times New Roman" w:cs="Times New Roman"/>
          <w:color w:val="000000" w:themeColor="text1"/>
          <w:sz w:val="24"/>
        </w:rPr>
        <w:t>&lt;https://www.mossadams.com/industries/food-beverage&gt; [Accessed 1 September 2022].</w:t>
      </w:r>
    </w:p>
    <w:p w14:paraId="66021EEB"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Qz.com, (2018), </w:t>
      </w:r>
      <w:r w:rsidRPr="00356A9C">
        <w:rPr>
          <w:rFonts w:ascii="Times New Roman" w:eastAsia="Times New Roman" w:hAnsi="Times New Roman" w:cs="Times New Roman"/>
          <w:i/>
          <w:sz w:val="24"/>
          <w:szCs w:val="24"/>
          <w:lang w:val="en-GB"/>
        </w:rPr>
        <w:t xml:space="preserve">Coca-Cola found a way to convince millennials to drink Diet Coke, </w:t>
      </w:r>
      <w:r w:rsidRPr="00356A9C">
        <w:rPr>
          <w:rFonts w:ascii="Times New Roman" w:eastAsia="Times New Roman" w:hAnsi="Times New Roman" w:cs="Times New Roman"/>
          <w:sz w:val="24"/>
          <w:szCs w:val="24"/>
          <w:lang w:val="en-GB"/>
        </w:rPr>
        <w:t>Available at:https://qz.com/1445897/millennials-are-buying-diet-coke-again/ [Accessed on: 01.09.202]</w:t>
      </w:r>
    </w:p>
    <w:p w14:paraId="7A68F868"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Sites.google.com, (2022), </w:t>
      </w:r>
      <w:r w:rsidRPr="00356A9C">
        <w:rPr>
          <w:rFonts w:ascii="Times New Roman" w:eastAsia="Times New Roman" w:hAnsi="Times New Roman" w:cs="Times New Roman"/>
          <w:i/>
          <w:sz w:val="24"/>
          <w:szCs w:val="24"/>
          <w:lang w:val="en-GB"/>
        </w:rPr>
        <w:t xml:space="preserve">PRICING STRATEGY OF COCA COLA, </w:t>
      </w:r>
      <w:r w:rsidRPr="00356A9C">
        <w:rPr>
          <w:rFonts w:ascii="Times New Roman" w:eastAsia="Times New Roman" w:hAnsi="Times New Roman" w:cs="Times New Roman"/>
          <w:sz w:val="24"/>
          <w:szCs w:val="24"/>
          <w:lang w:val="en-GB"/>
        </w:rPr>
        <w:t>Available at:https://sites.google.com/site/thefinalprojects/home/project-on-beverage-industry/coca-cola/pricing-strategy-of-coca-cola [Accessed on: 01.09.202]</w:t>
      </w:r>
    </w:p>
    <w:p w14:paraId="280EA239"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Startuptalky.com, (2022), </w:t>
      </w:r>
      <w:r w:rsidRPr="00356A9C">
        <w:rPr>
          <w:rFonts w:ascii="Times New Roman" w:eastAsia="Times New Roman" w:hAnsi="Times New Roman" w:cs="Times New Roman"/>
          <w:i/>
          <w:sz w:val="24"/>
          <w:szCs w:val="24"/>
          <w:lang w:val="en-GB"/>
        </w:rPr>
        <w:t xml:space="preserve">Decoding the Secret Behind Coca-Cola's Marketing Strategy and </w:t>
      </w:r>
      <w:proofErr w:type="gramStart"/>
      <w:r w:rsidRPr="00356A9C">
        <w:rPr>
          <w:rFonts w:ascii="Times New Roman" w:eastAsia="Times New Roman" w:hAnsi="Times New Roman" w:cs="Times New Roman"/>
          <w:i/>
          <w:sz w:val="24"/>
          <w:szCs w:val="24"/>
          <w:lang w:val="en-GB"/>
        </w:rPr>
        <w:t xml:space="preserve">Campaigns, </w:t>
      </w:r>
      <w:r w:rsidRPr="00356A9C">
        <w:rPr>
          <w:rFonts w:ascii="Times New Roman" w:eastAsia="Times New Roman" w:hAnsi="Times New Roman" w:cs="Times New Roman"/>
          <w:sz w:val="24"/>
          <w:szCs w:val="24"/>
          <w:lang w:val="en-GB"/>
        </w:rPr>
        <w:t xml:space="preserve"> Available</w:t>
      </w:r>
      <w:proofErr w:type="gramEnd"/>
      <w:r w:rsidRPr="00356A9C">
        <w:rPr>
          <w:rFonts w:ascii="Times New Roman" w:eastAsia="Times New Roman" w:hAnsi="Times New Roman" w:cs="Times New Roman"/>
          <w:sz w:val="24"/>
          <w:szCs w:val="24"/>
          <w:lang w:val="en-GB"/>
        </w:rPr>
        <w:t xml:space="preserve"> at:https://startuptalky.com/coca-colas-marketing-strategy-campaigns/</w:t>
      </w:r>
    </w:p>
    <w:p w14:paraId="547222AC"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Statista.com, (2018), </w:t>
      </w:r>
      <w:r w:rsidRPr="00356A9C">
        <w:rPr>
          <w:rFonts w:ascii="Times New Roman" w:eastAsia="Times New Roman" w:hAnsi="Times New Roman" w:cs="Times New Roman"/>
          <w:i/>
          <w:sz w:val="24"/>
          <w:szCs w:val="24"/>
          <w:lang w:val="en-GB"/>
        </w:rPr>
        <w:t xml:space="preserve">Share of Americans who drank Coca-Cola Classic in the past 4 weeks in 2018, by age, </w:t>
      </w:r>
      <w:r w:rsidRPr="00356A9C">
        <w:rPr>
          <w:rFonts w:ascii="Times New Roman" w:eastAsia="Times New Roman" w:hAnsi="Times New Roman" w:cs="Times New Roman"/>
          <w:sz w:val="24"/>
          <w:szCs w:val="24"/>
          <w:lang w:val="en-GB"/>
        </w:rPr>
        <w:t>Available at:https://www.statista.com/statistics/228184/coca-cola-classic-consumption-usa/ [Accessed on: 01.09.202]</w:t>
      </w:r>
    </w:p>
    <w:p w14:paraId="39A902A4" w14:textId="77777777" w:rsidR="00497AE5" w:rsidRPr="00356A9C" w:rsidRDefault="00497AE5" w:rsidP="00497AE5">
      <w:pPr>
        <w:pStyle w:val="Normal1"/>
        <w:spacing w:before="240" w:line="360" w:lineRule="auto"/>
        <w:jc w:val="both"/>
        <w:rPr>
          <w:rFonts w:ascii="Times New Roman" w:eastAsia="Times New Roman" w:hAnsi="Times New Roman" w:cs="Times New Roman"/>
          <w:sz w:val="24"/>
          <w:szCs w:val="24"/>
          <w:lang w:val="en-GB"/>
        </w:rPr>
      </w:pPr>
      <w:r w:rsidRPr="00356A9C">
        <w:rPr>
          <w:rFonts w:ascii="Times New Roman" w:eastAsia="Times New Roman" w:hAnsi="Times New Roman" w:cs="Times New Roman"/>
          <w:sz w:val="24"/>
          <w:szCs w:val="24"/>
          <w:lang w:val="en-GB"/>
        </w:rPr>
        <w:t xml:space="preserve">Statista.com, (2022), </w:t>
      </w:r>
      <w:r w:rsidRPr="00356A9C">
        <w:rPr>
          <w:rFonts w:ascii="Times New Roman" w:eastAsia="Times New Roman" w:hAnsi="Times New Roman" w:cs="Times New Roman"/>
          <w:i/>
          <w:sz w:val="24"/>
          <w:szCs w:val="24"/>
          <w:lang w:val="en-GB"/>
        </w:rPr>
        <w:t xml:space="preserve">Per capita consumption of carbonated soft drinks in 2019 in the ten most populated countries worldwide, </w:t>
      </w:r>
      <w:r w:rsidRPr="00356A9C">
        <w:rPr>
          <w:rFonts w:ascii="Times New Roman" w:eastAsia="Times New Roman" w:hAnsi="Times New Roman" w:cs="Times New Roman"/>
          <w:sz w:val="24"/>
          <w:szCs w:val="24"/>
          <w:lang w:val="en-GB"/>
        </w:rPr>
        <w:t>Available at:https://www.statista.com/statistics/505794/cds-per-capita-consumption-in-worlds-top-ten-population-countries/ [Accessed on: 01.09.202]</w:t>
      </w:r>
    </w:p>
    <w:p w14:paraId="23D72579" w14:textId="77777777" w:rsidR="00497AE5" w:rsidRPr="00F812E9" w:rsidRDefault="00497AE5" w:rsidP="00497AE5">
      <w:pPr>
        <w:spacing w:before="240" w:line="360" w:lineRule="auto"/>
        <w:jc w:val="both"/>
        <w:rPr>
          <w:rFonts w:ascii="Times New Roman" w:hAnsi="Times New Roman" w:cs="Times New Roman"/>
          <w:color w:val="000000" w:themeColor="text1"/>
          <w:sz w:val="24"/>
        </w:rPr>
      </w:pPr>
      <w:r w:rsidRPr="006D7183">
        <w:rPr>
          <w:rFonts w:ascii="Times New Roman" w:hAnsi="Times New Roman" w:cs="Times New Roman"/>
          <w:color w:val="000000" w:themeColor="text1"/>
          <w:sz w:val="24"/>
        </w:rPr>
        <w:t>Tech</w:t>
      </w:r>
      <w:r>
        <w:rPr>
          <w:rFonts w:ascii="Times New Roman" w:hAnsi="Times New Roman" w:cs="Times New Roman"/>
          <w:color w:val="000000" w:themeColor="text1"/>
          <w:sz w:val="24"/>
        </w:rPr>
        <w:t xml:space="preserve"> </w:t>
      </w:r>
      <w:proofErr w:type="spellStart"/>
      <w:proofErr w:type="gramStart"/>
      <w:r w:rsidRPr="006D7183">
        <w:rPr>
          <w:rFonts w:ascii="Times New Roman" w:hAnsi="Times New Roman" w:cs="Times New Roman"/>
          <w:color w:val="000000" w:themeColor="text1"/>
          <w:sz w:val="24"/>
        </w:rPr>
        <w:t>edge.tech</w:t>
      </w:r>
      <w:proofErr w:type="spellEnd"/>
      <w:proofErr w:type="gramEnd"/>
      <w:r>
        <w:rPr>
          <w:rFonts w:ascii="Times New Roman" w:hAnsi="Times New Roman" w:cs="Times New Roman"/>
          <w:color w:val="000000" w:themeColor="text1"/>
          <w:sz w:val="24"/>
        </w:rPr>
        <w:t xml:space="preserve"> </w:t>
      </w:r>
      <w:r w:rsidRPr="006D7183">
        <w:rPr>
          <w:rFonts w:ascii="Times New Roman" w:hAnsi="Times New Roman" w:cs="Times New Roman"/>
          <w:color w:val="000000" w:themeColor="text1"/>
          <w:sz w:val="24"/>
        </w:rPr>
        <w:t>canvass.co.</w:t>
      </w:r>
      <w:r>
        <w:rPr>
          <w:rFonts w:ascii="Times New Roman" w:hAnsi="Times New Roman" w:cs="Times New Roman"/>
          <w:color w:val="000000" w:themeColor="text1"/>
          <w:sz w:val="24"/>
        </w:rPr>
        <w:t>,</w:t>
      </w:r>
      <w:r w:rsidRPr="006D7183">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6D7183">
        <w:rPr>
          <w:rFonts w:ascii="Times New Roman" w:hAnsi="Times New Roman" w:cs="Times New Roman"/>
          <w:color w:val="000000" w:themeColor="text1"/>
          <w:sz w:val="24"/>
        </w:rPr>
        <w:t>2022</w:t>
      </w:r>
      <w:r>
        <w:rPr>
          <w:rFonts w:ascii="Times New Roman" w:hAnsi="Times New Roman" w:cs="Times New Roman"/>
          <w:color w:val="000000" w:themeColor="text1"/>
          <w:sz w:val="24"/>
        </w:rPr>
        <w:t>)</w:t>
      </w:r>
      <w:r w:rsidRPr="006D7183">
        <w:rPr>
          <w:rFonts w:ascii="Times New Roman" w:hAnsi="Times New Roman" w:cs="Times New Roman"/>
          <w:color w:val="000000" w:themeColor="text1"/>
          <w:sz w:val="24"/>
        </w:rPr>
        <w:t>. </w:t>
      </w:r>
      <w:r w:rsidRPr="006D7183">
        <w:rPr>
          <w:rFonts w:ascii="Times New Roman" w:hAnsi="Times New Roman" w:cs="Times New Roman"/>
          <w:i/>
          <w:iCs/>
          <w:color w:val="000000" w:themeColor="text1"/>
          <w:sz w:val="24"/>
        </w:rPr>
        <w:t>Porter’s 5 Forces Analysis: Coca-Cola</w:t>
      </w:r>
      <w:r w:rsidRPr="006D7183">
        <w:rPr>
          <w:rFonts w:ascii="Times New Roman" w:hAnsi="Times New Roman" w:cs="Times New Roman"/>
          <w:color w:val="000000" w:themeColor="text1"/>
          <w:sz w:val="24"/>
        </w:rPr>
        <w:t>. [online] Available at: &lt;https://techedge.techcanvass.co/Download/Coca-Cola%20Porter's%205%20forces.pdf&gt; [Accessed 1 September 2022].</w:t>
      </w:r>
    </w:p>
    <w:p w14:paraId="0FC548E9" w14:textId="77777777" w:rsidR="00497AE5" w:rsidRDefault="00497AE5" w:rsidP="00497AE5">
      <w:pPr>
        <w:spacing w:before="240" w:line="360" w:lineRule="auto"/>
        <w:jc w:val="both"/>
        <w:rPr>
          <w:rFonts w:ascii="Times New Roman" w:hAnsi="Times New Roman" w:cs="Times New Roman"/>
          <w:color w:val="000000" w:themeColor="text1"/>
          <w:sz w:val="24"/>
          <w:szCs w:val="20"/>
          <w:shd w:val="clear" w:color="auto" w:fill="FFFFFF"/>
        </w:rPr>
      </w:pPr>
      <w:r w:rsidRPr="00EC74D8">
        <w:rPr>
          <w:rFonts w:ascii="Times New Roman" w:hAnsi="Times New Roman" w:cs="Times New Roman"/>
          <w:color w:val="000000" w:themeColor="text1"/>
          <w:sz w:val="24"/>
          <w:szCs w:val="20"/>
          <w:shd w:val="clear" w:color="auto" w:fill="FFFFFF"/>
        </w:rPr>
        <w:t>The Coca-Cola Company.</w:t>
      </w:r>
      <w:r>
        <w:rPr>
          <w:rFonts w:ascii="Times New Roman" w:hAnsi="Times New Roman" w:cs="Times New Roman"/>
          <w:color w:val="000000" w:themeColor="text1"/>
          <w:sz w:val="24"/>
          <w:szCs w:val="20"/>
          <w:shd w:val="clear" w:color="auto" w:fill="FFFFFF"/>
        </w:rPr>
        <w:t>,</w:t>
      </w:r>
      <w:r w:rsidRPr="00EC74D8">
        <w:rPr>
          <w:rFonts w:ascii="Times New Roman" w:hAnsi="Times New Roman" w:cs="Times New Roman"/>
          <w:color w:val="000000" w:themeColor="text1"/>
          <w:sz w:val="24"/>
          <w:szCs w:val="20"/>
          <w:shd w:val="clear" w:color="auto" w:fill="FFFFFF"/>
        </w:rPr>
        <w:t xml:space="preserve"> </w:t>
      </w:r>
      <w:r>
        <w:rPr>
          <w:rFonts w:ascii="Times New Roman" w:hAnsi="Times New Roman" w:cs="Times New Roman"/>
          <w:color w:val="000000" w:themeColor="text1"/>
          <w:sz w:val="24"/>
          <w:szCs w:val="20"/>
          <w:shd w:val="clear" w:color="auto" w:fill="FFFFFF"/>
        </w:rPr>
        <w:t>(</w:t>
      </w:r>
      <w:r w:rsidRPr="00EC74D8">
        <w:rPr>
          <w:rFonts w:ascii="Times New Roman" w:hAnsi="Times New Roman" w:cs="Times New Roman"/>
          <w:color w:val="000000" w:themeColor="text1"/>
          <w:sz w:val="24"/>
          <w:szCs w:val="20"/>
          <w:shd w:val="clear" w:color="auto" w:fill="FFFFFF"/>
        </w:rPr>
        <w:t>2022</w:t>
      </w:r>
      <w:r>
        <w:rPr>
          <w:rFonts w:ascii="Times New Roman" w:hAnsi="Times New Roman" w:cs="Times New Roman"/>
          <w:color w:val="000000" w:themeColor="text1"/>
          <w:sz w:val="24"/>
          <w:szCs w:val="20"/>
          <w:shd w:val="clear" w:color="auto" w:fill="FFFFFF"/>
        </w:rPr>
        <w:t>)</w:t>
      </w:r>
      <w:r w:rsidRPr="00EC74D8">
        <w:rPr>
          <w:rFonts w:ascii="Times New Roman" w:hAnsi="Times New Roman" w:cs="Times New Roman"/>
          <w:color w:val="000000" w:themeColor="text1"/>
          <w:sz w:val="24"/>
          <w:szCs w:val="20"/>
          <w:shd w:val="clear" w:color="auto" w:fill="FFFFFF"/>
        </w:rPr>
        <w:t>. </w:t>
      </w:r>
      <w:r w:rsidRPr="00EC74D8">
        <w:rPr>
          <w:rFonts w:ascii="Times New Roman" w:hAnsi="Times New Roman" w:cs="Times New Roman"/>
          <w:i/>
          <w:iCs/>
          <w:color w:val="000000" w:themeColor="text1"/>
          <w:sz w:val="24"/>
          <w:szCs w:val="20"/>
          <w:shd w:val="clear" w:color="auto" w:fill="FFFFFF"/>
        </w:rPr>
        <w:t>The Coca-Cola Company: Refresh the World. Make a Difference</w:t>
      </w:r>
      <w:r w:rsidRPr="00EC74D8">
        <w:rPr>
          <w:rFonts w:ascii="Times New Roman" w:hAnsi="Times New Roman" w:cs="Times New Roman"/>
          <w:color w:val="000000" w:themeColor="text1"/>
          <w:sz w:val="24"/>
          <w:szCs w:val="20"/>
          <w:shd w:val="clear" w:color="auto" w:fill="FFFFFF"/>
        </w:rPr>
        <w:t>. [online] Available at: &lt;https://www.coca-colacompany.com/&gt; [Accessed 1 September 2022].</w:t>
      </w:r>
    </w:p>
    <w:p w14:paraId="1E8ABDBB" w14:textId="77777777" w:rsidR="00497AE5" w:rsidRDefault="00497AE5" w:rsidP="00497AE5">
      <w:pPr>
        <w:spacing w:before="240" w:line="360" w:lineRule="auto"/>
        <w:jc w:val="both"/>
        <w:rPr>
          <w:rFonts w:ascii="Times New Roman" w:hAnsi="Times New Roman" w:cs="Times New Roman"/>
          <w:color w:val="000000" w:themeColor="text1"/>
          <w:sz w:val="24"/>
          <w:szCs w:val="20"/>
          <w:shd w:val="clear" w:color="auto" w:fill="FFFFFF"/>
        </w:rPr>
      </w:pPr>
      <w:r w:rsidRPr="00EC74D8">
        <w:rPr>
          <w:rFonts w:ascii="Times New Roman" w:hAnsi="Times New Roman" w:cs="Times New Roman"/>
          <w:color w:val="000000" w:themeColor="text1"/>
          <w:sz w:val="24"/>
          <w:szCs w:val="20"/>
          <w:shd w:val="clear" w:color="auto" w:fill="FFFFFF"/>
        </w:rPr>
        <w:t>The Coca-Cola Company.</w:t>
      </w:r>
      <w:r>
        <w:rPr>
          <w:rFonts w:ascii="Times New Roman" w:hAnsi="Times New Roman" w:cs="Times New Roman"/>
          <w:color w:val="000000" w:themeColor="text1"/>
          <w:sz w:val="24"/>
          <w:szCs w:val="20"/>
          <w:shd w:val="clear" w:color="auto" w:fill="FFFFFF"/>
        </w:rPr>
        <w:t>,</w:t>
      </w:r>
      <w:r w:rsidRPr="00EC74D8">
        <w:rPr>
          <w:rFonts w:ascii="Times New Roman" w:hAnsi="Times New Roman" w:cs="Times New Roman"/>
          <w:color w:val="000000" w:themeColor="text1"/>
          <w:sz w:val="24"/>
          <w:szCs w:val="20"/>
          <w:shd w:val="clear" w:color="auto" w:fill="FFFFFF"/>
        </w:rPr>
        <w:t xml:space="preserve"> </w:t>
      </w:r>
      <w:r>
        <w:rPr>
          <w:rFonts w:ascii="Times New Roman" w:hAnsi="Times New Roman" w:cs="Times New Roman"/>
          <w:color w:val="000000" w:themeColor="text1"/>
          <w:sz w:val="24"/>
          <w:szCs w:val="20"/>
          <w:shd w:val="clear" w:color="auto" w:fill="FFFFFF"/>
        </w:rPr>
        <w:t>(</w:t>
      </w:r>
      <w:r w:rsidRPr="00EC74D8">
        <w:rPr>
          <w:rFonts w:ascii="Times New Roman" w:hAnsi="Times New Roman" w:cs="Times New Roman"/>
          <w:color w:val="000000" w:themeColor="text1"/>
          <w:sz w:val="24"/>
          <w:szCs w:val="20"/>
          <w:shd w:val="clear" w:color="auto" w:fill="FFFFFF"/>
        </w:rPr>
        <w:t>2022</w:t>
      </w:r>
      <w:r>
        <w:rPr>
          <w:rFonts w:ascii="Times New Roman" w:hAnsi="Times New Roman" w:cs="Times New Roman"/>
          <w:color w:val="000000" w:themeColor="text1"/>
          <w:sz w:val="24"/>
          <w:szCs w:val="20"/>
          <w:shd w:val="clear" w:color="auto" w:fill="FFFFFF"/>
        </w:rPr>
        <w:t>)</w:t>
      </w:r>
      <w:r w:rsidRPr="00EC74D8">
        <w:rPr>
          <w:rFonts w:ascii="Times New Roman" w:hAnsi="Times New Roman" w:cs="Times New Roman"/>
          <w:color w:val="000000" w:themeColor="text1"/>
          <w:sz w:val="24"/>
          <w:szCs w:val="20"/>
          <w:shd w:val="clear" w:color="auto" w:fill="FFFFFF"/>
        </w:rPr>
        <w:t>. </w:t>
      </w:r>
      <w:r w:rsidRPr="00EC74D8">
        <w:rPr>
          <w:rFonts w:ascii="Times New Roman" w:hAnsi="Times New Roman" w:cs="Times New Roman"/>
          <w:i/>
          <w:iCs/>
          <w:color w:val="000000" w:themeColor="text1"/>
          <w:sz w:val="24"/>
          <w:szCs w:val="20"/>
          <w:shd w:val="clear" w:color="auto" w:fill="FFFFFF"/>
        </w:rPr>
        <w:t>The Coca-Cola Company: Refresh the World. Make a Difference</w:t>
      </w:r>
      <w:r w:rsidRPr="00EC74D8">
        <w:rPr>
          <w:rFonts w:ascii="Times New Roman" w:hAnsi="Times New Roman" w:cs="Times New Roman"/>
          <w:color w:val="000000" w:themeColor="text1"/>
          <w:sz w:val="24"/>
          <w:szCs w:val="20"/>
          <w:shd w:val="clear" w:color="auto" w:fill="FFFFFF"/>
        </w:rPr>
        <w:t>. [online] Available at: &lt;https://www.coca-colacompany.com/&gt; [Accessed 1 September 2022].</w:t>
      </w:r>
    </w:p>
    <w:sectPr w:rsidR="00497AE5" w:rsidSect="002D501D">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25572" w14:textId="77777777" w:rsidR="007C3B7E" w:rsidRDefault="007C3B7E" w:rsidP="00CD5D20">
      <w:pPr>
        <w:spacing w:line="240" w:lineRule="auto"/>
      </w:pPr>
      <w:r>
        <w:separator/>
      </w:r>
    </w:p>
  </w:endnote>
  <w:endnote w:type="continuationSeparator" w:id="0">
    <w:p w14:paraId="57D7E10A" w14:textId="77777777" w:rsidR="007C3B7E" w:rsidRDefault="007C3B7E" w:rsidP="00CD5D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82407"/>
      <w:docPartObj>
        <w:docPartGallery w:val="Page Numbers (Bottom of Page)"/>
        <w:docPartUnique/>
      </w:docPartObj>
    </w:sdtPr>
    <w:sdtEndPr>
      <w:rPr>
        <w:rFonts w:ascii="Times New Roman" w:hAnsi="Times New Roman" w:cs="Times New Roman"/>
        <w:sz w:val="20"/>
      </w:rPr>
    </w:sdtEndPr>
    <w:sdtContent>
      <w:p w14:paraId="4EEF0491" w14:textId="77777777" w:rsidR="002D501D" w:rsidRDefault="00A83380">
        <w:pPr>
          <w:pStyle w:val="Footer"/>
          <w:jc w:val="right"/>
        </w:pPr>
        <w:r w:rsidRPr="002D501D">
          <w:rPr>
            <w:rFonts w:ascii="Times New Roman" w:hAnsi="Times New Roman" w:cs="Times New Roman"/>
            <w:sz w:val="20"/>
          </w:rPr>
          <w:fldChar w:fldCharType="begin"/>
        </w:r>
        <w:r w:rsidR="007110FB" w:rsidRPr="002D501D">
          <w:rPr>
            <w:rFonts w:ascii="Times New Roman" w:hAnsi="Times New Roman" w:cs="Times New Roman"/>
            <w:sz w:val="20"/>
          </w:rPr>
          <w:instrText xml:space="preserve"> PAGE   \* MERGEFORMAT </w:instrText>
        </w:r>
        <w:r w:rsidRPr="002D501D">
          <w:rPr>
            <w:rFonts w:ascii="Times New Roman" w:hAnsi="Times New Roman" w:cs="Times New Roman"/>
            <w:sz w:val="20"/>
          </w:rPr>
          <w:fldChar w:fldCharType="separate"/>
        </w:r>
        <w:r w:rsidR="00BD57C1">
          <w:rPr>
            <w:rFonts w:ascii="Times New Roman" w:hAnsi="Times New Roman" w:cs="Times New Roman"/>
            <w:noProof/>
            <w:sz w:val="20"/>
          </w:rPr>
          <w:t>5</w:t>
        </w:r>
        <w:r w:rsidRPr="002D501D">
          <w:rPr>
            <w:rFonts w:ascii="Times New Roman" w:hAnsi="Times New Roman" w:cs="Times New Roman"/>
            <w:sz w:val="20"/>
          </w:rPr>
          <w:fldChar w:fldCharType="end"/>
        </w:r>
      </w:p>
    </w:sdtContent>
  </w:sdt>
  <w:p w14:paraId="428F09DD" w14:textId="77777777" w:rsidR="002D501D" w:rsidRDefault="002D5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BF9BD" w14:textId="77777777" w:rsidR="007C3B7E" w:rsidRDefault="007C3B7E" w:rsidP="00CD5D20">
      <w:pPr>
        <w:spacing w:line="240" w:lineRule="auto"/>
      </w:pPr>
      <w:r>
        <w:separator/>
      </w:r>
    </w:p>
  </w:footnote>
  <w:footnote w:type="continuationSeparator" w:id="0">
    <w:p w14:paraId="7491F02E" w14:textId="77777777" w:rsidR="007C3B7E" w:rsidRDefault="007C3B7E" w:rsidP="00CD5D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10DA5"/>
    <w:multiLevelType w:val="multilevel"/>
    <w:tmpl w:val="2DF8F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AE328A"/>
    <w:multiLevelType w:val="multilevel"/>
    <w:tmpl w:val="DC740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9E3B06"/>
    <w:multiLevelType w:val="multilevel"/>
    <w:tmpl w:val="24C4DF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703D90"/>
    <w:multiLevelType w:val="multilevel"/>
    <w:tmpl w:val="10167E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255E75"/>
    <w:multiLevelType w:val="multilevel"/>
    <w:tmpl w:val="D688B1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0F6F0C"/>
    <w:multiLevelType w:val="multilevel"/>
    <w:tmpl w:val="EB76A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CE93192"/>
    <w:multiLevelType w:val="multilevel"/>
    <w:tmpl w:val="D76CF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544480"/>
    <w:multiLevelType w:val="multilevel"/>
    <w:tmpl w:val="58448A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2D54E5B"/>
    <w:multiLevelType w:val="multilevel"/>
    <w:tmpl w:val="94BC5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98B4298"/>
    <w:multiLevelType w:val="multilevel"/>
    <w:tmpl w:val="089205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9742EF4"/>
    <w:multiLevelType w:val="multilevel"/>
    <w:tmpl w:val="1EC86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B7A5B6F"/>
    <w:multiLevelType w:val="multilevel"/>
    <w:tmpl w:val="D46CF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DD96E08"/>
    <w:multiLevelType w:val="multilevel"/>
    <w:tmpl w:val="00EA8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D87537"/>
    <w:multiLevelType w:val="multilevel"/>
    <w:tmpl w:val="08C26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F0E0456"/>
    <w:multiLevelType w:val="multilevel"/>
    <w:tmpl w:val="FD86B5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348428">
    <w:abstractNumId w:val="1"/>
  </w:num>
  <w:num w:numId="2" w16cid:durableId="1538660804">
    <w:abstractNumId w:val="7"/>
  </w:num>
  <w:num w:numId="3" w16cid:durableId="1085954226">
    <w:abstractNumId w:val="0"/>
  </w:num>
  <w:num w:numId="4" w16cid:durableId="682244941">
    <w:abstractNumId w:val="12"/>
  </w:num>
  <w:num w:numId="5" w16cid:durableId="682319625">
    <w:abstractNumId w:val="8"/>
  </w:num>
  <w:num w:numId="6" w16cid:durableId="715274051">
    <w:abstractNumId w:val="11"/>
  </w:num>
  <w:num w:numId="7" w16cid:durableId="1634022228">
    <w:abstractNumId w:val="3"/>
  </w:num>
  <w:num w:numId="8" w16cid:durableId="1664239333">
    <w:abstractNumId w:val="2"/>
  </w:num>
  <w:num w:numId="9" w16cid:durableId="1294405782">
    <w:abstractNumId w:val="13"/>
  </w:num>
  <w:num w:numId="10" w16cid:durableId="696201007">
    <w:abstractNumId w:val="4"/>
  </w:num>
  <w:num w:numId="11" w16cid:durableId="1840927774">
    <w:abstractNumId w:val="9"/>
  </w:num>
  <w:num w:numId="12" w16cid:durableId="941258574">
    <w:abstractNumId w:val="6"/>
  </w:num>
  <w:num w:numId="13" w16cid:durableId="31078547">
    <w:abstractNumId w:val="5"/>
  </w:num>
  <w:num w:numId="14" w16cid:durableId="1229149201">
    <w:abstractNumId w:val="10"/>
  </w:num>
  <w:num w:numId="15" w16cid:durableId="1716046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25AD1"/>
    <w:rsid w:val="00053705"/>
    <w:rsid w:val="00075079"/>
    <w:rsid w:val="0007663A"/>
    <w:rsid w:val="000934E6"/>
    <w:rsid w:val="000A2CEF"/>
    <w:rsid w:val="000B2961"/>
    <w:rsid w:val="000C10EB"/>
    <w:rsid w:val="000E3FCF"/>
    <w:rsid w:val="001556EB"/>
    <w:rsid w:val="00163360"/>
    <w:rsid w:val="0017671D"/>
    <w:rsid w:val="001C4D8B"/>
    <w:rsid w:val="001C5A49"/>
    <w:rsid w:val="001F2F18"/>
    <w:rsid w:val="00265D93"/>
    <w:rsid w:val="002D2109"/>
    <w:rsid w:val="002D501D"/>
    <w:rsid w:val="00351B70"/>
    <w:rsid w:val="00371CCB"/>
    <w:rsid w:val="003B2159"/>
    <w:rsid w:val="00427FA3"/>
    <w:rsid w:val="00442FE0"/>
    <w:rsid w:val="004831A0"/>
    <w:rsid w:val="004902B5"/>
    <w:rsid w:val="00497AE5"/>
    <w:rsid w:val="00497F5A"/>
    <w:rsid w:val="00520C19"/>
    <w:rsid w:val="00554D6C"/>
    <w:rsid w:val="00574937"/>
    <w:rsid w:val="005756A9"/>
    <w:rsid w:val="00602EBC"/>
    <w:rsid w:val="006A3631"/>
    <w:rsid w:val="006A5582"/>
    <w:rsid w:val="006B7283"/>
    <w:rsid w:val="006D7183"/>
    <w:rsid w:val="007110FB"/>
    <w:rsid w:val="00725AD1"/>
    <w:rsid w:val="007A574F"/>
    <w:rsid w:val="007C3B7E"/>
    <w:rsid w:val="008175F3"/>
    <w:rsid w:val="00831C41"/>
    <w:rsid w:val="00894B22"/>
    <w:rsid w:val="008B45FC"/>
    <w:rsid w:val="008E6EF4"/>
    <w:rsid w:val="008F6018"/>
    <w:rsid w:val="00901F42"/>
    <w:rsid w:val="0091093F"/>
    <w:rsid w:val="00A00B57"/>
    <w:rsid w:val="00A21118"/>
    <w:rsid w:val="00A30AEB"/>
    <w:rsid w:val="00A646EC"/>
    <w:rsid w:val="00A83380"/>
    <w:rsid w:val="00AC7F21"/>
    <w:rsid w:val="00AD714B"/>
    <w:rsid w:val="00B03242"/>
    <w:rsid w:val="00B121C1"/>
    <w:rsid w:val="00B2290E"/>
    <w:rsid w:val="00B44F16"/>
    <w:rsid w:val="00BD57C1"/>
    <w:rsid w:val="00C56D4B"/>
    <w:rsid w:val="00C8760A"/>
    <w:rsid w:val="00CD5D20"/>
    <w:rsid w:val="00CD765F"/>
    <w:rsid w:val="00D931CA"/>
    <w:rsid w:val="00D95A56"/>
    <w:rsid w:val="00DD5F71"/>
    <w:rsid w:val="00DF26C0"/>
    <w:rsid w:val="00DF652E"/>
    <w:rsid w:val="00E216FA"/>
    <w:rsid w:val="00E21DC6"/>
    <w:rsid w:val="00E33525"/>
    <w:rsid w:val="00E36BB9"/>
    <w:rsid w:val="00E94A89"/>
    <w:rsid w:val="00EC74D8"/>
    <w:rsid w:val="00F62D4A"/>
    <w:rsid w:val="00F812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6831B"/>
  <w15:docId w15:val="{996D2544-D256-4419-8B41-3AC3C3CDD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D20"/>
  </w:style>
  <w:style w:type="paragraph" w:styleId="Heading1">
    <w:name w:val="heading 1"/>
    <w:basedOn w:val="Normal1"/>
    <w:next w:val="Normal1"/>
    <w:rsid w:val="00B03242"/>
    <w:pPr>
      <w:spacing w:before="240" w:after="24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DF26C0"/>
    <w:pPr>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265D93"/>
    <w:pPr>
      <w:spacing w:before="240" w:after="240" w:line="360" w:lineRule="auto"/>
      <w:jc w:val="both"/>
      <w:outlineLvl w:val="2"/>
    </w:pPr>
    <w:rPr>
      <w:rFonts w:ascii="Times New Roman" w:eastAsia="Times New Roman" w:hAnsi="Times New Roman" w:cs="Times New Roman"/>
      <w:b/>
      <w:color w:val="FF0000"/>
      <w:sz w:val="24"/>
      <w:szCs w:val="24"/>
    </w:rPr>
  </w:style>
  <w:style w:type="paragraph" w:styleId="Heading4">
    <w:name w:val="heading 4"/>
    <w:basedOn w:val="Normal1"/>
    <w:next w:val="Normal1"/>
    <w:rsid w:val="00725AD1"/>
    <w:pPr>
      <w:keepNext/>
      <w:keepLines/>
      <w:spacing w:before="280" w:after="80"/>
      <w:outlineLvl w:val="3"/>
    </w:pPr>
    <w:rPr>
      <w:color w:val="666666"/>
      <w:sz w:val="24"/>
      <w:szCs w:val="24"/>
    </w:rPr>
  </w:style>
  <w:style w:type="paragraph" w:styleId="Heading5">
    <w:name w:val="heading 5"/>
    <w:basedOn w:val="Normal1"/>
    <w:next w:val="Normal1"/>
    <w:rsid w:val="00725AD1"/>
    <w:pPr>
      <w:keepNext/>
      <w:keepLines/>
      <w:spacing w:before="240" w:after="80"/>
      <w:outlineLvl w:val="4"/>
    </w:pPr>
    <w:rPr>
      <w:color w:val="666666"/>
    </w:rPr>
  </w:style>
  <w:style w:type="paragraph" w:styleId="Heading6">
    <w:name w:val="heading 6"/>
    <w:basedOn w:val="Normal1"/>
    <w:next w:val="Normal1"/>
    <w:rsid w:val="00725AD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25AD1"/>
  </w:style>
  <w:style w:type="paragraph" w:styleId="Title">
    <w:name w:val="Title"/>
    <w:basedOn w:val="Normal1"/>
    <w:next w:val="Normal1"/>
    <w:rsid w:val="00725AD1"/>
    <w:pPr>
      <w:keepNext/>
      <w:keepLines/>
      <w:spacing w:after="60"/>
    </w:pPr>
    <w:rPr>
      <w:sz w:val="52"/>
      <w:szCs w:val="52"/>
    </w:rPr>
  </w:style>
  <w:style w:type="paragraph" w:styleId="Subtitle">
    <w:name w:val="Subtitle"/>
    <w:basedOn w:val="Normal1"/>
    <w:next w:val="Normal1"/>
    <w:rsid w:val="00725AD1"/>
    <w:pPr>
      <w:keepNext/>
      <w:keepLines/>
      <w:spacing w:after="320"/>
    </w:pPr>
    <w:rPr>
      <w:color w:val="666666"/>
      <w:sz w:val="30"/>
      <w:szCs w:val="30"/>
    </w:rPr>
  </w:style>
  <w:style w:type="table" w:customStyle="1" w:styleId="a">
    <w:name w:val="a"/>
    <w:basedOn w:val="TableNormal"/>
    <w:rsid w:val="00725AD1"/>
    <w:tblPr>
      <w:tblStyleRowBandSize w:val="1"/>
      <w:tblStyleColBandSize w:val="1"/>
      <w:tblCellMar>
        <w:top w:w="100" w:type="dxa"/>
        <w:left w:w="100" w:type="dxa"/>
        <w:bottom w:w="100" w:type="dxa"/>
        <w:right w:w="100" w:type="dxa"/>
      </w:tblCellMar>
    </w:tblPr>
  </w:style>
  <w:style w:type="table" w:customStyle="1" w:styleId="a0">
    <w:name w:val="a0"/>
    <w:basedOn w:val="TableNormal"/>
    <w:rsid w:val="00725AD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D501D"/>
    <w:pPr>
      <w:tabs>
        <w:tab w:val="center" w:pos="4680"/>
        <w:tab w:val="right" w:pos="9360"/>
      </w:tabs>
      <w:spacing w:line="240" w:lineRule="auto"/>
    </w:pPr>
  </w:style>
  <w:style w:type="character" w:customStyle="1" w:styleId="HeaderChar">
    <w:name w:val="Header Char"/>
    <w:basedOn w:val="DefaultParagraphFont"/>
    <w:link w:val="Header"/>
    <w:uiPriority w:val="99"/>
    <w:rsid w:val="002D501D"/>
  </w:style>
  <w:style w:type="paragraph" w:styleId="Footer">
    <w:name w:val="footer"/>
    <w:basedOn w:val="Normal"/>
    <w:link w:val="FooterChar"/>
    <w:uiPriority w:val="99"/>
    <w:unhideWhenUsed/>
    <w:rsid w:val="002D501D"/>
    <w:pPr>
      <w:tabs>
        <w:tab w:val="center" w:pos="4680"/>
        <w:tab w:val="right" w:pos="9360"/>
      </w:tabs>
      <w:spacing w:line="240" w:lineRule="auto"/>
    </w:pPr>
  </w:style>
  <w:style w:type="character" w:customStyle="1" w:styleId="FooterChar">
    <w:name w:val="Footer Char"/>
    <w:basedOn w:val="DefaultParagraphFont"/>
    <w:link w:val="Footer"/>
    <w:uiPriority w:val="99"/>
    <w:rsid w:val="002D501D"/>
  </w:style>
  <w:style w:type="table" w:styleId="TableGrid">
    <w:name w:val="Table Grid"/>
    <w:basedOn w:val="TableNormal"/>
    <w:uiPriority w:val="59"/>
    <w:rsid w:val="00DF26C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53705"/>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53705"/>
    <w:pPr>
      <w:spacing w:after="100"/>
    </w:pPr>
  </w:style>
  <w:style w:type="paragraph" w:styleId="TOC2">
    <w:name w:val="toc 2"/>
    <w:basedOn w:val="Normal"/>
    <w:next w:val="Normal"/>
    <w:autoRedefine/>
    <w:uiPriority w:val="39"/>
    <w:unhideWhenUsed/>
    <w:rsid w:val="00053705"/>
    <w:pPr>
      <w:spacing w:after="100"/>
      <w:ind w:left="220"/>
    </w:pPr>
  </w:style>
  <w:style w:type="character" w:styleId="Hyperlink">
    <w:name w:val="Hyperlink"/>
    <w:basedOn w:val="DefaultParagraphFont"/>
    <w:uiPriority w:val="99"/>
    <w:unhideWhenUsed/>
    <w:rsid w:val="00053705"/>
    <w:rPr>
      <w:color w:val="0000FF" w:themeColor="hyperlink"/>
      <w:u w:val="single"/>
    </w:rPr>
  </w:style>
  <w:style w:type="paragraph" w:styleId="BalloonText">
    <w:name w:val="Balloon Text"/>
    <w:basedOn w:val="Normal"/>
    <w:link w:val="BalloonTextChar"/>
    <w:uiPriority w:val="99"/>
    <w:semiHidden/>
    <w:unhideWhenUsed/>
    <w:rsid w:val="000537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3705"/>
    <w:rPr>
      <w:rFonts w:ascii="Tahoma" w:hAnsi="Tahoma" w:cs="Tahoma"/>
      <w:sz w:val="16"/>
      <w:szCs w:val="16"/>
    </w:rPr>
  </w:style>
  <w:style w:type="paragraph" w:styleId="TOC3">
    <w:name w:val="toc 3"/>
    <w:basedOn w:val="Normal"/>
    <w:next w:val="Normal"/>
    <w:autoRedefine/>
    <w:uiPriority w:val="39"/>
    <w:unhideWhenUsed/>
    <w:rsid w:val="00DD5F7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FCC8E4-74E6-4380-B7B0-2DB52DDFD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Pages>
  <Words>3508</Words>
  <Characters>20001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Shaham hussain kuttyalipuram (2130307)</dc:creator>
  <cp:lastModifiedBy>Shaham Hussain Kuttyalipuram (2130307)</cp:lastModifiedBy>
  <cp:revision>60</cp:revision>
  <dcterms:created xsi:type="dcterms:W3CDTF">2022-09-01T12:20:00Z</dcterms:created>
  <dcterms:modified xsi:type="dcterms:W3CDTF">2022-09-12T20:02:00Z</dcterms:modified>
</cp:coreProperties>
</file>