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C92DC" w14:textId="77777777" w:rsidR="002B2FEE" w:rsidRDefault="002B2FEE" w:rsidP="002B2FEE">
      <w:pPr>
        <w:jc w:val="center"/>
        <w:rPr>
          <w:b/>
          <w:color w:val="000000" w:themeColor="text1"/>
          <w:sz w:val="32"/>
        </w:rPr>
      </w:pPr>
    </w:p>
    <w:p w14:paraId="272ADB63" w14:textId="4685E380" w:rsidR="002B2FEE" w:rsidRDefault="00AB2CA3" w:rsidP="002B2FEE">
      <w:pPr>
        <w:jc w:val="center"/>
        <w:rPr>
          <w:b/>
          <w:color w:val="000000" w:themeColor="text1"/>
          <w:sz w:val="32"/>
        </w:rPr>
      </w:pPr>
      <w:r>
        <w:rPr>
          <w:b/>
          <w:color w:val="000000" w:themeColor="text1"/>
          <w:sz w:val="32"/>
        </w:rPr>
        <w:t xml:space="preserve">Workplace Culture and its impact </w:t>
      </w:r>
      <w:r w:rsidR="009005C2">
        <w:rPr>
          <w:b/>
          <w:color w:val="000000" w:themeColor="text1"/>
          <w:sz w:val="32"/>
        </w:rPr>
        <w:t xml:space="preserve">on </w:t>
      </w:r>
      <w:r w:rsidR="006E45E6">
        <w:rPr>
          <w:b/>
          <w:color w:val="000000" w:themeColor="text1"/>
          <w:sz w:val="32"/>
        </w:rPr>
        <w:t>Organizational</w:t>
      </w:r>
      <w:r w:rsidR="009005C2">
        <w:rPr>
          <w:b/>
          <w:color w:val="000000" w:themeColor="text1"/>
          <w:sz w:val="32"/>
        </w:rPr>
        <w:t xml:space="preserve"> </w:t>
      </w:r>
      <w:r w:rsidR="006E45E6">
        <w:rPr>
          <w:b/>
          <w:color w:val="000000" w:themeColor="text1"/>
          <w:sz w:val="32"/>
        </w:rPr>
        <w:t xml:space="preserve">Efficiency </w:t>
      </w:r>
      <w:r w:rsidR="009005C2">
        <w:rPr>
          <w:b/>
          <w:color w:val="000000" w:themeColor="text1"/>
          <w:sz w:val="32"/>
        </w:rPr>
        <w:t xml:space="preserve"> </w:t>
      </w:r>
    </w:p>
    <w:p w14:paraId="654C5FB1" w14:textId="3DFFE829" w:rsidR="006E45E6" w:rsidRDefault="006E45E6" w:rsidP="002B2FEE">
      <w:pPr>
        <w:jc w:val="center"/>
        <w:rPr>
          <w:b/>
          <w:color w:val="000000" w:themeColor="text1"/>
          <w:sz w:val="32"/>
        </w:rPr>
      </w:pPr>
    </w:p>
    <w:p w14:paraId="1D7A4516" w14:textId="0D0051FE" w:rsidR="006E45E6" w:rsidRDefault="009A72B1" w:rsidP="002B2FEE">
      <w:pPr>
        <w:jc w:val="center"/>
        <w:rPr>
          <w:b/>
          <w:color w:val="000000" w:themeColor="text1"/>
          <w:sz w:val="32"/>
        </w:rPr>
      </w:pPr>
      <w:r>
        <w:rPr>
          <w:b/>
          <w:color w:val="000000" w:themeColor="text1"/>
          <w:sz w:val="32"/>
        </w:rPr>
        <w:t xml:space="preserve">Student name – Antonia </w:t>
      </w:r>
      <w:proofErr w:type="spellStart"/>
      <w:r>
        <w:rPr>
          <w:b/>
          <w:color w:val="000000" w:themeColor="text1"/>
          <w:sz w:val="32"/>
        </w:rPr>
        <w:t>Nikolova</w:t>
      </w:r>
      <w:proofErr w:type="spellEnd"/>
      <w:r w:rsidR="00E828B5">
        <w:rPr>
          <w:b/>
          <w:color w:val="000000" w:themeColor="text1"/>
          <w:sz w:val="32"/>
        </w:rPr>
        <w:t xml:space="preserve"> 1921644</w:t>
      </w:r>
    </w:p>
    <w:p w14:paraId="7D387777" w14:textId="027CF42F" w:rsidR="009A72B1" w:rsidRDefault="009A72B1" w:rsidP="002B2FEE">
      <w:pPr>
        <w:jc w:val="center"/>
        <w:rPr>
          <w:b/>
          <w:color w:val="000000" w:themeColor="text1"/>
          <w:sz w:val="32"/>
        </w:rPr>
      </w:pPr>
      <w:r>
        <w:rPr>
          <w:b/>
          <w:color w:val="000000" w:themeColor="text1"/>
          <w:sz w:val="32"/>
        </w:rPr>
        <w:t xml:space="preserve">Lectures name </w:t>
      </w:r>
      <w:r w:rsidR="00E828B5">
        <w:rPr>
          <w:b/>
          <w:color w:val="000000" w:themeColor="text1"/>
          <w:sz w:val="32"/>
        </w:rPr>
        <w:t>–</w:t>
      </w:r>
      <w:r>
        <w:rPr>
          <w:b/>
          <w:color w:val="000000" w:themeColor="text1"/>
          <w:sz w:val="32"/>
        </w:rPr>
        <w:t xml:space="preserve"> </w:t>
      </w:r>
      <w:r w:rsidR="00E828B5">
        <w:rPr>
          <w:b/>
          <w:color w:val="000000" w:themeColor="text1"/>
          <w:sz w:val="32"/>
        </w:rPr>
        <w:t>MD Kalam</w:t>
      </w:r>
    </w:p>
    <w:p w14:paraId="322F3A29" w14:textId="77777777" w:rsidR="002B2FEE" w:rsidRDefault="002B2FEE" w:rsidP="002B2FEE">
      <w:pPr>
        <w:jc w:val="center"/>
        <w:rPr>
          <w:b/>
          <w:color w:val="000000" w:themeColor="text1"/>
          <w:sz w:val="32"/>
        </w:rPr>
      </w:pPr>
    </w:p>
    <w:p w14:paraId="58D6FE86" w14:textId="77777777" w:rsidR="002B2FEE" w:rsidRDefault="002B2FEE" w:rsidP="002B2FEE">
      <w:pPr>
        <w:jc w:val="center"/>
        <w:rPr>
          <w:b/>
          <w:color w:val="000000" w:themeColor="text1"/>
          <w:sz w:val="32"/>
        </w:rPr>
      </w:pPr>
    </w:p>
    <w:p w14:paraId="4AEF4D65" w14:textId="77777777" w:rsidR="002B2FEE" w:rsidRDefault="002B2FEE" w:rsidP="002B2FEE">
      <w:pPr>
        <w:jc w:val="center"/>
        <w:rPr>
          <w:b/>
          <w:color w:val="000000" w:themeColor="text1"/>
          <w:sz w:val="32"/>
        </w:rPr>
      </w:pPr>
    </w:p>
    <w:p w14:paraId="5978F90D" w14:textId="77777777" w:rsidR="002B2FEE" w:rsidRDefault="002B2FEE" w:rsidP="002B2FEE">
      <w:pPr>
        <w:jc w:val="center"/>
        <w:rPr>
          <w:b/>
          <w:color w:val="000000" w:themeColor="text1"/>
          <w:sz w:val="32"/>
        </w:rPr>
      </w:pPr>
    </w:p>
    <w:p w14:paraId="10F74E01" w14:textId="77777777" w:rsidR="002B2FEE" w:rsidRPr="00670BB4" w:rsidRDefault="002B2FEE" w:rsidP="002B2FEE">
      <w:pPr>
        <w:jc w:val="center"/>
        <w:rPr>
          <w:rFonts w:ascii="Arial" w:eastAsia="Arial" w:hAnsi="Arial" w:cs="Arial"/>
          <w:b/>
          <w:color w:val="000000" w:themeColor="text1"/>
          <w:sz w:val="32"/>
          <w:lang w:val="en-GB" w:eastAsia="en-IN"/>
        </w:rPr>
      </w:pPr>
      <w:r w:rsidRPr="00670BB4">
        <w:rPr>
          <w:rFonts w:ascii="Arial" w:hAnsi="Arial" w:cs="Arial"/>
          <w:b/>
          <w:color w:val="000000" w:themeColor="text1"/>
          <w:sz w:val="32"/>
        </w:rPr>
        <w:t>DRAFT</w:t>
      </w:r>
    </w:p>
    <w:p w14:paraId="7A782D83" w14:textId="77777777" w:rsidR="002B2FEE" w:rsidRDefault="002B2FEE">
      <w:pPr>
        <w:rPr>
          <w:rFonts w:ascii="Arial" w:eastAsia="Arial" w:hAnsi="Arial" w:cs="Arial"/>
          <w:color w:val="000000" w:themeColor="text1"/>
          <w:lang w:val="en-GB" w:eastAsia="en-IN"/>
        </w:rPr>
      </w:pPr>
      <w:r>
        <w:rPr>
          <w:color w:val="000000" w:themeColor="text1"/>
        </w:rPr>
        <w:br w:type="page"/>
      </w:r>
    </w:p>
    <w:p w14:paraId="6F7700C9" w14:textId="77777777" w:rsidR="002B2FEE" w:rsidRPr="006557B1" w:rsidRDefault="002B2FEE" w:rsidP="002B2FEE">
      <w:pPr>
        <w:pStyle w:val="7"/>
        <w:rPr>
          <w:color w:val="000000" w:themeColor="text1"/>
        </w:rPr>
      </w:pPr>
      <w:r w:rsidRPr="006557B1">
        <w:rPr>
          <w:color w:val="000000" w:themeColor="text1"/>
        </w:rPr>
        <w:t xml:space="preserve">Covid19 has the major impact on the organization culture and organizational culture has suffered from several ethical dilemmas like privacy issues and this often decreases the customer satisfaction rate and annual turnover. Consequently, present study focuses on the impact of the Covid19 on the organizational culture for determining the accountability of </w:t>
      </w:r>
      <w:proofErr w:type="spellStart"/>
      <w:r w:rsidRPr="006557B1">
        <w:rPr>
          <w:color w:val="000000" w:themeColor="text1"/>
        </w:rPr>
        <w:t>Covid</w:t>
      </w:r>
      <w:proofErr w:type="spellEnd"/>
      <w:r w:rsidRPr="006557B1">
        <w:rPr>
          <w:color w:val="000000" w:themeColor="text1"/>
        </w:rPr>
        <w:t xml:space="preserve"> 19 in developing ethical dilemmas within the companies. A brief overview of the organization is included in this report. This context further discusses the PESTEL and Porter’s five forces for analysing the country and industry. External environment and this relation with the organizational culture are discussed in this context. This report finally evaluates the detailed concept of Ethical dilemmas and a reflective report for understanding the module learning. </w:t>
      </w:r>
    </w:p>
    <w:p w14:paraId="43660526" w14:textId="77777777" w:rsidR="002B2FEE" w:rsidRPr="006557B1" w:rsidRDefault="002B2FEE" w:rsidP="002B2FEE">
      <w:pPr>
        <w:pStyle w:val="7"/>
        <w:rPr>
          <w:color w:val="000000" w:themeColor="text1"/>
        </w:rPr>
      </w:pPr>
      <w:r w:rsidRPr="006557B1">
        <w:rPr>
          <w:color w:val="000000" w:themeColor="text1"/>
        </w:rPr>
        <w:t xml:space="preserve">This report has selected ALDI for analysing the external and internal environment of this company. ALDI is a German multinational supermarket chain which has over 10,000 physical stores within the 20 countries (ALDI, 2021). This organization acquires over the €50 billion annual turnover every year. This company was founded by Karl and Theo Albrecht in 1946 (ALDI, 2021). This company has faced several issues in the organizational culture due to the disruptions within the work for new Covid 19 rules and regulations. In this account, this study has chosen ALDI for determining the role of Covid 19 in the issues regarding the organizational culture. </w:t>
      </w:r>
    </w:p>
    <w:p w14:paraId="3BE04C76" w14:textId="77777777" w:rsidR="002B2FEE" w:rsidRPr="006557B1" w:rsidRDefault="002B2FEE" w:rsidP="002B2FEE">
      <w:pPr>
        <w:pStyle w:val="7"/>
        <w:rPr>
          <w:color w:val="000000" w:themeColor="text1"/>
        </w:rPr>
      </w:pPr>
      <w:r w:rsidRPr="006557B1">
        <w:rPr>
          <w:color w:val="000000" w:themeColor="text1"/>
        </w:rPr>
        <w:t xml:space="preserve">This report involves different key tools and techniques for analysing the industry and base country of ALDI. This study includes the PESTEL analysis for determining the impact of the external environment so that this context can understand the competitive advantage and disadvantage of this company for developing in Germany. Apart from that, this piece includes Porter's five forces model for understanding the industry threats and potential benefits of this company for establishing within the retailing sector. Cultural web model is further used in this study for determining the impact of Covid19 on the organizational culture.                                                                                                                                                                     </w:t>
      </w:r>
    </w:p>
    <w:p w14:paraId="26E2138D" w14:textId="77777777" w:rsidR="0095644D" w:rsidRDefault="0095644D"/>
    <w:sectPr w:rsidR="0095644D" w:rsidSect="002B2FEE">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4CA8C" w14:textId="77777777" w:rsidR="00DE5883" w:rsidRDefault="00DE5883" w:rsidP="002B2FEE">
      <w:pPr>
        <w:spacing w:after="0" w:line="240" w:lineRule="auto"/>
      </w:pPr>
      <w:r>
        <w:separator/>
      </w:r>
    </w:p>
  </w:endnote>
  <w:endnote w:type="continuationSeparator" w:id="0">
    <w:p w14:paraId="1410028E" w14:textId="77777777" w:rsidR="00DE5883" w:rsidRDefault="00DE5883" w:rsidP="002B2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F0F4" w14:textId="77777777" w:rsidR="006A6D66" w:rsidRDefault="006A6D66">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50111"/>
      <w:docPartObj>
        <w:docPartGallery w:val="Page Numbers (Bottom of Page)"/>
        <w:docPartUnique/>
      </w:docPartObj>
    </w:sdtPr>
    <w:sdtEndPr/>
    <w:sdtContent>
      <w:p w14:paraId="1E1F7DE2" w14:textId="77777777" w:rsidR="002B2FEE" w:rsidRDefault="00300E53">
        <w:pPr>
          <w:pStyle w:val="a6"/>
          <w:jc w:val="right"/>
        </w:pPr>
        <w:r>
          <w:fldChar w:fldCharType="begin"/>
        </w:r>
        <w:r>
          <w:instrText xml:space="preserve"> PAGE   \* MERGEFORMAT </w:instrText>
        </w:r>
        <w:r>
          <w:fldChar w:fldCharType="separate"/>
        </w:r>
        <w:r w:rsidR="00670BB4">
          <w:rPr>
            <w:noProof/>
          </w:rPr>
          <w:t>1</w:t>
        </w:r>
        <w:r>
          <w:rPr>
            <w:noProof/>
          </w:rPr>
          <w:fldChar w:fldCharType="end"/>
        </w:r>
      </w:p>
    </w:sdtContent>
  </w:sdt>
  <w:p w14:paraId="392D164D" w14:textId="77777777" w:rsidR="002B2FEE" w:rsidRDefault="002B2FEE">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5B40D" w14:textId="77777777" w:rsidR="006A6D66" w:rsidRDefault="006A6D66">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B4707" w14:textId="77777777" w:rsidR="00DE5883" w:rsidRDefault="00DE5883" w:rsidP="002B2FEE">
      <w:pPr>
        <w:spacing w:after="0" w:line="240" w:lineRule="auto"/>
      </w:pPr>
      <w:r>
        <w:separator/>
      </w:r>
    </w:p>
  </w:footnote>
  <w:footnote w:type="continuationSeparator" w:id="0">
    <w:p w14:paraId="56F871F7" w14:textId="77777777" w:rsidR="00DE5883" w:rsidRDefault="00DE5883" w:rsidP="002B2F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589AC" w14:textId="77777777" w:rsidR="006A6D66" w:rsidRDefault="006A6D66">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4AE50" w14:textId="77777777" w:rsidR="006A6D66" w:rsidRDefault="006A6D66">
    <w:pPr>
      <w:pStyle w:val="a4"/>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59AA0" w14:textId="77777777" w:rsidR="006A6D66" w:rsidRDefault="006A6D66">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FEE"/>
    <w:rsid w:val="002321A0"/>
    <w:rsid w:val="00297BB4"/>
    <w:rsid w:val="002B2FEE"/>
    <w:rsid w:val="00606541"/>
    <w:rsid w:val="00631B65"/>
    <w:rsid w:val="00670BB4"/>
    <w:rsid w:val="006A6D66"/>
    <w:rsid w:val="006E45E6"/>
    <w:rsid w:val="009005C2"/>
    <w:rsid w:val="0095644D"/>
    <w:rsid w:val="009A72B1"/>
    <w:rsid w:val="00AB2CA3"/>
    <w:rsid w:val="00DE5883"/>
    <w:rsid w:val="00E828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6795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5644D"/>
  </w:style>
  <w:style w:type="paragraph" w:styleId="1">
    <w:name w:val="heading 1"/>
    <w:basedOn w:val="a"/>
    <w:next w:val="a"/>
    <w:link w:val="10"/>
    <w:rsid w:val="002B2FEE"/>
    <w:pPr>
      <w:keepNext/>
      <w:keepLines/>
      <w:spacing w:before="40" w:after="0" w:line="360" w:lineRule="auto"/>
      <w:jc w:val="both"/>
      <w:outlineLvl w:val="0"/>
    </w:pPr>
    <w:rPr>
      <w:rFonts w:ascii="Arial" w:eastAsia="Arial" w:hAnsi="Arial" w:cs="Arial"/>
      <w:b/>
      <w:color w:val="000000" w:themeColor="text1"/>
      <w:szCs w:val="40"/>
      <w:lang w:eastAsia="en-IN"/>
    </w:rPr>
  </w:style>
  <w:style w:type="paragraph" w:styleId="7">
    <w:name w:val="heading 7"/>
    <w:basedOn w:val="a"/>
    <w:next w:val="a"/>
    <w:link w:val="70"/>
    <w:uiPriority w:val="9"/>
    <w:unhideWhenUsed/>
    <w:qFormat/>
    <w:rsid w:val="002B2FEE"/>
    <w:pPr>
      <w:spacing w:before="120" w:after="120" w:line="360" w:lineRule="auto"/>
      <w:jc w:val="both"/>
      <w:outlineLvl w:val="6"/>
    </w:pPr>
    <w:rPr>
      <w:rFonts w:ascii="Arial" w:eastAsia="Arial" w:hAnsi="Arial" w:cs="Arial"/>
      <w:lang w:val="en-GB"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2B2FEE"/>
    <w:rPr>
      <w:rFonts w:ascii="Arial" w:eastAsia="Arial" w:hAnsi="Arial" w:cs="Arial"/>
      <w:b/>
      <w:color w:val="000000" w:themeColor="text1"/>
      <w:szCs w:val="40"/>
      <w:lang w:eastAsia="en-IN"/>
    </w:rPr>
  </w:style>
  <w:style w:type="character" w:customStyle="1" w:styleId="70">
    <w:name w:val="Заглавие 7 Знак"/>
    <w:basedOn w:val="a0"/>
    <w:link w:val="7"/>
    <w:uiPriority w:val="9"/>
    <w:rsid w:val="002B2FEE"/>
    <w:rPr>
      <w:rFonts w:ascii="Arial" w:eastAsia="Arial" w:hAnsi="Arial" w:cs="Arial"/>
      <w:lang w:val="en-GB" w:eastAsia="en-IN"/>
    </w:rPr>
  </w:style>
  <w:style w:type="paragraph" w:styleId="a3">
    <w:name w:val="No Spacing"/>
    <w:basedOn w:val="1"/>
    <w:uiPriority w:val="1"/>
    <w:qFormat/>
    <w:rsid w:val="002B2FEE"/>
    <w:pPr>
      <w:spacing w:before="160" w:after="120"/>
    </w:pPr>
    <w:rPr>
      <w:lang w:val="en-GB"/>
    </w:rPr>
  </w:style>
  <w:style w:type="paragraph" w:styleId="a4">
    <w:name w:val="header"/>
    <w:basedOn w:val="a"/>
    <w:link w:val="a5"/>
    <w:uiPriority w:val="99"/>
    <w:semiHidden/>
    <w:unhideWhenUsed/>
    <w:rsid w:val="002B2FEE"/>
    <w:pPr>
      <w:tabs>
        <w:tab w:val="center" w:pos="4680"/>
        <w:tab w:val="right" w:pos="9360"/>
      </w:tabs>
      <w:spacing w:after="0" w:line="240" w:lineRule="auto"/>
    </w:pPr>
  </w:style>
  <w:style w:type="character" w:customStyle="1" w:styleId="a5">
    <w:name w:val="Горен колонтитул Знак"/>
    <w:basedOn w:val="a0"/>
    <w:link w:val="a4"/>
    <w:uiPriority w:val="99"/>
    <w:semiHidden/>
    <w:rsid w:val="002B2FEE"/>
  </w:style>
  <w:style w:type="paragraph" w:styleId="a6">
    <w:name w:val="footer"/>
    <w:basedOn w:val="a"/>
    <w:link w:val="a7"/>
    <w:uiPriority w:val="99"/>
    <w:unhideWhenUsed/>
    <w:rsid w:val="002B2FEE"/>
    <w:pPr>
      <w:tabs>
        <w:tab w:val="center" w:pos="4680"/>
        <w:tab w:val="right" w:pos="9360"/>
      </w:tabs>
      <w:spacing w:after="0" w:line="240" w:lineRule="auto"/>
    </w:pPr>
  </w:style>
  <w:style w:type="character" w:customStyle="1" w:styleId="a7">
    <w:name w:val="Долен колонтитул Знак"/>
    <w:basedOn w:val="a0"/>
    <w:link w:val="a6"/>
    <w:uiPriority w:val="99"/>
    <w:rsid w:val="002B2F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361</Words>
  <Characters>2062</Characters>
  <Application>Microsoft Office Word</Application>
  <DocSecurity>0</DocSecurity>
  <Lines>17</Lines>
  <Paragraphs>4</Paragraphs>
  <ScaleCrop>false</ScaleCrop>
  <Company/>
  <LinksUpToDate>false</LinksUpToDate>
  <CharactersWithSpaces>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2021-07-22T12:52:00Z</dcterms:created>
  <dcterms:modified xsi:type="dcterms:W3CDTF">2021-07-22T12:56:00Z</dcterms:modified>
</cp:coreProperties>
</file>