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6412C6" w14:textId="77777777" w:rsidR="001B0D4B" w:rsidRPr="001B0D4B" w:rsidRDefault="001B0D4B" w:rsidP="001B0D4B">
      <w:pPr>
        <w:spacing w:before="0" w:after="200"/>
        <w:jc w:val="center"/>
        <w:rPr>
          <w:b/>
          <w:bCs/>
          <w:sz w:val="40"/>
          <w:szCs w:val="40"/>
        </w:rPr>
      </w:pPr>
      <w:r w:rsidRPr="001B0D4B">
        <w:rPr>
          <w:b/>
          <w:bCs/>
          <w:sz w:val="40"/>
          <w:szCs w:val="40"/>
        </w:rPr>
        <w:t>LCBB4002 Community Engagement</w:t>
      </w:r>
    </w:p>
    <w:p w14:paraId="323121E7" w14:textId="77777777" w:rsidR="001B0D4B" w:rsidRPr="001B0D4B" w:rsidRDefault="001B0D4B" w:rsidP="001B0D4B">
      <w:pPr>
        <w:spacing w:before="0" w:after="200"/>
        <w:jc w:val="center"/>
        <w:rPr>
          <w:b/>
          <w:bCs/>
          <w:sz w:val="40"/>
          <w:szCs w:val="40"/>
        </w:rPr>
      </w:pPr>
      <w:r w:rsidRPr="001B0D4B">
        <w:rPr>
          <w:b/>
          <w:bCs/>
          <w:sz w:val="40"/>
          <w:szCs w:val="40"/>
        </w:rPr>
        <w:t>Coursework: Essay</w:t>
      </w:r>
    </w:p>
    <w:p w14:paraId="21EE6B05" w14:textId="77777777" w:rsidR="001B0D4B" w:rsidRPr="001B0D4B" w:rsidRDefault="001B0D4B" w:rsidP="001B0D4B">
      <w:pPr>
        <w:spacing w:before="0" w:after="200"/>
        <w:jc w:val="center"/>
        <w:rPr>
          <w:b/>
          <w:bCs/>
          <w:sz w:val="40"/>
          <w:szCs w:val="40"/>
        </w:rPr>
      </w:pPr>
      <w:r w:rsidRPr="001B0D4B">
        <w:rPr>
          <w:b/>
          <w:bCs/>
          <w:sz w:val="40"/>
          <w:szCs w:val="40"/>
        </w:rPr>
        <w:t>BA Business Management</w:t>
      </w:r>
    </w:p>
    <w:p w14:paraId="528C58F6" w14:textId="6B1035C7" w:rsidR="001B0D4B" w:rsidRPr="001B0D4B" w:rsidRDefault="001B0D4B" w:rsidP="001B0D4B">
      <w:pPr>
        <w:spacing w:before="0" w:after="200"/>
        <w:jc w:val="center"/>
        <w:rPr>
          <w:b/>
          <w:bCs/>
          <w:sz w:val="40"/>
          <w:szCs w:val="40"/>
        </w:rPr>
      </w:pPr>
      <w:r w:rsidRPr="001B0D4B">
        <w:rPr>
          <w:b/>
          <w:bCs/>
          <w:sz w:val="40"/>
          <w:szCs w:val="40"/>
        </w:rPr>
        <w:t>Student Name:</w:t>
      </w:r>
      <w:r w:rsidR="002F5598">
        <w:rPr>
          <w:b/>
          <w:bCs/>
          <w:sz w:val="40"/>
          <w:szCs w:val="40"/>
        </w:rPr>
        <w:t xml:space="preserve"> Theodora Slusarenco</w:t>
      </w:r>
    </w:p>
    <w:p w14:paraId="6D3DAD68" w14:textId="45B201D1" w:rsidR="00812268" w:rsidRDefault="001B0D4B" w:rsidP="001B0D4B">
      <w:pPr>
        <w:spacing w:before="0" w:after="200"/>
        <w:jc w:val="center"/>
        <w:rPr>
          <w:b/>
          <w:bCs/>
          <w:color w:val="1F497D" w:themeColor="text2"/>
          <w:sz w:val="36"/>
          <w:szCs w:val="36"/>
          <w:u w:val="single"/>
        </w:rPr>
      </w:pPr>
      <w:r w:rsidRPr="001B0D4B">
        <w:rPr>
          <w:b/>
          <w:bCs/>
          <w:sz w:val="40"/>
          <w:szCs w:val="40"/>
        </w:rPr>
        <w:t>Student ID:</w:t>
      </w:r>
      <w:r w:rsidR="002F5598">
        <w:rPr>
          <w:b/>
          <w:bCs/>
          <w:sz w:val="40"/>
          <w:szCs w:val="40"/>
        </w:rPr>
        <w:t xml:space="preserve"> 2124072</w:t>
      </w:r>
      <w:r w:rsidR="00812268">
        <w:rPr>
          <w:b/>
          <w:bCs/>
          <w:color w:val="1F497D" w:themeColor="text2"/>
          <w:sz w:val="36"/>
          <w:szCs w:val="36"/>
          <w:u w:val="single"/>
        </w:rPr>
        <w:br w:type="page"/>
      </w:r>
    </w:p>
    <w:sdt>
      <w:sdtPr>
        <w:rPr>
          <w:rFonts w:ascii="Times New Roman" w:eastAsia="Arial" w:hAnsi="Times New Roman" w:cs="Arial"/>
          <w:color w:val="auto"/>
          <w:sz w:val="24"/>
          <w:szCs w:val="22"/>
          <w:lang w:val="en-GB" w:eastAsia="en-GB"/>
        </w:rPr>
        <w:id w:val="1453524532"/>
        <w:docPartObj>
          <w:docPartGallery w:val="Table of Contents"/>
          <w:docPartUnique/>
        </w:docPartObj>
      </w:sdtPr>
      <w:sdtEndPr>
        <w:rPr>
          <w:rFonts w:ascii="Arial" w:hAnsi="Arial"/>
          <w:b/>
          <w:bCs/>
          <w:noProof/>
        </w:rPr>
      </w:sdtEndPr>
      <w:sdtContent>
        <w:p w14:paraId="72325907" w14:textId="77777777" w:rsidR="00812268" w:rsidRDefault="00812268">
          <w:pPr>
            <w:pStyle w:val="TOCHeading"/>
          </w:pPr>
          <w:r>
            <w:t>Table of Contents</w:t>
          </w:r>
        </w:p>
        <w:p w14:paraId="108E5144" w14:textId="77777777" w:rsidR="001444C5" w:rsidRDefault="00812268">
          <w:pPr>
            <w:pStyle w:val="TOC1"/>
            <w:tabs>
              <w:tab w:val="right" w:leader="dot" w:pos="9350"/>
            </w:tabs>
            <w:rPr>
              <w:rFonts w:asciiTheme="minorHAnsi" w:eastAsiaTheme="minorEastAsia" w:hAnsiTheme="minorHAnsi" w:cstheme="minorBidi"/>
              <w:noProof/>
              <w:kern w:val="2"/>
              <w:sz w:val="22"/>
              <w14:ligatures w14:val="standardContextual"/>
            </w:rPr>
          </w:pPr>
          <w:r>
            <w:fldChar w:fldCharType="begin"/>
          </w:r>
          <w:r>
            <w:instrText xml:space="preserve"> TOC \o "1-3" \h \z \u </w:instrText>
          </w:r>
          <w:r>
            <w:fldChar w:fldCharType="separate"/>
          </w:r>
          <w:hyperlink w:anchor="_Toc140699850" w:history="1">
            <w:r w:rsidR="001444C5" w:rsidRPr="00275066">
              <w:rPr>
                <w:rStyle w:val="Hyperlink"/>
                <w:rFonts w:eastAsia="Times New Roman"/>
                <w:noProof/>
              </w:rPr>
              <w:t>Introduction</w:t>
            </w:r>
            <w:r w:rsidR="001444C5">
              <w:rPr>
                <w:noProof/>
                <w:webHidden/>
              </w:rPr>
              <w:tab/>
            </w:r>
            <w:r w:rsidR="001444C5">
              <w:rPr>
                <w:noProof/>
                <w:webHidden/>
              </w:rPr>
              <w:fldChar w:fldCharType="begin"/>
            </w:r>
            <w:r w:rsidR="001444C5">
              <w:rPr>
                <w:noProof/>
                <w:webHidden/>
              </w:rPr>
              <w:instrText xml:space="preserve"> PAGEREF _Toc140699850 \h </w:instrText>
            </w:r>
            <w:r w:rsidR="001444C5">
              <w:rPr>
                <w:noProof/>
                <w:webHidden/>
              </w:rPr>
            </w:r>
            <w:r w:rsidR="001444C5">
              <w:rPr>
                <w:noProof/>
                <w:webHidden/>
              </w:rPr>
              <w:fldChar w:fldCharType="separate"/>
            </w:r>
            <w:r w:rsidR="001444C5">
              <w:rPr>
                <w:noProof/>
                <w:webHidden/>
              </w:rPr>
              <w:t>1</w:t>
            </w:r>
            <w:r w:rsidR="001444C5">
              <w:rPr>
                <w:noProof/>
                <w:webHidden/>
              </w:rPr>
              <w:fldChar w:fldCharType="end"/>
            </w:r>
          </w:hyperlink>
        </w:p>
        <w:p w14:paraId="3ED04A96" w14:textId="77777777" w:rsidR="001444C5" w:rsidRDefault="009703CC">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9851" w:history="1">
            <w:r w:rsidR="001444C5" w:rsidRPr="00275066">
              <w:rPr>
                <w:rStyle w:val="Hyperlink"/>
                <w:noProof/>
              </w:rPr>
              <w:t>Introducing The Cardiff Community Chest</w:t>
            </w:r>
            <w:r w:rsidR="001444C5">
              <w:rPr>
                <w:noProof/>
                <w:webHidden/>
              </w:rPr>
              <w:tab/>
            </w:r>
            <w:r w:rsidR="001444C5">
              <w:rPr>
                <w:noProof/>
                <w:webHidden/>
              </w:rPr>
              <w:fldChar w:fldCharType="begin"/>
            </w:r>
            <w:r w:rsidR="001444C5">
              <w:rPr>
                <w:noProof/>
                <w:webHidden/>
              </w:rPr>
              <w:instrText xml:space="preserve"> PAGEREF _Toc140699851 \h </w:instrText>
            </w:r>
            <w:r w:rsidR="001444C5">
              <w:rPr>
                <w:noProof/>
                <w:webHidden/>
              </w:rPr>
            </w:r>
            <w:r w:rsidR="001444C5">
              <w:rPr>
                <w:noProof/>
                <w:webHidden/>
              </w:rPr>
              <w:fldChar w:fldCharType="separate"/>
            </w:r>
            <w:r w:rsidR="001444C5">
              <w:rPr>
                <w:noProof/>
                <w:webHidden/>
              </w:rPr>
              <w:t>2</w:t>
            </w:r>
            <w:r w:rsidR="001444C5">
              <w:rPr>
                <w:noProof/>
                <w:webHidden/>
              </w:rPr>
              <w:fldChar w:fldCharType="end"/>
            </w:r>
          </w:hyperlink>
        </w:p>
        <w:p w14:paraId="57CA2EC3" w14:textId="77777777" w:rsidR="001444C5" w:rsidRDefault="009703CC">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9852" w:history="1">
            <w:r w:rsidR="001444C5" w:rsidRPr="00275066">
              <w:rPr>
                <w:rStyle w:val="Hyperlink"/>
                <w:noProof/>
              </w:rPr>
              <w:t>Aims and Objectives</w:t>
            </w:r>
            <w:r w:rsidR="001444C5">
              <w:rPr>
                <w:noProof/>
                <w:webHidden/>
              </w:rPr>
              <w:tab/>
            </w:r>
            <w:r w:rsidR="001444C5">
              <w:rPr>
                <w:noProof/>
                <w:webHidden/>
              </w:rPr>
              <w:fldChar w:fldCharType="begin"/>
            </w:r>
            <w:r w:rsidR="001444C5">
              <w:rPr>
                <w:noProof/>
                <w:webHidden/>
              </w:rPr>
              <w:instrText xml:space="preserve"> PAGEREF _Toc140699852 \h </w:instrText>
            </w:r>
            <w:r w:rsidR="001444C5">
              <w:rPr>
                <w:noProof/>
                <w:webHidden/>
              </w:rPr>
            </w:r>
            <w:r w:rsidR="001444C5">
              <w:rPr>
                <w:noProof/>
                <w:webHidden/>
              </w:rPr>
              <w:fldChar w:fldCharType="separate"/>
            </w:r>
            <w:r w:rsidR="001444C5">
              <w:rPr>
                <w:noProof/>
                <w:webHidden/>
              </w:rPr>
              <w:t>2</w:t>
            </w:r>
            <w:r w:rsidR="001444C5">
              <w:rPr>
                <w:noProof/>
                <w:webHidden/>
              </w:rPr>
              <w:fldChar w:fldCharType="end"/>
            </w:r>
          </w:hyperlink>
        </w:p>
        <w:p w14:paraId="0270D99E" w14:textId="77777777" w:rsidR="001444C5" w:rsidRDefault="009703CC">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9853" w:history="1">
            <w:r w:rsidR="001444C5" w:rsidRPr="00275066">
              <w:rPr>
                <w:rStyle w:val="Hyperlink"/>
                <w:noProof/>
              </w:rPr>
              <w:t>Stakeholders and Benefits</w:t>
            </w:r>
            <w:r w:rsidR="001444C5">
              <w:rPr>
                <w:noProof/>
                <w:webHidden/>
              </w:rPr>
              <w:tab/>
            </w:r>
            <w:r w:rsidR="001444C5">
              <w:rPr>
                <w:noProof/>
                <w:webHidden/>
              </w:rPr>
              <w:fldChar w:fldCharType="begin"/>
            </w:r>
            <w:r w:rsidR="001444C5">
              <w:rPr>
                <w:noProof/>
                <w:webHidden/>
              </w:rPr>
              <w:instrText xml:space="preserve"> PAGEREF _Toc140699853 \h </w:instrText>
            </w:r>
            <w:r w:rsidR="001444C5">
              <w:rPr>
                <w:noProof/>
                <w:webHidden/>
              </w:rPr>
            </w:r>
            <w:r w:rsidR="001444C5">
              <w:rPr>
                <w:noProof/>
                <w:webHidden/>
              </w:rPr>
              <w:fldChar w:fldCharType="separate"/>
            </w:r>
            <w:r w:rsidR="001444C5">
              <w:rPr>
                <w:noProof/>
                <w:webHidden/>
              </w:rPr>
              <w:t>2</w:t>
            </w:r>
            <w:r w:rsidR="001444C5">
              <w:rPr>
                <w:noProof/>
                <w:webHidden/>
              </w:rPr>
              <w:fldChar w:fldCharType="end"/>
            </w:r>
          </w:hyperlink>
        </w:p>
        <w:p w14:paraId="3E592FA8" w14:textId="77777777" w:rsidR="001444C5" w:rsidRDefault="009703CC">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9854" w:history="1">
            <w:r w:rsidR="001444C5" w:rsidRPr="00275066">
              <w:rPr>
                <w:rStyle w:val="Hyperlink"/>
                <w:noProof/>
              </w:rPr>
              <w:t>Conducting Community Engagements</w:t>
            </w:r>
            <w:r w:rsidR="001444C5">
              <w:rPr>
                <w:noProof/>
                <w:webHidden/>
              </w:rPr>
              <w:tab/>
            </w:r>
            <w:r w:rsidR="001444C5">
              <w:rPr>
                <w:noProof/>
                <w:webHidden/>
              </w:rPr>
              <w:fldChar w:fldCharType="begin"/>
            </w:r>
            <w:r w:rsidR="001444C5">
              <w:rPr>
                <w:noProof/>
                <w:webHidden/>
              </w:rPr>
              <w:instrText xml:space="preserve"> PAGEREF _Toc140699854 \h </w:instrText>
            </w:r>
            <w:r w:rsidR="001444C5">
              <w:rPr>
                <w:noProof/>
                <w:webHidden/>
              </w:rPr>
            </w:r>
            <w:r w:rsidR="001444C5">
              <w:rPr>
                <w:noProof/>
                <w:webHidden/>
              </w:rPr>
              <w:fldChar w:fldCharType="separate"/>
            </w:r>
            <w:r w:rsidR="001444C5">
              <w:rPr>
                <w:noProof/>
                <w:webHidden/>
              </w:rPr>
              <w:t>3</w:t>
            </w:r>
            <w:r w:rsidR="001444C5">
              <w:rPr>
                <w:noProof/>
                <w:webHidden/>
              </w:rPr>
              <w:fldChar w:fldCharType="end"/>
            </w:r>
          </w:hyperlink>
        </w:p>
        <w:p w14:paraId="7E860EC8" w14:textId="77777777" w:rsidR="001444C5" w:rsidRDefault="009703CC">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9855" w:history="1">
            <w:r w:rsidR="001444C5" w:rsidRPr="00275066">
              <w:rPr>
                <w:rStyle w:val="Hyperlink"/>
                <w:noProof/>
              </w:rPr>
              <w:t>Identifying Areas of Activity</w:t>
            </w:r>
            <w:r w:rsidR="001444C5">
              <w:rPr>
                <w:noProof/>
                <w:webHidden/>
              </w:rPr>
              <w:tab/>
            </w:r>
            <w:r w:rsidR="001444C5">
              <w:rPr>
                <w:noProof/>
                <w:webHidden/>
              </w:rPr>
              <w:fldChar w:fldCharType="begin"/>
            </w:r>
            <w:r w:rsidR="001444C5">
              <w:rPr>
                <w:noProof/>
                <w:webHidden/>
              </w:rPr>
              <w:instrText xml:space="preserve"> PAGEREF _Toc140699855 \h </w:instrText>
            </w:r>
            <w:r w:rsidR="001444C5">
              <w:rPr>
                <w:noProof/>
                <w:webHidden/>
              </w:rPr>
            </w:r>
            <w:r w:rsidR="001444C5">
              <w:rPr>
                <w:noProof/>
                <w:webHidden/>
              </w:rPr>
              <w:fldChar w:fldCharType="separate"/>
            </w:r>
            <w:r w:rsidR="001444C5">
              <w:rPr>
                <w:noProof/>
                <w:webHidden/>
              </w:rPr>
              <w:t>3</w:t>
            </w:r>
            <w:r w:rsidR="001444C5">
              <w:rPr>
                <w:noProof/>
                <w:webHidden/>
              </w:rPr>
              <w:fldChar w:fldCharType="end"/>
            </w:r>
          </w:hyperlink>
        </w:p>
        <w:p w14:paraId="77F1FBD3" w14:textId="77777777" w:rsidR="001444C5" w:rsidRDefault="009703CC">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9856" w:history="1">
            <w:r w:rsidR="001444C5" w:rsidRPr="00275066">
              <w:rPr>
                <w:rStyle w:val="Hyperlink"/>
                <w:noProof/>
              </w:rPr>
              <w:t>Social Isolation</w:t>
            </w:r>
            <w:r w:rsidR="001444C5">
              <w:rPr>
                <w:noProof/>
                <w:webHidden/>
              </w:rPr>
              <w:tab/>
            </w:r>
            <w:r w:rsidR="001444C5">
              <w:rPr>
                <w:noProof/>
                <w:webHidden/>
              </w:rPr>
              <w:fldChar w:fldCharType="begin"/>
            </w:r>
            <w:r w:rsidR="001444C5">
              <w:rPr>
                <w:noProof/>
                <w:webHidden/>
              </w:rPr>
              <w:instrText xml:space="preserve"> PAGEREF _Toc140699856 \h </w:instrText>
            </w:r>
            <w:r w:rsidR="001444C5">
              <w:rPr>
                <w:noProof/>
                <w:webHidden/>
              </w:rPr>
            </w:r>
            <w:r w:rsidR="001444C5">
              <w:rPr>
                <w:noProof/>
                <w:webHidden/>
              </w:rPr>
              <w:fldChar w:fldCharType="separate"/>
            </w:r>
            <w:r w:rsidR="001444C5">
              <w:rPr>
                <w:noProof/>
                <w:webHidden/>
              </w:rPr>
              <w:t>3</w:t>
            </w:r>
            <w:r w:rsidR="001444C5">
              <w:rPr>
                <w:noProof/>
                <w:webHidden/>
              </w:rPr>
              <w:fldChar w:fldCharType="end"/>
            </w:r>
          </w:hyperlink>
        </w:p>
        <w:p w14:paraId="1956C085" w14:textId="77777777" w:rsidR="001444C5" w:rsidRDefault="009703CC">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9857" w:history="1">
            <w:r w:rsidR="001444C5" w:rsidRPr="00275066">
              <w:rPr>
                <w:rStyle w:val="Hyperlink"/>
                <w:noProof/>
              </w:rPr>
              <w:t>Shortage of Possibilities</w:t>
            </w:r>
            <w:r w:rsidR="001444C5">
              <w:rPr>
                <w:noProof/>
                <w:webHidden/>
              </w:rPr>
              <w:tab/>
            </w:r>
            <w:r w:rsidR="001444C5">
              <w:rPr>
                <w:noProof/>
                <w:webHidden/>
              </w:rPr>
              <w:fldChar w:fldCharType="begin"/>
            </w:r>
            <w:r w:rsidR="001444C5">
              <w:rPr>
                <w:noProof/>
                <w:webHidden/>
              </w:rPr>
              <w:instrText xml:space="preserve"> PAGEREF _Toc140699857 \h </w:instrText>
            </w:r>
            <w:r w:rsidR="001444C5">
              <w:rPr>
                <w:noProof/>
                <w:webHidden/>
              </w:rPr>
            </w:r>
            <w:r w:rsidR="001444C5">
              <w:rPr>
                <w:noProof/>
                <w:webHidden/>
              </w:rPr>
              <w:fldChar w:fldCharType="separate"/>
            </w:r>
            <w:r w:rsidR="001444C5">
              <w:rPr>
                <w:noProof/>
                <w:webHidden/>
              </w:rPr>
              <w:t>4</w:t>
            </w:r>
            <w:r w:rsidR="001444C5">
              <w:rPr>
                <w:noProof/>
                <w:webHidden/>
              </w:rPr>
              <w:fldChar w:fldCharType="end"/>
            </w:r>
          </w:hyperlink>
        </w:p>
        <w:p w14:paraId="30247354" w14:textId="77777777" w:rsidR="001444C5" w:rsidRDefault="009703CC">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9858" w:history="1">
            <w:r w:rsidR="001444C5" w:rsidRPr="00275066">
              <w:rPr>
                <w:rStyle w:val="Hyperlink"/>
                <w:noProof/>
              </w:rPr>
              <w:t>Community Building</w:t>
            </w:r>
            <w:r w:rsidR="001444C5">
              <w:rPr>
                <w:noProof/>
                <w:webHidden/>
              </w:rPr>
              <w:tab/>
            </w:r>
            <w:r w:rsidR="001444C5">
              <w:rPr>
                <w:noProof/>
                <w:webHidden/>
              </w:rPr>
              <w:fldChar w:fldCharType="begin"/>
            </w:r>
            <w:r w:rsidR="001444C5">
              <w:rPr>
                <w:noProof/>
                <w:webHidden/>
              </w:rPr>
              <w:instrText xml:space="preserve"> PAGEREF _Toc140699858 \h </w:instrText>
            </w:r>
            <w:r w:rsidR="001444C5">
              <w:rPr>
                <w:noProof/>
                <w:webHidden/>
              </w:rPr>
            </w:r>
            <w:r w:rsidR="001444C5">
              <w:rPr>
                <w:noProof/>
                <w:webHidden/>
              </w:rPr>
              <w:fldChar w:fldCharType="separate"/>
            </w:r>
            <w:r w:rsidR="001444C5">
              <w:rPr>
                <w:noProof/>
                <w:webHidden/>
              </w:rPr>
              <w:t>4</w:t>
            </w:r>
            <w:r w:rsidR="001444C5">
              <w:rPr>
                <w:noProof/>
                <w:webHidden/>
              </w:rPr>
              <w:fldChar w:fldCharType="end"/>
            </w:r>
          </w:hyperlink>
        </w:p>
        <w:p w14:paraId="01691C29" w14:textId="77777777" w:rsidR="001444C5" w:rsidRDefault="009703CC">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9859" w:history="1">
            <w:r w:rsidR="001444C5" w:rsidRPr="00275066">
              <w:rPr>
                <w:rStyle w:val="Hyperlink"/>
                <w:noProof/>
              </w:rPr>
              <w:t>Implemented Approaches</w:t>
            </w:r>
            <w:r w:rsidR="001444C5">
              <w:rPr>
                <w:noProof/>
                <w:webHidden/>
              </w:rPr>
              <w:tab/>
            </w:r>
            <w:r w:rsidR="001444C5">
              <w:rPr>
                <w:noProof/>
                <w:webHidden/>
              </w:rPr>
              <w:fldChar w:fldCharType="begin"/>
            </w:r>
            <w:r w:rsidR="001444C5">
              <w:rPr>
                <w:noProof/>
                <w:webHidden/>
              </w:rPr>
              <w:instrText xml:space="preserve"> PAGEREF _Toc140699859 \h </w:instrText>
            </w:r>
            <w:r w:rsidR="001444C5">
              <w:rPr>
                <w:noProof/>
                <w:webHidden/>
              </w:rPr>
            </w:r>
            <w:r w:rsidR="001444C5">
              <w:rPr>
                <w:noProof/>
                <w:webHidden/>
              </w:rPr>
              <w:fldChar w:fldCharType="separate"/>
            </w:r>
            <w:r w:rsidR="001444C5">
              <w:rPr>
                <w:noProof/>
                <w:webHidden/>
              </w:rPr>
              <w:t>4</w:t>
            </w:r>
            <w:r w:rsidR="001444C5">
              <w:rPr>
                <w:noProof/>
                <w:webHidden/>
              </w:rPr>
              <w:fldChar w:fldCharType="end"/>
            </w:r>
          </w:hyperlink>
        </w:p>
        <w:p w14:paraId="3869FEAD" w14:textId="77777777" w:rsidR="001444C5" w:rsidRDefault="009703CC">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9860" w:history="1">
            <w:r w:rsidR="001444C5" w:rsidRPr="00275066">
              <w:rPr>
                <w:rStyle w:val="Hyperlink"/>
                <w:noProof/>
              </w:rPr>
              <w:t>Engaging Community</w:t>
            </w:r>
            <w:r w:rsidR="001444C5">
              <w:rPr>
                <w:noProof/>
                <w:webHidden/>
              </w:rPr>
              <w:tab/>
            </w:r>
            <w:r w:rsidR="001444C5">
              <w:rPr>
                <w:noProof/>
                <w:webHidden/>
              </w:rPr>
              <w:fldChar w:fldCharType="begin"/>
            </w:r>
            <w:r w:rsidR="001444C5">
              <w:rPr>
                <w:noProof/>
                <w:webHidden/>
              </w:rPr>
              <w:instrText xml:space="preserve"> PAGEREF _Toc140699860 \h </w:instrText>
            </w:r>
            <w:r w:rsidR="001444C5">
              <w:rPr>
                <w:noProof/>
                <w:webHidden/>
              </w:rPr>
            </w:r>
            <w:r w:rsidR="001444C5">
              <w:rPr>
                <w:noProof/>
                <w:webHidden/>
              </w:rPr>
              <w:fldChar w:fldCharType="separate"/>
            </w:r>
            <w:r w:rsidR="001444C5">
              <w:rPr>
                <w:noProof/>
                <w:webHidden/>
              </w:rPr>
              <w:t>5</w:t>
            </w:r>
            <w:r w:rsidR="001444C5">
              <w:rPr>
                <w:noProof/>
                <w:webHidden/>
              </w:rPr>
              <w:fldChar w:fldCharType="end"/>
            </w:r>
          </w:hyperlink>
        </w:p>
        <w:p w14:paraId="555C0C03" w14:textId="77777777" w:rsidR="001444C5" w:rsidRDefault="009703CC">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9861" w:history="1">
            <w:r w:rsidR="001444C5" w:rsidRPr="00275066">
              <w:rPr>
                <w:rStyle w:val="Hyperlink"/>
                <w:noProof/>
              </w:rPr>
              <w:t>Public Meetings</w:t>
            </w:r>
            <w:r w:rsidR="001444C5">
              <w:rPr>
                <w:noProof/>
                <w:webHidden/>
              </w:rPr>
              <w:tab/>
            </w:r>
            <w:r w:rsidR="001444C5">
              <w:rPr>
                <w:noProof/>
                <w:webHidden/>
              </w:rPr>
              <w:fldChar w:fldCharType="begin"/>
            </w:r>
            <w:r w:rsidR="001444C5">
              <w:rPr>
                <w:noProof/>
                <w:webHidden/>
              </w:rPr>
              <w:instrText xml:space="preserve"> PAGEREF _Toc140699861 \h </w:instrText>
            </w:r>
            <w:r w:rsidR="001444C5">
              <w:rPr>
                <w:noProof/>
                <w:webHidden/>
              </w:rPr>
            </w:r>
            <w:r w:rsidR="001444C5">
              <w:rPr>
                <w:noProof/>
                <w:webHidden/>
              </w:rPr>
              <w:fldChar w:fldCharType="separate"/>
            </w:r>
            <w:r w:rsidR="001444C5">
              <w:rPr>
                <w:noProof/>
                <w:webHidden/>
              </w:rPr>
              <w:t>5</w:t>
            </w:r>
            <w:r w:rsidR="001444C5">
              <w:rPr>
                <w:noProof/>
                <w:webHidden/>
              </w:rPr>
              <w:fldChar w:fldCharType="end"/>
            </w:r>
          </w:hyperlink>
        </w:p>
        <w:p w14:paraId="4745BA3D" w14:textId="77777777" w:rsidR="001444C5" w:rsidRDefault="009703CC">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9862" w:history="1">
            <w:r w:rsidR="001444C5" w:rsidRPr="00275066">
              <w:rPr>
                <w:rStyle w:val="Hyperlink"/>
                <w:noProof/>
              </w:rPr>
              <w:t>Surveys</w:t>
            </w:r>
            <w:r w:rsidR="001444C5">
              <w:rPr>
                <w:noProof/>
                <w:webHidden/>
              </w:rPr>
              <w:tab/>
            </w:r>
            <w:r w:rsidR="001444C5">
              <w:rPr>
                <w:noProof/>
                <w:webHidden/>
              </w:rPr>
              <w:fldChar w:fldCharType="begin"/>
            </w:r>
            <w:r w:rsidR="001444C5">
              <w:rPr>
                <w:noProof/>
                <w:webHidden/>
              </w:rPr>
              <w:instrText xml:space="preserve"> PAGEREF _Toc140699862 \h </w:instrText>
            </w:r>
            <w:r w:rsidR="001444C5">
              <w:rPr>
                <w:noProof/>
                <w:webHidden/>
              </w:rPr>
            </w:r>
            <w:r w:rsidR="001444C5">
              <w:rPr>
                <w:noProof/>
                <w:webHidden/>
              </w:rPr>
              <w:fldChar w:fldCharType="separate"/>
            </w:r>
            <w:r w:rsidR="001444C5">
              <w:rPr>
                <w:noProof/>
                <w:webHidden/>
              </w:rPr>
              <w:t>5</w:t>
            </w:r>
            <w:r w:rsidR="001444C5">
              <w:rPr>
                <w:noProof/>
                <w:webHidden/>
              </w:rPr>
              <w:fldChar w:fldCharType="end"/>
            </w:r>
          </w:hyperlink>
        </w:p>
        <w:p w14:paraId="59068642" w14:textId="77777777" w:rsidR="001444C5" w:rsidRDefault="009703CC">
          <w:pPr>
            <w:pStyle w:val="TOC2"/>
            <w:tabs>
              <w:tab w:val="right" w:leader="dot" w:pos="9350"/>
            </w:tabs>
            <w:rPr>
              <w:rFonts w:asciiTheme="minorHAnsi" w:eastAsiaTheme="minorEastAsia" w:hAnsiTheme="minorHAnsi" w:cstheme="minorBidi"/>
              <w:noProof/>
              <w:kern w:val="2"/>
              <w:sz w:val="22"/>
              <w14:ligatures w14:val="standardContextual"/>
            </w:rPr>
          </w:pPr>
          <w:hyperlink w:anchor="_Toc140699863" w:history="1">
            <w:r w:rsidR="001444C5" w:rsidRPr="00275066">
              <w:rPr>
                <w:rStyle w:val="Hyperlink"/>
                <w:noProof/>
              </w:rPr>
              <w:t>Collaboration</w:t>
            </w:r>
            <w:r w:rsidR="001444C5">
              <w:rPr>
                <w:noProof/>
                <w:webHidden/>
              </w:rPr>
              <w:tab/>
            </w:r>
            <w:r w:rsidR="001444C5">
              <w:rPr>
                <w:noProof/>
                <w:webHidden/>
              </w:rPr>
              <w:fldChar w:fldCharType="begin"/>
            </w:r>
            <w:r w:rsidR="001444C5">
              <w:rPr>
                <w:noProof/>
                <w:webHidden/>
              </w:rPr>
              <w:instrText xml:space="preserve"> PAGEREF _Toc140699863 \h </w:instrText>
            </w:r>
            <w:r w:rsidR="001444C5">
              <w:rPr>
                <w:noProof/>
                <w:webHidden/>
              </w:rPr>
            </w:r>
            <w:r w:rsidR="001444C5">
              <w:rPr>
                <w:noProof/>
                <w:webHidden/>
              </w:rPr>
              <w:fldChar w:fldCharType="separate"/>
            </w:r>
            <w:r w:rsidR="001444C5">
              <w:rPr>
                <w:noProof/>
                <w:webHidden/>
              </w:rPr>
              <w:t>6</w:t>
            </w:r>
            <w:r w:rsidR="001444C5">
              <w:rPr>
                <w:noProof/>
                <w:webHidden/>
              </w:rPr>
              <w:fldChar w:fldCharType="end"/>
            </w:r>
          </w:hyperlink>
        </w:p>
        <w:p w14:paraId="6A59727B" w14:textId="77777777" w:rsidR="001444C5" w:rsidRDefault="009703CC">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9864" w:history="1">
            <w:r w:rsidR="001444C5" w:rsidRPr="00275066">
              <w:rPr>
                <w:rStyle w:val="Hyperlink"/>
                <w:noProof/>
              </w:rPr>
              <w:t>Lessons Learned from The Project</w:t>
            </w:r>
            <w:r w:rsidR="001444C5">
              <w:rPr>
                <w:noProof/>
                <w:webHidden/>
              </w:rPr>
              <w:tab/>
            </w:r>
            <w:r w:rsidR="001444C5">
              <w:rPr>
                <w:noProof/>
                <w:webHidden/>
              </w:rPr>
              <w:fldChar w:fldCharType="begin"/>
            </w:r>
            <w:r w:rsidR="001444C5">
              <w:rPr>
                <w:noProof/>
                <w:webHidden/>
              </w:rPr>
              <w:instrText xml:space="preserve"> PAGEREF _Toc140699864 \h </w:instrText>
            </w:r>
            <w:r w:rsidR="001444C5">
              <w:rPr>
                <w:noProof/>
                <w:webHidden/>
              </w:rPr>
            </w:r>
            <w:r w:rsidR="001444C5">
              <w:rPr>
                <w:noProof/>
                <w:webHidden/>
              </w:rPr>
              <w:fldChar w:fldCharType="separate"/>
            </w:r>
            <w:r w:rsidR="001444C5">
              <w:rPr>
                <w:noProof/>
                <w:webHidden/>
              </w:rPr>
              <w:t>6</w:t>
            </w:r>
            <w:r w:rsidR="001444C5">
              <w:rPr>
                <w:noProof/>
                <w:webHidden/>
              </w:rPr>
              <w:fldChar w:fldCharType="end"/>
            </w:r>
          </w:hyperlink>
        </w:p>
        <w:p w14:paraId="0489D717" w14:textId="77777777" w:rsidR="001444C5" w:rsidRDefault="009703CC">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9865" w:history="1">
            <w:r w:rsidR="001444C5" w:rsidRPr="00275066">
              <w:rPr>
                <w:rStyle w:val="Hyperlink"/>
                <w:noProof/>
              </w:rPr>
              <w:t>Post-project Plans</w:t>
            </w:r>
            <w:r w:rsidR="001444C5">
              <w:rPr>
                <w:noProof/>
                <w:webHidden/>
              </w:rPr>
              <w:tab/>
            </w:r>
            <w:r w:rsidR="001444C5">
              <w:rPr>
                <w:noProof/>
                <w:webHidden/>
              </w:rPr>
              <w:fldChar w:fldCharType="begin"/>
            </w:r>
            <w:r w:rsidR="001444C5">
              <w:rPr>
                <w:noProof/>
                <w:webHidden/>
              </w:rPr>
              <w:instrText xml:space="preserve"> PAGEREF _Toc140699865 \h </w:instrText>
            </w:r>
            <w:r w:rsidR="001444C5">
              <w:rPr>
                <w:noProof/>
                <w:webHidden/>
              </w:rPr>
            </w:r>
            <w:r w:rsidR="001444C5">
              <w:rPr>
                <w:noProof/>
                <w:webHidden/>
              </w:rPr>
              <w:fldChar w:fldCharType="separate"/>
            </w:r>
            <w:r w:rsidR="001444C5">
              <w:rPr>
                <w:noProof/>
                <w:webHidden/>
              </w:rPr>
              <w:t>7</w:t>
            </w:r>
            <w:r w:rsidR="001444C5">
              <w:rPr>
                <w:noProof/>
                <w:webHidden/>
              </w:rPr>
              <w:fldChar w:fldCharType="end"/>
            </w:r>
          </w:hyperlink>
        </w:p>
        <w:p w14:paraId="370D513E" w14:textId="77777777" w:rsidR="001444C5" w:rsidRDefault="009703CC">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9866" w:history="1">
            <w:r w:rsidR="001444C5" w:rsidRPr="00275066">
              <w:rPr>
                <w:rStyle w:val="Hyperlink"/>
                <w:rFonts w:eastAsia="Times New Roman"/>
                <w:noProof/>
              </w:rPr>
              <w:t>Conclusion</w:t>
            </w:r>
            <w:r w:rsidR="001444C5">
              <w:rPr>
                <w:noProof/>
                <w:webHidden/>
              </w:rPr>
              <w:tab/>
            </w:r>
            <w:r w:rsidR="001444C5">
              <w:rPr>
                <w:noProof/>
                <w:webHidden/>
              </w:rPr>
              <w:fldChar w:fldCharType="begin"/>
            </w:r>
            <w:r w:rsidR="001444C5">
              <w:rPr>
                <w:noProof/>
                <w:webHidden/>
              </w:rPr>
              <w:instrText xml:space="preserve"> PAGEREF _Toc140699866 \h </w:instrText>
            </w:r>
            <w:r w:rsidR="001444C5">
              <w:rPr>
                <w:noProof/>
                <w:webHidden/>
              </w:rPr>
            </w:r>
            <w:r w:rsidR="001444C5">
              <w:rPr>
                <w:noProof/>
                <w:webHidden/>
              </w:rPr>
              <w:fldChar w:fldCharType="separate"/>
            </w:r>
            <w:r w:rsidR="001444C5">
              <w:rPr>
                <w:noProof/>
                <w:webHidden/>
              </w:rPr>
              <w:t>8</w:t>
            </w:r>
            <w:r w:rsidR="001444C5">
              <w:rPr>
                <w:noProof/>
                <w:webHidden/>
              </w:rPr>
              <w:fldChar w:fldCharType="end"/>
            </w:r>
          </w:hyperlink>
        </w:p>
        <w:p w14:paraId="14F280BB" w14:textId="77777777" w:rsidR="001444C5" w:rsidRDefault="009703CC">
          <w:pPr>
            <w:pStyle w:val="TOC1"/>
            <w:tabs>
              <w:tab w:val="right" w:leader="dot" w:pos="9350"/>
            </w:tabs>
            <w:rPr>
              <w:rFonts w:asciiTheme="minorHAnsi" w:eastAsiaTheme="minorEastAsia" w:hAnsiTheme="minorHAnsi" w:cstheme="minorBidi"/>
              <w:noProof/>
              <w:kern w:val="2"/>
              <w:sz w:val="22"/>
              <w14:ligatures w14:val="standardContextual"/>
            </w:rPr>
          </w:pPr>
          <w:hyperlink w:anchor="_Toc140699867" w:history="1">
            <w:r w:rsidR="001444C5" w:rsidRPr="00275066">
              <w:rPr>
                <w:rStyle w:val="Hyperlink"/>
                <w:noProof/>
              </w:rPr>
              <w:t>References</w:t>
            </w:r>
            <w:r w:rsidR="001444C5">
              <w:rPr>
                <w:noProof/>
                <w:webHidden/>
              </w:rPr>
              <w:tab/>
            </w:r>
            <w:r w:rsidR="001444C5">
              <w:rPr>
                <w:noProof/>
                <w:webHidden/>
              </w:rPr>
              <w:fldChar w:fldCharType="begin"/>
            </w:r>
            <w:r w:rsidR="001444C5">
              <w:rPr>
                <w:noProof/>
                <w:webHidden/>
              </w:rPr>
              <w:instrText xml:space="preserve"> PAGEREF _Toc140699867 \h </w:instrText>
            </w:r>
            <w:r w:rsidR="001444C5">
              <w:rPr>
                <w:noProof/>
                <w:webHidden/>
              </w:rPr>
            </w:r>
            <w:r w:rsidR="001444C5">
              <w:rPr>
                <w:noProof/>
                <w:webHidden/>
              </w:rPr>
              <w:fldChar w:fldCharType="separate"/>
            </w:r>
            <w:r w:rsidR="001444C5">
              <w:rPr>
                <w:noProof/>
                <w:webHidden/>
              </w:rPr>
              <w:t>9</w:t>
            </w:r>
            <w:r w:rsidR="001444C5">
              <w:rPr>
                <w:noProof/>
                <w:webHidden/>
              </w:rPr>
              <w:fldChar w:fldCharType="end"/>
            </w:r>
          </w:hyperlink>
        </w:p>
        <w:p w14:paraId="36414B2B" w14:textId="77777777" w:rsidR="00812268" w:rsidRDefault="00812268">
          <w:r>
            <w:rPr>
              <w:b/>
              <w:bCs/>
              <w:noProof/>
            </w:rPr>
            <w:fldChar w:fldCharType="end"/>
          </w:r>
        </w:p>
      </w:sdtContent>
    </w:sdt>
    <w:p w14:paraId="01ED842C" w14:textId="77777777" w:rsidR="00812268" w:rsidRDefault="00812268">
      <w:pPr>
        <w:spacing w:before="0" w:after="200"/>
        <w:jc w:val="left"/>
        <w:rPr>
          <w:b/>
          <w:bCs/>
          <w:color w:val="1F497D" w:themeColor="text2"/>
          <w:sz w:val="36"/>
          <w:szCs w:val="36"/>
          <w:u w:val="single"/>
        </w:rPr>
        <w:sectPr w:rsidR="00812268">
          <w:pgSz w:w="12240" w:h="15840"/>
          <w:pgMar w:top="1440" w:right="1440" w:bottom="1440" w:left="1440" w:header="720" w:footer="720" w:gutter="0"/>
          <w:cols w:space="720"/>
          <w:docGrid w:linePitch="360"/>
        </w:sectPr>
      </w:pPr>
    </w:p>
    <w:p w14:paraId="0FF42D68" w14:textId="77777777" w:rsidR="00C5007C" w:rsidRPr="00C5007C" w:rsidRDefault="00C5007C" w:rsidP="00812268">
      <w:pPr>
        <w:pStyle w:val="Heading1"/>
        <w:rPr>
          <w:rFonts w:eastAsia="Times New Roman" w:cs="Arial"/>
        </w:rPr>
      </w:pPr>
      <w:bookmarkStart w:id="0" w:name="_Toc140699850"/>
      <w:r w:rsidRPr="00C5007C">
        <w:rPr>
          <w:rFonts w:eastAsia="Times New Roman"/>
        </w:rPr>
        <w:lastRenderedPageBreak/>
        <w:t>Introduction</w:t>
      </w:r>
      <w:bookmarkEnd w:id="0"/>
    </w:p>
    <w:p w14:paraId="257EA2B6" w14:textId="13395E78" w:rsidR="00C5007C" w:rsidRPr="00C5007C" w:rsidRDefault="00D52F25" w:rsidP="00C5007C">
      <w:pPr>
        <w:rPr>
          <w:rFonts w:cs="Times New Roman"/>
          <w:szCs w:val="24"/>
        </w:rPr>
      </w:pPr>
      <w:r w:rsidRPr="00D52F25">
        <w:t xml:space="preserve">The Cardiff Community Chest Project is an excellent illustration of how to include the local community in making positive changes. This article describes the project in detail, from its intended audience and scope to the strategies employed to encourage as much participation as possible from the local community. Key learnings from the project's successful completion are discussed, along with methods for incorporating community participation throughout the planning stage. The report also goes into the Cardiff Community Chest's plans for continuing its work once the initiative ends. The lessons </w:t>
      </w:r>
      <w:r w:rsidR="002F5598">
        <w:t>learned</w:t>
      </w:r>
      <w:r w:rsidRPr="00D52F25">
        <w:t xml:space="preserve"> here might be used successfully </w:t>
      </w:r>
      <w:r w:rsidR="002F5598">
        <w:t>in</w:t>
      </w:r>
      <w:r w:rsidRPr="00D52F25">
        <w:t xml:space="preserve"> future community-based </w:t>
      </w:r>
      <w:proofErr w:type="spellStart"/>
      <w:r w:rsidR="002F5598">
        <w:t>endeavors</w:t>
      </w:r>
      <w:proofErr w:type="spellEnd"/>
      <w:r w:rsidRPr="00D52F25">
        <w:t>.</w:t>
      </w:r>
    </w:p>
    <w:p w14:paraId="0634E5E1" w14:textId="77777777" w:rsidR="00C5007C" w:rsidRPr="00C5007C" w:rsidRDefault="00C5007C" w:rsidP="00C5007C">
      <w:pPr>
        <w:rPr>
          <w:rFonts w:cs="Times New Roman"/>
          <w:szCs w:val="24"/>
        </w:rPr>
      </w:pPr>
      <w:r w:rsidRPr="00C5007C">
        <w:rPr>
          <w:rFonts w:cs="Times New Roman"/>
          <w:szCs w:val="24"/>
        </w:rPr>
        <w:br/>
      </w:r>
    </w:p>
    <w:p w14:paraId="3663A056" w14:textId="77777777" w:rsidR="00C5007C" w:rsidRDefault="00C5007C">
      <w:pPr>
        <w:spacing w:before="0" w:after="200"/>
        <w:jc w:val="left"/>
      </w:pPr>
      <w:r>
        <w:br w:type="page"/>
      </w:r>
    </w:p>
    <w:p w14:paraId="270AD48B" w14:textId="77777777" w:rsidR="00C136F8" w:rsidRDefault="00C136F8" w:rsidP="00812268">
      <w:pPr>
        <w:pStyle w:val="Heading1"/>
      </w:pPr>
      <w:bookmarkStart w:id="1" w:name="_Toc140699851"/>
      <w:r>
        <w:lastRenderedPageBreak/>
        <w:t xml:space="preserve">Introducing </w:t>
      </w:r>
      <w:proofErr w:type="gramStart"/>
      <w:r w:rsidRPr="00C136F8">
        <w:t>The</w:t>
      </w:r>
      <w:proofErr w:type="gramEnd"/>
      <w:r w:rsidRPr="00C136F8">
        <w:t xml:space="preserve"> Cardiff Community Chest</w:t>
      </w:r>
      <w:bookmarkEnd w:id="1"/>
    </w:p>
    <w:p w14:paraId="65888F0B" w14:textId="77777777" w:rsidR="00C5007C" w:rsidRPr="00C5007C" w:rsidRDefault="00D52F25" w:rsidP="00C5007C">
      <w:pPr>
        <w:rPr>
          <w:rFonts w:cs="Times New Roman"/>
          <w:szCs w:val="24"/>
        </w:rPr>
      </w:pPr>
      <w:r w:rsidRPr="00D52F25">
        <w:t>The Welsh Government and the City of Cardiff contributed equally to the Cardiff Community Chest initiative (Yu, 2022). Its purpose was to support local groups by facilitating their access to funding so that they could accomplish their missions and improve their communities.</w:t>
      </w:r>
    </w:p>
    <w:p w14:paraId="42E47BD4" w14:textId="77777777" w:rsidR="00812268" w:rsidRDefault="00812268" w:rsidP="00812268">
      <w:pPr>
        <w:pStyle w:val="Heading2"/>
      </w:pPr>
      <w:bookmarkStart w:id="2" w:name="_Toc140699852"/>
      <w:r>
        <w:t>Aims and Objectives</w:t>
      </w:r>
      <w:bookmarkEnd w:id="2"/>
    </w:p>
    <w:p w14:paraId="526F3DE5" w14:textId="1AAAE22B" w:rsidR="00C5007C" w:rsidRPr="00812268" w:rsidRDefault="00D52F25" w:rsidP="00C5007C">
      <w:r w:rsidRPr="00D52F25">
        <w:t xml:space="preserve">Multiple pressing societal issues were intended to be solved by this </w:t>
      </w:r>
      <w:proofErr w:type="spellStart"/>
      <w:r w:rsidRPr="00D52F25">
        <w:t>endeavor</w:t>
      </w:r>
      <w:proofErr w:type="spellEnd"/>
      <w:r w:rsidRPr="00D52F25">
        <w:t xml:space="preserve">. One of the main reasons many community groups couldn't implement their goals and make a significant impact in their </w:t>
      </w:r>
      <w:proofErr w:type="spellStart"/>
      <w:r w:rsidRPr="00D52F25">
        <w:t>neighborhoods</w:t>
      </w:r>
      <w:proofErr w:type="spellEnd"/>
      <w:r w:rsidRPr="00D52F25">
        <w:t xml:space="preserve"> was a consistent shortage of funding. Second, it aimed to aid those who were outside of society because of things like poverty, disability, or mental anguish. By supporting efforts to bring people together, it hoped to lessen such feelings of alienation. Finally, the Cardiff Community Chest intended to help children who were disadvantaged by poverty, social isolation, or a lack of educational opportunities by funding initiatives that would help them learn, grow, and develop their skills.</w:t>
      </w:r>
    </w:p>
    <w:p w14:paraId="10A657C8" w14:textId="77777777" w:rsidR="00812268" w:rsidRDefault="00812268" w:rsidP="00812268">
      <w:pPr>
        <w:pStyle w:val="Heading2"/>
      </w:pPr>
      <w:bookmarkStart w:id="3" w:name="_Toc140699853"/>
      <w:r>
        <w:t>Stakeholders and Benefits</w:t>
      </w:r>
      <w:bookmarkEnd w:id="3"/>
      <w:r>
        <w:t xml:space="preserve"> </w:t>
      </w:r>
    </w:p>
    <w:p w14:paraId="5882421C" w14:textId="1F1EA09B" w:rsidR="00C5007C" w:rsidRDefault="00D52F25" w:rsidP="00C5007C">
      <w:r w:rsidRPr="00D52F25">
        <w:t xml:space="preserve">The Cardiff Community Chest's original mission statement (Wilson, 2018) said that it aimed to do more than merely offer financial support to local NGOs. Certain demographics were considered throughout the plan's creation. The community groups in Cardiff came </w:t>
      </w:r>
      <w:r w:rsidR="002F5598">
        <w:t>at</w:t>
      </w:r>
      <w:r w:rsidRPr="00D52F25">
        <w:t xml:space="preserve"> </w:t>
      </w:r>
      <w:r w:rsidR="002F5598">
        <w:t xml:space="preserve">the </w:t>
      </w:r>
      <w:r w:rsidRPr="00D52F25">
        <w:t>top, followed closely by the citizens of the city. The project's primary target audience was the city's youth, with whom it sought to improve access to higher education and better job opportunities. There was a lot of hope for Cardiff thanks to the Cardiff Community Chest</w:t>
      </w:r>
      <w:r w:rsidR="00C5007C" w:rsidRPr="00C5007C">
        <w:t xml:space="preserve">. Giving </w:t>
      </w:r>
      <w:proofErr w:type="spellStart"/>
      <w:r w:rsidR="00C5007C" w:rsidRPr="00C5007C">
        <w:t>nonprofits</w:t>
      </w:r>
      <w:proofErr w:type="spellEnd"/>
      <w:r w:rsidR="00C5007C" w:rsidRPr="00C5007C">
        <w:t xml:space="preserve"> access to financial resources allowed them to </w:t>
      </w:r>
      <w:r w:rsidR="002F5598">
        <w:t>implement</w:t>
      </w:r>
      <w:r w:rsidR="00C5007C" w:rsidRPr="00C5007C">
        <w:t xml:space="preserve"> community improvement initiatives. Cardiff locals stood to gain from the development of a deeper sense of community, while the city's youth had much to gain from the expansion of educational and employment prospects.</w:t>
      </w:r>
      <w:r w:rsidR="00C5007C">
        <w:rPr>
          <w:rFonts w:cs="Times New Roman"/>
          <w:szCs w:val="24"/>
        </w:rPr>
        <w:t xml:space="preserve"> </w:t>
      </w:r>
      <w:r w:rsidR="00C5007C" w:rsidRPr="00C5007C">
        <w:t xml:space="preserve">The project was a huge success that benefited many different parts of Cardiff. It helped local </w:t>
      </w:r>
      <w:proofErr w:type="spellStart"/>
      <w:r w:rsidR="00C5007C" w:rsidRPr="00C5007C">
        <w:t>nonprofits</w:t>
      </w:r>
      <w:proofErr w:type="spellEnd"/>
      <w:r w:rsidR="00C5007C" w:rsidRPr="00C5007C">
        <w:t xml:space="preserve"> raise money and took steps to reduce loneliness and unemployment, giving the city a stronger sense of belonging.</w:t>
      </w:r>
    </w:p>
    <w:p w14:paraId="182F1DB1" w14:textId="77777777" w:rsidR="00C136F8" w:rsidRPr="00C136F8" w:rsidRDefault="00C136F8" w:rsidP="00812268">
      <w:pPr>
        <w:pStyle w:val="Heading1"/>
        <w:rPr>
          <w:rFonts w:eastAsia="Times New Roman" w:cs="Arial"/>
          <w:szCs w:val="22"/>
        </w:rPr>
      </w:pPr>
      <w:bookmarkStart w:id="4" w:name="_Toc140699854"/>
      <w:r>
        <w:lastRenderedPageBreak/>
        <w:t>Conducting Community Engagements</w:t>
      </w:r>
      <w:bookmarkEnd w:id="4"/>
    </w:p>
    <w:p w14:paraId="6292C9E5" w14:textId="4CA383B2" w:rsidR="00C5007C" w:rsidRPr="00C5007C" w:rsidRDefault="00C5007C" w:rsidP="00C5007C">
      <w:pPr>
        <w:rPr>
          <w:rFonts w:cs="Times New Roman"/>
          <w:szCs w:val="24"/>
        </w:rPr>
      </w:pPr>
      <w:r w:rsidRPr="00C5007C">
        <w:t xml:space="preserve">Cardiff Community Chest's success may be traced in large part to the project's </w:t>
      </w:r>
      <w:proofErr w:type="spellStart"/>
      <w:r w:rsidR="002F5598">
        <w:t>skillful</w:t>
      </w:r>
      <w:proofErr w:type="spellEnd"/>
      <w:r w:rsidRPr="00C5007C">
        <w:t xml:space="preserve"> use of community resources. Research and implementation tactics were crafted to make authentic and meaningful connections with the local community, which was crucial to the success of the project.</w:t>
      </w:r>
      <w:r>
        <w:rPr>
          <w:rFonts w:cs="Times New Roman"/>
          <w:szCs w:val="24"/>
        </w:rPr>
        <w:t xml:space="preserve"> </w:t>
      </w:r>
      <w:r w:rsidRPr="00C5007C">
        <w:t>At the beginning of the project, the group did a thorough requirements analysis. They were able to get a complete picture of the community's wants and requirements because they involved a wide range of people and organizations</w:t>
      </w:r>
      <w:r w:rsidR="00F76769">
        <w:t xml:space="preserve"> (Jones, 2018)</w:t>
      </w:r>
      <w:r w:rsidRPr="00C5007C">
        <w:t>. The team was able to focus their subsequent efforts thanks to the information gleaned from this early investigation.</w:t>
      </w:r>
      <w:r>
        <w:rPr>
          <w:rFonts w:cs="Times New Roman"/>
          <w:szCs w:val="24"/>
        </w:rPr>
        <w:t xml:space="preserve"> </w:t>
      </w:r>
      <w:r w:rsidRPr="00C5007C">
        <w:t xml:space="preserve">The group began a series of consultation activities to increase participation. The local community was able to provide input on the project via these participatory platforms, which included workshops, meetings, and online conversations. This approach made sure the project met the requirements of the </w:t>
      </w:r>
      <w:proofErr w:type="spellStart"/>
      <w:r w:rsidR="002F5598">
        <w:t>neighborhood</w:t>
      </w:r>
      <w:proofErr w:type="spellEnd"/>
      <w:r w:rsidRPr="00C5007C">
        <w:t xml:space="preserve"> and gave people pride in what they helped create.</w:t>
      </w:r>
    </w:p>
    <w:p w14:paraId="345831AE" w14:textId="1BFED96B" w:rsidR="00C5007C" w:rsidRPr="00C5007C" w:rsidRDefault="00C5007C" w:rsidP="00C5007C">
      <w:pPr>
        <w:rPr>
          <w:rFonts w:cs="Times New Roman"/>
          <w:szCs w:val="24"/>
        </w:rPr>
      </w:pPr>
      <w:r w:rsidRPr="00C5007C">
        <w:t xml:space="preserve">The team also organized </w:t>
      </w:r>
      <w:r w:rsidR="002F5598">
        <w:t>several</w:t>
      </w:r>
      <w:r w:rsidRPr="00C5007C">
        <w:t xml:space="preserve"> outreach efforts, such as going to local schools and community </w:t>
      </w:r>
      <w:proofErr w:type="spellStart"/>
      <w:r w:rsidR="002F5598">
        <w:t>centers</w:t>
      </w:r>
      <w:proofErr w:type="spellEnd"/>
      <w:r w:rsidRPr="00C5007C">
        <w:t xml:space="preserve"> to talk about the project and using other public forums. People who may not have participated in the project otherwise were brought in thanks to this tactic.</w:t>
      </w:r>
      <w:r>
        <w:rPr>
          <w:rFonts w:cs="Times New Roman"/>
          <w:szCs w:val="24"/>
        </w:rPr>
        <w:t xml:space="preserve"> </w:t>
      </w:r>
      <w:r w:rsidRPr="00C5007C">
        <w:t>The Cardiff Community Chest is a wonderful example of what can be accomplished when genuine community input is given top priority</w:t>
      </w:r>
      <w:r w:rsidR="00F76769">
        <w:t xml:space="preserve"> (Innes et al., 2020)</w:t>
      </w:r>
      <w:r w:rsidRPr="00C5007C">
        <w:t>. The organization did everything from surveys and interviews to focus groups and internet forums to get the community involved. They assured the inclusion of different viewpoints by reaching out to as many people as possible. They also considered community input and made appropriate changes in response.</w:t>
      </w:r>
      <w:r>
        <w:rPr>
          <w:rFonts w:cs="Times New Roman"/>
          <w:szCs w:val="24"/>
        </w:rPr>
        <w:t xml:space="preserve"> </w:t>
      </w:r>
      <w:r w:rsidRPr="00C5007C">
        <w:t xml:space="preserve">The community was constantly informed and confidence was cultivated thanks to their openness regarding the project's aims and developments. The Cardiff Community Chest was able to have a good effect on the </w:t>
      </w:r>
      <w:proofErr w:type="spellStart"/>
      <w:r w:rsidR="002F5598">
        <w:t>neighborhood</w:t>
      </w:r>
      <w:proofErr w:type="spellEnd"/>
      <w:r w:rsidRPr="00C5007C">
        <w:t xml:space="preserve"> thanks to </w:t>
      </w:r>
      <w:r>
        <w:t>its</w:t>
      </w:r>
      <w:r w:rsidRPr="00C5007C">
        <w:t xml:space="preserve"> dedicated community involvement.</w:t>
      </w:r>
    </w:p>
    <w:p w14:paraId="3676B1BC" w14:textId="77777777" w:rsidR="00C136F8" w:rsidRDefault="00C136F8" w:rsidP="00812268">
      <w:pPr>
        <w:pStyle w:val="Heading1"/>
      </w:pPr>
      <w:bookmarkStart w:id="5" w:name="_Toc140699855"/>
      <w:r>
        <w:t>Identifying Areas of Activity</w:t>
      </w:r>
      <w:bookmarkEnd w:id="5"/>
    </w:p>
    <w:p w14:paraId="028D44C1" w14:textId="43971449" w:rsidR="00C5007C" w:rsidRPr="00C5007C" w:rsidRDefault="00C5007C" w:rsidP="00C5007C">
      <w:pPr>
        <w:rPr>
          <w:rFonts w:cs="Times New Roman"/>
          <w:szCs w:val="24"/>
        </w:rPr>
      </w:pPr>
      <w:r w:rsidRPr="00C5007C">
        <w:t xml:space="preserve">Following a thorough evaluation of community needs, the Cardiff Community Chest took prominent action in </w:t>
      </w:r>
      <w:r w:rsidR="002F5598">
        <w:t>several</w:t>
      </w:r>
      <w:r w:rsidRPr="00C5007C">
        <w:t xml:space="preserve"> priority areas.</w:t>
      </w:r>
    </w:p>
    <w:p w14:paraId="00935039" w14:textId="77777777" w:rsidR="00812268" w:rsidRDefault="00812268" w:rsidP="00812268">
      <w:pPr>
        <w:pStyle w:val="Heading2"/>
      </w:pPr>
      <w:bookmarkStart w:id="6" w:name="_Toc140699856"/>
      <w:r>
        <w:lastRenderedPageBreak/>
        <w:t>Social Isolation</w:t>
      </w:r>
      <w:bookmarkEnd w:id="6"/>
    </w:p>
    <w:p w14:paraId="2E793F5A" w14:textId="0106DDA4" w:rsidR="00C5007C" w:rsidRPr="00C5007C" w:rsidRDefault="00C5007C" w:rsidP="00C5007C">
      <w:pPr>
        <w:rPr>
          <w:rFonts w:cs="Times New Roman"/>
          <w:szCs w:val="24"/>
        </w:rPr>
      </w:pPr>
      <w:r w:rsidRPr="00C5007C">
        <w:t xml:space="preserve">One of the most pressing issues that has arisen is that of social isolation. Community cafés, befriending programs, and after-school activity </w:t>
      </w:r>
      <w:proofErr w:type="spellStart"/>
      <w:r w:rsidR="002F5598">
        <w:t>centers</w:t>
      </w:r>
      <w:proofErr w:type="spellEnd"/>
      <w:r w:rsidRPr="00C5007C">
        <w:t xml:space="preserve"> were just some of the activities that benefited from the project's financial support. These actions were designed to do more than simply bring people together; they were meant to promote a feeling of community.</w:t>
      </w:r>
    </w:p>
    <w:p w14:paraId="7C802359" w14:textId="77777777" w:rsidR="00812268" w:rsidRDefault="00812268" w:rsidP="00812268">
      <w:pPr>
        <w:pStyle w:val="Heading2"/>
      </w:pPr>
      <w:bookmarkStart w:id="7" w:name="_Toc140699857"/>
      <w:r w:rsidRPr="00C5007C">
        <w:t xml:space="preserve">Shortage </w:t>
      </w:r>
      <w:r>
        <w:t>o</w:t>
      </w:r>
      <w:r w:rsidRPr="00C5007C">
        <w:t>f Possibilities</w:t>
      </w:r>
      <w:bookmarkEnd w:id="7"/>
      <w:r w:rsidRPr="00C5007C">
        <w:t xml:space="preserve"> </w:t>
      </w:r>
    </w:p>
    <w:p w14:paraId="5AD8FB37" w14:textId="77777777" w:rsidR="00C5007C" w:rsidRDefault="00C5007C" w:rsidP="00C5007C">
      <w:r w:rsidRPr="00C5007C">
        <w:t xml:space="preserve">Second, the effort aimed to address the widespread shortage of possibilities. It helped fund initiatives that provide young people </w:t>
      </w:r>
      <w:r>
        <w:t xml:space="preserve">with </w:t>
      </w:r>
      <w:r w:rsidRPr="00C5007C">
        <w:t>the tools and experiences they need to succeed in life</w:t>
      </w:r>
      <w:r w:rsidR="00F76769">
        <w:t xml:space="preserve"> (Innes et al., 2020)</w:t>
      </w:r>
      <w:r w:rsidRPr="00C5007C">
        <w:t>. Employment activities, educational opportunities, and mentorship initiatives for young people were funded with the money.</w:t>
      </w:r>
    </w:p>
    <w:p w14:paraId="512A422C" w14:textId="77777777" w:rsidR="00812268" w:rsidRPr="00C5007C" w:rsidRDefault="00812268" w:rsidP="00812268">
      <w:pPr>
        <w:pStyle w:val="Heading2"/>
        <w:rPr>
          <w:rFonts w:eastAsia="Times New Roman" w:cs="Times New Roman"/>
          <w:szCs w:val="24"/>
        </w:rPr>
      </w:pPr>
      <w:bookmarkStart w:id="8" w:name="_Toc140699858"/>
      <w:r w:rsidRPr="00C5007C">
        <w:t>Community Building</w:t>
      </w:r>
      <w:bookmarkEnd w:id="8"/>
    </w:p>
    <w:p w14:paraId="5D397FFA" w14:textId="4508FFBB" w:rsidR="00C5007C" w:rsidRPr="00C5007C" w:rsidRDefault="00C5007C" w:rsidP="00C5007C">
      <w:pPr>
        <w:rPr>
          <w:rFonts w:cs="Times New Roman"/>
          <w:szCs w:val="24"/>
        </w:rPr>
      </w:pPr>
      <w:r w:rsidRPr="00C5007C">
        <w:t xml:space="preserve">Finally, community building was given a lot of attention. Community gardens, art activities, and eco-friendly efforts were just some of the things </w:t>
      </w:r>
      <w:r>
        <w:t>their</w:t>
      </w:r>
      <w:r w:rsidRPr="00C5007C">
        <w:t xml:space="preserve"> project helped fund. These efforts were designed to improve people's quality of life by making their </w:t>
      </w:r>
      <w:proofErr w:type="spellStart"/>
      <w:r w:rsidR="002F5598">
        <w:t>neighborhoods</w:t>
      </w:r>
      <w:proofErr w:type="spellEnd"/>
      <w:r w:rsidRPr="00C5007C">
        <w:t xml:space="preserve"> more dynamic and long-lasting.</w:t>
      </w:r>
    </w:p>
    <w:p w14:paraId="01EF8C8A" w14:textId="77777777" w:rsidR="00C5007C" w:rsidRPr="00C5007C" w:rsidRDefault="00C5007C" w:rsidP="00C5007C">
      <w:pPr>
        <w:rPr>
          <w:rFonts w:cs="Times New Roman"/>
          <w:szCs w:val="24"/>
        </w:rPr>
      </w:pPr>
      <w:r w:rsidRPr="00C5007C">
        <w:t>Due to their importance, these domains were prioritized throughout the project's development. There was a shift in focus from social isolation, opportunity deficit, and community development to other areas including health and well-being, education, and crime prevention. These are the places where the project is expected to have the most impact.</w:t>
      </w:r>
    </w:p>
    <w:p w14:paraId="5DEF4121" w14:textId="77777777" w:rsidR="00C136F8" w:rsidRDefault="00C136F8" w:rsidP="00812268">
      <w:pPr>
        <w:pStyle w:val="Heading1"/>
      </w:pPr>
      <w:bookmarkStart w:id="9" w:name="_Toc140699859"/>
      <w:r>
        <w:t>Implemented Approaches</w:t>
      </w:r>
      <w:bookmarkEnd w:id="9"/>
      <w:r>
        <w:t xml:space="preserve"> </w:t>
      </w:r>
    </w:p>
    <w:p w14:paraId="3EA27545" w14:textId="77777777" w:rsidR="00812268" w:rsidRDefault="00C5007C" w:rsidP="00C5007C">
      <w:pPr>
        <w:rPr>
          <w:rFonts w:cs="Times New Roman"/>
          <w:szCs w:val="24"/>
        </w:rPr>
      </w:pPr>
      <w:r w:rsidRPr="00C5007C">
        <w:t>Several strategies were implemented by the Cardiff Community Chest, each of which contributed significantly to the organization's success and its ability to actively include members of the local community in its work.</w:t>
      </w:r>
      <w:r>
        <w:rPr>
          <w:rFonts w:cs="Times New Roman"/>
          <w:szCs w:val="24"/>
        </w:rPr>
        <w:t xml:space="preserve"> </w:t>
      </w:r>
    </w:p>
    <w:p w14:paraId="7979A038" w14:textId="22850235" w:rsidR="00C5007C" w:rsidRPr="00812268" w:rsidRDefault="00C5007C" w:rsidP="00812268">
      <w:pPr>
        <w:pStyle w:val="ListParagraph"/>
        <w:numPr>
          <w:ilvl w:val="0"/>
          <w:numId w:val="1"/>
        </w:numPr>
        <w:rPr>
          <w:rFonts w:cs="Times New Roman"/>
          <w:szCs w:val="24"/>
        </w:rPr>
      </w:pPr>
      <w:r w:rsidRPr="00C5007C">
        <w:lastRenderedPageBreak/>
        <w:t>The project group started by doing a thorough requirements analysis</w:t>
      </w:r>
      <w:r w:rsidR="00F76769">
        <w:t xml:space="preserve"> (Betancourt, 2019)</w:t>
      </w:r>
      <w:r w:rsidRPr="00C5007C">
        <w:t xml:space="preserve">. A comprehensive grasp of the </w:t>
      </w:r>
      <w:proofErr w:type="spellStart"/>
      <w:r w:rsidR="002F5598">
        <w:t>neighborhood’s</w:t>
      </w:r>
      <w:proofErr w:type="spellEnd"/>
      <w:r w:rsidRPr="00C5007C">
        <w:t xml:space="preserve"> requirements required reaching out to a wide variety of stakeholders, including community groups, individuals, and companies.</w:t>
      </w:r>
    </w:p>
    <w:p w14:paraId="4A048179" w14:textId="3C6BFFFB" w:rsidR="00C5007C" w:rsidRPr="00812268" w:rsidRDefault="00C5007C" w:rsidP="00812268">
      <w:pPr>
        <w:pStyle w:val="ListParagraph"/>
        <w:numPr>
          <w:ilvl w:val="0"/>
          <w:numId w:val="1"/>
        </w:numPr>
        <w:rPr>
          <w:rFonts w:cs="Times New Roman"/>
          <w:szCs w:val="24"/>
        </w:rPr>
      </w:pPr>
      <w:r w:rsidRPr="00C5007C">
        <w:t xml:space="preserve">Second, they participated in </w:t>
      </w:r>
      <w:r w:rsidR="002F5598">
        <w:t>several</w:t>
      </w:r>
      <w:r w:rsidRPr="00C5007C">
        <w:t xml:space="preserve"> different forms of consultation. Workshops, seminars, and online forums were all held </w:t>
      </w:r>
      <w:r w:rsidR="002F5598">
        <w:t>to gather</w:t>
      </w:r>
      <w:r w:rsidRPr="00C5007C">
        <w:t xml:space="preserve"> community input on the project. This iterative process assured that the final product was exactly what the target audience wanted.</w:t>
      </w:r>
    </w:p>
    <w:p w14:paraId="29E7E5FC" w14:textId="68239DF4" w:rsidR="00C5007C" w:rsidRPr="00812268" w:rsidRDefault="00C5007C" w:rsidP="00812268">
      <w:pPr>
        <w:pStyle w:val="ListParagraph"/>
        <w:numPr>
          <w:ilvl w:val="0"/>
          <w:numId w:val="1"/>
        </w:numPr>
        <w:rPr>
          <w:rFonts w:cs="Times New Roman"/>
          <w:szCs w:val="24"/>
        </w:rPr>
      </w:pPr>
      <w:r w:rsidRPr="00C5007C">
        <w:t xml:space="preserve">Finally, they made concerted attempts to reach out to people who would not have participated in the initiative otherwise. As part of this tactic, </w:t>
      </w:r>
      <w:r>
        <w:t>they</w:t>
      </w:r>
      <w:r w:rsidRPr="00C5007C">
        <w:t xml:space="preserve"> went to local gathering places like schools and community </w:t>
      </w:r>
      <w:proofErr w:type="spellStart"/>
      <w:r w:rsidR="002F5598">
        <w:t>centers</w:t>
      </w:r>
      <w:proofErr w:type="spellEnd"/>
      <w:r w:rsidRPr="00C5007C">
        <w:t xml:space="preserve"> to spread the word.</w:t>
      </w:r>
      <w:r w:rsidRPr="00812268">
        <w:rPr>
          <w:rFonts w:cs="Times New Roman"/>
          <w:szCs w:val="24"/>
        </w:rPr>
        <w:t xml:space="preserve"> </w:t>
      </w:r>
      <w:r w:rsidRPr="00C5007C">
        <w:t>Last but not least, the project team collaborated with several organizations, both public and private. The reach and significance of the initiative were both increased by these partnerships.</w:t>
      </w:r>
    </w:p>
    <w:p w14:paraId="406EC505" w14:textId="396F7787" w:rsidR="00C5007C" w:rsidRDefault="00C5007C" w:rsidP="00C5007C">
      <w:pPr>
        <w:rPr>
          <w:rFonts w:cs="Times New Roman"/>
          <w:szCs w:val="24"/>
        </w:rPr>
      </w:pPr>
      <w:r w:rsidRPr="00C5007C">
        <w:t>These approaches worked well to connect the Cardiff Community Chest project with residents' hopes and dreams</w:t>
      </w:r>
      <w:r w:rsidR="00F76769">
        <w:t xml:space="preserve"> (Cheung et al., 2018)</w:t>
      </w:r>
      <w:r w:rsidRPr="00C5007C">
        <w:t>. They brought about an in-depth comprehension of local needs, elicited vital comments to revise the project's direction, included more people in the process, and made better use of the resources of other organizations.</w:t>
      </w:r>
    </w:p>
    <w:p w14:paraId="74892DCD" w14:textId="77777777" w:rsidR="00C136F8" w:rsidRDefault="00C136F8" w:rsidP="00C136F8">
      <w:pPr>
        <w:pStyle w:val="Heading1"/>
      </w:pPr>
      <w:bookmarkStart w:id="10" w:name="_Toc140699860"/>
      <w:r>
        <w:t>Engaging Community</w:t>
      </w:r>
      <w:bookmarkEnd w:id="10"/>
    </w:p>
    <w:p w14:paraId="4DAEFB45" w14:textId="77777777" w:rsidR="00C136F8" w:rsidRDefault="00C5007C" w:rsidP="00C5007C">
      <w:pPr>
        <w:rPr>
          <w:rFonts w:cs="Times New Roman"/>
          <w:szCs w:val="24"/>
        </w:rPr>
      </w:pPr>
      <w:r w:rsidRPr="00C5007C">
        <w:t>There isn't just one way to get people involved in a project's planning process.</w:t>
      </w:r>
      <w:r>
        <w:rPr>
          <w:rFonts w:cs="Times New Roman"/>
          <w:szCs w:val="24"/>
        </w:rPr>
        <w:t xml:space="preserve"> </w:t>
      </w:r>
    </w:p>
    <w:p w14:paraId="4CEA7230" w14:textId="77777777" w:rsidR="00C136F8" w:rsidRDefault="00C136F8" w:rsidP="00C136F8">
      <w:pPr>
        <w:pStyle w:val="Heading2"/>
      </w:pPr>
      <w:bookmarkStart w:id="11" w:name="_Toc140699861"/>
      <w:r>
        <w:t>Public Meetings</w:t>
      </w:r>
      <w:bookmarkEnd w:id="11"/>
    </w:p>
    <w:p w14:paraId="592B7965" w14:textId="77777777" w:rsidR="00C136F8" w:rsidRDefault="00C5007C" w:rsidP="00C5007C">
      <w:r w:rsidRPr="00C5007C">
        <w:t>One tried-and-true method is holding public meetings. Meetings like this, whether in person or virtually, give participants a say in shaping the direction of the project. Transparency and openness are essential to effective community participation, fostered by this type of personal contact.</w:t>
      </w:r>
    </w:p>
    <w:p w14:paraId="73DD0F59" w14:textId="77777777" w:rsidR="00C136F8" w:rsidRDefault="00C136F8" w:rsidP="00C136F8">
      <w:pPr>
        <w:pStyle w:val="Heading2"/>
      </w:pPr>
      <w:bookmarkStart w:id="12" w:name="_Toc140699862"/>
      <w:r>
        <w:lastRenderedPageBreak/>
        <w:t>Surveys</w:t>
      </w:r>
      <w:bookmarkEnd w:id="12"/>
    </w:p>
    <w:p w14:paraId="02A2CC9C" w14:textId="09375D8C" w:rsidR="00C5007C" w:rsidRPr="00C5007C" w:rsidRDefault="00C5007C" w:rsidP="00C5007C">
      <w:pPr>
        <w:rPr>
          <w:rFonts w:cs="Times New Roman"/>
          <w:szCs w:val="24"/>
        </w:rPr>
      </w:pPr>
      <w:r w:rsidRPr="00C5007C">
        <w:t>Another kind of participation, surveys provide a way for members of the community to have their voices heard while maintaining their anonymity</w:t>
      </w:r>
      <w:r w:rsidR="00F76769">
        <w:t xml:space="preserve"> (Cheung et al., 2018)</w:t>
      </w:r>
      <w:r w:rsidRPr="00C5007C">
        <w:t>. They can be distributed in person, through the mail, or on the Internet, making them accessible to more people.</w:t>
      </w:r>
      <w:r>
        <w:rPr>
          <w:rFonts w:cs="Times New Roman"/>
          <w:szCs w:val="24"/>
        </w:rPr>
        <w:t xml:space="preserve"> </w:t>
      </w:r>
      <w:r w:rsidRPr="00C5007C">
        <w:t xml:space="preserve">Typically comprised of 6-12 people who are a cross-section of the community, focus groups give a greater degree of participation. These groups </w:t>
      </w:r>
      <w:r w:rsidR="002F5598">
        <w:t>can</w:t>
      </w:r>
      <w:r w:rsidRPr="00C5007C">
        <w:t xml:space="preserve"> provide in-depth comments on the project thanks to the facilitator-led conversations.</w:t>
      </w:r>
      <w:r>
        <w:rPr>
          <w:rFonts w:cs="Times New Roman"/>
          <w:szCs w:val="24"/>
        </w:rPr>
        <w:t xml:space="preserve"> </w:t>
      </w:r>
      <w:r w:rsidRPr="00C5007C">
        <w:t>The importance of online engagement tools has increased since they offer a platform where people in a community may come together and exchange ideas. Those who aren't able to attend in-person meetings or fill out paper surveys may find these online forums very helpful.</w:t>
      </w:r>
    </w:p>
    <w:p w14:paraId="3A903924" w14:textId="77777777" w:rsidR="00C136F8" w:rsidRDefault="00C136F8" w:rsidP="00812268">
      <w:pPr>
        <w:pStyle w:val="Heading2"/>
      </w:pPr>
      <w:bookmarkStart w:id="13" w:name="_Toc140699863"/>
      <w:r>
        <w:t>Collaboration</w:t>
      </w:r>
      <w:bookmarkEnd w:id="13"/>
    </w:p>
    <w:p w14:paraId="49ECE3F6" w14:textId="6C00E167" w:rsidR="00C5007C" w:rsidRPr="00C5007C" w:rsidRDefault="00C5007C" w:rsidP="00C5007C">
      <w:pPr>
        <w:rPr>
          <w:rFonts w:cs="Times New Roman"/>
          <w:szCs w:val="24"/>
        </w:rPr>
      </w:pPr>
      <w:r w:rsidRPr="00C5007C">
        <w:t xml:space="preserve">Collaboration with local groups is another effective method of participation. These groups can help spread the word to locals and </w:t>
      </w:r>
      <w:r w:rsidR="002F5598">
        <w:t>generate</w:t>
      </w:r>
      <w:r w:rsidRPr="00C5007C">
        <w:t xml:space="preserve"> interest in the project.</w:t>
      </w:r>
      <w:r>
        <w:rPr>
          <w:rFonts w:cs="Times New Roman"/>
          <w:szCs w:val="24"/>
        </w:rPr>
        <w:t xml:space="preserve"> </w:t>
      </w:r>
      <w:r w:rsidRPr="00C5007C">
        <w:t xml:space="preserve">A diverse range of community people may be involved and their unique viewpoints </w:t>
      </w:r>
      <w:r w:rsidR="002F5598">
        <w:t xml:space="preserve">may be </w:t>
      </w:r>
      <w:r w:rsidRPr="00C5007C">
        <w:t xml:space="preserve">included in a project by using </w:t>
      </w:r>
      <w:r w:rsidR="002F5598">
        <w:t>several</w:t>
      </w:r>
      <w:r w:rsidRPr="00C5007C">
        <w:t xml:space="preserve"> different approaches.</w:t>
      </w:r>
      <w:r w:rsidR="00812268">
        <w:rPr>
          <w:rFonts w:cs="Times New Roman"/>
          <w:szCs w:val="24"/>
        </w:rPr>
        <w:t xml:space="preserve"> </w:t>
      </w:r>
      <w:r w:rsidRPr="00C5007C">
        <w:t>There are several factors to think about while trying to get people involved in a community</w:t>
      </w:r>
      <w:r w:rsidR="00F76769">
        <w:t xml:space="preserve"> (Gottlieb, 2011)</w:t>
      </w:r>
      <w:r w:rsidRPr="00C5007C">
        <w:t xml:space="preserve">. Participation from the community in the early stages of the project, before the planning process has even begun, is beneficial. It's important to reach out to underrepresented communities by being open and honest about the project's aims and methods of participation. Demonstrating that community voices count and </w:t>
      </w:r>
      <w:r>
        <w:t>require</w:t>
      </w:r>
      <w:r w:rsidRPr="00C5007C">
        <w:t xml:space="preserve"> active listening and response. Finally, it's important to celebrate wins and give credit where credit is due </w:t>
      </w:r>
      <w:r w:rsidR="002F5598">
        <w:t>to</w:t>
      </w:r>
      <w:r w:rsidRPr="00C5007C">
        <w:t xml:space="preserve"> build a feeling of communal pride.</w:t>
      </w:r>
    </w:p>
    <w:p w14:paraId="1FF22298" w14:textId="77777777" w:rsidR="00C136F8" w:rsidRDefault="00C136F8" w:rsidP="00C136F8">
      <w:pPr>
        <w:pStyle w:val="Heading1"/>
      </w:pPr>
      <w:bookmarkStart w:id="14" w:name="_Toc140699864"/>
      <w:r>
        <w:t xml:space="preserve">Lessons Learned from </w:t>
      </w:r>
      <w:proofErr w:type="gramStart"/>
      <w:r>
        <w:t>The</w:t>
      </w:r>
      <w:proofErr w:type="gramEnd"/>
      <w:r>
        <w:t xml:space="preserve"> Project</w:t>
      </w:r>
      <w:bookmarkEnd w:id="14"/>
    </w:p>
    <w:p w14:paraId="2725ECF9" w14:textId="7F339C55" w:rsidR="00C5007C" w:rsidRPr="00C5007C" w:rsidRDefault="00C5007C" w:rsidP="00C5007C">
      <w:pPr>
        <w:rPr>
          <w:rFonts w:cs="Times New Roman"/>
          <w:szCs w:val="24"/>
        </w:rPr>
      </w:pPr>
      <w:r w:rsidRPr="00C5007C">
        <w:t xml:space="preserve">One important lesson was the value of including everyone in the community, not just the usual </w:t>
      </w:r>
      <w:r>
        <w:t>people</w:t>
      </w:r>
      <w:r w:rsidRPr="00C5007C">
        <w:t>. By consulting with as many stakeholders as possible, the project team was able to better understand the community's requirements and design the project accordingly.</w:t>
      </w:r>
      <w:r>
        <w:rPr>
          <w:rFonts w:cs="Times New Roman"/>
          <w:szCs w:val="24"/>
        </w:rPr>
        <w:t xml:space="preserve"> </w:t>
      </w:r>
      <w:r w:rsidRPr="00C5007C">
        <w:t>It became clear how important it was to pay attention to criticism</w:t>
      </w:r>
      <w:r w:rsidR="00F76769">
        <w:t xml:space="preserve"> (Innes et al., 2020)</w:t>
      </w:r>
      <w:r w:rsidRPr="00C5007C">
        <w:t xml:space="preserve">. By making changes to the project in response to community feedback, </w:t>
      </w:r>
      <w:r>
        <w:t>they</w:t>
      </w:r>
      <w:r w:rsidRPr="00C5007C">
        <w:t xml:space="preserve"> </w:t>
      </w:r>
      <w:r w:rsidRPr="00C5007C">
        <w:lastRenderedPageBreak/>
        <w:t xml:space="preserve">were able to make sure it met their requirements and show them that their opinions mattered, both of which increased their enthusiasm for the </w:t>
      </w:r>
      <w:proofErr w:type="spellStart"/>
      <w:r w:rsidR="002F5598">
        <w:t>endeavor</w:t>
      </w:r>
      <w:proofErr w:type="spellEnd"/>
      <w:r w:rsidRPr="00C5007C">
        <w:t>.</w:t>
      </w:r>
      <w:r>
        <w:rPr>
          <w:rFonts w:cs="Times New Roman"/>
          <w:szCs w:val="24"/>
        </w:rPr>
        <w:t xml:space="preserve"> </w:t>
      </w:r>
      <w:r w:rsidRPr="00C5007C">
        <w:t>The study also highlighted the significance of rewarding achievement. Having the project's successes and the community's contributions publicly acknowledged encouraged participation and kept people working together</w:t>
      </w:r>
      <w:r>
        <w:t xml:space="preserve">. </w:t>
      </w:r>
      <w:r w:rsidRPr="00C5007C">
        <w:t xml:space="preserve">Community people need time to learn about the project and formulate their opinions and suggestions, and this is best accomplished when planning is initiated early on. Building trust and enticing participation requires being open and honest about the project's aims, intended outcomes, and the possibility </w:t>
      </w:r>
      <w:r>
        <w:t>of</w:t>
      </w:r>
      <w:r w:rsidRPr="00C5007C">
        <w:t xml:space="preserve"> community involvement.</w:t>
      </w:r>
      <w:r>
        <w:rPr>
          <w:rFonts w:cs="Times New Roman"/>
          <w:szCs w:val="24"/>
        </w:rPr>
        <w:t xml:space="preserve"> </w:t>
      </w:r>
      <w:r w:rsidRPr="00C5007C">
        <w:t xml:space="preserve">Finally, the success of the initiative highlighted the need of welcoming various perspectives. By reaching out to a wide cross-section of the community, </w:t>
      </w:r>
      <w:r>
        <w:t>they</w:t>
      </w:r>
      <w:r w:rsidRPr="00C5007C">
        <w:t xml:space="preserve"> can ensure that all voices will be heard and that the final product will accurately reflect the demographics of the area it is meant to serve.</w:t>
      </w:r>
    </w:p>
    <w:p w14:paraId="7500D86E" w14:textId="77777777" w:rsidR="00C136F8" w:rsidRDefault="00C136F8" w:rsidP="00C136F8">
      <w:pPr>
        <w:pStyle w:val="Heading1"/>
      </w:pPr>
      <w:bookmarkStart w:id="15" w:name="_Toc140699865"/>
      <w:r>
        <w:t>Post-project Plans</w:t>
      </w:r>
      <w:bookmarkEnd w:id="15"/>
    </w:p>
    <w:p w14:paraId="3C7BFB35" w14:textId="328B0F1D" w:rsidR="00C5007C" w:rsidRPr="00C5007C" w:rsidRDefault="00C5007C" w:rsidP="00C5007C">
      <w:pPr>
        <w:rPr>
          <w:rFonts w:cs="Times New Roman"/>
          <w:szCs w:val="24"/>
        </w:rPr>
      </w:pPr>
      <w:r w:rsidRPr="00C5007C">
        <w:t xml:space="preserve">The Cardiff Community Chest is carefully planned for the future after the completion of the project. This included </w:t>
      </w:r>
      <w:proofErr w:type="spellStart"/>
      <w:r w:rsidR="002F5598">
        <w:t>analyzing</w:t>
      </w:r>
      <w:proofErr w:type="spellEnd"/>
      <w:r w:rsidRPr="00C5007C">
        <w:t xml:space="preserve"> the degree to which the project's goals had been met. The group also assessed the project's impact in the area to see if it achieved the desired effect.</w:t>
      </w:r>
      <w:r>
        <w:rPr>
          <w:rFonts w:cs="Times New Roman"/>
          <w:szCs w:val="24"/>
        </w:rPr>
        <w:t xml:space="preserve"> </w:t>
      </w:r>
      <w:r w:rsidRPr="00C5007C">
        <w:t xml:space="preserve">The strategy called for the results to be disseminated to other communities and organizations so that they, too, might benefit from the lessons </w:t>
      </w:r>
      <w:proofErr w:type="gramStart"/>
      <w:r w:rsidRPr="00C5007C">
        <w:t>learned</w:t>
      </w:r>
      <w:proofErr w:type="gramEnd"/>
      <w:r w:rsidR="00F76769">
        <w:t xml:space="preserve"> (Wilson, 2018)</w:t>
      </w:r>
      <w:r w:rsidRPr="00C5007C">
        <w:t xml:space="preserve">. An equally important component of the strategy was to recognize and celebrate the project's triumphs </w:t>
      </w:r>
      <w:r w:rsidR="002F5598">
        <w:t>to</w:t>
      </w:r>
      <w:r w:rsidRPr="00C5007C">
        <w:t xml:space="preserve"> provide thanks to the community for their contributions and to encourage more collaborative efforts.</w:t>
      </w:r>
      <w:r>
        <w:rPr>
          <w:rFonts w:cs="Times New Roman"/>
          <w:szCs w:val="24"/>
        </w:rPr>
        <w:t xml:space="preserve"> </w:t>
      </w:r>
      <w:r w:rsidRPr="00C5007C">
        <w:t>Future post-project planning may also take into account certain tactics in addition to those listed above. An approach to long-term community involvement, for instance, may make the project's benefits last. Maintaining interest and participation may necessitate periodic gatherings of some kind.</w:t>
      </w:r>
      <w:r>
        <w:rPr>
          <w:rFonts w:cs="Times New Roman"/>
          <w:szCs w:val="24"/>
        </w:rPr>
        <w:t xml:space="preserve"> </w:t>
      </w:r>
      <w:r w:rsidRPr="00C5007C">
        <w:t xml:space="preserve">A well-organized report detailing the results of the </w:t>
      </w:r>
      <w:proofErr w:type="spellStart"/>
      <w:r w:rsidR="002F5598">
        <w:t>endeavor</w:t>
      </w:r>
      <w:proofErr w:type="spellEnd"/>
      <w:r w:rsidRPr="00C5007C">
        <w:t xml:space="preserve"> would be another helpful addition. </w:t>
      </w:r>
      <w:r w:rsidR="002F5598">
        <w:t>To</w:t>
      </w:r>
      <w:r w:rsidRPr="00C5007C">
        <w:t xml:space="preserve"> make the useful insights gathered easily available to other communities and organizations, it may be necessary to produce a thorough report, construct a dedicated website, or design a training program.</w:t>
      </w:r>
      <w:r>
        <w:rPr>
          <w:rFonts w:cs="Times New Roman"/>
          <w:szCs w:val="24"/>
        </w:rPr>
        <w:t xml:space="preserve"> </w:t>
      </w:r>
      <w:r w:rsidRPr="00C5007C">
        <w:t xml:space="preserve">Last but not least, a solid plan to celebrate the project's successes—a testimonial to the community's efforts that will hopefully inspire people to keep working together—should be included. The value of community service is increased when it is </w:t>
      </w:r>
      <w:r w:rsidRPr="00C5007C">
        <w:lastRenderedPageBreak/>
        <w:t>recognized, whether through a public celebration, a commemorative film, or a series of blog postings.</w:t>
      </w:r>
      <w:r>
        <w:rPr>
          <w:rFonts w:cs="Times New Roman"/>
          <w:szCs w:val="24"/>
        </w:rPr>
        <w:t xml:space="preserve"> </w:t>
      </w:r>
      <w:r w:rsidRPr="00C5007C">
        <w:t>When these considerations are factored into post-project plans, organizations can be assured that their efforts will continue to benefit local communities long after the projects are finished.</w:t>
      </w:r>
    </w:p>
    <w:p w14:paraId="7B60F4D8" w14:textId="77777777" w:rsidR="00C5007C" w:rsidRPr="00C5007C" w:rsidRDefault="00C5007C" w:rsidP="00C5007C">
      <w:pPr>
        <w:rPr>
          <w:rFonts w:cs="Times New Roman"/>
          <w:szCs w:val="24"/>
        </w:rPr>
      </w:pPr>
      <w:bookmarkStart w:id="16" w:name="_GoBack"/>
      <w:bookmarkEnd w:id="16"/>
    </w:p>
    <w:p w14:paraId="519E0571" w14:textId="77777777" w:rsidR="00C136F8" w:rsidRDefault="00C136F8">
      <w:pPr>
        <w:spacing w:before="0" w:after="200"/>
        <w:jc w:val="left"/>
        <w:rPr>
          <w:b/>
          <w:bCs/>
          <w:color w:val="1F497D" w:themeColor="text2"/>
          <w:sz w:val="36"/>
          <w:szCs w:val="36"/>
          <w:u w:val="single"/>
        </w:rPr>
      </w:pPr>
      <w:r>
        <w:rPr>
          <w:b/>
          <w:bCs/>
          <w:color w:val="1F497D" w:themeColor="text2"/>
          <w:sz w:val="36"/>
          <w:szCs w:val="36"/>
          <w:u w:val="single"/>
        </w:rPr>
        <w:br w:type="page"/>
      </w:r>
    </w:p>
    <w:p w14:paraId="3643AD5F" w14:textId="77777777" w:rsidR="00C5007C" w:rsidRPr="00C5007C" w:rsidRDefault="00C5007C" w:rsidP="00812268">
      <w:pPr>
        <w:pStyle w:val="Heading1"/>
      </w:pPr>
      <w:bookmarkStart w:id="17" w:name="_Toc140699866"/>
      <w:r w:rsidRPr="00C5007C">
        <w:rPr>
          <w:rFonts w:eastAsia="Times New Roman"/>
        </w:rPr>
        <w:lastRenderedPageBreak/>
        <w:t>Conclusion</w:t>
      </w:r>
      <w:bookmarkEnd w:id="17"/>
    </w:p>
    <w:p w14:paraId="5D5EEFE0" w14:textId="0453903A" w:rsidR="001444C5" w:rsidRDefault="00C5007C" w:rsidP="00C5007C">
      <w:r w:rsidRPr="00C5007C">
        <w:t xml:space="preserve">Finally, the Cardiff Community Chest is an example of how community involvement can make a difference. The project's success may be attributed in large part to the all-encompassing strategy that was used to engage the local community. The project's takeaways emphasize the significance of starting communication lines early, being open and welcoming to all perspectives, and being flexible in response to criticism. The significance of sustainability was highlighted in the strategy for its implementation once the project was completed. This project is a model for similar </w:t>
      </w:r>
      <w:proofErr w:type="spellStart"/>
      <w:r w:rsidR="002F5598">
        <w:t>endeavors</w:t>
      </w:r>
      <w:proofErr w:type="spellEnd"/>
      <w:r w:rsidRPr="00C5007C">
        <w:t xml:space="preserve"> because it shows how local needs may be met and how major, long-lasting change can be brought about via well-structured and inclusive community interaction.</w:t>
      </w:r>
    </w:p>
    <w:p w14:paraId="1E254077" w14:textId="77777777" w:rsidR="001444C5" w:rsidRDefault="001444C5">
      <w:pPr>
        <w:spacing w:before="0" w:after="200"/>
        <w:jc w:val="left"/>
      </w:pPr>
      <w:r>
        <w:br w:type="page"/>
      </w:r>
    </w:p>
    <w:p w14:paraId="1626D1C7" w14:textId="77777777" w:rsidR="00C5007C" w:rsidRDefault="001444C5" w:rsidP="001444C5">
      <w:pPr>
        <w:pStyle w:val="Heading1"/>
      </w:pPr>
      <w:bookmarkStart w:id="18" w:name="_Toc140699867"/>
      <w:r>
        <w:lastRenderedPageBreak/>
        <w:t>References</w:t>
      </w:r>
      <w:bookmarkEnd w:id="18"/>
    </w:p>
    <w:p w14:paraId="6A4A69C6" w14:textId="77777777" w:rsidR="001444C5" w:rsidRDefault="001444C5" w:rsidP="001444C5">
      <w:pPr>
        <w:pStyle w:val="NormalWeb"/>
        <w:spacing w:line="360" w:lineRule="auto"/>
        <w:ind w:left="567" w:hanging="567"/>
        <w:jc w:val="both"/>
      </w:pPr>
      <w:r>
        <w:t xml:space="preserve">Betancourt, S.L. (2019) ‘Community Engagement ’, </w:t>
      </w:r>
      <w:r>
        <w:rPr>
          <w:i/>
          <w:iCs/>
        </w:rPr>
        <w:t>Chest Imaging</w:t>
      </w:r>
      <w:r>
        <w:t xml:space="preserve">, pp. 191–195. doi:10.1093/med/9780199858064.003.0034. </w:t>
      </w:r>
    </w:p>
    <w:p w14:paraId="43C8D0C2" w14:textId="77777777" w:rsidR="001444C5" w:rsidRDefault="001444C5" w:rsidP="001444C5">
      <w:pPr>
        <w:pStyle w:val="NormalWeb"/>
        <w:spacing w:line="360" w:lineRule="auto"/>
        <w:ind w:left="567" w:hanging="567"/>
        <w:jc w:val="both"/>
      </w:pPr>
      <w:r>
        <w:t xml:space="preserve">Cheung, D., Lai, P.-C. </w:t>
      </w:r>
      <w:proofErr w:type="gramStart"/>
      <w:r>
        <w:t>and</w:t>
      </w:r>
      <w:proofErr w:type="gramEnd"/>
      <w:r>
        <w:t xml:space="preserve"> T., C.J.S. (2018) </w:t>
      </w:r>
      <w:r>
        <w:rPr>
          <w:i/>
          <w:iCs/>
        </w:rPr>
        <w:t>Project report writing</w:t>
      </w:r>
      <w:r>
        <w:t xml:space="preserve">. Singapore: Longman. </w:t>
      </w:r>
    </w:p>
    <w:p w14:paraId="09FD77AC" w14:textId="77777777" w:rsidR="001444C5" w:rsidRDefault="001444C5" w:rsidP="001444C5">
      <w:pPr>
        <w:pStyle w:val="NormalWeb"/>
        <w:spacing w:line="360" w:lineRule="auto"/>
        <w:ind w:left="567" w:hanging="567"/>
        <w:jc w:val="both"/>
      </w:pPr>
      <w:r>
        <w:t xml:space="preserve">Gottlieb, H. (2011) </w:t>
      </w:r>
      <w:r>
        <w:rPr>
          <w:i/>
          <w:iCs/>
        </w:rPr>
        <w:t>Community engagement: Step-by-step action kit</w:t>
      </w:r>
      <w:r>
        <w:t xml:space="preserve">. Tucson, AZ: Renaissance Press. </w:t>
      </w:r>
    </w:p>
    <w:p w14:paraId="5BE4C91D" w14:textId="77777777" w:rsidR="001444C5" w:rsidRDefault="001444C5" w:rsidP="001444C5">
      <w:pPr>
        <w:pStyle w:val="NormalWeb"/>
        <w:spacing w:line="360" w:lineRule="auto"/>
        <w:ind w:left="567" w:hanging="567"/>
        <w:jc w:val="both"/>
      </w:pPr>
      <w:r>
        <w:t xml:space="preserve">Innes, M. </w:t>
      </w:r>
      <w:r>
        <w:rPr>
          <w:i/>
          <w:iCs/>
        </w:rPr>
        <w:t>et al.</w:t>
      </w:r>
      <w:r>
        <w:t xml:space="preserve"> (2020) ‘The Cardiff Community engagement experiment’, </w:t>
      </w:r>
      <w:r>
        <w:rPr>
          <w:i/>
          <w:iCs/>
        </w:rPr>
        <w:t>Neighbourhood Policing</w:t>
      </w:r>
      <w:r>
        <w:t>, pp. 127–149. doi:10.1093/</w:t>
      </w:r>
      <w:proofErr w:type="spellStart"/>
      <w:r>
        <w:t>oso</w:t>
      </w:r>
      <w:proofErr w:type="spellEnd"/>
      <w:r>
        <w:t xml:space="preserve">/9780198783213.003.0006. </w:t>
      </w:r>
    </w:p>
    <w:p w14:paraId="7304503F" w14:textId="77777777" w:rsidR="001444C5" w:rsidRDefault="001444C5" w:rsidP="001444C5">
      <w:pPr>
        <w:pStyle w:val="NormalWeb"/>
        <w:spacing w:line="360" w:lineRule="auto"/>
        <w:ind w:left="567" w:hanging="567"/>
        <w:jc w:val="both"/>
      </w:pPr>
      <w:r>
        <w:t xml:space="preserve">Jones, R. (2018) </w:t>
      </w:r>
      <w:r>
        <w:rPr>
          <w:i/>
          <w:iCs/>
        </w:rPr>
        <w:t>Work starts on £10 million Cardiff social housing development</w:t>
      </w:r>
      <w:r>
        <w:t xml:space="preserve">, </w:t>
      </w:r>
      <w:r>
        <w:rPr>
          <w:i/>
          <w:iCs/>
        </w:rPr>
        <w:t>Business News Wales</w:t>
      </w:r>
      <w:r>
        <w:t xml:space="preserve">. Available at: https://businessnewswales.com/work-starts-on-10-million-cardiff-social-housing-development/ (Accessed: 19 July 2023). </w:t>
      </w:r>
    </w:p>
    <w:p w14:paraId="0787849D" w14:textId="77777777" w:rsidR="001444C5" w:rsidRDefault="001444C5" w:rsidP="001444C5">
      <w:pPr>
        <w:pStyle w:val="NormalWeb"/>
        <w:spacing w:line="360" w:lineRule="auto"/>
        <w:ind w:left="567" w:hanging="567"/>
        <w:jc w:val="both"/>
      </w:pPr>
      <w:r>
        <w:t xml:space="preserve">Wilson, C. (2018) </w:t>
      </w:r>
      <w:r>
        <w:rPr>
          <w:i/>
          <w:iCs/>
        </w:rPr>
        <w:t>Community engagement</w:t>
      </w:r>
      <w:r>
        <w:t xml:space="preserve">. Newcastle upon Tyne: a-n, </w:t>
      </w:r>
      <w:proofErr w:type="gramStart"/>
      <w:r>
        <w:t>The</w:t>
      </w:r>
      <w:proofErr w:type="gramEnd"/>
      <w:r>
        <w:t xml:space="preserve"> Artists Information Company. </w:t>
      </w:r>
    </w:p>
    <w:p w14:paraId="74F73B19" w14:textId="77777777" w:rsidR="001444C5" w:rsidRDefault="001444C5" w:rsidP="001444C5">
      <w:pPr>
        <w:pStyle w:val="NormalWeb"/>
        <w:spacing w:line="360" w:lineRule="auto"/>
        <w:ind w:left="567" w:hanging="567"/>
        <w:jc w:val="both"/>
      </w:pPr>
      <w:r>
        <w:t xml:space="preserve">Yu, E. (2022) </w:t>
      </w:r>
      <w:r>
        <w:rPr>
          <w:i/>
          <w:iCs/>
        </w:rPr>
        <w:t>Community engagement</w:t>
      </w:r>
      <w:r>
        <w:t xml:space="preserve">. Washington, DC: American Public Health Association. </w:t>
      </w:r>
    </w:p>
    <w:p w14:paraId="4BA31389" w14:textId="77777777" w:rsidR="001444C5" w:rsidRPr="00C5007C" w:rsidRDefault="001444C5" w:rsidP="00C5007C">
      <w:pPr>
        <w:rPr>
          <w:rFonts w:cs="Times New Roman"/>
          <w:szCs w:val="24"/>
        </w:rPr>
      </w:pPr>
    </w:p>
    <w:p w14:paraId="4A314683" w14:textId="77777777" w:rsidR="00DF50B5" w:rsidRDefault="00DF50B5" w:rsidP="00C5007C"/>
    <w:sectPr w:rsidR="00DF50B5" w:rsidSect="00812268">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AC1DA3" w14:textId="77777777" w:rsidR="009703CC" w:rsidRDefault="009703CC" w:rsidP="00812268">
      <w:pPr>
        <w:spacing w:before="0" w:after="0" w:line="240" w:lineRule="auto"/>
      </w:pPr>
      <w:r>
        <w:separator/>
      </w:r>
    </w:p>
  </w:endnote>
  <w:endnote w:type="continuationSeparator" w:id="0">
    <w:p w14:paraId="34E3E679" w14:textId="77777777" w:rsidR="009703CC" w:rsidRDefault="009703CC" w:rsidP="0081226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8811933"/>
      <w:docPartObj>
        <w:docPartGallery w:val="Page Numbers (Bottom of Page)"/>
        <w:docPartUnique/>
      </w:docPartObj>
    </w:sdtPr>
    <w:sdtEndPr>
      <w:rPr>
        <w:noProof/>
      </w:rPr>
    </w:sdtEndPr>
    <w:sdtContent>
      <w:p w14:paraId="48B04104" w14:textId="77777777" w:rsidR="00812268" w:rsidRDefault="00812268">
        <w:pPr>
          <w:pStyle w:val="Footer"/>
          <w:jc w:val="right"/>
        </w:pPr>
        <w:r>
          <w:fldChar w:fldCharType="begin"/>
        </w:r>
        <w:r>
          <w:instrText xml:space="preserve"> PAGE   \* MERGEFORMAT </w:instrText>
        </w:r>
        <w:r>
          <w:fldChar w:fldCharType="separate"/>
        </w:r>
        <w:r w:rsidR="002F5598">
          <w:rPr>
            <w:noProof/>
          </w:rPr>
          <w:t>9</w:t>
        </w:r>
        <w:r>
          <w:rPr>
            <w:noProof/>
          </w:rPr>
          <w:fldChar w:fldCharType="end"/>
        </w:r>
      </w:p>
    </w:sdtContent>
  </w:sdt>
  <w:p w14:paraId="2CBB00B5" w14:textId="77777777" w:rsidR="00812268" w:rsidRDefault="008122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CA8C84" w14:textId="77777777" w:rsidR="009703CC" w:rsidRDefault="009703CC" w:rsidP="00812268">
      <w:pPr>
        <w:spacing w:before="0" w:after="0" w:line="240" w:lineRule="auto"/>
      </w:pPr>
      <w:r>
        <w:separator/>
      </w:r>
    </w:p>
  </w:footnote>
  <w:footnote w:type="continuationSeparator" w:id="0">
    <w:p w14:paraId="27978330" w14:textId="77777777" w:rsidR="009703CC" w:rsidRDefault="009703CC" w:rsidP="00812268">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C4576A"/>
    <w:multiLevelType w:val="hybridMultilevel"/>
    <w:tmpl w:val="7964540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007C"/>
    <w:rsid w:val="000121CE"/>
    <w:rsid w:val="00034F0A"/>
    <w:rsid w:val="00072BC2"/>
    <w:rsid w:val="000B7657"/>
    <w:rsid w:val="0011617A"/>
    <w:rsid w:val="001444C5"/>
    <w:rsid w:val="001B0D4B"/>
    <w:rsid w:val="00263A9A"/>
    <w:rsid w:val="002F5598"/>
    <w:rsid w:val="003662C8"/>
    <w:rsid w:val="005E7397"/>
    <w:rsid w:val="006139B3"/>
    <w:rsid w:val="00812268"/>
    <w:rsid w:val="009703CC"/>
    <w:rsid w:val="009B03C5"/>
    <w:rsid w:val="00A13789"/>
    <w:rsid w:val="00B046D1"/>
    <w:rsid w:val="00B25855"/>
    <w:rsid w:val="00B45597"/>
    <w:rsid w:val="00B62B21"/>
    <w:rsid w:val="00BC526A"/>
    <w:rsid w:val="00C136F8"/>
    <w:rsid w:val="00C44D20"/>
    <w:rsid w:val="00C5007C"/>
    <w:rsid w:val="00CB6E84"/>
    <w:rsid w:val="00CC7DFC"/>
    <w:rsid w:val="00D52F25"/>
    <w:rsid w:val="00DF50B5"/>
    <w:rsid w:val="00E02753"/>
    <w:rsid w:val="00E13497"/>
    <w:rsid w:val="00F6782B"/>
    <w:rsid w:val="00F76769"/>
    <w:rsid w:val="00FC7DA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CBCC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5597"/>
    <w:pPr>
      <w:spacing w:before="120" w:after="240" w:line="360" w:lineRule="auto"/>
      <w:jc w:val="both"/>
    </w:pPr>
    <w:rPr>
      <w:rFonts w:ascii="Arial" w:hAnsi="Arial" w:cs="Arial"/>
      <w:sz w:val="24"/>
      <w:lang w:val="en-GB" w:eastAsia="en-GB"/>
    </w:rPr>
  </w:style>
  <w:style w:type="paragraph" w:styleId="Heading1">
    <w:name w:val="heading 1"/>
    <w:basedOn w:val="Normal"/>
    <w:next w:val="Normal"/>
    <w:link w:val="Heading1Char"/>
    <w:uiPriority w:val="9"/>
    <w:qFormat/>
    <w:rsid w:val="009B03C5"/>
    <w:pPr>
      <w:keepNext/>
      <w:keepLines/>
      <w:spacing w:before="240" w:after="0"/>
      <w:outlineLvl w:val="0"/>
    </w:pPr>
    <w:rPr>
      <w:rFonts w:eastAsiaTheme="majorEastAsia" w:cstheme="majorBidi"/>
      <w:color w:val="244061" w:themeColor="accent1" w:themeShade="80"/>
      <w:sz w:val="32"/>
      <w:szCs w:val="32"/>
    </w:rPr>
  </w:style>
  <w:style w:type="paragraph" w:styleId="Heading2">
    <w:name w:val="heading 2"/>
    <w:basedOn w:val="Normal"/>
    <w:next w:val="Normal"/>
    <w:link w:val="Heading2Char"/>
    <w:uiPriority w:val="9"/>
    <w:unhideWhenUsed/>
    <w:qFormat/>
    <w:rsid w:val="00FC7DA7"/>
    <w:pPr>
      <w:keepNext/>
      <w:keepLines/>
      <w:spacing w:before="40" w:after="0"/>
      <w:outlineLvl w:val="1"/>
    </w:pPr>
    <w:rPr>
      <w:rFonts w:eastAsiaTheme="majorEastAsia" w:cstheme="majorBidi"/>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3C5"/>
    <w:rPr>
      <w:rFonts w:ascii="Times New Roman" w:eastAsiaTheme="majorEastAsia" w:hAnsi="Times New Roman" w:cstheme="majorBidi"/>
      <w:color w:val="244061" w:themeColor="accent1" w:themeShade="80"/>
      <w:sz w:val="32"/>
      <w:szCs w:val="32"/>
    </w:rPr>
  </w:style>
  <w:style w:type="character" w:customStyle="1" w:styleId="Heading2Char">
    <w:name w:val="Heading 2 Char"/>
    <w:basedOn w:val="DefaultParagraphFont"/>
    <w:link w:val="Heading2"/>
    <w:uiPriority w:val="9"/>
    <w:rsid w:val="00FC7DA7"/>
    <w:rPr>
      <w:rFonts w:ascii="Times New Roman" w:eastAsiaTheme="majorEastAsia" w:hAnsi="Times New Roman" w:cstheme="majorBidi"/>
      <w:color w:val="365F91" w:themeColor="accent1" w:themeShade="BF"/>
      <w:sz w:val="28"/>
      <w:szCs w:val="26"/>
    </w:rPr>
  </w:style>
  <w:style w:type="paragraph" w:styleId="NormalWeb">
    <w:name w:val="Normal (Web)"/>
    <w:basedOn w:val="Normal"/>
    <w:uiPriority w:val="99"/>
    <w:semiHidden/>
    <w:unhideWhenUsed/>
    <w:rsid w:val="00C5007C"/>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812268"/>
    <w:pPr>
      <w:ind w:left="720"/>
      <w:contextualSpacing/>
    </w:pPr>
  </w:style>
  <w:style w:type="paragraph" w:styleId="TOCHeading">
    <w:name w:val="TOC Heading"/>
    <w:basedOn w:val="Heading1"/>
    <w:next w:val="Normal"/>
    <w:uiPriority w:val="39"/>
    <w:unhideWhenUsed/>
    <w:qFormat/>
    <w:rsid w:val="00812268"/>
    <w:pPr>
      <w:spacing w:line="259"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812268"/>
    <w:pPr>
      <w:spacing w:after="100"/>
    </w:pPr>
  </w:style>
  <w:style w:type="paragraph" w:styleId="TOC2">
    <w:name w:val="toc 2"/>
    <w:basedOn w:val="Normal"/>
    <w:next w:val="Normal"/>
    <w:autoRedefine/>
    <w:uiPriority w:val="39"/>
    <w:unhideWhenUsed/>
    <w:rsid w:val="00812268"/>
    <w:pPr>
      <w:spacing w:after="100"/>
      <w:ind w:left="240"/>
    </w:pPr>
  </w:style>
  <w:style w:type="character" w:styleId="Hyperlink">
    <w:name w:val="Hyperlink"/>
    <w:basedOn w:val="DefaultParagraphFont"/>
    <w:uiPriority w:val="99"/>
    <w:unhideWhenUsed/>
    <w:rsid w:val="00812268"/>
    <w:rPr>
      <w:color w:val="0000FF" w:themeColor="hyperlink"/>
      <w:u w:val="single"/>
    </w:rPr>
  </w:style>
  <w:style w:type="paragraph" w:styleId="Header">
    <w:name w:val="header"/>
    <w:basedOn w:val="Normal"/>
    <w:link w:val="HeaderChar"/>
    <w:uiPriority w:val="99"/>
    <w:unhideWhenUsed/>
    <w:rsid w:val="0081226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12268"/>
    <w:rPr>
      <w:rFonts w:ascii="Times New Roman" w:hAnsi="Times New Roman" w:cs="Arial"/>
      <w:sz w:val="24"/>
      <w:lang w:val="en-GB" w:eastAsia="en-GB"/>
    </w:rPr>
  </w:style>
  <w:style w:type="paragraph" w:styleId="Footer">
    <w:name w:val="footer"/>
    <w:basedOn w:val="Normal"/>
    <w:link w:val="FooterChar"/>
    <w:uiPriority w:val="99"/>
    <w:unhideWhenUsed/>
    <w:rsid w:val="0081226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12268"/>
    <w:rPr>
      <w:rFonts w:ascii="Times New Roman" w:hAnsi="Times New Roman" w:cs="Arial"/>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7561297">
      <w:bodyDiv w:val="1"/>
      <w:marLeft w:val="0"/>
      <w:marRight w:val="0"/>
      <w:marTop w:val="0"/>
      <w:marBottom w:val="0"/>
      <w:divBdr>
        <w:top w:val="none" w:sz="0" w:space="0" w:color="auto"/>
        <w:left w:val="none" w:sz="0" w:space="0" w:color="auto"/>
        <w:bottom w:val="none" w:sz="0" w:space="0" w:color="auto"/>
        <w:right w:val="none" w:sz="0" w:space="0" w:color="auto"/>
      </w:divBdr>
    </w:div>
    <w:div w:id="1107508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99201-3857-4537-9DAF-CB81707B6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2490</Words>
  <Characters>14195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16652</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2023-07-19T17:49:00Z</dcterms:created>
  <dcterms:modified xsi:type="dcterms:W3CDTF">2023-08-03T10:38:00Z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228c3d533409c7d7e26959d05c6e54f44ad61488581911a1ddba0ab4cdab9aca</vt:lpwstr>
  </property>
</Properties>
</file>