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C6254E" w14:textId="77777777" w:rsidR="002421F2" w:rsidRDefault="003449A1" w:rsidP="003C154B">
      <w:pPr>
        <w:pStyle w:val="SMUARIAL14BOLD"/>
        <w:spacing w:before="0"/>
        <w:jc w:val="center"/>
      </w:pPr>
      <w:r>
        <w:rPr>
          <w:noProof/>
        </w:rPr>
        <w:drawing>
          <wp:inline distT="0" distB="0" distL="0" distR="0" wp14:anchorId="147B8413" wp14:editId="61868120">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5391E49F" w14:textId="77777777" w:rsidR="002421F2" w:rsidRDefault="002421F2" w:rsidP="003C154B">
      <w:pPr>
        <w:pStyle w:val="SMUARIAL14BOLD"/>
        <w:spacing w:before="0"/>
        <w:jc w:val="center"/>
      </w:pPr>
    </w:p>
    <w:p w14:paraId="1EFC85F3"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8AB7B1D"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459EFE72" w14:textId="77777777" w:rsidR="00945CEC" w:rsidRDefault="00945CEC" w:rsidP="00945CEC">
      <w:pPr>
        <w:spacing w:line="276" w:lineRule="auto"/>
        <w:jc w:val="center"/>
        <w:rPr>
          <w:rFonts w:ascii="Arial" w:hAnsi="Arial" w:cs="Arial"/>
          <w:b/>
          <w:szCs w:val="8"/>
        </w:rPr>
      </w:pPr>
    </w:p>
    <w:p w14:paraId="7F943F5D"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4B813930" w14:textId="77777777" w:rsidTr="00945CEC">
        <w:trPr>
          <w:trHeight w:val="567"/>
        </w:trPr>
        <w:tc>
          <w:tcPr>
            <w:tcW w:w="2508" w:type="dxa"/>
            <w:shd w:val="clear" w:color="auto" w:fill="E0E0E0"/>
          </w:tcPr>
          <w:p w14:paraId="754FDED3"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1424313A" w14:textId="4A92077C" w:rsidR="003C154B" w:rsidRPr="00753CE4" w:rsidRDefault="009A28DC" w:rsidP="00945CEC">
            <w:pPr>
              <w:rPr>
                <w:sz w:val="28"/>
                <w:szCs w:val="28"/>
              </w:rPr>
            </w:pPr>
            <w:r>
              <w:rPr>
                <w:sz w:val="28"/>
                <w:szCs w:val="28"/>
              </w:rPr>
              <w:t>Shelby</w:t>
            </w:r>
            <w:r w:rsidR="0077718B">
              <w:rPr>
                <w:sz w:val="28"/>
                <w:szCs w:val="28"/>
              </w:rPr>
              <w:t xml:space="preserve"> F L </w:t>
            </w:r>
            <w:r>
              <w:rPr>
                <w:sz w:val="28"/>
                <w:szCs w:val="28"/>
              </w:rPr>
              <w:t>Wilsher, 1907197</w:t>
            </w:r>
          </w:p>
        </w:tc>
      </w:tr>
      <w:tr w:rsidR="003C154B" w14:paraId="7B52E5A1" w14:textId="77777777" w:rsidTr="00945CEC">
        <w:trPr>
          <w:trHeight w:val="567"/>
        </w:trPr>
        <w:tc>
          <w:tcPr>
            <w:tcW w:w="2508" w:type="dxa"/>
            <w:shd w:val="clear" w:color="auto" w:fill="E0E0E0"/>
          </w:tcPr>
          <w:p w14:paraId="377BCC57"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75348804" w14:textId="4E087F63" w:rsidR="003C154B" w:rsidRPr="006F3D33" w:rsidRDefault="00274FBA" w:rsidP="00945CEC">
            <w:pPr>
              <w:rPr>
                <w:i/>
                <w:sz w:val="20"/>
                <w:szCs w:val="28"/>
              </w:rPr>
            </w:pPr>
            <w:r>
              <w:rPr>
                <w:i/>
                <w:sz w:val="20"/>
                <w:szCs w:val="28"/>
              </w:rPr>
              <w:t>Dr Stuart Jones</w:t>
            </w:r>
          </w:p>
        </w:tc>
      </w:tr>
    </w:tbl>
    <w:p w14:paraId="36404C26" w14:textId="77777777" w:rsidR="003A52E4" w:rsidRPr="00086D4F" w:rsidRDefault="003A52E4" w:rsidP="008C4B50">
      <w:pPr>
        <w:pStyle w:val="SMUARIAL14BOLD"/>
        <w:spacing w:before="0"/>
        <w:rPr>
          <w:b w:val="0"/>
          <w:sz w:val="32"/>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F73A03" w14:paraId="5A1CF3E6" w14:textId="77777777" w:rsidTr="00753CE4">
        <w:tc>
          <w:tcPr>
            <w:tcW w:w="10368" w:type="dxa"/>
          </w:tcPr>
          <w:p w14:paraId="5BB60E9E" w14:textId="01AF9E69" w:rsidR="00F73A03" w:rsidRDefault="00086D4F" w:rsidP="00D40D39">
            <w:pPr>
              <w:rPr>
                <w:rFonts w:ascii="Arial" w:hAnsi="Arial" w:cs="Arial"/>
                <w:sz w:val="20"/>
              </w:rPr>
            </w:pPr>
            <w:r>
              <w:rPr>
                <w:rFonts w:ascii="Arial" w:hAnsi="Arial" w:cs="Arial"/>
                <w:b/>
                <w:sz w:val="20"/>
              </w:rPr>
              <w:t xml:space="preserve">Suggested Research </w:t>
            </w:r>
            <w:r w:rsidR="000C7356" w:rsidRPr="00CC41BB">
              <w:rPr>
                <w:rFonts w:ascii="Arial" w:hAnsi="Arial" w:cs="Arial"/>
                <w:b/>
                <w:sz w:val="20"/>
              </w:rPr>
              <w:t>Title</w:t>
            </w:r>
            <w:r>
              <w:rPr>
                <w:rFonts w:ascii="Arial" w:hAnsi="Arial" w:cs="Arial"/>
                <w:b/>
                <w:sz w:val="20"/>
              </w:rPr>
              <w:t xml:space="preserve">/Area: </w:t>
            </w:r>
          </w:p>
          <w:p w14:paraId="725BA1CE" w14:textId="77777777" w:rsidR="00A40E97" w:rsidRPr="00A40E97" w:rsidRDefault="00A40E97" w:rsidP="00D40D39">
            <w:pPr>
              <w:rPr>
                <w:rFonts w:ascii="Arial" w:hAnsi="Arial" w:cs="Arial"/>
                <w:sz w:val="20"/>
              </w:rPr>
            </w:pPr>
          </w:p>
          <w:p w14:paraId="3467F260" w14:textId="434650AF" w:rsidR="003C154B" w:rsidRDefault="00B86CC6" w:rsidP="00D40D39">
            <w:r w:rsidRPr="00CE0D0F">
              <w:rPr>
                <w:sz w:val="22"/>
                <w:szCs w:val="22"/>
              </w:rPr>
              <w:t>The knowledge of Alzheimer’s disease amongst UK-residing adults: a qualitative analysis.</w:t>
            </w:r>
          </w:p>
          <w:p w14:paraId="6347F207" w14:textId="12CA1748" w:rsidR="00186D87" w:rsidRDefault="00186D87" w:rsidP="00D40D39"/>
        </w:tc>
      </w:tr>
    </w:tbl>
    <w:p w14:paraId="23C593FA" w14:textId="77777777" w:rsidR="00F73A03" w:rsidRPr="00B91B51" w:rsidRDefault="00F73A03"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3C154B" w14:paraId="46651D62" w14:textId="77777777" w:rsidTr="002C7EA7">
        <w:tc>
          <w:tcPr>
            <w:tcW w:w="10368" w:type="dxa"/>
          </w:tcPr>
          <w:p w14:paraId="6DCA93FE" w14:textId="77777777" w:rsidR="00086D4F" w:rsidRDefault="0075107C" w:rsidP="0075107C">
            <w:pPr>
              <w:rPr>
                <w:rFonts w:ascii="Arial" w:hAnsi="Arial" w:cs="Arial"/>
                <w:b/>
                <w:sz w:val="20"/>
              </w:rPr>
            </w:pPr>
            <w:r w:rsidRPr="0075107C">
              <w:rPr>
                <w:rFonts w:ascii="Arial" w:hAnsi="Arial" w:cs="Arial"/>
                <w:b/>
                <w:sz w:val="20"/>
              </w:rPr>
              <w:t xml:space="preserve">Please state </w:t>
            </w:r>
            <w:r w:rsidR="00086D4F">
              <w:rPr>
                <w:rFonts w:ascii="Arial" w:hAnsi="Arial" w:cs="Arial"/>
                <w:b/>
                <w:sz w:val="20"/>
              </w:rPr>
              <w:t xml:space="preserve">the aim </w:t>
            </w:r>
            <w:r w:rsidR="004E2539">
              <w:rPr>
                <w:rFonts w:ascii="Arial" w:hAnsi="Arial" w:cs="Arial"/>
                <w:b/>
                <w:sz w:val="20"/>
              </w:rPr>
              <w:t xml:space="preserve">and rationale </w:t>
            </w:r>
            <w:r w:rsidR="00086D4F">
              <w:rPr>
                <w:rFonts w:ascii="Arial" w:hAnsi="Arial" w:cs="Arial"/>
                <w:b/>
                <w:sz w:val="20"/>
              </w:rPr>
              <w:t xml:space="preserve">of </w:t>
            </w:r>
            <w:r w:rsidRPr="0075107C">
              <w:rPr>
                <w:rFonts w:ascii="Arial" w:hAnsi="Arial" w:cs="Arial"/>
                <w:b/>
                <w:sz w:val="20"/>
              </w:rPr>
              <w:t xml:space="preserve">your </w:t>
            </w:r>
            <w:r w:rsidR="00086D4F">
              <w:rPr>
                <w:rFonts w:ascii="Arial" w:hAnsi="Arial" w:cs="Arial"/>
                <w:b/>
                <w:sz w:val="20"/>
              </w:rPr>
              <w:t>study:</w:t>
            </w:r>
          </w:p>
          <w:p w14:paraId="2ABE7209" w14:textId="77777777" w:rsidR="00A95173" w:rsidRDefault="00A95173" w:rsidP="0075107C">
            <w:pPr>
              <w:rPr>
                <w:rFonts w:ascii="Arial" w:hAnsi="Arial" w:cs="Arial"/>
                <w:bCs/>
                <w:sz w:val="20"/>
              </w:rPr>
            </w:pPr>
          </w:p>
          <w:p w14:paraId="28D50F01" w14:textId="7F0CA611" w:rsidR="00A95173" w:rsidRDefault="009A28DC" w:rsidP="0075107C">
            <w:pPr>
              <w:rPr>
                <w:rFonts w:ascii="Arial" w:hAnsi="Arial" w:cs="Arial"/>
                <w:bCs/>
                <w:sz w:val="20"/>
              </w:rPr>
            </w:pPr>
            <w:r w:rsidRPr="00E01A4E">
              <w:rPr>
                <w:rFonts w:ascii="Arial" w:hAnsi="Arial" w:cs="Arial"/>
                <w:bCs/>
                <w:sz w:val="20"/>
              </w:rPr>
              <w:t>Alzheimer’s is the most common form of dementia (</w:t>
            </w:r>
            <w:r w:rsidR="00E10EEC">
              <w:rPr>
                <w:rFonts w:ascii="Arial" w:hAnsi="Arial" w:cs="Arial"/>
                <w:bCs/>
                <w:sz w:val="20"/>
              </w:rPr>
              <w:t>NHS, 2018</w:t>
            </w:r>
            <w:r w:rsidRPr="00E01A4E">
              <w:rPr>
                <w:rFonts w:ascii="Arial" w:hAnsi="Arial" w:cs="Arial"/>
                <w:bCs/>
                <w:sz w:val="20"/>
              </w:rPr>
              <w:t xml:space="preserve">), </w:t>
            </w:r>
            <w:r w:rsidR="00595A56">
              <w:rPr>
                <w:rFonts w:ascii="Arial" w:hAnsi="Arial" w:cs="Arial"/>
                <w:bCs/>
                <w:sz w:val="20"/>
              </w:rPr>
              <w:t>and</w:t>
            </w:r>
            <w:r w:rsidR="00E01A4E">
              <w:rPr>
                <w:rFonts w:ascii="Arial" w:hAnsi="Arial" w:cs="Arial"/>
                <w:bCs/>
                <w:sz w:val="20"/>
              </w:rPr>
              <w:t xml:space="preserve"> is accountable for over 12% of all deaths in the UK (</w:t>
            </w:r>
            <w:r w:rsidR="00E10EEC">
              <w:rPr>
                <w:rFonts w:ascii="Arial" w:hAnsi="Arial" w:cs="Arial"/>
                <w:bCs/>
                <w:sz w:val="20"/>
              </w:rPr>
              <w:t>Alzheimer’s Research UK, 2018</w:t>
            </w:r>
            <w:r w:rsidR="00E01A4E">
              <w:rPr>
                <w:rFonts w:ascii="Arial" w:hAnsi="Arial" w:cs="Arial"/>
                <w:bCs/>
                <w:sz w:val="20"/>
              </w:rPr>
              <w:t>).</w:t>
            </w:r>
            <w:r w:rsidR="00B86CC6">
              <w:rPr>
                <w:rFonts w:ascii="Arial" w:hAnsi="Arial" w:cs="Arial"/>
                <w:bCs/>
                <w:sz w:val="20"/>
              </w:rPr>
              <w:t xml:space="preserve"> Alzheimer’s Research UK (2018) published a report detailing that 42% of all UK-residing individuals feared dementia over any other health condition. In addition, a fifth of all individuals between ages 15-34 had little to no understanding of the biological changes which occur in a dementia sufferer’s brain (Alzheimer’s Research UK, 2018b). </w:t>
            </w:r>
          </w:p>
          <w:p w14:paraId="234BDBE1" w14:textId="77777777" w:rsidR="00A95173" w:rsidRDefault="00A95173" w:rsidP="0075107C">
            <w:pPr>
              <w:rPr>
                <w:rFonts w:ascii="Arial" w:hAnsi="Arial" w:cs="Arial"/>
                <w:bCs/>
                <w:sz w:val="20"/>
              </w:rPr>
            </w:pPr>
          </w:p>
          <w:p w14:paraId="4BB96B28" w14:textId="1C799E67" w:rsidR="00B86CC6" w:rsidRDefault="00B86CC6" w:rsidP="0075107C">
            <w:pPr>
              <w:rPr>
                <w:rFonts w:ascii="Arial" w:hAnsi="Arial" w:cs="Arial"/>
                <w:bCs/>
                <w:sz w:val="20"/>
              </w:rPr>
            </w:pPr>
            <w:r>
              <w:rPr>
                <w:rFonts w:ascii="Arial" w:hAnsi="Arial" w:cs="Arial"/>
                <w:bCs/>
                <w:sz w:val="20"/>
              </w:rPr>
              <w:t>The aim of this study is to explore adults’ knowledge and concern of Alzheimer’s disease</w:t>
            </w:r>
            <w:r w:rsidR="00A95173">
              <w:rPr>
                <w:rFonts w:ascii="Arial" w:hAnsi="Arial" w:cs="Arial"/>
                <w:bCs/>
                <w:sz w:val="20"/>
              </w:rPr>
              <w:t>, through establishing and comparing knowledge and concern scores in young (18-35) and mature (36-65) adults. The study will also explore the relationships between direct exposure to Alzheimer’s or dementia, and knowledge/concern scores.</w:t>
            </w:r>
          </w:p>
          <w:p w14:paraId="6670F79C" w14:textId="4509EDB6" w:rsidR="00A95173" w:rsidRDefault="00C819ED" w:rsidP="0075107C">
            <w:pPr>
              <w:rPr>
                <w:rFonts w:ascii="Arial" w:hAnsi="Arial" w:cs="Arial"/>
                <w:bCs/>
                <w:sz w:val="20"/>
              </w:rPr>
            </w:pPr>
            <w:r>
              <w:rPr>
                <w:rFonts w:ascii="Arial" w:hAnsi="Arial" w:cs="Arial"/>
                <w:bCs/>
                <w:sz w:val="20"/>
              </w:rPr>
              <w:t>My study aims to</w:t>
            </w:r>
            <w:r w:rsidR="001602EF">
              <w:rPr>
                <w:rFonts w:ascii="Arial" w:hAnsi="Arial" w:cs="Arial"/>
                <w:bCs/>
                <w:sz w:val="20"/>
              </w:rPr>
              <w:t xml:space="preserve"> continue</w:t>
            </w:r>
            <w:r>
              <w:rPr>
                <w:rFonts w:ascii="Arial" w:hAnsi="Arial" w:cs="Arial"/>
                <w:bCs/>
                <w:sz w:val="20"/>
              </w:rPr>
              <w:t xml:space="preserve"> dissect</w:t>
            </w:r>
            <w:r w:rsidR="001602EF">
              <w:rPr>
                <w:rFonts w:ascii="Arial" w:hAnsi="Arial" w:cs="Arial"/>
                <w:bCs/>
                <w:sz w:val="20"/>
              </w:rPr>
              <w:t>ing</w:t>
            </w:r>
            <w:r>
              <w:rPr>
                <w:rFonts w:ascii="Arial" w:hAnsi="Arial" w:cs="Arial"/>
                <w:bCs/>
                <w:sz w:val="20"/>
              </w:rPr>
              <w:t xml:space="preserve"> these findings through </w:t>
            </w:r>
            <w:r w:rsidR="007451EC">
              <w:rPr>
                <w:rFonts w:ascii="Arial" w:hAnsi="Arial" w:cs="Arial"/>
                <w:bCs/>
                <w:sz w:val="20"/>
              </w:rPr>
              <w:t>establishing and comparing the levels of knowledge and concern in young (18-3</w:t>
            </w:r>
            <w:r w:rsidR="00A025BC">
              <w:rPr>
                <w:rFonts w:ascii="Arial" w:hAnsi="Arial" w:cs="Arial"/>
                <w:bCs/>
                <w:sz w:val="20"/>
              </w:rPr>
              <w:t>5</w:t>
            </w:r>
            <w:r w:rsidR="007451EC">
              <w:rPr>
                <w:rFonts w:ascii="Arial" w:hAnsi="Arial" w:cs="Arial"/>
                <w:bCs/>
                <w:sz w:val="20"/>
              </w:rPr>
              <w:t>) and mature (3</w:t>
            </w:r>
            <w:r w:rsidR="00A025BC">
              <w:rPr>
                <w:rFonts w:ascii="Arial" w:hAnsi="Arial" w:cs="Arial"/>
                <w:bCs/>
                <w:sz w:val="20"/>
              </w:rPr>
              <w:t>6-65</w:t>
            </w:r>
            <w:r w:rsidR="007451EC">
              <w:rPr>
                <w:rFonts w:ascii="Arial" w:hAnsi="Arial" w:cs="Arial"/>
                <w:bCs/>
                <w:sz w:val="20"/>
              </w:rPr>
              <w:t xml:space="preserve">) adults. </w:t>
            </w:r>
            <w:r w:rsidR="00A95173">
              <w:rPr>
                <w:rFonts w:ascii="Arial" w:hAnsi="Arial" w:cs="Arial"/>
                <w:bCs/>
                <w:sz w:val="20"/>
              </w:rPr>
              <w:t xml:space="preserve">Through establishing the degree of </w:t>
            </w:r>
            <w:r w:rsidR="00784E92">
              <w:rPr>
                <w:rFonts w:ascii="Arial" w:hAnsi="Arial" w:cs="Arial"/>
                <w:bCs/>
                <w:sz w:val="20"/>
              </w:rPr>
              <w:t>knowledge and concern</w:t>
            </w:r>
            <w:r w:rsidR="00A95173">
              <w:rPr>
                <w:rFonts w:ascii="Arial" w:hAnsi="Arial" w:cs="Arial"/>
                <w:bCs/>
                <w:sz w:val="20"/>
              </w:rPr>
              <w:t xml:space="preserve">, </w:t>
            </w:r>
            <w:r w:rsidR="00784E92">
              <w:rPr>
                <w:rFonts w:ascii="Arial" w:hAnsi="Arial" w:cs="Arial"/>
                <w:bCs/>
                <w:sz w:val="20"/>
              </w:rPr>
              <w:t>the results will demonstrate whether the UK should be better educated on neurodegenerative disease and syndromes, and whether certain population groups should be targeted.</w:t>
            </w:r>
          </w:p>
          <w:p w14:paraId="3FDE80E6" w14:textId="77777777" w:rsidR="004E2539" w:rsidRDefault="004E2539" w:rsidP="0075107C">
            <w:pPr>
              <w:rPr>
                <w:rFonts w:ascii="Arial" w:hAnsi="Arial" w:cs="Arial"/>
                <w:b/>
                <w:sz w:val="20"/>
              </w:rPr>
            </w:pPr>
          </w:p>
          <w:p w14:paraId="5603C3D5" w14:textId="77777777" w:rsidR="004E2539" w:rsidRDefault="004E2539" w:rsidP="004E2539">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question(s)</w:t>
            </w:r>
            <w:r>
              <w:rPr>
                <w:rFonts w:ascii="Arial" w:hAnsi="Arial" w:cs="Arial"/>
                <w:b/>
                <w:sz w:val="20"/>
              </w:rPr>
              <w:t>:</w:t>
            </w:r>
          </w:p>
          <w:p w14:paraId="48B3299F" w14:textId="2A021B70" w:rsidR="00022BB0" w:rsidRDefault="00022BB0" w:rsidP="004E2539">
            <w:pPr>
              <w:rPr>
                <w:rFonts w:ascii="Arial" w:hAnsi="Arial" w:cs="Arial"/>
                <w:b/>
                <w:sz w:val="20"/>
              </w:rPr>
            </w:pPr>
          </w:p>
          <w:p w14:paraId="2DE36E3B" w14:textId="336F9845" w:rsidR="00022BB0" w:rsidRPr="00022BB0" w:rsidRDefault="00022BB0" w:rsidP="00022BB0">
            <w:pPr>
              <w:pStyle w:val="ListParagraph"/>
              <w:numPr>
                <w:ilvl w:val="0"/>
                <w:numId w:val="10"/>
              </w:numPr>
              <w:rPr>
                <w:rFonts w:ascii="Arial" w:hAnsi="Arial" w:cs="Arial"/>
                <w:bCs/>
                <w:sz w:val="20"/>
              </w:rPr>
            </w:pPr>
            <w:r w:rsidRPr="00022BB0">
              <w:rPr>
                <w:rFonts w:ascii="Arial" w:hAnsi="Arial" w:cs="Arial"/>
                <w:bCs/>
                <w:sz w:val="20"/>
              </w:rPr>
              <w:t>How knowledgeable and concerned you</w:t>
            </w:r>
            <w:r w:rsidR="000A3B76">
              <w:rPr>
                <w:rFonts w:ascii="Arial" w:hAnsi="Arial" w:cs="Arial"/>
                <w:bCs/>
                <w:sz w:val="20"/>
              </w:rPr>
              <w:t>ng</w:t>
            </w:r>
            <w:r w:rsidRPr="00022BB0">
              <w:rPr>
                <w:rFonts w:ascii="Arial" w:hAnsi="Arial" w:cs="Arial"/>
                <w:bCs/>
                <w:sz w:val="20"/>
              </w:rPr>
              <w:t xml:space="preserve"> </w:t>
            </w:r>
            <w:r w:rsidR="000A3B76">
              <w:rPr>
                <w:rFonts w:ascii="Arial" w:hAnsi="Arial" w:cs="Arial"/>
                <w:bCs/>
                <w:sz w:val="20"/>
              </w:rPr>
              <w:t>(18-3</w:t>
            </w:r>
            <w:r w:rsidR="00A025BC">
              <w:rPr>
                <w:rFonts w:ascii="Arial" w:hAnsi="Arial" w:cs="Arial"/>
                <w:bCs/>
                <w:sz w:val="20"/>
              </w:rPr>
              <w:t>5</w:t>
            </w:r>
            <w:r w:rsidR="000A3B76">
              <w:rPr>
                <w:rFonts w:ascii="Arial" w:hAnsi="Arial" w:cs="Arial"/>
                <w:bCs/>
                <w:sz w:val="20"/>
              </w:rPr>
              <w:t>) and mature (36</w:t>
            </w:r>
            <w:r w:rsidR="00A025BC">
              <w:rPr>
                <w:rFonts w:ascii="Arial" w:hAnsi="Arial" w:cs="Arial"/>
                <w:bCs/>
                <w:sz w:val="20"/>
              </w:rPr>
              <w:t>-65</w:t>
            </w:r>
            <w:r w:rsidR="000A3B76">
              <w:rPr>
                <w:rFonts w:ascii="Arial" w:hAnsi="Arial" w:cs="Arial"/>
                <w:bCs/>
                <w:sz w:val="20"/>
              </w:rPr>
              <w:t>) adults are about Alzheimer’s disease and dementia.</w:t>
            </w:r>
          </w:p>
          <w:p w14:paraId="42D11CCB" w14:textId="09CF7D53" w:rsidR="00C819ED" w:rsidRDefault="00022BB0" w:rsidP="00022BB0">
            <w:pPr>
              <w:pStyle w:val="ListParagraph"/>
              <w:numPr>
                <w:ilvl w:val="0"/>
                <w:numId w:val="10"/>
              </w:numPr>
              <w:rPr>
                <w:rFonts w:ascii="Arial" w:hAnsi="Arial" w:cs="Arial"/>
                <w:bCs/>
                <w:sz w:val="20"/>
              </w:rPr>
            </w:pPr>
            <w:r w:rsidRPr="00022BB0">
              <w:rPr>
                <w:rFonts w:ascii="Arial" w:hAnsi="Arial" w:cs="Arial"/>
                <w:bCs/>
                <w:sz w:val="20"/>
              </w:rPr>
              <w:t xml:space="preserve">Whether direct exposure to Alzheimer’s and dementia influences </w:t>
            </w:r>
            <w:r w:rsidR="00474899">
              <w:rPr>
                <w:rFonts w:ascii="Arial" w:hAnsi="Arial" w:cs="Arial"/>
                <w:bCs/>
                <w:sz w:val="20"/>
              </w:rPr>
              <w:t>a</w:t>
            </w:r>
            <w:r w:rsidRPr="00022BB0">
              <w:rPr>
                <w:rFonts w:ascii="Arial" w:hAnsi="Arial" w:cs="Arial"/>
                <w:bCs/>
                <w:sz w:val="20"/>
              </w:rPr>
              <w:t xml:space="preserve"> young or mature adult’s general knowledge and concern of the disease and syndrome, and to what extent.</w:t>
            </w:r>
          </w:p>
          <w:p w14:paraId="27EF49E7" w14:textId="34A3C414" w:rsidR="00A23E04" w:rsidRPr="00022BB0" w:rsidRDefault="00A23E04" w:rsidP="00022BB0">
            <w:pPr>
              <w:pStyle w:val="ListParagraph"/>
              <w:numPr>
                <w:ilvl w:val="0"/>
                <w:numId w:val="10"/>
              </w:numPr>
              <w:rPr>
                <w:rFonts w:ascii="Arial" w:hAnsi="Arial" w:cs="Arial"/>
                <w:bCs/>
                <w:sz w:val="20"/>
              </w:rPr>
            </w:pPr>
            <w:r>
              <w:rPr>
                <w:rFonts w:ascii="Arial" w:hAnsi="Arial" w:cs="Arial"/>
                <w:bCs/>
                <w:sz w:val="20"/>
              </w:rPr>
              <w:t>Whether a relationship exists between participants’ knowledge and level of concern.</w:t>
            </w:r>
          </w:p>
          <w:p w14:paraId="167A5B1D" w14:textId="77777777" w:rsidR="004E2539" w:rsidRDefault="004E2539" w:rsidP="004E2539">
            <w:pPr>
              <w:rPr>
                <w:rFonts w:ascii="Arial" w:hAnsi="Arial" w:cs="Arial"/>
                <w:b/>
                <w:sz w:val="20"/>
              </w:rPr>
            </w:pPr>
          </w:p>
          <w:p w14:paraId="6F061337" w14:textId="77777777" w:rsidR="004E2539" w:rsidRPr="0075107C" w:rsidRDefault="004E2539" w:rsidP="004E2539">
            <w:pPr>
              <w:rPr>
                <w:sz w:val="20"/>
              </w:rPr>
            </w:pPr>
            <w:r>
              <w:rPr>
                <w:rFonts w:ascii="Arial" w:hAnsi="Arial" w:cs="Arial"/>
                <w:b/>
                <w:sz w:val="20"/>
              </w:rPr>
              <w:t xml:space="preserve">Please state the </w:t>
            </w:r>
            <w:r w:rsidRPr="0075107C">
              <w:rPr>
                <w:rFonts w:ascii="Arial" w:hAnsi="Arial" w:cs="Arial"/>
                <w:b/>
                <w:sz w:val="20"/>
              </w:rPr>
              <w:t>hypothesis/hypotheses</w:t>
            </w:r>
            <w:r>
              <w:rPr>
                <w:rFonts w:ascii="Arial" w:hAnsi="Arial" w:cs="Arial"/>
                <w:b/>
                <w:sz w:val="20"/>
              </w:rPr>
              <w:t xml:space="preserve"> (if appropriate):</w:t>
            </w:r>
          </w:p>
          <w:p w14:paraId="32D8D9C7" w14:textId="77777777" w:rsidR="004F7C9C" w:rsidRDefault="004F7C9C" w:rsidP="0075107C">
            <w:pPr>
              <w:rPr>
                <w:rFonts w:ascii="Arial" w:hAnsi="Arial" w:cs="Arial"/>
                <w:b/>
                <w:sz w:val="20"/>
              </w:rPr>
            </w:pPr>
          </w:p>
          <w:p w14:paraId="55FD1BFF" w14:textId="77777777" w:rsidR="006D43E5" w:rsidRDefault="00A23E04" w:rsidP="00A23E04">
            <w:pPr>
              <w:pStyle w:val="ListParagraph"/>
              <w:numPr>
                <w:ilvl w:val="0"/>
                <w:numId w:val="6"/>
              </w:numPr>
              <w:rPr>
                <w:rFonts w:ascii="Arial" w:hAnsi="Arial" w:cs="Arial"/>
                <w:bCs/>
                <w:sz w:val="20"/>
              </w:rPr>
            </w:pPr>
            <w:r>
              <w:rPr>
                <w:rFonts w:ascii="Arial" w:hAnsi="Arial" w:cs="Arial"/>
                <w:bCs/>
                <w:sz w:val="20"/>
              </w:rPr>
              <w:t>Mature participants will be more knowledgeable about AD/dementia than younger participants.</w:t>
            </w:r>
          </w:p>
          <w:p w14:paraId="182BB880" w14:textId="3757F9FC" w:rsidR="00A23E04" w:rsidRDefault="00A23E04" w:rsidP="00A23E04">
            <w:pPr>
              <w:pStyle w:val="ListParagraph"/>
              <w:numPr>
                <w:ilvl w:val="0"/>
                <w:numId w:val="6"/>
              </w:numPr>
              <w:rPr>
                <w:rFonts w:ascii="Arial" w:hAnsi="Arial" w:cs="Arial"/>
                <w:bCs/>
                <w:sz w:val="20"/>
              </w:rPr>
            </w:pPr>
            <w:r>
              <w:rPr>
                <w:rFonts w:ascii="Arial" w:hAnsi="Arial" w:cs="Arial"/>
                <w:bCs/>
                <w:sz w:val="20"/>
              </w:rPr>
              <w:t>Participants exposed to AD/dementia will be more knowledgeable than those who have not.</w:t>
            </w:r>
          </w:p>
          <w:p w14:paraId="7D90A492" w14:textId="77777777" w:rsidR="00A23E04" w:rsidRDefault="00A23E04" w:rsidP="00A23E04">
            <w:pPr>
              <w:pStyle w:val="ListParagraph"/>
              <w:numPr>
                <w:ilvl w:val="0"/>
                <w:numId w:val="6"/>
              </w:numPr>
              <w:rPr>
                <w:rFonts w:ascii="Arial" w:hAnsi="Arial" w:cs="Arial"/>
                <w:bCs/>
                <w:sz w:val="20"/>
              </w:rPr>
            </w:pPr>
            <w:r>
              <w:rPr>
                <w:rFonts w:ascii="Arial" w:hAnsi="Arial" w:cs="Arial"/>
                <w:bCs/>
                <w:sz w:val="20"/>
              </w:rPr>
              <w:t>Mature category participants who have been exposed to AD/dementia be more knowledgeable than any other participants.</w:t>
            </w:r>
          </w:p>
          <w:p w14:paraId="7A6CE576" w14:textId="77777777" w:rsidR="00A23E04" w:rsidRDefault="00A23E04" w:rsidP="00A23E04">
            <w:pPr>
              <w:pStyle w:val="ListParagraph"/>
              <w:numPr>
                <w:ilvl w:val="0"/>
                <w:numId w:val="6"/>
              </w:numPr>
              <w:rPr>
                <w:rFonts w:ascii="Arial" w:hAnsi="Arial" w:cs="Arial"/>
                <w:bCs/>
                <w:sz w:val="20"/>
              </w:rPr>
            </w:pPr>
            <w:r>
              <w:rPr>
                <w:rFonts w:ascii="Arial" w:hAnsi="Arial" w:cs="Arial"/>
                <w:bCs/>
                <w:sz w:val="20"/>
              </w:rPr>
              <w:t>Mature participants will be more concerned about developing AD/dementia than younger participants.</w:t>
            </w:r>
          </w:p>
          <w:p w14:paraId="2CEDDA90" w14:textId="77777777" w:rsidR="00A23E04" w:rsidRDefault="00A23E04" w:rsidP="00A23E04">
            <w:pPr>
              <w:pStyle w:val="ListParagraph"/>
              <w:numPr>
                <w:ilvl w:val="0"/>
                <w:numId w:val="6"/>
              </w:numPr>
              <w:rPr>
                <w:rFonts w:ascii="Arial" w:hAnsi="Arial" w:cs="Arial"/>
                <w:bCs/>
                <w:sz w:val="20"/>
              </w:rPr>
            </w:pPr>
            <w:r>
              <w:rPr>
                <w:rFonts w:ascii="Arial" w:hAnsi="Arial" w:cs="Arial"/>
                <w:bCs/>
                <w:sz w:val="20"/>
              </w:rPr>
              <w:t>Participants exposed to AD/dementia will be more concerned about development than those who have not.</w:t>
            </w:r>
          </w:p>
          <w:p w14:paraId="673B6F25" w14:textId="77777777" w:rsidR="00A23E04" w:rsidRDefault="00A23E04" w:rsidP="00A23E04">
            <w:pPr>
              <w:pStyle w:val="ListParagraph"/>
              <w:numPr>
                <w:ilvl w:val="0"/>
                <w:numId w:val="6"/>
              </w:numPr>
              <w:rPr>
                <w:rFonts w:ascii="Arial" w:hAnsi="Arial" w:cs="Arial"/>
                <w:bCs/>
                <w:sz w:val="20"/>
              </w:rPr>
            </w:pPr>
            <w:r>
              <w:rPr>
                <w:rFonts w:ascii="Arial" w:hAnsi="Arial" w:cs="Arial"/>
                <w:bCs/>
                <w:sz w:val="20"/>
              </w:rPr>
              <w:t>Mature category participants who have first-hand experience with AD/dementia will be more concerned about developing the disease/syndrome than any other participants.</w:t>
            </w:r>
          </w:p>
          <w:p w14:paraId="7943D646" w14:textId="77777777" w:rsidR="00A23E04" w:rsidRDefault="00A23E04" w:rsidP="00A23E04">
            <w:pPr>
              <w:pStyle w:val="ListParagraph"/>
              <w:numPr>
                <w:ilvl w:val="0"/>
                <w:numId w:val="6"/>
              </w:numPr>
              <w:rPr>
                <w:rFonts w:ascii="Arial" w:hAnsi="Arial" w:cs="Arial"/>
                <w:bCs/>
                <w:sz w:val="20"/>
              </w:rPr>
            </w:pPr>
            <w:r>
              <w:rPr>
                <w:rFonts w:ascii="Arial" w:hAnsi="Arial" w:cs="Arial"/>
                <w:bCs/>
                <w:sz w:val="20"/>
              </w:rPr>
              <w:t>A positive correlation will exist between knowledge and concern of AD/dementia.</w:t>
            </w:r>
          </w:p>
          <w:p w14:paraId="6D4D37DD" w14:textId="22859222" w:rsidR="00CA3E55" w:rsidRPr="00CA3E55" w:rsidRDefault="00CA3E55" w:rsidP="00CA3E55">
            <w:pPr>
              <w:rPr>
                <w:rFonts w:ascii="Arial" w:hAnsi="Arial" w:cs="Arial"/>
                <w:bCs/>
                <w:sz w:val="20"/>
              </w:rPr>
            </w:pPr>
          </w:p>
        </w:tc>
      </w:tr>
    </w:tbl>
    <w:p w14:paraId="30251B6F" w14:textId="77777777" w:rsidR="003C154B" w:rsidRPr="00B91B51" w:rsidRDefault="003C154B"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7867D0F5" w14:textId="77777777" w:rsidTr="00360E4B">
        <w:tc>
          <w:tcPr>
            <w:tcW w:w="10368" w:type="dxa"/>
          </w:tcPr>
          <w:p w14:paraId="29DE177A" w14:textId="28316F99" w:rsidR="00992264" w:rsidRPr="00497421" w:rsidRDefault="004E2539" w:rsidP="00360E4B">
            <w:pPr>
              <w:rPr>
                <w:rFonts w:ascii="Arial" w:hAnsi="Arial" w:cs="Arial"/>
                <w:b/>
                <w:sz w:val="20"/>
              </w:rPr>
            </w:pPr>
            <w:r>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p>
          <w:p w14:paraId="48377824" w14:textId="16A2D1DB" w:rsidR="00992264" w:rsidRDefault="00992264" w:rsidP="00360E4B">
            <w:pPr>
              <w:rPr>
                <w:rFonts w:ascii="Arial" w:hAnsi="Arial" w:cs="Arial"/>
                <w:b/>
              </w:rPr>
            </w:pPr>
          </w:p>
          <w:p w14:paraId="0C0EBE3A" w14:textId="5F8B92B9" w:rsidR="00D24793" w:rsidRDefault="00497421" w:rsidP="00360E4B">
            <w:pPr>
              <w:rPr>
                <w:rFonts w:ascii="Arial" w:hAnsi="Arial" w:cs="Arial"/>
                <w:bCs/>
                <w:sz w:val="20"/>
                <w:szCs w:val="20"/>
              </w:rPr>
            </w:pPr>
            <w:r w:rsidRPr="00497421">
              <w:rPr>
                <w:rFonts w:ascii="Arial" w:hAnsi="Arial" w:cs="Arial"/>
                <w:bCs/>
                <w:sz w:val="20"/>
                <w:szCs w:val="20"/>
              </w:rPr>
              <w:t xml:space="preserve">In 2018, Alzheimer’s Research UK </w:t>
            </w:r>
            <w:r>
              <w:rPr>
                <w:rFonts w:ascii="Arial" w:hAnsi="Arial" w:cs="Arial"/>
                <w:bCs/>
                <w:sz w:val="20"/>
                <w:szCs w:val="20"/>
              </w:rPr>
              <w:t>published a report, monitoring the public’s attitudes and understanding of dementia. The publication states that over half (52%) of the UK population have experienced dementia first-hand through a close friend or relative. One in five individuals aged between 15-34 did not know what occurs in an individual’s mind when experiencing dementia, compared to one in ten aged between 55-65+.</w:t>
            </w:r>
            <w:r w:rsidR="00A66AC2">
              <w:rPr>
                <w:rFonts w:ascii="Arial" w:hAnsi="Arial" w:cs="Arial"/>
                <w:bCs/>
                <w:sz w:val="20"/>
                <w:szCs w:val="20"/>
              </w:rPr>
              <w:t>The paper also states that 42% of their sample group feared dementia more over any other health condition. Finally, it is summarised that overall public awareness and understanding remains low</w:t>
            </w:r>
            <w:r w:rsidR="00D24793">
              <w:rPr>
                <w:rFonts w:ascii="Arial" w:hAnsi="Arial" w:cs="Arial"/>
                <w:bCs/>
                <w:sz w:val="20"/>
                <w:szCs w:val="20"/>
              </w:rPr>
              <w:t>. This</w:t>
            </w:r>
            <w:r w:rsidR="00A66AC2">
              <w:rPr>
                <w:rFonts w:ascii="Arial" w:hAnsi="Arial" w:cs="Arial"/>
                <w:bCs/>
                <w:sz w:val="20"/>
                <w:szCs w:val="20"/>
              </w:rPr>
              <w:t xml:space="preserve"> highlights a need for further research, particularly in terms of educating t</w:t>
            </w:r>
            <w:r w:rsidR="00D24793">
              <w:rPr>
                <w:rFonts w:ascii="Arial" w:hAnsi="Arial" w:cs="Arial"/>
                <w:bCs/>
                <w:sz w:val="20"/>
                <w:szCs w:val="20"/>
              </w:rPr>
              <w:t>he</w:t>
            </w:r>
            <w:r w:rsidR="00A66AC2">
              <w:rPr>
                <w:rFonts w:ascii="Arial" w:hAnsi="Arial" w:cs="Arial"/>
                <w:bCs/>
                <w:sz w:val="20"/>
                <w:szCs w:val="20"/>
              </w:rPr>
              <w:t xml:space="preserve"> population, and the extent to which youn</w:t>
            </w:r>
            <w:r w:rsidR="00D24793">
              <w:rPr>
                <w:rFonts w:ascii="Arial" w:hAnsi="Arial" w:cs="Arial"/>
                <w:bCs/>
                <w:sz w:val="20"/>
                <w:szCs w:val="20"/>
              </w:rPr>
              <w:t xml:space="preserve">g and mature </w:t>
            </w:r>
            <w:r w:rsidR="00A66AC2">
              <w:rPr>
                <w:rFonts w:ascii="Arial" w:hAnsi="Arial" w:cs="Arial"/>
                <w:bCs/>
                <w:sz w:val="20"/>
                <w:szCs w:val="20"/>
              </w:rPr>
              <w:t>adults fear developing the disease.</w:t>
            </w:r>
          </w:p>
          <w:p w14:paraId="05D7920E" w14:textId="3A0AE519" w:rsidR="00652DE4" w:rsidRDefault="00D24793" w:rsidP="00360E4B">
            <w:pPr>
              <w:rPr>
                <w:rFonts w:ascii="Arial" w:hAnsi="Arial" w:cs="Arial"/>
                <w:bCs/>
                <w:sz w:val="20"/>
                <w:szCs w:val="20"/>
              </w:rPr>
            </w:pPr>
            <w:r w:rsidRPr="00D24793">
              <w:rPr>
                <w:rFonts w:ascii="Arial" w:hAnsi="Arial" w:cs="Arial"/>
                <w:bCs/>
                <w:sz w:val="20"/>
                <w:szCs w:val="20"/>
              </w:rPr>
              <w:t xml:space="preserve">A study conducted by Smyth et al (2013) explored the awareness levels of Alzheimer’s amongst healthcare staff, through the use of the ADKS scale. </w:t>
            </w:r>
            <w:r>
              <w:rPr>
                <w:rFonts w:ascii="Arial" w:hAnsi="Arial" w:cs="Arial"/>
                <w:bCs/>
                <w:sz w:val="20"/>
                <w:szCs w:val="20"/>
              </w:rPr>
              <w:t>The research questions sought to explore the knowledge of dementia amongst healthcare staff, and whether dementia-specific training or experience influenced knowledge. The study found a moderate level of knowledge amongst staff (79% overall score), and that staff in direct contact with patients were more knowledgeable.</w:t>
            </w:r>
            <w:r w:rsidR="00652DE4">
              <w:t xml:space="preserve"> </w:t>
            </w:r>
            <w:r w:rsidR="00652DE4" w:rsidRPr="00652DE4">
              <w:rPr>
                <w:rFonts w:ascii="Arial" w:hAnsi="Arial" w:cs="Arial"/>
                <w:bCs/>
                <w:sz w:val="20"/>
                <w:szCs w:val="20"/>
              </w:rPr>
              <w:t>This shows that direct exposure to dementia is correlated with increased knowledge on the subject.</w:t>
            </w:r>
          </w:p>
          <w:p w14:paraId="39BB8487" w14:textId="7D578B3D" w:rsidR="00652DE4" w:rsidRDefault="00652DE4" w:rsidP="00360E4B">
            <w:pPr>
              <w:rPr>
                <w:rFonts w:ascii="Arial" w:hAnsi="Arial" w:cs="Arial"/>
                <w:bCs/>
                <w:sz w:val="20"/>
                <w:szCs w:val="20"/>
              </w:rPr>
            </w:pPr>
            <w:r>
              <w:rPr>
                <w:rFonts w:ascii="Arial" w:hAnsi="Arial" w:cs="Arial"/>
                <w:bCs/>
                <w:sz w:val="20"/>
                <w:szCs w:val="20"/>
              </w:rPr>
              <w:t xml:space="preserve">Another study conducted by Hudson et al (2012) found a lack of awareness of Alzheimer’s amongst UK-residing individuals, despite a high overall score of 80%. It highlighted large gaps in understanding the disease, particularly the conditions which increase chances of development. </w:t>
            </w:r>
            <w:r w:rsidR="008E41AE">
              <w:rPr>
                <w:rFonts w:ascii="Arial" w:hAnsi="Arial" w:cs="Arial"/>
                <w:bCs/>
                <w:sz w:val="20"/>
                <w:szCs w:val="20"/>
              </w:rPr>
              <w:t>This supports the findings regarding a lack of understanding from Alzheimer’s Research UK’s 2018 report.</w:t>
            </w:r>
            <w:r w:rsidR="00CA3E55">
              <w:rPr>
                <w:rFonts w:ascii="Arial" w:hAnsi="Arial" w:cs="Arial"/>
                <w:bCs/>
                <w:sz w:val="20"/>
                <w:szCs w:val="20"/>
              </w:rPr>
              <w:t xml:space="preserve"> </w:t>
            </w:r>
          </w:p>
          <w:p w14:paraId="122A360A" w14:textId="263422FC" w:rsidR="00497421" w:rsidRPr="000A3B76" w:rsidRDefault="00497421" w:rsidP="00360E4B">
            <w:pPr>
              <w:rPr>
                <w:rFonts w:ascii="Arial" w:hAnsi="Arial" w:cs="Arial"/>
                <w:sz w:val="20"/>
                <w:szCs w:val="20"/>
              </w:rPr>
            </w:pPr>
          </w:p>
        </w:tc>
      </w:tr>
    </w:tbl>
    <w:p w14:paraId="41C8311A" w14:textId="77777777" w:rsidR="00310104" w:rsidRDefault="00310104" w:rsidP="00992264">
      <w:pPr>
        <w:rPr>
          <w:rFonts w:ascii="Arial" w:hAnsi="Arial" w:cs="Arial"/>
          <w:sz w:val="8"/>
          <w:szCs w:val="8"/>
        </w:rPr>
      </w:pPr>
    </w:p>
    <w:p w14:paraId="38109414" w14:textId="77777777" w:rsidR="003C154B" w:rsidRDefault="003C154B" w:rsidP="00F73A03">
      <w:pPr>
        <w:rPr>
          <w:rFonts w:ascii="Arial" w:hAnsi="Arial" w:cs="Arial"/>
          <w:b/>
          <w:sz w:val="20"/>
        </w:rPr>
      </w:pPr>
    </w:p>
    <w:p w14:paraId="6F0D90BD" w14:textId="77777777" w:rsidR="00B91B51" w:rsidRDefault="00B91B51" w:rsidP="00F73A03">
      <w:pPr>
        <w:rPr>
          <w:rFonts w:ascii="Arial" w:hAnsi="Arial" w:cs="Arial"/>
          <w:b/>
          <w:sz w:val="20"/>
        </w:rPr>
      </w:pPr>
    </w:p>
    <w:p w14:paraId="76769BD1" w14:textId="77777777"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p>
    <w:p w14:paraId="3F449630"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77FEDA60" w14:textId="77777777" w:rsidTr="00360E4B">
        <w:tc>
          <w:tcPr>
            <w:tcW w:w="10368" w:type="dxa"/>
            <w:tcBorders>
              <w:top w:val="single" w:sz="4" w:space="0" w:color="auto"/>
              <w:left w:val="single" w:sz="4" w:space="0" w:color="auto"/>
              <w:bottom w:val="single" w:sz="4" w:space="0" w:color="auto"/>
              <w:right w:val="single" w:sz="4" w:space="0" w:color="auto"/>
            </w:tcBorders>
          </w:tcPr>
          <w:p w14:paraId="4542939E" w14:textId="2EE527B7" w:rsidR="00441243" w:rsidRPr="0060533C" w:rsidRDefault="00B91B51" w:rsidP="00441243">
            <w:pPr>
              <w:rPr>
                <w:rFonts w:ascii="Arial" w:hAnsi="Arial" w:cs="Arial"/>
                <w:sz w:val="20"/>
              </w:rPr>
            </w:pPr>
            <w:r>
              <w:rPr>
                <w:rFonts w:ascii="Arial" w:hAnsi="Arial" w:cs="Arial"/>
                <w:b/>
                <w:sz w:val="20"/>
              </w:rPr>
              <w:t>Please describe the intended p</w:t>
            </w:r>
            <w:r w:rsidR="00441243">
              <w:rPr>
                <w:rFonts w:ascii="Arial" w:hAnsi="Arial" w:cs="Arial"/>
                <w:b/>
                <w:sz w:val="20"/>
              </w:rPr>
              <w:t>articipant group</w:t>
            </w:r>
            <w:r w:rsidR="00186D87">
              <w:rPr>
                <w:rFonts w:ascii="Arial" w:hAnsi="Arial" w:cs="Arial"/>
                <w:b/>
                <w:sz w:val="20"/>
              </w:rPr>
              <w:t>.</w:t>
            </w:r>
            <w:r w:rsidR="00441243" w:rsidRPr="0060533C">
              <w:rPr>
                <w:rFonts w:ascii="Arial" w:hAnsi="Arial" w:cs="Arial"/>
                <w:sz w:val="20"/>
              </w:rPr>
              <w:t xml:space="preserve">  </w:t>
            </w:r>
          </w:p>
          <w:p w14:paraId="2625E89F" w14:textId="77777777" w:rsidR="00E24E04" w:rsidRDefault="00E24E04" w:rsidP="00360E4B">
            <w:pPr>
              <w:rPr>
                <w:rFonts w:ascii="Arial" w:hAnsi="Arial" w:cs="Arial"/>
                <w:b/>
              </w:rPr>
            </w:pPr>
          </w:p>
          <w:p w14:paraId="738BE14B" w14:textId="48A34B65" w:rsidR="008D56FB" w:rsidRDefault="00846293" w:rsidP="00360E4B">
            <w:pPr>
              <w:rPr>
                <w:rFonts w:ascii="Arial" w:hAnsi="Arial" w:cs="Arial"/>
                <w:bCs/>
                <w:sz w:val="20"/>
                <w:szCs w:val="20"/>
              </w:rPr>
            </w:pPr>
            <w:r w:rsidRPr="00846293">
              <w:rPr>
                <w:rFonts w:ascii="Arial" w:hAnsi="Arial" w:cs="Arial"/>
                <w:bCs/>
                <w:sz w:val="20"/>
                <w:szCs w:val="20"/>
              </w:rPr>
              <w:t>T</w:t>
            </w:r>
            <w:r>
              <w:rPr>
                <w:rFonts w:ascii="Arial" w:hAnsi="Arial" w:cs="Arial"/>
                <w:bCs/>
                <w:sz w:val="20"/>
                <w:szCs w:val="20"/>
              </w:rPr>
              <w:t>he target population will be UK-residing individuals between the ages of 18-3</w:t>
            </w:r>
            <w:r w:rsidR="000A3B76">
              <w:rPr>
                <w:rFonts w:ascii="Arial" w:hAnsi="Arial" w:cs="Arial"/>
                <w:bCs/>
                <w:sz w:val="20"/>
                <w:szCs w:val="20"/>
              </w:rPr>
              <w:t>5, and 36</w:t>
            </w:r>
            <w:r w:rsidR="00A025BC">
              <w:rPr>
                <w:rFonts w:ascii="Arial" w:hAnsi="Arial" w:cs="Arial"/>
                <w:bCs/>
                <w:sz w:val="20"/>
                <w:szCs w:val="20"/>
              </w:rPr>
              <w:t>-65</w:t>
            </w:r>
            <w:r w:rsidR="001602EF">
              <w:rPr>
                <w:rFonts w:ascii="Arial" w:hAnsi="Arial" w:cs="Arial"/>
                <w:bCs/>
                <w:sz w:val="20"/>
                <w:szCs w:val="20"/>
              </w:rPr>
              <w:t>.</w:t>
            </w:r>
            <w:r w:rsidR="007D2293">
              <w:rPr>
                <w:rFonts w:ascii="Arial" w:hAnsi="Arial" w:cs="Arial"/>
                <w:bCs/>
                <w:sz w:val="20"/>
                <w:szCs w:val="20"/>
              </w:rPr>
              <w:t xml:space="preserve"> The age range has been chosen because </w:t>
            </w:r>
            <w:r w:rsidR="000A3B76">
              <w:rPr>
                <w:rFonts w:ascii="Arial" w:hAnsi="Arial" w:cs="Arial"/>
                <w:bCs/>
                <w:sz w:val="20"/>
                <w:szCs w:val="20"/>
              </w:rPr>
              <w:t>both age ranges reflect young and mature adults</w:t>
            </w:r>
            <w:r w:rsidR="008D56FB">
              <w:rPr>
                <w:rFonts w:ascii="Arial" w:hAnsi="Arial" w:cs="Arial"/>
                <w:bCs/>
                <w:sz w:val="20"/>
                <w:szCs w:val="20"/>
              </w:rPr>
              <w:t>. This study will be conducted in the UK, and focuses on general awareness of adults residing in the UK. In addition, other countries may hold different attitudes towards AD in comparison to the UK population.</w:t>
            </w:r>
            <w:r w:rsidR="001602EF">
              <w:rPr>
                <w:rFonts w:ascii="Arial" w:hAnsi="Arial" w:cs="Arial"/>
                <w:bCs/>
                <w:sz w:val="20"/>
                <w:szCs w:val="20"/>
              </w:rPr>
              <w:t xml:space="preserve"> </w:t>
            </w:r>
          </w:p>
          <w:p w14:paraId="61192790" w14:textId="06B36699" w:rsidR="00E10EEC" w:rsidRDefault="00E10EEC" w:rsidP="00360E4B">
            <w:pPr>
              <w:rPr>
                <w:rFonts w:ascii="Arial" w:hAnsi="Arial" w:cs="Arial"/>
                <w:bCs/>
                <w:sz w:val="20"/>
                <w:szCs w:val="20"/>
              </w:rPr>
            </w:pPr>
          </w:p>
          <w:p w14:paraId="2B73A95D" w14:textId="7B74B40F" w:rsidR="00E10EEC" w:rsidRDefault="000A3B76" w:rsidP="00360E4B">
            <w:pPr>
              <w:rPr>
                <w:rFonts w:ascii="Arial" w:hAnsi="Arial" w:cs="Arial"/>
                <w:bCs/>
                <w:sz w:val="20"/>
                <w:szCs w:val="20"/>
              </w:rPr>
            </w:pPr>
            <w:r>
              <w:rPr>
                <w:rFonts w:ascii="Arial" w:hAnsi="Arial" w:cs="Arial"/>
                <w:bCs/>
                <w:sz w:val="20"/>
                <w:szCs w:val="20"/>
              </w:rPr>
              <w:t>Under 18’s will not be invited to participate due to ethical implications.</w:t>
            </w:r>
            <w:r w:rsidR="00A025BC">
              <w:rPr>
                <w:rFonts w:ascii="Arial" w:hAnsi="Arial" w:cs="Arial"/>
                <w:bCs/>
                <w:sz w:val="20"/>
                <w:szCs w:val="20"/>
              </w:rPr>
              <w:t xml:space="preserve"> Over 65’s will not be invited to participate because the study will be exploring young and mature adults’ general awareness, rather than older individuals.</w:t>
            </w:r>
          </w:p>
          <w:p w14:paraId="126797D2" w14:textId="77777777" w:rsidR="00E10EEC" w:rsidRDefault="00E10EEC" w:rsidP="00360E4B">
            <w:pPr>
              <w:rPr>
                <w:rFonts w:ascii="Arial" w:hAnsi="Arial" w:cs="Arial"/>
                <w:bCs/>
                <w:sz w:val="20"/>
                <w:szCs w:val="20"/>
              </w:rPr>
            </w:pPr>
          </w:p>
          <w:p w14:paraId="49D1E150" w14:textId="45690810" w:rsidR="000A4DF6" w:rsidRDefault="00D24793" w:rsidP="00360E4B">
            <w:pPr>
              <w:rPr>
                <w:rFonts w:ascii="Arial" w:hAnsi="Arial" w:cs="Arial"/>
                <w:bCs/>
                <w:sz w:val="20"/>
                <w:szCs w:val="20"/>
              </w:rPr>
            </w:pPr>
            <w:r>
              <w:rPr>
                <w:rFonts w:ascii="Arial" w:hAnsi="Arial" w:cs="Arial"/>
                <w:bCs/>
                <w:sz w:val="20"/>
                <w:szCs w:val="20"/>
              </w:rPr>
              <w:t>Smyth et al (2013)’s</w:t>
            </w:r>
            <w:r w:rsidR="00C45491">
              <w:rPr>
                <w:rFonts w:ascii="Arial" w:hAnsi="Arial" w:cs="Arial"/>
                <w:bCs/>
                <w:sz w:val="20"/>
                <w:szCs w:val="20"/>
              </w:rPr>
              <w:t xml:space="preserve"> final sample consisted of 360 respondents. Similarly, </w:t>
            </w:r>
            <w:r w:rsidR="006F62A8">
              <w:rPr>
                <w:rFonts w:ascii="Arial" w:hAnsi="Arial" w:cs="Arial"/>
                <w:bCs/>
                <w:sz w:val="20"/>
                <w:szCs w:val="20"/>
              </w:rPr>
              <w:t>a</w:t>
            </w:r>
            <w:r w:rsidR="00C45491">
              <w:rPr>
                <w:rFonts w:ascii="Arial" w:hAnsi="Arial" w:cs="Arial"/>
                <w:bCs/>
                <w:sz w:val="20"/>
                <w:szCs w:val="20"/>
              </w:rPr>
              <w:t xml:space="preserve"> study conducted by </w:t>
            </w:r>
            <w:r w:rsidR="000A4DF6">
              <w:rPr>
                <w:rFonts w:ascii="Arial" w:hAnsi="Arial" w:cs="Arial"/>
                <w:bCs/>
                <w:sz w:val="20"/>
                <w:szCs w:val="20"/>
              </w:rPr>
              <w:t>Mat Nuri et al. (2017)</w:t>
            </w:r>
            <w:r w:rsidR="00C45491">
              <w:rPr>
                <w:rFonts w:ascii="Arial" w:hAnsi="Arial" w:cs="Arial"/>
                <w:bCs/>
                <w:sz w:val="20"/>
                <w:szCs w:val="20"/>
              </w:rPr>
              <w:t xml:space="preserve"> analysed knowledge of the disease amongst Malaysian hospital workers and pharmacists</w:t>
            </w:r>
            <w:r w:rsidR="000A4DF6">
              <w:rPr>
                <w:rFonts w:ascii="Arial" w:hAnsi="Arial" w:cs="Arial"/>
                <w:bCs/>
                <w:sz w:val="20"/>
                <w:szCs w:val="20"/>
              </w:rPr>
              <w:t xml:space="preserve">, also using the ADKS scale. Their final sample consisted of 445 participants. Therefore, this study will require between 350-450 participants. </w:t>
            </w:r>
          </w:p>
          <w:p w14:paraId="274D148B" w14:textId="77777777" w:rsidR="000A4DF6" w:rsidRDefault="000A4DF6" w:rsidP="00360E4B">
            <w:pPr>
              <w:rPr>
                <w:rFonts w:ascii="Arial" w:hAnsi="Arial" w:cs="Arial"/>
                <w:bCs/>
                <w:sz w:val="20"/>
                <w:szCs w:val="20"/>
              </w:rPr>
            </w:pPr>
          </w:p>
          <w:p w14:paraId="54A97E9B" w14:textId="06524130" w:rsidR="001602EF" w:rsidRDefault="001602EF" w:rsidP="00360E4B">
            <w:pPr>
              <w:rPr>
                <w:rFonts w:ascii="Arial" w:hAnsi="Arial" w:cs="Arial"/>
                <w:bCs/>
                <w:sz w:val="20"/>
                <w:szCs w:val="20"/>
              </w:rPr>
            </w:pPr>
            <w:r>
              <w:rPr>
                <w:rFonts w:ascii="Arial" w:hAnsi="Arial" w:cs="Arial"/>
                <w:bCs/>
                <w:sz w:val="20"/>
                <w:szCs w:val="20"/>
              </w:rPr>
              <w:t>These participants will be made up partially of undergraduate students at UWTSD, who will sign up to participate in exchange for credits on the university’s Experimental Management System (EMS)</w:t>
            </w:r>
            <w:r w:rsidR="00846293">
              <w:rPr>
                <w:rFonts w:ascii="Arial" w:hAnsi="Arial" w:cs="Arial"/>
                <w:bCs/>
                <w:sz w:val="20"/>
                <w:szCs w:val="20"/>
              </w:rPr>
              <w:t xml:space="preserve">. </w:t>
            </w:r>
            <w:r>
              <w:rPr>
                <w:rFonts w:ascii="Arial" w:hAnsi="Arial" w:cs="Arial"/>
                <w:bCs/>
                <w:sz w:val="20"/>
                <w:szCs w:val="20"/>
              </w:rPr>
              <w:t>To further diversify the sample and improve generalisability, the study will also be shared online as a link to anyone willing to take part, providing they reside in the UK</w:t>
            </w:r>
            <w:r w:rsidR="00E10EEC">
              <w:rPr>
                <w:rFonts w:ascii="Arial" w:hAnsi="Arial" w:cs="Arial"/>
                <w:bCs/>
                <w:sz w:val="20"/>
                <w:szCs w:val="20"/>
              </w:rPr>
              <w:t xml:space="preserve"> and are </w:t>
            </w:r>
            <w:r w:rsidR="00C30F65">
              <w:rPr>
                <w:rFonts w:ascii="Arial" w:hAnsi="Arial" w:cs="Arial"/>
                <w:bCs/>
                <w:sz w:val="20"/>
                <w:szCs w:val="20"/>
              </w:rPr>
              <w:t>between the ages of 18 and 65</w:t>
            </w:r>
            <w:r>
              <w:rPr>
                <w:rFonts w:ascii="Arial" w:hAnsi="Arial" w:cs="Arial"/>
                <w:bCs/>
                <w:sz w:val="20"/>
                <w:szCs w:val="20"/>
              </w:rPr>
              <w:t>.</w:t>
            </w:r>
          </w:p>
          <w:p w14:paraId="3DF19571" w14:textId="2A1DA300" w:rsidR="007D2293" w:rsidRPr="00846293" w:rsidRDefault="007D2293" w:rsidP="001602EF">
            <w:pPr>
              <w:rPr>
                <w:rFonts w:ascii="Arial" w:hAnsi="Arial" w:cs="Arial"/>
                <w:bCs/>
                <w:sz w:val="20"/>
                <w:szCs w:val="20"/>
              </w:rPr>
            </w:pPr>
          </w:p>
        </w:tc>
      </w:tr>
    </w:tbl>
    <w:p w14:paraId="070C9C46" w14:textId="77777777" w:rsidR="00595D29" w:rsidRDefault="00595D29" w:rsidP="00595D29">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441243" w14:paraId="0847F991" w14:textId="77777777" w:rsidTr="00DF7A76">
        <w:tc>
          <w:tcPr>
            <w:tcW w:w="10368" w:type="dxa"/>
          </w:tcPr>
          <w:p w14:paraId="09D3E59A" w14:textId="2EB7E46C" w:rsidR="007E787E" w:rsidRDefault="00441243" w:rsidP="00DF7A76">
            <w:pPr>
              <w:rPr>
                <w:rFonts w:ascii="Arial" w:hAnsi="Arial" w:cs="Arial"/>
                <w:b/>
                <w:sz w:val="20"/>
              </w:rPr>
            </w:pPr>
            <w:r>
              <w:rPr>
                <w:rFonts w:ascii="Arial" w:hAnsi="Arial" w:cs="Arial"/>
                <w:b/>
                <w:sz w:val="20"/>
              </w:rPr>
              <w:t xml:space="preserve">Please </w:t>
            </w:r>
            <w:r w:rsidR="00B91B51">
              <w:rPr>
                <w:rFonts w:ascii="Arial" w:hAnsi="Arial" w:cs="Arial"/>
                <w:b/>
                <w:sz w:val="20"/>
              </w:rPr>
              <w:t xml:space="preserve">describe the </w:t>
            </w:r>
            <w:r>
              <w:rPr>
                <w:rFonts w:ascii="Arial" w:hAnsi="Arial" w:cs="Arial"/>
                <w:b/>
                <w:sz w:val="20"/>
              </w:rPr>
              <w:t>anticipated design</w:t>
            </w:r>
            <w:r w:rsidR="00186D87">
              <w:rPr>
                <w:rFonts w:ascii="Arial" w:hAnsi="Arial" w:cs="Arial"/>
                <w:b/>
                <w:sz w:val="20"/>
              </w:rPr>
              <w:t>.</w:t>
            </w:r>
          </w:p>
          <w:p w14:paraId="211BF2F4" w14:textId="77777777" w:rsidR="007E787E" w:rsidRDefault="007E787E" w:rsidP="00DF7A76">
            <w:pPr>
              <w:rPr>
                <w:rFonts w:ascii="Arial" w:hAnsi="Arial" w:cs="Arial"/>
                <w:b/>
                <w:sz w:val="20"/>
              </w:rPr>
            </w:pPr>
          </w:p>
          <w:p w14:paraId="48444259" w14:textId="6482F492" w:rsidR="007E787E" w:rsidRPr="00DA66AC" w:rsidRDefault="00274FBA" w:rsidP="00DF7A76">
            <w:pPr>
              <w:rPr>
                <w:rFonts w:ascii="Arial" w:hAnsi="Arial" w:cs="Arial"/>
                <w:bCs/>
                <w:sz w:val="20"/>
              </w:rPr>
            </w:pPr>
            <w:r w:rsidRPr="00DA66AC">
              <w:rPr>
                <w:rFonts w:ascii="Arial" w:hAnsi="Arial" w:cs="Arial"/>
                <w:bCs/>
                <w:sz w:val="20"/>
              </w:rPr>
              <w:t xml:space="preserve">The </w:t>
            </w:r>
            <w:r w:rsidR="00BA7B46">
              <w:rPr>
                <w:rFonts w:ascii="Arial" w:hAnsi="Arial" w:cs="Arial"/>
                <w:bCs/>
                <w:sz w:val="20"/>
              </w:rPr>
              <w:t>study</w:t>
            </w:r>
            <w:r w:rsidRPr="00DA66AC">
              <w:rPr>
                <w:rFonts w:ascii="Arial" w:hAnsi="Arial" w:cs="Arial"/>
                <w:bCs/>
                <w:sz w:val="20"/>
              </w:rPr>
              <w:t xml:space="preserve"> will be quantitative, and will be conducted through the use of</w:t>
            </w:r>
            <w:r w:rsidR="00BA7B46">
              <w:rPr>
                <w:rFonts w:ascii="Arial" w:hAnsi="Arial" w:cs="Arial"/>
                <w:bCs/>
                <w:sz w:val="20"/>
              </w:rPr>
              <w:t xml:space="preserve"> an online questionnaire through Qualtrics</w:t>
            </w:r>
            <w:r w:rsidRPr="00DA66AC">
              <w:rPr>
                <w:rFonts w:ascii="Arial" w:hAnsi="Arial" w:cs="Arial"/>
                <w:bCs/>
                <w:sz w:val="20"/>
              </w:rPr>
              <w:t xml:space="preserve">. The </w:t>
            </w:r>
            <w:r w:rsidR="00186D87">
              <w:rPr>
                <w:rFonts w:ascii="Arial" w:hAnsi="Arial" w:cs="Arial"/>
                <w:bCs/>
                <w:sz w:val="20"/>
              </w:rPr>
              <w:t>study</w:t>
            </w:r>
            <w:r w:rsidRPr="00DA66AC">
              <w:rPr>
                <w:rFonts w:ascii="Arial" w:hAnsi="Arial" w:cs="Arial"/>
                <w:bCs/>
                <w:sz w:val="20"/>
              </w:rPr>
              <w:t xml:space="preserve"> will be a within-subjects design</w:t>
            </w:r>
            <w:r w:rsidR="006D43E5" w:rsidRPr="00DA66AC">
              <w:rPr>
                <w:rFonts w:ascii="Arial" w:hAnsi="Arial" w:cs="Arial"/>
                <w:bCs/>
                <w:sz w:val="20"/>
              </w:rPr>
              <w:t xml:space="preserve">. </w:t>
            </w:r>
            <w:r w:rsidR="00BA7B46">
              <w:rPr>
                <w:rFonts w:ascii="Arial" w:hAnsi="Arial" w:cs="Arial"/>
                <w:bCs/>
                <w:sz w:val="20"/>
              </w:rPr>
              <w:t>Participants will complete basic demographics questions, a dichotomous yes/no scale, the ADKS scale, and a Level of Concern scale, all of which are further elaborated on in the next section.</w:t>
            </w:r>
          </w:p>
          <w:p w14:paraId="0CA3B59D" w14:textId="77777777" w:rsidR="007E787E" w:rsidRDefault="007E787E" w:rsidP="00DF7A76">
            <w:pPr>
              <w:rPr>
                <w:rFonts w:ascii="Arial" w:hAnsi="Arial" w:cs="Arial"/>
                <w:b/>
                <w:sz w:val="20"/>
              </w:rPr>
            </w:pPr>
          </w:p>
          <w:p w14:paraId="7F7B11D6" w14:textId="77777777" w:rsidR="007E787E" w:rsidRDefault="007E787E" w:rsidP="00DF7A76">
            <w:pPr>
              <w:rPr>
                <w:rFonts w:ascii="Arial" w:hAnsi="Arial" w:cs="Arial"/>
                <w:b/>
                <w:sz w:val="20"/>
              </w:rPr>
            </w:pPr>
            <w:r>
              <w:rPr>
                <w:rFonts w:ascii="Arial" w:hAnsi="Arial" w:cs="Arial"/>
                <w:b/>
                <w:sz w:val="20"/>
              </w:rPr>
              <w:t>If relevant, include details of the</w:t>
            </w:r>
            <w:r w:rsidR="003D0CD4">
              <w:rPr>
                <w:rFonts w:ascii="Arial" w:hAnsi="Arial" w:cs="Arial"/>
                <w:b/>
                <w:sz w:val="20"/>
              </w:rPr>
              <w:t>…</w:t>
            </w:r>
          </w:p>
          <w:p w14:paraId="2F683BB9" w14:textId="77777777" w:rsidR="003D0CD4" w:rsidRDefault="003D0CD4" w:rsidP="00DF7A76">
            <w:pPr>
              <w:rPr>
                <w:rFonts w:ascii="Arial" w:hAnsi="Arial" w:cs="Arial"/>
                <w:b/>
                <w:sz w:val="20"/>
              </w:rPr>
            </w:pPr>
          </w:p>
          <w:p w14:paraId="3A0ADFC2" w14:textId="77777777" w:rsidR="001C1F26" w:rsidRDefault="007E787E" w:rsidP="00C30F65">
            <w:pPr>
              <w:numPr>
                <w:ilvl w:val="0"/>
                <w:numId w:val="2"/>
              </w:numPr>
              <w:rPr>
                <w:rFonts w:ascii="Arial" w:hAnsi="Arial" w:cs="Arial"/>
                <w:b/>
                <w:sz w:val="20"/>
              </w:rPr>
            </w:pPr>
            <w:r>
              <w:rPr>
                <w:rFonts w:ascii="Arial" w:hAnsi="Arial" w:cs="Arial"/>
                <w:b/>
                <w:sz w:val="20"/>
              </w:rPr>
              <w:t>IV(S)</w:t>
            </w:r>
            <w:r w:rsidR="003D0CD4">
              <w:rPr>
                <w:rFonts w:ascii="Arial" w:hAnsi="Arial" w:cs="Arial"/>
                <w:b/>
                <w:sz w:val="20"/>
              </w:rPr>
              <w:t xml:space="preserve"> and number of levels</w:t>
            </w:r>
            <w:r>
              <w:rPr>
                <w:rFonts w:ascii="Arial" w:hAnsi="Arial" w:cs="Arial"/>
                <w:b/>
                <w:sz w:val="20"/>
              </w:rPr>
              <w:t>:</w:t>
            </w:r>
          </w:p>
          <w:p w14:paraId="4DC69ECD" w14:textId="59E6B72A" w:rsidR="00C30F65" w:rsidRPr="001C1F26" w:rsidRDefault="001C1F26" w:rsidP="001C1F26">
            <w:pPr>
              <w:rPr>
                <w:rFonts w:ascii="Arial" w:hAnsi="Arial" w:cs="Arial"/>
                <w:bCs/>
                <w:sz w:val="20"/>
              </w:rPr>
            </w:pPr>
            <w:r w:rsidRPr="001C1F26">
              <w:rPr>
                <w:rFonts w:ascii="Arial" w:hAnsi="Arial" w:cs="Arial"/>
                <w:bCs/>
                <w:sz w:val="20"/>
              </w:rPr>
              <w:t>ANOVA 1</w:t>
            </w:r>
            <w:r w:rsidR="006615DC" w:rsidRPr="001C1F26">
              <w:rPr>
                <w:rFonts w:ascii="Arial" w:hAnsi="Arial" w:cs="Arial"/>
                <w:bCs/>
                <w:sz w:val="20"/>
              </w:rPr>
              <w:t xml:space="preserve"> </w:t>
            </w:r>
          </w:p>
          <w:p w14:paraId="331B1E4B" w14:textId="3D7C9DA6" w:rsidR="006615DC" w:rsidRPr="001C1F26" w:rsidRDefault="00022BB0" w:rsidP="00DF7A76">
            <w:pPr>
              <w:numPr>
                <w:ilvl w:val="0"/>
                <w:numId w:val="2"/>
              </w:numPr>
              <w:rPr>
                <w:rFonts w:ascii="Arial" w:hAnsi="Arial" w:cs="Arial"/>
                <w:bCs/>
                <w:sz w:val="20"/>
                <w:szCs w:val="20"/>
              </w:rPr>
            </w:pPr>
            <w:r w:rsidRPr="001C1F26">
              <w:rPr>
                <w:rFonts w:ascii="Arial" w:hAnsi="Arial" w:cs="Arial"/>
                <w:bCs/>
                <w:sz w:val="20"/>
                <w:szCs w:val="20"/>
              </w:rPr>
              <w:t xml:space="preserve">IV1: </w:t>
            </w:r>
            <w:r w:rsidR="00C30F65" w:rsidRPr="001C1F26">
              <w:rPr>
                <w:rFonts w:ascii="Arial" w:hAnsi="Arial" w:cs="Arial"/>
                <w:bCs/>
                <w:sz w:val="20"/>
                <w:szCs w:val="20"/>
              </w:rPr>
              <w:t>Age of participant (18-35, 36-65)</w:t>
            </w:r>
          </w:p>
          <w:p w14:paraId="4C371983" w14:textId="7A5FC6A1" w:rsidR="00C30F65" w:rsidRPr="001C1F26" w:rsidRDefault="00C30F65" w:rsidP="00DF7A76">
            <w:pPr>
              <w:numPr>
                <w:ilvl w:val="0"/>
                <w:numId w:val="2"/>
              </w:numPr>
              <w:rPr>
                <w:rFonts w:ascii="Arial" w:hAnsi="Arial" w:cs="Arial"/>
                <w:bCs/>
                <w:sz w:val="20"/>
                <w:szCs w:val="20"/>
              </w:rPr>
            </w:pPr>
            <w:r w:rsidRPr="001C1F26">
              <w:rPr>
                <w:rFonts w:ascii="Arial" w:hAnsi="Arial" w:cs="Arial"/>
                <w:bCs/>
                <w:sz w:val="20"/>
                <w:szCs w:val="20"/>
              </w:rPr>
              <w:t xml:space="preserve">IV2: </w:t>
            </w:r>
            <w:r w:rsidR="001C1F26" w:rsidRPr="001C1F26">
              <w:rPr>
                <w:rFonts w:ascii="Arial" w:hAnsi="Arial" w:cs="Arial"/>
                <w:bCs/>
                <w:sz w:val="20"/>
                <w:szCs w:val="20"/>
              </w:rPr>
              <w:t>E</w:t>
            </w:r>
            <w:r w:rsidRPr="001C1F26">
              <w:rPr>
                <w:rFonts w:ascii="Arial" w:hAnsi="Arial" w:cs="Arial"/>
                <w:bCs/>
                <w:sz w:val="20"/>
                <w:szCs w:val="20"/>
              </w:rPr>
              <w:t>xposure to AD/dementia (yes, no)</w:t>
            </w:r>
          </w:p>
          <w:p w14:paraId="2C960D00" w14:textId="77777777" w:rsidR="00441243" w:rsidRPr="001C1F26" w:rsidRDefault="007E787E" w:rsidP="001C1F26">
            <w:pPr>
              <w:pStyle w:val="ListParagraph"/>
              <w:numPr>
                <w:ilvl w:val="0"/>
                <w:numId w:val="2"/>
              </w:numPr>
              <w:rPr>
                <w:rFonts w:ascii="Arial" w:hAnsi="Arial" w:cs="Arial"/>
                <w:sz w:val="20"/>
                <w:szCs w:val="20"/>
              </w:rPr>
            </w:pPr>
            <w:r w:rsidRPr="001C1F26">
              <w:rPr>
                <w:rFonts w:ascii="Arial" w:hAnsi="Arial" w:cs="Arial"/>
                <w:bCs/>
                <w:sz w:val="20"/>
                <w:szCs w:val="20"/>
              </w:rPr>
              <w:t>DV:</w:t>
            </w:r>
            <w:r w:rsidR="00441243" w:rsidRPr="001C1F26">
              <w:rPr>
                <w:rFonts w:ascii="Arial" w:hAnsi="Arial" w:cs="Arial"/>
                <w:bCs/>
                <w:sz w:val="20"/>
                <w:szCs w:val="20"/>
              </w:rPr>
              <w:t xml:space="preserve"> </w:t>
            </w:r>
            <w:r w:rsidR="00022BB0" w:rsidRPr="001C1F26">
              <w:rPr>
                <w:rFonts w:ascii="Arial" w:hAnsi="Arial" w:cs="Arial"/>
                <w:bCs/>
                <w:sz w:val="20"/>
                <w:szCs w:val="20"/>
              </w:rPr>
              <w:t xml:space="preserve">participants’ general knowledge </w:t>
            </w:r>
            <w:r w:rsidR="001C1F26" w:rsidRPr="001C1F26">
              <w:rPr>
                <w:rFonts w:ascii="Arial" w:hAnsi="Arial" w:cs="Arial"/>
                <w:bCs/>
                <w:sz w:val="20"/>
                <w:szCs w:val="20"/>
              </w:rPr>
              <w:t xml:space="preserve">regarding </w:t>
            </w:r>
            <w:r w:rsidR="00022BB0" w:rsidRPr="001C1F26">
              <w:rPr>
                <w:rFonts w:ascii="Arial" w:hAnsi="Arial" w:cs="Arial"/>
                <w:bCs/>
                <w:sz w:val="20"/>
                <w:szCs w:val="20"/>
              </w:rPr>
              <w:t>AD/dementia</w:t>
            </w:r>
          </w:p>
          <w:p w14:paraId="5711DFFA" w14:textId="77777777" w:rsidR="001C1F26" w:rsidRPr="001C1F26" w:rsidRDefault="001C1F26" w:rsidP="001C1F26">
            <w:pPr>
              <w:rPr>
                <w:rFonts w:ascii="Arial" w:hAnsi="Arial" w:cs="Arial"/>
                <w:sz w:val="20"/>
                <w:szCs w:val="20"/>
              </w:rPr>
            </w:pPr>
            <w:r w:rsidRPr="001C1F26">
              <w:rPr>
                <w:rFonts w:ascii="Arial" w:hAnsi="Arial" w:cs="Arial"/>
                <w:sz w:val="20"/>
                <w:szCs w:val="20"/>
              </w:rPr>
              <w:t>ANOVA 2</w:t>
            </w:r>
          </w:p>
          <w:p w14:paraId="2749BCCB" w14:textId="66DDDFED" w:rsidR="001C1F26" w:rsidRPr="001C1F26" w:rsidRDefault="001C1F26" w:rsidP="001C1F26">
            <w:pPr>
              <w:pStyle w:val="ListParagraph"/>
              <w:numPr>
                <w:ilvl w:val="0"/>
                <w:numId w:val="12"/>
              </w:numPr>
              <w:rPr>
                <w:rFonts w:ascii="Arial" w:hAnsi="Arial" w:cs="Arial"/>
                <w:sz w:val="20"/>
                <w:szCs w:val="20"/>
              </w:rPr>
            </w:pPr>
            <w:r w:rsidRPr="001C1F26">
              <w:rPr>
                <w:rFonts w:ascii="Arial" w:hAnsi="Arial" w:cs="Arial"/>
                <w:sz w:val="20"/>
                <w:szCs w:val="20"/>
              </w:rPr>
              <w:t>IV1: Age of participant (18-35, 36-65)</w:t>
            </w:r>
          </w:p>
          <w:p w14:paraId="147801A8" w14:textId="77777777" w:rsidR="001C1F26" w:rsidRPr="001C1F26" w:rsidRDefault="001C1F26" w:rsidP="001C1F26">
            <w:pPr>
              <w:pStyle w:val="ListParagraph"/>
              <w:numPr>
                <w:ilvl w:val="0"/>
                <w:numId w:val="12"/>
              </w:numPr>
              <w:rPr>
                <w:rFonts w:ascii="Arial" w:hAnsi="Arial" w:cs="Arial"/>
                <w:sz w:val="20"/>
                <w:szCs w:val="20"/>
              </w:rPr>
            </w:pPr>
            <w:r w:rsidRPr="001C1F26">
              <w:rPr>
                <w:rFonts w:ascii="Arial" w:hAnsi="Arial" w:cs="Arial"/>
                <w:sz w:val="20"/>
                <w:szCs w:val="20"/>
              </w:rPr>
              <w:t>IV2: Exposure to AD/dementia (yes, no)</w:t>
            </w:r>
          </w:p>
          <w:p w14:paraId="5F63873C" w14:textId="068EB123" w:rsidR="001C1F26" w:rsidRDefault="001C1F26" w:rsidP="001C1F26">
            <w:pPr>
              <w:pStyle w:val="ListParagraph"/>
              <w:numPr>
                <w:ilvl w:val="0"/>
                <w:numId w:val="12"/>
              </w:numPr>
            </w:pPr>
            <w:r w:rsidRPr="001C1F26">
              <w:rPr>
                <w:rFonts w:ascii="Arial" w:hAnsi="Arial" w:cs="Arial"/>
                <w:sz w:val="20"/>
                <w:szCs w:val="20"/>
              </w:rPr>
              <w:t>DV: Concern regarding AD/dementi</w:t>
            </w:r>
            <w:r>
              <w:rPr>
                <w:rFonts w:ascii="Arial" w:hAnsi="Arial" w:cs="Arial"/>
                <w:sz w:val="20"/>
                <w:szCs w:val="20"/>
              </w:rPr>
              <w:t>a</w:t>
            </w:r>
          </w:p>
        </w:tc>
      </w:tr>
    </w:tbl>
    <w:p w14:paraId="4C3DF150" w14:textId="77777777" w:rsidR="00595D29" w:rsidRDefault="00595D29" w:rsidP="00595D29">
      <w:pPr>
        <w:rPr>
          <w:rFonts w:ascii="Arial" w:hAnsi="Arial" w:cs="Arial"/>
          <w:b/>
        </w:rPr>
      </w:pPr>
    </w:p>
    <w:p w14:paraId="7F5F6865"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6A3C7F22" w14:textId="77777777" w:rsidTr="00F57469">
        <w:trPr>
          <w:trHeight w:val="1449"/>
        </w:trPr>
        <w:tc>
          <w:tcPr>
            <w:tcW w:w="10368" w:type="dxa"/>
            <w:tcBorders>
              <w:top w:val="single" w:sz="4" w:space="0" w:color="auto"/>
              <w:left w:val="single" w:sz="4" w:space="0" w:color="auto"/>
              <w:bottom w:val="single" w:sz="4" w:space="0" w:color="auto"/>
              <w:right w:val="single" w:sz="4" w:space="0" w:color="auto"/>
            </w:tcBorders>
          </w:tcPr>
          <w:p w14:paraId="0A34DED5" w14:textId="50745C9B" w:rsidR="00441243" w:rsidRPr="003C154B" w:rsidRDefault="00441243" w:rsidP="00441243">
            <w:pPr>
              <w:rPr>
                <w:rFonts w:ascii="Arial" w:hAnsi="Arial" w:cs="Arial"/>
                <w:b/>
                <w:sz w:val="20"/>
              </w:rPr>
            </w:pPr>
            <w:r w:rsidRPr="003C154B">
              <w:rPr>
                <w:rFonts w:ascii="Arial" w:hAnsi="Arial" w:cs="Arial"/>
                <w:b/>
                <w:sz w:val="20"/>
              </w:rPr>
              <w:lastRenderedPageBreak/>
              <w:t xml:space="preserve">What </w:t>
            </w:r>
            <w:r w:rsidR="007E787E">
              <w:rPr>
                <w:rFonts w:ascii="Arial" w:hAnsi="Arial" w:cs="Arial"/>
                <w:b/>
                <w:sz w:val="20"/>
              </w:rPr>
              <w:t>materials/</w:t>
            </w:r>
            <w:r w:rsidRPr="003C154B">
              <w:rPr>
                <w:rFonts w:ascii="Arial" w:hAnsi="Arial" w:cs="Arial"/>
                <w:b/>
                <w:sz w:val="20"/>
              </w:rPr>
              <w:t>measures are you planning to use for data collection</w:t>
            </w:r>
            <w:r w:rsidR="007E787E">
              <w:rPr>
                <w:rFonts w:ascii="Arial" w:hAnsi="Arial" w:cs="Arial"/>
                <w:b/>
                <w:sz w:val="20"/>
              </w:rPr>
              <w:t>?</w:t>
            </w:r>
          </w:p>
          <w:p w14:paraId="295559D6" w14:textId="77777777" w:rsidR="00E24E04" w:rsidRPr="002A2665" w:rsidRDefault="00E24E04" w:rsidP="00E24E04">
            <w:pPr>
              <w:rPr>
                <w:rFonts w:ascii="Arial" w:hAnsi="Arial" w:cs="Arial"/>
                <w:b/>
                <w:sz w:val="22"/>
                <w:szCs w:val="22"/>
              </w:rPr>
            </w:pPr>
          </w:p>
          <w:p w14:paraId="2FBAB2BB" w14:textId="542FAA24" w:rsidR="00E24E04" w:rsidRDefault="002A2665" w:rsidP="00C30F65">
            <w:pPr>
              <w:rPr>
                <w:rFonts w:ascii="Arial" w:hAnsi="Arial" w:cs="Arial"/>
                <w:b/>
                <w:color w:val="FF0000"/>
                <w:sz w:val="20"/>
                <w:szCs w:val="20"/>
              </w:rPr>
            </w:pPr>
            <w:r w:rsidRPr="002A2665">
              <w:rPr>
                <w:rFonts w:ascii="Arial" w:hAnsi="Arial" w:cs="Arial"/>
                <w:bCs/>
                <w:sz w:val="20"/>
                <w:szCs w:val="20"/>
              </w:rPr>
              <w:t>Online Questionnaire</w:t>
            </w:r>
            <w:r w:rsidR="005342D9">
              <w:rPr>
                <w:rFonts w:ascii="Arial" w:hAnsi="Arial" w:cs="Arial"/>
                <w:bCs/>
                <w:sz w:val="20"/>
                <w:szCs w:val="20"/>
              </w:rPr>
              <w:t xml:space="preserve"> – the entire study will take place online</w:t>
            </w:r>
            <w:r w:rsidR="00C30F65">
              <w:rPr>
                <w:rFonts w:ascii="Arial" w:hAnsi="Arial" w:cs="Arial"/>
                <w:bCs/>
                <w:sz w:val="20"/>
                <w:szCs w:val="20"/>
              </w:rPr>
              <w:t xml:space="preserve"> via </w:t>
            </w:r>
            <w:r w:rsidR="001C1F26">
              <w:rPr>
                <w:rFonts w:ascii="Arial" w:hAnsi="Arial" w:cs="Arial"/>
                <w:bCs/>
                <w:sz w:val="20"/>
                <w:szCs w:val="20"/>
              </w:rPr>
              <w:t>Qualtrics.</w:t>
            </w:r>
          </w:p>
          <w:p w14:paraId="0565FA16" w14:textId="3437DCEF" w:rsidR="00BA1F63" w:rsidRDefault="00BA1F63" w:rsidP="00C30F65">
            <w:pPr>
              <w:rPr>
                <w:rFonts w:ascii="Arial" w:hAnsi="Arial" w:cs="Arial"/>
                <w:b/>
                <w:color w:val="FF0000"/>
                <w:sz w:val="20"/>
                <w:szCs w:val="20"/>
              </w:rPr>
            </w:pPr>
          </w:p>
          <w:p w14:paraId="5E23867A" w14:textId="50308219" w:rsidR="00BA1F63" w:rsidRPr="00BA1F63" w:rsidRDefault="00BA1F63" w:rsidP="00C30F65">
            <w:pPr>
              <w:rPr>
                <w:rFonts w:ascii="Arial" w:hAnsi="Arial" w:cs="Arial"/>
                <w:bCs/>
                <w:sz w:val="20"/>
                <w:szCs w:val="20"/>
              </w:rPr>
            </w:pPr>
            <w:r w:rsidRPr="00BA1F63">
              <w:rPr>
                <w:rFonts w:ascii="Arial" w:hAnsi="Arial" w:cs="Arial"/>
                <w:bCs/>
                <w:sz w:val="20"/>
                <w:szCs w:val="20"/>
              </w:rPr>
              <w:t xml:space="preserve">Dichotomous Yes/No Scale </w:t>
            </w:r>
            <w:r>
              <w:rPr>
                <w:rFonts w:ascii="Arial" w:hAnsi="Arial" w:cs="Arial"/>
                <w:bCs/>
                <w:sz w:val="20"/>
                <w:szCs w:val="20"/>
              </w:rPr>
              <w:t>–</w:t>
            </w:r>
            <w:r w:rsidRPr="00BA1F63">
              <w:rPr>
                <w:rFonts w:ascii="Arial" w:hAnsi="Arial" w:cs="Arial"/>
                <w:bCs/>
                <w:sz w:val="20"/>
                <w:szCs w:val="20"/>
              </w:rPr>
              <w:t xml:space="preserve"> </w:t>
            </w:r>
            <w:r>
              <w:rPr>
                <w:rFonts w:ascii="Arial" w:hAnsi="Arial" w:cs="Arial"/>
                <w:bCs/>
                <w:sz w:val="20"/>
                <w:szCs w:val="20"/>
              </w:rPr>
              <w:t>This is a basic yes/no scale and will be used to establish whether the participant has experienced AD/dementia first</w:t>
            </w:r>
            <w:r w:rsidR="00420A35">
              <w:rPr>
                <w:rFonts w:ascii="Arial" w:hAnsi="Arial" w:cs="Arial"/>
                <w:bCs/>
                <w:sz w:val="20"/>
                <w:szCs w:val="20"/>
              </w:rPr>
              <w:t>-</w:t>
            </w:r>
            <w:r>
              <w:rPr>
                <w:rFonts w:ascii="Arial" w:hAnsi="Arial" w:cs="Arial"/>
                <w:bCs/>
                <w:sz w:val="20"/>
                <w:szCs w:val="20"/>
              </w:rPr>
              <w:t>hand.</w:t>
            </w:r>
          </w:p>
          <w:p w14:paraId="24F27B90" w14:textId="77777777" w:rsidR="00F57469" w:rsidRDefault="00F57469" w:rsidP="00C30F65">
            <w:pPr>
              <w:rPr>
                <w:rFonts w:ascii="Arial" w:hAnsi="Arial" w:cs="Arial"/>
                <w:b/>
                <w:color w:val="FF0000"/>
                <w:sz w:val="20"/>
                <w:szCs w:val="20"/>
              </w:rPr>
            </w:pPr>
          </w:p>
          <w:p w14:paraId="4D0C2A74" w14:textId="5DE7D596" w:rsidR="00F57469" w:rsidRDefault="00F57469" w:rsidP="00C30F65">
            <w:pPr>
              <w:rPr>
                <w:rFonts w:ascii="Arial" w:hAnsi="Arial" w:cs="Arial"/>
                <w:bCs/>
                <w:sz w:val="20"/>
                <w:szCs w:val="20"/>
              </w:rPr>
            </w:pPr>
            <w:r>
              <w:rPr>
                <w:rFonts w:ascii="Arial" w:hAnsi="Arial" w:cs="Arial"/>
                <w:bCs/>
                <w:sz w:val="20"/>
                <w:szCs w:val="20"/>
              </w:rPr>
              <w:t xml:space="preserve">Alzheimer’s Disease Knowledge Scale (ADKS) – this is a 30-item true/false Likert scale which covers symptoms, management, diagnosis, assessment, life impact, caregiving, and risk factors surrounding Alzheimer’s disease. The ADKS, initially produced in 1988 by </w:t>
            </w:r>
            <w:r w:rsidRPr="00F57469">
              <w:rPr>
                <w:rFonts w:ascii="Arial" w:hAnsi="Arial" w:cs="Arial"/>
                <w:bCs/>
                <w:sz w:val="20"/>
                <w:szCs w:val="20"/>
              </w:rPr>
              <w:t>Dieckmann</w:t>
            </w:r>
            <w:r w:rsidR="00186D87">
              <w:rPr>
                <w:rFonts w:ascii="Arial" w:hAnsi="Arial" w:cs="Arial"/>
                <w:bCs/>
                <w:sz w:val="20"/>
                <w:szCs w:val="20"/>
              </w:rPr>
              <w:t xml:space="preserve"> et al</w:t>
            </w:r>
            <w:r>
              <w:rPr>
                <w:rFonts w:ascii="Arial" w:hAnsi="Arial" w:cs="Arial"/>
                <w:bCs/>
                <w:sz w:val="20"/>
                <w:szCs w:val="20"/>
              </w:rPr>
              <w:t xml:space="preserve">, was recently updated by </w:t>
            </w:r>
            <w:r w:rsidR="00186D87">
              <w:rPr>
                <w:rFonts w:ascii="Arial" w:hAnsi="Arial" w:cs="Arial"/>
                <w:bCs/>
                <w:sz w:val="20"/>
                <w:szCs w:val="20"/>
              </w:rPr>
              <w:t xml:space="preserve">Carpenter et al in 2009. The scale has a </w:t>
            </w:r>
            <w:r w:rsidR="00186D87" w:rsidRPr="00186D87">
              <w:rPr>
                <w:rFonts w:ascii="Arial" w:hAnsi="Arial" w:cs="Arial"/>
                <w:bCs/>
                <w:sz w:val="20"/>
                <w:szCs w:val="20"/>
              </w:rPr>
              <w:t>test–retest correlation</w:t>
            </w:r>
            <w:r w:rsidR="00186D87">
              <w:rPr>
                <w:rFonts w:ascii="Arial" w:hAnsi="Arial" w:cs="Arial"/>
                <w:bCs/>
                <w:sz w:val="20"/>
                <w:szCs w:val="20"/>
              </w:rPr>
              <w:t xml:space="preserve"> of </w:t>
            </w:r>
            <w:r w:rsidR="00186D87" w:rsidRPr="00186D87">
              <w:rPr>
                <w:rFonts w:ascii="Arial" w:hAnsi="Arial" w:cs="Arial"/>
                <w:bCs/>
                <w:sz w:val="20"/>
                <w:szCs w:val="20"/>
              </w:rPr>
              <w:t>.81</w:t>
            </w:r>
            <w:r w:rsidR="00186D87">
              <w:rPr>
                <w:rFonts w:ascii="Arial" w:hAnsi="Arial" w:cs="Arial"/>
                <w:bCs/>
                <w:sz w:val="20"/>
                <w:szCs w:val="20"/>
              </w:rPr>
              <w:t xml:space="preserve">, and an </w:t>
            </w:r>
            <w:r w:rsidR="00186D87" w:rsidRPr="00186D87">
              <w:rPr>
                <w:rFonts w:ascii="Arial" w:hAnsi="Arial" w:cs="Arial"/>
                <w:bCs/>
                <w:sz w:val="20"/>
                <w:szCs w:val="20"/>
              </w:rPr>
              <w:t xml:space="preserve">internal consistency reliability </w:t>
            </w:r>
            <w:r w:rsidR="00186D87">
              <w:rPr>
                <w:rFonts w:ascii="Arial" w:hAnsi="Arial" w:cs="Arial"/>
                <w:bCs/>
                <w:sz w:val="20"/>
                <w:szCs w:val="20"/>
              </w:rPr>
              <w:t>of</w:t>
            </w:r>
            <w:r w:rsidR="00186D87" w:rsidRPr="00186D87">
              <w:rPr>
                <w:rFonts w:ascii="Arial" w:hAnsi="Arial" w:cs="Arial"/>
                <w:bCs/>
                <w:sz w:val="20"/>
                <w:szCs w:val="20"/>
              </w:rPr>
              <w:t xml:space="preserve"> .71</w:t>
            </w:r>
            <w:r w:rsidR="00186D87">
              <w:rPr>
                <w:rFonts w:ascii="Arial" w:hAnsi="Arial" w:cs="Arial"/>
                <w:bCs/>
                <w:sz w:val="20"/>
                <w:szCs w:val="20"/>
              </w:rPr>
              <w:t xml:space="preserve">, suggesting adequate reliability. </w:t>
            </w:r>
            <w:r w:rsidR="00BA1F63">
              <w:rPr>
                <w:rFonts w:ascii="Arial" w:hAnsi="Arial" w:cs="Arial"/>
                <w:bCs/>
                <w:sz w:val="20"/>
                <w:szCs w:val="20"/>
              </w:rPr>
              <w:t>The ADKS will be used to demonstrate participants’ knowledge level of AD.</w:t>
            </w:r>
            <w:r w:rsidR="004A6D06">
              <w:rPr>
                <w:rFonts w:ascii="Arial" w:hAnsi="Arial" w:cs="Arial"/>
                <w:bCs/>
                <w:sz w:val="20"/>
                <w:szCs w:val="20"/>
              </w:rPr>
              <w:t xml:space="preserve"> The final score is the number of statements answered correctly out of 30.</w:t>
            </w:r>
          </w:p>
          <w:p w14:paraId="40230781" w14:textId="77777777" w:rsidR="00BA1F63" w:rsidRDefault="00BA1F63" w:rsidP="00C30F65">
            <w:pPr>
              <w:rPr>
                <w:rFonts w:ascii="Arial" w:hAnsi="Arial" w:cs="Arial"/>
                <w:bCs/>
                <w:sz w:val="20"/>
                <w:szCs w:val="20"/>
              </w:rPr>
            </w:pPr>
          </w:p>
          <w:p w14:paraId="4C9AD079" w14:textId="1EFF3E66" w:rsidR="00BA1F63" w:rsidRPr="00C30F65" w:rsidRDefault="00BA1F63" w:rsidP="00C30F65">
            <w:pPr>
              <w:rPr>
                <w:rFonts w:ascii="Arial" w:hAnsi="Arial" w:cs="Arial"/>
                <w:bCs/>
                <w:sz w:val="20"/>
                <w:szCs w:val="20"/>
              </w:rPr>
            </w:pPr>
            <w:r>
              <w:rPr>
                <w:rFonts w:ascii="Arial" w:hAnsi="Arial" w:cs="Arial"/>
                <w:bCs/>
                <w:sz w:val="20"/>
                <w:szCs w:val="20"/>
              </w:rPr>
              <w:t>Level of Concern –Vagias &amp; Wade (2006)</w:t>
            </w:r>
            <w:r w:rsidR="00A23E04">
              <w:rPr>
                <w:rFonts w:ascii="Arial" w:hAnsi="Arial" w:cs="Arial"/>
                <w:bCs/>
                <w:sz w:val="20"/>
                <w:szCs w:val="20"/>
              </w:rPr>
              <w:t>’s 5-point Likert scale based on level of concern</w:t>
            </w:r>
            <w:r>
              <w:rPr>
                <w:rFonts w:ascii="Arial" w:hAnsi="Arial" w:cs="Arial"/>
                <w:bCs/>
                <w:sz w:val="20"/>
                <w:szCs w:val="20"/>
              </w:rPr>
              <w:t>. This will be used to measure the participants’ concern regarding their personal development of Al</w:t>
            </w:r>
            <w:r w:rsidR="00420A35">
              <w:rPr>
                <w:rFonts w:ascii="Arial" w:hAnsi="Arial" w:cs="Arial"/>
                <w:bCs/>
                <w:sz w:val="20"/>
                <w:szCs w:val="20"/>
              </w:rPr>
              <w:t>zh</w:t>
            </w:r>
            <w:r>
              <w:rPr>
                <w:rFonts w:ascii="Arial" w:hAnsi="Arial" w:cs="Arial"/>
                <w:bCs/>
                <w:sz w:val="20"/>
                <w:szCs w:val="20"/>
              </w:rPr>
              <w:t>eimer’s d</w:t>
            </w:r>
            <w:r w:rsidR="004A6D06">
              <w:rPr>
                <w:rFonts w:ascii="Arial" w:hAnsi="Arial" w:cs="Arial"/>
                <w:bCs/>
                <w:sz w:val="20"/>
                <w:szCs w:val="20"/>
              </w:rPr>
              <w:t>i</w:t>
            </w:r>
            <w:r>
              <w:rPr>
                <w:rFonts w:ascii="Arial" w:hAnsi="Arial" w:cs="Arial"/>
                <w:bCs/>
                <w:sz w:val="20"/>
                <w:szCs w:val="20"/>
              </w:rPr>
              <w:t>s</w:t>
            </w:r>
            <w:r w:rsidR="00420A35">
              <w:rPr>
                <w:rFonts w:ascii="Arial" w:hAnsi="Arial" w:cs="Arial"/>
                <w:bCs/>
                <w:sz w:val="20"/>
                <w:szCs w:val="20"/>
              </w:rPr>
              <w:t>e</w:t>
            </w:r>
            <w:r>
              <w:rPr>
                <w:rFonts w:ascii="Arial" w:hAnsi="Arial" w:cs="Arial"/>
                <w:bCs/>
                <w:sz w:val="20"/>
                <w:szCs w:val="20"/>
              </w:rPr>
              <w:t>ase.</w:t>
            </w:r>
          </w:p>
        </w:tc>
      </w:tr>
    </w:tbl>
    <w:p w14:paraId="2DE618A4" w14:textId="77777777" w:rsidR="003D0CD4" w:rsidRPr="00C80491" w:rsidRDefault="003D0CD4" w:rsidP="00F73A03">
      <w:pPr>
        <w:rPr>
          <w:sz w:val="8"/>
          <w:szCs w:val="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7E787E" w14:paraId="66FB3FB3" w14:textId="77777777" w:rsidTr="001D499B">
        <w:tc>
          <w:tcPr>
            <w:tcW w:w="10368" w:type="dxa"/>
          </w:tcPr>
          <w:p w14:paraId="6F4C0485" w14:textId="4238BEAF" w:rsidR="007E787E" w:rsidRPr="003D0CD4" w:rsidRDefault="007E787E" w:rsidP="001D499B">
            <w:pPr>
              <w:rPr>
                <w:rFonts w:ascii="Arial" w:hAnsi="Arial" w:cs="Arial"/>
                <w:sz w:val="20"/>
              </w:rPr>
            </w:pPr>
            <w:r>
              <w:rPr>
                <w:rFonts w:ascii="Arial" w:hAnsi="Arial" w:cs="Arial"/>
                <w:b/>
                <w:sz w:val="20"/>
              </w:rPr>
              <w:t xml:space="preserve">Please describe the </w:t>
            </w:r>
            <w:r w:rsidR="003D0CD4">
              <w:rPr>
                <w:rFonts w:ascii="Arial" w:hAnsi="Arial" w:cs="Arial"/>
                <w:b/>
                <w:sz w:val="20"/>
              </w:rPr>
              <w:t xml:space="preserve">study </w:t>
            </w:r>
            <w:r>
              <w:rPr>
                <w:rFonts w:ascii="Arial" w:hAnsi="Arial" w:cs="Arial"/>
                <w:b/>
                <w:sz w:val="20"/>
              </w:rPr>
              <w:t>procedure</w:t>
            </w:r>
            <w:r w:rsidR="00186D87">
              <w:rPr>
                <w:rFonts w:ascii="Arial" w:hAnsi="Arial" w:cs="Arial"/>
                <w:sz w:val="20"/>
              </w:rPr>
              <w:t>.</w:t>
            </w:r>
          </w:p>
          <w:p w14:paraId="52566451" w14:textId="77777777" w:rsidR="007E787E" w:rsidRDefault="007E787E" w:rsidP="001D499B"/>
          <w:p w14:paraId="70585E9B" w14:textId="77777777" w:rsidR="008D56FB" w:rsidRDefault="007D2293" w:rsidP="001D499B">
            <w:pPr>
              <w:rPr>
                <w:rFonts w:ascii="Arial" w:hAnsi="Arial" w:cs="Arial"/>
                <w:sz w:val="20"/>
                <w:szCs w:val="20"/>
              </w:rPr>
            </w:pPr>
            <w:r>
              <w:rPr>
                <w:rFonts w:ascii="Arial" w:hAnsi="Arial" w:cs="Arial"/>
                <w:sz w:val="20"/>
                <w:szCs w:val="20"/>
              </w:rPr>
              <w:t xml:space="preserve">The study will be completed from wherever the participant chooses to access it from – preferably without distraction – for approximately 15 minutes. </w:t>
            </w:r>
            <w:r w:rsidR="00561CB3" w:rsidRPr="00507967">
              <w:rPr>
                <w:rFonts w:ascii="Arial" w:hAnsi="Arial" w:cs="Arial"/>
                <w:sz w:val="20"/>
                <w:szCs w:val="20"/>
              </w:rPr>
              <w:t xml:space="preserve">The participant will be presented with an information sheet and consent form prior to beginning the study. These documents will inform the participant of the study’s intentions, their rights to withdraw/confidentiality etc. </w:t>
            </w:r>
          </w:p>
          <w:p w14:paraId="6D3FECD0" w14:textId="77777777" w:rsidR="008D56FB" w:rsidRDefault="008D56FB" w:rsidP="001D499B">
            <w:pPr>
              <w:rPr>
                <w:rFonts w:ascii="Arial" w:hAnsi="Arial" w:cs="Arial"/>
                <w:sz w:val="20"/>
                <w:szCs w:val="20"/>
              </w:rPr>
            </w:pPr>
          </w:p>
          <w:p w14:paraId="504FDDD2" w14:textId="0A4DE9AB" w:rsidR="00025A5C" w:rsidRDefault="00025A5C" w:rsidP="001D499B">
            <w:pPr>
              <w:rPr>
                <w:rFonts w:ascii="Arial" w:hAnsi="Arial" w:cs="Arial"/>
                <w:sz w:val="20"/>
                <w:szCs w:val="20"/>
              </w:rPr>
            </w:pPr>
            <w:r>
              <w:rPr>
                <w:rFonts w:ascii="Arial" w:hAnsi="Arial" w:cs="Arial"/>
                <w:sz w:val="20"/>
                <w:szCs w:val="20"/>
              </w:rPr>
              <w:t>T</w:t>
            </w:r>
            <w:r w:rsidR="00561CB3" w:rsidRPr="00507967">
              <w:rPr>
                <w:rFonts w:ascii="Arial" w:hAnsi="Arial" w:cs="Arial"/>
                <w:sz w:val="20"/>
                <w:szCs w:val="20"/>
              </w:rPr>
              <w:t>he questionnaire will ask some basic demographic information (date of birth, gender</w:t>
            </w:r>
            <w:r w:rsidR="00F57469">
              <w:rPr>
                <w:rFonts w:ascii="Arial" w:hAnsi="Arial" w:cs="Arial"/>
                <w:sz w:val="20"/>
                <w:szCs w:val="20"/>
              </w:rPr>
              <w:t xml:space="preserve">) </w:t>
            </w:r>
            <w:r w:rsidR="00561CB3" w:rsidRPr="00507967">
              <w:rPr>
                <w:rFonts w:ascii="Arial" w:hAnsi="Arial" w:cs="Arial"/>
                <w:sz w:val="20"/>
                <w:szCs w:val="20"/>
              </w:rPr>
              <w:t>and</w:t>
            </w:r>
            <w:r w:rsidR="00B209F3">
              <w:rPr>
                <w:rFonts w:ascii="Arial" w:hAnsi="Arial" w:cs="Arial"/>
                <w:sz w:val="20"/>
                <w:szCs w:val="20"/>
              </w:rPr>
              <w:t xml:space="preserve"> participants</w:t>
            </w:r>
            <w:r w:rsidR="00561CB3" w:rsidRPr="00507967">
              <w:rPr>
                <w:rFonts w:ascii="Arial" w:hAnsi="Arial" w:cs="Arial"/>
                <w:sz w:val="20"/>
                <w:szCs w:val="20"/>
              </w:rPr>
              <w:t xml:space="preserve"> will be asked whether they have experienced Alzheimer’s first-hand (through a relative, family friend etc)</w:t>
            </w:r>
            <w:r>
              <w:rPr>
                <w:rFonts w:ascii="Arial" w:hAnsi="Arial" w:cs="Arial"/>
                <w:sz w:val="20"/>
                <w:szCs w:val="20"/>
              </w:rPr>
              <w:t>.</w:t>
            </w:r>
            <w:r w:rsidR="00561CB3" w:rsidRPr="00507967">
              <w:rPr>
                <w:rFonts w:ascii="Arial" w:hAnsi="Arial" w:cs="Arial"/>
                <w:sz w:val="20"/>
                <w:szCs w:val="20"/>
              </w:rPr>
              <w:t xml:space="preserve"> The questionnaire will then present </w:t>
            </w:r>
            <w:r w:rsidR="00186D87">
              <w:rPr>
                <w:rFonts w:ascii="Arial" w:hAnsi="Arial" w:cs="Arial"/>
                <w:sz w:val="20"/>
                <w:szCs w:val="20"/>
              </w:rPr>
              <w:t>the ADKS, in which participants will be required to determine whether the 30 statements are true or false.</w:t>
            </w:r>
          </w:p>
          <w:p w14:paraId="058EF679" w14:textId="77777777" w:rsidR="00186D87" w:rsidRDefault="00186D87" w:rsidP="001D499B">
            <w:pPr>
              <w:rPr>
                <w:rFonts w:ascii="Arial" w:hAnsi="Arial" w:cs="Arial"/>
                <w:sz w:val="20"/>
                <w:szCs w:val="20"/>
              </w:rPr>
            </w:pPr>
          </w:p>
          <w:p w14:paraId="0B78AEEA" w14:textId="7C3A51DD" w:rsidR="00055989" w:rsidRDefault="00055989" w:rsidP="001D499B">
            <w:pPr>
              <w:rPr>
                <w:rFonts w:ascii="Arial" w:hAnsi="Arial" w:cs="Arial"/>
                <w:sz w:val="20"/>
                <w:szCs w:val="20"/>
              </w:rPr>
            </w:pPr>
            <w:r>
              <w:rPr>
                <w:rFonts w:ascii="Arial" w:hAnsi="Arial" w:cs="Arial"/>
                <w:sz w:val="20"/>
                <w:szCs w:val="20"/>
              </w:rPr>
              <w:t xml:space="preserve">Upon completion of this section of the study, the participant will be provided with an information sheet – this will include the </w:t>
            </w:r>
            <w:r w:rsidR="00B95D77">
              <w:rPr>
                <w:rFonts w:ascii="Arial" w:hAnsi="Arial" w:cs="Arial"/>
                <w:sz w:val="20"/>
                <w:szCs w:val="20"/>
              </w:rPr>
              <w:t>correct answers to each statement.</w:t>
            </w:r>
          </w:p>
          <w:p w14:paraId="12175908" w14:textId="77777777" w:rsidR="008D56FB" w:rsidRDefault="008D56FB" w:rsidP="001D499B">
            <w:pPr>
              <w:rPr>
                <w:rFonts w:ascii="Arial" w:hAnsi="Arial" w:cs="Arial"/>
                <w:sz w:val="20"/>
                <w:szCs w:val="20"/>
              </w:rPr>
            </w:pPr>
          </w:p>
          <w:p w14:paraId="43919832" w14:textId="34140077" w:rsidR="007E787E" w:rsidRPr="00507967" w:rsidRDefault="00561CB3" w:rsidP="001D499B">
            <w:pPr>
              <w:rPr>
                <w:rFonts w:ascii="Arial" w:hAnsi="Arial" w:cs="Arial"/>
                <w:sz w:val="20"/>
                <w:szCs w:val="20"/>
              </w:rPr>
            </w:pPr>
            <w:r w:rsidRPr="00507967">
              <w:rPr>
                <w:rFonts w:ascii="Arial" w:hAnsi="Arial" w:cs="Arial"/>
                <w:sz w:val="20"/>
                <w:szCs w:val="20"/>
              </w:rPr>
              <w:t xml:space="preserve">Next, the participant will be presented with the correct statements and more facts regarding Alzheimer’s, and then rate on </w:t>
            </w:r>
            <w:r w:rsidR="00BA7B46">
              <w:rPr>
                <w:rFonts w:ascii="Arial" w:hAnsi="Arial" w:cs="Arial"/>
                <w:sz w:val="20"/>
                <w:szCs w:val="20"/>
              </w:rPr>
              <w:t>the Level of Concern</w:t>
            </w:r>
            <w:r w:rsidRPr="00507967">
              <w:rPr>
                <w:rFonts w:ascii="Arial" w:hAnsi="Arial" w:cs="Arial"/>
                <w:sz w:val="20"/>
                <w:szCs w:val="20"/>
              </w:rPr>
              <w:t xml:space="preserve"> scale how concerned/worried they are about developing the disease as they age. Finally, the study will present a de-brief form, and participants will be reminded of their rights to withdraw and confidentiality, in addition to the researcher’s contact details.</w:t>
            </w:r>
            <w:r w:rsidR="00197B94">
              <w:rPr>
                <w:rFonts w:ascii="Arial" w:hAnsi="Arial" w:cs="Arial"/>
                <w:sz w:val="20"/>
                <w:szCs w:val="20"/>
              </w:rPr>
              <w:t xml:space="preserve"> </w:t>
            </w:r>
            <w:r w:rsidR="00BA7B46">
              <w:rPr>
                <w:rFonts w:ascii="Arial" w:hAnsi="Arial" w:cs="Arial"/>
                <w:sz w:val="20"/>
                <w:szCs w:val="20"/>
              </w:rPr>
              <w:t>The participants will also be provided with the correct answers to the ADKS scale, for educational purposes.</w:t>
            </w:r>
          </w:p>
          <w:p w14:paraId="4388824B" w14:textId="77777777" w:rsidR="007E787E" w:rsidRDefault="007E787E" w:rsidP="001D499B"/>
        </w:tc>
      </w:tr>
    </w:tbl>
    <w:p w14:paraId="4FC7A8AB" w14:textId="77777777" w:rsidR="003D0CD4" w:rsidRDefault="003D0CD4" w:rsidP="00F73A03">
      <w:pPr>
        <w:rPr>
          <w:rFonts w:ascii="Arial" w:hAnsi="Arial" w:cs="Arial"/>
          <w:b/>
        </w:rPr>
      </w:pPr>
    </w:p>
    <w:tbl>
      <w:tblPr>
        <w:tblW w:w="0" w:type="auto"/>
        <w:tblLook w:val="01E0" w:firstRow="1" w:lastRow="1" w:firstColumn="1" w:lastColumn="1" w:noHBand="0" w:noVBand="0"/>
      </w:tblPr>
      <w:tblGrid>
        <w:gridCol w:w="10308"/>
      </w:tblGrid>
      <w:tr w:rsidR="003D0CD4" w14:paraId="1B989D08" w14:textId="77777777" w:rsidTr="001D499B">
        <w:tc>
          <w:tcPr>
            <w:tcW w:w="10368" w:type="dxa"/>
            <w:tcBorders>
              <w:top w:val="single" w:sz="4" w:space="0" w:color="auto"/>
              <w:left w:val="single" w:sz="4" w:space="0" w:color="auto"/>
              <w:bottom w:val="single" w:sz="4" w:space="0" w:color="auto"/>
              <w:right w:val="single" w:sz="4" w:space="0" w:color="auto"/>
            </w:tcBorders>
          </w:tcPr>
          <w:p w14:paraId="065EF3EA" w14:textId="75A954EE" w:rsidR="00420A35" w:rsidRDefault="003D0CD4" w:rsidP="001D499B">
            <w:pPr>
              <w:rPr>
                <w:rFonts w:ascii="Arial" w:hAnsi="Arial" w:cs="Arial"/>
                <w:b/>
                <w:sz w:val="20"/>
              </w:rPr>
            </w:pPr>
            <w:r>
              <w:rPr>
                <w:rFonts w:ascii="Arial" w:hAnsi="Arial" w:cs="Arial"/>
                <w:b/>
                <w:sz w:val="20"/>
              </w:rPr>
              <w:t xml:space="preserve">Please describe </w:t>
            </w:r>
            <w:r w:rsidR="0060533C">
              <w:rPr>
                <w:rFonts w:ascii="Arial" w:hAnsi="Arial" w:cs="Arial"/>
                <w:b/>
                <w:sz w:val="20"/>
              </w:rPr>
              <w:t>the</w:t>
            </w:r>
            <w:r>
              <w:rPr>
                <w:rFonts w:ascii="Arial" w:hAnsi="Arial" w:cs="Arial"/>
                <w:b/>
                <w:sz w:val="20"/>
              </w:rPr>
              <w:t xml:space="preserve"> data you will obtain and how it will be analysed</w:t>
            </w:r>
            <w:r w:rsidR="00CB1021">
              <w:rPr>
                <w:rFonts w:ascii="Arial" w:hAnsi="Arial" w:cs="Arial"/>
                <w:b/>
                <w:sz w:val="20"/>
              </w:rPr>
              <w:t>.</w:t>
            </w:r>
          </w:p>
          <w:p w14:paraId="7C2C2572" w14:textId="77777777" w:rsidR="00420A35" w:rsidRDefault="00420A35" w:rsidP="001D499B">
            <w:pPr>
              <w:rPr>
                <w:rFonts w:ascii="Arial" w:hAnsi="Arial" w:cs="Arial"/>
                <w:sz w:val="20"/>
              </w:rPr>
            </w:pPr>
          </w:p>
          <w:p w14:paraId="7738203A" w14:textId="73763944" w:rsidR="00420A35" w:rsidRDefault="00420A35" w:rsidP="001D499B">
            <w:pPr>
              <w:rPr>
                <w:rFonts w:ascii="Arial" w:hAnsi="Arial" w:cs="Arial"/>
                <w:sz w:val="20"/>
              </w:rPr>
            </w:pPr>
            <w:r>
              <w:rPr>
                <w:rFonts w:ascii="Arial" w:hAnsi="Arial" w:cs="Arial"/>
                <w:sz w:val="20"/>
              </w:rPr>
              <w:t xml:space="preserve">This study aims to </w:t>
            </w:r>
            <w:r w:rsidR="006B7421">
              <w:rPr>
                <w:rFonts w:ascii="Arial" w:hAnsi="Arial" w:cs="Arial"/>
                <w:sz w:val="20"/>
              </w:rPr>
              <w:t>analyse and compare the responses</w:t>
            </w:r>
            <w:r>
              <w:rPr>
                <w:rFonts w:ascii="Arial" w:hAnsi="Arial" w:cs="Arial"/>
                <w:sz w:val="20"/>
              </w:rPr>
              <w:t xml:space="preserve"> </w:t>
            </w:r>
            <w:r w:rsidR="006B7421">
              <w:rPr>
                <w:rFonts w:ascii="Arial" w:hAnsi="Arial" w:cs="Arial"/>
                <w:sz w:val="20"/>
              </w:rPr>
              <w:t>from</w:t>
            </w:r>
            <w:r>
              <w:rPr>
                <w:rFonts w:ascii="Arial" w:hAnsi="Arial" w:cs="Arial"/>
                <w:sz w:val="20"/>
              </w:rPr>
              <w:t xml:space="preserve"> young and mature adults, and to explore whether first-hand experience with AD/dementia influences both groups’ responses.</w:t>
            </w:r>
          </w:p>
          <w:p w14:paraId="1CDA8883" w14:textId="1AB127C3" w:rsidR="00025A5C" w:rsidRDefault="00025A5C" w:rsidP="001D499B">
            <w:pPr>
              <w:rPr>
                <w:rFonts w:ascii="Arial" w:hAnsi="Arial" w:cs="Arial"/>
                <w:sz w:val="20"/>
              </w:rPr>
            </w:pPr>
          </w:p>
          <w:p w14:paraId="1526B344" w14:textId="2A65F8DD" w:rsidR="001C1F26" w:rsidRDefault="001C1F26" w:rsidP="001D499B">
            <w:pPr>
              <w:rPr>
                <w:rFonts w:ascii="Arial" w:hAnsi="Arial" w:cs="Arial"/>
                <w:sz w:val="20"/>
              </w:rPr>
            </w:pPr>
            <w:r>
              <w:rPr>
                <w:rFonts w:ascii="Arial" w:hAnsi="Arial" w:cs="Arial"/>
                <w:sz w:val="20"/>
              </w:rPr>
              <w:t>The study’s data is either nominal or ordinal. Data will be analysed through the use of 2 2x2 ANOVAs and a correlation test</w:t>
            </w:r>
            <w:r w:rsidR="00581698">
              <w:rPr>
                <w:rFonts w:ascii="Arial" w:hAnsi="Arial" w:cs="Arial"/>
                <w:sz w:val="20"/>
              </w:rPr>
              <w:t>. The first ANOVA will analyse participants’ knowledge levels based on age and exposure to AD/dementia. The second ANOVA will analyse participants’ concern levels based on age and exposure.</w:t>
            </w:r>
            <w:r w:rsidR="00BA7B46">
              <w:rPr>
                <w:rFonts w:ascii="Arial" w:hAnsi="Arial" w:cs="Arial"/>
                <w:sz w:val="20"/>
              </w:rPr>
              <w:t xml:space="preserve"> </w:t>
            </w:r>
            <w:r w:rsidR="00581698">
              <w:rPr>
                <w:rFonts w:ascii="Arial" w:hAnsi="Arial" w:cs="Arial"/>
                <w:sz w:val="20"/>
              </w:rPr>
              <w:t>The third, a correlation test, will analyse the interaction between knowledge and level of concern.</w:t>
            </w:r>
          </w:p>
          <w:p w14:paraId="623AAE1F" w14:textId="77777777" w:rsidR="003D0CD4" w:rsidRDefault="003D0CD4" w:rsidP="001D499B">
            <w:pPr>
              <w:rPr>
                <w:rFonts w:ascii="Arial" w:hAnsi="Arial" w:cs="Arial"/>
                <w:sz w:val="20"/>
              </w:rPr>
            </w:pPr>
          </w:p>
          <w:p w14:paraId="61E37707" w14:textId="7E65D47F" w:rsidR="00186F40" w:rsidRDefault="003D0CD4" w:rsidP="001D499B">
            <w:pPr>
              <w:rPr>
                <w:rFonts w:ascii="Arial" w:hAnsi="Arial" w:cs="Arial"/>
                <w:b/>
                <w:sz w:val="20"/>
              </w:rPr>
            </w:pPr>
            <w:r w:rsidRPr="003D0CD4">
              <w:rPr>
                <w:rFonts w:ascii="Arial" w:hAnsi="Arial" w:cs="Arial"/>
                <w:b/>
                <w:sz w:val="20"/>
              </w:rPr>
              <w:t>If relevant, what statistical test will you use</w:t>
            </w:r>
            <w:r w:rsidR="00186F40">
              <w:rPr>
                <w:rFonts w:ascii="Arial" w:hAnsi="Arial" w:cs="Arial"/>
                <w:b/>
                <w:sz w:val="20"/>
              </w:rPr>
              <w:t xml:space="preserve"> and how will your data be analysed through this test</w:t>
            </w:r>
            <w:r w:rsidR="00CB1021">
              <w:rPr>
                <w:rFonts w:ascii="Arial" w:hAnsi="Arial" w:cs="Arial"/>
                <w:b/>
                <w:sz w:val="20"/>
              </w:rPr>
              <w:t>?</w:t>
            </w:r>
          </w:p>
          <w:p w14:paraId="3D369DB4" w14:textId="12D4F2B5" w:rsidR="00581698" w:rsidRDefault="00581698" w:rsidP="001D499B">
            <w:pPr>
              <w:rPr>
                <w:rFonts w:ascii="Arial" w:hAnsi="Arial" w:cs="Arial"/>
                <w:sz w:val="20"/>
              </w:rPr>
            </w:pPr>
            <w:r>
              <w:rPr>
                <w:rFonts w:ascii="Arial" w:hAnsi="Arial" w:cs="Arial"/>
                <w:sz w:val="20"/>
              </w:rPr>
              <w:t>2 2X2 ANOVAs, 1 Correlation</w:t>
            </w:r>
          </w:p>
          <w:p w14:paraId="3A01EEFF" w14:textId="77777777" w:rsidR="003E1254" w:rsidRDefault="003E1254" w:rsidP="001D499B">
            <w:pPr>
              <w:rPr>
                <w:rFonts w:ascii="Arial" w:hAnsi="Arial" w:cs="Arial"/>
                <w:sz w:val="20"/>
              </w:rPr>
            </w:pPr>
          </w:p>
          <w:p w14:paraId="6E5A267A" w14:textId="6CBEE3EA" w:rsidR="003D0CD4" w:rsidRDefault="00186F40" w:rsidP="001D499B">
            <w:pPr>
              <w:rPr>
                <w:rFonts w:ascii="Arial" w:hAnsi="Arial" w:cs="Arial"/>
                <w:sz w:val="20"/>
              </w:rPr>
            </w:pPr>
            <w:r w:rsidRPr="00186F40">
              <w:rPr>
                <w:rFonts w:ascii="Arial" w:hAnsi="Arial" w:cs="Arial"/>
                <w:b/>
                <w:sz w:val="20"/>
              </w:rPr>
              <w:t xml:space="preserve">If relevant, what qualitative analysis will be </w:t>
            </w:r>
            <w:r w:rsidR="003E1254">
              <w:rPr>
                <w:rFonts w:ascii="Arial" w:hAnsi="Arial" w:cs="Arial"/>
                <w:b/>
                <w:sz w:val="20"/>
              </w:rPr>
              <w:t>used.</w:t>
            </w:r>
            <w:r>
              <w:rPr>
                <w:rFonts w:ascii="Arial" w:hAnsi="Arial" w:cs="Arial"/>
                <w:sz w:val="20"/>
              </w:rPr>
              <w:t xml:space="preserve"> </w:t>
            </w:r>
            <w:r w:rsidR="003D0CD4" w:rsidRPr="003D0CD4">
              <w:rPr>
                <w:rFonts w:ascii="Arial" w:hAnsi="Arial" w:cs="Arial"/>
                <w:sz w:val="20"/>
              </w:rPr>
              <w:t xml:space="preserve"> </w:t>
            </w:r>
          </w:p>
          <w:p w14:paraId="1382F57B" w14:textId="77777777" w:rsidR="003D0CD4" w:rsidRPr="003D0CD4" w:rsidRDefault="003D0CD4" w:rsidP="001D499B">
            <w:pPr>
              <w:rPr>
                <w:rFonts w:ascii="Arial" w:hAnsi="Arial" w:cs="Arial"/>
                <w:sz w:val="20"/>
              </w:rPr>
            </w:pPr>
          </w:p>
          <w:p w14:paraId="22103D89" w14:textId="2EE06A17" w:rsidR="003D0CD4" w:rsidRPr="00977BA8" w:rsidRDefault="00977BA8" w:rsidP="001D499B">
            <w:pPr>
              <w:rPr>
                <w:rFonts w:ascii="Arial" w:hAnsi="Arial" w:cs="Arial"/>
                <w:bCs/>
                <w:sz w:val="20"/>
                <w:szCs w:val="20"/>
              </w:rPr>
            </w:pPr>
            <w:r w:rsidRPr="00977BA8">
              <w:rPr>
                <w:rFonts w:ascii="Arial" w:hAnsi="Arial" w:cs="Arial"/>
                <w:bCs/>
                <w:sz w:val="20"/>
                <w:szCs w:val="20"/>
              </w:rPr>
              <w:t>N/A</w:t>
            </w:r>
          </w:p>
          <w:p w14:paraId="5C6EA40E" w14:textId="77777777" w:rsidR="003D0CD4" w:rsidRPr="00E24E04" w:rsidRDefault="003D0CD4" w:rsidP="001D499B">
            <w:pPr>
              <w:rPr>
                <w:rFonts w:ascii="Arial" w:hAnsi="Arial" w:cs="Arial"/>
                <w:b/>
              </w:rPr>
            </w:pPr>
          </w:p>
        </w:tc>
      </w:tr>
    </w:tbl>
    <w:p w14:paraId="48CCFD9E" w14:textId="77777777" w:rsidR="00186F40" w:rsidRDefault="00186F40" w:rsidP="00F73A03">
      <w:pPr>
        <w:rPr>
          <w:rFonts w:ascii="Arial" w:hAnsi="Arial" w:cs="Arial"/>
          <w:b/>
        </w:rPr>
      </w:pPr>
    </w:p>
    <w:p w14:paraId="7B2A7BB3" w14:textId="77777777" w:rsidR="006D31CA" w:rsidRPr="0097069B" w:rsidRDefault="006D31CA" w:rsidP="006D31CA">
      <w:pPr>
        <w:rPr>
          <w:sz w:val="4"/>
          <w:szCs w:val="4"/>
        </w:rPr>
      </w:pPr>
    </w:p>
    <w:tbl>
      <w:tblPr>
        <w:tblW w:w="10368" w:type="dxa"/>
        <w:tblLook w:val="01E0" w:firstRow="1" w:lastRow="1" w:firstColumn="1" w:lastColumn="1" w:noHBand="0" w:noVBand="0"/>
      </w:tblPr>
      <w:tblGrid>
        <w:gridCol w:w="10368"/>
      </w:tblGrid>
      <w:tr w:rsidR="006D31CA" w14:paraId="3A0B1BD7" w14:textId="77777777" w:rsidTr="0067154A">
        <w:tc>
          <w:tcPr>
            <w:tcW w:w="10368" w:type="dxa"/>
            <w:tcBorders>
              <w:top w:val="single" w:sz="4" w:space="0" w:color="auto"/>
              <w:left w:val="single" w:sz="4" w:space="0" w:color="auto"/>
              <w:bottom w:val="single" w:sz="4" w:space="0" w:color="auto"/>
              <w:right w:val="single" w:sz="4" w:space="0" w:color="auto"/>
            </w:tcBorders>
          </w:tcPr>
          <w:p w14:paraId="27D8720C" w14:textId="6CA3B956" w:rsidR="00186F40" w:rsidRPr="00186F40" w:rsidRDefault="00186F40" w:rsidP="00186F40">
            <w:pPr>
              <w:rPr>
                <w:rFonts w:ascii="Arial" w:hAnsi="Arial" w:cs="Arial"/>
                <w:sz w:val="20"/>
              </w:rPr>
            </w:pPr>
            <w:r w:rsidRPr="00186F40">
              <w:rPr>
                <w:rFonts w:ascii="Arial" w:hAnsi="Arial" w:cs="Arial"/>
                <w:b/>
                <w:sz w:val="20"/>
                <w:u w:val="single"/>
              </w:rPr>
              <w:t>Appendix</w:t>
            </w:r>
          </w:p>
          <w:p w14:paraId="1CF2F65E" w14:textId="77777777" w:rsidR="006D31CA" w:rsidRDefault="006D31CA" w:rsidP="002C7EA7">
            <w:pPr>
              <w:rPr>
                <w:rFonts w:ascii="Arial" w:hAnsi="Arial" w:cs="Arial"/>
                <w:b/>
              </w:rPr>
            </w:pPr>
          </w:p>
          <w:p w14:paraId="2FE23D34" w14:textId="7F51F08B" w:rsidR="006D31CA" w:rsidRDefault="0063238E" w:rsidP="002C7EA7">
            <w:pPr>
              <w:rPr>
                <w:rFonts w:ascii="Arial" w:hAnsi="Arial" w:cs="Arial"/>
                <w:bCs/>
              </w:rPr>
            </w:pPr>
            <w:r w:rsidRPr="0063238E">
              <w:rPr>
                <w:rFonts w:ascii="Arial" w:hAnsi="Arial" w:cs="Arial"/>
                <w:bCs/>
              </w:rPr>
              <w:t>Informed Consent</w:t>
            </w:r>
          </w:p>
          <w:p w14:paraId="058606A7" w14:textId="47BD6DD5" w:rsidR="001A4601" w:rsidRPr="001A4601" w:rsidRDefault="001A4601" w:rsidP="002C7EA7">
            <w:pPr>
              <w:rPr>
                <w:rFonts w:ascii="Arial" w:hAnsi="Arial" w:cs="Arial"/>
                <w:bCs/>
                <w:sz w:val="20"/>
                <w:szCs w:val="20"/>
              </w:rPr>
            </w:pPr>
            <w:r w:rsidRPr="001A4601">
              <w:rPr>
                <w:rFonts w:ascii="Arial" w:hAnsi="Arial" w:cs="Arial"/>
                <w:bCs/>
                <w:sz w:val="20"/>
                <w:szCs w:val="20"/>
              </w:rPr>
              <w:t>Participants will be given an information sheet which will detail the aims of the study, the data storage information, and the rights of the participant. Following this they will then be required to</w:t>
            </w:r>
            <w:r>
              <w:rPr>
                <w:rFonts w:ascii="Arial" w:hAnsi="Arial" w:cs="Arial"/>
                <w:bCs/>
                <w:sz w:val="20"/>
                <w:szCs w:val="20"/>
              </w:rPr>
              <w:t xml:space="preserve"> read and sign a consent form prior to the study commencing. Upon completing the questionnaire, the participant will have their rights re-iterated, and will be provided with the researcher’s contact details should they have any queries/questions. </w:t>
            </w:r>
          </w:p>
          <w:p w14:paraId="5B1800B3" w14:textId="4B45E6E6" w:rsidR="0063238E" w:rsidRDefault="0063238E" w:rsidP="002C7EA7">
            <w:pPr>
              <w:rPr>
                <w:rFonts w:ascii="Arial" w:hAnsi="Arial" w:cs="Arial"/>
                <w:bCs/>
              </w:rPr>
            </w:pPr>
          </w:p>
          <w:p w14:paraId="4864099B" w14:textId="492B6676" w:rsidR="001C3564" w:rsidRDefault="0063238E" w:rsidP="002C7EA7">
            <w:pPr>
              <w:rPr>
                <w:rFonts w:ascii="Arial" w:hAnsi="Arial" w:cs="Arial"/>
                <w:bCs/>
              </w:rPr>
            </w:pPr>
            <w:r>
              <w:rPr>
                <w:rFonts w:ascii="Arial" w:hAnsi="Arial" w:cs="Arial"/>
                <w:bCs/>
              </w:rPr>
              <w:t>Emotional Distress</w:t>
            </w:r>
          </w:p>
          <w:p w14:paraId="2D1B7734" w14:textId="2EBEF168" w:rsidR="00055989" w:rsidRPr="00092183" w:rsidRDefault="00092183" w:rsidP="002C7EA7">
            <w:pPr>
              <w:rPr>
                <w:rFonts w:ascii="Arial" w:hAnsi="Arial" w:cs="Arial"/>
                <w:bCs/>
                <w:sz w:val="20"/>
                <w:szCs w:val="20"/>
              </w:rPr>
            </w:pPr>
            <w:r w:rsidRPr="00092183">
              <w:rPr>
                <w:rFonts w:ascii="Arial" w:hAnsi="Arial" w:cs="Arial"/>
                <w:bCs/>
                <w:sz w:val="20"/>
                <w:szCs w:val="20"/>
              </w:rPr>
              <w:t xml:space="preserve">There is little risk of emotional distress to participants. However, because this study is based on the topic of Alzheimer’s disease, this may trigger an emotional response from some individuals who may have experienced the disease first-hand. </w:t>
            </w:r>
            <w:r>
              <w:rPr>
                <w:rFonts w:ascii="Arial" w:hAnsi="Arial" w:cs="Arial"/>
                <w:bCs/>
                <w:sz w:val="20"/>
                <w:szCs w:val="20"/>
              </w:rPr>
              <w:t xml:space="preserve">In addition, because the study asks individuals about their personal concerns regarding AD, this may also trigger a reflection and/or emotional response. </w:t>
            </w:r>
            <w:r w:rsidRPr="00092183">
              <w:rPr>
                <w:rFonts w:ascii="Arial" w:hAnsi="Arial" w:cs="Arial"/>
                <w:bCs/>
                <w:sz w:val="20"/>
                <w:szCs w:val="20"/>
              </w:rPr>
              <w:t>The contact details for a mental health organisation will be included at the end of the study, alongside the Alzheimer’s Society support helpline and webpage, to minimise this as much as possible.</w:t>
            </w:r>
            <w:r>
              <w:rPr>
                <w:rFonts w:ascii="Arial" w:hAnsi="Arial" w:cs="Arial"/>
                <w:bCs/>
                <w:sz w:val="20"/>
                <w:szCs w:val="20"/>
              </w:rPr>
              <w:t xml:space="preserve"> </w:t>
            </w:r>
            <w:r w:rsidR="00197B94">
              <w:rPr>
                <w:rFonts w:ascii="Arial" w:hAnsi="Arial" w:cs="Arial"/>
                <w:bCs/>
                <w:sz w:val="20"/>
                <w:szCs w:val="20"/>
              </w:rPr>
              <w:t>The website link to Alzheimer’s Research UK will also be included</w:t>
            </w:r>
            <w:r w:rsidR="00AB39C0">
              <w:rPr>
                <w:rFonts w:ascii="Arial" w:hAnsi="Arial" w:cs="Arial"/>
                <w:bCs/>
                <w:sz w:val="20"/>
                <w:szCs w:val="20"/>
              </w:rPr>
              <w:t xml:space="preserve"> if</w:t>
            </w:r>
            <w:r w:rsidR="00197B94">
              <w:rPr>
                <w:rFonts w:ascii="Arial" w:hAnsi="Arial" w:cs="Arial"/>
                <w:bCs/>
                <w:sz w:val="20"/>
                <w:szCs w:val="20"/>
              </w:rPr>
              <w:t xml:space="preserve"> participants </w:t>
            </w:r>
            <w:r w:rsidR="00AB39C0">
              <w:rPr>
                <w:rFonts w:ascii="Arial" w:hAnsi="Arial" w:cs="Arial"/>
                <w:bCs/>
                <w:sz w:val="20"/>
                <w:szCs w:val="20"/>
              </w:rPr>
              <w:t xml:space="preserve">wish to </w:t>
            </w:r>
            <w:r w:rsidR="00197B94">
              <w:rPr>
                <w:rFonts w:ascii="Arial" w:hAnsi="Arial" w:cs="Arial"/>
                <w:bCs/>
                <w:sz w:val="20"/>
                <w:szCs w:val="20"/>
              </w:rPr>
              <w:t>seek further information.</w:t>
            </w:r>
          </w:p>
          <w:p w14:paraId="6D062FA6" w14:textId="215EE0A1" w:rsidR="0063238E" w:rsidRDefault="0063238E" w:rsidP="002C7EA7">
            <w:pPr>
              <w:rPr>
                <w:rFonts w:ascii="Arial" w:hAnsi="Arial" w:cs="Arial"/>
                <w:bCs/>
              </w:rPr>
            </w:pPr>
          </w:p>
          <w:p w14:paraId="4FDC3490" w14:textId="2691936F" w:rsidR="0063238E" w:rsidRDefault="0063238E" w:rsidP="002C7EA7">
            <w:pPr>
              <w:rPr>
                <w:rFonts w:ascii="Arial" w:hAnsi="Arial" w:cs="Arial"/>
                <w:bCs/>
              </w:rPr>
            </w:pPr>
            <w:r>
              <w:rPr>
                <w:rFonts w:ascii="Arial" w:hAnsi="Arial" w:cs="Arial"/>
                <w:bCs/>
              </w:rPr>
              <w:t>Transfer of Personal Data</w:t>
            </w:r>
          </w:p>
          <w:p w14:paraId="3D43B4E7" w14:textId="19E004B8" w:rsidR="00092183" w:rsidRDefault="00092183" w:rsidP="002C7EA7">
            <w:pPr>
              <w:rPr>
                <w:rFonts w:ascii="Arial" w:hAnsi="Arial" w:cs="Arial"/>
                <w:bCs/>
                <w:sz w:val="20"/>
                <w:szCs w:val="20"/>
              </w:rPr>
            </w:pPr>
            <w:r w:rsidRPr="00092183">
              <w:rPr>
                <w:rFonts w:ascii="Arial" w:hAnsi="Arial" w:cs="Arial"/>
                <w:bCs/>
                <w:sz w:val="20"/>
                <w:szCs w:val="20"/>
              </w:rPr>
              <w:t>Participants will be required to complete the questionnaire online, via</w:t>
            </w:r>
            <w:r w:rsidR="00BE5C70">
              <w:rPr>
                <w:rFonts w:ascii="Arial" w:hAnsi="Arial" w:cs="Arial"/>
                <w:bCs/>
                <w:sz w:val="20"/>
                <w:szCs w:val="20"/>
              </w:rPr>
              <w:t xml:space="preserve"> Qualtrics,</w:t>
            </w:r>
            <w:r w:rsidRPr="00092183">
              <w:rPr>
                <w:rFonts w:ascii="Arial" w:hAnsi="Arial" w:cs="Arial"/>
                <w:bCs/>
                <w:sz w:val="20"/>
                <w:szCs w:val="20"/>
              </w:rPr>
              <w:t xml:space="preserve"> a secure website. Data obtained from this questionnaire will be transferred to </w:t>
            </w:r>
            <w:r w:rsidR="00507967">
              <w:rPr>
                <w:rFonts w:ascii="Arial" w:hAnsi="Arial" w:cs="Arial"/>
                <w:bCs/>
                <w:sz w:val="20"/>
                <w:szCs w:val="20"/>
              </w:rPr>
              <w:t xml:space="preserve">a statistics software (IBM SPSS 26) on </w:t>
            </w:r>
            <w:r w:rsidRPr="00092183">
              <w:rPr>
                <w:rFonts w:ascii="Arial" w:hAnsi="Arial" w:cs="Arial"/>
                <w:bCs/>
                <w:sz w:val="20"/>
                <w:szCs w:val="20"/>
              </w:rPr>
              <w:t>a password-protected laptop, which only the principal researcher can access. Participants will be informed of this prior to completing the questionnaire.</w:t>
            </w:r>
            <w:r>
              <w:rPr>
                <w:rFonts w:ascii="Arial" w:hAnsi="Arial" w:cs="Arial"/>
                <w:bCs/>
                <w:sz w:val="20"/>
                <w:szCs w:val="20"/>
              </w:rPr>
              <w:t xml:space="preserve"> The study will use participants’ date of birth to identify data, should the participant choose to withdraw their data – this may incur a very minimal risk of personal data transfer, however the data will be stored on a secure laptop.</w:t>
            </w:r>
          </w:p>
          <w:p w14:paraId="423FA970" w14:textId="77777777" w:rsidR="00092183" w:rsidRPr="00092183" w:rsidRDefault="00092183" w:rsidP="002C7EA7">
            <w:pPr>
              <w:rPr>
                <w:rFonts w:ascii="Arial" w:hAnsi="Arial" w:cs="Arial"/>
                <w:bCs/>
                <w:sz w:val="20"/>
                <w:szCs w:val="20"/>
              </w:rPr>
            </w:pPr>
          </w:p>
          <w:p w14:paraId="7ADE22B8" w14:textId="341A84A2" w:rsidR="0063238E" w:rsidRDefault="0063238E" w:rsidP="002C7EA7">
            <w:pPr>
              <w:rPr>
                <w:rFonts w:ascii="Arial" w:hAnsi="Arial" w:cs="Arial"/>
                <w:bCs/>
              </w:rPr>
            </w:pPr>
            <w:r>
              <w:rPr>
                <w:rFonts w:ascii="Arial" w:hAnsi="Arial" w:cs="Arial"/>
                <w:bCs/>
              </w:rPr>
              <w:t>Feedback to Participants</w:t>
            </w:r>
          </w:p>
          <w:p w14:paraId="785F12F7" w14:textId="7FACE84C" w:rsidR="0063238E" w:rsidRDefault="00092183" w:rsidP="002C7EA7">
            <w:pPr>
              <w:rPr>
                <w:rFonts w:ascii="Arial" w:hAnsi="Arial" w:cs="Arial"/>
                <w:bCs/>
                <w:sz w:val="20"/>
                <w:szCs w:val="20"/>
              </w:rPr>
            </w:pPr>
            <w:r w:rsidRPr="00507967">
              <w:rPr>
                <w:rFonts w:ascii="Arial" w:hAnsi="Arial" w:cs="Arial"/>
                <w:bCs/>
                <w:sz w:val="20"/>
                <w:szCs w:val="20"/>
              </w:rPr>
              <w:t>Upon completion of the study, participants will be provided with a de-brief sheet. This sheet will re-iterate their rights to withdraw, confidentiality, and the aim of the study.</w:t>
            </w:r>
            <w:r w:rsidR="005342D9">
              <w:rPr>
                <w:rFonts w:ascii="Arial" w:hAnsi="Arial" w:cs="Arial"/>
                <w:bCs/>
                <w:sz w:val="20"/>
                <w:szCs w:val="20"/>
              </w:rPr>
              <w:t xml:space="preserve"> After completing part 2 of the study, participants will be given another information sheet, including the correct statements</w:t>
            </w:r>
            <w:r w:rsidR="00BA7B46">
              <w:rPr>
                <w:rFonts w:ascii="Arial" w:hAnsi="Arial" w:cs="Arial"/>
                <w:bCs/>
                <w:sz w:val="20"/>
                <w:szCs w:val="20"/>
              </w:rPr>
              <w:t xml:space="preserve"> from the ADKS scale</w:t>
            </w:r>
            <w:r w:rsidR="005342D9">
              <w:rPr>
                <w:rFonts w:ascii="Arial" w:hAnsi="Arial" w:cs="Arial"/>
                <w:bCs/>
                <w:sz w:val="20"/>
                <w:szCs w:val="20"/>
              </w:rPr>
              <w:t>.</w:t>
            </w:r>
            <w:r w:rsidR="00055989">
              <w:rPr>
                <w:rFonts w:ascii="Arial" w:hAnsi="Arial" w:cs="Arial"/>
                <w:bCs/>
                <w:sz w:val="20"/>
                <w:szCs w:val="20"/>
              </w:rPr>
              <w:t xml:space="preserve"> </w:t>
            </w:r>
            <w:r w:rsidRPr="00507967">
              <w:rPr>
                <w:rFonts w:ascii="Arial" w:hAnsi="Arial" w:cs="Arial"/>
                <w:bCs/>
                <w:sz w:val="20"/>
                <w:szCs w:val="20"/>
              </w:rPr>
              <w:t>The principal researcher’s contact details will be included</w:t>
            </w:r>
            <w:r w:rsidR="00D53E48">
              <w:rPr>
                <w:rFonts w:ascii="Arial" w:hAnsi="Arial" w:cs="Arial"/>
                <w:bCs/>
                <w:sz w:val="20"/>
                <w:szCs w:val="20"/>
              </w:rPr>
              <w:t xml:space="preserve"> on the debrief form</w:t>
            </w:r>
            <w:r w:rsidRPr="00507967">
              <w:rPr>
                <w:rFonts w:ascii="Arial" w:hAnsi="Arial" w:cs="Arial"/>
                <w:bCs/>
                <w:sz w:val="20"/>
                <w:szCs w:val="20"/>
              </w:rPr>
              <w:t xml:space="preserve">, should the </w:t>
            </w:r>
            <w:r w:rsidR="00507967" w:rsidRPr="00507967">
              <w:rPr>
                <w:rFonts w:ascii="Arial" w:hAnsi="Arial" w:cs="Arial"/>
                <w:bCs/>
                <w:sz w:val="20"/>
                <w:szCs w:val="20"/>
              </w:rPr>
              <w:t xml:space="preserve">participant have any queries. </w:t>
            </w:r>
          </w:p>
          <w:p w14:paraId="266B97D1" w14:textId="77777777" w:rsidR="00507967" w:rsidRPr="00507967" w:rsidRDefault="00507967" w:rsidP="002C7EA7">
            <w:pPr>
              <w:rPr>
                <w:rFonts w:ascii="Arial" w:hAnsi="Arial" w:cs="Arial"/>
                <w:bCs/>
                <w:sz w:val="20"/>
                <w:szCs w:val="20"/>
              </w:rPr>
            </w:pPr>
          </w:p>
          <w:p w14:paraId="077DF571" w14:textId="63DB1703" w:rsidR="0063238E" w:rsidRDefault="0063238E" w:rsidP="002C7EA7">
            <w:pPr>
              <w:rPr>
                <w:rFonts w:ascii="Arial" w:hAnsi="Arial" w:cs="Arial"/>
                <w:bCs/>
              </w:rPr>
            </w:pPr>
            <w:r>
              <w:rPr>
                <w:rFonts w:ascii="Arial" w:hAnsi="Arial" w:cs="Arial"/>
                <w:bCs/>
              </w:rPr>
              <w:t>Confidentiality</w:t>
            </w:r>
          </w:p>
          <w:p w14:paraId="670EB484" w14:textId="7D8CC868" w:rsidR="0063238E" w:rsidRDefault="00507967" w:rsidP="002C7EA7">
            <w:pPr>
              <w:rPr>
                <w:rFonts w:ascii="Arial" w:hAnsi="Arial" w:cs="Arial"/>
                <w:bCs/>
                <w:sz w:val="20"/>
                <w:szCs w:val="20"/>
              </w:rPr>
            </w:pPr>
            <w:r w:rsidRPr="00507967">
              <w:rPr>
                <w:rFonts w:ascii="Arial" w:hAnsi="Arial" w:cs="Arial"/>
                <w:bCs/>
                <w:sz w:val="20"/>
                <w:szCs w:val="20"/>
              </w:rPr>
              <w:t xml:space="preserve">This study does not require any names or personal identification information – participants’ date of birth will be recorded to 1) confirm their age for the study, and 2) for identification, should an individual choose to withdraw their data. </w:t>
            </w:r>
          </w:p>
          <w:p w14:paraId="1CF13DB0" w14:textId="77777777" w:rsidR="00507967" w:rsidRPr="00507967" w:rsidRDefault="00507967" w:rsidP="002C7EA7">
            <w:pPr>
              <w:rPr>
                <w:rFonts w:ascii="Arial" w:hAnsi="Arial" w:cs="Arial"/>
                <w:bCs/>
                <w:sz w:val="20"/>
                <w:szCs w:val="20"/>
              </w:rPr>
            </w:pPr>
          </w:p>
          <w:p w14:paraId="61189A5F" w14:textId="2F7C104A" w:rsidR="0063238E" w:rsidRDefault="0063238E" w:rsidP="002C7EA7">
            <w:pPr>
              <w:rPr>
                <w:rFonts w:ascii="Arial" w:hAnsi="Arial" w:cs="Arial"/>
                <w:bCs/>
              </w:rPr>
            </w:pPr>
            <w:r>
              <w:rPr>
                <w:rFonts w:ascii="Arial" w:hAnsi="Arial" w:cs="Arial"/>
                <w:bCs/>
              </w:rPr>
              <w:t>Data Protection and Storage</w:t>
            </w:r>
          </w:p>
          <w:p w14:paraId="4589A932" w14:textId="0930E515" w:rsidR="00507967" w:rsidRPr="00507967" w:rsidRDefault="00507967" w:rsidP="002C7EA7">
            <w:pPr>
              <w:rPr>
                <w:rFonts w:ascii="Arial" w:hAnsi="Arial" w:cs="Arial"/>
                <w:bCs/>
                <w:sz w:val="20"/>
                <w:szCs w:val="20"/>
              </w:rPr>
            </w:pPr>
            <w:r w:rsidRPr="00507967">
              <w:rPr>
                <w:rFonts w:ascii="Arial" w:hAnsi="Arial" w:cs="Arial"/>
                <w:bCs/>
                <w:sz w:val="20"/>
                <w:szCs w:val="20"/>
              </w:rPr>
              <w:t xml:space="preserve">The study does not require any ‘special category data’, only the participants’ date of birth. The study will adhere to GDPR regulations regarding date storage/protection, which will be iterated to the participant prior to completing the study. Data will be stored on a password-protected laptop which can only be accessed by the researcher. </w:t>
            </w:r>
          </w:p>
          <w:p w14:paraId="40D15733" w14:textId="77777777" w:rsidR="006D31CA" w:rsidRPr="00E24E04" w:rsidRDefault="006D31CA" w:rsidP="002C7EA7">
            <w:pPr>
              <w:rPr>
                <w:rFonts w:ascii="Arial" w:hAnsi="Arial" w:cs="Arial"/>
                <w:b/>
              </w:rPr>
            </w:pPr>
          </w:p>
        </w:tc>
      </w:tr>
    </w:tbl>
    <w:p w14:paraId="5737D88D" w14:textId="23EA1EA0" w:rsidR="00C50C14" w:rsidRDefault="00C50C14" w:rsidP="0067154A">
      <w:pPr>
        <w:pStyle w:val="SMUNORMALARIAL"/>
        <w:rPr>
          <w:sz w:val="4"/>
          <w:szCs w:val="4"/>
        </w:rPr>
      </w:pPr>
    </w:p>
    <w:p w14:paraId="67A5A07C" w14:textId="580AB65F" w:rsidR="00D61E15" w:rsidRDefault="00D61E15" w:rsidP="0067154A">
      <w:pPr>
        <w:pStyle w:val="SMUNORMALARIAL"/>
        <w:rPr>
          <w:sz w:val="4"/>
          <w:szCs w:val="4"/>
        </w:rPr>
      </w:pPr>
    </w:p>
    <w:p w14:paraId="2E0347FC" w14:textId="4EED507C" w:rsidR="00D61E15" w:rsidRDefault="00D61E15" w:rsidP="0067154A">
      <w:pPr>
        <w:pStyle w:val="SMUNORMALARIAL"/>
        <w:rPr>
          <w:sz w:val="4"/>
          <w:szCs w:val="4"/>
        </w:rPr>
      </w:pPr>
    </w:p>
    <w:p w14:paraId="013578E5" w14:textId="7B6BA67B" w:rsidR="00D61E15" w:rsidRDefault="00D61E15" w:rsidP="0067154A">
      <w:pPr>
        <w:pStyle w:val="SMUNORMALARIAL"/>
        <w:rPr>
          <w:sz w:val="4"/>
          <w:szCs w:val="4"/>
        </w:rPr>
      </w:pPr>
    </w:p>
    <w:p w14:paraId="6BDEACDA" w14:textId="589A096D" w:rsidR="00D61E15" w:rsidRDefault="00D61E15" w:rsidP="0067154A">
      <w:pPr>
        <w:pStyle w:val="SMUNORMALARIAL"/>
        <w:rPr>
          <w:sz w:val="4"/>
          <w:szCs w:val="4"/>
        </w:rPr>
      </w:pPr>
    </w:p>
    <w:p w14:paraId="28687989" w14:textId="4B0B3591" w:rsidR="00D61E15" w:rsidRDefault="00D61E15" w:rsidP="0067154A">
      <w:pPr>
        <w:pStyle w:val="SMUNORMALARIAL"/>
        <w:rPr>
          <w:sz w:val="4"/>
          <w:szCs w:val="4"/>
        </w:rPr>
      </w:pPr>
    </w:p>
    <w:p w14:paraId="0812C961" w14:textId="53C44F93" w:rsidR="00D61E15" w:rsidRDefault="00D61E15" w:rsidP="0067154A">
      <w:pPr>
        <w:pStyle w:val="SMUNORMALARIAL"/>
        <w:rPr>
          <w:sz w:val="4"/>
          <w:szCs w:val="4"/>
        </w:rPr>
      </w:pPr>
    </w:p>
    <w:p w14:paraId="2D2DA33A" w14:textId="4ADBC654" w:rsidR="00D61E15" w:rsidRDefault="00D61E15" w:rsidP="0067154A">
      <w:pPr>
        <w:pStyle w:val="SMUNORMALARIAL"/>
        <w:rPr>
          <w:sz w:val="4"/>
          <w:szCs w:val="4"/>
        </w:rPr>
      </w:pPr>
    </w:p>
    <w:p w14:paraId="1A685A9D" w14:textId="46B771EA" w:rsidR="00D61E15" w:rsidRDefault="00D61E15" w:rsidP="0067154A">
      <w:pPr>
        <w:pStyle w:val="SMUNORMALARIAL"/>
        <w:rPr>
          <w:sz w:val="4"/>
          <w:szCs w:val="4"/>
        </w:rPr>
      </w:pPr>
    </w:p>
    <w:p w14:paraId="069A0856" w14:textId="5E3E750D" w:rsidR="00664343" w:rsidRDefault="00664343" w:rsidP="0067154A">
      <w:pPr>
        <w:pStyle w:val="SMUNORMALARIAL"/>
        <w:rPr>
          <w:sz w:val="4"/>
          <w:szCs w:val="4"/>
        </w:rPr>
      </w:pPr>
    </w:p>
    <w:p w14:paraId="1D1D5B33" w14:textId="77777777" w:rsidR="00664343" w:rsidRDefault="00664343" w:rsidP="0067154A">
      <w:pPr>
        <w:pStyle w:val="SMUNORMALARIAL"/>
        <w:rPr>
          <w:sz w:val="4"/>
          <w:szCs w:val="4"/>
        </w:rPr>
      </w:pPr>
    </w:p>
    <w:p w14:paraId="4520A56F" w14:textId="1077666C" w:rsidR="00D61E15" w:rsidRDefault="00D61E15" w:rsidP="0067154A">
      <w:pPr>
        <w:pStyle w:val="SMUNORMALARIAL"/>
        <w:rPr>
          <w:sz w:val="4"/>
          <w:szCs w:val="4"/>
        </w:rPr>
      </w:pPr>
    </w:p>
    <w:p w14:paraId="76A747FB" w14:textId="183AA00E" w:rsidR="00D61E15" w:rsidRPr="00664343" w:rsidRDefault="00D61E15" w:rsidP="00FA4403">
      <w:pPr>
        <w:spacing w:line="360" w:lineRule="auto"/>
        <w:rPr>
          <w:u w:val="single"/>
        </w:rPr>
      </w:pPr>
      <w:r w:rsidRPr="00664343">
        <w:rPr>
          <w:u w:val="single"/>
        </w:rPr>
        <w:t>Study Proposal Appendices</w:t>
      </w:r>
    </w:p>
    <w:p w14:paraId="1C1B024B" w14:textId="77777777" w:rsidR="00664343" w:rsidRDefault="00664343" w:rsidP="00FA4403">
      <w:pPr>
        <w:spacing w:line="360" w:lineRule="auto"/>
      </w:pPr>
    </w:p>
    <w:p w14:paraId="0A8165B1" w14:textId="77777777" w:rsidR="00D61E15" w:rsidRPr="00221334" w:rsidRDefault="00D61E15" w:rsidP="00FA4403">
      <w:pPr>
        <w:spacing w:line="360" w:lineRule="auto"/>
        <w:rPr>
          <w:b/>
          <w:bCs/>
        </w:rPr>
      </w:pPr>
      <w:r w:rsidRPr="00221334">
        <w:rPr>
          <w:b/>
          <w:bCs/>
        </w:rPr>
        <w:t>Appendix 1: Questionnaire *parts will be on separate pages*</w:t>
      </w:r>
    </w:p>
    <w:p w14:paraId="2126F45F" w14:textId="77777777" w:rsidR="00D61E15" w:rsidRPr="00221334" w:rsidRDefault="00D61E15" w:rsidP="00FA4403">
      <w:pPr>
        <w:spacing w:line="360" w:lineRule="auto"/>
      </w:pPr>
      <w:r w:rsidRPr="00221334">
        <w:t>*insert first information sheet and consent form*</w:t>
      </w:r>
    </w:p>
    <w:p w14:paraId="6E799569" w14:textId="77777777" w:rsidR="00D61E15" w:rsidRPr="00221334" w:rsidRDefault="00D61E15" w:rsidP="00FA4403">
      <w:pPr>
        <w:spacing w:line="360" w:lineRule="auto"/>
        <w:rPr>
          <w:u w:val="single"/>
        </w:rPr>
      </w:pPr>
      <w:r w:rsidRPr="00221334">
        <w:rPr>
          <w:u w:val="single"/>
        </w:rPr>
        <w:t>Part 1</w:t>
      </w:r>
    </w:p>
    <w:p w14:paraId="4965C020" w14:textId="77777777" w:rsidR="00D61E15" w:rsidRPr="00FA4403" w:rsidRDefault="00D61E15" w:rsidP="00FA4403">
      <w:pPr>
        <w:spacing w:line="360" w:lineRule="auto"/>
        <w:rPr>
          <w:i/>
          <w:iCs/>
        </w:rPr>
      </w:pPr>
      <w:r>
        <w:rPr>
          <w:i/>
          <w:iCs/>
        </w:rPr>
        <w:t>Please answer the following questions.</w:t>
      </w:r>
    </w:p>
    <w:p w14:paraId="5F886384" w14:textId="278FF859" w:rsidR="00D61E15" w:rsidRPr="00664343" w:rsidRDefault="00D61E15" w:rsidP="00FA4403">
      <w:pPr>
        <w:spacing w:line="360" w:lineRule="auto"/>
      </w:pPr>
      <w:r w:rsidRPr="00664343">
        <w:t>What is your date of birth?</w:t>
      </w:r>
      <w:r w:rsidR="00664343" w:rsidRPr="00664343">
        <w:t xml:space="preserve"> DD/MM/YYYY</w:t>
      </w:r>
    </w:p>
    <w:p w14:paraId="0E5E9B45" w14:textId="76ECF663" w:rsidR="00D61E15" w:rsidRPr="00664343" w:rsidRDefault="00D61E15" w:rsidP="00FA4403">
      <w:pPr>
        <w:spacing w:line="360" w:lineRule="auto"/>
      </w:pPr>
      <w:r w:rsidRPr="00664343">
        <w:t>Please state your gender: Male/Female/</w:t>
      </w:r>
      <w:r w:rsidR="00B95D77" w:rsidRPr="00664343">
        <w:t>Non-binary/prefer not to say</w:t>
      </w:r>
      <w:r w:rsidR="000A4DF6">
        <w:t>.</w:t>
      </w:r>
    </w:p>
    <w:p w14:paraId="5E775126" w14:textId="7D8DE200" w:rsidR="00D61E15" w:rsidRDefault="00D61E15" w:rsidP="00FA4403">
      <w:pPr>
        <w:spacing w:line="360" w:lineRule="auto"/>
      </w:pPr>
      <w:r w:rsidRPr="00664343">
        <w:t xml:space="preserve">Have you experienced Alzheimer’s disease or dementia first-hand? </w:t>
      </w:r>
      <w:r w:rsidR="000A4DF6" w:rsidRPr="00664343">
        <w:t>E.g.,</w:t>
      </w:r>
      <w:r w:rsidRPr="00664343">
        <w:t xml:space="preserve"> through a family member, close friend, etc.? Yes/No</w:t>
      </w:r>
    </w:p>
    <w:p w14:paraId="1C7D514C" w14:textId="77777777" w:rsidR="00664343" w:rsidRPr="00664343" w:rsidRDefault="00664343" w:rsidP="00FA4403">
      <w:pPr>
        <w:spacing w:line="360" w:lineRule="auto"/>
      </w:pPr>
    </w:p>
    <w:p w14:paraId="227109A8" w14:textId="4A409A62" w:rsidR="00D61E15" w:rsidRPr="00221334" w:rsidRDefault="00D61E15" w:rsidP="00FA4403">
      <w:pPr>
        <w:spacing w:line="360" w:lineRule="auto"/>
        <w:rPr>
          <w:u w:val="single"/>
        </w:rPr>
      </w:pPr>
      <w:r w:rsidRPr="00221334">
        <w:rPr>
          <w:u w:val="single"/>
        </w:rPr>
        <w:t>Part 2</w:t>
      </w:r>
      <w:r w:rsidR="00B95D77">
        <w:rPr>
          <w:u w:val="single"/>
        </w:rPr>
        <w:t xml:space="preserve"> (ADKS)</w:t>
      </w:r>
    </w:p>
    <w:p w14:paraId="17BF5C1D" w14:textId="13106485" w:rsidR="00664343" w:rsidRDefault="00D61E15" w:rsidP="00FA4403">
      <w:pPr>
        <w:spacing w:line="360" w:lineRule="auto"/>
        <w:rPr>
          <w:i/>
          <w:iCs/>
        </w:rPr>
      </w:pPr>
      <w:r w:rsidRPr="00FA4403">
        <w:rPr>
          <w:i/>
          <w:iCs/>
        </w:rPr>
        <w:t xml:space="preserve">The following section includes </w:t>
      </w:r>
      <w:r w:rsidR="00664343">
        <w:rPr>
          <w:i/>
          <w:iCs/>
        </w:rPr>
        <w:t>30</w:t>
      </w:r>
      <w:r w:rsidRPr="00FA4403">
        <w:rPr>
          <w:i/>
          <w:iCs/>
        </w:rPr>
        <w:t xml:space="preserve"> statements regarding Alzheimer’s Disease</w:t>
      </w:r>
      <w:r w:rsidR="00664343">
        <w:rPr>
          <w:i/>
          <w:iCs/>
        </w:rPr>
        <w:t xml:space="preserve"> from the Alzheimer’s Disease Knowledge Scale</w:t>
      </w:r>
      <w:r w:rsidRPr="00FA4403">
        <w:rPr>
          <w:i/>
          <w:iCs/>
        </w:rPr>
        <w:t xml:space="preserve">. Please </w:t>
      </w:r>
      <w:r w:rsidR="00664343">
        <w:rPr>
          <w:i/>
          <w:iCs/>
        </w:rPr>
        <w:t>determine</w:t>
      </w:r>
      <w:r w:rsidRPr="00FA4403">
        <w:rPr>
          <w:i/>
          <w:iCs/>
        </w:rPr>
        <w:t xml:space="preserve"> which statements are true, and which are false</w:t>
      </w:r>
      <w:r w:rsidR="00B95D77">
        <w:rPr>
          <w:i/>
          <w:iCs/>
        </w:rPr>
        <w:t>.</w:t>
      </w:r>
    </w:p>
    <w:p w14:paraId="77676DC2" w14:textId="55EAAAB4" w:rsidR="00664343" w:rsidRPr="00664343" w:rsidRDefault="00B95D77" w:rsidP="00FA4403">
      <w:pPr>
        <w:spacing w:line="360" w:lineRule="auto"/>
      </w:pPr>
      <w:r w:rsidRPr="00664343">
        <w:t>*TRUE STATEMENTS*</w:t>
      </w:r>
    </w:p>
    <w:p w14:paraId="7CE571E8" w14:textId="7B5FBC15" w:rsidR="00B95D77" w:rsidRPr="00664343" w:rsidRDefault="00B95D77" w:rsidP="00B95D77">
      <w:pPr>
        <w:pStyle w:val="ListParagraph"/>
        <w:numPr>
          <w:ilvl w:val="0"/>
          <w:numId w:val="11"/>
        </w:numPr>
        <w:spacing w:line="360" w:lineRule="auto"/>
      </w:pPr>
      <w:r w:rsidRPr="00664343">
        <w:t xml:space="preserve">People with Alzheimer’s disease are particularly prone to depression. </w:t>
      </w:r>
    </w:p>
    <w:p w14:paraId="22BF6086" w14:textId="06CE68A3" w:rsidR="00B95D77" w:rsidRPr="00664343" w:rsidRDefault="00B95D77" w:rsidP="00B95D77">
      <w:pPr>
        <w:pStyle w:val="ListParagraph"/>
        <w:numPr>
          <w:ilvl w:val="0"/>
          <w:numId w:val="11"/>
        </w:numPr>
        <w:spacing w:line="360" w:lineRule="auto"/>
      </w:pPr>
      <w:r w:rsidRPr="00664343">
        <w:lastRenderedPageBreak/>
        <w:t>After symptoms of Alzheimer’s disease appear, the average life expectancy is 6 to 12 years.</w:t>
      </w:r>
    </w:p>
    <w:p w14:paraId="3790F1AF" w14:textId="3B7AE990" w:rsidR="00B95D77" w:rsidRPr="00664343" w:rsidRDefault="00B95D77" w:rsidP="00B95D77">
      <w:pPr>
        <w:pStyle w:val="ListParagraph"/>
        <w:numPr>
          <w:ilvl w:val="0"/>
          <w:numId w:val="11"/>
        </w:numPr>
        <w:spacing w:line="360" w:lineRule="auto"/>
      </w:pPr>
      <w:r w:rsidRPr="00664343">
        <w:t>When a person with Alzheimer’s disease becomes agitated, a medical examination might reveal other health problems that caused the agitation.</w:t>
      </w:r>
    </w:p>
    <w:p w14:paraId="755EFB06" w14:textId="44BFE09C" w:rsidR="00B95D77" w:rsidRPr="00664343" w:rsidRDefault="00B95D77" w:rsidP="00B95D77">
      <w:pPr>
        <w:pStyle w:val="ListParagraph"/>
        <w:numPr>
          <w:ilvl w:val="0"/>
          <w:numId w:val="11"/>
        </w:numPr>
        <w:spacing w:line="360" w:lineRule="auto"/>
      </w:pPr>
      <w:r w:rsidRPr="00664343">
        <w:t>People with Alzheimer’s disease do best with simple, instructions given one step at a time.</w:t>
      </w:r>
    </w:p>
    <w:p w14:paraId="1018A24F" w14:textId="24EED0AE" w:rsidR="00B95D77" w:rsidRPr="00664343" w:rsidRDefault="00B95D77" w:rsidP="00B95D77">
      <w:pPr>
        <w:pStyle w:val="ListParagraph"/>
        <w:numPr>
          <w:ilvl w:val="0"/>
          <w:numId w:val="11"/>
        </w:numPr>
        <w:spacing w:line="360" w:lineRule="auto"/>
      </w:pPr>
      <w:r w:rsidRPr="00664343">
        <w:t>If a person with Alzheimer’s disease becomes alert and agitated at night, a good strategy is to try to make sure that the person gets plenty of physical activity during the day.</w:t>
      </w:r>
    </w:p>
    <w:p w14:paraId="78C85842" w14:textId="43972B5E" w:rsidR="00B95D77" w:rsidRPr="00664343" w:rsidRDefault="00B95D77" w:rsidP="00B95D77">
      <w:pPr>
        <w:pStyle w:val="ListParagraph"/>
        <w:numPr>
          <w:ilvl w:val="0"/>
          <w:numId w:val="11"/>
        </w:numPr>
        <w:spacing w:line="360" w:lineRule="auto"/>
      </w:pPr>
      <w:r w:rsidRPr="00664343">
        <w:t>People whose Alzheimer’s disease is not yet severe can benefit from psychotherapy for depression and anxiety.</w:t>
      </w:r>
    </w:p>
    <w:p w14:paraId="1967A0AC" w14:textId="496F9F2E" w:rsidR="00B95D77" w:rsidRPr="00664343" w:rsidRDefault="00B95D77" w:rsidP="00B95D77">
      <w:pPr>
        <w:pStyle w:val="ListParagraph"/>
        <w:numPr>
          <w:ilvl w:val="0"/>
          <w:numId w:val="11"/>
        </w:numPr>
        <w:spacing w:line="360" w:lineRule="auto"/>
      </w:pPr>
      <w:r w:rsidRPr="00664343">
        <w:t>Poor nutrition can make the symptoms of Alzheimer’s disease worse.</w:t>
      </w:r>
    </w:p>
    <w:p w14:paraId="5A3A73C4" w14:textId="25057EE3" w:rsidR="00B95D77" w:rsidRPr="00664343" w:rsidRDefault="00B95D77" w:rsidP="00B95D77">
      <w:pPr>
        <w:pStyle w:val="ListParagraph"/>
        <w:numPr>
          <w:ilvl w:val="0"/>
          <w:numId w:val="11"/>
        </w:numPr>
        <w:spacing w:line="360" w:lineRule="auto"/>
      </w:pPr>
      <w:r w:rsidRPr="00664343">
        <w:t>People in their 30s can have Alzheimer’s disease.</w:t>
      </w:r>
    </w:p>
    <w:p w14:paraId="5EE19085" w14:textId="11EF5267" w:rsidR="00B95D77" w:rsidRPr="00664343" w:rsidRDefault="00B95D77" w:rsidP="00B95D77">
      <w:pPr>
        <w:pStyle w:val="ListParagraph"/>
        <w:numPr>
          <w:ilvl w:val="0"/>
          <w:numId w:val="11"/>
        </w:numPr>
        <w:spacing w:line="360" w:lineRule="auto"/>
      </w:pPr>
      <w:r w:rsidRPr="00664343">
        <w:t>A person with Alzheimer’s disease becomes increasingly likely to fall down as the disease gets worse.</w:t>
      </w:r>
    </w:p>
    <w:p w14:paraId="253905D9" w14:textId="722BB45C" w:rsidR="00B95D77" w:rsidRPr="00664343" w:rsidRDefault="00B95D77" w:rsidP="00B95D77">
      <w:pPr>
        <w:pStyle w:val="ListParagraph"/>
        <w:numPr>
          <w:ilvl w:val="0"/>
          <w:numId w:val="11"/>
        </w:numPr>
        <w:spacing w:line="360" w:lineRule="auto"/>
      </w:pPr>
      <w:r w:rsidRPr="00664343">
        <w:t>Eventually, a person with Alzheimer’s disease will need 24-hour supervision.</w:t>
      </w:r>
    </w:p>
    <w:p w14:paraId="11B32EAD" w14:textId="6DCDFD1A" w:rsidR="00B95D77" w:rsidRPr="00664343" w:rsidRDefault="00B95D77" w:rsidP="00B95D77">
      <w:pPr>
        <w:pStyle w:val="ListParagraph"/>
        <w:numPr>
          <w:ilvl w:val="0"/>
          <w:numId w:val="11"/>
        </w:numPr>
        <w:spacing w:line="360" w:lineRule="auto"/>
      </w:pPr>
      <w:r w:rsidRPr="00664343">
        <w:t>Having high cholesterol may increase a person’s risk of developing Alzheimer’s disease.</w:t>
      </w:r>
    </w:p>
    <w:p w14:paraId="1273B4A7" w14:textId="27B14499" w:rsidR="00B95D77" w:rsidRPr="00664343" w:rsidRDefault="00B95D77" w:rsidP="00B95D77">
      <w:pPr>
        <w:pStyle w:val="ListParagraph"/>
        <w:numPr>
          <w:ilvl w:val="0"/>
          <w:numId w:val="11"/>
        </w:numPr>
        <w:spacing w:line="360" w:lineRule="auto"/>
      </w:pPr>
      <w:r w:rsidRPr="00664343">
        <w:t>Symptoms of severe depression can be mistaken for symptoms of Alzheimer’s disease.</w:t>
      </w:r>
    </w:p>
    <w:p w14:paraId="56A16970" w14:textId="09D95023" w:rsidR="00B95D77" w:rsidRPr="00664343" w:rsidRDefault="00664343" w:rsidP="00B95D77">
      <w:pPr>
        <w:pStyle w:val="ListParagraph"/>
        <w:numPr>
          <w:ilvl w:val="0"/>
          <w:numId w:val="11"/>
        </w:numPr>
        <w:spacing w:line="360" w:lineRule="auto"/>
      </w:pPr>
      <w:r w:rsidRPr="00664343">
        <w:t>Alzheimer’s disease is one type of dementia.</w:t>
      </w:r>
    </w:p>
    <w:p w14:paraId="70E40A81" w14:textId="28E96A7B" w:rsidR="00664343" w:rsidRPr="00664343" w:rsidRDefault="00664343" w:rsidP="00B95D77">
      <w:pPr>
        <w:pStyle w:val="ListParagraph"/>
        <w:numPr>
          <w:ilvl w:val="0"/>
          <w:numId w:val="11"/>
        </w:numPr>
        <w:spacing w:line="360" w:lineRule="auto"/>
      </w:pPr>
      <w:r w:rsidRPr="00664343">
        <w:t>Trouble handling money or paying bills is a common early symptom of Alzheimer’s disease.</w:t>
      </w:r>
    </w:p>
    <w:p w14:paraId="1DA6C847" w14:textId="160B699F" w:rsidR="00664343" w:rsidRPr="00664343" w:rsidRDefault="00664343" w:rsidP="00B95D77">
      <w:pPr>
        <w:pStyle w:val="ListParagraph"/>
        <w:numPr>
          <w:ilvl w:val="0"/>
          <w:numId w:val="11"/>
        </w:numPr>
        <w:spacing w:line="360" w:lineRule="auto"/>
      </w:pPr>
      <w:r w:rsidRPr="00664343">
        <w:t>One symptom that can occur with Alzheimer’s disease is believing that other people are stealing one’s things.</w:t>
      </w:r>
    </w:p>
    <w:p w14:paraId="4EDFAFAF" w14:textId="31DA746F" w:rsidR="00664343" w:rsidRPr="00664343" w:rsidRDefault="00664343" w:rsidP="00B95D77">
      <w:pPr>
        <w:pStyle w:val="ListParagraph"/>
        <w:numPr>
          <w:ilvl w:val="0"/>
          <w:numId w:val="11"/>
        </w:numPr>
        <w:spacing w:line="360" w:lineRule="auto"/>
      </w:pPr>
      <w:r w:rsidRPr="00664343">
        <w:t>Having high blood pressure may increase a person’s risk of developing Alzheimer’s disease.</w:t>
      </w:r>
    </w:p>
    <w:p w14:paraId="24B19513" w14:textId="1B134B9C" w:rsidR="00664343" w:rsidRPr="00664343" w:rsidRDefault="00664343" w:rsidP="00B95D77">
      <w:pPr>
        <w:pStyle w:val="ListParagraph"/>
        <w:numPr>
          <w:ilvl w:val="0"/>
          <w:numId w:val="11"/>
        </w:numPr>
        <w:spacing w:line="360" w:lineRule="auto"/>
      </w:pPr>
      <w:r w:rsidRPr="00664343">
        <w:t>Genes can only partially account for the development of Alzheimer’s disease.</w:t>
      </w:r>
    </w:p>
    <w:p w14:paraId="4E486A60" w14:textId="67367EEA" w:rsidR="00664343" w:rsidRPr="00664343" w:rsidRDefault="00664343" w:rsidP="00B95D77">
      <w:pPr>
        <w:pStyle w:val="ListParagraph"/>
        <w:numPr>
          <w:ilvl w:val="0"/>
          <w:numId w:val="11"/>
        </w:numPr>
        <w:spacing w:line="360" w:lineRule="auto"/>
      </w:pPr>
      <w:r w:rsidRPr="00664343">
        <w:t>Alzheimer’s disease cannot be cured.</w:t>
      </w:r>
    </w:p>
    <w:p w14:paraId="30AFCEE5" w14:textId="4CAC685E" w:rsidR="00664343" w:rsidRPr="00664343" w:rsidRDefault="00664343" w:rsidP="00664343">
      <w:pPr>
        <w:spacing w:line="360" w:lineRule="auto"/>
      </w:pPr>
    </w:p>
    <w:p w14:paraId="2B5F2C6A" w14:textId="5B630421" w:rsidR="00664343" w:rsidRPr="00664343" w:rsidRDefault="00664343" w:rsidP="00664343">
      <w:pPr>
        <w:spacing w:line="360" w:lineRule="auto"/>
      </w:pPr>
      <w:r w:rsidRPr="00664343">
        <w:t>*FALSE STATEMENTS*</w:t>
      </w:r>
    </w:p>
    <w:p w14:paraId="00A23EBF" w14:textId="71BD86B1" w:rsidR="00664343" w:rsidRPr="00664343" w:rsidRDefault="00664343" w:rsidP="00664343">
      <w:pPr>
        <w:spacing w:line="360" w:lineRule="auto"/>
      </w:pPr>
      <w:r w:rsidRPr="00664343">
        <w:t>1. When people with Alzheimer’s disease begin to have difficulty taking care of themselves, caregivers should take over right away.</w:t>
      </w:r>
    </w:p>
    <w:p w14:paraId="0EE51BA1" w14:textId="599677E1" w:rsidR="00664343" w:rsidRPr="00664343" w:rsidRDefault="00664343" w:rsidP="00664343">
      <w:pPr>
        <w:spacing w:line="360" w:lineRule="auto"/>
      </w:pPr>
      <w:r w:rsidRPr="00664343">
        <w:t>2. In rare cases, people have recovered from Alzheimer’s disease.</w:t>
      </w:r>
    </w:p>
    <w:p w14:paraId="7C81C575" w14:textId="6DD27599" w:rsidR="00664343" w:rsidRPr="00664343" w:rsidRDefault="00664343" w:rsidP="00664343">
      <w:pPr>
        <w:spacing w:line="360" w:lineRule="auto"/>
      </w:pPr>
      <w:r w:rsidRPr="00664343">
        <w:t>3. It has been scientifically proven that mental exercise can prevent a person from getting Alzheimer’s disease.</w:t>
      </w:r>
    </w:p>
    <w:p w14:paraId="3DF65CCD" w14:textId="3AB4DA59" w:rsidR="00664343" w:rsidRPr="00664343" w:rsidRDefault="00664343" w:rsidP="00664343">
      <w:pPr>
        <w:spacing w:line="360" w:lineRule="auto"/>
      </w:pPr>
      <w:r w:rsidRPr="00664343">
        <w:t>4. If trouble with memory and confused thinking appears suddenly, it is likely due to Alzheimer’s disease.</w:t>
      </w:r>
    </w:p>
    <w:p w14:paraId="4729555C" w14:textId="46A9055C" w:rsidR="00664343" w:rsidRPr="00664343" w:rsidRDefault="00664343" w:rsidP="00664343">
      <w:pPr>
        <w:spacing w:line="360" w:lineRule="auto"/>
      </w:pPr>
      <w:r w:rsidRPr="00664343">
        <w:t>5. Most people with Alzheimer’s disease live in nursing homes.</w:t>
      </w:r>
    </w:p>
    <w:p w14:paraId="5D3F78C1" w14:textId="30E971BA" w:rsidR="00664343" w:rsidRPr="00664343" w:rsidRDefault="00664343" w:rsidP="00664343">
      <w:pPr>
        <w:spacing w:line="360" w:lineRule="auto"/>
      </w:pPr>
      <w:r w:rsidRPr="00664343">
        <w:t>6. When people with Alzheimer’s disease repeat the same question or story several times, it is helpful to remind them that they are repeating themselves.</w:t>
      </w:r>
    </w:p>
    <w:p w14:paraId="06BCAE5C" w14:textId="191388D9" w:rsidR="00664343" w:rsidRDefault="00664343" w:rsidP="00664343">
      <w:pPr>
        <w:spacing w:line="360" w:lineRule="auto"/>
      </w:pPr>
      <w:r w:rsidRPr="00664343">
        <w:t>7. Once people have Alzheimer’s disease, they are no longer capable of making informed decisions about their own care.</w:t>
      </w:r>
    </w:p>
    <w:p w14:paraId="1D759B4A" w14:textId="102FFAF4" w:rsidR="00664343" w:rsidRDefault="00664343" w:rsidP="00664343">
      <w:pPr>
        <w:spacing w:line="360" w:lineRule="auto"/>
      </w:pPr>
      <w:r>
        <w:t xml:space="preserve">8. </w:t>
      </w:r>
      <w:r w:rsidRPr="00664343">
        <w:t>Tremor or shaking of the hands or arms is a common symptom in people with Alzheimer’s disease</w:t>
      </w:r>
      <w:r>
        <w:t>.</w:t>
      </w:r>
    </w:p>
    <w:p w14:paraId="1BBB22A2" w14:textId="2F37814D" w:rsidR="00664343" w:rsidRDefault="00664343" w:rsidP="00664343">
      <w:pPr>
        <w:spacing w:line="360" w:lineRule="auto"/>
      </w:pPr>
      <w:r>
        <w:t xml:space="preserve">9. </w:t>
      </w:r>
      <w:r w:rsidRPr="00664343">
        <w:t>When a person has Alzheimer’s disease, using reminder notes is a crutch that can contribute to decline.</w:t>
      </w:r>
    </w:p>
    <w:p w14:paraId="7F683831" w14:textId="5AC5098A" w:rsidR="00664343" w:rsidRDefault="00664343" w:rsidP="00664343">
      <w:pPr>
        <w:spacing w:line="360" w:lineRule="auto"/>
      </w:pPr>
      <w:r>
        <w:lastRenderedPageBreak/>
        <w:t xml:space="preserve">10. </w:t>
      </w:r>
      <w:r w:rsidRPr="00664343">
        <w:t>Prescription drugs that prevent Alzheimer’s disease are available.</w:t>
      </w:r>
    </w:p>
    <w:p w14:paraId="540BEA0B" w14:textId="37E484F1" w:rsidR="00664343" w:rsidRDefault="00664343" w:rsidP="00664343">
      <w:pPr>
        <w:spacing w:line="360" w:lineRule="auto"/>
      </w:pPr>
      <w:r>
        <w:t xml:space="preserve">11. </w:t>
      </w:r>
      <w:r w:rsidRPr="00664343">
        <w:t>It is safe for people with Alzheimer’s disease to drive, as long as they have a companion in the car at all times</w:t>
      </w:r>
      <w:r>
        <w:t xml:space="preserve">. </w:t>
      </w:r>
    </w:p>
    <w:p w14:paraId="02D28E3C" w14:textId="12F618B9" w:rsidR="00664343" w:rsidRDefault="00664343" w:rsidP="00FA4403">
      <w:pPr>
        <w:spacing w:line="360" w:lineRule="auto"/>
      </w:pPr>
      <w:r>
        <w:t xml:space="preserve">12. </w:t>
      </w:r>
      <w:r w:rsidRPr="00664343">
        <w:t>Most people with Alzheimer’s disease remember recent events better than things that happened in the past.</w:t>
      </w:r>
    </w:p>
    <w:p w14:paraId="0B00BA41" w14:textId="6926F759" w:rsidR="000225BD" w:rsidRPr="000225BD" w:rsidRDefault="000225BD" w:rsidP="00FA4403">
      <w:pPr>
        <w:spacing w:line="360" w:lineRule="auto"/>
        <w:rPr>
          <w:u w:val="single"/>
        </w:rPr>
      </w:pPr>
      <w:r w:rsidRPr="000225BD">
        <w:rPr>
          <w:u w:val="single"/>
        </w:rPr>
        <w:t>Part 3</w:t>
      </w:r>
    </w:p>
    <w:p w14:paraId="4CFAF74B" w14:textId="29222E44" w:rsidR="000225BD" w:rsidRPr="00BA1F63" w:rsidRDefault="000225BD" w:rsidP="00FA4403">
      <w:pPr>
        <w:spacing w:line="360" w:lineRule="auto"/>
        <w:rPr>
          <w:i/>
          <w:iCs/>
        </w:rPr>
      </w:pPr>
      <w:r w:rsidRPr="00BA1F63">
        <w:rPr>
          <w:i/>
          <w:iCs/>
        </w:rPr>
        <w:t>Please rate on the scale below how concerned you are about developing Alzheimer’s disease in later life.</w:t>
      </w:r>
    </w:p>
    <w:p w14:paraId="6CA6E35E" w14:textId="77777777" w:rsidR="00BA1F63" w:rsidRPr="00BA1F63" w:rsidRDefault="000225BD" w:rsidP="00FA4403">
      <w:pPr>
        <w:spacing w:line="360" w:lineRule="auto"/>
        <w:rPr>
          <w:i/>
          <w:iCs/>
        </w:rPr>
      </w:pPr>
      <w:r w:rsidRPr="00BA1F63">
        <w:rPr>
          <w:i/>
          <w:iCs/>
        </w:rPr>
        <w:t>Level of Concern</w:t>
      </w:r>
    </w:p>
    <w:p w14:paraId="1F559D07" w14:textId="061F2ECD" w:rsidR="000225BD" w:rsidRDefault="000225BD" w:rsidP="00FA4403">
      <w:pPr>
        <w:spacing w:line="360" w:lineRule="auto"/>
      </w:pPr>
      <w:r w:rsidRPr="000225BD">
        <w:t>1 – not at all concerned 2 – Slightly concerned 3 – Somewhat concerned 4 – Moderately concerned 5 – Extremely concerned</w:t>
      </w:r>
    </w:p>
    <w:p w14:paraId="75532DC9" w14:textId="77777777" w:rsidR="000A4DF6" w:rsidRDefault="000A4DF6" w:rsidP="00FA4403">
      <w:pPr>
        <w:spacing w:line="360" w:lineRule="auto"/>
      </w:pPr>
    </w:p>
    <w:p w14:paraId="513BFC58" w14:textId="77777777" w:rsidR="00D61E15" w:rsidRPr="00D70A90" w:rsidRDefault="00D61E15" w:rsidP="00FA4403">
      <w:pPr>
        <w:spacing w:line="360" w:lineRule="auto"/>
        <w:rPr>
          <w:b/>
          <w:bCs/>
        </w:rPr>
      </w:pPr>
      <w:r w:rsidRPr="00D70A90">
        <w:rPr>
          <w:b/>
          <w:bCs/>
        </w:rPr>
        <w:t>References</w:t>
      </w:r>
    </w:p>
    <w:p w14:paraId="054CAB17" w14:textId="77777777" w:rsidR="00D61E15" w:rsidRDefault="00D61E15" w:rsidP="002C1818">
      <w:pPr>
        <w:spacing w:line="360" w:lineRule="auto"/>
        <w:ind w:hanging="720"/>
      </w:pPr>
      <w:r w:rsidRPr="00491E48">
        <w:t xml:space="preserve">Alzheimer’s Research UK (2018). </w:t>
      </w:r>
      <w:r w:rsidRPr="006B6E51">
        <w:rPr>
          <w:i/>
          <w:iCs/>
        </w:rPr>
        <w:t>Dementia Attitudes Monitor</w:t>
      </w:r>
      <w:r w:rsidRPr="00491E48">
        <w:t xml:space="preserve"> [report]. Retrieved from </w:t>
      </w:r>
      <w:hyperlink r:id="rId9" w:anchor="zoom=100" w:history="1">
        <w:r w:rsidRPr="0022387D">
          <w:rPr>
            <w:rStyle w:val="Hyperlink"/>
          </w:rPr>
          <w:t>https://www.dementiastatistics.org/wp-content/uploads/2019/02/Dementia-Attitudes-Monitor-Summary-Report.pdf#zoom=100</w:t>
        </w:r>
      </w:hyperlink>
      <w:r w:rsidRPr="00491E48">
        <w:t>.</w:t>
      </w:r>
    </w:p>
    <w:p w14:paraId="694C5324" w14:textId="77777777" w:rsidR="00D61E15" w:rsidRDefault="00D61E15" w:rsidP="002C1818">
      <w:pPr>
        <w:spacing w:line="360" w:lineRule="auto"/>
        <w:ind w:hanging="720"/>
      </w:pPr>
      <w:r>
        <w:t xml:space="preserve">Alzheimer’s Research UK (2020a). </w:t>
      </w:r>
      <w:r w:rsidRPr="006B6E51">
        <w:rPr>
          <w:i/>
          <w:iCs/>
        </w:rPr>
        <w:t>What Is Alzheimer’s Disease?</w:t>
      </w:r>
      <w:r>
        <w:t xml:space="preserve"> [leaflet]. Retrieved from </w:t>
      </w:r>
      <w:hyperlink r:id="rId10" w:history="1">
        <w:r w:rsidRPr="0022387D">
          <w:rPr>
            <w:rStyle w:val="Hyperlink"/>
          </w:rPr>
          <w:t>https://www.alzheimersresearchuk.org/wp-content/plugins/mof_bl_0.2.9/downloads/ALZ-0520-0522_WEB.pdf</w:t>
        </w:r>
      </w:hyperlink>
      <w:r>
        <w:t xml:space="preserve">. </w:t>
      </w:r>
    </w:p>
    <w:p w14:paraId="301E785A" w14:textId="77777777" w:rsidR="00D61E15" w:rsidRDefault="00D61E15" w:rsidP="002C1818">
      <w:pPr>
        <w:spacing w:line="360" w:lineRule="auto"/>
        <w:ind w:hanging="720"/>
      </w:pPr>
      <w:r>
        <w:t xml:space="preserve">Alzheimer’s Research UK (2020b). </w:t>
      </w:r>
      <w:r w:rsidRPr="00F63971">
        <w:rPr>
          <w:i/>
          <w:iCs/>
        </w:rPr>
        <w:t>Early-onset Alzheimer’s Disease</w:t>
      </w:r>
      <w:r>
        <w:t xml:space="preserve"> [leaflet]. Retrieved from </w:t>
      </w:r>
      <w:hyperlink r:id="rId11" w:history="1">
        <w:r w:rsidRPr="0022387D">
          <w:rPr>
            <w:rStyle w:val="Hyperlink"/>
          </w:rPr>
          <w:t>https://www.alzheimersresearchuk.org/wp-content/plugins/mof_bl_0.2.9/downloads/EOA-0318-0320_WEB.pdf</w:t>
        </w:r>
      </w:hyperlink>
      <w:r>
        <w:t xml:space="preserve">. </w:t>
      </w:r>
    </w:p>
    <w:p w14:paraId="1BFBDA3B" w14:textId="77777777" w:rsidR="00D61E15" w:rsidRDefault="00D61E15" w:rsidP="002C1818">
      <w:pPr>
        <w:spacing w:line="360" w:lineRule="auto"/>
        <w:ind w:hanging="720"/>
      </w:pPr>
      <w:r>
        <w:t xml:space="preserve">Alzheimer’s Research UK (2020c). </w:t>
      </w:r>
      <w:r w:rsidRPr="0029702A">
        <w:rPr>
          <w:i/>
          <w:iCs/>
        </w:rPr>
        <w:t>Genes and Dementia</w:t>
      </w:r>
      <w:r>
        <w:t xml:space="preserve"> [booklet]. Retrieved from </w:t>
      </w:r>
      <w:hyperlink r:id="rId12" w:history="1">
        <w:r w:rsidRPr="0022387D">
          <w:rPr>
            <w:rStyle w:val="Hyperlink"/>
          </w:rPr>
          <w:t>https://www.alzheimersresearchuk.org/wp-content/uploads/2021/01/GEN-1120-1122_WEB.pdf</w:t>
        </w:r>
      </w:hyperlink>
      <w:r>
        <w:t xml:space="preserve">. </w:t>
      </w:r>
    </w:p>
    <w:p w14:paraId="27EFD27E" w14:textId="66D733D1" w:rsidR="00D61E15" w:rsidRDefault="00D61E15" w:rsidP="002C1818">
      <w:pPr>
        <w:spacing w:line="360" w:lineRule="auto"/>
        <w:ind w:hanging="720"/>
      </w:pPr>
      <w:r>
        <w:t xml:space="preserve">Bamford, S. M. (2011). Women and Dementia – Not Forgotten. </w:t>
      </w:r>
      <w:r w:rsidRPr="002912FF">
        <w:rPr>
          <w:i/>
          <w:iCs/>
        </w:rPr>
        <w:t>Maturitas, 73</w:t>
      </w:r>
      <w:r>
        <w:t xml:space="preserve">(2), 121-126. </w:t>
      </w:r>
      <w:hyperlink r:id="rId13" w:history="1">
        <w:r w:rsidRPr="0022387D">
          <w:rPr>
            <w:rStyle w:val="Hyperlink"/>
          </w:rPr>
          <w:t>https://doi.org/10.1016/j.maturitas.2012.06.013</w:t>
        </w:r>
      </w:hyperlink>
      <w:r>
        <w:t xml:space="preserve">. </w:t>
      </w:r>
    </w:p>
    <w:p w14:paraId="68EBCAF7" w14:textId="786F6A0F" w:rsidR="00186D87" w:rsidRDefault="00186D87" w:rsidP="002C1818">
      <w:pPr>
        <w:spacing w:line="360" w:lineRule="auto"/>
        <w:ind w:hanging="720"/>
      </w:pPr>
      <w:r w:rsidRPr="00186D87">
        <w:t>Carpenter,</w:t>
      </w:r>
      <w:r>
        <w:t xml:space="preserve"> B. D., </w:t>
      </w:r>
      <w:r w:rsidRPr="00186D87">
        <w:t>Balsis,</w:t>
      </w:r>
      <w:r>
        <w:t xml:space="preserve"> M.,</w:t>
      </w:r>
      <w:r w:rsidRPr="00186D87">
        <w:t xml:space="preserve"> Otilingam,</w:t>
      </w:r>
      <w:r>
        <w:t xml:space="preserve"> P. H.</w:t>
      </w:r>
      <w:r w:rsidRPr="00186D87">
        <w:t xml:space="preserve">, Hanson, </w:t>
      </w:r>
      <w:r>
        <w:t>P. K.,</w:t>
      </w:r>
      <w:r w:rsidRPr="00186D87">
        <w:t xml:space="preserve"> Gatz, </w:t>
      </w:r>
      <w:r>
        <w:t>M. (2009)</w:t>
      </w:r>
      <w:r w:rsidR="00ED345F">
        <w:t>.</w:t>
      </w:r>
      <w:r w:rsidRPr="00186D87">
        <w:t xml:space="preserve"> The Alzheimer's Disease Knowledge Scale: Development and Psychometric Properties</w:t>
      </w:r>
      <w:r>
        <w:t>.</w:t>
      </w:r>
      <w:r w:rsidRPr="00186D87">
        <w:t xml:space="preserve"> </w:t>
      </w:r>
      <w:r w:rsidRPr="00186D87">
        <w:rPr>
          <w:i/>
          <w:iCs/>
        </w:rPr>
        <w:t>The Gerontologist, 49</w:t>
      </w:r>
      <w:r>
        <w:t>(</w:t>
      </w:r>
      <w:r w:rsidRPr="00186D87">
        <w:t>2</w:t>
      </w:r>
      <w:r>
        <w:t>).</w:t>
      </w:r>
      <w:r w:rsidRPr="00186D87">
        <w:t xml:space="preserve"> 236–247</w:t>
      </w:r>
      <w:r>
        <w:t>.</w:t>
      </w:r>
      <w:r w:rsidRPr="00186D87">
        <w:t xml:space="preserve"> </w:t>
      </w:r>
      <w:hyperlink r:id="rId14" w:history="1">
        <w:r w:rsidR="00B040BD" w:rsidRPr="00451ADF">
          <w:rPr>
            <w:rStyle w:val="Hyperlink"/>
          </w:rPr>
          <w:t>https://doi.org/10.1093/geront/gnp023</w:t>
        </w:r>
      </w:hyperlink>
    </w:p>
    <w:p w14:paraId="4BB6810A" w14:textId="78718AF7" w:rsidR="00B040BD" w:rsidRDefault="00B040BD" w:rsidP="002C1818">
      <w:pPr>
        <w:spacing w:line="360" w:lineRule="auto"/>
        <w:ind w:hanging="720"/>
      </w:pPr>
      <w:r w:rsidRPr="00B040BD">
        <w:t>Dieckmann</w:t>
      </w:r>
      <w:r>
        <w:t>,</w:t>
      </w:r>
      <w:r w:rsidRPr="00B040BD">
        <w:t xml:space="preserve"> L</w:t>
      </w:r>
      <w:r>
        <w:t>.</w:t>
      </w:r>
      <w:r w:rsidRPr="00B040BD">
        <w:t>, Zarit</w:t>
      </w:r>
      <w:r>
        <w:t>,</w:t>
      </w:r>
      <w:r w:rsidRPr="00B040BD">
        <w:t xml:space="preserve"> S</w:t>
      </w:r>
      <w:r>
        <w:t xml:space="preserve">. </w:t>
      </w:r>
      <w:r w:rsidRPr="00B040BD">
        <w:t>H</w:t>
      </w:r>
      <w:r>
        <w:t>.</w:t>
      </w:r>
      <w:r w:rsidRPr="00B040BD">
        <w:t>, Zarit</w:t>
      </w:r>
      <w:r>
        <w:t>,</w:t>
      </w:r>
      <w:r w:rsidRPr="00B040BD">
        <w:t xml:space="preserve"> J</w:t>
      </w:r>
      <w:r>
        <w:t xml:space="preserve">. </w:t>
      </w:r>
      <w:r w:rsidRPr="00B040BD">
        <w:t>M</w:t>
      </w:r>
      <w:r>
        <w:t>.</w:t>
      </w:r>
      <w:r w:rsidRPr="00B040BD">
        <w:t>,</w:t>
      </w:r>
      <w:r>
        <w:t xml:space="preserve"> &amp;</w:t>
      </w:r>
      <w:r w:rsidRPr="00B040BD">
        <w:t xml:space="preserve"> Gatz</w:t>
      </w:r>
      <w:r>
        <w:t>,</w:t>
      </w:r>
      <w:r w:rsidRPr="00B040BD">
        <w:t xml:space="preserve"> M</w:t>
      </w:r>
      <w:r>
        <w:t>. (1988).</w:t>
      </w:r>
      <w:r w:rsidRPr="00B040BD">
        <w:t xml:space="preserve"> The Alzheimer's Disease Knowledge Test. </w:t>
      </w:r>
      <w:r w:rsidRPr="00B040BD">
        <w:rPr>
          <w:i/>
          <w:iCs/>
        </w:rPr>
        <w:t>Gerontologist</w:t>
      </w:r>
      <w:r>
        <w:rPr>
          <w:i/>
          <w:iCs/>
        </w:rPr>
        <w:t>,</w:t>
      </w:r>
      <w:r w:rsidRPr="00B040BD">
        <w:rPr>
          <w:i/>
          <w:iCs/>
        </w:rPr>
        <w:t xml:space="preserve"> 28</w:t>
      </w:r>
      <w:r>
        <w:t xml:space="preserve">(3). </w:t>
      </w:r>
      <w:r w:rsidRPr="00B040BD">
        <w:t>402–407</w:t>
      </w:r>
      <w:r>
        <w:t xml:space="preserve">. </w:t>
      </w:r>
    </w:p>
    <w:p w14:paraId="7F0FC8D6" w14:textId="3A92521C" w:rsidR="000A4DF6" w:rsidRDefault="000A4DF6" w:rsidP="00EE442E">
      <w:pPr>
        <w:spacing w:line="360" w:lineRule="auto"/>
        <w:ind w:hanging="720"/>
      </w:pPr>
      <w:r w:rsidRPr="000A4DF6">
        <w:t xml:space="preserve">Mat Nuri, T. H., Hong, Y. H., Ming, L. C., Mohd Joffry, S., Othman, M. F., &amp; Neoh, C. F. (2017). Knowledge on Alzheimer's disease among public hospitals and health clinics pharmacists in the State of Selangor, Malaysia. </w:t>
      </w:r>
      <w:r w:rsidRPr="000A4DF6">
        <w:rPr>
          <w:i/>
          <w:iCs/>
        </w:rPr>
        <w:t>Frontiers in pharmacology, 8</w:t>
      </w:r>
      <w:r w:rsidRPr="000A4DF6">
        <w:t>, 739.</w:t>
      </w:r>
      <w:r>
        <w:t xml:space="preserve"> </w:t>
      </w:r>
      <w:hyperlink r:id="rId15" w:history="1">
        <w:r w:rsidRPr="005979E8">
          <w:rPr>
            <w:rStyle w:val="Hyperlink"/>
          </w:rPr>
          <w:t>https://doi.org/10.3389/fphar.2017.00739</w:t>
        </w:r>
      </w:hyperlink>
      <w:r>
        <w:t xml:space="preserve">. </w:t>
      </w:r>
    </w:p>
    <w:p w14:paraId="3D960554" w14:textId="5B2F8AD0" w:rsidR="00D61E15" w:rsidRDefault="00D61E15" w:rsidP="00EE442E">
      <w:pPr>
        <w:spacing w:line="360" w:lineRule="auto"/>
        <w:ind w:hanging="720"/>
      </w:pPr>
      <w:r>
        <w:t xml:space="preserve">NHS UK (2020). </w:t>
      </w:r>
      <w:r w:rsidRPr="00F63971">
        <w:rPr>
          <w:i/>
          <w:iCs/>
        </w:rPr>
        <w:t>About Dementia: Dementia Guide</w:t>
      </w:r>
      <w:r>
        <w:t xml:space="preserve"> [website]. NHS. Retrieved from </w:t>
      </w:r>
      <w:hyperlink r:id="rId16" w:history="1">
        <w:r w:rsidRPr="0022387D">
          <w:rPr>
            <w:rStyle w:val="Hyperlink"/>
          </w:rPr>
          <w:t>https://www.nhs.uk/conditions/dementia/about/</w:t>
        </w:r>
      </w:hyperlink>
      <w:r>
        <w:t xml:space="preserve">. </w:t>
      </w:r>
    </w:p>
    <w:p w14:paraId="49ED27B3" w14:textId="686801A7" w:rsidR="00C45491" w:rsidRDefault="00C45491" w:rsidP="00EE442E">
      <w:pPr>
        <w:spacing w:line="360" w:lineRule="auto"/>
        <w:ind w:hanging="720"/>
      </w:pPr>
      <w:r w:rsidRPr="00C45491">
        <w:lastRenderedPageBreak/>
        <w:t xml:space="preserve">Smyth, W., Fielding, E., Beattie, E., Gardner, A., Moyle, W., Franklin, S., ... &amp; MacAndrew, M. (2013). A survey-based study of knowledge of Alzheimer’s disease among health care staff. </w:t>
      </w:r>
      <w:r w:rsidRPr="00C45491">
        <w:rPr>
          <w:i/>
          <w:iCs/>
        </w:rPr>
        <w:t>BMC geriatrics, 13</w:t>
      </w:r>
      <w:r w:rsidRPr="00C45491">
        <w:t>(1), 1-8.</w:t>
      </w:r>
    </w:p>
    <w:p w14:paraId="64E60907" w14:textId="4AF38C7C" w:rsidR="00BA1F63" w:rsidRDefault="00BA1F63" w:rsidP="00EE442E">
      <w:pPr>
        <w:spacing w:line="360" w:lineRule="auto"/>
        <w:ind w:hanging="720"/>
      </w:pPr>
      <w:r w:rsidRPr="00BA1F63">
        <w:t xml:space="preserve">Vagias, </w:t>
      </w:r>
      <w:r>
        <w:t xml:space="preserve">&amp; </w:t>
      </w:r>
      <w:r w:rsidRPr="00BA1F63">
        <w:t xml:space="preserve">Wade M. (2006). </w:t>
      </w:r>
      <w:r w:rsidRPr="00BA1F63">
        <w:rPr>
          <w:i/>
          <w:iCs/>
        </w:rPr>
        <w:t>Likert-type scale response anchors</w:t>
      </w:r>
      <w:r w:rsidRPr="00BA1F63">
        <w:t>. Clemson International Institute for Tourism &amp; Research Development, Department of Parks, Recreation and Tourism Management. Clemson University.</w:t>
      </w:r>
    </w:p>
    <w:p w14:paraId="3F572E8C" w14:textId="77777777" w:rsidR="00D61E15" w:rsidRDefault="00D61E15" w:rsidP="00EE442E">
      <w:pPr>
        <w:spacing w:line="360" w:lineRule="auto"/>
        <w:ind w:hanging="720"/>
      </w:pPr>
    </w:p>
    <w:p w14:paraId="0EA19232" w14:textId="77777777" w:rsidR="00D61E15" w:rsidRPr="00FA4403" w:rsidRDefault="00D61E15" w:rsidP="00EE442E">
      <w:pPr>
        <w:spacing w:line="360" w:lineRule="auto"/>
        <w:ind w:hanging="720"/>
      </w:pPr>
    </w:p>
    <w:p w14:paraId="677239C4" w14:textId="77777777" w:rsidR="00D61E15" w:rsidRDefault="00D61E15" w:rsidP="00FA4403">
      <w:pPr>
        <w:spacing w:line="360" w:lineRule="auto"/>
      </w:pPr>
    </w:p>
    <w:p w14:paraId="241EF77C" w14:textId="77777777" w:rsidR="00D61E15" w:rsidRPr="00FA4403" w:rsidRDefault="00D61E15">
      <w:pPr>
        <w:rPr>
          <w:sz w:val="28"/>
          <w:szCs w:val="28"/>
        </w:rPr>
      </w:pPr>
    </w:p>
    <w:p w14:paraId="4FA10191" w14:textId="77777777" w:rsidR="00D61E15" w:rsidRPr="005B6657" w:rsidRDefault="00D61E15" w:rsidP="0067154A">
      <w:pPr>
        <w:pStyle w:val="SMUNORMALARIAL"/>
        <w:rPr>
          <w:sz w:val="4"/>
          <w:szCs w:val="4"/>
        </w:rPr>
      </w:pPr>
    </w:p>
    <w:sectPr w:rsidR="00D61E15" w:rsidRPr="005B6657" w:rsidSect="003E444F">
      <w:footerReference w:type="even" r:id="rId17"/>
      <w:footerReference w:type="default" r:id="rId18"/>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16935A" w14:textId="77777777" w:rsidR="00271ABB" w:rsidRDefault="00271ABB">
      <w:r>
        <w:separator/>
      </w:r>
    </w:p>
  </w:endnote>
  <w:endnote w:type="continuationSeparator" w:id="0">
    <w:p w14:paraId="4B5FECEC" w14:textId="77777777" w:rsidR="00271ABB" w:rsidRDefault="00271A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D1CA2B" w14:textId="77777777" w:rsidR="004B3A4C" w:rsidRDefault="004B3A4C"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F45CA89" w14:textId="77777777" w:rsidR="004B3A4C" w:rsidRDefault="004B3A4C"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5F39F8" w14:textId="77777777" w:rsidR="004B3A4C" w:rsidRDefault="004B3A4C"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0CDE1C" w14:textId="77777777" w:rsidR="00271ABB" w:rsidRDefault="00271ABB">
      <w:r>
        <w:separator/>
      </w:r>
    </w:p>
  </w:footnote>
  <w:footnote w:type="continuationSeparator" w:id="0">
    <w:p w14:paraId="543A80EC" w14:textId="77777777" w:rsidR="00271ABB" w:rsidRDefault="00271AB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9F7267"/>
    <w:multiLevelType w:val="hybridMultilevel"/>
    <w:tmpl w:val="039815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C00AF5"/>
    <w:multiLevelType w:val="hybridMultilevel"/>
    <w:tmpl w:val="99DC0A8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D03284"/>
    <w:multiLevelType w:val="hybridMultilevel"/>
    <w:tmpl w:val="3EFE147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32356CE"/>
    <w:multiLevelType w:val="hybridMultilevel"/>
    <w:tmpl w:val="78221E18"/>
    <w:lvl w:ilvl="0" w:tplc="39AAB49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9DE7006"/>
    <w:multiLevelType w:val="hybridMultilevel"/>
    <w:tmpl w:val="8F0C6B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D0E7370"/>
    <w:multiLevelType w:val="hybridMultilevel"/>
    <w:tmpl w:val="60003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19F2E32"/>
    <w:multiLevelType w:val="hybridMultilevel"/>
    <w:tmpl w:val="B2B4478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449379D7"/>
    <w:multiLevelType w:val="hybridMultilevel"/>
    <w:tmpl w:val="1C2C222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CF34AA6"/>
    <w:multiLevelType w:val="hybridMultilevel"/>
    <w:tmpl w:val="BEF0B5B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3C96727"/>
    <w:multiLevelType w:val="hybridMultilevel"/>
    <w:tmpl w:val="3FA03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8"/>
  </w:num>
  <w:num w:numId="3">
    <w:abstractNumId w:val="2"/>
  </w:num>
  <w:num w:numId="4">
    <w:abstractNumId w:val="5"/>
  </w:num>
  <w:num w:numId="5">
    <w:abstractNumId w:val="4"/>
  </w:num>
  <w:num w:numId="6">
    <w:abstractNumId w:val="9"/>
  </w:num>
  <w:num w:numId="7">
    <w:abstractNumId w:val="7"/>
  </w:num>
  <w:num w:numId="8">
    <w:abstractNumId w:val="1"/>
  </w:num>
  <w:num w:numId="9">
    <w:abstractNumId w:val="3"/>
  </w:num>
  <w:num w:numId="10">
    <w:abstractNumId w:val="10"/>
  </w:num>
  <w:num w:numId="11">
    <w:abstractNumId w:val="6"/>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799E"/>
    <w:rsid w:val="000225BD"/>
    <w:rsid w:val="00022BB0"/>
    <w:rsid w:val="00025A5C"/>
    <w:rsid w:val="000260A6"/>
    <w:rsid w:val="00031B03"/>
    <w:rsid w:val="00034993"/>
    <w:rsid w:val="0004064E"/>
    <w:rsid w:val="0004703C"/>
    <w:rsid w:val="0005245C"/>
    <w:rsid w:val="00055989"/>
    <w:rsid w:val="00057223"/>
    <w:rsid w:val="00066E0A"/>
    <w:rsid w:val="00073E06"/>
    <w:rsid w:val="00086D4F"/>
    <w:rsid w:val="00087BF3"/>
    <w:rsid w:val="000920D2"/>
    <w:rsid w:val="00092183"/>
    <w:rsid w:val="000A3B76"/>
    <w:rsid w:val="000A4DF6"/>
    <w:rsid w:val="000C1972"/>
    <w:rsid w:val="000C45C6"/>
    <w:rsid w:val="000C7356"/>
    <w:rsid w:val="000E32CB"/>
    <w:rsid w:val="000E4E3F"/>
    <w:rsid w:val="000F514D"/>
    <w:rsid w:val="00107694"/>
    <w:rsid w:val="001602EF"/>
    <w:rsid w:val="00161012"/>
    <w:rsid w:val="00175793"/>
    <w:rsid w:val="00183928"/>
    <w:rsid w:val="00185FED"/>
    <w:rsid w:val="00186D87"/>
    <w:rsid w:val="00186F40"/>
    <w:rsid w:val="001879DB"/>
    <w:rsid w:val="00197B94"/>
    <w:rsid w:val="001A4601"/>
    <w:rsid w:val="001A749D"/>
    <w:rsid w:val="001B4095"/>
    <w:rsid w:val="001B449D"/>
    <w:rsid w:val="001B71B7"/>
    <w:rsid w:val="001C1F26"/>
    <w:rsid w:val="001C3564"/>
    <w:rsid w:val="001C6D7D"/>
    <w:rsid w:val="001D0B68"/>
    <w:rsid w:val="001D1828"/>
    <w:rsid w:val="001D499B"/>
    <w:rsid w:val="001E59FF"/>
    <w:rsid w:val="001E5D06"/>
    <w:rsid w:val="001F76EE"/>
    <w:rsid w:val="00202E91"/>
    <w:rsid w:val="00207F50"/>
    <w:rsid w:val="00225F9B"/>
    <w:rsid w:val="00232B86"/>
    <w:rsid w:val="00235567"/>
    <w:rsid w:val="002365F6"/>
    <w:rsid w:val="00237A84"/>
    <w:rsid w:val="002421F2"/>
    <w:rsid w:val="0024425B"/>
    <w:rsid w:val="002505E0"/>
    <w:rsid w:val="002602A3"/>
    <w:rsid w:val="00264490"/>
    <w:rsid w:val="002653BA"/>
    <w:rsid w:val="00267B3E"/>
    <w:rsid w:val="00271ABB"/>
    <w:rsid w:val="00274FBA"/>
    <w:rsid w:val="00274FDF"/>
    <w:rsid w:val="0029702A"/>
    <w:rsid w:val="002A2665"/>
    <w:rsid w:val="002A2D52"/>
    <w:rsid w:val="002C73E4"/>
    <w:rsid w:val="002C7EA7"/>
    <w:rsid w:val="002D557D"/>
    <w:rsid w:val="002E1017"/>
    <w:rsid w:val="002E3A03"/>
    <w:rsid w:val="002E51EC"/>
    <w:rsid w:val="002E55B3"/>
    <w:rsid w:val="002E6135"/>
    <w:rsid w:val="00304B30"/>
    <w:rsid w:val="003060CA"/>
    <w:rsid w:val="00310104"/>
    <w:rsid w:val="00311A2C"/>
    <w:rsid w:val="00314D21"/>
    <w:rsid w:val="00315B36"/>
    <w:rsid w:val="00331897"/>
    <w:rsid w:val="003449A1"/>
    <w:rsid w:val="00347768"/>
    <w:rsid w:val="0036040C"/>
    <w:rsid w:val="00360E4B"/>
    <w:rsid w:val="00380155"/>
    <w:rsid w:val="00393019"/>
    <w:rsid w:val="003A52E4"/>
    <w:rsid w:val="003A71AE"/>
    <w:rsid w:val="003B5F80"/>
    <w:rsid w:val="003C154B"/>
    <w:rsid w:val="003D0CD4"/>
    <w:rsid w:val="003E1254"/>
    <w:rsid w:val="003E444F"/>
    <w:rsid w:val="003E4ECD"/>
    <w:rsid w:val="003E5FDA"/>
    <w:rsid w:val="003F158B"/>
    <w:rsid w:val="003F4AFC"/>
    <w:rsid w:val="003F798F"/>
    <w:rsid w:val="004010C2"/>
    <w:rsid w:val="00420A35"/>
    <w:rsid w:val="00430197"/>
    <w:rsid w:val="004319CC"/>
    <w:rsid w:val="00441243"/>
    <w:rsid w:val="00442DF8"/>
    <w:rsid w:val="00444AE4"/>
    <w:rsid w:val="00445302"/>
    <w:rsid w:val="00451E6F"/>
    <w:rsid w:val="004601EE"/>
    <w:rsid w:val="004636C6"/>
    <w:rsid w:val="00463D09"/>
    <w:rsid w:val="004659A7"/>
    <w:rsid w:val="00470FEA"/>
    <w:rsid w:val="00474899"/>
    <w:rsid w:val="004804FA"/>
    <w:rsid w:val="00481945"/>
    <w:rsid w:val="00485CDE"/>
    <w:rsid w:val="00487A6A"/>
    <w:rsid w:val="004953C5"/>
    <w:rsid w:val="00497421"/>
    <w:rsid w:val="004A2264"/>
    <w:rsid w:val="004A3146"/>
    <w:rsid w:val="004A6D06"/>
    <w:rsid w:val="004B1F17"/>
    <w:rsid w:val="004B2991"/>
    <w:rsid w:val="004B3A4C"/>
    <w:rsid w:val="004B50AF"/>
    <w:rsid w:val="004B653C"/>
    <w:rsid w:val="004B747F"/>
    <w:rsid w:val="004C0B85"/>
    <w:rsid w:val="004E2539"/>
    <w:rsid w:val="004E60DC"/>
    <w:rsid w:val="004E6584"/>
    <w:rsid w:val="004F7C9C"/>
    <w:rsid w:val="00500534"/>
    <w:rsid w:val="00502A6D"/>
    <w:rsid w:val="00507967"/>
    <w:rsid w:val="00507F85"/>
    <w:rsid w:val="00521B3C"/>
    <w:rsid w:val="00531677"/>
    <w:rsid w:val="00532F30"/>
    <w:rsid w:val="005342D9"/>
    <w:rsid w:val="00535993"/>
    <w:rsid w:val="00561B52"/>
    <w:rsid w:val="00561CB3"/>
    <w:rsid w:val="00563CEA"/>
    <w:rsid w:val="00575BFA"/>
    <w:rsid w:val="00581698"/>
    <w:rsid w:val="00595A56"/>
    <w:rsid w:val="00595D29"/>
    <w:rsid w:val="005B6580"/>
    <w:rsid w:val="005B6657"/>
    <w:rsid w:val="005B72AB"/>
    <w:rsid w:val="005C2348"/>
    <w:rsid w:val="005C3249"/>
    <w:rsid w:val="005C3D7B"/>
    <w:rsid w:val="005D16E0"/>
    <w:rsid w:val="005E4647"/>
    <w:rsid w:val="005E74F1"/>
    <w:rsid w:val="0060533C"/>
    <w:rsid w:val="00614C25"/>
    <w:rsid w:val="006252E3"/>
    <w:rsid w:val="0063238E"/>
    <w:rsid w:val="0063618F"/>
    <w:rsid w:val="00640A44"/>
    <w:rsid w:val="006476EE"/>
    <w:rsid w:val="00652DE4"/>
    <w:rsid w:val="006615DC"/>
    <w:rsid w:val="00664343"/>
    <w:rsid w:val="0067154A"/>
    <w:rsid w:val="006735DC"/>
    <w:rsid w:val="00673604"/>
    <w:rsid w:val="00673DA3"/>
    <w:rsid w:val="00682F1A"/>
    <w:rsid w:val="006838D7"/>
    <w:rsid w:val="00685815"/>
    <w:rsid w:val="00692968"/>
    <w:rsid w:val="00695B21"/>
    <w:rsid w:val="006A17E5"/>
    <w:rsid w:val="006A7FCA"/>
    <w:rsid w:val="006B0BD5"/>
    <w:rsid w:val="006B7421"/>
    <w:rsid w:val="006C2BAF"/>
    <w:rsid w:val="006C752F"/>
    <w:rsid w:val="006D10AC"/>
    <w:rsid w:val="006D31CA"/>
    <w:rsid w:val="006D43E5"/>
    <w:rsid w:val="006E4763"/>
    <w:rsid w:val="006E670A"/>
    <w:rsid w:val="006F3D33"/>
    <w:rsid w:val="006F62A8"/>
    <w:rsid w:val="00704616"/>
    <w:rsid w:val="00707654"/>
    <w:rsid w:val="0071671E"/>
    <w:rsid w:val="007209B9"/>
    <w:rsid w:val="00720E1E"/>
    <w:rsid w:val="00727EE0"/>
    <w:rsid w:val="00733B4E"/>
    <w:rsid w:val="00745035"/>
    <w:rsid w:val="007451EC"/>
    <w:rsid w:val="0075060E"/>
    <w:rsid w:val="0075107C"/>
    <w:rsid w:val="00753CE4"/>
    <w:rsid w:val="00754BA9"/>
    <w:rsid w:val="007552D9"/>
    <w:rsid w:val="00756104"/>
    <w:rsid w:val="007579F4"/>
    <w:rsid w:val="007615DD"/>
    <w:rsid w:val="0077718B"/>
    <w:rsid w:val="00782BB6"/>
    <w:rsid w:val="00784E92"/>
    <w:rsid w:val="007A028B"/>
    <w:rsid w:val="007A643E"/>
    <w:rsid w:val="007B4FA1"/>
    <w:rsid w:val="007B61DD"/>
    <w:rsid w:val="007C24DF"/>
    <w:rsid w:val="007C61A6"/>
    <w:rsid w:val="007D1054"/>
    <w:rsid w:val="007D2293"/>
    <w:rsid w:val="007D6395"/>
    <w:rsid w:val="007E1B79"/>
    <w:rsid w:val="007E279A"/>
    <w:rsid w:val="007E787E"/>
    <w:rsid w:val="0080076D"/>
    <w:rsid w:val="008066ED"/>
    <w:rsid w:val="008226C0"/>
    <w:rsid w:val="0083364B"/>
    <w:rsid w:val="00846293"/>
    <w:rsid w:val="0085195B"/>
    <w:rsid w:val="008605C5"/>
    <w:rsid w:val="0086342C"/>
    <w:rsid w:val="008653F3"/>
    <w:rsid w:val="008656B7"/>
    <w:rsid w:val="00865984"/>
    <w:rsid w:val="0086773C"/>
    <w:rsid w:val="00873815"/>
    <w:rsid w:val="0087576C"/>
    <w:rsid w:val="00880183"/>
    <w:rsid w:val="008815E0"/>
    <w:rsid w:val="00884C4F"/>
    <w:rsid w:val="00885B67"/>
    <w:rsid w:val="00887014"/>
    <w:rsid w:val="008944B8"/>
    <w:rsid w:val="008C0046"/>
    <w:rsid w:val="008C23D4"/>
    <w:rsid w:val="008C4B50"/>
    <w:rsid w:val="008C62A5"/>
    <w:rsid w:val="008D428B"/>
    <w:rsid w:val="008D56FB"/>
    <w:rsid w:val="008E41AE"/>
    <w:rsid w:val="008F6C40"/>
    <w:rsid w:val="0091227C"/>
    <w:rsid w:val="00913CDB"/>
    <w:rsid w:val="00915A2E"/>
    <w:rsid w:val="00925A3C"/>
    <w:rsid w:val="00933BA5"/>
    <w:rsid w:val="00940155"/>
    <w:rsid w:val="00942AA0"/>
    <w:rsid w:val="00945CEC"/>
    <w:rsid w:val="009510D3"/>
    <w:rsid w:val="009665F3"/>
    <w:rsid w:val="0097069B"/>
    <w:rsid w:val="0097158B"/>
    <w:rsid w:val="009753A9"/>
    <w:rsid w:val="009760D0"/>
    <w:rsid w:val="00977BA8"/>
    <w:rsid w:val="00980319"/>
    <w:rsid w:val="00985BE8"/>
    <w:rsid w:val="009864FC"/>
    <w:rsid w:val="0098670C"/>
    <w:rsid w:val="00990C19"/>
    <w:rsid w:val="00992264"/>
    <w:rsid w:val="00992E83"/>
    <w:rsid w:val="00996D62"/>
    <w:rsid w:val="009A190D"/>
    <w:rsid w:val="009A1D4A"/>
    <w:rsid w:val="009A28DC"/>
    <w:rsid w:val="009C56FC"/>
    <w:rsid w:val="009C582E"/>
    <w:rsid w:val="009D14AD"/>
    <w:rsid w:val="009E0CDE"/>
    <w:rsid w:val="009E43FE"/>
    <w:rsid w:val="009E70FC"/>
    <w:rsid w:val="009F0537"/>
    <w:rsid w:val="009F6541"/>
    <w:rsid w:val="00A01F77"/>
    <w:rsid w:val="00A025BC"/>
    <w:rsid w:val="00A1196A"/>
    <w:rsid w:val="00A13ED4"/>
    <w:rsid w:val="00A23E04"/>
    <w:rsid w:val="00A40E97"/>
    <w:rsid w:val="00A456C7"/>
    <w:rsid w:val="00A47A7F"/>
    <w:rsid w:val="00A56BB3"/>
    <w:rsid w:val="00A6250E"/>
    <w:rsid w:val="00A64E67"/>
    <w:rsid w:val="00A66AC2"/>
    <w:rsid w:val="00A727C7"/>
    <w:rsid w:val="00A949FC"/>
    <w:rsid w:val="00A95173"/>
    <w:rsid w:val="00A9677C"/>
    <w:rsid w:val="00AA7F18"/>
    <w:rsid w:val="00AB2268"/>
    <w:rsid w:val="00AB39C0"/>
    <w:rsid w:val="00AB6963"/>
    <w:rsid w:val="00AC434F"/>
    <w:rsid w:val="00AC543E"/>
    <w:rsid w:val="00AF4D4E"/>
    <w:rsid w:val="00AF5D51"/>
    <w:rsid w:val="00B00EEE"/>
    <w:rsid w:val="00B03110"/>
    <w:rsid w:val="00B040BD"/>
    <w:rsid w:val="00B05B70"/>
    <w:rsid w:val="00B15FD5"/>
    <w:rsid w:val="00B209F3"/>
    <w:rsid w:val="00B23AAB"/>
    <w:rsid w:val="00B248BA"/>
    <w:rsid w:val="00B24D65"/>
    <w:rsid w:val="00B37733"/>
    <w:rsid w:val="00B42D84"/>
    <w:rsid w:val="00B43AE5"/>
    <w:rsid w:val="00B634DA"/>
    <w:rsid w:val="00B6432C"/>
    <w:rsid w:val="00B6567E"/>
    <w:rsid w:val="00B76769"/>
    <w:rsid w:val="00B86CC6"/>
    <w:rsid w:val="00B91B51"/>
    <w:rsid w:val="00B94A46"/>
    <w:rsid w:val="00B95D77"/>
    <w:rsid w:val="00B9786C"/>
    <w:rsid w:val="00BA1F63"/>
    <w:rsid w:val="00BA756C"/>
    <w:rsid w:val="00BA7620"/>
    <w:rsid w:val="00BA7B46"/>
    <w:rsid w:val="00BB4BDA"/>
    <w:rsid w:val="00BC0096"/>
    <w:rsid w:val="00BC22BC"/>
    <w:rsid w:val="00BD4768"/>
    <w:rsid w:val="00BE5C70"/>
    <w:rsid w:val="00BF0A01"/>
    <w:rsid w:val="00C035B1"/>
    <w:rsid w:val="00C061EC"/>
    <w:rsid w:val="00C11D79"/>
    <w:rsid w:val="00C26700"/>
    <w:rsid w:val="00C30F65"/>
    <w:rsid w:val="00C35347"/>
    <w:rsid w:val="00C45491"/>
    <w:rsid w:val="00C471CE"/>
    <w:rsid w:val="00C50C14"/>
    <w:rsid w:val="00C51858"/>
    <w:rsid w:val="00C61291"/>
    <w:rsid w:val="00C6636C"/>
    <w:rsid w:val="00C675F1"/>
    <w:rsid w:val="00C752EF"/>
    <w:rsid w:val="00C76FDA"/>
    <w:rsid w:val="00C819ED"/>
    <w:rsid w:val="00C83B07"/>
    <w:rsid w:val="00C92065"/>
    <w:rsid w:val="00C92A53"/>
    <w:rsid w:val="00CA3E55"/>
    <w:rsid w:val="00CB1021"/>
    <w:rsid w:val="00CB366C"/>
    <w:rsid w:val="00CC030D"/>
    <w:rsid w:val="00CC41BB"/>
    <w:rsid w:val="00CD6F8E"/>
    <w:rsid w:val="00CD79E9"/>
    <w:rsid w:val="00CE0D0F"/>
    <w:rsid w:val="00CE66C4"/>
    <w:rsid w:val="00CF5F56"/>
    <w:rsid w:val="00D013D2"/>
    <w:rsid w:val="00D01C1B"/>
    <w:rsid w:val="00D077E1"/>
    <w:rsid w:val="00D128EA"/>
    <w:rsid w:val="00D2461D"/>
    <w:rsid w:val="00D24793"/>
    <w:rsid w:val="00D40D39"/>
    <w:rsid w:val="00D53E48"/>
    <w:rsid w:val="00D61E15"/>
    <w:rsid w:val="00D744CC"/>
    <w:rsid w:val="00D755FC"/>
    <w:rsid w:val="00D83BA6"/>
    <w:rsid w:val="00D9285C"/>
    <w:rsid w:val="00D92BA9"/>
    <w:rsid w:val="00DA2212"/>
    <w:rsid w:val="00DA330F"/>
    <w:rsid w:val="00DA66AC"/>
    <w:rsid w:val="00DA797C"/>
    <w:rsid w:val="00DB1B13"/>
    <w:rsid w:val="00DB4F0B"/>
    <w:rsid w:val="00DB622C"/>
    <w:rsid w:val="00DB7633"/>
    <w:rsid w:val="00DB7AE5"/>
    <w:rsid w:val="00DC24A1"/>
    <w:rsid w:val="00DC77E1"/>
    <w:rsid w:val="00DE121A"/>
    <w:rsid w:val="00DF4D67"/>
    <w:rsid w:val="00DF7A76"/>
    <w:rsid w:val="00E01A4E"/>
    <w:rsid w:val="00E0289D"/>
    <w:rsid w:val="00E10EEC"/>
    <w:rsid w:val="00E24E04"/>
    <w:rsid w:val="00E26247"/>
    <w:rsid w:val="00E271BA"/>
    <w:rsid w:val="00E31518"/>
    <w:rsid w:val="00E37438"/>
    <w:rsid w:val="00E50BFF"/>
    <w:rsid w:val="00E63A9A"/>
    <w:rsid w:val="00E667C8"/>
    <w:rsid w:val="00E84E80"/>
    <w:rsid w:val="00EA230D"/>
    <w:rsid w:val="00EC2A13"/>
    <w:rsid w:val="00ED345F"/>
    <w:rsid w:val="00ED37E5"/>
    <w:rsid w:val="00ED75A5"/>
    <w:rsid w:val="00EF25ED"/>
    <w:rsid w:val="00EF4440"/>
    <w:rsid w:val="00EF6B3C"/>
    <w:rsid w:val="00F06B1D"/>
    <w:rsid w:val="00F10245"/>
    <w:rsid w:val="00F15CBA"/>
    <w:rsid w:val="00F17B14"/>
    <w:rsid w:val="00F200A1"/>
    <w:rsid w:val="00F4311E"/>
    <w:rsid w:val="00F4415B"/>
    <w:rsid w:val="00F472B8"/>
    <w:rsid w:val="00F5547A"/>
    <w:rsid w:val="00F57469"/>
    <w:rsid w:val="00F73A03"/>
    <w:rsid w:val="00F75934"/>
    <w:rsid w:val="00F84809"/>
    <w:rsid w:val="00FA21DE"/>
    <w:rsid w:val="00FA650A"/>
    <w:rsid w:val="00FB21C2"/>
    <w:rsid w:val="00FB5FF5"/>
    <w:rsid w:val="00FC06E5"/>
    <w:rsid w:val="00FD2FD7"/>
    <w:rsid w:val="00FD4AF1"/>
    <w:rsid w:val="00FD5E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0B8579A"/>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semiHidden/>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9A28DC"/>
    <w:pPr>
      <w:ind w:left="720"/>
      <w:contextualSpacing/>
    </w:pPr>
  </w:style>
  <w:style w:type="character" w:styleId="Hyperlink">
    <w:name w:val="Hyperlink"/>
    <w:basedOn w:val="DefaultParagraphFont"/>
    <w:uiPriority w:val="99"/>
    <w:rsid w:val="00E01A4E"/>
    <w:rPr>
      <w:color w:val="0563C1" w:themeColor="hyperlink"/>
      <w:u w:val="single"/>
    </w:rPr>
  </w:style>
  <w:style w:type="character" w:styleId="UnresolvedMention">
    <w:name w:val="Unresolved Mention"/>
    <w:basedOn w:val="DefaultParagraphFont"/>
    <w:uiPriority w:val="99"/>
    <w:semiHidden/>
    <w:unhideWhenUsed/>
    <w:rsid w:val="00E01A4E"/>
    <w:rPr>
      <w:color w:val="605E5C"/>
      <w:shd w:val="clear" w:color="auto" w:fill="E1DFDD"/>
    </w:rPr>
  </w:style>
  <w:style w:type="character" w:styleId="FollowedHyperlink">
    <w:name w:val="FollowedHyperlink"/>
    <w:basedOn w:val="DefaultParagraphFont"/>
    <w:rsid w:val="0049742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maturitas.2012.06.013"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lzheimersresearchuk.org/wp-content/uploads/2021/01/GEN-1120-1122_WEB.pdf"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nhs.uk/conditions/dementia/abou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lzheimersresearchuk.org/wp-content/plugins/mof_bl_0.2.9/downloads/EOA-0318-0320_WEB.pdf" TargetMode="External"/><Relationship Id="rId5" Type="http://schemas.openxmlformats.org/officeDocument/2006/relationships/webSettings" Target="webSettings.xml"/><Relationship Id="rId15" Type="http://schemas.openxmlformats.org/officeDocument/2006/relationships/hyperlink" Target="https://doi.org/10.3389/fphar.2017.00739" TargetMode="External"/><Relationship Id="rId10" Type="http://schemas.openxmlformats.org/officeDocument/2006/relationships/hyperlink" Target="https://www.alzheimersresearchuk.org/wp-content/plugins/mof_bl_0.2.9/downloads/ALZ-0520-0522_WEB.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dementiastatistics.org/wp-content/uploads/2019/02/Dementia-Attitudes-Monitor-Summary-Report.pdf" TargetMode="External"/><Relationship Id="rId14" Type="http://schemas.openxmlformats.org/officeDocument/2006/relationships/hyperlink" Target="https://doi.org/10.1093/geront/gnp023"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2265</TotalTime>
  <Pages>7</Pages>
  <Words>2984</Words>
  <Characters>17010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19955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Shelby Francesca Wilsher</cp:lastModifiedBy>
  <cp:revision>45</cp:revision>
  <cp:lastPrinted>2008-04-14T13:39:00Z</cp:lastPrinted>
  <dcterms:created xsi:type="dcterms:W3CDTF">2021-04-26T11:43:00Z</dcterms:created>
  <dcterms:modified xsi:type="dcterms:W3CDTF">2021-07-19T20:07:00Z</dcterms:modified>
</cp:coreProperties>
</file>