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B3D6FE" wp14:paraId="5E5787A5" wp14:textId="19732892">
      <w:pPr>
        <w:jc w:val="center"/>
        <w:rPr>
          <w:sz w:val="32"/>
          <w:szCs w:val="32"/>
        </w:rPr>
      </w:pPr>
      <w:r w:rsidRPr="44B3D6FE" w:rsidR="288C2626">
        <w:rPr>
          <w:sz w:val="32"/>
          <w:szCs w:val="32"/>
        </w:rPr>
        <w:t>Finnish approaches to learning.</w:t>
      </w:r>
    </w:p>
    <w:p w:rsidR="44B3D6FE" w:rsidP="44B3D6FE" w:rsidRDefault="44B3D6FE" w14:paraId="1CD13047" w14:textId="00A1F820">
      <w:pPr>
        <w:jc w:val="center"/>
        <w:rPr>
          <w:sz w:val="32"/>
          <w:szCs w:val="32"/>
        </w:rPr>
      </w:pPr>
    </w:p>
    <w:p w:rsidR="149E3554" w:rsidP="44B3D6FE" w:rsidRDefault="149E3554" w14:paraId="2FDE5149" w14:textId="0BDA902A">
      <w:pPr>
        <w:spacing w:before="240" w:beforeAutospacing="off" w:after="240" w:afterAutospacing="off"/>
        <w:jc w:val="left"/>
      </w:pP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Finland is internationally recognised for having one of the most successful education systems in the world. A key feature of Finnish education is its focus on equality, 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wellbeing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and child-centred learning rather than competition or excessive testing. In early childhood education, play is viewed as a vital part of children’s development, and learning environments are designed to encourage curiosity, 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creativity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and independence. Around</w:t>
      </w:r>
      <w:r w:rsidRPr="44B3D6FE" w:rsidR="149E3554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4B3D6FE" w:rsidR="149E3554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70% of children in Finland attend early childhood education and care before starting school</w:t>
      </w:r>
      <w:r w:rsidRPr="44B3D6FE" w:rsidR="149E3554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showing the importance the country places on early learning.</w:t>
      </w:r>
    </w:p>
    <w:p w:rsidR="149E3554" w:rsidP="44B3D6FE" w:rsidRDefault="149E3554" w14:paraId="663CB914" w14:textId="1620CE5D">
      <w:pPr>
        <w:spacing w:before="240" w:beforeAutospacing="off" w:after="240" w:afterAutospacing="off"/>
        <w:jc w:val="left"/>
      </w:pP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Teachers are also highly qualified and respected professionals. </w:t>
      </w:r>
      <w:r w:rsidRPr="44B3D6FE" w:rsidR="149E3554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Most teachers hold a master’s degree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, which allows them 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a high level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of trust and autonomy in their practice. The Finnish system places strong emphasis on children’s wellbeing, social 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skills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and emotional development alongside academic learning. Visiting Finnish universities and early childhood settings will 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provide</w:t>
      </w:r>
      <w:r w:rsidRPr="44B3D6FE" w:rsidR="149E3554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valuable insight into how these principles are applied in practice and how they support children’s learning and development.</w:t>
      </w:r>
    </w:p>
    <w:p w:rsidR="44B3D6FE" w:rsidP="44B3D6FE" w:rsidRDefault="44B3D6FE" w14:paraId="7C749FFE" w14:textId="49608FC4">
      <w:pPr>
        <w:jc w:val="left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2E938D"/>
    <w:rsid w:val="024CC24C"/>
    <w:rsid w:val="048D67EB"/>
    <w:rsid w:val="149E3554"/>
    <w:rsid w:val="192E938D"/>
    <w:rsid w:val="288C2626"/>
    <w:rsid w:val="44B3D6FE"/>
    <w:rsid w:val="778E29D5"/>
    <w:rsid w:val="7A9DD118"/>
    <w:rsid w:val="7F2FA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E938D"/>
  <w15:chartTrackingRefBased/>
  <w15:docId w15:val="{D8752C60-E89B-49B0-A654-E28CBFDFDB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Angharad Kellie (2513721)</dc:creator>
  <keywords/>
  <dc:description/>
  <lastModifiedBy>Angharad Kellie (2513721)</lastModifiedBy>
  <revision>2</revision>
  <dcterms:created xsi:type="dcterms:W3CDTF">2026-03-08T08:18:02.5599311Z</dcterms:created>
  <dcterms:modified xsi:type="dcterms:W3CDTF">2026-03-08T08:25:05.9872475Z</dcterms:modified>
</coreProperties>
</file>