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B097C" w14:textId="77777777" w:rsidR="001F783D" w:rsidRDefault="00280752">
      <w:pPr>
        <w:spacing w:after="0" w:line="259" w:lineRule="auto"/>
        <w:ind w:left="0" w:firstLine="0"/>
      </w:pPr>
      <w:r>
        <w:rPr>
          <w:noProof/>
        </w:rPr>
        <w:drawing>
          <wp:inline distT="0" distB="0" distL="0" distR="0" wp14:anchorId="12EB9324" wp14:editId="72787CDB">
            <wp:extent cx="2303780" cy="920750"/>
            <wp:effectExtent l="0" t="0" r="0" b="0"/>
            <wp:docPr id="273" name="Picture 273" descr="U:\UWTSD Logo.jpg"/>
            <wp:cNvGraphicFramePr/>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5"/>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4667C38C" w14:textId="77777777" w:rsidR="001F783D" w:rsidRDefault="00280752">
      <w:pPr>
        <w:spacing w:after="0" w:line="259" w:lineRule="auto"/>
        <w:ind w:left="0" w:firstLine="0"/>
      </w:pPr>
      <w:r>
        <w:rPr>
          <w:rFonts w:ascii="Times New Roman" w:eastAsia="Times New Roman" w:hAnsi="Times New Roman" w:cs="Times New Roman"/>
        </w:rPr>
        <w:t xml:space="preserve"> </w:t>
      </w:r>
    </w:p>
    <w:p w14:paraId="15C5A21C" w14:textId="77777777" w:rsidR="001F783D" w:rsidRDefault="00280752">
      <w:pPr>
        <w:spacing w:after="0" w:line="259" w:lineRule="auto"/>
        <w:ind w:left="0" w:firstLine="0"/>
      </w:pPr>
      <w:r>
        <w:rPr>
          <w:rFonts w:ascii="Times New Roman" w:eastAsia="Times New Roman" w:hAnsi="Times New Roman" w:cs="Times New Roman"/>
        </w:rPr>
        <w:t xml:space="preserve"> </w:t>
      </w:r>
    </w:p>
    <w:p w14:paraId="59E8D440" w14:textId="77777777" w:rsidR="001F783D" w:rsidRDefault="00280752">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 xml:space="preserve">LONDON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54239169" w14:textId="77777777" w:rsidR="001F783D" w:rsidRDefault="00280752">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738E5424" w14:textId="77777777" w:rsidR="001F783D" w:rsidRDefault="00280752">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363ED19B" w14:textId="77777777" w:rsidR="001F783D" w:rsidRDefault="00280752">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22FBE9C6" w14:textId="77777777" w:rsidR="001F783D" w:rsidRDefault="00280752">
      <w:pPr>
        <w:spacing w:after="0" w:line="259" w:lineRule="auto"/>
        <w:ind w:left="67" w:firstLine="0"/>
        <w:jc w:val="center"/>
      </w:pPr>
      <w:r>
        <w:rPr>
          <w:rFonts w:ascii="Times New Roman" w:eastAsia="Times New Roman" w:hAnsi="Times New Roman" w:cs="Times New Roman"/>
          <w:b/>
        </w:rPr>
        <w:t xml:space="preserve"> </w:t>
      </w:r>
    </w:p>
    <w:p w14:paraId="354408D4" w14:textId="77777777" w:rsidR="001F783D" w:rsidRDefault="00280752">
      <w:pPr>
        <w:spacing w:after="0" w:line="259" w:lineRule="auto"/>
        <w:ind w:left="20"/>
        <w:jc w:val="center"/>
      </w:pPr>
      <w:r>
        <w:rPr>
          <w:rFonts w:ascii="Times New Roman" w:eastAsia="Times New Roman" w:hAnsi="Times New Roman" w:cs="Times New Roman"/>
          <w:b/>
        </w:rPr>
        <w:t xml:space="preserve">MODULE CODE: LCBB4001 </w:t>
      </w:r>
    </w:p>
    <w:p w14:paraId="0E1373D4" w14:textId="77777777" w:rsidR="001F783D" w:rsidRDefault="00280752">
      <w:pPr>
        <w:spacing w:after="0" w:line="259" w:lineRule="auto"/>
        <w:ind w:left="20"/>
        <w:jc w:val="center"/>
      </w:pPr>
      <w:r>
        <w:rPr>
          <w:rFonts w:ascii="Times New Roman" w:eastAsia="Times New Roman" w:hAnsi="Times New Roman" w:cs="Times New Roman"/>
          <w:b/>
        </w:rPr>
        <w:t xml:space="preserve">COD Y MODWL: LCBB4001 </w:t>
      </w:r>
    </w:p>
    <w:p w14:paraId="1B4F3215" w14:textId="77777777" w:rsidR="001F783D" w:rsidRDefault="00280752">
      <w:pPr>
        <w:spacing w:after="216" w:line="259" w:lineRule="auto"/>
        <w:ind w:left="20" w:right="4"/>
        <w:jc w:val="center"/>
      </w:pPr>
      <w:r>
        <w:rPr>
          <w:rFonts w:ascii="Times New Roman" w:eastAsia="Times New Roman" w:hAnsi="Times New Roman" w:cs="Times New Roman"/>
          <w:b/>
        </w:rPr>
        <w:t xml:space="preserve">ACCOUNTING FUNDAMENTALS </w:t>
      </w:r>
    </w:p>
    <w:p w14:paraId="48410D98" w14:textId="77777777" w:rsidR="001F783D" w:rsidRDefault="00280752">
      <w:pPr>
        <w:spacing w:after="213" w:line="265" w:lineRule="auto"/>
        <w:ind w:left="10"/>
      </w:pPr>
      <w:r>
        <w:rPr>
          <w:rFonts w:ascii="Times New Roman" w:eastAsia="Times New Roman" w:hAnsi="Times New Roman" w:cs="Times New Roman"/>
          <w:b/>
        </w:rPr>
        <w:t xml:space="preserve">TIME:  9:00AM TO 4:00PM </w:t>
      </w:r>
    </w:p>
    <w:p w14:paraId="02B36261" w14:textId="77777777" w:rsidR="001F783D" w:rsidRDefault="00280752">
      <w:pPr>
        <w:spacing w:after="0" w:line="259" w:lineRule="auto"/>
        <w:ind w:left="0" w:firstLine="0"/>
      </w:pPr>
      <w:r>
        <w:rPr>
          <w:rFonts w:ascii="Times New Roman" w:eastAsia="Times New Roman" w:hAnsi="Times New Roman" w:cs="Times New Roman"/>
        </w:rPr>
        <w:t xml:space="preserve"> </w:t>
      </w:r>
    </w:p>
    <w:p w14:paraId="36D1D4C4" w14:textId="77777777" w:rsidR="001F783D" w:rsidRDefault="00280752">
      <w:pPr>
        <w:spacing w:after="0" w:line="259" w:lineRule="auto"/>
        <w:ind w:left="0" w:firstLine="0"/>
      </w:pPr>
      <w:r>
        <w:rPr>
          <w:rFonts w:ascii="Times New Roman" w:eastAsia="Times New Roman" w:hAnsi="Times New Roman" w:cs="Times New Roman"/>
        </w:rPr>
        <w:t xml:space="preserve"> </w:t>
      </w:r>
    </w:p>
    <w:p w14:paraId="2ADC3F85" w14:textId="77777777" w:rsidR="001F783D" w:rsidRDefault="00280752">
      <w:pPr>
        <w:spacing w:after="0" w:line="259" w:lineRule="auto"/>
        <w:ind w:left="0" w:firstLine="0"/>
      </w:pPr>
      <w:r>
        <w:rPr>
          <w:rFonts w:ascii="Times New Roman" w:eastAsia="Times New Roman" w:hAnsi="Times New Roman" w:cs="Times New Roman"/>
        </w:rPr>
        <w:t xml:space="preserve"> </w:t>
      </w:r>
    </w:p>
    <w:p w14:paraId="5E7D9367" w14:textId="2D106C53" w:rsidR="001F783D" w:rsidRDefault="00280752">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ab/>
        <w:t xml:space="preserve"> </w:t>
      </w:r>
      <w:r w:rsidR="00D92F35">
        <w:rPr>
          <w:rFonts w:ascii="Times New Roman" w:eastAsia="Times New Roman" w:hAnsi="Times New Roman" w:cs="Times New Roman"/>
          <w:u w:val="single" w:color="000000"/>
        </w:rPr>
        <w:t xml:space="preserve">Oncescu Andrada Maria </w:t>
      </w:r>
      <w:r>
        <w:rPr>
          <w:rFonts w:ascii="Times New Roman" w:eastAsia="Times New Roman" w:hAnsi="Times New Roman" w:cs="Times New Roman"/>
          <w:u w:val="single" w:color="000000"/>
        </w:rPr>
        <w:tab/>
        <w:t xml:space="preserve"> </w:t>
      </w:r>
    </w:p>
    <w:p w14:paraId="128CB834" w14:textId="77777777" w:rsidR="001F783D" w:rsidRDefault="00280752">
      <w:pPr>
        <w:spacing w:after="0" w:line="259" w:lineRule="auto"/>
        <w:ind w:left="0" w:firstLine="0"/>
      </w:pPr>
      <w:r>
        <w:rPr>
          <w:rFonts w:ascii="Times New Roman" w:eastAsia="Times New Roman" w:hAnsi="Times New Roman" w:cs="Times New Roman"/>
        </w:rPr>
        <w:t xml:space="preserve"> </w:t>
      </w:r>
    </w:p>
    <w:p w14:paraId="3B8357F1" w14:textId="77777777" w:rsidR="001F783D" w:rsidRDefault="00280752">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sidR="00D92F35">
        <w:rPr>
          <w:rFonts w:ascii="Times New Roman" w:eastAsia="Times New Roman" w:hAnsi="Times New Roman" w:cs="Times New Roman"/>
          <w:u w:val="single" w:color="000000"/>
        </w:rPr>
        <w:t>2030829</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38D1831B" w14:textId="77777777" w:rsidR="001F783D" w:rsidRDefault="00280752">
      <w:pPr>
        <w:spacing w:after="0" w:line="259" w:lineRule="auto"/>
        <w:ind w:left="0" w:firstLine="0"/>
      </w:pPr>
      <w:r>
        <w:rPr>
          <w:rFonts w:ascii="Times New Roman" w:eastAsia="Times New Roman" w:hAnsi="Times New Roman" w:cs="Times New Roman"/>
        </w:rPr>
        <w:t xml:space="preserve"> </w:t>
      </w:r>
    </w:p>
    <w:p w14:paraId="589F7262" w14:textId="72DBE871" w:rsidR="001F783D" w:rsidRDefault="00280752">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Time  </w:t>
      </w:r>
      <w:r>
        <w:rPr>
          <w:rFonts w:ascii="Times New Roman" w:eastAsia="Times New Roman" w:hAnsi="Times New Roman" w:cs="Times New Roman"/>
        </w:rPr>
        <w:tab/>
        <w:t xml:space="preserve">: </w:t>
      </w:r>
      <w:r w:rsidR="00D92F35">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sidR="00D92F35">
        <w:rPr>
          <w:rFonts w:ascii="Times New Roman" w:eastAsia="Times New Roman" w:hAnsi="Times New Roman" w:cs="Times New Roman"/>
          <w:u w:val="single" w:color="000000"/>
        </w:rPr>
        <w:t>27.08.2021</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sidR="009B702B">
        <w:rPr>
          <w:rFonts w:ascii="Times New Roman" w:eastAsia="Times New Roman" w:hAnsi="Times New Roman" w:cs="Times New Roman"/>
          <w:u w:val="single" w:color="000000"/>
        </w:rPr>
        <w:t>15:00</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77F3EFB1" w14:textId="77777777" w:rsidR="001F783D" w:rsidRDefault="00280752">
      <w:pPr>
        <w:spacing w:after="0" w:line="238" w:lineRule="auto"/>
        <w:ind w:left="0" w:right="3137" w:firstLine="0"/>
      </w:pPr>
      <w:r>
        <w:rPr>
          <w:rFonts w:ascii="Times New Roman" w:eastAsia="Times New Roman" w:hAnsi="Times New Roman" w:cs="Times New Roman"/>
        </w:rPr>
        <w:t xml:space="preserve">                                                                                                   </w:t>
      </w:r>
    </w:p>
    <w:p w14:paraId="643F4E30" w14:textId="77777777" w:rsidR="001F783D" w:rsidRDefault="00280752">
      <w:pPr>
        <w:spacing w:after="160" w:line="259" w:lineRule="auto"/>
        <w:ind w:left="0" w:firstLine="0"/>
      </w:pPr>
      <w:r>
        <w:rPr>
          <w:rFonts w:ascii="Calibri" w:eastAsia="Calibri" w:hAnsi="Calibri" w:cs="Calibri"/>
          <w:sz w:val="22"/>
        </w:rPr>
        <w:t xml:space="preserve"> </w:t>
      </w:r>
    </w:p>
    <w:p w14:paraId="6BA76F10" w14:textId="77777777" w:rsidR="001F783D" w:rsidRDefault="00280752">
      <w:pPr>
        <w:spacing w:after="158" w:line="259" w:lineRule="auto"/>
        <w:ind w:left="0" w:firstLine="0"/>
      </w:pPr>
      <w:r>
        <w:rPr>
          <w:rFonts w:ascii="Calibri" w:eastAsia="Calibri" w:hAnsi="Calibri" w:cs="Calibri"/>
          <w:sz w:val="22"/>
        </w:rPr>
        <w:t xml:space="preserve"> </w:t>
      </w:r>
    </w:p>
    <w:p w14:paraId="115C9AAC" w14:textId="77777777" w:rsidR="001F783D" w:rsidRDefault="00280752">
      <w:pPr>
        <w:spacing w:after="160" w:line="259" w:lineRule="auto"/>
        <w:ind w:left="0" w:firstLine="0"/>
      </w:pPr>
      <w:r>
        <w:rPr>
          <w:rFonts w:ascii="Calibri" w:eastAsia="Calibri" w:hAnsi="Calibri" w:cs="Calibri"/>
          <w:sz w:val="22"/>
        </w:rPr>
        <w:t xml:space="preserve"> </w:t>
      </w:r>
    </w:p>
    <w:p w14:paraId="28A674A7" w14:textId="77777777" w:rsidR="001F783D" w:rsidRDefault="00280752">
      <w:pPr>
        <w:spacing w:after="158" w:line="259" w:lineRule="auto"/>
        <w:ind w:left="0" w:firstLine="0"/>
      </w:pPr>
      <w:r>
        <w:rPr>
          <w:rFonts w:ascii="Calibri" w:eastAsia="Calibri" w:hAnsi="Calibri" w:cs="Calibri"/>
          <w:sz w:val="22"/>
        </w:rPr>
        <w:t xml:space="preserve"> </w:t>
      </w:r>
    </w:p>
    <w:p w14:paraId="14D5FF0A" w14:textId="77777777" w:rsidR="001F783D" w:rsidRDefault="00280752">
      <w:pPr>
        <w:spacing w:after="158" w:line="259" w:lineRule="auto"/>
        <w:ind w:left="0" w:firstLine="0"/>
      </w:pPr>
      <w:r>
        <w:rPr>
          <w:rFonts w:ascii="Calibri" w:eastAsia="Calibri" w:hAnsi="Calibri" w:cs="Calibri"/>
          <w:sz w:val="22"/>
        </w:rPr>
        <w:t xml:space="preserve"> </w:t>
      </w:r>
    </w:p>
    <w:p w14:paraId="70A5EA56" w14:textId="77777777" w:rsidR="001F783D" w:rsidRDefault="00280752">
      <w:pPr>
        <w:spacing w:after="160" w:line="259" w:lineRule="auto"/>
        <w:ind w:left="0" w:firstLine="0"/>
      </w:pPr>
      <w:r>
        <w:rPr>
          <w:rFonts w:ascii="Calibri" w:eastAsia="Calibri" w:hAnsi="Calibri" w:cs="Calibri"/>
          <w:sz w:val="22"/>
        </w:rPr>
        <w:t xml:space="preserve"> </w:t>
      </w:r>
    </w:p>
    <w:p w14:paraId="281BDEED" w14:textId="77777777" w:rsidR="001F783D" w:rsidRDefault="00280752">
      <w:pPr>
        <w:spacing w:after="158" w:line="259" w:lineRule="auto"/>
        <w:ind w:left="0" w:firstLine="0"/>
      </w:pPr>
      <w:r>
        <w:rPr>
          <w:rFonts w:ascii="Calibri" w:eastAsia="Calibri" w:hAnsi="Calibri" w:cs="Calibri"/>
          <w:sz w:val="22"/>
        </w:rPr>
        <w:t xml:space="preserve"> </w:t>
      </w:r>
    </w:p>
    <w:p w14:paraId="50440356" w14:textId="77777777" w:rsidR="001F783D" w:rsidRDefault="00280752">
      <w:pPr>
        <w:spacing w:after="160" w:line="259" w:lineRule="auto"/>
        <w:ind w:left="0" w:firstLine="0"/>
      </w:pPr>
      <w:r>
        <w:rPr>
          <w:rFonts w:ascii="Calibri" w:eastAsia="Calibri" w:hAnsi="Calibri" w:cs="Calibri"/>
          <w:sz w:val="22"/>
        </w:rPr>
        <w:t xml:space="preserve"> </w:t>
      </w:r>
    </w:p>
    <w:p w14:paraId="5C40E0E4" w14:textId="77777777" w:rsidR="001F783D" w:rsidRDefault="00280752">
      <w:pPr>
        <w:spacing w:after="158" w:line="259" w:lineRule="auto"/>
        <w:ind w:left="0" w:firstLine="0"/>
      </w:pPr>
      <w:r>
        <w:rPr>
          <w:rFonts w:ascii="Calibri" w:eastAsia="Calibri" w:hAnsi="Calibri" w:cs="Calibri"/>
          <w:sz w:val="22"/>
        </w:rPr>
        <w:t xml:space="preserve"> </w:t>
      </w:r>
    </w:p>
    <w:p w14:paraId="40008530" w14:textId="77777777" w:rsidR="001F783D" w:rsidRDefault="00280752">
      <w:pPr>
        <w:spacing w:after="158" w:line="259" w:lineRule="auto"/>
        <w:ind w:left="0" w:firstLine="0"/>
      </w:pPr>
      <w:r>
        <w:rPr>
          <w:rFonts w:ascii="Calibri" w:eastAsia="Calibri" w:hAnsi="Calibri" w:cs="Calibri"/>
          <w:sz w:val="22"/>
        </w:rPr>
        <w:t xml:space="preserve"> </w:t>
      </w:r>
    </w:p>
    <w:p w14:paraId="6F024DAA" w14:textId="77777777" w:rsidR="001F783D" w:rsidRDefault="00280752">
      <w:pPr>
        <w:spacing w:after="0" w:line="259" w:lineRule="auto"/>
        <w:ind w:left="0" w:firstLine="0"/>
      </w:pPr>
      <w:r>
        <w:rPr>
          <w:rFonts w:ascii="Calibri" w:eastAsia="Calibri" w:hAnsi="Calibri" w:cs="Calibri"/>
          <w:sz w:val="22"/>
        </w:rPr>
        <w:t xml:space="preserve"> </w:t>
      </w:r>
    </w:p>
    <w:p w14:paraId="466A5AAF" w14:textId="77777777" w:rsidR="001F783D" w:rsidRDefault="00280752">
      <w:pPr>
        <w:spacing w:after="161" w:line="259" w:lineRule="auto"/>
        <w:ind w:left="715"/>
      </w:pPr>
      <w:r>
        <w:rPr>
          <w:b/>
        </w:rPr>
        <w:t xml:space="preserve">QUESTION 1 </w:t>
      </w:r>
    </w:p>
    <w:p w14:paraId="7925C303" w14:textId="77777777" w:rsidR="001F783D" w:rsidRDefault="00280752">
      <w:pPr>
        <w:spacing w:after="160" w:line="259" w:lineRule="auto"/>
        <w:ind w:left="720" w:firstLine="0"/>
      </w:pPr>
      <w:r>
        <w:t xml:space="preserve"> </w:t>
      </w:r>
    </w:p>
    <w:p w14:paraId="38B74952" w14:textId="77777777" w:rsidR="001F783D" w:rsidRDefault="00280752">
      <w:pPr>
        <w:spacing w:after="168"/>
      </w:pPr>
      <w:r>
        <w:t xml:space="preserve">Kerrigan Ltd makes and sells product A. The current selling price is £11 and the total of variable costs per unit is £6. The fixed costs of production are £350,000 and the company currently sells 75,000 units. </w:t>
      </w:r>
    </w:p>
    <w:p w14:paraId="6A8492BF" w14:textId="77777777" w:rsidR="001F783D" w:rsidRDefault="00280752">
      <w:pPr>
        <w:spacing w:after="160" w:line="259" w:lineRule="auto"/>
        <w:ind w:left="720" w:firstLine="0"/>
      </w:pPr>
      <w:r>
        <w:t xml:space="preserve"> </w:t>
      </w:r>
    </w:p>
    <w:p w14:paraId="7AFE9FEC" w14:textId="77777777" w:rsidR="001F783D" w:rsidRDefault="00280752">
      <w:pPr>
        <w:spacing w:after="161" w:line="259" w:lineRule="auto"/>
        <w:ind w:left="715"/>
      </w:pPr>
      <w:r>
        <w:rPr>
          <w:b/>
        </w:rPr>
        <w:t xml:space="preserve">Required: </w:t>
      </w:r>
    </w:p>
    <w:p w14:paraId="154A0837" w14:textId="77777777" w:rsidR="001F783D" w:rsidRDefault="00280752">
      <w:pPr>
        <w:spacing w:after="160" w:line="259" w:lineRule="auto"/>
        <w:ind w:left="720" w:firstLine="0"/>
      </w:pPr>
      <w:r>
        <w:t xml:space="preserve"> </w:t>
      </w:r>
    </w:p>
    <w:p w14:paraId="5429D39C" w14:textId="2AECDC43" w:rsidR="001F783D" w:rsidRPr="005674C6" w:rsidRDefault="00280752">
      <w:pPr>
        <w:numPr>
          <w:ilvl w:val="0"/>
          <w:numId w:val="1"/>
        </w:numPr>
        <w:ind w:hanging="360"/>
      </w:pPr>
      <w:r>
        <w:t xml:space="preserve">Calculate the break-even point (in units and revenues) of product A for Kerrigan Ltd.   </w:t>
      </w:r>
      <w:r>
        <w:rPr>
          <w:b/>
        </w:rPr>
        <w:t xml:space="preserve">                                                                    [10 marks] </w:t>
      </w:r>
    </w:p>
    <w:p w14:paraId="5BCACF94" w14:textId="5150A934" w:rsidR="005674C6" w:rsidRDefault="005674C6" w:rsidP="005674C6">
      <w:pPr>
        <w:ind w:left="1557" w:firstLine="0"/>
        <w:rPr>
          <w:bCs/>
        </w:rPr>
      </w:pPr>
    </w:p>
    <w:p w14:paraId="1E7801CA" w14:textId="0CBA5813" w:rsidR="004E6263" w:rsidRDefault="004E6263" w:rsidP="005674C6">
      <w:pPr>
        <w:ind w:left="1557" w:firstLine="0"/>
        <w:rPr>
          <w:bCs/>
        </w:rPr>
      </w:pPr>
      <w:r>
        <w:rPr>
          <w:bCs/>
        </w:rPr>
        <w:t>11x= 6x + 350.000</w:t>
      </w:r>
    </w:p>
    <w:p w14:paraId="63D1966F" w14:textId="25A601EC" w:rsidR="004E6263" w:rsidRDefault="004E6263" w:rsidP="005674C6">
      <w:pPr>
        <w:ind w:left="1557" w:firstLine="0"/>
        <w:rPr>
          <w:bCs/>
        </w:rPr>
      </w:pPr>
      <w:r>
        <w:rPr>
          <w:bCs/>
        </w:rPr>
        <w:t xml:space="preserve">  6x= </w:t>
      </w:r>
      <w:r w:rsidR="00E473E9">
        <w:rPr>
          <w:bCs/>
        </w:rPr>
        <w:t>350.000</w:t>
      </w:r>
    </w:p>
    <w:p w14:paraId="6CA47B05" w14:textId="5CE07F4F" w:rsidR="00E473E9" w:rsidRDefault="00E473E9" w:rsidP="005674C6">
      <w:pPr>
        <w:ind w:left="1557" w:firstLine="0"/>
        <w:rPr>
          <w:bCs/>
        </w:rPr>
      </w:pPr>
      <w:r>
        <w:rPr>
          <w:bCs/>
        </w:rPr>
        <w:t xml:space="preserve">    X= 70.000 units</w:t>
      </w:r>
    </w:p>
    <w:p w14:paraId="2B80ED64" w14:textId="0C1FDA31" w:rsidR="00E473E9" w:rsidRDefault="00E473E9" w:rsidP="005674C6">
      <w:pPr>
        <w:ind w:left="1557" w:firstLine="0"/>
        <w:rPr>
          <w:bCs/>
        </w:rPr>
      </w:pPr>
    </w:p>
    <w:p w14:paraId="3D023A81" w14:textId="3D7B4686" w:rsidR="00E473E9" w:rsidRPr="005674C6" w:rsidRDefault="00E473E9" w:rsidP="005674C6">
      <w:pPr>
        <w:ind w:left="1557" w:firstLine="0"/>
        <w:rPr>
          <w:bCs/>
        </w:rPr>
      </w:pPr>
      <w:r>
        <w:rPr>
          <w:bCs/>
        </w:rPr>
        <w:t xml:space="preserve">Revenues= 11 </w:t>
      </w:r>
      <w:r w:rsidR="00176641">
        <w:rPr>
          <w:bCs/>
        </w:rPr>
        <w:t>X 70.000 = 770.000</w:t>
      </w:r>
    </w:p>
    <w:p w14:paraId="63A7F943" w14:textId="77777777" w:rsidR="001F783D" w:rsidRDefault="00280752">
      <w:pPr>
        <w:spacing w:after="158" w:line="259" w:lineRule="auto"/>
        <w:ind w:left="720" w:firstLine="0"/>
      </w:pPr>
      <w:r>
        <w:t xml:space="preserve"> </w:t>
      </w:r>
    </w:p>
    <w:p w14:paraId="3E126744" w14:textId="77777777" w:rsidR="001F783D" w:rsidRDefault="00280752">
      <w:pPr>
        <w:numPr>
          <w:ilvl w:val="0"/>
          <w:numId w:val="1"/>
        </w:numPr>
        <w:ind w:hanging="360"/>
      </w:pPr>
      <w:r>
        <w:t xml:space="preserve">Calculate the profit made on sales of 75,000 units.           </w:t>
      </w:r>
      <w:r>
        <w:rPr>
          <w:b/>
        </w:rPr>
        <w:t>[10 marks]</w:t>
      </w:r>
      <w:r>
        <w:t xml:space="preserve"> </w:t>
      </w:r>
    </w:p>
    <w:p w14:paraId="63107311" w14:textId="40416B56" w:rsidR="001F783D" w:rsidRDefault="00664C6B" w:rsidP="00664C6B">
      <w:pPr>
        <w:spacing w:after="160" w:line="259" w:lineRule="auto"/>
        <w:ind w:left="1557" w:firstLine="0"/>
      </w:pPr>
      <w:r>
        <w:t xml:space="preserve">(11x75.000) </w:t>
      </w:r>
      <w:r w:rsidR="00253909">
        <w:t xml:space="preserve">– (6x75.000) – 350.000= </w:t>
      </w:r>
      <w:r w:rsidR="00503E38">
        <w:t xml:space="preserve">825.000 – 450.000 – 350.000= 25.000( </w:t>
      </w:r>
      <w:r w:rsidR="00116378">
        <w:t>profit made on sales of 75.000 units)</w:t>
      </w:r>
      <w:r w:rsidR="00176641">
        <w:t xml:space="preserve"> </w:t>
      </w:r>
    </w:p>
    <w:p w14:paraId="091B4B70" w14:textId="77777777" w:rsidR="001F783D" w:rsidRDefault="00280752">
      <w:pPr>
        <w:spacing w:after="160" w:line="259" w:lineRule="auto"/>
        <w:ind w:left="720" w:firstLine="0"/>
      </w:pPr>
      <w:r>
        <w:t xml:space="preserve"> </w:t>
      </w:r>
    </w:p>
    <w:p w14:paraId="7729CF9E" w14:textId="77777777" w:rsidR="001F783D" w:rsidRDefault="00280752">
      <w:pPr>
        <w:numPr>
          <w:ilvl w:val="0"/>
          <w:numId w:val="1"/>
        </w:numPr>
        <w:ind w:hanging="360"/>
      </w:pPr>
      <w:r>
        <w:t xml:space="preserve">The company will make an advertising campaign costs £10,000 and will improve the product specifications, which will increase the variable cost per unit by £1. This is expected to allow the company to increase the selling price to £13 and the sales is expected to be </w:t>
      </w:r>
    </w:p>
    <w:p w14:paraId="1A0EC8A0" w14:textId="77777777" w:rsidR="001F783D" w:rsidRDefault="00280752">
      <w:pPr>
        <w:ind w:left="1582"/>
      </w:pPr>
      <w:r>
        <w:t xml:space="preserve">80,000 unites.  Calculate the new profit figure for the improved </w:t>
      </w:r>
    </w:p>
    <w:p w14:paraId="44336F14" w14:textId="2216A309" w:rsidR="001F783D" w:rsidRDefault="00280752">
      <w:pPr>
        <w:tabs>
          <w:tab w:val="center" w:pos="2006"/>
          <w:tab w:val="center" w:pos="3601"/>
          <w:tab w:val="center" w:pos="4321"/>
          <w:tab w:val="center" w:pos="5041"/>
          <w:tab w:val="center" w:pos="5761"/>
          <w:tab w:val="center" w:pos="6481"/>
          <w:tab w:val="right" w:pos="9018"/>
        </w:tabs>
        <w:spacing w:after="0" w:line="259" w:lineRule="auto"/>
        <w:ind w:left="0" w:firstLine="0"/>
      </w:pPr>
      <w:r>
        <w:rPr>
          <w:rFonts w:ascii="Calibri" w:eastAsia="Calibri" w:hAnsi="Calibri" w:cs="Calibri"/>
          <w:sz w:val="22"/>
        </w:rPr>
        <w:tab/>
      </w:r>
      <w:r>
        <w:t xml:space="preserve">product.       </w:t>
      </w:r>
      <w:r>
        <w:tab/>
        <w:t xml:space="preserve"> </w:t>
      </w:r>
      <w:r>
        <w:tab/>
        <w:t xml:space="preserve"> </w:t>
      </w:r>
      <w:r>
        <w:tab/>
        <w:t xml:space="preserve"> </w:t>
      </w:r>
      <w:r>
        <w:tab/>
        <w:t xml:space="preserve"> </w:t>
      </w:r>
      <w:r>
        <w:tab/>
        <w:t xml:space="preserve"> </w:t>
      </w:r>
      <w:r>
        <w:tab/>
        <w:t xml:space="preserve">         </w:t>
      </w:r>
      <w:r>
        <w:rPr>
          <w:b/>
        </w:rPr>
        <w:t>[15 marks]</w:t>
      </w:r>
      <w:r>
        <w:t xml:space="preserve"> </w:t>
      </w:r>
    </w:p>
    <w:p w14:paraId="5979573A" w14:textId="26248E66" w:rsidR="00116378" w:rsidRDefault="00116378">
      <w:pPr>
        <w:tabs>
          <w:tab w:val="center" w:pos="2006"/>
          <w:tab w:val="center" w:pos="3601"/>
          <w:tab w:val="center" w:pos="4321"/>
          <w:tab w:val="center" w:pos="5041"/>
          <w:tab w:val="center" w:pos="5761"/>
          <w:tab w:val="center" w:pos="6481"/>
          <w:tab w:val="right" w:pos="9018"/>
        </w:tabs>
        <w:spacing w:after="0" w:line="259" w:lineRule="auto"/>
        <w:ind w:left="0" w:firstLine="0"/>
      </w:pPr>
      <w:r>
        <w:t xml:space="preserve">                    </w:t>
      </w:r>
    </w:p>
    <w:p w14:paraId="04391AA6" w14:textId="2D4BFE57" w:rsidR="001F783D" w:rsidRDefault="00280752">
      <w:pPr>
        <w:spacing w:after="160" w:line="259" w:lineRule="auto"/>
        <w:ind w:left="720" w:firstLine="0"/>
      </w:pPr>
      <w:r>
        <w:t xml:space="preserve"> </w:t>
      </w:r>
      <w:r w:rsidR="0023243A">
        <w:t xml:space="preserve">             New variable cost= 7£</w:t>
      </w:r>
    </w:p>
    <w:p w14:paraId="57691E47" w14:textId="08F79A2A" w:rsidR="0023243A" w:rsidRDefault="0023243A">
      <w:pPr>
        <w:spacing w:after="160" w:line="259" w:lineRule="auto"/>
        <w:ind w:left="720" w:firstLine="0"/>
      </w:pPr>
      <w:r>
        <w:t xml:space="preserve">              New selling price</w:t>
      </w:r>
      <w:r w:rsidR="00C352EB">
        <w:t>=13£</w:t>
      </w:r>
    </w:p>
    <w:p w14:paraId="169BA2C0" w14:textId="1D1243C5" w:rsidR="009903D9" w:rsidRDefault="00C352EB" w:rsidP="00EC3A3D">
      <w:pPr>
        <w:spacing w:after="160" w:line="259" w:lineRule="auto"/>
        <w:ind w:left="720" w:firstLine="0"/>
      </w:pPr>
      <w:r>
        <w:t xml:space="preserve">              Nr. Units= 80.000</w:t>
      </w:r>
    </w:p>
    <w:p w14:paraId="49C14809" w14:textId="682F43AE" w:rsidR="00F55F5E" w:rsidRDefault="00AC7818">
      <w:pPr>
        <w:spacing w:after="160" w:line="259" w:lineRule="auto"/>
        <w:ind w:left="720" w:firstLine="0"/>
      </w:pPr>
      <w:r>
        <w:t>(</w:t>
      </w:r>
      <w:r w:rsidR="00F55F5E">
        <w:t xml:space="preserve"> 80.000 X 13)</w:t>
      </w:r>
      <w:r>
        <w:t xml:space="preserve"> – (80.000x 7) </w:t>
      </w:r>
      <w:r w:rsidR="0037054D">
        <w:t>–</w:t>
      </w:r>
      <w:r>
        <w:t xml:space="preserve"> </w:t>
      </w:r>
      <w:r w:rsidR="0037054D">
        <w:t xml:space="preserve">(350.000-10.000) = 1.040.000 – 560.000 </w:t>
      </w:r>
      <w:r w:rsidR="00040528">
        <w:t>–</w:t>
      </w:r>
      <w:r w:rsidR="0037054D">
        <w:t xml:space="preserve"> </w:t>
      </w:r>
      <w:r w:rsidR="00040528">
        <w:t xml:space="preserve">340.000= </w:t>
      </w:r>
      <w:r w:rsidR="00E03A94">
        <w:t>140.000</w:t>
      </w:r>
      <w:r w:rsidR="008C1F79">
        <w:t xml:space="preserve"> new profit figure</w:t>
      </w:r>
    </w:p>
    <w:p w14:paraId="1DC0179E" w14:textId="7E0B8C9D" w:rsidR="001F783D" w:rsidRDefault="00280752">
      <w:pPr>
        <w:numPr>
          <w:ilvl w:val="0"/>
          <w:numId w:val="1"/>
        </w:numPr>
        <w:ind w:hanging="360"/>
      </w:pPr>
      <w:r>
        <w:t xml:space="preserve">Discuss the limitations of break-even analysis.                    </w:t>
      </w:r>
      <w:r>
        <w:rPr>
          <w:b/>
        </w:rPr>
        <w:t>[15 marks]</w:t>
      </w:r>
      <w:r>
        <w:t xml:space="preserve"> </w:t>
      </w:r>
    </w:p>
    <w:p w14:paraId="1C1E6C88" w14:textId="42C77903" w:rsidR="00A37C31" w:rsidRDefault="00A37C31" w:rsidP="00A37C31">
      <w:pPr>
        <w:ind w:left="0" w:firstLine="0"/>
      </w:pPr>
      <w:r>
        <w:t xml:space="preserve">        </w:t>
      </w:r>
    </w:p>
    <w:p w14:paraId="7EA41C2D" w14:textId="7DD11B94" w:rsidR="00A37C31" w:rsidRDefault="00280752" w:rsidP="00151DF2">
      <w:pPr>
        <w:spacing w:after="158" w:line="259" w:lineRule="auto"/>
        <w:ind w:left="720" w:firstLine="0"/>
      </w:pPr>
      <w:r>
        <w:t xml:space="preserve"> </w:t>
      </w:r>
      <w:r w:rsidR="00A37C31">
        <w:t>Equal the initial investment investigation is a functional and well known instrument for some, organizations, including new companies.</w:t>
      </w:r>
    </w:p>
    <w:p w14:paraId="78D9DEC8" w14:textId="77777777" w:rsidR="00A37C31" w:rsidRDefault="00A37C31" w:rsidP="00A37C31">
      <w:pPr>
        <w:spacing w:after="158" w:line="259" w:lineRule="auto"/>
        <w:ind w:left="720" w:firstLine="0"/>
      </w:pPr>
    </w:p>
    <w:p w14:paraId="5944A959" w14:textId="77777777" w:rsidR="00A37C31" w:rsidRDefault="00A37C31" w:rsidP="00A37C31">
      <w:pPr>
        <w:spacing w:after="158" w:line="259" w:lineRule="auto"/>
        <w:ind w:left="720" w:firstLine="0"/>
      </w:pPr>
      <w:r>
        <w:t xml:space="preserve">Qualities of breakeven investigation </w:t>
      </w:r>
    </w:p>
    <w:p w14:paraId="3A219D90" w14:textId="77777777" w:rsidR="00A37C31" w:rsidRDefault="00A37C31" w:rsidP="00A37C31">
      <w:pPr>
        <w:spacing w:after="158" w:line="259" w:lineRule="auto"/>
        <w:ind w:left="720" w:firstLine="0"/>
      </w:pPr>
    </w:p>
    <w:p w14:paraId="36A67C2C" w14:textId="77777777" w:rsidR="00A37C31" w:rsidRDefault="00A37C31" w:rsidP="00A37C31">
      <w:pPr>
        <w:spacing w:after="158" w:line="259" w:lineRule="auto"/>
        <w:ind w:left="720" w:firstLine="0"/>
      </w:pPr>
      <w:r>
        <w:t xml:space="preserve">Spotlights business visionary on what amount of time it will require before a beginning up arrives at productivity – for example what yield or all out deals is required </w:t>
      </w:r>
    </w:p>
    <w:p w14:paraId="2BF67C2D" w14:textId="77777777" w:rsidR="00A37C31" w:rsidRDefault="00A37C31" w:rsidP="00A37C31">
      <w:pPr>
        <w:spacing w:after="158" w:line="259" w:lineRule="auto"/>
        <w:ind w:left="720" w:firstLine="0"/>
      </w:pPr>
    </w:p>
    <w:p w14:paraId="2A069C2C" w14:textId="77777777" w:rsidR="00A37C31" w:rsidRDefault="00A37C31" w:rsidP="00A37C31">
      <w:pPr>
        <w:spacing w:after="158" w:line="259" w:lineRule="auto"/>
        <w:ind w:left="720" w:firstLine="0"/>
      </w:pPr>
      <w:r>
        <w:t xml:space="preserve">Assists business visionary with understanding the reasonability of a business recommendation, and furthermore the individuals who will loan cash to, or put resources into the business </w:t>
      </w:r>
    </w:p>
    <w:p w14:paraId="5AA204F2" w14:textId="77777777" w:rsidR="00A37C31" w:rsidRDefault="00A37C31" w:rsidP="00A37C31">
      <w:pPr>
        <w:spacing w:after="158" w:line="259" w:lineRule="auto"/>
        <w:ind w:left="720" w:firstLine="0"/>
      </w:pPr>
    </w:p>
    <w:p w14:paraId="14A4A443" w14:textId="77777777" w:rsidR="00A37C31" w:rsidRDefault="00A37C31" w:rsidP="00151DF2">
      <w:pPr>
        <w:spacing w:after="158" w:line="259" w:lineRule="auto"/>
        <w:ind w:left="720" w:firstLine="0"/>
      </w:pPr>
      <w:r>
        <w:t xml:space="preserve">Edge of wellbeing computation shows how much a business figure can demonstrate over-idealistic before misfortunes are brought about </w:t>
      </w:r>
    </w:p>
    <w:p w14:paraId="0B3E6AD8" w14:textId="77777777" w:rsidR="00A37C31" w:rsidRDefault="00A37C31" w:rsidP="00A37C31">
      <w:pPr>
        <w:spacing w:after="158" w:line="259" w:lineRule="auto"/>
        <w:ind w:left="720" w:firstLine="0"/>
      </w:pPr>
    </w:p>
    <w:p w14:paraId="7495A566" w14:textId="77777777" w:rsidR="00A37C31" w:rsidRDefault="00A37C31" w:rsidP="00A37C31">
      <w:pPr>
        <w:spacing w:after="158" w:line="259" w:lineRule="auto"/>
        <w:ind w:left="720" w:firstLine="0"/>
      </w:pPr>
      <w:r>
        <w:t xml:space="preserve">Assists business visionary with understanding the degree of hazard implied in a beginning up </w:t>
      </w:r>
    </w:p>
    <w:p w14:paraId="2BF73E74" w14:textId="77777777" w:rsidR="00A37C31" w:rsidRDefault="00A37C31" w:rsidP="00A37C31">
      <w:pPr>
        <w:spacing w:after="158" w:line="259" w:lineRule="auto"/>
        <w:ind w:left="720" w:firstLine="0"/>
      </w:pPr>
    </w:p>
    <w:p w14:paraId="4723C07B" w14:textId="77777777" w:rsidR="00A37C31" w:rsidRDefault="00A37C31" w:rsidP="00A37C31">
      <w:pPr>
        <w:spacing w:after="158" w:line="259" w:lineRule="auto"/>
        <w:ind w:left="720" w:firstLine="0"/>
      </w:pPr>
      <w:r>
        <w:t xml:space="preserve">Delineates the significance of a beginning up downplaying fixed expenses down (higher fixed expenses = higher earn back the original investment yield) </w:t>
      </w:r>
    </w:p>
    <w:p w14:paraId="419C0E71" w14:textId="77777777" w:rsidR="00A37C31" w:rsidRDefault="00A37C31" w:rsidP="00A37C31">
      <w:pPr>
        <w:spacing w:after="158" w:line="259" w:lineRule="auto"/>
        <w:ind w:left="720" w:firstLine="0"/>
      </w:pPr>
    </w:p>
    <w:p w14:paraId="1AE2E423" w14:textId="77777777" w:rsidR="00A37C31" w:rsidRDefault="00A37C31" w:rsidP="00A37C31">
      <w:pPr>
        <w:spacing w:after="158" w:line="259" w:lineRule="auto"/>
        <w:ind w:left="720" w:firstLine="0"/>
      </w:pPr>
      <w:r>
        <w:t xml:space="preserve">Computations are fast and simple – incredible for giving speedy appraisals </w:t>
      </w:r>
    </w:p>
    <w:p w14:paraId="0D56D973" w14:textId="77777777" w:rsidR="00A37C31" w:rsidRDefault="00A37C31" w:rsidP="00A37C31">
      <w:pPr>
        <w:spacing w:after="158" w:line="259" w:lineRule="auto"/>
        <w:ind w:left="720" w:firstLine="0"/>
      </w:pPr>
    </w:p>
    <w:p w14:paraId="57E0D63C" w14:textId="417FE367" w:rsidR="00A37C31" w:rsidRDefault="00A37C31" w:rsidP="00A37C31">
      <w:pPr>
        <w:spacing w:after="158" w:line="259" w:lineRule="auto"/>
        <w:ind w:left="720" w:firstLine="0"/>
      </w:pPr>
      <w:r>
        <w:t xml:space="preserve">Restrictions of breakeven </w:t>
      </w:r>
      <w:r w:rsidR="0050654D">
        <w:t>analysis:</w:t>
      </w:r>
    </w:p>
    <w:p w14:paraId="6787A43F" w14:textId="77777777" w:rsidR="00A37C31" w:rsidRDefault="00A37C31" w:rsidP="00A37C31">
      <w:pPr>
        <w:spacing w:after="158" w:line="259" w:lineRule="auto"/>
        <w:ind w:left="720" w:firstLine="0"/>
      </w:pPr>
    </w:p>
    <w:p w14:paraId="59B4E6AB" w14:textId="77777777" w:rsidR="00A37C31" w:rsidRDefault="00A37C31" w:rsidP="00A37C31">
      <w:pPr>
        <w:spacing w:after="158" w:line="259" w:lineRule="auto"/>
        <w:ind w:left="720" w:firstLine="0"/>
      </w:pPr>
      <w:r>
        <w:t xml:space="preserve">Unreasonable presumptions – items are not sold at similar cost at various degrees of yield; fixed expenses do fluctuate when yield changes </w:t>
      </w:r>
    </w:p>
    <w:p w14:paraId="0C020989" w14:textId="77777777" w:rsidR="00A37C31" w:rsidRDefault="00A37C31" w:rsidP="00A37C31">
      <w:pPr>
        <w:spacing w:after="158" w:line="259" w:lineRule="auto"/>
        <w:ind w:left="720" w:firstLine="0"/>
      </w:pPr>
    </w:p>
    <w:p w14:paraId="45349753" w14:textId="77777777" w:rsidR="00A37C31" w:rsidRDefault="00A37C31" w:rsidP="00A37C31">
      <w:pPr>
        <w:spacing w:after="158" w:line="259" w:lineRule="auto"/>
        <w:ind w:left="720" w:firstLine="0"/>
      </w:pPr>
      <w:r>
        <w:t xml:space="preserve">Deals are probably not going to be equivalent to yield – there might be some development of stocks or squandered yield as well </w:t>
      </w:r>
    </w:p>
    <w:p w14:paraId="0D9E1ABB" w14:textId="77777777" w:rsidR="00A37C31" w:rsidRDefault="00A37C31" w:rsidP="00A37C31">
      <w:pPr>
        <w:spacing w:after="158" w:line="259" w:lineRule="auto"/>
        <w:ind w:left="720" w:firstLine="0"/>
      </w:pPr>
    </w:p>
    <w:p w14:paraId="057427AB" w14:textId="77777777" w:rsidR="00A37C31" w:rsidRDefault="00A37C31" w:rsidP="00A37C31">
      <w:pPr>
        <w:spacing w:after="158" w:line="259" w:lineRule="auto"/>
        <w:ind w:left="720" w:firstLine="0"/>
      </w:pPr>
      <w:r>
        <w:t xml:space="preserve">Variable expenses don't generally remain something similar. For instance, as yield rises, the business might profit from having the option to purchase inputs at lower costs (purchasing power), which would diminish variable expense per unit. </w:t>
      </w:r>
    </w:p>
    <w:p w14:paraId="54227348" w14:textId="77777777" w:rsidR="00A37C31" w:rsidRDefault="00A37C31" w:rsidP="00A37C31">
      <w:pPr>
        <w:spacing w:after="158" w:line="259" w:lineRule="auto"/>
        <w:ind w:left="720" w:firstLine="0"/>
      </w:pPr>
    </w:p>
    <w:p w14:paraId="48AD78C8" w14:textId="77777777" w:rsidR="00A37C31" w:rsidRDefault="00A37C31" w:rsidP="00A37C31">
      <w:pPr>
        <w:spacing w:after="158" w:line="259" w:lineRule="auto"/>
        <w:ind w:left="720" w:firstLine="0"/>
      </w:pPr>
      <w:r>
        <w:t xml:space="preserve">Most organizations sell more than one item, so make back the initial investment for the business becomes more diligently to compute </w:t>
      </w:r>
    </w:p>
    <w:p w14:paraId="41FF7283" w14:textId="77777777" w:rsidR="00A37C31" w:rsidRDefault="00A37C31" w:rsidP="00A37C31">
      <w:pPr>
        <w:spacing w:after="158" w:line="259" w:lineRule="auto"/>
        <w:ind w:left="720" w:firstLine="0"/>
      </w:pPr>
    </w:p>
    <w:p w14:paraId="338C30E2" w14:textId="6243D097" w:rsidR="001F783D" w:rsidRDefault="00A37C31" w:rsidP="00A37C31">
      <w:pPr>
        <w:spacing w:after="158" w:line="259" w:lineRule="auto"/>
        <w:ind w:left="720" w:firstLine="0"/>
        <w:rPr>
          <w:b/>
        </w:rPr>
      </w:pPr>
      <w:r>
        <w:t>Earn back the original investment examination ought to be viewed as an arranging help instead of a dynamic instrument</w:t>
      </w:r>
      <w:r w:rsidR="00280752">
        <w:rPr>
          <w:b/>
        </w:rPr>
        <w:t xml:space="preserve"> </w:t>
      </w:r>
    </w:p>
    <w:p w14:paraId="5EA61974" w14:textId="252B66DC" w:rsidR="0050654D" w:rsidRDefault="0050654D" w:rsidP="00A37C31">
      <w:pPr>
        <w:spacing w:after="158" w:line="259" w:lineRule="auto"/>
        <w:ind w:left="720" w:firstLine="0"/>
        <w:rPr>
          <w:b/>
        </w:rPr>
      </w:pPr>
    </w:p>
    <w:p w14:paraId="0D15D919" w14:textId="77777777" w:rsidR="0050654D" w:rsidRDefault="0050654D" w:rsidP="00A37C31">
      <w:pPr>
        <w:spacing w:after="158" w:line="259" w:lineRule="auto"/>
        <w:ind w:left="720" w:firstLine="0"/>
      </w:pPr>
    </w:p>
    <w:p w14:paraId="243C28D7" w14:textId="77777777" w:rsidR="001F783D" w:rsidRDefault="00280752">
      <w:pPr>
        <w:spacing w:after="161" w:line="259" w:lineRule="auto"/>
        <w:ind w:left="715"/>
      </w:pPr>
      <w:r>
        <w:rPr>
          <w:b/>
        </w:rPr>
        <w:t xml:space="preserve">QUESTION 2 </w:t>
      </w:r>
    </w:p>
    <w:p w14:paraId="32F798AC" w14:textId="77777777" w:rsidR="001F783D" w:rsidRDefault="00280752">
      <w:pPr>
        <w:spacing w:after="160" w:line="259" w:lineRule="auto"/>
        <w:ind w:left="720" w:firstLine="0"/>
      </w:pPr>
      <w:r>
        <w:t xml:space="preserve"> </w:t>
      </w:r>
    </w:p>
    <w:p w14:paraId="5FA8CCC8" w14:textId="77777777" w:rsidR="001F783D" w:rsidRDefault="00280752">
      <w:pPr>
        <w:numPr>
          <w:ilvl w:val="0"/>
          <w:numId w:val="2"/>
        </w:numPr>
        <w:ind w:hanging="360"/>
      </w:pPr>
      <w:r>
        <w:t xml:space="preserve">Discuss the importance of management accounting, and how it differs from what financial accounting provides.                                                </w:t>
      </w:r>
    </w:p>
    <w:p w14:paraId="69C50DBD" w14:textId="6A188072" w:rsidR="001F783D" w:rsidRDefault="00280752">
      <w:pPr>
        <w:spacing w:after="0" w:line="259" w:lineRule="auto"/>
        <w:ind w:left="1582"/>
        <w:rPr>
          <w:b/>
        </w:rPr>
      </w:pPr>
      <w:r>
        <w:rPr>
          <w:b/>
        </w:rPr>
        <w:t xml:space="preserve">[25 marks] </w:t>
      </w:r>
    </w:p>
    <w:p w14:paraId="49047C84" w14:textId="4C29AB65" w:rsidR="00441801" w:rsidRDefault="00441801">
      <w:pPr>
        <w:spacing w:after="0" w:line="259" w:lineRule="auto"/>
        <w:ind w:left="1582"/>
        <w:rPr>
          <w:b/>
        </w:rPr>
      </w:pPr>
    </w:p>
    <w:p w14:paraId="284A4EF3" w14:textId="77777777" w:rsidR="008D16E9" w:rsidRPr="00117B40" w:rsidRDefault="008D16E9" w:rsidP="008D16E9">
      <w:pPr>
        <w:spacing w:after="0" w:line="259" w:lineRule="auto"/>
        <w:ind w:left="1582"/>
        <w:rPr>
          <w:bCs/>
        </w:rPr>
      </w:pPr>
      <w:r w:rsidRPr="00117B40">
        <w:rPr>
          <w:bCs/>
        </w:rPr>
        <w:t>Importance of management accounting</w:t>
      </w:r>
    </w:p>
    <w:p w14:paraId="45C394DF" w14:textId="77777777" w:rsidR="008D16E9" w:rsidRPr="00117B40" w:rsidRDefault="008D16E9" w:rsidP="008D16E9">
      <w:pPr>
        <w:spacing w:after="0" w:line="259" w:lineRule="auto"/>
        <w:ind w:left="1582"/>
        <w:rPr>
          <w:bCs/>
        </w:rPr>
      </w:pPr>
      <w:r w:rsidRPr="00117B40">
        <w:rPr>
          <w:bCs/>
        </w:rPr>
        <w:t>1. Measures The Performance</w:t>
      </w:r>
    </w:p>
    <w:p w14:paraId="7B330B9F" w14:textId="77777777" w:rsidR="008D16E9" w:rsidRPr="00117B40" w:rsidRDefault="008D16E9" w:rsidP="00962DC8">
      <w:pPr>
        <w:spacing w:after="0" w:line="259" w:lineRule="auto"/>
        <w:rPr>
          <w:bCs/>
        </w:rPr>
      </w:pPr>
      <w:r w:rsidRPr="00117B40">
        <w:rPr>
          <w:bCs/>
        </w:rPr>
        <w:t>The executives bookkeeping screens and measures the general exhibition of association. It utilizes different instruments like fluctuation investigation which estimates the organization execution with pre-set up norms for discovering the deviations. Directors by distinguishing all varieties in execution of organization can take remedial measures as needs be for eliminating them.</w:t>
      </w:r>
    </w:p>
    <w:p w14:paraId="7051C014" w14:textId="77777777" w:rsidR="008D16E9" w:rsidRPr="00117B40" w:rsidRDefault="008D16E9" w:rsidP="008D16E9">
      <w:pPr>
        <w:spacing w:after="0" w:line="259" w:lineRule="auto"/>
        <w:ind w:left="1582"/>
        <w:rPr>
          <w:bCs/>
        </w:rPr>
      </w:pPr>
      <w:r w:rsidRPr="00117B40">
        <w:rPr>
          <w:bCs/>
        </w:rPr>
        <w:t>2. Increases The Efficiency</w:t>
      </w:r>
    </w:p>
    <w:p w14:paraId="0B42C012" w14:textId="77777777" w:rsidR="008D16E9" w:rsidRPr="00117B40" w:rsidRDefault="008D16E9" w:rsidP="00962DC8">
      <w:pPr>
        <w:spacing w:after="0" w:line="259" w:lineRule="auto"/>
        <w:rPr>
          <w:bCs/>
        </w:rPr>
      </w:pPr>
      <w:r w:rsidRPr="00117B40">
        <w:rPr>
          <w:bCs/>
        </w:rPr>
        <w:t>This bookkeeping branch targets raising the general effectiveness of business associations. Management accounting sets focus for every division ahead of time and checks whether they satisfy all objectives. It guarantees that all assets are completely used which helps in working on the productivity.</w:t>
      </w:r>
    </w:p>
    <w:p w14:paraId="1ACF2F4F" w14:textId="77777777" w:rsidR="008D16E9" w:rsidRPr="00117B40" w:rsidRDefault="008D16E9" w:rsidP="008D16E9">
      <w:pPr>
        <w:spacing w:after="0" w:line="259" w:lineRule="auto"/>
        <w:ind w:left="1582"/>
        <w:rPr>
          <w:bCs/>
        </w:rPr>
      </w:pPr>
      <w:r w:rsidRPr="00117B40">
        <w:rPr>
          <w:bCs/>
        </w:rPr>
        <w:t>3. Raises The Profitability</w:t>
      </w:r>
    </w:p>
    <w:p w14:paraId="1956A917" w14:textId="77777777" w:rsidR="008D16E9" w:rsidRPr="00117B40" w:rsidRDefault="008D16E9" w:rsidP="00962DC8">
      <w:pPr>
        <w:spacing w:after="0" w:line="259" w:lineRule="auto"/>
        <w:ind w:left="720" w:firstLine="0"/>
        <w:rPr>
          <w:bCs/>
        </w:rPr>
      </w:pPr>
      <w:r w:rsidRPr="00117B40">
        <w:rPr>
          <w:bCs/>
        </w:rPr>
        <w:t>It plays a productive part in improving the benefit of associations. It makes organizations cost cognizant and help with keeping away from every single additional consumption. The executives bookkeeping utilizes procedures, for example, budgetary control and capital planning for decreasing the costs which helps in procuring better benefits.</w:t>
      </w:r>
    </w:p>
    <w:p w14:paraId="2CA1A475" w14:textId="77777777" w:rsidR="008D16E9" w:rsidRPr="00117B40" w:rsidRDefault="008D16E9" w:rsidP="008D16E9">
      <w:pPr>
        <w:spacing w:after="0" w:line="259" w:lineRule="auto"/>
        <w:ind w:left="1582"/>
        <w:rPr>
          <w:bCs/>
        </w:rPr>
      </w:pPr>
      <w:r w:rsidRPr="00117B40">
        <w:rPr>
          <w:bCs/>
        </w:rPr>
        <w:t>4. Provides Reliability</w:t>
      </w:r>
    </w:p>
    <w:p w14:paraId="75A11A8E" w14:textId="150AA382" w:rsidR="00441801" w:rsidRDefault="008D16E9" w:rsidP="00962DC8">
      <w:pPr>
        <w:spacing w:after="0" w:line="259" w:lineRule="auto"/>
        <w:rPr>
          <w:bCs/>
        </w:rPr>
      </w:pPr>
      <w:r w:rsidRPr="00117B40">
        <w:rPr>
          <w:bCs/>
        </w:rPr>
        <w:t>Management accounting adds reliability to management decisions by providing them genuine information. It uses proper scientific tools and techniques for analysis purposes which helps managers in the proper management of business operations.</w:t>
      </w:r>
    </w:p>
    <w:p w14:paraId="65CAEFC9" w14:textId="77777777" w:rsidR="00962DC8" w:rsidRDefault="00962DC8">
      <w:pPr>
        <w:spacing w:after="0" w:line="259" w:lineRule="auto"/>
        <w:ind w:left="1582"/>
        <w:rPr>
          <w:bCs/>
        </w:rPr>
      </w:pPr>
    </w:p>
    <w:p w14:paraId="5BCB6079" w14:textId="0A7FD995" w:rsidR="00F03D3D" w:rsidRDefault="00F03D3D">
      <w:pPr>
        <w:spacing w:after="0" w:line="259" w:lineRule="auto"/>
        <w:ind w:left="1582"/>
        <w:rPr>
          <w:bCs/>
        </w:rPr>
      </w:pPr>
      <w:r>
        <w:rPr>
          <w:bCs/>
        </w:rPr>
        <w:t xml:space="preserve">Differences between management accounting and financial accounting </w:t>
      </w:r>
    </w:p>
    <w:p w14:paraId="67A74DFE" w14:textId="58735F6E" w:rsidR="00F03D3D" w:rsidRDefault="008D636B" w:rsidP="00962DC8">
      <w:pPr>
        <w:spacing w:after="0" w:line="259" w:lineRule="auto"/>
        <w:rPr>
          <w:bCs/>
        </w:rPr>
      </w:pPr>
      <w:r>
        <w:rPr>
          <w:bCs/>
        </w:rPr>
        <w:t>Management accounting</w:t>
      </w:r>
      <w:r w:rsidR="00F03D3D">
        <w:rPr>
          <w:bCs/>
        </w:rPr>
        <w:t xml:space="preserve"> and </w:t>
      </w:r>
      <w:r>
        <w:rPr>
          <w:bCs/>
        </w:rPr>
        <w:t>financial accounting</w:t>
      </w:r>
      <w:r w:rsidR="00F03D3D">
        <w:rPr>
          <w:bCs/>
        </w:rPr>
        <w:t xml:space="preserve"> are two of the four biggest parts of the </w:t>
      </w:r>
      <w:r w:rsidR="00A14BE7">
        <w:rPr>
          <w:bCs/>
        </w:rPr>
        <w:t xml:space="preserve">accounting </w:t>
      </w:r>
      <w:r w:rsidR="00F03D3D">
        <w:rPr>
          <w:bCs/>
        </w:rPr>
        <w:t xml:space="preserve">discipline (for example charge </w:t>
      </w:r>
      <w:r w:rsidR="00A14BE7">
        <w:rPr>
          <w:bCs/>
        </w:rPr>
        <w:t>accounting</w:t>
      </w:r>
      <w:r w:rsidR="00F03D3D">
        <w:rPr>
          <w:bCs/>
        </w:rPr>
        <w:t xml:space="preserve"> and inspecting are others). In spite of numerous similitudes in approach and use, there are critical contrasts between the monetary and administrative </w:t>
      </w:r>
      <w:r w:rsidR="006E1F6C">
        <w:rPr>
          <w:bCs/>
        </w:rPr>
        <w:t>accounting</w:t>
      </w:r>
      <w:r w:rsidR="00F03D3D">
        <w:rPr>
          <w:bCs/>
        </w:rPr>
        <w:t xml:space="preserve">. These distinctions fundamentally revolve around consistence, </w:t>
      </w:r>
      <w:r w:rsidR="006E1F6C">
        <w:rPr>
          <w:bCs/>
        </w:rPr>
        <w:t xml:space="preserve">accounting </w:t>
      </w:r>
      <w:r w:rsidR="00F03D3D">
        <w:rPr>
          <w:bCs/>
        </w:rPr>
        <w:t>principles, and target crowds.</w:t>
      </w:r>
    </w:p>
    <w:p w14:paraId="18680A01" w14:textId="77777777" w:rsidR="00F03D3D" w:rsidRDefault="00F03D3D">
      <w:pPr>
        <w:spacing w:after="0" w:line="259" w:lineRule="auto"/>
        <w:ind w:left="1582"/>
        <w:rPr>
          <w:bCs/>
        </w:rPr>
      </w:pPr>
    </w:p>
    <w:p w14:paraId="6A547E16" w14:textId="40B76224" w:rsidR="00F03D3D" w:rsidRDefault="00F03D3D" w:rsidP="00962DC8">
      <w:pPr>
        <w:spacing w:after="0" w:line="259" w:lineRule="auto"/>
        <w:ind w:left="720" w:firstLine="0"/>
        <w:rPr>
          <w:bCs/>
        </w:rPr>
      </w:pPr>
      <w:r>
        <w:rPr>
          <w:bCs/>
        </w:rPr>
        <w:t>Manag</w:t>
      </w:r>
      <w:r w:rsidR="00FF319B">
        <w:rPr>
          <w:bCs/>
        </w:rPr>
        <w:t>ement a</w:t>
      </w:r>
      <w:r>
        <w:rPr>
          <w:bCs/>
        </w:rPr>
        <w:t>ccounting is the practice of identifying, measuring, analysing, interpreting, and communicating financial information to managers for the pursuit of an organisation’s goals.</w:t>
      </w:r>
    </w:p>
    <w:p w14:paraId="4675F4E6" w14:textId="77777777" w:rsidR="00F03D3D" w:rsidRDefault="00F03D3D">
      <w:pPr>
        <w:spacing w:after="0" w:line="259" w:lineRule="auto"/>
        <w:ind w:left="1582"/>
        <w:rPr>
          <w:bCs/>
        </w:rPr>
      </w:pPr>
    </w:p>
    <w:p w14:paraId="3640EC67" w14:textId="31D29D70" w:rsidR="00F03D3D" w:rsidRDefault="00FF319B" w:rsidP="00962DC8">
      <w:pPr>
        <w:spacing w:after="0" w:line="259" w:lineRule="auto"/>
        <w:ind w:left="720" w:firstLine="0"/>
        <w:rPr>
          <w:bCs/>
        </w:rPr>
      </w:pPr>
      <w:r>
        <w:rPr>
          <w:bCs/>
        </w:rPr>
        <w:t xml:space="preserve">Management accounting </w:t>
      </w:r>
      <w:r w:rsidR="00F03D3D">
        <w:rPr>
          <w:bCs/>
        </w:rPr>
        <w:t>includes recording, summing up, and revealing the surge of exchanges and financial movement coming about because of business tasks throughout some stretch of time to general society or controllers.</w:t>
      </w:r>
    </w:p>
    <w:p w14:paraId="73BA04E1" w14:textId="77777777" w:rsidR="00F03D3D" w:rsidRDefault="00F03D3D">
      <w:pPr>
        <w:spacing w:after="0" w:line="259" w:lineRule="auto"/>
        <w:ind w:left="1582"/>
        <w:rPr>
          <w:bCs/>
        </w:rPr>
      </w:pPr>
    </w:p>
    <w:p w14:paraId="425A274C" w14:textId="18F007C6" w:rsidR="00F03D3D" w:rsidRDefault="00F03D3D" w:rsidP="00962DC8">
      <w:pPr>
        <w:spacing w:after="0" w:line="259" w:lineRule="auto"/>
        <w:ind w:left="720" w:firstLine="0"/>
        <w:rPr>
          <w:bCs/>
        </w:rPr>
      </w:pPr>
      <w:r>
        <w:rPr>
          <w:bCs/>
        </w:rPr>
        <w:t>Manag</w:t>
      </w:r>
      <w:r w:rsidR="00A018D2">
        <w:rPr>
          <w:bCs/>
        </w:rPr>
        <w:t xml:space="preserve">ement </w:t>
      </w:r>
      <w:r>
        <w:rPr>
          <w:bCs/>
        </w:rPr>
        <w:t>accounting differs from financial accounting because the intended purpose of managerial accounting is to assist users internal to the company in making well-informed business decisions.</w:t>
      </w:r>
    </w:p>
    <w:p w14:paraId="17A25652" w14:textId="77777777" w:rsidR="00F03D3D" w:rsidRDefault="00F03D3D">
      <w:pPr>
        <w:spacing w:after="0" w:line="259" w:lineRule="auto"/>
        <w:ind w:left="1582"/>
        <w:rPr>
          <w:bCs/>
        </w:rPr>
      </w:pPr>
    </w:p>
    <w:p w14:paraId="49D634BF" w14:textId="77777777" w:rsidR="00F03D3D" w:rsidRDefault="00F03D3D">
      <w:pPr>
        <w:spacing w:after="0" w:line="259" w:lineRule="auto"/>
        <w:ind w:left="1582"/>
        <w:rPr>
          <w:bCs/>
        </w:rPr>
      </w:pPr>
    </w:p>
    <w:p w14:paraId="39B25CA1" w14:textId="77777777" w:rsidR="00F03D3D" w:rsidRDefault="00F03D3D">
      <w:pPr>
        <w:spacing w:after="0" w:line="259" w:lineRule="auto"/>
        <w:ind w:left="1582"/>
        <w:rPr>
          <w:bCs/>
        </w:rPr>
      </w:pPr>
    </w:p>
    <w:p w14:paraId="0A984CC8" w14:textId="2072BE61" w:rsidR="00F03D3D" w:rsidRDefault="00F03D3D" w:rsidP="00A018D2">
      <w:pPr>
        <w:spacing w:after="0" w:line="259" w:lineRule="auto"/>
        <w:ind w:left="720" w:firstLine="0"/>
        <w:rPr>
          <w:bCs/>
        </w:rPr>
      </w:pPr>
      <w:r>
        <w:rPr>
          <w:bCs/>
        </w:rPr>
        <w:t xml:space="preserve">The main objective </w:t>
      </w:r>
      <w:r w:rsidR="00A018D2">
        <w:rPr>
          <w:bCs/>
        </w:rPr>
        <w:t>of management</w:t>
      </w:r>
      <w:r>
        <w:rPr>
          <w:bCs/>
        </w:rPr>
        <w:t xml:space="preserve"> accounting is to produce useful information for a company’s internal use. Business managers collect information that encourages strategic planning, helps them set realistic goals, and encourages an efficient directing of company resources.</w:t>
      </w:r>
    </w:p>
    <w:p w14:paraId="0FC6424A" w14:textId="77777777" w:rsidR="00F03D3D" w:rsidRDefault="00F03D3D">
      <w:pPr>
        <w:spacing w:after="0" w:line="259" w:lineRule="auto"/>
        <w:ind w:left="1582"/>
        <w:rPr>
          <w:bCs/>
        </w:rPr>
      </w:pPr>
    </w:p>
    <w:p w14:paraId="43E9DC1C" w14:textId="4755F143" w:rsidR="00F03D3D" w:rsidRPr="00117B40" w:rsidRDefault="00ED642B" w:rsidP="00ED642B">
      <w:pPr>
        <w:spacing w:after="0" w:line="259" w:lineRule="auto"/>
        <w:rPr>
          <w:bCs/>
        </w:rPr>
      </w:pPr>
      <w:r>
        <w:rPr>
          <w:bCs/>
        </w:rPr>
        <w:t xml:space="preserve">Financial accounting </w:t>
      </w:r>
      <w:r w:rsidR="00F03D3D">
        <w:rPr>
          <w:bCs/>
        </w:rPr>
        <w:t xml:space="preserve">has some interior uses also, however it is substantially more worried about advising those outside of an organization. The last records or fiscal summaries delivered through </w:t>
      </w:r>
      <w:r>
        <w:rPr>
          <w:bCs/>
        </w:rPr>
        <w:t xml:space="preserve">financial accounting </w:t>
      </w:r>
      <w:r w:rsidR="00F03D3D">
        <w:rPr>
          <w:bCs/>
        </w:rPr>
        <w:t xml:space="preserve">are intended to reveal the association’s business execution and monetary wellbeing. On the off chance that administrative </w:t>
      </w:r>
      <w:r w:rsidR="003C1482">
        <w:rPr>
          <w:bCs/>
        </w:rPr>
        <w:t xml:space="preserve">accounting </w:t>
      </w:r>
      <w:r w:rsidR="00F03D3D">
        <w:rPr>
          <w:bCs/>
        </w:rPr>
        <w:t xml:space="preserve">is made for an organization’s administration, </w:t>
      </w:r>
      <w:r w:rsidR="003C1482">
        <w:rPr>
          <w:bCs/>
        </w:rPr>
        <w:t xml:space="preserve">financial accounting </w:t>
      </w:r>
      <w:r w:rsidR="00F03D3D">
        <w:rPr>
          <w:bCs/>
        </w:rPr>
        <w:t>is made for its financial backers, banks, and industry controllers.</w:t>
      </w:r>
    </w:p>
    <w:p w14:paraId="76A82820" w14:textId="77777777" w:rsidR="00511E77" w:rsidRDefault="00511E77">
      <w:pPr>
        <w:spacing w:after="0" w:line="259" w:lineRule="auto"/>
        <w:ind w:left="1582"/>
        <w:rPr>
          <w:b/>
        </w:rPr>
      </w:pPr>
    </w:p>
    <w:p w14:paraId="38DF6598" w14:textId="77777777" w:rsidR="00511E77" w:rsidRDefault="00511E77">
      <w:pPr>
        <w:spacing w:after="0" w:line="259" w:lineRule="auto"/>
        <w:ind w:left="1582"/>
      </w:pPr>
    </w:p>
    <w:p w14:paraId="47ACF9E1" w14:textId="77777777" w:rsidR="001F783D" w:rsidRDefault="00280752">
      <w:pPr>
        <w:spacing w:after="158" w:line="259" w:lineRule="auto"/>
        <w:ind w:left="720" w:firstLine="0"/>
      </w:pPr>
      <w:r>
        <w:rPr>
          <w:b/>
        </w:rPr>
        <w:t xml:space="preserve"> </w:t>
      </w:r>
    </w:p>
    <w:p w14:paraId="51FB0DFF" w14:textId="77777777" w:rsidR="001F783D" w:rsidRDefault="00280752">
      <w:pPr>
        <w:numPr>
          <w:ilvl w:val="0"/>
          <w:numId w:val="2"/>
        </w:numPr>
        <w:ind w:hanging="360"/>
      </w:pPr>
      <w:r>
        <w:t xml:space="preserve">Discuss three techniques by which the management accountant can </w:t>
      </w:r>
    </w:p>
    <w:p w14:paraId="2754C0A3" w14:textId="0705EA3B" w:rsidR="001F783D" w:rsidRDefault="00280752">
      <w:pPr>
        <w:ind w:left="1582"/>
        <w:rPr>
          <w:b/>
        </w:rPr>
      </w:pPr>
      <w:r>
        <w:t xml:space="preserve">achieve the objectives of management accounting.                                   </w:t>
      </w:r>
      <w:r>
        <w:rPr>
          <w:b/>
        </w:rPr>
        <w:t xml:space="preserve">[25 marks] </w:t>
      </w:r>
    </w:p>
    <w:p w14:paraId="08F78A4B" w14:textId="1B8113D7" w:rsidR="003202A4" w:rsidRDefault="003202A4">
      <w:pPr>
        <w:ind w:left="1582"/>
        <w:rPr>
          <w:b/>
        </w:rPr>
      </w:pPr>
    </w:p>
    <w:p w14:paraId="4BFDD281" w14:textId="77777777" w:rsidR="003202A4" w:rsidRDefault="003202A4" w:rsidP="003202A4">
      <w:pPr>
        <w:ind w:left="1582"/>
      </w:pPr>
      <w:r>
        <w:t xml:space="preserve">Techniques to achieve the objectives of management accounting </w:t>
      </w:r>
    </w:p>
    <w:p w14:paraId="63818417" w14:textId="77777777" w:rsidR="003202A4" w:rsidRDefault="003202A4" w:rsidP="003202A4">
      <w:pPr>
        <w:ind w:left="1582"/>
      </w:pPr>
      <w:r>
        <w:t>1. Financial Planning:</w:t>
      </w:r>
    </w:p>
    <w:p w14:paraId="7AB54F67" w14:textId="77777777" w:rsidR="003202A4" w:rsidRDefault="003202A4" w:rsidP="00527ABC">
      <w:r>
        <w:t>Financial planning is the act of deciding in advance about the financial activities necessary for the concern to achieve its primary objectives. It includes determining both long term and short term financial objectives of the enterprise, formulating financial policies and developing the financial procedure to achieve the objectives.</w:t>
      </w:r>
    </w:p>
    <w:p w14:paraId="18B41596" w14:textId="31BFB889" w:rsidR="003202A4" w:rsidRDefault="00527ABC" w:rsidP="00527ABC">
      <w:r>
        <w:t>T</w:t>
      </w:r>
      <w:r w:rsidR="003202A4">
        <w:t>he job of monetary strategies can't be stressed to accomplish the greatest profit from the capital utilized. Monetary strategies might identify with the assurance of the measure of capital required, wellsprings of assets, administer the assurance and dissemination of pay, go about as an aide in the utilization of obligation and value capital and assurance of the ideal degree of interest in different resources.</w:t>
      </w:r>
    </w:p>
    <w:p w14:paraId="4FACD603" w14:textId="77777777" w:rsidR="003202A4" w:rsidRDefault="003202A4" w:rsidP="003202A4">
      <w:pPr>
        <w:ind w:left="1582"/>
      </w:pPr>
      <w:r>
        <w:t>2. Analysis of Financial Statements:</w:t>
      </w:r>
    </w:p>
    <w:p w14:paraId="349B059C" w14:textId="77777777" w:rsidR="003202A4" w:rsidRDefault="003202A4" w:rsidP="00527ABC">
      <w:r>
        <w:t>The job of monetary strategies can't be stressed to accomplish the greatest profit from the capital utilized. Monetary strategies might identify with the assurance of the measure of capital required, wellsprings of assets, administer the assurance and dissemination of pay, go about as an aide in the utilization of obligation and value capital and assurance of the ideal degree of interest in different resources.</w:t>
      </w:r>
    </w:p>
    <w:p w14:paraId="3A330751" w14:textId="77777777" w:rsidR="003202A4" w:rsidRDefault="003202A4" w:rsidP="003202A4">
      <w:pPr>
        <w:ind w:left="1582"/>
      </w:pPr>
      <w:r>
        <w:t>3. Cash Flow Statement:</w:t>
      </w:r>
    </w:p>
    <w:p w14:paraId="41E2D6F5" w14:textId="52AC7981" w:rsidR="003202A4" w:rsidRDefault="003202A4" w:rsidP="00527ABC">
      <w:r>
        <w:t>A supports stream proclamation dependent on increment or diminishing in working capital is exceptionally valuable in long-range monetary arranging. It is very conceivable that there might be adequate working capital as uncovered by the assets stream proclamation and still the organization might not be able to meet its present liabilities as and when they fall due. It very well might be because of a gathering of inventories and an increment in exchange debt holders.</w:t>
      </w:r>
    </w:p>
    <w:p w14:paraId="796EEE40" w14:textId="77777777" w:rsidR="001F783D" w:rsidRDefault="00280752">
      <w:pPr>
        <w:spacing w:after="2" w:line="259" w:lineRule="auto"/>
        <w:ind w:left="720" w:firstLine="0"/>
      </w:pPr>
      <w:r>
        <w:rPr>
          <w:b/>
        </w:rPr>
        <w:t xml:space="preserve"> </w:t>
      </w:r>
    </w:p>
    <w:p w14:paraId="2FB70091" w14:textId="77777777" w:rsidR="001F783D" w:rsidRDefault="00280752">
      <w:pPr>
        <w:spacing w:after="0" w:line="259" w:lineRule="auto"/>
        <w:ind w:left="720" w:firstLine="0"/>
      </w:pPr>
      <w:r>
        <w:rPr>
          <w:b/>
        </w:rPr>
        <w:t xml:space="preserve"> </w:t>
      </w:r>
    </w:p>
    <w:p w14:paraId="1A9D8322" w14:textId="77777777" w:rsidR="001F783D" w:rsidRDefault="00280752">
      <w:pPr>
        <w:spacing w:after="0" w:line="259" w:lineRule="auto"/>
        <w:ind w:left="720" w:firstLine="0"/>
      </w:pPr>
      <w:r>
        <w:rPr>
          <w:b/>
        </w:rPr>
        <w:t xml:space="preserve"> </w:t>
      </w:r>
    </w:p>
    <w:p w14:paraId="27BC7BA1" w14:textId="77777777" w:rsidR="001F783D" w:rsidRDefault="00280752">
      <w:pPr>
        <w:spacing w:after="158" w:line="259" w:lineRule="auto"/>
        <w:ind w:left="720" w:firstLine="0"/>
      </w:pPr>
      <w:r>
        <w:rPr>
          <w:b/>
        </w:rPr>
        <w:t xml:space="preserve"> </w:t>
      </w:r>
    </w:p>
    <w:p w14:paraId="04DFA5E2" w14:textId="77777777" w:rsidR="001F783D" w:rsidRDefault="00280752">
      <w:pPr>
        <w:spacing w:after="0" w:line="259" w:lineRule="auto"/>
        <w:ind w:left="10" w:firstLine="0"/>
        <w:jc w:val="center"/>
      </w:pPr>
      <w:r>
        <w:rPr>
          <w:b/>
        </w:rPr>
        <w:t xml:space="preserve">END </w:t>
      </w:r>
    </w:p>
    <w:sectPr w:rsidR="001F783D">
      <w:pgSz w:w="11906" w:h="16838"/>
      <w:pgMar w:top="1440" w:right="1448" w:bottom="1616"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E7724"/>
    <w:multiLevelType w:val="hybridMultilevel"/>
    <w:tmpl w:val="FFFFFFFF"/>
    <w:lvl w:ilvl="0" w:tplc="F0429DE4">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E4B1F4">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6E6F0BE">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C2EE4C">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68403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1AC322E">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24921E">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D0BDE2">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F6EDFE4">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B117744"/>
    <w:multiLevelType w:val="hybridMultilevel"/>
    <w:tmpl w:val="FFFFFFFF"/>
    <w:lvl w:ilvl="0" w:tplc="781AF80A">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7EC5EC">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720B842">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C607998">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5A3B06">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863EC4">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30A09E">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287B16">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E38E106">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83D"/>
    <w:rsid w:val="00040528"/>
    <w:rsid w:val="00116378"/>
    <w:rsid w:val="00117B40"/>
    <w:rsid w:val="00151DF2"/>
    <w:rsid w:val="00176641"/>
    <w:rsid w:val="001F783D"/>
    <w:rsid w:val="0023243A"/>
    <w:rsid w:val="00253909"/>
    <w:rsid w:val="00280752"/>
    <w:rsid w:val="003202A4"/>
    <w:rsid w:val="0037054D"/>
    <w:rsid w:val="003C1482"/>
    <w:rsid w:val="00441801"/>
    <w:rsid w:val="004E6263"/>
    <w:rsid w:val="00503E38"/>
    <w:rsid w:val="0050654D"/>
    <w:rsid w:val="00511E77"/>
    <w:rsid w:val="00527ABC"/>
    <w:rsid w:val="005674C6"/>
    <w:rsid w:val="00664C6B"/>
    <w:rsid w:val="006E1F6C"/>
    <w:rsid w:val="008C1F79"/>
    <w:rsid w:val="008D16E9"/>
    <w:rsid w:val="008D636B"/>
    <w:rsid w:val="00962DC8"/>
    <w:rsid w:val="009903D9"/>
    <w:rsid w:val="009B702B"/>
    <w:rsid w:val="00A018D2"/>
    <w:rsid w:val="00A14BE7"/>
    <w:rsid w:val="00A37C31"/>
    <w:rsid w:val="00AC7818"/>
    <w:rsid w:val="00BA7F52"/>
    <w:rsid w:val="00C352EB"/>
    <w:rsid w:val="00D92F35"/>
    <w:rsid w:val="00E03A94"/>
    <w:rsid w:val="00E473E9"/>
    <w:rsid w:val="00EC3A3D"/>
    <w:rsid w:val="00ED642B"/>
    <w:rsid w:val="00F03D3D"/>
    <w:rsid w:val="00F55F5E"/>
    <w:rsid w:val="00FF319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098321D2"/>
  <w15:docId w15:val="{0C1EE7A0-48ED-6143-A57F-02554A004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Arial" w:eastAsia="Arial" w:hAnsi="Arial" w:cs="Arial"/>
      <w:color w:val="000000"/>
      <w:sz w:val="24"/>
      <w:lang w:val="en-GB" w:eastAsia="en-GB" w:bidi="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g" /><Relationship Id="rId4" Type="http://schemas.openxmlformats.org/officeDocument/2006/relationships/webSettings" Target="webSettings.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1334</Words>
  <Characters>7742</Characters>
  <Application>Microsoft Office Word</Application>
  <DocSecurity>0</DocSecurity>
  <Lines>64</Lines>
  <Paragraphs>18</Paragraphs>
  <ScaleCrop>false</ScaleCrop>
  <Company/>
  <LinksUpToDate>false</LinksUpToDate>
  <CharactersWithSpaces>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 Maria</dc:creator>
  <cp:keywords/>
  <dc:description/>
  <cp:lastModifiedBy>Andrada Maria</cp:lastModifiedBy>
  <cp:revision>2</cp:revision>
  <dcterms:created xsi:type="dcterms:W3CDTF">2021-08-27T13:59:00Z</dcterms:created>
  <dcterms:modified xsi:type="dcterms:W3CDTF">2021-08-27T13:59:00Z</dcterms:modified>
</cp:coreProperties>
</file>