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184E5" w14:textId="0041EA93" w:rsidR="00754823" w:rsidRPr="00204871" w:rsidRDefault="00754823" w:rsidP="00204871">
      <w:pPr>
        <w:spacing w:line="480" w:lineRule="auto"/>
        <w:jc w:val="center"/>
        <w:rPr>
          <w:rFonts w:ascii="Times New Roman" w:hAnsi="Times New Roman" w:cs="Times New Roman"/>
          <w:u w:val="single"/>
        </w:rPr>
      </w:pPr>
      <w:r w:rsidRPr="00204871">
        <w:rPr>
          <w:rFonts w:ascii="Times New Roman" w:hAnsi="Times New Roman" w:cs="Times New Roman"/>
          <w:u w:val="single"/>
        </w:rPr>
        <w:t>Reflective Log</w:t>
      </w:r>
    </w:p>
    <w:p w14:paraId="52F4C321" w14:textId="77777777" w:rsidR="00754823" w:rsidRPr="00204871" w:rsidRDefault="00754823" w:rsidP="00204871">
      <w:pPr>
        <w:spacing w:line="480" w:lineRule="auto"/>
        <w:rPr>
          <w:rFonts w:ascii="Times New Roman" w:hAnsi="Times New Roman" w:cs="Times New Roman"/>
        </w:rPr>
      </w:pPr>
    </w:p>
    <w:p w14:paraId="67A193EB" w14:textId="77777777" w:rsidR="00754823" w:rsidRPr="00204871" w:rsidRDefault="00754823" w:rsidP="00204871">
      <w:pPr>
        <w:spacing w:line="480" w:lineRule="auto"/>
        <w:rPr>
          <w:rFonts w:ascii="Times New Roman" w:hAnsi="Times New Roman" w:cs="Times New Roman"/>
        </w:rPr>
      </w:pPr>
    </w:p>
    <w:p w14:paraId="1CBB50F7" w14:textId="239386A7" w:rsidR="00504E35" w:rsidRPr="00204871" w:rsidRDefault="00504E35" w:rsidP="00204871">
      <w:pPr>
        <w:spacing w:line="480" w:lineRule="auto"/>
        <w:rPr>
          <w:rFonts w:ascii="Times New Roman" w:hAnsi="Times New Roman" w:cs="Times New Roman"/>
        </w:rPr>
      </w:pPr>
      <w:r w:rsidRPr="00204871">
        <w:rPr>
          <w:rFonts w:ascii="Times New Roman" w:hAnsi="Times New Roman" w:cs="Times New Roman"/>
        </w:rPr>
        <w:t xml:space="preserve">This essay is a reflective log that will be following </w:t>
      </w:r>
      <w:r w:rsidR="00794F43" w:rsidRPr="00204871">
        <w:rPr>
          <w:rFonts w:ascii="Times New Roman" w:hAnsi="Times New Roman" w:cs="Times New Roman"/>
        </w:rPr>
        <w:t>Gibb’s</w:t>
      </w:r>
      <w:r w:rsidRPr="00204871">
        <w:rPr>
          <w:rFonts w:ascii="Times New Roman" w:hAnsi="Times New Roman" w:cs="Times New Roman"/>
        </w:rPr>
        <w:t xml:space="preserve"> reflective cycle </w:t>
      </w:r>
      <w:sdt>
        <w:sdtPr>
          <w:rPr>
            <w:rFonts w:ascii="Times New Roman" w:hAnsi="Times New Roman" w:cs="Times New Roman"/>
          </w:rPr>
          <w:id w:val="-790200199"/>
          <w:citation/>
        </w:sdtPr>
        <w:sdtContent>
          <w:r w:rsidRPr="00204871">
            <w:rPr>
              <w:rFonts w:ascii="Times New Roman" w:hAnsi="Times New Roman" w:cs="Times New Roman"/>
            </w:rPr>
            <w:fldChar w:fldCharType="begin"/>
          </w:r>
          <w:r w:rsidRPr="00204871">
            <w:rPr>
              <w:rFonts w:ascii="Times New Roman" w:hAnsi="Times New Roman" w:cs="Times New Roman"/>
            </w:rPr>
            <w:instrText xml:space="preserve"> CITATION Gib88 \l 2057 </w:instrText>
          </w:r>
          <w:r w:rsidRPr="00204871">
            <w:rPr>
              <w:rFonts w:ascii="Times New Roman" w:hAnsi="Times New Roman" w:cs="Times New Roman"/>
            </w:rPr>
            <w:fldChar w:fldCharType="separate"/>
          </w:r>
          <w:r w:rsidRPr="00204871">
            <w:rPr>
              <w:rFonts w:ascii="Times New Roman" w:hAnsi="Times New Roman" w:cs="Times New Roman"/>
              <w:noProof/>
            </w:rPr>
            <w:t>(Gibbs, 1988)</w:t>
          </w:r>
          <w:r w:rsidRPr="00204871">
            <w:rPr>
              <w:rFonts w:ascii="Times New Roman" w:hAnsi="Times New Roman" w:cs="Times New Roman"/>
            </w:rPr>
            <w:fldChar w:fldCharType="end"/>
          </w:r>
        </w:sdtContent>
      </w:sdt>
      <w:r w:rsidRPr="00204871">
        <w:rPr>
          <w:rFonts w:ascii="Times New Roman" w:hAnsi="Times New Roman" w:cs="Times New Roman"/>
        </w:rPr>
        <w:t xml:space="preserve">. This essay will be reflecting on a practical skills video. The reflection will be focused on my performance during this video. In the video, I am using my counselling skills with a classmate who is acting as a client using a case study for the video. The client has recently gotten into a new relationship after being alone for 10 years. They are experiencing intrusive thoughts, feeling nervous and constant worry. They are also worried that these feelings are going to cause them to ruin their new relationship. </w:t>
      </w:r>
      <w:r w:rsidR="00DA55A0" w:rsidRPr="00204871">
        <w:rPr>
          <w:rFonts w:ascii="Times New Roman" w:hAnsi="Times New Roman" w:cs="Times New Roman"/>
        </w:rPr>
        <w:t>T</w:t>
      </w:r>
      <w:r w:rsidRPr="00204871">
        <w:rPr>
          <w:rFonts w:ascii="Times New Roman" w:hAnsi="Times New Roman" w:cs="Times New Roman"/>
        </w:rPr>
        <w:t xml:space="preserve">he client feels that the transition from being alone to being in a relationship </w:t>
      </w:r>
      <w:r w:rsidR="00DA55A0" w:rsidRPr="00204871">
        <w:rPr>
          <w:rFonts w:ascii="Times New Roman" w:hAnsi="Times New Roman" w:cs="Times New Roman"/>
        </w:rPr>
        <w:t xml:space="preserve">difficult. </w:t>
      </w:r>
    </w:p>
    <w:p w14:paraId="0ACC037D" w14:textId="1B2BFBE1" w:rsidR="00FD7B88" w:rsidRPr="00204871" w:rsidRDefault="00FD7B88" w:rsidP="00204871">
      <w:pPr>
        <w:spacing w:line="480" w:lineRule="auto"/>
        <w:rPr>
          <w:rFonts w:ascii="Times New Roman" w:hAnsi="Times New Roman" w:cs="Times New Roman"/>
        </w:rPr>
      </w:pPr>
    </w:p>
    <w:p w14:paraId="1DA27B94" w14:textId="69F448EB" w:rsidR="00504E35" w:rsidRPr="00204871" w:rsidRDefault="00504E35" w:rsidP="00204871">
      <w:pPr>
        <w:autoSpaceDE w:val="0"/>
        <w:autoSpaceDN w:val="0"/>
        <w:adjustRightInd w:val="0"/>
        <w:spacing w:line="480" w:lineRule="auto"/>
        <w:rPr>
          <w:rFonts w:ascii="Times New Roman" w:hAnsi="Times New Roman" w:cs="Times New Roman"/>
        </w:rPr>
      </w:pPr>
      <w:r w:rsidRPr="00204871">
        <w:rPr>
          <w:rFonts w:ascii="Times New Roman" w:hAnsi="Times New Roman" w:cs="Times New Roman"/>
        </w:rPr>
        <w:t>I</w:t>
      </w:r>
      <w:r w:rsidR="00202238" w:rsidRPr="00204871">
        <w:rPr>
          <w:rFonts w:ascii="Times New Roman" w:hAnsi="Times New Roman" w:cs="Times New Roman"/>
        </w:rPr>
        <w:t xml:space="preserve"> experienced many feelings and emotions during the recording. I was very tired the morning of the recording which I feel affected my performance significantly. I</w:t>
      </w:r>
      <w:r w:rsidRPr="00204871">
        <w:rPr>
          <w:rFonts w:ascii="Times New Roman" w:hAnsi="Times New Roman" w:cs="Times New Roman"/>
        </w:rPr>
        <w:t xml:space="preserve"> feel that I started the session confident and happy, but the further into the session the more anxious I became. Having the camera in the room and knowing it was recording me made me feel very self-conscious. I was suffering from a sore throat during the recording which made it painful to speak and I felt that I needed to cough often which was on my mind throughout. I feel that I began the session well with my introduction and contracting. After watching the beginning of the recording, I noticed that I was saying ‘umm’ a lot. </w:t>
      </w:r>
      <w:r w:rsidR="00DA55A0" w:rsidRPr="00204871">
        <w:rPr>
          <w:rFonts w:ascii="Times New Roman" w:hAnsi="Times New Roman" w:cs="Times New Roman"/>
        </w:rPr>
        <w:t>T</w:t>
      </w:r>
      <w:r w:rsidRPr="00204871">
        <w:rPr>
          <w:rFonts w:ascii="Times New Roman" w:hAnsi="Times New Roman" w:cs="Times New Roman"/>
        </w:rPr>
        <w:t>his is due to my overthinking and being nervous in front of the camera. The beginning of the recording felt very awkward for me which is why I began to rush. I feel that my body language was good, it was open and showed the client that I was interested in what they were saying</w:t>
      </w:r>
      <w:r w:rsidR="00DA55A0" w:rsidRPr="00204871">
        <w:rPr>
          <w:rFonts w:ascii="Times New Roman" w:hAnsi="Times New Roman" w:cs="Times New Roman"/>
        </w:rPr>
        <w:t xml:space="preserve">. I </w:t>
      </w:r>
      <w:r w:rsidRPr="00204871">
        <w:rPr>
          <w:rFonts w:ascii="Times New Roman" w:hAnsi="Times New Roman" w:cs="Times New Roman"/>
        </w:rPr>
        <w:t xml:space="preserve">actively listened to them by nodding my head. I made the client feel that their feelings were warranted and that it was ok for them to feel the way they do. The client then mentioned that they were unsure how the </w:t>
      </w:r>
      <w:r w:rsidRPr="00204871">
        <w:rPr>
          <w:rFonts w:ascii="Times New Roman" w:hAnsi="Times New Roman" w:cs="Times New Roman"/>
        </w:rPr>
        <w:lastRenderedPageBreak/>
        <w:t xml:space="preserve">sessions would work. I feel that I gave a good explanation of how the session worked which put the client at ease. I feel that I paraphrased well when the client was explaining their feelings. I made sure I focused on the main topics the client had highlighted previously. I redirected the conversation back to the client mentioning they had been on their own for 10 years before their new relationship. I feel that this allowed the client to elaborate more on this loneliness and how the new experiences are affecting the client’s life. During the session I allowed a small pause, this felt very uncomfortable to me, but it allowed the client to </w:t>
      </w:r>
      <w:r w:rsidR="0091214F">
        <w:rPr>
          <w:rFonts w:ascii="Times New Roman" w:hAnsi="Times New Roman" w:cs="Times New Roman"/>
        </w:rPr>
        <w:t>elaborate</w:t>
      </w:r>
      <w:r w:rsidRPr="00204871">
        <w:rPr>
          <w:rFonts w:ascii="Times New Roman" w:hAnsi="Times New Roman" w:cs="Times New Roman"/>
        </w:rPr>
        <w:t xml:space="preserve"> further. I made sure I was asking the client to elaborate on their feelings. This made me gain confidence as the conversation began to flow smoothly. During the session, the laptop the timer was displayed on had switched off. In the recording, I noticed that I began the panic due to being unaware of the time left on the timer. I used many minimal encouragers throughout the session, I do feel that I was overusing them and using them while the client was still speaking. I noticed I was fidgeting with my hands and bracelet during the recording. I did this due to feeling </w:t>
      </w:r>
      <w:r w:rsidR="00DA55A0" w:rsidRPr="00204871">
        <w:rPr>
          <w:rFonts w:ascii="Times New Roman" w:hAnsi="Times New Roman" w:cs="Times New Roman"/>
        </w:rPr>
        <w:t>anxious</w:t>
      </w:r>
      <w:r w:rsidRPr="00204871">
        <w:rPr>
          <w:rFonts w:ascii="Times New Roman" w:hAnsi="Times New Roman" w:cs="Times New Roman"/>
        </w:rPr>
        <w:t xml:space="preserve"> as I felt that I wasn’t filling the time enough. Before closing the session, I set goals with the client</w:t>
      </w:r>
      <w:r w:rsidR="00945AE9" w:rsidRPr="00204871">
        <w:rPr>
          <w:rFonts w:ascii="Times New Roman" w:hAnsi="Times New Roman" w:cs="Times New Roman"/>
        </w:rPr>
        <w:t xml:space="preserve"> </w:t>
      </w:r>
      <w:r w:rsidR="00202238" w:rsidRPr="00204871">
        <w:rPr>
          <w:rFonts w:ascii="Times New Roman" w:hAnsi="Times New Roman" w:cs="Times New Roman"/>
          <w:color w:val="000000"/>
          <w:shd w:val="clear" w:color="auto" w:fill="FFFFFF"/>
        </w:rPr>
        <w:t>(Culley &amp; Bond, 2004)</w:t>
      </w:r>
      <w:r w:rsidRPr="00204871">
        <w:rPr>
          <w:rFonts w:ascii="Times New Roman" w:hAnsi="Times New Roman" w:cs="Times New Roman"/>
        </w:rPr>
        <w:t>. I displayed motivational interviewing when I mentioned that affirmations would benefit the client to improve their self-confidence. I feel that I used the magic</w:t>
      </w:r>
      <w:r w:rsidR="00DA55A0" w:rsidRPr="00204871">
        <w:rPr>
          <w:rFonts w:ascii="Times New Roman" w:hAnsi="Times New Roman" w:cs="Times New Roman"/>
        </w:rPr>
        <w:t xml:space="preserve"> wand</w:t>
      </w:r>
      <w:r w:rsidRPr="00204871">
        <w:rPr>
          <w:rFonts w:ascii="Times New Roman" w:hAnsi="Times New Roman" w:cs="Times New Roman"/>
        </w:rPr>
        <w:t xml:space="preserve"> question well and I didn’t use it too soon. After using the magic wand question, I felt confident as it opened the client up to speak more to me. After asking this question I highlighted what the client’s main issues were. I felt that this was good to remind myself what to focus on in the session. I feel like I asked the client good questions, such as ‘What’s holding you back and ‘When did these behaviours begin’. I was trying to avoid asking any closed questions, although I did ask some. After asking these questions I had a feeling of pride as I felt that they were very good questions that encouraged the client to investigate how they felt and elaborate further on their feelings.  I continued to remind the client that their feelings are normal. By the end of the recording, I </w:t>
      </w:r>
      <w:r w:rsidRPr="00204871">
        <w:rPr>
          <w:rFonts w:ascii="Times New Roman" w:hAnsi="Times New Roman" w:cs="Times New Roman"/>
        </w:rPr>
        <w:lastRenderedPageBreak/>
        <w:t>noticed that I was looking over at the timer. I remember panicking that I was running behind time and wasn’t going to be able to reach 12 minutes. due to this panic, I got distracted from the session with the client. I tried to summarise, but it didn’t come across very clearly. I feel that I rushed the closing of the session as I was worried, I was going to go over time. After the video, I felt relieved and disappointed, but my classmates reassured me that my skills were good and that I didn’t need to retake my video. After hearing their feedback, I felt confident and proud.</w:t>
      </w:r>
    </w:p>
    <w:p w14:paraId="3FF7B9DF" w14:textId="1E99484F" w:rsidR="00504E35" w:rsidRPr="00204871" w:rsidRDefault="00504E35" w:rsidP="00204871">
      <w:pPr>
        <w:spacing w:line="480" w:lineRule="auto"/>
        <w:rPr>
          <w:rFonts w:ascii="Times New Roman" w:hAnsi="Times New Roman" w:cs="Times New Roman"/>
        </w:rPr>
      </w:pPr>
    </w:p>
    <w:p w14:paraId="0FDF00D1" w14:textId="151D9E4A" w:rsidR="00504E35" w:rsidRPr="00204871" w:rsidRDefault="00202238" w:rsidP="00204871">
      <w:pPr>
        <w:spacing w:line="480" w:lineRule="auto"/>
        <w:rPr>
          <w:rFonts w:ascii="Times New Roman" w:hAnsi="Times New Roman" w:cs="Times New Roman"/>
        </w:rPr>
      </w:pPr>
      <w:r w:rsidRPr="00204871">
        <w:rPr>
          <w:rFonts w:ascii="Times New Roman" w:hAnsi="Times New Roman" w:cs="Times New Roman"/>
        </w:rPr>
        <w:t xml:space="preserve">From evaluating my performance in the </w:t>
      </w:r>
      <w:r w:rsidR="00754823" w:rsidRPr="00204871">
        <w:rPr>
          <w:rFonts w:ascii="Times New Roman" w:hAnsi="Times New Roman" w:cs="Times New Roman"/>
        </w:rPr>
        <w:t>recording,</w:t>
      </w:r>
      <w:r w:rsidRPr="00204871">
        <w:rPr>
          <w:rFonts w:ascii="Times New Roman" w:hAnsi="Times New Roman" w:cs="Times New Roman"/>
        </w:rPr>
        <w:t xml:space="preserve"> I can see that there</w:t>
      </w:r>
      <w:r w:rsidR="00754823" w:rsidRPr="00204871">
        <w:rPr>
          <w:rFonts w:ascii="Times New Roman" w:hAnsi="Times New Roman" w:cs="Times New Roman"/>
        </w:rPr>
        <w:t xml:space="preserve"> are </w:t>
      </w:r>
      <w:r w:rsidR="00794F43" w:rsidRPr="00204871">
        <w:rPr>
          <w:rFonts w:ascii="Times New Roman" w:hAnsi="Times New Roman" w:cs="Times New Roman"/>
        </w:rPr>
        <w:t>several</w:t>
      </w:r>
      <w:r w:rsidR="00754823" w:rsidRPr="00204871">
        <w:rPr>
          <w:rFonts w:ascii="Times New Roman" w:hAnsi="Times New Roman" w:cs="Times New Roman"/>
        </w:rPr>
        <w:t xml:space="preserve"> positives and negatives when </w:t>
      </w:r>
      <w:r w:rsidR="00794F43" w:rsidRPr="00204871">
        <w:rPr>
          <w:rFonts w:ascii="Times New Roman" w:hAnsi="Times New Roman" w:cs="Times New Roman"/>
        </w:rPr>
        <w:t>viewing my</w:t>
      </w:r>
      <w:r w:rsidR="00754823" w:rsidRPr="00204871">
        <w:rPr>
          <w:rFonts w:ascii="Times New Roman" w:hAnsi="Times New Roman" w:cs="Times New Roman"/>
        </w:rPr>
        <w:t xml:space="preserve"> performance. </w:t>
      </w:r>
      <w:r w:rsidR="00504E35" w:rsidRPr="00204871">
        <w:rPr>
          <w:rFonts w:ascii="Times New Roman" w:hAnsi="Times New Roman" w:cs="Times New Roman"/>
        </w:rPr>
        <w:t>At the beginning of the recording, I came across as very friendly which worked well as it put the client at ease. I spoke with a calm voice which I think worked very well for the client as they were very nervous about the session. I started by introducing myself and explaining the ethical framework being followed. I then went on to speak about the contract. I made the client aware of the time limit of the session. I explained confidentiality and acknowledged the observer and what would happen if confidentiality would be breached and why that might happen. After watching the session, I can see that I rushed through the contract too quickly. My introduction and contracting were spoken about in depth but rushed. I kept good eye contact during the session which showed the client that I was invested in the conversation. I mirrored the client well, we both sat with our legs crossed although that cannot be seen on the recording. throughout the session, I made sure to bring the conversation back to the main topics.</w:t>
      </w:r>
      <w:r w:rsidR="0002034A" w:rsidRPr="00204871">
        <w:rPr>
          <w:rFonts w:ascii="Times New Roman" w:hAnsi="Times New Roman" w:cs="Times New Roman"/>
        </w:rPr>
        <w:t xml:space="preserve"> </w:t>
      </w:r>
      <w:r w:rsidR="0002034A" w:rsidRPr="00204871">
        <w:rPr>
          <w:rFonts w:ascii="Times New Roman" w:hAnsi="Times New Roman" w:cs="Times New Roman"/>
        </w:rPr>
        <w:t xml:space="preserve">My performance in the recording was affected by many factors. </w:t>
      </w:r>
      <w:r w:rsidR="00754823" w:rsidRPr="00204871">
        <w:rPr>
          <w:rFonts w:ascii="Times New Roman" w:hAnsi="Times New Roman" w:cs="Times New Roman"/>
        </w:rPr>
        <w:t xml:space="preserve">I was very fixated on the timer. I noticed that I was looking at the camera more than I should have. During the session, the screen timer had turned off and I couldn’t see how much time I had left. This affected my performance as I began to panic and worry that I had either gone over the time limit, I also panicked that I hadn’t reached the time </w:t>
      </w:r>
      <w:r w:rsidR="00754823" w:rsidRPr="00204871">
        <w:rPr>
          <w:rFonts w:ascii="Times New Roman" w:hAnsi="Times New Roman" w:cs="Times New Roman"/>
        </w:rPr>
        <w:lastRenderedPageBreak/>
        <w:t xml:space="preserve">frame of the session. This worry took over my mind and I found it very hard to focus afterwards. </w:t>
      </w:r>
      <w:r w:rsidR="00794F43" w:rsidRPr="00204871">
        <w:rPr>
          <w:rFonts w:ascii="Times New Roman" w:hAnsi="Times New Roman" w:cs="Times New Roman"/>
        </w:rPr>
        <w:t>I used minimal encouragers well but was loud while using them. This is something I need to work on as I am used to having to speak loud and clear so speaking softly and quietly is a challenge.</w:t>
      </w:r>
    </w:p>
    <w:p w14:paraId="07332B11" w14:textId="77777777" w:rsidR="00504E35" w:rsidRPr="00204871" w:rsidRDefault="00504E35" w:rsidP="00204871">
      <w:pPr>
        <w:spacing w:line="480" w:lineRule="auto"/>
        <w:rPr>
          <w:rFonts w:ascii="Times New Roman" w:hAnsi="Times New Roman" w:cs="Times New Roman"/>
        </w:rPr>
      </w:pPr>
    </w:p>
    <w:p w14:paraId="7734B36F" w14:textId="4AAE75AF" w:rsidR="00504E35" w:rsidRPr="00204871" w:rsidRDefault="00202238" w:rsidP="00204871">
      <w:pPr>
        <w:autoSpaceDE w:val="0"/>
        <w:autoSpaceDN w:val="0"/>
        <w:adjustRightInd w:val="0"/>
        <w:spacing w:line="480" w:lineRule="auto"/>
        <w:rPr>
          <w:rFonts w:ascii="Times New Roman" w:hAnsi="Times New Roman" w:cs="Times New Roman"/>
        </w:rPr>
      </w:pPr>
      <w:r w:rsidRPr="00204871">
        <w:rPr>
          <w:rFonts w:ascii="Times New Roman" w:hAnsi="Times New Roman" w:cs="Times New Roman"/>
        </w:rPr>
        <w:t xml:space="preserve">After analysing the recording, I can see that </w:t>
      </w:r>
      <w:r w:rsidR="009526E7" w:rsidRPr="00204871">
        <w:rPr>
          <w:rFonts w:ascii="Times New Roman" w:hAnsi="Times New Roman" w:cs="Times New Roman"/>
        </w:rPr>
        <w:t xml:space="preserve">I displayed my active listening skills by verbally talking to the client and through my body language “Listening and attending are, therefore, skills that always go together” (Hough, 2014, pp.50-72). I remembered to use the SOLER skills throughout the recording (Egan &amp; Reese, 1975/2019, pp. 77–78). I sat squarely with the client. I ensured my posture was </w:t>
      </w:r>
      <w:r w:rsidR="00837DDE" w:rsidRPr="00204871">
        <w:rPr>
          <w:rFonts w:ascii="Times New Roman" w:hAnsi="Times New Roman" w:cs="Times New Roman"/>
        </w:rPr>
        <w:t>open but</w:t>
      </w:r>
      <w:r w:rsidR="009526E7" w:rsidRPr="00204871">
        <w:rPr>
          <w:rFonts w:ascii="Times New Roman" w:hAnsi="Times New Roman" w:cs="Times New Roman"/>
        </w:rPr>
        <w:t xml:space="preserve"> looking through the recording my posture looked closed at times. I kept good eye contact with the client but at times I was looking over at the timer as I was mindful that I needed to reach at least 12 minutes. Unfortunately, I didn’t lean into the client. The reason for this is I was too focused on keeping a professional posture I forgot to relax. This also explained why I didn’t display a relaxed body posture. I used minimal encouragers throughout the recording. Although looking at the recording I was using them loudly within the session. I used reflective skills throughout the recording. I paraphrased consistently during the session. This showed the client that I understood what they were saying by repeating their feelings in my own words. I attempted to summarise the main topics that arose during the session. Unfortunately, the summary wasn’t </w:t>
      </w:r>
      <w:r w:rsidR="00794F43" w:rsidRPr="00204871">
        <w:rPr>
          <w:rFonts w:ascii="Times New Roman" w:hAnsi="Times New Roman" w:cs="Times New Roman"/>
        </w:rPr>
        <w:t>clear,</w:t>
      </w:r>
      <w:r w:rsidR="009526E7" w:rsidRPr="00204871">
        <w:rPr>
          <w:rFonts w:ascii="Times New Roman" w:hAnsi="Times New Roman" w:cs="Times New Roman"/>
        </w:rPr>
        <w:t xml:space="preserve"> and it was very rushed, I missed multiple main topics and then ended the session too quickly. I demonstrated the core conditions during the recording (Campbell, 2019). I showed empathy towards the client, by changing my facial expressions, putting myself in their situation and by telling them that their thoughts and emotions are justified. I showed unconditional positive regard by showing the client that I had a non-judgmental attitude. I displayed congruence by not putting on too much of a professional front. </w:t>
      </w:r>
      <w:r w:rsidR="00837DDE" w:rsidRPr="00204871">
        <w:rPr>
          <w:rFonts w:ascii="Times New Roman" w:hAnsi="Times New Roman" w:cs="Times New Roman"/>
        </w:rPr>
        <w:t>B</w:t>
      </w:r>
      <w:r w:rsidR="009526E7" w:rsidRPr="00204871">
        <w:rPr>
          <w:rFonts w:ascii="Times New Roman" w:hAnsi="Times New Roman" w:cs="Times New Roman"/>
        </w:rPr>
        <w:t xml:space="preserve">y the end of the session, the client and I had </w:t>
      </w:r>
      <w:r w:rsidR="009526E7" w:rsidRPr="00204871">
        <w:rPr>
          <w:rFonts w:ascii="Times New Roman" w:hAnsi="Times New Roman" w:cs="Times New Roman"/>
        </w:rPr>
        <w:lastRenderedPageBreak/>
        <w:t xml:space="preserve">a small laugh. I did this to help the client feel comfortable with me and to show them that I am being real with them. I also used appropriate questions throughout the recording. I only asked questions that were relevant to the client and made sure I didn’t ask any questions for my knowledge. I tried to remember to only ask open </w:t>
      </w:r>
      <w:r w:rsidR="00837DDE" w:rsidRPr="00204871">
        <w:rPr>
          <w:rFonts w:ascii="Times New Roman" w:hAnsi="Times New Roman" w:cs="Times New Roman"/>
        </w:rPr>
        <w:t>questions,</w:t>
      </w:r>
      <w:r w:rsidR="009526E7" w:rsidRPr="00204871">
        <w:rPr>
          <w:rFonts w:ascii="Times New Roman" w:hAnsi="Times New Roman" w:cs="Times New Roman"/>
        </w:rPr>
        <w:t xml:space="preserve"> but I did use a closed question during the recording but followed it with an open question which continued the conversation nicely. </w:t>
      </w:r>
      <w:r w:rsidR="007222DE" w:rsidRPr="00204871">
        <w:rPr>
          <w:rFonts w:ascii="Times New Roman" w:hAnsi="Times New Roman" w:cs="Times New Roman"/>
        </w:rPr>
        <w:t xml:space="preserve">I kept asking myself, why I was asking these questions and whom I was asking them for. </w:t>
      </w:r>
      <w:r w:rsidR="00445E10" w:rsidRPr="00204871">
        <w:rPr>
          <w:rFonts w:ascii="Times New Roman" w:hAnsi="Times New Roman" w:cs="Times New Roman"/>
        </w:rPr>
        <w:t xml:space="preserve">I knew I needed to avoid closed questions as soon as my client mentioned they were nervous “Closed questions… can lead to a shutting down of the dialogue”. </w:t>
      </w:r>
      <w:r w:rsidR="00445E10" w:rsidRPr="00204871">
        <w:rPr>
          <w:rFonts w:ascii="Times New Roman" w:hAnsi="Times New Roman" w:cs="Times New Roman"/>
          <w:color w:val="000000"/>
          <w:shd w:val="clear" w:color="auto" w:fill="FFFFFF"/>
        </w:rPr>
        <w:t>(Midwinter &amp; Dickson, 2015</w:t>
      </w:r>
      <w:r w:rsidR="00445E10" w:rsidRPr="00204871">
        <w:rPr>
          <w:rFonts w:ascii="Times New Roman" w:hAnsi="Times New Roman" w:cs="Times New Roman"/>
          <w:color w:val="000000"/>
          <w:shd w:val="clear" w:color="auto" w:fill="FFFFFF"/>
        </w:rPr>
        <w:t>, pp.57</w:t>
      </w:r>
      <w:r w:rsidR="00445E10" w:rsidRPr="00204871">
        <w:rPr>
          <w:rFonts w:ascii="Times New Roman" w:hAnsi="Times New Roman" w:cs="Times New Roman"/>
          <w:color w:val="000000"/>
          <w:shd w:val="clear" w:color="auto" w:fill="FFFFFF"/>
        </w:rPr>
        <w:t>)</w:t>
      </w:r>
      <w:r w:rsidR="00445E10" w:rsidRPr="00204871">
        <w:rPr>
          <w:rFonts w:ascii="Times New Roman" w:hAnsi="Times New Roman" w:cs="Times New Roman"/>
          <w:color w:val="000000"/>
          <w:shd w:val="clear" w:color="auto" w:fill="FFFFFF"/>
        </w:rPr>
        <w:t xml:space="preserve"> A closed question could have stopped the conversational flow completely. Leaving me and the client feel uncomfortable. Another reason I wanted to avoid closed questions was due to the client found it hard to communicate</w:t>
      </w:r>
      <w:r w:rsidR="00794F43" w:rsidRPr="00204871">
        <w:rPr>
          <w:rFonts w:ascii="Times New Roman" w:hAnsi="Times New Roman" w:cs="Times New Roman"/>
          <w:color w:val="000000"/>
          <w:shd w:val="clear" w:color="auto" w:fill="FFFFFF"/>
        </w:rPr>
        <w:t xml:space="preserve">, fortunately, the closed question that I used didn’t interrupt the conversation as I made sure I kept the conversation flowing. </w:t>
      </w:r>
    </w:p>
    <w:p w14:paraId="688C90F5" w14:textId="77777777" w:rsidR="00504E35" w:rsidRPr="00204871" w:rsidRDefault="00504E35" w:rsidP="00204871">
      <w:pPr>
        <w:spacing w:line="480" w:lineRule="auto"/>
        <w:rPr>
          <w:rFonts w:ascii="Times New Roman" w:hAnsi="Times New Roman" w:cs="Times New Roman"/>
        </w:rPr>
      </w:pPr>
    </w:p>
    <w:p w14:paraId="6D4A9D03" w14:textId="0329DF11" w:rsidR="00504E35" w:rsidRPr="00204871" w:rsidRDefault="00504E35" w:rsidP="00204871">
      <w:pPr>
        <w:spacing w:line="480" w:lineRule="auto"/>
        <w:rPr>
          <w:rFonts w:ascii="Times New Roman" w:hAnsi="Times New Roman" w:cs="Times New Roman"/>
        </w:rPr>
      </w:pPr>
      <w:r w:rsidRPr="00204871">
        <w:rPr>
          <w:rFonts w:ascii="Times New Roman" w:hAnsi="Times New Roman" w:cs="Times New Roman"/>
        </w:rPr>
        <w:t>Although I was happy with my final recording, I would do several things differently if I did this video again. I would have given myself more time to practice. I believe I would have benefited from practising more as I wouldn’t have felt so anxious in front of the camera. I also would have</w:t>
      </w:r>
      <w:r w:rsidR="00837DDE" w:rsidRPr="00204871">
        <w:rPr>
          <w:rFonts w:ascii="Times New Roman" w:hAnsi="Times New Roman" w:cs="Times New Roman"/>
        </w:rPr>
        <w:t xml:space="preserve"> done more</w:t>
      </w:r>
      <w:r w:rsidRPr="00204871">
        <w:rPr>
          <w:rFonts w:ascii="Times New Roman" w:hAnsi="Times New Roman" w:cs="Times New Roman"/>
        </w:rPr>
        <w:t xml:space="preserve"> research </w:t>
      </w:r>
      <w:r w:rsidR="00837DDE" w:rsidRPr="00204871">
        <w:rPr>
          <w:rFonts w:ascii="Times New Roman" w:hAnsi="Times New Roman" w:cs="Times New Roman"/>
        </w:rPr>
        <w:t xml:space="preserve">on </w:t>
      </w:r>
      <w:r w:rsidRPr="00204871">
        <w:rPr>
          <w:rFonts w:ascii="Times New Roman" w:hAnsi="Times New Roman" w:cs="Times New Roman"/>
        </w:rPr>
        <w:t xml:space="preserve">what counselling skills I should have displayed during the recording. </w:t>
      </w:r>
      <w:r w:rsidRPr="00204871">
        <w:rPr>
          <w:rFonts w:ascii="Times New Roman" w:hAnsi="Times New Roman" w:cs="Times New Roman"/>
        </w:rPr>
        <w:t>B</w:t>
      </w:r>
      <w:r w:rsidRPr="00204871">
        <w:rPr>
          <w:rFonts w:ascii="Times New Roman" w:hAnsi="Times New Roman" w:cs="Times New Roman"/>
        </w:rPr>
        <w:t>y doing this the criteria would have been fresh</w:t>
      </w:r>
      <w:r w:rsidRPr="00204871">
        <w:rPr>
          <w:rFonts w:ascii="Times New Roman" w:hAnsi="Times New Roman" w:cs="Times New Roman"/>
        </w:rPr>
        <w:t xml:space="preserve"> in my mind,</w:t>
      </w:r>
      <w:r w:rsidRPr="00204871">
        <w:rPr>
          <w:rFonts w:ascii="Times New Roman" w:hAnsi="Times New Roman" w:cs="Times New Roman"/>
        </w:rPr>
        <w:t xml:space="preserve"> which would have ensured I included them all in the recording. </w:t>
      </w:r>
      <w:r w:rsidR="00794F43" w:rsidRPr="00204871">
        <w:rPr>
          <w:rFonts w:ascii="Times New Roman" w:hAnsi="Times New Roman" w:cs="Times New Roman"/>
        </w:rPr>
        <w:t xml:space="preserve">to conclude, I do feel that my skills have improved from the beginning </w:t>
      </w:r>
      <w:r w:rsidR="00204871" w:rsidRPr="00204871">
        <w:rPr>
          <w:rFonts w:ascii="Times New Roman" w:hAnsi="Times New Roman" w:cs="Times New Roman"/>
        </w:rPr>
        <w:t>of</w:t>
      </w:r>
      <w:r w:rsidR="00794F43" w:rsidRPr="00204871">
        <w:rPr>
          <w:rFonts w:ascii="Times New Roman" w:hAnsi="Times New Roman" w:cs="Times New Roman"/>
        </w:rPr>
        <w:t xml:space="preserve"> the academic year, but after reflecting on my performance it is clear to see that I must improve my skills further</w:t>
      </w:r>
      <w:r w:rsidR="00204871" w:rsidRPr="00204871">
        <w:rPr>
          <w:rFonts w:ascii="Times New Roman" w:hAnsi="Times New Roman" w:cs="Times New Roman"/>
        </w:rPr>
        <w:t xml:space="preserve">. </w:t>
      </w:r>
    </w:p>
    <w:p w14:paraId="3BACBFE6" w14:textId="77777777" w:rsidR="00504E35" w:rsidRPr="00204871" w:rsidRDefault="00504E35" w:rsidP="00204871">
      <w:pPr>
        <w:spacing w:line="480" w:lineRule="auto"/>
        <w:rPr>
          <w:rFonts w:ascii="Times New Roman" w:hAnsi="Times New Roman" w:cs="Times New Roman"/>
        </w:rPr>
      </w:pPr>
    </w:p>
    <w:p w14:paraId="489DE68C" w14:textId="754BAB37" w:rsidR="00837DDE" w:rsidRPr="00204871" w:rsidRDefault="00504E35" w:rsidP="00204871">
      <w:pPr>
        <w:spacing w:line="480" w:lineRule="auto"/>
        <w:rPr>
          <w:rFonts w:ascii="Times New Roman" w:hAnsi="Times New Roman" w:cs="Times New Roman"/>
        </w:rPr>
      </w:pPr>
      <w:r w:rsidRPr="00204871">
        <w:rPr>
          <w:rFonts w:ascii="Times New Roman" w:hAnsi="Times New Roman" w:cs="Times New Roman"/>
        </w:rPr>
        <w:t xml:space="preserve">My action plan for the next video recording would be to gain confidence in front of a camera. By being more confident I would have been able to display my counselling skills </w:t>
      </w:r>
      <w:r w:rsidR="00837DDE" w:rsidRPr="00204871">
        <w:rPr>
          <w:rFonts w:ascii="Times New Roman" w:hAnsi="Times New Roman" w:cs="Times New Roman"/>
        </w:rPr>
        <w:t xml:space="preserve">more </w:t>
      </w:r>
      <w:r w:rsidR="00837DDE" w:rsidRPr="00204871">
        <w:rPr>
          <w:rFonts w:ascii="Times New Roman" w:hAnsi="Times New Roman" w:cs="Times New Roman"/>
        </w:rPr>
        <w:lastRenderedPageBreak/>
        <w:t>effectively</w:t>
      </w:r>
      <w:r w:rsidRPr="00204871">
        <w:rPr>
          <w:rFonts w:ascii="Times New Roman" w:hAnsi="Times New Roman" w:cs="Times New Roman"/>
        </w:rPr>
        <w:t xml:space="preserve">. Due to my lack of confidence in the recording, I rushed through the session and forgot to display many of the skills that I wanted to. I believe to further improve my skills </w:t>
      </w:r>
      <w:r w:rsidR="00837DDE" w:rsidRPr="00204871">
        <w:rPr>
          <w:rFonts w:ascii="Times New Roman" w:hAnsi="Times New Roman" w:cs="Times New Roman"/>
        </w:rPr>
        <w:t xml:space="preserve">a counselling skills </w:t>
      </w:r>
      <w:r w:rsidRPr="00204871">
        <w:rPr>
          <w:rFonts w:ascii="Times New Roman" w:hAnsi="Times New Roman" w:cs="Times New Roman"/>
        </w:rPr>
        <w:t xml:space="preserve">training </w:t>
      </w:r>
      <w:r w:rsidR="00837DDE" w:rsidRPr="00204871">
        <w:rPr>
          <w:rFonts w:ascii="Times New Roman" w:hAnsi="Times New Roman" w:cs="Times New Roman"/>
        </w:rPr>
        <w:t xml:space="preserve">course </w:t>
      </w:r>
      <w:r w:rsidRPr="00204871">
        <w:rPr>
          <w:rFonts w:ascii="Times New Roman" w:hAnsi="Times New Roman" w:cs="Times New Roman"/>
        </w:rPr>
        <w:t xml:space="preserve">would be beneficial to ensure that I improve my performance for any future recordings. </w:t>
      </w:r>
      <w:r w:rsidR="00794F43" w:rsidRPr="00204871">
        <w:rPr>
          <w:rFonts w:ascii="Times New Roman" w:hAnsi="Times New Roman" w:cs="Times New Roman"/>
        </w:rPr>
        <w:t>To</w:t>
      </w:r>
      <w:r w:rsidRPr="00204871">
        <w:rPr>
          <w:rFonts w:ascii="Times New Roman" w:hAnsi="Times New Roman" w:cs="Times New Roman"/>
        </w:rPr>
        <w:t xml:space="preserve"> improve my skills for the next recording I would focus on one counselling approach. I didn’t decide what approach I was going to use before starting the recording. </w:t>
      </w:r>
      <w:r w:rsidR="00837DDE" w:rsidRPr="00204871">
        <w:rPr>
          <w:rFonts w:ascii="Times New Roman" w:hAnsi="Times New Roman" w:cs="Times New Roman"/>
        </w:rPr>
        <w:t>A</w:t>
      </w:r>
      <w:r w:rsidRPr="00204871">
        <w:rPr>
          <w:rFonts w:ascii="Times New Roman" w:hAnsi="Times New Roman" w:cs="Times New Roman"/>
        </w:rPr>
        <w:t xml:space="preserve">lthough by the end I did use motivational interviewing. I believe that if I focused on one counselling </w:t>
      </w:r>
      <w:r w:rsidRPr="00204871">
        <w:rPr>
          <w:rFonts w:ascii="Times New Roman" w:hAnsi="Times New Roman" w:cs="Times New Roman"/>
        </w:rPr>
        <w:t>approach,</w:t>
      </w:r>
      <w:r w:rsidRPr="00204871">
        <w:rPr>
          <w:rFonts w:ascii="Times New Roman" w:hAnsi="Times New Roman" w:cs="Times New Roman"/>
        </w:rPr>
        <w:t xml:space="preserve"> I would have been able to hold the structure of the session and the conversation would have been smoother. </w:t>
      </w:r>
      <w:r w:rsidR="00837DDE" w:rsidRPr="00204871">
        <w:rPr>
          <w:rFonts w:ascii="Times New Roman" w:hAnsi="Times New Roman" w:cs="Times New Roman"/>
        </w:rPr>
        <w:t xml:space="preserve">By focusing on one counselling approach, I would have felt more confident and would have allowed me to focus instead of feeling pressured to remember the strategies of multiple counselling approaches. </w:t>
      </w:r>
    </w:p>
    <w:p w14:paraId="2EB6A76C" w14:textId="77777777" w:rsidR="00837DDE" w:rsidRPr="00204871" w:rsidRDefault="00837DDE" w:rsidP="00204871">
      <w:pPr>
        <w:spacing w:line="480" w:lineRule="auto"/>
        <w:rPr>
          <w:rFonts w:ascii="Times New Roman" w:hAnsi="Times New Roman" w:cs="Times New Roman"/>
        </w:rPr>
      </w:pPr>
    </w:p>
    <w:p w14:paraId="3E3F8F1C" w14:textId="785F2FFE" w:rsidR="00504E35" w:rsidRPr="00204871" w:rsidRDefault="00504E35" w:rsidP="00204871">
      <w:pPr>
        <w:spacing w:line="480" w:lineRule="auto"/>
        <w:rPr>
          <w:rFonts w:ascii="Times New Roman" w:hAnsi="Times New Roman" w:cs="Times New Roman"/>
        </w:rPr>
      </w:pPr>
    </w:p>
    <w:p w14:paraId="76C1128B" w14:textId="67F14538" w:rsidR="00204871" w:rsidRPr="00204871" w:rsidRDefault="00204871" w:rsidP="00204871">
      <w:pPr>
        <w:spacing w:line="480" w:lineRule="auto"/>
        <w:rPr>
          <w:rFonts w:ascii="Times New Roman" w:hAnsi="Times New Roman" w:cs="Times New Roman"/>
        </w:rPr>
      </w:pPr>
    </w:p>
    <w:p w14:paraId="2DF976BF" w14:textId="564D4B76" w:rsidR="00204871" w:rsidRPr="00204871" w:rsidRDefault="00204871" w:rsidP="00204871">
      <w:pPr>
        <w:spacing w:line="480" w:lineRule="auto"/>
        <w:rPr>
          <w:rFonts w:ascii="Times New Roman" w:hAnsi="Times New Roman" w:cs="Times New Roman"/>
        </w:rPr>
      </w:pPr>
    </w:p>
    <w:p w14:paraId="6E54D20B" w14:textId="470AEA94" w:rsidR="00204871" w:rsidRPr="00204871" w:rsidRDefault="00204871" w:rsidP="00204871">
      <w:pPr>
        <w:spacing w:line="480" w:lineRule="auto"/>
        <w:rPr>
          <w:rFonts w:ascii="Times New Roman" w:hAnsi="Times New Roman" w:cs="Times New Roman"/>
        </w:rPr>
      </w:pPr>
    </w:p>
    <w:p w14:paraId="08D60FE7" w14:textId="172CC61F" w:rsidR="00204871" w:rsidRPr="00204871" w:rsidRDefault="00204871" w:rsidP="00204871">
      <w:pPr>
        <w:spacing w:line="480" w:lineRule="auto"/>
        <w:rPr>
          <w:rFonts w:ascii="Times New Roman" w:hAnsi="Times New Roman" w:cs="Times New Roman"/>
        </w:rPr>
      </w:pPr>
    </w:p>
    <w:p w14:paraId="2BB94564" w14:textId="7DA7D4A8" w:rsidR="00204871" w:rsidRPr="00204871" w:rsidRDefault="00204871" w:rsidP="00204871">
      <w:pPr>
        <w:spacing w:line="480" w:lineRule="auto"/>
        <w:rPr>
          <w:rFonts w:ascii="Times New Roman" w:hAnsi="Times New Roman" w:cs="Times New Roman"/>
        </w:rPr>
      </w:pPr>
    </w:p>
    <w:p w14:paraId="2A962E3D" w14:textId="5E78A1B7" w:rsidR="00204871" w:rsidRPr="00204871" w:rsidRDefault="00204871" w:rsidP="00204871">
      <w:pPr>
        <w:spacing w:line="480" w:lineRule="auto"/>
        <w:rPr>
          <w:rFonts w:ascii="Times New Roman" w:hAnsi="Times New Roman" w:cs="Times New Roman"/>
        </w:rPr>
      </w:pPr>
    </w:p>
    <w:p w14:paraId="54E0D53A" w14:textId="5060F38D" w:rsidR="00204871" w:rsidRPr="00204871" w:rsidRDefault="00204871" w:rsidP="00204871">
      <w:pPr>
        <w:spacing w:line="480" w:lineRule="auto"/>
        <w:rPr>
          <w:rFonts w:ascii="Times New Roman" w:hAnsi="Times New Roman" w:cs="Times New Roman"/>
        </w:rPr>
      </w:pPr>
    </w:p>
    <w:p w14:paraId="326C4E20" w14:textId="7FFDFCA9" w:rsidR="00204871" w:rsidRPr="00204871" w:rsidRDefault="00204871" w:rsidP="00204871">
      <w:pPr>
        <w:spacing w:line="480" w:lineRule="auto"/>
        <w:rPr>
          <w:rFonts w:ascii="Times New Roman" w:hAnsi="Times New Roman" w:cs="Times New Roman"/>
        </w:rPr>
      </w:pPr>
    </w:p>
    <w:p w14:paraId="4DD2D3D5" w14:textId="2C1576B6" w:rsidR="00204871" w:rsidRPr="00204871" w:rsidRDefault="00204871" w:rsidP="00204871">
      <w:pPr>
        <w:spacing w:line="480" w:lineRule="auto"/>
        <w:rPr>
          <w:rFonts w:ascii="Times New Roman" w:hAnsi="Times New Roman" w:cs="Times New Roman"/>
        </w:rPr>
      </w:pPr>
    </w:p>
    <w:p w14:paraId="4E77DFE9" w14:textId="67D5C589" w:rsidR="00204871" w:rsidRPr="00204871" w:rsidRDefault="00204871" w:rsidP="00204871">
      <w:pPr>
        <w:spacing w:line="480" w:lineRule="auto"/>
        <w:rPr>
          <w:rFonts w:ascii="Times New Roman" w:hAnsi="Times New Roman" w:cs="Times New Roman"/>
        </w:rPr>
      </w:pPr>
    </w:p>
    <w:p w14:paraId="0F07F516" w14:textId="3F51F814" w:rsidR="00204871" w:rsidRPr="00204871" w:rsidRDefault="00204871" w:rsidP="00204871">
      <w:pPr>
        <w:spacing w:line="480" w:lineRule="auto"/>
        <w:rPr>
          <w:rFonts w:ascii="Times New Roman" w:hAnsi="Times New Roman" w:cs="Times New Roman"/>
        </w:rPr>
      </w:pPr>
    </w:p>
    <w:p w14:paraId="595D293B" w14:textId="60607A98" w:rsidR="00204871" w:rsidRDefault="00204871" w:rsidP="00204871">
      <w:pPr>
        <w:spacing w:line="480" w:lineRule="auto"/>
        <w:rPr>
          <w:rFonts w:ascii="Times New Roman" w:hAnsi="Times New Roman" w:cs="Times New Roman"/>
        </w:rPr>
      </w:pPr>
    </w:p>
    <w:p w14:paraId="704C0EB4" w14:textId="77777777" w:rsidR="00204871" w:rsidRPr="00204871" w:rsidRDefault="00204871" w:rsidP="00204871">
      <w:pPr>
        <w:spacing w:line="480" w:lineRule="auto"/>
        <w:rPr>
          <w:rFonts w:ascii="Times New Roman" w:hAnsi="Times New Roman" w:cs="Times New Roman"/>
        </w:rPr>
      </w:pPr>
    </w:p>
    <w:p w14:paraId="3529D043" w14:textId="30DD0867" w:rsidR="00204871" w:rsidRDefault="00204871" w:rsidP="00204871">
      <w:pPr>
        <w:spacing w:line="480" w:lineRule="auto"/>
        <w:rPr>
          <w:rFonts w:ascii="Times New Roman" w:hAnsi="Times New Roman" w:cs="Times New Roman"/>
        </w:rPr>
      </w:pPr>
      <w:r w:rsidRPr="00204871">
        <w:rPr>
          <w:rFonts w:ascii="Times New Roman" w:hAnsi="Times New Roman" w:cs="Times New Roman"/>
        </w:rPr>
        <w:lastRenderedPageBreak/>
        <w:t xml:space="preserve">Reference list </w:t>
      </w:r>
    </w:p>
    <w:p w14:paraId="1B849794" w14:textId="77777777" w:rsid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
    <w:p w14:paraId="36447E35" w14:textId="47E44700" w:rsidR="00204871" w:rsidRP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r w:rsidRPr="00204871">
        <w:rPr>
          <w:rFonts w:ascii="Times New Roman" w:eastAsia="Times New Roman" w:hAnsi="Times New Roman" w:cs="Times New Roman"/>
          <w:color w:val="000000"/>
          <w:lang w:eastAsia="en-GB"/>
        </w:rPr>
        <w:t>Campbell, J. A. (2019). </w:t>
      </w:r>
      <w:r w:rsidRPr="00204871">
        <w:rPr>
          <w:rFonts w:ascii="Times New Roman" w:eastAsia="Times New Roman" w:hAnsi="Times New Roman" w:cs="Times New Roman"/>
          <w:i/>
          <w:iCs/>
          <w:color w:val="000000"/>
          <w:lang w:eastAsia="en-GB"/>
        </w:rPr>
        <w:t xml:space="preserve">Person </w:t>
      </w:r>
      <w:proofErr w:type="spellStart"/>
      <w:r w:rsidRPr="00204871">
        <w:rPr>
          <w:rFonts w:ascii="Times New Roman" w:eastAsia="Times New Roman" w:hAnsi="Times New Roman" w:cs="Times New Roman"/>
          <w:i/>
          <w:iCs/>
          <w:color w:val="000000"/>
          <w:lang w:eastAsia="en-GB"/>
        </w:rPr>
        <w:t>Centered</w:t>
      </w:r>
      <w:proofErr w:type="spellEnd"/>
      <w:r w:rsidRPr="00204871">
        <w:rPr>
          <w:rFonts w:ascii="Times New Roman" w:eastAsia="Times New Roman" w:hAnsi="Times New Roman" w:cs="Times New Roman"/>
          <w:i/>
          <w:iCs/>
          <w:color w:val="000000"/>
          <w:lang w:eastAsia="en-GB"/>
        </w:rPr>
        <w:t xml:space="preserve"> </w:t>
      </w:r>
      <w:proofErr w:type="spellStart"/>
      <w:r w:rsidRPr="00204871">
        <w:rPr>
          <w:rFonts w:ascii="Times New Roman" w:eastAsia="Times New Roman" w:hAnsi="Times New Roman" w:cs="Times New Roman"/>
          <w:i/>
          <w:iCs/>
          <w:color w:val="000000"/>
          <w:lang w:eastAsia="en-GB"/>
        </w:rPr>
        <w:t>Theroy</w:t>
      </w:r>
      <w:proofErr w:type="spellEnd"/>
      <w:r w:rsidRPr="00204871">
        <w:rPr>
          <w:rFonts w:ascii="Times New Roman" w:eastAsia="Times New Roman" w:hAnsi="Times New Roman" w:cs="Times New Roman"/>
          <w:i/>
          <w:iCs/>
          <w:color w:val="000000"/>
          <w:lang w:eastAsia="en-GB"/>
        </w:rPr>
        <w:t xml:space="preserve"> and Considerations for Counselling Practice and Teaching</w:t>
      </w:r>
      <w:r w:rsidRPr="00204871">
        <w:rPr>
          <w:rFonts w:ascii="Times New Roman" w:eastAsia="Times New Roman" w:hAnsi="Times New Roman" w:cs="Times New Roman"/>
          <w:color w:val="000000"/>
          <w:lang w:eastAsia="en-GB"/>
        </w:rPr>
        <w:t>.</w:t>
      </w:r>
    </w:p>
    <w:p w14:paraId="51F259CE" w14:textId="77777777" w:rsid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
    <w:p w14:paraId="7CAA7777" w14:textId="0CF945AB" w:rsidR="00204871" w:rsidRP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r w:rsidRPr="00204871">
        <w:rPr>
          <w:rFonts w:ascii="Times New Roman" w:eastAsia="Times New Roman" w:hAnsi="Times New Roman" w:cs="Times New Roman"/>
          <w:color w:val="000000"/>
          <w:lang w:eastAsia="en-GB"/>
        </w:rPr>
        <w:t>Culley, S., &amp; Bond, T. (2004). </w:t>
      </w:r>
      <w:r w:rsidRPr="00204871">
        <w:rPr>
          <w:rFonts w:ascii="Times New Roman" w:eastAsia="Times New Roman" w:hAnsi="Times New Roman" w:cs="Times New Roman"/>
          <w:i/>
          <w:iCs/>
          <w:color w:val="000000"/>
          <w:lang w:eastAsia="en-GB"/>
        </w:rPr>
        <w:t>Integrative counselling skills in action.</w:t>
      </w:r>
      <w:r w:rsidRPr="00204871">
        <w:rPr>
          <w:rFonts w:ascii="Times New Roman" w:eastAsia="Times New Roman" w:hAnsi="Times New Roman" w:cs="Times New Roman"/>
          <w:color w:val="000000"/>
          <w:lang w:eastAsia="en-GB"/>
        </w:rPr>
        <w:t> (2nd ed.). SAGE.</w:t>
      </w:r>
    </w:p>
    <w:p w14:paraId="24F5EDC0" w14:textId="77777777" w:rsid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
    <w:p w14:paraId="32B6039F" w14:textId="596C25E0" w:rsidR="00204871" w:rsidRP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r w:rsidRPr="00204871">
        <w:rPr>
          <w:rFonts w:ascii="Times New Roman" w:eastAsia="Times New Roman" w:hAnsi="Times New Roman" w:cs="Times New Roman"/>
          <w:color w:val="000000"/>
          <w:lang w:eastAsia="en-GB"/>
        </w:rPr>
        <w:t>Egan, G., &amp; Reese, R. J. (2019). </w:t>
      </w:r>
      <w:r w:rsidRPr="00204871">
        <w:rPr>
          <w:rFonts w:ascii="Times New Roman" w:eastAsia="Times New Roman" w:hAnsi="Times New Roman" w:cs="Times New Roman"/>
          <w:i/>
          <w:iCs/>
          <w:color w:val="000000"/>
          <w:lang w:eastAsia="en-GB"/>
        </w:rPr>
        <w:t>The skilled helper: A problem-management and opportunity-development approach to helping</w:t>
      </w:r>
      <w:r w:rsidRPr="00204871">
        <w:rPr>
          <w:rFonts w:ascii="Times New Roman" w:eastAsia="Times New Roman" w:hAnsi="Times New Roman" w:cs="Times New Roman"/>
          <w:color w:val="000000"/>
          <w:lang w:eastAsia="en-GB"/>
        </w:rPr>
        <w:t> (11th ed., pp. 77–78). Cengage. (Original work published 1975)</w:t>
      </w:r>
    </w:p>
    <w:p w14:paraId="0AD8D97A" w14:textId="77777777" w:rsid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
    <w:p w14:paraId="0BB5BA1D" w14:textId="09AE9D65" w:rsidR="00204871" w:rsidRP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r w:rsidRPr="00204871">
        <w:rPr>
          <w:rFonts w:ascii="Times New Roman" w:eastAsia="Times New Roman" w:hAnsi="Times New Roman" w:cs="Times New Roman"/>
          <w:color w:val="000000"/>
          <w:lang w:eastAsia="en-GB"/>
        </w:rPr>
        <w:t>Hough, M. (2014). </w:t>
      </w:r>
      <w:r w:rsidRPr="00204871">
        <w:rPr>
          <w:rFonts w:ascii="Times New Roman" w:eastAsia="Times New Roman" w:hAnsi="Times New Roman" w:cs="Times New Roman"/>
          <w:i/>
          <w:iCs/>
          <w:color w:val="000000"/>
          <w:lang w:eastAsia="en-GB"/>
        </w:rPr>
        <w:t>Counselling Skills and Theory</w:t>
      </w:r>
      <w:r w:rsidRPr="00204871">
        <w:rPr>
          <w:rFonts w:ascii="Times New Roman" w:eastAsia="Times New Roman" w:hAnsi="Times New Roman" w:cs="Times New Roman"/>
          <w:color w:val="000000"/>
          <w:lang w:eastAsia="en-GB"/>
        </w:rPr>
        <w:t> (4th ed., pp. 50–72). Hodder Education.</w:t>
      </w:r>
    </w:p>
    <w:p w14:paraId="120C14F3" w14:textId="77777777" w:rsid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
    <w:p w14:paraId="55B1ABB9" w14:textId="3C1BD01F" w:rsidR="00204871" w:rsidRP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r w:rsidRPr="00204871">
        <w:rPr>
          <w:rFonts w:ascii="Times New Roman" w:eastAsia="Times New Roman" w:hAnsi="Times New Roman" w:cs="Times New Roman"/>
          <w:color w:val="000000"/>
          <w:lang w:eastAsia="en-GB"/>
        </w:rPr>
        <w:t>Midwinter, R., &amp; Dickson, J. (2015). </w:t>
      </w:r>
      <w:r w:rsidRPr="00204871">
        <w:rPr>
          <w:rFonts w:ascii="Times New Roman" w:eastAsia="Times New Roman" w:hAnsi="Times New Roman" w:cs="Times New Roman"/>
          <w:i/>
          <w:iCs/>
          <w:color w:val="000000"/>
          <w:lang w:eastAsia="en-GB"/>
        </w:rPr>
        <w:t xml:space="preserve">Embedding counselling and communication </w:t>
      </w:r>
      <w:proofErr w:type="gramStart"/>
      <w:r w:rsidRPr="00204871">
        <w:rPr>
          <w:rFonts w:ascii="Times New Roman" w:eastAsia="Times New Roman" w:hAnsi="Times New Roman" w:cs="Times New Roman"/>
          <w:i/>
          <w:iCs/>
          <w:color w:val="000000"/>
          <w:lang w:eastAsia="en-GB"/>
        </w:rPr>
        <w:t>skills :</w:t>
      </w:r>
      <w:proofErr w:type="gramEnd"/>
      <w:r w:rsidRPr="00204871">
        <w:rPr>
          <w:rFonts w:ascii="Times New Roman" w:eastAsia="Times New Roman" w:hAnsi="Times New Roman" w:cs="Times New Roman"/>
          <w:i/>
          <w:iCs/>
          <w:color w:val="000000"/>
          <w:lang w:eastAsia="en-GB"/>
        </w:rPr>
        <w:t xml:space="preserve"> a relational skills model</w:t>
      </w:r>
      <w:r w:rsidRPr="00204871">
        <w:rPr>
          <w:rFonts w:ascii="Times New Roman" w:eastAsia="Times New Roman" w:hAnsi="Times New Roman" w:cs="Times New Roman"/>
          <w:color w:val="000000"/>
          <w:lang w:eastAsia="en-GB"/>
        </w:rPr>
        <w:t>. Routledge.</w:t>
      </w:r>
    </w:p>
    <w:p w14:paraId="484CDDC2" w14:textId="77777777" w:rsid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
    <w:p w14:paraId="1C15B319" w14:textId="748C6007" w:rsidR="00204871" w:rsidRPr="00204871" w:rsidRDefault="00204871" w:rsidP="00204871">
      <w:pPr>
        <w:shd w:val="clear" w:color="auto" w:fill="FFFFFF"/>
        <w:spacing w:line="480" w:lineRule="auto"/>
        <w:ind w:left="720" w:hanging="720"/>
        <w:rPr>
          <w:rFonts w:ascii="Times New Roman" w:eastAsia="Times New Roman" w:hAnsi="Times New Roman" w:cs="Times New Roman"/>
          <w:color w:val="000000"/>
          <w:lang w:eastAsia="en-GB"/>
        </w:rPr>
      </w:pPr>
      <w:proofErr w:type="spellStart"/>
      <w:r w:rsidRPr="00204871">
        <w:rPr>
          <w:rFonts w:ascii="Times New Roman" w:eastAsia="Times New Roman" w:hAnsi="Times New Roman" w:cs="Times New Roman"/>
          <w:color w:val="000000"/>
          <w:lang w:eastAsia="en-GB"/>
        </w:rPr>
        <w:t>Skwank</w:t>
      </w:r>
      <w:proofErr w:type="spellEnd"/>
      <w:r w:rsidRPr="00204871">
        <w:rPr>
          <w:rFonts w:ascii="Times New Roman" w:eastAsia="Times New Roman" w:hAnsi="Times New Roman" w:cs="Times New Roman"/>
          <w:color w:val="000000"/>
          <w:lang w:eastAsia="en-GB"/>
        </w:rPr>
        <w:t xml:space="preserve">, J. M., Lambie, G. W., &amp; </w:t>
      </w:r>
      <w:proofErr w:type="spellStart"/>
      <w:r w:rsidRPr="00204871">
        <w:rPr>
          <w:rFonts w:ascii="Times New Roman" w:eastAsia="Times New Roman" w:hAnsi="Times New Roman" w:cs="Times New Roman"/>
          <w:color w:val="000000"/>
          <w:lang w:eastAsia="en-GB"/>
        </w:rPr>
        <w:t>Witta</w:t>
      </w:r>
      <w:proofErr w:type="spellEnd"/>
      <w:r w:rsidRPr="00204871">
        <w:rPr>
          <w:rFonts w:ascii="Times New Roman" w:eastAsia="Times New Roman" w:hAnsi="Times New Roman" w:cs="Times New Roman"/>
          <w:color w:val="000000"/>
          <w:lang w:eastAsia="en-GB"/>
        </w:rPr>
        <w:t>, E. L. (2012). </w:t>
      </w:r>
      <w:r w:rsidRPr="00204871">
        <w:rPr>
          <w:rFonts w:ascii="Times New Roman" w:eastAsia="Times New Roman" w:hAnsi="Times New Roman" w:cs="Times New Roman"/>
          <w:i/>
          <w:iCs/>
          <w:color w:val="000000"/>
          <w:lang w:eastAsia="en-GB"/>
        </w:rPr>
        <w:t xml:space="preserve">An Exploratory Investigation of the </w:t>
      </w:r>
      <w:proofErr w:type="spellStart"/>
      <w:r w:rsidRPr="00204871">
        <w:rPr>
          <w:rFonts w:ascii="Times New Roman" w:eastAsia="Times New Roman" w:hAnsi="Times New Roman" w:cs="Times New Roman"/>
          <w:i/>
          <w:iCs/>
          <w:color w:val="000000"/>
          <w:lang w:eastAsia="en-GB"/>
        </w:rPr>
        <w:t>Counseling</w:t>
      </w:r>
      <w:proofErr w:type="spellEnd"/>
      <w:r w:rsidRPr="00204871">
        <w:rPr>
          <w:rFonts w:ascii="Times New Roman" w:eastAsia="Times New Roman" w:hAnsi="Times New Roman" w:cs="Times New Roman"/>
          <w:i/>
          <w:iCs/>
          <w:color w:val="000000"/>
          <w:lang w:eastAsia="en-GB"/>
        </w:rPr>
        <w:t xml:space="preserve"> Competencies Scale: A Measure of Counselling Skills, Dispositions, and </w:t>
      </w:r>
      <w:proofErr w:type="spellStart"/>
      <w:r w:rsidRPr="00204871">
        <w:rPr>
          <w:rFonts w:ascii="Times New Roman" w:eastAsia="Times New Roman" w:hAnsi="Times New Roman" w:cs="Times New Roman"/>
          <w:i/>
          <w:iCs/>
          <w:color w:val="000000"/>
          <w:lang w:eastAsia="en-GB"/>
        </w:rPr>
        <w:t>Behaviors</w:t>
      </w:r>
      <w:proofErr w:type="spellEnd"/>
      <w:r w:rsidRPr="00204871">
        <w:rPr>
          <w:rFonts w:ascii="Times New Roman" w:eastAsia="Times New Roman" w:hAnsi="Times New Roman" w:cs="Times New Roman"/>
          <w:color w:val="000000"/>
          <w:lang w:eastAsia="en-GB"/>
        </w:rPr>
        <w:t>. 189–206. https://doi.org/https://doi.org/10.1002/j.1556-6978.2012.00014.x</w:t>
      </w:r>
    </w:p>
    <w:p w14:paraId="2A981862" w14:textId="07848639" w:rsidR="00204871" w:rsidRDefault="00204871" w:rsidP="00204871">
      <w:pPr>
        <w:spacing w:line="480" w:lineRule="auto"/>
        <w:rPr>
          <w:rFonts w:ascii="Times New Roman" w:hAnsi="Times New Roman" w:cs="Times New Roman"/>
        </w:rPr>
      </w:pPr>
      <w:r w:rsidRPr="00204871">
        <w:rPr>
          <w:rFonts w:ascii="Times New Roman" w:eastAsia="Times New Roman" w:hAnsi="Times New Roman" w:cs="Times New Roman"/>
          <w:color w:val="000000"/>
          <w:shd w:val="clear" w:color="auto" w:fill="FFFFFF"/>
          <w:lang w:eastAsia="en-GB"/>
        </w:rPr>
        <w:t>‌</w:t>
      </w:r>
    </w:p>
    <w:p w14:paraId="2A9D9FFF" w14:textId="77777777" w:rsidR="00204871" w:rsidRPr="00204871" w:rsidRDefault="00204871" w:rsidP="00204871">
      <w:pPr>
        <w:spacing w:line="480" w:lineRule="auto"/>
        <w:rPr>
          <w:rFonts w:ascii="Times New Roman" w:hAnsi="Times New Roman" w:cs="Times New Roman"/>
        </w:rPr>
      </w:pPr>
    </w:p>
    <w:sectPr w:rsidR="00204871" w:rsidRPr="00204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E35"/>
    <w:rsid w:val="0002034A"/>
    <w:rsid w:val="00202238"/>
    <w:rsid w:val="00204871"/>
    <w:rsid w:val="00445E10"/>
    <w:rsid w:val="00504E35"/>
    <w:rsid w:val="006A6D29"/>
    <w:rsid w:val="007222DE"/>
    <w:rsid w:val="00754823"/>
    <w:rsid w:val="00794F43"/>
    <w:rsid w:val="007D6547"/>
    <w:rsid w:val="00837DDE"/>
    <w:rsid w:val="0091214F"/>
    <w:rsid w:val="00945AE9"/>
    <w:rsid w:val="009526E7"/>
    <w:rsid w:val="00DA55A0"/>
    <w:rsid w:val="00FD7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EDC87"/>
  <w15:chartTrackingRefBased/>
  <w15:docId w15:val="{4B5565D5-ADF9-D141-8600-42984216D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E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0487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04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97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{5AA7DF9C-D115-EF45-876B-62525A731C34}</b:Guid>
    <b:Author>
      <b:Author>
        <b:NameList>
          <b:Person>
            <b:Last>Gibbs</b:Last>
            <b:First>G</b:First>
          </b:Person>
        </b:NameList>
      </b:Author>
    </b:Author>
    <b:Title>Learning by doing: a guide to teaching and learning methods.</b:Title>
    <b:Year>1988</b:Year>
    <b:City>London FEU</b:City>
    <b:RefOrder>1</b:RefOrder>
  </b:Source>
</b:Sources>
</file>

<file path=customXml/itemProps1.xml><?xml version="1.0" encoding="utf-8"?>
<ds:datastoreItem xmlns:ds="http://schemas.openxmlformats.org/officeDocument/2006/customXml" ds:itemID="{073EA2A3-87FA-FA4E-9107-D0AD5A82D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7</Pages>
  <Words>1837</Words>
  <Characters>10473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Hooper (1802572)</dc:creator>
  <cp:keywords/>
  <dc:description/>
  <cp:lastModifiedBy>Saskia Hooper (1802572)</cp:lastModifiedBy>
  <cp:revision>2</cp:revision>
  <dcterms:created xsi:type="dcterms:W3CDTF">2022-12-13T19:16:00Z</dcterms:created>
  <dcterms:modified xsi:type="dcterms:W3CDTF">2022-12-13T22:50:00Z</dcterms:modified>
</cp:coreProperties>
</file>