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23D2CA" w14:textId="74BDF629" w:rsidR="00401CFE" w:rsidRPr="006C76CB" w:rsidRDefault="00401CFE" w:rsidP="006C76CB">
      <w:pPr>
        <w:spacing w:line="360" w:lineRule="auto"/>
        <w:jc w:val="both"/>
        <w:rPr>
          <w:rFonts w:ascii="Arial" w:hAnsi="Arial" w:cs="Arial"/>
          <w:b/>
          <w:bCs/>
        </w:rPr>
      </w:pPr>
      <w:r w:rsidRPr="006C76CB">
        <w:rPr>
          <w:rFonts w:ascii="Arial" w:hAnsi="Arial" w:cs="Arial"/>
          <w:b/>
          <w:bCs/>
        </w:rPr>
        <w:t xml:space="preserve">A critical evaluation and the identification of next teaching and learning steps focusing on a case study of an individual learner or a group of learners, based on an observed critical incident.                                 </w:t>
      </w:r>
      <w:r w:rsidR="00B527C1" w:rsidRPr="006C76CB">
        <w:rPr>
          <w:rFonts w:ascii="Arial" w:hAnsi="Arial" w:cs="Arial"/>
          <w:b/>
          <w:bCs/>
        </w:rPr>
        <w:t xml:space="preserve"> </w:t>
      </w:r>
      <w:r w:rsidRPr="006C76CB">
        <w:rPr>
          <w:rFonts w:ascii="Arial" w:hAnsi="Arial" w:cs="Arial"/>
          <w:b/>
          <w:bCs/>
        </w:rPr>
        <w:t xml:space="preserve">             </w:t>
      </w:r>
      <w:r w:rsidR="00B527C1" w:rsidRPr="006C76CB">
        <w:rPr>
          <w:rFonts w:ascii="Arial" w:hAnsi="Arial" w:cs="Arial"/>
          <w:b/>
          <w:bCs/>
        </w:rPr>
        <w:t xml:space="preserve">     </w:t>
      </w:r>
      <w:r w:rsidRPr="006C76CB">
        <w:rPr>
          <w:rFonts w:ascii="Arial" w:hAnsi="Arial" w:cs="Arial"/>
          <w:b/>
          <w:bCs/>
        </w:rPr>
        <w:t xml:space="preserve">          (</w:t>
      </w:r>
      <w:r w:rsidR="00160E04">
        <w:rPr>
          <w:rFonts w:ascii="Arial" w:hAnsi="Arial" w:cs="Arial"/>
          <w:b/>
          <w:bCs/>
        </w:rPr>
        <w:t xml:space="preserve">4075 </w:t>
      </w:r>
      <w:r w:rsidRPr="006C76CB">
        <w:rPr>
          <w:rFonts w:ascii="Arial" w:hAnsi="Arial" w:cs="Arial"/>
          <w:b/>
          <w:bCs/>
        </w:rPr>
        <w:t xml:space="preserve">words) </w:t>
      </w:r>
    </w:p>
    <w:p w14:paraId="384A530A" w14:textId="77777777" w:rsidR="005C5B2D" w:rsidRPr="006C76CB" w:rsidRDefault="005C5B2D" w:rsidP="006C76CB">
      <w:pPr>
        <w:spacing w:line="360" w:lineRule="auto"/>
        <w:jc w:val="both"/>
        <w:rPr>
          <w:rFonts w:ascii="Arial" w:hAnsi="Arial" w:cs="Arial"/>
          <w:b/>
          <w:bCs/>
        </w:rPr>
      </w:pPr>
    </w:p>
    <w:p w14:paraId="0E15E867" w14:textId="1D2A1937" w:rsidR="0085359D" w:rsidRPr="006C76CB" w:rsidRDefault="00B527C1" w:rsidP="006C76CB">
      <w:pPr>
        <w:spacing w:line="360" w:lineRule="auto"/>
        <w:jc w:val="both"/>
        <w:rPr>
          <w:rFonts w:ascii="Arial" w:hAnsi="Arial" w:cs="Arial"/>
        </w:rPr>
      </w:pPr>
      <w:r w:rsidRPr="006C76CB">
        <w:rPr>
          <w:rFonts w:ascii="Arial" w:hAnsi="Arial" w:cs="Arial"/>
        </w:rPr>
        <w:t xml:space="preserve">This assignment will focus on </w:t>
      </w:r>
      <w:r w:rsidR="005C5B2D" w:rsidRPr="006C76CB">
        <w:rPr>
          <w:rFonts w:ascii="Arial" w:hAnsi="Arial" w:cs="Arial"/>
        </w:rPr>
        <w:t xml:space="preserve">‘who I am teaching’, looking at the needs of students in a classroom and the theories behind these needs. I have decided to look particularly at </w:t>
      </w:r>
      <w:r w:rsidRPr="006C76CB">
        <w:rPr>
          <w:rFonts w:ascii="Arial" w:hAnsi="Arial" w:cs="Arial"/>
        </w:rPr>
        <w:t>a critical incident which I observed while on my bridging experience</w:t>
      </w:r>
      <w:r w:rsidR="00DA7658" w:rsidRPr="006C76CB">
        <w:rPr>
          <w:rFonts w:ascii="Arial" w:hAnsi="Arial" w:cs="Arial"/>
        </w:rPr>
        <w:t xml:space="preserve">, </w:t>
      </w:r>
      <w:r w:rsidR="005C5B2D" w:rsidRPr="006C76CB">
        <w:rPr>
          <w:rFonts w:ascii="Arial" w:hAnsi="Arial" w:cs="Arial"/>
        </w:rPr>
        <w:t>it involved one student in particular with a well-being need.</w:t>
      </w:r>
      <w:r w:rsidR="002D4D18" w:rsidRPr="006C76CB">
        <w:rPr>
          <w:rFonts w:ascii="Arial" w:hAnsi="Arial" w:cs="Arial"/>
        </w:rPr>
        <w:t xml:space="preserve"> </w:t>
      </w:r>
      <w:r w:rsidRPr="006C76CB">
        <w:rPr>
          <w:rFonts w:ascii="Arial" w:hAnsi="Arial" w:cs="Arial"/>
        </w:rPr>
        <w:t>I will</w:t>
      </w:r>
      <w:r w:rsidR="00B25E15" w:rsidRPr="006C76CB">
        <w:rPr>
          <w:rFonts w:ascii="Arial" w:hAnsi="Arial" w:cs="Arial"/>
        </w:rPr>
        <w:t xml:space="preserve"> link it to the four purposes in the new </w:t>
      </w:r>
      <w:r w:rsidR="002D4D18" w:rsidRPr="006C76CB">
        <w:rPr>
          <w:rFonts w:ascii="Arial" w:hAnsi="Arial" w:cs="Arial"/>
        </w:rPr>
        <w:t>curriculum for Wales</w:t>
      </w:r>
      <w:r w:rsidR="005C5B2D" w:rsidRPr="006C76CB">
        <w:rPr>
          <w:rFonts w:ascii="Arial" w:hAnsi="Arial" w:cs="Arial"/>
        </w:rPr>
        <w:t xml:space="preserve">, for this incident I have decided to focus on </w:t>
      </w:r>
      <w:r w:rsidR="00380523" w:rsidRPr="006C76CB">
        <w:rPr>
          <w:rFonts w:ascii="Arial" w:hAnsi="Arial" w:cs="Arial"/>
        </w:rPr>
        <w:t>‘</w:t>
      </w:r>
      <w:r w:rsidR="005C5B2D" w:rsidRPr="006C76CB">
        <w:rPr>
          <w:rFonts w:ascii="Arial" w:hAnsi="Arial" w:cs="Arial"/>
        </w:rPr>
        <w:t>healthy, confident individuals</w:t>
      </w:r>
      <w:r w:rsidR="00380523" w:rsidRPr="006C76CB">
        <w:rPr>
          <w:rFonts w:ascii="Arial" w:hAnsi="Arial" w:cs="Arial"/>
        </w:rPr>
        <w:t>’</w:t>
      </w:r>
      <w:r w:rsidR="005C5B2D" w:rsidRPr="006C76CB">
        <w:rPr>
          <w:rFonts w:ascii="Arial" w:hAnsi="Arial" w:cs="Arial"/>
        </w:rPr>
        <w:t xml:space="preserve"> </w:t>
      </w:r>
      <w:r w:rsidR="00380523" w:rsidRPr="006C76CB">
        <w:rPr>
          <w:rFonts w:ascii="Arial" w:hAnsi="Arial" w:cs="Arial"/>
        </w:rPr>
        <w:t>possibly also touching on ‘ambitious, capable learners’</w:t>
      </w:r>
      <w:r w:rsidR="005C5B2D" w:rsidRPr="006C76CB">
        <w:rPr>
          <w:rFonts w:ascii="Arial" w:hAnsi="Arial" w:cs="Arial"/>
        </w:rPr>
        <w:t xml:space="preserve">. </w:t>
      </w:r>
      <w:r w:rsidR="00380523" w:rsidRPr="006C76CB">
        <w:rPr>
          <w:rFonts w:ascii="Arial" w:hAnsi="Arial" w:cs="Arial"/>
        </w:rPr>
        <w:t xml:space="preserve">(Donaldson, 2015) </w:t>
      </w:r>
      <w:r w:rsidR="00530C85">
        <w:rPr>
          <w:rFonts w:ascii="Arial" w:hAnsi="Arial" w:cs="Arial"/>
        </w:rPr>
        <w:t>I will also discuss how the</w:t>
      </w:r>
      <w:r w:rsidR="0085359D" w:rsidRPr="006C76CB">
        <w:rPr>
          <w:rFonts w:ascii="Arial" w:hAnsi="Arial" w:cs="Arial"/>
        </w:rPr>
        <w:t xml:space="preserve"> new curriculum puts emphasis on students ‘Health and Well-being’</w:t>
      </w:r>
      <w:r w:rsidR="00530C85">
        <w:rPr>
          <w:rFonts w:ascii="Arial" w:hAnsi="Arial" w:cs="Arial"/>
        </w:rPr>
        <w:t xml:space="preserve"> and the importance of this and we as practitioners support students needs</w:t>
      </w:r>
      <w:r w:rsidR="0085359D" w:rsidRPr="006C76CB">
        <w:rPr>
          <w:rFonts w:ascii="Arial" w:hAnsi="Arial" w:cs="Arial"/>
        </w:rPr>
        <w:t xml:space="preserve">. </w:t>
      </w:r>
    </w:p>
    <w:p w14:paraId="7B5520C8" w14:textId="77777777" w:rsidR="00F2629B" w:rsidRPr="006C76CB" w:rsidRDefault="00F2629B" w:rsidP="006C76CB">
      <w:pPr>
        <w:spacing w:line="360" w:lineRule="auto"/>
        <w:jc w:val="both"/>
        <w:rPr>
          <w:rFonts w:ascii="Arial" w:hAnsi="Arial" w:cs="Arial"/>
        </w:rPr>
      </w:pPr>
    </w:p>
    <w:p w14:paraId="4D69B51D" w14:textId="061CBF1C" w:rsidR="00EB7076" w:rsidRPr="006C76CB" w:rsidRDefault="005C5B2D" w:rsidP="006C76CB">
      <w:pPr>
        <w:spacing w:line="360" w:lineRule="auto"/>
        <w:jc w:val="both"/>
        <w:rPr>
          <w:rFonts w:ascii="Arial" w:hAnsi="Arial" w:cs="Arial"/>
          <w:color w:val="000000" w:themeColor="text1"/>
        </w:rPr>
      </w:pPr>
      <w:r w:rsidRPr="006C76CB">
        <w:rPr>
          <w:rFonts w:ascii="Arial" w:hAnsi="Arial" w:cs="Arial"/>
        </w:rPr>
        <w:t>I will also</w:t>
      </w:r>
      <w:r w:rsidR="00B25E15" w:rsidRPr="006C76CB">
        <w:rPr>
          <w:rFonts w:ascii="Arial" w:hAnsi="Arial" w:cs="Arial"/>
        </w:rPr>
        <w:t xml:space="preserve"> look at</w:t>
      </w:r>
      <w:r w:rsidR="00B25E15" w:rsidRPr="006C76CB">
        <w:rPr>
          <w:rFonts w:ascii="Arial" w:hAnsi="Arial" w:cs="Arial"/>
          <w:color w:val="000000" w:themeColor="text1"/>
        </w:rPr>
        <w:t xml:space="preserve"> </w:t>
      </w:r>
      <w:r w:rsidR="000E47FA" w:rsidRPr="006C76CB">
        <w:rPr>
          <w:rFonts w:ascii="Arial" w:hAnsi="Arial" w:cs="Arial"/>
          <w:color w:val="000000" w:themeColor="text1"/>
        </w:rPr>
        <w:t>t</w:t>
      </w:r>
      <w:r w:rsidR="00EB7076" w:rsidRPr="006C76CB">
        <w:rPr>
          <w:rFonts w:ascii="Arial" w:hAnsi="Arial" w:cs="Arial"/>
          <w:color w:val="000000" w:themeColor="text1"/>
        </w:rPr>
        <w:t>hree</w:t>
      </w:r>
      <w:r w:rsidR="00B25E15" w:rsidRPr="006C76CB">
        <w:rPr>
          <w:rFonts w:ascii="Arial" w:hAnsi="Arial" w:cs="Arial"/>
          <w:color w:val="000000" w:themeColor="text1"/>
        </w:rPr>
        <w:t xml:space="preserve"> </w:t>
      </w:r>
      <w:r w:rsidR="00B25E15" w:rsidRPr="006C76CB">
        <w:rPr>
          <w:rFonts w:ascii="Arial" w:hAnsi="Arial" w:cs="Arial"/>
        </w:rPr>
        <w:t>in-depth research topics around the incident</w:t>
      </w:r>
      <w:r w:rsidR="002D4D18" w:rsidRPr="006C76CB">
        <w:rPr>
          <w:rFonts w:ascii="Arial" w:hAnsi="Arial" w:cs="Arial"/>
        </w:rPr>
        <w:t xml:space="preserve"> these will include, </w:t>
      </w:r>
      <w:r w:rsidR="002D4D18" w:rsidRPr="006C76CB">
        <w:rPr>
          <w:rFonts w:ascii="Arial" w:hAnsi="Arial" w:cs="Arial"/>
          <w:color w:val="000000" w:themeColor="text1"/>
        </w:rPr>
        <w:t>well-being</w:t>
      </w:r>
      <w:r w:rsidR="00EB7076" w:rsidRPr="006C76CB">
        <w:rPr>
          <w:rFonts w:ascii="Arial" w:hAnsi="Arial" w:cs="Arial"/>
          <w:color w:val="000000" w:themeColor="text1"/>
        </w:rPr>
        <w:t xml:space="preserve"> including</w:t>
      </w:r>
      <w:r w:rsidR="00260F9C" w:rsidRPr="006C76CB">
        <w:rPr>
          <w:rFonts w:ascii="Arial" w:hAnsi="Arial" w:cs="Arial"/>
          <w:color w:val="000000" w:themeColor="text1"/>
        </w:rPr>
        <w:t xml:space="preserve"> how staff support pupils</w:t>
      </w:r>
      <w:r w:rsidR="00B301BA" w:rsidRPr="006C76CB">
        <w:rPr>
          <w:rFonts w:ascii="Arial" w:hAnsi="Arial" w:cs="Arial"/>
          <w:color w:val="000000" w:themeColor="text1"/>
        </w:rPr>
        <w:t>’</w:t>
      </w:r>
      <w:r w:rsidR="00260F9C" w:rsidRPr="006C76CB">
        <w:rPr>
          <w:rFonts w:ascii="Arial" w:hAnsi="Arial" w:cs="Arial"/>
          <w:color w:val="000000" w:themeColor="text1"/>
        </w:rPr>
        <w:t xml:space="preserve"> well-being </w:t>
      </w:r>
      <w:r w:rsidR="000E47FA" w:rsidRPr="006C76CB">
        <w:rPr>
          <w:rFonts w:ascii="Arial" w:hAnsi="Arial" w:cs="Arial"/>
          <w:color w:val="000000" w:themeColor="text1"/>
        </w:rPr>
        <w:t xml:space="preserve">and </w:t>
      </w:r>
      <w:r w:rsidR="00380523" w:rsidRPr="006C76CB">
        <w:rPr>
          <w:rFonts w:ascii="Arial" w:hAnsi="Arial" w:cs="Arial"/>
          <w:color w:val="000000" w:themeColor="text1"/>
        </w:rPr>
        <w:t>communication</w:t>
      </w:r>
      <w:r w:rsidR="00530C85">
        <w:rPr>
          <w:rFonts w:ascii="Arial" w:hAnsi="Arial" w:cs="Arial"/>
          <w:color w:val="000000" w:themeColor="text1"/>
        </w:rPr>
        <w:t>. H</w:t>
      </w:r>
      <w:r w:rsidR="00260F9C" w:rsidRPr="006C76CB">
        <w:rPr>
          <w:rFonts w:ascii="Arial" w:hAnsi="Arial" w:cs="Arial"/>
          <w:color w:val="000000" w:themeColor="text1"/>
        </w:rPr>
        <w:t>ow building positive relationships with students support their well-being and learning</w:t>
      </w:r>
      <w:r w:rsidR="00530C85">
        <w:rPr>
          <w:rFonts w:ascii="Arial" w:hAnsi="Arial" w:cs="Arial"/>
          <w:color w:val="000000" w:themeColor="text1"/>
        </w:rPr>
        <w:t>. A</w:t>
      </w:r>
      <w:r w:rsidR="00EB7076" w:rsidRPr="006C76CB">
        <w:rPr>
          <w:rFonts w:ascii="Arial" w:hAnsi="Arial" w:cs="Arial"/>
          <w:color w:val="000000" w:themeColor="text1"/>
        </w:rPr>
        <w:t>s wel</w:t>
      </w:r>
      <w:r w:rsidR="00530C85">
        <w:rPr>
          <w:rFonts w:ascii="Arial" w:hAnsi="Arial" w:cs="Arial"/>
          <w:color w:val="000000" w:themeColor="text1"/>
        </w:rPr>
        <w:t>l</w:t>
      </w:r>
      <w:r w:rsidR="00EB7076" w:rsidRPr="006C76CB">
        <w:rPr>
          <w:rFonts w:ascii="Arial" w:hAnsi="Arial" w:cs="Arial"/>
          <w:color w:val="000000" w:themeColor="text1"/>
        </w:rPr>
        <w:t xml:space="preserve"> </w:t>
      </w:r>
      <w:r w:rsidR="00530C85">
        <w:rPr>
          <w:rFonts w:ascii="Arial" w:hAnsi="Arial" w:cs="Arial"/>
          <w:color w:val="000000" w:themeColor="text1"/>
        </w:rPr>
        <w:t>a</w:t>
      </w:r>
      <w:r w:rsidR="00EB7076" w:rsidRPr="006C76CB">
        <w:rPr>
          <w:rFonts w:ascii="Arial" w:hAnsi="Arial" w:cs="Arial"/>
          <w:color w:val="000000" w:themeColor="text1"/>
        </w:rPr>
        <w:t xml:space="preserve">s the impact a heavy </w:t>
      </w:r>
      <w:r w:rsidR="00530C85" w:rsidRPr="006C76CB">
        <w:rPr>
          <w:rFonts w:ascii="Arial" w:hAnsi="Arial" w:cs="Arial"/>
          <w:color w:val="000000" w:themeColor="text1"/>
        </w:rPr>
        <w:t>workload</w:t>
      </w:r>
      <w:r w:rsidR="00EB7076" w:rsidRPr="006C76CB">
        <w:rPr>
          <w:rFonts w:ascii="Arial" w:hAnsi="Arial" w:cs="Arial"/>
          <w:color w:val="000000" w:themeColor="text1"/>
        </w:rPr>
        <w:t xml:space="preserve"> can have on a teacher and how this affects the </w:t>
      </w:r>
      <w:r w:rsidR="00530C85" w:rsidRPr="006C76CB">
        <w:rPr>
          <w:rFonts w:ascii="Arial" w:hAnsi="Arial" w:cs="Arial"/>
          <w:color w:val="000000" w:themeColor="text1"/>
        </w:rPr>
        <w:t>support,</w:t>
      </w:r>
      <w:r w:rsidR="00EB7076" w:rsidRPr="006C76CB">
        <w:rPr>
          <w:rFonts w:ascii="Arial" w:hAnsi="Arial" w:cs="Arial"/>
          <w:color w:val="000000" w:themeColor="text1"/>
        </w:rPr>
        <w:t xml:space="preserve"> they can give a child</w:t>
      </w:r>
      <w:r w:rsidR="000E47FA" w:rsidRPr="006C76CB">
        <w:rPr>
          <w:rFonts w:ascii="Arial" w:hAnsi="Arial" w:cs="Arial"/>
          <w:color w:val="000000" w:themeColor="text1"/>
        </w:rPr>
        <w:t xml:space="preserve">. </w:t>
      </w:r>
      <w:r w:rsidR="00EB7076" w:rsidRPr="006C76CB">
        <w:rPr>
          <w:rFonts w:ascii="Arial" w:hAnsi="Arial" w:cs="Arial"/>
          <w:color w:val="000000" w:themeColor="text1"/>
        </w:rPr>
        <w:t>Throughout the report I will be using</w:t>
      </w:r>
      <w:r w:rsidR="00B6770D" w:rsidRPr="006C76CB">
        <w:rPr>
          <w:rFonts w:ascii="Arial" w:hAnsi="Arial" w:cs="Arial"/>
          <w:color w:val="000000" w:themeColor="text1"/>
        </w:rPr>
        <w:t xml:space="preserve"> some aspects of</w:t>
      </w:r>
      <w:r w:rsidR="00EB7076" w:rsidRPr="006C76CB">
        <w:rPr>
          <w:rFonts w:ascii="Arial" w:hAnsi="Arial" w:cs="Arial"/>
          <w:color w:val="000000" w:themeColor="text1"/>
        </w:rPr>
        <w:t xml:space="preserve"> Gibbs</w:t>
      </w:r>
      <w:r w:rsidR="00AD1A38" w:rsidRPr="006C76CB">
        <w:rPr>
          <w:rFonts w:ascii="Arial" w:hAnsi="Arial" w:cs="Arial"/>
          <w:color w:val="000000" w:themeColor="text1"/>
        </w:rPr>
        <w:t>’</w:t>
      </w:r>
      <w:r w:rsidR="00EB7076" w:rsidRPr="006C76CB">
        <w:rPr>
          <w:rFonts w:ascii="Arial" w:hAnsi="Arial" w:cs="Arial"/>
          <w:color w:val="000000" w:themeColor="text1"/>
        </w:rPr>
        <w:t xml:space="preserve"> Reflective Cycle (1988) cited at The University of E</w:t>
      </w:r>
      <w:r w:rsidR="00B6770D" w:rsidRPr="006C76CB">
        <w:rPr>
          <w:rFonts w:ascii="Arial" w:hAnsi="Arial" w:cs="Arial"/>
          <w:color w:val="000000" w:themeColor="text1"/>
        </w:rPr>
        <w:t>d</w:t>
      </w:r>
      <w:r w:rsidR="00EB7076" w:rsidRPr="006C76CB">
        <w:rPr>
          <w:rFonts w:ascii="Arial" w:hAnsi="Arial" w:cs="Arial"/>
          <w:color w:val="000000" w:themeColor="text1"/>
        </w:rPr>
        <w:t>inburgh</w:t>
      </w:r>
      <w:r w:rsidR="00B6770D" w:rsidRPr="006C76CB">
        <w:rPr>
          <w:rFonts w:ascii="Arial" w:hAnsi="Arial" w:cs="Arial"/>
          <w:color w:val="000000" w:themeColor="text1"/>
        </w:rPr>
        <w:t xml:space="preserve"> (2019) which is a model of reflection</w:t>
      </w:r>
      <w:r w:rsidR="00530C85">
        <w:rPr>
          <w:rFonts w:ascii="Arial" w:hAnsi="Arial" w:cs="Arial"/>
          <w:color w:val="000000" w:themeColor="text1"/>
        </w:rPr>
        <w:t>.</w:t>
      </w:r>
      <w:r w:rsidR="00B6770D" w:rsidRPr="006C76CB">
        <w:rPr>
          <w:rFonts w:ascii="Arial" w:hAnsi="Arial" w:cs="Arial"/>
          <w:color w:val="000000" w:themeColor="text1"/>
        </w:rPr>
        <w:t xml:space="preserve"> I will be referring to my critical incident and describing what had happened (this can be found in Appendix Eight). I will be analysing the date collected and evaluating the current research around these topics I have decided to delve deeper into</w:t>
      </w:r>
      <w:r w:rsidR="00530C85">
        <w:rPr>
          <w:rFonts w:ascii="Arial" w:hAnsi="Arial" w:cs="Arial"/>
          <w:color w:val="000000" w:themeColor="text1"/>
        </w:rPr>
        <w:t>. Reflecting on f</w:t>
      </w:r>
      <w:r w:rsidR="00B6770D" w:rsidRPr="006C76CB">
        <w:rPr>
          <w:rFonts w:ascii="Arial" w:hAnsi="Arial" w:cs="Arial"/>
          <w:color w:val="000000" w:themeColor="text1"/>
        </w:rPr>
        <w:t xml:space="preserve">eelings </w:t>
      </w:r>
      <w:r w:rsidR="00530C85">
        <w:rPr>
          <w:rFonts w:ascii="Arial" w:hAnsi="Arial" w:cs="Arial"/>
          <w:color w:val="000000" w:themeColor="text1"/>
        </w:rPr>
        <w:t>is also</w:t>
      </w:r>
      <w:r w:rsidR="00B6770D" w:rsidRPr="006C76CB">
        <w:rPr>
          <w:rFonts w:ascii="Arial" w:hAnsi="Arial" w:cs="Arial"/>
          <w:color w:val="000000" w:themeColor="text1"/>
        </w:rPr>
        <w:t xml:space="preserve"> a</w:t>
      </w:r>
      <w:r w:rsidR="00530C85">
        <w:rPr>
          <w:rFonts w:ascii="Arial" w:hAnsi="Arial" w:cs="Arial"/>
          <w:color w:val="000000" w:themeColor="text1"/>
        </w:rPr>
        <w:t>n aspect</w:t>
      </w:r>
      <w:r w:rsidR="00B6770D" w:rsidRPr="006C76CB">
        <w:rPr>
          <w:rFonts w:ascii="Arial" w:hAnsi="Arial" w:cs="Arial"/>
          <w:color w:val="000000" w:themeColor="text1"/>
        </w:rPr>
        <w:t xml:space="preserve"> of Gibbs</w:t>
      </w:r>
      <w:r w:rsidR="00AD1A38" w:rsidRPr="006C76CB">
        <w:rPr>
          <w:rFonts w:ascii="Arial" w:hAnsi="Arial" w:cs="Arial"/>
          <w:color w:val="000000" w:themeColor="text1"/>
        </w:rPr>
        <w:t>’ Reflective Cycle (1988)</w:t>
      </w:r>
      <w:r w:rsidR="00B6770D" w:rsidRPr="006C76CB">
        <w:rPr>
          <w:rFonts w:ascii="Arial" w:hAnsi="Arial" w:cs="Arial"/>
          <w:color w:val="000000" w:themeColor="text1"/>
        </w:rPr>
        <w:t xml:space="preserve"> however I will not be discussing my personal feelings although I will touch on bias within my report and this will explain why I will not be reflecting using my personal opinions. </w:t>
      </w:r>
    </w:p>
    <w:p w14:paraId="47A68807" w14:textId="77777777" w:rsidR="00EB7076" w:rsidRPr="006C76CB" w:rsidRDefault="00EB7076" w:rsidP="006C76CB">
      <w:pPr>
        <w:spacing w:line="360" w:lineRule="auto"/>
        <w:jc w:val="both"/>
        <w:rPr>
          <w:rFonts w:ascii="Arial" w:hAnsi="Arial" w:cs="Arial"/>
          <w:color w:val="000000" w:themeColor="text1"/>
        </w:rPr>
      </w:pPr>
    </w:p>
    <w:p w14:paraId="286CA7D5" w14:textId="7B76BBF8" w:rsidR="00B527C1" w:rsidRPr="006C76CB" w:rsidRDefault="00AD1A38" w:rsidP="006C76CB">
      <w:pPr>
        <w:spacing w:line="360" w:lineRule="auto"/>
        <w:jc w:val="both"/>
        <w:rPr>
          <w:rFonts w:ascii="Arial" w:hAnsi="Arial" w:cs="Arial"/>
        </w:rPr>
      </w:pPr>
      <w:r w:rsidRPr="006C76CB">
        <w:rPr>
          <w:rFonts w:ascii="Arial" w:hAnsi="Arial" w:cs="Arial"/>
        </w:rPr>
        <w:t xml:space="preserve">To start I firstly looked at </w:t>
      </w:r>
      <w:r w:rsidR="0085359D" w:rsidRPr="006C76CB">
        <w:rPr>
          <w:rFonts w:ascii="Arial" w:hAnsi="Arial" w:cs="Arial"/>
        </w:rPr>
        <w:t xml:space="preserve">Successful Futures </w:t>
      </w:r>
      <w:r w:rsidRPr="006C76CB">
        <w:rPr>
          <w:rFonts w:ascii="Arial" w:hAnsi="Arial" w:cs="Arial"/>
        </w:rPr>
        <w:t xml:space="preserve">which </w:t>
      </w:r>
      <w:r w:rsidR="0085359D" w:rsidRPr="006C76CB">
        <w:rPr>
          <w:rFonts w:ascii="Arial" w:hAnsi="Arial" w:cs="Arial"/>
        </w:rPr>
        <w:t>reports</w:t>
      </w:r>
      <w:r w:rsidRPr="006C76CB">
        <w:rPr>
          <w:rFonts w:ascii="Arial" w:hAnsi="Arial" w:cs="Arial"/>
        </w:rPr>
        <w:t xml:space="preserve"> </w:t>
      </w:r>
      <w:r w:rsidR="0085359D" w:rsidRPr="006C76CB">
        <w:rPr>
          <w:rFonts w:ascii="Arial" w:hAnsi="Arial" w:cs="Arial"/>
        </w:rPr>
        <w:t>that ‘children and young’ adults require ‘social, emotional and physical well-being’ experiences to succeed. Donaldson</w:t>
      </w:r>
      <w:r w:rsidR="00530C85">
        <w:rPr>
          <w:rFonts w:ascii="Arial" w:hAnsi="Arial" w:cs="Arial"/>
        </w:rPr>
        <w:t xml:space="preserve"> </w:t>
      </w:r>
      <w:r w:rsidR="0085359D" w:rsidRPr="006C76CB">
        <w:rPr>
          <w:rFonts w:ascii="Arial" w:hAnsi="Arial" w:cs="Arial"/>
        </w:rPr>
        <w:t>report that ‘The Health and well-being Area of Learning Experience’ supports young people build</w:t>
      </w:r>
      <w:r w:rsidR="00530C85">
        <w:rPr>
          <w:rFonts w:ascii="Arial" w:hAnsi="Arial" w:cs="Arial"/>
        </w:rPr>
        <w:t>ing</w:t>
      </w:r>
      <w:r w:rsidR="0085359D" w:rsidRPr="006C76CB">
        <w:rPr>
          <w:rFonts w:ascii="Arial" w:hAnsi="Arial" w:cs="Arial"/>
        </w:rPr>
        <w:t xml:space="preserve"> and develop</w:t>
      </w:r>
      <w:r w:rsidR="00530C85">
        <w:rPr>
          <w:rFonts w:ascii="Arial" w:hAnsi="Arial" w:cs="Arial"/>
        </w:rPr>
        <w:t>ing</w:t>
      </w:r>
      <w:r w:rsidR="0085359D" w:rsidRPr="006C76CB">
        <w:rPr>
          <w:rFonts w:ascii="Arial" w:hAnsi="Arial" w:cs="Arial"/>
        </w:rPr>
        <w:t xml:space="preserve"> </w:t>
      </w:r>
      <w:r w:rsidR="00530C85">
        <w:rPr>
          <w:rFonts w:ascii="Arial" w:hAnsi="Arial" w:cs="Arial"/>
        </w:rPr>
        <w:t>‘</w:t>
      </w:r>
      <w:r w:rsidR="0085359D" w:rsidRPr="006C76CB">
        <w:rPr>
          <w:rFonts w:ascii="Arial" w:hAnsi="Arial" w:cs="Arial"/>
        </w:rPr>
        <w:t xml:space="preserve">positive … relationships’. (Donaldson, 2015) </w:t>
      </w:r>
      <w:r w:rsidR="000E47FA" w:rsidRPr="006C76CB">
        <w:rPr>
          <w:rFonts w:ascii="Arial" w:hAnsi="Arial" w:cs="Arial"/>
        </w:rPr>
        <w:t>I</w:t>
      </w:r>
      <w:r w:rsidR="00B25E15" w:rsidRPr="006C76CB">
        <w:rPr>
          <w:rFonts w:ascii="Arial" w:hAnsi="Arial" w:cs="Arial"/>
        </w:rPr>
        <w:t xml:space="preserve"> will look at the </w:t>
      </w:r>
      <w:r w:rsidR="002D4D18" w:rsidRPr="006C76CB">
        <w:rPr>
          <w:rFonts w:ascii="Arial" w:hAnsi="Arial" w:cs="Arial"/>
        </w:rPr>
        <w:t>current research around</w:t>
      </w:r>
      <w:r w:rsidR="00B25E15" w:rsidRPr="006C76CB">
        <w:rPr>
          <w:rFonts w:ascii="Arial" w:hAnsi="Arial" w:cs="Arial"/>
        </w:rPr>
        <w:t xml:space="preserve"> </w:t>
      </w:r>
      <w:r w:rsidR="002D4D18" w:rsidRPr="006C76CB">
        <w:rPr>
          <w:rFonts w:ascii="Arial" w:hAnsi="Arial" w:cs="Arial"/>
        </w:rPr>
        <w:t>the</w:t>
      </w:r>
      <w:r w:rsidR="00380523" w:rsidRPr="006C76CB">
        <w:rPr>
          <w:rFonts w:ascii="Arial" w:hAnsi="Arial" w:cs="Arial"/>
        </w:rPr>
        <w:t>se</w:t>
      </w:r>
      <w:r w:rsidR="002D4D18" w:rsidRPr="006C76CB">
        <w:rPr>
          <w:rFonts w:ascii="Arial" w:hAnsi="Arial" w:cs="Arial"/>
        </w:rPr>
        <w:t xml:space="preserve"> topics and theories that are imbedded </w:t>
      </w:r>
      <w:r w:rsidR="00380523" w:rsidRPr="006C76CB">
        <w:rPr>
          <w:rFonts w:ascii="Arial" w:hAnsi="Arial" w:cs="Arial"/>
        </w:rPr>
        <w:t xml:space="preserve">including Maslow’s Hierarchy of Needs (1943) </w:t>
      </w:r>
      <w:r w:rsidR="00260F9C" w:rsidRPr="006C76CB">
        <w:rPr>
          <w:rFonts w:ascii="Arial" w:hAnsi="Arial" w:cs="Arial"/>
        </w:rPr>
        <w:t xml:space="preserve">and how these affect a </w:t>
      </w:r>
      <w:r w:rsidR="00675F71" w:rsidRPr="006C76CB">
        <w:rPr>
          <w:rFonts w:ascii="Arial" w:hAnsi="Arial" w:cs="Arial"/>
        </w:rPr>
        <w:t xml:space="preserve">student and how school support these needs. I will also be looking over the research </w:t>
      </w:r>
      <w:r w:rsidR="00675F71" w:rsidRPr="006C76CB">
        <w:rPr>
          <w:rFonts w:ascii="Arial" w:hAnsi="Arial" w:cs="Arial"/>
        </w:rPr>
        <w:lastRenderedPageBreak/>
        <w:t xml:space="preserve">collected and will </w:t>
      </w:r>
      <w:r w:rsidR="002D4D18" w:rsidRPr="006C76CB">
        <w:rPr>
          <w:rFonts w:ascii="Arial" w:hAnsi="Arial" w:cs="Arial"/>
        </w:rPr>
        <w:t>develop my own teaching style</w:t>
      </w:r>
      <w:r w:rsidR="00675F71" w:rsidRPr="006C76CB">
        <w:rPr>
          <w:rFonts w:ascii="Arial" w:hAnsi="Arial" w:cs="Arial"/>
        </w:rPr>
        <w:t>s and moving forward what I will be taking from my findings to ensure I become a better practitioner</w:t>
      </w:r>
      <w:r w:rsidR="005C5B2D" w:rsidRPr="006C76CB">
        <w:rPr>
          <w:rFonts w:ascii="Arial" w:hAnsi="Arial" w:cs="Arial"/>
        </w:rPr>
        <w:t xml:space="preserve">. I will </w:t>
      </w:r>
      <w:r w:rsidR="00380523" w:rsidRPr="006C76CB">
        <w:rPr>
          <w:rFonts w:ascii="Arial" w:hAnsi="Arial" w:cs="Arial"/>
        </w:rPr>
        <w:t xml:space="preserve">also </w:t>
      </w:r>
      <w:r w:rsidR="005C5B2D" w:rsidRPr="006C76CB">
        <w:rPr>
          <w:rFonts w:ascii="Arial" w:hAnsi="Arial" w:cs="Arial"/>
        </w:rPr>
        <w:t>look at the methodology around observations and any limitations</w:t>
      </w:r>
      <w:r w:rsidR="000F63FA" w:rsidRPr="006C76CB">
        <w:rPr>
          <w:rFonts w:ascii="Arial" w:hAnsi="Arial" w:cs="Arial"/>
        </w:rPr>
        <w:t xml:space="preserve"> that could arise or anything that noticed while observing</w:t>
      </w:r>
      <w:r w:rsidR="002D4D18" w:rsidRPr="006C76CB">
        <w:rPr>
          <w:rFonts w:ascii="Arial" w:hAnsi="Arial" w:cs="Arial"/>
        </w:rPr>
        <w:t>. I will be using Gibbs reflective cycle to reflect</w:t>
      </w:r>
      <w:r w:rsidR="005C5B2D" w:rsidRPr="006C76CB">
        <w:rPr>
          <w:rFonts w:ascii="Arial" w:hAnsi="Arial" w:cs="Arial"/>
        </w:rPr>
        <w:t>, evaluate and develop my next steps in evolving my own teaching practice</w:t>
      </w:r>
      <w:r w:rsidR="00675F71" w:rsidRPr="006C76CB">
        <w:rPr>
          <w:rFonts w:ascii="Arial" w:hAnsi="Arial" w:cs="Arial"/>
        </w:rPr>
        <w:t xml:space="preserve">. </w:t>
      </w:r>
      <w:r w:rsidR="00530C85" w:rsidRPr="006C76CB">
        <w:rPr>
          <w:rFonts w:ascii="Arial" w:hAnsi="Arial" w:cs="Arial"/>
          <w:color w:val="000000" w:themeColor="text1"/>
        </w:rPr>
        <w:t>Finally, I will develop a sort of action plan and reflect on my own practice and how I wish to develop my own teaching and</w:t>
      </w:r>
      <w:r w:rsidR="00530C85">
        <w:rPr>
          <w:rFonts w:ascii="Arial" w:hAnsi="Arial" w:cs="Arial"/>
          <w:color w:val="000000" w:themeColor="text1"/>
        </w:rPr>
        <w:t xml:space="preserve"> to finish I will</w:t>
      </w:r>
      <w:r w:rsidR="00530C85" w:rsidRPr="006C76CB">
        <w:rPr>
          <w:rFonts w:ascii="Arial" w:hAnsi="Arial" w:cs="Arial"/>
          <w:color w:val="000000" w:themeColor="text1"/>
        </w:rPr>
        <w:t xml:space="preserve"> conclude my findings.</w:t>
      </w:r>
    </w:p>
    <w:p w14:paraId="1BEDC109" w14:textId="0B133823" w:rsidR="006D4402" w:rsidRPr="006C76CB" w:rsidRDefault="006D4402" w:rsidP="006C76CB">
      <w:pPr>
        <w:spacing w:line="360" w:lineRule="auto"/>
        <w:jc w:val="both"/>
        <w:rPr>
          <w:rFonts w:ascii="Arial" w:hAnsi="Arial" w:cs="Arial"/>
        </w:rPr>
      </w:pPr>
    </w:p>
    <w:p w14:paraId="4302C1D9" w14:textId="269B5879" w:rsidR="006D4402" w:rsidRPr="006C76CB" w:rsidRDefault="006D4402" w:rsidP="006C76CB">
      <w:pPr>
        <w:spacing w:line="360" w:lineRule="auto"/>
        <w:jc w:val="both"/>
        <w:rPr>
          <w:rFonts w:ascii="Arial" w:hAnsi="Arial" w:cs="Arial"/>
        </w:rPr>
      </w:pPr>
      <w:r w:rsidRPr="006C76CB">
        <w:rPr>
          <w:rFonts w:ascii="Arial" w:hAnsi="Arial" w:cs="Arial"/>
        </w:rPr>
        <w:t xml:space="preserve">The observation was undertaken in an English-medium Comprehensive School in the county on Bridgend. The school is a mixed school of pupils aged eleven to eighteen years old. The last school inspection was in 2016 where at the time there were 1,121 pupils on roll, however after attending the school and talking to staff it is clear that the school is currently oversubscribed as many area of the school are now being used as classroom as before they were ‘free’ work spaces </w:t>
      </w:r>
      <w:r w:rsidR="00530C85">
        <w:rPr>
          <w:rFonts w:ascii="Arial" w:hAnsi="Arial" w:cs="Arial"/>
        </w:rPr>
        <w:t>and</w:t>
      </w:r>
      <w:r w:rsidRPr="006C76CB">
        <w:rPr>
          <w:rFonts w:ascii="Arial" w:hAnsi="Arial" w:cs="Arial"/>
        </w:rPr>
        <w:t xml:space="preserve"> even the library is now being used as a classroom. At the time of the last inspection there were ‘around 13.6% of pupils are eligible for free school meals’ and ‘approximately 19% of pupils have special educational </w:t>
      </w:r>
      <w:proofErr w:type="gramStart"/>
      <w:r w:rsidRPr="006C76CB">
        <w:rPr>
          <w:rFonts w:ascii="Arial" w:hAnsi="Arial" w:cs="Arial"/>
        </w:rPr>
        <w:t>needs’</w:t>
      </w:r>
      <w:proofErr w:type="gramEnd"/>
      <w:r w:rsidRPr="006C76CB">
        <w:rPr>
          <w:rFonts w:ascii="Arial" w:hAnsi="Arial" w:cs="Arial"/>
        </w:rPr>
        <w:t xml:space="preserve">. The majority of pupils are from a ‘white British background’ and ‘very few are from other ethnic groups’. Estyn (2016, p.1) It has to be acknowledged that this report was written four years ago, and the community of the school may now differ in relation to additional learning needs and race that was reported in 2016. </w:t>
      </w:r>
      <w:r w:rsidR="00530C85">
        <w:rPr>
          <w:rFonts w:ascii="Arial" w:hAnsi="Arial" w:cs="Arial"/>
        </w:rPr>
        <w:t xml:space="preserve">As already </w:t>
      </w:r>
      <w:r w:rsidR="00160E04">
        <w:rPr>
          <w:rFonts w:ascii="Arial" w:hAnsi="Arial" w:cs="Arial"/>
        </w:rPr>
        <w:t>suggested,</w:t>
      </w:r>
      <w:r w:rsidR="00530C85">
        <w:rPr>
          <w:rFonts w:ascii="Arial" w:hAnsi="Arial" w:cs="Arial"/>
        </w:rPr>
        <w:t xml:space="preserve"> there has been an increase in the number of pupils enrolled at the school. </w:t>
      </w:r>
    </w:p>
    <w:p w14:paraId="2F62F190" w14:textId="01D9EFBB" w:rsidR="005E5012" w:rsidRPr="006C76CB" w:rsidRDefault="005E5012" w:rsidP="006C76CB">
      <w:pPr>
        <w:spacing w:line="360" w:lineRule="auto"/>
        <w:jc w:val="both"/>
        <w:rPr>
          <w:rFonts w:ascii="Arial" w:hAnsi="Arial" w:cs="Arial"/>
        </w:rPr>
      </w:pPr>
    </w:p>
    <w:p w14:paraId="2C8D752C" w14:textId="62500EB1" w:rsidR="005E5012" w:rsidRPr="006C76CB" w:rsidRDefault="005E5012" w:rsidP="006C76CB">
      <w:pPr>
        <w:spacing w:line="360" w:lineRule="auto"/>
        <w:jc w:val="both"/>
        <w:rPr>
          <w:rFonts w:ascii="Arial" w:hAnsi="Arial" w:cs="Arial"/>
        </w:rPr>
      </w:pPr>
      <w:r w:rsidRPr="006C76CB">
        <w:rPr>
          <w:rFonts w:ascii="Arial" w:hAnsi="Arial" w:cs="Arial"/>
        </w:rPr>
        <w:t>The BERA considerations considered for this assignment have been to keep the anonymity of the school and I will be refereeing to the school without discussing the name and area of the setting. I will also be keeping the names of the students involved in the case studies undisclosed to ensure their safety, considering child protecting, safeguarding and data protection</w:t>
      </w:r>
      <w:r w:rsidR="00675F71" w:rsidRPr="006C76CB">
        <w:rPr>
          <w:rFonts w:ascii="Arial" w:hAnsi="Arial" w:cs="Arial"/>
        </w:rPr>
        <w:t xml:space="preserve"> policies</w:t>
      </w:r>
      <w:r w:rsidRPr="006C76CB">
        <w:rPr>
          <w:rFonts w:ascii="Arial" w:hAnsi="Arial" w:cs="Arial"/>
        </w:rPr>
        <w:t xml:space="preserve">. </w:t>
      </w:r>
    </w:p>
    <w:p w14:paraId="6C58B433" w14:textId="220604C3" w:rsidR="006D4402" w:rsidRPr="006C76CB" w:rsidRDefault="006D4402" w:rsidP="006C76CB">
      <w:pPr>
        <w:spacing w:line="360" w:lineRule="auto"/>
        <w:jc w:val="both"/>
        <w:rPr>
          <w:rFonts w:ascii="Arial" w:hAnsi="Arial" w:cs="Arial"/>
        </w:rPr>
      </w:pPr>
    </w:p>
    <w:p w14:paraId="1386964F" w14:textId="452ACEF1" w:rsidR="00675F71" w:rsidRPr="006C76CB" w:rsidRDefault="006D4402" w:rsidP="006C76CB">
      <w:pPr>
        <w:spacing w:line="360" w:lineRule="auto"/>
        <w:jc w:val="both"/>
        <w:rPr>
          <w:rFonts w:ascii="Arial" w:hAnsi="Arial" w:cs="Arial"/>
        </w:rPr>
      </w:pPr>
      <w:r w:rsidRPr="006C76CB">
        <w:rPr>
          <w:rFonts w:ascii="Arial" w:hAnsi="Arial" w:cs="Arial"/>
          <w:bCs/>
        </w:rPr>
        <w:t xml:space="preserve">Firstly </w:t>
      </w:r>
      <w:r w:rsidR="00260F9C" w:rsidRPr="006C76CB">
        <w:rPr>
          <w:rFonts w:ascii="Arial" w:hAnsi="Arial" w:cs="Arial"/>
          <w:bCs/>
        </w:rPr>
        <w:t>I</w:t>
      </w:r>
      <w:r w:rsidRPr="006C76CB">
        <w:rPr>
          <w:rFonts w:ascii="Arial" w:hAnsi="Arial" w:cs="Arial"/>
          <w:bCs/>
        </w:rPr>
        <w:t xml:space="preserve"> was asked that we observe a critical incident in an educational setting and critically reflect on it.</w:t>
      </w:r>
      <w:r w:rsidRPr="006C76CB">
        <w:rPr>
          <w:rFonts w:ascii="Arial" w:hAnsi="Arial" w:cs="Arial"/>
          <w:bCs/>
          <w:color w:val="000000" w:themeColor="text1"/>
        </w:rPr>
        <w:t xml:space="preserve"> In the first instance we need</w:t>
      </w:r>
      <w:r w:rsidR="00675F71" w:rsidRPr="006C76CB">
        <w:rPr>
          <w:rFonts w:ascii="Arial" w:hAnsi="Arial" w:cs="Arial"/>
          <w:bCs/>
          <w:color w:val="000000" w:themeColor="text1"/>
        </w:rPr>
        <w:t>ed</w:t>
      </w:r>
      <w:r w:rsidRPr="006C76CB">
        <w:rPr>
          <w:rFonts w:ascii="Arial" w:hAnsi="Arial" w:cs="Arial"/>
          <w:bCs/>
          <w:color w:val="000000" w:themeColor="text1"/>
        </w:rPr>
        <w:t xml:space="preserve"> to establish what </w:t>
      </w:r>
      <w:r w:rsidR="00675F71" w:rsidRPr="006C76CB">
        <w:rPr>
          <w:rFonts w:ascii="Arial" w:hAnsi="Arial" w:cs="Arial"/>
          <w:bCs/>
          <w:color w:val="000000" w:themeColor="text1"/>
        </w:rPr>
        <w:t>was</w:t>
      </w:r>
      <w:r w:rsidRPr="006C76CB">
        <w:rPr>
          <w:rFonts w:ascii="Arial" w:hAnsi="Arial" w:cs="Arial"/>
          <w:bCs/>
          <w:color w:val="000000" w:themeColor="text1"/>
        </w:rPr>
        <w:t xml:space="preserve"> meant by a critical incident. </w:t>
      </w:r>
      <w:r w:rsidRPr="006C76CB">
        <w:rPr>
          <w:rFonts w:ascii="Arial" w:hAnsi="Arial" w:cs="Arial"/>
          <w:bCs/>
        </w:rPr>
        <w:t xml:space="preserve">Tripp (2011) states that these are not one specific incident that is a critical incident but in fact everything that happens is a potential critical incident however it is the role of the observer to accumulate the data and analyse and produce </w:t>
      </w:r>
      <w:r w:rsidRPr="006C76CB">
        <w:rPr>
          <w:rFonts w:ascii="Arial" w:hAnsi="Arial" w:cs="Arial"/>
          <w:bCs/>
        </w:rPr>
        <w:lastRenderedPageBreak/>
        <w:t xml:space="preserve">a critically incident. </w:t>
      </w:r>
      <w:r w:rsidR="00675F71" w:rsidRPr="006C76CB">
        <w:rPr>
          <w:rFonts w:ascii="Arial" w:hAnsi="Arial" w:cs="Arial"/>
          <w:bCs/>
        </w:rPr>
        <w:t xml:space="preserve">The critical incident that I picked out </w:t>
      </w:r>
      <w:r w:rsidR="00675F71" w:rsidRPr="006C76CB">
        <w:rPr>
          <w:rFonts w:ascii="Arial" w:hAnsi="Arial" w:cs="Arial"/>
        </w:rPr>
        <w:t xml:space="preserve">was in relation to a year nine student with an injury to their hand which impacted their ability to write with their hand, however the student did not seem to tell any member of staff during her morning at school. This incident made me consider the reasonings behind this, including, was there anyone this child could talk to, could they talk to anyone, was there no-one available to talk to or did someone not have time to talk to them on that morning; I will discuss these further as we go on. To read further details regarding the critical incident please see Appendix Eight. </w:t>
      </w:r>
    </w:p>
    <w:p w14:paraId="35215121" w14:textId="77777777" w:rsidR="006D4402" w:rsidRPr="006C76CB" w:rsidRDefault="006D4402" w:rsidP="006C76CB">
      <w:pPr>
        <w:spacing w:line="360" w:lineRule="auto"/>
        <w:jc w:val="both"/>
        <w:rPr>
          <w:rFonts w:ascii="Arial" w:hAnsi="Arial" w:cs="Arial"/>
          <w:bCs/>
        </w:rPr>
      </w:pPr>
    </w:p>
    <w:p w14:paraId="69A887F3" w14:textId="4B51D9BD" w:rsidR="009867CA" w:rsidRPr="006C76CB" w:rsidRDefault="006D4402" w:rsidP="006C76CB">
      <w:pPr>
        <w:spacing w:line="360" w:lineRule="auto"/>
        <w:jc w:val="both"/>
        <w:rPr>
          <w:rFonts w:ascii="Arial" w:hAnsi="Arial" w:cs="Arial"/>
          <w:color w:val="000000" w:themeColor="text1"/>
        </w:rPr>
      </w:pPr>
      <w:r w:rsidRPr="006C76CB">
        <w:rPr>
          <w:rFonts w:ascii="Arial" w:hAnsi="Arial" w:cs="Arial"/>
          <w:bCs/>
        </w:rPr>
        <w:t>How</w:t>
      </w:r>
      <w:r w:rsidR="00B40B10" w:rsidRPr="006C76CB">
        <w:rPr>
          <w:rFonts w:ascii="Arial" w:hAnsi="Arial" w:cs="Arial"/>
          <w:bCs/>
        </w:rPr>
        <w:t>ever</w:t>
      </w:r>
      <w:r w:rsidRPr="006C76CB">
        <w:rPr>
          <w:rFonts w:ascii="Arial" w:hAnsi="Arial" w:cs="Arial"/>
          <w:bCs/>
        </w:rPr>
        <w:t>,</w:t>
      </w:r>
      <w:r w:rsidR="00675F71" w:rsidRPr="006C76CB">
        <w:rPr>
          <w:rFonts w:ascii="Arial" w:hAnsi="Arial" w:cs="Arial"/>
          <w:bCs/>
        </w:rPr>
        <w:t xml:space="preserve"> we must discuss </w:t>
      </w:r>
      <w:r w:rsidR="009867CA" w:rsidRPr="006C76CB">
        <w:rPr>
          <w:rFonts w:ascii="Arial" w:hAnsi="Arial" w:cs="Arial"/>
          <w:bCs/>
        </w:rPr>
        <w:t>the considerations that need to be taken when observing children and young adults.</w:t>
      </w:r>
      <w:r w:rsidRPr="006C76CB">
        <w:rPr>
          <w:rFonts w:ascii="Arial" w:hAnsi="Arial" w:cs="Arial"/>
          <w:bCs/>
        </w:rPr>
        <w:t xml:space="preserve"> </w:t>
      </w:r>
      <w:r w:rsidR="007F04B1" w:rsidRPr="006C76CB">
        <w:rPr>
          <w:rFonts w:ascii="Arial" w:eastAsia="Times New Roman" w:hAnsi="Arial" w:cs="Arial"/>
          <w:color w:val="000000" w:themeColor="text1"/>
        </w:rPr>
        <w:t xml:space="preserve">As suggested by </w:t>
      </w:r>
      <w:proofErr w:type="spellStart"/>
      <w:r w:rsidR="007F04B1" w:rsidRPr="006C76CB">
        <w:rPr>
          <w:rFonts w:ascii="Arial" w:eastAsia="Times New Roman" w:hAnsi="Arial" w:cs="Arial"/>
          <w:color w:val="000000" w:themeColor="text1"/>
        </w:rPr>
        <w:t>Jaggar</w:t>
      </w:r>
      <w:proofErr w:type="spellEnd"/>
      <w:r w:rsidR="007F04B1" w:rsidRPr="006C76CB">
        <w:rPr>
          <w:rFonts w:ascii="Arial" w:eastAsia="Times New Roman" w:hAnsi="Arial" w:cs="Arial"/>
          <w:color w:val="000000" w:themeColor="text1"/>
        </w:rPr>
        <w:t xml:space="preserve"> and Smith-Burke (1985) the notion of observation children is not new and derives from ‘the concept of </w:t>
      </w:r>
      <w:proofErr w:type="spellStart"/>
      <w:r w:rsidR="007F04B1" w:rsidRPr="006C76CB">
        <w:rPr>
          <w:rFonts w:ascii="Arial" w:eastAsia="Times New Roman" w:hAnsi="Arial" w:cs="Arial"/>
          <w:color w:val="000000" w:themeColor="text1"/>
        </w:rPr>
        <w:t>kidwatching</w:t>
      </w:r>
      <w:proofErr w:type="spellEnd"/>
      <w:r w:rsidR="007F04B1" w:rsidRPr="006C76CB">
        <w:rPr>
          <w:rFonts w:ascii="Arial" w:eastAsia="Times New Roman" w:hAnsi="Arial" w:cs="Arial"/>
          <w:color w:val="000000" w:themeColor="text1"/>
        </w:rPr>
        <w:t xml:space="preserve">’ (sic) a study of children that spiked ‘in the 1930s’ providing greater awareness of progression in children. </w:t>
      </w:r>
      <w:r w:rsidR="009867CA" w:rsidRPr="006C76CB">
        <w:rPr>
          <w:rFonts w:ascii="Arial" w:hAnsi="Arial" w:cs="Arial"/>
          <w:color w:val="000000" w:themeColor="text1"/>
        </w:rPr>
        <w:t xml:space="preserve">To begin I was assigned two half days in the educational setting without any previous knowledge of the pupils including their needs or abilities, therefore what I observed was a quick snapshot of the pupils’ school day and there may have been many </w:t>
      </w:r>
      <w:r w:rsidR="00B40B10" w:rsidRPr="006C76CB">
        <w:rPr>
          <w:rFonts w:ascii="Arial" w:hAnsi="Arial" w:cs="Arial"/>
          <w:color w:val="000000" w:themeColor="text1"/>
        </w:rPr>
        <w:t>aspects</w:t>
      </w:r>
      <w:r w:rsidR="009867CA" w:rsidRPr="006C76CB">
        <w:rPr>
          <w:rFonts w:ascii="Arial" w:hAnsi="Arial" w:cs="Arial"/>
          <w:color w:val="000000" w:themeColor="text1"/>
        </w:rPr>
        <w:t xml:space="preserve"> that lead to the critical incident. It has also been documented by </w:t>
      </w:r>
      <w:proofErr w:type="spellStart"/>
      <w:r w:rsidR="009867CA" w:rsidRPr="006C76CB">
        <w:rPr>
          <w:rFonts w:ascii="Arial" w:hAnsi="Arial" w:cs="Arial"/>
          <w:color w:val="000000" w:themeColor="text1"/>
        </w:rPr>
        <w:t>Kazdin</w:t>
      </w:r>
      <w:proofErr w:type="spellEnd"/>
      <w:r w:rsidR="009867CA" w:rsidRPr="006C76CB">
        <w:rPr>
          <w:rFonts w:ascii="Arial" w:hAnsi="Arial" w:cs="Arial"/>
          <w:color w:val="000000" w:themeColor="text1"/>
        </w:rPr>
        <w:t xml:space="preserve"> (1981) and Mash and </w:t>
      </w:r>
      <w:proofErr w:type="spellStart"/>
      <w:r w:rsidR="009867CA" w:rsidRPr="006C76CB">
        <w:rPr>
          <w:rFonts w:ascii="Arial" w:hAnsi="Arial" w:cs="Arial"/>
          <w:color w:val="000000" w:themeColor="text1"/>
        </w:rPr>
        <w:t>Terdal</w:t>
      </w:r>
      <w:proofErr w:type="spellEnd"/>
      <w:r w:rsidR="009867CA" w:rsidRPr="006C76CB">
        <w:rPr>
          <w:rFonts w:ascii="Arial" w:hAnsi="Arial" w:cs="Arial"/>
          <w:color w:val="000000" w:themeColor="text1"/>
        </w:rPr>
        <w:t xml:space="preserve"> (1988) cited in Frick and Barry and </w:t>
      </w:r>
      <w:proofErr w:type="spellStart"/>
      <w:r w:rsidR="009867CA" w:rsidRPr="006C76CB">
        <w:rPr>
          <w:rFonts w:ascii="Arial" w:hAnsi="Arial" w:cs="Arial"/>
          <w:color w:val="000000" w:themeColor="text1"/>
        </w:rPr>
        <w:t>Kamphaus</w:t>
      </w:r>
      <w:proofErr w:type="spellEnd"/>
      <w:r w:rsidR="009867CA" w:rsidRPr="006C76CB">
        <w:rPr>
          <w:rFonts w:ascii="Arial" w:hAnsi="Arial" w:cs="Arial"/>
          <w:color w:val="000000" w:themeColor="text1"/>
        </w:rPr>
        <w:t xml:space="preserve"> (2010) that it is ‘well-documented that a person will change’ their behaviours when they are ‘being observed’. Therefore, it needs to be taken into consideration that behaviours may be different than usual during observations. It needs to also be said that due to there being student teachers at the setting maybe staff were preoccupied that morning with preparing for our arrival and were temporarily distracted and this might not be the norm. </w:t>
      </w:r>
    </w:p>
    <w:p w14:paraId="31120EE4" w14:textId="77777777" w:rsidR="009867CA" w:rsidRPr="006C76CB" w:rsidRDefault="009867CA" w:rsidP="006C76CB">
      <w:pPr>
        <w:spacing w:line="360" w:lineRule="auto"/>
        <w:jc w:val="both"/>
        <w:rPr>
          <w:rFonts w:ascii="Arial" w:hAnsi="Arial" w:cs="Arial"/>
          <w:color w:val="000000" w:themeColor="text1"/>
        </w:rPr>
      </w:pPr>
    </w:p>
    <w:p w14:paraId="50FD8E3E" w14:textId="10D5F8BC" w:rsidR="006D4402" w:rsidRPr="006C76CB" w:rsidRDefault="009867CA" w:rsidP="006C76CB">
      <w:pPr>
        <w:spacing w:line="360" w:lineRule="auto"/>
        <w:jc w:val="both"/>
        <w:rPr>
          <w:rFonts w:ascii="Arial" w:hAnsi="Arial" w:cs="Arial"/>
          <w:color w:val="000000" w:themeColor="text1"/>
        </w:rPr>
      </w:pPr>
      <w:r w:rsidRPr="006C76CB">
        <w:rPr>
          <w:rFonts w:ascii="Arial" w:hAnsi="Arial" w:cs="Arial"/>
          <w:bCs/>
        </w:rPr>
        <w:t>O</w:t>
      </w:r>
      <w:r w:rsidR="006D4402" w:rsidRPr="006C76CB">
        <w:rPr>
          <w:rFonts w:ascii="Arial" w:hAnsi="Arial" w:cs="Arial"/>
          <w:bCs/>
        </w:rPr>
        <w:t xml:space="preserve">bservers need to consider many aspects when observing and one of the main aspects to consider is personal bias, this meaning that a person will identify critical incidents that have a personal interest or are meaningful to themselves. this also means that personal judgement, feeling, religion, beliefs and background may all play a role in a person’s judgement and view on an observation. This is reiterated by </w:t>
      </w:r>
      <w:proofErr w:type="spellStart"/>
      <w:r w:rsidR="006D4402" w:rsidRPr="006C76CB">
        <w:rPr>
          <w:rFonts w:ascii="Arial" w:hAnsi="Arial" w:cs="Arial"/>
          <w:color w:val="000000" w:themeColor="text1"/>
        </w:rPr>
        <w:t>Riddall</w:t>
      </w:r>
      <w:proofErr w:type="spellEnd"/>
      <w:r w:rsidR="006D4402" w:rsidRPr="006C76CB">
        <w:rPr>
          <w:rFonts w:ascii="Arial" w:hAnsi="Arial" w:cs="Arial"/>
          <w:color w:val="000000" w:themeColor="text1"/>
        </w:rPr>
        <w:t xml:space="preserve">-Leech (2005) who suggests that each person will analyse observations in contrasting ways, and this will depend on a persons’ community and background. These elements can influence how a person feels and thinks about a situation. Despite is being difficult to keep all personal feeling out of a situation as I observed I unsured </w:t>
      </w:r>
      <w:r w:rsidR="006D4402" w:rsidRPr="006C76CB">
        <w:rPr>
          <w:rFonts w:ascii="Arial" w:hAnsi="Arial" w:cs="Arial"/>
          <w:color w:val="000000" w:themeColor="text1"/>
        </w:rPr>
        <w:lastRenderedPageBreak/>
        <w:t xml:space="preserve">that I kept professional, however, there is always a reason that a curtain situation will stand out to a particular person and maybe not another.  </w:t>
      </w:r>
    </w:p>
    <w:p w14:paraId="778D8643" w14:textId="77777777" w:rsidR="006D4402" w:rsidRPr="006C76CB" w:rsidRDefault="006D4402" w:rsidP="006C76CB">
      <w:pPr>
        <w:spacing w:line="360" w:lineRule="auto"/>
        <w:jc w:val="both"/>
        <w:rPr>
          <w:rFonts w:ascii="Arial" w:hAnsi="Arial" w:cs="Arial"/>
          <w:color w:val="000000" w:themeColor="text1"/>
        </w:rPr>
      </w:pPr>
    </w:p>
    <w:p w14:paraId="0B64B9BF" w14:textId="2FA64E1D" w:rsidR="006D4402" w:rsidRPr="006C76CB" w:rsidRDefault="006D4402" w:rsidP="006C76CB">
      <w:pPr>
        <w:spacing w:line="360" w:lineRule="auto"/>
        <w:jc w:val="both"/>
        <w:rPr>
          <w:rFonts w:ascii="Arial" w:hAnsi="Arial" w:cs="Arial"/>
          <w:color w:val="000000" w:themeColor="text1"/>
        </w:rPr>
      </w:pPr>
      <w:r w:rsidRPr="006C76CB">
        <w:rPr>
          <w:rFonts w:ascii="Arial" w:hAnsi="Arial" w:cs="Arial"/>
          <w:color w:val="000000" w:themeColor="text1"/>
        </w:rPr>
        <w:t>Triangulating the dat</w:t>
      </w:r>
      <w:r w:rsidR="007F04B1" w:rsidRPr="006C76CB">
        <w:rPr>
          <w:rFonts w:ascii="Arial" w:hAnsi="Arial" w:cs="Arial"/>
          <w:color w:val="000000" w:themeColor="text1"/>
        </w:rPr>
        <w:t>a</w:t>
      </w:r>
      <w:r w:rsidRPr="006C76CB">
        <w:rPr>
          <w:rFonts w:ascii="Arial" w:hAnsi="Arial" w:cs="Arial"/>
          <w:color w:val="000000" w:themeColor="text1"/>
        </w:rPr>
        <w:t xml:space="preserve"> could support the data collected; triangulation is where data is collected using different methods or looking at different aspect of the students being observed. For example, create a pen portrait to get to know the student better or develop a task for then to complete and this would then become a controlled observation and I would be looking for an outcome. Flick (2018) expresses that there are different types of triangulation however it allows a researcher to gain ‘concrete’ information by using a variety of research methods to collect data and achieve results. However, this assignment is of a small scale and this is not appropriate nonetheless it is something that can be considered in the future. </w:t>
      </w:r>
    </w:p>
    <w:p w14:paraId="1A0F6BD4" w14:textId="5CA86DD2" w:rsidR="00B301BA" w:rsidRPr="006C76CB" w:rsidRDefault="00B301BA" w:rsidP="006C76CB">
      <w:pPr>
        <w:spacing w:line="360" w:lineRule="auto"/>
        <w:jc w:val="both"/>
        <w:rPr>
          <w:rFonts w:ascii="Arial" w:hAnsi="Arial" w:cs="Arial"/>
          <w:color w:val="000000" w:themeColor="text1"/>
        </w:rPr>
      </w:pPr>
    </w:p>
    <w:p w14:paraId="518FBDFD" w14:textId="66EF9970" w:rsidR="007F04B1" w:rsidRPr="006C76CB" w:rsidRDefault="00B301BA" w:rsidP="006C76CB">
      <w:pPr>
        <w:spacing w:line="360" w:lineRule="auto"/>
        <w:jc w:val="both"/>
        <w:rPr>
          <w:rFonts w:ascii="Arial" w:hAnsi="Arial" w:cs="Arial"/>
          <w:color w:val="000000" w:themeColor="text1"/>
        </w:rPr>
      </w:pPr>
      <w:r w:rsidRPr="006C76CB">
        <w:rPr>
          <w:rFonts w:ascii="Arial" w:hAnsi="Arial" w:cs="Arial"/>
          <w:color w:val="000000" w:themeColor="text1"/>
        </w:rPr>
        <w:t>While we can see that observing children has its advantages and disadvantages</w:t>
      </w:r>
      <w:r w:rsidR="0095684A" w:rsidRPr="006C76CB">
        <w:rPr>
          <w:rFonts w:ascii="Arial" w:hAnsi="Arial" w:cs="Arial"/>
          <w:color w:val="000000" w:themeColor="text1"/>
        </w:rPr>
        <w:t>, we also know that</w:t>
      </w:r>
      <w:r w:rsidRPr="006C76CB">
        <w:rPr>
          <w:rFonts w:ascii="Arial" w:hAnsi="Arial" w:cs="Arial"/>
          <w:color w:val="000000" w:themeColor="text1"/>
        </w:rPr>
        <w:t xml:space="preserve"> it has </w:t>
      </w:r>
      <w:r w:rsidR="0095684A" w:rsidRPr="006C76CB">
        <w:rPr>
          <w:rFonts w:ascii="Arial" w:hAnsi="Arial" w:cs="Arial"/>
          <w:color w:val="000000" w:themeColor="text1"/>
        </w:rPr>
        <w:t xml:space="preserve">a </w:t>
      </w:r>
      <w:r w:rsidRPr="006C76CB">
        <w:rPr>
          <w:rFonts w:ascii="Arial" w:hAnsi="Arial" w:cs="Arial"/>
          <w:color w:val="000000" w:themeColor="text1"/>
        </w:rPr>
        <w:t>place in education and the classroom as it support</w:t>
      </w:r>
      <w:r w:rsidR="0095684A" w:rsidRPr="006C76CB">
        <w:rPr>
          <w:rFonts w:ascii="Arial" w:hAnsi="Arial" w:cs="Arial"/>
          <w:color w:val="000000" w:themeColor="text1"/>
        </w:rPr>
        <w:t>s</w:t>
      </w:r>
      <w:r w:rsidRPr="006C76CB">
        <w:rPr>
          <w:rFonts w:ascii="Arial" w:hAnsi="Arial" w:cs="Arial"/>
          <w:color w:val="000000" w:themeColor="text1"/>
        </w:rPr>
        <w:t xml:space="preserve"> teachers planning and knowledge of the children they are teaching on a daily basis. </w:t>
      </w:r>
      <w:r w:rsidR="0095684A" w:rsidRPr="006C76CB">
        <w:rPr>
          <w:rFonts w:ascii="Arial" w:hAnsi="Arial" w:cs="Arial"/>
          <w:color w:val="000000" w:themeColor="text1"/>
        </w:rPr>
        <w:t>However, we must now consider new aspects while observing children these include children’s knowledge development, well-being and becoming a valuable member of their community and these aspects come from the new curriculum and successful futures written by Donaldson (2015) w</w:t>
      </w:r>
      <w:r w:rsidR="0095684A" w:rsidRPr="006C76CB">
        <w:rPr>
          <w:rFonts w:ascii="Arial" w:hAnsi="Arial" w:cs="Arial"/>
        </w:rPr>
        <w:t xml:space="preserve">ho </w:t>
      </w:r>
      <w:r w:rsidR="007F04B1" w:rsidRPr="006C76CB">
        <w:rPr>
          <w:rFonts w:ascii="Arial" w:hAnsi="Arial" w:cs="Arial"/>
        </w:rPr>
        <w:t xml:space="preserve">explains that there are four purposes to the new curriculum for Wales, these include for ‘all … children and young people to be’; firstly, ‘enterprising, creative contributors’, developing student’s creativity skills and to use their previous knowledge to ‘take … risks’ and ‘solve problems’ and encouraging students to ‘grasp opportunities’ and work as part of a team. </w:t>
      </w:r>
    </w:p>
    <w:p w14:paraId="127883FB" w14:textId="77777777" w:rsidR="007F04B1" w:rsidRPr="006C76CB" w:rsidRDefault="007F04B1" w:rsidP="006C76CB">
      <w:pPr>
        <w:spacing w:line="360" w:lineRule="auto"/>
        <w:jc w:val="both"/>
        <w:rPr>
          <w:rFonts w:ascii="Arial" w:hAnsi="Arial" w:cs="Arial"/>
        </w:rPr>
      </w:pPr>
    </w:p>
    <w:p w14:paraId="346BEB55" w14:textId="77777777" w:rsidR="007F04B1" w:rsidRPr="006C76CB" w:rsidRDefault="007F04B1" w:rsidP="006C76CB">
      <w:pPr>
        <w:spacing w:line="360" w:lineRule="auto"/>
        <w:jc w:val="both"/>
        <w:rPr>
          <w:rFonts w:ascii="Arial" w:hAnsi="Arial" w:cs="Arial"/>
        </w:rPr>
      </w:pPr>
      <w:r w:rsidRPr="006C76CB">
        <w:rPr>
          <w:rFonts w:ascii="Arial" w:hAnsi="Arial" w:cs="Arial"/>
        </w:rPr>
        <w:t>Secondly, ‘ethical, informed citizens’, giving students the skills to become a full member of their community and to be able to build relationships with others by understanding their beliefs, cultures and needs. Being passionate regarding the environment around them and having an understanding that their actions have an impact on others including the community and the environment. (Donaldson, 2015)</w:t>
      </w:r>
    </w:p>
    <w:p w14:paraId="2B2FE9BB" w14:textId="77777777" w:rsidR="007F04B1" w:rsidRPr="006C76CB" w:rsidRDefault="007F04B1" w:rsidP="006C76CB">
      <w:pPr>
        <w:spacing w:line="360" w:lineRule="auto"/>
        <w:jc w:val="both"/>
        <w:rPr>
          <w:rFonts w:ascii="Arial" w:hAnsi="Arial" w:cs="Arial"/>
        </w:rPr>
      </w:pPr>
    </w:p>
    <w:p w14:paraId="68267A35" w14:textId="17D0470A" w:rsidR="007F04B1" w:rsidRPr="006C76CB" w:rsidRDefault="007F04B1" w:rsidP="006C76CB">
      <w:pPr>
        <w:spacing w:line="360" w:lineRule="auto"/>
        <w:jc w:val="both"/>
        <w:rPr>
          <w:rFonts w:ascii="Arial" w:hAnsi="Arial" w:cs="Arial"/>
        </w:rPr>
      </w:pPr>
      <w:r w:rsidRPr="006C76CB">
        <w:rPr>
          <w:rFonts w:ascii="Arial" w:hAnsi="Arial" w:cs="Arial"/>
        </w:rPr>
        <w:t>Thirdly, ‘ambitious capable learners’</w:t>
      </w:r>
      <w:r w:rsidR="00AE4C14" w:rsidRPr="006C76CB">
        <w:rPr>
          <w:rFonts w:ascii="Arial" w:hAnsi="Arial" w:cs="Arial"/>
        </w:rPr>
        <w:t>,</w:t>
      </w:r>
      <w:r w:rsidRPr="006C76CB">
        <w:rPr>
          <w:rFonts w:ascii="Arial" w:hAnsi="Arial" w:cs="Arial"/>
        </w:rPr>
        <w:t xml:space="preserve"> mean</w:t>
      </w:r>
      <w:r w:rsidR="00AE4C14" w:rsidRPr="006C76CB">
        <w:rPr>
          <w:rFonts w:ascii="Arial" w:hAnsi="Arial" w:cs="Arial"/>
        </w:rPr>
        <w:t>ing</w:t>
      </w:r>
      <w:r w:rsidRPr="006C76CB">
        <w:rPr>
          <w:rFonts w:ascii="Arial" w:hAnsi="Arial" w:cs="Arial"/>
        </w:rPr>
        <w:t xml:space="preserve"> that children will develop a wealth of knowledge and skills, including numerical and communication skills and have the </w:t>
      </w:r>
      <w:r w:rsidRPr="006C76CB">
        <w:rPr>
          <w:rFonts w:ascii="Arial" w:hAnsi="Arial" w:cs="Arial"/>
        </w:rPr>
        <w:lastRenderedPageBreak/>
        <w:t xml:space="preserve">ability to ‘apply that knowledge in different context’. (Donaldson, 2015) Communication skills plays a factor in my critical incident. </w:t>
      </w:r>
    </w:p>
    <w:p w14:paraId="272B23D7" w14:textId="77777777" w:rsidR="007F04B1" w:rsidRPr="006C76CB" w:rsidRDefault="007F04B1" w:rsidP="006C76CB">
      <w:pPr>
        <w:spacing w:line="360" w:lineRule="auto"/>
        <w:jc w:val="both"/>
        <w:rPr>
          <w:rFonts w:ascii="Arial" w:hAnsi="Arial" w:cs="Arial"/>
        </w:rPr>
      </w:pPr>
    </w:p>
    <w:p w14:paraId="3D0AA7C0" w14:textId="475CFD3F" w:rsidR="007F04B1" w:rsidRPr="006C76CB" w:rsidRDefault="007F04B1" w:rsidP="006C76CB">
      <w:pPr>
        <w:spacing w:line="360" w:lineRule="auto"/>
        <w:jc w:val="both"/>
        <w:rPr>
          <w:rFonts w:ascii="Arial" w:hAnsi="Arial" w:cs="Arial"/>
        </w:rPr>
      </w:pPr>
      <w:r w:rsidRPr="006C76CB">
        <w:rPr>
          <w:rFonts w:ascii="Arial" w:hAnsi="Arial" w:cs="Arial"/>
        </w:rPr>
        <w:t>Finally, ‘healthy, confident individuals</w:t>
      </w:r>
      <w:r w:rsidR="00AE4C14" w:rsidRPr="006C76CB">
        <w:rPr>
          <w:rFonts w:ascii="Arial" w:hAnsi="Arial" w:cs="Arial"/>
        </w:rPr>
        <w:t>’</w:t>
      </w:r>
      <w:r w:rsidRPr="006C76CB">
        <w:rPr>
          <w:rFonts w:ascii="Arial" w:hAnsi="Arial" w:cs="Arial"/>
        </w:rPr>
        <w:t xml:space="preserve">, ensuring that our students develop the skills to become health and consider their own needs and make their own decisions regarding their personal well-being, beliefs and health, also building ‘positive relationships’ and ensuring their own safety as well as others. </w:t>
      </w:r>
    </w:p>
    <w:p w14:paraId="29686E72" w14:textId="2661DA04" w:rsidR="0085359D" w:rsidRPr="006C76CB" w:rsidRDefault="0085359D" w:rsidP="006C76CB">
      <w:pPr>
        <w:spacing w:line="360" w:lineRule="auto"/>
        <w:jc w:val="both"/>
        <w:rPr>
          <w:rFonts w:ascii="Arial" w:hAnsi="Arial" w:cs="Arial"/>
        </w:rPr>
      </w:pPr>
    </w:p>
    <w:p w14:paraId="0C5BBF52" w14:textId="49F9EF7A" w:rsidR="007F04B1" w:rsidRPr="006C76CB" w:rsidRDefault="0085359D" w:rsidP="006C76CB">
      <w:pPr>
        <w:spacing w:line="360" w:lineRule="auto"/>
        <w:jc w:val="both"/>
        <w:rPr>
          <w:rFonts w:ascii="Arial" w:hAnsi="Arial" w:cs="Arial"/>
        </w:rPr>
      </w:pPr>
      <w:r w:rsidRPr="006C76CB">
        <w:rPr>
          <w:rFonts w:ascii="Arial" w:hAnsi="Arial" w:cs="Arial"/>
        </w:rPr>
        <w:t xml:space="preserve">Two of these aspects of Successful Futures written by Donaldson (2015) fit into my critical incident these being ‘health, confident individuals’, as this area concentrates on well-being which is the main factor to my incident. We all have an understanding of how important well-being is to everyone, </w:t>
      </w:r>
      <w:r w:rsidR="007F04B1" w:rsidRPr="006C76CB">
        <w:rPr>
          <w:rFonts w:ascii="Arial" w:hAnsi="Arial" w:cs="Arial"/>
        </w:rPr>
        <w:t>Donaldson (2015) expresses that practitioners have a responsibility to deliver learning opportunities that consider students ‘social and emotional’ development</w:t>
      </w:r>
      <w:r w:rsidRPr="006C76CB">
        <w:rPr>
          <w:rFonts w:ascii="Arial" w:hAnsi="Arial" w:cs="Arial"/>
        </w:rPr>
        <w:t xml:space="preserve">, to support pupils’ development and knowledge of their own well-being and where to find support if needed. </w:t>
      </w:r>
    </w:p>
    <w:p w14:paraId="1464E9B3" w14:textId="7E662B5A" w:rsidR="0085359D" w:rsidRPr="006C76CB" w:rsidRDefault="0085359D" w:rsidP="006C76CB">
      <w:pPr>
        <w:spacing w:line="360" w:lineRule="auto"/>
        <w:jc w:val="both"/>
        <w:rPr>
          <w:rFonts w:ascii="Arial" w:hAnsi="Arial" w:cs="Arial"/>
        </w:rPr>
      </w:pPr>
    </w:p>
    <w:p w14:paraId="2B00B95F" w14:textId="37AD40FF" w:rsidR="00B35540" w:rsidRPr="006C76CB" w:rsidRDefault="0085359D" w:rsidP="006C76CB">
      <w:pPr>
        <w:spacing w:line="360" w:lineRule="auto"/>
        <w:jc w:val="both"/>
        <w:rPr>
          <w:rFonts w:ascii="Arial" w:hAnsi="Arial" w:cs="Arial"/>
        </w:rPr>
      </w:pPr>
      <w:r w:rsidRPr="006C76CB">
        <w:rPr>
          <w:rFonts w:ascii="Arial" w:hAnsi="Arial" w:cs="Arial"/>
        </w:rPr>
        <w:t xml:space="preserve">We now have a much better understanding of children and young </w:t>
      </w:r>
      <w:r w:rsidR="00D311E1" w:rsidRPr="006C76CB">
        <w:rPr>
          <w:rFonts w:ascii="Arial" w:hAnsi="Arial" w:cs="Arial"/>
        </w:rPr>
        <w:t>people’s</w:t>
      </w:r>
      <w:r w:rsidRPr="006C76CB">
        <w:rPr>
          <w:rFonts w:ascii="Arial" w:hAnsi="Arial" w:cs="Arial"/>
        </w:rPr>
        <w:t xml:space="preserve"> </w:t>
      </w:r>
      <w:r w:rsidR="00D311E1" w:rsidRPr="006C76CB">
        <w:rPr>
          <w:rFonts w:ascii="Arial" w:hAnsi="Arial" w:cs="Arial"/>
        </w:rPr>
        <w:t xml:space="preserve">well-being, however early intervention and ‘talking about wellbeing … can help’. (Action for Children, 2020) </w:t>
      </w:r>
      <w:r w:rsidR="00CA3D97" w:rsidRPr="006C76CB">
        <w:rPr>
          <w:rFonts w:ascii="Arial" w:hAnsi="Arial" w:cs="Arial"/>
        </w:rPr>
        <w:t>This was supported throughout the</w:t>
      </w:r>
      <w:r w:rsidR="00B9688D" w:rsidRPr="006C76CB">
        <w:rPr>
          <w:rFonts w:ascii="Arial" w:hAnsi="Arial" w:cs="Arial"/>
        </w:rPr>
        <w:t xml:space="preserve"> </w:t>
      </w:r>
      <w:r w:rsidR="006D4402" w:rsidRPr="006C76CB">
        <w:rPr>
          <w:rFonts w:ascii="Arial" w:hAnsi="Arial" w:cs="Arial"/>
        </w:rPr>
        <w:t xml:space="preserve">schools Estyn </w:t>
      </w:r>
      <w:r w:rsidR="00B9688D" w:rsidRPr="006C76CB">
        <w:rPr>
          <w:rFonts w:ascii="Arial" w:hAnsi="Arial" w:cs="Arial"/>
        </w:rPr>
        <w:t>report</w:t>
      </w:r>
      <w:r w:rsidR="00CA3D97" w:rsidRPr="006C76CB">
        <w:rPr>
          <w:rFonts w:ascii="Arial" w:hAnsi="Arial" w:cs="Arial"/>
        </w:rPr>
        <w:t xml:space="preserve"> where</w:t>
      </w:r>
      <w:r w:rsidR="00B9688D" w:rsidRPr="006C76CB">
        <w:rPr>
          <w:rFonts w:ascii="Arial" w:hAnsi="Arial" w:cs="Arial"/>
        </w:rPr>
        <w:t xml:space="preserve"> I found information relating to the research topics</w:t>
      </w:r>
      <w:r w:rsidR="00AD1A38" w:rsidRPr="006C76CB">
        <w:rPr>
          <w:rFonts w:ascii="Arial" w:hAnsi="Arial" w:cs="Arial"/>
        </w:rPr>
        <w:t>,</w:t>
      </w:r>
      <w:r w:rsidR="00B9688D" w:rsidRPr="006C76CB">
        <w:rPr>
          <w:rFonts w:ascii="Arial" w:hAnsi="Arial" w:cs="Arial"/>
        </w:rPr>
        <w:t xml:space="preserve"> I wish to undertake deeper research. The report states that the ‘there are good links with parents who feel comfortable about approaching the school’ and feel ‘well informed about … their children’s wellbeing’. </w:t>
      </w:r>
      <w:r w:rsidR="00BA5C47" w:rsidRPr="006C76CB">
        <w:rPr>
          <w:rFonts w:ascii="Arial" w:hAnsi="Arial" w:cs="Arial"/>
        </w:rPr>
        <w:t>This gives the impression that parents are highly involved in their child’s education at the school. There is a large emphasis on well-being throughout the report, stating that there is a variety of professionals as well as heads of year that support student’s well-being ‘exceptionally well’.</w:t>
      </w:r>
      <w:r w:rsidR="00D23D5A" w:rsidRPr="006C76CB">
        <w:rPr>
          <w:rFonts w:ascii="Arial" w:hAnsi="Arial" w:cs="Arial"/>
        </w:rPr>
        <w:t xml:space="preserve"> </w:t>
      </w:r>
      <w:r w:rsidR="00F2629B" w:rsidRPr="006C76CB">
        <w:rPr>
          <w:rFonts w:ascii="Arial" w:hAnsi="Arial" w:cs="Arial"/>
        </w:rPr>
        <w:t xml:space="preserve">Estyn (2016) </w:t>
      </w:r>
      <w:r w:rsidR="000F63FA" w:rsidRPr="006C76CB">
        <w:rPr>
          <w:rFonts w:ascii="Arial" w:hAnsi="Arial" w:cs="Arial"/>
          <w:color w:val="000000" w:themeColor="text1"/>
        </w:rPr>
        <w:t xml:space="preserve">After attending the school there is a real feel of positivity from staff and students, the staff enjoy teaching and feel that </w:t>
      </w:r>
      <w:r w:rsidR="005E5012" w:rsidRPr="006C76CB">
        <w:rPr>
          <w:rFonts w:ascii="Arial" w:hAnsi="Arial" w:cs="Arial"/>
          <w:color w:val="000000" w:themeColor="text1"/>
        </w:rPr>
        <w:t xml:space="preserve">the students make good progress. However, staff do feel that the well-being of their students is not their concern or priority within the school as there are specialist staff who deliver PSE </w:t>
      </w:r>
      <w:r w:rsidR="005E5012" w:rsidRPr="006C76CB">
        <w:rPr>
          <w:rFonts w:ascii="Arial" w:hAnsi="Arial" w:cs="Arial"/>
        </w:rPr>
        <w:t>(Personal and Social Education</w:t>
      </w:r>
      <w:r w:rsidR="005E5012" w:rsidRPr="006C76CB">
        <w:rPr>
          <w:rFonts w:ascii="Arial" w:hAnsi="Arial" w:cs="Arial"/>
          <w:color w:val="000000" w:themeColor="text1"/>
        </w:rPr>
        <w:t xml:space="preserve">) sessions and senior members of staff including councillors that will usually deal with any well-being issues that arise. </w:t>
      </w:r>
      <w:r w:rsidR="006D4402" w:rsidRPr="006C76CB">
        <w:rPr>
          <w:rFonts w:ascii="Arial" w:hAnsi="Arial" w:cs="Arial"/>
          <w:color w:val="000000" w:themeColor="text1"/>
        </w:rPr>
        <w:t xml:space="preserve">However, well-being to some is considered all practitioners responsibility, regardless of their role within the school, all staff should be prepared if a child chooses them to confide in and report an issue. </w:t>
      </w:r>
      <w:r w:rsidR="005E5012" w:rsidRPr="006C76CB">
        <w:rPr>
          <w:rFonts w:ascii="Arial" w:eastAsia="Times New Roman" w:hAnsi="Arial" w:cs="Arial"/>
          <w:color w:val="000000" w:themeColor="text1"/>
          <w:shd w:val="clear" w:color="auto" w:fill="FFFFFF"/>
          <w:lang w:eastAsia="en-GB"/>
        </w:rPr>
        <w:t xml:space="preserve">Welsh Assembly Government (2010) states that young adults suggest </w:t>
      </w:r>
      <w:r w:rsidR="005E5012" w:rsidRPr="006C76CB">
        <w:rPr>
          <w:rFonts w:ascii="Arial" w:eastAsia="Times New Roman" w:hAnsi="Arial" w:cs="Arial"/>
          <w:color w:val="000000" w:themeColor="text1"/>
          <w:shd w:val="clear" w:color="auto" w:fill="FFFFFF"/>
          <w:lang w:eastAsia="en-GB"/>
        </w:rPr>
        <w:lastRenderedPageBreak/>
        <w:t xml:space="preserve">that having someone to talk to is one of the biggest impacts on their emotional well-being. </w:t>
      </w:r>
      <w:r w:rsidR="006D4402" w:rsidRPr="006C76CB">
        <w:rPr>
          <w:rFonts w:ascii="Arial" w:eastAsia="Times New Roman" w:hAnsi="Arial" w:cs="Arial"/>
          <w:color w:val="000000" w:themeColor="text1"/>
          <w:shd w:val="clear" w:color="auto" w:fill="FFFFFF"/>
          <w:lang w:eastAsia="en-GB"/>
        </w:rPr>
        <w:t>This does not state that a member of staff needs to be trained in a particular way to support pupils, young people will turn to a person they feel comfortable with and this could be anyone. I</w:t>
      </w:r>
      <w:r w:rsidR="005E5012" w:rsidRPr="006C76CB">
        <w:rPr>
          <w:rFonts w:ascii="Arial" w:eastAsia="Times New Roman" w:hAnsi="Arial" w:cs="Arial"/>
          <w:color w:val="000000" w:themeColor="text1"/>
          <w:shd w:val="clear" w:color="auto" w:fill="FFFFFF"/>
          <w:lang w:eastAsia="en-GB"/>
        </w:rPr>
        <w:t xml:space="preserve">t could be said that some teachers and practitioners have more responsibility that others, including student’s personal tutors and heads of years as these usually have more of a pastoral role for the students. </w:t>
      </w:r>
      <w:r w:rsidR="00B35540" w:rsidRPr="006C76CB">
        <w:rPr>
          <w:rFonts w:ascii="Arial" w:hAnsi="Arial" w:cs="Arial"/>
        </w:rPr>
        <w:t>Effective communication starts with key members of staff including the student’s personal tutors who see them in the morning to welcome them into the school day and ‘check in’ to support any issues and their teachers who see them develop and know them.</w:t>
      </w:r>
    </w:p>
    <w:p w14:paraId="37A340A5" w14:textId="55D43E3D" w:rsidR="005E5012" w:rsidRPr="006C76CB" w:rsidRDefault="005E5012" w:rsidP="006C76CB">
      <w:pPr>
        <w:spacing w:line="360" w:lineRule="auto"/>
        <w:jc w:val="both"/>
        <w:rPr>
          <w:rFonts w:ascii="Arial" w:hAnsi="Arial" w:cs="Arial"/>
        </w:rPr>
      </w:pPr>
      <w:r w:rsidRPr="006C76CB">
        <w:rPr>
          <w:rFonts w:ascii="Arial" w:eastAsia="Times New Roman" w:hAnsi="Arial" w:cs="Arial"/>
          <w:color w:val="000000" w:themeColor="text1"/>
          <w:shd w:val="clear" w:color="auto" w:fill="FFFFFF"/>
          <w:lang w:eastAsia="en-GB"/>
        </w:rPr>
        <w:t xml:space="preserve">This is identified by </w:t>
      </w:r>
      <w:r w:rsidRPr="006C76CB">
        <w:rPr>
          <w:rFonts w:ascii="Arial" w:hAnsi="Arial" w:cs="Arial"/>
        </w:rPr>
        <w:t xml:space="preserve">Marland and Rogers (1997, cited in Purdy, 2013) who states that the role of the personal tutor is to support pupils in their own personal development. </w:t>
      </w:r>
      <w:r w:rsidR="006D4402" w:rsidRPr="006C76CB">
        <w:rPr>
          <w:rFonts w:ascii="Arial" w:hAnsi="Arial" w:cs="Arial"/>
        </w:rPr>
        <w:t xml:space="preserve">Nonetheless the school in question feel that the responsibility is down to a select number of staff members. </w:t>
      </w:r>
      <w:r w:rsidRPr="006C76CB">
        <w:rPr>
          <w:rFonts w:ascii="Arial" w:hAnsi="Arial" w:cs="Arial"/>
        </w:rPr>
        <w:t xml:space="preserve">NAPCE News (2020) suggesting that ‘Pastoral care’ in Britain’s education system </w:t>
      </w:r>
      <w:r w:rsidR="006D4402" w:rsidRPr="006C76CB">
        <w:rPr>
          <w:rFonts w:ascii="Arial" w:hAnsi="Arial" w:cs="Arial"/>
        </w:rPr>
        <w:t xml:space="preserve">is </w:t>
      </w:r>
      <w:r w:rsidRPr="006C76CB">
        <w:rPr>
          <w:rFonts w:ascii="Arial" w:hAnsi="Arial" w:cs="Arial"/>
        </w:rPr>
        <w:t>said to be ‘critically linked to the academic and personal-social development of young’ adults. For these reasons it is clear to see that student thrive on good positive pastoral support within their school setting</w:t>
      </w:r>
      <w:r w:rsidR="006D4402" w:rsidRPr="006C76CB">
        <w:rPr>
          <w:rFonts w:ascii="Arial" w:hAnsi="Arial" w:cs="Arial"/>
        </w:rPr>
        <w:t xml:space="preserve">, and it should be everyone’s responsibility to ensure that every child has the opportunity to be listened to and supported to the highest standards. </w:t>
      </w:r>
    </w:p>
    <w:p w14:paraId="1505295C" w14:textId="42301140" w:rsidR="00087D8B" w:rsidRPr="006C76CB" w:rsidRDefault="00087D8B" w:rsidP="006C76CB">
      <w:pPr>
        <w:spacing w:line="360" w:lineRule="auto"/>
        <w:jc w:val="both"/>
        <w:rPr>
          <w:rFonts w:ascii="Arial" w:hAnsi="Arial" w:cs="Arial"/>
        </w:rPr>
      </w:pPr>
    </w:p>
    <w:p w14:paraId="75BFAEAD" w14:textId="5F635467" w:rsidR="00CF0147" w:rsidRPr="006C76CB" w:rsidRDefault="002041EC" w:rsidP="006C76CB">
      <w:pPr>
        <w:spacing w:line="360" w:lineRule="auto"/>
        <w:jc w:val="both"/>
        <w:rPr>
          <w:rFonts w:ascii="Arial" w:hAnsi="Arial" w:cs="Arial"/>
        </w:rPr>
      </w:pPr>
      <w:r w:rsidRPr="006C76CB">
        <w:rPr>
          <w:rFonts w:ascii="Arial" w:hAnsi="Arial" w:cs="Arial"/>
        </w:rPr>
        <w:t>A</w:t>
      </w:r>
      <w:r w:rsidR="00CA3D97" w:rsidRPr="006C76CB">
        <w:rPr>
          <w:rFonts w:ascii="Arial" w:hAnsi="Arial" w:cs="Arial"/>
        </w:rPr>
        <w:t>s we can see w</w:t>
      </w:r>
      <w:r w:rsidR="0012462E" w:rsidRPr="006C76CB">
        <w:rPr>
          <w:rFonts w:ascii="Arial" w:hAnsi="Arial" w:cs="Arial"/>
        </w:rPr>
        <w:t>ell-being is now at the heart of the new curriculum and plays a large role in every aspect of a children’s school day (Donaldson</w:t>
      </w:r>
      <w:r w:rsidR="00CF0147" w:rsidRPr="006C76CB">
        <w:rPr>
          <w:rFonts w:ascii="Arial" w:hAnsi="Arial" w:cs="Arial"/>
        </w:rPr>
        <w:t>,</w:t>
      </w:r>
      <w:r w:rsidR="0012462E" w:rsidRPr="006C76CB">
        <w:rPr>
          <w:rFonts w:ascii="Arial" w:hAnsi="Arial" w:cs="Arial"/>
        </w:rPr>
        <w:t xml:space="preserve"> 2015). </w:t>
      </w:r>
      <w:r w:rsidR="00CF0147" w:rsidRPr="006C76CB">
        <w:rPr>
          <w:rFonts w:ascii="Arial" w:hAnsi="Arial" w:cs="Arial"/>
        </w:rPr>
        <w:t xml:space="preserve">Donaldson (2015) also goes on to talk about communication and how children developing communication skills is vital to their success. Ensuring that children not only know how to communicate but how to communicate effectively with a wealth of different people in a variety of methods, the skills learnt by learning to communicate effectively will support a pupil for their whole life. </w:t>
      </w:r>
    </w:p>
    <w:p w14:paraId="225FA486" w14:textId="77777777" w:rsidR="00CF0147" w:rsidRPr="006C76CB" w:rsidRDefault="00CF0147" w:rsidP="006C76CB">
      <w:pPr>
        <w:spacing w:line="360" w:lineRule="auto"/>
        <w:jc w:val="both"/>
        <w:rPr>
          <w:rFonts w:ascii="Arial" w:hAnsi="Arial" w:cs="Arial"/>
        </w:rPr>
      </w:pPr>
    </w:p>
    <w:p w14:paraId="65A640B1" w14:textId="703430DF" w:rsidR="006E283B" w:rsidRPr="006C76CB" w:rsidRDefault="00B220F2" w:rsidP="006C76CB">
      <w:pPr>
        <w:spacing w:line="360" w:lineRule="auto"/>
        <w:jc w:val="both"/>
        <w:rPr>
          <w:rFonts w:ascii="Arial" w:hAnsi="Arial" w:cs="Arial"/>
        </w:rPr>
      </w:pPr>
      <w:r w:rsidRPr="006C76CB">
        <w:rPr>
          <w:rFonts w:ascii="Arial" w:hAnsi="Arial" w:cs="Arial"/>
        </w:rPr>
        <w:t>Communication</w:t>
      </w:r>
      <w:r w:rsidR="006E283B" w:rsidRPr="006C76CB">
        <w:rPr>
          <w:rFonts w:ascii="Arial" w:hAnsi="Arial" w:cs="Arial"/>
        </w:rPr>
        <w:t xml:space="preserve"> is important</w:t>
      </w:r>
      <w:r w:rsidRPr="006C76CB">
        <w:rPr>
          <w:rFonts w:ascii="Arial" w:hAnsi="Arial" w:cs="Arial"/>
        </w:rPr>
        <w:t xml:space="preserve"> also important to</w:t>
      </w:r>
      <w:r w:rsidR="006D7DC3" w:rsidRPr="006C76CB">
        <w:rPr>
          <w:rFonts w:ascii="Arial" w:hAnsi="Arial" w:cs="Arial"/>
        </w:rPr>
        <w:t xml:space="preserve"> </w:t>
      </w:r>
      <w:r w:rsidR="006E283B" w:rsidRPr="006C76CB">
        <w:rPr>
          <w:rFonts w:ascii="Arial" w:hAnsi="Arial" w:cs="Arial"/>
        </w:rPr>
        <w:t>develop positive relationships with students as these relationships can have an</w:t>
      </w:r>
      <w:r w:rsidR="006D7DC3" w:rsidRPr="006C76CB">
        <w:rPr>
          <w:rFonts w:ascii="Arial" w:hAnsi="Arial" w:cs="Arial"/>
        </w:rPr>
        <w:t xml:space="preserve"> impact</w:t>
      </w:r>
      <w:r w:rsidR="00301B19" w:rsidRPr="006C76CB">
        <w:rPr>
          <w:rFonts w:ascii="Arial" w:hAnsi="Arial" w:cs="Arial"/>
        </w:rPr>
        <w:t xml:space="preserve"> on children and their well-being</w:t>
      </w:r>
      <w:r w:rsidR="004262D7" w:rsidRPr="006C76CB">
        <w:rPr>
          <w:rFonts w:ascii="Arial" w:hAnsi="Arial" w:cs="Arial"/>
        </w:rPr>
        <w:t xml:space="preserve">, having positive relationships can also support good behaviour in the classroom. </w:t>
      </w:r>
      <w:r w:rsidR="00F632A5" w:rsidRPr="006C76CB">
        <w:rPr>
          <w:rFonts w:ascii="Arial" w:hAnsi="Arial" w:cs="Arial"/>
        </w:rPr>
        <w:t xml:space="preserve">According to </w:t>
      </w:r>
      <w:proofErr w:type="spellStart"/>
      <w:r w:rsidR="00F632A5" w:rsidRPr="006C76CB">
        <w:rPr>
          <w:rFonts w:ascii="Arial" w:hAnsi="Arial" w:cs="Arial"/>
        </w:rPr>
        <w:t>Weare</w:t>
      </w:r>
      <w:proofErr w:type="spellEnd"/>
      <w:r w:rsidR="00F632A5" w:rsidRPr="006C76CB">
        <w:rPr>
          <w:rFonts w:ascii="Arial" w:hAnsi="Arial" w:cs="Arial"/>
        </w:rPr>
        <w:t xml:space="preserve"> (2015) school should embrace a ‘whole-school’ approach, developing an environment where pupils feel supported, listened to and respected to encourage ‘social and emotional well-being’. National Children’s Bureau (no date) </w:t>
      </w:r>
      <w:r w:rsidR="002041EC" w:rsidRPr="006C76CB">
        <w:rPr>
          <w:rFonts w:ascii="Arial" w:hAnsi="Arial" w:cs="Arial"/>
        </w:rPr>
        <w:t xml:space="preserve">also agrees with a ‘whole school approach’ stating that ‘wellbeing and mental health’ is </w:t>
      </w:r>
      <w:r w:rsidR="002041EC" w:rsidRPr="006C76CB">
        <w:rPr>
          <w:rFonts w:ascii="Arial" w:hAnsi="Arial" w:cs="Arial"/>
        </w:rPr>
        <w:lastRenderedPageBreak/>
        <w:t xml:space="preserve">‘everyone’s business’ including, ‘the … community: staff, pupils, governors, parents and external services’. </w:t>
      </w:r>
      <w:r w:rsidR="0012462E" w:rsidRPr="006C76CB">
        <w:rPr>
          <w:rFonts w:ascii="Arial" w:hAnsi="Arial" w:cs="Arial"/>
        </w:rPr>
        <w:t xml:space="preserve">There are a number of benefits to developing a ‘whole school approach’ to deal with well-being that are suggested by National Children’s Bureau (no date) these include, enhanced well-being and social and emotional interventions for staff and students, better learning experiences and ‘improved behaviour’. </w:t>
      </w:r>
    </w:p>
    <w:p w14:paraId="1E2BCDF5" w14:textId="77777777" w:rsidR="006E283B" w:rsidRPr="006C76CB" w:rsidRDefault="006E283B" w:rsidP="006C76CB">
      <w:pPr>
        <w:spacing w:line="360" w:lineRule="auto"/>
        <w:jc w:val="both"/>
        <w:rPr>
          <w:rFonts w:ascii="Arial" w:hAnsi="Arial" w:cs="Arial"/>
        </w:rPr>
      </w:pPr>
    </w:p>
    <w:p w14:paraId="77C5BF15" w14:textId="18A8465B" w:rsidR="001C3A7C" w:rsidRPr="006C76CB" w:rsidRDefault="00301B19" w:rsidP="006C76CB">
      <w:pPr>
        <w:spacing w:line="360" w:lineRule="auto"/>
        <w:jc w:val="both"/>
        <w:rPr>
          <w:rFonts w:ascii="Arial" w:eastAsia="Times New Roman" w:hAnsi="Arial" w:cs="Arial"/>
          <w:color w:val="000000" w:themeColor="text1"/>
          <w:shd w:val="clear" w:color="auto" w:fill="FFFFFF"/>
          <w:lang w:eastAsia="en-GB"/>
        </w:rPr>
      </w:pPr>
      <w:r w:rsidRPr="006C76CB">
        <w:rPr>
          <w:rFonts w:ascii="Arial" w:eastAsia="Times New Roman" w:hAnsi="Arial" w:cs="Arial"/>
          <w:color w:val="000000" w:themeColor="text1"/>
          <w:shd w:val="clear" w:color="auto" w:fill="FFFFFF"/>
          <w:lang w:eastAsia="en-GB"/>
        </w:rPr>
        <w:t xml:space="preserve">Building positive relationships with students also support well-being as seen in an incident that is spoken of by Woodard (2019) stating that she had an encounter with a pupil who was not following school guidelines regarding uniform; Woodard was asked by another member of staff to address the situation and approach the pupil and ask her to remove the prohibited item of clothing. Woodard </w:t>
      </w:r>
      <w:r w:rsidR="00AE4C14" w:rsidRPr="006C76CB">
        <w:rPr>
          <w:rFonts w:ascii="Arial" w:eastAsia="Times New Roman" w:hAnsi="Arial" w:cs="Arial"/>
          <w:color w:val="000000" w:themeColor="text1"/>
          <w:shd w:val="clear" w:color="auto" w:fill="FFFFFF"/>
          <w:lang w:eastAsia="en-GB"/>
        </w:rPr>
        <w:t xml:space="preserve">(2019) </w:t>
      </w:r>
      <w:r w:rsidRPr="006C76CB">
        <w:rPr>
          <w:rFonts w:ascii="Arial" w:eastAsia="Times New Roman" w:hAnsi="Arial" w:cs="Arial"/>
          <w:color w:val="000000" w:themeColor="text1"/>
          <w:shd w:val="clear" w:color="auto" w:fill="FFFFFF"/>
          <w:lang w:eastAsia="en-GB"/>
        </w:rPr>
        <w:t xml:space="preserve">goes on to state that the pupil did so without objection after a brief discussion regarding what would be acceptable within the school dress code; and that this conversation was made easier due to the positive relationship she had built with the student. Suggesting that having good relationships with students supports positive and open communication. </w:t>
      </w:r>
      <w:r w:rsidR="00AE4C14" w:rsidRPr="006C76CB">
        <w:rPr>
          <w:rFonts w:ascii="Arial" w:eastAsia="Times New Roman" w:hAnsi="Arial" w:cs="Arial"/>
          <w:color w:val="000000" w:themeColor="text1"/>
          <w:shd w:val="clear" w:color="auto" w:fill="FFFFFF"/>
          <w:lang w:eastAsia="en-GB"/>
        </w:rPr>
        <w:t xml:space="preserve">This shows us the importance of building these relationships with our students. </w:t>
      </w:r>
      <w:proofErr w:type="spellStart"/>
      <w:r w:rsidR="00AE4C14" w:rsidRPr="006C76CB">
        <w:rPr>
          <w:rFonts w:ascii="Arial" w:eastAsia="Times New Roman" w:hAnsi="Arial" w:cs="Arial"/>
          <w:color w:val="000000" w:themeColor="text1"/>
          <w:shd w:val="clear" w:color="auto" w:fill="FFFFFF"/>
          <w:lang w:eastAsia="en-GB"/>
        </w:rPr>
        <w:t>Gavoni</w:t>
      </w:r>
      <w:proofErr w:type="spellEnd"/>
      <w:r w:rsidR="00AE4C14" w:rsidRPr="006C76CB">
        <w:rPr>
          <w:rFonts w:ascii="Arial" w:eastAsia="Times New Roman" w:hAnsi="Arial" w:cs="Arial"/>
          <w:color w:val="000000" w:themeColor="text1"/>
          <w:shd w:val="clear" w:color="auto" w:fill="FFFFFF"/>
          <w:lang w:eastAsia="en-GB"/>
        </w:rPr>
        <w:t xml:space="preserve"> (2015) states that effective communication can promote good behaviour within the classroom. </w:t>
      </w:r>
      <w:r w:rsidR="001C3A7C" w:rsidRPr="006C76CB">
        <w:rPr>
          <w:rFonts w:ascii="Arial" w:eastAsia="Times New Roman" w:hAnsi="Arial" w:cs="Arial"/>
          <w:color w:val="000000" w:themeColor="text1"/>
          <w:shd w:val="clear" w:color="auto" w:fill="FFFFFF"/>
          <w:lang w:eastAsia="en-GB"/>
        </w:rPr>
        <w:t xml:space="preserve">Positive behaviour, effective communication and well-being have a link, and all contribute to a child’s learning experience. According to Gutman and </w:t>
      </w:r>
      <w:proofErr w:type="spellStart"/>
      <w:r w:rsidR="001C3A7C" w:rsidRPr="006C76CB">
        <w:rPr>
          <w:rFonts w:ascii="Arial" w:eastAsia="Times New Roman" w:hAnsi="Arial" w:cs="Arial"/>
          <w:color w:val="000000" w:themeColor="text1"/>
          <w:shd w:val="clear" w:color="auto" w:fill="FFFFFF"/>
          <w:lang w:eastAsia="en-GB"/>
        </w:rPr>
        <w:t>Vorhaus</w:t>
      </w:r>
      <w:proofErr w:type="spellEnd"/>
      <w:r w:rsidR="001C3A7C" w:rsidRPr="006C76CB">
        <w:rPr>
          <w:rFonts w:ascii="Arial" w:eastAsia="Times New Roman" w:hAnsi="Arial" w:cs="Arial"/>
          <w:color w:val="000000" w:themeColor="text1"/>
          <w:shd w:val="clear" w:color="auto" w:fill="FFFFFF"/>
          <w:lang w:eastAsia="en-GB"/>
        </w:rPr>
        <w:t xml:space="preserve"> (2012) young people ‘with better emotional wellbeing … are more engaged in … school’. </w:t>
      </w:r>
      <w:r w:rsidR="00B220F2" w:rsidRPr="006C76CB">
        <w:rPr>
          <w:rFonts w:ascii="Arial" w:eastAsia="Times New Roman" w:hAnsi="Arial" w:cs="Arial"/>
          <w:color w:val="000000" w:themeColor="text1"/>
          <w:shd w:val="clear" w:color="auto" w:fill="FFFFFF"/>
          <w:lang w:eastAsia="en-GB"/>
        </w:rPr>
        <w:t xml:space="preserve">This shows us how we talk and communicate to a child impacts on their well-being that can then affect their behaviour, this can also be said for the experiences they have within school and at home. However it is not only how to talk to a child that has an impact it is also how practitioners share information about a child. </w:t>
      </w:r>
      <w:r w:rsidR="001C3A7C" w:rsidRPr="006C76CB">
        <w:rPr>
          <w:rFonts w:ascii="Arial" w:eastAsia="Times New Roman" w:hAnsi="Arial" w:cs="Arial"/>
          <w:color w:val="000000" w:themeColor="text1"/>
          <w:shd w:val="clear" w:color="auto" w:fill="FFFFFF"/>
          <w:lang w:eastAsia="en-GB"/>
        </w:rPr>
        <w:t xml:space="preserve">Newcastle Safeguarding Children Partnership (2010) states that it is vital that the teachers around the child communicate effectively in order to support individual children’s needs. </w:t>
      </w:r>
      <w:r w:rsidR="00B220F2" w:rsidRPr="006C76CB">
        <w:rPr>
          <w:rFonts w:ascii="Arial" w:eastAsia="Times New Roman" w:hAnsi="Arial" w:cs="Arial"/>
          <w:color w:val="000000" w:themeColor="text1"/>
          <w:shd w:val="clear" w:color="auto" w:fill="FFFFFF"/>
          <w:lang w:eastAsia="en-GB"/>
        </w:rPr>
        <w:t xml:space="preserve">If there is an issue with a particular pupil then these details need to be shared so that the child is cared for, protected and to ensure their needs are being met. </w:t>
      </w:r>
    </w:p>
    <w:p w14:paraId="45DC9B34" w14:textId="63FA0B02" w:rsidR="00301B19" w:rsidRPr="006C76CB" w:rsidRDefault="00301B19" w:rsidP="006C76CB">
      <w:pPr>
        <w:spacing w:line="360" w:lineRule="auto"/>
        <w:jc w:val="both"/>
        <w:rPr>
          <w:rFonts w:ascii="Arial" w:hAnsi="Arial" w:cs="Arial"/>
        </w:rPr>
      </w:pPr>
    </w:p>
    <w:p w14:paraId="45A4B00D" w14:textId="6291B324" w:rsidR="00E141FD" w:rsidRPr="006C76CB" w:rsidRDefault="00B220F2" w:rsidP="006C76CB">
      <w:pPr>
        <w:spacing w:line="360" w:lineRule="auto"/>
        <w:jc w:val="both"/>
        <w:rPr>
          <w:rFonts w:ascii="Arial" w:hAnsi="Arial" w:cs="Arial"/>
        </w:rPr>
      </w:pPr>
      <w:r w:rsidRPr="006C76CB">
        <w:rPr>
          <w:rFonts w:ascii="Arial" w:hAnsi="Arial" w:cs="Arial"/>
        </w:rPr>
        <w:t xml:space="preserve">This leads me on to </w:t>
      </w:r>
      <w:r w:rsidR="00246644" w:rsidRPr="006C76CB">
        <w:rPr>
          <w:rFonts w:ascii="Arial" w:hAnsi="Arial" w:cs="Arial"/>
        </w:rPr>
        <w:t>Maslow’s Hierarchy of Needs (19</w:t>
      </w:r>
      <w:r w:rsidR="000F63FA" w:rsidRPr="006C76CB">
        <w:rPr>
          <w:rFonts w:ascii="Arial" w:hAnsi="Arial" w:cs="Arial"/>
        </w:rPr>
        <w:t>43</w:t>
      </w:r>
      <w:r w:rsidR="00246644" w:rsidRPr="006C76CB">
        <w:rPr>
          <w:rFonts w:ascii="Arial" w:hAnsi="Arial" w:cs="Arial"/>
        </w:rPr>
        <w:t xml:space="preserve">) cited </w:t>
      </w:r>
      <w:r w:rsidR="00CD4746" w:rsidRPr="006C76CB">
        <w:rPr>
          <w:rFonts w:ascii="Arial" w:hAnsi="Arial" w:cs="Arial"/>
        </w:rPr>
        <w:t xml:space="preserve">in McLeod (2020) </w:t>
      </w:r>
      <w:r w:rsidRPr="006C76CB">
        <w:rPr>
          <w:rFonts w:ascii="Arial" w:hAnsi="Arial" w:cs="Arial"/>
        </w:rPr>
        <w:t xml:space="preserve">who </w:t>
      </w:r>
      <w:r w:rsidR="00CD4746" w:rsidRPr="006C76CB">
        <w:rPr>
          <w:rFonts w:ascii="Arial" w:hAnsi="Arial" w:cs="Arial"/>
        </w:rPr>
        <w:t>discusses the importance of five aspects that a person needs to thrive</w:t>
      </w:r>
      <w:r w:rsidR="006C769F" w:rsidRPr="006C76CB">
        <w:rPr>
          <w:rFonts w:ascii="Arial" w:hAnsi="Arial" w:cs="Arial"/>
        </w:rPr>
        <w:t xml:space="preserve"> and that when one need is met that they move up the pyramid and the next aspect can be met</w:t>
      </w:r>
      <w:r w:rsidR="00CD4746" w:rsidRPr="006C76CB">
        <w:rPr>
          <w:rFonts w:ascii="Arial" w:hAnsi="Arial" w:cs="Arial"/>
        </w:rPr>
        <w:t>. These five aspects include</w:t>
      </w:r>
      <w:r w:rsidR="006C769F" w:rsidRPr="006C76CB">
        <w:rPr>
          <w:rFonts w:ascii="Arial" w:hAnsi="Arial" w:cs="Arial"/>
        </w:rPr>
        <w:t>, firstly,</w:t>
      </w:r>
      <w:r w:rsidR="00CD4746" w:rsidRPr="006C76CB">
        <w:rPr>
          <w:rFonts w:ascii="Arial" w:hAnsi="Arial" w:cs="Arial"/>
        </w:rPr>
        <w:t xml:space="preserve"> ‘psychological needs’ these are </w:t>
      </w:r>
      <w:r w:rsidR="006C769F" w:rsidRPr="006C76CB">
        <w:rPr>
          <w:rFonts w:ascii="Arial" w:hAnsi="Arial" w:cs="Arial"/>
        </w:rPr>
        <w:t>necessities</w:t>
      </w:r>
      <w:r w:rsidR="00CD4746" w:rsidRPr="006C76CB">
        <w:rPr>
          <w:rFonts w:ascii="Arial" w:hAnsi="Arial" w:cs="Arial"/>
        </w:rPr>
        <w:t xml:space="preserve"> that every person needs to survive including </w:t>
      </w:r>
      <w:r w:rsidR="006C769F" w:rsidRPr="006C76CB">
        <w:rPr>
          <w:rFonts w:ascii="Arial" w:hAnsi="Arial" w:cs="Arial"/>
        </w:rPr>
        <w:t>‘</w:t>
      </w:r>
      <w:r w:rsidR="00CD4746" w:rsidRPr="006C76CB">
        <w:rPr>
          <w:rFonts w:ascii="Arial" w:hAnsi="Arial" w:cs="Arial"/>
        </w:rPr>
        <w:t>food, shelter and sleep</w:t>
      </w:r>
      <w:r w:rsidR="006C769F" w:rsidRPr="006C76CB">
        <w:rPr>
          <w:rFonts w:ascii="Arial" w:hAnsi="Arial" w:cs="Arial"/>
        </w:rPr>
        <w:t>’</w:t>
      </w:r>
      <w:r w:rsidR="00CD4746" w:rsidRPr="006C76CB">
        <w:rPr>
          <w:rFonts w:ascii="Arial" w:hAnsi="Arial" w:cs="Arial"/>
        </w:rPr>
        <w:t>.</w:t>
      </w:r>
      <w:r w:rsidR="00666E54" w:rsidRPr="006C76CB">
        <w:rPr>
          <w:rFonts w:ascii="Arial" w:hAnsi="Arial" w:cs="Arial"/>
        </w:rPr>
        <w:t xml:space="preserve"> These are mainly provided </w:t>
      </w:r>
      <w:r w:rsidR="00666E54" w:rsidRPr="006C76CB">
        <w:rPr>
          <w:rFonts w:ascii="Arial" w:hAnsi="Arial" w:cs="Arial"/>
        </w:rPr>
        <w:lastRenderedPageBreak/>
        <w:t xml:space="preserve">by the persons home </w:t>
      </w:r>
      <w:r w:rsidR="009937E3" w:rsidRPr="006C76CB">
        <w:rPr>
          <w:rFonts w:ascii="Arial" w:hAnsi="Arial" w:cs="Arial"/>
        </w:rPr>
        <w:t>setting;</w:t>
      </w:r>
      <w:r w:rsidR="00666E54" w:rsidRPr="006C76CB">
        <w:rPr>
          <w:rFonts w:ascii="Arial" w:hAnsi="Arial" w:cs="Arial"/>
        </w:rPr>
        <w:t xml:space="preserve"> however school does play a role in </w:t>
      </w:r>
      <w:r w:rsidR="009937E3" w:rsidRPr="006C76CB">
        <w:rPr>
          <w:rFonts w:ascii="Arial" w:hAnsi="Arial" w:cs="Arial"/>
        </w:rPr>
        <w:t>providing food for students.</w:t>
      </w:r>
      <w:r w:rsidR="00CD4746" w:rsidRPr="006C76CB">
        <w:rPr>
          <w:rFonts w:ascii="Arial" w:hAnsi="Arial" w:cs="Arial"/>
        </w:rPr>
        <w:t xml:space="preserve"> </w:t>
      </w:r>
      <w:r w:rsidR="006C769F" w:rsidRPr="006C76CB">
        <w:rPr>
          <w:rFonts w:ascii="Arial" w:hAnsi="Arial" w:cs="Arial"/>
        </w:rPr>
        <w:t xml:space="preserve">Secondly, ‘safety </w:t>
      </w:r>
      <w:r w:rsidR="000A2BA8" w:rsidRPr="006C76CB">
        <w:rPr>
          <w:rFonts w:ascii="Arial" w:hAnsi="Arial" w:cs="Arial"/>
        </w:rPr>
        <w:t xml:space="preserve">needs’, this ensures that a person feels safe and cared for, that they have order and ‘order … and control in their lives’. This can be supported by school and education as a person then has routine, they know they are safe and being cared for at the time they are in school. </w:t>
      </w:r>
      <w:r w:rsidR="00666E54" w:rsidRPr="006C76CB">
        <w:rPr>
          <w:rFonts w:ascii="Arial" w:hAnsi="Arial" w:cs="Arial"/>
        </w:rPr>
        <w:t xml:space="preserve">Next would be the need of ‘love and belonging, this ensures that a person feels a sense of belonging and community, being a part of a team, having friends and developing positive relationships and feeling accepted. </w:t>
      </w:r>
      <w:r w:rsidR="009937E3" w:rsidRPr="006C76CB">
        <w:rPr>
          <w:rFonts w:ascii="Arial" w:hAnsi="Arial" w:cs="Arial"/>
        </w:rPr>
        <w:t xml:space="preserve">This can be supported by attending school clubs, building friendship groups and positive relationships with teachers and being a part of the school community. </w:t>
      </w:r>
      <w:r w:rsidR="00666E54" w:rsidRPr="006C76CB">
        <w:rPr>
          <w:rFonts w:ascii="Arial" w:hAnsi="Arial" w:cs="Arial"/>
        </w:rPr>
        <w:t xml:space="preserve">At </w:t>
      </w:r>
      <w:r w:rsidR="009937E3" w:rsidRPr="006C76CB">
        <w:rPr>
          <w:rFonts w:ascii="Arial" w:hAnsi="Arial" w:cs="Arial"/>
        </w:rPr>
        <w:t>level four ‘</w:t>
      </w:r>
      <w:r w:rsidR="00666E54" w:rsidRPr="006C76CB">
        <w:rPr>
          <w:rFonts w:ascii="Arial" w:hAnsi="Arial" w:cs="Arial"/>
        </w:rPr>
        <w:t>of Maslow’s</w:t>
      </w:r>
      <w:r w:rsidR="009937E3" w:rsidRPr="006C76CB">
        <w:rPr>
          <w:rFonts w:ascii="Arial" w:hAnsi="Arial" w:cs="Arial"/>
        </w:rPr>
        <w:t xml:space="preserve"> hierarchy’ of</w:t>
      </w:r>
      <w:r w:rsidR="00666E54" w:rsidRPr="006C76CB">
        <w:rPr>
          <w:rFonts w:ascii="Arial" w:hAnsi="Arial" w:cs="Arial"/>
        </w:rPr>
        <w:t xml:space="preserve"> needs is ‘esteem’. </w:t>
      </w:r>
      <w:r w:rsidR="009937E3" w:rsidRPr="006C76CB">
        <w:rPr>
          <w:rFonts w:ascii="Arial" w:hAnsi="Arial" w:cs="Arial"/>
        </w:rPr>
        <w:t xml:space="preserve">This </w:t>
      </w:r>
      <w:r w:rsidR="0062360C" w:rsidRPr="006C76CB">
        <w:rPr>
          <w:rFonts w:ascii="Arial" w:hAnsi="Arial" w:cs="Arial"/>
        </w:rPr>
        <w:t xml:space="preserve">ensured that a person feels respected, has a desire to achieve and be independent. Education develops these skills in young people, they learn to be independent and have expectations of themselves to achieve, education is also a place to learn to respect others and yourself. Finally, the ‘highest level’ of need according to ‘Maslow’s hierarchy’ is </w:t>
      </w:r>
      <w:r w:rsidR="00FC53A9" w:rsidRPr="006C76CB">
        <w:rPr>
          <w:rFonts w:ascii="Arial" w:hAnsi="Arial" w:cs="Arial"/>
        </w:rPr>
        <w:t>‘s</w:t>
      </w:r>
      <w:r w:rsidR="0062360C" w:rsidRPr="006C76CB">
        <w:rPr>
          <w:rFonts w:ascii="Arial" w:hAnsi="Arial" w:cs="Arial"/>
        </w:rPr>
        <w:t>elf-actualization</w:t>
      </w:r>
      <w:r w:rsidR="00FC53A9" w:rsidRPr="006C76CB">
        <w:rPr>
          <w:rFonts w:ascii="Arial" w:hAnsi="Arial" w:cs="Arial"/>
        </w:rPr>
        <w:t xml:space="preserve">’, suggesting that </w:t>
      </w:r>
      <w:r w:rsidR="000205B9" w:rsidRPr="006C76CB">
        <w:rPr>
          <w:rFonts w:ascii="Arial" w:hAnsi="Arial" w:cs="Arial"/>
        </w:rPr>
        <w:t xml:space="preserve">to complete this stage </w:t>
      </w:r>
      <w:r w:rsidR="00FC53A9" w:rsidRPr="006C76CB">
        <w:rPr>
          <w:rFonts w:ascii="Arial" w:hAnsi="Arial" w:cs="Arial"/>
        </w:rPr>
        <w:t>a person</w:t>
      </w:r>
      <w:r w:rsidR="000205B9" w:rsidRPr="006C76CB">
        <w:rPr>
          <w:rFonts w:ascii="Arial" w:hAnsi="Arial" w:cs="Arial"/>
        </w:rPr>
        <w:t xml:space="preserve"> should understand </w:t>
      </w:r>
      <w:r w:rsidR="00FC53A9" w:rsidRPr="006C76CB">
        <w:rPr>
          <w:rFonts w:ascii="Arial" w:hAnsi="Arial" w:cs="Arial"/>
        </w:rPr>
        <w:t>their potential and aspires to achieve ‘personal growth</w:t>
      </w:r>
      <w:r w:rsidR="000205B9" w:rsidRPr="006C76CB">
        <w:rPr>
          <w:rFonts w:ascii="Arial" w:hAnsi="Arial" w:cs="Arial"/>
        </w:rPr>
        <w:t>’,</w:t>
      </w:r>
      <w:r w:rsidR="00FC53A9" w:rsidRPr="006C76CB">
        <w:rPr>
          <w:rFonts w:ascii="Arial" w:hAnsi="Arial" w:cs="Arial"/>
        </w:rPr>
        <w:t xml:space="preserve"> </w:t>
      </w:r>
      <w:r w:rsidR="000205B9" w:rsidRPr="006C76CB">
        <w:rPr>
          <w:rFonts w:ascii="Arial" w:hAnsi="Arial" w:cs="Arial"/>
        </w:rPr>
        <w:t>to experience those light bulb moments and to have pride in what they do</w:t>
      </w:r>
      <w:r w:rsidR="00FC53A9" w:rsidRPr="006C76CB">
        <w:rPr>
          <w:rFonts w:ascii="Arial" w:hAnsi="Arial" w:cs="Arial"/>
        </w:rPr>
        <w:t xml:space="preserve">. </w:t>
      </w:r>
      <w:r w:rsidR="00D27DB9" w:rsidRPr="006C76CB">
        <w:rPr>
          <w:rFonts w:ascii="Arial" w:hAnsi="Arial" w:cs="Arial"/>
        </w:rPr>
        <w:t xml:space="preserve">Students are given these opportunities in school, learning to take pride in their work and to share ideas and accomplishments. The school setting also give students many </w:t>
      </w:r>
      <w:r w:rsidR="00E141FD" w:rsidRPr="006C76CB">
        <w:rPr>
          <w:rFonts w:ascii="Arial" w:hAnsi="Arial" w:cs="Arial"/>
        </w:rPr>
        <w:t>opportunities</w:t>
      </w:r>
      <w:r w:rsidR="00D27DB9" w:rsidRPr="006C76CB">
        <w:rPr>
          <w:rFonts w:ascii="Arial" w:hAnsi="Arial" w:cs="Arial"/>
        </w:rPr>
        <w:t xml:space="preserve"> to develop themsel</w:t>
      </w:r>
      <w:r w:rsidR="00E141FD" w:rsidRPr="006C76CB">
        <w:rPr>
          <w:rFonts w:ascii="Arial" w:hAnsi="Arial" w:cs="Arial"/>
        </w:rPr>
        <w:t xml:space="preserve">ves including school excursions, mock interviews, PSE lessons and university open days to name a few. </w:t>
      </w:r>
    </w:p>
    <w:p w14:paraId="0A92635E" w14:textId="2CFAC738" w:rsidR="00B220F2" w:rsidRPr="006C76CB" w:rsidRDefault="00B220F2" w:rsidP="006C76CB">
      <w:pPr>
        <w:spacing w:line="360" w:lineRule="auto"/>
        <w:jc w:val="both"/>
        <w:rPr>
          <w:rFonts w:ascii="Arial" w:hAnsi="Arial" w:cs="Arial"/>
        </w:rPr>
      </w:pPr>
    </w:p>
    <w:p w14:paraId="6B38F659" w14:textId="3AFE0C19" w:rsidR="007B2879" w:rsidRPr="006C76CB" w:rsidRDefault="00B220F2" w:rsidP="006C76CB">
      <w:pPr>
        <w:spacing w:line="360" w:lineRule="auto"/>
        <w:jc w:val="both"/>
        <w:rPr>
          <w:rFonts w:ascii="Arial" w:hAnsi="Arial" w:cs="Arial"/>
        </w:rPr>
      </w:pPr>
      <w:r w:rsidRPr="006C76CB">
        <w:rPr>
          <w:rFonts w:ascii="Arial" w:hAnsi="Arial" w:cs="Arial"/>
        </w:rPr>
        <w:t xml:space="preserve">Nevertheless, schools are under </w:t>
      </w:r>
      <w:r w:rsidR="00B35540" w:rsidRPr="006C76CB">
        <w:rPr>
          <w:rFonts w:ascii="Arial" w:hAnsi="Arial" w:cs="Arial"/>
        </w:rPr>
        <w:t xml:space="preserve">a great deal of pressure to provide these levels of need to support every child and sometimes it is not always possible. </w:t>
      </w:r>
      <w:r w:rsidR="00160E04">
        <w:rPr>
          <w:rFonts w:ascii="Arial" w:hAnsi="Arial" w:cs="Arial"/>
        </w:rPr>
        <w:t xml:space="preserve">As previously stated, the school is currently oversubscribed by pupils meaning that teachers have more classes to teach and a heavier workload. </w:t>
      </w:r>
      <w:r w:rsidR="007B2879" w:rsidRPr="006C76CB">
        <w:rPr>
          <w:rFonts w:ascii="Arial" w:hAnsi="Arial" w:cs="Arial"/>
        </w:rPr>
        <w:t xml:space="preserve">Purdy (2013) suggests that the role of the teacher is ever growing, with more demands on teachers now more than ever before. </w:t>
      </w:r>
      <w:r w:rsidR="00FA6642" w:rsidRPr="006C76CB">
        <w:rPr>
          <w:rFonts w:ascii="Arial" w:hAnsi="Arial" w:cs="Arial"/>
        </w:rPr>
        <w:t>In a day a teacher is responsible for planning, preparing and delivering fun and engaging lessons which are also differentiated for student with additional learning needs, deal with poor or difficult behaviour, ‘liaise with … professionals’ and parents, prepare children for exams as well as pastoral duties such as ‘supporting pupils’ with academic struggles or even personal issues. Prospects (2020) Despite all of these things</w:t>
      </w:r>
      <w:r w:rsidR="007B2879" w:rsidRPr="006C76CB">
        <w:rPr>
          <w:rFonts w:ascii="Arial" w:hAnsi="Arial" w:cs="Arial"/>
        </w:rPr>
        <w:t>,</w:t>
      </w:r>
      <w:r w:rsidR="00FA6642" w:rsidRPr="006C76CB">
        <w:rPr>
          <w:rFonts w:ascii="Arial" w:hAnsi="Arial" w:cs="Arial"/>
        </w:rPr>
        <w:t xml:space="preserve"> as well as now dealing with the additional pressures of COVID-19 and the issues that brings with home learning and safety</w:t>
      </w:r>
      <w:r w:rsidR="00160E04">
        <w:rPr>
          <w:rFonts w:ascii="Arial" w:hAnsi="Arial" w:cs="Arial"/>
        </w:rPr>
        <w:t>. However,</w:t>
      </w:r>
      <w:r w:rsidR="007B2879" w:rsidRPr="006C76CB">
        <w:rPr>
          <w:rFonts w:ascii="Arial" w:hAnsi="Arial" w:cs="Arial"/>
        </w:rPr>
        <w:t xml:space="preserve"> it can be said that teachers </w:t>
      </w:r>
      <w:r w:rsidR="007B2879" w:rsidRPr="006C76CB">
        <w:rPr>
          <w:rFonts w:ascii="Arial" w:hAnsi="Arial" w:cs="Arial"/>
        </w:rPr>
        <w:lastRenderedPageBreak/>
        <w:t xml:space="preserve">are in a </w:t>
      </w:r>
      <w:r w:rsidR="00FA6642" w:rsidRPr="006C76CB">
        <w:rPr>
          <w:rFonts w:ascii="Arial" w:hAnsi="Arial" w:cs="Arial"/>
        </w:rPr>
        <w:t>‘</w:t>
      </w:r>
      <w:r w:rsidR="007B2879" w:rsidRPr="006C76CB">
        <w:rPr>
          <w:rFonts w:ascii="Arial" w:hAnsi="Arial" w:cs="Arial"/>
        </w:rPr>
        <w:t>good position</w:t>
      </w:r>
      <w:r w:rsidR="00FA6642" w:rsidRPr="006C76CB">
        <w:rPr>
          <w:rFonts w:ascii="Arial" w:hAnsi="Arial" w:cs="Arial"/>
        </w:rPr>
        <w:t>’</w:t>
      </w:r>
      <w:r w:rsidR="007B2879" w:rsidRPr="006C76CB">
        <w:rPr>
          <w:rFonts w:ascii="Arial" w:hAnsi="Arial" w:cs="Arial"/>
        </w:rPr>
        <w:t xml:space="preserve"> to be giving pastoral support as they have built positive relationships</w:t>
      </w:r>
      <w:r w:rsidR="00B35540" w:rsidRPr="006C76CB">
        <w:rPr>
          <w:rFonts w:ascii="Arial" w:hAnsi="Arial" w:cs="Arial"/>
        </w:rPr>
        <w:t xml:space="preserve"> with their students</w:t>
      </w:r>
      <w:r w:rsidR="007B2879" w:rsidRPr="006C76CB">
        <w:rPr>
          <w:rFonts w:ascii="Arial" w:hAnsi="Arial" w:cs="Arial"/>
        </w:rPr>
        <w:t xml:space="preserve">. </w:t>
      </w:r>
      <w:r w:rsidR="00DA6651" w:rsidRPr="006C76CB">
        <w:rPr>
          <w:rFonts w:ascii="Arial" w:hAnsi="Arial" w:cs="Arial"/>
        </w:rPr>
        <w:t xml:space="preserve">According to </w:t>
      </w:r>
      <w:proofErr w:type="spellStart"/>
      <w:r w:rsidR="00DA6651" w:rsidRPr="006C76CB">
        <w:rPr>
          <w:rFonts w:ascii="Arial" w:hAnsi="Arial" w:cs="Arial"/>
        </w:rPr>
        <w:t>Weale</w:t>
      </w:r>
      <w:proofErr w:type="spellEnd"/>
      <w:r w:rsidR="00DA6651" w:rsidRPr="006C76CB">
        <w:rPr>
          <w:rFonts w:ascii="Arial" w:hAnsi="Arial" w:cs="Arial"/>
        </w:rPr>
        <w:t xml:space="preserve"> (2019) ‘around one in fine teachers’ are expected to resign within two years of qualifying due to enormous pressures and ‘workload’. Therefore, </w:t>
      </w:r>
      <w:r w:rsidR="00C2351D" w:rsidRPr="006C76CB">
        <w:rPr>
          <w:rFonts w:ascii="Arial" w:hAnsi="Arial" w:cs="Arial"/>
        </w:rPr>
        <w:t>some would say</w:t>
      </w:r>
      <w:r w:rsidR="00DA6651" w:rsidRPr="006C76CB">
        <w:rPr>
          <w:rFonts w:ascii="Arial" w:hAnsi="Arial" w:cs="Arial"/>
        </w:rPr>
        <w:t xml:space="preserve"> we </w:t>
      </w:r>
      <w:r w:rsidR="00C2351D" w:rsidRPr="006C76CB">
        <w:rPr>
          <w:rFonts w:ascii="Arial" w:hAnsi="Arial" w:cs="Arial"/>
        </w:rPr>
        <w:t>are asking</w:t>
      </w:r>
      <w:r w:rsidR="00DA6651" w:rsidRPr="006C76CB">
        <w:rPr>
          <w:rFonts w:ascii="Arial" w:hAnsi="Arial" w:cs="Arial"/>
        </w:rPr>
        <w:t xml:space="preserve"> too much from our teachers.</w:t>
      </w:r>
      <w:r w:rsidR="00C2351D" w:rsidRPr="006C76CB">
        <w:rPr>
          <w:rFonts w:ascii="Arial" w:hAnsi="Arial" w:cs="Arial"/>
        </w:rPr>
        <w:t xml:space="preserve"> Consequently,</w:t>
      </w:r>
      <w:r w:rsidR="00DA6651" w:rsidRPr="006C76CB">
        <w:rPr>
          <w:rFonts w:ascii="Arial" w:hAnsi="Arial" w:cs="Arial"/>
        </w:rPr>
        <w:t xml:space="preserve"> </w:t>
      </w:r>
      <w:r w:rsidR="00C2351D" w:rsidRPr="006C76CB">
        <w:rPr>
          <w:rFonts w:ascii="Arial" w:hAnsi="Arial" w:cs="Arial"/>
        </w:rPr>
        <w:t xml:space="preserve">Mason (2019) states that with a lack of teachers ‘good education’ will be at the shortfall. The answer to keeping educators in the classroom could be a better work-life balance. According to Education Support (2020) </w:t>
      </w:r>
      <w:r w:rsidR="00EB7076" w:rsidRPr="006C76CB">
        <w:rPr>
          <w:rFonts w:ascii="Arial" w:hAnsi="Arial" w:cs="Arial"/>
        </w:rPr>
        <w:t xml:space="preserve">educational practitioners can work up to ten hours more than their contacted hours in a week and this can have an impact on a healthy ‘work-life balance’, this then having an effect on the individual’s personal well-being. These issues that a practitioner can feel could impact the effectiveness of their communication with students, the delivery of the lessons that they give and also the support they are able to provide students with. </w:t>
      </w:r>
    </w:p>
    <w:p w14:paraId="09F5325D" w14:textId="1E99C04D" w:rsidR="001E4E53" w:rsidRPr="006C76CB" w:rsidRDefault="001E4E53" w:rsidP="006C76CB">
      <w:pPr>
        <w:spacing w:line="360" w:lineRule="auto"/>
        <w:jc w:val="both"/>
        <w:rPr>
          <w:rFonts w:ascii="Arial" w:hAnsi="Arial" w:cs="Arial"/>
          <w:b/>
          <w:bCs/>
        </w:rPr>
      </w:pPr>
    </w:p>
    <w:p w14:paraId="0B730B63" w14:textId="7270C1E4" w:rsidR="001E4E53" w:rsidRPr="006C76CB" w:rsidRDefault="00186929" w:rsidP="006C76CB">
      <w:pPr>
        <w:spacing w:line="360" w:lineRule="auto"/>
        <w:jc w:val="both"/>
        <w:rPr>
          <w:rFonts w:ascii="Arial" w:hAnsi="Arial" w:cs="Arial"/>
        </w:rPr>
      </w:pPr>
      <w:r w:rsidRPr="006C76CB">
        <w:rPr>
          <w:rFonts w:ascii="Arial" w:hAnsi="Arial" w:cs="Arial"/>
        </w:rPr>
        <w:t xml:space="preserve">In my reflection I will be using </w:t>
      </w:r>
      <w:r w:rsidR="00EB7076" w:rsidRPr="006C76CB">
        <w:rPr>
          <w:rFonts w:ascii="Arial" w:hAnsi="Arial" w:cs="Arial"/>
        </w:rPr>
        <w:t xml:space="preserve">Gibbs Reflective Cycle (1988) </w:t>
      </w:r>
      <w:r w:rsidR="00AD1A38" w:rsidRPr="006C76CB">
        <w:rPr>
          <w:rFonts w:ascii="Arial" w:hAnsi="Arial" w:cs="Arial"/>
        </w:rPr>
        <w:t xml:space="preserve">cited at The University of Edinburgh (2019) to develop a type of action plan to support my future development if a similar situation was to arise. I can see that a part of my role in becoming a good practitioner is to be an effective communicator </w:t>
      </w:r>
      <w:r w:rsidR="00BF2347" w:rsidRPr="006C76CB">
        <w:rPr>
          <w:rFonts w:ascii="Arial" w:hAnsi="Arial" w:cs="Arial"/>
        </w:rPr>
        <w:t xml:space="preserve">and to support children with their well-being. Well-being may not be my key role in the school setting however the way I communicate can have an impact and open up door of effective communication. To do this I wish to carry out some professional training and courses on effective communication with others and student well-being. If I was to become a personal tutor to a class, I would ensure that they knew they could talk to me and ensure I ‘checked in’ with them regularly to ensure that everyone felt heard and respected. I think I would enjoy developing a well-being area where children could speak to a member of staff or develop an </w:t>
      </w:r>
      <w:r w:rsidR="001E4E53" w:rsidRPr="006C76CB">
        <w:rPr>
          <w:rFonts w:ascii="Arial" w:hAnsi="Arial" w:cs="Arial"/>
        </w:rPr>
        <w:t>ELSA</w:t>
      </w:r>
      <w:r w:rsidR="00BF2347" w:rsidRPr="006C76CB">
        <w:rPr>
          <w:rFonts w:ascii="Arial" w:hAnsi="Arial" w:cs="Arial"/>
        </w:rPr>
        <w:t xml:space="preserve"> (Emotional Literacy Support) group. ELSA </w:t>
      </w:r>
      <w:r w:rsidR="00510BAA" w:rsidRPr="006C76CB">
        <w:rPr>
          <w:rFonts w:ascii="Arial" w:hAnsi="Arial" w:cs="Arial"/>
        </w:rPr>
        <w:t>is</w:t>
      </w:r>
      <w:r w:rsidR="00BF2347" w:rsidRPr="006C76CB">
        <w:rPr>
          <w:rFonts w:ascii="Arial" w:hAnsi="Arial" w:cs="Arial"/>
        </w:rPr>
        <w:t xml:space="preserve"> a way for children to express their feeling</w:t>
      </w:r>
      <w:r w:rsidR="00510BAA" w:rsidRPr="006C76CB">
        <w:rPr>
          <w:rFonts w:ascii="Arial" w:hAnsi="Arial" w:cs="Arial"/>
        </w:rPr>
        <w:t xml:space="preserve"> and emotions</w:t>
      </w:r>
      <w:r w:rsidR="00BF2347" w:rsidRPr="006C76CB">
        <w:rPr>
          <w:rFonts w:ascii="Arial" w:hAnsi="Arial" w:cs="Arial"/>
        </w:rPr>
        <w:t xml:space="preserve"> in a safe and caring environment. </w:t>
      </w:r>
      <w:r w:rsidR="00510BAA" w:rsidRPr="006C76CB">
        <w:rPr>
          <w:rFonts w:ascii="Arial" w:hAnsi="Arial" w:cs="Arial"/>
        </w:rPr>
        <w:t>(ELSA Support, 2020) This intervention not only supports children’s well-being, but it also supports effective communication with others; supporting and ensuring that children have what they need to succeed</w:t>
      </w:r>
      <w:r w:rsidR="00EB7587" w:rsidRPr="006C76CB">
        <w:rPr>
          <w:rFonts w:ascii="Arial" w:hAnsi="Arial" w:cs="Arial"/>
        </w:rPr>
        <w:t xml:space="preserve">, this could be used as a whole school approach in developing a better understanding of good well-being and effective communication; </w:t>
      </w:r>
      <w:r w:rsidR="00510BAA" w:rsidRPr="006C76CB">
        <w:rPr>
          <w:rFonts w:ascii="Arial" w:hAnsi="Arial" w:cs="Arial"/>
        </w:rPr>
        <w:t xml:space="preserve">and if </w:t>
      </w:r>
      <w:r w:rsidR="00EB7587" w:rsidRPr="006C76CB">
        <w:rPr>
          <w:rFonts w:ascii="Arial" w:hAnsi="Arial" w:cs="Arial"/>
        </w:rPr>
        <w:t xml:space="preserve">children succeed in </w:t>
      </w:r>
      <w:r w:rsidR="00510BAA" w:rsidRPr="006C76CB">
        <w:rPr>
          <w:rFonts w:ascii="Arial" w:hAnsi="Arial" w:cs="Arial"/>
        </w:rPr>
        <w:t>hav</w:t>
      </w:r>
      <w:r w:rsidR="00EB7587" w:rsidRPr="006C76CB">
        <w:rPr>
          <w:rFonts w:ascii="Arial" w:hAnsi="Arial" w:cs="Arial"/>
        </w:rPr>
        <w:t>ing</w:t>
      </w:r>
      <w:r w:rsidR="00510BAA" w:rsidRPr="006C76CB">
        <w:rPr>
          <w:rFonts w:ascii="Arial" w:hAnsi="Arial" w:cs="Arial"/>
        </w:rPr>
        <w:t xml:space="preserve"> these components then this can also supports </w:t>
      </w:r>
      <w:r w:rsidR="00510BAA" w:rsidRPr="006C76CB">
        <w:rPr>
          <w:rFonts w:ascii="Arial" w:eastAsia="Times New Roman" w:hAnsi="Arial" w:cs="Arial"/>
          <w:color w:val="2A2A2A"/>
          <w:shd w:val="clear" w:color="auto" w:fill="FFFFFF"/>
        </w:rPr>
        <w:t>Donaldson (2015) Successful Futures</w:t>
      </w:r>
      <w:r w:rsidR="00EB7587" w:rsidRPr="006C76CB">
        <w:rPr>
          <w:rFonts w:ascii="Arial" w:eastAsia="Times New Roman" w:hAnsi="Arial" w:cs="Arial"/>
          <w:color w:val="2A2A2A"/>
          <w:shd w:val="clear" w:color="auto" w:fill="FFFFFF"/>
        </w:rPr>
        <w:t xml:space="preserve"> of ‘healthy, confident individuals’</w:t>
      </w:r>
      <w:r w:rsidR="00510BAA" w:rsidRPr="006C76CB">
        <w:rPr>
          <w:rFonts w:ascii="Arial" w:eastAsia="Times New Roman" w:hAnsi="Arial" w:cs="Arial"/>
          <w:color w:val="2A2A2A"/>
          <w:shd w:val="clear" w:color="auto" w:fill="FFFFFF"/>
        </w:rPr>
        <w:t>.</w:t>
      </w:r>
      <w:r w:rsidR="00EB7587" w:rsidRPr="006C76CB">
        <w:rPr>
          <w:rFonts w:ascii="Arial" w:eastAsia="Times New Roman" w:hAnsi="Arial" w:cs="Arial"/>
          <w:color w:val="2A2A2A"/>
          <w:shd w:val="clear" w:color="auto" w:fill="FFFFFF"/>
        </w:rPr>
        <w:t xml:space="preserve"> </w:t>
      </w:r>
    </w:p>
    <w:p w14:paraId="74B26A0C" w14:textId="7B9B492A" w:rsidR="00401CFE" w:rsidRPr="006C76CB" w:rsidRDefault="00401CFE" w:rsidP="006C76CB">
      <w:pPr>
        <w:spacing w:line="360" w:lineRule="auto"/>
        <w:jc w:val="both"/>
        <w:rPr>
          <w:rFonts w:ascii="Arial" w:hAnsi="Arial" w:cs="Arial"/>
        </w:rPr>
      </w:pPr>
    </w:p>
    <w:p w14:paraId="5F9BCB4A" w14:textId="5912B719" w:rsidR="00160E04" w:rsidRDefault="00510BAA" w:rsidP="006C76CB">
      <w:pPr>
        <w:spacing w:line="360" w:lineRule="auto"/>
        <w:jc w:val="both"/>
        <w:rPr>
          <w:rFonts w:ascii="Arial" w:hAnsi="Arial" w:cs="Arial"/>
        </w:rPr>
      </w:pPr>
      <w:r w:rsidRPr="006C76CB">
        <w:rPr>
          <w:rFonts w:ascii="Arial" w:hAnsi="Arial" w:cs="Arial"/>
        </w:rPr>
        <w:lastRenderedPageBreak/>
        <w:t>To conclude</w:t>
      </w:r>
      <w:r w:rsidR="00F565C2" w:rsidRPr="006C76CB">
        <w:rPr>
          <w:rFonts w:ascii="Arial" w:hAnsi="Arial" w:cs="Arial"/>
        </w:rPr>
        <w:t xml:space="preserve"> this report titles ‘Who am I teaching?’ we have established what is meant by a ‘critical incident’ and how to establish </w:t>
      </w:r>
      <w:r w:rsidR="00160E04" w:rsidRPr="006C76CB">
        <w:rPr>
          <w:rFonts w:ascii="Arial" w:hAnsi="Arial" w:cs="Arial"/>
        </w:rPr>
        <w:t>an</w:t>
      </w:r>
      <w:r w:rsidR="00F565C2" w:rsidRPr="006C76CB">
        <w:rPr>
          <w:rFonts w:ascii="Arial" w:hAnsi="Arial" w:cs="Arial"/>
        </w:rPr>
        <w:t xml:space="preserve"> incident that can be made critical. </w:t>
      </w:r>
      <w:r w:rsidR="00160E04">
        <w:rPr>
          <w:rFonts w:ascii="Arial" w:hAnsi="Arial" w:cs="Arial"/>
        </w:rPr>
        <w:t xml:space="preserve">BERA considerations were taken into account and the name of the school and any pupils involved where kept anonymous to ensure the safety of pupils and to adhere to safeguarding policies. </w:t>
      </w:r>
    </w:p>
    <w:p w14:paraId="1029EA27" w14:textId="77777777" w:rsidR="00160E04" w:rsidRDefault="00160E04" w:rsidP="006C76CB">
      <w:pPr>
        <w:spacing w:line="360" w:lineRule="auto"/>
        <w:jc w:val="both"/>
        <w:rPr>
          <w:rFonts w:ascii="Arial" w:hAnsi="Arial" w:cs="Arial"/>
        </w:rPr>
      </w:pPr>
    </w:p>
    <w:p w14:paraId="35233BDA" w14:textId="76D2CDB1" w:rsidR="00160E04" w:rsidRDefault="005E6A20" w:rsidP="006C76CB">
      <w:pPr>
        <w:spacing w:line="360" w:lineRule="auto"/>
        <w:jc w:val="both"/>
        <w:rPr>
          <w:rFonts w:ascii="Arial" w:hAnsi="Arial" w:cs="Arial"/>
        </w:rPr>
      </w:pPr>
      <w:r w:rsidRPr="006C76CB">
        <w:rPr>
          <w:rFonts w:ascii="Arial" w:hAnsi="Arial" w:cs="Arial"/>
        </w:rPr>
        <w:t xml:space="preserve">It was discussed how observing children is a valuable resource for teacher to develop an understanding of their students however there were implications of students acting differently when they are being watched and this could have an impact on the results, personal bias was also reviewed and ensured that is did not impact the observations and the writing; my personal feelings regarding the matter where left at bay to ensure that only reliable sources where used and not my own personal thoughts and beliefs. </w:t>
      </w:r>
      <w:r w:rsidR="00160E04">
        <w:rPr>
          <w:rFonts w:ascii="Arial" w:hAnsi="Arial" w:cs="Arial"/>
        </w:rPr>
        <w:t xml:space="preserve">I also discussed how triangulating the data collected with other data around the child’s needs for example a pen portrait as well as the data collected could create more of a whole picture of the child and establish their needs better. </w:t>
      </w:r>
    </w:p>
    <w:p w14:paraId="7D8503D1" w14:textId="77777777" w:rsidR="00160E04" w:rsidRDefault="00160E04" w:rsidP="006C76CB">
      <w:pPr>
        <w:spacing w:line="360" w:lineRule="auto"/>
        <w:jc w:val="both"/>
        <w:rPr>
          <w:rFonts w:ascii="Arial" w:hAnsi="Arial" w:cs="Arial"/>
        </w:rPr>
      </w:pPr>
    </w:p>
    <w:p w14:paraId="0A8DF94B" w14:textId="694DE76E" w:rsidR="00160E04" w:rsidRDefault="005E6A20" w:rsidP="006C76CB">
      <w:pPr>
        <w:spacing w:line="360" w:lineRule="auto"/>
        <w:jc w:val="both"/>
        <w:rPr>
          <w:rFonts w:ascii="Arial" w:hAnsi="Arial" w:cs="Arial"/>
        </w:rPr>
      </w:pPr>
      <w:r w:rsidRPr="006C76CB">
        <w:rPr>
          <w:rFonts w:ascii="Arial" w:hAnsi="Arial" w:cs="Arial"/>
        </w:rPr>
        <w:t xml:space="preserve">I </w:t>
      </w:r>
      <w:r w:rsidR="00160E04">
        <w:rPr>
          <w:rFonts w:ascii="Arial" w:hAnsi="Arial" w:cs="Arial"/>
        </w:rPr>
        <w:t xml:space="preserve">also </w:t>
      </w:r>
      <w:r w:rsidRPr="006C76CB">
        <w:rPr>
          <w:rFonts w:ascii="Arial" w:hAnsi="Arial" w:cs="Arial"/>
        </w:rPr>
        <w:t>discussed Maslow’s Hierarchy of Needs (1943) and how these need to be met to support all learners within an educational setting, I also discussed the role of the teacher in supporting some of these needs including well-being. It was also discussed how effective communication can support children’s well-being</w:t>
      </w:r>
      <w:r w:rsidR="00EB7587" w:rsidRPr="006C76CB">
        <w:rPr>
          <w:rFonts w:ascii="Arial" w:hAnsi="Arial" w:cs="Arial"/>
        </w:rPr>
        <w:t xml:space="preserve"> and behaviour,</w:t>
      </w:r>
      <w:r w:rsidRPr="006C76CB">
        <w:rPr>
          <w:rFonts w:ascii="Arial" w:hAnsi="Arial" w:cs="Arial"/>
        </w:rPr>
        <w:t xml:space="preserve"> </w:t>
      </w:r>
      <w:r w:rsidR="00EB7587" w:rsidRPr="006C76CB">
        <w:rPr>
          <w:rFonts w:ascii="Arial" w:hAnsi="Arial" w:cs="Arial"/>
        </w:rPr>
        <w:t>including</w:t>
      </w:r>
      <w:r w:rsidRPr="006C76CB">
        <w:rPr>
          <w:rFonts w:ascii="Arial" w:hAnsi="Arial" w:cs="Arial"/>
        </w:rPr>
        <w:t xml:space="preserve"> the role teachers play in supporting these. Staff well-being was also considered and a teachers work-life balance and whether this can have an impact on students. It was also argued that staff may be under too much pressure to deal with </w:t>
      </w:r>
      <w:r w:rsidR="00EB7587" w:rsidRPr="006C76CB">
        <w:rPr>
          <w:rFonts w:ascii="Arial" w:hAnsi="Arial" w:cs="Arial"/>
        </w:rPr>
        <w:t>students’</w:t>
      </w:r>
      <w:r w:rsidRPr="006C76CB">
        <w:rPr>
          <w:rFonts w:ascii="Arial" w:hAnsi="Arial" w:cs="Arial"/>
        </w:rPr>
        <w:t xml:space="preserve"> well-being even though they are in the best position to support pupils as they know them best. </w:t>
      </w:r>
    </w:p>
    <w:p w14:paraId="6155410D" w14:textId="77777777" w:rsidR="00160E04" w:rsidRDefault="00160E04" w:rsidP="006C76CB">
      <w:pPr>
        <w:spacing w:line="360" w:lineRule="auto"/>
        <w:jc w:val="both"/>
        <w:rPr>
          <w:rFonts w:ascii="Arial" w:hAnsi="Arial" w:cs="Arial"/>
        </w:rPr>
      </w:pPr>
    </w:p>
    <w:p w14:paraId="7F06F6E7" w14:textId="03A162BB" w:rsidR="00F565C2" w:rsidRPr="006C76CB" w:rsidRDefault="00EB7587" w:rsidP="006C76CB">
      <w:pPr>
        <w:spacing w:line="360" w:lineRule="auto"/>
        <w:jc w:val="both"/>
        <w:rPr>
          <w:rFonts w:ascii="Arial" w:hAnsi="Arial" w:cs="Arial"/>
        </w:rPr>
      </w:pPr>
      <w:r w:rsidRPr="006C76CB">
        <w:rPr>
          <w:rFonts w:ascii="Arial" w:hAnsi="Arial" w:cs="Arial"/>
        </w:rPr>
        <w:t xml:space="preserve">Another factor discussed was the whole school approach in supporting pupils needs and this can be supported through ELSA a project I am passionate about and supports children’s </w:t>
      </w:r>
      <w:r w:rsidR="006C76CB" w:rsidRPr="006C76CB">
        <w:rPr>
          <w:rFonts w:ascii="Arial" w:hAnsi="Arial" w:cs="Arial"/>
        </w:rPr>
        <w:t xml:space="preserve">healthy well-being and effective communication. Finally, I believe that it was established that well-being is everyone’s problem and staff need to take responsibility in supporting their students however, practitioners need to be given time to do this so that they can support children’s needs effectively. </w:t>
      </w:r>
    </w:p>
    <w:p w14:paraId="4AF333DD" w14:textId="4657E4E8" w:rsidR="00084D52" w:rsidRPr="006C76CB" w:rsidRDefault="00084D52" w:rsidP="006C76CB">
      <w:pPr>
        <w:spacing w:line="360" w:lineRule="auto"/>
        <w:jc w:val="both"/>
        <w:rPr>
          <w:rFonts w:ascii="Arial" w:hAnsi="Arial" w:cs="Arial"/>
        </w:rPr>
      </w:pPr>
    </w:p>
    <w:p w14:paraId="4835DF1D" w14:textId="77777777" w:rsidR="006C76CB" w:rsidRDefault="006C76CB" w:rsidP="006C76CB">
      <w:pPr>
        <w:spacing w:line="360" w:lineRule="auto"/>
        <w:jc w:val="both"/>
        <w:rPr>
          <w:rFonts w:ascii="Arial" w:hAnsi="Arial" w:cs="Arial"/>
        </w:rPr>
      </w:pPr>
    </w:p>
    <w:p w14:paraId="349FE916" w14:textId="705D5940" w:rsidR="002B1C24" w:rsidRPr="006C76CB" w:rsidRDefault="002B1C24" w:rsidP="006C76CB">
      <w:pPr>
        <w:spacing w:line="360" w:lineRule="auto"/>
        <w:jc w:val="both"/>
        <w:rPr>
          <w:rFonts w:ascii="Arial" w:hAnsi="Arial" w:cs="Arial"/>
          <w:b/>
          <w:bCs/>
        </w:rPr>
      </w:pPr>
      <w:r w:rsidRPr="006C76CB">
        <w:rPr>
          <w:rFonts w:ascii="Arial" w:hAnsi="Arial" w:cs="Arial"/>
          <w:b/>
          <w:bCs/>
        </w:rPr>
        <w:lastRenderedPageBreak/>
        <w:t xml:space="preserve">Reference List </w:t>
      </w:r>
    </w:p>
    <w:p w14:paraId="2BFB9660" w14:textId="77777777" w:rsidR="00D311E1" w:rsidRPr="006C76CB" w:rsidRDefault="00D311E1" w:rsidP="006C76CB">
      <w:pPr>
        <w:spacing w:line="360" w:lineRule="auto"/>
        <w:jc w:val="both"/>
        <w:rPr>
          <w:rFonts w:ascii="Arial" w:hAnsi="Arial" w:cs="Arial"/>
          <w:b/>
          <w:bCs/>
        </w:rPr>
      </w:pPr>
    </w:p>
    <w:p w14:paraId="7F5E4504" w14:textId="17CF9A79" w:rsidR="00D311E1" w:rsidRPr="006C76CB" w:rsidRDefault="00D311E1" w:rsidP="006C76CB">
      <w:pPr>
        <w:spacing w:line="360" w:lineRule="auto"/>
        <w:rPr>
          <w:rFonts w:ascii="Arial" w:hAnsi="Arial" w:cs="Arial"/>
        </w:rPr>
      </w:pPr>
      <w:r w:rsidRPr="006C76CB">
        <w:rPr>
          <w:rFonts w:ascii="Arial" w:hAnsi="Arial" w:cs="Arial"/>
        </w:rPr>
        <w:t xml:space="preserve">Action for Children (2020) </w:t>
      </w:r>
      <w:r w:rsidRPr="006C76CB">
        <w:rPr>
          <w:rFonts w:ascii="Arial" w:hAnsi="Arial" w:cs="Arial"/>
          <w:i/>
          <w:iCs/>
        </w:rPr>
        <w:t>Good mental health</w:t>
      </w:r>
      <w:r w:rsidRPr="006C76CB">
        <w:rPr>
          <w:rFonts w:ascii="Arial" w:hAnsi="Arial" w:cs="Arial"/>
        </w:rPr>
        <w:t xml:space="preserve">. Available at: https://www.actionforchildren.org.uk/our-work-and-impact/children-and-families/good-mental-health/?gclid=EAIaIQobChMI7cS_oeLN7AIVUO7tCh1bigXUEAAYBCAAEgKOBfD_BwE&amp;gclsrc=aw.ds (accessed: 24 October 2020) </w:t>
      </w:r>
    </w:p>
    <w:p w14:paraId="6EB0B04E" w14:textId="77777777" w:rsidR="00D311E1" w:rsidRPr="006C76CB" w:rsidRDefault="00D311E1" w:rsidP="006C76CB">
      <w:pPr>
        <w:spacing w:line="360" w:lineRule="auto"/>
        <w:rPr>
          <w:rFonts w:ascii="Arial" w:eastAsia="Times New Roman" w:hAnsi="Arial" w:cs="Arial"/>
          <w:color w:val="2A2A2A"/>
          <w:shd w:val="clear" w:color="auto" w:fill="FFFFFF"/>
        </w:rPr>
      </w:pPr>
    </w:p>
    <w:p w14:paraId="5386B88D" w14:textId="56D97029" w:rsidR="00084D52" w:rsidRPr="006C76CB" w:rsidRDefault="00084D52" w:rsidP="006C76CB">
      <w:pPr>
        <w:spacing w:line="360" w:lineRule="auto"/>
        <w:rPr>
          <w:rFonts w:ascii="Arial" w:eastAsia="Times New Roman" w:hAnsi="Arial" w:cs="Arial"/>
          <w:color w:val="2A2A2A"/>
          <w:shd w:val="clear" w:color="auto" w:fill="FFFFFF"/>
        </w:rPr>
      </w:pPr>
      <w:r w:rsidRPr="006C76CB">
        <w:rPr>
          <w:rFonts w:ascii="Arial" w:eastAsia="Times New Roman" w:hAnsi="Arial" w:cs="Arial"/>
          <w:color w:val="2A2A2A"/>
          <w:shd w:val="clear" w:color="auto" w:fill="FFFFFF"/>
        </w:rPr>
        <w:t xml:space="preserve">Daniel, P. Sam, A. (2011) </w:t>
      </w:r>
      <w:r w:rsidRPr="006C76CB">
        <w:rPr>
          <w:rFonts w:ascii="Arial" w:eastAsia="Times New Roman" w:hAnsi="Arial" w:cs="Arial"/>
          <w:i/>
          <w:color w:val="2A2A2A"/>
          <w:shd w:val="clear" w:color="auto" w:fill="FFFFFF"/>
        </w:rPr>
        <w:t>Research Methodology.</w:t>
      </w:r>
      <w:r w:rsidRPr="006C76CB">
        <w:rPr>
          <w:rFonts w:ascii="Arial" w:eastAsia="Times New Roman" w:hAnsi="Arial" w:cs="Arial"/>
          <w:color w:val="2A2A2A"/>
          <w:shd w:val="clear" w:color="auto" w:fill="FFFFFF"/>
        </w:rPr>
        <w:t xml:space="preserve"> </w:t>
      </w:r>
      <w:proofErr w:type="spellStart"/>
      <w:r w:rsidRPr="006C76CB">
        <w:rPr>
          <w:rFonts w:ascii="Arial" w:eastAsia="Times New Roman" w:hAnsi="Arial" w:cs="Arial"/>
          <w:color w:val="2A2A2A"/>
          <w:shd w:val="clear" w:color="auto" w:fill="FFFFFF"/>
        </w:rPr>
        <w:t>Kalpaz</w:t>
      </w:r>
      <w:proofErr w:type="spellEnd"/>
      <w:r w:rsidRPr="006C76CB">
        <w:rPr>
          <w:rFonts w:ascii="Arial" w:eastAsia="Times New Roman" w:hAnsi="Arial" w:cs="Arial"/>
          <w:color w:val="2A2A2A"/>
          <w:shd w:val="clear" w:color="auto" w:fill="FFFFFF"/>
        </w:rPr>
        <w:t xml:space="preserve"> Publications: Delhi. </w:t>
      </w:r>
    </w:p>
    <w:p w14:paraId="538DAD1C" w14:textId="7D36F471" w:rsidR="001E4E53" w:rsidRPr="006C76CB" w:rsidRDefault="001E4E53" w:rsidP="006C76CB">
      <w:pPr>
        <w:spacing w:line="360" w:lineRule="auto"/>
        <w:rPr>
          <w:rFonts w:ascii="Arial" w:eastAsia="Times New Roman" w:hAnsi="Arial" w:cs="Arial"/>
          <w:color w:val="2A2A2A"/>
          <w:shd w:val="clear" w:color="auto" w:fill="FFFFFF"/>
        </w:rPr>
      </w:pPr>
    </w:p>
    <w:p w14:paraId="404C9B1F" w14:textId="7CE8CE6A" w:rsidR="001E4E53" w:rsidRPr="006C76CB" w:rsidRDefault="001E4E53" w:rsidP="006C76CB">
      <w:pPr>
        <w:spacing w:line="360" w:lineRule="auto"/>
        <w:rPr>
          <w:rFonts w:ascii="Arial" w:eastAsia="Times New Roman" w:hAnsi="Arial" w:cs="Arial"/>
          <w:color w:val="2A2A2A"/>
          <w:shd w:val="clear" w:color="auto" w:fill="FFFFFF"/>
        </w:rPr>
      </w:pPr>
      <w:r w:rsidRPr="006C76CB">
        <w:rPr>
          <w:rFonts w:ascii="Arial" w:eastAsia="Times New Roman" w:hAnsi="Arial" w:cs="Arial"/>
          <w:color w:val="2A2A2A"/>
          <w:shd w:val="clear" w:color="auto" w:fill="FFFFFF"/>
        </w:rPr>
        <w:t xml:space="preserve">Donaldson, G. (2015) </w:t>
      </w:r>
      <w:r w:rsidRPr="006C76CB">
        <w:rPr>
          <w:rFonts w:ascii="Arial" w:eastAsia="Times New Roman" w:hAnsi="Arial" w:cs="Arial"/>
          <w:i/>
          <w:iCs/>
          <w:color w:val="2A2A2A"/>
          <w:shd w:val="clear" w:color="auto" w:fill="FFFFFF"/>
        </w:rPr>
        <w:t>Successful Futures: Independent Review of Curriculum and Assessment Arrangements in Wales.</w:t>
      </w:r>
      <w:r w:rsidRPr="006C76CB">
        <w:rPr>
          <w:rFonts w:ascii="Arial" w:eastAsia="Times New Roman" w:hAnsi="Arial" w:cs="Arial"/>
          <w:color w:val="2A2A2A"/>
          <w:shd w:val="clear" w:color="auto" w:fill="FFFFFF"/>
        </w:rPr>
        <w:t xml:space="preserve"> Available at: https://gov.wales/sites/default/files/publications/2018-03/successful-futures.pdf (accessed: 20 October 2020) </w:t>
      </w:r>
    </w:p>
    <w:p w14:paraId="0A43B3FE" w14:textId="625CD7EF" w:rsidR="00EB7076" w:rsidRPr="006C76CB" w:rsidRDefault="00EB7076" w:rsidP="006C76CB">
      <w:pPr>
        <w:spacing w:line="360" w:lineRule="auto"/>
        <w:rPr>
          <w:rFonts w:ascii="Arial" w:eastAsia="Times New Roman" w:hAnsi="Arial" w:cs="Arial"/>
          <w:color w:val="2A2A2A"/>
          <w:shd w:val="clear" w:color="auto" w:fill="FFFFFF"/>
        </w:rPr>
      </w:pPr>
    </w:p>
    <w:p w14:paraId="1ED4E2AA" w14:textId="3787BE8F" w:rsidR="00EB7076" w:rsidRPr="006C76CB" w:rsidRDefault="00EB7076" w:rsidP="006C76CB">
      <w:pPr>
        <w:spacing w:line="360" w:lineRule="auto"/>
        <w:rPr>
          <w:rFonts w:ascii="Arial" w:eastAsia="Times New Roman" w:hAnsi="Arial" w:cs="Arial"/>
          <w:color w:val="2A2A2A"/>
          <w:shd w:val="clear" w:color="auto" w:fill="FFFFFF"/>
        </w:rPr>
      </w:pPr>
      <w:r w:rsidRPr="006C76CB">
        <w:rPr>
          <w:rFonts w:ascii="Arial" w:eastAsia="Times New Roman" w:hAnsi="Arial" w:cs="Arial"/>
          <w:color w:val="2A2A2A"/>
          <w:shd w:val="clear" w:color="auto" w:fill="FFFFFF"/>
        </w:rPr>
        <w:t xml:space="preserve">Education Support (2020) </w:t>
      </w:r>
      <w:r w:rsidRPr="006C76CB">
        <w:rPr>
          <w:rFonts w:ascii="Arial" w:eastAsia="Times New Roman" w:hAnsi="Arial" w:cs="Arial"/>
          <w:i/>
          <w:iCs/>
          <w:color w:val="2A2A2A"/>
          <w:shd w:val="clear" w:color="auto" w:fill="FFFFFF"/>
        </w:rPr>
        <w:t>Grappling with work-life balance.</w:t>
      </w:r>
      <w:r w:rsidRPr="006C76CB">
        <w:rPr>
          <w:rFonts w:ascii="Arial" w:eastAsia="Times New Roman" w:hAnsi="Arial" w:cs="Arial"/>
          <w:color w:val="2A2A2A"/>
          <w:shd w:val="clear" w:color="auto" w:fill="FFFFFF"/>
        </w:rPr>
        <w:t xml:space="preserve"> Available at: https://www.educationsupport.org.uk/grappling-work-life-balance?gclid=EAIaIQobChMIgrX9gpDQ7AIVy7HtCh1qZgAJEAAYASAAEgLvWvD_BwE (accessed 25 October 2020) </w:t>
      </w:r>
    </w:p>
    <w:p w14:paraId="6DA633B6" w14:textId="1C1ABD10" w:rsidR="00510BAA" w:rsidRPr="006C76CB" w:rsidRDefault="00510BAA" w:rsidP="006C76CB">
      <w:pPr>
        <w:spacing w:line="360" w:lineRule="auto"/>
        <w:rPr>
          <w:rFonts w:ascii="Arial" w:eastAsia="Times New Roman" w:hAnsi="Arial" w:cs="Arial"/>
          <w:color w:val="2A2A2A"/>
          <w:shd w:val="clear" w:color="auto" w:fill="FFFFFF"/>
        </w:rPr>
      </w:pPr>
    </w:p>
    <w:p w14:paraId="48D3D0AD" w14:textId="52903E76" w:rsidR="00510BAA" w:rsidRPr="006C76CB" w:rsidRDefault="00510BAA" w:rsidP="006C76CB">
      <w:pPr>
        <w:spacing w:line="360" w:lineRule="auto"/>
        <w:rPr>
          <w:rFonts w:ascii="Arial" w:eastAsia="Times New Roman" w:hAnsi="Arial" w:cs="Arial"/>
          <w:color w:val="2A2A2A"/>
          <w:shd w:val="clear" w:color="auto" w:fill="FFFFFF"/>
        </w:rPr>
      </w:pPr>
      <w:r w:rsidRPr="006C76CB">
        <w:rPr>
          <w:rFonts w:ascii="Arial" w:eastAsia="Times New Roman" w:hAnsi="Arial" w:cs="Arial"/>
          <w:color w:val="2A2A2A"/>
          <w:shd w:val="clear" w:color="auto" w:fill="FFFFFF"/>
        </w:rPr>
        <w:t xml:space="preserve">ELSA Support, (2020) </w:t>
      </w:r>
      <w:r w:rsidRPr="006C76CB">
        <w:rPr>
          <w:rFonts w:ascii="Arial" w:eastAsia="Times New Roman" w:hAnsi="Arial" w:cs="Arial"/>
          <w:i/>
          <w:iCs/>
          <w:color w:val="2A2A2A"/>
          <w:shd w:val="clear" w:color="auto" w:fill="FFFFFF"/>
        </w:rPr>
        <w:t>What is ELSA Support?</w:t>
      </w:r>
      <w:r w:rsidRPr="006C76CB">
        <w:rPr>
          <w:rFonts w:ascii="Arial" w:eastAsia="Times New Roman" w:hAnsi="Arial" w:cs="Arial"/>
          <w:color w:val="2A2A2A"/>
          <w:shd w:val="clear" w:color="auto" w:fill="FFFFFF"/>
        </w:rPr>
        <w:t xml:space="preserve"> Available at: https://www.elsa-support.co.uk/about-elsa-support/ (accessed: 25</w:t>
      </w:r>
      <w:r w:rsidRPr="006C76CB">
        <w:rPr>
          <w:rFonts w:ascii="Arial" w:eastAsia="Times New Roman" w:hAnsi="Arial" w:cs="Arial"/>
          <w:color w:val="2A2A2A"/>
          <w:shd w:val="clear" w:color="auto" w:fill="FFFFFF"/>
          <w:vertAlign w:val="superscript"/>
        </w:rPr>
        <w:t xml:space="preserve"> </w:t>
      </w:r>
      <w:r w:rsidRPr="006C76CB">
        <w:rPr>
          <w:rFonts w:ascii="Arial" w:eastAsia="Times New Roman" w:hAnsi="Arial" w:cs="Arial"/>
          <w:color w:val="2A2A2A"/>
          <w:shd w:val="clear" w:color="auto" w:fill="FFFFFF"/>
        </w:rPr>
        <w:t xml:space="preserve">October 2020) </w:t>
      </w:r>
    </w:p>
    <w:p w14:paraId="047ED189" w14:textId="1039270D" w:rsidR="00F45D7D" w:rsidRPr="006C76CB" w:rsidRDefault="00F45D7D" w:rsidP="006C76CB">
      <w:pPr>
        <w:spacing w:line="360" w:lineRule="auto"/>
        <w:rPr>
          <w:rFonts w:ascii="Arial" w:eastAsia="Times New Roman" w:hAnsi="Arial" w:cs="Arial"/>
          <w:color w:val="2A2A2A"/>
          <w:shd w:val="clear" w:color="auto" w:fill="FFFFFF"/>
        </w:rPr>
      </w:pPr>
    </w:p>
    <w:p w14:paraId="7B9BCCA0" w14:textId="19D85347" w:rsidR="00F45D7D" w:rsidRPr="006C76CB" w:rsidRDefault="00F45D7D" w:rsidP="006C76CB">
      <w:pPr>
        <w:spacing w:line="360" w:lineRule="auto"/>
        <w:rPr>
          <w:rFonts w:ascii="Arial" w:eastAsia="Times New Roman" w:hAnsi="Arial" w:cs="Arial"/>
          <w:color w:val="000000" w:themeColor="text1"/>
          <w:shd w:val="clear" w:color="auto" w:fill="FFFFFF"/>
        </w:rPr>
      </w:pPr>
      <w:r w:rsidRPr="006C76CB">
        <w:rPr>
          <w:rFonts w:ascii="Arial" w:eastAsia="Times New Roman" w:hAnsi="Arial" w:cs="Arial"/>
          <w:color w:val="2A2A2A"/>
          <w:shd w:val="clear" w:color="auto" w:fill="FFFFFF"/>
        </w:rPr>
        <w:t xml:space="preserve">Estyn (2016) </w:t>
      </w:r>
      <w:r w:rsidRPr="006C76CB">
        <w:rPr>
          <w:rFonts w:ascii="Arial" w:eastAsia="Times New Roman" w:hAnsi="Arial" w:cs="Arial"/>
          <w:i/>
          <w:iCs/>
          <w:color w:val="2A2A2A"/>
          <w:shd w:val="clear" w:color="auto" w:fill="FFFFFF"/>
        </w:rPr>
        <w:t xml:space="preserve">A Report on </w:t>
      </w:r>
      <w:r w:rsidRPr="006C76CB">
        <w:rPr>
          <w:rFonts w:ascii="Arial" w:eastAsia="Times New Roman" w:hAnsi="Arial" w:cs="Arial"/>
          <w:i/>
          <w:iCs/>
          <w:color w:val="000000" w:themeColor="text1"/>
          <w:highlight w:val="black"/>
          <w:shd w:val="clear" w:color="auto" w:fill="FFFFFF"/>
        </w:rPr>
        <w:t>Bryntirion</w:t>
      </w:r>
      <w:r w:rsidRPr="006C76CB">
        <w:rPr>
          <w:rFonts w:ascii="Arial" w:eastAsia="Times New Roman" w:hAnsi="Arial" w:cs="Arial"/>
          <w:color w:val="000000" w:themeColor="text1"/>
          <w:shd w:val="clear" w:color="auto" w:fill="FFFFFF"/>
        </w:rPr>
        <w:t xml:space="preserve"> </w:t>
      </w:r>
      <w:r w:rsidRPr="006C76CB">
        <w:rPr>
          <w:rFonts w:ascii="Arial" w:eastAsia="Times New Roman" w:hAnsi="Arial" w:cs="Arial"/>
          <w:i/>
          <w:iCs/>
          <w:color w:val="000000" w:themeColor="text1"/>
          <w:shd w:val="clear" w:color="auto" w:fill="FFFFFF"/>
        </w:rPr>
        <w:t xml:space="preserve">Comprehensive School. </w:t>
      </w:r>
      <w:r w:rsidRPr="006C76CB">
        <w:rPr>
          <w:rFonts w:ascii="Arial" w:eastAsia="Times New Roman" w:hAnsi="Arial" w:cs="Arial"/>
          <w:color w:val="000000" w:themeColor="text1"/>
          <w:shd w:val="clear" w:color="auto" w:fill="FFFFFF"/>
        </w:rPr>
        <w:t xml:space="preserve"> Available at: https://www.estyn.gov.wales/system/files/2020-08/</w:t>
      </w:r>
      <w:r w:rsidRPr="006C76CB">
        <w:rPr>
          <w:rFonts w:ascii="Arial" w:eastAsia="Times New Roman" w:hAnsi="Arial" w:cs="Arial"/>
          <w:color w:val="000000" w:themeColor="text1"/>
          <w:highlight w:val="black"/>
          <w:shd w:val="clear" w:color="auto" w:fill="FFFFFF"/>
        </w:rPr>
        <w:t>Bryntirion</w:t>
      </w:r>
      <w:r w:rsidRPr="006C76CB">
        <w:rPr>
          <w:rFonts w:ascii="Arial" w:eastAsia="Times New Roman" w:hAnsi="Arial" w:cs="Arial"/>
          <w:color w:val="000000" w:themeColor="text1"/>
          <w:shd w:val="clear" w:color="auto" w:fill="FFFFFF"/>
        </w:rPr>
        <w:t>%2520Comprehensive%2520School.pdf (accessed: 11 Oct 2020)</w:t>
      </w:r>
    </w:p>
    <w:p w14:paraId="1AFF96D9" w14:textId="5A4AC451" w:rsidR="00016809" w:rsidRPr="006C76CB" w:rsidRDefault="00016809" w:rsidP="006C76CB">
      <w:pPr>
        <w:spacing w:line="360" w:lineRule="auto"/>
        <w:rPr>
          <w:rFonts w:ascii="Arial" w:eastAsia="Times New Roman" w:hAnsi="Arial" w:cs="Arial"/>
          <w:color w:val="000000" w:themeColor="text1"/>
          <w:shd w:val="clear" w:color="auto" w:fill="FFFFFF"/>
        </w:rPr>
      </w:pPr>
    </w:p>
    <w:p w14:paraId="015A4E31" w14:textId="7B253C81" w:rsidR="00016809" w:rsidRPr="006C76CB" w:rsidRDefault="00016809" w:rsidP="006C76CB">
      <w:pPr>
        <w:spacing w:line="360" w:lineRule="auto"/>
        <w:rPr>
          <w:rFonts w:ascii="Arial" w:eastAsia="Times New Roman" w:hAnsi="Arial" w:cs="Arial"/>
          <w:color w:val="000000" w:themeColor="text1"/>
          <w:shd w:val="clear" w:color="auto" w:fill="FFFFFF"/>
        </w:rPr>
      </w:pPr>
      <w:r w:rsidRPr="006C76CB">
        <w:rPr>
          <w:rFonts w:ascii="Arial" w:eastAsia="Times New Roman" w:hAnsi="Arial" w:cs="Arial"/>
          <w:color w:val="000000" w:themeColor="text1"/>
          <w:shd w:val="clear" w:color="auto" w:fill="FFFFFF"/>
        </w:rPr>
        <w:t xml:space="preserve">Flick, U. (2018) </w:t>
      </w:r>
      <w:r w:rsidRPr="006C76CB">
        <w:rPr>
          <w:rFonts w:ascii="Arial" w:eastAsia="Times New Roman" w:hAnsi="Arial" w:cs="Arial"/>
          <w:i/>
          <w:iCs/>
          <w:color w:val="000000" w:themeColor="text1"/>
          <w:shd w:val="clear" w:color="auto" w:fill="FFFFFF"/>
        </w:rPr>
        <w:t>Doing Triangulation and Mixed Methods.</w:t>
      </w:r>
      <w:r w:rsidRPr="006C76CB">
        <w:rPr>
          <w:rFonts w:ascii="Arial" w:eastAsia="Times New Roman" w:hAnsi="Arial" w:cs="Arial"/>
          <w:color w:val="000000" w:themeColor="text1"/>
          <w:shd w:val="clear" w:color="auto" w:fill="FFFFFF"/>
        </w:rPr>
        <w:t xml:space="preserve"> Second Edition. Sage: London. </w:t>
      </w:r>
    </w:p>
    <w:p w14:paraId="45933268" w14:textId="3B01AC5A" w:rsidR="00906D55" w:rsidRPr="006C76CB" w:rsidRDefault="00906D55" w:rsidP="006C76CB">
      <w:pPr>
        <w:spacing w:line="360" w:lineRule="auto"/>
        <w:rPr>
          <w:rFonts w:ascii="Arial" w:eastAsia="Times New Roman" w:hAnsi="Arial" w:cs="Arial"/>
          <w:color w:val="000000" w:themeColor="text1"/>
          <w:shd w:val="clear" w:color="auto" w:fill="FFFFFF"/>
        </w:rPr>
      </w:pPr>
    </w:p>
    <w:p w14:paraId="4A3DDA1A" w14:textId="41A9D337" w:rsidR="00906D55" w:rsidRPr="006C76CB" w:rsidRDefault="00906D55" w:rsidP="006C76CB">
      <w:pPr>
        <w:spacing w:line="360" w:lineRule="auto"/>
        <w:rPr>
          <w:rFonts w:ascii="Arial" w:eastAsia="Times New Roman" w:hAnsi="Arial" w:cs="Arial"/>
          <w:color w:val="000000" w:themeColor="text1"/>
          <w:shd w:val="clear" w:color="auto" w:fill="FFFFFF"/>
        </w:rPr>
      </w:pPr>
      <w:r w:rsidRPr="006C76CB">
        <w:rPr>
          <w:rFonts w:ascii="Arial" w:eastAsia="Times New Roman" w:hAnsi="Arial" w:cs="Arial"/>
          <w:color w:val="000000" w:themeColor="text1"/>
          <w:shd w:val="clear" w:color="auto" w:fill="FFFFFF"/>
        </w:rPr>
        <w:t xml:space="preserve">Frick, P.J. and Barry C.T and </w:t>
      </w:r>
      <w:proofErr w:type="spellStart"/>
      <w:r w:rsidRPr="006C76CB">
        <w:rPr>
          <w:rFonts w:ascii="Arial" w:eastAsia="Times New Roman" w:hAnsi="Arial" w:cs="Arial"/>
          <w:color w:val="000000" w:themeColor="text1"/>
          <w:shd w:val="clear" w:color="auto" w:fill="FFFFFF"/>
        </w:rPr>
        <w:t>Kamphaus</w:t>
      </w:r>
      <w:proofErr w:type="spellEnd"/>
      <w:r w:rsidRPr="006C76CB">
        <w:rPr>
          <w:rFonts w:ascii="Arial" w:eastAsia="Times New Roman" w:hAnsi="Arial" w:cs="Arial"/>
          <w:color w:val="000000" w:themeColor="text1"/>
          <w:shd w:val="clear" w:color="auto" w:fill="FFFFFF"/>
        </w:rPr>
        <w:t xml:space="preserve"> R.W. (2010) </w:t>
      </w:r>
      <w:r w:rsidRPr="006C76CB">
        <w:rPr>
          <w:rFonts w:ascii="Arial" w:eastAsia="Times New Roman" w:hAnsi="Arial" w:cs="Arial"/>
          <w:i/>
          <w:iCs/>
          <w:color w:val="000000" w:themeColor="text1"/>
          <w:shd w:val="clear" w:color="auto" w:fill="FFFFFF"/>
        </w:rPr>
        <w:t xml:space="preserve">Clinical Assessment of Child and Adolescent Personality and Behaviour. </w:t>
      </w:r>
      <w:r w:rsidRPr="006C76CB">
        <w:rPr>
          <w:rFonts w:ascii="Arial" w:eastAsia="Times New Roman" w:hAnsi="Arial" w:cs="Arial"/>
          <w:color w:val="000000" w:themeColor="text1"/>
          <w:shd w:val="clear" w:color="auto" w:fill="FFFFFF"/>
        </w:rPr>
        <w:t>Third Edition. Springer: London.</w:t>
      </w:r>
    </w:p>
    <w:p w14:paraId="2B18CE1B" w14:textId="71A7B593" w:rsidR="001C3A7C" w:rsidRPr="006C76CB" w:rsidRDefault="001C3A7C" w:rsidP="006C76CB">
      <w:pPr>
        <w:spacing w:line="360" w:lineRule="auto"/>
        <w:rPr>
          <w:rFonts w:ascii="Arial" w:eastAsia="Times New Roman" w:hAnsi="Arial" w:cs="Arial"/>
          <w:color w:val="000000" w:themeColor="text1"/>
          <w:shd w:val="clear" w:color="auto" w:fill="FFFFFF"/>
        </w:rPr>
      </w:pPr>
    </w:p>
    <w:p w14:paraId="49EDCB74" w14:textId="58175D7E" w:rsidR="001C3A7C" w:rsidRPr="006C76CB" w:rsidRDefault="001C3A7C" w:rsidP="006C76CB">
      <w:pPr>
        <w:spacing w:line="360" w:lineRule="auto"/>
        <w:rPr>
          <w:rFonts w:ascii="Arial" w:eastAsia="Times New Roman" w:hAnsi="Arial" w:cs="Arial"/>
          <w:color w:val="000000" w:themeColor="text1"/>
          <w:shd w:val="clear" w:color="auto" w:fill="FFFFFF"/>
        </w:rPr>
      </w:pPr>
      <w:proofErr w:type="spellStart"/>
      <w:r w:rsidRPr="006C76CB">
        <w:rPr>
          <w:rFonts w:ascii="Arial" w:eastAsia="Times New Roman" w:hAnsi="Arial" w:cs="Arial"/>
          <w:color w:val="000000" w:themeColor="text1"/>
          <w:shd w:val="clear" w:color="auto" w:fill="FFFFFF"/>
        </w:rPr>
        <w:lastRenderedPageBreak/>
        <w:t>Gavoni</w:t>
      </w:r>
      <w:proofErr w:type="spellEnd"/>
      <w:r w:rsidRPr="006C76CB">
        <w:rPr>
          <w:rFonts w:ascii="Arial" w:eastAsia="Times New Roman" w:hAnsi="Arial" w:cs="Arial"/>
          <w:color w:val="000000" w:themeColor="text1"/>
          <w:shd w:val="clear" w:color="auto" w:fill="FFFFFF"/>
        </w:rPr>
        <w:t xml:space="preserve">, P. (2015) </w:t>
      </w:r>
      <w:r w:rsidRPr="006C76CB">
        <w:rPr>
          <w:rFonts w:ascii="Arial" w:eastAsia="Times New Roman" w:hAnsi="Arial" w:cs="Arial"/>
          <w:i/>
          <w:iCs/>
          <w:color w:val="000000" w:themeColor="text1"/>
          <w:shd w:val="clear" w:color="auto" w:fill="FFFFFF"/>
        </w:rPr>
        <w:t>The Art of Effectively Communicating With Students (and Staff!)</w:t>
      </w:r>
      <w:r w:rsidRPr="006C76CB">
        <w:rPr>
          <w:rFonts w:ascii="Arial" w:eastAsia="Times New Roman" w:hAnsi="Arial" w:cs="Arial"/>
          <w:color w:val="000000" w:themeColor="text1"/>
          <w:shd w:val="clear" w:color="auto" w:fill="FFFFFF"/>
        </w:rPr>
        <w:t xml:space="preserve"> </w:t>
      </w:r>
      <w:proofErr w:type="spellStart"/>
      <w:r w:rsidRPr="006C76CB">
        <w:rPr>
          <w:rFonts w:ascii="Arial" w:eastAsia="Times New Roman" w:hAnsi="Arial" w:cs="Arial"/>
          <w:color w:val="000000" w:themeColor="text1"/>
          <w:shd w:val="clear" w:color="auto" w:fill="FFFFFF"/>
        </w:rPr>
        <w:t>Avaibale</w:t>
      </w:r>
      <w:proofErr w:type="spellEnd"/>
      <w:r w:rsidRPr="006C76CB">
        <w:rPr>
          <w:rFonts w:ascii="Arial" w:eastAsia="Times New Roman" w:hAnsi="Arial" w:cs="Arial"/>
          <w:color w:val="000000" w:themeColor="text1"/>
          <w:shd w:val="clear" w:color="auto" w:fill="FFFFFF"/>
        </w:rPr>
        <w:t xml:space="preserve"> at: https://www.edutopia.org/discussion/art-effectively-communicating-students-and-staff (accessed: 25 October 2020) </w:t>
      </w:r>
    </w:p>
    <w:p w14:paraId="136A9447" w14:textId="7AC711AD" w:rsidR="00B35540" w:rsidRPr="006C76CB" w:rsidRDefault="00B35540" w:rsidP="006C76CB">
      <w:pPr>
        <w:spacing w:line="360" w:lineRule="auto"/>
        <w:rPr>
          <w:rFonts w:ascii="Arial" w:eastAsia="Times New Roman" w:hAnsi="Arial" w:cs="Arial"/>
          <w:color w:val="000000" w:themeColor="text1"/>
          <w:shd w:val="clear" w:color="auto" w:fill="FFFFFF"/>
        </w:rPr>
      </w:pPr>
    </w:p>
    <w:p w14:paraId="41FE084B" w14:textId="2AEF8F04" w:rsidR="00B35540" w:rsidRPr="006C76CB" w:rsidRDefault="00B35540" w:rsidP="006C76CB">
      <w:pPr>
        <w:spacing w:line="360" w:lineRule="auto"/>
        <w:rPr>
          <w:rFonts w:ascii="Arial" w:eastAsia="Times New Roman" w:hAnsi="Arial" w:cs="Arial"/>
          <w:color w:val="000000" w:themeColor="text1"/>
          <w:shd w:val="clear" w:color="auto" w:fill="FFFFFF"/>
        </w:rPr>
      </w:pPr>
      <w:r w:rsidRPr="006C76CB">
        <w:rPr>
          <w:rFonts w:ascii="Arial" w:eastAsia="Times New Roman" w:hAnsi="Arial" w:cs="Arial"/>
          <w:color w:val="000000" w:themeColor="text1"/>
          <w:shd w:val="clear" w:color="auto" w:fill="FFFFFF"/>
        </w:rPr>
        <w:t xml:space="preserve">Gutman, L.M. and </w:t>
      </w:r>
      <w:proofErr w:type="spellStart"/>
      <w:r w:rsidRPr="006C76CB">
        <w:rPr>
          <w:rFonts w:ascii="Arial" w:eastAsia="Times New Roman" w:hAnsi="Arial" w:cs="Arial"/>
          <w:color w:val="000000" w:themeColor="text1"/>
          <w:shd w:val="clear" w:color="auto" w:fill="FFFFFF"/>
        </w:rPr>
        <w:t>Vorhaus</w:t>
      </w:r>
      <w:proofErr w:type="spellEnd"/>
      <w:r w:rsidRPr="006C76CB">
        <w:rPr>
          <w:rFonts w:ascii="Arial" w:eastAsia="Times New Roman" w:hAnsi="Arial" w:cs="Arial"/>
          <w:color w:val="000000" w:themeColor="text1"/>
          <w:shd w:val="clear" w:color="auto" w:fill="FFFFFF"/>
        </w:rPr>
        <w:t xml:space="preserve">, J. (2012) </w:t>
      </w:r>
      <w:r w:rsidRPr="006C76CB">
        <w:rPr>
          <w:rFonts w:ascii="Arial" w:eastAsia="Times New Roman" w:hAnsi="Arial" w:cs="Arial"/>
          <w:i/>
          <w:iCs/>
          <w:color w:val="000000" w:themeColor="text1"/>
          <w:shd w:val="clear" w:color="auto" w:fill="FFFFFF"/>
        </w:rPr>
        <w:t xml:space="preserve">The Impact of Pupil Behaviour and Wellbeing on Educational Outcomes. </w:t>
      </w:r>
      <w:r w:rsidRPr="006C76CB">
        <w:rPr>
          <w:rFonts w:ascii="Arial" w:eastAsia="Times New Roman" w:hAnsi="Arial" w:cs="Arial"/>
          <w:color w:val="000000" w:themeColor="text1"/>
          <w:shd w:val="clear" w:color="auto" w:fill="FFFFFF"/>
        </w:rPr>
        <w:t>Childhood Wellbeing Research Centre. Department for Education: University of London.</w:t>
      </w:r>
      <w:r w:rsidRPr="006C76CB">
        <w:rPr>
          <w:rFonts w:ascii="Arial" w:eastAsia="Times New Roman" w:hAnsi="Arial" w:cs="Arial"/>
          <w:i/>
          <w:iCs/>
          <w:color w:val="000000" w:themeColor="text1"/>
          <w:shd w:val="clear" w:color="auto" w:fill="FFFFFF"/>
        </w:rPr>
        <w:t xml:space="preserve"> </w:t>
      </w:r>
    </w:p>
    <w:p w14:paraId="7262DE73" w14:textId="77777777" w:rsidR="00084D52" w:rsidRPr="006C76CB" w:rsidRDefault="00084D52" w:rsidP="006C76CB">
      <w:pPr>
        <w:spacing w:line="360" w:lineRule="auto"/>
        <w:rPr>
          <w:rFonts w:ascii="Arial" w:eastAsia="Times New Roman" w:hAnsi="Arial" w:cs="Arial"/>
          <w:color w:val="000000" w:themeColor="text1"/>
          <w:shd w:val="clear" w:color="auto" w:fill="FFFFFF"/>
        </w:rPr>
      </w:pPr>
    </w:p>
    <w:p w14:paraId="3AB9576C" w14:textId="5C7D8B73" w:rsidR="008B6C0C" w:rsidRPr="006C76CB" w:rsidRDefault="00084D52" w:rsidP="006C76CB">
      <w:pPr>
        <w:spacing w:line="360" w:lineRule="auto"/>
        <w:rPr>
          <w:rFonts w:ascii="Arial" w:eastAsia="Times New Roman" w:hAnsi="Arial" w:cs="Arial"/>
          <w:color w:val="000000" w:themeColor="text1"/>
          <w:shd w:val="clear" w:color="auto" w:fill="FFFFFF"/>
        </w:rPr>
      </w:pPr>
      <w:r w:rsidRPr="006C76CB">
        <w:rPr>
          <w:rFonts w:ascii="Arial" w:eastAsia="Times New Roman" w:hAnsi="Arial" w:cs="Arial"/>
          <w:color w:val="000000" w:themeColor="text1"/>
          <w:shd w:val="clear" w:color="auto" w:fill="FFFFFF"/>
        </w:rPr>
        <w:t>Hegde, D</w:t>
      </w:r>
      <w:r w:rsidR="00906D55" w:rsidRPr="006C76CB">
        <w:rPr>
          <w:rFonts w:ascii="Arial" w:eastAsia="Times New Roman" w:hAnsi="Arial" w:cs="Arial"/>
          <w:color w:val="000000" w:themeColor="text1"/>
          <w:shd w:val="clear" w:color="auto" w:fill="FFFFFF"/>
        </w:rPr>
        <w:t>.</w:t>
      </w:r>
      <w:r w:rsidRPr="006C76CB">
        <w:rPr>
          <w:rFonts w:ascii="Arial" w:eastAsia="Times New Roman" w:hAnsi="Arial" w:cs="Arial"/>
          <w:color w:val="000000" w:themeColor="text1"/>
          <w:shd w:val="clear" w:color="auto" w:fill="FFFFFF"/>
        </w:rPr>
        <w:t xml:space="preserve"> (2015) </w:t>
      </w:r>
      <w:r w:rsidRPr="006C76CB">
        <w:rPr>
          <w:rFonts w:ascii="Arial" w:eastAsia="Times New Roman" w:hAnsi="Arial" w:cs="Arial"/>
          <w:i/>
          <w:color w:val="000000" w:themeColor="text1"/>
          <w:shd w:val="clear" w:color="auto" w:fill="FFFFFF"/>
        </w:rPr>
        <w:t>Essays on Research Methodology</w:t>
      </w:r>
      <w:r w:rsidRPr="006C76CB">
        <w:rPr>
          <w:rFonts w:ascii="Arial" w:eastAsia="Times New Roman" w:hAnsi="Arial" w:cs="Arial"/>
          <w:color w:val="000000" w:themeColor="text1"/>
          <w:shd w:val="clear" w:color="auto" w:fill="FFFFFF"/>
        </w:rPr>
        <w:t xml:space="preserve">. Springer: India. </w:t>
      </w:r>
    </w:p>
    <w:p w14:paraId="5DFDF3F7" w14:textId="77777777" w:rsidR="00084D52" w:rsidRPr="006C76CB" w:rsidRDefault="00084D52" w:rsidP="006C76CB">
      <w:pPr>
        <w:spacing w:line="360" w:lineRule="auto"/>
        <w:jc w:val="both"/>
        <w:rPr>
          <w:rFonts w:ascii="Arial" w:hAnsi="Arial" w:cs="Arial"/>
        </w:rPr>
      </w:pPr>
    </w:p>
    <w:p w14:paraId="72853979" w14:textId="6A7B68BD" w:rsidR="00084D52" w:rsidRPr="006C76CB" w:rsidRDefault="00084D52" w:rsidP="006C76CB">
      <w:pPr>
        <w:spacing w:line="360" w:lineRule="auto"/>
        <w:jc w:val="both"/>
        <w:rPr>
          <w:rFonts w:ascii="Arial" w:hAnsi="Arial" w:cs="Arial"/>
        </w:rPr>
      </w:pPr>
      <w:r w:rsidRPr="006C76CB">
        <w:rPr>
          <w:rFonts w:ascii="Arial" w:hAnsi="Arial" w:cs="Arial"/>
        </w:rPr>
        <w:t xml:space="preserve">Kumar, R. (2014) </w:t>
      </w:r>
      <w:r w:rsidRPr="006C76CB">
        <w:rPr>
          <w:rFonts w:ascii="Arial" w:hAnsi="Arial" w:cs="Arial"/>
          <w:i/>
        </w:rPr>
        <w:t>Research Methodology: A step by step guide for beginners.</w:t>
      </w:r>
      <w:r w:rsidRPr="006C76CB">
        <w:rPr>
          <w:rFonts w:ascii="Arial" w:hAnsi="Arial" w:cs="Arial"/>
        </w:rPr>
        <w:t xml:space="preserve"> Fourth Edition. SAGE: London. </w:t>
      </w:r>
    </w:p>
    <w:p w14:paraId="1B6E1013" w14:textId="6FA16907" w:rsidR="006E283B" w:rsidRPr="006C76CB" w:rsidRDefault="006E283B" w:rsidP="006C76CB">
      <w:pPr>
        <w:spacing w:line="360" w:lineRule="auto"/>
        <w:jc w:val="both"/>
        <w:rPr>
          <w:rFonts w:ascii="Arial" w:hAnsi="Arial" w:cs="Arial"/>
        </w:rPr>
      </w:pPr>
    </w:p>
    <w:p w14:paraId="1E471892" w14:textId="13BEDBA1" w:rsidR="00C2351D" w:rsidRPr="006C76CB" w:rsidRDefault="00C2351D" w:rsidP="006C76CB">
      <w:pPr>
        <w:spacing w:line="360" w:lineRule="auto"/>
        <w:rPr>
          <w:rFonts w:ascii="Arial" w:hAnsi="Arial" w:cs="Arial"/>
        </w:rPr>
      </w:pPr>
      <w:r w:rsidRPr="006C76CB">
        <w:rPr>
          <w:rFonts w:ascii="Arial" w:hAnsi="Arial" w:cs="Arial"/>
        </w:rPr>
        <w:t xml:space="preserve">Mason, D. (2019) ‘Are we asking too much of teachers?’ The </w:t>
      </w:r>
      <w:r w:rsidRPr="006C76CB">
        <w:rPr>
          <w:rFonts w:ascii="Arial" w:hAnsi="Arial" w:cs="Arial"/>
          <w:i/>
          <w:iCs/>
        </w:rPr>
        <w:t>RSA Education</w:t>
      </w:r>
      <w:r w:rsidRPr="006C76CB">
        <w:rPr>
          <w:rFonts w:ascii="Arial" w:hAnsi="Arial" w:cs="Arial"/>
        </w:rPr>
        <w:t xml:space="preserve"> [Blog] Available at: https://www.thersa.org/blog/2019/09/teachers (accessed: 25 October 2020) </w:t>
      </w:r>
    </w:p>
    <w:p w14:paraId="40AAB2FD" w14:textId="77777777" w:rsidR="00C2351D" w:rsidRPr="006C76CB" w:rsidRDefault="00C2351D" w:rsidP="006C76CB">
      <w:pPr>
        <w:spacing w:line="360" w:lineRule="auto"/>
        <w:jc w:val="both"/>
        <w:rPr>
          <w:rFonts w:ascii="Arial" w:hAnsi="Arial" w:cs="Arial"/>
        </w:rPr>
      </w:pPr>
    </w:p>
    <w:p w14:paraId="7D643D22" w14:textId="5013A889" w:rsidR="006E283B" w:rsidRPr="006C76CB" w:rsidRDefault="006E283B" w:rsidP="006C76CB">
      <w:pPr>
        <w:spacing w:line="360" w:lineRule="auto"/>
        <w:rPr>
          <w:rFonts w:ascii="Arial" w:hAnsi="Arial" w:cs="Arial"/>
        </w:rPr>
      </w:pPr>
      <w:r w:rsidRPr="006C76CB">
        <w:rPr>
          <w:rFonts w:ascii="Arial" w:hAnsi="Arial" w:cs="Arial"/>
        </w:rPr>
        <w:t xml:space="preserve">McLeod, S. (2020) </w:t>
      </w:r>
      <w:r w:rsidRPr="006C76CB">
        <w:rPr>
          <w:rFonts w:ascii="Arial" w:hAnsi="Arial" w:cs="Arial"/>
          <w:i/>
          <w:iCs/>
        </w:rPr>
        <w:t>Maslow's Hierarchy of Needs</w:t>
      </w:r>
      <w:r w:rsidRPr="006C76CB">
        <w:rPr>
          <w:rFonts w:ascii="Arial" w:hAnsi="Arial" w:cs="Arial"/>
        </w:rPr>
        <w:t xml:space="preserve">. Available at: https://www.simplypsychology.org/maslow.html (accessed: 24 October 2020) </w:t>
      </w:r>
    </w:p>
    <w:p w14:paraId="12835A1C" w14:textId="542498D8" w:rsidR="00301B19" w:rsidRPr="006C76CB" w:rsidRDefault="00301B19" w:rsidP="006C76CB">
      <w:pPr>
        <w:spacing w:line="360" w:lineRule="auto"/>
        <w:jc w:val="both"/>
        <w:rPr>
          <w:rFonts w:ascii="Arial" w:hAnsi="Arial" w:cs="Arial"/>
        </w:rPr>
      </w:pPr>
    </w:p>
    <w:p w14:paraId="1B088AE9" w14:textId="7D279B76" w:rsidR="00301B19" w:rsidRPr="006C76CB" w:rsidRDefault="00301B19" w:rsidP="006C76CB">
      <w:pPr>
        <w:spacing w:line="360" w:lineRule="auto"/>
        <w:rPr>
          <w:rFonts w:ascii="Arial" w:hAnsi="Arial" w:cs="Arial"/>
        </w:rPr>
      </w:pPr>
      <w:r w:rsidRPr="006C76CB">
        <w:rPr>
          <w:rFonts w:ascii="Arial" w:hAnsi="Arial" w:cs="Arial"/>
        </w:rPr>
        <w:t xml:space="preserve">NACPE News (2020) </w:t>
      </w:r>
      <w:r w:rsidRPr="006C76CB">
        <w:rPr>
          <w:rFonts w:ascii="Arial" w:hAnsi="Arial" w:cs="Arial"/>
          <w:i/>
          <w:iCs/>
        </w:rPr>
        <w:t xml:space="preserve">The National Association for Pastoral Care in Education. </w:t>
      </w:r>
      <w:r w:rsidRPr="006C76CB">
        <w:rPr>
          <w:rFonts w:ascii="Arial" w:hAnsi="Arial" w:cs="Arial"/>
        </w:rPr>
        <w:t>Available at:  https://www.napce.org.uk/napce-news-july-2020-2/# (accessed: 21 October 2020)</w:t>
      </w:r>
    </w:p>
    <w:p w14:paraId="7383EA83" w14:textId="26C88C1E" w:rsidR="002041EC" w:rsidRPr="006C76CB" w:rsidRDefault="002041EC" w:rsidP="006C76CB">
      <w:pPr>
        <w:spacing w:line="360" w:lineRule="auto"/>
        <w:rPr>
          <w:rFonts w:ascii="Arial" w:hAnsi="Arial" w:cs="Arial"/>
        </w:rPr>
      </w:pPr>
    </w:p>
    <w:p w14:paraId="76B41D5B" w14:textId="0054E8AA" w:rsidR="002041EC" w:rsidRPr="006C76CB" w:rsidRDefault="002041EC" w:rsidP="006C76CB">
      <w:pPr>
        <w:spacing w:line="360" w:lineRule="auto"/>
        <w:rPr>
          <w:rFonts w:ascii="Arial" w:hAnsi="Arial" w:cs="Arial"/>
          <w:i/>
          <w:iCs/>
        </w:rPr>
      </w:pPr>
      <w:r w:rsidRPr="006C76CB">
        <w:rPr>
          <w:rFonts w:ascii="Arial" w:hAnsi="Arial" w:cs="Arial"/>
        </w:rPr>
        <w:t xml:space="preserve">National Children’s Bureau (no date) </w:t>
      </w:r>
      <w:r w:rsidRPr="006C76CB">
        <w:rPr>
          <w:rFonts w:ascii="Arial" w:hAnsi="Arial" w:cs="Arial"/>
          <w:i/>
          <w:iCs/>
        </w:rPr>
        <w:t>Whole school approach.</w:t>
      </w:r>
      <w:r w:rsidRPr="006C76CB">
        <w:rPr>
          <w:rFonts w:ascii="Arial" w:hAnsi="Arial" w:cs="Arial"/>
        </w:rPr>
        <w:t xml:space="preserve"> Available at: https://www.ncb.org.uk/what-we-do/together-we-deliver-better-childhood/building-integrated-child-centred-health-services-7 (accessed: 24 October 2020) </w:t>
      </w:r>
    </w:p>
    <w:p w14:paraId="074B41B3" w14:textId="6D241171" w:rsidR="008B6C0C" w:rsidRPr="006C76CB" w:rsidRDefault="008B6C0C" w:rsidP="006C76CB">
      <w:pPr>
        <w:spacing w:line="360" w:lineRule="auto"/>
        <w:jc w:val="both"/>
        <w:rPr>
          <w:rFonts w:ascii="Arial" w:hAnsi="Arial" w:cs="Arial"/>
        </w:rPr>
      </w:pPr>
    </w:p>
    <w:p w14:paraId="21421CDF" w14:textId="1D7AF21C" w:rsidR="008B6C0C" w:rsidRPr="006C76CB" w:rsidRDefault="008B6C0C" w:rsidP="006C76CB">
      <w:pPr>
        <w:spacing w:line="360" w:lineRule="auto"/>
        <w:rPr>
          <w:rFonts w:ascii="Arial" w:hAnsi="Arial" w:cs="Arial"/>
        </w:rPr>
      </w:pPr>
      <w:r w:rsidRPr="006C76CB">
        <w:rPr>
          <w:rFonts w:ascii="Arial" w:hAnsi="Arial" w:cs="Arial"/>
        </w:rPr>
        <w:t xml:space="preserve">Newcastle Safeguarding Children Partnership (2010) Sharing Information about Children, Young People and their Families. Available at: https://www.nscb.org.uk/staff-and-volunteers/procedures/sharing-information-about-children-young-people-and-their-families (accessed: 07 October 2020) </w:t>
      </w:r>
    </w:p>
    <w:p w14:paraId="7BFAC2A0" w14:textId="77777777" w:rsidR="00084D52" w:rsidRPr="006C76CB" w:rsidRDefault="00084D52" w:rsidP="006C76CB">
      <w:pPr>
        <w:spacing w:line="360" w:lineRule="auto"/>
        <w:rPr>
          <w:rFonts w:ascii="Arial" w:hAnsi="Arial" w:cs="Arial"/>
        </w:rPr>
      </w:pPr>
    </w:p>
    <w:p w14:paraId="5E097513" w14:textId="69E05DCC" w:rsidR="00084D52" w:rsidRPr="006C76CB" w:rsidRDefault="00084D52" w:rsidP="006C76CB">
      <w:pPr>
        <w:spacing w:line="360" w:lineRule="auto"/>
        <w:jc w:val="both"/>
        <w:rPr>
          <w:rFonts w:ascii="Arial" w:hAnsi="Arial" w:cs="Arial"/>
        </w:rPr>
      </w:pPr>
      <w:r w:rsidRPr="006C76CB">
        <w:rPr>
          <w:rFonts w:ascii="Arial" w:hAnsi="Arial" w:cs="Arial"/>
        </w:rPr>
        <w:lastRenderedPageBreak/>
        <w:t xml:space="preserve">Pathak, R.P. (2008) </w:t>
      </w:r>
      <w:r w:rsidRPr="006C76CB">
        <w:rPr>
          <w:rFonts w:ascii="Arial" w:hAnsi="Arial" w:cs="Arial"/>
          <w:i/>
        </w:rPr>
        <w:t>Methodology of Educational Research.</w:t>
      </w:r>
      <w:r w:rsidRPr="006C76CB">
        <w:rPr>
          <w:rFonts w:ascii="Arial" w:hAnsi="Arial" w:cs="Arial"/>
        </w:rPr>
        <w:t xml:space="preserve"> Atlantic Publications: New Delhi. </w:t>
      </w:r>
    </w:p>
    <w:p w14:paraId="5F7B4DC0" w14:textId="18629525" w:rsidR="00FA6642" w:rsidRPr="006C76CB" w:rsidRDefault="00FA6642" w:rsidP="006C76CB">
      <w:pPr>
        <w:spacing w:line="360" w:lineRule="auto"/>
        <w:jc w:val="both"/>
        <w:rPr>
          <w:rFonts w:ascii="Arial" w:hAnsi="Arial" w:cs="Arial"/>
        </w:rPr>
      </w:pPr>
    </w:p>
    <w:p w14:paraId="1900707B" w14:textId="3804FA4E" w:rsidR="00FA6642" w:rsidRPr="006C76CB" w:rsidRDefault="00FA6642" w:rsidP="006C76CB">
      <w:pPr>
        <w:spacing w:line="360" w:lineRule="auto"/>
        <w:rPr>
          <w:rFonts w:ascii="Arial" w:hAnsi="Arial" w:cs="Arial"/>
        </w:rPr>
      </w:pPr>
      <w:r w:rsidRPr="006C76CB">
        <w:rPr>
          <w:rFonts w:ascii="Arial" w:hAnsi="Arial" w:cs="Arial"/>
        </w:rPr>
        <w:t xml:space="preserve">Prospects (2020) </w:t>
      </w:r>
      <w:r w:rsidRPr="006C76CB">
        <w:rPr>
          <w:rFonts w:ascii="Arial" w:hAnsi="Arial" w:cs="Arial"/>
          <w:i/>
          <w:iCs/>
        </w:rPr>
        <w:t xml:space="preserve">Secondary school teacher. Available at: </w:t>
      </w:r>
      <w:r w:rsidRPr="006C76CB">
        <w:rPr>
          <w:rFonts w:ascii="Arial" w:hAnsi="Arial" w:cs="Arial"/>
        </w:rPr>
        <w:t xml:space="preserve">https://www.prospects.ac.uk/job-profiles/secondary-school-teacher (accessed: 25 October 2020) </w:t>
      </w:r>
    </w:p>
    <w:p w14:paraId="70B63764" w14:textId="1977E8C6" w:rsidR="00EA7708" w:rsidRPr="006C76CB" w:rsidRDefault="00EA7708" w:rsidP="006C76CB">
      <w:pPr>
        <w:spacing w:line="360" w:lineRule="auto"/>
        <w:jc w:val="both"/>
        <w:rPr>
          <w:rFonts w:ascii="Arial" w:hAnsi="Arial" w:cs="Arial"/>
        </w:rPr>
      </w:pPr>
    </w:p>
    <w:p w14:paraId="2829A7B5" w14:textId="1AF65899" w:rsidR="00EA7708" w:rsidRPr="006C76CB" w:rsidRDefault="00EA7708" w:rsidP="006C76CB">
      <w:pPr>
        <w:spacing w:line="360" w:lineRule="auto"/>
        <w:jc w:val="both"/>
        <w:rPr>
          <w:rFonts w:ascii="Arial" w:hAnsi="Arial" w:cs="Arial"/>
        </w:rPr>
      </w:pPr>
      <w:r w:rsidRPr="006C76CB">
        <w:rPr>
          <w:rFonts w:ascii="Arial" w:hAnsi="Arial" w:cs="Arial"/>
        </w:rPr>
        <w:t xml:space="preserve">Purdy, N. (2013) </w:t>
      </w:r>
      <w:r w:rsidRPr="006C76CB">
        <w:rPr>
          <w:rFonts w:ascii="Arial" w:hAnsi="Arial" w:cs="Arial"/>
          <w:i/>
          <w:iCs/>
        </w:rPr>
        <w:t xml:space="preserve">Pastoral Care 11-16: A critical introduction. </w:t>
      </w:r>
      <w:r w:rsidRPr="006C76CB">
        <w:rPr>
          <w:rFonts w:ascii="Arial" w:hAnsi="Arial" w:cs="Arial"/>
        </w:rPr>
        <w:t>Bloomsbury: London.</w:t>
      </w:r>
    </w:p>
    <w:p w14:paraId="77B1B30E" w14:textId="772F193E" w:rsidR="00AD1A38" w:rsidRPr="006C76CB" w:rsidRDefault="00AD1A38" w:rsidP="006C76CB">
      <w:pPr>
        <w:spacing w:line="360" w:lineRule="auto"/>
        <w:jc w:val="both"/>
        <w:rPr>
          <w:rFonts w:ascii="Arial" w:hAnsi="Arial" w:cs="Arial"/>
        </w:rPr>
      </w:pPr>
    </w:p>
    <w:p w14:paraId="64E854C9" w14:textId="21C9A50F" w:rsidR="00AD1A38" w:rsidRPr="006C76CB" w:rsidRDefault="00AD1A38" w:rsidP="006C76CB">
      <w:pPr>
        <w:spacing w:line="360" w:lineRule="auto"/>
        <w:rPr>
          <w:rFonts w:ascii="Arial" w:hAnsi="Arial" w:cs="Arial"/>
        </w:rPr>
      </w:pPr>
      <w:r w:rsidRPr="006C76CB">
        <w:rPr>
          <w:rFonts w:ascii="Arial" w:hAnsi="Arial" w:cs="Arial"/>
        </w:rPr>
        <w:t>The University of Edinburgh (2019) Gibbs’ Reflective cycle. Available at: https://www.ed.ac.uk/reflection/reflectors-toolkit/reflecting-on-experience/gibbs-reflective-cycle#:~:text=Overview,structure%20to%20learning%20from%20experiences. (accessed 25 October 20)</w:t>
      </w:r>
    </w:p>
    <w:p w14:paraId="1FA87193" w14:textId="1C19DC69" w:rsidR="00374B75" w:rsidRPr="006C76CB" w:rsidRDefault="00374B75" w:rsidP="006C76CB">
      <w:pPr>
        <w:spacing w:line="360" w:lineRule="auto"/>
        <w:jc w:val="both"/>
        <w:rPr>
          <w:rFonts w:ascii="Arial" w:hAnsi="Arial" w:cs="Arial"/>
        </w:rPr>
      </w:pPr>
    </w:p>
    <w:p w14:paraId="272970FA" w14:textId="7687411A" w:rsidR="00374B75" w:rsidRPr="006C76CB" w:rsidRDefault="00374B75" w:rsidP="006C76CB">
      <w:pPr>
        <w:spacing w:line="360" w:lineRule="auto"/>
        <w:jc w:val="both"/>
        <w:rPr>
          <w:rFonts w:ascii="Arial" w:hAnsi="Arial" w:cs="Arial"/>
        </w:rPr>
      </w:pPr>
      <w:r w:rsidRPr="006C76CB">
        <w:rPr>
          <w:rFonts w:ascii="Arial" w:hAnsi="Arial" w:cs="Arial"/>
        </w:rPr>
        <w:t xml:space="preserve">Tripp, D. (2011) </w:t>
      </w:r>
      <w:r w:rsidR="00154BFE" w:rsidRPr="006C76CB">
        <w:rPr>
          <w:rFonts w:ascii="Arial" w:hAnsi="Arial" w:cs="Arial"/>
          <w:i/>
          <w:iCs/>
        </w:rPr>
        <w:t>Critical Incidents in Teaching: Developing professional judgement.</w:t>
      </w:r>
      <w:r w:rsidR="00154BFE" w:rsidRPr="006C76CB">
        <w:rPr>
          <w:rFonts w:ascii="Arial" w:hAnsi="Arial" w:cs="Arial"/>
        </w:rPr>
        <w:t xml:space="preserve"> Classic Edition. Routledge: Oxon. </w:t>
      </w:r>
    </w:p>
    <w:p w14:paraId="007F620B" w14:textId="77777777" w:rsidR="00F20453" w:rsidRPr="006C76CB" w:rsidRDefault="00F20453" w:rsidP="006C76CB">
      <w:pPr>
        <w:spacing w:line="360" w:lineRule="auto"/>
        <w:jc w:val="both"/>
        <w:rPr>
          <w:rFonts w:ascii="Arial" w:hAnsi="Arial" w:cs="Arial"/>
        </w:rPr>
      </w:pPr>
    </w:p>
    <w:p w14:paraId="5A49F156" w14:textId="7F2B4168" w:rsidR="00084D52" w:rsidRPr="006C76CB" w:rsidRDefault="00084D52"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r w:rsidRPr="006C76CB">
        <w:rPr>
          <w:rFonts w:ascii="Arial" w:hAnsi="Arial" w:cs="Arial"/>
          <w:b w:val="0"/>
          <w:sz w:val="24"/>
          <w:szCs w:val="24"/>
          <w:lang w:val="en-GB"/>
        </w:rPr>
        <w:t xml:space="preserve">Vanderbilt University (2010) </w:t>
      </w:r>
      <w:r w:rsidRPr="006C76CB">
        <w:rPr>
          <w:rFonts w:ascii="Arial" w:eastAsia="Times New Roman" w:hAnsi="Arial" w:cs="Arial"/>
          <w:b w:val="0"/>
          <w:bCs w:val="0"/>
          <w:i/>
          <w:sz w:val="24"/>
          <w:szCs w:val="24"/>
        </w:rPr>
        <w:t>Reporting Quantitative Results.</w:t>
      </w:r>
      <w:r w:rsidRPr="006C76CB">
        <w:rPr>
          <w:rFonts w:ascii="Arial" w:eastAsia="Times New Roman" w:hAnsi="Arial" w:cs="Arial"/>
          <w:b w:val="0"/>
          <w:bCs w:val="0"/>
          <w:sz w:val="24"/>
          <w:szCs w:val="24"/>
        </w:rPr>
        <w:t xml:space="preserve"> Available at: http://virg.vanderbilt.edu/AssessmentPlans/Results/Reporting_Results_Quantitative.aspx (Accessed: 09 October 17)</w:t>
      </w:r>
    </w:p>
    <w:p w14:paraId="2598D156" w14:textId="1CCC406B" w:rsidR="007C7502" w:rsidRPr="006C76CB" w:rsidRDefault="007C7502" w:rsidP="006C76CB">
      <w:pPr>
        <w:pStyle w:val="Heading2"/>
        <w:spacing w:after="225" w:line="360" w:lineRule="auto"/>
        <w:textAlignment w:val="baseline"/>
        <w:rPr>
          <w:rFonts w:ascii="Arial" w:eastAsia="Times New Roman" w:hAnsi="Arial" w:cs="Arial"/>
          <w:b w:val="0"/>
          <w:bCs w:val="0"/>
          <w:sz w:val="24"/>
          <w:szCs w:val="24"/>
        </w:rPr>
      </w:pPr>
      <w:proofErr w:type="spellStart"/>
      <w:r w:rsidRPr="006C76CB">
        <w:rPr>
          <w:rFonts w:ascii="Arial" w:eastAsia="Times New Roman" w:hAnsi="Arial" w:cs="Arial"/>
          <w:b w:val="0"/>
          <w:bCs w:val="0"/>
          <w:sz w:val="24"/>
          <w:szCs w:val="24"/>
        </w:rPr>
        <w:t>Jaggar</w:t>
      </w:r>
      <w:proofErr w:type="spellEnd"/>
      <w:r w:rsidRPr="006C76CB">
        <w:rPr>
          <w:rFonts w:ascii="Arial" w:eastAsia="Times New Roman" w:hAnsi="Arial" w:cs="Arial"/>
          <w:b w:val="0"/>
          <w:bCs w:val="0"/>
          <w:sz w:val="24"/>
          <w:szCs w:val="24"/>
        </w:rPr>
        <w:t xml:space="preserve">, A and Smith-Burke, M (1985) Observing the Language Learner. Available at: https://www.researchgate.net/profile/Judith_Green2/publication/274710904_When_You_Get_the_Right_Answer_to_the_Wrong_Question_Observing_and_Understanding_Communication_in_Classrooms/links/5526dbe40cf2e486ae40cf0f/When-You-Get-the-Right-Answer-to-the-Wrong-Question-Observing-and-Understanding-Communication-in-Classrooms.pdf#page=20 </w:t>
      </w:r>
      <w:r w:rsidR="00E5078A" w:rsidRPr="006C76CB">
        <w:rPr>
          <w:rFonts w:ascii="Arial" w:eastAsia="Times New Roman" w:hAnsi="Arial" w:cs="Arial"/>
          <w:b w:val="0"/>
          <w:bCs w:val="0"/>
          <w:sz w:val="24"/>
          <w:szCs w:val="24"/>
        </w:rPr>
        <w:t xml:space="preserve">(Accessed: 28 September 2020) </w:t>
      </w:r>
    </w:p>
    <w:p w14:paraId="58E6E98E" w14:textId="6690B842" w:rsidR="00304891" w:rsidRPr="006C76CB" w:rsidRDefault="00CE426B" w:rsidP="006C76CB">
      <w:pPr>
        <w:pStyle w:val="Heading2"/>
        <w:spacing w:after="225" w:line="360" w:lineRule="auto"/>
        <w:textAlignment w:val="baseline"/>
        <w:rPr>
          <w:rFonts w:ascii="Arial" w:eastAsia="Times New Roman" w:hAnsi="Arial" w:cs="Arial"/>
          <w:b w:val="0"/>
          <w:bCs w:val="0"/>
          <w:sz w:val="24"/>
          <w:szCs w:val="24"/>
        </w:rPr>
      </w:pPr>
      <w:proofErr w:type="spellStart"/>
      <w:r w:rsidRPr="006C76CB">
        <w:rPr>
          <w:rFonts w:ascii="Arial" w:eastAsia="Times New Roman" w:hAnsi="Arial" w:cs="Arial"/>
          <w:b w:val="0"/>
          <w:bCs w:val="0"/>
          <w:sz w:val="24"/>
          <w:szCs w:val="24"/>
        </w:rPr>
        <w:t>Riddall</w:t>
      </w:r>
      <w:proofErr w:type="spellEnd"/>
      <w:r w:rsidRPr="006C76CB">
        <w:rPr>
          <w:rFonts w:ascii="Arial" w:eastAsia="Times New Roman" w:hAnsi="Arial" w:cs="Arial"/>
          <w:b w:val="0"/>
          <w:bCs w:val="0"/>
          <w:sz w:val="24"/>
          <w:szCs w:val="24"/>
        </w:rPr>
        <w:t xml:space="preserve">-Leech, S. (2005) How to Observe Children. </w:t>
      </w:r>
      <w:r w:rsidR="00304891" w:rsidRPr="006C76CB">
        <w:rPr>
          <w:rFonts w:ascii="Arial" w:eastAsia="Times New Roman" w:hAnsi="Arial" w:cs="Arial"/>
          <w:b w:val="0"/>
          <w:bCs w:val="0"/>
          <w:sz w:val="24"/>
          <w:szCs w:val="24"/>
        </w:rPr>
        <w:t>Oxford: Heinemann Educational Publishers.</w:t>
      </w:r>
    </w:p>
    <w:p w14:paraId="3A7BAFBF" w14:textId="5644C2D1" w:rsidR="00DA6651" w:rsidRPr="006C76CB" w:rsidRDefault="00304891" w:rsidP="006C76CB">
      <w:pPr>
        <w:pStyle w:val="Heading2"/>
        <w:spacing w:after="225" w:line="360" w:lineRule="auto"/>
        <w:textAlignment w:val="baseline"/>
        <w:rPr>
          <w:rFonts w:ascii="Arial" w:eastAsia="Times New Roman" w:hAnsi="Arial" w:cs="Arial"/>
          <w:b w:val="0"/>
          <w:bCs w:val="0"/>
          <w:sz w:val="24"/>
          <w:szCs w:val="24"/>
        </w:rPr>
      </w:pPr>
      <w:r w:rsidRPr="006C76CB">
        <w:rPr>
          <w:rFonts w:ascii="Arial" w:eastAsia="Times New Roman" w:hAnsi="Arial" w:cs="Arial"/>
          <w:b w:val="0"/>
          <w:bCs w:val="0"/>
          <w:sz w:val="24"/>
          <w:szCs w:val="24"/>
        </w:rPr>
        <w:t xml:space="preserve">Rowley, J. (2002) </w:t>
      </w:r>
      <w:r w:rsidRPr="006C76CB">
        <w:rPr>
          <w:rFonts w:ascii="Arial" w:eastAsia="Times New Roman" w:hAnsi="Arial" w:cs="Arial"/>
          <w:b w:val="0"/>
          <w:bCs w:val="0"/>
          <w:i/>
          <w:iCs/>
          <w:sz w:val="24"/>
          <w:szCs w:val="24"/>
        </w:rPr>
        <w:t xml:space="preserve">Using Case Studies in Research. </w:t>
      </w:r>
      <w:r w:rsidRPr="006C76CB">
        <w:rPr>
          <w:rFonts w:ascii="Arial" w:eastAsia="Times New Roman" w:hAnsi="Arial" w:cs="Arial"/>
          <w:b w:val="0"/>
          <w:bCs w:val="0"/>
          <w:sz w:val="24"/>
          <w:szCs w:val="24"/>
        </w:rPr>
        <w:t>Available at:</w:t>
      </w:r>
      <w:r w:rsidRPr="006C76CB">
        <w:rPr>
          <w:rFonts w:ascii="Arial" w:hAnsi="Arial" w:cs="Arial"/>
        </w:rPr>
        <w:t xml:space="preserve"> </w:t>
      </w:r>
      <w:r w:rsidRPr="006C76CB">
        <w:rPr>
          <w:rFonts w:ascii="Arial" w:eastAsia="Times New Roman" w:hAnsi="Arial" w:cs="Arial"/>
          <w:b w:val="0"/>
          <w:bCs w:val="0"/>
          <w:sz w:val="24"/>
          <w:szCs w:val="24"/>
        </w:rPr>
        <w:t xml:space="preserve">http://psyking.net/HTMLobj-3843/using_case_study_in_research.pdf (accessed: 17 October 2020) </w:t>
      </w:r>
    </w:p>
    <w:p w14:paraId="2AF5FF36" w14:textId="5889EA25" w:rsidR="00F632A5" w:rsidRPr="006C76CB" w:rsidRDefault="00F632A5"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roofErr w:type="spellStart"/>
      <w:r w:rsidRPr="006C76CB">
        <w:rPr>
          <w:rFonts w:ascii="Arial" w:eastAsia="Times New Roman" w:hAnsi="Arial" w:cs="Arial"/>
          <w:b w:val="0"/>
          <w:bCs w:val="0"/>
          <w:sz w:val="24"/>
          <w:szCs w:val="24"/>
        </w:rPr>
        <w:lastRenderedPageBreak/>
        <w:t>Weare</w:t>
      </w:r>
      <w:proofErr w:type="spellEnd"/>
      <w:r w:rsidRPr="006C76CB">
        <w:rPr>
          <w:rFonts w:ascii="Arial" w:eastAsia="Times New Roman" w:hAnsi="Arial" w:cs="Arial"/>
          <w:b w:val="0"/>
          <w:bCs w:val="0"/>
          <w:sz w:val="24"/>
          <w:szCs w:val="24"/>
        </w:rPr>
        <w:t xml:space="preserve">, K. (2015) </w:t>
      </w:r>
      <w:r w:rsidRPr="006C76CB">
        <w:rPr>
          <w:rFonts w:ascii="Arial" w:eastAsia="Times New Roman" w:hAnsi="Arial" w:cs="Arial"/>
          <w:b w:val="0"/>
          <w:bCs w:val="0"/>
          <w:i/>
          <w:iCs/>
          <w:sz w:val="24"/>
          <w:szCs w:val="24"/>
        </w:rPr>
        <w:t xml:space="preserve">What works in promoting social and emotional well-being and responding to mental health problems in schools? </w:t>
      </w:r>
      <w:r w:rsidRPr="006C76CB">
        <w:rPr>
          <w:rFonts w:ascii="Arial" w:eastAsia="Times New Roman" w:hAnsi="Arial" w:cs="Arial"/>
          <w:b w:val="0"/>
          <w:bCs w:val="0"/>
          <w:sz w:val="24"/>
          <w:szCs w:val="24"/>
        </w:rPr>
        <w:t xml:space="preserve">Available at: https://www.ncb.org.uk/sites/default/files/uploads/documents/Health_wellbeing_docs/ncb_framework_for_promoting_well-being_and_responding_to_mental_health_in_schools.pdf (accessed: 24 October 2020) </w:t>
      </w:r>
    </w:p>
    <w:p w14:paraId="3CDBE71E" w14:textId="106CB5D6" w:rsidR="00DA6651" w:rsidRPr="006C76CB" w:rsidRDefault="00DA6651"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roofErr w:type="spellStart"/>
      <w:r w:rsidRPr="006C76CB">
        <w:rPr>
          <w:rFonts w:ascii="Arial" w:eastAsia="Times New Roman" w:hAnsi="Arial" w:cs="Arial"/>
          <w:b w:val="0"/>
          <w:bCs w:val="0"/>
          <w:sz w:val="24"/>
          <w:szCs w:val="24"/>
        </w:rPr>
        <w:t>Weale</w:t>
      </w:r>
      <w:proofErr w:type="spellEnd"/>
      <w:r w:rsidRPr="006C76CB">
        <w:rPr>
          <w:rFonts w:ascii="Arial" w:eastAsia="Times New Roman" w:hAnsi="Arial" w:cs="Arial"/>
          <w:b w:val="0"/>
          <w:bCs w:val="0"/>
          <w:sz w:val="24"/>
          <w:szCs w:val="24"/>
        </w:rPr>
        <w:t xml:space="preserve">, S. (2019) </w:t>
      </w:r>
      <w:r w:rsidRPr="006C76CB">
        <w:rPr>
          <w:rFonts w:ascii="Arial" w:eastAsia="Times New Roman" w:hAnsi="Arial" w:cs="Arial"/>
          <w:b w:val="0"/>
          <w:bCs w:val="0"/>
          <w:i/>
          <w:iCs/>
          <w:sz w:val="24"/>
          <w:szCs w:val="24"/>
        </w:rPr>
        <w:t>‘Fifth of teachers plan to leave profession within two years’, The Guardian,</w:t>
      </w:r>
      <w:r w:rsidRPr="006C76CB">
        <w:rPr>
          <w:rFonts w:ascii="Arial" w:eastAsia="Times New Roman" w:hAnsi="Arial" w:cs="Arial"/>
          <w:b w:val="0"/>
          <w:bCs w:val="0"/>
          <w:sz w:val="24"/>
          <w:szCs w:val="24"/>
        </w:rPr>
        <w:t xml:space="preserve"> 16</w:t>
      </w:r>
      <w:r w:rsidRPr="006C76CB">
        <w:rPr>
          <w:rFonts w:ascii="Arial" w:eastAsia="Times New Roman" w:hAnsi="Arial" w:cs="Arial"/>
          <w:b w:val="0"/>
          <w:bCs w:val="0"/>
          <w:sz w:val="24"/>
          <w:szCs w:val="24"/>
          <w:vertAlign w:val="superscript"/>
        </w:rPr>
        <w:t>th</w:t>
      </w:r>
      <w:r w:rsidRPr="006C76CB">
        <w:rPr>
          <w:rFonts w:ascii="Arial" w:eastAsia="Times New Roman" w:hAnsi="Arial" w:cs="Arial"/>
          <w:b w:val="0"/>
          <w:bCs w:val="0"/>
          <w:sz w:val="24"/>
          <w:szCs w:val="24"/>
        </w:rPr>
        <w:t xml:space="preserve"> April. Available at: https://www.theguardian.com/education/2019/apr/16/fifth-of-teachers-plan-to-leave-profession-within-two-years (accessed: 25 October 2020) </w:t>
      </w:r>
    </w:p>
    <w:p w14:paraId="5B9DE5D3" w14:textId="5E298429" w:rsidR="00084D52" w:rsidRPr="006C76CB" w:rsidRDefault="00105386"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r w:rsidRPr="006C76CB">
        <w:rPr>
          <w:rFonts w:ascii="Arial" w:eastAsia="Times New Roman" w:hAnsi="Arial" w:cs="Arial"/>
          <w:b w:val="0"/>
          <w:bCs w:val="0"/>
          <w:sz w:val="24"/>
          <w:szCs w:val="24"/>
        </w:rPr>
        <w:t xml:space="preserve">Welsh Assembly Government (2010) </w:t>
      </w:r>
      <w:r w:rsidRPr="006C76CB">
        <w:rPr>
          <w:rFonts w:ascii="Arial" w:eastAsia="Times New Roman" w:hAnsi="Arial" w:cs="Arial"/>
          <w:b w:val="0"/>
          <w:bCs w:val="0"/>
          <w:i/>
          <w:iCs/>
          <w:sz w:val="24"/>
          <w:szCs w:val="24"/>
        </w:rPr>
        <w:t>Thinking Positively: Emotional health and well-being in schools and Early Years settings.</w:t>
      </w:r>
      <w:r w:rsidRPr="006C76CB">
        <w:rPr>
          <w:rFonts w:ascii="Arial" w:eastAsia="Times New Roman" w:hAnsi="Arial" w:cs="Arial"/>
          <w:b w:val="0"/>
          <w:bCs w:val="0"/>
          <w:sz w:val="24"/>
          <w:szCs w:val="24"/>
        </w:rPr>
        <w:t xml:space="preserve"> Available at: https://gov.wales/sites/default/files/publications/2018-12/thinking-positively-emotional-health-and-well-being-in-schools-and-early-years-settings.pdf (accessed: 20 October 2020)</w:t>
      </w:r>
    </w:p>
    <w:p w14:paraId="24D20B94" w14:textId="77777777" w:rsidR="00DA6651" w:rsidRPr="006C76CB" w:rsidRDefault="00DA6651"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r w:rsidRPr="006C76CB">
        <w:rPr>
          <w:rFonts w:ascii="Arial" w:eastAsia="Times New Roman" w:hAnsi="Arial" w:cs="Arial"/>
          <w:b w:val="0"/>
          <w:bCs w:val="0"/>
          <w:sz w:val="24"/>
          <w:szCs w:val="24"/>
        </w:rPr>
        <w:t xml:space="preserve">Woodard, C. (2019) </w:t>
      </w:r>
      <w:r w:rsidRPr="006C76CB">
        <w:rPr>
          <w:rFonts w:ascii="Arial" w:eastAsia="Times New Roman" w:hAnsi="Arial" w:cs="Arial"/>
          <w:b w:val="0"/>
          <w:bCs w:val="0"/>
          <w:i/>
          <w:iCs/>
          <w:sz w:val="24"/>
          <w:szCs w:val="24"/>
        </w:rPr>
        <w:t>6 Strategies for Building Better Student Relationships.</w:t>
      </w:r>
      <w:r w:rsidRPr="006C76CB">
        <w:rPr>
          <w:rFonts w:ascii="Arial" w:eastAsia="Times New Roman" w:hAnsi="Arial" w:cs="Arial"/>
          <w:b w:val="0"/>
          <w:bCs w:val="0"/>
          <w:sz w:val="24"/>
          <w:szCs w:val="24"/>
        </w:rPr>
        <w:t xml:space="preserve"> Available at: https://www.edutopia.org/article/6-strategies-building-better-student-relationships (accessed: 18 October 2020) </w:t>
      </w:r>
    </w:p>
    <w:p w14:paraId="79C012CD" w14:textId="589E309E"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47BBF7D6" w14:textId="111FAFCD"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07A803E6" w14:textId="53AA396A"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44696D73" w14:textId="1B98BBBB"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4D66BE70" w14:textId="79A4AFCB"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3DF8E82C" w14:textId="55BD46E8" w:rsidR="00400484"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59561749" w14:textId="56C81FAA" w:rsidR="006C76CB" w:rsidRDefault="006C76CB"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567395EC" w14:textId="2B4B5E6B" w:rsidR="006C76CB" w:rsidRDefault="006C76CB"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057206FE" w14:textId="77777777" w:rsidR="006C76CB" w:rsidRPr="006C76CB" w:rsidRDefault="006C76CB"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1417BBCC" w14:textId="3B77F210" w:rsidR="00400484" w:rsidRPr="006C76CB" w:rsidRDefault="00400484" w:rsidP="006C76CB">
      <w:pPr>
        <w:spacing w:line="360" w:lineRule="auto"/>
        <w:jc w:val="both"/>
        <w:rPr>
          <w:rFonts w:ascii="Arial" w:hAnsi="Arial" w:cs="Arial"/>
          <w:b/>
          <w:sz w:val="28"/>
          <w:szCs w:val="28"/>
        </w:rPr>
      </w:pPr>
      <w:r w:rsidRPr="006C76CB">
        <w:rPr>
          <w:rFonts w:ascii="Arial" w:hAnsi="Arial" w:cs="Arial"/>
          <w:b/>
          <w:sz w:val="28"/>
          <w:szCs w:val="28"/>
        </w:rPr>
        <w:lastRenderedPageBreak/>
        <w:t>Appendix One</w:t>
      </w:r>
    </w:p>
    <w:p w14:paraId="3617F82F" w14:textId="77777777" w:rsidR="00400484" w:rsidRPr="006C76CB" w:rsidRDefault="00400484" w:rsidP="006C76CB">
      <w:pPr>
        <w:spacing w:line="360" w:lineRule="auto"/>
        <w:jc w:val="both"/>
        <w:rPr>
          <w:rFonts w:ascii="Arial" w:hAnsi="Arial" w:cs="Arial"/>
          <w:b/>
        </w:rPr>
      </w:pPr>
    </w:p>
    <w:p w14:paraId="69417312" w14:textId="6D8C2FF0" w:rsidR="00400484" w:rsidRPr="006C76CB" w:rsidRDefault="00400484" w:rsidP="006C76CB">
      <w:pPr>
        <w:spacing w:line="360" w:lineRule="auto"/>
        <w:jc w:val="both"/>
        <w:rPr>
          <w:rFonts w:ascii="Arial" w:hAnsi="Arial" w:cs="Arial"/>
          <w:b/>
        </w:rPr>
      </w:pPr>
      <w:r w:rsidRPr="006C76CB">
        <w:rPr>
          <w:rFonts w:ascii="Arial" w:hAnsi="Arial" w:cs="Arial"/>
          <w:b/>
        </w:rPr>
        <w:t>OBSERVATION / FIELD NOTES</w:t>
      </w:r>
    </w:p>
    <w:p w14:paraId="0EE871BA" w14:textId="77777777" w:rsidR="00400484" w:rsidRPr="006C76CB" w:rsidRDefault="00400484" w:rsidP="006C76CB">
      <w:pPr>
        <w:spacing w:line="360" w:lineRule="auto"/>
        <w:rPr>
          <w:rFonts w:ascii="Arial" w:hAnsi="Arial" w:cs="Arial"/>
          <w:sz w:val="16"/>
          <w:szCs w:val="16"/>
        </w:rPr>
      </w:pPr>
      <w:r w:rsidRPr="006C76CB">
        <w:rPr>
          <w:rFonts w:ascii="Arial" w:hAnsi="Arial" w:cs="Arial"/>
          <w:sz w:val="16"/>
          <w:szCs w:val="16"/>
        </w:rPr>
        <w:t>(Questions adapted from Fletcher Wood (2016)</w:t>
      </w:r>
    </w:p>
    <w:p w14:paraId="065FAD89" w14:textId="77777777" w:rsidR="00400484" w:rsidRPr="006C76CB" w:rsidRDefault="00400484" w:rsidP="006C76CB">
      <w:pPr>
        <w:spacing w:line="360" w:lineRule="auto"/>
        <w:rPr>
          <w:rFonts w:ascii="Arial" w:hAnsi="Arial" w:cs="Arial"/>
          <w:sz w:val="16"/>
          <w:szCs w:val="16"/>
        </w:rPr>
      </w:pPr>
    </w:p>
    <w:tbl>
      <w:tblPr>
        <w:tblStyle w:val="TableGrid"/>
        <w:tblW w:w="0" w:type="auto"/>
        <w:tblLook w:val="04A0" w:firstRow="1" w:lastRow="0" w:firstColumn="1" w:lastColumn="0" w:noHBand="0" w:noVBand="1"/>
      </w:tblPr>
      <w:tblGrid>
        <w:gridCol w:w="8926"/>
      </w:tblGrid>
      <w:tr w:rsidR="00400484" w:rsidRPr="006C76CB" w14:paraId="397AFB59" w14:textId="77777777" w:rsidTr="00400484">
        <w:tc>
          <w:tcPr>
            <w:tcW w:w="8926" w:type="dxa"/>
            <w:tcBorders>
              <w:top w:val="single" w:sz="4" w:space="0" w:color="auto"/>
              <w:left w:val="single" w:sz="4" w:space="0" w:color="auto"/>
              <w:bottom w:val="single" w:sz="4" w:space="0" w:color="auto"/>
              <w:right w:val="single" w:sz="4" w:space="0" w:color="auto"/>
            </w:tcBorders>
          </w:tcPr>
          <w:p w14:paraId="1F9126C1"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Date and time, year group:   </w:t>
            </w:r>
          </w:p>
          <w:p w14:paraId="1E88869E" w14:textId="77777777" w:rsidR="00400484" w:rsidRPr="006C76CB" w:rsidRDefault="00400484" w:rsidP="006C76CB">
            <w:pPr>
              <w:spacing w:line="360" w:lineRule="auto"/>
              <w:rPr>
                <w:rFonts w:ascii="Arial" w:hAnsi="Arial" w:cs="Arial"/>
                <w:sz w:val="24"/>
                <w:szCs w:val="24"/>
              </w:rPr>
            </w:pPr>
          </w:p>
          <w:p w14:paraId="76A12054"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29th September 2020, Lesson One (9am) Physics with Year 9 </w:t>
            </w:r>
          </w:p>
          <w:p w14:paraId="1E623AEB" w14:textId="77777777" w:rsidR="00400484" w:rsidRPr="006C76CB" w:rsidRDefault="00400484" w:rsidP="006C76CB">
            <w:pPr>
              <w:spacing w:line="360" w:lineRule="auto"/>
              <w:rPr>
                <w:rFonts w:ascii="Arial" w:hAnsi="Arial" w:cs="Arial"/>
                <w:sz w:val="24"/>
                <w:szCs w:val="24"/>
              </w:rPr>
            </w:pPr>
          </w:p>
        </w:tc>
      </w:tr>
      <w:tr w:rsidR="00400484" w:rsidRPr="006C76CB" w14:paraId="61640659" w14:textId="77777777" w:rsidTr="00400484">
        <w:tc>
          <w:tcPr>
            <w:tcW w:w="8926" w:type="dxa"/>
            <w:tcBorders>
              <w:top w:val="single" w:sz="4" w:space="0" w:color="auto"/>
              <w:left w:val="single" w:sz="4" w:space="0" w:color="auto"/>
              <w:bottom w:val="single" w:sz="4" w:space="0" w:color="auto"/>
              <w:right w:val="single" w:sz="4" w:space="0" w:color="auto"/>
            </w:tcBorders>
          </w:tcPr>
          <w:p w14:paraId="3E096517" w14:textId="77777777" w:rsidR="00400484" w:rsidRPr="006C76CB" w:rsidRDefault="00400484" w:rsidP="006C76CB">
            <w:pPr>
              <w:spacing w:line="360" w:lineRule="auto"/>
              <w:rPr>
                <w:rFonts w:ascii="Arial" w:hAnsi="Arial" w:cs="Arial"/>
                <w:sz w:val="24"/>
                <w:szCs w:val="24"/>
              </w:rPr>
            </w:pPr>
            <w:r w:rsidRPr="006C76CB">
              <w:rPr>
                <w:rFonts w:ascii="Arial" w:hAnsi="Arial" w:cs="Arial"/>
                <w:b/>
                <w:sz w:val="24"/>
                <w:szCs w:val="24"/>
              </w:rPr>
              <w:t>Lesson details:</w:t>
            </w:r>
            <w:r w:rsidRPr="006C76CB">
              <w:rPr>
                <w:rFonts w:ascii="Arial" w:hAnsi="Arial" w:cs="Arial"/>
                <w:sz w:val="24"/>
                <w:szCs w:val="24"/>
              </w:rPr>
              <w:t xml:space="preserve"> (Context and focus -/</w:t>
            </w:r>
            <w:proofErr w:type="spellStart"/>
            <w:r w:rsidRPr="006C76CB">
              <w:rPr>
                <w:rFonts w:ascii="Arial" w:hAnsi="Arial" w:cs="Arial"/>
                <w:sz w:val="24"/>
                <w:szCs w:val="24"/>
              </w:rPr>
              <w:t>AoLE</w:t>
            </w:r>
            <w:proofErr w:type="spellEnd"/>
            <w:r w:rsidRPr="006C76CB">
              <w:rPr>
                <w:rFonts w:ascii="Arial" w:hAnsi="Arial" w:cs="Arial"/>
                <w:sz w:val="24"/>
                <w:szCs w:val="24"/>
              </w:rPr>
              <w:t>/subject- is it near start of end of unit of study? Indoors/outdoors? Ability range? Any particularly relevant information).</w:t>
            </w:r>
          </w:p>
          <w:p w14:paraId="09780271" w14:textId="77777777" w:rsidR="00400484" w:rsidRPr="006C76CB" w:rsidRDefault="00400484" w:rsidP="006C76CB">
            <w:pPr>
              <w:spacing w:line="360" w:lineRule="auto"/>
              <w:rPr>
                <w:rFonts w:ascii="Arial" w:hAnsi="Arial" w:cs="Arial"/>
                <w:sz w:val="24"/>
                <w:szCs w:val="24"/>
              </w:rPr>
            </w:pPr>
          </w:p>
          <w:p w14:paraId="5C026FC8" w14:textId="68572E53"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Twenty-four students in the class. Spacious classroom however the classroom was a geography classroom and not science – this is due to Covid-19 and how the children move around the school – safety. Students came into class quietly and took their seats. Topic of the lesson was circuits – a practical lesson was done late last week, and this lesson was to now write up what had been learnt. </w:t>
            </w:r>
          </w:p>
          <w:p w14:paraId="6487377A" w14:textId="77777777" w:rsidR="00400484" w:rsidRPr="006C76CB" w:rsidRDefault="00400484" w:rsidP="006C76CB">
            <w:pPr>
              <w:spacing w:line="360" w:lineRule="auto"/>
              <w:rPr>
                <w:rFonts w:ascii="Arial" w:hAnsi="Arial" w:cs="Arial"/>
                <w:sz w:val="24"/>
                <w:szCs w:val="24"/>
              </w:rPr>
            </w:pPr>
          </w:p>
          <w:p w14:paraId="32682BC6" w14:textId="77777777" w:rsidR="00400484" w:rsidRPr="006C76CB" w:rsidRDefault="00400484" w:rsidP="006C76CB">
            <w:pPr>
              <w:spacing w:line="360" w:lineRule="auto"/>
              <w:rPr>
                <w:rFonts w:ascii="Arial" w:hAnsi="Arial" w:cs="Arial"/>
                <w:sz w:val="24"/>
                <w:szCs w:val="24"/>
              </w:rPr>
            </w:pPr>
          </w:p>
        </w:tc>
      </w:tr>
      <w:tr w:rsidR="00400484" w:rsidRPr="006C76CB" w14:paraId="6FEAF0C6" w14:textId="77777777" w:rsidTr="00400484">
        <w:tc>
          <w:tcPr>
            <w:tcW w:w="8926" w:type="dxa"/>
            <w:tcBorders>
              <w:top w:val="single" w:sz="4" w:space="0" w:color="auto"/>
              <w:left w:val="single" w:sz="4" w:space="0" w:color="auto"/>
              <w:bottom w:val="single" w:sz="4" w:space="0" w:color="auto"/>
              <w:right w:val="single" w:sz="4" w:space="0" w:color="auto"/>
            </w:tcBorders>
          </w:tcPr>
          <w:p w14:paraId="55545FBE" w14:textId="77777777" w:rsidR="00400484" w:rsidRPr="006C76CB" w:rsidRDefault="00400484" w:rsidP="006C76CB">
            <w:pPr>
              <w:spacing w:line="360" w:lineRule="auto"/>
              <w:rPr>
                <w:rFonts w:ascii="Arial" w:hAnsi="Arial" w:cs="Arial"/>
                <w:b/>
                <w:bCs/>
                <w:sz w:val="24"/>
                <w:szCs w:val="24"/>
                <w:lang w:val="en-US"/>
              </w:rPr>
            </w:pPr>
            <w:r w:rsidRPr="006C76CB">
              <w:rPr>
                <w:rFonts w:ascii="Arial" w:hAnsi="Arial" w:cs="Arial"/>
                <w:b/>
                <w:bCs/>
                <w:sz w:val="24"/>
                <w:szCs w:val="24"/>
                <w:lang w:val="en-US"/>
              </w:rPr>
              <w:t>Classroom culture</w:t>
            </w:r>
          </w:p>
          <w:p w14:paraId="20E9ECF1" w14:textId="71C58982"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(What is the classroom ‘vibe.’? What do attitudes, dispositions, behaviors towards learning seem like at this point in time?)</w:t>
            </w:r>
          </w:p>
          <w:p w14:paraId="4933A920" w14:textId="77777777" w:rsidR="00400484" w:rsidRPr="006C76CB" w:rsidRDefault="00400484" w:rsidP="006C76CB">
            <w:pPr>
              <w:spacing w:line="360" w:lineRule="auto"/>
              <w:rPr>
                <w:rFonts w:ascii="Arial" w:hAnsi="Arial" w:cs="Arial"/>
                <w:bCs/>
                <w:sz w:val="24"/>
                <w:szCs w:val="24"/>
                <w:lang w:val="en-US"/>
              </w:rPr>
            </w:pPr>
          </w:p>
          <w:p w14:paraId="5DEC06B7" w14:textId="77777777"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 xml:space="preserve">The students seemed quiet to me. Some were engaged in their learning, asking lots of questions and others seemed disengaged sitting and listening. While there were a small number of students completely disengaged and talking, didn’t seem to be working on task. </w:t>
            </w:r>
          </w:p>
          <w:p w14:paraId="42CA8F5E" w14:textId="77777777" w:rsidR="00400484" w:rsidRPr="006C76CB" w:rsidRDefault="00400484" w:rsidP="006C76CB">
            <w:pPr>
              <w:spacing w:line="360" w:lineRule="auto"/>
              <w:rPr>
                <w:rFonts w:ascii="Arial" w:hAnsi="Arial" w:cs="Arial"/>
                <w:sz w:val="24"/>
                <w:szCs w:val="24"/>
                <w:lang w:val="cy-GB"/>
              </w:rPr>
            </w:pPr>
          </w:p>
        </w:tc>
      </w:tr>
      <w:tr w:rsidR="00400484" w:rsidRPr="006C76CB" w14:paraId="7FCD8E1B" w14:textId="77777777" w:rsidTr="00400484">
        <w:tc>
          <w:tcPr>
            <w:tcW w:w="8926" w:type="dxa"/>
            <w:tcBorders>
              <w:top w:val="single" w:sz="4" w:space="0" w:color="auto"/>
              <w:left w:val="single" w:sz="4" w:space="0" w:color="auto"/>
              <w:bottom w:val="single" w:sz="4" w:space="0" w:color="auto"/>
              <w:right w:val="single" w:sz="4" w:space="0" w:color="auto"/>
            </w:tcBorders>
          </w:tcPr>
          <w:p w14:paraId="2323BDCA"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Objectives</w:t>
            </w:r>
          </w:p>
          <w:p w14:paraId="2D34AA8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(What happens in the environment that communicates the purpose of the experiences?  What can be observed regarding the way lesson activities relate to these purposes?</w:t>
            </w:r>
          </w:p>
          <w:p w14:paraId="587FB797" w14:textId="77777777" w:rsidR="00400484" w:rsidRPr="006C76CB" w:rsidRDefault="00400484" w:rsidP="006C76CB">
            <w:pPr>
              <w:spacing w:line="360" w:lineRule="auto"/>
              <w:rPr>
                <w:rFonts w:ascii="Arial" w:hAnsi="Arial" w:cs="Arial"/>
                <w:sz w:val="24"/>
                <w:szCs w:val="24"/>
              </w:rPr>
            </w:pPr>
          </w:p>
          <w:p w14:paraId="36B309E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 xml:space="preserve">Children were going over what they had learnt last lesson during the practical session. Pupils were developing their understanding by drawing a diagram and writing about it. </w:t>
            </w:r>
          </w:p>
          <w:p w14:paraId="0D909C6C" w14:textId="77777777" w:rsidR="00400484" w:rsidRPr="006C76CB" w:rsidRDefault="00400484" w:rsidP="006C76CB">
            <w:pPr>
              <w:spacing w:line="360" w:lineRule="auto"/>
              <w:rPr>
                <w:rFonts w:ascii="Arial" w:hAnsi="Arial" w:cs="Arial"/>
                <w:sz w:val="24"/>
                <w:szCs w:val="24"/>
              </w:rPr>
            </w:pPr>
          </w:p>
        </w:tc>
      </w:tr>
      <w:tr w:rsidR="00400484" w:rsidRPr="006C76CB" w14:paraId="1C8FB704" w14:textId="77777777" w:rsidTr="00400484">
        <w:tc>
          <w:tcPr>
            <w:tcW w:w="8926" w:type="dxa"/>
            <w:tcBorders>
              <w:top w:val="single" w:sz="4" w:space="0" w:color="auto"/>
              <w:left w:val="single" w:sz="4" w:space="0" w:color="auto"/>
              <w:bottom w:val="single" w:sz="4" w:space="0" w:color="auto"/>
              <w:right w:val="single" w:sz="4" w:space="0" w:color="auto"/>
            </w:tcBorders>
          </w:tcPr>
          <w:p w14:paraId="0BD1AED4"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lastRenderedPageBreak/>
              <w:t>Direction</w:t>
            </w:r>
          </w:p>
          <w:p w14:paraId="062CA8C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(What can be observed that helps learners understand what they are engaging in?  What in the environment helps them understand how to achieve well)? </w:t>
            </w:r>
          </w:p>
          <w:p w14:paraId="7A547345" w14:textId="77777777" w:rsidR="00400484" w:rsidRPr="006C76CB" w:rsidRDefault="00400484" w:rsidP="006C76CB">
            <w:pPr>
              <w:spacing w:line="360" w:lineRule="auto"/>
              <w:rPr>
                <w:rFonts w:ascii="Arial" w:hAnsi="Arial" w:cs="Arial"/>
                <w:sz w:val="24"/>
                <w:szCs w:val="24"/>
              </w:rPr>
            </w:pPr>
          </w:p>
          <w:p w14:paraId="14D7241E" w14:textId="1608DE8B"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As mentioned, the environment was a geography classroom and therefore there were no wall displays to support the learning. The teacher however did have a PowerPoint presentation to support learners with visual support. </w:t>
            </w:r>
          </w:p>
          <w:p w14:paraId="1C9144BA"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Nothing in the classroom stood out as any other support such as how to write, punctuation or marking posters. </w:t>
            </w:r>
          </w:p>
          <w:p w14:paraId="0C066565" w14:textId="6D4E432D"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On times the teacher would set a task but not ask if everyone understood or if anyone had any questions about the work and some pupils looked a little lost and were unsure of what to do and where therefore asking each other. </w:t>
            </w:r>
          </w:p>
          <w:p w14:paraId="6C6C94A7" w14:textId="77777777" w:rsidR="00400484" w:rsidRPr="006C76CB" w:rsidRDefault="00400484" w:rsidP="006C76CB">
            <w:pPr>
              <w:spacing w:line="360" w:lineRule="auto"/>
              <w:rPr>
                <w:rFonts w:ascii="Arial" w:hAnsi="Arial" w:cs="Arial"/>
                <w:sz w:val="24"/>
                <w:szCs w:val="24"/>
              </w:rPr>
            </w:pPr>
          </w:p>
        </w:tc>
      </w:tr>
      <w:tr w:rsidR="00400484" w:rsidRPr="006C76CB" w14:paraId="7B260ECB" w14:textId="77777777" w:rsidTr="00400484">
        <w:tc>
          <w:tcPr>
            <w:tcW w:w="8926" w:type="dxa"/>
            <w:tcBorders>
              <w:top w:val="single" w:sz="4" w:space="0" w:color="auto"/>
              <w:left w:val="single" w:sz="4" w:space="0" w:color="auto"/>
              <w:bottom w:val="single" w:sz="4" w:space="0" w:color="auto"/>
              <w:right w:val="single" w:sz="4" w:space="0" w:color="auto"/>
            </w:tcBorders>
          </w:tcPr>
          <w:p w14:paraId="506CE11B"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Access and challenge</w:t>
            </w:r>
          </w:p>
          <w:p w14:paraId="7C049BA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(What can be observed in the environment that enables engagement of learners? What can be observed regarding levels of challenge?</w:t>
            </w:r>
          </w:p>
          <w:p w14:paraId="57D53801" w14:textId="77777777" w:rsidR="00400484" w:rsidRPr="006C76CB" w:rsidRDefault="00400484" w:rsidP="006C76CB">
            <w:pPr>
              <w:spacing w:line="360" w:lineRule="auto"/>
              <w:rPr>
                <w:rFonts w:ascii="Arial" w:hAnsi="Arial" w:cs="Arial"/>
                <w:sz w:val="24"/>
                <w:szCs w:val="24"/>
              </w:rPr>
            </w:pPr>
          </w:p>
          <w:p w14:paraId="29D25774" w14:textId="42609B26"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At one stage a pupil asked a question and the teacher says gives some additional information that he was not intending to teach but as the students had asked the teacher explained. This showing good understanding from some students and developing their knowledge on the topic further but may have been too much for some students to understand. </w:t>
            </w:r>
          </w:p>
          <w:p w14:paraId="0571D5DC" w14:textId="77777777" w:rsidR="00400484" w:rsidRPr="006C76CB" w:rsidRDefault="00400484" w:rsidP="006C76CB">
            <w:pPr>
              <w:spacing w:line="360" w:lineRule="auto"/>
              <w:rPr>
                <w:rFonts w:ascii="Arial" w:hAnsi="Arial" w:cs="Arial"/>
                <w:sz w:val="24"/>
                <w:szCs w:val="24"/>
              </w:rPr>
            </w:pPr>
          </w:p>
        </w:tc>
      </w:tr>
      <w:tr w:rsidR="00400484" w:rsidRPr="006C76CB" w14:paraId="48C1222A" w14:textId="77777777" w:rsidTr="00400484">
        <w:tc>
          <w:tcPr>
            <w:tcW w:w="8926" w:type="dxa"/>
            <w:tcBorders>
              <w:top w:val="single" w:sz="4" w:space="0" w:color="auto"/>
              <w:left w:val="single" w:sz="4" w:space="0" w:color="auto"/>
              <w:bottom w:val="single" w:sz="4" w:space="0" w:color="auto"/>
              <w:right w:val="single" w:sz="4" w:space="0" w:color="auto"/>
            </w:tcBorders>
          </w:tcPr>
          <w:p w14:paraId="7E127296"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Assessment</w:t>
            </w:r>
          </w:p>
          <w:p w14:paraId="24C2D39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(Can anything be observed about how student’s existing knowledge is used?  Can anything be observed regarding the development of knowledge during or after the experience)?</w:t>
            </w:r>
          </w:p>
          <w:p w14:paraId="613CEFE5" w14:textId="77777777" w:rsidR="00400484" w:rsidRPr="006C76CB" w:rsidRDefault="00400484" w:rsidP="006C76CB">
            <w:pPr>
              <w:spacing w:line="360" w:lineRule="auto"/>
              <w:rPr>
                <w:rFonts w:ascii="Arial" w:hAnsi="Arial" w:cs="Arial"/>
                <w:sz w:val="24"/>
                <w:szCs w:val="24"/>
              </w:rPr>
            </w:pPr>
          </w:p>
          <w:p w14:paraId="79CC176E" w14:textId="67E9E0A1"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 xml:space="preserve">Teacher used a random name generator to ask students answers to questions. Teacher also went over homework in the lesson which asked student questions regarding the topic of work. </w:t>
            </w:r>
          </w:p>
          <w:p w14:paraId="25ABBEBD" w14:textId="77777777" w:rsidR="00400484" w:rsidRPr="006C76CB" w:rsidRDefault="00400484" w:rsidP="006C76CB">
            <w:pPr>
              <w:spacing w:line="360" w:lineRule="auto"/>
              <w:rPr>
                <w:rFonts w:ascii="Arial" w:hAnsi="Arial" w:cs="Arial"/>
                <w:sz w:val="24"/>
                <w:szCs w:val="24"/>
              </w:rPr>
            </w:pPr>
          </w:p>
        </w:tc>
      </w:tr>
      <w:tr w:rsidR="00400484" w:rsidRPr="006C76CB" w14:paraId="23F8FC48" w14:textId="77777777" w:rsidTr="00400484">
        <w:tc>
          <w:tcPr>
            <w:tcW w:w="8926" w:type="dxa"/>
            <w:tcBorders>
              <w:top w:val="single" w:sz="4" w:space="0" w:color="auto"/>
              <w:left w:val="single" w:sz="4" w:space="0" w:color="auto"/>
              <w:bottom w:val="single" w:sz="4" w:space="0" w:color="auto"/>
              <w:right w:val="single" w:sz="4" w:space="0" w:color="auto"/>
            </w:tcBorders>
          </w:tcPr>
          <w:p w14:paraId="3448865E"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lastRenderedPageBreak/>
              <w:t>Specifics / Critical Incidents</w:t>
            </w:r>
          </w:p>
          <w:p w14:paraId="5D578735"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(Are there moments which cause you to consider aspects of practice when you come across them in future teaching)?</w:t>
            </w:r>
          </w:p>
          <w:p w14:paraId="01EAEBE7" w14:textId="77777777" w:rsidR="00400484" w:rsidRPr="006C76CB" w:rsidRDefault="00400484" w:rsidP="006C76CB">
            <w:pPr>
              <w:spacing w:line="360" w:lineRule="auto"/>
              <w:rPr>
                <w:rFonts w:ascii="Arial" w:hAnsi="Arial" w:cs="Arial"/>
                <w:sz w:val="24"/>
                <w:szCs w:val="24"/>
              </w:rPr>
            </w:pPr>
          </w:p>
          <w:p w14:paraId="2C68A2C2"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One student kept standing up at the back of the classroom to take photos off the whiteboard as he couldn’t see it. </w:t>
            </w:r>
          </w:p>
          <w:p w14:paraId="4538BBE7"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A student missed the lesson the day before due to being in isolation.</w:t>
            </w:r>
          </w:p>
          <w:p w14:paraId="2C8D6C14"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The homework – AfL</w:t>
            </w:r>
          </w:p>
          <w:p w14:paraId="487808F7"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The students at the back of the classroom that were not engaged, were talking and looked like they didn’t do any work in their books all lesson. </w:t>
            </w:r>
          </w:p>
          <w:p w14:paraId="3FFCD36E"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Pupils asking eachother for clarification of the work as there was little explination or there was no opportunity to ask questions on the set task. </w:t>
            </w:r>
          </w:p>
          <w:p w14:paraId="61480BC9" w14:textId="77777777" w:rsidR="00400484" w:rsidRPr="006C76CB" w:rsidRDefault="00400484" w:rsidP="006C76CB">
            <w:pPr>
              <w:spacing w:line="360" w:lineRule="auto"/>
              <w:rPr>
                <w:rFonts w:ascii="Arial" w:hAnsi="Arial" w:cs="Arial"/>
                <w:sz w:val="24"/>
                <w:szCs w:val="24"/>
              </w:rPr>
            </w:pPr>
          </w:p>
        </w:tc>
      </w:tr>
    </w:tbl>
    <w:p w14:paraId="21F31CF7" w14:textId="77777777" w:rsidR="00400484" w:rsidRPr="006C76CB" w:rsidRDefault="00400484" w:rsidP="006C76CB">
      <w:pPr>
        <w:spacing w:line="360" w:lineRule="auto"/>
        <w:rPr>
          <w:rFonts w:ascii="Arial" w:eastAsia="Times New Roman" w:hAnsi="Arial" w:cs="Arial"/>
          <w:lang w:val="cy-GB" w:eastAsia="cy-GB"/>
        </w:rPr>
      </w:pPr>
    </w:p>
    <w:p w14:paraId="06AAFC29" w14:textId="77777777" w:rsidR="00400484" w:rsidRPr="006C76CB" w:rsidRDefault="00400484" w:rsidP="006C76CB">
      <w:pPr>
        <w:spacing w:line="360" w:lineRule="auto"/>
        <w:rPr>
          <w:rFonts w:ascii="Arial" w:hAnsi="Arial" w:cs="Arial"/>
        </w:rPr>
      </w:pPr>
    </w:p>
    <w:p w14:paraId="68986EDC" w14:textId="77777777" w:rsidR="00400484" w:rsidRPr="006C76CB" w:rsidRDefault="00400484" w:rsidP="006C76CB">
      <w:pPr>
        <w:spacing w:line="360" w:lineRule="auto"/>
        <w:rPr>
          <w:rFonts w:ascii="Arial" w:hAnsi="Arial" w:cs="Arial"/>
        </w:rPr>
      </w:pPr>
    </w:p>
    <w:p w14:paraId="3AE1D014" w14:textId="77777777" w:rsidR="00400484" w:rsidRPr="006C76CB" w:rsidRDefault="00400484" w:rsidP="006C76CB">
      <w:pPr>
        <w:spacing w:line="360" w:lineRule="auto"/>
        <w:rPr>
          <w:rFonts w:ascii="Arial" w:hAnsi="Arial" w:cs="Arial"/>
        </w:rPr>
      </w:pPr>
    </w:p>
    <w:p w14:paraId="03F86729" w14:textId="77777777" w:rsidR="00400484" w:rsidRPr="006C76CB" w:rsidRDefault="00400484" w:rsidP="006C76CB">
      <w:pPr>
        <w:spacing w:line="360" w:lineRule="auto"/>
        <w:rPr>
          <w:rFonts w:ascii="Arial" w:hAnsi="Arial" w:cs="Arial"/>
        </w:rPr>
      </w:pPr>
    </w:p>
    <w:p w14:paraId="6B9A45D7" w14:textId="77777777" w:rsidR="00400484" w:rsidRPr="006C76CB" w:rsidRDefault="00400484" w:rsidP="006C76CB">
      <w:pPr>
        <w:spacing w:line="360" w:lineRule="auto"/>
        <w:rPr>
          <w:rFonts w:ascii="Arial" w:hAnsi="Arial" w:cs="Arial"/>
        </w:rPr>
      </w:pPr>
    </w:p>
    <w:p w14:paraId="187640EB" w14:textId="77777777" w:rsidR="00400484" w:rsidRPr="006C76CB" w:rsidRDefault="00400484" w:rsidP="006C76CB">
      <w:pPr>
        <w:spacing w:line="360" w:lineRule="auto"/>
        <w:rPr>
          <w:rFonts w:ascii="Arial" w:hAnsi="Arial" w:cs="Arial"/>
        </w:rPr>
      </w:pPr>
    </w:p>
    <w:p w14:paraId="0BA53BEF" w14:textId="77777777" w:rsidR="00400484" w:rsidRPr="006C76CB" w:rsidRDefault="00400484" w:rsidP="006C76CB">
      <w:pPr>
        <w:spacing w:line="360" w:lineRule="auto"/>
        <w:rPr>
          <w:rFonts w:ascii="Arial" w:hAnsi="Arial" w:cs="Arial"/>
        </w:rPr>
      </w:pPr>
    </w:p>
    <w:p w14:paraId="5CF8FB04" w14:textId="77777777" w:rsidR="00400484" w:rsidRPr="006C76CB" w:rsidRDefault="00400484" w:rsidP="006C76CB">
      <w:pPr>
        <w:spacing w:line="360" w:lineRule="auto"/>
        <w:rPr>
          <w:rFonts w:ascii="Arial" w:hAnsi="Arial" w:cs="Arial"/>
        </w:rPr>
      </w:pPr>
    </w:p>
    <w:p w14:paraId="56C2B553" w14:textId="77777777" w:rsidR="00400484" w:rsidRPr="006C76CB" w:rsidRDefault="00400484" w:rsidP="006C76CB">
      <w:pPr>
        <w:spacing w:line="360" w:lineRule="auto"/>
        <w:rPr>
          <w:rFonts w:ascii="Arial" w:hAnsi="Arial" w:cs="Arial"/>
        </w:rPr>
      </w:pPr>
    </w:p>
    <w:p w14:paraId="06B30813" w14:textId="77777777" w:rsidR="00400484" w:rsidRPr="006C76CB" w:rsidRDefault="00400484" w:rsidP="006C76CB">
      <w:pPr>
        <w:spacing w:line="360" w:lineRule="auto"/>
        <w:rPr>
          <w:rFonts w:ascii="Arial" w:hAnsi="Arial" w:cs="Arial"/>
        </w:rPr>
      </w:pPr>
    </w:p>
    <w:p w14:paraId="1D4968FE" w14:textId="038E2B74" w:rsidR="00400484" w:rsidRPr="006C76CB" w:rsidRDefault="00400484" w:rsidP="006C76CB">
      <w:pPr>
        <w:spacing w:line="360" w:lineRule="auto"/>
        <w:rPr>
          <w:rFonts w:ascii="Arial" w:hAnsi="Arial" w:cs="Arial"/>
        </w:rPr>
      </w:pPr>
    </w:p>
    <w:p w14:paraId="0025BA3D" w14:textId="4266795F" w:rsidR="00400484" w:rsidRPr="006C76CB" w:rsidRDefault="00400484" w:rsidP="006C76CB">
      <w:pPr>
        <w:spacing w:line="360" w:lineRule="auto"/>
        <w:rPr>
          <w:rFonts w:ascii="Arial" w:hAnsi="Arial" w:cs="Arial"/>
        </w:rPr>
      </w:pPr>
    </w:p>
    <w:p w14:paraId="704B08BA" w14:textId="099AC049" w:rsidR="00400484" w:rsidRPr="006C76CB" w:rsidRDefault="00400484" w:rsidP="006C76CB">
      <w:pPr>
        <w:spacing w:line="360" w:lineRule="auto"/>
        <w:rPr>
          <w:rFonts w:ascii="Arial" w:hAnsi="Arial" w:cs="Arial"/>
        </w:rPr>
      </w:pPr>
    </w:p>
    <w:p w14:paraId="65D59FD4" w14:textId="4F616261" w:rsidR="00400484" w:rsidRPr="006C76CB" w:rsidRDefault="00400484" w:rsidP="006C76CB">
      <w:pPr>
        <w:spacing w:line="360" w:lineRule="auto"/>
        <w:rPr>
          <w:rFonts w:ascii="Arial" w:hAnsi="Arial" w:cs="Arial"/>
        </w:rPr>
      </w:pPr>
    </w:p>
    <w:p w14:paraId="6607FF53" w14:textId="5BDAF60E" w:rsidR="00400484" w:rsidRPr="006C76CB" w:rsidRDefault="00400484" w:rsidP="006C76CB">
      <w:pPr>
        <w:spacing w:line="360" w:lineRule="auto"/>
        <w:rPr>
          <w:rFonts w:ascii="Arial" w:hAnsi="Arial" w:cs="Arial"/>
        </w:rPr>
      </w:pPr>
    </w:p>
    <w:p w14:paraId="054C8FF3" w14:textId="00764742" w:rsidR="00400484" w:rsidRPr="006C76CB" w:rsidRDefault="00400484" w:rsidP="006C76CB">
      <w:pPr>
        <w:spacing w:line="360" w:lineRule="auto"/>
        <w:rPr>
          <w:rFonts w:ascii="Arial" w:hAnsi="Arial" w:cs="Arial"/>
          <w:b/>
          <w:color w:val="000000" w:themeColor="text1"/>
          <w:sz w:val="28"/>
          <w:szCs w:val="28"/>
        </w:rPr>
      </w:pPr>
      <w:r w:rsidRPr="006C76CB">
        <w:rPr>
          <w:rFonts w:ascii="Arial" w:hAnsi="Arial" w:cs="Arial"/>
          <w:b/>
          <w:color w:val="000000" w:themeColor="text1"/>
          <w:sz w:val="28"/>
          <w:szCs w:val="28"/>
        </w:rPr>
        <w:lastRenderedPageBreak/>
        <w:t>Appendix Two</w:t>
      </w:r>
    </w:p>
    <w:p w14:paraId="27491EEA" w14:textId="77777777" w:rsidR="00400484" w:rsidRPr="006C76CB" w:rsidRDefault="00400484" w:rsidP="006C76CB">
      <w:pPr>
        <w:spacing w:line="360" w:lineRule="auto"/>
        <w:rPr>
          <w:rFonts w:ascii="Arial" w:hAnsi="Arial" w:cs="Arial"/>
          <w:b/>
          <w:color w:val="000000" w:themeColor="text1"/>
          <w:sz w:val="22"/>
          <w:szCs w:val="22"/>
        </w:rPr>
      </w:pPr>
    </w:p>
    <w:p w14:paraId="6732D9E8" w14:textId="653B195E" w:rsidR="00400484" w:rsidRPr="006C76CB" w:rsidRDefault="00400484" w:rsidP="006C76CB">
      <w:pPr>
        <w:spacing w:line="360" w:lineRule="auto"/>
        <w:rPr>
          <w:rFonts w:ascii="Arial" w:hAnsi="Arial" w:cs="Arial"/>
          <w:b/>
          <w:color w:val="000000" w:themeColor="text1"/>
        </w:rPr>
      </w:pPr>
      <w:r w:rsidRPr="006C76CB">
        <w:rPr>
          <w:rFonts w:ascii="Arial" w:hAnsi="Arial" w:cs="Arial"/>
          <w:b/>
          <w:color w:val="000000" w:themeColor="text1"/>
        </w:rPr>
        <w:t>CRITICAL INCIDENT IDENTIFICATION RECORD</w:t>
      </w:r>
    </w:p>
    <w:p w14:paraId="24DE9763" w14:textId="77777777" w:rsidR="00400484" w:rsidRPr="006C76CB" w:rsidRDefault="00400484" w:rsidP="006C76CB">
      <w:pPr>
        <w:spacing w:line="360" w:lineRule="auto"/>
        <w:rPr>
          <w:rFonts w:ascii="Arial" w:hAnsi="Arial" w:cs="Arial"/>
        </w:rPr>
      </w:pPr>
    </w:p>
    <w:tbl>
      <w:tblPr>
        <w:tblStyle w:val="TableGrid"/>
        <w:tblW w:w="0" w:type="auto"/>
        <w:tblLook w:val="04A0" w:firstRow="1" w:lastRow="0" w:firstColumn="1" w:lastColumn="0" w:noHBand="0" w:noVBand="1"/>
      </w:tblPr>
      <w:tblGrid>
        <w:gridCol w:w="1792"/>
        <w:gridCol w:w="7218"/>
      </w:tblGrid>
      <w:tr w:rsidR="00400484" w:rsidRPr="006C76CB" w14:paraId="748A3FE4" w14:textId="77777777" w:rsidTr="00400484">
        <w:tc>
          <w:tcPr>
            <w:tcW w:w="1838" w:type="dxa"/>
            <w:tcBorders>
              <w:top w:val="single" w:sz="4" w:space="0" w:color="auto"/>
              <w:left w:val="single" w:sz="4" w:space="0" w:color="auto"/>
              <w:bottom w:val="single" w:sz="4" w:space="0" w:color="auto"/>
              <w:right w:val="single" w:sz="4" w:space="0" w:color="auto"/>
            </w:tcBorders>
          </w:tcPr>
          <w:p w14:paraId="0A627F58" w14:textId="77777777" w:rsidR="00400484" w:rsidRPr="006C76CB" w:rsidRDefault="00400484" w:rsidP="006C76CB">
            <w:pPr>
              <w:spacing w:line="360" w:lineRule="auto"/>
              <w:rPr>
                <w:rFonts w:ascii="Arial" w:hAnsi="Arial" w:cs="Arial"/>
                <w:b/>
                <w:bCs/>
                <w:sz w:val="24"/>
                <w:szCs w:val="24"/>
              </w:rPr>
            </w:pPr>
            <w:r w:rsidRPr="006C76CB">
              <w:rPr>
                <w:rFonts w:ascii="Arial" w:hAnsi="Arial" w:cs="Arial"/>
                <w:b/>
                <w:bCs/>
                <w:sz w:val="24"/>
                <w:szCs w:val="24"/>
              </w:rPr>
              <w:t>Details relevant to the research context.</w:t>
            </w:r>
          </w:p>
          <w:p w14:paraId="7FBC064B" w14:textId="77777777" w:rsidR="00400484" w:rsidRPr="006C76CB" w:rsidRDefault="00400484" w:rsidP="006C76CB">
            <w:pPr>
              <w:spacing w:line="360" w:lineRule="auto"/>
              <w:rPr>
                <w:rFonts w:ascii="Arial" w:hAnsi="Arial" w:cs="Arial"/>
                <w:b/>
                <w:bCs/>
                <w:sz w:val="24"/>
                <w:szCs w:val="24"/>
              </w:rPr>
            </w:pPr>
          </w:p>
          <w:p w14:paraId="6B4A5558"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Date/time.</w:t>
            </w:r>
          </w:p>
          <w:p w14:paraId="1DB8F29A"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Age/Stage of group.</w:t>
            </w:r>
          </w:p>
          <w:p w14:paraId="5B3FCB7F"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People involved.</w:t>
            </w:r>
          </w:p>
          <w:p w14:paraId="396EA0E7"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Contextual</w:t>
            </w:r>
          </w:p>
          <w:p w14:paraId="641F889F"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 xml:space="preserve">information from field notes. </w:t>
            </w:r>
          </w:p>
          <w:p w14:paraId="28C91946" w14:textId="77777777" w:rsidR="00400484" w:rsidRPr="006C76CB" w:rsidRDefault="00400484" w:rsidP="006C76CB">
            <w:pPr>
              <w:spacing w:line="360" w:lineRule="auto"/>
              <w:rPr>
                <w:rFonts w:ascii="Arial" w:hAnsi="Arial" w:cs="Arial"/>
                <w:i/>
                <w:iCs/>
                <w:sz w:val="24"/>
                <w:szCs w:val="24"/>
              </w:rPr>
            </w:pPr>
          </w:p>
        </w:tc>
        <w:tc>
          <w:tcPr>
            <w:tcW w:w="7868" w:type="dxa"/>
            <w:tcBorders>
              <w:top w:val="single" w:sz="4" w:space="0" w:color="auto"/>
              <w:left w:val="single" w:sz="4" w:space="0" w:color="auto"/>
              <w:bottom w:val="single" w:sz="4" w:space="0" w:color="auto"/>
              <w:right w:val="single" w:sz="4" w:space="0" w:color="auto"/>
            </w:tcBorders>
          </w:tcPr>
          <w:p w14:paraId="45DB6048" w14:textId="77777777" w:rsidR="00400484" w:rsidRPr="006C76CB" w:rsidRDefault="00400484" w:rsidP="006C76CB">
            <w:pPr>
              <w:spacing w:line="360" w:lineRule="auto"/>
              <w:rPr>
                <w:rFonts w:ascii="Arial" w:hAnsi="Arial" w:cs="Arial"/>
                <w:sz w:val="24"/>
                <w:szCs w:val="24"/>
              </w:rPr>
            </w:pPr>
          </w:p>
          <w:p w14:paraId="0C09796F"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29th September 2020, Lesson One (9am) Physics with Year 9 </w:t>
            </w:r>
          </w:p>
          <w:p w14:paraId="6284518B" w14:textId="77777777" w:rsidR="00400484" w:rsidRPr="006C76CB" w:rsidRDefault="00400484" w:rsidP="006C76CB">
            <w:pPr>
              <w:spacing w:line="360" w:lineRule="auto"/>
              <w:rPr>
                <w:rFonts w:ascii="Arial" w:hAnsi="Arial" w:cs="Arial"/>
                <w:sz w:val="24"/>
                <w:szCs w:val="24"/>
              </w:rPr>
            </w:pPr>
          </w:p>
          <w:p w14:paraId="09392082" w14:textId="359BEEEC"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The teacher gives a task to the whole classroom to draw a table and fill it in with the numbers he will give once they have completed the table. </w:t>
            </w:r>
          </w:p>
          <w:p w14:paraId="6FA0DAF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There are two students at the front of the class sitting side by side one understands the task the other does not.</w:t>
            </w:r>
          </w:p>
          <w:p w14:paraId="08FE0BDB" w14:textId="77777777" w:rsidR="00400484" w:rsidRPr="006C76CB" w:rsidRDefault="00400484" w:rsidP="006C76CB">
            <w:pPr>
              <w:spacing w:line="360" w:lineRule="auto"/>
              <w:rPr>
                <w:rFonts w:ascii="Arial" w:hAnsi="Arial" w:cs="Arial"/>
                <w:sz w:val="24"/>
                <w:szCs w:val="24"/>
              </w:rPr>
            </w:pPr>
          </w:p>
          <w:p w14:paraId="1519926C" w14:textId="77777777" w:rsidR="00400484" w:rsidRPr="006C76CB" w:rsidRDefault="00400484" w:rsidP="006C76CB">
            <w:pPr>
              <w:spacing w:line="360" w:lineRule="auto"/>
              <w:rPr>
                <w:rFonts w:ascii="Arial" w:hAnsi="Arial" w:cs="Arial"/>
                <w:sz w:val="24"/>
                <w:szCs w:val="24"/>
              </w:rPr>
            </w:pPr>
          </w:p>
          <w:p w14:paraId="1113061D" w14:textId="77777777" w:rsidR="00400484" w:rsidRPr="006C76CB" w:rsidRDefault="00400484" w:rsidP="006C76CB">
            <w:pPr>
              <w:spacing w:line="360" w:lineRule="auto"/>
              <w:rPr>
                <w:rFonts w:ascii="Arial" w:hAnsi="Arial" w:cs="Arial"/>
                <w:sz w:val="24"/>
                <w:szCs w:val="24"/>
              </w:rPr>
            </w:pPr>
          </w:p>
          <w:p w14:paraId="21DE47F3" w14:textId="77777777" w:rsidR="00400484" w:rsidRPr="006C76CB" w:rsidRDefault="00400484" w:rsidP="006C76CB">
            <w:pPr>
              <w:spacing w:line="360" w:lineRule="auto"/>
              <w:rPr>
                <w:rFonts w:ascii="Arial" w:hAnsi="Arial" w:cs="Arial"/>
                <w:sz w:val="24"/>
                <w:szCs w:val="24"/>
              </w:rPr>
            </w:pPr>
          </w:p>
          <w:p w14:paraId="677AFEB4" w14:textId="77777777" w:rsidR="00400484" w:rsidRPr="006C76CB" w:rsidRDefault="00400484" w:rsidP="006C76CB">
            <w:pPr>
              <w:spacing w:line="360" w:lineRule="auto"/>
              <w:rPr>
                <w:rFonts w:ascii="Arial" w:hAnsi="Arial" w:cs="Arial"/>
                <w:sz w:val="24"/>
                <w:szCs w:val="24"/>
              </w:rPr>
            </w:pPr>
          </w:p>
        </w:tc>
      </w:tr>
      <w:tr w:rsidR="00400484" w:rsidRPr="006C76CB" w14:paraId="780E61C1" w14:textId="77777777" w:rsidTr="00400484">
        <w:tc>
          <w:tcPr>
            <w:tcW w:w="1838" w:type="dxa"/>
            <w:tcBorders>
              <w:top w:val="single" w:sz="4" w:space="0" w:color="auto"/>
              <w:left w:val="single" w:sz="4" w:space="0" w:color="auto"/>
              <w:bottom w:val="single" w:sz="4" w:space="0" w:color="auto"/>
              <w:right w:val="single" w:sz="4" w:space="0" w:color="auto"/>
            </w:tcBorders>
            <w:hideMark/>
          </w:tcPr>
          <w:p w14:paraId="76C1FB5F" w14:textId="77777777" w:rsidR="00400484" w:rsidRPr="006C76CB" w:rsidRDefault="00400484" w:rsidP="006C76CB">
            <w:pPr>
              <w:spacing w:line="360" w:lineRule="auto"/>
              <w:rPr>
                <w:rFonts w:ascii="Arial" w:hAnsi="Arial" w:cs="Arial"/>
                <w:i/>
                <w:iCs/>
                <w:sz w:val="24"/>
                <w:szCs w:val="24"/>
              </w:rPr>
            </w:pPr>
            <w:r w:rsidRPr="006C76CB">
              <w:rPr>
                <w:rFonts w:ascii="Arial" w:hAnsi="Arial" w:cs="Arial"/>
                <w:i/>
                <w:iCs/>
                <w:sz w:val="24"/>
                <w:szCs w:val="24"/>
              </w:rPr>
              <w:t xml:space="preserve">What happened? A detailed </w:t>
            </w:r>
            <w:proofErr w:type="spellStart"/>
            <w:r w:rsidRPr="006C76CB">
              <w:rPr>
                <w:rFonts w:ascii="Arial" w:hAnsi="Arial" w:cs="Arial"/>
                <w:i/>
                <w:iCs/>
                <w:sz w:val="24"/>
                <w:szCs w:val="24"/>
              </w:rPr>
              <w:t>decription</w:t>
            </w:r>
            <w:proofErr w:type="spellEnd"/>
            <w:r w:rsidRPr="006C76CB">
              <w:rPr>
                <w:rFonts w:ascii="Arial" w:hAnsi="Arial" w:cs="Arial"/>
                <w:i/>
                <w:iCs/>
                <w:sz w:val="24"/>
                <w:szCs w:val="24"/>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0AD55AEF" w14:textId="77777777" w:rsidR="00400484" w:rsidRPr="006C76CB" w:rsidRDefault="00400484" w:rsidP="006C76CB">
            <w:pPr>
              <w:spacing w:line="360" w:lineRule="auto"/>
              <w:rPr>
                <w:rFonts w:ascii="Arial" w:hAnsi="Arial" w:cs="Arial"/>
                <w:sz w:val="24"/>
                <w:szCs w:val="24"/>
              </w:rPr>
            </w:pPr>
          </w:p>
          <w:p w14:paraId="360E3A32"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I observed the child who did not understand the task look over and ask the pupil sitting next to them for guidance on what to do. </w:t>
            </w:r>
          </w:p>
          <w:p w14:paraId="5ADB72EB" w14:textId="77777777" w:rsidR="00400484" w:rsidRPr="006C76CB" w:rsidRDefault="00400484" w:rsidP="006C76CB">
            <w:pPr>
              <w:spacing w:line="360" w:lineRule="auto"/>
              <w:rPr>
                <w:rFonts w:ascii="Arial" w:hAnsi="Arial" w:cs="Arial"/>
                <w:sz w:val="24"/>
                <w:szCs w:val="24"/>
              </w:rPr>
            </w:pPr>
          </w:p>
          <w:p w14:paraId="2FD48AA6"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This got me thinking if the task was clearly set out for the students, whether there could have been an opportunity to ask questions about what was expected, could there have been an example on the board of what the teacher wanted, if there could have been an opportunity for students to use an assessment for learning tool to show that they understand or need further support. </w:t>
            </w:r>
          </w:p>
          <w:p w14:paraId="07D7BDA7" w14:textId="77777777" w:rsidR="00400484" w:rsidRPr="006C76CB" w:rsidRDefault="00400484" w:rsidP="006C76CB">
            <w:pPr>
              <w:spacing w:line="360" w:lineRule="auto"/>
              <w:rPr>
                <w:rFonts w:ascii="Arial" w:hAnsi="Arial" w:cs="Arial"/>
                <w:sz w:val="24"/>
                <w:szCs w:val="24"/>
              </w:rPr>
            </w:pPr>
          </w:p>
          <w:p w14:paraId="7A935DBF"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How important is peer support?</w:t>
            </w:r>
          </w:p>
          <w:p w14:paraId="02805D6E"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Could there have been an opportunity to ask students if they understand the task?</w:t>
            </w:r>
          </w:p>
          <w:p w14:paraId="118CEDF3"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Could the teacher have used an </w:t>
            </w:r>
            <w:proofErr w:type="spellStart"/>
            <w:r w:rsidRPr="006C76CB">
              <w:rPr>
                <w:rFonts w:ascii="Arial" w:hAnsi="Arial" w:cs="Arial"/>
                <w:sz w:val="24"/>
                <w:szCs w:val="24"/>
              </w:rPr>
              <w:t>AfL</w:t>
            </w:r>
            <w:proofErr w:type="spellEnd"/>
            <w:r w:rsidRPr="006C76CB">
              <w:rPr>
                <w:rFonts w:ascii="Arial" w:hAnsi="Arial" w:cs="Arial"/>
                <w:sz w:val="24"/>
                <w:szCs w:val="24"/>
              </w:rPr>
              <w:t xml:space="preserve"> to support here?</w:t>
            </w:r>
          </w:p>
          <w:p w14:paraId="66914477"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What would I do differently?</w:t>
            </w:r>
          </w:p>
          <w:p w14:paraId="6DFC7B1E"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Could this have been an opportunity to have pupils discuss in pairs and then feedback to the whole class? </w:t>
            </w:r>
          </w:p>
          <w:p w14:paraId="0A0C31B3"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Could this have been an opportunity to share ideas? </w:t>
            </w:r>
          </w:p>
          <w:p w14:paraId="10DB66F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Would have it been easier to show the students what was expected of them as a visual on the board? </w:t>
            </w:r>
          </w:p>
          <w:p w14:paraId="4C0AABE9" w14:textId="77777777" w:rsidR="00400484" w:rsidRPr="006C76CB" w:rsidRDefault="00400484" w:rsidP="006C76CB">
            <w:pPr>
              <w:spacing w:line="360" w:lineRule="auto"/>
              <w:rPr>
                <w:rFonts w:ascii="Arial" w:hAnsi="Arial" w:cs="Arial"/>
                <w:sz w:val="24"/>
                <w:szCs w:val="24"/>
              </w:rPr>
            </w:pPr>
          </w:p>
          <w:p w14:paraId="5071E5BB"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Ambitious capable learners </w:t>
            </w:r>
          </w:p>
          <w:p w14:paraId="3C8719D7"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Healthy confident individuals </w:t>
            </w:r>
          </w:p>
          <w:p w14:paraId="25F71DF4"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Assessment for learning </w:t>
            </w:r>
          </w:p>
          <w:p w14:paraId="1444F31C"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Peer support </w:t>
            </w:r>
          </w:p>
          <w:p w14:paraId="5726404C" w14:textId="77777777" w:rsidR="00400484" w:rsidRPr="006C76CB" w:rsidRDefault="00400484" w:rsidP="006C76CB">
            <w:pPr>
              <w:spacing w:line="360" w:lineRule="auto"/>
              <w:rPr>
                <w:rFonts w:ascii="Arial" w:hAnsi="Arial" w:cs="Arial"/>
                <w:sz w:val="24"/>
                <w:szCs w:val="24"/>
              </w:rPr>
            </w:pPr>
          </w:p>
          <w:p w14:paraId="717D896F" w14:textId="77777777" w:rsidR="00400484" w:rsidRPr="006C76CB" w:rsidRDefault="00400484" w:rsidP="006C76CB">
            <w:pPr>
              <w:spacing w:line="360" w:lineRule="auto"/>
              <w:rPr>
                <w:rFonts w:ascii="Arial" w:hAnsi="Arial" w:cs="Arial"/>
                <w:sz w:val="24"/>
                <w:szCs w:val="24"/>
              </w:rPr>
            </w:pPr>
          </w:p>
        </w:tc>
      </w:tr>
    </w:tbl>
    <w:p w14:paraId="5A8085E4" w14:textId="77777777" w:rsidR="00EB7076" w:rsidRPr="006C76CB" w:rsidRDefault="00EB7076" w:rsidP="006C76CB">
      <w:pPr>
        <w:spacing w:line="360" w:lineRule="auto"/>
        <w:rPr>
          <w:rFonts w:ascii="Arial" w:hAnsi="Arial" w:cs="Arial"/>
          <w:b/>
          <w:bCs/>
          <w:sz w:val="28"/>
          <w:szCs w:val="28"/>
        </w:rPr>
      </w:pPr>
    </w:p>
    <w:p w14:paraId="5D3B62CC" w14:textId="77777777" w:rsidR="006C76CB" w:rsidRDefault="006C76CB" w:rsidP="006C76CB">
      <w:pPr>
        <w:spacing w:line="360" w:lineRule="auto"/>
        <w:rPr>
          <w:rFonts w:ascii="Arial" w:hAnsi="Arial" w:cs="Arial"/>
          <w:b/>
          <w:bCs/>
          <w:sz w:val="28"/>
          <w:szCs w:val="28"/>
        </w:rPr>
      </w:pPr>
    </w:p>
    <w:p w14:paraId="192E5AC6" w14:textId="77777777" w:rsidR="006C76CB" w:rsidRDefault="006C76CB" w:rsidP="006C76CB">
      <w:pPr>
        <w:spacing w:line="360" w:lineRule="auto"/>
        <w:rPr>
          <w:rFonts w:ascii="Arial" w:hAnsi="Arial" w:cs="Arial"/>
          <w:b/>
          <w:bCs/>
          <w:sz w:val="28"/>
          <w:szCs w:val="28"/>
        </w:rPr>
      </w:pPr>
    </w:p>
    <w:p w14:paraId="6937C004" w14:textId="77777777" w:rsidR="006C76CB" w:rsidRDefault="006C76CB" w:rsidP="006C76CB">
      <w:pPr>
        <w:spacing w:line="360" w:lineRule="auto"/>
        <w:rPr>
          <w:rFonts w:ascii="Arial" w:hAnsi="Arial" w:cs="Arial"/>
          <w:b/>
          <w:bCs/>
          <w:sz w:val="28"/>
          <w:szCs w:val="28"/>
        </w:rPr>
      </w:pPr>
    </w:p>
    <w:p w14:paraId="796952AA" w14:textId="77777777" w:rsidR="006C76CB" w:rsidRDefault="006C76CB" w:rsidP="006C76CB">
      <w:pPr>
        <w:spacing w:line="360" w:lineRule="auto"/>
        <w:rPr>
          <w:rFonts w:ascii="Arial" w:hAnsi="Arial" w:cs="Arial"/>
          <w:b/>
          <w:bCs/>
          <w:sz w:val="28"/>
          <w:szCs w:val="28"/>
        </w:rPr>
      </w:pPr>
    </w:p>
    <w:p w14:paraId="721ABD93" w14:textId="77777777" w:rsidR="006C76CB" w:rsidRDefault="006C76CB" w:rsidP="006C76CB">
      <w:pPr>
        <w:spacing w:line="360" w:lineRule="auto"/>
        <w:rPr>
          <w:rFonts w:ascii="Arial" w:hAnsi="Arial" w:cs="Arial"/>
          <w:b/>
          <w:bCs/>
          <w:sz w:val="28"/>
          <w:szCs w:val="28"/>
        </w:rPr>
      </w:pPr>
    </w:p>
    <w:p w14:paraId="01E4D6AF" w14:textId="77777777" w:rsidR="006C76CB" w:rsidRDefault="006C76CB" w:rsidP="006C76CB">
      <w:pPr>
        <w:spacing w:line="360" w:lineRule="auto"/>
        <w:rPr>
          <w:rFonts w:ascii="Arial" w:hAnsi="Arial" w:cs="Arial"/>
          <w:b/>
          <w:bCs/>
          <w:sz w:val="28"/>
          <w:szCs w:val="28"/>
        </w:rPr>
      </w:pPr>
    </w:p>
    <w:p w14:paraId="55A69EF1" w14:textId="77777777" w:rsidR="006C76CB" w:rsidRDefault="006C76CB" w:rsidP="006C76CB">
      <w:pPr>
        <w:spacing w:line="360" w:lineRule="auto"/>
        <w:rPr>
          <w:rFonts w:ascii="Arial" w:hAnsi="Arial" w:cs="Arial"/>
          <w:b/>
          <w:bCs/>
          <w:sz w:val="28"/>
          <w:szCs w:val="28"/>
        </w:rPr>
      </w:pPr>
    </w:p>
    <w:p w14:paraId="67B977F6" w14:textId="77777777" w:rsidR="006C76CB" w:rsidRDefault="006C76CB" w:rsidP="006C76CB">
      <w:pPr>
        <w:spacing w:line="360" w:lineRule="auto"/>
        <w:rPr>
          <w:rFonts w:ascii="Arial" w:hAnsi="Arial" w:cs="Arial"/>
          <w:b/>
          <w:bCs/>
          <w:sz w:val="28"/>
          <w:szCs w:val="28"/>
        </w:rPr>
      </w:pPr>
    </w:p>
    <w:p w14:paraId="04FE1EF6" w14:textId="77777777" w:rsidR="006C76CB" w:rsidRDefault="006C76CB" w:rsidP="006C76CB">
      <w:pPr>
        <w:spacing w:line="360" w:lineRule="auto"/>
        <w:rPr>
          <w:rFonts w:ascii="Arial" w:hAnsi="Arial" w:cs="Arial"/>
          <w:b/>
          <w:bCs/>
          <w:sz w:val="28"/>
          <w:szCs w:val="28"/>
        </w:rPr>
      </w:pPr>
    </w:p>
    <w:p w14:paraId="43733489" w14:textId="77777777" w:rsidR="006C76CB" w:rsidRDefault="006C76CB" w:rsidP="006C76CB">
      <w:pPr>
        <w:spacing w:line="360" w:lineRule="auto"/>
        <w:rPr>
          <w:rFonts w:ascii="Arial" w:hAnsi="Arial" w:cs="Arial"/>
          <w:b/>
          <w:bCs/>
          <w:sz w:val="28"/>
          <w:szCs w:val="28"/>
        </w:rPr>
      </w:pPr>
    </w:p>
    <w:p w14:paraId="37E455F8" w14:textId="77777777" w:rsidR="006C76CB" w:rsidRDefault="006C76CB" w:rsidP="006C76CB">
      <w:pPr>
        <w:spacing w:line="360" w:lineRule="auto"/>
        <w:rPr>
          <w:rFonts w:ascii="Arial" w:hAnsi="Arial" w:cs="Arial"/>
          <w:b/>
          <w:bCs/>
          <w:sz w:val="28"/>
          <w:szCs w:val="28"/>
        </w:rPr>
      </w:pPr>
    </w:p>
    <w:p w14:paraId="45B65A73" w14:textId="77777777" w:rsidR="006C76CB" w:rsidRDefault="006C76CB" w:rsidP="006C76CB">
      <w:pPr>
        <w:spacing w:line="360" w:lineRule="auto"/>
        <w:rPr>
          <w:rFonts w:ascii="Arial" w:hAnsi="Arial" w:cs="Arial"/>
          <w:b/>
          <w:bCs/>
          <w:sz w:val="28"/>
          <w:szCs w:val="28"/>
        </w:rPr>
      </w:pPr>
    </w:p>
    <w:p w14:paraId="6DF453E6" w14:textId="77777777" w:rsidR="006C76CB" w:rsidRDefault="006C76CB" w:rsidP="006C76CB">
      <w:pPr>
        <w:spacing w:line="360" w:lineRule="auto"/>
        <w:rPr>
          <w:rFonts w:ascii="Arial" w:hAnsi="Arial" w:cs="Arial"/>
          <w:b/>
          <w:bCs/>
          <w:sz w:val="28"/>
          <w:szCs w:val="28"/>
        </w:rPr>
      </w:pPr>
    </w:p>
    <w:p w14:paraId="25548218" w14:textId="77777777" w:rsidR="006C76CB" w:rsidRDefault="006C76CB" w:rsidP="006C76CB">
      <w:pPr>
        <w:spacing w:line="360" w:lineRule="auto"/>
        <w:rPr>
          <w:rFonts w:ascii="Arial" w:hAnsi="Arial" w:cs="Arial"/>
          <w:b/>
          <w:bCs/>
          <w:sz w:val="28"/>
          <w:szCs w:val="28"/>
        </w:rPr>
      </w:pPr>
    </w:p>
    <w:p w14:paraId="244D9292" w14:textId="51437E63" w:rsidR="00400484" w:rsidRPr="006C76CB" w:rsidRDefault="00400484" w:rsidP="006C76CB">
      <w:pPr>
        <w:spacing w:line="360" w:lineRule="auto"/>
        <w:rPr>
          <w:rFonts w:ascii="Arial" w:hAnsi="Arial" w:cs="Arial"/>
          <w:b/>
          <w:bCs/>
          <w:sz w:val="28"/>
          <w:szCs w:val="28"/>
        </w:rPr>
      </w:pPr>
      <w:r w:rsidRPr="006C76CB">
        <w:rPr>
          <w:rFonts w:ascii="Arial" w:hAnsi="Arial" w:cs="Arial"/>
          <w:b/>
          <w:bCs/>
          <w:sz w:val="28"/>
          <w:szCs w:val="28"/>
        </w:rPr>
        <w:lastRenderedPageBreak/>
        <w:t>Appendix Three</w:t>
      </w:r>
    </w:p>
    <w:p w14:paraId="415EDBC3" w14:textId="77777777" w:rsidR="00400484" w:rsidRPr="006C76CB" w:rsidRDefault="00400484" w:rsidP="006C76CB">
      <w:pPr>
        <w:spacing w:line="360" w:lineRule="auto"/>
        <w:rPr>
          <w:rFonts w:ascii="Arial" w:hAnsi="Arial" w:cs="Arial"/>
        </w:rPr>
      </w:pPr>
    </w:p>
    <w:p w14:paraId="6E11AF55" w14:textId="77777777" w:rsidR="00400484" w:rsidRPr="006C76CB" w:rsidRDefault="00400484" w:rsidP="006C76CB">
      <w:pPr>
        <w:spacing w:line="360" w:lineRule="auto"/>
        <w:jc w:val="both"/>
        <w:rPr>
          <w:rFonts w:ascii="Arial" w:hAnsi="Arial" w:cs="Arial"/>
          <w:b/>
        </w:rPr>
      </w:pPr>
      <w:r w:rsidRPr="006C76CB">
        <w:rPr>
          <w:rFonts w:ascii="Arial" w:hAnsi="Arial" w:cs="Arial"/>
          <w:b/>
        </w:rPr>
        <w:t>OBSERVATION / FIELD NOTES</w:t>
      </w:r>
    </w:p>
    <w:p w14:paraId="3780436B" w14:textId="77777777" w:rsidR="00400484" w:rsidRPr="006C76CB" w:rsidRDefault="00400484" w:rsidP="006C76CB">
      <w:pPr>
        <w:spacing w:line="360" w:lineRule="auto"/>
        <w:rPr>
          <w:rFonts w:ascii="Arial" w:hAnsi="Arial" w:cs="Arial"/>
          <w:sz w:val="16"/>
          <w:szCs w:val="16"/>
        </w:rPr>
      </w:pPr>
      <w:r w:rsidRPr="006C76CB">
        <w:rPr>
          <w:rFonts w:ascii="Arial" w:hAnsi="Arial" w:cs="Arial"/>
          <w:sz w:val="16"/>
          <w:szCs w:val="16"/>
        </w:rPr>
        <w:t>(Questions adapted from Fletcher Wood (2016)</w:t>
      </w:r>
    </w:p>
    <w:p w14:paraId="4EA73D4E" w14:textId="77777777" w:rsidR="00400484" w:rsidRPr="006C76CB" w:rsidRDefault="00400484" w:rsidP="006C76CB">
      <w:pPr>
        <w:spacing w:line="360" w:lineRule="auto"/>
        <w:rPr>
          <w:rFonts w:ascii="Arial" w:hAnsi="Arial" w:cs="Arial"/>
          <w:sz w:val="16"/>
          <w:szCs w:val="16"/>
        </w:rPr>
      </w:pPr>
    </w:p>
    <w:tbl>
      <w:tblPr>
        <w:tblStyle w:val="TableGrid"/>
        <w:tblW w:w="0" w:type="auto"/>
        <w:tblLook w:val="04A0" w:firstRow="1" w:lastRow="0" w:firstColumn="1" w:lastColumn="0" w:noHBand="0" w:noVBand="1"/>
      </w:tblPr>
      <w:tblGrid>
        <w:gridCol w:w="8926"/>
      </w:tblGrid>
      <w:tr w:rsidR="00400484" w:rsidRPr="006C76CB" w14:paraId="01266239" w14:textId="77777777" w:rsidTr="00400484">
        <w:tc>
          <w:tcPr>
            <w:tcW w:w="8926" w:type="dxa"/>
            <w:tcBorders>
              <w:top w:val="single" w:sz="4" w:space="0" w:color="auto"/>
              <w:left w:val="single" w:sz="4" w:space="0" w:color="auto"/>
              <w:bottom w:val="single" w:sz="4" w:space="0" w:color="auto"/>
              <w:right w:val="single" w:sz="4" w:space="0" w:color="auto"/>
            </w:tcBorders>
          </w:tcPr>
          <w:p w14:paraId="00E7C696"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Date and time, year group:   </w:t>
            </w:r>
          </w:p>
          <w:p w14:paraId="56BA1586" w14:textId="77777777" w:rsidR="00400484" w:rsidRPr="006C76CB" w:rsidRDefault="00400484" w:rsidP="006C76CB">
            <w:pPr>
              <w:spacing w:line="360" w:lineRule="auto"/>
              <w:rPr>
                <w:rFonts w:ascii="Arial" w:hAnsi="Arial" w:cs="Arial"/>
                <w:sz w:val="24"/>
                <w:szCs w:val="24"/>
              </w:rPr>
            </w:pPr>
          </w:p>
          <w:p w14:paraId="3BD895E4"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29th September 2020, Lesson Two (10am) English with Year 9 </w:t>
            </w:r>
          </w:p>
          <w:p w14:paraId="7EFB1375" w14:textId="77777777" w:rsidR="00400484" w:rsidRPr="006C76CB" w:rsidRDefault="00400484" w:rsidP="006C76CB">
            <w:pPr>
              <w:spacing w:line="360" w:lineRule="auto"/>
              <w:rPr>
                <w:rFonts w:ascii="Arial" w:hAnsi="Arial" w:cs="Arial"/>
                <w:sz w:val="24"/>
                <w:szCs w:val="24"/>
              </w:rPr>
            </w:pPr>
          </w:p>
        </w:tc>
      </w:tr>
      <w:tr w:rsidR="00400484" w:rsidRPr="006C76CB" w14:paraId="5B57EAD4" w14:textId="77777777" w:rsidTr="00400484">
        <w:tc>
          <w:tcPr>
            <w:tcW w:w="8926" w:type="dxa"/>
            <w:tcBorders>
              <w:top w:val="single" w:sz="4" w:space="0" w:color="auto"/>
              <w:left w:val="single" w:sz="4" w:space="0" w:color="auto"/>
              <w:bottom w:val="single" w:sz="4" w:space="0" w:color="auto"/>
              <w:right w:val="single" w:sz="4" w:space="0" w:color="auto"/>
            </w:tcBorders>
          </w:tcPr>
          <w:p w14:paraId="3892DBC8" w14:textId="77777777" w:rsidR="00400484" w:rsidRPr="006C76CB" w:rsidRDefault="00400484" w:rsidP="006C76CB">
            <w:pPr>
              <w:spacing w:line="360" w:lineRule="auto"/>
              <w:rPr>
                <w:rFonts w:ascii="Arial" w:hAnsi="Arial" w:cs="Arial"/>
                <w:sz w:val="24"/>
                <w:szCs w:val="24"/>
              </w:rPr>
            </w:pPr>
            <w:r w:rsidRPr="006C76CB">
              <w:rPr>
                <w:rFonts w:ascii="Arial" w:hAnsi="Arial" w:cs="Arial"/>
                <w:b/>
                <w:sz w:val="24"/>
                <w:szCs w:val="24"/>
              </w:rPr>
              <w:t>Lesson details:</w:t>
            </w:r>
            <w:r w:rsidRPr="006C76CB">
              <w:rPr>
                <w:rFonts w:ascii="Arial" w:hAnsi="Arial" w:cs="Arial"/>
                <w:sz w:val="24"/>
                <w:szCs w:val="24"/>
              </w:rPr>
              <w:t xml:space="preserve"> (Context and focus -/</w:t>
            </w:r>
            <w:proofErr w:type="spellStart"/>
            <w:r w:rsidRPr="006C76CB">
              <w:rPr>
                <w:rFonts w:ascii="Arial" w:hAnsi="Arial" w:cs="Arial"/>
                <w:sz w:val="24"/>
                <w:szCs w:val="24"/>
              </w:rPr>
              <w:t>AoLE</w:t>
            </w:r>
            <w:proofErr w:type="spellEnd"/>
            <w:r w:rsidRPr="006C76CB">
              <w:rPr>
                <w:rFonts w:ascii="Arial" w:hAnsi="Arial" w:cs="Arial"/>
                <w:sz w:val="24"/>
                <w:szCs w:val="24"/>
              </w:rPr>
              <w:t>/subject- is it near start of end of unit of study? Indoors/outdoors? Ability range? Any particularly relevant information).</w:t>
            </w:r>
          </w:p>
          <w:p w14:paraId="75064E89" w14:textId="77777777" w:rsidR="00400484" w:rsidRPr="006C76CB" w:rsidRDefault="00400484" w:rsidP="006C76CB">
            <w:pPr>
              <w:spacing w:line="360" w:lineRule="auto"/>
              <w:rPr>
                <w:rFonts w:ascii="Arial" w:hAnsi="Arial" w:cs="Arial"/>
                <w:sz w:val="24"/>
                <w:szCs w:val="24"/>
              </w:rPr>
            </w:pPr>
          </w:p>
          <w:p w14:paraId="0DFFE2FF" w14:textId="55201FFD"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Small, cramped classroom with lots of desks and chairs – not enough room for students they were all sitting very close together. When the pupils came into the class they were asked to stand behind their chairs until the teacher stated that they could sit down. Ability range seemed mixed – some students participating well, one student in particular disengaged. </w:t>
            </w:r>
          </w:p>
          <w:p w14:paraId="2CB4029E" w14:textId="77777777" w:rsidR="00400484" w:rsidRPr="006C76CB" w:rsidRDefault="00400484" w:rsidP="006C76CB">
            <w:pPr>
              <w:spacing w:line="360" w:lineRule="auto"/>
              <w:rPr>
                <w:rFonts w:ascii="Arial" w:hAnsi="Arial" w:cs="Arial"/>
                <w:sz w:val="24"/>
                <w:szCs w:val="24"/>
              </w:rPr>
            </w:pPr>
          </w:p>
          <w:p w14:paraId="10D520CC" w14:textId="77777777" w:rsidR="00400484" w:rsidRPr="006C76CB" w:rsidRDefault="00400484" w:rsidP="006C76CB">
            <w:pPr>
              <w:spacing w:line="360" w:lineRule="auto"/>
              <w:rPr>
                <w:rFonts w:ascii="Arial" w:hAnsi="Arial" w:cs="Arial"/>
                <w:sz w:val="24"/>
                <w:szCs w:val="24"/>
              </w:rPr>
            </w:pPr>
          </w:p>
        </w:tc>
      </w:tr>
      <w:tr w:rsidR="00400484" w:rsidRPr="006C76CB" w14:paraId="788FBEA6" w14:textId="77777777" w:rsidTr="00400484">
        <w:tc>
          <w:tcPr>
            <w:tcW w:w="8926" w:type="dxa"/>
            <w:tcBorders>
              <w:top w:val="single" w:sz="4" w:space="0" w:color="auto"/>
              <w:left w:val="single" w:sz="4" w:space="0" w:color="auto"/>
              <w:bottom w:val="single" w:sz="4" w:space="0" w:color="auto"/>
              <w:right w:val="single" w:sz="4" w:space="0" w:color="auto"/>
            </w:tcBorders>
          </w:tcPr>
          <w:p w14:paraId="56D8B41C" w14:textId="77777777" w:rsidR="00400484" w:rsidRPr="006C76CB" w:rsidRDefault="00400484" w:rsidP="006C76CB">
            <w:pPr>
              <w:spacing w:line="360" w:lineRule="auto"/>
              <w:rPr>
                <w:rFonts w:ascii="Arial" w:hAnsi="Arial" w:cs="Arial"/>
                <w:b/>
                <w:bCs/>
                <w:sz w:val="24"/>
                <w:szCs w:val="24"/>
                <w:lang w:val="en-US"/>
              </w:rPr>
            </w:pPr>
            <w:r w:rsidRPr="006C76CB">
              <w:rPr>
                <w:rFonts w:ascii="Arial" w:hAnsi="Arial" w:cs="Arial"/>
                <w:b/>
                <w:bCs/>
                <w:sz w:val="24"/>
                <w:szCs w:val="24"/>
                <w:lang w:val="en-US"/>
              </w:rPr>
              <w:t>Classroom culture</w:t>
            </w:r>
          </w:p>
          <w:p w14:paraId="528281FE" w14:textId="6EAC9343"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(What is the classroom ‘vibe.’? What do attitudes, dispositions, behaviors towards learning seem like at this point in time?)</w:t>
            </w:r>
          </w:p>
          <w:p w14:paraId="73C1D5B8" w14:textId="77777777" w:rsidR="00400484" w:rsidRPr="006C76CB" w:rsidRDefault="00400484" w:rsidP="006C76CB">
            <w:pPr>
              <w:spacing w:line="360" w:lineRule="auto"/>
              <w:rPr>
                <w:rFonts w:ascii="Arial" w:hAnsi="Arial" w:cs="Arial"/>
                <w:bCs/>
                <w:sz w:val="24"/>
                <w:szCs w:val="24"/>
                <w:lang w:val="en-US"/>
              </w:rPr>
            </w:pPr>
          </w:p>
          <w:p w14:paraId="6E30FBFC" w14:textId="77777777"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 xml:space="preserve">Students were chatty when not on task, when a task was set the pupils worked silently. The teacher used a hand up and a count down from five approach to gain the attention of the students who were talking.  </w:t>
            </w:r>
          </w:p>
          <w:p w14:paraId="683FF465" w14:textId="77777777" w:rsidR="00400484" w:rsidRPr="006C76CB" w:rsidRDefault="00400484" w:rsidP="006C76CB">
            <w:pPr>
              <w:spacing w:line="360" w:lineRule="auto"/>
              <w:rPr>
                <w:rFonts w:ascii="Arial" w:hAnsi="Arial" w:cs="Arial"/>
                <w:sz w:val="24"/>
                <w:szCs w:val="24"/>
                <w:lang w:val="cy-GB"/>
              </w:rPr>
            </w:pPr>
          </w:p>
        </w:tc>
      </w:tr>
      <w:tr w:rsidR="00400484" w:rsidRPr="006C76CB" w14:paraId="3185F39F" w14:textId="77777777" w:rsidTr="00400484">
        <w:tc>
          <w:tcPr>
            <w:tcW w:w="8926" w:type="dxa"/>
            <w:tcBorders>
              <w:top w:val="single" w:sz="4" w:space="0" w:color="auto"/>
              <w:left w:val="single" w:sz="4" w:space="0" w:color="auto"/>
              <w:bottom w:val="single" w:sz="4" w:space="0" w:color="auto"/>
              <w:right w:val="single" w:sz="4" w:space="0" w:color="auto"/>
            </w:tcBorders>
          </w:tcPr>
          <w:p w14:paraId="3D91DF17"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Objectives</w:t>
            </w:r>
          </w:p>
          <w:p w14:paraId="202847B4"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(What happens in the environment that communicates the purpose of the experiences?  What can be observed regarding the way lesson activities relate to these purposes?</w:t>
            </w:r>
          </w:p>
          <w:p w14:paraId="44538FC5" w14:textId="77777777" w:rsidR="00400484" w:rsidRPr="006C76CB" w:rsidRDefault="00400484" w:rsidP="006C76CB">
            <w:pPr>
              <w:spacing w:line="360" w:lineRule="auto"/>
              <w:rPr>
                <w:rFonts w:ascii="Arial" w:hAnsi="Arial" w:cs="Arial"/>
                <w:sz w:val="24"/>
                <w:szCs w:val="24"/>
              </w:rPr>
            </w:pPr>
          </w:p>
          <w:p w14:paraId="54BF4810" w14:textId="13E0AA0D"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 xml:space="preserve">Pupils were working from a booklet answering comprehension questions on a piece of text. Around forty minutes into the hour session the learning outcome was written on the board and students were asked to write it into their books. </w:t>
            </w:r>
          </w:p>
          <w:p w14:paraId="493C834D" w14:textId="77777777" w:rsidR="00400484" w:rsidRPr="006C76CB" w:rsidRDefault="00400484" w:rsidP="006C76CB">
            <w:pPr>
              <w:spacing w:line="360" w:lineRule="auto"/>
              <w:rPr>
                <w:rFonts w:ascii="Arial" w:hAnsi="Arial" w:cs="Arial"/>
                <w:sz w:val="24"/>
                <w:szCs w:val="24"/>
              </w:rPr>
            </w:pPr>
          </w:p>
        </w:tc>
      </w:tr>
      <w:tr w:rsidR="00400484" w:rsidRPr="006C76CB" w14:paraId="358C31D3" w14:textId="77777777" w:rsidTr="00400484">
        <w:tc>
          <w:tcPr>
            <w:tcW w:w="8926" w:type="dxa"/>
            <w:tcBorders>
              <w:top w:val="single" w:sz="4" w:space="0" w:color="auto"/>
              <w:left w:val="single" w:sz="4" w:space="0" w:color="auto"/>
              <w:bottom w:val="single" w:sz="4" w:space="0" w:color="auto"/>
              <w:right w:val="single" w:sz="4" w:space="0" w:color="auto"/>
            </w:tcBorders>
          </w:tcPr>
          <w:p w14:paraId="7ADFDBA5"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lastRenderedPageBreak/>
              <w:t>Direction</w:t>
            </w:r>
          </w:p>
          <w:p w14:paraId="78FA54AE"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(What can be observed that helps learners understand what they are engaging in?  What in the environment helps them understand how to achieve well)? </w:t>
            </w:r>
          </w:p>
          <w:p w14:paraId="368F8E46" w14:textId="77777777" w:rsidR="00400484" w:rsidRPr="006C76CB" w:rsidRDefault="00400484" w:rsidP="006C76CB">
            <w:pPr>
              <w:spacing w:line="360" w:lineRule="auto"/>
              <w:rPr>
                <w:rFonts w:ascii="Arial" w:hAnsi="Arial" w:cs="Arial"/>
                <w:sz w:val="24"/>
                <w:szCs w:val="24"/>
              </w:rPr>
            </w:pPr>
          </w:p>
          <w:p w14:paraId="3C51DF08" w14:textId="24728BEB"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Students were given worksheets to support their reading as well as a visual on the whiteboard. The teacher also had pupils share ideas with the other students in the classroom and the students could then write these in their books – this helps the students expand their ideas and knowledge. </w:t>
            </w:r>
          </w:p>
          <w:p w14:paraId="2BE61A50" w14:textId="77777777" w:rsidR="00400484" w:rsidRPr="006C76CB" w:rsidRDefault="00400484" w:rsidP="006C76CB">
            <w:pPr>
              <w:spacing w:line="360" w:lineRule="auto"/>
              <w:rPr>
                <w:rFonts w:ascii="Arial" w:hAnsi="Arial" w:cs="Arial"/>
                <w:sz w:val="24"/>
                <w:szCs w:val="24"/>
              </w:rPr>
            </w:pPr>
          </w:p>
        </w:tc>
      </w:tr>
      <w:tr w:rsidR="00400484" w:rsidRPr="006C76CB" w14:paraId="40D0871A" w14:textId="77777777" w:rsidTr="00400484">
        <w:tc>
          <w:tcPr>
            <w:tcW w:w="8926" w:type="dxa"/>
            <w:tcBorders>
              <w:top w:val="single" w:sz="4" w:space="0" w:color="auto"/>
              <w:left w:val="single" w:sz="4" w:space="0" w:color="auto"/>
              <w:bottom w:val="single" w:sz="4" w:space="0" w:color="auto"/>
              <w:right w:val="single" w:sz="4" w:space="0" w:color="auto"/>
            </w:tcBorders>
          </w:tcPr>
          <w:p w14:paraId="5E603F6C"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Access and challenge</w:t>
            </w:r>
          </w:p>
          <w:p w14:paraId="2D6DEEEC"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(What can be observed in the environment that enables engagement of learners? What can be observed regarding levels of challenge?</w:t>
            </w:r>
          </w:p>
          <w:p w14:paraId="6D73A1A8" w14:textId="77777777" w:rsidR="00400484" w:rsidRPr="006C76CB" w:rsidRDefault="00400484" w:rsidP="006C76CB">
            <w:pPr>
              <w:spacing w:line="360" w:lineRule="auto"/>
              <w:rPr>
                <w:rFonts w:ascii="Arial" w:hAnsi="Arial" w:cs="Arial"/>
                <w:sz w:val="24"/>
                <w:szCs w:val="24"/>
              </w:rPr>
            </w:pPr>
          </w:p>
          <w:p w14:paraId="080DA6A4" w14:textId="6E8AD303"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At one stage a pupil asked a question and the teacher says gives some additional information that he was not intending to teach but as the students had asked the teacher explained. This showing good understanding from some students and developing their knowledge on the topic further but may have been too much for some students to understand. There were posters on the walls to support students learning however some were small, and I wondered how they would be used and how much support they are giving students?</w:t>
            </w:r>
          </w:p>
          <w:p w14:paraId="0EBE97C1" w14:textId="77777777" w:rsidR="00400484" w:rsidRPr="006C76CB" w:rsidRDefault="00400484" w:rsidP="006C76CB">
            <w:pPr>
              <w:spacing w:line="360" w:lineRule="auto"/>
              <w:rPr>
                <w:rFonts w:ascii="Arial" w:hAnsi="Arial" w:cs="Arial"/>
                <w:sz w:val="24"/>
                <w:szCs w:val="24"/>
              </w:rPr>
            </w:pPr>
          </w:p>
        </w:tc>
      </w:tr>
      <w:tr w:rsidR="00400484" w:rsidRPr="006C76CB" w14:paraId="210C74AE" w14:textId="77777777" w:rsidTr="00400484">
        <w:tc>
          <w:tcPr>
            <w:tcW w:w="8926" w:type="dxa"/>
            <w:tcBorders>
              <w:top w:val="single" w:sz="4" w:space="0" w:color="auto"/>
              <w:left w:val="single" w:sz="4" w:space="0" w:color="auto"/>
              <w:bottom w:val="single" w:sz="4" w:space="0" w:color="auto"/>
              <w:right w:val="single" w:sz="4" w:space="0" w:color="auto"/>
            </w:tcBorders>
          </w:tcPr>
          <w:p w14:paraId="1ADBCEEF"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Assessment</w:t>
            </w:r>
          </w:p>
          <w:p w14:paraId="7D9E5C2B"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(Can anything be observed about how student’s existing knowledge is used?  Can anything be observed regarding the development of knowledge during or after the experience)?</w:t>
            </w:r>
          </w:p>
          <w:p w14:paraId="3F42EA69" w14:textId="77777777" w:rsidR="00400484" w:rsidRPr="006C76CB" w:rsidRDefault="00400484" w:rsidP="006C76CB">
            <w:pPr>
              <w:spacing w:line="360" w:lineRule="auto"/>
              <w:rPr>
                <w:rFonts w:ascii="Arial" w:hAnsi="Arial" w:cs="Arial"/>
                <w:sz w:val="24"/>
                <w:szCs w:val="24"/>
              </w:rPr>
            </w:pPr>
          </w:p>
          <w:p w14:paraId="0527A3AD" w14:textId="63B433E3"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Teacher would ask questions to the students and they would raise their hand if they knew the answer. Pupils shared ideas with each other during a class discussion. Teacher stated that she would usually have the children up moving </w:t>
            </w:r>
            <w:r w:rsidRPr="006C76CB">
              <w:rPr>
                <w:rFonts w:ascii="Arial" w:hAnsi="Arial" w:cs="Arial"/>
                <w:sz w:val="24"/>
                <w:szCs w:val="24"/>
              </w:rPr>
              <w:lastRenderedPageBreak/>
              <w:t xml:space="preserve">around the classroom having a debate however due to Covid-19 this was not possible. </w:t>
            </w:r>
          </w:p>
          <w:p w14:paraId="5CBEDC0B" w14:textId="77777777" w:rsidR="00400484" w:rsidRPr="006C76CB" w:rsidRDefault="00400484" w:rsidP="006C76CB">
            <w:pPr>
              <w:spacing w:line="360" w:lineRule="auto"/>
              <w:rPr>
                <w:rFonts w:ascii="Arial" w:hAnsi="Arial" w:cs="Arial"/>
                <w:sz w:val="24"/>
                <w:szCs w:val="24"/>
              </w:rPr>
            </w:pPr>
          </w:p>
        </w:tc>
      </w:tr>
      <w:tr w:rsidR="00400484" w:rsidRPr="006C76CB" w14:paraId="0DF71B6A" w14:textId="77777777" w:rsidTr="00400484">
        <w:tc>
          <w:tcPr>
            <w:tcW w:w="8926" w:type="dxa"/>
            <w:tcBorders>
              <w:top w:val="single" w:sz="4" w:space="0" w:color="auto"/>
              <w:left w:val="single" w:sz="4" w:space="0" w:color="auto"/>
              <w:bottom w:val="single" w:sz="4" w:space="0" w:color="auto"/>
              <w:right w:val="single" w:sz="4" w:space="0" w:color="auto"/>
            </w:tcBorders>
          </w:tcPr>
          <w:p w14:paraId="75E4F327"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lastRenderedPageBreak/>
              <w:t>Specifics / Critical Incidents</w:t>
            </w:r>
          </w:p>
          <w:p w14:paraId="6B5104FE"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(Are there moments which cause you to consider aspects of practice when you come across them in future teaching)?</w:t>
            </w:r>
          </w:p>
          <w:p w14:paraId="1E397EC9" w14:textId="77777777" w:rsidR="00400484" w:rsidRPr="006C76CB" w:rsidRDefault="00400484" w:rsidP="006C76CB">
            <w:pPr>
              <w:spacing w:line="360" w:lineRule="auto"/>
              <w:rPr>
                <w:rFonts w:ascii="Arial" w:hAnsi="Arial" w:cs="Arial"/>
                <w:sz w:val="24"/>
                <w:szCs w:val="24"/>
              </w:rPr>
            </w:pPr>
          </w:p>
          <w:p w14:paraId="1EC197E6"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One student kept disrupting the lesson – talking, tapping his pen, sitting incorrectly – dissengaged. </w:t>
            </w:r>
          </w:p>
          <w:p w14:paraId="03ED12D9"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Having pupils stand behind their chairs as they came into the classroom and waiting for the teacher to tell them to sit – respect. </w:t>
            </w:r>
          </w:p>
          <w:p w14:paraId="38F8BC77"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Hands up approach to answering questions – AfL</w:t>
            </w:r>
          </w:p>
          <w:p w14:paraId="3962EC76"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Sharing ideas as a class and expanding on their knowladge. </w:t>
            </w:r>
          </w:p>
          <w:p w14:paraId="23162C6E"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Writing the learning outcome in their books – do they know what they are learning/ why they are learning something? </w:t>
            </w:r>
          </w:p>
          <w:p w14:paraId="24B34F54" w14:textId="77777777" w:rsidR="00400484" w:rsidRPr="006C76CB" w:rsidRDefault="00400484" w:rsidP="006C76CB">
            <w:pPr>
              <w:spacing w:line="360" w:lineRule="auto"/>
              <w:rPr>
                <w:rFonts w:ascii="Arial" w:hAnsi="Arial" w:cs="Arial"/>
                <w:sz w:val="24"/>
                <w:szCs w:val="24"/>
              </w:rPr>
            </w:pPr>
          </w:p>
        </w:tc>
      </w:tr>
    </w:tbl>
    <w:p w14:paraId="5BE37970" w14:textId="77777777" w:rsidR="00400484" w:rsidRPr="006C76CB" w:rsidRDefault="00400484" w:rsidP="006C76CB">
      <w:pPr>
        <w:spacing w:line="360" w:lineRule="auto"/>
        <w:rPr>
          <w:rFonts w:ascii="Arial" w:eastAsia="Times New Roman" w:hAnsi="Arial" w:cs="Arial"/>
          <w:lang w:val="cy-GB" w:eastAsia="cy-GB"/>
        </w:rPr>
      </w:pPr>
    </w:p>
    <w:p w14:paraId="40B6A5EA" w14:textId="77777777" w:rsidR="00400484" w:rsidRPr="006C76CB" w:rsidRDefault="00400484" w:rsidP="006C76CB">
      <w:pPr>
        <w:spacing w:line="360" w:lineRule="auto"/>
        <w:rPr>
          <w:rFonts w:ascii="Arial" w:hAnsi="Arial" w:cs="Arial"/>
        </w:rPr>
      </w:pPr>
    </w:p>
    <w:p w14:paraId="4EFCAAA7" w14:textId="77777777" w:rsidR="00400484" w:rsidRPr="006C76CB" w:rsidRDefault="00400484" w:rsidP="006C76CB">
      <w:pPr>
        <w:spacing w:line="360" w:lineRule="auto"/>
        <w:rPr>
          <w:rFonts w:ascii="Arial" w:hAnsi="Arial" w:cs="Arial"/>
        </w:rPr>
      </w:pPr>
    </w:p>
    <w:p w14:paraId="4E2BAAAC" w14:textId="77777777" w:rsidR="00400484" w:rsidRPr="006C76CB" w:rsidRDefault="00400484" w:rsidP="006C76CB">
      <w:pPr>
        <w:spacing w:line="360" w:lineRule="auto"/>
        <w:rPr>
          <w:rFonts w:ascii="Arial" w:hAnsi="Arial" w:cs="Arial"/>
        </w:rPr>
      </w:pPr>
    </w:p>
    <w:p w14:paraId="6AF9EDA1" w14:textId="5F7B18F9"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1079DF9A" w14:textId="2E83D3F0"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1266727C" w14:textId="7F42BFC8"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3EC45976" w14:textId="0DA8DCCF"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009E0ED7" w14:textId="0EB2ED57"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0147D868" w14:textId="77777777" w:rsidR="00AE4C14" w:rsidRPr="006C76CB" w:rsidRDefault="00AE4C1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0FEBF7B0" w14:textId="77777777" w:rsidR="006C76CB" w:rsidRDefault="006C76CB" w:rsidP="006C76CB">
      <w:pPr>
        <w:spacing w:line="360" w:lineRule="auto"/>
        <w:rPr>
          <w:rFonts w:ascii="Arial" w:hAnsi="Arial" w:cs="Arial"/>
          <w:b/>
          <w:color w:val="000000" w:themeColor="text1"/>
          <w:sz w:val="28"/>
          <w:szCs w:val="28"/>
        </w:rPr>
      </w:pPr>
    </w:p>
    <w:p w14:paraId="45785665" w14:textId="77777777" w:rsidR="006C76CB" w:rsidRDefault="006C76CB" w:rsidP="006C76CB">
      <w:pPr>
        <w:spacing w:line="360" w:lineRule="auto"/>
        <w:rPr>
          <w:rFonts w:ascii="Arial" w:hAnsi="Arial" w:cs="Arial"/>
          <w:b/>
          <w:color w:val="000000" w:themeColor="text1"/>
          <w:sz w:val="28"/>
          <w:szCs w:val="28"/>
        </w:rPr>
      </w:pPr>
    </w:p>
    <w:p w14:paraId="261B02B2" w14:textId="77777777" w:rsidR="006C76CB" w:rsidRDefault="006C76CB" w:rsidP="006C76CB">
      <w:pPr>
        <w:spacing w:line="360" w:lineRule="auto"/>
        <w:rPr>
          <w:rFonts w:ascii="Arial" w:hAnsi="Arial" w:cs="Arial"/>
          <w:b/>
          <w:color w:val="000000" w:themeColor="text1"/>
          <w:sz w:val="28"/>
          <w:szCs w:val="28"/>
        </w:rPr>
      </w:pPr>
    </w:p>
    <w:p w14:paraId="214DF524" w14:textId="3497295F" w:rsidR="00400484" w:rsidRPr="006C76CB" w:rsidRDefault="00400484" w:rsidP="006C76CB">
      <w:pPr>
        <w:spacing w:line="360" w:lineRule="auto"/>
        <w:rPr>
          <w:rFonts w:ascii="Arial" w:hAnsi="Arial" w:cs="Arial"/>
          <w:b/>
          <w:color w:val="000000" w:themeColor="text1"/>
          <w:sz w:val="28"/>
          <w:szCs w:val="28"/>
        </w:rPr>
      </w:pPr>
      <w:r w:rsidRPr="006C76CB">
        <w:rPr>
          <w:rFonts w:ascii="Arial" w:hAnsi="Arial" w:cs="Arial"/>
          <w:b/>
          <w:color w:val="000000" w:themeColor="text1"/>
          <w:sz w:val="28"/>
          <w:szCs w:val="28"/>
        </w:rPr>
        <w:lastRenderedPageBreak/>
        <w:t>Appendix Four</w:t>
      </w:r>
    </w:p>
    <w:p w14:paraId="1FA8D645" w14:textId="77777777" w:rsidR="00400484" w:rsidRPr="006C76CB" w:rsidRDefault="00400484" w:rsidP="006C76CB">
      <w:pPr>
        <w:spacing w:line="360" w:lineRule="auto"/>
        <w:rPr>
          <w:rFonts w:ascii="Arial" w:hAnsi="Arial" w:cs="Arial"/>
          <w:b/>
          <w:color w:val="000000" w:themeColor="text1"/>
          <w:sz w:val="22"/>
          <w:szCs w:val="22"/>
        </w:rPr>
      </w:pPr>
    </w:p>
    <w:p w14:paraId="78AB46C4" w14:textId="00F3BAB2" w:rsidR="00400484" w:rsidRPr="006C76CB" w:rsidRDefault="00400484" w:rsidP="006C76CB">
      <w:pPr>
        <w:spacing w:line="360" w:lineRule="auto"/>
        <w:rPr>
          <w:rFonts w:ascii="Arial" w:hAnsi="Arial" w:cs="Arial"/>
          <w:b/>
          <w:color w:val="000000" w:themeColor="text1"/>
          <w:sz w:val="22"/>
          <w:szCs w:val="22"/>
        </w:rPr>
      </w:pPr>
      <w:r w:rsidRPr="006C76CB">
        <w:rPr>
          <w:rFonts w:ascii="Arial" w:hAnsi="Arial" w:cs="Arial"/>
          <w:b/>
          <w:color w:val="000000" w:themeColor="text1"/>
          <w:sz w:val="22"/>
          <w:szCs w:val="22"/>
        </w:rPr>
        <w:t>CRITICAL INCIDENT IDENTIFICATION RECORD</w:t>
      </w:r>
    </w:p>
    <w:p w14:paraId="5DC6D57F" w14:textId="77777777" w:rsidR="00400484" w:rsidRPr="006C76CB" w:rsidRDefault="00400484" w:rsidP="006C76CB">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94"/>
        <w:gridCol w:w="7216"/>
      </w:tblGrid>
      <w:tr w:rsidR="00400484" w:rsidRPr="006C76CB" w14:paraId="067B32DF" w14:textId="77777777" w:rsidTr="00400484">
        <w:tc>
          <w:tcPr>
            <w:tcW w:w="1838" w:type="dxa"/>
            <w:tcBorders>
              <w:top w:val="single" w:sz="4" w:space="0" w:color="auto"/>
              <w:left w:val="single" w:sz="4" w:space="0" w:color="auto"/>
              <w:bottom w:val="single" w:sz="4" w:space="0" w:color="auto"/>
              <w:right w:val="single" w:sz="4" w:space="0" w:color="auto"/>
            </w:tcBorders>
          </w:tcPr>
          <w:p w14:paraId="2FF95290" w14:textId="77777777" w:rsidR="00400484" w:rsidRPr="006C76CB" w:rsidRDefault="00400484" w:rsidP="006C76CB">
            <w:pPr>
              <w:spacing w:line="360" w:lineRule="auto"/>
              <w:rPr>
                <w:rFonts w:ascii="Arial" w:hAnsi="Arial" w:cs="Arial"/>
                <w:b/>
                <w:bCs/>
                <w:sz w:val="24"/>
                <w:szCs w:val="24"/>
              </w:rPr>
            </w:pPr>
            <w:r w:rsidRPr="006C76CB">
              <w:rPr>
                <w:rFonts w:ascii="Arial" w:hAnsi="Arial" w:cs="Arial"/>
                <w:b/>
                <w:bCs/>
                <w:sz w:val="24"/>
                <w:szCs w:val="24"/>
              </w:rPr>
              <w:t>Details relevant to the research context.</w:t>
            </w:r>
          </w:p>
          <w:p w14:paraId="0AE12799" w14:textId="77777777" w:rsidR="00400484" w:rsidRPr="006C76CB" w:rsidRDefault="00400484" w:rsidP="006C76CB">
            <w:pPr>
              <w:spacing w:line="360" w:lineRule="auto"/>
              <w:rPr>
                <w:rFonts w:ascii="Arial" w:hAnsi="Arial" w:cs="Arial"/>
                <w:b/>
                <w:bCs/>
                <w:sz w:val="24"/>
                <w:szCs w:val="24"/>
              </w:rPr>
            </w:pPr>
          </w:p>
          <w:p w14:paraId="7AB8BE6B"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Date/time.</w:t>
            </w:r>
          </w:p>
          <w:p w14:paraId="1C6E04A9"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Age/Stage of group.</w:t>
            </w:r>
          </w:p>
          <w:p w14:paraId="43B58F8D"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People involved.</w:t>
            </w:r>
          </w:p>
          <w:p w14:paraId="2750EAFE"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Contextual</w:t>
            </w:r>
          </w:p>
          <w:p w14:paraId="6653D2C9"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 xml:space="preserve">information from field notes. </w:t>
            </w:r>
          </w:p>
          <w:p w14:paraId="38CA51EB" w14:textId="77777777" w:rsidR="00400484" w:rsidRPr="006C76CB" w:rsidRDefault="00400484" w:rsidP="006C76CB">
            <w:pPr>
              <w:spacing w:line="360" w:lineRule="auto"/>
              <w:rPr>
                <w:rFonts w:ascii="Arial" w:hAnsi="Arial" w:cs="Arial"/>
                <w:i/>
                <w:iCs/>
                <w:sz w:val="24"/>
                <w:szCs w:val="24"/>
              </w:rPr>
            </w:pPr>
          </w:p>
        </w:tc>
        <w:tc>
          <w:tcPr>
            <w:tcW w:w="7868" w:type="dxa"/>
            <w:tcBorders>
              <w:top w:val="single" w:sz="4" w:space="0" w:color="auto"/>
              <w:left w:val="single" w:sz="4" w:space="0" w:color="auto"/>
              <w:bottom w:val="single" w:sz="4" w:space="0" w:color="auto"/>
              <w:right w:val="single" w:sz="4" w:space="0" w:color="auto"/>
            </w:tcBorders>
          </w:tcPr>
          <w:p w14:paraId="44B58999" w14:textId="77777777" w:rsidR="00400484" w:rsidRPr="006C76CB" w:rsidRDefault="00400484" w:rsidP="006C76CB">
            <w:pPr>
              <w:spacing w:line="360" w:lineRule="auto"/>
              <w:rPr>
                <w:rFonts w:ascii="Arial" w:hAnsi="Arial" w:cs="Arial"/>
                <w:sz w:val="24"/>
                <w:szCs w:val="24"/>
              </w:rPr>
            </w:pPr>
          </w:p>
          <w:p w14:paraId="036C9BA3"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29th September 2020, Lesson Two (10am) English with Year 9 </w:t>
            </w:r>
          </w:p>
          <w:p w14:paraId="789B62A6" w14:textId="77777777" w:rsidR="00400484" w:rsidRPr="006C76CB" w:rsidRDefault="00400484" w:rsidP="006C76CB">
            <w:pPr>
              <w:spacing w:line="360" w:lineRule="auto"/>
              <w:rPr>
                <w:rFonts w:ascii="Arial" w:hAnsi="Arial" w:cs="Arial"/>
                <w:sz w:val="24"/>
                <w:szCs w:val="24"/>
              </w:rPr>
            </w:pPr>
          </w:p>
          <w:p w14:paraId="7C248179"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Students line up outside the classroom and the teacher greeted them at the door, she allowed they students to enter the classroom but reminded them to stand behind their chairs. When the teacher entered the </w:t>
            </w:r>
            <w:proofErr w:type="gramStart"/>
            <w:r w:rsidRPr="006C76CB">
              <w:rPr>
                <w:rFonts w:ascii="Arial" w:hAnsi="Arial" w:cs="Arial"/>
                <w:sz w:val="24"/>
                <w:szCs w:val="24"/>
              </w:rPr>
              <w:t>classroom</w:t>
            </w:r>
            <w:proofErr w:type="gramEnd"/>
            <w:r w:rsidRPr="006C76CB">
              <w:rPr>
                <w:rFonts w:ascii="Arial" w:hAnsi="Arial" w:cs="Arial"/>
                <w:sz w:val="24"/>
                <w:szCs w:val="24"/>
              </w:rPr>
              <w:t xml:space="preserve"> she then allowed the children to take their seats. </w:t>
            </w:r>
          </w:p>
          <w:p w14:paraId="1F87F2E0" w14:textId="77777777" w:rsidR="00400484" w:rsidRPr="006C76CB" w:rsidRDefault="00400484" w:rsidP="006C76CB">
            <w:pPr>
              <w:spacing w:line="360" w:lineRule="auto"/>
              <w:rPr>
                <w:rFonts w:ascii="Arial" w:hAnsi="Arial" w:cs="Arial"/>
                <w:sz w:val="24"/>
                <w:szCs w:val="24"/>
              </w:rPr>
            </w:pPr>
          </w:p>
          <w:p w14:paraId="3D7D2EDA" w14:textId="77777777" w:rsidR="00400484" w:rsidRPr="006C76CB" w:rsidRDefault="00400484" w:rsidP="006C76CB">
            <w:pPr>
              <w:spacing w:line="360" w:lineRule="auto"/>
              <w:rPr>
                <w:rFonts w:ascii="Arial" w:hAnsi="Arial" w:cs="Arial"/>
                <w:sz w:val="24"/>
                <w:szCs w:val="24"/>
              </w:rPr>
            </w:pPr>
          </w:p>
        </w:tc>
      </w:tr>
      <w:tr w:rsidR="00400484" w:rsidRPr="006C76CB" w14:paraId="0A45315F" w14:textId="77777777" w:rsidTr="00400484">
        <w:tc>
          <w:tcPr>
            <w:tcW w:w="1838" w:type="dxa"/>
            <w:tcBorders>
              <w:top w:val="single" w:sz="4" w:space="0" w:color="auto"/>
              <w:left w:val="single" w:sz="4" w:space="0" w:color="auto"/>
              <w:bottom w:val="single" w:sz="4" w:space="0" w:color="auto"/>
              <w:right w:val="single" w:sz="4" w:space="0" w:color="auto"/>
            </w:tcBorders>
            <w:hideMark/>
          </w:tcPr>
          <w:p w14:paraId="3F5B480A" w14:textId="77777777" w:rsidR="00400484" w:rsidRPr="006C76CB" w:rsidRDefault="00400484" w:rsidP="006C76CB">
            <w:pPr>
              <w:spacing w:line="360" w:lineRule="auto"/>
              <w:rPr>
                <w:rFonts w:ascii="Arial" w:hAnsi="Arial" w:cs="Arial"/>
                <w:i/>
                <w:iCs/>
                <w:sz w:val="24"/>
                <w:szCs w:val="24"/>
              </w:rPr>
            </w:pPr>
            <w:r w:rsidRPr="006C76CB">
              <w:rPr>
                <w:rFonts w:ascii="Arial" w:hAnsi="Arial" w:cs="Arial"/>
                <w:i/>
                <w:iCs/>
                <w:sz w:val="24"/>
                <w:szCs w:val="24"/>
              </w:rPr>
              <w:t xml:space="preserve">What happened? A detailed </w:t>
            </w:r>
            <w:proofErr w:type="spellStart"/>
            <w:r w:rsidRPr="006C76CB">
              <w:rPr>
                <w:rFonts w:ascii="Arial" w:hAnsi="Arial" w:cs="Arial"/>
                <w:i/>
                <w:iCs/>
                <w:sz w:val="24"/>
                <w:szCs w:val="24"/>
              </w:rPr>
              <w:t>decription</w:t>
            </w:r>
            <w:proofErr w:type="spellEnd"/>
            <w:r w:rsidRPr="006C76CB">
              <w:rPr>
                <w:rFonts w:ascii="Arial" w:hAnsi="Arial" w:cs="Arial"/>
                <w:i/>
                <w:iCs/>
                <w:sz w:val="24"/>
                <w:szCs w:val="24"/>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2BE775DC" w14:textId="77777777" w:rsidR="00400484" w:rsidRPr="006C76CB" w:rsidRDefault="00400484" w:rsidP="006C76CB">
            <w:pPr>
              <w:spacing w:line="360" w:lineRule="auto"/>
              <w:rPr>
                <w:rFonts w:ascii="Arial" w:hAnsi="Arial" w:cs="Arial"/>
                <w:sz w:val="24"/>
                <w:szCs w:val="24"/>
              </w:rPr>
            </w:pPr>
          </w:p>
          <w:p w14:paraId="69A144AC" w14:textId="5E97F456"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Each pupil walked into the classroom one by one and stood behind their chair – some get their equipment out and placed it on the desk ready to learn. Some students where chatty however still followed the rules, not a single student sat at their desk until instructed by the class teacher. </w:t>
            </w:r>
          </w:p>
          <w:p w14:paraId="6AD46CD3" w14:textId="77777777" w:rsidR="00400484" w:rsidRPr="006C76CB" w:rsidRDefault="00400484" w:rsidP="006C76CB">
            <w:pPr>
              <w:spacing w:line="360" w:lineRule="auto"/>
              <w:rPr>
                <w:rFonts w:ascii="Arial" w:hAnsi="Arial" w:cs="Arial"/>
                <w:sz w:val="24"/>
                <w:szCs w:val="24"/>
              </w:rPr>
            </w:pPr>
          </w:p>
          <w:p w14:paraId="725FBB88"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How important is respect?</w:t>
            </w:r>
          </w:p>
          <w:p w14:paraId="5DAA4B5D"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Why did the teacher ask the student to stand behind their chairs?</w:t>
            </w:r>
          </w:p>
          <w:p w14:paraId="691A0B78"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Why did the students comply?</w:t>
            </w:r>
          </w:p>
          <w:p w14:paraId="2736EEE2" w14:textId="459F77AA"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What would have been the consequence if they hadn’t have done so?</w:t>
            </w:r>
          </w:p>
          <w:p w14:paraId="01772A59"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Do the students know why they are doing this? </w:t>
            </w:r>
          </w:p>
          <w:p w14:paraId="53A04E6E" w14:textId="11BE8635"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What are they learning from doing this? </w:t>
            </w:r>
          </w:p>
          <w:p w14:paraId="47EDB158"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Does following the rule allow them to come into class ready to learn?</w:t>
            </w:r>
          </w:p>
          <w:p w14:paraId="04B96B0B"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Is there a theory behind this? </w:t>
            </w:r>
          </w:p>
          <w:p w14:paraId="584C31F4" w14:textId="77777777" w:rsidR="00400484" w:rsidRPr="006C76CB" w:rsidRDefault="00400484" w:rsidP="006C76CB">
            <w:pPr>
              <w:spacing w:line="360" w:lineRule="auto"/>
              <w:rPr>
                <w:rFonts w:ascii="Arial" w:hAnsi="Arial" w:cs="Arial"/>
                <w:sz w:val="24"/>
                <w:szCs w:val="24"/>
              </w:rPr>
            </w:pPr>
          </w:p>
          <w:p w14:paraId="7E2536E0"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Ethical informed citizens</w:t>
            </w:r>
          </w:p>
          <w:p w14:paraId="74B73C63"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Respect </w:t>
            </w:r>
          </w:p>
          <w:p w14:paraId="34949C79"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How we act and treat others</w:t>
            </w:r>
          </w:p>
          <w:p w14:paraId="4443A732"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Following rules</w:t>
            </w:r>
          </w:p>
          <w:p w14:paraId="72720FD0" w14:textId="77777777" w:rsidR="00400484" w:rsidRPr="006C76CB" w:rsidRDefault="00400484" w:rsidP="006C76CB">
            <w:pPr>
              <w:spacing w:line="360" w:lineRule="auto"/>
              <w:rPr>
                <w:rFonts w:ascii="Arial" w:hAnsi="Arial" w:cs="Arial"/>
                <w:sz w:val="24"/>
                <w:szCs w:val="24"/>
              </w:rPr>
            </w:pPr>
          </w:p>
          <w:p w14:paraId="1CD598EC" w14:textId="77777777" w:rsidR="00400484" w:rsidRPr="006C76CB" w:rsidRDefault="00400484" w:rsidP="006C76CB">
            <w:pPr>
              <w:spacing w:line="360" w:lineRule="auto"/>
              <w:rPr>
                <w:rFonts w:ascii="Arial" w:hAnsi="Arial" w:cs="Arial"/>
                <w:sz w:val="24"/>
                <w:szCs w:val="24"/>
              </w:rPr>
            </w:pPr>
          </w:p>
          <w:p w14:paraId="49586109" w14:textId="77777777" w:rsidR="00400484" w:rsidRPr="006C76CB" w:rsidRDefault="00400484" w:rsidP="006C76CB">
            <w:pPr>
              <w:spacing w:line="360" w:lineRule="auto"/>
              <w:rPr>
                <w:rFonts w:ascii="Arial" w:hAnsi="Arial" w:cs="Arial"/>
                <w:sz w:val="24"/>
                <w:szCs w:val="24"/>
              </w:rPr>
            </w:pPr>
          </w:p>
          <w:p w14:paraId="5E8F8529" w14:textId="77777777" w:rsidR="00400484" w:rsidRPr="006C76CB" w:rsidRDefault="00400484" w:rsidP="006C76CB">
            <w:pPr>
              <w:spacing w:line="360" w:lineRule="auto"/>
              <w:rPr>
                <w:rFonts w:ascii="Arial" w:hAnsi="Arial" w:cs="Arial"/>
                <w:sz w:val="24"/>
                <w:szCs w:val="24"/>
              </w:rPr>
            </w:pPr>
          </w:p>
          <w:p w14:paraId="42F46F81" w14:textId="77777777" w:rsidR="00400484" w:rsidRPr="006C76CB" w:rsidRDefault="00400484" w:rsidP="006C76CB">
            <w:pPr>
              <w:spacing w:line="360" w:lineRule="auto"/>
              <w:rPr>
                <w:rFonts w:ascii="Arial" w:hAnsi="Arial" w:cs="Arial"/>
                <w:sz w:val="24"/>
                <w:szCs w:val="24"/>
              </w:rPr>
            </w:pPr>
          </w:p>
          <w:p w14:paraId="4D81DE97" w14:textId="77777777" w:rsidR="00400484" w:rsidRPr="006C76CB" w:rsidRDefault="00400484" w:rsidP="006C76CB">
            <w:pPr>
              <w:spacing w:line="360" w:lineRule="auto"/>
              <w:rPr>
                <w:rFonts w:ascii="Arial" w:hAnsi="Arial" w:cs="Arial"/>
                <w:sz w:val="24"/>
                <w:szCs w:val="24"/>
              </w:rPr>
            </w:pPr>
          </w:p>
        </w:tc>
      </w:tr>
    </w:tbl>
    <w:p w14:paraId="5D7AF6F9" w14:textId="77777777" w:rsidR="00AE4C14" w:rsidRPr="006C76CB" w:rsidRDefault="00AE4C14" w:rsidP="006C76CB">
      <w:pPr>
        <w:spacing w:line="360" w:lineRule="auto"/>
        <w:jc w:val="both"/>
        <w:rPr>
          <w:rFonts w:ascii="Arial" w:hAnsi="Arial" w:cs="Arial"/>
          <w:b/>
          <w:sz w:val="28"/>
          <w:szCs w:val="28"/>
        </w:rPr>
      </w:pPr>
    </w:p>
    <w:p w14:paraId="2DAFE1D3" w14:textId="77777777" w:rsidR="006C76CB" w:rsidRDefault="006C76CB" w:rsidP="006C76CB">
      <w:pPr>
        <w:spacing w:line="360" w:lineRule="auto"/>
        <w:jc w:val="both"/>
        <w:rPr>
          <w:rFonts w:ascii="Arial" w:hAnsi="Arial" w:cs="Arial"/>
          <w:b/>
          <w:sz w:val="28"/>
          <w:szCs w:val="28"/>
        </w:rPr>
      </w:pPr>
    </w:p>
    <w:p w14:paraId="29520B35" w14:textId="77777777" w:rsidR="006C76CB" w:rsidRDefault="006C76CB" w:rsidP="006C76CB">
      <w:pPr>
        <w:spacing w:line="360" w:lineRule="auto"/>
        <w:jc w:val="both"/>
        <w:rPr>
          <w:rFonts w:ascii="Arial" w:hAnsi="Arial" w:cs="Arial"/>
          <w:b/>
          <w:sz w:val="28"/>
          <w:szCs w:val="28"/>
        </w:rPr>
      </w:pPr>
    </w:p>
    <w:p w14:paraId="3FAE9360" w14:textId="77777777" w:rsidR="006C76CB" w:rsidRDefault="006C76CB" w:rsidP="006C76CB">
      <w:pPr>
        <w:spacing w:line="360" w:lineRule="auto"/>
        <w:jc w:val="both"/>
        <w:rPr>
          <w:rFonts w:ascii="Arial" w:hAnsi="Arial" w:cs="Arial"/>
          <w:b/>
          <w:sz w:val="28"/>
          <w:szCs w:val="28"/>
        </w:rPr>
      </w:pPr>
    </w:p>
    <w:p w14:paraId="0D57031F" w14:textId="77777777" w:rsidR="006C76CB" w:rsidRDefault="006C76CB" w:rsidP="006C76CB">
      <w:pPr>
        <w:spacing w:line="360" w:lineRule="auto"/>
        <w:jc w:val="both"/>
        <w:rPr>
          <w:rFonts w:ascii="Arial" w:hAnsi="Arial" w:cs="Arial"/>
          <w:b/>
          <w:sz w:val="28"/>
          <w:szCs w:val="28"/>
        </w:rPr>
      </w:pPr>
    </w:p>
    <w:p w14:paraId="7A729046" w14:textId="77777777" w:rsidR="006C76CB" w:rsidRDefault="006C76CB" w:rsidP="006C76CB">
      <w:pPr>
        <w:spacing w:line="360" w:lineRule="auto"/>
        <w:jc w:val="both"/>
        <w:rPr>
          <w:rFonts w:ascii="Arial" w:hAnsi="Arial" w:cs="Arial"/>
          <w:b/>
          <w:sz w:val="28"/>
          <w:szCs w:val="28"/>
        </w:rPr>
      </w:pPr>
    </w:p>
    <w:p w14:paraId="14E3AF9B" w14:textId="77777777" w:rsidR="006C76CB" w:rsidRDefault="006C76CB" w:rsidP="006C76CB">
      <w:pPr>
        <w:spacing w:line="360" w:lineRule="auto"/>
        <w:jc w:val="both"/>
        <w:rPr>
          <w:rFonts w:ascii="Arial" w:hAnsi="Arial" w:cs="Arial"/>
          <w:b/>
          <w:sz w:val="28"/>
          <w:szCs w:val="28"/>
        </w:rPr>
      </w:pPr>
    </w:p>
    <w:p w14:paraId="5CE48A9D" w14:textId="77777777" w:rsidR="006C76CB" w:rsidRDefault="006C76CB" w:rsidP="006C76CB">
      <w:pPr>
        <w:spacing w:line="360" w:lineRule="auto"/>
        <w:jc w:val="both"/>
        <w:rPr>
          <w:rFonts w:ascii="Arial" w:hAnsi="Arial" w:cs="Arial"/>
          <w:b/>
          <w:sz w:val="28"/>
          <w:szCs w:val="28"/>
        </w:rPr>
      </w:pPr>
    </w:p>
    <w:p w14:paraId="7CA160EC" w14:textId="77777777" w:rsidR="006C76CB" w:rsidRDefault="006C76CB" w:rsidP="006C76CB">
      <w:pPr>
        <w:spacing w:line="360" w:lineRule="auto"/>
        <w:jc w:val="both"/>
        <w:rPr>
          <w:rFonts w:ascii="Arial" w:hAnsi="Arial" w:cs="Arial"/>
          <w:b/>
          <w:sz w:val="28"/>
          <w:szCs w:val="28"/>
        </w:rPr>
      </w:pPr>
    </w:p>
    <w:p w14:paraId="495B63F8" w14:textId="77777777" w:rsidR="006C76CB" w:rsidRDefault="006C76CB" w:rsidP="006C76CB">
      <w:pPr>
        <w:spacing w:line="360" w:lineRule="auto"/>
        <w:jc w:val="both"/>
        <w:rPr>
          <w:rFonts w:ascii="Arial" w:hAnsi="Arial" w:cs="Arial"/>
          <w:b/>
          <w:sz w:val="28"/>
          <w:szCs w:val="28"/>
        </w:rPr>
      </w:pPr>
    </w:p>
    <w:p w14:paraId="542A3113" w14:textId="77777777" w:rsidR="006C76CB" w:rsidRDefault="006C76CB" w:rsidP="006C76CB">
      <w:pPr>
        <w:spacing w:line="360" w:lineRule="auto"/>
        <w:jc w:val="both"/>
        <w:rPr>
          <w:rFonts w:ascii="Arial" w:hAnsi="Arial" w:cs="Arial"/>
          <w:b/>
          <w:sz w:val="28"/>
          <w:szCs w:val="28"/>
        </w:rPr>
      </w:pPr>
    </w:p>
    <w:p w14:paraId="12C69D76" w14:textId="77777777" w:rsidR="006C76CB" w:rsidRDefault="006C76CB" w:rsidP="006C76CB">
      <w:pPr>
        <w:spacing w:line="360" w:lineRule="auto"/>
        <w:jc w:val="both"/>
        <w:rPr>
          <w:rFonts w:ascii="Arial" w:hAnsi="Arial" w:cs="Arial"/>
          <w:b/>
          <w:sz w:val="28"/>
          <w:szCs w:val="28"/>
        </w:rPr>
      </w:pPr>
    </w:p>
    <w:p w14:paraId="7A16E5CF" w14:textId="77777777" w:rsidR="006C76CB" w:rsidRDefault="006C76CB" w:rsidP="006C76CB">
      <w:pPr>
        <w:spacing w:line="360" w:lineRule="auto"/>
        <w:jc w:val="both"/>
        <w:rPr>
          <w:rFonts w:ascii="Arial" w:hAnsi="Arial" w:cs="Arial"/>
          <w:b/>
          <w:sz w:val="28"/>
          <w:szCs w:val="28"/>
        </w:rPr>
      </w:pPr>
    </w:p>
    <w:p w14:paraId="22868C49" w14:textId="77777777" w:rsidR="006C76CB" w:rsidRDefault="006C76CB" w:rsidP="006C76CB">
      <w:pPr>
        <w:spacing w:line="360" w:lineRule="auto"/>
        <w:jc w:val="both"/>
        <w:rPr>
          <w:rFonts w:ascii="Arial" w:hAnsi="Arial" w:cs="Arial"/>
          <w:b/>
          <w:sz w:val="28"/>
          <w:szCs w:val="28"/>
        </w:rPr>
      </w:pPr>
    </w:p>
    <w:p w14:paraId="5CC6EB1B" w14:textId="77777777" w:rsidR="006C76CB" w:rsidRDefault="006C76CB" w:rsidP="006C76CB">
      <w:pPr>
        <w:spacing w:line="360" w:lineRule="auto"/>
        <w:jc w:val="both"/>
        <w:rPr>
          <w:rFonts w:ascii="Arial" w:hAnsi="Arial" w:cs="Arial"/>
          <w:b/>
          <w:sz w:val="28"/>
          <w:szCs w:val="28"/>
        </w:rPr>
      </w:pPr>
    </w:p>
    <w:p w14:paraId="7C55F611" w14:textId="77777777" w:rsidR="006C76CB" w:rsidRDefault="006C76CB" w:rsidP="006C76CB">
      <w:pPr>
        <w:spacing w:line="360" w:lineRule="auto"/>
        <w:jc w:val="both"/>
        <w:rPr>
          <w:rFonts w:ascii="Arial" w:hAnsi="Arial" w:cs="Arial"/>
          <w:b/>
          <w:sz w:val="28"/>
          <w:szCs w:val="28"/>
        </w:rPr>
      </w:pPr>
    </w:p>
    <w:p w14:paraId="5D5ACBC8" w14:textId="77777777" w:rsidR="006C76CB" w:rsidRDefault="006C76CB" w:rsidP="006C76CB">
      <w:pPr>
        <w:spacing w:line="360" w:lineRule="auto"/>
        <w:jc w:val="both"/>
        <w:rPr>
          <w:rFonts w:ascii="Arial" w:hAnsi="Arial" w:cs="Arial"/>
          <w:b/>
          <w:sz w:val="28"/>
          <w:szCs w:val="28"/>
        </w:rPr>
      </w:pPr>
    </w:p>
    <w:p w14:paraId="3A5F2E7A" w14:textId="08CDE1C4" w:rsidR="00400484" w:rsidRPr="006C76CB" w:rsidRDefault="00400484" w:rsidP="006C76CB">
      <w:pPr>
        <w:spacing w:line="360" w:lineRule="auto"/>
        <w:jc w:val="both"/>
        <w:rPr>
          <w:rFonts w:ascii="Arial" w:hAnsi="Arial" w:cs="Arial"/>
          <w:b/>
          <w:sz w:val="28"/>
          <w:szCs w:val="28"/>
        </w:rPr>
      </w:pPr>
      <w:r w:rsidRPr="006C76CB">
        <w:rPr>
          <w:rFonts w:ascii="Arial" w:hAnsi="Arial" w:cs="Arial"/>
          <w:b/>
          <w:sz w:val="28"/>
          <w:szCs w:val="28"/>
        </w:rPr>
        <w:lastRenderedPageBreak/>
        <w:t>Appendix Five</w:t>
      </w:r>
    </w:p>
    <w:p w14:paraId="001C8EB3" w14:textId="77777777" w:rsidR="00400484" w:rsidRPr="006C76CB" w:rsidRDefault="00400484" w:rsidP="006C76CB">
      <w:pPr>
        <w:spacing w:line="360" w:lineRule="auto"/>
        <w:jc w:val="both"/>
        <w:rPr>
          <w:rFonts w:ascii="Arial" w:hAnsi="Arial" w:cs="Arial"/>
          <w:b/>
        </w:rPr>
      </w:pPr>
    </w:p>
    <w:p w14:paraId="551E7C22" w14:textId="7086D815" w:rsidR="00400484" w:rsidRPr="006C76CB" w:rsidRDefault="00400484" w:rsidP="006C76CB">
      <w:pPr>
        <w:spacing w:line="360" w:lineRule="auto"/>
        <w:jc w:val="both"/>
        <w:rPr>
          <w:rFonts w:ascii="Arial" w:hAnsi="Arial" w:cs="Arial"/>
          <w:b/>
        </w:rPr>
      </w:pPr>
      <w:r w:rsidRPr="006C76CB">
        <w:rPr>
          <w:rFonts w:ascii="Arial" w:hAnsi="Arial" w:cs="Arial"/>
          <w:b/>
        </w:rPr>
        <w:t>OBSERVATION / FIELD NOTES</w:t>
      </w:r>
    </w:p>
    <w:p w14:paraId="0D8D059D" w14:textId="77777777" w:rsidR="00400484" w:rsidRPr="006C76CB" w:rsidRDefault="00400484" w:rsidP="006C76CB">
      <w:pPr>
        <w:spacing w:line="360" w:lineRule="auto"/>
        <w:rPr>
          <w:rFonts w:ascii="Arial" w:hAnsi="Arial" w:cs="Arial"/>
          <w:sz w:val="16"/>
          <w:szCs w:val="16"/>
        </w:rPr>
      </w:pPr>
      <w:r w:rsidRPr="006C76CB">
        <w:rPr>
          <w:rFonts w:ascii="Arial" w:hAnsi="Arial" w:cs="Arial"/>
          <w:sz w:val="16"/>
          <w:szCs w:val="16"/>
        </w:rPr>
        <w:t>(Questions adapted from Fletcher Wood (2016)</w:t>
      </w:r>
    </w:p>
    <w:p w14:paraId="761D02AB" w14:textId="77777777" w:rsidR="00400484" w:rsidRPr="006C76CB" w:rsidRDefault="00400484" w:rsidP="006C76CB">
      <w:pPr>
        <w:spacing w:line="360" w:lineRule="auto"/>
        <w:rPr>
          <w:rFonts w:ascii="Arial" w:hAnsi="Arial" w:cs="Arial"/>
          <w:sz w:val="16"/>
          <w:szCs w:val="16"/>
        </w:rPr>
      </w:pPr>
    </w:p>
    <w:tbl>
      <w:tblPr>
        <w:tblStyle w:val="TableGrid"/>
        <w:tblW w:w="0" w:type="auto"/>
        <w:tblLook w:val="04A0" w:firstRow="1" w:lastRow="0" w:firstColumn="1" w:lastColumn="0" w:noHBand="0" w:noVBand="1"/>
      </w:tblPr>
      <w:tblGrid>
        <w:gridCol w:w="8926"/>
      </w:tblGrid>
      <w:tr w:rsidR="00400484" w:rsidRPr="006C76CB" w14:paraId="419AFA66" w14:textId="77777777" w:rsidTr="00400484">
        <w:tc>
          <w:tcPr>
            <w:tcW w:w="8926" w:type="dxa"/>
            <w:tcBorders>
              <w:top w:val="single" w:sz="4" w:space="0" w:color="auto"/>
              <w:left w:val="single" w:sz="4" w:space="0" w:color="auto"/>
              <w:bottom w:val="single" w:sz="4" w:space="0" w:color="auto"/>
              <w:right w:val="single" w:sz="4" w:space="0" w:color="auto"/>
            </w:tcBorders>
          </w:tcPr>
          <w:p w14:paraId="51FC4185"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Date and time, year group:   </w:t>
            </w:r>
          </w:p>
          <w:p w14:paraId="556A7EA1" w14:textId="77777777" w:rsidR="00400484" w:rsidRPr="006C76CB" w:rsidRDefault="00400484" w:rsidP="006C76CB">
            <w:pPr>
              <w:spacing w:line="360" w:lineRule="auto"/>
              <w:rPr>
                <w:rFonts w:ascii="Arial" w:hAnsi="Arial" w:cs="Arial"/>
                <w:sz w:val="24"/>
                <w:szCs w:val="24"/>
              </w:rPr>
            </w:pPr>
          </w:p>
          <w:p w14:paraId="7188D53B"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30th September 2020, Lesson One (9am) Mathematics with Year 9 (middle ability class)</w:t>
            </w:r>
          </w:p>
          <w:p w14:paraId="2969241B" w14:textId="77777777" w:rsidR="00400484" w:rsidRPr="006C76CB" w:rsidRDefault="00400484" w:rsidP="006C76CB">
            <w:pPr>
              <w:spacing w:line="360" w:lineRule="auto"/>
              <w:rPr>
                <w:rFonts w:ascii="Arial" w:hAnsi="Arial" w:cs="Arial"/>
                <w:sz w:val="24"/>
                <w:szCs w:val="24"/>
              </w:rPr>
            </w:pPr>
          </w:p>
        </w:tc>
      </w:tr>
      <w:tr w:rsidR="00400484" w:rsidRPr="006C76CB" w14:paraId="4C261B34" w14:textId="77777777" w:rsidTr="00400484">
        <w:tc>
          <w:tcPr>
            <w:tcW w:w="8926" w:type="dxa"/>
            <w:tcBorders>
              <w:top w:val="single" w:sz="4" w:space="0" w:color="auto"/>
              <w:left w:val="single" w:sz="4" w:space="0" w:color="auto"/>
              <w:bottom w:val="single" w:sz="4" w:space="0" w:color="auto"/>
              <w:right w:val="single" w:sz="4" w:space="0" w:color="auto"/>
            </w:tcBorders>
          </w:tcPr>
          <w:p w14:paraId="7184E5AE" w14:textId="77777777" w:rsidR="00400484" w:rsidRPr="006C76CB" w:rsidRDefault="00400484" w:rsidP="006C76CB">
            <w:pPr>
              <w:spacing w:line="360" w:lineRule="auto"/>
              <w:rPr>
                <w:rFonts w:ascii="Arial" w:hAnsi="Arial" w:cs="Arial"/>
                <w:sz w:val="24"/>
                <w:szCs w:val="24"/>
              </w:rPr>
            </w:pPr>
            <w:r w:rsidRPr="006C76CB">
              <w:rPr>
                <w:rFonts w:ascii="Arial" w:hAnsi="Arial" w:cs="Arial"/>
                <w:b/>
                <w:sz w:val="24"/>
                <w:szCs w:val="24"/>
              </w:rPr>
              <w:t>Lesson details:</w:t>
            </w:r>
            <w:r w:rsidRPr="006C76CB">
              <w:rPr>
                <w:rFonts w:ascii="Arial" w:hAnsi="Arial" w:cs="Arial"/>
                <w:sz w:val="24"/>
                <w:szCs w:val="24"/>
              </w:rPr>
              <w:t xml:space="preserve"> (Context and focus -/</w:t>
            </w:r>
            <w:proofErr w:type="spellStart"/>
            <w:r w:rsidRPr="006C76CB">
              <w:rPr>
                <w:rFonts w:ascii="Arial" w:hAnsi="Arial" w:cs="Arial"/>
                <w:sz w:val="24"/>
                <w:szCs w:val="24"/>
              </w:rPr>
              <w:t>AoLE</w:t>
            </w:r>
            <w:proofErr w:type="spellEnd"/>
            <w:r w:rsidRPr="006C76CB">
              <w:rPr>
                <w:rFonts w:ascii="Arial" w:hAnsi="Arial" w:cs="Arial"/>
                <w:sz w:val="24"/>
                <w:szCs w:val="24"/>
              </w:rPr>
              <w:t>/subject- is it near start of end of unit of study? Indoors/outdoors? Ability range? Any particularly relevant information).</w:t>
            </w:r>
          </w:p>
          <w:p w14:paraId="126C411F" w14:textId="77777777" w:rsidR="00400484" w:rsidRPr="006C76CB" w:rsidRDefault="00400484" w:rsidP="006C76CB">
            <w:pPr>
              <w:spacing w:line="360" w:lineRule="auto"/>
              <w:rPr>
                <w:rFonts w:ascii="Arial" w:hAnsi="Arial" w:cs="Arial"/>
                <w:sz w:val="24"/>
                <w:szCs w:val="24"/>
              </w:rPr>
            </w:pPr>
          </w:p>
          <w:p w14:paraId="5E0AEDF2"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Classroom was spacious with room for all students to work comfortably. Students were working on a topic of work that seemed familiar to them – they have done previous work on this topic. Teacher had informed me before the lesson that the students were of a middle ability. </w:t>
            </w:r>
          </w:p>
          <w:p w14:paraId="645732C8" w14:textId="77777777" w:rsidR="00400484" w:rsidRPr="006C76CB" w:rsidRDefault="00400484" w:rsidP="006C76CB">
            <w:pPr>
              <w:spacing w:line="360" w:lineRule="auto"/>
              <w:rPr>
                <w:rFonts w:ascii="Arial" w:hAnsi="Arial" w:cs="Arial"/>
                <w:sz w:val="24"/>
                <w:szCs w:val="24"/>
              </w:rPr>
            </w:pPr>
          </w:p>
          <w:p w14:paraId="004402A5" w14:textId="77777777" w:rsidR="00400484" w:rsidRPr="006C76CB" w:rsidRDefault="00400484" w:rsidP="006C76CB">
            <w:pPr>
              <w:spacing w:line="360" w:lineRule="auto"/>
              <w:rPr>
                <w:rFonts w:ascii="Arial" w:hAnsi="Arial" w:cs="Arial"/>
                <w:sz w:val="24"/>
                <w:szCs w:val="24"/>
              </w:rPr>
            </w:pPr>
          </w:p>
        </w:tc>
      </w:tr>
      <w:tr w:rsidR="00400484" w:rsidRPr="006C76CB" w14:paraId="7B2E9FC5" w14:textId="77777777" w:rsidTr="00400484">
        <w:tc>
          <w:tcPr>
            <w:tcW w:w="8926" w:type="dxa"/>
            <w:tcBorders>
              <w:top w:val="single" w:sz="4" w:space="0" w:color="auto"/>
              <w:left w:val="single" w:sz="4" w:space="0" w:color="auto"/>
              <w:bottom w:val="single" w:sz="4" w:space="0" w:color="auto"/>
              <w:right w:val="single" w:sz="4" w:space="0" w:color="auto"/>
            </w:tcBorders>
          </w:tcPr>
          <w:p w14:paraId="6CEE7A9F" w14:textId="77777777" w:rsidR="00400484" w:rsidRPr="006C76CB" w:rsidRDefault="00400484" w:rsidP="006C76CB">
            <w:pPr>
              <w:spacing w:line="360" w:lineRule="auto"/>
              <w:rPr>
                <w:rFonts w:ascii="Arial" w:hAnsi="Arial" w:cs="Arial"/>
                <w:b/>
                <w:bCs/>
                <w:sz w:val="24"/>
                <w:szCs w:val="24"/>
                <w:lang w:val="en-US"/>
              </w:rPr>
            </w:pPr>
            <w:r w:rsidRPr="006C76CB">
              <w:rPr>
                <w:rFonts w:ascii="Arial" w:hAnsi="Arial" w:cs="Arial"/>
                <w:b/>
                <w:bCs/>
                <w:sz w:val="24"/>
                <w:szCs w:val="24"/>
                <w:lang w:val="en-US"/>
              </w:rPr>
              <w:t>Classroom culture</w:t>
            </w:r>
          </w:p>
          <w:p w14:paraId="13E32119" w14:textId="2D34A366"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(What is the classroom ‘vibe.’? What do attitudes, dispositions, behaviors towards learning seem like at this point in time?)</w:t>
            </w:r>
          </w:p>
          <w:p w14:paraId="0B796EF6" w14:textId="77777777" w:rsidR="00400484" w:rsidRPr="006C76CB" w:rsidRDefault="00400484" w:rsidP="006C76CB">
            <w:pPr>
              <w:spacing w:line="360" w:lineRule="auto"/>
              <w:rPr>
                <w:rFonts w:ascii="Arial" w:hAnsi="Arial" w:cs="Arial"/>
                <w:bCs/>
                <w:sz w:val="24"/>
                <w:szCs w:val="24"/>
                <w:lang w:val="en-US"/>
              </w:rPr>
            </w:pPr>
          </w:p>
          <w:p w14:paraId="4CA293A8" w14:textId="77777777"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 xml:space="preserve">A group of girls came into the classroom very disruptive; they did not settle the entire lesson - taking, checking their phones, throwing </w:t>
            </w:r>
            <w:proofErr w:type="spellStart"/>
            <w:r w:rsidRPr="006C76CB">
              <w:rPr>
                <w:rFonts w:ascii="Arial" w:hAnsi="Arial" w:cs="Arial"/>
                <w:bCs/>
                <w:sz w:val="24"/>
                <w:szCs w:val="24"/>
                <w:lang w:val="en-US"/>
              </w:rPr>
              <w:t>lolly</w:t>
            </w:r>
            <w:proofErr w:type="spellEnd"/>
            <w:r w:rsidRPr="006C76CB">
              <w:rPr>
                <w:rFonts w:ascii="Arial" w:hAnsi="Arial" w:cs="Arial"/>
                <w:bCs/>
                <w:sz w:val="24"/>
                <w:szCs w:val="24"/>
                <w:lang w:val="en-US"/>
              </w:rPr>
              <w:t xml:space="preserve"> pops, talking over each other. They did not seem ready to </w:t>
            </w:r>
            <w:proofErr w:type="gramStart"/>
            <w:r w:rsidRPr="006C76CB">
              <w:rPr>
                <w:rFonts w:ascii="Arial" w:hAnsi="Arial" w:cs="Arial"/>
                <w:bCs/>
                <w:sz w:val="24"/>
                <w:szCs w:val="24"/>
                <w:lang w:val="en-US"/>
              </w:rPr>
              <w:t>learn,</w:t>
            </w:r>
            <w:proofErr w:type="gramEnd"/>
            <w:r w:rsidRPr="006C76CB">
              <w:rPr>
                <w:rFonts w:ascii="Arial" w:hAnsi="Arial" w:cs="Arial"/>
                <w:bCs/>
                <w:sz w:val="24"/>
                <w:szCs w:val="24"/>
                <w:lang w:val="en-US"/>
              </w:rPr>
              <w:t xml:space="preserve"> however other students were engaged in their learning. </w:t>
            </w:r>
          </w:p>
          <w:p w14:paraId="14076807" w14:textId="77777777" w:rsidR="00400484" w:rsidRPr="006C76CB" w:rsidRDefault="00400484" w:rsidP="006C76CB">
            <w:pPr>
              <w:spacing w:line="360" w:lineRule="auto"/>
              <w:rPr>
                <w:rFonts w:ascii="Arial" w:hAnsi="Arial" w:cs="Arial"/>
                <w:sz w:val="24"/>
                <w:szCs w:val="24"/>
                <w:lang w:val="cy-GB"/>
              </w:rPr>
            </w:pPr>
          </w:p>
        </w:tc>
      </w:tr>
      <w:tr w:rsidR="00400484" w:rsidRPr="006C76CB" w14:paraId="17CE2912" w14:textId="77777777" w:rsidTr="00400484">
        <w:tc>
          <w:tcPr>
            <w:tcW w:w="8926" w:type="dxa"/>
            <w:tcBorders>
              <w:top w:val="single" w:sz="4" w:space="0" w:color="auto"/>
              <w:left w:val="single" w:sz="4" w:space="0" w:color="auto"/>
              <w:bottom w:val="single" w:sz="4" w:space="0" w:color="auto"/>
              <w:right w:val="single" w:sz="4" w:space="0" w:color="auto"/>
            </w:tcBorders>
          </w:tcPr>
          <w:p w14:paraId="46B4307E"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Objectives</w:t>
            </w:r>
          </w:p>
          <w:p w14:paraId="09B52938"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(What happens in the environment that communicates the purpose of the experiences?  What can be observed regarding the way lesson activities relate to these purposes?</w:t>
            </w:r>
          </w:p>
          <w:p w14:paraId="05FAFBD9" w14:textId="77777777" w:rsidR="00400484" w:rsidRPr="006C76CB" w:rsidRDefault="00400484" w:rsidP="006C76CB">
            <w:pPr>
              <w:spacing w:line="360" w:lineRule="auto"/>
              <w:rPr>
                <w:rFonts w:ascii="Arial" w:hAnsi="Arial" w:cs="Arial"/>
                <w:sz w:val="24"/>
                <w:szCs w:val="24"/>
              </w:rPr>
            </w:pPr>
          </w:p>
          <w:p w14:paraId="089C77A5" w14:textId="48587E8E"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 xml:space="preserve">Pupils were working from a booklet answering comprehension questions on a piece of text. Around forty minutes into the hour session the learning outcome was written on the board and students were asked to write it into their books. </w:t>
            </w:r>
          </w:p>
          <w:p w14:paraId="75A6B72D" w14:textId="77777777" w:rsidR="00400484" w:rsidRPr="006C76CB" w:rsidRDefault="00400484" w:rsidP="006C76CB">
            <w:pPr>
              <w:spacing w:line="360" w:lineRule="auto"/>
              <w:rPr>
                <w:rFonts w:ascii="Arial" w:hAnsi="Arial" w:cs="Arial"/>
                <w:sz w:val="24"/>
                <w:szCs w:val="24"/>
              </w:rPr>
            </w:pPr>
          </w:p>
        </w:tc>
      </w:tr>
      <w:tr w:rsidR="00400484" w:rsidRPr="006C76CB" w14:paraId="528B57F1" w14:textId="77777777" w:rsidTr="00400484">
        <w:tc>
          <w:tcPr>
            <w:tcW w:w="8926" w:type="dxa"/>
            <w:tcBorders>
              <w:top w:val="single" w:sz="4" w:space="0" w:color="auto"/>
              <w:left w:val="single" w:sz="4" w:space="0" w:color="auto"/>
              <w:bottom w:val="single" w:sz="4" w:space="0" w:color="auto"/>
              <w:right w:val="single" w:sz="4" w:space="0" w:color="auto"/>
            </w:tcBorders>
          </w:tcPr>
          <w:p w14:paraId="5B0A446B"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lastRenderedPageBreak/>
              <w:t>Direction</w:t>
            </w:r>
          </w:p>
          <w:p w14:paraId="33EFB582"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(What can be observed that helps learners understand what they are engaging in?  What in the environment helps them understand how to achieve well)? </w:t>
            </w:r>
          </w:p>
          <w:p w14:paraId="0E1300A4" w14:textId="77777777" w:rsidR="00400484" w:rsidRPr="006C76CB" w:rsidRDefault="00400484" w:rsidP="006C76CB">
            <w:pPr>
              <w:spacing w:line="360" w:lineRule="auto"/>
              <w:rPr>
                <w:rFonts w:ascii="Arial" w:hAnsi="Arial" w:cs="Arial"/>
                <w:sz w:val="24"/>
                <w:szCs w:val="24"/>
              </w:rPr>
            </w:pPr>
          </w:p>
          <w:p w14:paraId="0A0C40D7" w14:textId="42FCB729"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The topic of the work was ‘find the Highest Common Factor and Lowest Common Multiple’ – the teacher tried to ensure that the examples given were relevant to his students. There was very little of what I saw in the classroom regarding helpful wall displays to support teaching and learning. </w:t>
            </w:r>
          </w:p>
          <w:p w14:paraId="1320207F" w14:textId="77777777" w:rsidR="00400484" w:rsidRPr="006C76CB" w:rsidRDefault="00400484" w:rsidP="006C76CB">
            <w:pPr>
              <w:spacing w:line="360" w:lineRule="auto"/>
              <w:rPr>
                <w:rFonts w:ascii="Arial" w:hAnsi="Arial" w:cs="Arial"/>
                <w:sz w:val="24"/>
                <w:szCs w:val="24"/>
              </w:rPr>
            </w:pPr>
          </w:p>
        </w:tc>
      </w:tr>
      <w:tr w:rsidR="00400484" w:rsidRPr="006C76CB" w14:paraId="1B76C303" w14:textId="77777777" w:rsidTr="00400484">
        <w:tc>
          <w:tcPr>
            <w:tcW w:w="8926" w:type="dxa"/>
            <w:tcBorders>
              <w:top w:val="single" w:sz="4" w:space="0" w:color="auto"/>
              <w:left w:val="single" w:sz="4" w:space="0" w:color="auto"/>
              <w:bottom w:val="single" w:sz="4" w:space="0" w:color="auto"/>
              <w:right w:val="single" w:sz="4" w:space="0" w:color="auto"/>
            </w:tcBorders>
          </w:tcPr>
          <w:p w14:paraId="46B98E0B"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Access and challenge</w:t>
            </w:r>
          </w:p>
          <w:p w14:paraId="578B1F80"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(What can be observed in the environment that enables engagement of learners? What can be observed regarding levels of challenge?</w:t>
            </w:r>
          </w:p>
          <w:p w14:paraId="0F4453BC" w14:textId="77777777" w:rsidR="00400484" w:rsidRPr="006C76CB" w:rsidRDefault="00400484" w:rsidP="006C76CB">
            <w:pPr>
              <w:spacing w:line="360" w:lineRule="auto"/>
              <w:rPr>
                <w:rFonts w:ascii="Arial" w:hAnsi="Arial" w:cs="Arial"/>
                <w:sz w:val="24"/>
                <w:szCs w:val="24"/>
              </w:rPr>
            </w:pPr>
          </w:p>
          <w:p w14:paraId="4B4D0BCB" w14:textId="7AECBCA2"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The student who were chatty were encouraged to engage in the lesson by participating their answers, it was clear that these students did not want to work. I observed the student in front of me asking the pupils next to her for the answers to the work as she did not want to do the work herself. Another student finished his work and asked the teacher what to do next and the teacher told him to ‘sit there for a sec’ – could this have been an opportunity to challenge that student and give an extension task to develop his skills and knowledge?</w:t>
            </w:r>
          </w:p>
          <w:p w14:paraId="65CA42EF" w14:textId="77777777" w:rsidR="00400484" w:rsidRPr="006C76CB" w:rsidRDefault="00400484" w:rsidP="006C76CB">
            <w:pPr>
              <w:spacing w:line="360" w:lineRule="auto"/>
              <w:rPr>
                <w:rFonts w:ascii="Arial" w:hAnsi="Arial" w:cs="Arial"/>
                <w:sz w:val="24"/>
                <w:szCs w:val="24"/>
              </w:rPr>
            </w:pPr>
          </w:p>
        </w:tc>
      </w:tr>
      <w:tr w:rsidR="00400484" w:rsidRPr="006C76CB" w14:paraId="7C593B66" w14:textId="77777777" w:rsidTr="00400484">
        <w:tc>
          <w:tcPr>
            <w:tcW w:w="8926" w:type="dxa"/>
            <w:tcBorders>
              <w:top w:val="single" w:sz="4" w:space="0" w:color="auto"/>
              <w:left w:val="single" w:sz="4" w:space="0" w:color="auto"/>
              <w:bottom w:val="single" w:sz="4" w:space="0" w:color="auto"/>
              <w:right w:val="single" w:sz="4" w:space="0" w:color="auto"/>
            </w:tcBorders>
          </w:tcPr>
          <w:p w14:paraId="36240B0E"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Assessment</w:t>
            </w:r>
          </w:p>
          <w:p w14:paraId="1FC8DE12"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(Can anything be observed about how student’s existing knowledge is used?  Can anything be observed regarding the development of knowledge during or after the experience)?</w:t>
            </w:r>
          </w:p>
          <w:p w14:paraId="77FC250A" w14:textId="77777777" w:rsidR="00400484" w:rsidRPr="006C76CB" w:rsidRDefault="00400484" w:rsidP="006C76CB">
            <w:pPr>
              <w:spacing w:line="360" w:lineRule="auto"/>
              <w:rPr>
                <w:rFonts w:ascii="Arial" w:hAnsi="Arial" w:cs="Arial"/>
                <w:sz w:val="24"/>
                <w:szCs w:val="24"/>
              </w:rPr>
            </w:pPr>
          </w:p>
          <w:p w14:paraId="1F25DBEF" w14:textId="35FD91FC"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Teacher used an opportunity where a pupil did not understand what to do to answer some of the questions as a class. Pupils shared how they worked out the LCM and HCF this allowed students to support each other’s learning and </w:t>
            </w:r>
            <w:r w:rsidRPr="006C76CB">
              <w:rPr>
                <w:rFonts w:ascii="Arial" w:hAnsi="Arial" w:cs="Arial"/>
                <w:sz w:val="24"/>
                <w:szCs w:val="24"/>
              </w:rPr>
              <w:lastRenderedPageBreak/>
              <w:t xml:space="preserve">development. Allowing students to explain to other students also helps their understanding.  </w:t>
            </w:r>
          </w:p>
          <w:p w14:paraId="0A731780" w14:textId="77777777" w:rsidR="00400484" w:rsidRPr="006C76CB" w:rsidRDefault="00400484" w:rsidP="006C76CB">
            <w:pPr>
              <w:spacing w:line="360" w:lineRule="auto"/>
              <w:rPr>
                <w:rFonts w:ascii="Arial" w:hAnsi="Arial" w:cs="Arial"/>
                <w:sz w:val="24"/>
                <w:szCs w:val="24"/>
              </w:rPr>
            </w:pPr>
          </w:p>
        </w:tc>
      </w:tr>
      <w:tr w:rsidR="00400484" w:rsidRPr="006C76CB" w14:paraId="1C66F81D" w14:textId="77777777" w:rsidTr="00400484">
        <w:tc>
          <w:tcPr>
            <w:tcW w:w="8926" w:type="dxa"/>
            <w:tcBorders>
              <w:top w:val="single" w:sz="4" w:space="0" w:color="auto"/>
              <w:left w:val="single" w:sz="4" w:space="0" w:color="auto"/>
              <w:bottom w:val="single" w:sz="4" w:space="0" w:color="auto"/>
              <w:right w:val="single" w:sz="4" w:space="0" w:color="auto"/>
            </w:tcBorders>
          </w:tcPr>
          <w:p w14:paraId="0648B736"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lastRenderedPageBreak/>
              <w:t>Specifics / Critical Incidents</w:t>
            </w:r>
          </w:p>
          <w:p w14:paraId="2EA94F89"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(Are there moments which cause you to consider aspects of practice when you come across them in future teaching)?</w:t>
            </w:r>
          </w:p>
          <w:p w14:paraId="305D0819" w14:textId="77777777" w:rsidR="00400484" w:rsidRPr="006C76CB" w:rsidRDefault="00400484" w:rsidP="006C76CB">
            <w:pPr>
              <w:spacing w:line="360" w:lineRule="auto"/>
              <w:rPr>
                <w:rFonts w:ascii="Arial" w:hAnsi="Arial" w:cs="Arial"/>
                <w:sz w:val="24"/>
                <w:szCs w:val="24"/>
              </w:rPr>
            </w:pPr>
          </w:p>
          <w:p w14:paraId="7C0C6BF0"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Group of student kept disrupting the lesson – talking, throwing items, checking their phones – dissengaged. </w:t>
            </w:r>
          </w:p>
          <w:p w14:paraId="0395D39F"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Student complaining that it was ‘too early’ – is there an optimal time for learning?</w:t>
            </w:r>
          </w:p>
          <w:p w14:paraId="25E430F0"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Choose students at random to answer questions – AfL</w:t>
            </w:r>
          </w:p>
          <w:p w14:paraId="3E36272D"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Sharing understanding to the class and expanding on their knowladge – peer support. </w:t>
            </w:r>
          </w:p>
          <w:p w14:paraId="3E89C7D5"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A pupil had finished his work but there was no extention task provided. </w:t>
            </w:r>
          </w:p>
          <w:p w14:paraId="46C41217"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Students were asked to mark their own work – AfL – could this have been an opportunity to set targets for themselves? </w:t>
            </w:r>
          </w:p>
          <w:p w14:paraId="6AF6E2C8" w14:textId="77777777" w:rsidR="00400484" w:rsidRPr="006C76CB" w:rsidRDefault="00400484" w:rsidP="006C76CB">
            <w:pPr>
              <w:spacing w:line="360" w:lineRule="auto"/>
              <w:rPr>
                <w:rFonts w:ascii="Arial" w:hAnsi="Arial" w:cs="Arial"/>
                <w:sz w:val="24"/>
                <w:szCs w:val="24"/>
              </w:rPr>
            </w:pPr>
          </w:p>
        </w:tc>
      </w:tr>
    </w:tbl>
    <w:p w14:paraId="354921EA" w14:textId="77777777" w:rsidR="00400484" w:rsidRPr="006C76CB" w:rsidRDefault="00400484" w:rsidP="006C76CB">
      <w:pPr>
        <w:spacing w:line="360" w:lineRule="auto"/>
        <w:rPr>
          <w:rFonts w:ascii="Arial" w:eastAsia="Times New Roman" w:hAnsi="Arial" w:cs="Arial"/>
          <w:sz w:val="28"/>
          <w:szCs w:val="28"/>
          <w:lang w:val="cy-GB" w:eastAsia="cy-GB"/>
        </w:rPr>
      </w:pPr>
    </w:p>
    <w:p w14:paraId="51A6DC62" w14:textId="77777777" w:rsidR="00400484" w:rsidRPr="006C76CB" w:rsidRDefault="00400484" w:rsidP="006C76CB">
      <w:pPr>
        <w:spacing w:line="360" w:lineRule="auto"/>
        <w:rPr>
          <w:rFonts w:ascii="Arial" w:hAnsi="Arial" w:cs="Arial"/>
          <w:sz w:val="28"/>
          <w:szCs w:val="28"/>
        </w:rPr>
      </w:pPr>
    </w:p>
    <w:p w14:paraId="2CE3E41B" w14:textId="576D4BE2"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8"/>
          <w:szCs w:val="28"/>
        </w:rPr>
      </w:pPr>
    </w:p>
    <w:p w14:paraId="1704F00D" w14:textId="3379D91F"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8"/>
          <w:szCs w:val="28"/>
        </w:rPr>
      </w:pPr>
    </w:p>
    <w:p w14:paraId="648B4F27" w14:textId="4F6883A7"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8"/>
          <w:szCs w:val="28"/>
        </w:rPr>
      </w:pPr>
    </w:p>
    <w:p w14:paraId="778F7A80" w14:textId="565B82B9"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276E697F" w14:textId="77777777" w:rsidR="00AE4C14" w:rsidRPr="006C76CB" w:rsidRDefault="00AE4C14" w:rsidP="006C76CB">
      <w:pPr>
        <w:spacing w:line="360" w:lineRule="auto"/>
        <w:rPr>
          <w:rFonts w:ascii="Arial" w:hAnsi="Arial" w:cs="Arial"/>
          <w:b/>
          <w:color w:val="000000" w:themeColor="text1"/>
          <w:sz w:val="28"/>
          <w:szCs w:val="28"/>
        </w:rPr>
      </w:pPr>
    </w:p>
    <w:p w14:paraId="1FF9902E" w14:textId="77777777" w:rsidR="006C76CB" w:rsidRDefault="006C76CB" w:rsidP="006C76CB">
      <w:pPr>
        <w:spacing w:line="360" w:lineRule="auto"/>
        <w:rPr>
          <w:rFonts w:ascii="Arial" w:hAnsi="Arial" w:cs="Arial"/>
          <w:b/>
          <w:color w:val="000000" w:themeColor="text1"/>
          <w:sz w:val="28"/>
          <w:szCs w:val="28"/>
        </w:rPr>
      </w:pPr>
    </w:p>
    <w:p w14:paraId="251DFE70" w14:textId="77777777" w:rsidR="006C76CB" w:rsidRDefault="006C76CB" w:rsidP="006C76CB">
      <w:pPr>
        <w:spacing w:line="360" w:lineRule="auto"/>
        <w:rPr>
          <w:rFonts w:ascii="Arial" w:hAnsi="Arial" w:cs="Arial"/>
          <w:b/>
          <w:color w:val="000000" w:themeColor="text1"/>
          <w:sz w:val="28"/>
          <w:szCs w:val="28"/>
        </w:rPr>
      </w:pPr>
    </w:p>
    <w:p w14:paraId="22E9F869" w14:textId="77777777" w:rsidR="006C76CB" w:rsidRDefault="006C76CB" w:rsidP="006C76CB">
      <w:pPr>
        <w:spacing w:line="360" w:lineRule="auto"/>
        <w:rPr>
          <w:rFonts w:ascii="Arial" w:hAnsi="Arial" w:cs="Arial"/>
          <w:b/>
          <w:color w:val="000000" w:themeColor="text1"/>
          <w:sz w:val="28"/>
          <w:szCs w:val="28"/>
        </w:rPr>
      </w:pPr>
    </w:p>
    <w:p w14:paraId="5E67C646" w14:textId="77777777" w:rsidR="006C76CB" w:rsidRDefault="006C76CB" w:rsidP="006C76CB">
      <w:pPr>
        <w:spacing w:line="360" w:lineRule="auto"/>
        <w:rPr>
          <w:rFonts w:ascii="Arial" w:hAnsi="Arial" w:cs="Arial"/>
          <w:b/>
          <w:color w:val="000000" w:themeColor="text1"/>
          <w:sz w:val="28"/>
          <w:szCs w:val="28"/>
        </w:rPr>
      </w:pPr>
    </w:p>
    <w:p w14:paraId="2CEADD3F" w14:textId="04EBA00D" w:rsidR="00400484" w:rsidRPr="006C76CB" w:rsidRDefault="00400484" w:rsidP="006C76CB">
      <w:pPr>
        <w:spacing w:line="360" w:lineRule="auto"/>
        <w:rPr>
          <w:rFonts w:ascii="Arial" w:hAnsi="Arial" w:cs="Arial"/>
          <w:b/>
          <w:color w:val="000000" w:themeColor="text1"/>
          <w:sz w:val="28"/>
          <w:szCs w:val="28"/>
        </w:rPr>
      </w:pPr>
      <w:r w:rsidRPr="006C76CB">
        <w:rPr>
          <w:rFonts w:ascii="Arial" w:hAnsi="Arial" w:cs="Arial"/>
          <w:b/>
          <w:color w:val="000000" w:themeColor="text1"/>
          <w:sz w:val="28"/>
          <w:szCs w:val="28"/>
        </w:rPr>
        <w:lastRenderedPageBreak/>
        <w:t>Appendix Six</w:t>
      </w:r>
    </w:p>
    <w:p w14:paraId="4DFEF60B" w14:textId="77777777" w:rsidR="00400484" w:rsidRPr="006C76CB" w:rsidRDefault="00400484" w:rsidP="006C76CB">
      <w:pPr>
        <w:spacing w:line="360" w:lineRule="auto"/>
        <w:rPr>
          <w:rFonts w:ascii="Arial" w:hAnsi="Arial" w:cs="Arial"/>
          <w:b/>
          <w:color w:val="000000" w:themeColor="text1"/>
          <w:sz w:val="22"/>
          <w:szCs w:val="22"/>
        </w:rPr>
      </w:pPr>
    </w:p>
    <w:p w14:paraId="251ACD8C" w14:textId="49369500" w:rsidR="00400484" w:rsidRPr="006C76CB" w:rsidRDefault="00400484" w:rsidP="006C76CB">
      <w:pPr>
        <w:spacing w:line="360" w:lineRule="auto"/>
        <w:rPr>
          <w:rFonts w:ascii="Arial" w:hAnsi="Arial" w:cs="Arial"/>
          <w:b/>
          <w:color w:val="000000" w:themeColor="text1"/>
          <w:sz w:val="22"/>
          <w:szCs w:val="22"/>
        </w:rPr>
      </w:pPr>
      <w:r w:rsidRPr="006C76CB">
        <w:rPr>
          <w:rFonts w:ascii="Arial" w:hAnsi="Arial" w:cs="Arial"/>
          <w:b/>
          <w:color w:val="000000" w:themeColor="text1"/>
          <w:sz w:val="22"/>
          <w:szCs w:val="22"/>
        </w:rPr>
        <w:t>CRITICAL INCIDENT IDENTIFICATION RECORD</w:t>
      </w:r>
    </w:p>
    <w:p w14:paraId="104C30DB" w14:textId="77777777" w:rsidR="00400484" w:rsidRPr="006C76CB" w:rsidRDefault="00400484" w:rsidP="006C76CB">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91"/>
        <w:gridCol w:w="7219"/>
      </w:tblGrid>
      <w:tr w:rsidR="00400484" w:rsidRPr="006C76CB" w14:paraId="5C4274C4" w14:textId="77777777" w:rsidTr="00400484">
        <w:tc>
          <w:tcPr>
            <w:tcW w:w="1838" w:type="dxa"/>
            <w:tcBorders>
              <w:top w:val="single" w:sz="4" w:space="0" w:color="auto"/>
              <w:left w:val="single" w:sz="4" w:space="0" w:color="auto"/>
              <w:bottom w:val="single" w:sz="4" w:space="0" w:color="auto"/>
              <w:right w:val="single" w:sz="4" w:space="0" w:color="auto"/>
            </w:tcBorders>
          </w:tcPr>
          <w:p w14:paraId="55FAEF7D" w14:textId="77777777" w:rsidR="00400484" w:rsidRPr="006C76CB" w:rsidRDefault="00400484" w:rsidP="006C76CB">
            <w:pPr>
              <w:spacing w:line="360" w:lineRule="auto"/>
              <w:rPr>
                <w:rFonts w:ascii="Arial" w:hAnsi="Arial" w:cs="Arial"/>
                <w:b/>
                <w:bCs/>
                <w:sz w:val="24"/>
                <w:szCs w:val="24"/>
              </w:rPr>
            </w:pPr>
            <w:r w:rsidRPr="006C76CB">
              <w:rPr>
                <w:rFonts w:ascii="Arial" w:hAnsi="Arial" w:cs="Arial"/>
                <w:b/>
                <w:bCs/>
                <w:sz w:val="24"/>
                <w:szCs w:val="24"/>
              </w:rPr>
              <w:t>Details relevant to the research context.</w:t>
            </w:r>
          </w:p>
          <w:p w14:paraId="16C27584" w14:textId="77777777" w:rsidR="00400484" w:rsidRPr="006C76CB" w:rsidRDefault="00400484" w:rsidP="006C76CB">
            <w:pPr>
              <w:spacing w:line="360" w:lineRule="auto"/>
              <w:rPr>
                <w:rFonts w:ascii="Arial" w:hAnsi="Arial" w:cs="Arial"/>
                <w:b/>
                <w:bCs/>
                <w:sz w:val="24"/>
                <w:szCs w:val="24"/>
              </w:rPr>
            </w:pPr>
          </w:p>
          <w:p w14:paraId="3D22FA08"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Date/time.</w:t>
            </w:r>
          </w:p>
          <w:p w14:paraId="01DEDDC6"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Age/Stage of group.</w:t>
            </w:r>
          </w:p>
          <w:p w14:paraId="5DEEB8BD"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People involved.</w:t>
            </w:r>
          </w:p>
          <w:p w14:paraId="2A321344"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Contextual</w:t>
            </w:r>
          </w:p>
          <w:p w14:paraId="5E19D1B2"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 xml:space="preserve">information from field notes. </w:t>
            </w:r>
          </w:p>
          <w:p w14:paraId="1F8E8A22" w14:textId="77777777" w:rsidR="00400484" w:rsidRPr="006C76CB" w:rsidRDefault="00400484" w:rsidP="006C76CB">
            <w:pPr>
              <w:spacing w:line="360" w:lineRule="auto"/>
              <w:rPr>
                <w:rFonts w:ascii="Arial" w:hAnsi="Arial" w:cs="Arial"/>
                <w:i/>
                <w:iCs/>
                <w:sz w:val="24"/>
                <w:szCs w:val="24"/>
              </w:rPr>
            </w:pPr>
          </w:p>
        </w:tc>
        <w:tc>
          <w:tcPr>
            <w:tcW w:w="7868" w:type="dxa"/>
            <w:tcBorders>
              <w:top w:val="single" w:sz="4" w:space="0" w:color="auto"/>
              <w:left w:val="single" w:sz="4" w:space="0" w:color="auto"/>
              <w:bottom w:val="single" w:sz="4" w:space="0" w:color="auto"/>
              <w:right w:val="single" w:sz="4" w:space="0" w:color="auto"/>
            </w:tcBorders>
          </w:tcPr>
          <w:p w14:paraId="3A56067B" w14:textId="77777777" w:rsidR="00400484" w:rsidRPr="006C76CB" w:rsidRDefault="00400484" w:rsidP="006C76CB">
            <w:pPr>
              <w:spacing w:line="360" w:lineRule="auto"/>
              <w:rPr>
                <w:rFonts w:ascii="Arial" w:hAnsi="Arial" w:cs="Arial"/>
                <w:sz w:val="24"/>
                <w:szCs w:val="24"/>
              </w:rPr>
            </w:pPr>
          </w:p>
          <w:p w14:paraId="11436524"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30th September 2020, Lesson One (9am) Mathematics with Year 9 (middle ability class)</w:t>
            </w:r>
          </w:p>
          <w:p w14:paraId="618BE25A" w14:textId="77777777" w:rsidR="00400484" w:rsidRPr="006C76CB" w:rsidRDefault="00400484" w:rsidP="006C76CB">
            <w:pPr>
              <w:spacing w:line="360" w:lineRule="auto"/>
              <w:rPr>
                <w:rFonts w:ascii="Arial" w:hAnsi="Arial" w:cs="Arial"/>
                <w:sz w:val="24"/>
                <w:szCs w:val="24"/>
              </w:rPr>
            </w:pPr>
          </w:p>
          <w:p w14:paraId="4E779373" w14:textId="0814CCB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Students were given a task to complete twenty mathematic questions and write the answers in their books along with the working outs. </w:t>
            </w:r>
          </w:p>
          <w:p w14:paraId="5C608D2D" w14:textId="77777777" w:rsidR="00400484" w:rsidRPr="006C76CB" w:rsidRDefault="00400484" w:rsidP="006C76CB">
            <w:pPr>
              <w:spacing w:line="360" w:lineRule="auto"/>
              <w:rPr>
                <w:rFonts w:ascii="Arial" w:hAnsi="Arial" w:cs="Arial"/>
                <w:sz w:val="24"/>
                <w:szCs w:val="24"/>
              </w:rPr>
            </w:pPr>
          </w:p>
          <w:p w14:paraId="7F14CE7C" w14:textId="77777777" w:rsidR="00400484" w:rsidRPr="006C76CB" w:rsidRDefault="00400484" w:rsidP="006C76CB">
            <w:pPr>
              <w:spacing w:line="360" w:lineRule="auto"/>
              <w:rPr>
                <w:rFonts w:ascii="Arial" w:hAnsi="Arial" w:cs="Arial"/>
                <w:sz w:val="24"/>
                <w:szCs w:val="24"/>
              </w:rPr>
            </w:pPr>
          </w:p>
        </w:tc>
      </w:tr>
      <w:tr w:rsidR="00400484" w:rsidRPr="006C76CB" w14:paraId="3DDCF6D3" w14:textId="77777777" w:rsidTr="00400484">
        <w:tc>
          <w:tcPr>
            <w:tcW w:w="1838" w:type="dxa"/>
            <w:tcBorders>
              <w:top w:val="single" w:sz="4" w:space="0" w:color="auto"/>
              <w:left w:val="single" w:sz="4" w:space="0" w:color="auto"/>
              <w:bottom w:val="single" w:sz="4" w:space="0" w:color="auto"/>
              <w:right w:val="single" w:sz="4" w:space="0" w:color="auto"/>
            </w:tcBorders>
            <w:hideMark/>
          </w:tcPr>
          <w:p w14:paraId="7C8657A5" w14:textId="77777777" w:rsidR="00400484" w:rsidRPr="006C76CB" w:rsidRDefault="00400484" w:rsidP="006C76CB">
            <w:pPr>
              <w:spacing w:line="360" w:lineRule="auto"/>
              <w:rPr>
                <w:rFonts w:ascii="Arial" w:hAnsi="Arial" w:cs="Arial"/>
                <w:i/>
                <w:iCs/>
                <w:sz w:val="24"/>
                <w:szCs w:val="24"/>
              </w:rPr>
            </w:pPr>
            <w:r w:rsidRPr="006C76CB">
              <w:rPr>
                <w:rFonts w:ascii="Arial" w:hAnsi="Arial" w:cs="Arial"/>
                <w:i/>
                <w:iCs/>
                <w:sz w:val="24"/>
                <w:szCs w:val="24"/>
              </w:rPr>
              <w:t xml:space="preserve">What happened? A detailed </w:t>
            </w:r>
            <w:proofErr w:type="spellStart"/>
            <w:r w:rsidRPr="006C76CB">
              <w:rPr>
                <w:rFonts w:ascii="Arial" w:hAnsi="Arial" w:cs="Arial"/>
                <w:i/>
                <w:iCs/>
                <w:sz w:val="24"/>
                <w:szCs w:val="24"/>
              </w:rPr>
              <w:t>decription</w:t>
            </w:r>
            <w:proofErr w:type="spellEnd"/>
            <w:r w:rsidRPr="006C76CB">
              <w:rPr>
                <w:rFonts w:ascii="Arial" w:hAnsi="Arial" w:cs="Arial"/>
                <w:i/>
                <w:iCs/>
                <w:sz w:val="24"/>
                <w:szCs w:val="24"/>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48DD49FB" w14:textId="77777777" w:rsidR="00400484" w:rsidRPr="006C76CB" w:rsidRDefault="00400484" w:rsidP="006C76CB">
            <w:pPr>
              <w:spacing w:line="360" w:lineRule="auto"/>
              <w:rPr>
                <w:rFonts w:ascii="Arial" w:hAnsi="Arial" w:cs="Arial"/>
                <w:sz w:val="24"/>
                <w:szCs w:val="24"/>
              </w:rPr>
            </w:pPr>
          </w:p>
          <w:p w14:paraId="6C6BF188"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One pupil finished that task asked of him and raised his hand and asked what he was to do now that he had finished. The teacher told him to sit for a second while it give other students time to catch up and then the teacher could go over the questions on the board and students would then mark their own work.</w:t>
            </w:r>
          </w:p>
          <w:p w14:paraId="041DD5F6" w14:textId="77777777" w:rsidR="00400484" w:rsidRPr="006C76CB" w:rsidRDefault="00400484" w:rsidP="006C76CB">
            <w:pPr>
              <w:spacing w:line="360" w:lineRule="auto"/>
              <w:rPr>
                <w:rFonts w:ascii="Arial" w:hAnsi="Arial" w:cs="Arial"/>
                <w:sz w:val="24"/>
                <w:szCs w:val="24"/>
              </w:rPr>
            </w:pPr>
          </w:p>
          <w:p w14:paraId="07A5F30C" w14:textId="51AB7611"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Could this have been an opportunity for an extension task?</w:t>
            </w:r>
          </w:p>
          <w:p w14:paraId="0469BB13" w14:textId="5367F693"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Should I always be prepared that some students will need to be challenged?</w:t>
            </w:r>
          </w:p>
          <w:p w14:paraId="673A85B7" w14:textId="79DD2FBB"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Could I compile challenge cards for my early finishers?</w:t>
            </w:r>
          </w:p>
          <w:p w14:paraId="4B28B810" w14:textId="1C67F7CF"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How do we challenge pupils?</w:t>
            </w:r>
          </w:p>
          <w:p w14:paraId="742A1DF1" w14:textId="6B5D5F95"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Why should we challenge pupils? </w:t>
            </w:r>
          </w:p>
          <w:p w14:paraId="0ECBA87B" w14:textId="4DE2F75A"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How could that pupils have been challenged? </w:t>
            </w:r>
          </w:p>
          <w:p w14:paraId="360B28F6"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Could the pupil been given something to focus on?</w:t>
            </w:r>
          </w:p>
          <w:p w14:paraId="652F3AA2"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Could this have been an opportunity to support peers? </w:t>
            </w:r>
          </w:p>
          <w:p w14:paraId="5FE94DD0" w14:textId="77777777" w:rsidR="00400484" w:rsidRPr="006C76CB" w:rsidRDefault="00400484" w:rsidP="006C76CB">
            <w:pPr>
              <w:spacing w:line="360" w:lineRule="auto"/>
              <w:rPr>
                <w:rFonts w:ascii="Arial" w:hAnsi="Arial" w:cs="Arial"/>
                <w:sz w:val="24"/>
                <w:szCs w:val="24"/>
              </w:rPr>
            </w:pPr>
          </w:p>
          <w:p w14:paraId="145B1329"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Ambitious capable learners</w:t>
            </w:r>
          </w:p>
          <w:p w14:paraId="04FAC345"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Challanging student</w:t>
            </w:r>
          </w:p>
          <w:p w14:paraId="2321EA76"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Extention tasks to further their development</w:t>
            </w:r>
          </w:p>
          <w:p w14:paraId="672C73C7"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Supporting peers – does this support learning?</w:t>
            </w:r>
          </w:p>
          <w:p w14:paraId="2F627B00" w14:textId="77777777" w:rsidR="00400484" w:rsidRPr="006C76CB" w:rsidRDefault="00400484" w:rsidP="006C76CB">
            <w:pPr>
              <w:spacing w:line="360" w:lineRule="auto"/>
              <w:rPr>
                <w:rFonts w:ascii="Arial" w:hAnsi="Arial" w:cs="Arial"/>
                <w:sz w:val="24"/>
                <w:szCs w:val="24"/>
              </w:rPr>
            </w:pPr>
          </w:p>
          <w:p w14:paraId="70158371" w14:textId="77777777" w:rsidR="00400484" w:rsidRPr="006C76CB" w:rsidRDefault="00400484" w:rsidP="006C76CB">
            <w:pPr>
              <w:spacing w:line="360" w:lineRule="auto"/>
              <w:rPr>
                <w:rFonts w:ascii="Arial" w:hAnsi="Arial" w:cs="Arial"/>
                <w:sz w:val="24"/>
                <w:szCs w:val="24"/>
              </w:rPr>
            </w:pPr>
          </w:p>
          <w:p w14:paraId="04607B18" w14:textId="77777777" w:rsidR="00400484" w:rsidRPr="006C76CB" w:rsidRDefault="00400484" w:rsidP="006C76CB">
            <w:pPr>
              <w:spacing w:line="360" w:lineRule="auto"/>
              <w:rPr>
                <w:rFonts w:ascii="Arial" w:hAnsi="Arial" w:cs="Arial"/>
                <w:sz w:val="24"/>
                <w:szCs w:val="24"/>
              </w:rPr>
            </w:pPr>
          </w:p>
          <w:p w14:paraId="783AB8DB" w14:textId="77777777" w:rsidR="00400484" w:rsidRPr="006C76CB" w:rsidRDefault="00400484" w:rsidP="006C76CB">
            <w:pPr>
              <w:spacing w:line="360" w:lineRule="auto"/>
              <w:rPr>
                <w:rFonts w:ascii="Arial" w:hAnsi="Arial" w:cs="Arial"/>
                <w:sz w:val="24"/>
                <w:szCs w:val="24"/>
              </w:rPr>
            </w:pPr>
          </w:p>
          <w:p w14:paraId="7FD2A363" w14:textId="77777777" w:rsidR="00400484" w:rsidRPr="006C76CB" w:rsidRDefault="00400484" w:rsidP="006C76CB">
            <w:pPr>
              <w:spacing w:line="360" w:lineRule="auto"/>
              <w:rPr>
                <w:rFonts w:ascii="Arial" w:hAnsi="Arial" w:cs="Arial"/>
                <w:sz w:val="24"/>
                <w:szCs w:val="24"/>
              </w:rPr>
            </w:pPr>
          </w:p>
          <w:p w14:paraId="4ED31AA7" w14:textId="77777777" w:rsidR="00400484" w:rsidRPr="006C76CB" w:rsidRDefault="00400484" w:rsidP="006C76CB">
            <w:pPr>
              <w:spacing w:line="360" w:lineRule="auto"/>
              <w:rPr>
                <w:rFonts w:ascii="Arial" w:hAnsi="Arial" w:cs="Arial"/>
                <w:sz w:val="24"/>
                <w:szCs w:val="24"/>
              </w:rPr>
            </w:pPr>
          </w:p>
          <w:p w14:paraId="13B26518" w14:textId="77777777" w:rsidR="00400484" w:rsidRPr="006C76CB" w:rsidRDefault="00400484" w:rsidP="006C76CB">
            <w:pPr>
              <w:spacing w:line="360" w:lineRule="auto"/>
              <w:rPr>
                <w:rFonts w:ascii="Arial" w:hAnsi="Arial" w:cs="Arial"/>
                <w:sz w:val="24"/>
                <w:szCs w:val="24"/>
              </w:rPr>
            </w:pPr>
          </w:p>
        </w:tc>
      </w:tr>
    </w:tbl>
    <w:p w14:paraId="7ED0341B" w14:textId="77777777" w:rsidR="00AE4C14" w:rsidRPr="006C76CB" w:rsidRDefault="00AE4C14"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5FF63BCE"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224C7AB5"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4C929361"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09A7180B"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6769F82A"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41E8160F"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30B56D0E"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266B0354"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2040563C"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2A287519"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3E2E3E69" w14:textId="6D210AC8"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sz w:val="28"/>
          <w:szCs w:val="28"/>
        </w:rPr>
      </w:pPr>
      <w:r w:rsidRPr="006C76CB">
        <w:rPr>
          <w:rFonts w:ascii="Arial" w:eastAsia="Times New Roman" w:hAnsi="Arial" w:cs="Arial"/>
          <w:sz w:val="28"/>
          <w:szCs w:val="28"/>
        </w:rPr>
        <w:lastRenderedPageBreak/>
        <w:t xml:space="preserve">Appendix Seven </w:t>
      </w:r>
    </w:p>
    <w:p w14:paraId="7FAC0695" w14:textId="77777777" w:rsidR="00400484" w:rsidRPr="006C76CB" w:rsidRDefault="00400484" w:rsidP="006C76CB">
      <w:pPr>
        <w:spacing w:line="360" w:lineRule="auto"/>
        <w:jc w:val="both"/>
        <w:rPr>
          <w:rFonts w:ascii="Arial" w:hAnsi="Arial" w:cs="Arial"/>
          <w:b/>
        </w:rPr>
      </w:pPr>
      <w:r w:rsidRPr="006C76CB">
        <w:rPr>
          <w:rFonts w:ascii="Arial" w:hAnsi="Arial" w:cs="Arial"/>
          <w:b/>
        </w:rPr>
        <w:t>OBSERVATION / FIELD NOTES</w:t>
      </w:r>
    </w:p>
    <w:p w14:paraId="05857F90" w14:textId="77777777" w:rsidR="00400484" w:rsidRPr="006C76CB" w:rsidRDefault="00400484" w:rsidP="006C76CB">
      <w:pPr>
        <w:spacing w:line="360" w:lineRule="auto"/>
        <w:rPr>
          <w:rFonts w:ascii="Arial" w:hAnsi="Arial" w:cs="Arial"/>
          <w:sz w:val="16"/>
          <w:szCs w:val="16"/>
        </w:rPr>
      </w:pPr>
      <w:r w:rsidRPr="006C76CB">
        <w:rPr>
          <w:rFonts w:ascii="Arial" w:hAnsi="Arial" w:cs="Arial"/>
          <w:sz w:val="16"/>
          <w:szCs w:val="16"/>
        </w:rPr>
        <w:t>(Questions adapted from Fletcher Wood (2016)</w:t>
      </w:r>
    </w:p>
    <w:p w14:paraId="6D7B6D7C" w14:textId="77777777" w:rsidR="00400484" w:rsidRPr="006C76CB" w:rsidRDefault="00400484" w:rsidP="006C76CB">
      <w:pPr>
        <w:spacing w:line="360" w:lineRule="auto"/>
        <w:rPr>
          <w:rFonts w:ascii="Arial" w:hAnsi="Arial" w:cs="Arial"/>
          <w:sz w:val="16"/>
          <w:szCs w:val="16"/>
        </w:rPr>
      </w:pPr>
    </w:p>
    <w:tbl>
      <w:tblPr>
        <w:tblStyle w:val="TableGrid"/>
        <w:tblW w:w="0" w:type="auto"/>
        <w:tblLook w:val="04A0" w:firstRow="1" w:lastRow="0" w:firstColumn="1" w:lastColumn="0" w:noHBand="0" w:noVBand="1"/>
      </w:tblPr>
      <w:tblGrid>
        <w:gridCol w:w="8926"/>
      </w:tblGrid>
      <w:tr w:rsidR="00400484" w:rsidRPr="006C76CB" w14:paraId="6F50330C" w14:textId="77777777" w:rsidTr="00400484">
        <w:tc>
          <w:tcPr>
            <w:tcW w:w="8926" w:type="dxa"/>
            <w:tcBorders>
              <w:top w:val="single" w:sz="4" w:space="0" w:color="auto"/>
              <w:left w:val="single" w:sz="4" w:space="0" w:color="auto"/>
              <w:bottom w:val="single" w:sz="4" w:space="0" w:color="auto"/>
              <w:right w:val="single" w:sz="4" w:space="0" w:color="auto"/>
            </w:tcBorders>
          </w:tcPr>
          <w:p w14:paraId="33241466"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Date and time, year group:   </w:t>
            </w:r>
          </w:p>
          <w:p w14:paraId="0A2F6BB1" w14:textId="77777777" w:rsidR="00400484" w:rsidRPr="006C76CB" w:rsidRDefault="00400484" w:rsidP="006C76CB">
            <w:pPr>
              <w:spacing w:line="360" w:lineRule="auto"/>
              <w:rPr>
                <w:rFonts w:ascii="Arial" w:hAnsi="Arial" w:cs="Arial"/>
                <w:sz w:val="24"/>
                <w:szCs w:val="24"/>
              </w:rPr>
            </w:pPr>
          </w:p>
          <w:p w14:paraId="58432896"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30th September 2020, Lesson Two (10am) History with Year 9 </w:t>
            </w:r>
          </w:p>
          <w:p w14:paraId="2378E0AE" w14:textId="77777777" w:rsidR="00400484" w:rsidRPr="006C76CB" w:rsidRDefault="00400484" w:rsidP="006C76CB">
            <w:pPr>
              <w:spacing w:line="360" w:lineRule="auto"/>
              <w:rPr>
                <w:rFonts w:ascii="Arial" w:hAnsi="Arial" w:cs="Arial"/>
                <w:sz w:val="24"/>
                <w:szCs w:val="24"/>
              </w:rPr>
            </w:pPr>
          </w:p>
        </w:tc>
      </w:tr>
      <w:tr w:rsidR="00400484" w:rsidRPr="006C76CB" w14:paraId="61D2D07D" w14:textId="77777777" w:rsidTr="00400484">
        <w:tc>
          <w:tcPr>
            <w:tcW w:w="8926" w:type="dxa"/>
            <w:tcBorders>
              <w:top w:val="single" w:sz="4" w:space="0" w:color="auto"/>
              <w:left w:val="single" w:sz="4" w:space="0" w:color="auto"/>
              <w:bottom w:val="single" w:sz="4" w:space="0" w:color="auto"/>
              <w:right w:val="single" w:sz="4" w:space="0" w:color="auto"/>
            </w:tcBorders>
          </w:tcPr>
          <w:p w14:paraId="72C34A45" w14:textId="77777777" w:rsidR="00400484" w:rsidRPr="006C76CB" w:rsidRDefault="00400484" w:rsidP="006C76CB">
            <w:pPr>
              <w:spacing w:line="360" w:lineRule="auto"/>
              <w:rPr>
                <w:rFonts w:ascii="Arial" w:hAnsi="Arial" w:cs="Arial"/>
                <w:sz w:val="24"/>
                <w:szCs w:val="24"/>
              </w:rPr>
            </w:pPr>
            <w:r w:rsidRPr="006C76CB">
              <w:rPr>
                <w:rFonts w:ascii="Arial" w:hAnsi="Arial" w:cs="Arial"/>
                <w:b/>
                <w:sz w:val="24"/>
                <w:szCs w:val="24"/>
              </w:rPr>
              <w:t>Lesson details:</w:t>
            </w:r>
            <w:r w:rsidRPr="006C76CB">
              <w:rPr>
                <w:rFonts w:ascii="Arial" w:hAnsi="Arial" w:cs="Arial"/>
                <w:sz w:val="24"/>
                <w:szCs w:val="24"/>
              </w:rPr>
              <w:t xml:space="preserve"> (Context and focus -/</w:t>
            </w:r>
            <w:proofErr w:type="spellStart"/>
            <w:r w:rsidRPr="006C76CB">
              <w:rPr>
                <w:rFonts w:ascii="Arial" w:hAnsi="Arial" w:cs="Arial"/>
                <w:sz w:val="24"/>
                <w:szCs w:val="24"/>
              </w:rPr>
              <w:t>AoLE</w:t>
            </w:r>
            <w:proofErr w:type="spellEnd"/>
            <w:r w:rsidRPr="006C76CB">
              <w:rPr>
                <w:rFonts w:ascii="Arial" w:hAnsi="Arial" w:cs="Arial"/>
                <w:sz w:val="24"/>
                <w:szCs w:val="24"/>
              </w:rPr>
              <w:t>/subject- is it near start of end of unit of study? Indoors/outdoors? Ability range? Any particularly relevant information).</w:t>
            </w:r>
          </w:p>
          <w:p w14:paraId="49051D18" w14:textId="77777777" w:rsidR="00400484" w:rsidRPr="006C76CB" w:rsidRDefault="00400484" w:rsidP="006C76CB">
            <w:pPr>
              <w:spacing w:line="360" w:lineRule="auto"/>
              <w:rPr>
                <w:rFonts w:ascii="Arial" w:hAnsi="Arial" w:cs="Arial"/>
                <w:sz w:val="24"/>
                <w:szCs w:val="24"/>
              </w:rPr>
            </w:pPr>
          </w:p>
          <w:p w14:paraId="643A0E70" w14:textId="3F1E8102"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Pupils came into the lesson at staggered times and not altogether. Topic seemed familiar; pupils had a booklet they had been working on for the topic. Teacher is a head of year and seems busy/ distracted with other responsibilities at times. </w:t>
            </w:r>
          </w:p>
          <w:p w14:paraId="2248CE08" w14:textId="77777777" w:rsidR="00400484" w:rsidRPr="006C76CB" w:rsidRDefault="00400484" w:rsidP="006C76CB">
            <w:pPr>
              <w:spacing w:line="360" w:lineRule="auto"/>
              <w:rPr>
                <w:rFonts w:ascii="Arial" w:hAnsi="Arial" w:cs="Arial"/>
                <w:sz w:val="24"/>
                <w:szCs w:val="24"/>
              </w:rPr>
            </w:pPr>
          </w:p>
          <w:p w14:paraId="5E14DF99" w14:textId="77777777" w:rsidR="00400484" w:rsidRPr="006C76CB" w:rsidRDefault="00400484" w:rsidP="006C76CB">
            <w:pPr>
              <w:spacing w:line="360" w:lineRule="auto"/>
              <w:rPr>
                <w:rFonts w:ascii="Arial" w:hAnsi="Arial" w:cs="Arial"/>
                <w:sz w:val="24"/>
                <w:szCs w:val="24"/>
              </w:rPr>
            </w:pPr>
          </w:p>
        </w:tc>
      </w:tr>
      <w:tr w:rsidR="00400484" w:rsidRPr="006C76CB" w14:paraId="3025F9B6" w14:textId="77777777" w:rsidTr="00400484">
        <w:tc>
          <w:tcPr>
            <w:tcW w:w="8926" w:type="dxa"/>
            <w:tcBorders>
              <w:top w:val="single" w:sz="4" w:space="0" w:color="auto"/>
              <w:left w:val="single" w:sz="4" w:space="0" w:color="auto"/>
              <w:bottom w:val="single" w:sz="4" w:space="0" w:color="auto"/>
              <w:right w:val="single" w:sz="4" w:space="0" w:color="auto"/>
            </w:tcBorders>
          </w:tcPr>
          <w:p w14:paraId="6F95386E" w14:textId="77777777" w:rsidR="00400484" w:rsidRPr="006C76CB" w:rsidRDefault="00400484" w:rsidP="006C76CB">
            <w:pPr>
              <w:spacing w:line="360" w:lineRule="auto"/>
              <w:rPr>
                <w:rFonts w:ascii="Arial" w:hAnsi="Arial" w:cs="Arial"/>
                <w:b/>
                <w:bCs/>
                <w:sz w:val="24"/>
                <w:szCs w:val="24"/>
                <w:lang w:val="en-US"/>
              </w:rPr>
            </w:pPr>
            <w:r w:rsidRPr="006C76CB">
              <w:rPr>
                <w:rFonts w:ascii="Arial" w:hAnsi="Arial" w:cs="Arial"/>
                <w:b/>
                <w:bCs/>
                <w:sz w:val="24"/>
                <w:szCs w:val="24"/>
                <w:lang w:val="en-US"/>
              </w:rPr>
              <w:t>Classroom culture</w:t>
            </w:r>
          </w:p>
          <w:p w14:paraId="4AA2B8D0" w14:textId="33F497E9"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(What is the classroom ‘vibe.’? What do attitudes, dispositions, behaviors towards learning seem like at this point in time?)</w:t>
            </w:r>
          </w:p>
          <w:p w14:paraId="5F98F048" w14:textId="77777777" w:rsidR="00400484" w:rsidRPr="006C76CB" w:rsidRDefault="00400484" w:rsidP="006C76CB">
            <w:pPr>
              <w:spacing w:line="360" w:lineRule="auto"/>
              <w:rPr>
                <w:rFonts w:ascii="Arial" w:hAnsi="Arial" w:cs="Arial"/>
                <w:bCs/>
                <w:sz w:val="24"/>
                <w:szCs w:val="24"/>
                <w:lang w:val="en-US"/>
              </w:rPr>
            </w:pPr>
          </w:p>
          <w:p w14:paraId="0946E981" w14:textId="77777777" w:rsidR="00400484" w:rsidRPr="006C76CB" w:rsidRDefault="00400484" w:rsidP="006C76CB">
            <w:pPr>
              <w:spacing w:line="360" w:lineRule="auto"/>
              <w:rPr>
                <w:rFonts w:ascii="Arial" w:hAnsi="Arial" w:cs="Arial"/>
                <w:bCs/>
                <w:sz w:val="24"/>
                <w:szCs w:val="24"/>
                <w:lang w:val="en-US"/>
              </w:rPr>
            </w:pPr>
            <w:r w:rsidRPr="006C76CB">
              <w:rPr>
                <w:rFonts w:ascii="Arial" w:hAnsi="Arial" w:cs="Arial"/>
                <w:bCs/>
                <w:sz w:val="24"/>
                <w:szCs w:val="24"/>
                <w:lang w:val="en-US"/>
              </w:rPr>
              <w:t xml:space="preserve">Pupils seemed ready to learn. Many pupils were contributing well to the session. The class had a debate where they were able to move around the classroom depending on whether they agreed or disagreed with the topic of work.  </w:t>
            </w:r>
          </w:p>
          <w:p w14:paraId="0078AA32" w14:textId="77777777" w:rsidR="00400484" w:rsidRPr="006C76CB" w:rsidRDefault="00400484" w:rsidP="006C76CB">
            <w:pPr>
              <w:spacing w:line="360" w:lineRule="auto"/>
              <w:rPr>
                <w:rFonts w:ascii="Arial" w:hAnsi="Arial" w:cs="Arial"/>
                <w:sz w:val="24"/>
                <w:szCs w:val="24"/>
                <w:lang w:val="cy-GB"/>
              </w:rPr>
            </w:pPr>
          </w:p>
        </w:tc>
      </w:tr>
      <w:tr w:rsidR="00400484" w:rsidRPr="006C76CB" w14:paraId="230FBAAF" w14:textId="77777777" w:rsidTr="00400484">
        <w:tc>
          <w:tcPr>
            <w:tcW w:w="8926" w:type="dxa"/>
            <w:tcBorders>
              <w:top w:val="single" w:sz="4" w:space="0" w:color="auto"/>
              <w:left w:val="single" w:sz="4" w:space="0" w:color="auto"/>
              <w:bottom w:val="single" w:sz="4" w:space="0" w:color="auto"/>
              <w:right w:val="single" w:sz="4" w:space="0" w:color="auto"/>
            </w:tcBorders>
          </w:tcPr>
          <w:p w14:paraId="3BE981C7"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Objectives</w:t>
            </w:r>
          </w:p>
          <w:p w14:paraId="0824794A"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(What happens in the environment that communicates the purpose of the experiences?  What can be observed regarding the way lesson activities relate to these purposes?</w:t>
            </w:r>
          </w:p>
          <w:p w14:paraId="7A4DBA56" w14:textId="77777777" w:rsidR="00400484" w:rsidRPr="006C76CB" w:rsidRDefault="00400484" w:rsidP="006C76CB">
            <w:pPr>
              <w:spacing w:line="360" w:lineRule="auto"/>
              <w:rPr>
                <w:rFonts w:ascii="Arial" w:hAnsi="Arial" w:cs="Arial"/>
                <w:sz w:val="24"/>
                <w:szCs w:val="24"/>
              </w:rPr>
            </w:pPr>
          </w:p>
          <w:p w14:paraId="12F266C3" w14:textId="1A7BC532"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At the beginning of the lesson the teacher had the students writing down the learning objective for the session, supporting that pupils knew what they were leaning and why. There were posters on the wall regarding marking – however how much are these used? </w:t>
            </w:r>
          </w:p>
          <w:p w14:paraId="785D0181" w14:textId="77777777" w:rsidR="00400484" w:rsidRPr="006C76CB" w:rsidRDefault="00400484" w:rsidP="006C76CB">
            <w:pPr>
              <w:spacing w:line="360" w:lineRule="auto"/>
              <w:rPr>
                <w:rFonts w:ascii="Arial" w:hAnsi="Arial" w:cs="Arial"/>
                <w:sz w:val="24"/>
                <w:szCs w:val="24"/>
              </w:rPr>
            </w:pPr>
          </w:p>
        </w:tc>
      </w:tr>
      <w:tr w:rsidR="00400484" w:rsidRPr="006C76CB" w14:paraId="42FD138E" w14:textId="77777777" w:rsidTr="00400484">
        <w:tc>
          <w:tcPr>
            <w:tcW w:w="8926" w:type="dxa"/>
            <w:tcBorders>
              <w:top w:val="single" w:sz="4" w:space="0" w:color="auto"/>
              <w:left w:val="single" w:sz="4" w:space="0" w:color="auto"/>
              <w:bottom w:val="single" w:sz="4" w:space="0" w:color="auto"/>
              <w:right w:val="single" w:sz="4" w:space="0" w:color="auto"/>
            </w:tcBorders>
          </w:tcPr>
          <w:p w14:paraId="2D799920"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lastRenderedPageBreak/>
              <w:t>Direction</w:t>
            </w:r>
          </w:p>
          <w:p w14:paraId="2CF43A64"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(What can be observed that helps learners understand what they are engaging in?  What in the environment helps them understand how to achieve well)? </w:t>
            </w:r>
          </w:p>
          <w:p w14:paraId="3070D908" w14:textId="77777777" w:rsidR="00400484" w:rsidRPr="006C76CB" w:rsidRDefault="00400484" w:rsidP="006C76CB">
            <w:pPr>
              <w:spacing w:line="360" w:lineRule="auto"/>
              <w:rPr>
                <w:rFonts w:ascii="Arial" w:hAnsi="Arial" w:cs="Arial"/>
                <w:sz w:val="24"/>
                <w:szCs w:val="24"/>
              </w:rPr>
            </w:pPr>
          </w:p>
          <w:p w14:paraId="7442E56A" w14:textId="51C31C55"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The students were actively involved in the lesson – moving around and contributing. They were all given reading pieces before deciding whether they agreed or disagreed and they all shared ideas as a class. </w:t>
            </w:r>
          </w:p>
          <w:p w14:paraId="456807B9" w14:textId="77777777" w:rsidR="00400484" w:rsidRPr="006C76CB" w:rsidRDefault="00400484" w:rsidP="006C76CB">
            <w:pPr>
              <w:spacing w:line="360" w:lineRule="auto"/>
              <w:rPr>
                <w:rFonts w:ascii="Arial" w:hAnsi="Arial" w:cs="Arial"/>
                <w:sz w:val="24"/>
                <w:szCs w:val="24"/>
              </w:rPr>
            </w:pPr>
          </w:p>
        </w:tc>
      </w:tr>
      <w:tr w:rsidR="00400484" w:rsidRPr="006C76CB" w14:paraId="7A489E4C" w14:textId="77777777" w:rsidTr="00400484">
        <w:tc>
          <w:tcPr>
            <w:tcW w:w="8926" w:type="dxa"/>
            <w:tcBorders>
              <w:top w:val="single" w:sz="4" w:space="0" w:color="auto"/>
              <w:left w:val="single" w:sz="4" w:space="0" w:color="auto"/>
              <w:bottom w:val="single" w:sz="4" w:space="0" w:color="auto"/>
              <w:right w:val="single" w:sz="4" w:space="0" w:color="auto"/>
            </w:tcBorders>
          </w:tcPr>
          <w:p w14:paraId="01E41624"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Access and challenge</w:t>
            </w:r>
          </w:p>
          <w:p w14:paraId="2632179B"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(What can be observed in the environment that enables engagement of learners? What can be observed regarding levels of challenge?</w:t>
            </w:r>
          </w:p>
          <w:p w14:paraId="6AC05573" w14:textId="77777777" w:rsidR="00400484" w:rsidRPr="006C76CB" w:rsidRDefault="00400484" w:rsidP="006C76CB">
            <w:pPr>
              <w:spacing w:line="360" w:lineRule="auto"/>
              <w:rPr>
                <w:rFonts w:ascii="Arial" w:hAnsi="Arial" w:cs="Arial"/>
                <w:sz w:val="24"/>
                <w:szCs w:val="24"/>
              </w:rPr>
            </w:pPr>
          </w:p>
          <w:p w14:paraId="6F9AF9D6" w14:textId="041479D3"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All pupils were given the same written document to read and therefore there was no differentiation that I could see. However, some of the students interpreted the information differently and this came across when they were feeding back to the class. </w:t>
            </w:r>
          </w:p>
          <w:p w14:paraId="276F7783" w14:textId="77777777" w:rsidR="00400484" w:rsidRPr="006C76CB" w:rsidRDefault="00400484" w:rsidP="006C76CB">
            <w:pPr>
              <w:spacing w:line="360" w:lineRule="auto"/>
              <w:rPr>
                <w:rFonts w:ascii="Arial" w:hAnsi="Arial" w:cs="Arial"/>
                <w:sz w:val="24"/>
                <w:szCs w:val="24"/>
              </w:rPr>
            </w:pPr>
          </w:p>
        </w:tc>
      </w:tr>
      <w:tr w:rsidR="00400484" w:rsidRPr="006C76CB" w14:paraId="50328740" w14:textId="77777777" w:rsidTr="00400484">
        <w:tc>
          <w:tcPr>
            <w:tcW w:w="8926" w:type="dxa"/>
            <w:tcBorders>
              <w:top w:val="single" w:sz="4" w:space="0" w:color="auto"/>
              <w:left w:val="single" w:sz="4" w:space="0" w:color="auto"/>
              <w:bottom w:val="single" w:sz="4" w:space="0" w:color="auto"/>
              <w:right w:val="single" w:sz="4" w:space="0" w:color="auto"/>
            </w:tcBorders>
          </w:tcPr>
          <w:p w14:paraId="4EEDD546"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Assessment</w:t>
            </w:r>
          </w:p>
          <w:p w14:paraId="151BCE73"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(Can anything be observed about how student’s existing knowledge is used?  Can anything be observed regarding the development of knowledge during or after the experience)?</w:t>
            </w:r>
          </w:p>
          <w:p w14:paraId="66CBDA75" w14:textId="77777777" w:rsidR="00400484" w:rsidRPr="006C76CB" w:rsidRDefault="00400484" w:rsidP="006C76CB">
            <w:pPr>
              <w:spacing w:line="360" w:lineRule="auto"/>
              <w:rPr>
                <w:rFonts w:ascii="Arial" w:hAnsi="Arial" w:cs="Arial"/>
                <w:sz w:val="24"/>
                <w:szCs w:val="24"/>
              </w:rPr>
            </w:pPr>
          </w:p>
          <w:p w14:paraId="35889BB0"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Pupils were asked to share ideas with the classroom and they teacher would write these ideas on the board, giving all students an opportunity to develop their ideas. </w:t>
            </w:r>
          </w:p>
          <w:p w14:paraId="54C978F7" w14:textId="77777777" w:rsidR="00400484" w:rsidRPr="006C76CB" w:rsidRDefault="00400484" w:rsidP="006C76CB">
            <w:pPr>
              <w:spacing w:line="360" w:lineRule="auto"/>
              <w:rPr>
                <w:rFonts w:ascii="Arial" w:hAnsi="Arial" w:cs="Arial"/>
                <w:sz w:val="24"/>
                <w:szCs w:val="24"/>
              </w:rPr>
            </w:pPr>
          </w:p>
        </w:tc>
      </w:tr>
      <w:tr w:rsidR="00400484" w:rsidRPr="006C76CB" w14:paraId="35F23E12" w14:textId="77777777" w:rsidTr="00400484">
        <w:tc>
          <w:tcPr>
            <w:tcW w:w="8926" w:type="dxa"/>
            <w:tcBorders>
              <w:top w:val="single" w:sz="4" w:space="0" w:color="auto"/>
              <w:left w:val="single" w:sz="4" w:space="0" w:color="auto"/>
              <w:bottom w:val="single" w:sz="4" w:space="0" w:color="auto"/>
              <w:right w:val="single" w:sz="4" w:space="0" w:color="auto"/>
            </w:tcBorders>
          </w:tcPr>
          <w:p w14:paraId="3D7B9531" w14:textId="77777777" w:rsidR="00400484" w:rsidRPr="006C76CB" w:rsidRDefault="00400484" w:rsidP="006C76CB">
            <w:pPr>
              <w:spacing w:line="360" w:lineRule="auto"/>
              <w:rPr>
                <w:rFonts w:ascii="Arial" w:hAnsi="Arial" w:cs="Arial"/>
                <w:b/>
                <w:sz w:val="24"/>
                <w:szCs w:val="24"/>
              </w:rPr>
            </w:pPr>
            <w:r w:rsidRPr="006C76CB">
              <w:rPr>
                <w:rFonts w:ascii="Arial" w:hAnsi="Arial" w:cs="Arial"/>
                <w:b/>
                <w:sz w:val="24"/>
                <w:szCs w:val="24"/>
              </w:rPr>
              <w:t>Specifics / Critical Incidents</w:t>
            </w:r>
          </w:p>
          <w:p w14:paraId="491744B4"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 (Are there moments which cause you to consider aspects of practice when you come across them in future teaching)?</w:t>
            </w:r>
          </w:p>
          <w:p w14:paraId="1CB3874F" w14:textId="77777777" w:rsidR="00400484" w:rsidRPr="006C76CB" w:rsidRDefault="00400484" w:rsidP="006C76CB">
            <w:pPr>
              <w:spacing w:line="360" w:lineRule="auto"/>
              <w:rPr>
                <w:rFonts w:ascii="Arial" w:hAnsi="Arial" w:cs="Arial"/>
                <w:sz w:val="24"/>
                <w:szCs w:val="24"/>
              </w:rPr>
            </w:pPr>
          </w:p>
          <w:p w14:paraId="2E5A93FA"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The class teacher was a head of year and was dissengaged with her own lesson as there was an incident that had to be deal with – this meaning that she left the class a number of times – did this impact the learning?</w:t>
            </w:r>
          </w:p>
          <w:p w14:paraId="63EBB316"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lastRenderedPageBreak/>
              <w:t>One student had injured her hand and was unable to fully be involved in the lesson.</w:t>
            </w:r>
          </w:p>
          <w:p w14:paraId="644247F4"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Studnets chosed at random to answer questions – AfL – althought the same children kept putting up their hands. </w:t>
            </w:r>
          </w:p>
          <w:p w14:paraId="5DCF4A3C"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Sharing ideas as a classroom allowing everyone to expand their ideas. </w:t>
            </w:r>
          </w:p>
          <w:p w14:paraId="745FBD88"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Allowing pupils to move around the classroom ensured angagement and the pupils seemed to enjoy the session. </w:t>
            </w:r>
          </w:p>
          <w:p w14:paraId="17F6ED2A"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Learning outcome was written on the whiteboard for student to know what they were learning. </w:t>
            </w:r>
          </w:p>
          <w:p w14:paraId="76F52751" w14:textId="77777777" w:rsidR="00400484" w:rsidRPr="006C76CB" w:rsidRDefault="00400484" w:rsidP="006C76CB">
            <w:pPr>
              <w:spacing w:line="360" w:lineRule="auto"/>
              <w:rPr>
                <w:rFonts w:ascii="Arial" w:hAnsi="Arial" w:cs="Arial"/>
                <w:sz w:val="24"/>
                <w:szCs w:val="24"/>
              </w:rPr>
            </w:pPr>
          </w:p>
        </w:tc>
      </w:tr>
    </w:tbl>
    <w:p w14:paraId="294404E5" w14:textId="77777777" w:rsidR="00400484" w:rsidRPr="006C76CB" w:rsidRDefault="00400484" w:rsidP="006C76CB">
      <w:pPr>
        <w:spacing w:line="360" w:lineRule="auto"/>
        <w:rPr>
          <w:rFonts w:ascii="Arial" w:eastAsia="Times New Roman" w:hAnsi="Arial" w:cs="Arial"/>
          <w:sz w:val="28"/>
          <w:szCs w:val="28"/>
          <w:lang w:val="cy-GB" w:eastAsia="cy-GB"/>
        </w:rPr>
      </w:pPr>
    </w:p>
    <w:p w14:paraId="317C7C31" w14:textId="77777777" w:rsidR="00400484" w:rsidRPr="006C76CB" w:rsidRDefault="00400484" w:rsidP="006C76CB">
      <w:pPr>
        <w:spacing w:line="360" w:lineRule="auto"/>
        <w:rPr>
          <w:rFonts w:ascii="Arial" w:hAnsi="Arial" w:cs="Arial"/>
          <w:sz w:val="28"/>
          <w:szCs w:val="28"/>
        </w:rPr>
      </w:pPr>
    </w:p>
    <w:p w14:paraId="6CE3CBE7" w14:textId="4C825E55"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8"/>
          <w:szCs w:val="28"/>
        </w:rPr>
      </w:pPr>
    </w:p>
    <w:p w14:paraId="4069CD81" w14:textId="35FD938C"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8"/>
          <w:szCs w:val="28"/>
        </w:rPr>
      </w:pPr>
    </w:p>
    <w:p w14:paraId="5C1238DA" w14:textId="421BD89D"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8"/>
          <w:szCs w:val="28"/>
        </w:rPr>
      </w:pPr>
    </w:p>
    <w:p w14:paraId="4151DB92" w14:textId="7C615663"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8"/>
          <w:szCs w:val="28"/>
        </w:rPr>
      </w:pPr>
    </w:p>
    <w:p w14:paraId="3D3C18D0" w14:textId="4590BF5A"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5D09A6BA" w14:textId="564E0EE7"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72423E49" w14:textId="77777777" w:rsidR="006C76CB" w:rsidRPr="006C76CB" w:rsidRDefault="006C76CB" w:rsidP="006C76CB">
      <w:pPr>
        <w:pStyle w:val="Heading2"/>
        <w:spacing w:before="0" w:beforeAutospacing="0" w:after="225" w:afterAutospacing="0" w:line="360" w:lineRule="auto"/>
        <w:textAlignment w:val="baseline"/>
        <w:rPr>
          <w:rFonts w:ascii="Arial" w:eastAsia="Times New Roman" w:hAnsi="Arial" w:cs="Arial"/>
          <w:b w:val="0"/>
          <w:bCs w:val="0"/>
          <w:sz w:val="24"/>
          <w:szCs w:val="24"/>
        </w:rPr>
      </w:pPr>
    </w:p>
    <w:p w14:paraId="275FD441"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1DC17964"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0C48AF4D"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6D60C4E0"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6FD4AC72"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0D8C75BD" w14:textId="77777777" w:rsidR="006C76CB" w:rsidRDefault="006C76CB" w:rsidP="006C76CB">
      <w:pPr>
        <w:pStyle w:val="Heading2"/>
        <w:spacing w:before="0" w:beforeAutospacing="0" w:after="225" w:afterAutospacing="0" w:line="360" w:lineRule="auto"/>
        <w:textAlignment w:val="baseline"/>
        <w:rPr>
          <w:rFonts w:ascii="Arial" w:eastAsia="Times New Roman" w:hAnsi="Arial" w:cs="Arial"/>
          <w:sz w:val="28"/>
          <w:szCs w:val="28"/>
        </w:rPr>
      </w:pPr>
    </w:p>
    <w:p w14:paraId="1AAEB6E2" w14:textId="4CE87990" w:rsidR="00400484" w:rsidRPr="006C76CB" w:rsidRDefault="00400484" w:rsidP="006C76CB">
      <w:pPr>
        <w:pStyle w:val="Heading2"/>
        <w:spacing w:before="0" w:beforeAutospacing="0" w:after="225" w:afterAutospacing="0" w:line="360" w:lineRule="auto"/>
        <w:textAlignment w:val="baseline"/>
        <w:rPr>
          <w:rFonts w:ascii="Arial" w:eastAsia="Times New Roman" w:hAnsi="Arial" w:cs="Arial"/>
          <w:sz w:val="28"/>
          <w:szCs w:val="28"/>
        </w:rPr>
      </w:pPr>
      <w:r w:rsidRPr="006C76CB">
        <w:rPr>
          <w:rFonts w:ascii="Arial" w:eastAsia="Times New Roman" w:hAnsi="Arial" w:cs="Arial"/>
          <w:sz w:val="28"/>
          <w:szCs w:val="28"/>
        </w:rPr>
        <w:lastRenderedPageBreak/>
        <w:t xml:space="preserve">Appendix Eight </w:t>
      </w:r>
    </w:p>
    <w:p w14:paraId="0D4CFFC1" w14:textId="77777777" w:rsidR="00400484" w:rsidRPr="006C76CB" w:rsidRDefault="00400484" w:rsidP="006C76CB">
      <w:pPr>
        <w:spacing w:line="360" w:lineRule="auto"/>
        <w:rPr>
          <w:rFonts w:ascii="Arial" w:hAnsi="Arial" w:cs="Arial"/>
          <w:b/>
          <w:color w:val="000000" w:themeColor="text1"/>
          <w:sz w:val="22"/>
          <w:szCs w:val="22"/>
        </w:rPr>
      </w:pPr>
      <w:r w:rsidRPr="006C76CB">
        <w:rPr>
          <w:rFonts w:ascii="Arial" w:hAnsi="Arial" w:cs="Arial"/>
          <w:b/>
          <w:color w:val="000000" w:themeColor="text1"/>
          <w:sz w:val="22"/>
          <w:szCs w:val="22"/>
        </w:rPr>
        <w:t>CRITICAL INCIDENT IDENTIFICATION RECORD</w:t>
      </w:r>
    </w:p>
    <w:p w14:paraId="5DFC3639" w14:textId="77777777" w:rsidR="00400484" w:rsidRPr="006C76CB" w:rsidRDefault="00400484" w:rsidP="006C76CB">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91"/>
        <w:gridCol w:w="7219"/>
      </w:tblGrid>
      <w:tr w:rsidR="00400484" w:rsidRPr="006C76CB" w14:paraId="6F40B1DA" w14:textId="77777777" w:rsidTr="00400484">
        <w:tc>
          <w:tcPr>
            <w:tcW w:w="1838" w:type="dxa"/>
            <w:tcBorders>
              <w:top w:val="single" w:sz="4" w:space="0" w:color="auto"/>
              <w:left w:val="single" w:sz="4" w:space="0" w:color="auto"/>
              <w:bottom w:val="single" w:sz="4" w:space="0" w:color="auto"/>
              <w:right w:val="single" w:sz="4" w:space="0" w:color="auto"/>
            </w:tcBorders>
          </w:tcPr>
          <w:p w14:paraId="2FB921DE" w14:textId="77777777" w:rsidR="00400484" w:rsidRPr="006C76CB" w:rsidRDefault="00400484" w:rsidP="006C76CB">
            <w:pPr>
              <w:spacing w:line="360" w:lineRule="auto"/>
              <w:rPr>
                <w:rFonts w:ascii="Arial" w:hAnsi="Arial" w:cs="Arial"/>
                <w:b/>
                <w:bCs/>
                <w:sz w:val="24"/>
                <w:szCs w:val="24"/>
              </w:rPr>
            </w:pPr>
            <w:r w:rsidRPr="006C76CB">
              <w:rPr>
                <w:rFonts w:ascii="Arial" w:hAnsi="Arial" w:cs="Arial"/>
                <w:b/>
                <w:bCs/>
                <w:sz w:val="24"/>
                <w:szCs w:val="24"/>
              </w:rPr>
              <w:t>Details relevant to the research context.</w:t>
            </w:r>
          </w:p>
          <w:p w14:paraId="6C551078" w14:textId="77777777" w:rsidR="00400484" w:rsidRPr="006C76CB" w:rsidRDefault="00400484" w:rsidP="006C76CB">
            <w:pPr>
              <w:spacing w:line="360" w:lineRule="auto"/>
              <w:rPr>
                <w:rFonts w:ascii="Arial" w:hAnsi="Arial" w:cs="Arial"/>
                <w:b/>
                <w:bCs/>
                <w:sz w:val="24"/>
                <w:szCs w:val="24"/>
              </w:rPr>
            </w:pPr>
          </w:p>
          <w:p w14:paraId="1665CF19"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Date/time.</w:t>
            </w:r>
          </w:p>
          <w:p w14:paraId="5AC69D2A"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Age/Stage of group.</w:t>
            </w:r>
          </w:p>
          <w:p w14:paraId="10883F1C"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People involved.</w:t>
            </w:r>
          </w:p>
          <w:p w14:paraId="55E9C965"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Contextual</w:t>
            </w:r>
          </w:p>
          <w:p w14:paraId="04E018B0" w14:textId="77777777" w:rsidR="00400484" w:rsidRPr="006C76CB" w:rsidRDefault="00400484" w:rsidP="006C76CB">
            <w:pPr>
              <w:spacing w:line="360" w:lineRule="auto"/>
              <w:rPr>
                <w:rFonts w:ascii="Arial" w:hAnsi="Arial" w:cs="Arial"/>
                <w:bCs/>
                <w:sz w:val="24"/>
                <w:szCs w:val="24"/>
              </w:rPr>
            </w:pPr>
            <w:r w:rsidRPr="006C76CB">
              <w:rPr>
                <w:rFonts w:ascii="Arial" w:hAnsi="Arial" w:cs="Arial"/>
                <w:bCs/>
                <w:sz w:val="24"/>
                <w:szCs w:val="24"/>
              </w:rPr>
              <w:t xml:space="preserve">information from field notes. </w:t>
            </w:r>
          </w:p>
          <w:p w14:paraId="241FC81E" w14:textId="77777777" w:rsidR="00400484" w:rsidRPr="006C76CB" w:rsidRDefault="00400484" w:rsidP="006C76CB">
            <w:pPr>
              <w:spacing w:line="360" w:lineRule="auto"/>
              <w:rPr>
                <w:rFonts w:ascii="Arial" w:hAnsi="Arial" w:cs="Arial"/>
                <w:i/>
                <w:iCs/>
                <w:sz w:val="24"/>
                <w:szCs w:val="24"/>
              </w:rPr>
            </w:pPr>
          </w:p>
        </w:tc>
        <w:tc>
          <w:tcPr>
            <w:tcW w:w="7868" w:type="dxa"/>
            <w:tcBorders>
              <w:top w:val="single" w:sz="4" w:space="0" w:color="auto"/>
              <w:left w:val="single" w:sz="4" w:space="0" w:color="auto"/>
              <w:bottom w:val="single" w:sz="4" w:space="0" w:color="auto"/>
              <w:right w:val="single" w:sz="4" w:space="0" w:color="auto"/>
            </w:tcBorders>
          </w:tcPr>
          <w:p w14:paraId="724CF8DE" w14:textId="77777777" w:rsidR="00400484" w:rsidRPr="006C76CB" w:rsidRDefault="00400484" w:rsidP="006C76CB">
            <w:pPr>
              <w:spacing w:line="360" w:lineRule="auto"/>
              <w:rPr>
                <w:rFonts w:ascii="Arial" w:hAnsi="Arial" w:cs="Arial"/>
                <w:sz w:val="24"/>
                <w:szCs w:val="24"/>
              </w:rPr>
            </w:pPr>
          </w:p>
          <w:p w14:paraId="0DF451EA"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30th September 2020, Lesson Two (10am) History with Year 9</w:t>
            </w:r>
          </w:p>
          <w:p w14:paraId="70F73BD2" w14:textId="77777777" w:rsidR="00400484" w:rsidRPr="006C76CB" w:rsidRDefault="00400484" w:rsidP="006C76CB">
            <w:pPr>
              <w:spacing w:line="360" w:lineRule="auto"/>
              <w:rPr>
                <w:rFonts w:ascii="Arial" w:hAnsi="Arial" w:cs="Arial"/>
                <w:sz w:val="24"/>
                <w:szCs w:val="24"/>
              </w:rPr>
            </w:pPr>
          </w:p>
          <w:p w14:paraId="57BEE1DF" w14:textId="2760876B"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10 Minutes into the session when the teacher was handing out some documents for the pupils to read the teacher noticed that one pupil had her fingers strapped up and was unable to write. </w:t>
            </w:r>
          </w:p>
          <w:p w14:paraId="50EC0825" w14:textId="77777777" w:rsidR="00400484" w:rsidRPr="006C76CB" w:rsidRDefault="00400484" w:rsidP="006C76CB">
            <w:pPr>
              <w:spacing w:line="360" w:lineRule="auto"/>
              <w:rPr>
                <w:rFonts w:ascii="Arial" w:hAnsi="Arial" w:cs="Arial"/>
                <w:sz w:val="24"/>
                <w:szCs w:val="24"/>
              </w:rPr>
            </w:pPr>
          </w:p>
          <w:p w14:paraId="0A014F02"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After the session I spoke to the teacher and asked in the student in question would have said that she was unable to write if the teacher hadn’t have noticed and the teacher said no the pupil would not have said anything. </w:t>
            </w:r>
          </w:p>
        </w:tc>
      </w:tr>
      <w:tr w:rsidR="00400484" w:rsidRPr="006C76CB" w14:paraId="0C563C49" w14:textId="77777777" w:rsidTr="00400484">
        <w:trPr>
          <w:trHeight w:val="2542"/>
        </w:trPr>
        <w:tc>
          <w:tcPr>
            <w:tcW w:w="1838" w:type="dxa"/>
            <w:tcBorders>
              <w:top w:val="single" w:sz="4" w:space="0" w:color="auto"/>
              <w:left w:val="single" w:sz="4" w:space="0" w:color="auto"/>
              <w:bottom w:val="single" w:sz="4" w:space="0" w:color="auto"/>
              <w:right w:val="single" w:sz="4" w:space="0" w:color="auto"/>
            </w:tcBorders>
            <w:hideMark/>
          </w:tcPr>
          <w:p w14:paraId="1FF3E5E5" w14:textId="77777777" w:rsidR="00400484" w:rsidRPr="006C76CB" w:rsidRDefault="00400484" w:rsidP="006C76CB">
            <w:pPr>
              <w:spacing w:line="360" w:lineRule="auto"/>
              <w:rPr>
                <w:rFonts w:ascii="Arial" w:hAnsi="Arial" w:cs="Arial"/>
                <w:i/>
                <w:iCs/>
                <w:sz w:val="24"/>
                <w:szCs w:val="24"/>
              </w:rPr>
            </w:pPr>
            <w:r w:rsidRPr="006C76CB">
              <w:rPr>
                <w:rFonts w:ascii="Arial" w:hAnsi="Arial" w:cs="Arial"/>
                <w:i/>
                <w:iCs/>
                <w:sz w:val="24"/>
                <w:szCs w:val="24"/>
              </w:rPr>
              <w:t xml:space="preserve">What happened? A detailed </w:t>
            </w:r>
            <w:proofErr w:type="spellStart"/>
            <w:r w:rsidRPr="006C76CB">
              <w:rPr>
                <w:rFonts w:ascii="Arial" w:hAnsi="Arial" w:cs="Arial"/>
                <w:i/>
                <w:iCs/>
                <w:sz w:val="24"/>
                <w:szCs w:val="24"/>
              </w:rPr>
              <w:t>decription</w:t>
            </w:r>
            <w:proofErr w:type="spellEnd"/>
            <w:r w:rsidRPr="006C76CB">
              <w:rPr>
                <w:rFonts w:ascii="Arial" w:hAnsi="Arial" w:cs="Arial"/>
                <w:i/>
                <w:iCs/>
                <w:sz w:val="24"/>
                <w:szCs w:val="24"/>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6AC732AB" w14:textId="77777777" w:rsidR="00400484" w:rsidRPr="006C76CB" w:rsidRDefault="00400484" w:rsidP="006C76CB">
            <w:pPr>
              <w:spacing w:line="360" w:lineRule="auto"/>
              <w:rPr>
                <w:rFonts w:ascii="Arial" w:hAnsi="Arial" w:cs="Arial"/>
                <w:sz w:val="24"/>
                <w:szCs w:val="24"/>
              </w:rPr>
            </w:pPr>
          </w:p>
          <w:p w14:paraId="76EFB7F7"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The teacher noticed that one student had injured her hand and her fingers were strapped up and asked if she would be able to write, the student said she would try. The teacher asked what she had done for the first lesson and the student replied, ‘not a lot’. The teacher offered to try and get a laptop for her to work on. The teacher rang the resource centre but could not get one despite telling the staff member that the student was in GCSE year and needed it. The teacher then offered to scribe for the student, but the student said she is happy to use her left hand.</w:t>
            </w:r>
          </w:p>
          <w:p w14:paraId="657163A8" w14:textId="4F7A36E9"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The teacher then asked if I wouldn’t mind scribing for the student therefore, I sat with the pupil and worked with her through work – she would tell me what she wanted to write, and I would then write it down for her. </w:t>
            </w:r>
          </w:p>
          <w:p w14:paraId="4A0917A5" w14:textId="62DD0950"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lastRenderedPageBreak/>
              <w:t xml:space="preserve">While working with the student I asked her whether she had told her personal tutor in the morning regarding her hand and that she was unable to write, and she said no. </w:t>
            </w:r>
          </w:p>
          <w:p w14:paraId="59DCF932" w14:textId="77777777" w:rsidR="00400484" w:rsidRPr="006C76CB" w:rsidRDefault="00400484" w:rsidP="006C76CB">
            <w:pPr>
              <w:spacing w:line="360" w:lineRule="auto"/>
              <w:rPr>
                <w:rFonts w:ascii="Arial" w:hAnsi="Arial" w:cs="Arial"/>
                <w:sz w:val="24"/>
                <w:szCs w:val="24"/>
              </w:rPr>
            </w:pPr>
          </w:p>
          <w:p w14:paraId="0D50CE5B"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Why hadn’t the pupil </w:t>
            </w:r>
            <w:proofErr w:type="gramStart"/>
            <w:r w:rsidRPr="006C76CB">
              <w:rPr>
                <w:rFonts w:ascii="Arial" w:hAnsi="Arial" w:cs="Arial"/>
                <w:sz w:val="24"/>
                <w:szCs w:val="24"/>
              </w:rPr>
              <w:t>told</w:t>
            </w:r>
            <w:proofErr w:type="gramEnd"/>
            <w:r w:rsidRPr="006C76CB">
              <w:rPr>
                <w:rFonts w:ascii="Arial" w:hAnsi="Arial" w:cs="Arial"/>
                <w:sz w:val="24"/>
                <w:szCs w:val="24"/>
              </w:rPr>
              <w:t xml:space="preserve"> her personal tutor?</w:t>
            </w:r>
          </w:p>
          <w:p w14:paraId="70092EB4"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Why hadn’t her parents informed the school – provided a note?</w:t>
            </w:r>
          </w:p>
          <w:p w14:paraId="2B51B1B1"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Was this a well-being issue?</w:t>
            </w:r>
          </w:p>
          <w:p w14:paraId="781AA857"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Why wasn’t there additional support available?</w:t>
            </w:r>
          </w:p>
          <w:p w14:paraId="31B91807"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Was there the capacity for a member of staff to support her in other lessons? </w:t>
            </w:r>
          </w:p>
          <w:p w14:paraId="24DB994A" w14:textId="63D8A852"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How did the teacher know what knowledge I had on the topic? </w:t>
            </w:r>
          </w:p>
          <w:p w14:paraId="17947012"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Should the student be offered support?</w:t>
            </w:r>
          </w:p>
          <w:p w14:paraId="349C2141" w14:textId="6C7CCDB5"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Why didn’t the personal tutor check the student’s well-being at the beginning of the day/ or ask if there was anything they needed to know? </w:t>
            </w:r>
          </w:p>
          <w:p w14:paraId="64B495B9" w14:textId="77777777" w:rsidR="00400484" w:rsidRPr="006C76CB" w:rsidRDefault="00400484" w:rsidP="006C76CB">
            <w:pPr>
              <w:spacing w:line="360" w:lineRule="auto"/>
              <w:rPr>
                <w:rFonts w:ascii="Arial" w:hAnsi="Arial" w:cs="Arial"/>
                <w:sz w:val="24"/>
                <w:szCs w:val="24"/>
              </w:rPr>
            </w:pPr>
            <w:r w:rsidRPr="006C76CB">
              <w:rPr>
                <w:rFonts w:ascii="Arial" w:hAnsi="Arial" w:cs="Arial"/>
                <w:sz w:val="24"/>
                <w:szCs w:val="24"/>
              </w:rPr>
              <w:t xml:space="preserve">Did the student feel that they could share this information? </w:t>
            </w:r>
          </w:p>
          <w:p w14:paraId="7EE0D59C" w14:textId="77777777" w:rsidR="00400484" w:rsidRPr="006C76CB" w:rsidRDefault="00400484" w:rsidP="006C76CB">
            <w:pPr>
              <w:spacing w:line="360" w:lineRule="auto"/>
              <w:rPr>
                <w:rFonts w:ascii="Arial" w:hAnsi="Arial" w:cs="Arial"/>
                <w:sz w:val="24"/>
                <w:szCs w:val="24"/>
              </w:rPr>
            </w:pPr>
          </w:p>
          <w:p w14:paraId="126FC819"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Ambitious capable learners</w:t>
            </w:r>
          </w:p>
          <w:p w14:paraId="655C1576"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Healthy, confident individuals</w:t>
            </w:r>
          </w:p>
          <w:p w14:paraId="18B03A6B"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Student well-being</w:t>
            </w:r>
          </w:p>
          <w:p w14:paraId="3BBDD996"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Classroom support </w:t>
            </w:r>
          </w:p>
          <w:p w14:paraId="7D512A9A"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What is the role of the personal tutor?</w:t>
            </w:r>
          </w:p>
          <w:p w14:paraId="2DDC515B"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Trust between student and staff </w:t>
            </w:r>
          </w:p>
          <w:p w14:paraId="7829C9D3"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Sharing information </w:t>
            </w:r>
          </w:p>
          <w:p w14:paraId="7630A593"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Parental involvement </w:t>
            </w:r>
          </w:p>
          <w:p w14:paraId="434CF768"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Personal knowledge on the topic</w:t>
            </w:r>
          </w:p>
          <w:p w14:paraId="7ABC261F"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Differentiation </w:t>
            </w:r>
          </w:p>
          <w:p w14:paraId="1F0F6F32"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Additional needs </w:t>
            </w:r>
          </w:p>
          <w:p w14:paraId="7436F162" w14:textId="77777777" w:rsidR="00400484" w:rsidRPr="006C76CB" w:rsidRDefault="00400484" w:rsidP="006C76CB">
            <w:pPr>
              <w:pStyle w:val="ListParagraph"/>
              <w:numPr>
                <w:ilvl w:val="0"/>
                <w:numId w:val="2"/>
              </w:numPr>
              <w:spacing w:line="360" w:lineRule="auto"/>
              <w:rPr>
                <w:rFonts w:ascii="Arial" w:hAnsi="Arial" w:cs="Arial"/>
                <w:sz w:val="24"/>
                <w:szCs w:val="24"/>
              </w:rPr>
            </w:pPr>
            <w:r w:rsidRPr="006C76CB">
              <w:rPr>
                <w:rFonts w:ascii="Arial" w:hAnsi="Arial" w:cs="Arial"/>
                <w:sz w:val="24"/>
                <w:szCs w:val="24"/>
              </w:rPr>
              <w:t xml:space="preserve">Peer support/ scaffholding </w:t>
            </w:r>
          </w:p>
          <w:p w14:paraId="7231D7C3" w14:textId="77777777" w:rsidR="00AE4C14" w:rsidRPr="006C76CB" w:rsidRDefault="00AE4C14" w:rsidP="006C76CB">
            <w:pPr>
              <w:spacing w:line="360" w:lineRule="auto"/>
              <w:rPr>
                <w:rFonts w:ascii="Arial" w:hAnsi="Arial" w:cs="Arial"/>
              </w:rPr>
            </w:pPr>
          </w:p>
          <w:p w14:paraId="17540E3D" w14:textId="77777777" w:rsidR="00AE4C14" w:rsidRPr="006C76CB" w:rsidRDefault="00AE4C14" w:rsidP="006C76CB">
            <w:pPr>
              <w:spacing w:line="360" w:lineRule="auto"/>
              <w:rPr>
                <w:rFonts w:ascii="Arial" w:hAnsi="Arial" w:cs="Arial"/>
              </w:rPr>
            </w:pPr>
          </w:p>
          <w:p w14:paraId="2E29956D" w14:textId="7D2F36BE" w:rsidR="00AE4C14" w:rsidRPr="006C76CB" w:rsidRDefault="00AE4C14" w:rsidP="006C76CB">
            <w:pPr>
              <w:spacing w:line="360" w:lineRule="auto"/>
              <w:rPr>
                <w:rFonts w:ascii="Arial" w:hAnsi="Arial" w:cs="Arial"/>
              </w:rPr>
            </w:pPr>
          </w:p>
        </w:tc>
      </w:tr>
    </w:tbl>
    <w:p w14:paraId="216E8C4A" w14:textId="77777777" w:rsidR="00400484" w:rsidRPr="001A4ECC" w:rsidRDefault="00400484" w:rsidP="001A4ECC">
      <w:pPr>
        <w:pStyle w:val="Heading2"/>
        <w:spacing w:before="0" w:beforeAutospacing="0" w:after="225" w:afterAutospacing="0" w:line="360" w:lineRule="auto"/>
        <w:textAlignment w:val="baseline"/>
        <w:rPr>
          <w:rFonts w:ascii="Trebuchet MS" w:eastAsia="Times New Roman" w:hAnsi="Trebuchet MS" w:cs="Arial"/>
          <w:b w:val="0"/>
          <w:bCs w:val="0"/>
          <w:sz w:val="24"/>
          <w:szCs w:val="24"/>
        </w:rPr>
      </w:pPr>
    </w:p>
    <w:sectPr w:rsidR="00400484" w:rsidRPr="001A4ECC" w:rsidSect="00E44941">
      <w:headerReference w:type="even" r:id="rId7"/>
      <w:headerReference w:type="default" r:id="rId8"/>
      <w:footerReference w:type="even" r:id="rId9"/>
      <w:footerReference w:type="default" r:id="rId10"/>
      <w:headerReference w:type="firs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1323C" w14:textId="77777777" w:rsidR="002368DA" w:rsidRDefault="002368DA" w:rsidP="00401CFE">
      <w:r>
        <w:separator/>
      </w:r>
    </w:p>
  </w:endnote>
  <w:endnote w:type="continuationSeparator" w:id="0">
    <w:p w14:paraId="1407A948" w14:textId="77777777" w:rsidR="002368DA" w:rsidRDefault="002368DA" w:rsidP="00401C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5646133"/>
      <w:docPartObj>
        <w:docPartGallery w:val="Page Numbers (Bottom of Page)"/>
        <w:docPartUnique/>
      </w:docPartObj>
    </w:sdtPr>
    <w:sdtEndPr>
      <w:rPr>
        <w:rStyle w:val="PageNumber"/>
      </w:rPr>
    </w:sdtEndPr>
    <w:sdtContent>
      <w:p w14:paraId="3A023035" w14:textId="00B9DB77" w:rsidR="00400484" w:rsidRDefault="00400484" w:rsidP="004004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B40225" w14:textId="77777777" w:rsidR="00400484" w:rsidRDefault="00400484" w:rsidP="006D7DC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440356"/>
      <w:docPartObj>
        <w:docPartGallery w:val="Page Numbers (Bottom of Page)"/>
        <w:docPartUnique/>
      </w:docPartObj>
    </w:sdtPr>
    <w:sdtEndPr>
      <w:rPr>
        <w:rStyle w:val="PageNumber"/>
      </w:rPr>
    </w:sdtEndPr>
    <w:sdtContent>
      <w:p w14:paraId="030F9393" w14:textId="6740E510" w:rsidR="00400484" w:rsidRDefault="00400484" w:rsidP="004004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02C6C4" w14:textId="243C54E4" w:rsidR="00400484" w:rsidRDefault="00400484" w:rsidP="006D7DC3">
    <w:pPr>
      <w:pStyle w:val="Footer"/>
      <w:ind w:right="360"/>
    </w:pPr>
    <w:r>
      <w:t xml:space="preserve">Student Number: </w:t>
    </w:r>
    <w:r w:rsidRPr="006D7DC3">
      <w:t>1902479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7CD2E6" w14:textId="77777777" w:rsidR="002368DA" w:rsidRDefault="002368DA" w:rsidP="00401CFE">
      <w:r>
        <w:separator/>
      </w:r>
    </w:p>
  </w:footnote>
  <w:footnote w:type="continuationSeparator" w:id="0">
    <w:p w14:paraId="67CAA9F5" w14:textId="77777777" w:rsidR="002368DA" w:rsidRDefault="002368DA" w:rsidP="00401C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CA6D9B" w14:textId="77777777" w:rsidR="00400484" w:rsidRDefault="00400484">
    <w:pPr>
      <w:pStyle w:val="Header"/>
    </w:pPr>
    <w:r>
      <w:rPr>
        <w:noProof/>
      </w:rPr>
      <mc:AlternateContent>
        <mc:Choice Requires="wps">
          <w:drawing>
            <wp:anchor distT="0" distB="0" distL="0" distR="0" simplePos="0" relativeHeight="251659264" behindDoc="0" locked="0" layoutInCell="1" allowOverlap="1" wp14:anchorId="0F3016B1" wp14:editId="42E35047">
              <wp:simplePos x="635" y="635"/>
              <wp:positionH relativeFrom="rightMargin">
                <wp:align>right</wp:align>
              </wp:positionH>
              <wp:positionV relativeFrom="paragraph">
                <wp:posOffset>635</wp:posOffset>
              </wp:positionV>
              <wp:extent cx="443865" cy="443865"/>
              <wp:effectExtent l="0" t="0" r="0" b="10160"/>
              <wp:wrapSquare wrapText="bothSides"/>
              <wp:docPr id="2" name="Text Box 2" descr="PUBLIC / CYHOEDDUS"/>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9C5BCA" w14:textId="77777777" w:rsidR="00400484" w:rsidRPr="00401CFE" w:rsidRDefault="00400484">
                          <w:pPr>
                            <w:rPr>
                              <w:rFonts w:ascii="Calibri" w:eastAsia="Calibri" w:hAnsi="Calibri" w:cs="Calibri"/>
                              <w:color w:val="000000"/>
                              <w:sz w:val="20"/>
                              <w:szCs w:val="20"/>
                            </w:rPr>
                          </w:pPr>
                          <w:r w:rsidRPr="00401CFE">
                            <w:rPr>
                              <w:rFonts w:ascii="Calibri" w:eastAsia="Calibri" w:hAnsi="Calibri" w:cs="Calibri"/>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0F3016B1" id="_x0000_t202" coordsize="21600,21600" o:spt="202" path="m,l,21600r21600,l21600,xe">
              <v:stroke joinstyle="miter"/>
              <v:path gradientshapeok="t" o:connecttype="rect"/>
            </v:shapetype>
            <v:shape id="Text Box 2" o:spid="_x0000_s1026" type="#_x0000_t202" alt="PUBLIC / CYHOEDDUS" style="position:absolute;margin-left:-16.25pt;margin-top:.05pt;width:34.95pt;height:34.95pt;z-index:251659264;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" filled="f" stroked="f">
              <v:textbox style="mso-fit-shape-to-text:t" inset="0,0,5pt,0">
                <w:txbxContent>
                  <w:p w14:paraId="1B9C5BCA" w14:textId="77777777" w:rsidR="00400484" w:rsidRPr="00401CFE" w:rsidRDefault="00400484">
                    <w:pPr>
                      <w:rPr>
                        <w:rFonts w:ascii="Calibri" w:eastAsia="Calibri" w:hAnsi="Calibri" w:cs="Calibri"/>
                        <w:color w:val="000000"/>
                        <w:sz w:val="20"/>
                        <w:szCs w:val="20"/>
                      </w:rPr>
                    </w:pPr>
                    <w:r w:rsidRPr="00401CFE">
                      <w:rPr>
                        <w:rFonts w:ascii="Calibri" w:eastAsia="Calibri" w:hAnsi="Calibri" w:cs="Calibri"/>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D9205" w14:textId="446BF7DF" w:rsidR="00400484" w:rsidRPr="00B527C1" w:rsidRDefault="00400484" w:rsidP="00B527C1">
    <w:pPr>
      <w:spacing w:line="360" w:lineRule="auto"/>
      <w:rPr>
        <w:rFonts w:ascii="Trebuchet MS" w:hAnsi="Trebuchet MS" w:cs="Arial"/>
      </w:rPr>
    </w:pPr>
    <w:r>
      <w:rPr>
        <w:rFonts w:ascii="Trebuchet MS" w:hAnsi="Trebuchet MS" w:cs="Arial"/>
      </w:rPr>
      <w:t>ECAD6008</w:t>
    </w:r>
    <w:r>
      <w:rPr>
        <w:rFonts w:ascii="Trebuchet MS" w:hAnsi="Trebuchet MS" w:cs="Arial"/>
      </w:rPr>
      <w:tab/>
      <w:t xml:space="preserve"> </w:t>
    </w:r>
    <w:r>
      <w:rPr>
        <w:rFonts w:ascii="Trebuchet MS" w:hAnsi="Trebuchet MS" w:cs="Arial"/>
      </w:rPr>
      <w:tab/>
    </w:r>
    <w:r>
      <w:rPr>
        <w:rFonts w:ascii="Trebuchet MS" w:hAnsi="Trebuchet MS" w:cs="Arial"/>
      </w:rPr>
      <w:tab/>
    </w:r>
    <w:r>
      <w:rPr>
        <w:rFonts w:ascii="Trebuchet MS" w:hAnsi="Trebuchet MS" w:cs="Arial"/>
      </w:rPr>
      <w:tab/>
    </w:r>
    <w:r>
      <w:rPr>
        <w:rFonts w:ascii="Trebuchet MS" w:hAnsi="Trebuchet MS" w:cs="Arial"/>
      </w:rPr>
      <w:tab/>
    </w:r>
    <w:r>
      <w:rPr>
        <w:rFonts w:ascii="Trebuchet MS" w:hAnsi="Trebuchet MS" w:cs="Arial"/>
      </w:rPr>
      <w:tab/>
    </w:r>
    <w:r>
      <w:rPr>
        <w:rFonts w:ascii="Trebuchet MS" w:hAnsi="Trebuchet MS" w:cs="Arial"/>
      </w:rPr>
      <w:tab/>
      <w:t xml:space="preserve">       </w:t>
    </w:r>
    <w:r w:rsidRPr="00B527C1">
      <w:rPr>
        <w:rFonts w:ascii="Trebuchet MS" w:hAnsi="Trebuchet MS" w:cs="Arial"/>
      </w:rPr>
      <w:t>Submission</w:t>
    </w:r>
    <w:r>
      <w:rPr>
        <w:rFonts w:ascii="Trebuchet MS" w:hAnsi="Trebuchet MS" w:cs="Arial"/>
      </w:rPr>
      <w:t xml:space="preserve"> Date</w:t>
    </w:r>
    <w:r w:rsidRPr="00B527C1">
      <w:rPr>
        <w:rFonts w:ascii="Trebuchet MS" w:hAnsi="Trebuchet MS" w:cs="Arial"/>
      </w:rPr>
      <w:t>: Oct 27</w:t>
    </w:r>
    <w:r w:rsidRPr="00B527C1">
      <w:rPr>
        <w:rFonts w:ascii="Trebuchet MS" w:hAnsi="Trebuchet MS" w:cs="Arial"/>
        <w:vertAlign w:val="superscript"/>
      </w:rPr>
      <w:t>th</w:t>
    </w:r>
    <w:r w:rsidRPr="00B527C1">
      <w:rPr>
        <w:rFonts w:ascii="Trebuchet MS" w:hAnsi="Trebuchet MS" w:cs="Arial"/>
      </w:rPr>
      <w:t xml:space="preserve"> </w:t>
    </w:r>
  </w:p>
  <w:p w14:paraId="0AE18D38" w14:textId="4C46D93B" w:rsidR="00400484" w:rsidRDefault="004004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9DD073" w14:textId="77777777" w:rsidR="00400484" w:rsidRDefault="00400484">
    <w:pPr>
      <w:pStyle w:val="Header"/>
    </w:pPr>
    <w:r>
      <w:rPr>
        <w:noProof/>
      </w:rPr>
      <mc:AlternateContent>
        <mc:Choice Requires="wps">
          <w:drawing>
            <wp:anchor distT="0" distB="0" distL="0" distR="0" simplePos="0" relativeHeight="251658240" behindDoc="0" locked="0" layoutInCell="1" allowOverlap="1" wp14:anchorId="2BB03CCB" wp14:editId="231902E7">
              <wp:simplePos x="635" y="635"/>
              <wp:positionH relativeFrom="rightMargin">
                <wp:align>right</wp:align>
              </wp:positionH>
              <wp:positionV relativeFrom="paragraph">
                <wp:posOffset>635</wp:posOffset>
              </wp:positionV>
              <wp:extent cx="443865" cy="443865"/>
              <wp:effectExtent l="0" t="0" r="0" b="10160"/>
              <wp:wrapSquare wrapText="bothSides"/>
              <wp:docPr id="1" name="Text Box 1" descr="PUBLIC / CYHOEDDUS"/>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1911284" w14:textId="77777777" w:rsidR="00400484" w:rsidRPr="00401CFE" w:rsidRDefault="00400484">
                          <w:pPr>
                            <w:rPr>
                              <w:rFonts w:ascii="Calibri" w:eastAsia="Calibri" w:hAnsi="Calibri" w:cs="Calibri"/>
                              <w:color w:val="000000"/>
                              <w:sz w:val="20"/>
                              <w:szCs w:val="20"/>
                            </w:rPr>
                          </w:pPr>
                          <w:r w:rsidRPr="00401CFE">
                            <w:rPr>
                              <w:rFonts w:ascii="Calibri" w:eastAsia="Calibri" w:hAnsi="Calibri" w:cs="Calibri"/>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2BB03CCB" id="_x0000_t202" coordsize="21600,21600" o:spt="202" path="m,l,21600r21600,l21600,xe">
              <v:stroke joinstyle="miter"/>
              <v:path gradientshapeok="t" o:connecttype="rect"/>
            </v:shapetype>
            <v:shape id="Text Box 1" o:spid="_x0000_s1027" type="#_x0000_t202" alt="PUBLIC / CYHOEDDUS"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" filled="f" stroked="f">
              <v:textbox style="mso-fit-shape-to-text:t" inset="0,0,5pt,0">
                <w:txbxContent>
                  <w:p w14:paraId="11911284" w14:textId="77777777" w:rsidR="00400484" w:rsidRPr="00401CFE" w:rsidRDefault="00400484">
                    <w:pPr>
                      <w:rPr>
                        <w:rFonts w:ascii="Calibri" w:eastAsia="Calibri" w:hAnsi="Calibri" w:cs="Calibri"/>
                        <w:color w:val="000000"/>
                        <w:sz w:val="20"/>
                        <w:szCs w:val="20"/>
                      </w:rPr>
                    </w:pPr>
                    <w:r w:rsidRPr="00401CFE">
                      <w:rPr>
                        <w:rFonts w:ascii="Calibri" w:eastAsia="Calibri" w:hAnsi="Calibri" w:cs="Calibri"/>
                        <w:color w:val="000000"/>
                        <w:sz w:val="20"/>
                        <w:szCs w:val="20"/>
                      </w:rPr>
                      <w:t>PUBLIC / CYHOEDDUS</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0B2A27"/>
    <w:multiLevelType w:val="hybridMultilevel"/>
    <w:tmpl w:val="EA5A1CB8"/>
    <w:lvl w:ilvl="0" w:tplc="042A3F96">
      <w:start w:val="8"/>
      <w:numFmt w:val="bullet"/>
      <w:lvlText w:val=""/>
      <w:lvlJc w:val="left"/>
      <w:pPr>
        <w:ind w:left="420" w:hanging="360"/>
      </w:pPr>
      <w:rPr>
        <w:rFonts w:ascii="Symbol" w:eastAsia="Times New Roman" w:hAnsi="Symbol"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CFE"/>
    <w:rsid w:val="00016809"/>
    <w:rsid w:val="000205B9"/>
    <w:rsid w:val="00047FA4"/>
    <w:rsid w:val="00084D52"/>
    <w:rsid w:val="00087D8B"/>
    <w:rsid w:val="000A2BA8"/>
    <w:rsid w:val="000E47FA"/>
    <w:rsid w:val="000F63FA"/>
    <w:rsid w:val="00105386"/>
    <w:rsid w:val="0012462E"/>
    <w:rsid w:val="001361C9"/>
    <w:rsid w:val="00154BFE"/>
    <w:rsid w:val="00160E04"/>
    <w:rsid w:val="0017559B"/>
    <w:rsid w:val="00186929"/>
    <w:rsid w:val="001A4ECC"/>
    <w:rsid w:val="001C3A7C"/>
    <w:rsid w:val="001E4E53"/>
    <w:rsid w:val="002041EC"/>
    <w:rsid w:val="00225F26"/>
    <w:rsid w:val="002368DA"/>
    <w:rsid w:val="00246644"/>
    <w:rsid w:val="00251643"/>
    <w:rsid w:val="0025166F"/>
    <w:rsid w:val="00260F9C"/>
    <w:rsid w:val="0026775B"/>
    <w:rsid w:val="002B17C4"/>
    <w:rsid w:val="002B1C24"/>
    <w:rsid w:val="002D4D18"/>
    <w:rsid w:val="002F59F7"/>
    <w:rsid w:val="00301B19"/>
    <w:rsid w:val="00304891"/>
    <w:rsid w:val="00374B75"/>
    <w:rsid w:val="00380523"/>
    <w:rsid w:val="003A2119"/>
    <w:rsid w:val="003C3A3C"/>
    <w:rsid w:val="003F3B53"/>
    <w:rsid w:val="00400484"/>
    <w:rsid w:val="00401CFE"/>
    <w:rsid w:val="004262D7"/>
    <w:rsid w:val="00474B9C"/>
    <w:rsid w:val="00510BAA"/>
    <w:rsid w:val="00530C85"/>
    <w:rsid w:val="005559BA"/>
    <w:rsid w:val="0056251C"/>
    <w:rsid w:val="005A2949"/>
    <w:rsid w:val="005C5B2D"/>
    <w:rsid w:val="005E5012"/>
    <w:rsid w:val="005E6A20"/>
    <w:rsid w:val="00613A9D"/>
    <w:rsid w:val="0062360C"/>
    <w:rsid w:val="00646EB8"/>
    <w:rsid w:val="00666E54"/>
    <w:rsid w:val="00667223"/>
    <w:rsid w:val="00675F71"/>
    <w:rsid w:val="006B5A16"/>
    <w:rsid w:val="006C769F"/>
    <w:rsid w:val="006C76CB"/>
    <w:rsid w:val="006D4402"/>
    <w:rsid w:val="006D58AB"/>
    <w:rsid w:val="006D7DC3"/>
    <w:rsid w:val="006E283B"/>
    <w:rsid w:val="00701C97"/>
    <w:rsid w:val="00735D3D"/>
    <w:rsid w:val="007572D5"/>
    <w:rsid w:val="007B2879"/>
    <w:rsid w:val="007C7502"/>
    <w:rsid w:val="007D2A3E"/>
    <w:rsid w:val="007D4BB7"/>
    <w:rsid w:val="007F04B1"/>
    <w:rsid w:val="00806D86"/>
    <w:rsid w:val="0085359D"/>
    <w:rsid w:val="00886989"/>
    <w:rsid w:val="008B6C0C"/>
    <w:rsid w:val="008D1988"/>
    <w:rsid w:val="00906D55"/>
    <w:rsid w:val="00923C3A"/>
    <w:rsid w:val="00930AAF"/>
    <w:rsid w:val="00942A94"/>
    <w:rsid w:val="0095684A"/>
    <w:rsid w:val="00975AF6"/>
    <w:rsid w:val="009867CA"/>
    <w:rsid w:val="009937E3"/>
    <w:rsid w:val="009B4311"/>
    <w:rsid w:val="009C6D6A"/>
    <w:rsid w:val="00AA3E02"/>
    <w:rsid w:val="00AD1A38"/>
    <w:rsid w:val="00AE4C14"/>
    <w:rsid w:val="00B1673C"/>
    <w:rsid w:val="00B220F2"/>
    <w:rsid w:val="00B25E15"/>
    <w:rsid w:val="00B301BA"/>
    <w:rsid w:val="00B30A90"/>
    <w:rsid w:val="00B32999"/>
    <w:rsid w:val="00B35540"/>
    <w:rsid w:val="00B40B10"/>
    <w:rsid w:val="00B527C1"/>
    <w:rsid w:val="00B61B75"/>
    <w:rsid w:val="00B66274"/>
    <w:rsid w:val="00B6770D"/>
    <w:rsid w:val="00B9688D"/>
    <w:rsid w:val="00BA5C47"/>
    <w:rsid w:val="00BF2347"/>
    <w:rsid w:val="00BF6099"/>
    <w:rsid w:val="00C1696D"/>
    <w:rsid w:val="00C2351D"/>
    <w:rsid w:val="00C305BE"/>
    <w:rsid w:val="00C36898"/>
    <w:rsid w:val="00C5126B"/>
    <w:rsid w:val="00C75848"/>
    <w:rsid w:val="00CA3D97"/>
    <w:rsid w:val="00CD4746"/>
    <w:rsid w:val="00CE426B"/>
    <w:rsid w:val="00CF0147"/>
    <w:rsid w:val="00D23D5A"/>
    <w:rsid w:val="00D27DB9"/>
    <w:rsid w:val="00D311E1"/>
    <w:rsid w:val="00D87E70"/>
    <w:rsid w:val="00D93B5F"/>
    <w:rsid w:val="00DA6651"/>
    <w:rsid w:val="00DA7658"/>
    <w:rsid w:val="00DB527C"/>
    <w:rsid w:val="00DC6627"/>
    <w:rsid w:val="00E141FD"/>
    <w:rsid w:val="00E16F62"/>
    <w:rsid w:val="00E44941"/>
    <w:rsid w:val="00E5078A"/>
    <w:rsid w:val="00E56EDB"/>
    <w:rsid w:val="00EA7708"/>
    <w:rsid w:val="00EB1CF6"/>
    <w:rsid w:val="00EB7076"/>
    <w:rsid w:val="00EB7587"/>
    <w:rsid w:val="00F17691"/>
    <w:rsid w:val="00F20453"/>
    <w:rsid w:val="00F2629B"/>
    <w:rsid w:val="00F36BE3"/>
    <w:rsid w:val="00F45D7D"/>
    <w:rsid w:val="00F565C2"/>
    <w:rsid w:val="00F632A5"/>
    <w:rsid w:val="00F76B10"/>
    <w:rsid w:val="00FA6642"/>
    <w:rsid w:val="00FB2989"/>
    <w:rsid w:val="00FC5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766DBE"/>
  <w15:chartTrackingRefBased/>
  <w15:docId w15:val="{B533DCCE-5A8F-F547-B022-506ACCB27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D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84D52"/>
    <w:pPr>
      <w:spacing w:before="100" w:beforeAutospacing="1" w:after="100" w:afterAutospacing="1"/>
      <w:outlineLvl w:val="1"/>
    </w:pPr>
    <w:rPr>
      <w:rFonts w:ascii="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CFE"/>
    <w:pPr>
      <w:tabs>
        <w:tab w:val="center" w:pos="4680"/>
        <w:tab w:val="right" w:pos="9360"/>
      </w:tabs>
    </w:pPr>
  </w:style>
  <w:style w:type="character" w:customStyle="1" w:styleId="HeaderChar">
    <w:name w:val="Header Char"/>
    <w:basedOn w:val="DefaultParagraphFont"/>
    <w:link w:val="Header"/>
    <w:uiPriority w:val="99"/>
    <w:rsid w:val="00401CFE"/>
  </w:style>
  <w:style w:type="paragraph" w:styleId="Footer">
    <w:name w:val="footer"/>
    <w:basedOn w:val="Normal"/>
    <w:link w:val="FooterChar"/>
    <w:uiPriority w:val="99"/>
    <w:unhideWhenUsed/>
    <w:rsid w:val="00401CFE"/>
    <w:pPr>
      <w:tabs>
        <w:tab w:val="center" w:pos="4680"/>
        <w:tab w:val="right" w:pos="9360"/>
      </w:tabs>
    </w:pPr>
  </w:style>
  <w:style w:type="character" w:customStyle="1" w:styleId="FooterChar">
    <w:name w:val="Footer Char"/>
    <w:basedOn w:val="DefaultParagraphFont"/>
    <w:link w:val="Footer"/>
    <w:uiPriority w:val="99"/>
    <w:rsid w:val="00401CFE"/>
  </w:style>
  <w:style w:type="character" w:customStyle="1" w:styleId="Heading2Char">
    <w:name w:val="Heading 2 Char"/>
    <w:basedOn w:val="DefaultParagraphFont"/>
    <w:link w:val="Heading2"/>
    <w:uiPriority w:val="9"/>
    <w:rsid w:val="00084D52"/>
    <w:rPr>
      <w:rFonts w:ascii="Times New Roman" w:hAnsi="Times New Roman" w:cs="Times New Roman"/>
      <w:b/>
      <w:bCs/>
      <w:sz w:val="36"/>
      <w:szCs w:val="36"/>
      <w:lang w:val="en-US"/>
    </w:rPr>
  </w:style>
  <w:style w:type="character" w:styleId="Hyperlink">
    <w:name w:val="Hyperlink"/>
    <w:basedOn w:val="DefaultParagraphFont"/>
    <w:uiPriority w:val="99"/>
    <w:unhideWhenUsed/>
    <w:rsid w:val="00084D52"/>
    <w:rPr>
      <w:color w:val="0563C1" w:themeColor="hyperlink"/>
      <w:u w:val="single"/>
    </w:rPr>
  </w:style>
  <w:style w:type="paragraph" w:styleId="NormalWeb">
    <w:name w:val="Normal (Web)"/>
    <w:basedOn w:val="Normal"/>
    <w:uiPriority w:val="99"/>
    <w:unhideWhenUsed/>
    <w:rsid w:val="0025166F"/>
    <w:pPr>
      <w:spacing w:before="100" w:beforeAutospacing="1" w:after="100" w:afterAutospacing="1"/>
    </w:pPr>
    <w:rPr>
      <w:rFonts w:ascii="Times New Roman" w:hAnsi="Times New Roman" w:cs="Times New Roman"/>
      <w:lang w:val="en-US"/>
    </w:rPr>
  </w:style>
  <w:style w:type="character" w:styleId="UnresolvedMention">
    <w:name w:val="Unresolved Mention"/>
    <w:basedOn w:val="DefaultParagraphFont"/>
    <w:uiPriority w:val="99"/>
    <w:semiHidden/>
    <w:unhideWhenUsed/>
    <w:rsid w:val="007C7502"/>
    <w:rPr>
      <w:color w:val="605E5C"/>
      <w:shd w:val="clear" w:color="auto" w:fill="E1DFDD"/>
    </w:rPr>
  </w:style>
  <w:style w:type="table" w:styleId="TableGrid">
    <w:name w:val="Table Grid"/>
    <w:basedOn w:val="TableNormal"/>
    <w:uiPriority w:val="39"/>
    <w:rsid w:val="00C3689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6898"/>
    <w:pPr>
      <w:widowControl w:val="0"/>
      <w:autoSpaceDE w:val="0"/>
      <w:autoSpaceDN w:val="0"/>
      <w:adjustRightInd w:val="0"/>
      <w:ind w:left="720"/>
      <w:contextualSpacing/>
    </w:pPr>
    <w:rPr>
      <w:rFonts w:ascii="Times New Roman" w:eastAsia="Times New Roman" w:hAnsi="Times New Roman" w:cs="Times New Roman"/>
      <w:lang w:val="cy-GB" w:eastAsia="cy-GB"/>
    </w:rPr>
  </w:style>
  <w:style w:type="character" w:styleId="FollowedHyperlink">
    <w:name w:val="FollowedHyperlink"/>
    <w:basedOn w:val="DefaultParagraphFont"/>
    <w:uiPriority w:val="99"/>
    <w:semiHidden/>
    <w:unhideWhenUsed/>
    <w:rsid w:val="00304891"/>
    <w:rPr>
      <w:color w:val="954F72" w:themeColor="followedHyperlink"/>
      <w:u w:val="single"/>
    </w:rPr>
  </w:style>
  <w:style w:type="character" w:customStyle="1" w:styleId="Heading1Char">
    <w:name w:val="Heading 1 Char"/>
    <w:basedOn w:val="DefaultParagraphFont"/>
    <w:link w:val="Heading1"/>
    <w:uiPriority w:val="9"/>
    <w:rsid w:val="006D7DC3"/>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6D7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002836">
      <w:bodyDiv w:val="1"/>
      <w:marLeft w:val="0"/>
      <w:marRight w:val="0"/>
      <w:marTop w:val="0"/>
      <w:marBottom w:val="0"/>
      <w:divBdr>
        <w:top w:val="none" w:sz="0" w:space="0" w:color="auto"/>
        <w:left w:val="none" w:sz="0" w:space="0" w:color="auto"/>
        <w:bottom w:val="none" w:sz="0" w:space="0" w:color="auto"/>
        <w:right w:val="none" w:sz="0" w:space="0" w:color="auto"/>
      </w:divBdr>
    </w:div>
    <w:div w:id="186412134">
      <w:bodyDiv w:val="1"/>
      <w:marLeft w:val="0"/>
      <w:marRight w:val="0"/>
      <w:marTop w:val="0"/>
      <w:marBottom w:val="0"/>
      <w:divBdr>
        <w:top w:val="none" w:sz="0" w:space="0" w:color="auto"/>
        <w:left w:val="none" w:sz="0" w:space="0" w:color="auto"/>
        <w:bottom w:val="none" w:sz="0" w:space="0" w:color="auto"/>
        <w:right w:val="none" w:sz="0" w:space="0" w:color="auto"/>
      </w:divBdr>
    </w:div>
    <w:div w:id="525217926">
      <w:bodyDiv w:val="1"/>
      <w:marLeft w:val="0"/>
      <w:marRight w:val="0"/>
      <w:marTop w:val="0"/>
      <w:marBottom w:val="0"/>
      <w:divBdr>
        <w:top w:val="none" w:sz="0" w:space="0" w:color="auto"/>
        <w:left w:val="none" w:sz="0" w:space="0" w:color="auto"/>
        <w:bottom w:val="none" w:sz="0" w:space="0" w:color="auto"/>
        <w:right w:val="none" w:sz="0" w:space="0" w:color="auto"/>
      </w:divBdr>
    </w:div>
    <w:div w:id="815688811">
      <w:bodyDiv w:val="1"/>
      <w:marLeft w:val="0"/>
      <w:marRight w:val="0"/>
      <w:marTop w:val="0"/>
      <w:marBottom w:val="0"/>
      <w:divBdr>
        <w:top w:val="none" w:sz="0" w:space="0" w:color="auto"/>
        <w:left w:val="none" w:sz="0" w:space="0" w:color="auto"/>
        <w:bottom w:val="none" w:sz="0" w:space="0" w:color="auto"/>
        <w:right w:val="none" w:sz="0" w:space="0" w:color="auto"/>
      </w:divBdr>
    </w:div>
    <w:div w:id="957030475">
      <w:bodyDiv w:val="1"/>
      <w:marLeft w:val="0"/>
      <w:marRight w:val="0"/>
      <w:marTop w:val="0"/>
      <w:marBottom w:val="0"/>
      <w:divBdr>
        <w:top w:val="none" w:sz="0" w:space="0" w:color="auto"/>
        <w:left w:val="none" w:sz="0" w:space="0" w:color="auto"/>
        <w:bottom w:val="none" w:sz="0" w:space="0" w:color="auto"/>
        <w:right w:val="none" w:sz="0" w:space="0" w:color="auto"/>
      </w:divBdr>
    </w:div>
    <w:div w:id="1021280148">
      <w:bodyDiv w:val="1"/>
      <w:marLeft w:val="0"/>
      <w:marRight w:val="0"/>
      <w:marTop w:val="0"/>
      <w:marBottom w:val="0"/>
      <w:divBdr>
        <w:top w:val="none" w:sz="0" w:space="0" w:color="auto"/>
        <w:left w:val="none" w:sz="0" w:space="0" w:color="auto"/>
        <w:bottom w:val="none" w:sz="0" w:space="0" w:color="auto"/>
        <w:right w:val="none" w:sz="0" w:space="0" w:color="auto"/>
      </w:divBdr>
    </w:div>
    <w:div w:id="1200585740">
      <w:bodyDiv w:val="1"/>
      <w:marLeft w:val="0"/>
      <w:marRight w:val="0"/>
      <w:marTop w:val="0"/>
      <w:marBottom w:val="0"/>
      <w:divBdr>
        <w:top w:val="none" w:sz="0" w:space="0" w:color="auto"/>
        <w:left w:val="none" w:sz="0" w:space="0" w:color="auto"/>
        <w:bottom w:val="none" w:sz="0" w:space="0" w:color="auto"/>
        <w:right w:val="none" w:sz="0" w:space="0" w:color="auto"/>
      </w:divBdr>
    </w:div>
    <w:div w:id="1340766427">
      <w:bodyDiv w:val="1"/>
      <w:marLeft w:val="0"/>
      <w:marRight w:val="0"/>
      <w:marTop w:val="0"/>
      <w:marBottom w:val="0"/>
      <w:divBdr>
        <w:top w:val="none" w:sz="0" w:space="0" w:color="auto"/>
        <w:left w:val="none" w:sz="0" w:space="0" w:color="auto"/>
        <w:bottom w:val="none" w:sz="0" w:space="0" w:color="auto"/>
        <w:right w:val="none" w:sz="0" w:space="0" w:color="auto"/>
      </w:divBdr>
    </w:div>
    <w:div w:id="1484348361">
      <w:bodyDiv w:val="1"/>
      <w:marLeft w:val="0"/>
      <w:marRight w:val="0"/>
      <w:marTop w:val="0"/>
      <w:marBottom w:val="0"/>
      <w:divBdr>
        <w:top w:val="none" w:sz="0" w:space="0" w:color="auto"/>
        <w:left w:val="none" w:sz="0" w:space="0" w:color="auto"/>
        <w:bottom w:val="none" w:sz="0" w:space="0" w:color="auto"/>
        <w:right w:val="none" w:sz="0" w:space="0" w:color="auto"/>
      </w:divBdr>
    </w:div>
    <w:div w:id="1498567943">
      <w:bodyDiv w:val="1"/>
      <w:marLeft w:val="0"/>
      <w:marRight w:val="0"/>
      <w:marTop w:val="0"/>
      <w:marBottom w:val="0"/>
      <w:divBdr>
        <w:top w:val="none" w:sz="0" w:space="0" w:color="auto"/>
        <w:left w:val="none" w:sz="0" w:space="0" w:color="auto"/>
        <w:bottom w:val="none" w:sz="0" w:space="0" w:color="auto"/>
        <w:right w:val="none" w:sz="0" w:space="0" w:color="auto"/>
      </w:divBdr>
    </w:div>
    <w:div w:id="1521242260">
      <w:bodyDiv w:val="1"/>
      <w:marLeft w:val="0"/>
      <w:marRight w:val="0"/>
      <w:marTop w:val="0"/>
      <w:marBottom w:val="0"/>
      <w:divBdr>
        <w:top w:val="none" w:sz="0" w:space="0" w:color="auto"/>
        <w:left w:val="none" w:sz="0" w:space="0" w:color="auto"/>
        <w:bottom w:val="none" w:sz="0" w:space="0" w:color="auto"/>
        <w:right w:val="none" w:sz="0" w:space="0" w:color="auto"/>
      </w:divBdr>
    </w:div>
    <w:div w:id="1662005040">
      <w:bodyDiv w:val="1"/>
      <w:marLeft w:val="0"/>
      <w:marRight w:val="0"/>
      <w:marTop w:val="0"/>
      <w:marBottom w:val="0"/>
      <w:divBdr>
        <w:top w:val="none" w:sz="0" w:space="0" w:color="auto"/>
        <w:left w:val="none" w:sz="0" w:space="0" w:color="auto"/>
        <w:bottom w:val="none" w:sz="0" w:space="0" w:color="auto"/>
        <w:right w:val="none" w:sz="0" w:space="0" w:color="auto"/>
      </w:divBdr>
    </w:div>
    <w:div w:id="1754158556">
      <w:bodyDiv w:val="1"/>
      <w:marLeft w:val="0"/>
      <w:marRight w:val="0"/>
      <w:marTop w:val="0"/>
      <w:marBottom w:val="0"/>
      <w:divBdr>
        <w:top w:val="none" w:sz="0" w:space="0" w:color="auto"/>
        <w:left w:val="none" w:sz="0" w:space="0" w:color="auto"/>
        <w:bottom w:val="none" w:sz="0" w:space="0" w:color="auto"/>
        <w:right w:val="none" w:sz="0" w:space="0" w:color="auto"/>
      </w:divBdr>
    </w:div>
    <w:div w:id="1800222700">
      <w:bodyDiv w:val="1"/>
      <w:marLeft w:val="0"/>
      <w:marRight w:val="0"/>
      <w:marTop w:val="0"/>
      <w:marBottom w:val="0"/>
      <w:divBdr>
        <w:top w:val="none" w:sz="0" w:space="0" w:color="auto"/>
        <w:left w:val="none" w:sz="0" w:space="0" w:color="auto"/>
        <w:bottom w:val="none" w:sz="0" w:space="0" w:color="auto"/>
        <w:right w:val="none" w:sz="0" w:space="0" w:color="auto"/>
      </w:divBdr>
    </w:div>
    <w:div w:id="1882672569">
      <w:bodyDiv w:val="1"/>
      <w:marLeft w:val="0"/>
      <w:marRight w:val="0"/>
      <w:marTop w:val="0"/>
      <w:marBottom w:val="0"/>
      <w:divBdr>
        <w:top w:val="none" w:sz="0" w:space="0" w:color="auto"/>
        <w:left w:val="none" w:sz="0" w:space="0" w:color="auto"/>
        <w:bottom w:val="none" w:sz="0" w:space="0" w:color="auto"/>
        <w:right w:val="none" w:sz="0" w:space="0" w:color="auto"/>
      </w:divBdr>
    </w:div>
    <w:div w:id="2092462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1335</TotalTime>
  <Pages>34</Pages>
  <Words>7513</Words>
  <Characters>45681</Characters>
  <Application>Microsoft Office Word</Application>
  <DocSecurity>0</DocSecurity>
  <Lines>1038</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Griffiths</dc:creator>
  <cp:keywords/>
  <dc:description/>
  <cp:lastModifiedBy>Jordan Griffiths</cp:lastModifiedBy>
  <cp:revision>70</cp:revision>
  <dcterms:created xsi:type="dcterms:W3CDTF">2020-09-08T14:32:00Z</dcterms:created>
  <dcterms:modified xsi:type="dcterms:W3CDTF">2020-10-26T15:20:00Z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1,2,3</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y fmtid="{D5CDD505-2E9C-101B-9397-08002B2CF9AE}" pid="5" name="MSIP_Label_553f0066-c24e-444c-9c2a-7427c31ebeab_Enabled">
    <vt:lpwstr>true</vt:lpwstr>
  </property>
  <property fmtid="{D5CDD505-2E9C-101B-9397-08002B2CF9AE}" pid="6" name="MSIP_Label_553f0066-c24e-444c-9c2a-7427c31ebeab_SetDate">
    <vt:lpwstr>2020-09-08T14:32:55Z</vt:lpwstr>
  </property>
  <property fmtid="{D5CDD505-2E9C-101B-9397-08002B2CF9AE}" pid="7" name="MSIP_Label_553f0066-c24e-444c-9c2a-7427c31ebeab_Method">
    <vt:lpwstr>Standard</vt:lpwstr>
  </property>
  <property fmtid="{D5CDD505-2E9C-101B-9397-08002B2CF9AE}" pid="8" name="MSIP_Label_553f0066-c24e-444c-9c2a-7427c31ebeab_Name">
    <vt:lpwstr>553f0066-c24e-444c-9c2a-7427c31ebeab</vt:lpwstr>
  </property>
  <property fmtid="{D5CDD505-2E9C-101B-9397-08002B2CF9AE}" pid="9" name="MSIP_Label_553f0066-c24e-444c-9c2a-7427c31ebeab_SiteId">
    <vt:lpwstr>e5aafe7c-971b-4ab7-b039-141ad36acec0</vt:lpwstr>
  </property>
  <property fmtid="{D5CDD505-2E9C-101B-9397-08002B2CF9AE}" pid="10" name="MSIP_Label_553f0066-c24e-444c-9c2a-7427c31ebeab_ActionId">
    <vt:lpwstr>aa6232ff-01af-49ca-ad08-8c122543b120</vt:lpwstr>
  </property>
  <property fmtid="{D5CDD505-2E9C-101B-9397-08002B2CF9AE}" pid="11" name="MSIP_Label_553f0066-c24e-444c-9c2a-7427c31ebeab_ContentBits">
    <vt:lpwstr>1</vt:lpwstr>
  </property>
</Properties>
</file>