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C7F4C8" w14:textId="77777777" w:rsidR="000C07CA" w:rsidRDefault="000C07CA">
      <w:bookmarkStart w:id="0" w:name="_GoBack"/>
      <w:bookmarkEnd w:id="0"/>
    </w:p>
    <w:p w14:paraId="5E067F43" w14:textId="77777777" w:rsidR="00D93B4D" w:rsidRDefault="00D93B4D"/>
    <w:p w14:paraId="3A4D08AE" w14:textId="77777777" w:rsidR="00D93B4D" w:rsidRDefault="00D93B4D"/>
    <w:p w14:paraId="3852BECC" w14:textId="77777777" w:rsidR="00D93B4D" w:rsidRDefault="00D93B4D" w:rsidP="00D93B4D">
      <w:pPr>
        <w:pStyle w:val="Heading1"/>
        <w:jc w:val="center"/>
        <w:rPr>
          <w:sz w:val="52"/>
          <w:szCs w:val="52"/>
        </w:rPr>
      </w:pPr>
    </w:p>
    <w:p w14:paraId="596E6BCE" w14:textId="77777777" w:rsidR="00D93B4D" w:rsidRDefault="00D93B4D" w:rsidP="00D93B4D">
      <w:pPr>
        <w:pStyle w:val="Heading1"/>
        <w:jc w:val="center"/>
        <w:rPr>
          <w:sz w:val="52"/>
          <w:szCs w:val="52"/>
        </w:rPr>
      </w:pPr>
    </w:p>
    <w:p w14:paraId="7C2A938D" w14:textId="77777777" w:rsidR="00D93B4D" w:rsidRDefault="00D93B4D" w:rsidP="00D93B4D">
      <w:pPr>
        <w:pStyle w:val="Heading1"/>
        <w:jc w:val="center"/>
        <w:rPr>
          <w:sz w:val="52"/>
          <w:szCs w:val="52"/>
        </w:rPr>
      </w:pPr>
    </w:p>
    <w:p w14:paraId="086B80A3" w14:textId="77777777" w:rsidR="00D93B4D" w:rsidRDefault="00D93B4D" w:rsidP="00D93B4D">
      <w:pPr>
        <w:pStyle w:val="Heading1"/>
        <w:jc w:val="center"/>
        <w:rPr>
          <w:sz w:val="52"/>
          <w:szCs w:val="52"/>
        </w:rPr>
      </w:pPr>
    </w:p>
    <w:p w14:paraId="1F329CCC" w14:textId="77777777" w:rsidR="00D93B4D" w:rsidRPr="00D93B4D" w:rsidRDefault="00D93B4D" w:rsidP="00D93B4D">
      <w:pPr>
        <w:pStyle w:val="Heading1"/>
        <w:jc w:val="center"/>
        <w:rPr>
          <w:sz w:val="52"/>
          <w:szCs w:val="52"/>
        </w:rPr>
      </w:pPr>
      <w:r w:rsidRPr="00D93B4D">
        <w:rPr>
          <w:sz w:val="52"/>
          <w:szCs w:val="52"/>
        </w:rPr>
        <w:t>Community Care – Assignment 2/2</w:t>
      </w:r>
    </w:p>
    <w:p w14:paraId="73B5FEB2" w14:textId="77777777" w:rsidR="00D93B4D" w:rsidRPr="00D93B4D" w:rsidRDefault="00D93B4D" w:rsidP="00D93B4D">
      <w:pPr>
        <w:jc w:val="center"/>
        <w:rPr>
          <w:sz w:val="52"/>
          <w:szCs w:val="52"/>
        </w:rPr>
      </w:pPr>
    </w:p>
    <w:p w14:paraId="27F8E289" w14:textId="77777777" w:rsidR="00D93B4D" w:rsidRDefault="00D93B4D" w:rsidP="00D93B4D">
      <w:pPr>
        <w:jc w:val="center"/>
        <w:rPr>
          <w:sz w:val="52"/>
          <w:szCs w:val="52"/>
        </w:rPr>
      </w:pPr>
    </w:p>
    <w:p w14:paraId="12175C97" w14:textId="77777777" w:rsidR="00D93B4D" w:rsidRDefault="00D93B4D" w:rsidP="00D93B4D">
      <w:pPr>
        <w:jc w:val="center"/>
        <w:rPr>
          <w:sz w:val="52"/>
          <w:szCs w:val="52"/>
        </w:rPr>
      </w:pPr>
    </w:p>
    <w:p w14:paraId="2547D6E3" w14:textId="77777777" w:rsidR="00D93B4D" w:rsidRPr="00D93B4D" w:rsidRDefault="00D93B4D" w:rsidP="00D93B4D">
      <w:pPr>
        <w:jc w:val="center"/>
        <w:rPr>
          <w:sz w:val="52"/>
          <w:szCs w:val="52"/>
        </w:rPr>
      </w:pPr>
      <w:r w:rsidRPr="00D93B4D">
        <w:rPr>
          <w:sz w:val="52"/>
          <w:szCs w:val="52"/>
        </w:rPr>
        <w:t>Gavin Rees (P152048)</w:t>
      </w:r>
    </w:p>
    <w:p w14:paraId="500B879F" w14:textId="77777777" w:rsidR="00D93B4D" w:rsidRPr="00D93B4D" w:rsidRDefault="00D93B4D" w:rsidP="00D93B4D">
      <w:pPr>
        <w:jc w:val="center"/>
        <w:rPr>
          <w:sz w:val="52"/>
          <w:szCs w:val="52"/>
        </w:rPr>
      </w:pPr>
    </w:p>
    <w:p w14:paraId="655ED1B3" w14:textId="77777777" w:rsidR="00D93B4D" w:rsidRDefault="00D93B4D" w:rsidP="00D93B4D">
      <w:pPr>
        <w:jc w:val="center"/>
        <w:rPr>
          <w:sz w:val="52"/>
          <w:szCs w:val="52"/>
        </w:rPr>
      </w:pPr>
    </w:p>
    <w:p w14:paraId="019FB24C" w14:textId="77777777" w:rsidR="00D93B4D" w:rsidRDefault="00D93B4D" w:rsidP="00D93B4D">
      <w:pPr>
        <w:jc w:val="center"/>
        <w:rPr>
          <w:sz w:val="52"/>
          <w:szCs w:val="52"/>
        </w:rPr>
      </w:pPr>
    </w:p>
    <w:p w14:paraId="6687C128" w14:textId="77777777" w:rsidR="00D93B4D" w:rsidRDefault="00D93B4D" w:rsidP="00D93B4D">
      <w:pPr>
        <w:jc w:val="center"/>
        <w:rPr>
          <w:sz w:val="52"/>
          <w:szCs w:val="52"/>
        </w:rPr>
      </w:pPr>
      <w:r w:rsidRPr="00D93B4D">
        <w:rPr>
          <w:sz w:val="52"/>
          <w:szCs w:val="52"/>
        </w:rPr>
        <w:t>Submission Date: 19</w:t>
      </w:r>
      <w:r w:rsidRPr="00D93B4D">
        <w:rPr>
          <w:sz w:val="52"/>
          <w:szCs w:val="52"/>
          <w:vertAlign w:val="superscript"/>
        </w:rPr>
        <w:t>th</w:t>
      </w:r>
      <w:r w:rsidRPr="00D93B4D">
        <w:rPr>
          <w:sz w:val="52"/>
          <w:szCs w:val="52"/>
        </w:rPr>
        <w:t xml:space="preserve"> January 2018</w:t>
      </w:r>
    </w:p>
    <w:p w14:paraId="010A1A8A" w14:textId="77777777" w:rsidR="00D93B4D" w:rsidRDefault="00D93B4D" w:rsidP="00D93B4D">
      <w:pPr>
        <w:jc w:val="center"/>
        <w:rPr>
          <w:sz w:val="52"/>
          <w:szCs w:val="52"/>
        </w:rPr>
      </w:pPr>
    </w:p>
    <w:p w14:paraId="7BA8DA80" w14:textId="77777777" w:rsidR="00D93B4D" w:rsidRDefault="00D93B4D" w:rsidP="00D93B4D">
      <w:pPr>
        <w:jc w:val="center"/>
        <w:rPr>
          <w:sz w:val="52"/>
          <w:szCs w:val="52"/>
        </w:rPr>
      </w:pPr>
    </w:p>
    <w:p w14:paraId="17D34D73" w14:textId="77777777" w:rsidR="00D93B4D" w:rsidRDefault="00D93B4D" w:rsidP="00D93B4D">
      <w:pPr>
        <w:jc w:val="center"/>
        <w:rPr>
          <w:sz w:val="52"/>
          <w:szCs w:val="52"/>
        </w:rPr>
      </w:pPr>
    </w:p>
    <w:p w14:paraId="204EF7D7" w14:textId="77777777" w:rsidR="00D93B4D" w:rsidRDefault="00D93B4D" w:rsidP="00D93B4D">
      <w:pPr>
        <w:jc w:val="center"/>
        <w:rPr>
          <w:sz w:val="52"/>
          <w:szCs w:val="52"/>
        </w:rPr>
      </w:pPr>
    </w:p>
    <w:p w14:paraId="1086BC63" w14:textId="77777777" w:rsidR="00D93B4D" w:rsidRDefault="00D93B4D" w:rsidP="00D93B4D">
      <w:pPr>
        <w:jc w:val="center"/>
        <w:rPr>
          <w:sz w:val="52"/>
          <w:szCs w:val="52"/>
        </w:rPr>
      </w:pPr>
    </w:p>
    <w:p w14:paraId="1BF5EE2B" w14:textId="77777777" w:rsidR="00D93B4D" w:rsidRDefault="00D93B4D" w:rsidP="00D93B4D">
      <w:pPr>
        <w:jc w:val="center"/>
        <w:rPr>
          <w:sz w:val="52"/>
          <w:szCs w:val="52"/>
        </w:rPr>
      </w:pPr>
    </w:p>
    <w:p w14:paraId="44BEB70C" w14:textId="77777777" w:rsidR="00D93B4D" w:rsidRDefault="00D93B4D" w:rsidP="00D93B4D"/>
    <w:p w14:paraId="63810F83" w14:textId="77777777" w:rsidR="007C751B" w:rsidRDefault="00D93B4D" w:rsidP="00D93B4D">
      <w:r>
        <w:lastRenderedPageBreak/>
        <w:t xml:space="preserve">The purpose of this essay is to critique the current agenda for change within the National Health Service (NHS). This essay will explore the Bevan commission paper titled “Simply Prudent Healthcare- achieving better care and value for money in wales”. The essay will look at the financial </w:t>
      </w:r>
      <w:r w:rsidR="00690BCB">
        <w:t>implications of streamlining</w:t>
      </w:r>
      <w:r>
        <w:t xml:space="preserve"> services in Wales and </w:t>
      </w:r>
      <w:r w:rsidR="00690BCB">
        <w:t>the positives and negatives</w:t>
      </w:r>
      <w:r>
        <w:t xml:space="preserve"> that the changes that are proposed in the paper wi</w:t>
      </w:r>
      <w:r w:rsidR="00690BCB">
        <w:t>ll have on the services. The report will show</w:t>
      </w:r>
      <w:r>
        <w:t xml:space="preserve"> valuable references to back up the findings throughout this essay and a conclusion will be drawn together to ensure that findings </w:t>
      </w:r>
      <w:r w:rsidR="007C751B">
        <w:t xml:space="preserve">of both </w:t>
      </w:r>
      <w:r w:rsidR="00690BCB">
        <w:t>positive and negative</w:t>
      </w:r>
      <w:r w:rsidR="007C751B">
        <w:t xml:space="preserve"> implications have been discovered during the essay.</w:t>
      </w:r>
    </w:p>
    <w:p w14:paraId="693D11B8" w14:textId="77777777" w:rsidR="007C751B" w:rsidRDefault="007C751B" w:rsidP="00D93B4D"/>
    <w:p w14:paraId="66DDA6B8" w14:textId="103CD08F" w:rsidR="00151F38" w:rsidRDefault="007C751B" w:rsidP="00D93B4D">
      <w:r>
        <w:t>The descriptio</w:t>
      </w:r>
      <w:r w:rsidR="00690BCB">
        <w:t>n of the prudent healthcare in W</w:t>
      </w:r>
      <w:r>
        <w:t>ales was described by Mark Drakeford, Minster for Heal</w:t>
      </w:r>
      <w:r w:rsidR="00690BCB">
        <w:t>th and Social Care Services in W</w:t>
      </w:r>
      <w:r>
        <w:t>ales as “healthcare that fits the needs and circumstances of patients</w:t>
      </w:r>
      <w:r w:rsidR="00C765C1">
        <w:t>,</w:t>
      </w:r>
      <w:r>
        <w:t xml:space="preserve"> actively avoid wasteful care that is not to the patient benefit” (NHS, 2015).</w:t>
      </w:r>
      <w:r w:rsidR="00151F38">
        <w:t xml:space="preserve"> The Bevan commission report has been drawn up with ideas, suggestions and way to lo</w:t>
      </w:r>
      <w:r w:rsidR="00690BCB">
        <w:t>ok at the healthcare system in W</w:t>
      </w:r>
      <w:r w:rsidR="00151F38">
        <w:t>ales. Its main objectives is to focus on areas such as; fitting the needs and circumstances of welsh citizens, should actively avoid waste and harm, healthcare that does not bring little or no benefit should be abolished, make use of limited financial resources available (prudenthealthcare.org, 2015).</w:t>
      </w:r>
    </w:p>
    <w:p w14:paraId="6051C9BE" w14:textId="77777777" w:rsidR="00151F38" w:rsidRDefault="00151F38" w:rsidP="00D93B4D"/>
    <w:p w14:paraId="3CB56341" w14:textId="464489E4" w:rsidR="00890779" w:rsidRDefault="00151F38" w:rsidP="00D93B4D">
      <w:r>
        <w:t>The prudent healthcare agenda has four main principles</w:t>
      </w:r>
      <w:r w:rsidR="00080992">
        <w:t>;</w:t>
      </w:r>
      <w:r>
        <w:t xml:space="preserve"> to ensure the agenda works for the benefit of citizens in Wales</w:t>
      </w:r>
      <w:r w:rsidR="00080992">
        <w:t>. T</w:t>
      </w:r>
      <w:r>
        <w:t xml:space="preserve">his </w:t>
      </w:r>
      <w:r w:rsidR="00C765C1">
        <w:t>agenda is in place</w:t>
      </w:r>
      <w:r>
        <w:t xml:space="preserve"> to ensure the public and professionals are equal partners throughout coproduction, proving care for those who with the greatest health need first, do only what is needed but not to do any harm </w:t>
      </w:r>
      <w:r w:rsidR="00890779">
        <w:t>and</w:t>
      </w:r>
      <w:r>
        <w:t xml:space="preserve"> included is the principle of reducing inappropriate variation through evidenced based </w:t>
      </w:r>
      <w:r w:rsidR="00890779">
        <w:t>approaches.</w:t>
      </w:r>
    </w:p>
    <w:p w14:paraId="15AD774D" w14:textId="77777777" w:rsidR="00890779" w:rsidRDefault="00890779" w:rsidP="00D93B4D"/>
    <w:p w14:paraId="3AC691C6" w14:textId="77777777" w:rsidR="00890779" w:rsidRDefault="00890779" w:rsidP="00D93B4D">
      <w:r>
        <w:t>In 2013, the Bevan commission published the simply prudent healthcare, this publication looks at how Wales could make the most effective use of available resources to ensure consiste</w:t>
      </w:r>
      <w:r w:rsidR="00080992">
        <w:t xml:space="preserve">nt care is provided across the country. </w:t>
      </w:r>
      <w:r>
        <w:t xml:space="preserve"> (</w:t>
      </w:r>
      <w:r w:rsidRPr="00890779">
        <w:t>bevancommission.org</w:t>
      </w:r>
      <w:r>
        <w:t>, 2018). Outlined in the Bevan commission</w:t>
      </w:r>
      <w:r w:rsidR="0089368F">
        <w:t xml:space="preserve"> (2013)</w:t>
      </w:r>
      <w:r>
        <w:t xml:space="preserve"> </w:t>
      </w:r>
      <w:r w:rsidR="0089368F">
        <w:t>outline</w:t>
      </w:r>
      <w:r>
        <w:t xml:space="preserve"> “the urge of quickly finding new, brave and radical solutions that best fits the health needs in Wales” </w:t>
      </w:r>
    </w:p>
    <w:p w14:paraId="6ED339BC" w14:textId="77777777" w:rsidR="00573F97" w:rsidRDefault="00890779" w:rsidP="00D93B4D">
      <w:r>
        <w:t>(</w:t>
      </w:r>
      <w:r w:rsidRPr="00890779">
        <w:t>bevancommission.org,</w:t>
      </w:r>
      <w:r>
        <w:t xml:space="preserve"> </w:t>
      </w:r>
      <w:r w:rsidRPr="00890779">
        <w:t>2018</w:t>
      </w:r>
      <w:r>
        <w:t>)</w:t>
      </w:r>
      <w:r w:rsidR="0089368F">
        <w:t>. The report itself looks at avenues to include families and loved ones of people who need care to reduce the strain on the ageing population, the report suggests that people need to act on their own health life styles to reduced pressure</w:t>
      </w:r>
      <w:r w:rsidR="00080992">
        <w:t>s within the health service in W</w:t>
      </w:r>
      <w:r w:rsidR="0089368F">
        <w:t>ales.</w:t>
      </w:r>
    </w:p>
    <w:p w14:paraId="385AD536" w14:textId="77777777" w:rsidR="00573F97" w:rsidRDefault="00573F97" w:rsidP="00D93B4D"/>
    <w:p w14:paraId="0FB25276" w14:textId="77777777" w:rsidR="00056AD6" w:rsidRDefault="00573F97" w:rsidP="00D93B4D">
      <w:r>
        <w:t xml:space="preserve">Within the Bevan commission report it also outlines the potential need of </w:t>
      </w:r>
      <w:r w:rsidR="00F13349">
        <w:t>additional</w:t>
      </w:r>
      <w:r w:rsidR="00080992">
        <w:t xml:space="preserve"> funding in W</w:t>
      </w:r>
      <w:r>
        <w:t xml:space="preserve">ales to ensure the </w:t>
      </w:r>
      <w:r w:rsidR="00080992">
        <w:t>NHS</w:t>
      </w:r>
      <w:r w:rsidR="00F13349">
        <w:t xml:space="preserve"> Wales can deliver the highest level of care</w:t>
      </w:r>
      <w:r w:rsidR="00080992">
        <w:t xml:space="preserve">. </w:t>
      </w:r>
      <w:r w:rsidR="00F13349" w:rsidRPr="00F13349">
        <w:t xml:space="preserve">NHS Wales are experiencing a progressive underfunding, with an expected failure in the Welsh Government funding as it states that it will </w:t>
      </w:r>
      <w:r w:rsidR="00F13349">
        <w:t>have a deduction in it</w:t>
      </w:r>
      <w:r w:rsidR="00080992">
        <w:t>s</w:t>
      </w:r>
      <w:r w:rsidR="00F13349">
        <w:t xml:space="preserve"> funding</w:t>
      </w:r>
      <w:r w:rsidR="00F13349" w:rsidRPr="00F13349">
        <w:t xml:space="preserve"> significantly over the near future</w:t>
      </w:r>
      <w:r w:rsidR="00080992">
        <w:t>,</w:t>
      </w:r>
      <w:r w:rsidR="00F13349" w:rsidRPr="00F13349">
        <w:t xml:space="preserve"> causing remarkable pressure on the</w:t>
      </w:r>
      <w:r w:rsidR="00F13349">
        <w:t xml:space="preserve"> Welsh</w:t>
      </w:r>
      <w:r w:rsidR="00F13349" w:rsidRPr="00F13349">
        <w:t xml:space="preserve"> </w:t>
      </w:r>
      <w:r w:rsidR="00F13349">
        <w:t>he</w:t>
      </w:r>
      <w:r w:rsidR="00080992">
        <w:t>alth and social care sector this, which will be</w:t>
      </w:r>
      <w:r w:rsidR="00F13349">
        <w:t xml:space="preserve"> seen right across the whole of the NHS </w:t>
      </w:r>
      <w:r w:rsidR="00F13349" w:rsidRPr="00F13349">
        <w:t xml:space="preserve"> (Aylward et al, 2013)</w:t>
      </w:r>
      <w:r w:rsidR="00F13349">
        <w:t>. The NHS (2016) suggests that the prudent healthcare agenda is more about fittin</w:t>
      </w:r>
      <w:r w:rsidR="00080992">
        <w:t>g the needs of the citizens of W</w:t>
      </w:r>
      <w:r w:rsidR="00F13349">
        <w:t xml:space="preserve">ales and its main focal point is to ensure that the care that is provide is cost effective.   </w:t>
      </w:r>
    </w:p>
    <w:p w14:paraId="4712242D" w14:textId="77777777" w:rsidR="003337B7" w:rsidRDefault="003337B7" w:rsidP="00D93B4D"/>
    <w:p w14:paraId="1E02ABBD" w14:textId="77777777" w:rsidR="003D0E42" w:rsidRDefault="003D0E42" w:rsidP="00D93B4D"/>
    <w:p w14:paraId="67833FE2" w14:textId="77777777" w:rsidR="003D0E42" w:rsidRDefault="003D0E42" w:rsidP="00D93B4D"/>
    <w:p w14:paraId="3136B338" w14:textId="77777777" w:rsidR="003D0E42" w:rsidRDefault="003D0E42" w:rsidP="00D93B4D"/>
    <w:p w14:paraId="1A863753" w14:textId="77777777" w:rsidR="003D0E42" w:rsidRDefault="003D0E42" w:rsidP="00D93B4D">
      <w:r>
        <w:t>With the release of the Bevan commission report</w:t>
      </w:r>
      <w:r w:rsidR="00080992">
        <w:t xml:space="preserve"> came</w:t>
      </w:r>
      <w:r>
        <w:t xml:space="preserve"> a warning of the financial stra</w:t>
      </w:r>
      <w:r w:rsidR="00080992">
        <w:t>in that the Welsh NHS is facing. T</w:t>
      </w:r>
      <w:r>
        <w:t>hey state in the report managing early intervention may not be achievable in the short term</w:t>
      </w:r>
      <w:r w:rsidR="007B0BD5">
        <w:t>,</w:t>
      </w:r>
      <w:r>
        <w:t xml:space="preserve"> and its main focus on spending is that to be on the community services and reviewing healthcare managerial protocols. </w:t>
      </w:r>
    </w:p>
    <w:p w14:paraId="2A0525AC" w14:textId="77777777" w:rsidR="003D0E42" w:rsidRDefault="003D0E42" w:rsidP="00D93B4D"/>
    <w:p w14:paraId="22830C01" w14:textId="77777777" w:rsidR="003D0E42" w:rsidRDefault="003D0E42" w:rsidP="00D93B4D">
      <w:r>
        <w:t>The community care system is designed to take immense pressure of</w:t>
      </w:r>
      <w:r w:rsidR="007B0BD5">
        <w:t>f the primary care teams. T</w:t>
      </w:r>
      <w:r>
        <w:t xml:space="preserve">he community care system is the </w:t>
      </w:r>
      <w:r w:rsidR="00B45F6D">
        <w:t>backup</w:t>
      </w:r>
      <w:r>
        <w:t xml:space="preserve"> </w:t>
      </w:r>
      <w:r w:rsidR="00B45F6D">
        <w:t>resource</w:t>
      </w:r>
      <w:r>
        <w:t xml:space="preserve"> for the</w:t>
      </w:r>
      <w:r w:rsidR="00B45F6D">
        <w:t xml:space="preserve"> hospital settings. </w:t>
      </w:r>
      <w:r w:rsidR="007B0BD5">
        <w:t>Voluntary organisations across W</w:t>
      </w:r>
      <w:r w:rsidR="00B45F6D">
        <w:t xml:space="preserve">ales support this system as it sees the benefits it holds. The community care systems allow people to remain independent and increase their benefit of maintain a healthier lifestyle with community agencies working together. (Age Concern, 2016).   </w:t>
      </w:r>
      <w:r>
        <w:t xml:space="preserve">  </w:t>
      </w:r>
    </w:p>
    <w:p w14:paraId="18705802" w14:textId="77777777" w:rsidR="003D0E42" w:rsidRDefault="003D0E42" w:rsidP="00D93B4D"/>
    <w:p w14:paraId="28ED0FCE" w14:textId="77777777" w:rsidR="003337B7" w:rsidRDefault="003337B7" w:rsidP="00D93B4D">
      <w:r>
        <w:t>Reviewing a statement from the British Medical Association (BMA), it has outlined the movement of GPs are forming in to cluster, working alongside other healthcare professionals like physiotherapist to ensure there is smooth pathway for patients to seek opinions from the right special</w:t>
      </w:r>
      <w:r w:rsidR="007B0BD5">
        <w:t>ity to reduce strain on the GPs. T</w:t>
      </w:r>
      <w:r>
        <w:t>he BMA have stated that working together in this way can have positive impact on patients i</w:t>
      </w:r>
      <w:r w:rsidR="007B0BD5">
        <w:t>n W</w:t>
      </w:r>
      <w:r w:rsidR="00F40918">
        <w:t>ales as they can be</w:t>
      </w:r>
      <w:r>
        <w:t xml:space="preserve"> seen quicker and will free up for time to GPs to focus more on chronic healthcare conditions (BMA,2016).  </w:t>
      </w:r>
    </w:p>
    <w:p w14:paraId="29842BD4" w14:textId="77777777" w:rsidR="003337B7" w:rsidRDefault="003337B7" w:rsidP="00D93B4D"/>
    <w:p w14:paraId="4E921D43" w14:textId="77777777" w:rsidR="003D0E42" w:rsidRDefault="003337B7" w:rsidP="00D93B4D">
      <w:r>
        <w:t>Another proposal to meet th</w:t>
      </w:r>
      <w:r w:rsidR="007B0BD5">
        <w:t>e demands of the population in W</w:t>
      </w:r>
      <w:r>
        <w:t>ales according to the NHS is</w:t>
      </w:r>
      <w:r w:rsidR="007B0BD5">
        <w:t xml:space="preserve"> to open GP surgeries 7 days a</w:t>
      </w:r>
      <w:r>
        <w:t xml:space="preserve"> week</w:t>
      </w:r>
      <w:r w:rsidR="007B0BD5">
        <w:t xml:space="preserve">. This will allow the </w:t>
      </w:r>
      <w:r>
        <w:t xml:space="preserve">population to </w:t>
      </w:r>
      <w:r w:rsidR="007B0BD5">
        <w:t xml:space="preserve">easily </w:t>
      </w:r>
      <w:r>
        <w:t xml:space="preserve">access healthcare advice every day of the week taking a </w:t>
      </w:r>
      <w:r w:rsidR="007B0BD5">
        <w:t>strain of emergency departments.</w:t>
      </w:r>
      <w:r>
        <w:t xml:space="preserve">  Public Health Wales</w:t>
      </w:r>
      <w:r w:rsidR="003D0E42">
        <w:t>, state that this will enable the NHS to focus on more of the worst effective patients in the hospital settings over the weekend period allowing the GPs and practice nurses to focus on less serious conditions with the aid of the pharmacies (Public Health Wales, 2013).</w:t>
      </w:r>
      <w:r w:rsidR="00F92126">
        <w:t xml:space="preserve"> </w:t>
      </w:r>
    </w:p>
    <w:p w14:paraId="5679647C" w14:textId="77777777" w:rsidR="00F92126" w:rsidRDefault="00F92126" w:rsidP="00D93B4D"/>
    <w:p w14:paraId="0A10DE63" w14:textId="77777777" w:rsidR="00F92126" w:rsidRDefault="00F92126" w:rsidP="00D93B4D">
      <w:r>
        <w:t>With the potential at improving the healthcare services for Welsh citizens</w:t>
      </w:r>
      <w:r w:rsidR="007B0BD5">
        <w:t>,</w:t>
      </w:r>
      <w:r>
        <w:t xml:space="preserve"> the Welsh Assembly have published a</w:t>
      </w:r>
      <w:r w:rsidR="00F40918">
        <w:t>n</w:t>
      </w:r>
      <w:r>
        <w:t xml:space="preserve"> article for a “Planned Primary Care Workforce for Wales”</w:t>
      </w:r>
      <w:r w:rsidR="007B0BD5">
        <w:t>. T</w:t>
      </w:r>
      <w:r>
        <w:t xml:space="preserve">his proposal from the Welsh </w:t>
      </w:r>
      <w:r w:rsidR="00F40918">
        <w:t>Assembly indicated the need for</w:t>
      </w:r>
      <w:r>
        <w:t xml:space="preserve"> the workforce in the NHS needs to be organised around the health promot</w:t>
      </w:r>
      <w:r w:rsidR="007B0BD5">
        <w:t>ion of the wider population in Wales. T</w:t>
      </w:r>
      <w:r>
        <w:t xml:space="preserve">hey also want to ensure that health professionals maximise their clinical abilities at all time in a safe manner to ensure high level of care is provided to the citizens of Wales. This report actively seeks ways to improve services that are being delivered to the citizens in Wales and the carers who effortless help their loved ones. (gov.wales, 2015). </w:t>
      </w:r>
    </w:p>
    <w:p w14:paraId="443040AD" w14:textId="77777777" w:rsidR="00F92126" w:rsidRDefault="00F92126" w:rsidP="00D93B4D"/>
    <w:p w14:paraId="0A2DF5FB" w14:textId="77777777" w:rsidR="00B33DDC" w:rsidRDefault="00F92126" w:rsidP="00D93B4D">
      <w:r>
        <w:t xml:space="preserve">In the </w:t>
      </w:r>
      <w:r w:rsidR="00B33DDC">
        <w:t>planned primary care workforce module</w:t>
      </w:r>
      <w:r w:rsidR="00F40918">
        <w:t>, it</w:t>
      </w:r>
      <w:r w:rsidR="00B33DDC">
        <w:t xml:space="preserve"> also focuses on the unnecessary transfer to hospital reduci</w:t>
      </w:r>
      <w:r w:rsidR="00F40918">
        <w:t>ng hospital admissions and the need</w:t>
      </w:r>
      <w:r w:rsidR="00B33DDC">
        <w:t xml:space="preserve"> to utilise the community healthcare services t</w:t>
      </w:r>
      <w:r w:rsidR="00F40918">
        <w:t>hat are established throughout Wales. T</w:t>
      </w:r>
      <w:r w:rsidR="00B33DDC">
        <w:t xml:space="preserve">his module indicates that more nurses are needed within the community and ensuring they get the best out of their nurses to support patients and their families, the introduction of the community consultant level nursing is also a new aim to ensure the nursing skills are being directed to the right clients at the right time, and full assessment of their needs are recorded and met to ensure independent living at home. (gov.wales, 2015). </w:t>
      </w:r>
    </w:p>
    <w:p w14:paraId="20425C74" w14:textId="77777777" w:rsidR="00B33DDC" w:rsidRDefault="00B33DDC" w:rsidP="00D93B4D"/>
    <w:p w14:paraId="2CE17F72" w14:textId="77777777" w:rsidR="000D0B67" w:rsidRDefault="000D0B67" w:rsidP="000D0B67"/>
    <w:p w14:paraId="61E2FFD2" w14:textId="77777777" w:rsidR="000D0B67" w:rsidRDefault="000D0B67" w:rsidP="000D0B67"/>
    <w:p w14:paraId="5C7CF919" w14:textId="77777777" w:rsidR="000D0B67" w:rsidRDefault="000D0B67" w:rsidP="000D0B67"/>
    <w:p w14:paraId="416D1DCE" w14:textId="77777777" w:rsidR="000D0B67" w:rsidRDefault="000D0B67" w:rsidP="000D0B67">
      <w:r>
        <w:t>In developing clinical pathways to ensure people are cared for within the community</w:t>
      </w:r>
    </w:p>
    <w:p w14:paraId="121D4CFE" w14:textId="77777777" w:rsidR="000D0B67" w:rsidRDefault="000D0B67" w:rsidP="000D0B67">
      <w:r>
        <w:t>in which they live, greater attention must be paid to developing nurses with the</w:t>
      </w:r>
      <w:r w:rsidRPr="000D0B67">
        <w:t xml:space="preserve"> </w:t>
      </w:r>
      <w:r>
        <w:t>specialist skills and knowledge to manage people’s health, for example chronic</w:t>
      </w:r>
    </w:p>
    <w:p w14:paraId="091F67FF" w14:textId="77777777" w:rsidR="000D0B67" w:rsidRDefault="000D0B67" w:rsidP="000D0B67">
      <w:r>
        <w:t>conditions, dementia, and frailty. The emphasis must be on working with patients</w:t>
      </w:r>
    </w:p>
    <w:p w14:paraId="14E54C33" w14:textId="77777777" w:rsidR="000D0B67" w:rsidRDefault="000D0B67" w:rsidP="000D0B67">
      <w:r>
        <w:t>and their families and carers to co-produce the appropriate care management plans</w:t>
      </w:r>
    </w:p>
    <w:p w14:paraId="3BA8FA99" w14:textId="77777777" w:rsidR="000D0B67" w:rsidRDefault="000D0B67" w:rsidP="000D0B67">
      <w:r>
        <w:t>to enable the individual to achieve their desired health outcome. This equally applies</w:t>
      </w:r>
    </w:p>
    <w:p w14:paraId="5CA290A7" w14:textId="77777777" w:rsidR="000D0B67" w:rsidRDefault="000D0B67" w:rsidP="000D0B67">
      <w:r>
        <w:t>to assisting people with end of life choices and managing palliative care in the home</w:t>
      </w:r>
    </w:p>
    <w:p w14:paraId="63944509" w14:textId="77777777" w:rsidR="000D0B67" w:rsidRDefault="000D0B67" w:rsidP="000D0B67">
      <w:r>
        <w:t>rather than transporting to hospital</w:t>
      </w:r>
      <w:r w:rsidR="00F40918">
        <w:t>,</w:t>
      </w:r>
      <w:r>
        <w:t xml:space="preserve"> if this is what the individual wants. While</w:t>
      </w:r>
    </w:p>
    <w:p w14:paraId="4A295976" w14:textId="77777777" w:rsidR="000D0B67" w:rsidRDefault="000D0B67" w:rsidP="000D0B67">
      <w:r>
        <w:t>consideration should be given to developing specialist and advanced practice role,</w:t>
      </w:r>
    </w:p>
    <w:p w14:paraId="2F59F2FD" w14:textId="77777777" w:rsidR="000D0B67" w:rsidRDefault="000D0B67" w:rsidP="000D0B67">
      <w:r>
        <w:t>there is also a need to up-skill generalist community and primary care nurses to</w:t>
      </w:r>
    </w:p>
    <w:p w14:paraId="28CB95B3" w14:textId="77777777" w:rsidR="000D0B67" w:rsidRDefault="000D0B67" w:rsidP="000D0B67">
      <w:r>
        <w:t>manage the increasingly common challenges presented by an ageing population.</w:t>
      </w:r>
    </w:p>
    <w:p w14:paraId="253AB9F0" w14:textId="77777777" w:rsidR="000D0B67" w:rsidRDefault="000D0B67" w:rsidP="000D0B67">
      <w:r>
        <w:t xml:space="preserve">On-going appropriate continual professional development (CPD) needs to available to ensure the workforce remains fit for purpose (NMC, 2016). </w:t>
      </w:r>
      <w:r>
        <w:cr/>
      </w:r>
    </w:p>
    <w:p w14:paraId="58FBF1B8" w14:textId="25637410" w:rsidR="00F92126" w:rsidRDefault="000D0B67" w:rsidP="000D0B67">
      <w:r>
        <w:t>The managerial workforce is also documented in the Welsh Assembly plans to improve se</w:t>
      </w:r>
      <w:r w:rsidR="00F40918">
        <w:t>rvices to patients and families. T</w:t>
      </w:r>
      <w:r>
        <w:t xml:space="preserve">heir focus is to restructure the managerial role to only focus on its main job description that of ensuring resources and financial spending is delivered appropriately, however a lot of nursing management staff are also working in clinical settings and are focusing more on </w:t>
      </w:r>
      <w:r w:rsidR="00F40918">
        <w:t>their clinical care to patients.</w:t>
      </w:r>
      <w:r w:rsidR="0001252D">
        <w:t xml:space="preserve"> </w:t>
      </w:r>
      <w:r w:rsidR="0001252D" w:rsidRPr="007E733E">
        <w:t>T</w:t>
      </w:r>
      <w:r w:rsidRPr="007E733E">
        <w:t xml:space="preserve">he Bevan commission report indicates that </w:t>
      </w:r>
      <w:r w:rsidR="0001252D" w:rsidRPr="007E733E">
        <w:t>the</w:t>
      </w:r>
      <w:r w:rsidRPr="007E733E">
        <w:t xml:space="preserve"> area</w:t>
      </w:r>
      <w:r w:rsidR="0001252D" w:rsidRPr="007E733E">
        <w:t xml:space="preserve"> relating to</w:t>
      </w:r>
      <w:r w:rsidR="00C765C1" w:rsidRPr="007E733E">
        <w:t xml:space="preserve"> management</w:t>
      </w:r>
      <w:r w:rsidR="0001252D" w:rsidRPr="007E733E">
        <w:t xml:space="preserve"> within the NHS</w:t>
      </w:r>
      <w:r w:rsidR="00C765C1" w:rsidRPr="007E733E">
        <w:t xml:space="preserve"> is a </w:t>
      </w:r>
      <w:r w:rsidRPr="007E733E">
        <w:t>concern</w:t>
      </w:r>
      <w:r w:rsidR="0001252D" w:rsidRPr="007E733E">
        <w:t>, there is evidence that</w:t>
      </w:r>
      <w:r w:rsidRPr="007E733E">
        <w:t xml:space="preserve"> pressures on managerial roles in the NHS </w:t>
      </w:r>
      <w:r w:rsidR="0001252D" w:rsidRPr="007E733E">
        <w:t>is caused</w:t>
      </w:r>
      <w:r w:rsidRPr="007E733E">
        <w:t xml:space="preserve"> from immense work strain</w:t>
      </w:r>
      <w:r w:rsidR="0001252D" w:rsidRPr="007E733E">
        <w:t xml:space="preserve"> and lack of support staff</w:t>
      </w:r>
      <w:r w:rsidR="00C765C1" w:rsidRPr="007E733E">
        <w:t>. If this was to continue it will</w:t>
      </w:r>
      <w:r w:rsidRPr="007E733E">
        <w:t xml:space="preserve"> in turn effect the overall scope of their main role</w:t>
      </w:r>
      <w:r w:rsidR="00C765C1" w:rsidRPr="007E733E">
        <w:t>, this</w:t>
      </w:r>
      <w:r w:rsidRPr="007E733E">
        <w:t xml:space="preserve"> in</w:t>
      </w:r>
      <w:r w:rsidR="00C765C1" w:rsidRPr="007E733E">
        <w:t>cludes their role in</w:t>
      </w:r>
      <w:r w:rsidRPr="007E733E">
        <w:t xml:space="preserve"> reducing </w:t>
      </w:r>
      <w:r w:rsidR="000B4711" w:rsidRPr="007E733E">
        <w:t>financial margins and reducing unnecessary resources and not adequately spreading</w:t>
      </w:r>
      <w:r w:rsidR="00C765C1" w:rsidRPr="007E733E">
        <w:t xml:space="preserve"> funding</w:t>
      </w:r>
      <w:r w:rsidR="000B4711" w:rsidRPr="007E733E">
        <w:t xml:space="preserve"> to more important sectors of the NHS (prudenthealthcare.org, 2017).</w:t>
      </w:r>
      <w:r w:rsidR="000B4711">
        <w:t xml:space="preserve">   </w:t>
      </w:r>
    </w:p>
    <w:p w14:paraId="54750F43" w14:textId="77777777" w:rsidR="00C723DF" w:rsidRDefault="00C723DF" w:rsidP="00D93B4D"/>
    <w:p w14:paraId="29D75B00" w14:textId="43236862" w:rsidR="000B4711" w:rsidRDefault="00F706A7" w:rsidP="00D93B4D">
      <w:r>
        <w:t>The Digital Health and Social Care Strategy for Wales was introduced by the Health Minister Mark Drakeford</w:t>
      </w:r>
      <w:r w:rsidR="00056AD6">
        <w:t xml:space="preserve"> in 2015</w:t>
      </w:r>
      <w:r w:rsidR="00F40918">
        <w:t>,</w:t>
      </w:r>
      <w:r>
        <w:t xml:space="preserve"> and was rolled out through the </w:t>
      </w:r>
      <w:r w:rsidR="00056AD6">
        <w:t>W</w:t>
      </w:r>
      <w:r>
        <w:t xml:space="preserve">elsh </w:t>
      </w:r>
      <w:r w:rsidR="00056AD6">
        <w:t>A</w:t>
      </w:r>
      <w:r w:rsidR="00F40918">
        <w:t xml:space="preserve">ssembly. </w:t>
      </w:r>
      <w:r w:rsidR="00C765C1">
        <w:t>The</w:t>
      </w:r>
      <w:r>
        <w:t xml:space="preserve"> mission statement suggests that patients can obtain information online to help learn about their own choices to health</w:t>
      </w:r>
      <w:r w:rsidR="00F40918">
        <w:t>. I</w:t>
      </w:r>
      <w:r w:rsidR="00056AD6">
        <w:t xml:space="preserve">t sets out to provide an application to support people with independence and gives them access to support selfcare systems to allow them to understand more about the importance about being healthy and actively fit. This ground-breaking research allows patients to obtain health information at their fingertips, they will also be able to access their own records online and can book appointments online to see healthcare professionals. Healthcare professionals will have access to the </w:t>
      </w:r>
      <w:r w:rsidR="00860266">
        <w:t>patient’s</w:t>
      </w:r>
      <w:r w:rsidR="00056AD6">
        <w:t xml:space="preserve"> digital records that patients can update themselves helping the healthcare professionals with a quicker solution to their problems (</w:t>
      </w:r>
      <w:r w:rsidR="000D687A">
        <w:t>NHS W</w:t>
      </w:r>
      <w:r w:rsidR="00056AD6">
        <w:t>ales, 2015</w:t>
      </w:r>
      <w:r w:rsidR="000B4711">
        <w:t xml:space="preserve">). </w:t>
      </w:r>
    </w:p>
    <w:p w14:paraId="45CAEACA" w14:textId="77777777" w:rsidR="000B4711" w:rsidRDefault="000B4711" w:rsidP="00D93B4D"/>
    <w:p w14:paraId="149E0E6B" w14:textId="77777777" w:rsidR="007C751B" w:rsidRDefault="000B4711" w:rsidP="00D93B4D">
      <w:r>
        <w:t>Upon reading re</w:t>
      </w:r>
      <w:r w:rsidR="00F40918">
        <w:t>sourc</w:t>
      </w:r>
      <w:r>
        <w:t>es and the literature provided by the Bevan commission report and other healthcare literature, it is clear the NHS is under immense strain on a financial and workforce structural level. With this in information, the health minster along with the NHS specialists and the Welsh Assembly Government it demonstrates that these documents and reports are aimed with the benefit of the citizens of Wales. As we see from the findings in this report</w:t>
      </w:r>
      <w:r w:rsidR="002B2A2A">
        <w:t>,</w:t>
      </w:r>
      <w:r>
        <w:t xml:space="preserve"> a demand as always is on the recruitment and reconstruction of our healthcare teams</w:t>
      </w:r>
      <w:r w:rsidR="002B2A2A">
        <w:t>,</w:t>
      </w:r>
      <w:r>
        <w:t xml:space="preserve"> to be able to better serve our aging populations and the reports are aimed at reducing stress on the primary healthcare </w:t>
      </w:r>
      <w:r>
        <w:lastRenderedPageBreak/>
        <w:t>settings and ensuring the Welsh community care services are being utilised</w:t>
      </w:r>
      <w:r w:rsidR="002B2A2A">
        <w:t>,</w:t>
      </w:r>
      <w:r>
        <w:t xml:space="preserve"> as they should be to ensure people in our communities are able to </w:t>
      </w:r>
      <w:r w:rsidR="00A82C42">
        <w:t>sustain</w:t>
      </w:r>
      <w:r>
        <w:t xml:space="preserve"> a</w:t>
      </w:r>
      <w:r w:rsidR="00A82C42">
        <w:t>n independent and healthy lifestyle in the comfort of their own homes. The Primary care sector has delivered a plan to ensure all staff and services are being utilised in the correct way and to ensure the citizens of Wales are able to access services quickly and signposted to the correct speciality that is needed to meet the healthcare needs. The prudent healthcare agenda for Wales is a unique documen</w:t>
      </w:r>
      <w:r w:rsidR="002B2A2A">
        <w:t>t for the healthcare system in W</w:t>
      </w:r>
      <w:r w:rsidR="00A82C42">
        <w:t>ales, the report is regularly reviewed and adjusted to ensure key spending is heading in the right direction throughout the primary and secondary healthcare systems</w:t>
      </w:r>
      <w:r w:rsidR="002B2A2A">
        <w:t>,</w:t>
      </w:r>
      <w:r w:rsidR="00A82C42">
        <w:t xml:space="preserve"> and ideas from healthcare professionals and bodies are noted in the report and ideas are addressed accordingly.     </w:t>
      </w:r>
    </w:p>
    <w:p w14:paraId="0E9BD9D8" w14:textId="77777777" w:rsidR="00D93B4D" w:rsidRDefault="00D93B4D" w:rsidP="00D93B4D">
      <w:r>
        <w:t xml:space="preserve"> </w:t>
      </w:r>
    </w:p>
    <w:p w14:paraId="0C00E513" w14:textId="77777777" w:rsidR="00D93B4D" w:rsidRDefault="00D93B4D" w:rsidP="00D93B4D"/>
    <w:p w14:paraId="1960C6D2" w14:textId="77777777" w:rsidR="00151F38" w:rsidRDefault="00D93B4D" w:rsidP="00D93B4D">
      <w:r>
        <w:t xml:space="preserve">  </w:t>
      </w:r>
    </w:p>
    <w:p w14:paraId="30B8339E" w14:textId="77777777" w:rsidR="00151F38" w:rsidRPr="00151F38" w:rsidRDefault="00151F38" w:rsidP="00151F38"/>
    <w:p w14:paraId="25A0F942" w14:textId="77777777" w:rsidR="00151F38" w:rsidRPr="00151F38" w:rsidRDefault="00151F38" w:rsidP="00151F38"/>
    <w:p w14:paraId="2B87300B" w14:textId="77777777" w:rsidR="00151F38" w:rsidRPr="00151F38" w:rsidRDefault="00151F38" w:rsidP="00151F38"/>
    <w:p w14:paraId="7C4AF261" w14:textId="77777777" w:rsidR="00151F38" w:rsidRPr="00151F38" w:rsidRDefault="00151F38" w:rsidP="00151F38"/>
    <w:p w14:paraId="62417204" w14:textId="77777777" w:rsidR="00151F38" w:rsidRPr="00151F38" w:rsidRDefault="00151F38" w:rsidP="00151F38"/>
    <w:p w14:paraId="03BFEA2F" w14:textId="77777777" w:rsidR="00151F38" w:rsidRPr="00151F38" w:rsidRDefault="00151F38" w:rsidP="00151F38"/>
    <w:p w14:paraId="7487C1AC" w14:textId="77777777" w:rsidR="00151F38" w:rsidRPr="00151F38" w:rsidRDefault="00151F38" w:rsidP="00151F38"/>
    <w:p w14:paraId="171DD0F5" w14:textId="77777777" w:rsidR="00151F38" w:rsidRPr="00151F38" w:rsidRDefault="00151F38" w:rsidP="00151F38"/>
    <w:p w14:paraId="6DE60903" w14:textId="77777777" w:rsidR="00151F38" w:rsidRPr="00151F38" w:rsidRDefault="00151F38" w:rsidP="00151F38"/>
    <w:p w14:paraId="2CF4B945" w14:textId="77777777" w:rsidR="00151F38" w:rsidRPr="00151F38" w:rsidRDefault="00151F38" w:rsidP="00151F38"/>
    <w:p w14:paraId="4374453D" w14:textId="77777777" w:rsidR="00151F38" w:rsidRPr="00151F38" w:rsidRDefault="00151F38" w:rsidP="00151F38"/>
    <w:p w14:paraId="5E90FF56" w14:textId="77777777" w:rsidR="00151F38" w:rsidRPr="000B4711" w:rsidRDefault="00151F38" w:rsidP="000B4711">
      <w:pPr>
        <w:jc w:val="center"/>
        <w:rPr>
          <w:b/>
          <w:sz w:val="32"/>
          <w:szCs w:val="32"/>
          <w:u w:val="single"/>
        </w:rPr>
      </w:pPr>
    </w:p>
    <w:p w14:paraId="7BA07FB3" w14:textId="77777777" w:rsidR="00A82C42" w:rsidRDefault="00A82C42" w:rsidP="000B4711">
      <w:pPr>
        <w:jc w:val="center"/>
        <w:rPr>
          <w:b/>
          <w:sz w:val="32"/>
          <w:szCs w:val="32"/>
          <w:u w:val="single"/>
        </w:rPr>
      </w:pPr>
    </w:p>
    <w:p w14:paraId="574FE0B9" w14:textId="77777777" w:rsidR="00A82C42" w:rsidRDefault="00A82C42" w:rsidP="000B4711">
      <w:pPr>
        <w:jc w:val="center"/>
        <w:rPr>
          <w:b/>
          <w:sz w:val="32"/>
          <w:szCs w:val="32"/>
          <w:u w:val="single"/>
        </w:rPr>
      </w:pPr>
    </w:p>
    <w:p w14:paraId="2E6D0C39" w14:textId="77777777" w:rsidR="00A82C42" w:rsidRDefault="00A82C42" w:rsidP="000B4711">
      <w:pPr>
        <w:jc w:val="center"/>
        <w:rPr>
          <w:b/>
          <w:sz w:val="32"/>
          <w:szCs w:val="32"/>
          <w:u w:val="single"/>
        </w:rPr>
      </w:pPr>
    </w:p>
    <w:p w14:paraId="287AB994" w14:textId="77777777" w:rsidR="00A82C42" w:rsidRDefault="00A82C42" w:rsidP="000B4711">
      <w:pPr>
        <w:jc w:val="center"/>
        <w:rPr>
          <w:b/>
          <w:sz w:val="32"/>
          <w:szCs w:val="32"/>
          <w:u w:val="single"/>
        </w:rPr>
      </w:pPr>
    </w:p>
    <w:p w14:paraId="072E3890" w14:textId="77777777" w:rsidR="00A82C42" w:rsidRDefault="00A82C42" w:rsidP="000B4711">
      <w:pPr>
        <w:jc w:val="center"/>
        <w:rPr>
          <w:b/>
          <w:sz w:val="32"/>
          <w:szCs w:val="32"/>
          <w:u w:val="single"/>
        </w:rPr>
      </w:pPr>
    </w:p>
    <w:p w14:paraId="133C9EF8" w14:textId="77777777" w:rsidR="00A82C42" w:rsidRDefault="00A82C42" w:rsidP="000B4711">
      <w:pPr>
        <w:jc w:val="center"/>
        <w:rPr>
          <w:b/>
          <w:sz w:val="32"/>
          <w:szCs w:val="32"/>
          <w:u w:val="single"/>
        </w:rPr>
      </w:pPr>
    </w:p>
    <w:p w14:paraId="17AB3B7B" w14:textId="77777777" w:rsidR="00A82C42" w:rsidRDefault="00A82C42" w:rsidP="000B4711">
      <w:pPr>
        <w:jc w:val="center"/>
        <w:rPr>
          <w:b/>
          <w:sz w:val="32"/>
          <w:szCs w:val="32"/>
          <w:u w:val="single"/>
        </w:rPr>
      </w:pPr>
    </w:p>
    <w:p w14:paraId="1F1597AE" w14:textId="77777777" w:rsidR="00A82C42" w:rsidRDefault="00A82C42" w:rsidP="000B4711">
      <w:pPr>
        <w:jc w:val="center"/>
        <w:rPr>
          <w:b/>
          <w:sz w:val="32"/>
          <w:szCs w:val="32"/>
          <w:u w:val="single"/>
        </w:rPr>
      </w:pPr>
    </w:p>
    <w:p w14:paraId="1A68B851" w14:textId="77777777" w:rsidR="00A82C42" w:rsidRDefault="00A82C42" w:rsidP="000B4711">
      <w:pPr>
        <w:jc w:val="center"/>
        <w:rPr>
          <w:b/>
          <w:sz w:val="32"/>
          <w:szCs w:val="32"/>
          <w:u w:val="single"/>
        </w:rPr>
      </w:pPr>
    </w:p>
    <w:p w14:paraId="3E73C78E" w14:textId="77777777" w:rsidR="00A82C42" w:rsidRDefault="00A82C42" w:rsidP="000B4711">
      <w:pPr>
        <w:jc w:val="center"/>
        <w:rPr>
          <w:b/>
          <w:sz w:val="32"/>
          <w:szCs w:val="32"/>
          <w:u w:val="single"/>
        </w:rPr>
      </w:pPr>
    </w:p>
    <w:p w14:paraId="7ABB5B0A" w14:textId="77777777" w:rsidR="00A82C42" w:rsidRDefault="00A82C42" w:rsidP="000B4711">
      <w:pPr>
        <w:jc w:val="center"/>
        <w:rPr>
          <w:b/>
          <w:sz w:val="32"/>
          <w:szCs w:val="32"/>
          <w:u w:val="single"/>
        </w:rPr>
      </w:pPr>
    </w:p>
    <w:p w14:paraId="00A08147" w14:textId="77777777" w:rsidR="00A82C42" w:rsidRDefault="00A82C42" w:rsidP="000B4711">
      <w:pPr>
        <w:jc w:val="center"/>
        <w:rPr>
          <w:b/>
          <w:sz w:val="32"/>
          <w:szCs w:val="32"/>
          <w:u w:val="single"/>
        </w:rPr>
      </w:pPr>
    </w:p>
    <w:p w14:paraId="288C30F9" w14:textId="77777777" w:rsidR="00A82C42" w:rsidRDefault="00A82C42" w:rsidP="000B4711">
      <w:pPr>
        <w:jc w:val="center"/>
        <w:rPr>
          <w:b/>
          <w:sz w:val="32"/>
          <w:szCs w:val="32"/>
          <w:u w:val="single"/>
        </w:rPr>
      </w:pPr>
    </w:p>
    <w:p w14:paraId="253F926F" w14:textId="77777777" w:rsidR="00A82C42" w:rsidRDefault="00A82C42" w:rsidP="000B4711">
      <w:pPr>
        <w:jc w:val="center"/>
        <w:rPr>
          <w:b/>
          <w:sz w:val="32"/>
          <w:szCs w:val="32"/>
          <w:u w:val="single"/>
        </w:rPr>
      </w:pPr>
    </w:p>
    <w:p w14:paraId="12E1605D" w14:textId="77777777" w:rsidR="00A82C42" w:rsidRDefault="00A82C42" w:rsidP="000B4711">
      <w:pPr>
        <w:jc w:val="center"/>
        <w:rPr>
          <w:b/>
          <w:sz w:val="32"/>
          <w:szCs w:val="32"/>
          <w:u w:val="single"/>
        </w:rPr>
      </w:pPr>
    </w:p>
    <w:p w14:paraId="6B3A9C2C" w14:textId="77777777" w:rsidR="00A82C42" w:rsidRDefault="00A82C42" w:rsidP="000B4711">
      <w:pPr>
        <w:jc w:val="center"/>
        <w:rPr>
          <w:b/>
          <w:sz w:val="32"/>
          <w:szCs w:val="32"/>
          <w:u w:val="single"/>
        </w:rPr>
      </w:pPr>
    </w:p>
    <w:p w14:paraId="42863803" w14:textId="77777777" w:rsidR="00A82C42" w:rsidRDefault="00A82C42" w:rsidP="000B4711">
      <w:pPr>
        <w:jc w:val="center"/>
        <w:rPr>
          <w:b/>
          <w:sz w:val="32"/>
          <w:szCs w:val="32"/>
          <w:u w:val="single"/>
        </w:rPr>
      </w:pPr>
    </w:p>
    <w:p w14:paraId="321F9C3D" w14:textId="77777777" w:rsidR="00A82C42" w:rsidRDefault="00A82C42" w:rsidP="000B4711">
      <w:pPr>
        <w:jc w:val="center"/>
        <w:rPr>
          <w:b/>
          <w:sz w:val="32"/>
          <w:szCs w:val="32"/>
          <w:u w:val="single"/>
        </w:rPr>
      </w:pPr>
    </w:p>
    <w:p w14:paraId="01B99F24" w14:textId="77777777" w:rsidR="00A82C42" w:rsidRDefault="00A82C42" w:rsidP="000B4711">
      <w:pPr>
        <w:jc w:val="center"/>
        <w:rPr>
          <w:b/>
          <w:sz w:val="32"/>
          <w:szCs w:val="32"/>
          <w:u w:val="single"/>
        </w:rPr>
      </w:pPr>
    </w:p>
    <w:p w14:paraId="491AC66D" w14:textId="77777777" w:rsidR="00A82C42" w:rsidRDefault="00A82C42" w:rsidP="000B4711">
      <w:pPr>
        <w:jc w:val="center"/>
        <w:rPr>
          <w:b/>
          <w:sz w:val="32"/>
          <w:szCs w:val="32"/>
          <w:u w:val="single"/>
        </w:rPr>
      </w:pPr>
    </w:p>
    <w:p w14:paraId="233B0CBB" w14:textId="77777777" w:rsidR="00A82C42" w:rsidRDefault="00A82C42" w:rsidP="000B4711">
      <w:pPr>
        <w:jc w:val="center"/>
        <w:rPr>
          <w:b/>
          <w:sz w:val="32"/>
          <w:szCs w:val="32"/>
          <w:u w:val="single"/>
        </w:rPr>
      </w:pPr>
    </w:p>
    <w:p w14:paraId="2B643734" w14:textId="77777777" w:rsidR="00A82C42" w:rsidRDefault="00A82C42" w:rsidP="000B4711">
      <w:pPr>
        <w:jc w:val="center"/>
        <w:rPr>
          <w:b/>
          <w:sz w:val="32"/>
          <w:szCs w:val="32"/>
          <w:u w:val="single"/>
        </w:rPr>
      </w:pPr>
    </w:p>
    <w:p w14:paraId="3EA6947E" w14:textId="77777777" w:rsidR="00151F38" w:rsidRPr="000B4711" w:rsidRDefault="000B4711" w:rsidP="000B4711">
      <w:pPr>
        <w:jc w:val="center"/>
        <w:rPr>
          <w:b/>
          <w:sz w:val="32"/>
          <w:szCs w:val="32"/>
          <w:u w:val="single"/>
        </w:rPr>
      </w:pPr>
      <w:r w:rsidRPr="000B4711">
        <w:rPr>
          <w:b/>
          <w:sz w:val="32"/>
          <w:szCs w:val="32"/>
          <w:u w:val="single"/>
        </w:rPr>
        <w:t>References</w:t>
      </w:r>
    </w:p>
    <w:p w14:paraId="179B6E02" w14:textId="77777777" w:rsidR="00151F38" w:rsidRPr="00151F38" w:rsidRDefault="00151F38" w:rsidP="00151F38"/>
    <w:p w14:paraId="40D7FA19" w14:textId="77777777" w:rsidR="00151F38" w:rsidRPr="00151F38" w:rsidRDefault="00151F38" w:rsidP="00151F38"/>
    <w:p w14:paraId="38A273D7" w14:textId="77777777" w:rsidR="00151F38" w:rsidRDefault="00B45F6D" w:rsidP="00151F38">
      <w:r w:rsidRPr="00B45F6D">
        <w:t xml:space="preserve">Age </w:t>
      </w:r>
      <w:r>
        <w:t>Concern</w:t>
      </w:r>
      <w:r w:rsidRPr="00B45F6D">
        <w:t xml:space="preserve"> (2017) </w:t>
      </w:r>
      <w:r w:rsidRPr="00B45F6D">
        <w:rPr>
          <w:u w:val="single"/>
        </w:rPr>
        <w:t>Community Care Services</w:t>
      </w:r>
      <w:r w:rsidRPr="00B45F6D">
        <w:t>. [online]. Available at https://www.</w:t>
      </w:r>
      <w:r>
        <w:t>ageconcern</w:t>
      </w:r>
      <w:r w:rsidRPr="00B45F6D">
        <w:t>.org.uk/</w:t>
      </w:r>
      <w:r>
        <w:t>careservices/homecare</w:t>
      </w:r>
      <w:r w:rsidRPr="00B45F6D">
        <w:t xml:space="preserve"> (accessed </w:t>
      </w:r>
      <w:r>
        <w:t>1</w:t>
      </w:r>
      <w:r w:rsidRPr="00B45F6D">
        <w:t>3</w:t>
      </w:r>
      <w:r>
        <w:t>th</w:t>
      </w:r>
      <w:r w:rsidRPr="00B45F6D">
        <w:t xml:space="preserve"> January 2018)</w:t>
      </w:r>
    </w:p>
    <w:p w14:paraId="4B42C204" w14:textId="77777777" w:rsidR="00151F38" w:rsidRDefault="00151F38" w:rsidP="00151F38"/>
    <w:p w14:paraId="5B19F529" w14:textId="77777777" w:rsidR="00151F38" w:rsidRDefault="00F13349" w:rsidP="00151F38">
      <w:r w:rsidRPr="00F13349">
        <w:t xml:space="preserve">Aylward, M. Phillips, C. Howson, H. (2013) </w:t>
      </w:r>
      <w:r w:rsidRPr="00F13349">
        <w:rPr>
          <w:u w:val="single"/>
        </w:rPr>
        <w:t>Simply Prudent Healthcare – achieving better care and value for money in Wales – discussion paper</w:t>
      </w:r>
      <w:r w:rsidRPr="00F13349">
        <w:t>. [online]. Available at</w:t>
      </w:r>
      <w:r>
        <w:t xml:space="preserve"> </w:t>
      </w:r>
      <w:r w:rsidRPr="00F13349">
        <w:t xml:space="preserve">http://www.ctrtraining.co.uk/documents/BevanCommissionSimplyPrudentHealthcarev104122013.pdf (accessed </w:t>
      </w:r>
      <w:r>
        <w:t>14th</w:t>
      </w:r>
      <w:r w:rsidRPr="00F13349">
        <w:t xml:space="preserve"> January 2018)</w:t>
      </w:r>
      <w:r>
        <w:t>.</w:t>
      </w:r>
    </w:p>
    <w:p w14:paraId="0DDEFA58" w14:textId="77777777" w:rsidR="00A82C42" w:rsidRDefault="00A82C42" w:rsidP="00151F38"/>
    <w:p w14:paraId="3E36AA48" w14:textId="77777777" w:rsidR="00860266" w:rsidRDefault="00860266" w:rsidP="00151F38">
      <w:r w:rsidRPr="00860266">
        <w:t>Bevancommission.org, (2018) Simply Prudent Healthcare. [Online] available at file:///C:/Windows/system32/config/systemprofile/Downloads/Bevan-Commission-Simply-Prudent-Healthcare-v1-04122013.pdf (accessed 15th January 2018).</w:t>
      </w:r>
    </w:p>
    <w:p w14:paraId="522F5B5B" w14:textId="77777777" w:rsidR="00860266" w:rsidRDefault="00860266" w:rsidP="00151F38"/>
    <w:p w14:paraId="7DD08BAB" w14:textId="77777777" w:rsidR="00151F38" w:rsidRDefault="003337B7" w:rsidP="00151F38">
      <w:r w:rsidRPr="003337B7">
        <w:t xml:space="preserve">BMA (2016) FOCUS ON: </w:t>
      </w:r>
      <w:r w:rsidRPr="003337B7">
        <w:rPr>
          <w:u w:val="single"/>
        </w:rPr>
        <w:t>GP Clusters in Wales</w:t>
      </w:r>
      <w:r w:rsidRPr="003337B7">
        <w:t xml:space="preserve">. [online]. Available at https://moodle.uwtsd.ac.uk/pluginfile.php/106382/mod_resource/content/1/GP%20Clusters%20Wales%20Startegic%20Plan.pdf (accessed </w:t>
      </w:r>
      <w:r>
        <w:t>14th</w:t>
      </w:r>
      <w:r w:rsidRPr="003337B7">
        <w:t xml:space="preserve"> January 2018)</w:t>
      </w:r>
      <w:r>
        <w:t xml:space="preserve">. </w:t>
      </w:r>
    </w:p>
    <w:p w14:paraId="448B289D" w14:textId="77777777" w:rsidR="003337B7" w:rsidRDefault="003337B7" w:rsidP="00151F38"/>
    <w:p w14:paraId="29A1F4DD" w14:textId="77777777" w:rsidR="00860266" w:rsidRDefault="00860266" w:rsidP="00860266">
      <w:r>
        <w:t>NHS Wales, (2015) Informed Health and Care; A Digital Health and Social Care</w:t>
      </w:r>
    </w:p>
    <w:p w14:paraId="453B965B" w14:textId="77777777" w:rsidR="00860266" w:rsidRDefault="00860266" w:rsidP="00860266">
      <w:r>
        <w:t xml:space="preserve">Strategy for Wales [Online] available at http://gov.wales/docs/dhss/publications/151215reporten.pdf (accessed 13th January 2018).  </w:t>
      </w:r>
    </w:p>
    <w:p w14:paraId="1A03F342" w14:textId="77777777" w:rsidR="00860266" w:rsidRDefault="00860266" w:rsidP="00860266"/>
    <w:p w14:paraId="2497E86B" w14:textId="77777777" w:rsidR="00860266" w:rsidRDefault="00860266" w:rsidP="00860266">
      <w:r>
        <w:t xml:space="preserve">NHS (2016) Prudent Healthcare Securing Health and Well-being for Future Generations. [online]. Available at http://www.prudenthealthcare.org.uk/wp-content/uploads/2016/02/Securing-Health-and-Wellbeing-for-Future-Generations1.pdf (accessed 14th January 2018). </w:t>
      </w:r>
    </w:p>
    <w:p w14:paraId="72BC289C" w14:textId="77777777" w:rsidR="00860266" w:rsidRDefault="00860266" w:rsidP="00860266"/>
    <w:p w14:paraId="376EDD69" w14:textId="77777777" w:rsidR="00860266" w:rsidRDefault="00860266" w:rsidP="00860266">
      <w:r>
        <w:t xml:space="preserve">NMC, 2016 Community Nursing Standards of Care [Online] available from https://www.nmc.org.uk/standards/additional-standards/standards-of-proficiency-for-specialist-community-public-health-nurses/ (accessed 15th January 2018).  </w:t>
      </w:r>
    </w:p>
    <w:p w14:paraId="3330DEFC" w14:textId="77777777" w:rsidR="00860266" w:rsidRDefault="00860266" w:rsidP="00151F38"/>
    <w:p w14:paraId="74E73B37" w14:textId="77777777" w:rsidR="00151F38" w:rsidRDefault="00A82C42" w:rsidP="00151F38">
      <w:r>
        <w:t xml:space="preserve">Prudent Healthcare.org (2017) </w:t>
      </w:r>
      <w:r w:rsidRPr="000D687A">
        <w:rPr>
          <w:u w:val="single"/>
        </w:rPr>
        <w:t>Wales Prudent Healthcare Agenda</w:t>
      </w:r>
      <w:r>
        <w:t xml:space="preserve">. [Online] </w:t>
      </w:r>
      <w:r w:rsidR="000D687A">
        <w:t>Available</w:t>
      </w:r>
      <w:r>
        <w:t xml:space="preserve"> at </w:t>
      </w:r>
      <w:r w:rsidRPr="00A82C42">
        <w:t>http://www.wales.nhs.uk/prudent-healthcare-faqs</w:t>
      </w:r>
      <w:r w:rsidR="00151F38">
        <w:t xml:space="preserve"> </w:t>
      </w:r>
      <w:r>
        <w:t>(Accessed 14th January 2018).</w:t>
      </w:r>
    </w:p>
    <w:p w14:paraId="65D7ACBB" w14:textId="77777777" w:rsidR="00151F38" w:rsidRDefault="00151F38" w:rsidP="00151F38"/>
    <w:p w14:paraId="1E0A7699" w14:textId="77777777" w:rsidR="00151F38" w:rsidRDefault="000D687A" w:rsidP="00151F38">
      <w:r>
        <w:t xml:space="preserve">Prudent Healthcare.org (2015) </w:t>
      </w:r>
      <w:r w:rsidRPr="000D687A">
        <w:rPr>
          <w:u w:val="single"/>
        </w:rPr>
        <w:t>Prudent Healthcare Principles</w:t>
      </w:r>
      <w:r>
        <w:t xml:space="preserve"> [Online] Available at   </w:t>
      </w:r>
      <w:r w:rsidRPr="000D687A">
        <w:t>http://www.prudenthealthcare.org.uk/principles/</w:t>
      </w:r>
      <w:r>
        <w:t xml:space="preserve"> (accessed 11</w:t>
      </w:r>
      <w:r w:rsidRPr="000D687A">
        <w:rPr>
          <w:vertAlign w:val="superscript"/>
        </w:rPr>
        <w:t>th</w:t>
      </w:r>
      <w:r>
        <w:t xml:space="preserve"> January 2018). </w:t>
      </w:r>
      <w:r w:rsidR="00151F38">
        <w:t xml:space="preserve"> </w:t>
      </w:r>
    </w:p>
    <w:p w14:paraId="12749E4E" w14:textId="77777777" w:rsidR="00890779" w:rsidRDefault="00890779" w:rsidP="00151F38"/>
    <w:p w14:paraId="1EE9DE32" w14:textId="77777777" w:rsidR="000B4711" w:rsidRDefault="003D0E42" w:rsidP="00151F38">
      <w:r w:rsidRPr="003D0E42">
        <w:t xml:space="preserve">Public Health Wales (2013) </w:t>
      </w:r>
      <w:r w:rsidRPr="003D0E42">
        <w:rPr>
          <w:u w:val="single"/>
        </w:rPr>
        <w:t>GP Cluster Profiles: Abertawe Bro Morgannwg UHB</w:t>
      </w:r>
      <w:r w:rsidRPr="003D0E42">
        <w:t xml:space="preserve">.  [online] Available at </w:t>
      </w:r>
    </w:p>
    <w:p w14:paraId="0CFDDF10" w14:textId="77777777" w:rsidR="000B4711" w:rsidRDefault="00860266" w:rsidP="00151F38">
      <w:r w:rsidRPr="00860266">
        <w:t>https://moodle.uwtsd.ac.uk/pluginfile.php/60677/mod_resource/content/2/Achieving%20prudent%20Healthcare.pdf</w:t>
      </w:r>
      <w:r>
        <w:t xml:space="preserve"> (Accessed 11</w:t>
      </w:r>
      <w:r w:rsidRPr="00860266">
        <w:rPr>
          <w:vertAlign w:val="superscript"/>
        </w:rPr>
        <w:t>th</w:t>
      </w:r>
      <w:r>
        <w:t xml:space="preserve"> January 2018). </w:t>
      </w:r>
      <w:r w:rsidR="000B4711">
        <w:t xml:space="preserve"> </w:t>
      </w:r>
    </w:p>
    <w:p w14:paraId="02631373" w14:textId="77777777" w:rsidR="000B4711" w:rsidRDefault="000B4711" w:rsidP="00151F38"/>
    <w:p w14:paraId="2DEDE3D1" w14:textId="77777777" w:rsidR="003D0E42" w:rsidRPr="00151F38" w:rsidRDefault="003D0E42" w:rsidP="00151F38"/>
    <w:sectPr w:rsidR="003D0E42" w:rsidRPr="00151F38">
      <w:headerReference w:type="default" r:id="rId6"/>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2C1CCE" w14:textId="77777777" w:rsidR="00DE77D6" w:rsidRDefault="00DE77D6" w:rsidP="00151F38">
      <w:r>
        <w:separator/>
      </w:r>
    </w:p>
  </w:endnote>
  <w:endnote w:type="continuationSeparator" w:id="0">
    <w:p w14:paraId="29F0CCA1" w14:textId="77777777" w:rsidR="00DE77D6" w:rsidRDefault="00DE77D6" w:rsidP="00151F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7D9F616" w14:textId="77777777" w:rsidR="00DE77D6" w:rsidRDefault="00DE77D6" w:rsidP="00151F38">
      <w:r>
        <w:separator/>
      </w:r>
    </w:p>
  </w:footnote>
  <w:footnote w:type="continuationSeparator" w:id="0">
    <w:p w14:paraId="7F4C0D78" w14:textId="77777777" w:rsidR="00DE77D6" w:rsidRDefault="00DE77D6" w:rsidP="00151F3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14335338"/>
      <w:docPartObj>
        <w:docPartGallery w:val="Page Numbers (Top of Page)"/>
        <w:docPartUnique/>
      </w:docPartObj>
    </w:sdtPr>
    <w:sdtEndPr>
      <w:rPr>
        <w:noProof/>
      </w:rPr>
    </w:sdtEndPr>
    <w:sdtContent>
      <w:p w14:paraId="3A9CB589" w14:textId="2E9372CD" w:rsidR="000D687A" w:rsidRDefault="000D687A">
        <w:pPr>
          <w:pStyle w:val="Header"/>
          <w:jc w:val="center"/>
        </w:pPr>
        <w:r>
          <w:fldChar w:fldCharType="begin"/>
        </w:r>
        <w:r>
          <w:instrText xml:space="preserve"> PAGE   \* MERGEFORMAT </w:instrText>
        </w:r>
        <w:r>
          <w:fldChar w:fldCharType="separate"/>
        </w:r>
        <w:r w:rsidR="00E71A85">
          <w:rPr>
            <w:noProof/>
          </w:rPr>
          <w:t>1</w:t>
        </w:r>
        <w:r>
          <w:rPr>
            <w:noProof/>
          </w:rPr>
          <w:fldChar w:fldCharType="end"/>
        </w:r>
      </w:p>
    </w:sdtContent>
  </w:sdt>
  <w:p w14:paraId="28ED2F33" w14:textId="77777777" w:rsidR="000D687A" w:rsidRDefault="000D687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93B4D"/>
    <w:rsid w:val="0001252D"/>
    <w:rsid w:val="00056AD6"/>
    <w:rsid w:val="00080992"/>
    <w:rsid w:val="000B4711"/>
    <w:rsid w:val="000C07CA"/>
    <w:rsid w:val="000D0B67"/>
    <w:rsid w:val="000D687A"/>
    <w:rsid w:val="00151F38"/>
    <w:rsid w:val="00155F0B"/>
    <w:rsid w:val="001905D2"/>
    <w:rsid w:val="002B2A2A"/>
    <w:rsid w:val="003337B7"/>
    <w:rsid w:val="00395BAB"/>
    <w:rsid w:val="003D0E42"/>
    <w:rsid w:val="004D6107"/>
    <w:rsid w:val="00573F97"/>
    <w:rsid w:val="00690BCB"/>
    <w:rsid w:val="006B7CB5"/>
    <w:rsid w:val="00715590"/>
    <w:rsid w:val="00781E6B"/>
    <w:rsid w:val="007B0BD5"/>
    <w:rsid w:val="007C751B"/>
    <w:rsid w:val="007E733E"/>
    <w:rsid w:val="00860266"/>
    <w:rsid w:val="00890779"/>
    <w:rsid w:val="0089368F"/>
    <w:rsid w:val="008F402B"/>
    <w:rsid w:val="00A82C42"/>
    <w:rsid w:val="00A92069"/>
    <w:rsid w:val="00AF2E70"/>
    <w:rsid w:val="00B33DDC"/>
    <w:rsid w:val="00B45F6D"/>
    <w:rsid w:val="00C723DF"/>
    <w:rsid w:val="00C765C1"/>
    <w:rsid w:val="00D93B4D"/>
    <w:rsid w:val="00DE77D6"/>
    <w:rsid w:val="00E71A85"/>
    <w:rsid w:val="00F13349"/>
    <w:rsid w:val="00F40918"/>
    <w:rsid w:val="00F706A7"/>
    <w:rsid w:val="00F819F3"/>
    <w:rsid w:val="00F921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7C4436D"/>
  <w15:chartTrackingRefBased/>
  <w15:docId w15:val="{9FAE7D42-EF70-493D-99BB-EF5625B199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caption" w:semiHidden="1" w:unhideWhenUsed="1" w:qFormat="1"/>
    <w:lsdException w:name="Title" w:qFormat="1"/>
    <w:lsdException w:name="Subtitle" w:qFormat="1"/>
    <w:lsdException w:name="Strong" w:qFormat="1"/>
    <w:lsdException w:name="Emphasis" w:qFormat="1"/>
    <w:lsdException w:name="HTML Variable" w:semiHidden="1" w:unhideWhenUsed="1"/>
    <w:lsdException w:name="Normal Table"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sz w:val="24"/>
      <w:szCs w:val="24"/>
    </w:rPr>
  </w:style>
  <w:style w:type="paragraph" w:styleId="Heading1">
    <w:name w:val="heading 1"/>
    <w:basedOn w:val="Normal"/>
    <w:next w:val="Normal"/>
    <w:link w:val="Heading1Char"/>
    <w:qFormat/>
    <w:rsid w:val="00D93B4D"/>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D93B4D"/>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rsid w:val="00151F38"/>
    <w:pPr>
      <w:tabs>
        <w:tab w:val="center" w:pos="4513"/>
        <w:tab w:val="right" w:pos="9026"/>
      </w:tabs>
    </w:pPr>
  </w:style>
  <w:style w:type="character" w:customStyle="1" w:styleId="HeaderChar">
    <w:name w:val="Header Char"/>
    <w:basedOn w:val="DefaultParagraphFont"/>
    <w:link w:val="Header"/>
    <w:uiPriority w:val="99"/>
    <w:rsid w:val="00151F38"/>
    <w:rPr>
      <w:sz w:val="24"/>
      <w:szCs w:val="24"/>
    </w:rPr>
  </w:style>
  <w:style w:type="paragraph" w:styleId="Footer">
    <w:name w:val="footer"/>
    <w:basedOn w:val="Normal"/>
    <w:link w:val="FooterChar"/>
    <w:rsid w:val="00151F38"/>
    <w:pPr>
      <w:tabs>
        <w:tab w:val="center" w:pos="4513"/>
        <w:tab w:val="right" w:pos="9026"/>
      </w:tabs>
    </w:pPr>
  </w:style>
  <w:style w:type="character" w:customStyle="1" w:styleId="FooterChar">
    <w:name w:val="Footer Char"/>
    <w:basedOn w:val="DefaultParagraphFont"/>
    <w:link w:val="Footer"/>
    <w:rsid w:val="00151F38"/>
    <w:rPr>
      <w:sz w:val="24"/>
      <w:szCs w:val="24"/>
    </w:rPr>
  </w:style>
  <w:style w:type="character" w:styleId="Hyperlink">
    <w:name w:val="Hyperlink"/>
    <w:basedOn w:val="DefaultParagraphFont"/>
    <w:rsid w:val="00151F38"/>
    <w:rPr>
      <w:color w:val="0563C1" w:themeColor="hyperlink"/>
      <w:u w:val="single"/>
    </w:rPr>
  </w:style>
  <w:style w:type="character" w:styleId="UnresolvedMention">
    <w:name w:val="Unresolved Mention"/>
    <w:basedOn w:val="DefaultParagraphFont"/>
    <w:uiPriority w:val="99"/>
    <w:semiHidden/>
    <w:unhideWhenUsed/>
    <w:rsid w:val="00151F38"/>
    <w:rPr>
      <w:color w:val="808080"/>
      <w:shd w:val="clear" w:color="auto" w:fill="E6E6E6"/>
    </w:rPr>
  </w:style>
  <w:style w:type="character" w:styleId="FollowedHyperlink">
    <w:name w:val="FollowedHyperlink"/>
    <w:basedOn w:val="DefaultParagraphFont"/>
    <w:rsid w:val="000D687A"/>
    <w:rPr>
      <w:color w:val="954F72" w:themeColor="followedHyperlink"/>
      <w:u w:val="single"/>
    </w:rPr>
  </w:style>
  <w:style w:type="character" w:styleId="CommentReference">
    <w:name w:val="annotation reference"/>
    <w:basedOn w:val="DefaultParagraphFont"/>
    <w:rsid w:val="00690BCB"/>
    <w:rPr>
      <w:sz w:val="16"/>
      <w:szCs w:val="16"/>
    </w:rPr>
  </w:style>
  <w:style w:type="paragraph" w:styleId="CommentText">
    <w:name w:val="annotation text"/>
    <w:basedOn w:val="Normal"/>
    <w:link w:val="CommentTextChar"/>
    <w:rsid w:val="00690BCB"/>
    <w:rPr>
      <w:sz w:val="20"/>
      <w:szCs w:val="20"/>
    </w:rPr>
  </w:style>
  <w:style w:type="character" w:customStyle="1" w:styleId="CommentTextChar">
    <w:name w:val="Comment Text Char"/>
    <w:basedOn w:val="DefaultParagraphFont"/>
    <w:link w:val="CommentText"/>
    <w:rsid w:val="00690BCB"/>
  </w:style>
  <w:style w:type="paragraph" w:styleId="CommentSubject">
    <w:name w:val="annotation subject"/>
    <w:basedOn w:val="CommentText"/>
    <w:next w:val="CommentText"/>
    <w:link w:val="CommentSubjectChar"/>
    <w:rsid w:val="00690BCB"/>
    <w:rPr>
      <w:b/>
      <w:bCs/>
    </w:rPr>
  </w:style>
  <w:style w:type="character" w:customStyle="1" w:styleId="CommentSubjectChar">
    <w:name w:val="Comment Subject Char"/>
    <w:basedOn w:val="CommentTextChar"/>
    <w:link w:val="CommentSubject"/>
    <w:rsid w:val="00690BCB"/>
    <w:rPr>
      <w:b/>
      <w:bCs/>
    </w:rPr>
  </w:style>
  <w:style w:type="paragraph" w:styleId="BalloonText">
    <w:name w:val="Balloon Text"/>
    <w:basedOn w:val="Normal"/>
    <w:link w:val="BalloonTextChar"/>
    <w:semiHidden/>
    <w:unhideWhenUsed/>
    <w:rsid w:val="00690BCB"/>
    <w:rPr>
      <w:rFonts w:ascii="Segoe UI" w:hAnsi="Segoe UI" w:cs="Segoe UI"/>
      <w:sz w:val="18"/>
      <w:szCs w:val="18"/>
    </w:rPr>
  </w:style>
  <w:style w:type="character" w:customStyle="1" w:styleId="BalloonTextChar">
    <w:name w:val="Balloon Text Char"/>
    <w:basedOn w:val="DefaultParagraphFont"/>
    <w:link w:val="BalloonText"/>
    <w:semiHidden/>
    <w:rsid w:val="00690BC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1980</Words>
  <Characters>11288</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Home</dc:creator>
  <cp:keywords/>
  <dc:description/>
  <cp:lastModifiedBy>Home</cp:lastModifiedBy>
  <cp:revision>2</cp:revision>
  <dcterms:created xsi:type="dcterms:W3CDTF">2018-01-16T17:31:00Z</dcterms:created>
  <dcterms:modified xsi:type="dcterms:W3CDTF">2018-01-16T17:31:00Z</dcterms:modified>
</cp:coreProperties>
</file>