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69B72C3" wp14:paraId="739FF776" wp14:textId="00D1E033">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169B72C3" w:rsidR="23CC4DB9">
        <w:rPr>
          <w:rFonts w:ascii="Aptos" w:hAnsi="Aptos" w:eastAsia="Aptos" w:cs="Aptos"/>
          <w:b w:val="1"/>
          <w:bCs w:val="1"/>
          <w:sz w:val="24"/>
          <w:szCs w:val="24"/>
        </w:rPr>
        <w:t xml:space="preserve">                            </w:t>
      </w:r>
      <w:r w:rsidRPr="169B72C3" w:rsidR="45B26931">
        <w:rPr>
          <w:rFonts w:ascii="Aptos" w:hAnsi="Aptos" w:eastAsia="Aptos" w:cs="Aptos"/>
          <w:b w:val="1"/>
          <w:bCs w:val="1"/>
          <w:sz w:val="24"/>
          <w:szCs w:val="24"/>
        </w:rPr>
        <w:t xml:space="preserve">    </w:t>
      </w:r>
      <w:r w:rsidRPr="169B72C3" w:rsidR="45B26931">
        <w:rPr>
          <w:rFonts w:ascii="Arial" w:hAnsi="Arial" w:eastAsia="Arial" w:cs="Arial"/>
          <w:b w:val="0"/>
          <w:bCs w:val="0"/>
          <w:i w:val="0"/>
          <w:iCs w:val="0"/>
          <w:caps w:val="0"/>
          <w:smallCaps w:val="0"/>
          <w:noProof w:val="0"/>
          <w:color w:val="000000" w:themeColor="text1" w:themeTint="FF" w:themeShade="FF"/>
          <w:sz w:val="24"/>
          <w:szCs w:val="24"/>
          <w:lang w:val="en-GB"/>
        </w:rPr>
        <w:t xml:space="preserve">  Effective team working and communication (BMSW4009)</w:t>
      </w:r>
    </w:p>
    <w:p xmlns:wp14="http://schemas.microsoft.com/office/word/2010/wordml" w:rsidP="169B72C3" wp14:paraId="30324627" wp14:textId="4B22ECE0">
      <w:pPr>
        <w:rPr>
          <w:rFonts w:ascii="Arial" w:hAnsi="Arial" w:eastAsia="Arial" w:cs="Arial"/>
          <w:b w:val="0"/>
          <w:bCs w:val="0"/>
          <w:i w:val="0"/>
          <w:iCs w:val="0"/>
          <w:caps w:val="0"/>
          <w:smallCaps w:val="0"/>
          <w:noProof w:val="0"/>
          <w:color w:val="000000" w:themeColor="text1" w:themeTint="FF" w:themeShade="FF"/>
          <w:sz w:val="24"/>
          <w:szCs w:val="24"/>
          <w:lang w:val="en-US"/>
        </w:rPr>
      </w:pPr>
      <w:r w:rsidRPr="169B72C3" w:rsidR="45B26931">
        <w:rPr>
          <w:rFonts w:ascii="Arial" w:hAnsi="Arial" w:eastAsia="Arial" w:cs="Arial"/>
          <w:b w:val="0"/>
          <w:bCs w:val="0"/>
          <w:i w:val="0"/>
          <w:iCs w:val="0"/>
          <w:caps w:val="0"/>
          <w:smallCaps w:val="0"/>
          <w:noProof w:val="0"/>
          <w:color w:val="000000" w:themeColor="text1" w:themeTint="FF" w:themeShade="FF"/>
          <w:sz w:val="24"/>
          <w:szCs w:val="24"/>
          <w:lang w:val="en-GB"/>
        </w:rPr>
        <w:t xml:space="preserve">                                             Student name: Tanya Andrade</w:t>
      </w:r>
    </w:p>
    <w:p xmlns:wp14="http://schemas.microsoft.com/office/word/2010/wordml" w:rsidP="169B72C3" wp14:paraId="68E7C767" wp14:textId="58412740">
      <w:pPr>
        <w:rPr>
          <w:rFonts w:ascii="Arial" w:hAnsi="Arial" w:eastAsia="Arial" w:cs="Arial"/>
          <w:b w:val="0"/>
          <w:bCs w:val="0"/>
          <w:i w:val="0"/>
          <w:iCs w:val="0"/>
          <w:caps w:val="0"/>
          <w:smallCaps w:val="0"/>
          <w:noProof w:val="0"/>
          <w:color w:val="000000" w:themeColor="text1" w:themeTint="FF" w:themeShade="FF"/>
          <w:sz w:val="24"/>
          <w:szCs w:val="24"/>
          <w:lang w:val="en-US"/>
        </w:rPr>
      </w:pPr>
      <w:r w:rsidRPr="169B72C3" w:rsidR="45B26931">
        <w:rPr>
          <w:rFonts w:ascii="Arial" w:hAnsi="Arial" w:eastAsia="Arial" w:cs="Arial"/>
          <w:b w:val="0"/>
          <w:bCs w:val="0"/>
          <w:i w:val="0"/>
          <w:iCs w:val="0"/>
          <w:caps w:val="0"/>
          <w:smallCaps w:val="0"/>
          <w:noProof w:val="0"/>
          <w:color w:val="000000" w:themeColor="text1" w:themeTint="FF" w:themeShade="FF"/>
          <w:sz w:val="24"/>
          <w:szCs w:val="24"/>
          <w:lang w:val="en-GB"/>
        </w:rPr>
        <w:t xml:space="preserve">                                                Student number: 2329405</w:t>
      </w:r>
    </w:p>
    <w:p xmlns:wp14="http://schemas.microsoft.com/office/word/2010/wordml" w:rsidP="169B72C3" wp14:paraId="6F274AA7" wp14:textId="3FA721DD">
      <w:pPr>
        <w:rPr>
          <w:rFonts w:ascii="Arial" w:hAnsi="Arial" w:eastAsia="Arial" w:cs="Arial"/>
          <w:b w:val="0"/>
          <w:bCs w:val="0"/>
          <w:i w:val="0"/>
          <w:iCs w:val="0"/>
          <w:caps w:val="0"/>
          <w:smallCaps w:val="0"/>
          <w:noProof w:val="0"/>
          <w:color w:val="000000" w:themeColor="text1" w:themeTint="FF" w:themeShade="FF"/>
          <w:sz w:val="24"/>
          <w:szCs w:val="24"/>
          <w:lang w:val="en-US"/>
        </w:rPr>
      </w:pPr>
      <w:r w:rsidRPr="169B72C3" w:rsidR="45B26931">
        <w:rPr>
          <w:rFonts w:ascii="Arial" w:hAnsi="Arial" w:eastAsia="Arial" w:cs="Arial"/>
          <w:b w:val="0"/>
          <w:bCs w:val="0"/>
          <w:i w:val="0"/>
          <w:iCs w:val="0"/>
          <w:caps w:val="0"/>
          <w:smallCaps w:val="0"/>
          <w:noProof w:val="0"/>
          <w:color w:val="000000" w:themeColor="text1" w:themeTint="FF" w:themeShade="FF"/>
          <w:sz w:val="24"/>
          <w:szCs w:val="24"/>
          <w:lang w:val="en-GB"/>
        </w:rPr>
        <w:t xml:space="preserve">                                           Lecturer name: Cristopher Rogers</w:t>
      </w:r>
    </w:p>
    <w:p xmlns:wp14="http://schemas.microsoft.com/office/word/2010/wordml" w:rsidP="169B72C3" wp14:paraId="315E32C9" wp14:textId="3EAB0344">
      <w:pPr>
        <w:pStyle w:val="Normal"/>
        <w:rPr>
          <w:rFonts w:ascii="Aptos" w:hAnsi="Aptos" w:eastAsia="Aptos" w:cs="Aptos"/>
          <w:b w:val="1"/>
          <w:bCs w:val="1"/>
          <w:sz w:val="24"/>
          <w:szCs w:val="24"/>
        </w:rPr>
      </w:pPr>
    </w:p>
    <w:p xmlns:wp14="http://schemas.microsoft.com/office/word/2010/wordml" w:rsidP="169B72C3" wp14:paraId="22FBCF37" wp14:textId="252849DE">
      <w:pPr>
        <w:pStyle w:val="Normal"/>
        <w:rPr>
          <w:rFonts w:ascii="Aptos" w:hAnsi="Aptos" w:eastAsia="Aptos" w:cs="Aptos"/>
          <w:b w:val="1"/>
          <w:bCs w:val="1"/>
          <w:sz w:val="24"/>
          <w:szCs w:val="24"/>
        </w:rPr>
      </w:pPr>
      <w:r w:rsidRPr="169B72C3" w:rsidR="5F61C7F5">
        <w:rPr>
          <w:rFonts w:ascii="Aptos" w:hAnsi="Aptos" w:eastAsia="Aptos" w:cs="Aptos"/>
          <w:b w:val="1"/>
          <w:bCs w:val="1"/>
          <w:sz w:val="24"/>
          <w:szCs w:val="24"/>
        </w:rPr>
        <w:t xml:space="preserve">                          </w:t>
      </w:r>
      <w:r w:rsidRPr="169B72C3" w:rsidR="273844DA">
        <w:rPr>
          <w:rFonts w:ascii="Aptos" w:hAnsi="Aptos" w:eastAsia="Aptos" w:cs="Aptos"/>
          <w:b w:val="1"/>
          <w:bCs w:val="1"/>
          <w:sz w:val="24"/>
          <w:szCs w:val="24"/>
        </w:rPr>
        <w:t xml:space="preserve">    </w:t>
      </w:r>
      <w:r w:rsidRPr="169B72C3" w:rsidR="23CC4DB9">
        <w:rPr>
          <w:rFonts w:ascii="Aptos" w:hAnsi="Aptos" w:eastAsia="Aptos" w:cs="Aptos"/>
          <w:b w:val="1"/>
          <w:bCs w:val="1"/>
          <w:sz w:val="24"/>
          <w:szCs w:val="24"/>
        </w:rPr>
        <w:t xml:space="preserve">Managing conflict in teams, personal </w:t>
      </w:r>
      <w:r w:rsidRPr="169B72C3" w:rsidR="6FDD1813">
        <w:rPr>
          <w:rFonts w:ascii="Aptos" w:hAnsi="Aptos" w:eastAsia="Aptos" w:cs="Aptos"/>
          <w:b w:val="1"/>
          <w:bCs w:val="1"/>
          <w:sz w:val="24"/>
          <w:szCs w:val="24"/>
        </w:rPr>
        <w:t>reflection</w:t>
      </w:r>
    </w:p>
    <w:p xmlns:wp14="http://schemas.microsoft.com/office/word/2010/wordml" w:rsidP="169B72C3" wp14:paraId="2C078E63" wp14:textId="2E9BE3D3">
      <w:pPr>
        <w:pStyle w:val="Normal"/>
        <w:rPr>
          <w:rFonts w:ascii="Aptos" w:hAnsi="Aptos" w:eastAsia="Aptos" w:cs="Aptos"/>
          <w:noProof w:val="0"/>
          <w:sz w:val="24"/>
          <w:szCs w:val="24"/>
          <w:lang w:val="en-GB"/>
        </w:rPr>
      </w:pPr>
      <w:r w:rsidRPr="169B72C3" w:rsidR="5F7961FB">
        <w:rPr>
          <w:rFonts w:ascii="Aptos" w:hAnsi="Aptos" w:eastAsia="Aptos" w:cs="Aptos"/>
          <w:sz w:val="24"/>
          <w:szCs w:val="24"/>
        </w:rPr>
        <w:t>I have</w:t>
      </w:r>
      <w:r w:rsidRPr="169B72C3" w:rsidR="4EE6764E">
        <w:rPr>
          <w:rFonts w:ascii="Aptos" w:hAnsi="Aptos" w:eastAsia="Aptos" w:cs="Aptos"/>
          <w:sz w:val="24"/>
          <w:szCs w:val="24"/>
        </w:rPr>
        <w:t xml:space="preserve"> learnt from my experiences working in teams how crucial good teamwork is to fostering creativity, solving problems quickly, and making better decisions. However, disagreements over personalities, beliefs, or </w:t>
      </w:r>
      <w:r w:rsidRPr="169B72C3" w:rsidR="4EE6764E">
        <w:rPr>
          <w:rFonts w:ascii="Aptos" w:hAnsi="Aptos" w:eastAsia="Aptos" w:cs="Aptos"/>
          <w:sz w:val="24"/>
          <w:szCs w:val="24"/>
        </w:rPr>
        <w:t>objectives</w:t>
      </w:r>
      <w:r w:rsidRPr="169B72C3" w:rsidR="4EE6764E">
        <w:rPr>
          <w:rFonts w:ascii="Aptos" w:hAnsi="Aptos" w:eastAsia="Aptos" w:cs="Aptos"/>
          <w:sz w:val="24"/>
          <w:szCs w:val="24"/>
        </w:rPr>
        <w:t xml:space="preserve"> can lead to disputes that, if addressed, can have a detrimental effect on team morale and performance. </w:t>
      </w:r>
      <w:r w:rsidRPr="169B72C3" w:rsidR="2909F85C">
        <w:rPr>
          <w:rFonts w:ascii="Aptos" w:hAnsi="Aptos" w:eastAsia="Aptos" w:cs="Aptos"/>
          <w:sz w:val="24"/>
          <w:szCs w:val="24"/>
        </w:rPr>
        <w:t>Understanding the different conflict styles that people may display is the first step towards effectively managing conflict.</w:t>
      </w:r>
      <w:r w:rsidRPr="169B72C3" w:rsidR="66CC806F">
        <w:rPr>
          <w:rFonts w:ascii="Aptos" w:hAnsi="Aptos" w:eastAsia="Aptos" w:cs="Aptos"/>
          <w:sz w:val="24"/>
          <w:szCs w:val="24"/>
        </w:rPr>
        <w:t xml:space="preserve"> </w:t>
      </w:r>
      <w:r w:rsidRPr="169B72C3" w:rsidR="1D7E4DA0">
        <w:rPr>
          <w:rFonts w:ascii="Aptos" w:hAnsi="Aptos" w:eastAsia="Aptos" w:cs="Aptos"/>
          <w:sz w:val="24"/>
          <w:szCs w:val="24"/>
        </w:rPr>
        <w:t>I have</w:t>
      </w:r>
      <w:r w:rsidRPr="169B72C3" w:rsidR="66CC806F">
        <w:rPr>
          <w:rFonts w:ascii="Aptos" w:hAnsi="Aptos" w:eastAsia="Aptos" w:cs="Aptos"/>
          <w:sz w:val="24"/>
          <w:szCs w:val="24"/>
        </w:rPr>
        <w:t xml:space="preserve"> learnt about five conflict styles from the Thomas-Kilmann Conflict Model (Thomas &amp; Kilmann, 1974): avoiding, competing, accommodating, compromising, and collaborating. This concept, which emphasises the value of adaptability and open communication, has </w:t>
      </w:r>
      <w:r w:rsidRPr="169B72C3" w:rsidR="66CC806F">
        <w:rPr>
          <w:rFonts w:ascii="Aptos" w:hAnsi="Aptos" w:eastAsia="Aptos" w:cs="Aptos"/>
          <w:sz w:val="24"/>
          <w:szCs w:val="24"/>
        </w:rPr>
        <w:t>assisted</w:t>
      </w:r>
      <w:r w:rsidRPr="169B72C3" w:rsidR="66CC806F">
        <w:rPr>
          <w:rFonts w:ascii="Aptos" w:hAnsi="Aptos" w:eastAsia="Aptos" w:cs="Aptos"/>
          <w:sz w:val="24"/>
          <w:szCs w:val="24"/>
        </w:rPr>
        <w:t xml:space="preserve"> me in </w:t>
      </w:r>
      <w:r w:rsidRPr="169B72C3" w:rsidR="66CC806F">
        <w:rPr>
          <w:rFonts w:ascii="Aptos" w:hAnsi="Aptos" w:eastAsia="Aptos" w:cs="Aptos"/>
          <w:sz w:val="24"/>
          <w:szCs w:val="24"/>
        </w:rPr>
        <w:t>identifying</w:t>
      </w:r>
      <w:r w:rsidRPr="169B72C3" w:rsidR="66CC806F">
        <w:rPr>
          <w:rFonts w:ascii="Aptos" w:hAnsi="Aptos" w:eastAsia="Aptos" w:cs="Aptos"/>
          <w:sz w:val="24"/>
          <w:szCs w:val="24"/>
        </w:rPr>
        <w:t xml:space="preserve"> my own conflict style and adjusting my approach to conflict resolution appropriately.</w:t>
      </w:r>
      <w:r w:rsidRPr="169B72C3" w:rsidR="2F1DE470">
        <w:rPr>
          <w:rFonts w:ascii="Aptos" w:hAnsi="Aptos" w:eastAsia="Aptos" w:cs="Aptos"/>
          <w:noProof w:val="0"/>
          <w:sz w:val="24"/>
          <w:szCs w:val="24"/>
          <w:lang w:val="en-GB"/>
        </w:rPr>
        <w:t xml:space="preserve"> Effective communication is another essential </w:t>
      </w:r>
      <w:r w:rsidRPr="169B72C3" w:rsidR="2F1DE470">
        <w:rPr>
          <w:rFonts w:ascii="Aptos" w:hAnsi="Aptos" w:eastAsia="Aptos" w:cs="Aptos"/>
          <w:noProof w:val="0"/>
          <w:sz w:val="24"/>
          <w:szCs w:val="24"/>
          <w:lang w:val="en-GB"/>
        </w:rPr>
        <w:t>component</w:t>
      </w:r>
      <w:r w:rsidRPr="169B72C3" w:rsidR="2F1DE470">
        <w:rPr>
          <w:rFonts w:ascii="Aptos" w:hAnsi="Aptos" w:eastAsia="Aptos" w:cs="Aptos"/>
          <w:noProof w:val="0"/>
          <w:sz w:val="24"/>
          <w:szCs w:val="24"/>
          <w:lang w:val="en-GB"/>
        </w:rPr>
        <w:t xml:space="preserve"> of conflict management in teams. </w:t>
      </w:r>
      <w:r w:rsidRPr="169B72C3" w:rsidR="47A79E86">
        <w:rPr>
          <w:rFonts w:ascii="Aptos" w:hAnsi="Aptos" w:eastAsia="Aptos" w:cs="Aptos"/>
          <w:noProof w:val="0"/>
          <w:sz w:val="24"/>
          <w:szCs w:val="24"/>
          <w:lang w:val="en-GB"/>
        </w:rPr>
        <w:t>I have</w:t>
      </w:r>
      <w:r w:rsidRPr="169B72C3" w:rsidR="2F1DE470">
        <w:rPr>
          <w:rFonts w:ascii="Aptos" w:hAnsi="Aptos" w:eastAsia="Aptos" w:cs="Aptos"/>
          <w:noProof w:val="0"/>
          <w:sz w:val="24"/>
          <w:szCs w:val="24"/>
          <w:lang w:val="en-GB"/>
        </w:rPr>
        <w:t xml:space="preserve"> found that the Shannon-Weaver Mathematical Model (Shannon &amp; Weaver, 1949) provides a framework for understanding the sender, message, channel, receiver, and feedback—all of which are components of communication. Understanding the significance of consistent encoding and decoding (Fiske, 1990) has made me more aware of the language and terms I use, ensuring that my coworkers understand what </w:t>
      </w:r>
      <w:r w:rsidRPr="169B72C3" w:rsidR="36ECFA9B">
        <w:rPr>
          <w:rFonts w:ascii="Aptos" w:hAnsi="Aptos" w:eastAsia="Aptos" w:cs="Aptos"/>
          <w:noProof w:val="0"/>
          <w:sz w:val="24"/>
          <w:szCs w:val="24"/>
          <w:lang w:val="en-GB"/>
        </w:rPr>
        <w:t>I am</w:t>
      </w:r>
      <w:r w:rsidRPr="169B72C3" w:rsidR="2F1DE470">
        <w:rPr>
          <w:rFonts w:ascii="Aptos" w:hAnsi="Aptos" w:eastAsia="Aptos" w:cs="Aptos"/>
          <w:noProof w:val="0"/>
          <w:sz w:val="24"/>
          <w:szCs w:val="24"/>
          <w:lang w:val="en-GB"/>
        </w:rPr>
        <w:t xml:space="preserve"> saying.</w:t>
      </w:r>
      <w:r w:rsidRPr="169B72C3" w:rsidR="53441B30">
        <w:rPr>
          <w:rFonts w:ascii="Aptos" w:hAnsi="Aptos" w:eastAsia="Aptos" w:cs="Aptos"/>
          <w:noProof w:val="0"/>
          <w:sz w:val="24"/>
          <w:szCs w:val="24"/>
          <w:lang w:val="en-GB"/>
        </w:rPr>
        <w:t xml:space="preserve"> To effectively handle conflict in teams, a variety of approaches can be used. In my experience, encouraging an open, inclusive atmosphere and setting ground rules for polite communication led team members to express their concerns (Ting-Toomey, 1999). by actively including every team member </w:t>
      </w:r>
      <w:r w:rsidRPr="169B72C3" w:rsidR="53441B30">
        <w:rPr>
          <w:rFonts w:ascii="Aptos" w:hAnsi="Aptos" w:eastAsia="Aptos" w:cs="Aptos"/>
          <w:noProof w:val="0"/>
          <w:sz w:val="24"/>
          <w:szCs w:val="24"/>
          <w:lang w:val="en-GB"/>
        </w:rPr>
        <w:t>in the process of making</w:t>
      </w:r>
      <w:r w:rsidRPr="169B72C3" w:rsidR="53441B30">
        <w:rPr>
          <w:rFonts w:ascii="Aptos" w:hAnsi="Aptos" w:eastAsia="Aptos" w:cs="Aptos"/>
          <w:noProof w:val="0"/>
          <w:sz w:val="24"/>
          <w:szCs w:val="24"/>
          <w:lang w:val="en-GB"/>
        </w:rPr>
        <w:t xml:space="preserve"> decisions</w:t>
      </w:r>
      <w:r w:rsidRPr="169B72C3" w:rsidR="0AE7E859">
        <w:rPr>
          <w:rFonts w:ascii="Aptos" w:hAnsi="Aptos" w:eastAsia="Aptos" w:cs="Aptos"/>
          <w:noProof w:val="0"/>
          <w:sz w:val="24"/>
          <w:szCs w:val="24"/>
          <w:lang w:val="en-GB"/>
        </w:rPr>
        <w:t>, I have encouraged a sense of ownership and commitment by swiftly involving every team member in decision-making procedures, reducing potentia</w:t>
      </w:r>
      <w:r w:rsidRPr="169B72C3" w:rsidR="710D72DE">
        <w:rPr>
          <w:rFonts w:ascii="Aptos" w:hAnsi="Aptos" w:eastAsia="Aptos" w:cs="Aptos"/>
          <w:noProof w:val="0"/>
          <w:sz w:val="24"/>
          <w:szCs w:val="24"/>
          <w:lang w:val="en-GB"/>
        </w:rPr>
        <w:t xml:space="preserve">l conflicts. </w:t>
      </w:r>
      <w:r w:rsidRPr="169B72C3" w:rsidR="4E9B40A2">
        <w:rPr>
          <w:rFonts w:ascii="Aptos" w:hAnsi="Aptos" w:eastAsia="Aptos" w:cs="Aptos"/>
          <w:noProof w:val="0"/>
          <w:sz w:val="24"/>
          <w:szCs w:val="24"/>
          <w:lang w:val="en-GB"/>
        </w:rPr>
        <w:t xml:space="preserve">Furthermore, developing empathy and being receptive to diverse viewpoints has helped me </w:t>
      </w:r>
      <w:r w:rsidRPr="169B72C3" w:rsidR="4E9B40A2">
        <w:rPr>
          <w:rFonts w:ascii="Aptos" w:hAnsi="Aptos" w:eastAsia="Aptos" w:cs="Aptos"/>
          <w:noProof w:val="0"/>
          <w:sz w:val="24"/>
          <w:szCs w:val="24"/>
          <w:lang w:val="en-GB"/>
        </w:rPr>
        <w:t>establish</w:t>
      </w:r>
      <w:r w:rsidRPr="169B72C3" w:rsidR="4E9B40A2">
        <w:rPr>
          <w:rFonts w:ascii="Aptos" w:hAnsi="Aptos" w:eastAsia="Aptos" w:cs="Aptos"/>
          <w:noProof w:val="0"/>
          <w:sz w:val="24"/>
          <w:szCs w:val="24"/>
          <w:lang w:val="en-GB"/>
        </w:rPr>
        <w:t xml:space="preserve"> deeper connections with teammates and promote improved cooperation and comprehension (Bennet, 1998).</w:t>
      </w:r>
      <w:r w:rsidRPr="169B72C3" w:rsidR="4AA4EFEA">
        <w:rPr>
          <w:rFonts w:ascii="Aptos" w:hAnsi="Aptos" w:eastAsia="Aptos" w:cs="Aptos"/>
          <w:noProof w:val="0"/>
          <w:sz w:val="24"/>
          <w:szCs w:val="24"/>
          <w:lang w:val="en-GB"/>
        </w:rPr>
        <w:t xml:space="preserve"> </w:t>
      </w:r>
    </w:p>
    <w:p w:rsidR="4AA4EFEA" w:rsidP="169B72C3" w:rsidRDefault="4AA4EFEA" w14:paraId="4A462C73" w14:textId="26698D57">
      <w:pPr>
        <w:pStyle w:val="Normal"/>
      </w:pPr>
      <w:r w:rsidRPr="169B72C3" w:rsidR="4AA4EFEA">
        <w:rPr>
          <w:rFonts w:ascii="Aptos" w:hAnsi="Aptos" w:eastAsia="Aptos" w:cs="Aptos"/>
          <w:noProof w:val="0"/>
          <w:sz w:val="24"/>
          <w:szCs w:val="24"/>
          <w:lang w:val="en-GB"/>
        </w:rPr>
        <w:t xml:space="preserve">Furthermore, </w:t>
      </w:r>
      <w:r w:rsidRPr="169B72C3" w:rsidR="342AA217">
        <w:rPr>
          <w:rFonts w:ascii="Aptos" w:hAnsi="Aptos" w:eastAsia="Aptos" w:cs="Aptos"/>
          <w:noProof w:val="0"/>
          <w:sz w:val="24"/>
          <w:szCs w:val="24"/>
          <w:lang w:val="en-GB"/>
        </w:rPr>
        <w:t>I have</w:t>
      </w:r>
      <w:r w:rsidRPr="169B72C3" w:rsidR="4AA4EFEA">
        <w:rPr>
          <w:rFonts w:ascii="Aptos" w:hAnsi="Aptos" w:eastAsia="Aptos" w:cs="Aptos"/>
          <w:noProof w:val="0"/>
          <w:sz w:val="24"/>
          <w:szCs w:val="24"/>
          <w:lang w:val="en-GB"/>
        </w:rPr>
        <w:t xml:space="preserve"> grown to understand how crucial it is to adjust my approach depending on the needs of the group and the situation at hand. Both the Shannon-Weaver Mathematical Model (Shannon &amp; Weaver, 1949; Fiske, 1990) and the Thomas-Kilmann Conflict Model (Thomas &amp; Kilmann, 1974; Rahim &amp; </w:t>
      </w:r>
      <w:r w:rsidRPr="169B72C3" w:rsidR="4AA4EFEA">
        <w:rPr>
          <w:rFonts w:ascii="Aptos" w:hAnsi="Aptos" w:eastAsia="Aptos" w:cs="Aptos"/>
          <w:noProof w:val="0"/>
          <w:sz w:val="24"/>
          <w:szCs w:val="24"/>
          <w:lang w:val="en-GB"/>
        </w:rPr>
        <w:t>Bonoma</w:t>
      </w:r>
      <w:r w:rsidRPr="169B72C3" w:rsidR="4AA4EFEA">
        <w:rPr>
          <w:rFonts w:ascii="Aptos" w:hAnsi="Aptos" w:eastAsia="Aptos" w:cs="Aptos"/>
          <w:noProof w:val="0"/>
          <w:sz w:val="24"/>
          <w:szCs w:val="24"/>
          <w:lang w:val="en-GB"/>
        </w:rPr>
        <w:t xml:space="preserve">, 1979) have </w:t>
      </w:r>
      <w:r w:rsidRPr="169B72C3" w:rsidR="4AA4EFEA">
        <w:rPr>
          <w:rFonts w:ascii="Aptos" w:hAnsi="Aptos" w:eastAsia="Aptos" w:cs="Aptos"/>
          <w:noProof w:val="0"/>
          <w:sz w:val="24"/>
          <w:szCs w:val="24"/>
          <w:lang w:val="en-GB"/>
        </w:rPr>
        <w:t>demonstrated</w:t>
      </w:r>
      <w:r w:rsidRPr="169B72C3" w:rsidR="4AA4EFEA">
        <w:rPr>
          <w:rFonts w:ascii="Aptos" w:hAnsi="Aptos" w:eastAsia="Aptos" w:cs="Aptos"/>
          <w:noProof w:val="0"/>
          <w:sz w:val="24"/>
          <w:szCs w:val="24"/>
          <w:lang w:val="en-GB"/>
        </w:rPr>
        <w:t xml:space="preserve"> to me the importance of adaptability and empathy in productive teamwork.</w:t>
      </w:r>
      <w:r w:rsidRPr="169B72C3" w:rsidR="45F71475">
        <w:rPr>
          <w:rFonts w:ascii="Aptos" w:hAnsi="Aptos" w:eastAsia="Aptos" w:cs="Aptos"/>
          <w:noProof w:val="0"/>
          <w:sz w:val="24"/>
          <w:szCs w:val="24"/>
          <w:lang w:val="en-GB"/>
        </w:rPr>
        <w:t xml:space="preserve"> I have developed into a more well-rounded team player who can positively influence a variety of relationships by continuing to be open to other viewpoints and methods (Bennett, 1998; Ting-Toomey, 1999). These models have not only helped me better understand communication and conflict resolution, but they have also helped me focus on and </w:t>
      </w:r>
      <w:r w:rsidRPr="169B72C3" w:rsidR="45F71475">
        <w:rPr>
          <w:rFonts w:ascii="Aptos" w:hAnsi="Aptos" w:eastAsia="Aptos" w:cs="Aptos"/>
          <w:noProof w:val="0"/>
          <w:sz w:val="24"/>
          <w:szCs w:val="24"/>
          <w:lang w:val="en-GB"/>
        </w:rPr>
        <w:t>establish</w:t>
      </w:r>
      <w:r w:rsidRPr="169B72C3" w:rsidR="45F71475">
        <w:rPr>
          <w:rFonts w:ascii="Aptos" w:hAnsi="Aptos" w:eastAsia="Aptos" w:cs="Aptos"/>
          <w:noProof w:val="0"/>
          <w:sz w:val="24"/>
          <w:szCs w:val="24"/>
          <w:lang w:val="en-GB"/>
        </w:rPr>
        <w:t xml:space="preserve"> a closer connection with those around me</w:t>
      </w:r>
      <w:r w:rsidRPr="169B72C3" w:rsidR="2B53EEB5">
        <w:rPr>
          <w:rFonts w:ascii="Aptos" w:hAnsi="Aptos" w:eastAsia="Aptos" w:cs="Aptos"/>
          <w:noProof w:val="0"/>
          <w:sz w:val="24"/>
          <w:szCs w:val="24"/>
          <w:lang w:val="en-GB"/>
        </w:rPr>
        <w:t>. I am sure that the knowledge gained from these models will be a priceless tool for creating constructive, successful, and memorable teamwork experiences as I continue to mature and develop as a member of the team.</w:t>
      </w:r>
      <w:r w:rsidRPr="169B72C3" w:rsidR="202D0773">
        <w:rPr>
          <w:rFonts w:ascii="Aptos" w:hAnsi="Aptos" w:eastAsia="Aptos" w:cs="Aptos"/>
          <w:noProof w:val="0"/>
          <w:sz w:val="24"/>
          <w:szCs w:val="24"/>
          <w:lang w:val="en-GB"/>
        </w:rPr>
        <w:t xml:space="preserve"> </w:t>
      </w:r>
      <w:r w:rsidRPr="169B72C3" w:rsidR="15640C6A">
        <w:rPr>
          <w:rFonts w:ascii="Aptos" w:hAnsi="Aptos" w:eastAsia="Aptos" w:cs="Aptos"/>
          <w:noProof w:val="0"/>
          <w:sz w:val="24"/>
          <w:szCs w:val="24"/>
          <w:lang w:val="en-GB"/>
        </w:rPr>
        <w:t xml:space="preserve">Whether in social groups, professional contexts, or personal relationships, conflict is an unavoidable part of human interaction. Conflict offers chances for development, creativity, and deeper understanding, even though it is often seen as harmful or disruptive. </w:t>
      </w:r>
      <w:r w:rsidRPr="169B72C3" w:rsidR="200CD02F">
        <w:rPr>
          <w:rFonts w:ascii="Aptos" w:hAnsi="Aptos" w:eastAsia="Aptos" w:cs="Aptos"/>
          <w:noProof w:val="0"/>
          <w:sz w:val="24"/>
          <w:szCs w:val="24"/>
          <w:lang w:val="en-GB"/>
        </w:rPr>
        <w:t xml:space="preserve">Rahim (2001) </w:t>
      </w:r>
      <w:r w:rsidRPr="169B72C3" w:rsidR="200CD02F">
        <w:rPr>
          <w:rFonts w:ascii="Aptos" w:hAnsi="Aptos" w:eastAsia="Aptos" w:cs="Aptos"/>
          <w:noProof w:val="0"/>
          <w:sz w:val="24"/>
          <w:szCs w:val="24"/>
          <w:lang w:val="en-GB"/>
        </w:rPr>
        <w:t>identifies</w:t>
      </w:r>
      <w:r w:rsidRPr="169B72C3" w:rsidR="200CD02F">
        <w:rPr>
          <w:rFonts w:ascii="Aptos" w:hAnsi="Aptos" w:eastAsia="Aptos" w:cs="Aptos"/>
          <w:noProof w:val="0"/>
          <w:sz w:val="24"/>
          <w:szCs w:val="24"/>
          <w:lang w:val="en-GB"/>
        </w:rPr>
        <w:t xml:space="preserve"> two categories of conflict: constructive conflict, which fosters innovation and problem-solving, and destructive conflict, which results in stress, inefficiency, and strained relationships.</w:t>
      </w:r>
    </w:p>
    <w:p w:rsidR="169B72C3" w:rsidP="169B72C3" w:rsidRDefault="169B72C3" w14:paraId="5B7A70B3" w14:textId="5D3CB7D5">
      <w:pPr>
        <w:pStyle w:val="Normal"/>
        <w:rPr>
          <w:rFonts w:ascii="Aptos" w:hAnsi="Aptos" w:eastAsia="Aptos" w:cs="Aptos"/>
          <w:noProof w:val="0"/>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P1pDvmRhdDMCVj" int2:id="X9VADbE0">
      <int2:state int2:type="AugLoop_Text_Critique" int2:value="Rejected"/>
    </int2:textHash>
    <int2:bookmark int2:bookmarkName="_Int_fKnQnTjC" int2:invalidationBookmarkName="" int2:hashCode="oKa5ZpZVKXz5mI" int2:id="u6EH3l3G">
      <int2:state int2:type="WordDesignerSuggestedImage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3B5D15"/>
    <w:rsid w:val="020852B1"/>
    <w:rsid w:val="0608C6EE"/>
    <w:rsid w:val="08F2CAAB"/>
    <w:rsid w:val="0A414EDE"/>
    <w:rsid w:val="0AE7E859"/>
    <w:rsid w:val="114F7FE6"/>
    <w:rsid w:val="15640C6A"/>
    <w:rsid w:val="169B72C3"/>
    <w:rsid w:val="17BFB284"/>
    <w:rsid w:val="1B84B965"/>
    <w:rsid w:val="1D7E4DA0"/>
    <w:rsid w:val="200CD02F"/>
    <w:rsid w:val="202D0773"/>
    <w:rsid w:val="23B7854A"/>
    <w:rsid w:val="23CC4DB9"/>
    <w:rsid w:val="25316CDC"/>
    <w:rsid w:val="273844DA"/>
    <w:rsid w:val="2909F85C"/>
    <w:rsid w:val="2923047B"/>
    <w:rsid w:val="295A0132"/>
    <w:rsid w:val="2A2EF9DF"/>
    <w:rsid w:val="2B53EEB5"/>
    <w:rsid w:val="2CBBA2ED"/>
    <w:rsid w:val="2F1DE470"/>
    <w:rsid w:val="304242EF"/>
    <w:rsid w:val="307305E6"/>
    <w:rsid w:val="342AA217"/>
    <w:rsid w:val="36ECFA9B"/>
    <w:rsid w:val="3ED11E54"/>
    <w:rsid w:val="42144E4A"/>
    <w:rsid w:val="43766197"/>
    <w:rsid w:val="4411262C"/>
    <w:rsid w:val="45B26931"/>
    <w:rsid w:val="45F71475"/>
    <w:rsid w:val="46C565E9"/>
    <w:rsid w:val="47A79E86"/>
    <w:rsid w:val="4AA4EFEA"/>
    <w:rsid w:val="4E9B40A2"/>
    <w:rsid w:val="4EE6764E"/>
    <w:rsid w:val="52FBBEB1"/>
    <w:rsid w:val="53441B30"/>
    <w:rsid w:val="5355DC4D"/>
    <w:rsid w:val="5F61C7F5"/>
    <w:rsid w:val="5F7961FB"/>
    <w:rsid w:val="633B5D15"/>
    <w:rsid w:val="66CC806F"/>
    <w:rsid w:val="670FA897"/>
    <w:rsid w:val="695598CD"/>
    <w:rsid w:val="6E92E701"/>
    <w:rsid w:val="6FDD1813"/>
    <w:rsid w:val="70A1330F"/>
    <w:rsid w:val="710D72DE"/>
    <w:rsid w:val="73C55C32"/>
    <w:rsid w:val="7769F708"/>
    <w:rsid w:val="7AD2CC70"/>
    <w:rsid w:val="7D51A4C0"/>
    <w:rsid w:val="7EBE98E5"/>
    <w:rsid w:val="7F720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B5D15"/>
  <w15:chartTrackingRefBased/>
  <w15:docId w15:val="{F7FA1398-A128-4164-B0EC-87A461AF5F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69B72C3"/>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69B72C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69B72C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69B72C3"/>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69B72C3"/>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69B72C3"/>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69B72C3"/>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69B72C3"/>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69B72C3"/>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69B72C3"/>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69B72C3"/>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69B72C3"/>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69B72C3"/>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69B72C3"/>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169B72C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7d5f9f5444546d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2024-12-06T15:56:30.1854647Z</dcterms:created>
  <dcterms:modified xsi:type="dcterms:W3CDTF">2024-12-07T00:05:52.9973893Z</dcterms:modified>
  <dc:creator>Tanya Andrade (2329405)</dc:creator>
  <lastModifiedBy>Tanya Andrade (2329405)</lastModifiedBy>
</coreProperties>
</file>