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2518F" w14:textId="1E18DFFE" w:rsidR="003137C2" w:rsidRDefault="00C16F7C" w:rsidP="003137C2">
      <w:pPr>
        <w:pStyle w:val="Title"/>
        <w:rPr>
          <w:lang w:val="en-US"/>
        </w:rPr>
      </w:pPr>
      <w:r>
        <w:rPr>
          <w:lang w:val="en-US"/>
        </w:rPr>
        <w:t>I</w:t>
      </w:r>
      <w:r w:rsidR="003137C2">
        <w:rPr>
          <w:lang w:val="en-US"/>
        </w:rPr>
        <w:t>MPACT BEHAVIOUR INVESTIGATION OF TOOL STEEL ARMOUR-PIERCING PROJECTILES USING a fINITE eLEMENT aNALYSIS MODEL</w:t>
      </w:r>
    </w:p>
    <w:p w14:paraId="12ADF27A" w14:textId="42E5A11B" w:rsidR="00DC2274" w:rsidRPr="00000520" w:rsidRDefault="00DC2274" w:rsidP="00000520">
      <w:pPr>
        <w:jc w:val="center"/>
        <w:rPr>
          <w:b/>
          <w:bCs/>
          <w:sz w:val="48"/>
          <w:szCs w:val="48"/>
          <w:lang w:val="en-US"/>
        </w:rPr>
      </w:pPr>
      <w:r w:rsidRPr="00000520">
        <w:rPr>
          <w:b/>
          <w:bCs/>
          <w:sz w:val="32"/>
          <w:szCs w:val="32"/>
          <w:lang w:val="en-US"/>
        </w:rPr>
        <w:t>For:</w:t>
      </w:r>
    </w:p>
    <w:p w14:paraId="363BE712" w14:textId="3911BFA8" w:rsidR="00DC2274" w:rsidRPr="00000520" w:rsidRDefault="009F587F" w:rsidP="00000520">
      <w:pPr>
        <w:jc w:val="center"/>
        <w:rPr>
          <w:sz w:val="40"/>
          <w:szCs w:val="40"/>
          <w:lang w:val="en-US"/>
        </w:rPr>
      </w:pPr>
      <w:r>
        <w:rPr>
          <w:sz w:val="40"/>
          <w:szCs w:val="40"/>
          <w:lang w:val="en-US"/>
        </w:rPr>
        <w:t>ACDB</w:t>
      </w:r>
      <w:r w:rsidR="003137C2">
        <w:rPr>
          <w:sz w:val="40"/>
          <w:szCs w:val="40"/>
          <w:lang w:val="en-US"/>
        </w:rPr>
        <w:t>4007</w:t>
      </w:r>
      <w:r w:rsidR="00DC2274" w:rsidRPr="00000520">
        <w:rPr>
          <w:sz w:val="40"/>
          <w:szCs w:val="40"/>
          <w:lang w:val="en-US"/>
        </w:rPr>
        <w:t xml:space="preserve"> – </w:t>
      </w:r>
      <w:r w:rsidR="003137C2">
        <w:rPr>
          <w:sz w:val="40"/>
          <w:szCs w:val="40"/>
          <w:lang w:val="en-US"/>
        </w:rPr>
        <w:t>Physics</w:t>
      </w:r>
    </w:p>
    <w:p w14:paraId="331C7295" w14:textId="77777777" w:rsidR="00DC2274" w:rsidRPr="00000520" w:rsidRDefault="00DC2274" w:rsidP="00000520">
      <w:pPr>
        <w:jc w:val="center"/>
        <w:rPr>
          <w:b/>
          <w:bCs/>
          <w:lang w:val="en-US"/>
        </w:rPr>
      </w:pPr>
      <w:r w:rsidRPr="00000520">
        <w:rPr>
          <w:b/>
          <w:bCs/>
          <w:sz w:val="32"/>
          <w:szCs w:val="32"/>
          <w:lang w:val="en-US"/>
        </w:rPr>
        <w:t>Produced By:</w:t>
      </w:r>
    </w:p>
    <w:p w14:paraId="65649E2F" w14:textId="77777777" w:rsidR="00DC2274" w:rsidRPr="00000520" w:rsidRDefault="00DC2274" w:rsidP="00000520">
      <w:pPr>
        <w:jc w:val="center"/>
        <w:rPr>
          <w:sz w:val="40"/>
          <w:szCs w:val="40"/>
          <w:lang w:val="en-US"/>
        </w:rPr>
      </w:pPr>
      <w:r w:rsidRPr="00000520">
        <w:rPr>
          <w:sz w:val="40"/>
          <w:szCs w:val="40"/>
          <w:lang w:val="en-US"/>
        </w:rPr>
        <w:t>Leo Oliver Smith (2217998)</w:t>
      </w:r>
    </w:p>
    <w:p w14:paraId="60156C08" w14:textId="77777777" w:rsidR="00DC2274" w:rsidRPr="00000520" w:rsidRDefault="00DC2274" w:rsidP="00000520">
      <w:pPr>
        <w:jc w:val="center"/>
        <w:rPr>
          <w:b/>
          <w:bCs/>
          <w:sz w:val="32"/>
          <w:szCs w:val="32"/>
          <w:lang w:val="en-US"/>
        </w:rPr>
      </w:pPr>
      <w:r w:rsidRPr="00000520">
        <w:rPr>
          <w:b/>
          <w:bCs/>
          <w:sz w:val="32"/>
          <w:szCs w:val="32"/>
          <w:lang w:val="en-US"/>
        </w:rPr>
        <w:t>On:</w:t>
      </w:r>
    </w:p>
    <w:p w14:paraId="30DE4B85" w14:textId="36B8F4D4" w:rsidR="00DC2274" w:rsidRDefault="003137C2" w:rsidP="00000520">
      <w:pPr>
        <w:jc w:val="center"/>
        <w:rPr>
          <w:sz w:val="40"/>
          <w:szCs w:val="40"/>
          <w:lang w:val="en-US"/>
        </w:rPr>
      </w:pPr>
      <w:r>
        <w:rPr>
          <w:sz w:val="40"/>
          <w:szCs w:val="40"/>
          <w:lang w:val="en-US"/>
        </w:rPr>
        <w:t>10</w:t>
      </w:r>
      <w:r w:rsidR="003E7B11" w:rsidRPr="003E7B11">
        <w:rPr>
          <w:sz w:val="40"/>
          <w:szCs w:val="40"/>
          <w:vertAlign w:val="superscript"/>
          <w:lang w:val="en-US"/>
        </w:rPr>
        <w:t>th</w:t>
      </w:r>
      <w:r w:rsidR="003E7B11">
        <w:rPr>
          <w:sz w:val="40"/>
          <w:szCs w:val="40"/>
          <w:lang w:val="en-US"/>
        </w:rPr>
        <w:t xml:space="preserve"> </w:t>
      </w:r>
      <w:r>
        <w:rPr>
          <w:sz w:val="40"/>
          <w:szCs w:val="40"/>
          <w:lang w:val="en-US"/>
        </w:rPr>
        <w:t>May</w:t>
      </w:r>
      <w:r w:rsidR="00DC2274" w:rsidRPr="00000520">
        <w:rPr>
          <w:sz w:val="40"/>
          <w:szCs w:val="40"/>
          <w:lang w:val="en-US"/>
        </w:rPr>
        <w:t xml:space="preserve"> 2023</w:t>
      </w:r>
    </w:p>
    <w:p w14:paraId="2AB98BA5" w14:textId="2B2EFB1B" w:rsidR="003137C2" w:rsidRDefault="003137C2">
      <w:pPr>
        <w:rPr>
          <w:sz w:val="40"/>
          <w:szCs w:val="40"/>
          <w:lang w:val="en-US"/>
        </w:rPr>
      </w:pPr>
      <w:r>
        <w:rPr>
          <w:sz w:val="40"/>
          <w:szCs w:val="40"/>
          <w:lang w:val="en-US"/>
        </w:rPr>
        <w:br w:type="page"/>
      </w:r>
    </w:p>
    <w:p w14:paraId="4463FD32" w14:textId="6D3CCCE0" w:rsidR="003137C2" w:rsidRDefault="003137C2" w:rsidP="003137C2">
      <w:pPr>
        <w:pStyle w:val="Heading1"/>
        <w:rPr>
          <w:lang w:val="en-US"/>
        </w:rPr>
      </w:pPr>
      <w:bookmarkStart w:id="0" w:name="_Toc134971983"/>
      <w:r>
        <w:rPr>
          <w:lang w:val="en-US"/>
        </w:rPr>
        <w:lastRenderedPageBreak/>
        <w:t>Abstract</w:t>
      </w:r>
      <w:bookmarkEnd w:id="0"/>
    </w:p>
    <w:p w14:paraId="58E8E568" w14:textId="77777777" w:rsidR="00E75A62" w:rsidRDefault="00E75A62" w:rsidP="00E75A62">
      <w:pPr>
        <w:rPr>
          <w:lang w:val="en-US"/>
        </w:rPr>
      </w:pPr>
    </w:p>
    <w:p w14:paraId="236CECA0" w14:textId="75B5612C" w:rsidR="00F2493A" w:rsidRDefault="005878AA" w:rsidP="00E75A62">
      <w:pPr>
        <w:rPr>
          <w:lang w:val="en-US"/>
        </w:rPr>
      </w:pPr>
      <w:r>
        <w:rPr>
          <w:noProof/>
          <w:lang w:val="en-US"/>
        </w:rPr>
        <mc:AlternateContent>
          <mc:Choice Requires="wpi">
            <w:drawing>
              <wp:anchor distT="0" distB="0" distL="114300" distR="114300" simplePos="0" relativeHeight="251671552" behindDoc="0" locked="0" layoutInCell="1" allowOverlap="1" wp14:anchorId="4A5DC2E7" wp14:editId="07B4B50F">
                <wp:simplePos x="0" y="0"/>
                <wp:positionH relativeFrom="column">
                  <wp:posOffset>895920</wp:posOffset>
                </wp:positionH>
                <wp:positionV relativeFrom="paragraph">
                  <wp:posOffset>736720</wp:posOffset>
                </wp:positionV>
                <wp:extent cx="101160" cy="154080"/>
                <wp:effectExtent l="38100" t="38100" r="32385" b="55880"/>
                <wp:wrapNone/>
                <wp:docPr id="1"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101160" cy="154080"/>
                      </w14:xfrm>
                    </w14:contentPart>
                  </a:graphicData>
                </a:graphic>
              </wp:anchor>
            </w:drawing>
          </mc:Choice>
          <mc:Fallback>
            <w:pict>
              <v:shapetype w14:anchorId="0E315B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9.85pt;margin-top:57.3pt;width:9.35pt;height:13.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&#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">
                <v:imagedata r:id="rId12" o:title=""/>
              </v:shape>
            </w:pict>
          </mc:Fallback>
        </mc:AlternateContent>
      </w:r>
      <w:r w:rsidR="00E75A62">
        <w:rPr>
          <w:lang w:val="en-US"/>
        </w:rPr>
        <w:t>Armor-piercing (AP) ammunition is a family of small arms rounds specifically designed to provide increased penetration against hardened targets such as light armor and vehicles. Steel cores are popular as they have no secondary hazards unlike Depleted Uranium or Tungsten Heavy Alloy’s which can produce toxic dust</w:t>
      </w:r>
      <w:r w:rsidR="00F2493A">
        <w:rPr>
          <w:lang w:val="en-US"/>
        </w:rPr>
        <w:t>. They do, however, have far lower ballistic efficiency.</w:t>
      </w:r>
    </w:p>
    <w:p w14:paraId="441B3B51" w14:textId="5D30878F" w:rsidR="00F2493A" w:rsidRDefault="00F2493A" w:rsidP="00E75A62">
      <w:pPr>
        <w:rPr>
          <w:lang w:val="en-US"/>
        </w:rPr>
      </w:pPr>
      <w:r>
        <w:rPr>
          <w:lang w:val="en-US"/>
        </w:rPr>
        <w:t xml:space="preserve">Research into the penetration ability of steel cores has been widely studied and in order to further explore this a finite element analysis </w:t>
      </w:r>
      <w:r w:rsidR="00B46F4A">
        <w:rPr>
          <w:lang w:val="en-US"/>
        </w:rPr>
        <w:t>software Abaqus was used. A common tool steel (C45) in the shape of a 7.62 NATO AP core was incident upon</w:t>
      </w:r>
      <w:r w:rsidR="008642DB">
        <w:rPr>
          <w:lang w:val="en-US"/>
        </w:rPr>
        <w:t xml:space="preserve"> 6mm </w:t>
      </w:r>
      <w:proofErr w:type="gramStart"/>
      <w:r w:rsidR="008642DB">
        <w:rPr>
          <w:lang w:val="en-US"/>
        </w:rPr>
        <w:t xml:space="preserve">of </w:t>
      </w:r>
      <w:r w:rsidR="00B46F4A">
        <w:rPr>
          <w:lang w:val="en-US"/>
        </w:rPr>
        <w:t xml:space="preserve"> both</w:t>
      </w:r>
      <w:proofErr w:type="gramEnd"/>
      <w:r w:rsidR="00B46F4A">
        <w:rPr>
          <w:lang w:val="en-US"/>
        </w:rPr>
        <w:t xml:space="preserve"> </w:t>
      </w:r>
      <w:r w:rsidR="00843ECC">
        <w:rPr>
          <w:lang w:val="en-US"/>
        </w:rPr>
        <w:t>rolled homogeneous armor (RHA) steel and aluminum (AL) at 300m/s and the results analysis.</w:t>
      </w:r>
    </w:p>
    <w:p w14:paraId="5150F953" w14:textId="50B85A09" w:rsidR="00843ECC" w:rsidRDefault="00843ECC" w:rsidP="00E75A62">
      <w:pPr>
        <w:rPr>
          <w:lang w:val="en-US"/>
        </w:rPr>
      </w:pPr>
      <w:r>
        <w:rPr>
          <w:lang w:val="en-US"/>
        </w:rPr>
        <w:t xml:space="preserve">The RHA absorbed </w:t>
      </w:r>
      <w:r w:rsidR="00F559E9">
        <w:rPr>
          <w:lang w:val="en-US"/>
        </w:rPr>
        <w:t xml:space="preserve">99.3% of the rounds kinetic energy </w:t>
      </w:r>
      <w:r w:rsidR="00B1604D">
        <w:rPr>
          <w:lang w:val="en-US"/>
        </w:rPr>
        <w:t xml:space="preserve">(KE) </w:t>
      </w:r>
      <w:r w:rsidR="00F559E9">
        <w:rPr>
          <w:lang w:val="en-US"/>
        </w:rPr>
        <w:t>defeating the projectile and causing rebound whereas the AL was defeated by the round absorbing 75% of the KE</w:t>
      </w:r>
      <w:r w:rsidR="00B1604D">
        <w:rPr>
          <w:lang w:val="en-US"/>
        </w:rPr>
        <w:t xml:space="preserve"> in the process. In both cases the most probable cause of failure would be a star shaped crack on the back face caused by </w:t>
      </w:r>
      <w:r w:rsidR="00D265A6">
        <w:rPr>
          <w:lang w:val="en-US"/>
        </w:rPr>
        <w:t>high tensile stresses.</w:t>
      </w:r>
    </w:p>
    <w:p w14:paraId="0991EE3F" w14:textId="350DC845" w:rsidR="00D265A6" w:rsidRDefault="00F2493A" w:rsidP="00E75A62">
      <w:pPr>
        <w:rPr>
          <w:lang w:val="en-US"/>
        </w:rPr>
      </w:pPr>
      <w:r>
        <w:rPr>
          <w:lang w:val="en-US"/>
        </w:rPr>
        <w:t xml:space="preserve"> </w:t>
      </w:r>
    </w:p>
    <w:p w14:paraId="6CC8C4F9" w14:textId="77777777" w:rsidR="00D265A6" w:rsidRDefault="00D265A6">
      <w:pPr>
        <w:rPr>
          <w:lang w:val="en-US"/>
        </w:rPr>
      </w:pPr>
      <w:r>
        <w:rPr>
          <w:lang w:val="en-US"/>
        </w:rPr>
        <w:br w:type="page"/>
      </w:r>
    </w:p>
    <w:sdt>
      <w:sdtPr>
        <w:rPr>
          <w:rFonts w:asciiTheme="minorHAnsi" w:eastAsiaTheme="minorEastAsia" w:hAnsiTheme="minorHAnsi" w:cstheme="minorBidi"/>
          <w:color w:val="auto"/>
          <w:sz w:val="21"/>
          <w:szCs w:val="21"/>
        </w:rPr>
        <w:id w:val="-450013341"/>
        <w:docPartObj>
          <w:docPartGallery w:val="Table of Contents"/>
          <w:docPartUnique/>
        </w:docPartObj>
      </w:sdtPr>
      <w:sdtEndPr>
        <w:rPr>
          <w:b/>
          <w:bCs/>
          <w:noProof/>
        </w:rPr>
      </w:sdtEndPr>
      <w:sdtContent>
        <w:p w14:paraId="194F90D9" w14:textId="054992F3" w:rsidR="003137C2" w:rsidRDefault="003137C2">
          <w:pPr>
            <w:pStyle w:val="TOCHeading"/>
          </w:pPr>
          <w:r>
            <w:t>Table of Contents</w:t>
          </w:r>
        </w:p>
        <w:p w14:paraId="7BD61BA8" w14:textId="1C8603A6" w:rsidR="00907756" w:rsidRDefault="003137C2">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34971983" w:history="1">
            <w:r w:rsidR="00907756" w:rsidRPr="009D3EC4">
              <w:rPr>
                <w:rStyle w:val="Hyperlink"/>
                <w:noProof/>
              </w:rPr>
              <w:t>Abstract</w:t>
            </w:r>
            <w:r w:rsidR="00907756">
              <w:rPr>
                <w:noProof/>
                <w:webHidden/>
              </w:rPr>
              <w:tab/>
            </w:r>
            <w:r w:rsidR="00907756">
              <w:rPr>
                <w:noProof/>
                <w:webHidden/>
              </w:rPr>
              <w:fldChar w:fldCharType="begin"/>
            </w:r>
            <w:r w:rsidR="00907756">
              <w:rPr>
                <w:noProof/>
                <w:webHidden/>
              </w:rPr>
              <w:instrText xml:space="preserve"> PAGEREF _Toc134971983 \h </w:instrText>
            </w:r>
            <w:r w:rsidR="00907756">
              <w:rPr>
                <w:noProof/>
                <w:webHidden/>
              </w:rPr>
            </w:r>
            <w:r w:rsidR="00907756">
              <w:rPr>
                <w:noProof/>
                <w:webHidden/>
              </w:rPr>
              <w:fldChar w:fldCharType="separate"/>
            </w:r>
            <w:r w:rsidR="00907756">
              <w:rPr>
                <w:noProof/>
                <w:webHidden/>
              </w:rPr>
              <w:t>2</w:t>
            </w:r>
            <w:r w:rsidR="00907756">
              <w:rPr>
                <w:noProof/>
                <w:webHidden/>
              </w:rPr>
              <w:fldChar w:fldCharType="end"/>
            </w:r>
          </w:hyperlink>
        </w:p>
        <w:p w14:paraId="5FEFEFA5" w14:textId="3A36097F" w:rsidR="00907756" w:rsidRDefault="00000000">
          <w:pPr>
            <w:pStyle w:val="TOC1"/>
            <w:tabs>
              <w:tab w:val="right" w:leader="dot" w:pos="9016"/>
            </w:tabs>
            <w:rPr>
              <w:rFonts w:cstheme="minorBidi"/>
              <w:noProof/>
              <w:kern w:val="2"/>
              <w:lang w:val="en-GB" w:eastAsia="en-GB"/>
              <w14:ligatures w14:val="standardContextual"/>
            </w:rPr>
          </w:pPr>
          <w:hyperlink w:anchor="_Toc134971984" w:history="1">
            <w:r w:rsidR="00907756" w:rsidRPr="009D3EC4">
              <w:rPr>
                <w:rStyle w:val="Hyperlink"/>
                <w:noProof/>
              </w:rPr>
              <w:t>Table of figures</w:t>
            </w:r>
            <w:r w:rsidR="00907756">
              <w:rPr>
                <w:noProof/>
                <w:webHidden/>
              </w:rPr>
              <w:tab/>
            </w:r>
            <w:r w:rsidR="00907756">
              <w:rPr>
                <w:noProof/>
                <w:webHidden/>
              </w:rPr>
              <w:fldChar w:fldCharType="begin"/>
            </w:r>
            <w:r w:rsidR="00907756">
              <w:rPr>
                <w:noProof/>
                <w:webHidden/>
              </w:rPr>
              <w:instrText xml:space="preserve"> PAGEREF _Toc134971984 \h </w:instrText>
            </w:r>
            <w:r w:rsidR="00907756">
              <w:rPr>
                <w:noProof/>
                <w:webHidden/>
              </w:rPr>
            </w:r>
            <w:r w:rsidR="00907756">
              <w:rPr>
                <w:noProof/>
                <w:webHidden/>
              </w:rPr>
              <w:fldChar w:fldCharType="separate"/>
            </w:r>
            <w:r w:rsidR="00907756">
              <w:rPr>
                <w:noProof/>
                <w:webHidden/>
              </w:rPr>
              <w:t>3</w:t>
            </w:r>
            <w:r w:rsidR="00907756">
              <w:rPr>
                <w:noProof/>
                <w:webHidden/>
              </w:rPr>
              <w:fldChar w:fldCharType="end"/>
            </w:r>
          </w:hyperlink>
        </w:p>
        <w:p w14:paraId="12C97146" w14:textId="3927F802" w:rsidR="00907756" w:rsidRDefault="00000000">
          <w:pPr>
            <w:pStyle w:val="TOC1"/>
            <w:tabs>
              <w:tab w:val="right" w:leader="dot" w:pos="9016"/>
            </w:tabs>
            <w:rPr>
              <w:rFonts w:cstheme="minorBidi"/>
              <w:noProof/>
              <w:kern w:val="2"/>
              <w:lang w:val="en-GB" w:eastAsia="en-GB"/>
              <w14:ligatures w14:val="standardContextual"/>
            </w:rPr>
          </w:pPr>
          <w:hyperlink w:anchor="_Toc134971985" w:history="1">
            <w:r w:rsidR="00907756" w:rsidRPr="009D3EC4">
              <w:rPr>
                <w:rStyle w:val="Hyperlink"/>
                <w:noProof/>
              </w:rPr>
              <w:t>Table of Tables</w:t>
            </w:r>
            <w:r w:rsidR="00907756">
              <w:rPr>
                <w:noProof/>
                <w:webHidden/>
              </w:rPr>
              <w:tab/>
            </w:r>
            <w:r w:rsidR="00907756">
              <w:rPr>
                <w:noProof/>
                <w:webHidden/>
              </w:rPr>
              <w:fldChar w:fldCharType="begin"/>
            </w:r>
            <w:r w:rsidR="00907756">
              <w:rPr>
                <w:noProof/>
                <w:webHidden/>
              </w:rPr>
              <w:instrText xml:space="preserve"> PAGEREF _Toc134971985 \h </w:instrText>
            </w:r>
            <w:r w:rsidR="00907756">
              <w:rPr>
                <w:noProof/>
                <w:webHidden/>
              </w:rPr>
            </w:r>
            <w:r w:rsidR="00907756">
              <w:rPr>
                <w:noProof/>
                <w:webHidden/>
              </w:rPr>
              <w:fldChar w:fldCharType="separate"/>
            </w:r>
            <w:r w:rsidR="00907756">
              <w:rPr>
                <w:noProof/>
                <w:webHidden/>
              </w:rPr>
              <w:t>4</w:t>
            </w:r>
            <w:r w:rsidR="00907756">
              <w:rPr>
                <w:noProof/>
                <w:webHidden/>
              </w:rPr>
              <w:fldChar w:fldCharType="end"/>
            </w:r>
          </w:hyperlink>
        </w:p>
        <w:p w14:paraId="550B4639" w14:textId="60ABA318" w:rsidR="00907756" w:rsidRDefault="00000000">
          <w:pPr>
            <w:pStyle w:val="TOC1"/>
            <w:tabs>
              <w:tab w:val="left" w:pos="660"/>
              <w:tab w:val="right" w:leader="dot" w:pos="9016"/>
            </w:tabs>
            <w:rPr>
              <w:rFonts w:cstheme="minorBidi"/>
              <w:noProof/>
              <w:kern w:val="2"/>
              <w:lang w:val="en-GB" w:eastAsia="en-GB"/>
              <w14:ligatures w14:val="standardContextual"/>
            </w:rPr>
          </w:pPr>
          <w:hyperlink w:anchor="_Toc134971986" w:history="1">
            <w:r w:rsidR="00907756" w:rsidRPr="009D3EC4">
              <w:rPr>
                <w:rStyle w:val="Hyperlink"/>
                <w:noProof/>
              </w:rPr>
              <w:t>1.0</w:t>
            </w:r>
            <w:r w:rsidR="00907756">
              <w:rPr>
                <w:rFonts w:cstheme="minorBidi"/>
                <w:noProof/>
                <w:kern w:val="2"/>
                <w:lang w:val="en-GB" w:eastAsia="en-GB"/>
                <w14:ligatures w14:val="standardContextual"/>
              </w:rPr>
              <w:tab/>
            </w:r>
            <w:r w:rsidR="00907756" w:rsidRPr="009D3EC4">
              <w:rPr>
                <w:rStyle w:val="Hyperlink"/>
                <w:noProof/>
              </w:rPr>
              <w:t>Introduction</w:t>
            </w:r>
            <w:r w:rsidR="00907756">
              <w:rPr>
                <w:noProof/>
                <w:webHidden/>
              </w:rPr>
              <w:tab/>
            </w:r>
            <w:r w:rsidR="00907756">
              <w:rPr>
                <w:noProof/>
                <w:webHidden/>
              </w:rPr>
              <w:fldChar w:fldCharType="begin"/>
            </w:r>
            <w:r w:rsidR="00907756">
              <w:rPr>
                <w:noProof/>
                <w:webHidden/>
              </w:rPr>
              <w:instrText xml:space="preserve"> PAGEREF _Toc134971986 \h </w:instrText>
            </w:r>
            <w:r w:rsidR="00907756">
              <w:rPr>
                <w:noProof/>
                <w:webHidden/>
              </w:rPr>
            </w:r>
            <w:r w:rsidR="00907756">
              <w:rPr>
                <w:noProof/>
                <w:webHidden/>
              </w:rPr>
              <w:fldChar w:fldCharType="separate"/>
            </w:r>
            <w:r w:rsidR="00907756">
              <w:rPr>
                <w:noProof/>
                <w:webHidden/>
              </w:rPr>
              <w:t>5</w:t>
            </w:r>
            <w:r w:rsidR="00907756">
              <w:rPr>
                <w:noProof/>
                <w:webHidden/>
              </w:rPr>
              <w:fldChar w:fldCharType="end"/>
            </w:r>
          </w:hyperlink>
        </w:p>
        <w:p w14:paraId="2C91D099" w14:textId="5B18985D" w:rsidR="00907756" w:rsidRDefault="00000000">
          <w:pPr>
            <w:pStyle w:val="TOC3"/>
            <w:tabs>
              <w:tab w:val="right" w:leader="dot" w:pos="9016"/>
            </w:tabs>
            <w:rPr>
              <w:rFonts w:cstheme="minorBidi"/>
              <w:noProof/>
              <w:kern w:val="2"/>
              <w:lang w:val="en-GB" w:eastAsia="en-GB"/>
              <w14:ligatures w14:val="standardContextual"/>
            </w:rPr>
          </w:pPr>
          <w:hyperlink w:anchor="_Toc134971987" w:history="1">
            <w:r w:rsidR="00907756" w:rsidRPr="009D3EC4">
              <w:rPr>
                <w:rStyle w:val="Hyperlink"/>
                <w:noProof/>
              </w:rPr>
              <w:t>1.1 Armor-Piercing Rounds</w:t>
            </w:r>
            <w:r w:rsidR="00907756">
              <w:rPr>
                <w:noProof/>
                <w:webHidden/>
              </w:rPr>
              <w:tab/>
            </w:r>
            <w:r w:rsidR="00907756">
              <w:rPr>
                <w:noProof/>
                <w:webHidden/>
              </w:rPr>
              <w:fldChar w:fldCharType="begin"/>
            </w:r>
            <w:r w:rsidR="00907756">
              <w:rPr>
                <w:noProof/>
                <w:webHidden/>
              </w:rPr>
              <w:instrText xml:space="preserve"> PAGEREF _Toc134971987 \h </w:instrText>
            </w:r>
            <w:r w:rsidR="00907756">
              <w:rPr>
                <w:noProof/>
                <w:webHidden/>
              </w:rPr>
            </w:r>
            <w:r w:rsidR="00907756">
              <w:rPr>
                <w:noProof/>
                <w:webHidden/>
              </w:rPr>
              <w:fldChar w:fldCharType="separate"/>
            </w:r>
            <w:r w:rsidR="00907756">
              <w:rPr>
                <w:noProof/>
                <w:webHidden/>
              </w:rPr>
              <w:t>5</w:t>
            </w:r>
            <w:r w:rsidR="00907756">
              <w:rPr>
                <w:noProof/>
                <w:webHidden/>
              </w:rPr>
              <w:fldChar w:fldCharType="end"/>
            </w:r>
          </w:hyperlink>
        </w:p>
        <w:p w14:paraId="70FC59E4" w14:textId="09F9FA79" w:rsidR="00907756" w:rsidRDefault="00000000">
          <w:pPr>
            <w:pStyle w:val="TOC3"/>
            <w:tabs>
              <w:tab w:val="right" w:leader="dot" w:pos="9016"/>
            </w:tabs>
            <w:rPr>
              <w:rFonts w:cstheme="minorBidi"/>
              <w:noProof/>
              <w:kern w:val="2"/>
              <w:lang w:val="en-GB" w:eastAsia="en-GB"/>
              <w14:ligatures w14:val="standardContextual"/>
            </w:rPr>
          </w:pPr>
          <w:hyperlink w:anchor="_Toc134971988" w:history="1">
            <w:r w:rsidR="00907756" w:rsidRPr="009D3EC4">
              <w:rPr>
                <w:rStyle w:val="Hyperlink"/>
                <w:noProof/>
              </w:rPr>
              <w:t>1.2 Non-ferrous projectile cores</w:t>
            </w:r>
            <w:r w:rsidR="00907756">
              <w:rPr>
                <w:noProof/>
                <w:webHidden/>
              </w:rPr>
              <w:tab/>
            </w:r>
            <w:r w:rsidR="00907756">
              <w:rPr>
                <w:noProof/>
                <w:webHidden/>
              </w:rPr>
              <w:fldChar w:fldCharType="begin"/>
            </w:r>
            <w:r w:rsidR="00907756">
              <w:rPr>
                <w:noProof/>
                <w:webHidden/>
              </w:rPr>
              <w:instrText xml:space="preserve"> PAGEREF _Toc134971988 \h </w:instrText>
            </w:r>
            <w:r w:rsidR="00907756">
              <w:rPr>
                <w:noProof/>
                <w:webHidden/>
              </w:rPr>
            </w:r>
            <w:r w:rsidR="00907756">
              <w:rPr>
                <w:noProof/>
                <w:webHidden/>
              </w:rPr>
              <w:fldChar w:fldCharType="separate"/>
            </w:r>
            <w:r w:rsidR="00907756">
              <w:rPr>
                <w:noProof/>
                <w:webHidden/>
              </w:rPr>
              <w:t>5</w:t>
            </w:r>
            <w:r w:rsidR="00907756">
              <w:rPr>
                <w:noProof/>
                <w:webHidden/>
              </w:rPr>
              <w:fldChar w:fldCharType="end"/>
            </w:r>
          </w:hyperlink>
        </w:p>
        <w:p w14:paraId="1C1177A4" w14:textId="2740FBD4" w:rsidR="00907756" w:rsidRDefault="00000000">
          <w:pPr>
            <w:pStyle w:val="TOC3"/>
            <w:tabs>
              <w:tab w:val="right" w:leader="dot" w:pos="9016"/>
            </w:tabs>
            <w:rPr>
              <w:rFonts w:cstheme="minorBidi"/>
              <w:noProof/>
              <w:kern w:val="2"/>
              <w:lang w:val="en-GB" w:eastAsia="en-GB"/>
              <w14:ligatures w14:val="standardContextual"/>
            </w:rPr>
          </w:pPr>
          <w:hyperlink w:anchor="_Toc134971989" w:history="1">
            <w:r w:rsidR="00907756" w:rsidRPr="009D3EC4">
              <w:rPr>
                <w:rStyle w:val="Hyperlink"/>
                <w:noProof/>
              </w:rPr>
              <w:t>1.3 Steel projectile cores</w:t>
            </w:r>
            <w:r w:rsidR="00907756">
              <w:rPr>
                <w:noProof/>
                <w:webHidden/>
              </w:rPr>
              <w:tab/>
            </w:r>
            <w:r w:rsidR="00907756">
              <w:rPr>
                <w:noProof/>
                <w:webHidden/>
              </w:rPr>
              <w:fldChar w:fldCharType="begin"/>
            </w:r>
            <w:r w:rsidR="00907756">
              <w:rPr>
                <w:noProof/>
                <w:webHidden/>
              </w:rPr>
              <w:instrText xml:space="preserve"> PAGEREF _Toc134971989 \h </w:instrText>
            </w:r>
            <w:r w:rsidR="00907756">
              <w:rPr>
                <w:noProof/>
                <w:webHidden/>
              </w:rPr>
            </w:r>
            <w:r w:rsidR="00907756">
              <w:rPr>
                <w:noProof/>
                <w:webHidden/>
              </w:rPr>
              <w:fldChar w:fldCharType="separate"/>
            </w:r>
            <w:r w:rsidR="00907756">
              <w:rPr>
                <w:noProof/>
                <w:webHidden/>
              </w:rPr>
              <w:t>6</w:t>
            </w:r>
            <w:r w:rsidR="00907756">
              <w:rPr>
                <w:noProof/>
                <w:webHidden/>
              </w:rPr>
              <w:fldChar w:fldCharType="end"/>
            </w:r>
          </w:hyperlink>
        </w:p>
        <w:p w14:paraId="65279323" w14:textId="0A9614C1" w:rsidR="00907756" w:rsidRDefault="00000000">
          <w:pPr>
            <w:pStyle w:val="TOC1"/>
            <w:tabs>
              <w:tab w:val="right" w:leader="dot" w:pos="9016"/>
            </w:tabs>
            <w:rPr>
              <w:rFonts w:cstheme="minorBidi"/>
              <w:noProof/>
              <w:kern w:val="2"/>
              <w:lang w:val="en-GB" w:eastAsia="en-GB"/>
              <w14:ligatures w14:val="standardContextual"/>
            </w:rPr>
          </w:pPr>
          <w:hyperlink w:anchor="_Toc134971990" w:history="1">
            <w:r w:rsidR="00907756" w:rsidRPr="009D3EC4">
              <w:rPr>
                <w:rStyle w:val="Hyperlink"/>
                <w:noProof/>
              </w:rPr>
              <w:t>2.0 Methodology</w:t>
            </w:r>
            <w:r w:rsidR="00907756">
              <w:rPr>
                <w:noProof/>
                <w:webHidden/>
              </w:rPr>
              <w:tab/>
            </w:r>
            <w:r w:rsidR="00907756">
              <w:rPr>
                <w:noProof/>
                <w:webHidden/>
              </w:rPr>
              <w:fldChar w:fldCharType="begin"/>
            </w:r>
            <w:r w:rsidR="00907756">
              <w:rPr>
                <w:noProof/>
                <w:webHidden/>
              </w:rPr>
              <w:instrText xml:space="preserve"> PAGEREF _Toc134971990 \h </w:instrText>
            </w:r>
            <w:r w:rsidR="00907756">
              <w:rPr>
                <w:noProof/>
                <w:webHidden/>
              </w:rPr>
            </w:r>
            <w:r w:rsidR="00907756">
              <w:rPr>
                <w:noProof/>
                <w:webHidden/>
              </w:rPr>
              <w:fldChar w:fldCharType="separate"/>
            </w:r>
            <w:r w:rsidR="00907756">
              <w:rPr>
                <w:noProof/>
                <w:webHidden/>
              </w:rPr>
              <w:t>7</w:t>
            </w:r>
            <w:r w:rsidR="00907756">
              <w:rPr>
                <w:noProof/>
                <w:webHidden/>
              </w:rPr>
              <w:fldChar w:fldCharType="end"/>
            </w:r>
          </w:hyperlink>
        </w:p>
        <w:p w14:paraId="3A448746" w14:textId="10430882" w:rsidR="00907756" w:rsidRDefault="00000000">
          <w:pPr>
            <w:pStyle w:val="TOC3"/>
            <w:tabs>
              <w:tab w:val="right" w:leader="dot" w:pos="9016"/>
            </w:tabs>
            <w:rPr>
              <w:rFonts w:cstheme="minorBidi"/>
              <w:noProof/>
              <w:kern w:val="2"/>
              <w:lang w:val="en-GB" w:eastAsia="en-GB"/>
              <w14:ligatures w14:val="standardContextual"/>
            </w:rPr>
          </w:pPr>
          <w:hyperlink w:anchor="_Toc134971991" w:history="1">
            <w:r w:rsidR="00907756" w:rsidRPr="009D3EC4">
              <w:rPr>
                <w:rStyle w:val="Hyperlink"/>
                <w:noProof/>
              </w:rPr>
              <w:t>2.1 Materials</w:t>
            </w:r>
            <w:r w:rsidR="00907756">
              <w:rPr>
                <w:noProof/>
                <w:webHidden/>
              </w:rPr>
              <w:tab/>
            </w:r>
            <w:r w:rsidR="00907756">
              <w:rPr>
                <w:noProof/>
                <w:webHidden/>
              </w:rPr>
              <w:fldChar w:fldCharType="begin"/>
            </w:r>
            <w:r w:rsidR="00907756">
              <w:rPr>
                <w:noProof/>
                <w:webHidden/>
              </w:rPr>
              <w:instrText xml:space="preserve"> PAGEREF _Toc134971991 \h </w:instrText>
            </w:r>
            <w:r w:rsidR="00907756">
              <w:rPr>
                <w:noProof/>
                <w:webHidden/>
              </w:rPr>
            </w:r>
            <w:r w:rsidR="00907756">
              <w:rPr>
                <w:noProof/>
                <w:webHidden/>
              </w:rPr>
              <w:fldChar w:fldCharType="separate"/>
            </w:r>
            <w:r w:rsidR="00907756">
              <w:rPr>
                <w:noProof/>
                <w:webHidden/>
              </w:rPr>
              <w:t>7</w:t>
            </w:r>
            <w:r w:rsidR="00907756">
              <w:rPr>
                <w:noProof/>
                <w:webHidden/>
              </w:rPr>
              <w:fldChar w:fldCharType="end"/>
            </w:r>
          </w:hyperlink>
        </w:p>
        <w:p w14:paraId="72064EEF" w14:textId="3BB5228B" w:rsidR="00907756" w:rsidRDefault="00000000">
          <w:pPr>
            <w:pStyle w:val="TOC3"/>
            <w:tabs>
              <w:tab w:val="right" w:leader="dot" w:pos="9016"/>
            </w:tabs>
            <w:rPr>
              <w:rFonts w:cstheme="minorBidi"/>
              <w:noProof/>
              <w:kern w:val="2"/>
              <w:lang w:val="en-GB" w:eastAsia="en-GB"/>
              <w14:ligatures w14:val="standardContextual"/>
            </w:rPr>
          </w:pPr>
          <w:hyperlink w:anchor="_Toc134971992" w:history="1">
            <w:r w:rsidR="00907756" w:rsidRPr="009D3EC4">
              <w:rPr>
                <w:rStyle w:val="Hyperlink"/>
                <w:noProof/>
              </w:rPr>
              <w:t>2.2 Material Models and Properties</w:t>
            </w:r>
            <w:r w:rsidR="00907756">
              <w:rPr>
                <w:noProof/>
                <w:webHidden/>
              </w:rPr>
              <w:tab/>
            </w:r>
            <w:r w:rsidR="00907756">
              <w:rPr>
                <w:noProof/>
                <w:webHidden/>
              </w:rPr>
              <w:fldChar w:fldCharType="begin"/>
            </w:r>
            <w:r w:rsidR="00907756">
              <w:rPr>
                <w:noProof/>
                <w:webHidden/>
              </w:rPr>
              <w:instrText xml:space="preserve"> PAGEREF _Toc134971992 \h </w:instrText>
            </w:r>
            <w:r w:rsidR="00907756">
              <w:rPr>
                <w:noProof/>
                <w:webHidden/>
              </w:rPr>
            </w:r>
            <w:r w:rsidR="00907756">
              <w:rPr>
                <w:noProof/>
                <w:webHidden/>
              </w:rPr>
              <w:fldChar w:fldCharType="separate"/>
            </w:r>
            <w:r w:rsidR="00907756">
              <w:rPr>
                <w:noProof/>
                <w:webHidden/>
              </w:rPr>
              <w:t>7</w:t>
            </w:r>
            <w:r w:rsidR="00907756">
              <w:rPr>
                <w:noProof/>
                <w:webHidden/>
              </w:rPr>
              <w:fldChar w:fldCharType="end"/>
            </w:r>
          </w:hyperlink>
        </w:p>
        <w:p w14:paraId="770F241A" w14:textId="2DD5B264" w:rsidR="00907756" w:rsidRDefault="00000000">
          <w:pPr>
            <w:pStyle w:val="TOC3"/>
            <w:tabs>
              <w:tab w:val="right" w:leader="dot" w:pos="9016"/>
            </w:tabs>
            <w:rPr>
              <w:rFonts w:cstheme="minorBidi"/>
              <w:noProof/>
              <w:kern w:val="2"/>
              <w:lang w:val="en-GB" w:eastAsia="en-GB"/>
              <w14:ligatures w14:val="standardContextual"/>
            </w:rPr>
          </w:pPr>
          <w:hyperlink w:anchor="_Toc134971993" w:history="1">
            <w:r w:rsidR="00907756" w:rsidRPr="009D3EC4">
              <w:rPr>
                <w:rStyle w:val="Hyperlink"/>
                <w:noProof/>
              </w:rPr>
              <w:t>2.3 Model set up</w:t>
            </w:r>
            <w:r w:rsidR="00907756">
              <w:rPr>
                <w:noProof/>
                <w:webHidden/>
              </w:rPr>
              <w:tab/>
            </w:r>
            <w:r w:rsidR="00907756">
              <w:rPr>
                <w:noProof/>
                <w:webHidden/>
              </w:rPr>
              <w:fldChar w:fldCharType="begin"/>
            </w:r>
            <w:r w:rsidR="00907756">
              <w:rPr>
                <w:noProof/>
                <w:webHidden/>
              </w:rPr>
              <w:instrText xml:space="preserve"> PAGEREF _Toc134971993 \h </w:instrText>
            </w:r>
            <w:r w:rsidR="00907756">
              <w:rPr>
                <w:noProof/>
                <w:webHidden/>
              </w:rPr>
            </w:r>
            <w:r w:rsidR="00907756">
              <w:rPr>
                <w:noProof/>
                <w:webHidden/>
              </w:rPr>
              <w:fldChar w:fldCharType="separate"/>
            </w:r>
            <w:r w:rsidR="00907756">
              <w:rPr>
                <w:noProof/>
                <w:webHidden/>
              </w:rPr>
              <w:t>9</w:t>
            </w:r>
            <w:r w:rsidR="00907756">
              <w:rPr>
                <w:noProof/>
                <w:webHidden/>
              </w:rPr>
              <w:fldChar w:fldCharType="end"/>
            </w:r>
          </w:hyperlink>
        </w:p>
        <w:p w14:paraId="1AE8EE43" w14:textId="3E595677" w:rsidR="00907756" w:rsidRDefault="00000000">
          <w:pPr>
            <w:pStyle w:val="TOC3"/>
            <w:tabs>
              <w:tab w:val="right" w:leader="dot" w:pos="9016"/>
            </w:tabs>
            <w:rPr>
              <w:rFonts w:cstheme="minorBidi"/>
              <w:noProof/>
              <w:kern w:val="2"/>
              <w:lang w:val="en-GB" w:eastAsia="en-GB"/>
              <w14:ligatures w14:val="standardContextual"/>
            </w:rPr>
          </w:pPr>
          <w:hyperlink w:anchor="_Toc134971994" w:history="1">
            <w:r w:rsidR="00907756" w:rsidRPr="009D3EC4">
              <w:rPr>
                <w:rStyle w:val="Hyperlink"/>
                <w:noProof/>
              </w:rPr>
              <w:t>2.4 Shot Plan</w:t>
            </w:r>
            <w:r w:rsidR="00907756">
              <w:rPr>
                <w:noProof/>
                <w:webHidden/>
              </w:rPr>
              <w:tab/>
            </w:r>
            <w:r w:rsidR="00907756">
              <w:rPr>
                <w:noProof/>
                <w:webHidden/>
              </w:rPr>
              <w:fldChar w:fldCharType="begin"/>
            </w:r>
            <w:r w:rsidR="00907756">
              <w:rPr>
                <w:noProof/>
                <w:webHidden/>
              </w:rPr>
              <w:instrText xml:space="preserve"> PAGEREF _Toc134971994 \h </w:instrText>
            </w:r>
            <w:r w:rsidR="00907756">
              <w:rPr>
                <w:noProof/>
                <w:webHidden/>
              </w:rPr>
            </w:r>
            <w:r w:rsidR="00907756">
              <w:rPr>
                <w:noProof/>
                <w:webHidden/>
              </w:rPr>
              <w:fldChar w:fldCharType="separate"/>
            </w:r>
            <w:r w:rsidR="00907756">
              <w:rPr>
                <w:noProof/>
                <w:webHidden/>
              </w:rPr>
              <w:t>12</w:t>
            </w:r>
            <w:r w:rsidR="00907756">
              <w:rPr>
                <w:noProof/>
                <w:webHidden/>
              </w:rPr>
              <w:fldChar w:fldCharType="end"/>
            </w:r>
          </w:hyperlink>
        </w:p>
        <w:p w14:paraId="75093AB5" w14:textId="045A092D" w:rsidR="00907756" w:rsidRDefault="00000000">
          <w:pPr>
            <w:pStyle w:val="TOC1"/>
            <w:tabs>
              <w:tab w:val="right" w:leader="dot" w:pos="9016"/>
            </w:tabs>
            <w:rPr>
              <w:rFonts w:cstheme="minorBidi"/>
              <w:noProof/>
              <w:kern w:val="2"/>
              <w:lang w:val="en-GB" w:eastAsia="en-GB"/>
              <w14:ligatures w14:val="standardContextual"/>
            </w:rPr>
          </w:pPr>
          <w:hyperlink w:anchor="_Toc134971995" w:history="1">
            <w:r w:rsidR="00907756" w:rsidRPr="009D3EC4">
              <w:rPr>
                <w:rStyle w:val="Hyperlink"/>
                <w:noProof/>
              </w:rPr>
              <w:t>3.0 Results and discussion</w:t>
            </w:r>
            <w:r w:rsidR="00907756">
              <w:rPr>
                <w:noProof/>
                <w:webHidden/>
              </w:rPr>
              <w:tab/>
            </w:r>
            <w:r w:rsidR="00907756">
              <w:rPr>
                <w:noProof/>
                <w:webHidden/>
              </w:rPr>
              <w:fldChar w:fldCharType="begin"/>
            </w:r>
            <w:r w:rsidR="00907756">
              <w:rPr>
                <w:noProof/>
                <w:webHidden/>
              </w:rPr>
              <w:instrText xml:space="preserve"> PAGEREF _Toc134971995 \h </w:instrText>
            </w:r>
            <w:r w:rsidR="00907756">
              <w:rPr>
                <w:noProof/>
                <w:webHidden/>
              </w:rPr>
            </w:r>
            <w:r w:rsidR="00907756">
              <w:rPr>
                <w:noProof/>
                <w:webHidden/>
              </w:rPr>
              <w:fldChar w:fldCharType="separate"/>
            </w:r>
            <w:r w:rsidR="00907756">
              <w:rPr>
                <w:noProof/>
                <w:webHidden/>
              </w:rPr>
              <w:t>13</w:t>
            </w:r>
            <w:r w:rsidR="00907756">
              <w:rPr>
                <w:noProof/>
                <w:webHidden/>
              </w:rPr>
              <w:fldChar w:fldCharType="end"/>
            </w:r>
          </w:hyperlink>
        </w:p>
        <w:p w14:paraId="7E1E1EB2" w14:textId="05739E5D" w:rsidR="00907756" w:rsidRDefault="00000000">
          <w:pPr>
            <w:pStyle w:val="TOC3"/>
            <w:tabs>
              <w:tab w:val="right" w:leader="dot" w:pos="9016"/>
            </w:tabs>
            <w:rPr>
              <w:rFonts w:cstheme="minorBidi"/>
              <w:noProof/>
              <w:kern w:val="2"/>
              <w:lang w:val="en-GB" w:eastAsia="en-GB"/>
              <w14:ligatures w14:val="standardContextual"/>
            </w:rPr>
          </w:pPr>
          <w:hyperlink w:anchor="_Toc134971996" w:history="1">
            <w:r w:rsidR="00907756" w:rsidRPr="009D3EC4">
              <w:rPr>
                <w:rStyle w:val="Hyperlink"/>
                <w:noProof/>
              </w:rPr>
              <w:t>3.1 Projectile velocity</w:t>
            </w:r>
            <w:r w:rsidR="00907756">
              <w:rPr>
                <w:noProof/>
                <w:webHidden/>
              </w:rPr>
              <w:tab/>
            </w:r>
            <w:r w:rsidR="00907756">
              <w:rPr>
                <w:noProof/>
                <w:webHidden/>
              </w:rPr>
              <w:fldChar w:fldCharType="begin"/>
            </w:r>
            <w:r w:rsidR="00907756">
              <w:rPr>
                <w:noProof/>
                <w:webHidden/>
              </w:rPr>
              <w:instrText xml:space="preserve"> PAGEREF _Toc134971996 \h </w:instrText>
            </w:r>
            <w:r w:rsidR="00907756">
              <w:rPr>
                <w:noProof/>
                <w:webHidden/>
              </w:rPr>
            </w:r>
            <w:r w:rsidR="00907756">
              <w:rPr>
                <w:noProof/>
                <w:webHidden/>
              </w:rPr>
              <w:fldChar w:fldCharType="separate"/>
            </w:r>
            <w:r w:rsidR="00907756">
              <w:rPr>
                <w:noProof/>
                <w:webHidden/>
              </w:rPr>
              <w:t>13</w:t>
            </w:r>
            <w:r w:rsidR="00907756">
              <w:rPr>
                <w:noProof/>
                <w:webHidden/>
              </w:rPr>
              <w:fldChar w:fldCharType="end"/>
            </w:r>
          </w:hyperlink>
        </w:p>
        <w:p w14:paraId="648C970F" w14:textId="174C8861" w:rsidR="00907756" w:rsidRDefault="00000000">
          <w:pPr>
            <w:pStyle w:val="TOC3"/>
            <w:tabs>
              <w:tab w:val="right" w:leader="dot" w:pos="9016"/>
            </w:tabs>
            <w:rPr>
              <w:rFonts w:cstheme="minorBidi"/>
              <w:noProof/>
              <w:kern w:val="2"/>
              <w:lang w:val="en-GB" w:eastAsia="en-GB"/>
              <w14:ligatures w14:val="standardContextual"/>
            </w:rPr>
          </w:pPr>
          <w:hyperlink w:anchor="_Toc134971997" w:history="1">
            <w:r w:rsidR="00907756" w:rsidRPr="009D3EC4">
              <w:rPr>
                <w:rStyle w:val="Hyperlink"/>
                <w:noProof/>
              </w:rPr>
              <w:t>3.2 Stress Strain Within Plates</w:t>
            </w:r>
            <w:r w:rsidR="00907756">
              <w:rPr>
                <w:noProof/>
                <w:webHidden/>
              </w:rPr>
              <w:tab/>
            </w:r>
            <w:r w:rsidR="00907756">
              <w:rPr>
                <w:noProof/>
                <w:webHidden/>
              </w:rPr>
              <w:fldChar w:fldCharType="begin"/>
            </w:r>
            <w:r w:rsidR="00907756">
              <w:rPr>
                <w:noProof/>
                <w:webHidden/>
              </w:rPr>
              <w:instrText xml:space="preserve"> PAGEREF _Toc134971997 \h </w:instrText>
            </w:r>
            <w:r w:rsidR="00907756">
              <w:rPr>
                <w:noProof/>
                <w:webHidden/>
              </w:rPr>
            </w:r>
            <w:r w:rsidR="00907756">
              <w:rPr>
                <w:noProof/>
                <w:webHidden/>
              </w:rPr>
              <w:fldChar w:fldCharType="separate"/>
            </w:r>
            <w:r w:rsidR="00907756">
              <w:rPr>
                <w:noProof/>
                <w:webHidden/>
              </w:rPr>
              <w:t>15</w:t>
            </w:r>
            <w:r w:rsidR="00907756">
              <w:rPr>
                <w:noProof/>
                <w:webHidden/>
              </w:rPr>
              <w:fldChar w:fldCharType="end"/>
            </w:r>
          </w:hyperlink>
        </w:p>
        <w:p w14:paraId="008C1928" w14:textId="7BDA711F" w:rsidR="00907756" w:rsidRDefault="00000000">
          <w:pPr>
            <w:pStyle w:val="TOC3"/>
            <w:tabs>
              <w:tab w:val="right" w:leader="dot" w:pos="9016"/>
            </w:tabs>
            <w:rPr>
              <w:rFonts w:cstheme="minorBidi"/>
              <w:noProof/>
              <w:kern w:val="2"/>
              <w:lang w:val="en-GB" w:eastAsia="en-GB"/>
              <w14:ligatures w14:val="standardContextual"/>
            </w:rPr>
          </w:pPr>
          <w:hyperlink w:anchor="_Toc134971998" w:history="1">
            <w:r w:rsidR="00907756" w:rsidRPr="009D3EC4">
              <w:rPr>
                <w:rStyle w:val="Hyperlink"/>
                <w:noProof/>
                <w:shd w:val="clear" w:color="auto" w:fill="FFFFFF"/>
              </w:rPr>
              <w:t>3.3 Critiques of the model</w:t>
            </w:r>
            <w:r w:rsidR="00907756">
              <w:rPr>
                <w:noProof/>
                <w:webHidden/>
              </w:rPr>
              <w:tab/>
            </w:r>
            <w:r w:rsidR="00907756">
              <w:rPr>
                <w:noProof/>
                <w:webHidden/>
              </w:rPr>
              <w:fldChar w:fldCharType="begin"/>
            </w:r>
            <w:r w:rsidR="00907756">
              <w:rPr>
                <w:noProof/>
                <w:webHidden/>
              </w:rPr>
              <w:instrText xml:space="preserve"> PAGEREF _Toc134971998 \h </w:instrText>
            </w:r>
            <w:r w:rsidR="00907756">
              <w:rPr>
                <w:noProof/>
                <w:webHidden/>
              </w:rPr>
            </w:r>
            <w:r w:rsidR="00907756">
              <w:rPr>
                <w:noProof/>
                <w:webHidden/>
              </w:rPr>
              <w:fldChar w:fldCharType="separate"/>
            </w:r>
            <w:r w:rsidR="00907756">
              <w:rPr>
                <w:noProof/>
                <w:webHidden/>
              </w:rPr>
              <w:t>18</w:t>
            </w:r>
            <w:r w:rsidR="00907756">
              <w:rPr>
                <w:noProof/>
                <w:webHidden/>
              </w:rPr>
              <w:fldChar w:fldCharType="end"/>
            </w:r>
          </w:hyperlink>
        </w:p>
        <w:p w14:paraId="19ADCCEE" w14:textId="06229D80" w:rsidR="00907756" w:rsidRDefault="00000000">
          <w:pPr>
            <w:pStyle w:val="TOC1"/>
            <w:tabs>
              <w:tab w:val="right" w:leader="dot" w:pos="9016"/>
            </w:tabs>
            <w:rPr>
              <w:rFonts w:cstheme="minorBidi"/>
              <w:noProof/>
              <w:kern w:val="2"/>
              <w:lang w:val="en-GB" w:eastAsia="en-GB"/>
              <w14:ligatures w14:val="standardContextual"/>
            </w:rPr>
          </w:pPr>
          <w:hyperlink w:anchor="_Toc134971999" w:history="1">
            <w:r w:rsidR="00907756" w:rsidRPr="009D3EC4">
              <w:rPr>
                <w:rStyle w:val="Hyperlink"/>
                <w:noProof/>
              </w:rPr>
              <w:t>4.0 Conclusion</w:t>
            </w:r>
            <w:r w:rsidR="00907756">
              <w:rPr>
                <w:noProof/>
                <w:webHidden/>
              </w:rPr>
              <w:tab/>
            </w:r>
            <w:r w:rsidR="00907756">
              <w:rPr>
                <w:noProof/>
                <w:webHidden/>
              </w:rPr>
              <w:fldChar w:fldCharType="begin"/>
            </w:r>
            <w:r w:rsidR="00907756">
              <w:rPr>
                <w:noProof/>
                <w:webHidden/>
              </w:rPr>
              <w:instrText xml:space="preserve"> PAGEREF _Toc134971999 \h </w:instrText>
            </w:r>
            <w:r w:rsidR="00907756">
              <w:rPr>
                <w:noProof/>
                <w:webHidden/>
              </w:rPr>
            </w:r>
            <w:r w:rsidR="00907756">
              <w:rPr>
                <w:noProof/>
                <w:webHidden/>
              </w:rPr>
              <w:fldChar w:fldCharType="separate"/>
            </w:r>
            <w:r w:rsidR="00907756">
              <w:rPr>
                <w:noProof/>
                <w:webHidden/>
              </w:rPr>
              <w:t>19</w:t>
            </w:r>
            <w:r w:rsidR="00907756">
              <w:rPr>
                <w:noProof/>
                <w:webHidden/>
              </w:rPr>
              <w:fldChar w:fldCharType="end"/>
            </w:r>
          </w:hyperlink>
        </w:p>
        <w:p w14:paraId="3B9B7F2F" w14:textId="3D040F24" w:rsidR="00907756" w:rsidRDefault="00000000">
          <w:pPr>
            <w:pStyle w:val="TOC1"/>
            <w:tabs>
              <w:tab w:val="right" w:leader="dot" w:pos="9016"/>
            </w:tabs>
            <w:rPr>
              <w:rFonts w:cstheme="minorBidi"/>
              <w:noProof/>
              <w:kern w:val="2"/>
              <w:lang w:val="en-GB" w:eastAsia="en-GB"/>
              <w14:ligatures w14:val="standardContextual"/>
            </w:rPr>
          </w:pPr>
          <w:hyperlink w:anchor="_Toc134972000" w:history="1">
            <w:r w:rsidR="00907756" w:rsidRPr="009D3EC4">
              <w:rPr>
                <w:rStyle w:val="Hyperlink"/>
                <w:noProof/>
              </w:rPr>
              <w:t>Appendix A – Impact Stress Imagery</w:t>
            </w:r>
            <w:r w:rsidR="00907756">
              <w:rPr>
                <w:noProof/>
                <w:webHidden/>
              </w:rPr>
              <w:tab/>
            </w:r>
            <w:r w:rsidR="00907756">
              <w:rPr>
                <w:noProof/>
                <w:webHidden/>
              </w:rPr>
              <w:fldChar w:fldCharType="begin"/>
            </w:r>
            <w:r w:rsidR="00907756">
              <w:rPr>
                <w:noProof/>
                <w:webHidden/>
              </w:rPr>
              <w:instrText xml:space="preserve"> PAGEREF _Toc134972000 \h </w:instrText>
            </w:r>
            <w:r w:rsidR="00907756">
              <w:rPr>
                <w:noProof/>
                <w:webHidden/>
              </w:rPr>
            </w:r>
            <w:r w:rsidR="00907756">
              <w:rPr>
                <w:noProof/>
                <w:webHidden/>
              </w:rPr>
              <w:fldChar w:fldCharType="separate"/>
            </w:r>
            <w:r w:rsidR="00907756">
              <w:rPr>
                <w:noProof/>
                <w:webHidden/>
              </w:rPr>
              <w:t>20</w:t>
            </w:r>
            <w:r w:rsidR="00907756">
              <w:rPr>
                <w:noProof/>
                <w:webHidden/>
              </w:rPr>
              <w:fldChar w:fldCharType="end"/>
            </w:r>
          </w:hyperlink>
        </w:p>
        <w:p w14:paraId="576B004F" w14:textId="5AB5BEF0" w:rsidR="00907756" w:rsidRDefault="005878AA">
          <w:pPr>
            <w:pStyle w:val="TOC3"/>
            <w:tabs>
              <w:tab w:val="right" w:leader="dot" w:pos="9016"/>
            </w:tabs>
            <w:rPr>
              <w:rFonts w:cstheme="minorBidi"/>
              <w:noProof/>
              <w:kern w:val="2"/>
              <w:lang w:val="en-GB" w:eastAsia="en-GB"/>
              <w14:ligatures w14:val="standardContextual"/>
            </w:rPr>
          </w:pPr>
          <w:r>
            <w:rPr>
              <w:noProof/>
            </w:rPr>
            <mc:AlternateContent>
              <mc:Choice Requires="wpi">
                <w:drawing>
                  <wp:anchor distT="0" distB="0" distL="114300" distR="114300" simplePos="0" relativeHeight="251682816" behindDoc="0" locked="0" layoutInCell="1" allowOverlap="1" wp14:anchorId="096AF108" wp14:editId="55759974">
                    <wp:simplePos x="0" y="0"/>
                    <wp:positionH relativeFrom="column">
                      <wp:posOffset>305520</wp:posOffset>
                    </wp:positionH>
                    <wp:positionV relativeFrom="paragraph">
                      <wp:posOffset>-28830</wp:posOffset>
                    </wp:positionV>
                    <wp:extent cx="482040" cy="506520"/>
                    <wp:effectExtent l="38100" t="38100" r="32385" b="46355"/>
                    <wp:wrapNone/>
                    <wp:docPr id="12"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482040" cy="506520"/>
                          </w14:xfrm>
                        </w14:contentPart>
                      </a:graphicData>
                    </a:graphic>
                  </wp:anchor>
                </w:drawing>
              </mc:Choice>
              <mc:Fallback>
                <w:pict>
                  <v:shape w14:anchorId="6BA96248" id="Ink 12" o:spid="_x0000_s1026" type="#_x0000_t75" style="position:absolute;margin-left:23.35pt;margin-top:-2.95pt;width:39.35pt;height:41.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">
                    <v:imagedata r:id="rId14" o:title=""/>
                  </v:shape>
                </w:pict>
              </mc:Fallback>
            </mc:AlternateContent>
          </w:r>
          <w:hyperlink w:anchor="_Toc134972001" w:history="1">
            <w:r w:rsidR="00907756" w:rsidRPr="009D3EC4">
              <w:rPr>
                <w:rStyle w:val="Hyperlink"/>
                <w:noProof/>
              </w:rPr>
              <w:t>Shot 1</w:t>
            </w:r>
            <w:r w:rsidR="00907756">
              <w:rPr>
                <w:noProof/>
                <w:webHidden/>
              </w:rPr>
              <w:tab/>
            </w:r>
            <w:r w:rsidR="00907756">
              <w:rPr>
                <w:noProof/>
                <w:webHidden/>
              </w:rPr>
              <w:fldChar w:fldCharType="begin"/>
            </w:r>
            <w:r w:rsidR="00907756">
              <w:rPr>
                <w:noProof/>
                <w:webHidden/>
              </w:rPr>
              <w:instrText xml:space="preserve"> PAGEREF _Toc134972001 \h </w:instrText>
            </w:r>
            <w:r w:rsidR="00907756">
              <w:rPr>
                <w:noProof/>
                <w:webHidden/>
              </w:rPr>
            </w:r>
            <w:r w:rsidR="00907756">
              <w:rPr>
                <w:noProof/>
                <w:webHidden/>
              </w:rPr>
              <w:fldChar w:fldCharType="separate"/>
            </w:r>
            <w:r w:rsidR="00907756">
              <w:rPr>
                <w:noProof/>
                <w:webHidden/>
              </w:rPr>
              <w:t>20</w:t>
            </w:r>
            <w:r w:rsidR="00907756">
              <w:rPr>
                <w:noProof/>
                <w:webHidden/>
              </w:rPr>
              <w:fldChar w:fldCharType="end"/>
            </w:r>
          </w:hyperlink>
        </w:p>
        <w:p w14:paraId="3EF7AAC5" w14:textId="6B291FAE" w:rsidR="00907756" w:rsidRDefault="00000000">
          <w:pPr>
            <w:pStyle w:val="TOC3"/>
            <w:tabs>
              <w:tab w:val="right" w:leader="dot" w:pos="9016"/>
            </w:tabs>
            <w:rPr>
              <w:rFonts w:cstheme="minorBidi"/>
              <w:noProof/>
              <w:kern w:val="2"/>
              <w:lang w:val="en-GB" w:eastAsia="en-GB"/>
              <w14:ligatures w14:val="standardContextual"/>
            </w:rPr>
          </w:pPr>
          <w:hyperlink w:anchor="_Toc134972002" w:history="1">
            <w:r w:rsidR="00907756" w:rsidRPr="009D3EC4">
              <w:rPr>
                <w:rStyle w:val="Hyperlink"/>
                <w:noProof/>
                <w:shd w:val="clear" w:color="auto" w:fill="FFFFFF"/>
              </w:rPr>
              <w:t>Shot 2</w:t>
            </w:r>
            <w:r w:rsidR="00907756">
              <w:rPr>
                <w:noProof/>
                <w:webHidden/>
              </w:rPr>
              <w:tab/>
            </w:r>
            <w:r w:rsidR="00907756">
              <w:rPr>
                <w:noProof/>
                <w:webHidden/>
              </w:rPr>
              <w:fldChar w:fldCharType="begin"/>
            </w:r>
            <w:r w:rsidR="00907756">
              <w:rPr>
                <w:noProof/>
                <w:webHidden/>
              </w:rPr>
              <w:instrText xml:space="preserve"> PAGEREF _Toc134972002 \h </w:instrText>
            </w:r>
            <w:r w:rsidR="00907756">
              <w:rPr>
                <w:noProof/>
                <w:webHidden/>
              </w:rPr>
            </w:r>
            <w:r w:rsidR="00907756">
              <w:rPr>
                <w:noProof/>
                <w:webHidden/>
              </w:rPr>
              <w:fldChar w:fldCharType="separate"/>
            </w:r>
            <w:r w:rsidR="00907756">
              <w:rPr>
                <w:noProof/>
                <w:webHidden/>
              </w:rPr>
              <w:t>25</w:t>
            </w:r>
            <w:r w:rsidR="00907756">
              <w:rPr>
                <w:noProof/>
                <w:webHidden/>
              </w:rPr>
              <w:fldChar w:fldCharType="end"/>
            </w:r>
          </w:hyperlink>
        </w:p>
        <w:p w14:paraId="3E5F19C3" w14:textId="59CD3124" w:rsidR="00907756" w:rsidRDefault="00000000">
          <w:pPr>
            <w:pStyle w:val="TOC1"/>
            <w:tabs>
              <w:tab w:val="right" w:leader="dot" w:pos="9016"/>
            </w:tabs>
            <w:rPr>
              <w:rFonts w:cstheme="minorBidi"/>
              <w:noProof/>
              <w:kern w:val="2"/>
              <w:lang w:val="en-GB" w:eastAsia="en-GB"/>
              <w14:ligatures w14:val="standardContextual"/>
            </w:rPr>
          </w:pPr>
          <w:hyperlink w:anchor="_Toc134972003" w:history="1">
            <w:r w:rsidR="00907756" w:rsidRPr="009D3EC4">
              <w:rPr>
                <w:rStyle w:val="Hyperlink"/>
                <w:noProof/>
              </w:rPr>
              <w:t>Appendix B – Further Research Conducted</w:t>
            </w:r>
            <w:r w:rsidR="00907756">
              <w:rPr>
                <w:noProof/>
                <w:webHidden/>
              </w:rPr>
              <w:tab/>
            </w:r>
            <w:r w:rsidR="00907756">
              <w:rPr>
                <w:noProof/>
                <w:webHidden/>
              </w:rPr>
              <w:fldChar w:fldCharType="begin"/>
            </w:r>
            <w:r w:rsidR="00907756">
              <w:rPr>
                <w:noProof/>
                <w:webHidden/>
              </w:rPr>
              <w:instrText xml:space="preserve"> PAGEREF _Toc134972003 \h </w:instrText>
            </w:r>
            <w:r w:rsidR="00907756">
              <w:rPr>
                <w:noProof/>
                <w:webHidden/>
              </w:rPr>
            </w:r>
            <w:r w:rsidR="00907756">
              <w:rPr>
                <w:noProof/>
                <w:webHidden/>
              </w:rPr>
              <w:fldChar w:fldCharType="separate"/>
            </w:r>
            <w:r w:rsidR="00907756">
              <w:rPr>
                <w:noProof/>
                <w:webHidden/>
              </w:rPr>
              <w:t>32</w:t>
            </w:r>
            <w:r w:rsidR="00907756">
              <w:rPr>
                <w:noProof/>
                <w:webHidden/>
              </w:rPr>
              <w:fldChar w:fldCharType="end"/>
            </w:r>
          </w:hyperlink>
        </w:p>
        <w:p w14:paraId="616C31A5" w14:textId="0079B8DB" w:rsidR="00907756" w:rsidRDefault="00000000">
          <w:pPr>
            <w:pStyle w:val="TOC1"/>
            <w:tabs>
              <w:tab w:val="right" w:leader="dot" w:pos="9016"/>
            </w:tabs>
            <w:rPr>
              <w:rFonts w:cstheme="minorBidi"/>
              <w:noProof/>
              <w:kern w:val="2"/>
              <w:lang w:val="en-GB" w:eastAsia="en-GB"/>
              <w14:ligatures w14:val="standardContextual"/>
            </w:rPr>
          </w:pPr>
          <w:hyperlink w:anchor="_Toc134972004" w:history="1">
            <w:r w:rsidR="00907756" w:rsidRPr="009D3EC4">
              <w:rPr>
                <w:rStyle w:val="Hyperlink"/>
                <w:noProof/>
              </w:rPr>
              <w:t>References</w:t>
            </w:r>
            <w:r w:rsidR="00907756">
              <w:rPr>
                <w:noProof/>
                <w:webHidden/>
              </w:rPr>
              <w:tab/>
            </w:r>
            <w:r w:rsidR="00907756">
              <w:rPr>
                <w:noProof/>
                <w:webHidden/>
              </w:rPr>
              <w:fldChar w:fldCharType="begin"/>
            </w:r>
            <w:r w:rsidR="00907756">
              <w:rPr>
                <w:noProof/>
                <w:webHidden/>
              </w:rPr>
              <w:instrText xml:space="preserve"> PAGEREF _Toc134972004 \h </w:instrText>
            </w:r>
            <w:r w:rsidR="00907756">
              <w:rPr>
                <w:noProof/>
                <w:webHidden/>
              </w:rPr>
            </w:r>
            <w:r w:rsidR="00907756">
              <w:rPr>
                <w:noProof/>
                <w:webHidden/>
              </w:rPr>
              <w:fldChar w:fldCharType="separate"/>
            </w:r>
            <w:r w:rsidR="00907756">
              <w:rPr>
                <w:noProof/>
                <w:webHidden/>
              </w:rPr>
              <w:t>33</w:t>
            </w:r>
            <w:r w:rsidR="00907756">
              <w:rPr>
                <w:noProof/>
                <w:webHidden/>
              </w:rPr>
              <w:fldChar w:fldCharType="end"/>
            </w:r>
          </w:hyperlink>
        </w:p>
        <w:p w14:paraId="1C749C51" w14:textId="0EB95EB0" w:rsidR="003137C2" w:rsidRDefault="003137C2">
          <w:r>
            <w:rPr>
              <w:b/>
              <w:bCs/>
              <w:noProof/>
            </w:rPr>
            <w:fldChar w:fldCharType="end"/>
          </w:r>
        </w:p>
      </w:sdtContent>
    </w:sdt>
    <w:p w14:paraId="72C4D637" w14:textId="53B7139A" w:rsidR="00A23A4E" w:rsidRDefault="00A23A4E" w:rsidP="00A23A4E">
      <w:pPr>
        <w:pStyle w:val="Heading1"/>
        <w:rPr>
          <w:lang w:val="en-US"/>
        </w:rPr>
      </w:pPr>
      <w:bookmarkStart w:id="1" w:name="_Toc134971984"/>
      <w:r>
        <w:rPr>
          <w:lang w:val="en-US"/>
        </w:rPr>
        <w:t>Table of figures</w:t>
      </w:r>
      <w:bookmarkEnd w:id="1"/>
    </w:p>
    <w:p w14:paraId="7B7533E5" w14:textId="0786387B" w:rsidR="00907756" w:rsidRDefault="00907756">
      <w:pPr>
        <w:pStyle w:val="TableofFigures"/>
        <w:tabs>
          <w:tab w:val="right" w:leader="dot" w:pos="9016"/>
        </w:tabs>
        <w:rPr>
          <w:noProof/>
          <w:kern w:val="2"/>
          <w:sz w:val="22"/>
          <w:szCs w:val="22"/>
          <w:lang w:eastAsia="en-GB"/>
          <w14:ligatures w14:val="standardContextual"/>
        </w:rPr>
      </w:pPr>
      <w:r>
        <w:rPr>
          <w:lang w:val="en-US"/>
        </w:rPr>
        <w:fldChar w:fldCharType="begin"/>
      </w:r>
      <w:r>
        <w:rPr>
          <w:lang w:val="en-US"/>
        </w:rPr>
        <w:instrText xml:space="preserve"> TOC \h \z \c "Figure" </w:instrText>
      </w:r>
      <w:r>
        <w:rPr>
          <w:lang w:val="en-US"/>
        </w:rPr>
        <w:fldChar w:fldCharType="separate"/>
      </w:r>
      <w:hyperlink r:id="rId15" w:anchor="_Toc134972005" w:history="1">
        <w:r w:rsidRPr="00DE7EAA">
          <w:rPr>
            <w:rStyle w:val="Hyperlink"/>
            <w:noProof/>
          </w:rPr>
          <w:t>Figure 1</w:t>
        </w:r>
        <w:r>
          <w:rPr>
            <w:noProof/>
            <w:webHidden/>
          </w:rPr>
          <w:tab/>
        </w:r>
        <w:r>
          <w:rPr>
            <w:noProof/>
            <w:webHidden/>
          </w:rPr>
          <w:fldChar w:fldCharType="begin"/>
        </w:r>
        <w:r>
          <w:rPr>
            <w:noProof/>
            <w:webHidden/>
          </w:rPr>
          <w:instrText xml:space="preserve"> PAGEREF _Toc134972005 \h </w:instrText>
        </w:r>
        <w:r>
          <w:rPr>
            <w:noProof/>
            <w:webHidden/>
          </w:rPr>
        </w:r>
        <w:r>
          <w:rPr>
            <w:noProof/>
            <w:webHidden/>
          </w:rPr>
          <w:fldChar w:fldCharType="separate"/>
        </w:r>
        <w:r>
          <w:rPr>
            <w:noProof/>
            <w:webHidden/>
          </w:rPr>
          <w:t>9</w:t>
        </w:r>
        <w:r>
          <w:rPr>
            <w:noProof/>
            <w:webHidden/>
          </w:rPr>
          <w:fldChar w:fldCharType="end"/>
        </w:r>
      </w:hyperlink>
    </w:p>
    <w:p w14:paraId="5A54E308" w14:textId="5D8C351F" w:rsidR="00907756" w:rsidRDefault="00000000">
      <w:pPr>
        <w:pStyle w:val="TableofFigures"/>
        <w:tabs>
          <w:tab w:val="right" w:leader="dot" w:pos="9016"/>
        </w:tabs>
        <w:rPr>
          <w:noProof/>
          <w:kern w:val="2"/>
          <w:sz w:val="22"/>
          <w:szCs w:val="22"/>
          <w:lang w:eastAsia="en-GB"/>
          <w14:ligatures w14:val="standardContextual"/>
        </w:rPr>
      </w:pPr>
      <w:hyperlink w:anchor="_Toc134972006" w:history="1">
        <w:r w:rsidR="00907756" w:rsidRPr="00DE7EAA">
          <w:rPr>
            <w:rStyle w:val="Hyperlink"/>
            <w:noProof/>
          </w:rPr>
          <w:t>Figure 2</w:t>
        </w:r>
        <w:r w:rsidR="00907756">
          <w:rPr>
            <w:noProof/>
            <w:webHidden/>
          </w:rPr>
          <w:tab/>
        </w:r>
        <w:r w:rsidR="00907756">
          <w:rPr>
            <w:noProof/>
            <w:webHidden/>
          </w:rPr>
          <w:fldChar w:fldCharType="begin"/>
        </w:r>
        <w:r w:rsidR="00907756">
          <w:rPr>
            <w:noProof/>
            <w:webHidden/>
          </w:rPr>
          <w:instrText xml:space="preserve"> PAGEREF _Toc134972006 \h </w:instrText>
        </w:r>
        <w:r w:rsidR="00907756">
          <w:rPr>
            <w:noProof/>
            <w:webHidden/>
          </w:rPr>
        </w:r>
        <w:r w:rsidR="00907756">
          <w:rPr>
            <w:noProof/>
            <w:webHidden/>
          </w:rPr>
          <w:fldChar w:fldCharType="separate"/>
        </w:r>
        <w:r w:rsidR="00907756">
          <w:rPr>
            <w:noProof/>
            <w:webHidden/>
          </w:rPr>
          <w:t>9</w:t>
        </w:r>
        <w:r w:rsidR="00907756">
          <w:rPr>
            <w:noProof/>
            <w:webHidden/>
          </w:rPr>
          <w:fldChar w:fldCharType="end"/>
        </w:r>
      </w:hyperlink>
    </w:p>
    <w:p w14:paraId="05969A14" w14:textId="3A6D638F" w:rsidR="00907756" w:rsidRDefault="00000000">
      <w:pPr>
        <w:pStyle w:val="TableofFigures"/>
        <w:tabs>
          <w:tab w:val="right" w:leader="dot" w:pos="9016"/>
        </w:tabs>
        <w:rPr>
          <w:noProof/>
          <w:kern w:val="2"/>
          <w:sz w:val="22"/>
          <w:szCs w:val="22"/>
          <w:lang w:eastAsia="en-GB"/>
          <w14:ligatures w14:val="standardContextual"/>
        </w:rPr>
      </w:pPr>
      <w:hyperlink w:anchor="_Toc134972007" w:history="1">
        <w:r w:rsidR="00907756" w:rsidRPr="00DE7EAA">
          <w:rPr>
            <w:rStyle w:val="Hyperlink"/>
            <w:noProof/>
          </w:rPr>
          <w:t>Figure 3</w:t>
        </w:r>
        <w:r w:rsidR="00907756">
          <w:rPr>
            <w:noProof/>
            <w:webHidden/>
          </w:rPr>
          <w:tab/>
        </w:r>
        <w:r w:rsidR="00907756">
          <w:rPr>
            <w:noProof/>
            <w:webHidden/>
          </w:rPr>
          <w:fldChar w:fldCharType="begin"/>
        </w:r>
        <w:r w:rsidR="00907756">
          <w:rPr>
            <w:noProof/>
            <w:webHidden/>
          </w:rPr>
          <w:instrText xml:space="preserve"> PAGEREF _Toc134972007 \h </w:instrText>
        </w:r>
        <w:r w:rsidR="00907756">
          <w:rPr>
            <w:noProof/>
            <w:webHidden/>
          </w:rPr>
        </w:r>
        <w:r w:rsidR="00907756">
          <w:rPr>
            <w:noProof/>
            <w:webHidden/>
          </w:rPr>
          <w:fldChar w:fldCharType="separate"/>
        </w:r>
        <w:r w:rsidR="00907756">
          <w:rPr>
            <w:noProof/>
            <w:webHidden/>
          </w:rPr>
          <w:t>10</w:t>
        </w:r>
        <w:r w:rsidR="00907756">
          <w:rPr>
            <w:noProof/>
            <w:webHidden/>
          </w:rPr>
          <w:fldChar w:fldCharType="end"/>
        </w:r>
      </w:hyperlink>
    </w:p>
    <w:p w14:paraId="7DA1A184" w14:textId="3D638B00" w:rsidR="00907756" w:rsidRDefault="00000000">
      <w:pPr>
        <w:pStyle w:val="TableofFigures"/>
        <w:tabs>
          <w:tab w:val="right" w:leader="dot" w:pos="9016"/>
        </w:tabs>
        <w:rPr>
          <w:noProof/>
          <w:kern w:val="2"/>
          <w:sz w:val="22"/>
          <w:szCs w:val="22"/>
          <w:lang w:eastAsia="en-GB"/>
          <w14:ligatures w14:val="standardContextual"/>
        </w:rPr>
      </w:pPr>
      <w:hyperlink w:anchor="_Toc134972008" w:history="1">
        <w:r w:rsidR="00907756" w:rsidRPr="00DE7EAA">
          <w:rPr>
            <w:rStyle w:val="Hyperlink"/>
            <w:noProof/>
          </w:rPr>
          <w:t>Figure 4</w:t>
        </w:r>
        <w:r w:rsidR="00907756">
          <w:rPr>
            <w:noProof/>
            <w:webHidden/>
          </w:rPr>
          <w:tab/>
        </w:r>
        <w:r w:rsidR="00907756">
          <w:rPr>
            <w:noProof/>
            <w:webHidden/>
          </w:rPr>
          <w:fldChar w:fldCharType="begin"/>
        </w:r>
        <w:r w:rsidR="00907756">
          <w:rPr>
            <w:noProof/>
            <w:webHidden/>
          </w:rPr>
          <w:instrText xml:space="preserve"> PAGEREF _Toc134972008 \h </w:instrText>
        </w:r>
        <w:r w:rsidR="00907756">
          <w:rPr>
            <w:noProof/>
            <w:webHidden/>
          </w:rPr>
        </w:r>
        <w:r w:rsidR="00907756">
          <w:rPr>
            <w:noProof/>
            <w:webHidden/>
          </w:rPr>
          <w:fldChar w:fldCharType="separate"/>
        </w:r>
        <w:r w:rsidR="00907756">
          <w:rPr>
            <w:noProof/>
            <w:webHidden/>
          </w:rPr>
          <w:t>11</w:t>
        </w:r>
        <w:r w:rsidR="00907756">
          <w:rPr>
            <w:noProof/>
            <w:webHidden/>
          </w:rPr>
          <w:fldChar w:fldCharType="end"/>
        </w:r>
      </w:hyperlink>
    </w:p>
    <w:p w14:paraId="3CBE4442" w14:textId="5EB4696B" w:rsidR="00907756" w:rsidRDefault="00000000">
      <w:pPr>
        <w:pStyle w:val="TableofFigures"/>
        <w:tabs>
          <w:tab w:val="right" w:leader="dot" w:pos="9016"/>
        </w:tabs>
        <w:rPr>
          <w:noProof/>
          <w:kern w:val="2"/>
          <w:sz w:val="22"/>
          <w:szCs w:val="22"/>
          <w:lang w:eastAsia="en-GB"/>
          <w14:ligatures w14:val="standardContextual"/>
        </w:rPr>
      </w:pPr>
      <w:hyperlink w:anchor="_Toc134972009" w:history="1">
        <w:r w:rsidR="00907756" w:rsidRPr="00DE7EAA">
          <w:rPr>
            <w:rStyle w:val="Hyperlink"/>
            <w:noProof/>
          </w:rPr>
          <w:t>Figure 5</w:t>
        </w:r>
        <w:r w:rsidR="00907756">
          <w:rPr>
            <w:noProof/>
            <w:webHidden/>
          </w:rPr>
          <w:tab/>
        </w:r>
        <w:r w:rsidR="00907756">
          <w:rPr>
            <w:noProof/>
            <w:webHidden/>
          </w:rPr>
          <w:fldChar w:fldCharType="begin"/>
        </w:r>
        <w:r w:rsidR="00907756">
          <w:rPr>
            <w:noProof/>
            <w:webHidden/>
          </w:rPr>
          <w:instrText xml:space="preserve"> PAGEREF _Toc134972009 \h </w:instrText>
        </w:r>
        <w:r w:rsidR="00907756">
          <w:rPr>
            <w:noProof/>
            <w:webHidden/>
          </w:rPr>
        </w:r>
        <w:r w:rsidR="00907756">
          <w:rPr>
            <w:noProof/>
            <w:webHidden/>
          </w:rPr>
          <w:fldChar w:fldCharType="separate"/>
        </w:r>
        <w:r w:rsidR="00907756">
          <w:rPr>
            <w:noProof/>
            <w:webHidden/>
          </w:rPr>
          <w:t>11</w:t>
        </w:r>
        <w:r w:rsidR="00907756">
          <w:rPr>
            <w:noProof/>
            <w:webHidden/>
          </w:rPr>
          <w:fldChar w:fldCharType="end"/>
        </w:r>
      </w:hyperlink>
    </w:p>
    <w:p w14:paraId="6A4D62D4" w14:textId="01D4FBA1" w:rsidR="00907756" w:rsidRDefault="005878AA">
      <w:pPr>
        <w:pStyle w:val="TableofFigures"/>
        <w:tabs>
          <w:tab w:val="right" w:leader="dot" w:pos="9016"/>
        </w:tabs>
        <w:rPr>
          <w:noProof/>
          <w:kern w:val="2"/>
          <w:sz w:val="22"/>
          <w:szCs w:val="22"/>
          <w:lang w:eastAsia="en-GB"/>
          <w14:ligatures w14:val="standardContextual"/>
        </w:rPr>
      </w:pPr>
      <w:r>
        <w:rPr>
          <w:noProof/>
        </w:rPr>
        <mc:AlternateContent>
          <mc:Choice Requires="wpi">
            <w:drawing>
              <wp:anchor distT="0" distB="0" distL="114300" distR="114300" simplePos="0" relativeHeight="251681792" behindDoc="0" locked="0" layoutInCell="1" allowOverlap="1" wp14:anchorId="6154EE2E" wp14:editId="7B1AED8C">
                <wp:simplePos x="0" y="0"/>
                <wp:positionH relativeFrom="column">
                  <wp:posOffset>1905000</wp:posOffset>
                </wp:positionH>
                <wp:positionV relativeFrom="paragraph">
                  <wp:posOffset>-441960</wp:posOffset>
                </wp:positionV>
                <wp:extent cx="1607030" cy="1059015"/>
                <wp:effectExtent l="57150" t="38100" r="50800" b="46355"/>
                <wp:wrapNone/>
                <wp:docPr id="11"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1607030" cy="1059015"/>
                      </w14:xfrm>
                    </w14:contentPart>
                  </a:graphicData>
                </a:graphic>
              </wp:anchor>
            </w:drawing>
          </mc:Choice>
          <mc:Fallback>
            <w:pict>
              <v:shape w14:anchorId="0D318014" id="Ink 11" o:spid="_x0000_s1026" type="#_x0000_t75" style="position:absolute;margin-left:149.3pt;margin-top:-35.5pt;width:128pt;height:84.8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">
                <v:imagedata r:id="rId17" o:title=""/>
              </v:shape>
            </w:pict>
          </mc:Fallback>
        </mc:AlternateContent>
      </w:r>
      <w:hyperlink w:anchor="_Toc134972010" w:history="1">
        <w:r w:rsidR="00907756" w:rsidRPr="00DE7EAA">
          <w:rPr>
            <w:rStyle w:val="Hyperlink"/>
            <w:noProof/>
          </w:rPr>
          <w:t>Figure 6</w:t>
        </w:r>
        <w:r w:rsidR="00907756">
          <w:rPr>
            <w:noProof/>
            <w:webHidden/>
          </w:rPr>
          <w:tab/>
        </w:r>
        <w:r w:rsidR="00907756">
          <w:rPr>
            <w:noProof/>
            <w:webHidden/>
          </w:rPr>
          <w:fldChar w:fldCharType="begin"/>
        </w:r>
        <w:r w:rsidR="00907756">
          <w:rPr>
            <w:noProof/>
            <w:webHidden/>
          </w:rPr>
          <w:instrText xml:space="preserve"> PAGEREF _Toc134972010 \h </w:instrText>
        </w:r>
        <w:r w:rsidR="00907756">
          <w:rPr>
            <w:noProof/>
            <w:webHidden/>
          </w:rPr>
        </w:r>
        <w:r w:rsidR="00907756">
          <w:rPr>
            <w:noProof/>
            <w:webHidden/>
          </w:rPr>
          <w:fldChar w:fldCharType="separate"/>
        </w:r>
        <w:r w:rsidR="00907756">
          <w:rPr>
            <w:noProof/>
            <w:webHidden/>
          </w:rPr>
          <w:t>13</w:t>
        </w:r>
        <w:r w:rsidR="00907756">
          <w:rPr>
            <w:noProof/>
            <w:webHidden/>
          </w:rPr>
          <w:fldChar w:fldCharType="end"/>
        </w:r>
      </w:hyperlink>
    </w:p>
    <w:p w14:paraId="35D54A77" w14:textId="7FCE080A" w:rsidR="00907756" w:rsidRDefault="00000000">
      <w:pPr>
        <w:pStyle w:val="TableofFigures"/>
        <w:tabs>
          <w:tab w:val="right" w:leader="dot" w:pos="9016"/>
        </w:tabs>
        <w:rPr>
          <w:noProof/>
          <w:kern w:val="2"/>
          <w:sz w:val="22"/>
          <w:szCs w:val="22"/>
          <w:lang w:eastAsia="en-GB"/>
          <w14:ligatures w14:val="standardContextual"/>
        </w:rPr>
      </w:pPr>
      <w:hyperlink w:anchor="_Toc134972011" w:history="1">
        <w:r w:rsidR="00907756" w:rsidRPr="00DE7EAA">
          <w:rPr>
            <w:rStyle w:val="Hyperlink"/>
            <w:noProof/>
          </w:rPr>
          <w:t>Figure 7</w:t>
        </w:r>
        <w:r w:rsidR="00907756">
          <w:rPr>
            <w:noProof/>
            <w:webHidden/>
          </w:rPr>
          <w:tab/>
        </w:r>
        <w:r w:rsidR="00907756">
          <w:rPr>
            <w:noProof/>
            <w:webHidden/>
          </w:rPr>
          <w:fldChar w:fldCharType="begin"/>
        </w:r>
        <w:r w:rsidR="00907756">
          <w:rPr>
            <w:noProof/>
            <w:webHidden/>
          </w:rPr>
          <w:instrText xml:space="preserve"> PAGEREF _Toc134972011 \h </w:instrText>
        </w:r>
        <w:r w:rsidR="00907756">
          <w:rPr>
            <w:noProof/>
            <w:webHidden/>
          </w:rPr>
        </w:r>
        <w:r w:rsidR="00907756">
          <w:rPr>
            <w:noProof/>
            <w:webHidden/>
          </w:rPr>
          <w:fldChar w:fldCharType="separate"/>
        </w:r>
        <w:r w:rsidR="00907756">
          <w:rPr>
            <w:noProof/>
            <w:webHidden/>
          </w:rPr>
          <w:t>13</w:t>
        </w:r>
        <w:r w:rsidR="00907756">
          <w:rPr>
            <w:noProof/>
            <w:webHidden/>
          </w:rPr>
          <w:fldChar w:fldCharType="end"/>
        </w:r>
      </w:hyperlink>
    </w:p>
    <w:p w14:paraId="52967CD7" w14:textId="68D4B243" w:rsidR="00907756" w:rsidRDefault="00000000">
      <w:pPr>
        <w:pStyle w:val="TableofFigures"/>
        <w:tabs>
          <w:tab w:val="right" w:leader="dot" w:pos="9016"/>
        </w:tabs>
        <w:rPr>
          <w:noProof/>
          <w:kern w:val="2"/>
          <w:sz w:val="22"/>
          <w:szCs w:val="22"/>
          <w:lang w:eastAsia="en-GB"/>
          <w14:ligatures w14:val="standardContextual"/>
        </w:rPr>
      </w:pPr>
      <w:hyperlink w:anchor="_Toc134972012" w:history="1">
        <w:r w:rsidR="00907756" w:rsidRPr="00DE7EAA">
          <w:rPr>
            <w:rStyle w:val="Hyperlink"/>
            <w:noProof/>
          </w:rPr>
          <w:t>Figure 8</w:t>
        </w:r>
        <w:r w:rsidR="00907756">
          <w:rPr>
            <w:noProof/>
            <w:webHidden/>
          </w:rPr>
          <w:tab/>
        </w:r>
        <w:r w:rsidR="00907756">
          <w:rPr>
            <w:noProof/>
            <w:webHidden/>
          </w:rPr>
          <w:fldChar w:fldCharType="begin"/>
        </w:r>
        <w:r w:rsidR="00907756">
          <w:rPr>
            <w:noProof/>
            <w:webHidden/>
          </w:rPr>
          <w:instrText xml:space="preserve"> PAGEREF _Toc134972012 \h </w:instrText>
        </w:r>
        <w:r w:rsidR="00907756">
          <w:rPr>
            <w:noProof/>
            <w:webHidden/>
          </w:rPr>
        </w:r>
        <w:r w:rsidR="00907756">
          <w:rPr>
            <w:noProof/>
            <w:webHidden/>
          </w:rPr>
          <w:fldChar w:fldCharType="separate"/>
        </w:r>
        <w:r w:rsidR="00907756">
          <w:rPr>
            <w:noProof/>
            <w:webHidden/>
          </w:rPr>
          <w:t>14</w:t>
        </w:r>
        <w:r w:rsidR="00907756">
          <w:rPr>
            <w:noProof/>
            <w:webHidden/>
          </w:rPr>
          <w:fldChar w:fldCharType="end"/>
        </w:r>
      </w:hyperlink>
    </w:p>
    <w:p w14:paraId="72401420" w14:textId="5632E58D" w:rsidR="00907756" w:rsidRDefault="00000000">
      <w:pPr>
        <w:pStyle w:val="TableofFigures"/>
        <w:tabs>
          <w:tab w:val="right" w:leader="dot" w:pos="9016"/>
        </w:tabs>
        <w:rPr>
          <w:noProof/>
          <w:kern w:val="2"/>
          <w:sz w:val="22"/>
          <w:szCs w:val="22"/>
          <w:lang w:eastAsia="en-GB"/>
          <w14:ligatures w14:val="standardContextual"/>
        </w:rPr>
      </w:pPr>
      <w:hyperlink w:anchor="_Toc134972013" w:history="1">
        <w:r w:rsidR="00907756" w:rsidRPr="00DE7EAA">
          <w:rPr>
            <w:rStyle w:val="Hyperlink"/>
            <w:noProof/>
          </w:rPr>
          <w:t>Figure 9</w:t>
        </w:r>
        <w:r w:rsidR="00907756">
          <w:rPr>
            <w:noProof/>
            <w:webHidden/>
          </w:rPr>
          <w:tab/>
        </w:r>
        <w:r w:rsidR="00907756">
          <w:rPr>
            <w:noProof/>
            <w:webHidden/>
          </w:rPr>
          <w:fldChar w:fldCharType="begin"/>
        </w:r>
        <w:r w:rsidR="00907756">
          <w:rPr>
            <w:noProof/>
            <w:webHidden/>
          </w:rPr>
          <w:instrText xml:space="preserve"> PAGEREF _Toc134972013 \h </w:instrText>
        </w:r>
        <w:r w:rsidR="00907756">
          <w:rPr>
            <w:noProof/>
            <w:webHidden/>
          </w:rPr>
        </w:r>
        <w:r w:rsidR="00907756">
          <w:rPr>
            <w:noProof/>
            <w:webHidden/>
          </w:rPr>
          <w:fldChar w:fldCharType="separate"/>
        </w:r>
        <w:r w:rsidR="00907756">
          <w:rPr>
            <w:noProof/>
            <w:webHidden/>
          </w:rPr>
          <w:t>14</w:t>
        </w:r>
        <w:r w:rsidR="00907756">
          <w:rPr>
            <w:noProof/>
            <w:webHidden/>
          </w:rPr>
          <w:fldChar w:fldCharType="end"/>
        </w:r>
      </w:hyperlink>
    </w:p>
    <w:p w14:paraId="1F510F88" w14:textId="546214E8" w:rsidR="00907756" w:rsidRDefault="00000000">
      <w:pPr>
        <w:pStyle w:val="TableofFigures"/>
        <w:tabs>
          <w:tab w:val="right" w:leader="dot" w:pos="9016"/>
        </w:tabs>
        <w:rPr>
          <w:noProof/>
          <w:kern w:val="2"/>
          <w:sz w:val="22"/>
          <w:szCs w:val="22"/>
          <w:lang w:eastAsia="en-GB"/>
          <w14:ligatures w14:val="standardContextual"/>
        </w:rPr>
      </w:pPr>
      <w:hyperlink w:anchor="_Toc134972014" w:history="1">
        <w:r w:rsidR="00907756" w:rsidRPr="00DE7EAA">
          <w:rPr>
            <w:rStyle w:val="Hyperlink"/>
            <w:noProof/>
          </w:rPr>
          <w:t>Figure 10</w:t>
        </w:r>
        <w:r w:rsidR="00907756">
          <w:rPr>
            <w:noProof/>
            <w:webHidden/>
          </w:rPr>
          <w:tab/>
        </w:r>
        <w:r w:rsidR="00907756">
          <w:rPr>
            <w:noProof/>
            <w:webHidden/>
          </w:rPr>
          <w:fldChar w:fldCharType="begin"/>
        </w:r>
        <w:r w:rsidR="00907756">
          <w:rPr>
            <w:noProof/>
            <w:webHidden/>
          </w:rPr>
          <w:instrText xml:space="preserve"> PAGEREF _Toc134972014 \h </w:instrText>
        </w:r>
        <w:r w:rsidR="00907756">
          <w:rPr>
            <w:noProof/>
            <w:webHidden/>
          </w:rPr>
        </w:r>
        <w:r w:rsidR="00907756">
          <w:rPr>
            <w:noProof/>
            <w:webHidden/>
          </w:rPr>
          <w:fldChar w:fldCharType="separate"/>
        </w:r>
        <w:r w:rsidR="00907756">
          <w:rPr>
            <w:noProof/>
            <w:webHidden/>
          </w:rPr>
          <w:t>15</w:t>
        </w:r>
        <w:r w:rsidR="00907756">
          <w:rPr>
            <w:noProof/>
            <w:webHidden/>
          </w:rPr>
          <w:fldChar w:fldCharType="end"/>
        </w:r>
      </w:hyperlink>
    </w:p>
    <w:p w14:paraId="03CD8A49" w14:textId="552529F2" w:rsidR="00907756" w:rsidRDefault="00000000">
      <w:pPr>
        <w:pStyle w:val="TableofFigures"/>
        <w:tabs>
          <w:tab w:val="right" w:leader="dot" w:pos="9016"/>
        </w:tabs>
        <w:rPr>
          <w:noProof/>
          <w:kern w:val="2"/>
          <w:sz w:val="22"/>
          <w:szCs w:val="22"/>
          <w:lang w:eastAsia="en-GB"/>
          <w14:ligatures w14:val="standardContextual"/>
        </w:rPr>
      </w:pPr>
      <w:hyperlink w:anchor="_Toc134972015" w:history="1">
        <w:r w:rsidR="00907756" w:rsidRPr="00DE7EAA">
          <w:rPr>
            <w:rStyle w:val="Hyperlink"/>
            <w:noProof/>
          </w:rPr>
          <w:t>Figure 11</w:t>
        </w:r>
        <w:r w:rsidR="00907756">
          <w:rPr>
            <w:noProof/>
            <w:webHidden/>
          </w:rPr>
          <w:tab/>
        </w:r>
        <w:r w:rsidR="00907756">
          <w:rPr>
            <w:noProof/>
            <w:webHidden/>
          </w:rPr>
          <w:fldChar w:fldCharType="begin"/>
        </w:r>
        <w:r w:rsidR="00907756">
          <w:rPr>
            <w:noProof/>
            <w:webHidden/>
          </w:rPr>
          <w:instrText xml:space="preserve"> PAGEREF _Toc134972015 \h </w:instrText>
        </w:r>
        <w:r w:rsidR="00907756">
          <w:rPr>
            <w:noProof/>
            <w:webHidden/>
          </w:rPr>
        </w:r>
        <w:r w:rsidR="00907756">
          <w:rPr>
            <w:noProof/>
            <w:webHidden/>
          </w:rPr>
          <w:fldChar w:fldCharType="separate"/>
        </w:r>
        <w:r w:rsidR="00907756">
          <w:rPr>
            <w:noProof/>
            <w:webHidden/>
          </w:rPr>
          <w:t>16</w:t>
        </w:r>
        <w:r w:rsidR="00907756">
          <w:rPr>
            <w:noProof/>
            <w:webHidden/>
          </w:rPr>
          <w:fldChar w:fldCharType="end"/>
        </w:r>
      </w:hyperlink>
    </w:p>
    <w:p w14:paraId="7F3EB6A2" w14:textId="7EE8CD07" w:rsidR="00907756" w:rsidRDefault="00000000">
      <w:pPr>
        <w:pStyle w:val="TableofFigures"/>
        <w:tabs>
          <w:tab w:val="right" w:leader="dot" w:pos="9016"/>
        </w:tabs>
        <w:rPr>
          <w:noProof/>
          <w:kern w:val="2"/>
          <w:sz w:val="22"/>
          <w:szCs w:val="22"/>
          <w:lang w:eastAsia="en-GB"/>
          <w14:ligatures w14:val="standardContextual"/>
        </w:rPr>
      </w:pPr>
      <w:hyperlink w:anchor="_Toc134972016" w:history="1">
        <w:r w:rsidR="00907756" w:rsidRPr="00DE7EAA">
          <w:rPr>
            <w:rStyle w:val="Hyperlink"/>
            <w:noProof/>
          </w:rPr>
          <w:t>Figure 12</w:t>
        </w:r>
        <w:r w:rsidR="00907756">
          <w:rPr>
            <w:noProof/>
            <w:webHidden/>
          </w:rPr>
          <w:tab/>
        </w:r>
        <w:r w:rsidR="00907756">
          <w:rPr>
            <w:noProof/>
            <w:webHidden/>
          </w:rPr>
          <w:fldChar w:fldCharType="begin"/>
        </w:r>
        <w:r w:rsidR="00907756">
          <w:rPr>
            <w:noProof/>
            <w:webHidden/>
          </w:rPr>
          <w:instrText xml:space="preserve"> PAGEREF _Toc134972016 \h </w:instrText>
        </w:r>
        <w:r w:rsidR="00907756">
          <w:rPr>
            <w:noProof/>
            <w:webHidden/>
          </w:rPr>
        </w:r>
        <w:r w:rsidR="00907756">
          <w:rPr>
            <w:noProof/>
            <w:webHidden/>
          </w:rPr>
          <w:fldChar w:fldCharType="separate"/>
        </w:r>
        <w:r w:rsidR="00907756">
          <w:rPr>
            <w:noProof/>
            <w:webHidden/>
          </w:rPr>
          <w:t>17</w:t>
        </w:r>
        <w:r w:rsidR="00907756">
          <w:rPr>
            <w:noProof/>
            <w:webHidden/>
          </w:rPr>
          <w:fldChar w:fldCharType="end"/>
        </w:r>
      </w:hyperlink>
    </w:p>
    <w:p w14:paraId="23F153D3" w14:textId="41A63DEA" w:rsidR="00907756" w:rsidRDefault="00000000">
      <w:pPr>
        <w:pStyle w:val="TableofFigures"/>
        <w:tabs>
          <w:tab w:val="right" w:leader="dot" w:pos="9016"/>
        </w:tabs>
        <w:rPr>
          <w:noProof/>
          <w:kern w:val="2"/>
          <w:sz w:val="22"/>
          <w:szCs w:val="22"/>
          <w:lang w:eastAsia="en-GB"/>
          <w14:ligatures w14:val="standardContextual"/>
        </w:rPr>
      </w:pPr>
      <w:hyperlink w:anchor="_Toc134972017" w:history="1">
        <w:r w:rsidR="00907756" w:rsidRPr="00DE7EAA">
          <w:rPr>
            <w:rStyle w:val="Hyperlink"/>
            <w:noProof/>
          </w:rPr>
          <w:t>Figure 13</w:t>
        </w:r>
        <w:r w:rsidR="00907756">
          <w:rPr>
            <w:noProof/>
            <w:webHidden/>
          </w:rPr>
          <w:tab/>
        </w:r>
        <w:r w:rsidR="00907756">
          <w:rPr>
            <w:noProof/>
            <w:webHidden/>
          </w:rPr>
          <w:fldChar w:fldCharType="begin"/>
        </w:r>
        <w:r w:rsidR="00907756">
          <w:rPr>
            <w:noProof/>
            <w:webHidden/>
          </w:rPr>
          <w:instrText xml:space="preserve"> PAGEREF _Toc134972017 \h </w:instrText>
        </w:r>
        <w:r w:rsidR="00907756">
          <w:rPr>
            <w:noProof/>
            <w:webHidden/>
          </w:rPr>
        </w:r>
        <w:r w:rsidR="00907756">
          <w:rPr>
            <w:noProof/>
            <w:webHidden/>
          </w:rPr>
          <w:fldChar w:fldCharType="separate"/>
        </w:r>
        <w:r w:rsidR="00907756">
          <w:rPr>
            <w:noProof/>
            <w:webHidden/>
          </w:rPr>
          <w:t>17</w:t>
        </w:r>
        <w:r w:rsidR="00907756">
          <w:rPr>
            <w:noProof/>
            <w:webHidden/>
          </w:rPr>
          <w:fldChar w:fldCharType="end"/>
        </w:r>
      </w:hyperlink>
    </w:p>
    <w:p w14:paraId="7C297993" w14:textId="533D2D60" w:rsidR="00907756" w:rsidRDefault="00000000">
      <w:pPr>
        <w:pStyle w:val="TableofFigures"/>
        <w:tabs>
          <w:tab w:val="right" w:leader="dot" w:pos="9016"/>
        </w:tabs>
        <w:rPr>
          <w:noProof/>
          <w:kern w:val="2"/>
          <w:sz w:val="22"/>
          <w:szCs w:val="22"/>
          <w:lang w:eastAsia="en-GB"/>
          <w14:ligatures w14:val="standardContextual"/>
        </w:rPr>
      </w:pPr>
      <w:hyperlink w:anchor="_Toc134972018" w:history="1">
        <w:r w:rsidR="00907756" w:rsidRPr="00DE7EAA">
          <w:rPr>
            <w:rStyle w:val="Hyperlink"/>
            <w:noProof/>
          </w:rPr>
          <w:t>Figure 14</w:t>
        </w:r>
        <w:r w:rsidR="00907756">
          <w:rPr>
            <w:noProof/>
            <w:webHidden/>
          </w:rPr>
          <w:tab/>
        </w:r>
        <w:r w:rsidR="00907756">
          <w:rPr>
            <w:noProof/>
            <w:webHidden/>
          </w:rPr>
          <w:fldChar w:fldCharType="begin"/>
        </w:r>
        <w:r w:rsidR="00907756">
          <w:rPr>
            <w:noProof/>
            <w:webHidden/>
          </w:rPr>
          <w:instrText xml:space="preserve"> PAGEREF _Toc134972018 \h </w:instrText>
        </w:r>
        <w:r w:rsidR="00907756">
          <w:rPr>
            <w:noProof/>
            <w:webHidden/>
          </w:rPr>
        </w:r>
        <w:r w:rsidR="00907756">
          <w:rPr>
            <w:noProof/>
            <w:webHidden/>
          </w:rPr>
          <w:fldChar w:fldCharType="separate"/>
        </w:r>
        <w:r w:rsidR="00907756">
          <w:rPr>
            <w:noProof/>
            <w:webHidden/>
          </w:rPr>
          <w:t>20</w:t>
        </w:r>
        <w:r w:rsidR="00907756">
          <w:rPr>
            <w:noProof/>
            <w:webHidden/>
          </w:rPr>
          <w:fldChar w:fldCharType="end"/>
        </w:r>
      </w:hyperlink>
    </w:p>
    <w:p w14:paraId="5E29F7E2" w14:textId="471B0E37" w:rsidR="00907756" w:rsidRDefault="00000000">
      <w:pPr>
        <w:pStyle w:val="TableofFigures"/>
        <w:tabs>
          <w:tab w:val="right" w:leader="dot" w:pos="9016"/>
        </w:tabs>
        <w:rPr>
          <w:noProof/>
          <w:kern w:val="2"/>
          <w:sz w:val="22"/>
          <w:szCs w:val="22"/>
          <w:lang w:eastAsia="en-GB"/>
          <w14:ligatures w14:val="standardContextual"/>
        </w:rPr>
      </w:pPr>
      <w:hyperlink w:anchor="_Toc134972019" w:history="1">
        <w:r w:rsidR="00907756" w:rsidRPr="00DE7EAA">
          <w:rPr>
            <w:rStyle w:val="Hyperlink"/>
            <w:noProof/>
          </w:rPr>
          <w:t>Figure 15</w:t>
        </w:r>
        <w:r w:rsidR="00907756">
          <w:rPr>
            <w:noProof/>
            <w:webHidden/>
          </w:rPr>
          <w:tab/>
        </w:r>
        <w:r w:rsidR="00907756">
          <w:rPr>
            <w:noProof/>
            <w:webHidden/>
          </w:rPr>
          <w:fldChar w:fldCharType="begin"/>
        </w:r>
        <w:r w:rsidR="00907756">
          <w:rPr>
            <w:noProof/>
            <w:webHidden/>
          </w:rPr>
          <w:instrText xml:space="preserve"> PAGEREF _Toc134972019 \h </w:instrText>
        </w:r>
        <w:r w:rsidR="00907756">
          <w:rPr>
            <w:noProof/>
            <w:webHidden/>
          </w:rPr>
        </w:r>
        <w:r w:rsidR="00907756">
          <w:rPr>
            <w:noProof/>
            <w:webHidden/>
          </w:rPr>
          <w:fldChar w:fldCharType="separate"/>
        </w:r>
        <w:r w:rsidR="00907756">
          <w:rPr>
            <w:noProof/>
            <w:webHidden/>
          </w:rPr>
          <w:t>20</w:t>
        </w:r>
        <w:r w:rsidR="00907756">
          <w:rPr>
            <w:noProof/>
            <w:webHidden/>
          </w:rPr>
          <w:fldChar w:fldCharType="end"/>
        </w:r>
      </w:hyperlink>
    </w:p>
    <w:p w14:paraId="0B178022" w14:textId="3223637F" w:rsidR="00907756" w:rsidRDefault="00000000">
      <w:pPr>
        <w:pStyle w:val="TableofFigures"/>
        <w:tabs>
          <w:tab w:val="right" w:leader="dot" w:pos="9016"/>
        </w:tabs>
        <w:rPr>
          <w:noProof/>
          <w:kern w:val="2"/>
          <w:sz w:val="22"/>
          <w:szCs w:val="22"/>
          <w:lang w:eastAsia="en-GB"/>
          <w14:ligatures w14:val="standardContextual"/>
        </w:rPr>
      </w:pPr>
      <w:hyperlink w:anchor="_Toc134972020" w:history="1">
        <w:r w:rsidR="00907756" w:rsidRPr="00DE7EAA">
          <w:rPr>
            <w:rStyle w:val="Hyperlink"/>
            <w:noProof/>
          </w:rPr>
          <w:t>Figure 16</w:t>
        </w:r>
        <w:r w:rsidR="00907756">
          <w:rPr>
            <w:noProof/>
            <w:webHidden/>
          </w:rPr>
          <w:tab/>
        </w:r>
        <w:r w:rsidR="00907756">
          <w:rPr>
            <w:noProof/>
            <w:webHidden/>
          </w:rPr>
          <w:fldChar w:fldCharType="begin"/>
        </w:r>
        <w:r w:rsidR="00907756">
          <w:rPr>
            <w:noProof/>
            <w:webHidden/>
          </w:rPr>
          <w:instrText xml:space="preserve"> PAGEREF _Toc134972020 \h </w:instrText>
        </w:r>
        <w:r w:rsidR="00907756">
          <w:rPr>
            <w:noProof/>
            <w:webHidden/>
          </w:rPr>
        </w:r>
        <w:r w:rsidR="00907756">
          <w:rPr>
            <w:noProof/>
            <w:webHidden/>
          </w:rPr>
          <w:fldChar w:fldCharType="separate"/>
        </w:r>
        <w:r w:rsidR="00907756">
          <w:rPr>
            <w:noProof/>
            <w:webHidden/>
          </w:rPr>
          <w:t>21</w:t>
        </w:r>
        <w:r w:rsidR="00907756">
          <w:rPr>
            <w:noProof/>
            <w:webHidden/>
          </w:rPr>
          <w:fldChar w:fldCharType="end"/>
        </w:r>
      </w:hyperlink>
    </w:p>
    <w:p w14:paraId="1F9B4277" w14:textId="32EE834E" w:rsidR="00907756" w:rsidRDefault="00000000">
      <w:pPr>
        <w:pStyle w:val="TableofFigures"/>
        <w:tabs>
          <w:tab w:val="right" w:leader="dot" w:pos="9016"/>
        </w:tabs>
        <w:rPr>
          <w:noProof/>
          <w:kern w:val="2"/>
          <w:sz w:val="22"/>
          <w:szCs w:val="22"/>
          <w:lang w:eastAsia="en-GB"/>
          <w14:ligatures w14:val="standardContextual"/>
        </w:rPr>
      </w:pPr>
      <w:hyperlink w:anchor="_Toc134972021" w:history="1">
        <w:r w:rsidR="00907756" w:rsidRPr="00DE7EAA">
          <w:rPr>
            <w:rStyle w:val="Hyperlink"/>
            <w:noProof/>
          </w:rPr>
          <w:t>Figure 17</w:t>
        </w:r>
        <w:r w:rsidR="00907756">
          <w:rPr>
            <w:noProof/>
            <w:webHidden/>
          </w:rPr>
          <w:tab/>
        </w:r>
        <w:r w:rsidR="00907756">
          <w:rPr>
            <w:noProof/>
            <w:webHidden/>
          </w:rPr>
          <w:fldChar w:fldCharType="begin"/>
        </w:r>
        <w:r w:rsidR="00907756">
          <w:rPr>
            <w:noProof/>
            <w:webHidden/>
          </w:rPr>
          <w:instrText xml:space="preserve"> PAGEREF _Toc134972021 \h </w:instrText>
        </w:r>
        <w:r w:rsidR="00907756">
          <w:rPr>
            <w:noProof/>
            <w:webHidden/>
          </w:rPr>
        </w:r>
        <w:r w:rsidR="00907756">
          <w:rPr>
            <w:noProof/>
            <w:webHidden/>
          </w:rPr>
          <w:fldChar w:fldCharType="separate"/>
        </w:r>
        <w:r w:rsidR="00907756">
          <w:rPr>
            <w:noProof/>
            <w:webHidden/>
          </w:rPr>
          <w:t>21</w:t>
        </w:r>
        <w:r w:rsidR="00907756">
          <w:rPr>
            <w:noProof/>
            <w:webHidden/>
          </w:rPr>
          <w:fldChar w:fldCharType="end"/>
        </w:r>
      </w:hyperlink>
    </w:p>
    <w:p w14:paraId="225185DB" w14:textId="596EDDDC" w:rsidR="00907756" w:rsidRDefault="00000000">
      <w:pPr>
        <w:pStyle w:val="TableofFigures"/>
        <w:tabs>
          <w:tab w:val="right" w:leader="dot" w:pos="9016"/>
        </w:tabs>
        <w:rPr>
          <w:noProof/>
          <w:kern w:val="2"/>
          <w:sz w:val="22"/>
          <w:szCs w:val="22"/>
          <w:lang w:eastAsia="en-GB"/>
          <w14:ligatures w14:val="standardContextual"/>
        </w:rPr>
      </w:pPr>
      <w:hyperlink w:anchor="_Toc134972022" w:history="1">
        <w:r w:rsidR="00907756" w:rsidRPr="00DE7EAA">
          <w:rPr>
            <w:rStyle w:val="Hyperlink"/>
            <w:noProof/>
          </w:rPr>
          <w:t>Figure 18</w:t>
        </w:r>
        <w:r w:rsidR="00907756">
          <w:rPr>
            <w:noProof/>
            <w:webHidden/>
          </w:rPr>
          <w:tab/>
        </w:r>
        <w:r w:rsidR="00907756">
          <w:rPr>
            <w:noProof/>
            <w:webHidden/>
          </w:rPr>
          <w:fldChar w:fldCharType="begin"/>
        </w:r>
        <w:r w:rsidR="00907756">
          <w:rPr>
            <w:noProof/>
            <w:webHidden/>
          </w:rPr>
          <w:instrText xml:space="preserve"> PAGEREF _Toc134972022 \h </w:instrText>
        </w:r>
        <w:r w:rsidR="00907756">
          <w:rPr>
            <w:noProof/>
            <w:webHidden/>
          </w:rPr>
        </w:r>
        <w:r w:rsidR="00907756">
          <w:rPr>
            <w:noProof/>
            <w:webHidden/>
          </w:rPr>
          <w:fldChar w:fldCharType="separate"/>
        </w:r>
        <w:r w:rsidR="00907756">
          <w:rPr>
            <w:noProof/>
            <w:webHidden/>
          </w:rPr>
          <w:t>22</w:t>
        </w:r>
        <w:r w:rsidR="00907756">
          <w:rPr>
            <w:noProof/>
            <w:webHidden/>
          </w:rPr>
          <w:fldChar w:fldCharType="end"/>
        </w:r>
      </w:hyperlink>
    </w:p>
    <w:p w14:paraId="2C88E5FF" w14:textId="155868A7" w:rsidR="00907756" w:rsidRDefault="00000000">
      <w:pPr>
        <w:pStyle w:val="TableofFigures"/>
        <w:tabs>
          <w:tab w:val="right" w:leader="dot" w:pos="9016"/>
        </w:tabs>
        <w:rPr>
          <w:noProof/>
          <w:kern w:val="2"/>
          <w:sz w:val="22"/>
          <w:szCs w:val="22"/>
          <w:lang w:eastAsia="en-GB"/>
          <w14:ligatures w14:val="standardContextual"/>
        </w:rPr>
      </w:pPr>
      <w:hyperlink w:anchor="_Toc134972023" w:history="1">
        <w:r w:rsidR="00907756" w:rsidRPr="00DE7EAA">
          <w:rPr>
            <w:rStyle w:val="Hyperlink"/>
            <w:noProof/>
          </w:rPr>
          <w:t>Figure 19</w:t>
        </w:r>
        <w:r w:rsidR="00907756">
          <w:rPr>
            <w:noProof/>
            <w:webHidden/>
          </w:rPr>
          <w:tab/>
        </w:r>
        <w:r w:rsidR="00907756">
          <w:rPr>
            <w:noProof/>
            <w:webHidden/>
          </w:rPr>
          <w:fldChar w:fldCharType="begin"/>
        </w:r>
        <w:r w:rsidR="00907756">
          <w:rPr>
            <w:noProof/>
            <w:webHidden/>
          </w:rPr>
          <w:instrText xml:space="preserve"> PAGEREF _Toc134972023 \h </w:instrText>
        </w:r>
        <w:r w:rsidR="00907756">
          <w:rPr>
            <w:noProof/>
            <w:webHidden/>
          </w:rPr>
        </w:r>
        <w:r w:rsidR="00907756">
          <w:rPr>
            <w:noProof/>
            <w:webHidden/>
          </w:rPr>
          <w:fldChar w:fldCharType="separate"/>
        </w:r>
        <w:r w:rsidR="00907756">
          <w:rPr>
            <w:noProof/>
            <w:webHidden/>
          </w:rPr>
          <w:t>22</w:t>
        </w:r>
        <w:r w:rsidR="00907756">
          <w:rPr>
            <w:noProof/>
            <w:webHidden/>
          </w:rPr>
          <w:fldChar w:fldCharType="end"/>
        </w:r>
      </w:hyperlink>
    </w:p>
    <w:p w14:paraId="1AEC2D66" w14:textId="302E003B" w:rsidR="00907756" w:rsidRDefault="00000000">
      <w:pPr>
        <w:pStyle w:val="TableofFigures"/>
        <w:tabs>
          <w:tab w:val="right" w:leader="dot" w:pos="9016"/>
        </w:tabs>
        <w:rPr>
          <w:noProof/>
          <w:kern w:val="2"/>
          <w:sz w:val="22"/>
          <w:szCs w:val="22"/>
          <w:lang w:eastAsia="en-GB"/>
          <w14:ligatures w14:val="standardContextual"/>
        </w:rPr>
      </w:pPr>
      <w:hyperlink w:anchor="_Toc134972024" w:history="1">
        <w:r w:rsidR="00907756" w:rsidRPr="00DE7EAA">
          <w:rPr>
            <w:rStyle w:val="Hyperlink"/>
            <w:noProof/>
          </w:rPr>
          <w:t>Figure 20</w:t>
        </w:r>
        <w:r w:rsidR="00907756">
          <w:rPr>
            <w:noProof/>
            <w:webHidden/>
          </w:rPr>
          <w:tab/>
        </w:r>
        <w:r w:rsidR="00907756">
          <w:rPr>
            <w:noProof/>
            <w:webHidden/>
          </w:rPr>
          <w:fldChar w:fldCharType="begin"/>
        </w:r>
        <w:r w:rsidR="00907756">
          <w:rPr>
            <w:noProof/>
            <w:webHidden/>
          </w:rPr>
          <w:instrText xml:space="preserve"> PAGEREF _Toc134972024 \h </w:instrText>
        </w:r>
        <w:r w:rsidR="00907756">
          <w:rPr>
            <w:noProof/>
            <w:webHidden/>
          </w:rPr>
        </w:r>
        <w:r w:rsidR="00907756">
          <w:rPr>
            <w:noProof/>
            <w:webHidden/>
          </w:rPr>
          <w:fldChar w:fldCharType="separate"/>
        </w:r>
        <w:r w:rsidR="00907756">
          <w:rPr>
            <w:noProof/>
            <w:webHidden/>
          </w:rPr>
          <w:t>23</w:t>
        </w:r>
        <w:r w:rsidR="00907756">
          <w:rPr>
            <w:noProof/>
            <w:webHidden/>
          </w:rPr>
          <w:fldChar w:fldCharType="end"/>
        </w:r>
      </w:hyperlink>
    </w:p>
    <w:p w14:paraId="719659A6" w14:textId="5B3B4DDB" w:rsidR="00907756" w:rsidRDefault="00000000">
      <w:pPr>
        <w:pStyle w:val="TableofFigures"/>
        <w:tabs>
          <w:tab w:val="right" w:leader="dot" w:pos="9016"/>
        </w:tabs>
        <w:rPr>
          <w:noProof/>
          <w:kern w:val="2"/>
          <w:sz w:val="22"/>
          <w:szCs w:val="22"/>
          <w:lang w:eastAsia="en-GB"/>
          <w14:ligatures w14:val="standardContextual"/>
        </w:rPr>
      </w:pPr>
      <w:hyperlink w:anchor="_Toc134972025" w:history="1">
        <w:r w:rsidR="00907756" w:rsidRPr="00DE7EAA">
          <w:rPr>
            <w:rStyle w:val="Hyperlink"/>
            <w:noProof/>
          </w:rPr>
          <w:t>Figure 21</w:t>
        </w:r>
        <w:r w:rsidR="00907756">
          <w:rPr>
            <w:noProof/>
            <w:webHidden/>
          </w:rPr>
          <w:tab/>
        </w:r>
        <w:r w:rsidR="00907756">
          <w:rPr>
            <w:noProof/>
            <w:webHidden/>
          </w:rPr>
          <w:fldChar w:fldCharType="begin"/>
        </w:r>
        <w:r w:rsidR="00907756">
          <w:rPr>
            <w:noProof/>
            <w:webHidden/>
          </w:rPr>
          <w:instrText xml:space="preserve"> PAGEREF _Toc134972025 \h </w:instrText>
        </w:r>
        <w:r w:rsidR="00907756">
          <w:rPr>
            <w:noProof/>
            <w:webHidden/>
          </w:rPr>
        </w:r>
        <w:r w:rsidR="00907756">
          <w:rPr>
            <w:noProof/>
            <w:webHidden/>
          </w:rPr>
          <w:fldChar w:fldCharType="separate"/>
        </w:r>
        <w:r w:rsidR="00907756">
          <w:rPr>
            <w:noProof/>
            <w:webHidden/>
          </w:rPr>
          <w:t>23</w:t>
        </w:r>
        <w:r w:rsidR="00907756">
          <w:rPr>
            <w:noProof/>
            <w:webHidden/>
          </w:rPr>
          <w:fldChar w:fldCharType="end"/>
        </w:r>
      </w:hyperlink>
    </w:p>
    <w:p w14:paraId="2FFA2CF7" w14:textId="525AB267" w:rsidR="00907756" w:rsidRDefault="00000000">
      <w:pPr>
        <w:pStyle w:val="TableofFigures"/>
        <w:tabs>
          <w:tab w:val="right" w:leader="dot" w:pos="9016"/>
        </w:tabs>
        <w:rPr>
          <w:noProof/>
          <w:kern w:val="2"/>
          <w:sz w:val="22"/>
          <w:szCs w:val="22"/>
          <w:lang w:eastAsia="en-GB"/>
          <w14:ligatures w14:val="standardContextual"/>
        </w:rPr>
      </w:pPr>
      <w:hyperlink w:anchor="_Toc134972026" w:history="1">
        <w:r w:rsidR="00907756" w:rsidRPr="00DE7EAA">
          <w:rPr>
            <w:rStyle w:val="Hyperlink"/>
            <w:noProof/>
          </w:rPr>
          <w:t>Figure 22</w:t>
        </w:r>
        <w:r w:rsidR="00907756">
          <w:rPr>
            <w:noProof/>
            <w:webHidden/>
          </w:rPr>
          <w:tab/>
        </w:r>
        <w:r w:rsidR="00907756">
          <w:rPr>
            <w:noProof/>
            <w:webHidden/>
          </w:rPr>
          <w:fldChar w:fldCharType="begin"/>
        </w:r>
        <w:r w:rsidR="00907756">
          <w:rPr>
            <w:noProof/>
            <w:webHidden/>
          </w:rPr>
          <w:instrText xml:space="preserve"> PAGEREF _Toc134972026 \h </w:instrText>
        </w:r>
        <w:r w:rsidR="00907756">
          <w:rPr>
            <w:noProof/>
            <w:webHidden/>
          </w:rPr>
        </w:r>
        <w:r w:rsidR="00907756">
          <w:rPr>
            <w:noProof/>
            <w:webHidden/>
          </w:rPr>
          <w:fldChar w:fldCharType="separate"/>
        </w:r>
        <w:r w:rsidR="00907756">
          <w:rPr>
            <w:noProof/>
            <w:webHidden/>
          </w:rPr>
          <w:t>24</w:t>
        </w:r>
        <w:r w:rsidR="00907756">
          <w:rPr>
            <w:noProof/>
            <w:webHidden/>
          </w:rPr>
          <w:fldChar w:fldCharType="end"/>
        </w:r>
      </w:hyperlink>
    </w:p>
    <w:p w14:paraId="2B9BDCB8" w14:textId="394A31EC" w:rsidR="00907756" w:rsidRDefault="00000000">
      <w:pPr>
        <w:pStyle w:val="TableofFigures"/>
        <w:tabs>
          <w:tab w:val="right" w:leader="dot" w:pos="9016"/>
        </w:tabs>
        <w:rPr>
          <w:noProof/>
          <w:kern w:val="2"/>
          <w:sz w:val="22"/>
          <w:szCs w:val="22"/>
          <w:lang w:eastAsia="en-GB"/>
          <w14:ligatures w14:val="standardContextual"/>
        </w:rPr>
      </w:pPr>
      <w:hyperlink w:anchor="_Toc134972027" w:history="1">
        <w:r w:rsidR="00907756" w:rsidRPr="00DE7EAA">
          <w:rPr>
            <w:rStyle w:val="Hyperlink"/>
            <w:noProof/>
          </w:rPr>
          <w:t>Figure 23</w:t>
        </w:r>
        <w:r w:rsidR="00907756">
          <w:rPr>
            <w:noProof/>
            <w:webHidden/>
          </w:rPr>
          <w:tab/>
        </w:r>
        <w:r w:rsidR="00907756">
          <w:rPr>
            <w:noProof/>
            <w:webHidden/>
          </w:rPr>
          <w:fldChar w:fldCharType="begin"/>
        </w:r>
        <w:r w:rsidR="00907756">
          <w:rPr>
            <w:noProof/>
            <w:webHidden/>
          </w:rPr>
          <w:instrText xml:space="preserve"> PAGEREF _Toc134972027 \h </w:instrText>
        </w:r>
        <w:r w:rsidR="00907756">
          <w:rPr>
            <w:noProof/>
            <w:webHidden/>
          </w:rPr>
        </w:r>
        <w:r w:rsidR="00907756">
          <w:rPr>
            <w:noProof/>
            <w:webHidden/>
          </w:rPr>
          <w:fldChar w:fldCharType="separate"/>
        </w:r>
        <w:r w:rsidR="00907756">
          <w:rPr>
            <w:noProof/>
            <w:webHidden/>
          </w:rPr>
          <w:t>24</w:t>
        </w:r>
        <w:r w:rsidR="00907756">
          <w:rPr>
            <w:noProof/>
            <w:webHidden/>
          </w:rPr>
          <w:fldChar w:fldCharType="end"/>
        </w:r>
      </w:hyperlink>
    </w:p>
    <w:p w14:paraId="156F4248" w14:textId="37094AD8" w:rsidR="00907756" w:rsidRDefault="00000000">
      <w:pPr>
        <w:pStyle w:val="TableofFigures"/>
        <w:tabs>
          <w:tab w:val="right" w:leader="dot" w:pos="9016"/>
        </w:tabs>
        <w:rPr>
          <w:noProof/>
          <w:kern w:val="2"/>
          <w:sz w:val="22"/>
          <w:szCs w:val="22"/>
          <w:lang w:eastAsia="en-GB"/>
          <w14:ligatures w14:val="standardContextual"/>
        </w:rPr>
      </w:pPr>
      <w:hyperlink w:anchor="_Toc134972028" w:history="1">
        <w:r w:rsidR="00907756" w:rsidRPr="00DE7EAA">
          <w:rPr>
            <w:rStyle w:val="Hyperlink"/>
            <w:noProof/>
          </w:rPr>
          <w:t>Figure 24</w:t>
        </w:r>
        <w:r w:rsidR="00907756">
          <w:rPr>
            <w:noProof/>
            <w:webHidden/>
          </w:rPr>
          <w:tab/>
        </w:r>
        <w:r w:rsidR="00907756">
          <w:rPr>
            <w:noProof/>
            <w:webHidden/>
          </w:rPr>
          <w:fldChar w:fldCharType="begin"/>
        </w:r>
        <w:r w:rsidR="00907756">
          <w:rPr>
            <w:noProof/>
            <w:webHidden/>
          </w:rPr>
          <w:instrText xml:space="preserve"> PAGEREF _Toc134972028 \h </w:instrText>
        </w:r>
        <w:r w:rsidR="00907756">
          <w:rPr>
            <w:noProof/>
            <w:webHidden/>
          </w:rPr>
        </w:r>
        <w:r w:rsidR="00907756">
          <w:rPr>
            <w:noProof/>
            <w:webHidden/>
          </w:rPr>
          <w:fldChar w:fldCharType="separate"/>
        </w:r>
        <w:r w:rsidR="00907756">
          <w:rPr>
            <w:noProof/>
            <w:webHidden/>
          </w:rPr>
          <w:t>25</w:t>
        </w:r>
        <w:r w:rsidR="00907756">
          <w:rPr>
            <w:noProof/>
            <w:webHidden/>
          </w:rPr>
          <w:fldChar w:fldCharType="end"/>
        </w:r>
      </w:hyperlink>
    </w:p>
    <w:p w14:paraId="684E89EA" w14:textId="6C47F9FC" w:rsidR="00907756" w:rsidRDefault="00000000">
      <w:pPr>
        <w:pStyle w:val="TableofFigures"/>
        <w:tabs>
          <w:tab w:val="right" w:leader="dot" w:pos="9016"/>
        </w:tabs>
        <w:rPr>
          <w:noProof/>
          <w:kern w:val="2"/>
          <w:sz w:val="22"/>
          <w:szCs w:val="22"/>
          <w:lang w:eastAsia="en-GB"/>
          <w14:ligatures w14:val="standardContextual"/>
        </w:rPr>
      </w:pPr>
      <w:hyperlink w:anchor="_Toc134972029" w:history="1">
        <w:r w:rsidR="00907756" w:rsidRPr="00DE7EAA">
          <w:rPr>
            <w:rStyle w:val="Hyperlink"/>
            <w:noProof/>
          </w:rPr>
          <w:t>Figure 25</w:t>
        </w:r>
        <w:r w:rsidR="00907756">
          <w:rPr>
            <w:noProof/>
            <w:webHidden/>
          </w:rPr>
          <w:tab/>
        </w:r>
        <w:r w:rsidR="00907756">
          <w:rPr>
            <w:noProof/>
            <w:webHidden/>
          </w:rPr>
          <w:fldChar w:fldCharType="begin"/>
        </w:r>
        <w:r w:rsidR="00907756">
          <w:rPr>
            <w:noProof/>
            <w:webHidden/>
          </w:rPr>
          <w:instrText xml:space="preserve"> PAGEREF _Toc134972029 \h </w:instrText>
        </w:r>
        <w:r w:rsidR="00907756">
          <w:rPr>
            <w:noProof/>
            <w:webHidden/>
          </w:rPr>
        </w:r>
        <w:r w:rsidR="00907756">
          <w:rPr>
            <w:noProof/>
            <w:webHidden/>
          </w:rPr>
          <w:fldChar w:fldCharType="separate"/>
        </w:r>
        <w:r w:rsidR="00907756">
          <w:rPr>
            <w:noProof/>
            <w:webHidden/>
          </w:rPr>
          <w:t>25</w:t>
        </w:r>
        <w:r w:rsidR="00907756">
          <w:rPr>
            <w:noProof/>
            <w:webHidden/>
          </w:rPr>
          <w:fldChar w:fldCharType="end"/>
        </w:r>
      </w:hyperlink>
    </w:p>
    <w:p w14:paraId="280DB3F8" w14:textId="3BE5D2CD" w:rsidR="00907756" w:rsidRDefault="00000000">
      <w:pPr>
        <w:pStyle w:val="TableofFigures"/>
        <w:tabs>
          <w:tab w:val="right" w:leader="dot" w:pos="9016"/>
        </w:tabs>
        <w:rPr>
          <w:noProof/>
          <w:kern w:val="2"/>
          <w:sz w:val="22"/>
          <w:szCs w:val="22"/>
          <w:lang w:eastAsia="en-GB"/>
          <w14:ligatures w14:val="standardContextual"/>
        </w:rPr>
      </w:pPr>
      <w:hyperlink w:anchor="_Toc134972030" w:history="1">
        <w:r w:rsidR="00907756" w:rsidRPr="00DE7EAA">
          <w:rPr>
            <w:rStyle w:val="Hyperlink"/>
            <w:noProof/>
          </w:rPr>
          <w:t>Figure 26</w:t>
        </w:r>
        <w:r w:rsidR="00907756">
          <w:rPr>
            <w:noProof/>
            <w:webHidden/>
          </w:rPr>
          <w:tab/>
        </w:r>
        <w:r w:rsidR="00907756">
          <w:rPr>
            <w:noProof/>
            <w:webHidden/>
          </w:rPr>
          <w:fldChar w:fldCharType="begin"/>
        </w:r>
        <w:r w:rsidR="00907756">
          <w:rPr>
            <w:noProof/>
            <w:webHidden/>
          </w:rPr>
          <w:instrText xml:space="preserve"> PAGEREF _Toc134972030 \h </w:instrText>
        </w:r>
        <w:r w:rsidR="00907756">
          <w:rPr>
            <w:noProof/>
            <w:webHidden/>
          </w:rPr>
        </w:r>
        <w:r w:rsidR="00907756">
          <w:rPr>
            <w:noProof/>
            <w:webHidden/>
          </w:rPr>
          <w:fldChar w:fldCharType="separate"/>
        </w:r>
        <w:r w:rsidR="00907756">
          <w:rPr>
            <w:noProof/>
            <w:webHidden/>
          </w:rPr>
          <w:t>26</w:t>
        </w:r>
        <w:r w:rsidR="00907756">
          <w:rPr>
            <w:noProof/>
            <w:webHidden/>
          </w:rPr>
          <w:fldChar w:fldCharType="end"/>
        </w:r>
      </w:hyperlink>
    </w:p>
    <w:p w14:paraId="30BE0264" w14:textId="55349327" w:rsidR="00907756" w:rsidRDefault="00000000">
      <w:pPr>
        <w:pStyle w:val="TableofFigures"/>
        <w:tabs>
          <w:tab w:val="right" w:leader="dot" w:pos="9016"/>
        </w:tabs>
        <w:rPr>
          <w:noProof/>
          <w:kern w:val="2"/>
          <w:sz w:val="22"/>
          <w:szCs w:val="22"/>
          <w:lang w:eastAsia="en-GB"/>
          <w14:ligatures w14:val="standardContextual"/>
        </w:rPr>
      </w:pPr>
      <w:hyperlink w:anchor="_Toc134972031" w:history="1">
        <w:r w:rsidR="00907756" w:rsidRPr="00DE7EAA">
          <w:rPr>
            <w:rStyle w:val="Hyperlink"/>
            <w:noProof/>
          </w:rPr>
          <w:t>Figure 27</w:t>
        </w:r>
        <w:r w:rsidR="00907756">
          <w:rPr>
            <w:noProof/>
            <w:webHidden/>
          </w:rPr>
          <w:tab/>
        </w:r>
        <w:r w:rsidR="00907756">
          <w:rPr>
            <w:noProof/>
            <w:webHidden/>
          </w:rPr>
          <w:fldChar w:fldCharType="begin"/>
        </w:r>
        <w:r w:rsidR="00907756">
          <w:rPr>
            <w:noProof/>
            <w:webHidden/>
          </w:rPr>
          <w:instrText xml:space="preserve"> PAGEREF _Toc134972031 \h </w:instrText>
        </w:r>
        <w:r w:rsidR="00907756">
          <w:rPr>
            <w:noProof/>
            <w:webHidden/>
          </w:rPr>
        </w:r>
        <w:r w:rsidR="00907756">
          <w:rPr>
            <w:noProof/>
            <w:webHidden/>
          </w:rPr>
          <w:fldChar w:fldCharType="separate"/>
        </w:r>
        <w:r w:rsidR="00907756">
          <w:rPr>
            <w:noProof/>
            <w:webHidden/>
          </w:rPr>
          <w:t>26</w:t>
        </w:r>
        <w:r w:rsidR="00907756">
          <w:rPr>
            <w:noProof/>
            <w:webHidden/>
          </w:rPr>
          <w:fldChar w:fldCharType="end"/>
        </w:r>
      </w:hyperlink>
    </w:p>
    <w:p w14:paraId="046E933E" w14:textId="49859C9F" w:rsidR="00907756" w:rsidRDefault="00000000">
      <w:pPr>
        <w:pStyle w:val="TableofFigures"/>
        <w:tabs>
          <w:tab w:val="right" w:leader="dot" w:pos="9016"/>
        </w:tabs>
        <w:rPr>
          <w:noProof/>
          <w:kern w:val="2"/>
          <w:sz w:val="22"/>
          <w:szCs w:val="22"/>
          <w:lang w:eastAsia="en-GB"/>
          <w14:ligatures w14:val="standardContextual"/>
        </w:rPr>
      </w:pPr>
      <w:hyperlink w:anchor="_Toc134972032" w:history="1">
        <w:r w:rsidR="00907756" w:rsidRPr="00DE7EAA">
          <w:rPr>
            <w:rStyle w:val="Hyperlink"/>
            <w:noProof/>
          </w:rPr>
          <w:t>Figure 28</w:t>
        </w:r>
        <w:r w:rsidR="00907756">
          <w:rPr>
            <w:noProof/>
            <w:webHidden/>
          </w:rPr>
          <w:tab/>
        </w:r>
        <w:r w:rsidR="00907756">
          <w:rPr>
            <w:noProof/>
            <w:webHidden/>
          </w:rPr>
          <w:fldChar w:fldCharType="begin"/>
        </w:r>
        <w:r w:rsidR="00907756">
          <w:rPr>
            <w:noProof/>
            <w:webHidden/>
          </w:rPr>
          <w:instrText xml:space="preserve"> PAGEREF _Toc134972032 \h </w:instrText>
        </w:r>
        <w:r w:rsidR="00907756">
          <w:rPr>
            <w:noProof/>
            <w:webHidden/>
          </w:rPr>
        </w:r>
        <w:r w:rsidR="00907756">
          <w:rPr>
            <w:noProof/>
            <w:webHidden/>
          </w:rPr>
          <w:fldChar w:fldCharType="separate"/>
        </w:r>
        <w:r w:rsidR="00907756">
          <w:rPr>
            <w:noProof/>
            <w:webHidden/>
          </w:rPr>
          <w:t>27</w:t>
        </w:r>
        <w:r w:rsidR="00907756">
          <w:rPr>
            <w:noProof/>
            <w:webHidden/>
          </w:rPr>
          <w:fldChar w:fldCharType="end"/>
        </w:r>
      </w:hyperlink>
    </w:p>
    <w:p w14:paraId="21136DFE" w14:textId="0FDE7399" w:rsidR="00907756" w:rsidRDefault="00000000">
      <w:pPr>
        <w:pStyle w:val="TableofFigures"/>
        <w:tabs>
          <w:tab w:val="right" w:leader="dot" w:pos="9016"/>
        </w:tabs>
        <w:rPr>
          <w:noProof/>
          <w:kern w:val="2"/>
          <w:sz w:val="22"/>
          <w:szCs w:val="22"/>
          <w:lang w:eastAsia="en-GB"/>
          <w14:ligatures w14:val="standardContextual"/>
        </w:rPr>
      </w:pPr>
      <w:hyperlink w:anchor="_Toc134972033" w:history="1">
        <w:r w:rsidR="00907756" w:rsidRPr="00DE7EAA">
          <w:rPr>
            <w:rStyle w:val="Hyperlink"/>
            <w:noProof/>
          </w:rPr>
          <w:t>Figure 29</w:t>
        </w:r>
        <w:r w:rsidR="00907756">
          <w:rPr>
            <w:noProof/>
            <w:webHidden/>
          </w:rPr>
          <w:tab/>
        </w:r>
        <w:r w:rsidR="00907756">
          <w:rPr>
            <w:noProof/>
            <w:webHidden/>
          </w:rPr>
          <w:fldChar w:fldCharType="begin"/>
        </w:r>
        <w:r w:rsidR="00907756">
          <w:rPr>
            <w:noProof/>
            <w:webHidden/>
          </w:rPr>
          <w:instrText xml:space="preserve"> PAGEREF _Toc134972033 \h </w:instrText>
        </w:r>
        <w:r w:rsidR="00907756">
          <w:rPr>
            <w:noProof/>
            <w:webHidden/>
          </w:rPr>
        </w:r>
        <w:r w:rsidR="00907756">
          <w:rPr>
            <w:noProof/>
            <w:webHidden/>
          </w:rPr>
          <w:fldChar w:fldCharType="separate"/>
        </w:r>
        <w:r w:rsidR="00907756">
          <w:rPr>
            <w:noProof/>
            <w:webHidden/>
          </w:rPr>
          <w:t>27</w:t>
        </w:r>
        <w:r w:rsidR="00907756">
          <w:rPr>
            <w:noProof/>
            <w:webHidden/>
          </w:rPr>
          <w:fldChar w:fldCharType="end"/>
        </w:r>
      </w:hyperlink>
    </w:p>
    <w:p w14:paraId="016F7328" w14:textId="2A910CAB" w:rsidR="00907756" w:rsidRDefault="00000000">
      <w:pPr>
        <w:pStyle w:val="TableofFigures"/>
        <w:tabs>
          <w:tab w:val="right" w:leader="dot" w:pos="9016"/>
        </w:tabs>
        <w:rPr>
          <w:noProof/>
          <w:kern w:val="2"/>
          <w:sz w:val="22"/>
          <w:szCs w:val="22"/>
          <w:lang w:eastAsia="en-GB"/>
          <w14:ligatures w14:val="standardContextual"/>
        </w:rPr>
      </w:pPr>
      <w:hyperlink w:anchor="_Toc134972034" w:history="1">
        <w:r w:rsidR="00907756" w:rsidRPr="00DE7EAA">
          <w:rPr>
            <w:rStyle w:val="Hyperlink"/>
            <w:noProof/>
          </w:rPr>
          <w:t>Figure 30</w:t>
        </w:r>
        <w:r w:rsidR="00907756">
          <w:rPr>
            <w:noProof/>
            <w:webHidden/>
          </w:rPr>
          <w:tab/>
        </w:r>
        <w:r w:rsidR="00907756">
          <w:rPr>
            <w:noProof/>
            <w:webHidden/>
          </w:rPr>
          <w:fldChar w:fldCharType="begin"/>
        </w:r>
        <w:r w:rsidR="00907756">
          <w:rPr>
            <w:noProof/>
            <w:webHidden/>
          </w:rPr>
          <w:instrText xml:space="preserve"> PAGEREF _Toc134972034 \h </w:instrText>
        </w:r>
        <w:r w:rsidR="00907756">
          <w:rPr>
            <w:noProof/>
            <w:webHidden/>
          </w:rPr>
        </w:r>
        <w:r w:rsidR="00907756">
          <w:rPr>
            <w:noProof/>
            <w:webHidden/>
          </w:rPr>
          <w:fldChar w:fldCharType="separate"/>
        </w:r>
        <w:r w:rsidR="00907756">
          <w:rPr>
            <w:noProof/>
            <w:webHidden/>
          </w:rPr>
          <w:t>28</w:t>
        </w:r>
        <w:r w:rsidR="00907756">
          <w:rPr>
            <w:noProof/>
            <w:webHidden/>
          </w:rPr>
          <w:fldChar w:fldCharType="end"/>
        </w:r>
      </w:hyperlink>
    </w:p>
    <w:p w14:paraId="2BA17CC1" w14:textId="0392A90E" w:rsidR="00907756" w:rsidRDefault="00000000">
      <w:pPr>
        <w:pStyle w:val="TableofFigures"/>
        <w:tabs>
          <w:tab w:val="right" w:leader="dot" w:pos="9016"/>
        </w:tabs>
        <w:rPr>
          <w:noProof/>
          <w:kern w:val="2"/>
          <w:sz w:val="22"/>
          <w:szCs w:val="22"/>
          <w:lang w:eastAsia="en-GB"/>
          <w14:ligatures w14:val="standardContextual"/>
        </w:rPr>
      </w:pPr>
      <w:hyperlink w:anchor="_Toc134972035" w:history="1">
        <w:r w:rsidR="00907756" w:rsidRPr="00DE7EAA">
          <w:rPr>
            <w:rStyle w:val="Hyperlink"/>
            <w:noProof/>
          </w:rPr>
          <w:t>Figure 31</w:t>
        </w:r>
        <w:r w:rsidR="00907756">
          <w:rPr>
            <w:noProof/>
            <w:webHidden/>
          </w:rPr>
          <w:tab/>
        </w:r>
        <w:r w:rsidR="00907756">
          <w:rPr>
            <w:noProof/>
            <w:webHidden/>
          </w:rPr>
          <w:fldChar w:fldCharType="begin"/>
        </w:r>
        <w:r w:rsidR="00907756">
          <w:rPr>
            <w:noProof/>
            <w:webHidden/>
          </w:rPr>
          <w:instrText xml:space="preserve"> PAGEREF _Toc134972035 \h </w:instrText>
        </w:r>
        <w:r w:rsidR="00907756">
          <w:rPr>
            <w:noProof/>
            <w:webHidden/>
          </w:rPr>
        </w:r>
        <w:r w:rsidR="00907756">
          <w:rPr>
            <w:noProof/>
            <w:webHidden/>
          </w:rPr>
          <w:fldChar w:fldCharType="separate"/>
        </w:r>
        <w:r w:rsidR="00907756">
          <w:rPr>
            <w:noProof/>
            <w:webHidden/>
          </w:rPr>
          <w:t>28</w:t>
        </w:r>
        <w:r w:rsidR="00907756">
          <w:rPr>
            <w:noProof/>
            <w:webHidden/>
          </w:rPr>
          <w:fldChar w:fldCharType="end"/>
        </w:r>
      </w:hyperlink>
    </w:p>
    <w:p w14:paraId="6D3BCCEE" w14:textId="3EB8F20A" w:rsidR="00907756" w:rsidRDefault="00000000">
      <w:pPr>
        <w:pStyle w:val="TableofFigures"/>
        <w:tabs>
          <w:tab w:val="right" w:leader="dot" w:pos="9016"/>
        </w:tabs>
        <w:rPr>
          <w:noProof/>
          <w:kern w:val="2"/>
          <w:sz w:val="22"/>
          <w:szCs w:val="22"/>
          <w:lang w:eastAsia="en-GB"/>
          <w14:ligatures w14:val="standardContextual"/>
        </w:rPr>
      </w:pPr>
      <w:hyperlink w:anchor="_Toc134972036" w:history="1">
        <w:r w:rsidR="00907756" w:rsidRPr="00DE7EAA">
          <w:rPr>
            <w:rStyle w:val="Hyperlink"/>
            <w:noProof/>
          </w:rPr>
          <w:t>Figure 32</w:t>
        </w:r>
        <w:r w:rsidR="00907756">
          <w:rPr>
            <w:noProof/>
            <w:webHidden/>
          </w:rPr>
          <w:tab/>
        </w:r>
        <w:r w:rsidR="00907756">
          <w:rPr>
            <w:noProof/>
            <w:webHidden/>
          </w:rPr>
          <w:fldChar w:fldCharType="begin"/>
        </w:r>
        <w:r w:rsidR="00907756">
          <w:rPr>
            <w:noProof/>
            <w:webHidden/>
          </w:rPr>
          <w:instrText xml:space="preserve"> PAGEREF _Toc134972036 \h </w:instrText>
        </w:r>
        <w:r w:rsidR="00907756">
          <w:rPr>
            <w:noProof/>
            <w:webHidden/>
          </w:rPr>
        </w:r>
        <w:r w:rsidR="00907756">
          <w:rPr>
            <w:noProof/>
            <w:webHidden/>
          </w:rPr>
          <w:fldChar w:fldCharType="separate"/>
        </w:r>
        <w:r w:rsidR="00907756">
          <w:rPr>
            <w:noProof/>
            <w:webHidden/>
          </w:rPr>
          <w:t>29</w:t>
        </w:r>
        <w:r w:rsidR="00907756">
          <w:rPr>
            <w:noProof/>
            <w:webHidden/>
          </w:rPr>
          <w:fldChar w:fldCharType="end"/>
        </w:r>
      </w:hyperlink>
    </w:p>
    <w:p w14:paraId="2A31C37B" w14:textId="1CB32660" w:rsidR="00907756" w:rsidRDefault="00000000">
      <w:pPr>
        <w:pStyle w:val="TableofFigures"/>
        <w:tabs>
          <w:tab w:val="right" w:leader="dot" w:pos="9016"/>
        </w:tabs>
        <w:rPr>
          <w:noProof/>
          <w:kern w:val="2"/>
          <w:sz w:val="22"/>
          <w:szCs w:val="22"/>
          <w:lang w:eastAsia="en-GB"/>
          <w14:ligatures w14:val="standardContextual"/>
        </w:rPr>
      </w:pPr>
      <w:hyperlink w:anchor="_Toc134972037" w:history="1">
        <w:r w:rsidR="00907756" w:rsidRPr="00DE7EAA">
          <w:rPr>
            <w:rStyle w:val="Hyperlink"/>
            <w:noProof/>
          </w:rPr>
          <w:t>Figure 33</w:t>
        </w:r>
        <w:r w:rsidR="00907756">
          <w:rPr>
            <w:noProof/>
            <w:webHidden/>
          </w:rPr>
          <w:tab/>
        </w:r>
        <w:r w:rsidR="00907756">
          <w:rPr>
            <w:noProof/>
            <w:webHidden/>
          </w:rPr>
          <w:fldChar w:fldCharType="begin"/>
        </w:r>
        <w:r w:rsidR="00907756">
          <w:rPr>
            <w:noProof/>
            <w:webHidden/>
          </w:rPr>
          <w:instrText xml:space="preserve"> PAGEREF _Toc134972037 \h </w:instrText>
        </w:r>
        <w:r w:rsidR="00907756">
          <w:rPr>
            <w:noProof/>
            <w:webHidden/>
          </w:rPr>
        </w:r>
        <w:r w:rsidR="00907756">
          <w:rPr>
            <w:noProof/>
            <w:webHidden/>
          </w:rPr>
          <w:fldChar w:fldCharType="separate"/>
        </w:r>
        <w:r w:rsidR="00907756">
          <w:rPr>
            <w:noProof/>
            <w:webHidden/>
          </w:rPr>
          <w:t>29</w:t>
        </w:r>
        <w:r w:rsidR="00907756">
          <w:rPr>
            <w:noProof/>
            <w:webHidden/>
          </w:rPr>
          <w:fldChar w:fldCharType="end"/>
        </w:r>
      </w:hyperlink>
    </w:p>
    <w:p w14:paraId="52250F0A" w14:textId="74EE3101" w:rsidR="00907756" w:rsidRDefault="00000000">
      <w:pPr>
        <w:pStyle w:val="TableofFigures"/>
        <w:tabs>
          <w:tab w:val="right" w:leader="dot" w:pos="9016"/>
        </w:tabs>
        <w:rPr>
          <w:noProof/>
          <w:kern w:val="2"/>
          <w:sz w:val="22"/>
          <w:szCs w:val="22"/>
          <w:lang w:eastAsia="en-GB"/>
          <w14:ligatures w14:val="standardContextual"/>
        </w:rPr>
      </w:pPr>
      <w:hyperlink w:anchor="_Toc134972038" w:history="1">
        <w:r w:rsidR="00907756" w:rsidRPr="00DE7EAA">
          <w:rPr>
            <w:rStyle w:val="Hyperlink"/>
            <w:noProof/>
          </w:rPr>
          <w:t>Figure 34</w:t>
        </w:r>
        <w:r w:rsidR="00907756">
          <w:rPr>
            <w:noProof/>
            <w:webHidden/>
          </w:rPr>
          <w:tab/>
        </w:r>
        <w:r w:rsidR="00907756">
          <w:rPr>
            <w:noProof/>
            <w:webHidden/>
          </w:rPr>
          <w:fldChar w:fldCharType="begin"/>
        </w:r>
        <w:r w:rsidR="00907756">
          <w:rPr>
            <w:noProof/>
            <w:webHidden/>
          </w:rPr>
          <w:instrText xml:space="preserve"> PAGEREF _Toc134972038 \h </w:instrText>
        </w:r>
        <w:r w:rsidR="00907756">
          <w:rPr>
            <w:noProof/>
            <w:webHidden/>
          </w:rPr>
        </w:r>
        <w:r w:rsidR="00907756">
          <w:rPr>
            <w:noProof/>
            <w:webHidden/>
          </w:rPr>
          <w:fldChar w:fldCharType="separate"/>
        </w:r>
        <w:r w:rsidR="00907756">
          <w:rPr>
            <w:noProof/>
            <w:webHidden/>
          </w:rPr>
          <w:t>30</w:t>
        </w:r>
        <w:r w:rsidR="00907756">
          <w:rPr>
            <w:noProof/>
            <w:webHidden/>
          </w:rPr>
          <w:fldChar w:fldCharType="end"/>
        </w:r>
      </w:hyperlink>
    </w:p>
    <w:p w14:paraId="72BEC5CD" w14:textId="02CAFEE1" w:rsidR="00907756" w:rsidRDefault="00000000">
      <w:pPr>
        <w:pStyle w:val="TableofFigures"/>
        <w:tabs>
          <w:tab w:val="right" w:leader="dot" w:pos="9016"/>
        </w:tabs>
        <w:rPr>
          <w:noProof/>
          <w:kern w:val="2"/>
          <w:sz w:val="22"/>
          <w:szCs w:val="22"/>
          <w:lang w:eastAsia="en-GB"/>
          <w14:ligatures w14:val="standardContextual"/>
        </w:rPr>
      </w:pPr>
      <w:hyperlink w:anchor="_Toc134972039" w:history="1">
        <w:r w:rsidR="00907756" w:rsidRPr="00DE7EAA">
          <w:rPr>
            <w:rStyle w:val="Hyperlink"/>
            <w:noProof/>
          </w:rPr>
          <w:t>Figure 35</w:t>
        </w:r>
        <w:r w:rsidR="00907756">
          <w:rPr>
            <w:noProof/>
            <w:webHidden/>
          </w:rPr>
          <w:tab/>
        </w:r>
        <w:r w:rsidR="00907756">
          <w:rPr>
            <w:noProof/>
            <w:webHidden/>
          </w:rPr>
          <w:fldChar w:fldCharType="begin"/>
        </w:r>
        <w:r w:rsidR="00907756">
          <w:rPr>
            <w:noProof/>
            <w:webHidden/>
          </w:rPr>
          <w:instrText xml:space="preserve"> PAGEREF _Toc134972039 \h </w:instrText>
        </w:r>
        <w:r w:rsidR="00907756">
          <w:rPr>
            <w:noProof/>
            <w:webHidden/>
          </w:rPr>
        </w:r>
        <w:r w:rsidR="00907756">
          <w:rPr>
            <w:noProof/>
            <w:webHidden/>
          </w:rPr>
          <w:fldChar w:fldCharType="separate"/>
        </w:r>
        <w:r w:rsidR="00907756">
          <w:rPr>
            <w:noProof/>
            <w:webHidden/>
          </w:rPr>
          <w:t>30</w:t>
        </w:r>
        <w:r w:rsidR="00907756">
          <w:rPr>
            <w:noProof/>
            <w:webHidden/>
          </w:rPr>
          <w:fldChar w:fldCharType="end"/>
        </w:r>
      </w:hyperlink>
    </w:p>
    <w:p w14:paraId="1BB73B24" w14:textId="1359BEF6" w:rsidR="00907756" w:rsidRDefault="00000000">
      <w:pPr>
        <w:pStyle w:val="TableofFigures"/>
        <w:tabs>
          <w:tab w:val="right" w:leader="dot" w:pos="9016"/>
        </w:tabs>
        <w:rPr>
          <w:noProof/>
          <w:kern w:val="2"/>
          <w:sz w:val="22"/>
          <w:szCs w:val="22"/>
          <w:lang w:eastAsia="en-GB"/>
          <w14:ligatures w14:val="standardContextual"/>
        </w:rPr>
      </w:pPr>
      <w:hyperlink w:anchor="_Toc134972040" w:history="1">
        <w:r w:rsidR="00907756" w:rsidRPr="00DE7EAA">
          <w:rPr>
            <w:rStyle w:val="Hyperlink"/>
            <w:noProof/>
          </w:rPr>
          <w:t>Figure 36</w:t>
        </w:r>
        <w:r w:rsidR="00907756">
          <w:rPr>
            <w:noProof/>
            <w:webHidden/>
          </w:rPr>
          <w:tab/>
        </w:r>
        <w:r w:rsidR="00907756">
          <w:rPr>
            <w:noProof/>
            <w:webHidden/>
          </w:rPr>
          <w:fldChar w:fldCharType="begin"/>
        </w:r>
        <w:r w:rsidR="00907756">
          <w:rPr>
            <w:noProof/>
            <w:webHidden/>
          </w:rPr>
          <w:instrText xml:space="preserve"> PAGEREF _Toc134972040 \h </w:instrText>
        </w:r>
        <w:r w:rsidR="00907756">
          <w:rPr>
            <w:noProof/>
            <w:webHidden/>
          </w:rPr>
        </w:r>
        <w:r w:rsidR="00907756">
          <w:rPr>
            <w:noProof/>
            <w:webHidden/>
          </w:rPr>
          <w:fldChar w:fldCharType="separate"/>
        </w:r>
        <w:r w:rsidR="00907756">
          <w:rPr>
            <w:noProof/>
            <w:webHidden/>
          </w:rPr>
          <w:t>31</w:t>
        </w:r>
        <w:r w:rsidR="00907756">
          <w:rPr>
            <w:noProof/>
            <w:webHidden/>
          </w:rPr>
          <w:fldChar w:fldCharType="end"/>
        </w:r>
      </w:hyperlink>
    </w:p>
    <w:p w14:paraId="4ACA179B" w14:textId="5F649CAF" w:rsidR="00CF779A" w:rsidRDefault="00907756">
      <w:pPr>
        <w:rPr>
          <w:lang w:val="en-US"/>
        </w:rPr>
      </w:pPr>
      <w:r>
        <w:rPr>
          <w:lang w:val="en-US"/>
        </w:rPr>
        <w:fldChar w:fldCharType="end"/>
      </w:r>
    </w:p>
    <w:p w14:paraId="0AC802C9" w14:textId="548B6A6B" w:rsidR="003137C2" w:rsidRDefault="00386200" w:rsidP="00386200">
      <w:pPr>
        <w:pStyle w:val="Heading1"/>
      </w:pPr>
      <w:bookmarkStart w:id="2" w:name="_Toc134971985"/>
      <w:r>
        <w:t>Table of Tables</w:t>
      </w:r>
      <w:bookmarkEnd w:id="2"/>
    </w:p>
    <w:p w14:paraId="312DF2AB" w14:textId="3649788C" w:rsidR="00386200" w:rsidRDefault="00386200">
      <w:pPr>
        <w:pStyle w:val="TableofFigures"/>
        <w:tabs>
          <w:tab w:val="right" w:leader="dot" w:pos="9016"/>
        </w:tabs>
        <w:rPr>
          <w:noProof/>
          <w:kern w:val="2"/>
          <w:sz w:val="22"/>
          <w:szCs w:val="22"/>
          <w:lang w:eastAsia="en-GB"/>
          <w14:ligatures w14:val="standardContextual"/>
        </w:rPr>
      </w:pPr>
      <w:r>
        <w:fldChar w:fldCharType="begin"/>
      </w:r>
      <w:r>
        <w:instrText xml:space="preserve"> TOC \h \z \c "Table" </w:instrText>
      </w:r>
      <w:r>
        <w:fldChar w:fldCharType="separate"/>
      </w:r>
      <w:hyperlink w:anchor="_Toc134967032" w:history="1">
        <w:r w:rsidRPr="00D408E6">
          <w:rPr>
            <w:rStyle w:val="Hyperlink"/>
            <w:noProof/>
          </w:rPr>
          <w:t>Table 1</w:t>
        </w:r>
        <w:r>
          <w:rPr>
            <w:noProof/>
            <w:webHidden/>
          </w:rPr>
          <w:tab/>
        </w:r>
        <w:r>
          <w:rPr>
            <w:noProof/>
            <w:webHidden/>
          </w:rPr>
          <w:fldChar w:fldCharType="begin"/>
        </w:r>
        <w:r>
          <w:rPr>
            <w:noProof/>
            <w:webHidden/>
          </w:rPr>
          <w:instrText xml:space="preserve"> PAGEREF _Toc134967032 \h </w:instrText>
        </w:r>
        <w:r>
          <w:rPr>
            <w:noProof/>
            <w:webHidden/>
          </w:rPr>
        </w:r>
        <w:r>
          <w:rPr>
            <w:noProof/>
            <w:webHidden/>
          </w:rPr>
          <w:fldChar w:fldCharType="separate"/>
        </w:r>
        <w:r>
          <w:rPr>
            <w:noProof/>
            <w:webHidden/>
          </w:rPr>
          <w:t>6</w:t>
        </w:r>
        <w:r>
          <w:rPr>
            <w:noProof/>
            <w:webHidden/>
          </w:rPr>
          <w:fldChar w:fldCharType="end"/>
        </w:r>
      </w:hyperlink>
    </w:p>
    <w:p w14:paraId="4AC34E75" w14:textId="0D8A0930" w:rsidR="00386200" w:rsidRDefault="00000000">
      <w:pPr>
        <w:pStyle w:val="TableofFigures"/>
        <w:tabs>
          <w:tab w:val="right" w:leader="dot" w:pos="9016"/>
        </w:tabs>
        <w:rPr>
          <w:noProof/>
          <w:kern w:val="2"/>
          <w:sz w:val="22"/>
          <w:szCs w:val="22"/>
          <w:lang w:eastAsia="en-GB"/>
          <w14:ligatures w14:val="standardContextual"/>
        </w:rPr>
      </w:pPr>
      <w:hyperlink w:anchor="_Toc134967033" w:history="1">
        <w:r w:rsidR="00386200" w:rsidRPr="00D408E6">
          <w:rPr>
            <w:rStyle w:val="Hyperlink"/>
            <w:noProof/>
          </w:rPr>
          <w:t>Table 2</w:t>
        </w:r>
        <w:r w:rsidR="00386200">
          <w:rPr>
            <w:noProof/>
            <w:webHidden/>
          </w:rPr>
          <w:tab/>
        </w:r>
        <w:r w:rsidR="00386200">
          <w:rPr>
            <w:noProof/>
            <w:webHidden/>
          </w:rPr>
          <w:fldChar w:fldCharType="begin"/>
        </w:r>
        <w:r w:rsidR="00386200">
          <w:rPr>
            <w:noProof/>
            <w:webHidden/>
          </w:rPr>
          <w:instrText xml:space="preserve"> PAGEREF _Toc134967033 \h </w:instrText>
        </w:r>
        <w:r w:rsidR="00386200">
          <w:rPr>
            <w:noProof/>
            <w:webHidden/>
          </w:rPr>
        </w:r>
        <w:r w:rsidR="00386200">
          <w:rPr>
            <w:noProof/>
            <w:webHidden/>
          </w:rPr>
          <w:fldChar w:fldCharType="separate"/>
        </w:r>
        <w:r w:rsidR="00386200">
          <w:rPr>
            <w:noProof/>
            <w:webHidden/>
          </w:rPr>
          <w:t>6</w:t>
        </w:r>
        <w:r w:rsidR="00386200">
          <w:rPr>
            <w:noProof/>
            <w:webHidden/>
          </w:rPr>
          <w:fldChar w:fldCharType="end"/>
        </w:r>
      </w:hyperlink>
    </w:p>
    <w:p w14:paraId="41A5AB28" w14:textId="545249CB" w:rsidR="00386200" w:rsidRDefault="005878AA">
      <w:pPr>
        <w:pStyle w:val="TableofFigures"/>
        <w:tabs>
          <w:tab w:val="right" w:leader="dot" w:pos="9016"/>
        </w:tabs>
        <w:rPr>
          <w:noProof/>
          <w:kern w:val="2"/>
          <w:sz w:val="22"/>
          <w:szCs w:val="22"/>
          <w:lang w:eastAsia="en-GB"/>
          <w14:ligatures w14:val="standardContextual"/>
        </w:rPr>
      </w:pPr>
      <w:r>
        <w:rPr>
          <w:noProof/>
        </w:rPr>
        <mc:AlternateContent>
          <mc:Choice Requires="wpi">
            <w:drawing>
              <wp:anchor distT="0" distB="0" distL="114300" distR="114300" simplePos="0" relativeHeight="251692032" behindDoc="0" locked="0" layoutInCell="1" allowOverlap="1" wp14:anchorId="6B33EF72" wp14:editId="557398A4">
                <wp:simplePos x="0" y="0"/>
                <wp:positionH relativeFrom="column">
                  <wp:posOffset>3006725</wp:posOffset>
                </wp:positionH>
                <wp:positionV relativeFrom="paragraph">
                  <wp:posOffset>-224790</wp:posOffset>
                </wp:positionV>
                <wp:extent cx="1124600" cy="582295"/>
                <wp:effectExtent l="38100" t="57150" r="56515" b="46355"/>
                <wp:wrapNone/>
                <wp:docPr id="21" name="Ink 21"/>
                <wp:cNvGraphicFramePr/>
                <a:graphic xmlns:a="http://schemas.openxmlformats.org/drawingml/2006/main">
                  <a:graphicData uri="http://schemas.microsoft.com/office/word/2010/wordprocessingInk">
                    <w14:contentPart bwMode="auto" r:id="rId18">
                      <w14:nvContentPartPr>
                        <w14:cNvContentPartPr/>
                      </w14:nvContentPartPr>
                      <w14:xfrm>
                        <a:off x="0" y="0"/>
                        <a:ext cx="1124600" cy="582295"/>
                      </w14:xfrm>
                    </w14:contentPart>
                  </a:graphicData>
                </a:graphic>
              </wp:anchor>
            </w:drawing>
          </mc:Choice>
          <mc:Fallback>
            <w:pict>
              <v:shape w14:anchorId="2F991669" id="Ink 21" o:spid="_x0000_s1026" type="#_x0000_t75" style="position:absolute;margin-left:236.05pt;margin-top:-18.4pt;width:89.95pt;height:47.2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">
                <v:imagedata r:id="rId19" o:title=""/>
              </v:shape>
            </w:pict>
          </mc:Fallback>
        </mc:AlternateContent>
      </w:r>
      <w:r>
        <w:rPr>
          <w:noProof/>
        </w:rPr>
        <mc:AlternateContent>
          <mc:Choice Requires="wpi">
            <w:drawing>
              <wp:anchor distT="0" distB="0" distL="114300" distR="114300" simplePos="0" relativeHeight="251693056" behindDoc="0" locked="0" layoutInCell="1" allowOverlap="1" wp14:anchorId="2536B3F8" wp14:editId="4EB3BE11">
                <wp:simplePos x="0" y="0"/>
                <wp:positionH relativeFrom="column">
                  <wp:posOffset>1843405</wp:posOffset>
                </wp:positionH>
                <wp:positionV relativeFrom="paragraph">
                  <wp:posOffset>-104775</wp:posOffset>
                </wp:positionV>
                <wp:extent cx="704420" cy="441960"/>
                <wp:effectExtent l="38100" t="38100" r="635" b="53340"/>
                <wp:wrapNone/>
                <wp:docPr id="22" name="Ink 22"/>
                <wp:cNvGraphicFramePr/>
                <a:graphic xmlns:a="http://schemas.openxmlformats.org/drawingml/2006/main">
                  <a:graphicData uri="http://schemas.microsoft.com/office/word/2010/wordprocessingInk">
                    <w14:contentPart bwMode="auto" r:id="rId20">
                      <w14:nvContentPartPr>
                        <w14:cNvContentPartPr/>
                      </w14:nvContentPartPr>
                      <w14:xfrm>
                        <a:off x="0" y="0"/>
                        <a:ext cx="704420" cy="441960"/>
                      </w14:xfrm>
                    </w14:contentPart>
                  </a:graphicData>
                </a:graphic>
              </wp:anchor>
            </w:drawing>
          </mc:Choice>
          <mc:Fallback>
            <w:pict>
              <v:shape w14:anchorId="3F9CCCE3" id="Ink 22" o:spid="_x0000_s1026" type="#_x0000_t75" style="position:absolute;margin-left:144.45pt;margin-top:-8.95pt;width:56.85pt;height:36.2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">
                <v:imagedata r:id="rId21" o:title=""/>
              </v:shape>
            </w:pict>
          </mc:Fallback>
        </mc:AlternateContent>
      </w:r>
      <w:hyperlink w:anchor="_Toc134967034" w:history="1">
        <w:r w:rsidR="00386200" w:rsidRPr="00D408E6">
          <w:rPr>
            <w:rStyle w:val="Hyperlink"/>
            <w:noProof/>
          </w:rPr>
          <w:t>Table 3</w:t>
        </w:r>
        <w:r w:rsidR="00386200">
          <w:rPr>
            <w:noProof/>
            <w:webHidden/>
          </w:rPr>
          <w:tab/>
        </w:r>
        <w:r w:rsidR="00386200">
          <w:rPr>
            <w:noProof/>
            <w:webHidden/>
          </w:rPr>
          <w:fldChar w:fldCharType="begin"/>
        </w:r>
        <w:r w:rsidR="00386200">
          <w:rPr>
            <w:noProof/>
            <w:webHidden/>
          </w:rPr>
          <w:instrText xml:space="preserve"> PAGEREF _Toc134967034 \h </w:instrText>
        </w:r>
        <w:r w:rsidR="00386200">
          <w:rPr>
            <w:noProof/>
            <w:webHidden/>
          </w:rPr>
        </w:r>
        <w:r w:rsidR="00386200">
          <w:rPr>
            <w:noProof/>
            <w:webHidden/>
          </w:rPr>
          <w:fldChar w:fldCharType="separate"/>
        </w:r>
        <w:r w:rsidR="00386200">
          <w:rPr>
            <w:noProof/>
            <w:webHidden/>
          </w:rPr>
          <w:t>7</w:t>
        </w:r>
        <w:r w:rsidR="00386200">
          <w:rPr>
            <w:noProof/>
            <w:webHidden/>
          </w:rPr>
          <w:fldChar w:fldCharType="end"/>
        </w:r>
      </w:hyperlink>
    </w:p>
    <w:p w14:paraId="0BA3F068" w14:textId="68BAF16C" w:rsidR="00386200" w:rsidRDefault="00000000">
      <w:pPr>
        <w:pStyle w:val="TableofFigures"/>
        <w:tabs>
          <w:tab w:val="right" w:leader="dot" w:pos="9016"/>
        </w:tabs>
        <w:rPr>
          <w:noProof/>
          <w:kern w:val="2"/>
          <w:sz w:val="22"/>
          <w:szCs w:val="22"/>
          <w:lang w:eastAsia="en-GB"/>
          <w14:ligatures w14:val="standardContextual"/>
        </w:rPr>
      </w:pPr>
      <w:hyperlink w:anchor="_Toc134967035" w:history="1">
        <w:r w:rsidR="00386200" w:rsidRPr="00D408E6">
          <w:rPr>
            <w:rStyle w:val="Hyperlink"/>
            <w:noProof/>
          </w:rPr>
          <w:t>Table 4</w:t>
        </w:r>
        <w:r w:rsidR="00386200">
          <w:rPr>
            <w:noProof/>
            <w:webHidden/>
          </w:rPr>
          <w:tab/>
        </w:r>
        <w:r w:rsidR="00386200">
          <w:rPr>
            <w:noProof/>
            <w:webHidden/>
          </w:rPr>
          <w:fldChar w:fldCharType="begin"/>
        </w:r>
        <w:r w:rsidR="00386200">
          <w:rPr>
            <w:noProof/>
            <w:webHidden/>
          </w:rPr>
          <w:instrText xml:space="preserve"> PAGEREF _Toc134967035 \h </w:instrText>
        </w:r>
        <w:r w:rsidR="00386200">
          <w:rPr>
            <w:noProof/>
            <w:webHidden/>
          </w:rPr>
        </w:r>
        <w:r w:rsidR="00386200">
          <w:rPr>
            <w:noProof/>
            <w:webHidden/>
          </w:rPr>
          <w:fldChar w:fldCharType="separate"/>
        </w:r>
        <w:r w:rsidR="00386200">
          <w:rPr>
            <w:noProof/>
            <w:webHidden/>
          </w:rPr>
          <w:t>7</w:t>
        </w:r>
        <w:r w:rsidR="00386200">
          <w:rPr>
            <w:noProof/>
            <w:webHidden/>
          </w:rPr>
          <w:fldChar w:fldCharType="end"/>
        </w:r>
      </w:hyperlink>
    </w:p>
    <w:p w14:paraId="2B4A7536" w14:textId="243DB543" w:rsidR="00386200" w:rsidRDefault="00000000">
      <w:pPr>
        <w:pStyle w:val="TableofFigures"/>
        <w:tabs>
          <w:tab w:val="right" w:leader="dot" w:pos="9016"/>
        </w:tabs>
        <w:rPr>
          <w:noProof/>
          <w:kern w:val="2"/>
          <w:sz w:val="22"/>
          <w:szCs w:val="22"/>
          <w:lang w:eastAsia="en-GB"/>
          <w14:ligatures w14:val="standardContextual"/>
        </w:rPr>
      </w:pPr>
      <w:hyperlink w:anchor="_Toc134967036" w:history="1">
        <w:r w:rsidR="00386200" w:rsidRPr="00D408E6">
          <w:rPr>
            <w:rStyle w:val="Hyperlink"/>
            <w:noProof/>
          </w:rPr>
          <w:t>Table 5</w:t>
        </w:r>
        <w:r w:rsidR="00386200">
          <w:rPr>
            <w:noProof/>
            <w:webHidden/>
          </w:rPr>
          <w:tab/>
        </w:r>
        <w:r w:rsidR="00386200">
          <w:rPr>
            <w:noProof/>
            <w:webHidden/>
          </w:rPr>
          <w:fldChar w:fldCharType="begin"/>
        </w:r>
        <w:r w:rsidR="00386200">
          <w:rPr>
            <w:noProof/>
            <w:webHidden/>
          </w:rPr>
          <w:instrText xml:space="preserve"> PAGEREF _Toc134967036 \h </w:instrText>
        </w:r>
        <w:r w:rsidR="00386200">
          <w:rPr>
            <w:noProof/>
            <w:webHidden/>
          </w:rPr>
        </w:r>
        <w:r w:rsidR="00386200">
          <w:rPr>
            <w:noProof/>
            <w:webHidden/>
          </w:rPr>
          <w:fldChar w:fldCharType="separate"/>
        </w:r>
        <w:r w:rsidR="00386200">
          <w:rPr>
            <w:noProof/>
            <w:webHidden/>
          </w:rPr>
          <w:t>11</w:t>
        </w:r>
        <w:r w:rsidR="00386200">
          <w:rPr>
            <w:noProof/>
            <w:webHidden/>
          </w:rPr>
          <w:fldChar w:fldCharType="end"/>
        </w:r>
      </w:hyperlink>
    </w:p>
    <w:p w14:paraId="230FCA1C" w14:textId="78A932F2" w:rsidR="00386200" w:rsidRDefault="00386200" w:rsidP="00386200">
      <w:r>
        <w:fldChar w:fldCharType="end"/>
      </w:r>
    </w:p>
    <w:p w14:paraId="0E146EA5" w14:textId="77777777" w:rsidR="00386200" w:rsidRDefault="00386200">
      <w:r>
        <w:br w:type="page"/>
      </w:r>
    </w:p>
    <w:p w14:paraId="642BA015" w14:textId="77777777" w:rsidR="00386200" w:rsidRPr="00386200" w:rsidRDefault="00386200" w:rsidP="00386200"/>
    <w:p w14:paraId="48CCF733" w14:textId="5A8C97BA" w:rsidR="003137C2" w:rsidRDefault="003137C2" w:rsidP="003137C2">
      <w:pPr>
        <w:pStyle w:val="Heading1"/>
        <w:numPr>
          <w:ilvl w:val="0"/>
          <w:numId w:val="18"/>
        </w:numPr>
        <w:rPr>
          <w:lang w:val="en-US"/>
        </w:rPr>
      </w:pPr>
      <w:bookmarkStart w:id="3" w:name="_Toc134971986"/>
      <w:r>
        <w:rPr>
          <w:lang w:val="en-US"/>
        </w:rPr>
        <w:t>Introduction</w:t>
      </w:r>
      <w:bookmarkEnd w:id="3"/>
    </w:p>
    <w:p w14:paraId="2B6C8178" w14:textId="265E6E30" w:rsidR="003137C2" w:rsidRDefault="003137C2" w:rsidP="003137C2">
      <w:pPr>
        <w:pStyle w:val="Heading3"/>
        <w:rPr>
          <w:lang w:val="en-US"/>
        </w:rPr>
      </w:pPr>
      <w:bookmarkStart w:id="4" w:name="_Toc134971987"/>
      <w:r>
        <w:rPr>
          <w:lang w:val="en-US"/>
        </w:rPr>
        <w:t>1.1 Armor-Piercing Rounds</w:t>
      </w:r>
      <w:bookmarkEnd w:id="4"/>
    </w:p>
    <w:p w14:paraId="2D6EA3E8" w14:textId="77777777" w:rsidR="001422A6" w:rsidRDefault="001422A6" w:rsidP="005E12BF">
      <w:pPr>
        <w:rPr>
          <w:lang w:val="en-US"/>
        </w:rPr>
      </w:pPr>
    </w:p>
    <w:p w14:paraId="59078840" w14:textId="77777777" w:rsidR="0004402F" w:rsidRDefault="0004402F" w:rsidP="0004402F">
      <w:pPr>
        <w:rPr>
          <w:lang w:val="en-US"/>
        </w:rPr>
      </w:pPr>
      <w:r>
        <w:rPr>
          <w:lang w:val="en-US"/>
        </w:rPr>
        <w:t>Armor-piercing (AP) ammunition is a family of small arms rounds specifically designed to provide increased penetration against hardened targets such as light armor and vehicles.</w:t>
      </w:r>
    </w:p>
    <w:p w14:paraId="35B3B480" w14:textId="5EF4041B" w:rsidR="0004402F" w:rsidRDefault="0004402F" w:rsidP="0004402F">
      <w:pPr>
        <w:rPr>
          <w:lang w:val="en-US"/>
        </w:rPr>
      </w:pPr>
      <w:r>
        <w:rPr>
          <w:lang w:val="en-US"/>
        </w:rPr>
        <w:t>As with ball ammunition a soft copper jacket, designed to provide aerodynamic efficiency and interact with a weapons rifling, contains a core that delivers the effect.</w:t>
      </w:r>
      <w:r w:rsidR="00C2757D">
        <w:rPr>
          <w:lang w:val="en-US"/>
        </w:rPr>
        <w:t xml:space="preserve"> </w:t>
      </w:r>
      <w:r>
        <w:rPr>
          <w:lang w:val="en-US"/>
        </w:rPr>
        <w:t>Unlike Ball rounds that use soft lead cores, AP rounds use hardened projectiles to deliver large amounts of kinetic energy to a low target area.</w:t>
      </w:r>
    </w:p>
    <w:p w14:paraId="5A396825" w14:textId="131670DA" w:rsidR="0004402F" w:rsidRDefault="0004402F" w:rsidP="0004402F">
      <w:pPr>
        <w:rPr>
          <w:lang w:val="en-US"/>
        </w:rPr>
      </w:pPr>
      <w:r>
        <w:rPr>
          <w:lang w:val="en-US"/>
        </w:rPr>
        <w:t xml:space="preserve">During impact the AP core erodes, flattening the projectiles point. This flattening increases the contact area and reduces the forces exerted decreasing </w:t>
      </w:r>
      <w:proofErr w:type="gramStart"/>
      <w:r>
        <w:rPr>
          <w:lang w:val="en-US"/>
        </w:rPr>
        <w:t>penetration</w:t>
      </w:r>
      <w:r w:rsidR="00C2757D">
        <w:rPr>
          <w:lang w:val="en-US"/>
        </w:rPr>
        <w:t xml:space="preserve"> </w:t>
      </w:r>
      <w:r>
        <w:rPr>
          <w:lang w:val="en-US"/>
        </w:rPr>
        <w:t>.As</w:t>
      </w:r>
      <w:proofErr w:type="gramEnd"/>
      <w:r>
        <w:rPr>
          <w:lang w:val="en-US"/>
        </w:rPr>
        <w:t xml:space="preserve"> such AP cores are extremely hard to resist erosion remaining sharp and optimizing energy transfer.</w:t>
      </w:r>
    </w:p>
    <w:p w14:paraId="7F08F905" w14:textId="524E6064" w:rsidR="0004402F" w:rsidRPr="00C2757D" w:rsidRDefault="0004402F" w:rsidP="0004402F">
      <w:pPr>
        <w:rPr>
          <w:lang w:val="en-US"/>
        </w:rPr>
      </w:pPr>
      <w:r>
        <w:rPr>
          <w:lang w:val="en-US"/>
        </w:rPr>
        <w:t>AP cores are often long and thin to provide a greater mass and hence kinetic energy whilst having low frontal areas and sharp points.</w:t>
      </w:r>
      <w:r w:rsidR="00C2757D">
        <w:rPr>
          <w:lang w:val="en-US"/>
        </w:rPr>
        <w:t xml:space="preserve"> </w:t>
      </w:r>
      <w:r>
        <w:rPr>
          <w:lang w:val="en-US"/>
        </w:rPr>
        <w:t xml:space="preserve">It is common for harder cores to be denser and hence have lower velocity as propellant charges are fixed. </w:t>
      </w:r>
      <w:proofErr w:type="gramStart"/>
      <w:r>
        <w:rPr>
          <w:lang w:val="en-US"/>
        </w:rPr>
        <w:t>There</w:t>
      </w:r>
      <w:proofErr w:type="gramEnd"/>
      <w:r>
        <w:rPr>
          <w:lang w:val="en-US"/>
        </w:rPr>
        <w:t xml:space="preserve"> greater efficiency however results in deeper penetration regardless.</w:t>
      </w:r>
    </w:p>
    <w:p w14:paraId="4FA768A7" w14:textId="5E3CB1E4" w:rsidR="003137C2" w:rsidRDefault="00466EFA" w:rsidP="003137C2">
      <w:pPr>
        <w:pStyle w:val="Heading3"/>
        <w:rPr>
          <w:lang w:val="en-US"/>
        </w:rPr>
      </w:pPr>
      <w:bookmarkStart w:id="5" w:name="_Toc134971988"/>
      <w:r>
        <w:rPr>
          <w:lang w:val="en-US"/>
        </w:rPr>
        <w:t>1.2 Non-ferrous projectile cores</w:t>
      </w:r>
      <w:bookmarkEnd w:id="5"/>
    </w:p>
    <w:p w14:paraId="56243EA5" w14:textId="77777777" w:rsidR="00D5412E" w:rsidRDefault="00D5412E" w:rsidP="00466EFA">
      <w:pPr>
        <w:rPr>
          <w:lang w:val="en-US"/>
        </w:rPr>
      </w:pPr>
    </w:p>
    <w:p w14:paraId="594C726E" w14:textId="7C5482E9" w:rsidR="00E1446E" w:rsidRDefault="005878AA" w:rsidP="00E1446E">
      <w:pPr>
        <w:rPr>
          <w:lang w:val="en-US"/>
        </w:rPr>
      </w:pPr>
      <w:r>
        <w:rPr>
          <w:noProof/>
          <w:lang w:val="en-US"/>
        </w:rPr>
        <mc:AlternateContent>
          <mc:Choice Requires="wpi">
            <w:drawing>
              <wp:anchor distT="0" distB="0" distL="114300" distR="114300" simplePos="0" relativeHeight="251694080" behindDoc="0" locked="0" layoutInCell="1" allowOverlap="1" wp14:anchorId="512F2166" wp14:editId="11AA5017">
                <wp:simplePos x="0" y="0"/>
                <wp:positionH relativeFrom="column">
                  <wp:posOffset>3195240</wp:posOffset>
                </wp:positionH>
                <wp:positionV relativeFrom="paragraph">
                  <wp:posOffset>-108350</wp:posOffset>
                </wp:positionV>
                <wp:extent cx="477360" cy="342720"/>
                <wp:effectExtent l="38100" t="38100" r="0" b="57785"/>
                <wp:wrapNone/>
                <wp:docPr id="23" name="Ink 23"/>
                <wp:cNvGraphicFramePr/>
                <a:graphic xmlns:a="http://schemas.openxmlformats.org/drawingml/2006/main">
                  <a:graphicData uri="http://schemas.microsoft.com/office/word/2010/wordprocessingInk">
                    <w14:contentPart bwMode="auto" r:id="rId22">
                      <w14:nvContentPartPr>
                        <w14:cNvContentPartPr/>
                      </w14:nvContentPartPr>
                      <w14:xfrm>
                        <a:off x="0" y="0"/>
                        <a:ext cx="477360" cy="342720"/>
                      </w14:xfrm>
                    </w14:contentPart>
                  </a:graphicData>
                </a:graphic>
              </wp:anchor>
            </w:drawing>
          </mc:Choice>
          <mc:Fallback>
            <w:pict>
              <v:shape w14:anchorId="246A56E8" id="Ink 23" o:spid="_x0000_s1026" type="#_x0000_t75" style="position:absolute;margin-left:250.9pt;margin-top:-9.25pt;width:39.05pt;height:28.4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">
                <v:imagedata r:id="rId23" o:title=""/>
              </v:shape>
            </w:pict>
          </mc:Fallback>
        </mc:AlternateContent>
      </w:r>
      <w:r w:rsidR="00E1446E">
        <w:rPr>
          <w:lang w:val="en-US"/>
        </w:rPr>
        <w:t xml:space="preserve">Non-Ferrous cores are often used due to </w:t>
      </w:r>
      <w:proofErr w:type="spellStart"/>
      <w:r w:rsidR="00E1446E">
        <w:rPr>
          <w:lang w:val="en-US"/>
        </w:rPr>
        <w:t>there</w:t>
      </w:r>
      <w:proofErr w:type="spellEnd"/>
      <w:r w:rsidR="00E1446E">
        <w:rPr>
          <w:lang w:val="en-US"/>
        </w:rPr>
        <w:t xml:space="preserve"> increased hardness and density. The two most common being Depleted Uranium (DU) and Tungsten Heavy Alloys (WHA)</w:t>
      </w:r>
    </w:p>
    <w:p w14:paraId="0DFA95ED" w14:textId="0F3E2227" w:rsidR="00E1446E" w:rsidRDefault="00E1446E" w:rsidP="00E1446E">
      <w:pPr>
        <w:rPr>
          <w:lang w:val="en-US"/>
        </w:rPr>
      </w:pPr>
      <w:r>
        <w:rPr>
          <w:lang w:val="en-US"/>
        </w:rPr>
        <w:t xml:space="preserve">DU is the most efficient core available for use providing unparalleled hardness and density. This ultimately means it delivers the greatest kinetic energy and penetration. DU however is a byproduct from enriching uranium making it radioactive waste. Due to this it has health and environmental implications. Upon impact it ignites producing toxic metal oxide dust and radioactively contaminating the surrounding area. In conflict this may be </w:t>
      </w:r>
      <w:proofErr w:type="gramStart"/>
      <w:r>
        <w:rPr>
          <w:lang w:val="en-US"/>
        </w:rPr>
        <w:t>acceptable</w:t>
      </w:r>
      <w:proofErr w:type="gramEnd"/>
      <w:r>
        <w:rPr>
          <w:lang w:val="en-US"/>
        </w:rPr>
        <w:t xml:space="preserve"> but the effects limit the use case for the round.</w:t>
      </w:r>
    </w:p>
    <w:p w14:paraId="70807EAC" w14:textId="219F531C" w:rsidR="00E1446E" w:rsidRDefault="00E1446E" w:rsidP="00E1446E">
      <w:pPr>
        <w:rPr>
          <w:lang w:val="en-US"/>
        </w:rPr>
      </w:pPr>
      <w:r>
        <w:rPr>
          <w:lang w:val="en-US"/>
        </w:rPr>
        <w:t>Tungsten alone has a hardness and melting point that can’t be worked with so WHA is made by holding tungsten dust in a cobalt alloy metal matrix. This alloy produces a highly efficient core with less secondary risks than DU making it a more popular choice. It should be noted WHA dusk is toxic if inhaled and so this round like DU shouldn’t be used in confined spaces.</w:t>
      </w:r>
    </w:p>
    <w:p w14:paraId="5E72C696" w14:textId="78DD36C8" w:rsidR="00485A31" w:rsidRDefault="00C83D84" w:rsidP="00466EFA">
      <w:pPr>
        <w:rPr>
          <w:lang w:val="en-US"/>
        </w:rPr>
      </w:pPr>
      <w:r>
        <w:rPr>
          <w:lang w:val="en-US"/>
        </w:rPr>
        <w:t xml:space="preserve"> </w:t>
      </w:r>
    </w:p>
    <w:p w14:paraId="2CD00F97" w14:textId="1CE4B802" w:rsidR="00466EFA" w:rsidRDefault="00466EFA" w:rsidP="00466EFA">
      <w:pPr>
        <w:pStyle w:val="Heading3"/>
        <w:rPr>
          <w:lang w:val="en-US"/>
        </w:rPr>
      </w:pPr>
      <w:bookmarkStart w:id="6" w:name="_Toc134971989"/>
      <w:r>
        <w:rPr>
          <w:lang w:val="en-US"/>
        </w:rPr>
        <w:t>1.3 Steel projectile cores</w:t>
      </w:r>
      <w:bookmarkEnd w:id="6"/>
    </w:p>
    <w:p w14:paraId="34956263" w14:textId="77777777" w:rsidR="00466EFA" w:rsidRDefault="00466EFA" w:rsidP="00466EFA">
      <w:pPr>
        <w:rPr>
          <w:lang w:val="en-US"/>
        </w:rPr>
      </w:pPr>
    </w:p>
    <w:p w14:paraId="2274F961" w14:textId="49AA5BF2" w:rsidR="0017698A" w:rsidRDefault="0017698A" w:rsidP="0017698A">
      <w:pPr>
        <w:rPr>
          <w:lang w:val="en-US"/>
        </w:rPr>
      </w:pPr>
      <w:r>
        <w:rPr>
          <w:lang w:val="en-US"/>
        </w:rPr>
        <w:t>Steel AP cores are made up of high carbon alloys that are often heat treated to specified harness levels. These cores do not have the density or hardness of their non-ferrous counterparts and as such fall short regarding ballistic efficiency. They are still a valuable solution, posing many benefits.</w:t>
      </w:r>
    </w:p>
    <w:p w14:paraId="34645452" w14:textId="34AC1A8E" w:rsidR="0017698A" w:rsidRDefault="0017698A" w:rsidP="0017698A">
      <w:pPr>
        <w:rPr>
          <w:lang w:val="en-US"/>
        </w:rPr>
      </w:pPr>
      <w:r>
        <w:rPr>
          <w:lang w:val="en-US"/>
        </w:rPr>
        <w:t xml:space="preserve">Steel AP cores do not have the same secondary hazards as DU or WHA producing no harmful metal oxides or contaminants upon impact. This makes them popular for training and armor testing, two scenarios where inspection of the impact site and hence, risk of contact with secondary hazards are likely.  </w:t>
      </w:r>
    </w:p>
    <w:p w14:paraId="0C1241E4" w14:textId="24C91CF8" w:rsidR="0017698A" w:rsidRDefault="0017698A" w:rsidP="0017698A">
      <w:pPr>
        <w:rPr>
          <w:lang w:val="en-US"/>
        </w:rPr>
      </w:pPr>
      <w:r>
        <w:rPr>
          <w:lang w:val="en-US"/>
        </w:rPr>
        <w:t>These cores are also cheap compared to alternative solutions due to their inexpensive material cost and similarity to mass produced industrial grade steels used in applications such as high-speed machining. Due to their low cost and safety steel core AP behavior has been extensively studied against a range of targets in order to both test armor and projectile solutions.</w:t>
      </w:r>
    </w:p>
    <w:p w14:paraId="663F5028" w14:textId="17076BB3" w:rsidR="0017698A" w:rsidRDefault="0017698A" w:rsidP="0017698A">
      <w:pPr>
        <w:rPr>
          <w:lang w:val="en-US"/>
        </w:rPr>
      </w:pPr>
      <w:r>
        <w:rPr>
          <w:lang w:val="en-US"/>
        </w:rPr>
        <w:t xml:space="preserve">One such study conducted by </w:t>
      </w:r>
      <w:r w:rsidRPr="00FC2878">
        <w:rPr>
          <w:lang w:val="en-US"/>
        </w:rPr>
        <w:t>Di Benedetto</w:t>
      </w:r>
      <w:r>
        <w:rPr>
          <w:lang w:val="en-US"/>
        </w:rPr>
        <w:t xml:space="preserve"> et al. </w:t>
      </w:r>
      <w:sdt>
        <w:sdtPr>
          <w:rPr>
            <w:lang w:val="en-US"/>
          </w:rPr>
          <w:id w:val="73019335"/>
          <w:citation/>
        </w:sdtPr>
        <w:sdtContent>
          <w:r w:rsidR="00363325">
            <w:rPr>
              <w:lang w:val="en-US"/>
            </w:rPr>
            <w:fldChar w:fldCharType="begin"/>
          </w:r>
          <w:r w:rsidR="00363325">
            <w:instrText xml:space="preserve"> CITATION DiB18 \l 2057 </w:instrText>
          </w:r>
          <w:r w:rsidR="00363325">
            <w:rPr>
              <w:lang w:val="en-US"/>
            </w:rPr>
            <w:fldChar w:fldCharType="separate"/>
          </w:r>
          <w:r w:rsidR="00907756" w:rsidRPr="00907756">
            <w:rPr>
              <w:noProof/>
            </w:rPr>
            <w:t>[1]</w:t>
          </w:r>
          <w:r w:rsidR="00363325">
            <w:rPr>
              <w:lang w:val="en-US"/>
            </w:rPr>
            <w:fldChar w:fldCharType="end"/>
          </w:r>
        </w:sdtContent>
      </w:sdt>
      <w:r w:rsidR="00363325">
        <w:rPr>
          <w:lang w:val="en-US"/>
        </w:rPr>
        <w:t xml:space="preserve"> </w:t>
      </w:r>
      <w:r>
        <w:rPr>
          <w:lang w:val="en-US"/>
        </w:rPr>
        <w:t xml:space="preserve">noted that </w:t>
      </w:r>
      <w:proofErr w:type="gramStart"/>
      <w:r>
        <w:rPr>
          <w:lang w:val="en-US"/>
        </w:rPr>
        <w:t>the majority of</w:t>
      </w:r>
      <w:proofErr w:type="gramEnd"/>
      <w:r>
        <w:rPr>
          <w:lang w:val="en-US"/>
        </w:rPr>
        <w:t xml:space="preserve"> work related to tool steel cores focuses of the macroscopic effects of the target plate, disregarding the mechanisms of the plate failure or the specific behavior of the projectile material.</w:t>
      </w:r>
      <w:r w:rsidR="006629D5">
        <w:rPr>
          <w:lang w:val="en-US"/>
        </w:rPr>
        <w:t xml:space="preserve"> </w:t>
      </w:r>
      <w:r>
        <w:rPr>
          <w:lang w:val="en-US"/>
        </w:rPr>
        <w:t xml:space="preserve">As such they conducted experimental work to compare the ballistic efficiency and fracture mechanics of hardened tool steels with identical projectile shapes. </w:t>
      </w:r>
    </w:p>
    <w:p w14:paraId="76D427A0" w14:textId="60E5AEEE" w:rsidR="0017698A" w:rsidRDefault="0017698A" w:rsidP="0017698A">
      <w:pPr>
        <w:rPr>
          <w:lang w:val="en-US"/>
        </w:rPr>
      </w:pPr>
      <w:r>
        <w:rPr>
          <w:lang w:val="en-US"/>
        </w:rPr>
        <w:t xml:space="preserve">The work produced within this paper aimed to learn from their practical experiments and focuses on the ballistic impact of tool steel </w:t>
      </w:r>
      <w:proofErr w:type="spellStart"/>
      <w:r>
        <w:rPr>
          <w:lang w:val="en-US"/>
        </w:rPr>
        <w:t>cored</w:t>
      </w:r>
      <w:proofErr w:type="spellEnd"/>
      <w:r>
        <w:rPr>
          <w:lang w:val="en-US"/>
        </w:rPr>
        <w:t xml:space="preserve"> AP rounds against two different targets. Due to practicality this experiment was conducted using a finite element analysis</w:t>
      </w:r>
      <w:r w:rsidR="0093230A">
        <w:rPr>
          <w:lang w:val="en-US"/>
        </w:rPr>
        <w:t xml:space="preserve"> (FEA)</w:t>
      </w:r>
      <w:r>
        <w:rPr>
          <w:lang w:val="en-US"/>
        </w:rPr>
        <w:t xml:space="preserve"> package Abaqus produced by </w:t>
      </w:r>
      <w:r w:rsidRPr="006436FD">
        <w:rPr>
          <w:lang w:val="en-US"/>
        </w:rPr>
        <w:t xml:space="preserve">Dassault </w:t>
      </w:r>
      <w:proofErr w:type="spellStart"/>
      <w:r w:rsidRPr="006436FD">
        <w:rPr>
          <w:lang w:val="en-US"/>
        </w:rPr>
        <w:t>Systemes</w:t>
      </w:r>
      <w:proofErr w:type="spellEnd"/>
      <w:r>
        <w:rPr>
          <w:lang w:val="en-US"/>
        </w:rPr>
        <w:t>.</w:t>
      </w:r>
    </w:p>
    <w:p w14:paraId="506C4A12" w14:textId="77777777" w:rsidR="00580D67" w:rsidRDefault="00580D67" w:rsidP="00466EFA">
      <w:pPr>
        <w:rPr>
          <w:lang w:val="en-US"/>
        </w:rPr>
      </w:pPr>
    </w:p>
    <w:p w14:paraId="72E97D58" w14:textId="027A8A44" w:rsidR="00466EFA" w:rsidRDefault="00466EFA">
      <w:pPr>
        <w:rPr>
          <w:lang w:val="en-US"/>
        </w:rPr>
      </w:pPr>
      <w:r>
        <w:rPr>
          <w:lang w:val="en-US"/>
        </w:rPr>
        <w:br w:type="page"/>
      </w:r>
    </w:p>
    <w:p w14:paraId="6F68B03F" w14:textId="77777777" w:rsidR="000F6968" w:rsidRDefault="00466EFA" w:rsidP="00466EFA">
      <w:pPr>
        <w:pStyle w:val="Heading1"/>
        <w:rPr>
          <w:lang w:val="en-US"/>
        </w:rPr>
      </w:pPr>
      <w:bookmarkStart w:id="7" w:name="_Toc134971990"/>
      <w:r>
        <w:rPr>
          <w:lang w:val="en-US"/>
        </w:rPr>
        <w:t xml:space="preserve">2.0 </w:t>
      </w:r>
      <w:r w:rsidR="000F6968">
        <w:rPr>
          <w:lang w:val="en-US"/>
        </w:rPr>
        <w:t>Methodology</w:t>
      </w:r>
      <w:bookmarkEnd w:id="7"/>
    </w:p>
    <w:p w14:paraId="2C2413E5" w14:textId="77777777" w:rsidR="000F6968" w:rsidRDefault="000F6968" w:rsidP="000F6968">
      <w:pPr>
        <w:pStyle w:val="Heading3"/>
        <w:rPr>
          <w:lang w:val="en-US"/>
        </w:rPr>
      </w:pPr>
      <w:bookmarkStart w:id="8" w:name="_Toc134971991"/>
      <w:r>
        <w:rPr>
          <w:lang w:val="en-US"/>
        </w:rPr>
        <w:t>2.1 Materials</w:t>
      </w:r>
      <w:bookmarkEnd w:id="8"/>
    </w:p>
    <w:p w14:paraId="76B5FD73" w14:textId="77777777" w:rsidR="00C12D13" w:rsidRDefault="00466EFA" w:rsidP="00C12D13">
      <w:pPr>
        <w:rPr>
          <w:lang w:val="en-US"/>
        </w:rPr>
      </w:pPr>
      <w:r>
        <w:rPr>
          <w:lang w:val="en-US"/>
        </w:rPr>
        <w:t xml:space="preserve"> </w:t>
      </w:r>
      <w:r w:rsidR="00C12D13">
        <w:rPr>
          <w:lang w:val="en-US"/>
        </w:rPr>
        <w:t>The materials listed below were chosen for both their applicability to the problem and their well characterized material properties. This is essential as FEA uses a combination of material models to solve the problem and unknown or inaccurate material properties can cause the model to fail or behave unexpectedly.</w:t>
      </w:r>
    </w:p>
    <w:p w14:paraId="2F869762" w14:textId="6D4CBA71" w:rsidR="00386200" w:rsidRDefault="00386200" w:rsidP="00386200">
      <w:pPr>
        <w:pStyle w:val="Caption"/>
        <w:keepNext/>
      </w:pPr>
      <w:bookmarkStart w:id="9" w:name="_Toc134967032"/>
      <w:r>
        <w:t xml:space="preserve">Table </w:t>
      </w:r>
      <w:fldSimple w:instr=" SEQ Table \* ARABIC ">
        <w:r>
          <w:rPr>
            <w:noProof/>
          </w:rPr>
          <w:t>1</w:t>
        </w:r>
        <w:bookmarkEnd w:id="9"/>
      </w:fldSimple>
    </w:p>
    <w:tbl>
      <w:tblPr>
        <w:tblStyle w:val="TableGrid"/>
        <w:tblW w:w="9209" w:type="dxa"/>
        <w:tblLook w:val="04A0" w:firstRow="1" w:lastRow="0" w:firstColumn="1" w:lastColumn="0" w:noHBand="0" w:noVBand="1"/>
      </w:tblPr>
      <w:tblGrid>
        <w:gridCol w:w="2254"/>
        <w:gridCol w:w="2254"/>
        <w:gridCol w:w="4701"/>
      </w:tblGrid>
      <w:tr w:rsidR="00C12D13" w14:paraId="1857221F" w14:textId="77777777" w:rsidTr="00762FF6">
        <w:tc>
          <w:tcPr>
            <w:tcW w:w="2254" w:type="dxa"/>
          </w:tcPr>
          <w:p w14:paraId="3EC91D7D" w14:textId="77777777" w:rsidR="00C12D13" w:rsidRPr="00C12D13" w:rsidRDefault="00C12D13" w:rsidP="00C12D13">
            <w:pPr>
              <w:rPr>
                <w:b/>
                <w:bCs/>
                <w:lang w:val="en-US"/>
              </w:rPr>
            </w:pPr>
            <w:r w:rsidRPr="00C12D13">
              <w:rPr>
                <w:b/>
                <w:bCs/>
                <w:lang w:val="en-US"/>
              </w:rPr>
              <w:t>Material</w:t>
            </w:r>
          </w:p>
        </w:tc>
        <w:tc>
          <w:tcPr>
            <w:tcW w:w="2254" w:type="dxa"/>
          </w:tcPr>
          <w:p w14:paraId="447D0FDD" w14:textId="77777777" w:rsidR="00C12D13" w:rsidRPr="00C12D13" w:rsidRDefault="00C12D13" w:rsidP="00C12D13">
            <w:pPr>
              <w:rPr>
                <w:b/>
                <w:bCs/>
                <w:lang w:val="en-US"/>
              </w:rPr>
            </w:pPr>
            <w:r w:rsidRPr="00C12D13">
              <w:rPr>
                <w:b/>
                <w:bCs/>
                <w:lang w:val="en-US"/>
              </w:rPr>
              <w:t>Part</w:t>
            </w:r>
          </w:p>
        </w:tc>
        <w:tc>
          <w:tcPr>
            <w:tcW w:w="4701" w:type="dxa"/>
          </w:tcPr>
          <w:p w14:paraId="0CD667C1" w14:textId="77777777" w:rsidR="00C12D13" w:rsidRPr="00C12D13" w:rsidRDefault="00C12D13" w:rsidP="00C12D13">
            <w:pPr>
              <w:rPr>
                <w:b/>
                <w:bCs/>
                <w:lang w:val="en-US"/>
              </w:rPr>
            </w:pPr>
            <w:r w:rsidRPr="00C12D13">
              <w:rPr>
                <w:b/>
                <w:bCs/>
                <w:lang w:val="en-US"/>
              </w:rPr>
              <w:t>Justification</w:t>
            </w:r>
          </w:p>
        </w:tc>
      </w:tr>
      <w:tr w:rsidR="00C12D13" w14:paraId="6C4EDED6" w14:textId="77777777" w:rsidTr="00762FF6">
        <w:tc>
          <w:tcPr>
            <w:tcW w:w="2254" w:type="dxa"/>
          </w:tcPr>
          <w:p w14:paraId="61C4ABEB" w14:textId="77777777" w:rsidR="00C12D13" w:rsidRDefault="00C12D13" w:rsidP="00C12D13">
            <w:pPr>
              <w:rPr>
                <w:lang w:val="en-US"/>
              </w:rPr>
            </w:pPr>
            <w:r w:rsidRPr="00184C58">
              <w:rPr>
                <w:lang w:val="en-US"/>
              </w:rPr>
              <w:t>C45 medium carbon steel (approximately equivalent to AISI 1045)</w:t>
            </w:r>
          </w:p>
        </w:tc>
        <w:tc>
          <w:tcPr>
            <w:tcW w:w="2254" w:type="dxa"/>
          </w:tcPr>
          <w:p w14:paraId="51043A1A" w14:textId="77777777" w:rsidR="00C12D13" w:rsidRDefault="00C12D13" w:rsidP="00C12D13">
            <w:pPr>
              <w:rPr>
                <w:lang w:val="en-US"/>
              </w:rPr>
            </w:pPr>
            <w:r>
              <w:rPr>
                <w:lang w:val="en-US"/>
              </w:rPr>
              <w:t>AP Core Projectile</w:t>
            </w:r>
          </w:p>
        </w:tc>
        <w:tc>
          <w:tcPr>
            <w:tcW w:w="4701" w:type="dxa"/>
          </w:tcPr>
          <w:p w14:paraId="2A35C838" w14:textId="77777777" w:rsidR="00C12D13" w:rsidRDefault="00C12D13" w:rsidP="00C12D13">
            <w:pPr>
              <w:rPr>
                <w:lang w:val="en-US"/>
              </w:rPr>
            </w:pPr>
            <w:r>
              <w:rPr>
                <w:lang w:val="en-US"/>
              </w:rPr>
              <w:t xml:space="preserve">The lowest performing tool steel grade in the work of </w:t>
            </w:r>
            <w:r w:rsidRPr="00FC2878">
              <w:rPr>
                <w:lang w:val="en-US"/>
              </w:rPr>
              <w:t>Di Benedetto</w:t>
            </w:r>
            <w:r>
              <w:rPr>
                <w:lang w:val="en-US"/>
              </w:rPr>
              <w:t xml:space="preserve"> et al. This means the projectile will show high erosion allowing for clear analysis.</w:t>
            </w:r>
          </w:p>
        </w:tc>
      </w:tr>
      <w:tr w:rsidR="00C12D13" w14:paraId="0728B1E9" w14:textId="77777777" w:rsidTr="00762FF6">
        <w:tc>
          <w:tcPr>
            <w:tcW w:w="2254" w:type="dxa"/>
          </w:tcPr>
          <w:p w14:paraId="28C7B76C" w14:textId="77777777" w:rsidR="00C12D13" w:rsidRDefault="00C12D13" w:rsidP="00C12D13">
            <w:pPr>
              <w:rPr>
                <w:lang w:val="en-US"/>
              </w:rPr>
            </w:pPr>
            <w:r>
              <w:rPr>
                <w:lang w:val="en-US"/>
              </w:rPr>
              <w:t>Rolled Homogenous Armor (RHA) steel</w:t>
            </w:r>
          </w:p>
        </w:tc>
        <w:tc>
          <w:tcPr>
            <w:tcW w:w="2254" w:type="dxa"/>
          </w:tcPr>
          <w:p w14:paraId="10D4717F" w14:textId="77777777" w:rsidR="00C12D13" w:rsidRDefault="00C12D13" w:rsidP="00C12D13">
            <w:pPr>
              <w:rPr>
                <w:lang w:val="en-US"/>
              </w:rPr>
            </w:pPr>
            <w:r>
              <w:rPr>
                <w:lang w:val="en-US"/>
              </w:rPr>
              <w:t>Target Plate</w:t>
            </w:r>
          </w:p>
        </w:tc>
        <w:tc>
          <w:tcPr>
            <w:tcW w:w="4701" w:type="dxa"/>
          </w:tcPr>
          <w:p w14:paraId="4112BEA6" w14:textId="77777777" w:rsidR="00C12D13" w:rsidRDefault="00C12D13" w:rsidP="00C12D13">
            <w:pPr>
              <w:rPr>
                <w:lang w:val="en-US"/>
              </w:rPr>
            </w:pPr>
            <w:r>
              <w:rPr>
                <w:lang w:val="en-US"/>
              </w:rPr>
              <w:t>The most common material used for armor testing. This allows an insight into the cores effect on miliary grade targets and can easily be compared to other works.</w:t>
            </w:r>
          </w:p>
        </w:tc>
      </w:tr>
      <w:tr w:rsidR="00C12D13" w14:paraId="01A837CD" w14:textId="77777777" w:rsidTr="00762FF6">
        <w:tc>
          <w:tcPr>
            <w:tcW w:w="2254" w:type="dxa"/>
          </w:tcPr>
          <w:p w14:paraId="3F3DF5AF" w14:textId="77777777" w:rsidR="00C12D13" w:rsidRDefault="00C12D13" w:rsidP="00C12D13">
            <w:pPr>
              <w:rPr>
                <w:lang w:val="en-US"/>
              </w:rPr>
            </w:pPr>
            <w:r>
              <w:rPr>
                <w:lang w:val="en-US"/>
              </w:rPr>
              <w:t>Aluminum 6061-T6</w:t>
            </w:r>
          </w:p>
        </w:tc>
        <w:tc>
          <w:tcPr>
            <w:tcW w:w="2254" w:type="dxa"/>
          </w:tcPr>
          <w:p w14:paraId="470723B3" w14:textId="77777777" w:rsidR="00C12D13" w:rsidRDefault="00C12D13" w:rsidP="00C12D13">
            <w:pPr>
              <w:rPr>
                <w:lang w:val="en-US"/>
              </w:rPr>
            </w:pPr>
            <w:r>
              <w:rPr>
                <w:lang w:val="en-US"/>
              </w:rPr>
              <w:t>Target Plate</w:t>
            </w:r>
          </w:p>
        </w:tc>
        <w:tc>
          <w:tcPr>
            <w:tcW w:w="4701" w:type="dxa"/>
          </w:tcPr>
          <w:p w14:paraId="77F15DCB" w14:textId="77777777" w:rsidR="00C12D13" w:rsidRDefault="00C12D13" w:rsidP="00C12D13">
            <w:pPr>
              <w:rPr>
                <w:lang w:val="en-US"/>
              </w:rPr>
            </w:pPr>
            <w:r>
              <w:rPr>
                <w:lang w:val="en-US"/>
              </w:rPr>
              <w:t xml:space="preserve">A similar material to that use by </w:t>
            </w:r>
            <w:r w:rsidRPr="00FC2878">
              <w:rPr>
                <w:lang w:val="en-US"/>
              </w:rPr>
              <w:t>Di Benedetto</w:t>
            </w:r>
            <w:r>
              <w:rPr>
                <w:lang w:val="en-US"/>
              </w:rPr>
              <w:t xml:space="preserve"> et al. to allow comparison with their work and the harder RHA plate.</w:t>
            </w:r>
          </w:p>
        </w:tc>
      </w:tr>
    </w:tbl>
    <w:p w14:paraId="2D715B1C" w14:textId="77777777" w:rsidR="00C12D13" w:rsidRDefault="00C12D13" w:rsidP="00C12D13">
      <w:pPr>
        <w:rPr>
          <w:lang w:val="en-US"/>
        </w:rPr>
      </w:pPr>
    </w:p>
    <w:p w14:paraId="7A0047EC" w14:textId="6653D99B" w:rsidR="00C12D13" w:rsidRDefault="00017059" w:rsidP="00017059">
      <w:pPr>
        <w:pStyle w:val="Heading3"/>
        <w:rPr>
          <w:lang w:val="en-US"/>
        </w:rPr>
      </w:pPr>
      <w:bookmarkStart w:id="10" w:name="_Toc134971992"/>
      <w:r>
        <w:rPr>
          <w:lang w:val="en-US"/>
        </w:rPr>
        <w:t>2.2 Material Models and Properties</w:t>
      </w:r>
      <w:bookmarkEnd w:id="10"/>
    </w:p>
    <w:p w14:paraId="790D7E84" w14:textId="2C272E8F" w:rsidR="00017059" w:rsidRDefault="00017059" w:rsidP="00017059">
      <w:pPr>
        <w:pStyle w:val="Heading4"/>
        <w:rPr>
          <w:lang w:val="en-US"/>
        </w:rPr>
      </w:pPr>
      <w:r>
        <w:rPr>
          <w:lang w:val="en-US"/>
        </w:rPr>
        <w:t xml:space="preserve">2.2.1 </w:t>
      </w:r>
      <w:r w:rsidR="0099105A">
        <w:rPr>
          <w:lang w:val="en-US"/>
        </w:rPr>
        <w:t>General Properties</w:t>
      </w:r>
    </w:p>
    <w:p w14:paraId="685DB4FC" w14:textId="52120F3E" w:rsidR="00711B40" w:rsidRPr="00711B40" w:rsidRDefault="00711B40" w:rsidP="00711B40">
      <w:pPr>
        <w:rPr>
          <w:lang w:val="en-US"/>
        </w:rPr>
      </w:pPr>
      <w:r>
        <w:rPr>
          <w:lang w:val="en-US"/>
        </w:rPr>
        <w:t xml:space="preserve">These standard material properties are used to calculate parameters such as </w:t>
      </w:r>
      <w:r w:rsidR="00F663EF">
        <w:rPr>
          <w:lang w:val="en-US"/>
        </w:rPr>
        <w:t xml:space="preserve">the </w:t>
      </w:r>
      <w:r>
        <w:rPr>
          <w:lang w:val="en-US"/>
        </w:rPr>
        <w:t>mass</w:t>
      </w:r>
      <w:r w:rsidR="00F663EF">
        <w:rPr>
          <w:lang w:val="en-US"/>
        </w:rPr>
        <w:t xml:space="preserve"> of parts</w:t>
      </w:r>
      <w:r>
        <w:rPr>
          <w:lang w:val="en-US"/>
        </w:rPr>
        <w:t xml:space="preserve"> and support </w:t>
      </w:r>
      <w:r w:rsidR="00F663EF">
        <w:rPr>
          <w:lang w:val="en-US"/>
        </w:rPr>
        <w:t xml:space="preserve">the </w:t>
      </w:r>
      <w:r>
        <w:rPr>
          <w:lang w:val="en-US"/>
        </w:rPr>
        <w:t xml:space="preserve">further </w:t>
      </w:r>
      <w:r w:rsidR="00F663EF">
        <w:rPr>
          <w:lang w:val="en-US"/>
        </w:rPr>
        <w:t xml:space="preserve">material models listed. The relevant </w:t>
      </w:r>
      <w:r w:rsidR="00637BBD">
        <w:rPr>
          <w:lang w:val="en-US"/>
        </w:rPr>
        <w:t>values are as follows:</w:t>
      </w:r>
    </w:p>
    <w:p w14:paraId="165EDEF8" w14:textId="48576516" w:rsidR="00386200" w:rsidRDefault="00386200" w:rsidP="00386200">
      <w:pPr>
        <w:pStyle w:val="Caption"/>
        <w:keepNext/>
      </w:pPr>
      <w:bookmarkStart w:id="11" w:name="_Toc134967033"/>
      <w:r>
        <w:t xml:space="preserve">Table </w:t>
      </w:r>
      <w:fldSimple w:instr=" SEQ Table \* ARABIC ">
        <w:r>
          <w:rPr>
            <w:noProof/>
          </w:rPr>
          <w:t>2</w:t>
        </w:r>
        <w:bookmarkEnd w:id="11"/>
      </w:fldSimple>
    </w:p>
    <w:tbl>
      <w:tblPr>
        <w:tblStyle w:val="TableGrid"/>
        <w:tblW w:w="9209" w:type="dxa"/>
        <w:tblLook w:val="04A0" w:firstRow="1" w:lastRow="0" w:firstColumn="1" w:lastColumn="0" w:noHBand="0" w:noVBand="1"/>
      </w:tblPr>
      <w:tblGrid>
        <w:gridCol w:w="2405"/>
        <w:gridCol w:w="2410"/>
        <w:gridCol w:w="2268"/>
        <w:gridCol w:w="2126"/>
      </w:tblGrid>
      <w:tr w:rsidR="00637BBD" w14:paraId="409AEE73" w14:textId="77777777" w:rsidTr="00637BBD">
        <w:tc>
          <w:tcPr>
            <w:tcW w:w="2405" w:type="dxa"/>
          </w:tcPr>
          <w:p w14:paraId="1032F38E" w14:textId="77777777" w:rsidR="00637BBD" w:rsidRPr="00637BBD" w:rsidRDefault="00637BBD" w:rsidP="00762FF6">
            <w:pPr>
              <w:rPr>
                <w:b/>
                <w:bCs/>
                <w:lang w:val="en-US"/>
              </w:rPr>
            </w:pPr>
            <w:r w:rsidRPr="00637BBD">
              <w:rPr>
                <w:b/>
                <w:bCs/>
                <w:lang w:val="en-US"/>
              </w:rPr>
              <w:t>Material</w:t>
            </w:r>
          </w:p>
        </w:tc>
        <w:tc>
          <w:tcPr>
            <w:tcW w:w="2410" w:type="dxa"/>
          </w:tcPr>
          <w:p w14:paraId="0DB64B22" w14:textId="77777777" w:rsidR="00637BBD" w:rsidRPr="00637BBD" w:rsidRDefault="00637BBD" w:rsidP="00762FF6">
            <w:pPr>
              <w:rPr>
                <w:b/>
                <w:bCs/>
                <w:lang w:val="en-US"/>
              </w:rPr>
            </w:pPr>
            <w:r w:rsidRPr="00637BBD">
              <w:rPr>
                <w:b/>
                <w:bCs/>
                <w:lang w:val="en-US"/>
              </w:rPr>
              <w:t>Mass Density [KG/M</w:t>
            </w:r>
            <w:r w:rsidRPr="00637BBD">
              <w:rPr>
                <w:b/>
                <w:bCs/>
                <w:vertAlign w:val="superscript"/>
                <w:lang w:val="en-US"/>
              </w:rPr>
              <w:t>3</w:t>
            </w:r>
            <w:r w:rsidRPr="00637BBD">
              <w:rPr>
                <w:b/>
                <w:bCs/>
                <w:lang w:val="en-US"/>
              </w:rPr>
              <w:t>]</w:t>
            </w:r>
          </w:p>
        </w:tc>
        <w:tc>
          <w:tcPr>
            <w:tcW w:w="2268" w:type="dxa"/>
          </w:tcPr>
          <w:p w14:paraId="256D01D6" w14:textId="77777777" w:rsidR="00637BBD" w:rsidRPr="00637BBD" w:rsidRDefault="00637BBD" w:rsidP="00762FF6">
            <w:pPr>
              <w:rPr>
                <w:b/>
                <w:bCs/>
                <w:lang w:val="en-US"/>
              </w:rPr>
            </w:pPr>
            <w:r w:rsidRPr="00637BBD">
              <w:rPr>
                <w:b/>
                <w:bCs/>
                <w:lang w:val="en-US"/>
              </w:rPr>
              <w:t>Youngs Modulus [</w:t>
            </w:r>
            <w:proofErr w:type="spellStart"/>
            <w:r w:rsidRPr="00637BBD">
              <w:rPr>
                <w:b/>
                <w:bCs/>
                <w:lang w:val="en-US"/>
              </w:rPr>
              <w:t>GPa</w:t>
            </w:r>
            <w:proofErr w:type="spellEnd"/>
            <w:r w:rsidRPr="00637BBD">
              <w:rPr>
                <w:b/>
                <w:bCs/>
                <w:lang w:val="en-US"/>
              </w:rPr>
              <w:t>]</w:t>
            </w:r>
          </w:p>
        </w:tc>
        <w:tc>
          <w:tcPr>
            <w:tcW w:w="2126" w:type="dxa"/>
          </w:tcPr>
          <w:p w14:paraId="61EC4834" w14:textId="77777777" w:rsidR="00637BBD" w:rsidRPr="00637BBD" w:rsidRDefault="00637BBD" w:rsidP="00762FF6">
            <w:pPr>
              <w:rPr>
                <w:b/>
                <w:bCs/>
                <w:lang w:val="en-US"/>
              </w:rPr>
            </w:pPr>
            <w:proofErr w:type="spellStart"/>
            <w:r w:rsidRPr="00637BBD">
              <w:rPr>
                <w:b/>
                <w:bCs/>
                <w:lang w:val="en-US"/>
              </w:rPr>
              <w:t>Poissons</w:t>
            </w:r>
            <w:proofErr w:type="spellEnd"/>
            <w:r w:rsidRPr="00637BBD">
              <w:rPr>
                <w:b/>
                <w:bCs/>
                <w:lang w:val="en-US"/>
              </w:rPr>
              <w:t xml:space="preserve"> Ratio</w:t>
            </w:r>
          </w:p>
        </w:tc>
      </w:tr>
      <w:tr w:rsidR="00637BBD" w14:paraId="40E06E06" w14:textId="77777777" w:rsidTr="00637BBD">
        <w:tc>
          <w:tcPr>
            <w:tcW w:w="2405" w:type="dxa"/>
          </w:tcPr>
          <w:p w14:paraId="12BA7969" w14:textId="77777777" w:rsidR="00637BBD" w:rsidRDefault="00637BBD" w:rsidP="00762FF6">
            <w:pPr>
              <w:rPr>
                <w:lang w:val="en-US"/>
              </w:rPr>
            </w:pPr>
            <w:r w:rsidRPr="00F766BC">
              <w:rPr>
                <w:lang w:val="en-US"/>
              </w:rPr>
              <w:t>C45 medium carbon steel</w:t>
            </w:r>
          </w:p>
        </w:tc>
        <w:tc>
          <w:tcPr>
            <w:tcW w:w="2410" w:type="dxa"/>
          </w:tcPr>
          <w:p w14:paraId="16D07D80" w14:textId="19A47539" w:rsidR="00637BBD" w:rsidRDefault="00637BBD" w:rsidP="00762FF6">
            <w:pPr>
              <w:rPr>
                <w:lang w:val="en-US"/>
              </w:rPr>
            </w:pPr>
            <w:r>
              <w:rPr>
                <w:lang w:val="en-US"/>
              </w:rPr>
              <w:t>7870</w:t>
            </w:r>
            <w:sdt>
              <w:sdtPr>
                <w:rPr>
                  <w:lang w:val="en-US"/>
                </w:rPr>
                <w:id w:val="-616596301"/>
                <w:citation/>
              </w:sdtPr>
              <w:sdtContent>
                <w:r>
                  <w:rPr>
                    <w:lang w:val="en-US"/>
                  </w:rPr>
                  <w:fldChar w:fldCharType="begin"/>
                </w:r>
                <w:r>
                  <w:instrText xml:space="preserve"> CITATION Wal23 \l 2057 </w:instrText>
                </w:r>
                <w:r>
                  <w:rPr>
                    <w:lang w:val="en-US"/>
                  </w:rPr>
                  <w:fldChar w:fldCharType="separate"/>
                </w:r>
                <w:r w:rsidR="00907756">
                  <w:rPr>
                    <w:noProof/>
                  </w:rPr>
                  <w:t xml:space="preserve"> </w:t>
                </w:r>
                <w:r w:rsidR="00907756" w:rsidRPr="00907756">
                  <w:rPr>
                    <w:noProof/>
                  </w:rPr>
                  <w:t>[2]</w:t>
                </w:r>
                <w:r>
                  <w:rPr>
                    <w:lang w:val="en-US"/>
                  </w:rPr>
                  <w:fldChar w:fldCharType="end"/>
                </w:r>
              </w:sdtContent>
            </w:sdt>
          </w:p>
        </w:tc>
        <w:tc>
          <w:tcPr>
            <w:tcW w:w="2268" w:type="dxa"/>
          </w:tcPr>
          <w:p w14:paraId="576B4E7F" w14:textId="69DC426B" w:rsidR="00637BBD" w:rsidRDefault="00637BBD" w:rsidP="00762FF6">
            <w:pPr>
              <w:rPr>
                <w:lang w:val="en-US"/>
              </w:rPr>
            </w:pPr>
            <w:r>
              <w:rPr>
                <w:lang w:val="en-US"/>
              </w:rPr>
              <w:t>206</w:t>
            </w:r>
            <w:sdt>
              <w:sdtPr>
                <w:rPr>
                  <w:lang w:val="en-US"/>
                </w:rPr>
                <w:id w:val="-1253498170"/>
                <w:citation/>
              </w:sdtPr>
              <w:sdtContent>
                <w:r>
                  <w:rPr>
                    <w:lang w:val="en-US"/>
                  </w:rPr>
                  <w:fldChar w:fldCharType="begin"/>
                </w:r>
                <w:r>
                  <w:instrText xml:space="preserve"> CITATION Sto19 \l 2057 </w:instrText>
                </w:r>
                <w:r>
                  <w:rPr>
                    <w:lang w:val="en-US"/>
                  </w:rPr>
                  <w:fldChar w:fldCharType="separate"/>
                </w:r>
                <w:r w:rsidR="00907756">
                  <w:rPr>
                    <w:noProof/>
                  </w:rPr>
                  <w:t xml:space="preserve"> </w:t>
                </w:r>
                <w:r w:rsidR="00907756" w:rsidRPr="00907756">
                  <w:rPr>
                    <w:noProof/>
                  </w:rPr>
                  <w:t>[3]</w:t>
                </w:r>
                <w:r>
                  <w:rPr>
                    <w:lang w:val="en-US"/>
                  </w:rPr>
                  <w:fldChar w:fldCharType="end"/>
                </w:r>
              </w:sdtContent>
            </w:sdt>
          </w:p>
        </w:tc>
        <w:tc>
          <w:tcPr>
            <w:tcW w:w="2126" w:type="dxa"/>
          </w:tcPr>
          <w:p w14:paraId="4AAF446A" w14:textId="751B40B9" w:rsidR="00637BBD" w:rsidRDefault="00637BBD" w:rsidP="00762FF6">
            <w:pPr>
              <w:rPr>
                <w:lang w:val="en-US"/>
              </w:rPr>
            </w:pPr>
            <w:r>
              <w:rPr>
                <w:lang w:val="en-US"/>
              </w:rPr>
              <w:t>0.29</w:t>
            </w:r>
            <w:sdt>
              <w:sdtPr>
                <w:rPr>
                  <w:lang w:val="en-US"/>
                </w:rPr>
                <w:id w:val="-1778862020"/>
                <w:citation/>
              </w:sdtPr>
              <w:sdtContent>
                <w:r>
                  <w:rPr>
                    <w:lang w:val="en-US"/>
                  </w:rPr>
                  <w:fldChar w:fldCharType="begin"/>
                </w:r>
                <w:r>
                  <w:instrText xml:space="preserve"> CITATION Sto19 \l 2057 </w:instrText>
                </w:r>
                <w:r>
                  <w:rPr>
                    <w:lang w:val="en-US"/>
                  </w:rPr>
                  <w:fldChar w:fldCharType="separate"/>
                </w:r>
                <w:r w:rsidR="00907756">
                  <w:rPr>
                    <w:noProof/>
                  </w:rPr>
                  <w:t xml:space="preserve"> </w:t>
                </w:r>
                <w:r w:rsidR="00907756" w:rsidRPr="00907756">
                  <w:rPr>
                    <w:noProof/>
                  </w:rPr>
                  <w:t>[3]</w:t>
                </w:r>
                <w:r>
                  <w:rPr>
                    <w:lang w:val="en-US"/>
                  </w:rPr>
                  <w:fldChar w:fldCharType="end"/>
                </w:r>
              </w:sdtContent>
            </w:sdt>
          </w:p>
        </w:tc>
      </w:tr>
      <w:tr w:rsidR="00637BBD" w14:paraId="4D4E0D15" w14:textId="77777777" w:rsidTr="00637BBD">
        <w:tc>
          <w:tcPr>
            <w:tcW w:w="2405" w:type="dxa"/>
          </w:tcPr>
          <w:p w14:paraId="7CE9BC02" w14:textId="2CD406C3" w:rsidR="00637BBD" w:rsidRDefault="00637BBD" w:rsidP="00762FF6">
            <w:pPr>
              <w:rPr>
                <w:lang w:val="en-US"/>
              </w:rPr>
            </w:pPr>
            <w:r>
              <w:rPr>
                <w:lang w:val="en-US"/>
              </w:rPr>
              <w:t>Rolled Homogeous Armor Steel</w:t>
            </w:r>
            <w:sdt>
              <w:sdtPr>
                <w:rPr>
                  <w:lang w:val="en-US"/>
                </w:rPr>
                <w:id w:val="1321070166"/>
                <w:citation/>
              </w:sdtPr>
              <w:sdtContent>
                <w:r>
                  <w:rPr>
                    <w:lang w:val="en-US"/>
                  </w:rPr>
                  <w:fldChar w:fldCharType="begin"/>
                </w:r>
                <w:r>
                  <w:instrText xml:space="preserve"> CITATION Sax20 \l 2057 </w:instrText>
                </w:r>
                <w:r>
                  <w:rPr>
                    <w:lang w:val="en-US"/>
                  </w:rPr>
                  <w:fldChar w:fldCharType="separate"/>
                </w:r>
                <w:r w:rsidR="00907756">
                  <w:rPr>
                    <w:noProof/>
                  </w:rPr>
                  <w:t xml:space="preserve"> </w:t>
                </w:r>
                <w:r w:rsidR="00907756" w:rsidRPr="00907756">
                  <w:rPr>
                    <w:noProof/>
                  </w:rPr>
                  <w:t>[4]</w:t>
                </w:r>
                <w:r>
                  <w:rPr>
                    <w:lang w:val="en-US"/>
                  </w:rPr>
                  <w:fldChar w:fldCharType="end"/>
                </w:r>
              </w:sdtContent>
            </w:sdt>
          </w:p>
        </w:tc>
        <w:tc>
          <w:tcPr>
            <w:tcW w:w="2410" w:type="dxa"/>
          </w:tcPr>
          <w:p w14:paraId="2DDEA525" w14:textId="77777777" w:rsidR="00637BBD" w:rsidRDefault="00637BBD" w:rsidP="00762FF6">
            <w:pPr>
              <w:rPr>
                <w:lang w:val="en-US"/>
              </w:rPr>
            </w:pPr>
            <w:r>
              <w:rPr>
                <w:lang w:val="en-US"/>
              </w:rPr>
              <w:t>7980</w:t>
            </w:r>
          </w:p>
        </w:tc>
        <w:tc>
          <w:tcPr>
            <w:tcW w:w="2268" w:type="dxa"/>
          </w:tcPr>
          <w:p w14:paraId="51723F34" w14:textId="77777777" w:rsidR="00637BBD" w:rsidRDefault="00637BBD" w:rsidP="00762FF6">
            <w:pPr>
              <w:rPr>
                <w:lang w:val="en-US"/>
              </w:rPr>
            </w:pPr>
            <w:r>
              <w:rPr>
                <w:lang w:val="en-US"/>
              </w:rPr>
              <w:t>210</w:t>
            </w:r>
          </w:p>
        </w:tc>
        <w:tc>
          <w:tcPr>
            <w:tcW w:w="2126" w:type="dxa"/>
          </w:tcPr>
          <w:p w14:paraId="26EF81AA" w14:textId="77777777" w:rsidR="00637BBD" w:rsidRDefault="00637BBD" w:rsidP="00762FF6">
            <w:pPr>
              <w:rPr>
                <w:lang w:val="en-US"/>
              </w:rPr>
            </w:pPr>
            <w:r>
              <w:rPr>
                <w:lang w:val="en-US"/>
              </w:rPr>
              <w:t>0.33</w:t>
            </w:r>
          </w:p>
        </w:tc>
      </w:tr>
      <w:tr w:rsidR="00637BBD" w14:paraId="2E156CFF" w14:textId="77777777" w:rsidTr="00637BBD">
        <w:tc>
          <w:tcPr>
            <w:tcW w:w="2405" w:type="dxa"/>
          </w:tcPr>
          <w:p w14:paraId="4658AC8E" w14:textId="741A3E84" w:rsidR="00637BBD" w:rsidRDefault="00637BBD" w:rsidP="00762FF6">
            <w:pPr>
              <w:rPr>
                <w:lang w:val="en-US"/>
              </w:rPr>
            </w:pPr>
            <w:r>
              <w:rPr>
                <w:lang w:val="en-US"/>
              </w:rPr>
              <w:t>Aluminum 6061-T6</w:t>
            </w:r>
            <w:sdt>
              <w:sdtPr>
                <w:rPr>
                  <w:lang w:val="en-US"/>
                </w:rPr>
                <w:id w:val="2043315489"/>
                <w:citation/>
              </w:sdtPr>
              <w:sdtContent>
                <w:r>
                  <w:rPr>
                    <w:lang w:val="en-US"/>
                  </w:rPr>
                  <w:fldChar w:fldCharType="begin"/>
                </w:r>
                <w:r>
                  <w:instrText xml:space="preserve"> CITATION Das12 \l 2057 </w:instrText>
                </w:r>
                <w:r>
                  <w:rPr>
                    <w:lang w:val="en-US"/>
                  </w:rPr>
                  <w:fldChar w:fldCharType="separate"/>
                </w:r>
                <w:r w:rsidR="00907756">
                  <w:rPr>
                    <w:noProof/>
                  </w:rPr>
                  <w:t xml:space="preserve"> </w:t>
                </w:r>
                <w:r w:rsidR="00907756" w:rsidRPr="00907756">
                  <w:rPr>
                    <w:noProof/>
                  </w:rPr>
                  <w:t>[5]</w:t>
                </w:r>
                <w:r>
                  <w:rPr>
                    <w:lang w:val="en-US"/>
                  </w:rPr>
                  <w:fldChar w:fldCharType="end"/>
                </w:r>
              </w:sdtContent>
            </w:sdt>
          </w:p>
        </w:tc>
        <w:tc>
          <w:tcPr>
            <w:tcW w:w="2410" w:type="dxa"/>
          </w:tcPr>
          <w:p w14:paraId="52E099D4" w14:textId="77777777" w:rsidR="00637BBD" w:rsidRDefault="00637BBD" w:rsidP="00762FF6">
            <w:pPr>
              <w:rPr>
                <w:lang w:val="en-US"/>
              </w:rPr>
            </w:pPr>
            <w:r>
              <w:rPr>
                <w:lang w:val="en-US"/>
              </w:rPr>
              <w:t>2699</w:t>
            </w:r>
          </w:p>
        </w:tc>
        <w:tc>
          <w:tcPr>
            <w:tcW w:w="2268" w:type="dxa"/>
          </w:tcPr>
          <w:p w14:paraId="0D7A367B" w14:textId="77777777" w:rsidR="00637BBD" w:rsidRDefault="00637BBD" w:rsidP="00762FF6">
            <w:pPr>
              <w:rPr>
                <w:lang w:val="en-US"/>
              </w:rPr>
            </w:pPr>
            <w:r>
              <w:rPr>
                <w:lang w:val="en-US"/>
              </w:rPr>
              <w:t>68</w:t>
            </w:r>
          </w:p>
        </w:tc>
        <w:tc>
          <w:tcPr>
            <w:tcW w:w="2126" w:type="dxa"/>
          </w:tcPr>
          <w:p w14:paraId="2488C5B5" w14:textId="77777777" w:rsidR="00637BBD" w:rsidRDefault="00637BBD" w:rsidP="00762FF6">
            <w:pPr>
              <w:rPr>
                <w:lang w:val="en-US"/>
              </w:rPr>
            </w:pPr>
            <w:r>
              <w:rPr>
                <w:lang w:val="en-US"/>
              </w:rPr>
              <w:t>0.36</w:t>
            </w:r>
          </w:p>
        </w:tc>
      </w:tr>
    </w:tbl>
    <w:p w14:paraId="6C231BE3" w14:textId="77777777" w:rsidR="00017059" w:rsidRDefault="00017059" w:rsidP="00017059">
      <w:pPr>
        <w:rPr>
          <w:lang w:val="en-US"/>
        </w:rPr>
      </w:pPr>
    </w:p>
    <w:p w14:paraId="5FF19797" w14:textId="7A846DA1" w:rsidR="00637BBD" w:rsidRDefault="00637BBD" w:rsidP="00637BBD">
      <w:pPr>
        <w:pStyle w:val="Heading4"/>
        <w:rPr>
          <w:lang w:val="en-US"/>
        </w:rPr>
      </w:pPr>
      <w:r>
        <w:rPr>
          <w:lang w:val="en-US"/>
        </w:rPr>
        <w:t>2.2.2</w:t>
      </w:r>
      <w:r w:rsidR="002C4DA3">
        <w:rPr>
          <w:lang w:val="en-US"/>
        </w:rPr>
        <w:t xml:space="preserve"> Johnson-Cook Plasticity</w:t>
      </w:r>
    </w:p>
    <w:p w14:paraId="4EEC9760" w14:textId="1DA7F670" w:rsidR="00733F1B" w:rsidRDefault="00087A7D" w:rsidP="008114E4">
      <w:pPr>
        <w:rPr>
          <w:lang w:val="en-US"/>
        </w:rPr>
      </w:pPr>
      <w:r>
        <w:rPr>
          <w:lang w:val="en-US"/>
        </w:rPr>
        <w:t xml:space="preserve">As the timescale in this ballistic collision is </w:t>
      </w:r>
      <w:r w:rsidR="00D265A6">
        <w:rPr>
          <w:lang w:val="en-US"/>
        </w:rPr>
        <w:t>low, so</w:t>
      </w:r>
      <w:r w:rsidR="009407BA">
        <w:rPr>
          <w:lang w:val="en-US"/>
        </w:rPr>
        <w:t xml:space="preserve"> </w:t>
      </w:r>
      <w:r>
        <w:rPr>
          <w:lang w:val="en-US"/>
        </w:rPr>
        <w:t>strain rates are high. The Johnson-Cook (JC) plasticity model specializes in calculating stress strain values in these conditions so was chosen for this model</w:t>
      </w:r>
      <w:sdt>
        <w:sdtPr>
          <w:rPr>
            <w:lang w:val="en-US"/>
          </w:rPr>
          <w:id w:val="-79762108"/>
          <w:citation/>
        </w:sdtPr>
        <w:sdtContent>
          <w:r w:rsidR="00261F20">
            <w:rPr>
              <w:lang w:val="en-US"/>
            </w:rPr>
            <w:fldChar w:fldCharType="begin"/>
          </w:r>
          <w:r w:rsidR="00261F20">
            <w:instrText xml:space="preserve"> CITATION Mas23 \l 2057 </w:instrText>
          </w:r>
          <w:r w:rsidR="00261F20">
            <w:rPr>
              <w:lang w:val="en-US"/>
            </w:rPr>
            <w:fldChar w:fldCharType="separate"/>
          </w:r>
          <w:r w:rsidR="00907756">
            <w:rPr>
              <w:noProof/>
            </w:rPr>
            <w:t xml:space="preserve"> </w:t>
          </w:r>
          <w:r w:rsidR="00907756" w:rsidRPr="00907756">
            <w:rPr>
              <w:noProof/>
            </w:rPr>
            <w:t>[6]</w:t>
          </w:r>
          <w:r w:rsidR="00261F20">
            <w:rPr>
              <w:lang w:val="en-US"/>
            </w:rPr>
            <w:fldChar w:fldCharType="end"/>
          </w:r>
        </w:sdtContent>
      </w:sdt>
      <w:r>
        <w:rPr>
          <w:lang w:val="en-US"/>
        </w:rPr>
        <w:t>. The relevant JC</w:t>
      </w:r>
      <w:r w:rsidR="00753626">
        <w:rPr>
          <w:lang w:val="en-US"/>
        </w:rPr>
        <w:t xml:space="preserve"> Plasticity</w:t>
      </w:r>
      <w:r>
        <w:rPr>
          <w:lang w:val="en-US"/>
        </w:rPr>
        <w:t xml:space="preserve"> parameter values for the materials used are as followed:</w:t>
      </w:r>
    </w:p>
    <w:p w14:paraId="4E2F3C4B" w14:textId="353D80BB" w:rsidR="00386200" w:rsidRDefault="00386200" w:rsidP="00386200">
      <w:pPr>
        <w:pStyle w:val="Caption"/>
        <w:keepNext/>
      </w:pPr>
      <w:bookmarkStart w:id="12" w:name="_Toc134967034"/>
      <w:r>
        <w:t xml:space="preserve">Table </w:t>
      </w:r>
      <w:fldSimple w:instr=" SEQ Table \* ARABIC ">
        <w:r>
          <w:rPr>
            <w:noProof/>
          </w:rPr>
          <w:t>3</w:t>
        </w:r>
        <w:bookmarkEnd w:id="12"/>
      </w:fldSimple>
    </w:p>
    <w:tbl>
      <w:tblPr>
        <w:tblStyle w:val="TableGrid"/>
        <w:tblW w:w="0" w:type="auto"/>
        <w:tblLook w:val="04A0" w:firstRow="1" w:lastRow="0" w:firstColumn="1" w:lastColumn="0" w:noHBand="0" w:noVBand="1"/>
      </w:tblPr>
      <w:tblGrid>
        <w:gridCol w:w="1356"/>
        <w:gridCol w:w="943"/>
        <w:gridCol w:w="944"/>
        <w:gridCol w:w="992"/>
        <w:gridCol w:w="896"/>
        <w:gridCol w:w="1005"/>
        <w:gridCol w:w="896"/>
        <w:gridCol w:w="992"/>
        <w:gridCol w:w="992"/>
      </w:tblGrid>
      <w:tr w:rsidR="001166B7" w14:paraId="3BF68128" w14:textId="77777777" w:rsidTr="00386200">
        <w:tc>
          <w:tcPr>
            <w:tcW w:w="1356" w:type="dxa"/>
          </w:tcPr>
          <w:p w14:paraId="76150956" w14:textId="0125B562" w:rsidR="00CA6B05" w:rsidRPr="00087A7D" w:rsidRDefault="00CA6B05" w:rsidP="00C52E24">
            <w:pPr>
              <w:jc w:val="center"/>
              <w:rPr>
                <w:b/>
                <w:bCs/>
                <w:lang w:val="en-US"/>
              </w:rPr>
            </w:pPr>
            <w:r w:rsidRPr="00087A7D">
              <w:rPr>
                <w:b/>
                <w:bCs/>
                <w:lang w:val="en-US"/>
              </w:rPr>
              <w:t>Material</w:t>
            </w:r>
          </w:p>
        </w:tc>
        <w:tc>
          <w:tcPr>
            <w:tcW w:w="943" w:type="dxa"/>
          </w:tcPr>
          <w:p w14:paraId="201427C6" w14:textId="61E98A5E" w:rsidR="00CA6B05" w:rsidRPr="00087A7D" w:rsidRDefault="00CA6B05" w:rsidP="00C52E24">
            <w:pPr>
              <w:jc w:val="center"/>
              <w:rPr>
                <w:b/>
                <w:bCs/>
                <w:lang w:val="en-US"/>
              </w:rPr>
            </w:pPr>
            <w:r w:rsidRPr="00087A7D">
              <w:rPr>
                <w:b/>
                <w:bCs/>
                <w:lang w:val="en-US"/>
              </w:rPr>
              <w:t>A</w:t>
            </w:r>
            <w:r w:rsidR="00740394" w:rsidRPr="00087A7D">
              <w:rPr>
                <w:b/>
                <w:bCs/>
                <w:lang w:val="en-US"/>
              </w:rPr>
              <w:t xml:space="preserve"> [MPa]</w:t>
            </w:r>
          </w:p>
        </w:tc>
        <w:tc>
          <w:tcPr>
            <w:tcW w:w="944" w:type="dxa"/>
          </w:tcPr>
          <w:p w14:paraId="40469066" w14:textId="7AA8F9C7" w:rsidR="00CA6B05" w:rsidRPr="00087A7D" w:rsidRDefault="00740394" w:rsidP="00C52E24">
            <w:pPr>
              <w:jc w:val="center"/>
              <w:rPr>
                <w:b/>
                <w:bCs/>
                <w:lang w:val="en-US"/>
              </w:rPr>
            </w:pPr>
            <w:r w:rsidRPr="00087A7D">
              <w:rPr>
                <w:b/>
                <w:bCs/>
                <w:lang w:val="en-US"/>
              </w:rPr>
              <w:t>B [MPa]</w:t>
            </w:r>
          </w:p>
        </w:tc>
        <w:tc>
          <w:tcPr>
            <w:tcW w:w="992" w:type="dxa"/>
          </w:tcPr>
          <w:p w14:paraId="6E1E7F1B" w14:textId="3F834745" w:rsidR="00CA6B05" w:rsidRPr="00087A7D" w:rsidRDefault="00740394" w:rsidP="00C52E24">
            <w:pPr>
              <w:jc w:val="center"/>
              <w:rPr>
                <w:b/>
                <w:bCs/>
                <w:lang w:val="en-US"/>
              </w:rPr>
            </w:pPr>
            <w:r w:rsidRPr="00087A7D">
              <w:rPr>
                <w:b/>
                <w:bCs/>
                <w:lang w:val="en-US"/>
              </w:rPr>
              <w:t>n</w:t>
            </w:r>
          </w:p>
        </w:tc>
        <w:tc>
          <w:tcPr>
            <w:tcW w:w="896" w:type="dxa"/>
          </w:tcPr>
          <w:p w14:paraId="22FF17C9" w14:textId="03D08781" w:rsidR="00CA6B05" w:rsidRPr="00087A7D" w:rsidRDefault="00B0788F" w:rsidP="00C52E24">
            <w:pPr>
              <w:jc w:val="center"/>
              <w:rPr>
                <w:b/>
                <w:bCs/>
                <w:lang w:val="en-US"/>
              </w:rPr>
            </w:pPr>
            <w:r w:rsidRPr="00087A7D">
              <w:rPr>
                <w:rFonts w:ascii="Courier New" w:hAnsi="Courier New" w:cs="Courier New"/>
                <w:b/>
                <w:bCs/>
              </w:rPr>
              <w:t>θ</w:t>
            </w:r>
            <w:r w:rsidRPr="00087A7D">
              <w:rPr>
                <w:b/>
                <w:bCs/>
                <w:vertAlign w:val="subscript"/>
                <w:lang w:val="en-US"/>
              </w:rPr>
              <w:t>melt</w:t>
            </w:r>
            <w:r w:rsidRPr="00087A7D">
              <w:rPr>
                <w:b/>
                <w:bCs/>
                <w:lang w:val="en-US"/>
              </w:rPr>
              <w:t xml:space="preserve"> [K]</w:t>
            </w:r>
          </w:p>
        </w:tc>
        <w:tc>
          <w:tcPr>
            <w:tcW w:w="1005" w:type="dxa"/>
          </w:tcPr>
          <w:p w14:paraId="049B2676" w14:textId="0E0059FD" w:rsidR="00CA6B05" w:rsidRPr="00087A7D" w:rsidRDefault="00B0788F" w:rsidP="00C52E24">
            <w:pPr>
              <w:jc w:val="center"/>
              <w:rPr>
                <w:b/>
                <w:bCs/>
              </w:rPr>
            </w:pPr>
            <w:proofErr w:type="spellStart"/>
            <w:r w:rsidRPr="00087A7D">
              <w:rPr>
                <w:rFonts w:ascii="Courier New" w:hAnsi="Courier New" w:cs="Courier New"/>
                <w:b/>
                <w:bCs/>
              </w:rPr>
              <w:t>θ</w:t>
            </w:r>
            <w:r w:rsidRPr="00087A7D">
              <w:rPr>
                <w:b/>
                <w:bCs/>
                <w:vertAlign w:val="subscript"/>
              </w:rPr>
              <w:t>transition</w:t>
            </w:r>
            <w:proofErr w:type="spellEnd"/>
            <w:r w:rsidRPr="00087A7D">
              <w:rPr>
                <w:b/>
                <w:bCs/>
                <w:vertAlign w:val="subscript"/>
              </w:rPr>
              <w:t xml:space="preserve"> </w:t>
            </w:r>
            <w:r w:rsidRPr="00087A7D">
              <w:rPr>
                <w:b/>
                <w:bCs/>
                <w:lang w:val="en-US"/>
              </w:rPr>
              <w:t>[K]</w:t>
            </w:r>
          </w:p>
          <w:p w14:paraId="2F403FEE" w14:textId="08C79073" w:rsidR="00B0788F" w:rsidRPr="00087A7D" w:rsidRDefault="00B0788F" w:rsidP="00C52E24">
            <w:pPr>
              <w:jc w:val="center"/>
              <w:rPr>
                <w:b/>
                <w:bCs/>
                <w:lang w:val="en-US"/>
              </w:rPr>
            </w:pPr>
          </w:p>
        </w:tc>
        <w:tc>
          <w:tcPr>
            <w:tcW w:w="896" w:type="dxa"/>
          </w:tcPr>
          <w:p w14:paraId="4EE152FE" w14:textId="3E89002C" w:rsidR="00CA6B05" w:rsidRPr="00087A7D" w:rsidRDefault="00B0788F" w:rsidP="00C52E24">
            <w:pPr>
              <w:jc w:val="center"/>
              <w:rPr>
                <w:b/>
                <w:bCs/>
                <w:i/>
                <w:iCs/>
                <w:lang w:val="en-US"/>
              </w:rPr>
            </w:pPr>
            <w:r w:rsidRPr="00087A7D">
              <w:rPr>
                <w:b/>
                <w:bCs/>
                <w:i/>
                <w:iCs/>
                <w:lang w:val="en-US"/>
              </w:rPr>
              <w:t>m</w:t>
            </w:r>
          </w:p>
        </w:tc>
        <w:tc>
          <w:tcPr>
            <w:tcW w:w="992" w:type="dxa"/>
          </w:tcPr>
          <w:p w14:paraId="3539C9B1" w14:textId="28D879D8" w:rsidR="00CA6B05" w:rsidRPr="00087A7D" w:rsidRDefault="00B0788F" w:rsidP="00C52E24">
            <w:pPr>
              <w:jc w:val="center"/>
              <w:rPr>
                <w:b/>
                <w:bCs/>
                <w:lang w:val="en-US"/>
              </w:rPr>
            </w:pPr>
            <w:r w:rsidRPr="00087A7D">
              <w:rPr>
                <w:b/>
                <w:bCs/>
                <w:lang w:val="en-US"/>
              </w:rPr>
              <w:t>C</w:t>
            </w:r>
          </w:p>
        </w:tc>
        <w:tc>
          <w:tcPr>
            <w:tcW w:w="992" w:type="dxa"/>
          </w:tcPr>
          <w:p w14:paraId="04FB68F7" w14:textId="41A73EED" w:rsidR="00CA6B05" w:rsidRPr="00087A7D" w:rsidRDefault="000567BE" w:rsidP="00C52E24">
            <w:pPr>
              <w:jc w:val="center"/>
              <w:rPr>
                <w:b/>
                <w:bCs/>
                <w:lang w:val="en-US"/>
              </w:rPr>
            </w:pPr>
            <w:r w:rsidRPr="00087A7D">
              <w:rPr>
                <w:rFonts w:ascii="Cambria" w:hAnsi="Cambria" w:cs="Cambria"/>
                <w:b/>
                <w:bCs/>
                <w:color w:val="111111"/>
                <w:sz w:val="27"/>
                <w:szCs w:val="27"/>
                <w:shd w:val="clear" w:color="auto" w:fill="FFFFFF"/>
              </w:rPr>
              <w:t>Ε</w:t>
            </w:r>
            <w:r w:rsidRPr="00087A7D">
              <w:rPr>
                <w:rFonts w:ascii="Cambria" w:hAnsi="Cambria" w:cs="Cambria"/>
                <w:b/>
                <w:bCs/>
                <w:color w:val="111111"/>
                <w:sz w:val="27"/>
                <w:szCs w:val="27"/>
                <w:shd w:val="clear" w:color="auto" w:fill="FFFFFF"/>
                <w:vertAlign w:val="subscript"/>
              </w:rPr>
              <w:t>0</w:t>
            </w:r>
            <w:r w:rsidR="00C52E24" w:rsidRPr="00087A7D">
              <w:rPr>
                <w:rFonts w:ascii="Cambria" w:hAnsi="Cambria" w:cs="Cambria"/>
                <w:b/>
                <w:bCs/>
                <w:color w:val="111111"/>
                <w:sz w:val="27"/>
                <w:szCs w:val="27"/>
                <w:shd w:val="clear" w:color="auto" w:fill="FFFFFF"/>
                <w:vertAlign w:val="subscript"/>
              </w:rPr>
              <w:t xml:space="preserve"> </w:t>
            </w:r>
            <w:r w:rsidR="00C52E24" w:rsidRPr="00087A7D">
              <w:rPr>
                <w:rFonts w:ascii="Cambria" w:hAnsi="Cambria" w:cs="Cambria"/>
                <w:b/>
                <w:bCs/>
                <w:color w:val="111111"/>
                <w:sz w:val="27"/>
                <w:szCs w:val="27"/>
                <w:shd w:val="clear" w:color="auto" w:fill="FFFFFF"/>
              </w:rPr>
              <w:t>[1/s]</w:t>
            </w:r>
          </w:p>
        </w:tc>
      </w:tr>
      <w:tr w:rsidR="001166B7" w14:paraId="203B7DA9" w14:textId="77777777" w:rsidTr="00386200">
        <w:tc>
          <w:tcPr>
            <w:tcW w:w="1356" w:type="dxa"/>
          </w:tcPr>
          <w:p w14:paraId="7AC5A28F" w14:textId="790F561D" w:rsidR="00CA6B05" w:rsidRDefault="00F766BC" w:rsidP="008114E4">
            <w:pPr>
              <w:rPr>
                <w:lang w:val="en-US"/>
              </w:rPr>
            </w:pPr>
            <w:r w:rsidRPr="00F766BC">
              <w:rPr>
                <w:lang w:val="en-US"/>
              </w:rPr>
              <w:t>C45 medium carbon steel</w:t>
            </w:r>
            <w:sdt>
              <w:sdtPr>
                <w:rPr>
                  <w:lang w:val="en-US"/>
                </w:rPr>
                <w:id w:val="1439333853"/>
                <w:citation/>
              </w:sdtPr>
              <w:sdtContent>
                <w:r w:rsidR="00EC3183">
                  <w:rPr>
                    <w:lang w:val="en-US"/>
                  </w:rPr>
                  <w:fldChar w:fldCharType="begin"/>
                </w:r>
                <w:r w:rsidR="00EC3183">
                  <w:instrText xml:space="preserve"> CITATION Dua09 \l 2057 </w:instrText>
                </w:r>
                <w:r w:rsidR="00EC3183">
                  <w:rPr>
                    <w:lang w:val="en-US"/>
                  </w:rPr>
                  <w:fldChar w:fldCharType="separate"/>
                </w:r>
                <w:r w:rsidR="00907756">
                  <w:rPr>
                    <w:noProof/>
                  </w:rPr>
                  <w:t xml:space="preserve"> </w:t>
                </w:r>
                <w:r w:rsidR="00907756" w:rsidRPr="00907756">
                  <w:rPr>
                    <w:noProof/>
                  </w:rPr>
                  <w:t>[7]</w:t>
                </w:r>
                <w:r w:rsidR="00EC3183">
                  <w:rPr>
                    <w:lang w:val="en-US"/>
                  </w:rPr>
                  <w:fldChar w:fldCharType="end"/>
                </w:r>
              </w:sdtContent>
            </w:sdt>
          </w:p>
        </w:tc>
        <w:tc>
          <w:tcPr>
            <w:tcW w:w="943" w:type="dxa"/>
          </w:tcPr>
          <w:p w14:paraId="0AFA4FA6" w14:textId="369BD6CB" w:rsidR="00CA6B05" w:rsidRDefault="00F52F22" w:rsidP="008114E4">
            <w:pPr>
              <w:rPr>
                <w:lang w:val="en-US"/>
              </w:rPr>
            </w:pPr>
            <w:r>
              <w:rPr>
                <w:lang w:val="en-US"/>
              </w:rPr>
              <w:t>553</w:t>
            </w:r>
          </w:p>
        </w:tc>
        <w:tc>
          <w:tcPr>
            <w:tcW w:w="944" w:type="dxa"/>
          </w:tcPr>
          <w:p w14:paraId="3FCE44FC" w14:textId="00A41E71" w:rsidR="00CA6B05" w:rsidRDefault="005E5807" w:rsidP="008114E4">
            <w:pPr>
              <w:rPr>
                <w:lang w:val="en-US"/>
              </w:rPr>
            </w:pPr>
            <w:r>
              <w:rPr>
                <w:lang w:val="en-US"/>
              </w:rPr>
              <w:t>600</w:t>
            </w:r>
          </w:p>
        </w:tc>
        <w:tc>
          <w:tcPr>
            <w:tcW w:w="992" w:type="dxa"/>
          </w:tcPr>
          <w:p w14:paraId="67393B6E" w14:textId="47F52933" w:rsidR="00CA6B05" w:rsidRDefault="005E5807" w:rsidP="008114E4">
            <w:pPr>
              <w:rPr>
                <w:lang w:val="en-US"/>
              </w:rPr>
            </w:pPr>
            <w:r>
              <w:rPr>
                <w:lang w:val="en-US"/>
              </w:rPr>
              <w:t>0.234</w:t>
            </w:r>
          </w:p>
        </w:tc>
        <w:tc>
          <w:tcPr>
            <w:tcW w:w="896" w:type="dxa"/>
          </w:tcPr>
          <w:p w14:paraId="19A9DA88" w14:textId="5AFC240B" w:rsidR="00CA6B05" w:rsidRDefault="005E5807" w:rsidP="008114E4">
            <w:pPr>
              <w:rPr>
                <w:lang w:val="en-US"/>
              </w:rPr>
            </w:pPr>
            <w:r>
              <w:rPr>
                <w:lang w:val="en-US"/>
              </w:rPr>
              <w:t>1733</w:t>
            </w:r>
          </w:p>
        </w:tc>
        <w:tc>
          <w:tcPr>
            <w:tcW w:w="1005" w:type="dxa"/>
          </w:tcPr>
          <w:p w14:paraId="243158A4" w14:textId="6333522D" w:rsidR="00CA6B05" w:rsidRDefault="005E5807" w:rsidP="008114E4">
            <w:pPr>
              <w:rPr>
                <w:lang w:val="en-US"/>
              </w:rPr>
            </w:pPr>
            <w:r>
              <w:rPr>
                <w:lang w:val="en-US"/>
              </w:rPr>
              <w:t>293</w:t>
            </w:r>
          </w:p>
        </w:tc>
        <w:tc>
          <w:tcPr>
            <w:tcW w:w="896" w:type="dxa"/>
          </w:tcPr>
          <w:p w14:paraId="14225F20" w14:textId="44E97485" w:rsidR="00CA6B05" w:rsidRDefault="001166B7" w:rsidP="008114E4">
            <w:pPr>
              <w:rPr>
                <w:lang w:val="en-US"/>
              </w:rPr>
            </w:pPr>
            <w:r>
              <w:rPr>
                <w:lang w:val="en-US"/>
              </w:rPr>
              <w:t>1</w:t>
            </w:r>
          </w:p>
        </w:tc>
        <w:tc>
          <w:tcPr>
            <w:tcW w:w="992" w:type="dxa"/>
          </w:tcPr>
          <w:p w14:paraId="05A81669" w14:textId="24A0729B" w:rsidR="00CA6B05" w:rsidRDefault="001166B7" w:rsidP="008114E4">
            <w:pPr>
              <w:rPr>
                <w:lang w:val="en-US"/>
              </w:rPr>
            </w:pPr>
            <w:r>
              <w:rPr>
                <w:lang w:val="en-US"/>
              </w:rPr>
              <w:t>0.0134</w:t>
            </w:r>
          </w:p>
        </w:tc>
        <w:tc>
          <w:tcPr>
            <w:tcW w:w="992" w:type="dxa"/>
          </w:tcPr>
          <w:p w14:paraId="1C706E13" w14:textId="161174D3" w:rsidR="00CA6B05" w:rsidRDefault="001166B7" w:rsidP="008114E4">
            <w:pPr>
              <w:rPr>
                <w:lang w:val="en-US"/>
              </w:rPr>
            </w:pPr>
            <w:r>
              <w:rPr>
                <w:lang w:val="en-US"/>
              </w:rPr>
              <w:t>0.001</w:t>
            </w:r>
          </w:p>
        </w:tc>
      </w:tr>
      <w:tr w:rsidR="001166B7" w14:paraId="2CC2F050" w14:textId="77777777" w:rsidTr="00386200">
        <w:tc>
          <w:tcPr>
            <w:tcW w:w="1356" w:type="dxa"/>
          </w:tcPr>
          <w:p w14:paraId="25507D0F" w14:textId="08458DE5" w:rsidR="00CA6B05" w:rsidRDefault="00DA0352" w:rsidP="008114E4">
            <w:pPr>
              <w:rPr>
                <w:lang w:val="en-US"/>
              </w:rPr>
            </w:pPr>
            <w:r>
              <w:rPr>
                <w:lang w:val="en-US"/>
              </w:rPr>
              <w:t>Rolled Homogeous Armor Steel</w:t>
            </w:r>
            <w:sdt>
              <w:sdtPr>
                <w:rPr>
                  <w:lang w:val="en-US"/>
                </w:rPr>
                <w:id w:val="62688040"/>
                <w:citation/>
              </w:sdtPr>
              <w:sdtContent>
                <w:r w:rsidR="002A6311">
                  <w:rPr>
                    <w:lang w:val="en-US"/>
                  </w:rPr>
                  <w:fldChar w:fldCharType="begin"/>
                </w:r>
                <w:r w:rsidR="002A6311">
                  <w:instrText xml:space="preserve"> CITATION Ban14 \l 2057 </w:instrText>
                </w:r>
                <w:r w:rsidR="002A6311">
                  <w:rPr>
                    <w:lang w:val="en-US"/>
                  </w:rPr>
                  <w:fldChar w:fldCharType="separate"/>
                </w:r>
                <w:r w:rsidR="00907756">
                  <w:rPr>
                    <w:noProof/>
                  </w:rPr>
                  <w:t xml:space="preserve"> </w:t>
                </w:r>
                <w:r w:rsidR="00907756" w:rsidRPr="00907756">
                  <w:rPr>
                    <w:noProof/>
                  </w:rPr>
                  <w:t>[8]</w:t>
                </w:r>
                <w:r w:rsidR="002A6311">
                  <w:rPr>
                    <w:lang w:val="en-US"/>
                  </w:rPr>
                  <w:fldChar w:fldCharType="end"/>
                </w:r>
              </w:sdtContent>
            </w:sdt>
          </w:p>
        </w:tc>
        <w:tc>
          <w:tcPr>
            <w:tcW w:w="943" w:type="dxa"/>
          </w:tcPr>
          <w:p w14:paraId="1BDA78ED" w14:textId="767625B3" w:rsidR="00CA6B05" w:rsidRDefault="00885F74" w:rsidP="008114E4">
            <w:pPr>
              <w:rPr>
                <w:lang w:val="en-US"/>
              </w:rPr>
            </w:pPr>
            <w:r>
              <w:rPr>
                <w:lang w:val="en-US"/>
              </w:rPr>
              <w:t>980</w:t>
            </w:r>
          </w:p>
        </w:tc>
        <w:tc>
          <w:tcPr>
            <w:tcW w:w="944" w:type="dxa"/>
          </w:tcPr>
          <w:p w14:paraId="275DD2B9" w14:textId="611487AE" w:rsidR="00CA6B05" w:rsidRDefault="000F520D" w:rsidP="008114E4">
            <w:pPr>
              <w:rPr>
                <w:lang w:val="en-US"/>
              </w:rPr>
            </w:pPr>
            <w:r>
              <w:rPr>
                <w:lang w:val="en-US"/>
              </w:rPr>
              <w:t>2000</w:t>
            </w:r>
          </w:p>
        </w:tc>
        <w:tc>
          <w:tcPr>
            <w:tcW w:w="992" w:type="dxa"/>
          </w:tcPr>
          <w:p w14:paraId="5569C6A4" w14:textId="7E0397CB" w:rsidR="00CA6B05" w:rsidRDefault="000F520D" w:rsidP="008114E4">
            <w:pPr>
              <w:rPr>
                <w:lang w:val="en-US"/>
              </w:rPr>
            </w:pPr>
            <w:r>
              <w:rPr>
                <w:lang w:val="en-US"/>
              </w:rPr>
              <w:t>0.830</w:t>
            </w:r>
          </w:p>
        </w:tc>
        <w:tc>
          <w:tcPr>
            <w:tcW w:w="896" w:type="dxa"/>
          </w:tcPr>
          <w:p w14:paraId="55F66DB3" w14:textId="705CBB34" w:rsidR="00CA6B05" w:rsidRDefault="000F520D" w:rsidP="008114E4">
            <w:pPr>
              <w:rPr>
                <w:lang w:val="en-US"/>
              </w:rPr>
            </w:pPr>
            <w:r>
              <w:rPr>
                <w:lang w:val="en-US"/>
              </w:rPr>
              <w:t>1800</w:t>
            </w:r>
          </w:p>
        </w:tc>
        <w:tc>
          <w:tcPr>
            <w:tcW w:w="1005" w:type="dxa"/>
          </w:tcPr>
          <w:p w14:paraId="69DB49FC" w14:textId="1432C404" w:rsidR="00CA6B05" w:rsidRDefault="000F520D" w:rsidP="008114E4">
            <w:pPr>
              <w:rPr>
                <w:lang w:val="en-US"/>
              </w:rPr>
            </w:pPr>
            <w:r>
              <w:rPr>
                <w:lang w:val="en-US"/>
              </w:rPr>
              <w:t>300</w:t>
            </w:r>
          </w:p>
        </w:tc>
        <w:tc>
          <w:tcPr>
            <w:tcW w:w="896" w:type="dxa"/>
          </w:tcPr>
          <w:p w14:paraId="1CB24036" w14:textId="456E12AD" w:rsidR="00CA6B05" w:rsidRDefault="002A6311" w:rsidP="008114E4">
            <w:pPr>
              <w:rPr>
                <w:lang w:val="en-US"/>
              </w:rPr>
            </w:pPr>
            <w:r>
              <w:rPr>
                <w:lang w:val="en-US"/>
              </w:rPr>
              <w:t>1.4</w:t>
            </w:r>
          </w:p>
        </w:tc>
        <w:tc>
          <w:tcPr>
            <w:tcW w:w="992" w:type="dxa"/>
          </w:tcPr>
          <w:p w14:paraId="7D560E29" w14:textId="5B864B6F" w:rsidR="00CA6B05" w:rsidRDefault="002A6311" w:rsidP="008114E4">
            <w:pPr>
              <w:rPr>
                <w:lang w:val="en-US"/>
              </w:rPr>
            </w:pPr>
            <w:r>
              <w:rPr>
                <w:lang w:val="en-US"/>
              </w:rPr>
              <w:t>0.0026</w:t>
            </w:r>
          </w:p>
        </w:tc>
        <w:tc>
          <w:tcPr>
            <w:tcW w:w="992" w:type="dxa"/>
          </w:tcPr>
          <w:p w14:paraId="696A4416" w14:textId="04CE31C1" w:rsidR="00CA6B05" w:rsidRDefault="002A6311" w:rsidP="008114E4">
            <w:pPr>
              <w:rPr>
                <w:lang w:val="en-US"/>
              </w:rPr>
            </w:pPr>
            <w:r>
              <w:rPr>
                <w:lang w:val="en-US"/>
              </w:rPr>
              <w:t>0.0001</w:t>
            </w:r>
          </w:p>
        </w:tc>
      </w:tr>
      <w:tr w:rsidR="001166B7" w14:paraId="20C6A2B7" w14:textId="77777777" w:rsidTr="00386200">
        <w:tc>
          <w:tcPr>
            <w:tcW w:w="1356" w:type="dxa"/>
          </w:tcPr>
          <w:p w14:paraId="4D89EB41" w14:textId="71FEAD14" w:rsidR="00CA6B05" w:rsidRDefault="00D7465C" w:rsidP="008114E4">
            <w:pPr>
              <w:rPr>
                <w:lang w:val="en-US"/>
              </w:rPr>
            </w:pPr>
            <w:r>
              <w:rPr>
                <w:lang w:val="en-US"/>
              </w:rPr>
              <w:t>Aluminum 6061-T6</w:t>
            </w:r>
            <w:sdt>
              <w:sdtPr>
                <w:rPr>
                  <w:lang w:val="en-US"/>
                </w:rPr>
                <w:id w:val="1158114156"/>
                <w:citation/>
              </w:sdtPr>
              <w:sdtContent>
                <w:r w:rsidR="00C079C1">
                  <w:rPr>
                    <w:lang w:val="en-US"/>
                  </w:rPr>
                  <w:fldChar w:fldCharType="begin"/>
                </w:r>
                <w:r w:rsidR="00C079C1">
                  <w:instrText xml:space="preserve"> CITATION Das12 \l 2057 </w:instrText>
                </w:r>
                <w:r w:rsidR="00C079C1">
                  <w:rPr>
                    <w:lang w:val="en-US"/>
                  </w:rPr>
                  <w:fldChar w:fldCharType="separate"/>
                </w:r>
                <w:r w:rsidR="00907756">
                  <w:rPr>
                    <w:noProof/>
                  </w:rPr>
                  <w:t xml:space="preserve"> </w:t>
                </w:r>
                <w:r w:rsidR="00907756" w:rsidRPr="00907756">
                  <w:rPr>
                    <w:noProof/>
                  </w:rPr>
                  <w:t>[5]</w:t>
                </w:r>
                <w:r w:rsidR="00C079C1">
                  <w:rPr>
                    <w:lang w:val="en-US"/>
                  </w:rPr>
                  <w:fldChar w:fldCharType="end"/>
                </w:r>
              </w:sdtContent>
            </w:sdt>
          </w:p>
        </w:tc>
        <w:tc>
          <w:tcPr>
            <w:tcW w:w="943" w:type="dxa"/>
          </w:tcPr>
          <w:p w14:paraId="3F12ED50" w14:textId="22F4ACF9" w:rsidR="00CA6B05" w:rsidRDefault="007257C5" w:rsidP="008114E4">
            <w:pPr>
              <w:rPr>
                <w:lang w:val="en-US"/>
              </w:rPr>
            </w:pPr>
            <w:r>
              <w:rPr>
                <w:lang w:val="en-US"/>
              </w:rPr>
              <w:t>262</w:t>
            </w:r>
          </w:p>
        </w:tc>
        <w:tc>
          <w:tcPr>
            <w:tcW w:w="944" w:type="dxa"/>
          </w:tcPr>
          <w:p w14:paraId="5426E197" w14:textId="32B42833" w:rsidR="00CA6B05" w:rsidRDefault="007257C5" w:rsidP="008114E4">
            <w:pPr>
              <w:rPr>
                <w:lang w:val="en-US"/>
              </w:rPr>
            </w:pPr>
            <w:r>
              <w:rPr>
                <w:lang w:val="en-US"/>
              </w:rPr>
              <w:t>162.1</w:t>
            </w:r>
          </w:p>
        </w:tc>
        <w:tc>
          <w:tcPr>
            <w:tcW w:w="992" w:type="dxa"/>
          </w:tcPr>
          <w:p w14:paraId="72A93B4A" w14:textId="7F735422" w:rsidR="00CA6B05" w:rsidRDefault="007257C5" w:rsidP="008114E4">
            <w:pPr>
              <w:rPr>
                <w:lang w:val="en-US"/>
              </w:rPr>
            </w:pPr>
            <w:r>
              <w:rPr>
                <w:lang w:val="en-US"/>
              </w:rPr>
              <w:t>0.2783</w:t>
            </w:r>
          </w:p>
        </w:tc>
        <w:tc>
          <w:tcPr>
            <w:tcW w:w="896" w:type="dxa"/>
          </w:tcPr>
          <w:p w14:paraId="61547320" w14:textId="01571D39" w:rsidR="00CA6B05" w:rsidRDefault="007257C5" w:rsidP="008114E4">
            <w:pPr>
              <w:rPr>
                <w:lang w:val="en-US"/>
              </w:rPr>
            </w:pPr>
            <w:r>
              <w:rPr>
                <w:lang w:val="en-US"/>
              </w:rPr>
              <w:t>925</w:t>
            </w:r>
          </w:p>
        </w:tc>
        <w:tc>
          <w:tcPr>
            <w:tcW w:w="1005" w:type="dxa"/>
          </w:tcPr>
          <w:p w14:paraId="7FD18C88" w14:textId="0CA83059" w:rsidR="00CA6B05" w:rsidRDefault="00575933" w:rsidP="008114E4">
            <w:pPr>
              <w:rPr>
                <w:lang w:val="en-US"/>
              </w:rPr>
            </w:pPr>
            <w:r>
              <w:rPr>
                <w:lang w:val="en-US"/>
              </w:rPr>
              <w:t>293.2</w:t>
            </w:r>
          </w:p>
        </w:tc>
        <w:tc>
          <w:tcPr>
            <w:tcW w:w="896" w:type="dxa"/>
          </w:tcPr>
          <w:p w14:paraId="25092B8E" w14:textId="036A135D" w:rsidR="00CA6B05" w:rsidRDefault="00575933" w:rsidP="008114E4">
            <w:pPr>
              <w:rPr>
                <w:lang w:val="en-US"/>
              </w:rPr>
            </w:pPr>
            <w:r>
              <w:rPr>
                <w:lang w:val="en-US"/>
              </w:rPr>
              <w:t>1.34</w:t>
            </w:r>
          </w:p>
        </w:tc>
        <w:tc>
          <w:tcPr>
            <w:tcW w:w="992" w:type="dxa"/>
          </w:tcPr>
          <w:p w14:paraId="6BD89AA9" w14:textId="22F3C5F0" w:rsidR="00CA6B05" w:rsidRDefault="00575933" w:rsidP="008114E4">
            <w:pPr>
              <w:rPr>
                <w:lang w:val="en-US"/>
              </w:rPr>
            </w:pPr>
            <w:r>
              <w:rPr>
                <w:lang w:val="en-US"/>
              </w:rPr>
              <w:t>0.002</w:t>
            </w:r>
          </w:p>
        </w:tc>
        <w:tc>
          <w:tcPr>
            <w:tcW w:w="992" w:type="dxa"/>
          </w:tcPr>
          <w:p w14:paraId="6FB22872" w14:textId="7CFD410E" w:rsidR="00CA6B05" w:rsidRDefault="00575933" w:rsidP="008114E4">
            <w:pPr>
              <w:rPr>
                <w:lang w:val="en-US"/>
              </w:rPr>
            </w:pPr>
            <w:r>
              <w:rPr>
                <w:lang w:val="en-US"/>
              </w:rPr>
              <w:t>1</w:t>
            </w:r>
          </w:p>
        </w:tc>
      </w:tr>
    </w:tbl>
    <w:p w14:paraId="66A6BC48" w14:textId="4D16E198" w:rsidR="0043067A" w:rsidRDefault="0043067A" w:rsidP="008114E4">
      <w:pPr>
        <w:rPr>
          <w:lang w:val="en-US"/>
        </w:rPr>
      </w:pPr>
    </w:p>
    <w:p w14:paraId="0C2529AD" w14:textId="31430701" w:rsidR="005941BD" w:rsidRDefault="005941BD" w:rsidP="00FE63F8">
      <w:pPr>
        <w:pStyle w:val="Heading4"/>
        <w:rPr>
          <w:lang w:val="en-US"/>
        </w:rPr>
      </w:pPr>
      <w:r>
        <w:rPr>
          <w:lang w:val="en-US"/>
        </w:rPr>
        <w:t>2.2</w:t>
      </w:r>
      <w:r w:rsidR="00FE63F8">
        <w:rPr>
          <w:lang w:val="en-US"/>
        </w:rPr>
        <w:t>.3</w:t>
      </w:r>
      <w:r>
        <w:rPr>
          <w:lang w:val="en-US"/>
        </w:rPr>
        <w:t xml:space="preserve"> Johnson</w:t>
      </w:r>
      <w:r w:rsidR="002C14C7">
        <w:rPr>
          <w:lang w:val="en-US"/>
        </w:rPr>
        <w:t>-</w:t>
      </w:r>
      <w:r>
        <w:rPr>
          <w:lang w:val="en-US"/>
        </w:rPr>
        <w:t xml:space="preserve">Cook Damage </w:t>
      </w:r>
    </w:p>
    <w:p w14:paraId="3312CB0B" w14:textId="556D631A" w:rsidR="00FE63F8" w:rsidRPr="00FE63F8" w:rsidRDefault="00FE63F8" w:rsidP="00FE63F8">
      <w:pPr>
        <w:rPr>
          <w:lang w:val="en-US"/>
        </w:rPr>
      </w:pPr>
      <w:r>
        <w:rPr>
          <w:lang w:val="en-US"/>
        </w:rPr>
        <w:t>The Johnson-Cook dynamic failure model was used due to its integration into the JC Plasticity model. Suitable for high strain rate environments this damage model allows for progressive failure, better modeling realistic behaviors</w:t>
      </w:r>
      <w:sdt>
        <w:sdtPr>
          <w:rPr>
            <w:lang w:val="en-US"/>
          </w:rPr>
          <w:id w:val="1180930372"/>
          <w:citation/>
        </w:sdtPr>
        <w:sdtContent>
          <w:r w:rsidR="00261F20">
            <w:rPr>
              <w:lang w:val="en-US"/>
            </w:rPr>
            <w:fldChar w:fldCharType="begin"/>
          </w:r>
          <w:r w:rsidR="00261F20">
            <w:instrText xml:space="preserve"> CITATION Mas23 \l 2057 </w:instrText>
          </w:r>
          <w:r w:rsidR="00261F20">
            <w:rPr>
              <w:lang w:val="en-US"/>
            </w:rPr>
            <w:fldChar w:fldCharType="separate"/>
          </w:r>
          <w:r w:rsidR="00907756">
            <w:rPr>
              <w:noProof/>
            </w:rPr>
            <w:t xml:space="preserve"> </w:t>
          </w:r>
          <w:r w:rsidR="00907756" w:rsidRPr="00907756">
            <w:rPr>
              <w:noProof/>
            </w:rPr>
            <w:t>[6]</w:t>
          </w:r>
          <w:r w:rsidR="00261F20">
            <w:rPr>
              <w:lang w:val="en-US"/>
            </w:rPr>
            <w:fldChar w:fldCharType="end"/>
          </w:r>
        </w:sdtContent>
      </w:sdt>
      <w:r>
        <w:rPr>
          <w:lang w:val="en-US"/>
        </w:rPr>
        <w:t>. The relevant parameters for the materials used are as follows:</w:t>
      </w:r>
    </w:p>
    <w:p w14:paraId="68ADA785" w14:textId="6DC35EA6" w:rsidR="00386200" w:rsidRDefault="00386200" w:rsidP="00386200">
      <w:pPr>
        <w:pStyle w:val="Caption"/>
        <w:keepNext/>
      </w:pPr>
      <w:bookmarkStart w:id="13" w:name="_Toc134967035"/>
      <w:r>
        <w:t xml:space="preserve">Table </w:t>
      </w:r>
      <w:fldSimple w:instr=" SEQ Table \* ARABIC ">
        <w:r>
          <w:rPr>
            <w:noProof/>
          </w:rPr>
          <w:t>4</w:t>
        </w:r>
        <w:bookmarkEnd w:id="13"/>
      </w:fldSimple>
    </w:p>
    <w:tbl>
      <w:tblPr>
        <w:tblStyle w:val="TableGrid"/>
        <w:tblW w:w="0" w:type="auto"/>
        <w:tblLook w:val="04A0" w:firstRow="1" w:lastRow="0" w:firstColumn="1" w:lastColumn="0" w:noHBand="0" w:noVBand="1"/>
      </w:tblPr>
      <w:tblGrid>
        <w:gridCol w:w="1357"/>
        <w:gridCol w:w="1002"/>
        <w:gridCol w:w="1001"/>
        <w:gridCol w:w="1001"/>
        <w:gridCol w:w="1070"/>
        <w:gridCol w:w="1001"/>
        <w:gridCol w:w="1355"/>
        <w:gridCol w:w="1229"/>
      </w:tblGrid>
      <w:tr w:rsidR="00494EE2" w14:paraId="2168FA2D" w14:textId="1FDFF8B4" w:rsidTr="00386200">
        <w:tc>
          <w:tcPr>
            <w:tcW w:w="1357" w:type="dxa"/>
          </w:tcPr>
          <w:p w14:paraId="14F007D8" w14:textId="60A103B4" w:rsidR="001D1C74" w:rsidRPr="00FE63F8" w:rsidRDefault="001D1C74" w:rsidP="00183C29">
            <w:pPr>
              <w:rPr>
                <w:b/>
                <w:bCs/>
                <w:lang w:val="en-US"/>
              </w:rPr>
            </w:pPr>
            <w:r w:rsidRPr="00FE63F8">
              <w:rPr>
                <w:b/>
                <w:bCs/>
                <w:lang w:val="en-US"/>
              </w:rPr>
              <w:t>Material</w:t>
            </w:r>
          </w:p>
        </w:tc>
        <w:tc>
          <w:tcPr>
            <w:tcW w:w="1002" w:type="dxa"/>
          </w:tcPr>
          <w:p w14:paraId="57699C0B" w14:textId="645CB159" w:rsidR="001D1C74" w:rsidRPr="00FE63F8" w:rsidRDefault="001D1C74" w:rsidP="00183C29">
            <w:pPr>
              <w:rPr>
                <w:b/>
                <w:bCs/>
                <w:i/>
                <w:iCs/>
                <w:vertAlign w:val="subscript"/>
                <w:lang w:val="en-US"/>
              </w:rPr>
            </w:pPr>
            <w:r w:rsidRPr="00FE63F8">
              <w:rPr>
                <w:b/>
                <w:bCs/>
                <w:i/>
                <w:iCs/>
                <w:lang w:val="en-US"/>
              </w:rPr>
              <w:t>d</w:t>
            </w:r>
            <w:r w:rsidRPr="00FE63F8">
              <w:rPr>
                <w:b/>
                <w:bCs/>
                <w:i/>
                <w:iCs/>
                <w:vertAlign w:val="subscript"/>
                <w:lang w:val="en-US"/>
              </w:rPr>
              <w:t>1</w:t>
            </w:r>
          </w:p>
        </w:tc>
        <w:tc>
          <w:tcPr>
            <w:tcW w:w="1001" w:type="dxa"/>
          </w:tcPr>
          <w:p w14:paraId="09944324" w14:textId="79B2E5C5" w:rsidR="001D1C74" w:rsidRPr="00FE63F8" w:rsidRDefault="001D1C74" w:rsidP="00183C29">
            <w:pPr>
              <w:rPr>
                <w:b/>
                <w:bCs/>
                <w:i/>
                <w:iCs/>
                <w:vertAlign w:val="subscript"/>
                <w:lang w:val="en-US"/>
              </w:rPr>
            </w:pPr>
            <w:r w:rsidRPr="00FE63F8">
              <w:rPr>
                <w:b/>
                <w:bCs/>
                <w:i/>
                <w:iCs/>
                <w:lang w:val="en-US"/>
              </w:rPr>
              <w:t>d</w:t>
            </w:r>
            <w:r w:rsidRPr="00FE63F8">
              <w:rPr>
                <w:b/>
                <w:bCs/>
                <w:i/>
                <w:iCs/>
                <w:vertAlign w:val="subscript"/>
                <w:lang w:val="en-US"/>
              </w:rPr>
              <w:t>2</w:t>
            </w:r>
          </w:p>
        </w:tc>
        <w:tc>
          <w:tcPr>
            <w:tcW w:w="1001" w:type="dxa"/>
          </w:tcPr>
          <w:p w14:paraId="17E07A32" w14:textId="2C19B7DD" w:rsidR="001D1C74" w:rsidRPr="00FE63F8" w:rsidRDefault="001D1C74" w:rsidP="00183C29">
            <w:pPr>
              <w:rPr>
                <w:b/>
                <w:bCs/>
                <w:i/>
                <w:iCs/>
                <w:vertAlign w:val="subscript"/>
                <w:lang w:val="en-US"/>
              </w:rPr>
            </w:pPr>
            <w:r w:rsidRPr="00FE63F8">
              <w:rPr>
                <w:b/>
                <w:bCs/>
                <w:i/>
                <w:iCs/>
                <w:lang w:val="en-US"/>
              </w:rPr>
              <w:t>d</w:t>
            </w:r>
            <w:r w:rsidRPr="00FE63F8">
              <w:rPr>
                <w:b/>
                <w:bCs/>
                <w:i/>
                <w:iCs/>
                <w:vertAlign w:val="subscript"/>
                <w:lang w:val="en-US"/>
              </w:rPr>
              <w:t>3</w:t>
            </w:r>
          </w:p>
        </w:tc>
        <w:tc>
          <w:tcPr>
            <w:tcW w:w="1070" w:type="dxa"/>
          </w:tcPr>
          <w:p w14:paraId="19BC99E5" w14:textId="15D794AB" w:rsidR="001D1C74" w:rsidRPr="00FE63F8" w:rsidRDefault="001D1C74" w:rsidP="00183C29">
            <w:pPr>
              <w:rPr>
                <w:b/>
                <w:bCs/>
                <w:i/>
                <w:iCs/>
                <w:vertAlign w:val="subscript"/>
                <w:lang w:val="en-US"/>
              </w:rPr>
            </w:pPr>
            <w:r w:rsidRPr="00FE63F8">
              <w:rPr>
                <w:b/>
                <w:bCs/>
                <w:i/>
                <w:iCs/>
                <w:lang w:val="en-US"/>
              </w:rPr>
              <w:t>d</w:t>
            </w:r>
            <w:r w:rsidRPr="00FE63F8">
              <w:rPr>
                <w:b/>
                <w:bCs/>
                <w:i/>
                <w:iCs/>
                <w:vertAlign w:val="subscript"/>
                <w:lang w:val="en-US"/>
              </w:rPr>
              <w:t>4</w:t>
            </w:r>
          </w:p>
        </w:tc>
        <w:tc>
          <w:tcPr>
            <w:tcW w:w="1001" w:type="dxa"/>
          </w:tcPr>
          <w:p w14:paraId="7368B5D6" w14:textId="45169ED8" w:rsidR="001D1C74" w:rsidRPr="00FE63F8" w:rsidRDefault="001D1C74" w:rsidP="00183C29">
            <w:pPr>
              <w:rPr>
                <w:b/>
                <w:bCs/>
                <w:i/>
                <w:iCs/>
                <w:vertAlign w:val="subscript"/>
                <w:lang w:val="en-US"/>
              </w:rPr>
            </w:pPr>
            <w:r w:rsidRPr="00FE63F8">
              <w:rPr>
                <w:b/>
                <w:bCs/>
                <w:i/>
                <w:iCs/>
                <w:lang w:val="en-US"/>
              </w:rPr>
              <w:t>d</w:t>
            </w:r>
            <w:r w:rsidRPr="00FE63F8">
              <w:rPr>
                <w:b/>
                <w:bCs/>
                <w:i/>
                <w:iCs/>
                <w:vertAlign w:val="subscript"/>
                <w:lang w:val="en-US"/>
              </w:rPr>
              <w:t>5</w:t>
            </w:r>
          </w:p>
        </w:tc>
        <w:tc>
          <w:tcPr>
            <w:tcW w:w="1355" w:type="dxa"/>
          </w:tcPr>
          <w:p w14:paraId="1314D62B" w14:textId="310AAEFB" w:rsidR="001D1C74" w:rsidRPr="00FE63F8" w:rsidRDefault="00BA4F78" w:rsidP="00183C29">
            <w:pPr>
              <w:rPr>
                <w:b/>
                <w:bCs/>
                <w:lang w:val="en-US"/>
              </w:rPr>
            </w:pPr>
            <w:r w:rsidRPr="00FE63F8">
              <w:rPr>
                <w:b/>
                <w:bCs/>
                <w:lang w:val="en-US"/>
              </w:rPr>
              <w:t>Reference Strain Rate</w:t>
            </w:r>
          </w:p>
        </w:tc>
        <w:tc>
          <w:tcPr>
            <w:tcW w:w="1229" w:type="dxa"/>
          </w:tcPr>
          <w:p w14:paraId="6E54E04A" w14:textId="3F688DF7" w:rsidR="001D1C74" w:rsidRPr="00FE63F8" w:rsidRDefault="00BA4F78" w:rsidP="00183C29">
            <w:pPr>
              <w:rPr>
                <w:b/>
                <w:bCs/>
                <w:lang w:val="en-US"/>
              </w:rPr>
            </w:pPr>
            <w:r w:rsidRPr="00FE63F8">
              <w:rPr>
                <w:b/>
                <w:bCs/>
                <w:lang w:val="en-US"/>
              </w:rPr>
              <w:t>Fracture Energy [J]</w:t>
            </w:r>
          </w:p>
        </w:tc>
      </w:tr>
      <w:tr w:rsidR="00494EE2" w14:paraId="3B1428E1" w14:textId="19B72E27" w:rsidTr="00386200">
        <w:tc>
          <w:tcPr>
            <w:tcW w:w="1357" w:type="dxa"/>
          </w:tcPr>
          <w:p w14:paraId="53525FEC" w14:textId="4442F983" w:rsidR="001D1C74" w:rsidRDefault="001D1C74" w:rsidP="000B4A65">
            <w:pPr>
              <w:rPr>
                <w:lang w:val="en-US"/>
              </w:rPr>
            </w:pPr>
            <w:r w:rsidRPr="00F766BC">
              <w:rPr>
                <w:lang w:val="en-US"/>
              </w:rPr>
              <w:t>C45 medium carbon steel</w:t>
            </w:r>
            <w:sdt>
              <w:sdtPr>
                <w:rPr>
                  <w:lang w:val="en-US"/>
                </w:rPr>
                <w:id w:val="748461341"/>
                <w:citation/>
              </w:sdtPr>
              <w:sdtContent>
                <w:r w:rsidR="00D7385F">
                  <w:rPr>
                    <w:lang w:val="en-US"/>
                  </w:rPr>
                  <w:fldChar w:fldCharType="begin"/>
                </w:r>
                <w:r w:rsidR="00D7385F">
                  <w:instrText xml:space="preserve"> CITATION Dua09 \l 2057 </w:instrText>
                </w:r>
                <w:r w:rsidR="00D7385F">
                  <w:rPr>
                    <w:lang w:val="en-US"/>
                  </w:rPr>
                  <w:fldChar w:fldCharType="separate"/>
                </w:r>
                <w:r w:rsidR="00907756">
                  <w:rPr>
                    <w:noProof/>
                  </w:rPr>
                  <w:t xml:space="preserve"> </w:t>
                </w:r>
                <w:r w:rsidR="00907756" w:rsidRPr="00907756">
                  <w:rPr>
                    <w:noProof/>
                  </w:rPr>
                  <w:t>[7]</w:t>
                </w:r>
                <w:r w:rsidR="00D7385F">
                  <w:rPr>
                    <w:lang w:val="en-US"/>
                  </w:rPr>
                  <w:fldChar w:fldCharType="end"/>
                </w:r>
              </w:sdtContent>
            </w:sdt>
          </w:p>
        </w:tc>
        <w:tc>
          <w:tcPr>
            <w:tcW w:w="1002" w:type="dxa"/>
          </w:tcPr>
          <w:p w14:paraId="02AE530D" w14:textId="6A267715" w:rsidR="001D1C74" w:rsidRDefault="001A194F" w:rsidP="000B4A65">
            <w:pPr>
              <w:rPr>
                <w:lang w:val="en-US"/>
              </w:rPr>
            </w:pPr>
            <w:r>
              <w:rPr>
                <w:lang w:val="en-US"/>
              </w:rPr>
              <w:t>0.6</w:t>
            </w:r>
          </w:p>
          <w:p w14:paraId="1A36B6D4" w14:textId="2FD86FA7" w:rsidR="001A194F" w:rsidRPr="001A194F" w:rsidRDefault="001A194F" w:rsidP="001A194F">
            <w:pPr>
              <w:rPr>
                <w:lang w:val="en-US"/>
              </w:rPr>
            </w:pPr>
          </w:p>
        </w:tc>
        <w:tc>
          <w:tcPr>
            <w:tcW w:w="1001" w:type="dxa"/>
          </w:tcPr>
          <w:p w14:paraId="4010B18A" w14:textId="32453FA6" w:rsidR="001D1C74" w:rsidRDefault="001A194F" w:rsidP="000B4A65">
            <w:pPr>
              <w:rPr>
                <w:lang w:val="en-US"/>
              </w:rPr>
            </w:pPr>
            <w:r>
              <w:rPr>
                <w:lang w:val="en-US"/>
              </w:rPr>
              <w:t>3.31</w:t>
            </w:r>
          </w:p>
        </w:tc>
        <w:tc>
          <w:tcPr>
            <w:tcW w:w="1001" w:type="dxa"/>
          </w:tcPr>
          <w:p w14:paraId="5B77E2C2" w14:textId="5E7A6866" w:rsidR="001D1C74" w:rsidRDefault="001A194F" w:rsidP="000B4A65">
            <w:pPr>
              <w:rPr>
                <w:lang w:val="en-US"/>
              </w:rPr>
            </w:pPr>
            <w:r>
              <w:rPr>
                <w:lang w:val="en-US"/>
              </w:rPr>
              <w:t>1.96</w:t>
            </w:r>
          </w:p>
        </w:tc>
        <w:tc>
          <w:tcPr>
            <w:tcW w:w="1070" w:type="dxa"/>
          </w:tcPr>
          <w:p w14:paraId="21430E56" w14:textId="43259FD9" w:rsidR="001D1C74" w:rsidRDefault="001A194F" w:rsidP="000B4A65">
            <w:pPr>
              <w:rPr>
                <w:lang w:val="en-US"/>
              </w:rPr>
            </w:pPr>
            <w:r>
              <w:rPr>
                <w:lang w:val="en-US"/>
              </w:rPr>
              <w:t>0.0018</w:t>
            </w:r>
          </w:p>
        </w:tc>
        <w:tc>
          <w:tcPr>
            <w:tcW w:w="1001" w:type="dxa"/>
          </w:tcPr>
          <w:p w14:paraId="2489B543" w14:textId="7BE4868A" w:rsidR="001D1C74" w:rsidRDefault="00D7385F" w:rsidP="000B4A65">
            <w:pPr>
              <w:rPr>
                <w:lang w:val="en-US"/>
              </w:rPr>
            </w:pPr>
            <w:r>
              <w:rPr>
                <w:lang w:val="en-US"/>
              </w:rPr>
              <w:t>0.58</w:t>
            </w:r>
          </w:p>
        </w:tc>
        <w:tc>
          <w:tcPr>
            <w:tcW w:w="1355" w:type="dxa"/>
          </w:tcPr>
          <w:p w14:paraId="51FB91C6" w14:textId="090A640E" w:rsidR="001D1C74" w:rsidRDefault="00D7385F" w:rsidP="000B4A65">
            <w:pPr>
              <w:rPr>
                <w:lang w:val="en-US"/>
              </w:rPr>
            </w:pPr>
            <w:r>
              <w:rPr>
                <w:lang w:val="en-US"/>
              </w:rPr>
              <w:t>1</w:t>
            </w:r>
          </w:p>
        </w:tc>
        <w:tc>
          <w:tcPr>
            <w:tcW w:w="1229" w:type="dxa"/>
          </w:tcPr>
          <w:p w14:paraId="23724325" w14:textId="45BF6114" w:rsidR="001D1C74" w:rsidRDefault="00D7385F" w:rsidP="000B4A65">
            <w:pPr>
              <w:rPr>
                <w:lang w:val="en-US"/>
              </w:rPr>
            </w:pPr>
            <w:r>
              <w:rPr>
                <w:lang w:val="en-US"/>
              </w:rPr>
              <w:t>9.</w:t>
            </w:r>
            <w:r w:rsidR="00EF4078">
              <w:rPr>
                <w:lang w:val="en-US"/>
              </w:rPr>
              <w:t>5</w:t>
            </w:r>
            <w:sdt>
              <w:sdtPr>
                <w:rPr>
                  <w:lang w:val="en-US"/>
                </w:rPr>
                <w:id w:val="-1296376917"/>
                <w:citation/>
              </w:sdtPr>
              <w:sdtContent>
                <w:r w:rsidR="00EF4078">
                  <w:rPr>
                    <w:lang w:val="en-US"/>
                  </w:rPr>
                  <w:fldChar w:fldCharType="begin"/>
                </w:r>
                <w:r w:rsidR="00EF4078">
                  <w:instrText xml:space="preserve"> CITATION Kas92 \l 2057 </w:instrText>
                </w:r>
                <w:r w:rsidR="00EF4078">
                  <w:rPr>
                    <w:lang w:val="en-US"/>
                  </w:rPr>
                  <w:fldChar w:fldCharType="separate"/>
                </w:r>
                <w:r w:rsidR="00907756">
                  <w:rPr>
                    <w:noProof/>
                  </w:rPr>
                  <w:t xml:space="preserve"> </w:t>
                </w:r>
                <w:r w:rsidR="00907756" w:rsidRPr="00907756">
                  <w:rPr>
                    <w:noProof/>
                  </w:rPr>
                  <w:t>[9]</w:t>
                </w:r>
                <w:r w:rsidR="00EF4078">
                  <w:rPr>
                    <w:lang w:val="en-US"/>
                  </w:rPr>
                  <w:fldChar w:fldCharType="end"/>
                </w:r>
              </w:sdtContent>
            </w:sdt>
          </w:p>
        </w:tc>
      </w:tr>
      <w:tr w:rsidR="00494EE2" w14:paraId="122B6D02" w14:textId="63A6AFF4" w:rsidTr="00386200">
        <w:tc>
          <w:tcPr>
            <w:tcW w:w="1357" w:type="dxa"/>
          </w:tcPr>
          <w:p w14:paraId="0F711250" w14:textId="11E23486" w:rsidR="001D1C74" w:rsidRDefault="001D1C74" w:rsidP="000B4A65">
            <w:pPr>
              <w:rPr>
                <w:lang w:val="en-US"/>
              </w:rPr>
            </w:pPr>
            <w:r>
              <w:rPr>
                <w:lang w:val="en-US"/>
              </w:rPr>
              <w:t>Rolled Homogeous Armor Steel</w:t>
            </w:r>
            <w:sdt>
              <w:sdtPr>
                <w:rPr>
                  <w:lang w:val="en-US"/>
                </w:rPr>
                <w:id w:val="1690556535"/>
                <w:citation/>
              </w:sdtPr>
              <w:sdtContent>
                <w:r w:rsidR="002C06D8">
                  <w:rPr>
                    <w:lang w:val="en-US"/>
                  </w:rPr>
                  <w:fldChar w:fldCharType="begin"/>
                </w:r>
                <w:r w:rsidR="002C06D8">
                  <w:instrText xml:space="preserve"> CITATION Ban14 \l 2057 </w:instrText>
                </w:r>
                <w:r w:rsidR="002C06D8">
                  <w:rPr>
                    <w:lang w:val="en-US"/>
                  </w:rPr>
                  <w:fldChar w:fldCharType="separate"/>
                </w:r>
                <w:r w:rsidR="00907756">
                  <w:rPr>
                    <w:noProof/>
                  </w:rPr>
                  <w:t xml:space="preserve"> </w:t>
                </w:r>
                <w:r w:rsidR="00907756" w:rsidRPr="00907756">
                  <w:rPr>
                    <w:noProof/>
                  </w:rPr>
                  <w:t>[8]</w:t>
                </w:r>
                <w:r w:rsidR="002C06D8">
                  <w:rPr>
                    <w:lang w:val="en-US"/>
                  </w:rPr>
                  <w:fldChar w:fldCharType="end"/>
                </w:r>
              </w:sdtContent>
            </w:sdt>
          </w:p>
        </w:tc>
        <w:tc>
          <w:tcPr>
            <w:tcW w:w="1002" w:type="dxa"/>
          </w:tcPr>
          <w:p w14:paraId="7FD840FA" w14:textId="54C6E0B5" w:rsidR="001D1C74" w:rsidRDefault="009D4829" w:rsidP="000B4A65">
            <w:pPr>
              <w:rPr>
                <w:lang w:val="en-US"/>
              </w:rPr>
            </w:pPr>
            <w:r>
              <w:rPr>
                <w:lang w:val="en-US"/>
              </w:rPr>
              <w:t>0.05</w:t>
            </w:r>
          </w:p>
        </w:tc>
        <w:tc>
          <w:tcPr>
            <w:tcW w:w="1001" w:type="dxa"/>
          </w:tcPr>
          <w:p w14:paraId="2641C6AF" w14:textId="3FAE8D0F" w:rsidR="001D1C74" w:rsidRDefault="009D4829" w:rsidP="000B4A65">
            <w:pPr>
              <w:rPr>
                <w:lang w:val="en-US"/>
              </w:rPr>
            </w:pPr>
            <w:r>
              <w:rPr>
                <w:lang w:val="en-US"/>
              </w:rPr>
              <w:t>0.8</w:t>
            </w:r>
          </w:p>
        </w:tc>
        <w:tc>
          <w:tcPr>
            <w:tcW w:w="1001" w:type="dxa"/>
          </w:tcPr>
          <w:p w14:paraId="446FF7D3" w14:textId="07A552C6" w:rsidR="001D1C74" w:rsidRDefault="009D4829" w:rsidP="000B4A65">
            <w:pPr>
              <w:rPr>
                <w:lang w:val="en-US"/>
              </w:rPr>
            </w:pPr>
            <w:r>
              <w:rPr>
                <w:lang w:val="en-US"/>
              </w:rPr>
              <w:t>0.44</w:t>
            </w:r>
          </w:p>
        </w:tc>
        <w:tc>
          <w:tcPr>
            <w:tcW w:w="1070" w:type="dxa"/>
          </w:tcPr>
          <w:p w14:paraId="168321BC" w14:textId="53D2E4D5" w:rsidR="001D1C74" w:rsidRDefault="009D4829" w:rsidP="000B4A65">
            <w:pPr>
              <w:rPr>
                <w:lang w:val="en-US"/>
              </w:rPr>
            </w:pPr>
            <w:r>
              <w:rPr>
                <w:lang w:val="en-US"/>
              </w:rPr>
              <w:t>0.046</w:t>
            </w:r>
          </w:p>
        </w:tc>
        <w:tc>
          <w:tcPr>
            <w:tcW w:w="1001" w:type="dxa"/>
          </w:tcPr>
          <w:p w14:paraId="3FB1F919" w14:textId="43902F80" w:rsidR="001D1C74" w:rsidRDefault="009D4829" w:rsidP="000B4A65">
            <w:pPr>
              <w:rPr>
                <w:lang w:val="en-US"/>
              </w:rPr>
            </w:pPr>
            <w:r>
              <w:rPr>
                <w:lang w:val="en-US"/>
              </w:rPr>
              <w:t>2.9</w:t>
            </w:r>
          </w:p>
        </w:tc>
        <w:tc>
          <w:tcPr>
            <w:tcW w:w="1355" w:type="dxa"/>
          </w:tcPr>
          <w:p w14:paraId="29ADF8B8" w14:textId="0D7B2575" w:rsidR="001D1C74" w:rsidRDefault="009D4829" w:rsidP="000B4A65">
            <w:pPr>
              <w:rPr>
                <w:lang w:val="en-US"/>
              </w:rPr>
            </w:pPr>
            <w:r>
              <w:rPr>
                <w:lang w:val="en-US"/>
              </w:rPr>
              <w:t>1</w:t>
            </w:r>
          </w:p>
        </w:tc>
        <w:tc>
          <w:tcPr>
            <w:tcW w:w="1229" w:type="dxa"/>
          </w:tcPr>
          <w:p w14:paraId="0CB8FCA9" w14:textId="0EB7166D" w:rsidR="001D1C74" w:rsidRDefault="009D4829" w:rsidP="000B4A65">
            <w:pPr>
              <w:rPr>
                <w:lang w:val="en-US"/>
              </w:rPr>
            </w:pPr>
            <w:r>
              <w:rPr>
                <w:lang w:val="en-US"/>
              </w:rPr>
              <w:t>0*</w:t>
            </w:r>
          </w:p>
        </w:tc>
      </w:tr>
      <w:tr w:rsidR="00494EE2" w14:paraId="5288365E" w14:textId="27EBD4C6" w:rsidTr="00386200">
        <w:tc>
          <w:tcPr>
            <w:tcW w:w="1357" w:type="dxa"/>
          </w:tcPr>
          <w:p w14:paraId="2701A81D" w14:textId="0E08940A" w:rsidR="001D1C74" w:rsidRDefault="001D1C74" w:rsidP="000B4A65">
            <w:pPr>
              <w:rPr>
                <w:lang w:val="en-US"/>
              </w:rPr>
            </w:pPr>
            <w:r>
              <w:rPr>
                <w:lang w:val="en-US"/>
              </w:rPr>
              <w:t>Aluminum 6061-T6</w:t>
            </w:r>
            <w:sdt>
              <w:sdtPr>
                <w:rPr>
                  <w:lang w:val="en-US"/>
                </w:rPr>
                <w:id w:val="-2080431556"/>
                <w:citation/>
              </w:sdtPr>
              <w:sdtContent>
                <w:r w:rsidR="009665B4">
                  <w:rPr>
                    <w:lang w:val="en-US"/>
                  </w:rPr>
                  <w:fldChar w:fldCharType="begin"/>
                </w:r>
                <w:r w:rsidR="009665B4">
                  <w:instrText xml:space="preserve"> CITATION Das12 \l 2057 </w:instrText>
                </w:r>
                <w:r w:rsidR="009665B4">
                  <w:rPr>
                    <w:lang w:val="en-US"/>
                  </w:rPr>
                  <w:fldChar w:fldCharType="separate"/>
                </w:r>
                <w:r w:rsidR="00907756">
                  <w:rPr>
                    <w:noProof/>
                  </w:rPr>
                  <w:t xml:space="preserve"> </w:t>
                </w:r>
                <w:r w:rsidR="00907756" w:rsidRPr="00907756">
                  <w:rPr>
                    <w:noProof/>
                  </w:rPr>
                  <w:t>[5]</w:t>
                </w:r>
                <w:r w:rsidR="009665B4">
                  <w:rPr>
                    <w:lang w:val="en-US"/>
                  </w:rPr>
                  <w:fldChar w:fldCharType="end"/>
                </w:r>
              </w:sdtContent>
            </w:sdt>
          </w:p>
        </w:tc>
        <w:tc>
          <w:tcPr>
            <w:tcW w:w="1002" w:type="dxa"/>
          </w:tcPr>
          <w:p w14:paraId="059B37D5" w14:textId="62BDD381" w:rsidR="001D1C74" w:rsidRDefault="00494EE2" w:rsidP="000B4A65">
            <w:pPr>
              <w:rPr>
                <w:lang w:val="en-US"/>
              </w:rPr>
            </w:pPr>
            <w:r>
              <w:rPr>
                <w:lang w:val="en-US"/>
              </w:rPr>
              <w:t>-0.77</w:t>
            </w:r>
          </w:p>
        </w:tc>
        <w:tc>
          <w:tcPr>
            <w:tcW w:w="1001" w:type="dxa"/>
          </w:tcPr>
          <w:p w14:paraId="2EB98AF2" w14:textId="76593A5D" w:rsidR="001D1C74" w:rsidRDefault="00494EE2" w:rsidP="000B4A65">
            <w:pPr>
              <w:rPr>
                <w:lang w:val="en-US"/>
              </w:rPr>
            </w:pPr>
            <w:r>
              <w:rPr>
                <w:lang w:val="en-US"/>
              </w:rPr>
              <w:t>1.45</w:t>
            </w:r>
          </w:p>
        </w:tc>
        <w:tc>
          <w:tcPr>
            <w:tcW w:w="1001" w:type="dxa"/>
          </w:tcPr>
          <w:p w14:paraId="1F1431F8" w14:textId="20307625" w:rsidR="001D1C74" w:rsidRDefault="00494EE2" w:rsidP="000B4A65">
            <w:pPr>
              <w:rPr>
                <w:lang w:val="en-US"/>
              </w:rPr>
            </w:pPr>
            <w:r>
              <w:rPr>
                <w:lang w:val="en-US"/>
              </w:rPr>
              <w:t>0.47</w:t>
            </w:r>
          </w:p>
        </w:tc>
        <w:tc>
          <w:tcPr>
            <w:tcW w:w="1070" w:type="dxa"/>
          </w:tcPr>
          <w:p w14:paraId="64CDB894" w14:textId="73D8578E" w:rsidR="001D1C74" w:rsidRDefault="00494EE2" w:rsidP="000B4A65">
            <w:pPr>
              <w:rPr>
                <w:lang w:val="en-US"/>
              </w:rPr>
            </w:pPr>
            <w:r>
              <w:rPr>
                <w:lang w:val="en-US"/>
              </w:rPr>
              <w:t>0.0</w:t>
            </w:r>
          </w:p>
        </w:tc>
        <w:tc>
          <w:tcPr>
            <w:tcW w:w="1001" w:type="dxa"/>
          </w:tcPr>
          <w:p w14:paraId="432EFC87" w14:textId="089735F3" w:rsidR="001D1C74" w:rsidRDefault="00494EE2" w:rsidP="000B4A65">
            <w:pPr>
              <w:rPr>
                <w:lang w:val="en-US"/>
              </w:rPr>
            </w:pPr>
            <w:r>
              <w:rPr>
                <w:lang w:val="en-US"/>
              </w:rPr>
              <w:t>1.6</w:t>
            </w:r>
          </w:p>
        </w:tc>
        <w:tc>
          <w:tcPr>
            <w:tcW w:w="1355" w:type="dxa"/>
          </w:tcPr>
          <w:p w14:paraId="7C9A9D0F" w14:textId="2BFD5E4E" w:rsidR="001D1C74" w:rsidRDefault="00494EE2" w:rsidP="000B4A65">
            <w:pPr>
              <w:rPr>
                <w:lang w:val="en-US"/>
              </w:rPr>
            </w:pPr>
            <w:r>
              <w:rPr>
                <w:lang w:val="en-US"/>
              </w:rPr>
              <w:t>1</w:t>
            </w:r>
          </w:p>
        </w:tc>
        <w:tc>
          <w:tcPr>
            <w:tcW w:w="1229" w:type="dxa"/>
          </w:tcPr>
          <w:p w14:paraId="1D4E7C0F" w14:textId="5010F410" w:rsidR="001D1C74" w:rsidRDefault="00494EE2" w:rsidP="000B4A65">
            <w:pPr>
              <w:rPr>
                <w:lang w:val="en-US"/>
              </w:rPr>
            </w:pPr>
            <w:r>
              <w:rPr>
                <w:lang w:val="en-US"/>
              </w:rPr>
              <w:t>0*</w:t>
            </w:r>
          </w:p>
        </w:tc>
      </w:tr>
    </w:tbl>
    <w:p w14:paraId="566D512D" w14:textId="7BA90970" w:rsidR="00027458" w:rsidRDefault="00027458" w:rsidP="00E81BCA">
      <w:pPr>
        <w:rPr>
          <w:lang w:val="en-US"/>
        </w:rPr>
      </w:pPr>
    </w:p>
    <w:p w14:paraId="1EDC08B9" w14:textId="77777777" w:rsidR="00027458" w:rsidRDefault="00027458">
      <w:pPr>
        <w:rPr>
          <w:lang w:val="en-US"/>
        </w:rPr>
      </w:pPr>
      <w:r>
        <w:rPr>
          <w:lang w:val="en-US"/>
        </w:rPr>
        <w:br w:type="page"/>
      </w:r>
    </w:p>
    <w:p w14:paraId="0D7925BA" w14:textId="60D55B76" w:rsidR="009407BA" w:rsidRDefault="009407BA" w:rsidP="00E81BCA">
      <w:pPr>
        <w:rPr>
          <w:lang w:val="en-US"/>
        </w:rPr>
      </w:pPr>
    </w:p>
    <w:p w14:paraId="2B520797" w14:textId="34A011AC" w:rsidR="003E1534" w:rsidRDefault="009F315A" w:rsidP="009F315A">
      <w:pPr>
        <w:pStyle w:val="Heading3"/>
        <w:rPr>
          <w:lang w:val="en-US"/>
        </w:rPr>
      </w:pPr>
      <w:bookmarkStart w:id="14" w:name="_Toc134971993"/>
      <w:r>
        <w:rPr>
          <w:lang w:val="en-US"/>
        </w:rPr>
        <w:t>2.3</w:t>
      </w:r>
      <w:r w:rsidR="009B4EA1">
        <w:rPr>
          <w:lang w:val="en-US"/>
        </w:rPr>
        <w:t xml:space="preserve"> </w:t>
      </w:r>
      <w:r w:rsidR="002C14C7">
        <w:rPr>
          <w:lang w:val="en-US"/>
        </w:rPr>
        <w:t xml:space="preserve">Model set </w:t>
      </w:r>
      <w:proofErr w:type="gramStart"/>
      <w:r w:rsidR="002C14C7">
        <w:rPr>
          <w:lang w:val="en-US"/>
        </w:rPr>
        <w:t>up</w:t>
      </w:r>
      <w:bookmarkEnd w:id="14"/>
      <w:proofErr w:type="gramEnd"/>
    </w:p>
    <w:p w14:paraId="239E67EC" w14:textId="6923C845" w:rsidR="00351034" w:rsidRPr="00351034" w:rsidRDefault="00027458" w:rsidP="00351034">
      <w:pPr>
        <w:pStyle w:val="Heading4"/>
        <w:rPr>
          <w:lang w:val="en-US"/>
        </w:rPr>
      </w:pPr>
      <w:r>
        <w:rPr>
          <w:noProof/>
        </w:rPr>
        <mc:AlternateContent>
          <mc:Choice Requires="wps">
            <w:drawing>
              <wp:anchor distT="0" distB="0" distL="114300" distR="114300" simplePos="0" relativeHeight="251670528" behindDoc="1" locked="0" layoutInCell="1" allowOverlap="1" wp14:anchorId="43086790" wp14:editId="3651EA2F">
                <wp:simplePos x="0" y="0"/>
                <wp:positionH relativeFrom="column">
                  <wp:posOffset>35560</wp:posOffset>
                </wp:positionH>
                <wp:positionV relativeFrom="paragraph">
                  <wp:posOffset>3331845</wp:posOffset>
                </wp:positionV>
                <wp:extent cx="5652770" cy="635"/>
                <wp:effectExtent l="0" t="0" r="0" b="0"/>
                <wp:wrapTight wrapText="bothSides">
                  <wp:wrapPolygon edited="0">
                    <wp:start x="0" y="0"/>
                    <wp:lineTo x="0" y="21600"/>
                    <wp:lineTo x="21600" y="21600"/>
                    <wp:lineTo x="21600" y="0"/>
                  </wp:wrapPolygon>
                </wp:wrapTight>
                <wp:docPr id="284587139" name="Text Box 1"/>
                <wp:cNvGraphicFramePr/>
                <a:graphic xmlns:a="http://schemas.openxmlformats.org/drawingml/2006/main">
                  <a:graphicData uri="http://schemas.microsoft.com/office/word/2010/wordprocessingShape">
                    <wps:wsp>
                      <wps:cNvSpPr txBox="1"/>
                      <wps:spPr>
                        <a:xfrm>
                          <a:off x="0" y="0"/>
                          <a:ext cx="5652770" cy="635"/>
                        </a:xfrm>
                        <a:prstGeom prst="rect">
                          <a:avLst/>
                        </a:prstGeom>
                        <a:solidFill>
                          <a:prstClr val="white"/>
                        </a:solidFill>
                        <a:ln>
                          <a:noFill/>
                        </a:ln>
                      </wps:spPr>
                      <wps:txbx>
                        <w:txbxContent>
                          <w:p w14:paraId="017D4846" w14:textId="7FCEF699" w:rsidR="00027458" w:rsidRPr="004A2EBA" w:rsidRDefault="00027458" w:rsidP="00027458">
                            <w:pPr>
                              <w:pStyle w:val="Caption"/>
                              <w:rPr>
                                <w:noProof/>
                                <w:color w:val="auto"/>
                                <w:sz w:val="30"/>
                                <w:szCs w:val="30"/>
                                <w:lang w:val="en-US"/>
                              </w:rPr>
                            </w:pPr>
                            <w:bookmarkStart w:id="15" w:name="_Toc134966859"/>
                            <w:bookmarkStart w:id="16" w:name="_Toc134972005"/>
                            <w:r>
                              <w:t xml:space="preserve">Figure </w:t>
                            </w:r>
                            <w:fldSimple w:instr=" SEQ Figure \* ARABIC ">
                              <w:r w:rsidR="00791DD3">
                                <w:rPr>
                                  <w:noProof/>
                                </w:rPr>
                                <w:t>1</w:t>
                              </w:r>
                              <w:bookmarkEnd w:id="15"/>
                              <w:bookmarkEnd w:id="1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086790" id="_x0000_t202" coordsize="21600,21600" o:spt="202" path="m,l,21600r21600,l21600,xe">
                <v:stroke joinstyle="miter"/>
                <v:path gradientshapeok="t" o:connecttype="rect"/>
              </v:shapetype>
              <v:shape id="Text Box 1" o:spid="_x0000_s1026" type="#_x0000_t202" style="position:absolute;margin-left:2.8pt;margin-top:262.35pt;width:445.1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" stroked="f">
                <v:textbox style="mso-fit-shape-to-text:t" inset="0,0,0,0">
                  <w:txbxContent>
                    <w:p w14:paraId="017D4846" w14:textId="7FCEF699" w:rsidR="00027458" w:rsidRPr="004A2EBA" w:rsidRDefault="00027458" w:rsidP="00027458">
                      <w:pPr>
                        <w:pStyle w:val="Caption"/>
                        <w:rPr>
                          <w:noProof/>
                          <w:color w:val="auto"/>
                          <w:sz w:val="30"/>
                          <w:szCs w:val="30"/>
                          <w:lang w:val="en-US"/>
                        </w:rPr>
                      </w:pPr>
                      <w:bookmarkStart w:id="17" w:name="_Toc134966859"/>
                      <w:bookmarkStart w:id="18" w:name="_Toc134972005"/>
                      <w:r>
                        <w:t xml:space="preserve">Figure </w:t>
                      </w:r>
                      <w:fldSimple w:instr=" SEQ Figure \* ARABIC ">
                        <w:r w:rsidR="00791DD3">
                          <w:rPr>
                            <w:noProof/>
                          </w:rPr>
                          <w:t>1</w:t>
                        </w:r>
                        <w:bookmarkEnd w:id="17"/>
                        <w:bookmarkEnd w:id="18"/>
                      </w:fldSimple>
                    </w:p>
                  </w:txbxContent>
                </v:textbox>
                <w10:wrap type="tight"/>
              </v:shape>
            </w:pict>
          </mc:Fallback>
        </mc:AlternateContent>
      </w:r>
      <w:r>
        <w:rPr>
          <w:noProof/>
          <w:lang w:val="en-US"/>
        </w:rPr>
        <w:drawing>
          <wp:anchor distT="0" distB="0" distL="114300" distR="114300" simplePos="0" relativeHeight="251659264" behindDoc="1" locked="0" layoutInCell="1" allowOverlap="1" wp14:anchorId="3E784775" wp14:editId="0DFA093E">
            <wp:simplePos x="0" y="0"/>
            <wp:positionH relativeFrom="margin">
              <wp:align>right</wp:align>
            </wp:positionH>
            <wp:positionV relativeFrom="page">
              <wp:posOffset>1813560</wp:posOffset>
            </wp:positionV>
            <wp:extent cx="5652770" cy="2912745"/>
            <wp:effectExtent l="38100" t="38100" r="43180" b="40005"/>
            <wp:wrapTight wrapText="bothSides">
              <wp:wrapPolygon edited="0">
                <wp:start x="-146" y="-283"/>
                <wp:lineTo x="-146" y="21755"/>
                <wp:lineTo x="21692" y="21755"/>
                <wp:lineTo x="21692" y="-283"/>
                <wp:lineTo x="-146" y="-283"/>
              </wp:wrapPolygon>
            </wp:wrapTight>
            <wp:docPr id="1408825087" name="Picture 1" descr="A picture containing diagram, screenshot, pla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825087" name="Picture 1" descr="A picture containing diagram, screenshot, plan, desig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52770" cy="2912745"/>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351034">
        <w:rPr>
          <w:lang w:val="en-US"/>
        </w:rPr>
        <w:t>2.3.1 Parts</w:t>
      </w:r>
    </w:p>
    <w:p w14:paraId="3410BE65" w14:textId="0DAFABDA" w:rsidR="00027458" w:rsidRDefault="009109F8" w:rsidP="00351034">
      <w:pPr>
        <w:rPr>
          <w:lang w:val="en-US"/>
        </w:rPr>
      </w:pPr>
      <w:r>
        <w:rPr>
          <w:lang w:val="en-US"/>
        </w:rPr>
        <w:t>The AP core</w:t>
      </w:r>
      <w:r w:rsidR="00027458">
        <w:rPr>
          <w:lang w:val="en-US"/>
        </w:rPr>
        <w:t xml:space="preserve"> (Figure 1)</w:t>
      </w:r>
      <w:r>
        <w:rPr>
          <w:lang w:val="en-US"/>
        </w:rPr>
        <w:t xml:space="preserve"> was made using a 360</w:t>
      </w:r>
      <w:r>
        <w:rPr>
          <w:vertAlign w:val="superscript"/>
          <w:lang w:val="en-US"/>
        </w:rPr>
        <w:t>0</w:t>
      </w:r>
      <w:r>
        <w:rPr>
          <w:lang w:val="en-US"/>
        </w:rPr>
        <w:t xml:space="preserve"> solid fill rota</w:t>
      </w:r>
      <w:r w:rsidR="003325E5">
        <w:rPr>
          <w:lang w:val="en-US"/>
        </w:rPr>
        <w:t>tion around the Y-axis.</w:t>
      </w:r>
      <w:r w:rsidR="00AA267E">
        <w:rPr>
          <w:lang w:val="en-US"/>
        </w:rPr>
        <w:t xml:space="preserve"> The shape </w:t>
      </w:r>
      <w:r w:rsidR="00C8411B">
        <w:rPr>
          <w:lang w:val="en-US"/>
        </w:rPr>
        <w:t xml:space="preserve">corresponds to civilian 0.308 </w:t>
      </w:r>
      <w:r w:rsidR="00DD60A1">
        <w:rPr>
          <w:lang w:val="en-US"/>
        </w:rPr>
        <w:t>Winchester</w:t>
      </w:r>
      <w:r w:rsidR="00C8411B">
        <w:rPr>
          <w:lang w:val="en-US"/>
        </w:rPr>
        <w:t xml:space="preserve"> or </w:t>
      </w:r>
      <w:r w:rsidR="00DD60A1">
        <w:rPr>
          <w:lang w:val="en-US"/>
        </w:rPr>
        <w:t>7.62 NATO standards</w:t>
      </w:r>
      <w:r w:rsidR="00F14BF1">
        <w:rPr>
          <w:lang w:val="en-US"/>
        </w:rPr>
        <w:t xml:space="preserve">. No copper jacket was used as </w:t>
      </w:r>
      <w:r w:rsidR="00E873E4">
        <w:rPr>
          <w:lang w:val="en-US"/>
        </w:rPr>
        <w:t xml:space="preserve">it </w:t>
      </w:r>
      <w:r w:rsidR="006D2B66">
        <w:rPr>
          <w:lang w:val="en-US"/>
        </w:rPr>
        <w:t xml:space="preserve">too soft to effect penetration and in practical work has little effect </w:t>
      </w:r>
      <w:r w:rsidR="00027458">
        <w:rPr>
          <w:lang w:val="en-US"/>
        </w:rPr>
        <w:t>,3-5%, of projectile velocity</w:t>
      </w:r>
      <w:sdt>
        <w:sdtPr>
          <w:rPr>
            <w:lang w:val="en-US"/>
          </w:rPr>
          <w:id w:val="-477143251"/>
          <w:citation/>
        </w:sdtPr>
        <w:sdtContent>
          <w:r w:rsidR="00355B88">
            <w:rPr>
              <w:lang w:val="en-US"/>
            </w:rPr>
            <w:fldChar w:fldCharType="begin"/>
          </w:r>
          <w:r w:rsidR="00355B88">
            <w:instrText xml:space="preserve"> CITATION Bor09 \l 2057 </w:instrText>
          </w:r>
          <w:r w:rsidR="00355B88">
            <w:rPr>
              <w:lang w:val="en-US"/>
            </w:rPr>
            <w:fldChar w:fldCharType="separate"/>
          </w:r>
          <w:r w:rsidR="00907756">
            <w:rPr>
              <w:noProof/>
            </w:rPr>
            <w:t xml:space="preserve"> </w:t>
          </w:r>
          <w:r w:rsidR="00907756" w:rsidRPr="00907756">
            <w:rPr>
              <w:noProof/>
            </w:rPr>
            <w:t>[10]</w:t>
          </w:r>
          <w:r w:rsidR="00355B88">
            <w:rPr>
              <w:lang w:val="en-US"/>
            </w:rPr>
            <w:fldChar w:fldCharType="end"/>
          </w:r>
        </w:sdtContent>
      </w:sdt>
      <w:r w:rsidR="00027458">
        <w:rPr>
          <w:lang w:val="en-US"/>
        </w:rPr>
        <w:t>.</w:t>
      </w:r>
    </w:p>
    <w:p w14:paraId="632BD508" w14:textId="77777777" w:rsidR="006942EE" w:rsidRDefault="006942EE" w:rsidP="006942EE">
      <w:pPr>
        <w:keepNext/>
      </w:pPr>
      <w:r>
        <w:rPr>
          <w:rFonts w:ascii="Calibri" w:hAnsi="Calibri" w:cs="Calibri"/>
          <w:noProof/>
          <w:color w:val="000000"/>
          <w:sz w:val="22"/>
          <w:szCs w:val="22"/>
          <w:shd w:val="clear" w:color="auto" w:fill="FFFFFF"/>
        </w:rPr>
        <w:drawing>
          <wp:inline distT="0" distB="0" distL="0" distR="0" wp14:anchorId="4887B119" wp14:editId="6CBB0F6D">
            <wp:extent cx="5731510" cy="3004185"/>
            <wp:effectExtent l="38100" t="38100" r="40640" b="43815"/>
            <wp:docPr id="834621013" name="Picture 2" descr="A picture containing screenshot, diagram, lin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21013" name="Picture 2" descr="A picture containing screenshot, diagram, line, design&#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004185"/>
                    </a:xfrm>
                    <a:prstGeom prst="rect">
                      <a:avLst/>
                    </a:prstGeom>
                    <a:noFill/>
                    <a:ln w="38100">
                      <a:solidFill>
                        <a:schemeClr val="tx1"/>
                      </a:solidFill>
                    </a:ln>
                  </pic:spPr>
                </pic:pic>
              </a:graphicData>
            </a:graphic>
          </wp:inline>
        </w:drawing>
      </w:r>
    </w:p>
    <w:p w14:paraId="23987E15" w14:textId="014C96BA" w:rsidR="006942EE" w:rsidRDefault="006942EE" w:rsidP="006942EE">
      <w:pPr>
        <w:pStyle w:val="Caption"/>
      </w:pPr>
      <w:bookmarkStart w:id="19" w:name="_Toc134966860"/>
      <w:bookmarkStart w:id="20" w:name="_Toc134972006"/>
      <w:r>
        <w:t xml:space="preserve">Figure </w:t>
      </w:r>
      <w:fldSimple w:instr=" SEQ Figure \* ARABIC ">
        <w:r w:rsidR="00791DD3">
          <w:rPr>
            <w:noProof/>
          </w:rPr>
          <w:t>2</w:t>
        </w:r>
        <w:bookmarkEnd w:id="19"/>
        <w:bookmarkEnd w:id="20"/>
      </w:fldSimple>
    </w:p>
    <w:p w14:paraId="31293CB1" w14:textId="46C80ABA" w:rsidR="001203B9" w:rsidRDefault="00570EAE" w:rsidP="00570EAE">
      <w:pPr>
        <w:rPr>
          <w:shd w:val="clear" w:color="auto" w:fill="FFFFFF"/>
        </w:rPr>
      </w:pPr>
      <w:r>
        <w:rPr>
          <w:shd w:val="clear" w:color="auto" w:fill="FFFFFF"/>
        </w:rPr>
        <w:t xml:space="preserve">The target plate </w:t>
      </w:r>
      <w:r w:rsidR="001203B9">
        <w:rPr>
          <w:shd w:val="clear" w:color="auto" w:fill="FFFFFF"/>
        </w:rPr>
        <w:t xml:space="preserve">(Figure 2) </w:t>
      </w:r>
      <w:r>
        <w:rPr>
          <w:shd w:val="clear" w:color="auto" w:fill="FFFFFF"/>
        </w:rPr>
        <w:t xml:space="preserve">was made to be </w:t>
      </w:r>
      <w:r w:rsidR="00C45325">
        <w:rPr>
          <w:shd w:val="clear" w:color="auto" w:fill="FFFFFF"/>
        </w:rPr>
        <w:t xml:space="preserve">100 x 100 x 6 mm. This allowed the mesh size to be </w:t>
      </w:r>
      <w:r w:rsidR="00795D16">
        <w:rPr>
          <w:shd w:val="clear" w:color="auto" w:fill="FFFFFF"/>
        </w:rPr>
        <w:t>appropriately</w:t>
      </w:r>
      <w:r w:rsidR="00C45325">
        <w:rPr>
          <w:shd w:val="clear" w:color="auto" w:fill="FFFFFF"/>
        </w:rPr>
        <w:t xml:space="preserve"> small whilst lowering the number of nodes compared to a </w:t>
      </w:r>
      <w:r w:rsidR="00795D16">
        <w:rPr>
          <w:shd w:val="clear" w:color="auto" w:fill="FFFFFF"/>
        </w:rPr>
        <w:t>larger</w:t>
      </w:r>
      <w:r w:rsidR="00C45325">
        <w:rPr>
          <w:shd w:val="clear" w:color="auto" w:fill="FFFFFF"/>
        </w:rPr>
        <w:t xml:space="preserve"> plate decreasing</w:t>
      </w:r>
      <w:r w:rsidR="00795D16">
        <w:rPr>
          <w:shd w:val="clear" w:color="auto" w:fill="FFFFFF"/>
        </w:rPr>
        <w:t xml:space="preserve"> run time. At 6mm thick the plate was consistent with the work of </w:t>
      </w:r>
      <w:r w:rsidR="00795D16" w:rsidRPr="00FC2878">
        <w:rPr>
          <w:lang w:val="en-US"/>
        </w:rPr>
        <w:t>Di Benedetto</w:t>
      </w:r>
      <w:r w:rsidR="00795D16">
        <w:rPr>
          <w:lang w:val="en-US"/>
        </w:rPr>
        <w:t xml:space="preserve"> et al.</w:t>
      </w:r>
      <w:sdt>
        <w:sdtPr>
          <w:rPr>
            <w:lang w:val="en-US"/>
          </w:rPr>
          <w:id w:val="-594632390"/>
          <w:citation/>
        </w:sdtPr>
        <w:sdtContent>
          <w:r w:rsidR="00261F20">
            <w:rPr>
              <w:lang w:val="en-US"/>
            </w:rPr>
            <w:fldChar w:fldCharType="begin"/>
          </w:r>
          <w:r w:rsidR="00261F20">
            <w:instrText xml:space="preserve"> CITATION DiB18 \l 2057 </w:instrText>
          </w:r>
          <w:r w:rsidR="00261F20">
            <w:rPr>
              <w:lang w:val="en-US"/>
            </w:rPr>
            <w:fldChar w:fldCharType="separate"/>
          </w:r>
          <w:r w:rsidR="00907756">
            <w:rPr>
              <w:noProof/>
            </w:rPr>
            <w:t xml:space="preserve"> </w:t>
          </w:r>
          <w:r w:rsidR="00907756" w:rsidRPr="00907756">
            <w:rPr>
              <w:noProof/>
            </w:rPr>
            <w:t>[1]</w:t>
          </w:r>
          <w:r w:rsidR="00261F20">
            <w:rPr>
              <w:lang w:val="en-US"/>
            </w:rPr>
            <w:fldChar w:fldCharType="end"/>
          </w:r>
        </w:sdtContent>
      </w:sdt>
      <w:r w:rsidR="00795D16">
        <w:rPr>
          <w:lang w:val="en-US"/>
        </w:rPr>
        <w:t xml:space="preserve"> allowing for comparison.</w:t>
      </w:r>
      <w:r w:rsidR="00795D16">
        <w:rPr>
          <w:shd w:val="clear" w:color="auto" w:fill="FFFFFF"/>
        </w:rPr>
        <w:t xml:space="preserve"> </w:t>
      </w:r>
    </w:p>
    <w:p w14:paraId="045F4E21" w14:textId="60A89561" w:rsidR="008D3891" w:rsidRDefault="001203B9" w:rsidP="008D3891">
      <w:pPr>
        <w:pStyle w:val="Heading4"/>
        <w:rPr>
          <w:shd w:val="clear" w:color="auto" w:fill="FFFFFF"/>
        </w:rPr>
      </w:pPr>
      <w:r>
        <w:rPr>
          <w:shd w:val="clear" w:color="auto" w:fill="FFFFFF"/>
        </w:rPr>
        <w:t xml:space="preserve">2.3.2 </w:t>
      </w:r>
      <w:r w:rsidR="008D3891">
        <w:rPr>
          <w:shd w:val="clear" w:color="auto" w:fill="FFFFFF"/>
        </w:rPr>
        <w:t>Meshing</w:t>
      </w:r>
    </w:p>
    <w:p w14:paraId="44F091AB" w14:textId="77777777" w:rsidR="008D3891" w:rsidRDefault="008D3891" w:rsidP="008D3891">
      <w:pPr>
        <w:keepNext/>
      </w:pPr>
      <w:r>
        <w:rPr>
          <w:noProof/>
        </w:rPr>
        <w:drawing>
          <wp:inline distT="0" distB="0" distL="0" distR="0" wp14:anchorId="4CA2C0A3" wp14:editId="46461CAF">
            <wp:extent cx="5731510" cy="2979420"/>
            <wp:effectExtent l="38100" t="38100" r="40640" b="30480"/>
            <wp:docPr id="793818274" name="Picture 3" descr="A picture containing screenshot, kite, parach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18274" name="Picture 3" descr="A picture containing screenshot, kite, parachut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979420"/>
                    </a:xfrm>
                    <a:prstGeom prst="rect">
                      <a:avLst/>
                    </a:prstGeom>
                    <a:noFill/>
                    <a:ln w="38100">
                      <a:solidFill>
                        <a:schemeClr val="tx1"/>
                      </a:solidFill>
                    </a:ln>
                  </pic:spPr>
                </pic:pic>
              </a:graphicData>
            </a:graphic>
          </wp:inline>
        </w:drawing>
      </w:r>
    </w:p>
    <w:p w14:paraId="5C111593" w14:textId="032CF596" w:rsidR="008D3891" w:rsidRDefault="008D3891" w:rsidP="008D3891">
      <w:pPr>
        <w:pStyle w:val="Caption"/>
      </w:pPr>
      <w:bookmarkStart w:id="21" w:name="_Toc134966861"/>
      <w:bookmarkStart w:id="22" w:name="_Toc134972007"/>
      <w:r>
        <w:t xml:space="preserve">Figure </w:t>
      </w:r>
      <w:fldSimple w:instr=" SEQ Figure \* ARABIC ">
        <w:r w:rsidR="00791DD3">
          <w:rPr>
            <w:noProof/>
          </w:rPr>
          <w:t>3</w:t>
        </w:r>
        <w:bookmarkEnd w:id="21"/>
        <w:bookmarkEnd w:id="22"/>
      </w:fldSimple>
    </w:p>
    <w:p w14:paraId="5D05A52D" w14:textId="1694FF53" w:rsidR="00AA18EC" w:rsidRPr="00B96838" w:rsidRDefault="00834416" w:rsidP="00353ABD">
      <w:pPr>
        <w:rPr>
          <w:shd w:val="clear" w:color="auto" w:fill="FFFFFF"/>
        </w:rPr>
      </w:pPr>
      <w:r w:rsidRPr="00B96838">
        <w:rPr>
          <w:shd w:val="clear" w:color="auto" w:fill="FFFFFF"/>
        </w:rPr>
        <w:t xml:space="preserve">The AP core (Figure3) was meshed using a </w:t>
      </w:r>
      <w:r w:rsidR="00E809E6" w:rsidRPr="00B96838">
        <w:rPr>
          <w:shd w:val="clear" w:color="auto" w:fill="FFFFFF"/>
        </w:rPr>
        <w:t xml:space="preserve">tetrahedral mesh as this allowed the </w:t>
      </w:r>
      <w:r w:rsidR="00973FA9" w:rsidRPr="00B96838">
        <w:rPr>
          <w:shd w:val="clear" w:color="auto" w:fill="FFFFFF"/>
        </w:rPr>
        <w:t xml:space="preserve">sharp curves of the projectile to be followed with good accuracy. A reduced mesh seeding distance and as such a greater number of meshing </w:t>
      </w:r>
      <w:r w:rsidR="00AA18EC" w:rsidRPr="00B96838">
        <w:rPr>
          <w:shd w:val="clear" w:color="auto" w:fill="FFFFFF"/>
        </w:rPr>
        <w:t>elements would</w:t>
      </w:r>
      <w:r w:rsidR="00973FA9" w:rsidRPr="00B96838">
        <w:rPr>
          <w:shd w:val="clear" w:color="auto" w:fill="FFFFFF"/>
        </w:rPr>
        <w:t xml:space="preserve"> have improved the </w:t>
      </w:r>
      <w:r w:rsidR="00AA18EC" w:rsidRPr="00B96838">
        <w:rPr>
          <w:shd w:val="clear" w:color="auto" w:fill="FFFFFF"/>
        </w:rPr>
        <w:t>model’s</w:t>
      </w:r>
      <w:r w:rsidR="00973FA9" w:rsidRPr="00B96838">
        <w:rPr>
          <w:shd w:val="clear" w:color="auto" w:fill="FFFFFF"/>
        </w:rPr>
        <w:t xml:space="preserve"> accuracy but </w:t>
      </w:r>
      <w:r w:rsidR="00AA18EC" w:rsidRPr="00B96838">
        <w:rPr>
          <w:shd w:val="clear" w:color="auto" w:fill="FFFFFF"/>
        </w:rPr>
        <w:t>was impractical to the resources available.</w:t>
      </w:r>
    </w:p>
    <w:p w14:paraId="498A4BE1" w14:textId="77777777" w:rsidR="00173520" w:rsidRDefault="00173520" w:rsidP="00173520">
      <w:pPr>
        <w:keepNext/>
      </w:pPr>
      <w:r>
        <w:rPr>
          <w:rFonts w:ascii="Calibri" w:hAnsi="Calibri" w:cs="Calibri"/>
          <w:noProof/>
          <w:color w:val="000000"/>
          <w:sz w:val="22"/>
          <w:szCs w:val="22"/>
          <w:shd w:val="clear" w:color="auto" w:fill="FFFFFF"/>
        </w:rPr>
        <w:drawing>
          <wp:inline distT="0" distB="0" distL="0" distR="0" wp14:anchorId="5A099968" wp14:editId="45EA17DE">
            <wp:extent cx="5731510" cy="2997200"/>
            <wp:effectExtent l="38100" t="38100" r="40640" b="31750"/>
            <wp:docPr id="1004910879" name="Picture 4" descr="A picture containing screenshot, aqua, design,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910879" name="Picture 4" descr="A picture containing screenshot, aqua, design, 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997200"/>
                    </a:xfrm>
                    <a:prstGeom prst="rect">
                      <a:avLst/>
                    </a:prstGeom>
                    <a:noFill/>
                    <a:ln w="38100">
                      <a:solidFill>
                        <a:schemeClr val="tx1"/>
                      </a:solidFill>
                    </a:ln>
                  </pic:spPr>
                </pic:pic>
              </a:graphicData>
            </a:graphic>
          </wp:inline>
        </w:drawing>
      </w:r>
    </w:p>
    <w:p w14:paraId="598DD42C" w14:textId="1CFF2540" w:rsidR="00173520" w:rsidRDefault="00173520" w:rsidP="00173520">
      <w:pPr>
        <w:pStyle w:val="Caption"/>
      </w:pPr>
      <w:bookmarkStart w:id="23" w:name="_Toc134966862"/>
      <w:bookmarkStart w:id="24" w:name="_Toc134972008"/>
      <w:r>
        <w:t xml:space="preserve">Figure </w:t>
      </w:r>
      <w:fldSimple w:instr=" SEQ Figure \* ARABIC ">
        <w:r w:rsidR="00791DD3">
          <w:rPr>
            <w:noProof/>
          </w:rPr>
          <w:t>4</w:t>
        </w:r>
        <w:bookmarkEnd w:id="23"/>
        <w:bookmarkEnd w:id="24"/>
      </w:fldSimple>
    </w:p>
    <w:p w14:paraId="7D10A0D2" w14:textId="77777777" w:rsidR="00B96838" w:rsidRDefault="00173520" w:rsidP="00353ABD">
      <w:pPr>
        <w:rPr>
          <w:shd w:val="clear" w:color="auto" w:fill="FFFFFF"/>
        </w:rPr>
      </w:pPr>
      <w:r w:rsidRPr="00B96838">
        <w:rPr>
          <w:shd w:val="clear" w:color="auto" w:fill="FFFFFF"/>
        </w:rPr>
        <w:t xml:space="preserve">The target plate </w:t>
      </w:r>
      <w:r w:rsidR="00D268A6" w:rsidRPr="00B96838">
        <w:rPr>
          <w:shd w:val="clear" w:color="auto" w:fill="FFFFFF"/>
        </w:rPr>
        <w:t xml:space="preserve">(Figure 4) </w:t>
      </w:r>
      <w:r w:rsidR="00C71273" w:rsidRPr="00B96838">
        <w:rPr>
          <w:shd w:val="clear" w:color="auto" w:fill="FFFFFF"/>
        </w:rPr>
        <w:t>was meshed using Hexahedral elements due to is regular shape</w:t>
      </w:r>
      <w:r w:rsidR="009B3F93" w:rsidRPr="00B96838">
        <w:rPr>
          <w:shd w:val="clear" w:color="auto" w:fill="FFFFFF"/>
        </w:rPr>
        <w:t xml:space="preserve">. </w:t>
      </w:r>
      <w:r w:rsidR="00A3261F" w:rsidRPr="00B96838">
        <w:rPr>
          <w:shd w:val="clear" w:color="auto" w:fill="FFFFFF"/>
        </w:rPr>
        <w:t>T</w:t>
      </w:r>
      <w:r w:rsidR="00054152" w:rsidRPr="00B96838">
        <w:rPr>
          <w:shd w:val="clear" w:color="auto" w:fill="FFFFFF"/>
        </w:rPr>
        <w:t xml:space="preserve">his in combination with the </w:t>
      </w:r>
      <w:r w:rsidR="00A3261F" w:rsidRPr="00B96838">
        <w:rPr>
          <w:shd w:val="clear" w:color="auto" w:fill="FFFFFF"/>
        </w:rPr>
        <w:t xml:space="preserve">variable mesh density reduces the required computing power speeding up run time. The </w:t>
      </w:r>
      <w:r w:rsidR="00E3232C" w:rsidRPr="00B96838">
        <w:rPr>
          <w:shd w:val="clear" w:color="auto" w:fill="FFFFFF"/>
        </w:rPr>
        <w:t xml:space="preserve">variable density also allows for high resolution analysis of the impact site </w:t>
      </w:r>
      <w:r w:rsidR="00566574" w:rsidRPr="00B96838">
        <w:rPr>
          <w:shd w:val="clear" w:color="auto" w:fill="FFFFFF"/>
        </w:rPr>
        <w:t xml:space="preserve">where the collision </w:t>
      </w:r>
      <w:r w:rsidR="00B96838" w:rsidRPr="00B96838">
        <w:rPr>
          <w:shd w:val="clear" w:color="auto" w:fill="FFFFFF"/>
        </w:rPr>
        <w:t>occurs. This increased detail allows for better analysis and understanding of the collision.</w:t>
      </w:r>
    </w:p>
    <w:p w14:paraId="56F03E5D" w14:textId="72579180" w:rsidR="00B96838" w:rsidRDefault="00B96838" w:rsidP="00B96838">
      <w:pPr>
        <w:pStyle w:val="Heading4"/>
        <w:rPr>
          <w:shd w:val="clear" w:color="auto" w:fill="FFFFFF"/>
        </w:rPr>
      </w:pPr>
      <w:r>
        <w:rPr>
          <w:shd w:val="clear" w:color="auto" w:fill="FFFFFF"/>
        </w:rPr>
        <w:t>2.3.3 Assembly</w:t>
      </w:r>
    </w:p>
    <w:p w14:paraId="7F5E25DD" w14:textId="77777777" w:rsidR="005D5207" w:rsidRDefault="005D5207" w:rsidP="005D5207">
      <w:pPr>
        <w:keepNext/>
      </w:pPr>
      <w:r>
        <w:rPr>
          <w:noProof/>
        </w:rPr>
        <w:drawing>
          <wp:inline distT="0" distB="0" distL="0" distR="0" wp14:anchorId="598CDC19" wp14:editId="5E2EC0C8">
            <wp:extent cx="5731510" cy="3087370"/>
            <wp:effectExtent l="38100" t="38100" r="40640" b="36830"/>
            <wp:docPr id="505474272" name="Picture 5"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74272" name="Picture 5" descr="A picture containing screensho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087370"/>
                    </a:xfrm>
                    <a:prstGeom prst="rect">
                      <a:avLst/>
                    </a:prstGeom>
                    <a:noFill/>
                    <a:ln w="38100">
                      <a:solidFill>
                        <a:schemeClr val="tx1"/>
                      </a:solidFill>
                    </a:ln>
                  </pic:spPr>
                </pic:pic>
              </a:graphicData>
            </a:graphic>
          </wp:inline>
        </w:drawing>
      </w:r>
    </w:p>
    <w:p w14:paraId="207E83E6" w14:textId="1C6EDD7E" w:rsidR="005D5207" w:rsidRDefault="005D5207" w:rsidP="005D5207">
      <w:bookmarkStart w:id="25" w:name="_Toc134966863"/>
      <w:bookmarkStart w:id="26" w:name="_Toc134972009"/>
      <w:r>
        <w:t xml:space="preserve">Figure </w:t>
      </w:r>
      <w:fldSimple w:instr=" SEQ Figure \* ARABIC ">
        <w:r w:rsidR="00791DD3">
          <w:rPr>
            <w:noProof/>
          </w:rPr>
          <w:t>5</w:t>
        </w:r>
      </w:fldSimple>
      <w:r>
        <w:rPr>
          <w:rFonts w:ascii="Calibri" w:hAnsi="Calibri" w:cs="Calibri"/>
          <w:color w:val="000000"/>
          <w:sz w:val="22"/>
          <w:szCs w:val="22"/>
          <w:shd w:val="clear" w:color="auto" w:fill="FFFFFF"/>
        </w:rPr>
        <w:br/>
      </w:r>
      <w:r w:rsidRPr="00353ABD">
        <w:t>F</w:t>
      </w:r>
      <w:r w:rsidR="00FD3DFA" w:rsidRPr="00353ABD">
        <w:t>igure 5 shows the final assembly of the ballistic problem. The projectile impacts the</w:t>
      </w:r>
      <w:r w:rsidR="00FD3DFA">
        <w:t xml:space="preserve"> </w:t>
      </w:r>
      <w:r w:rsidR="00353ABD">
        <w:t xml:space="preserve">plate perpendicular to the </w:t>
      </w:r>
      <w:r w:rsidR="0029760F">
        <w:t xml:space="preserve">surface simulating a square on shot. It is also positioned centrally as to hit the area of highest mesh density and allow any stress waves to </w:t>
      </w:r>
      <w:r w:rsidR="00EF03A6">
        <w:t>propagate equally in all direction</w:t>
      </w:r>
      <w:r w:rsidR="002B3CF0">
        <w:t xml:space="preserve"> reducing any potential effects of reflected stress waves. </w:t>
      </w:r>
      <w:r w:rsidR="002F359C">
        <w:t>I</w:t>
      </w:r>
      <w:r w:rsidR="002F359C" w:rsidRPr="002F359C">
        <w:t>t should also be notes the edges of the plate are fixed in place and can’t move helping simulate it being clamped or part of a larger sheet.</w:t>
      </w:r>
      <w:bookmarkEnd w:id="25"/>
      <w:bookmarkEnd w:id="26"/>
    </w:p>
    <w:p w14:paraId="24A28C59" w14:textId="0AD5DE3D" w:rsidR="002F359C" w:rsidRDefault="007E2459" w:rsidP="007E2459">
      <w:pPr>
        <w:pStyle w:val="Heading3"/>
      </w:pPr>
      <w:bookmarkStart w:id="27" w:name="_Toc134971994"/>
      <w:r>
        <w:t>2.4 Shot Plan</w:t>
      </w:r>
      <w:bookmarkEnd w:id="27"/>
    </w:p>
    <w:p w14:paraId="3A08F9CA" w14:textId="2812452A" w:rsidR="007E2459" w:rsidRDefault="007E2459" w:rsidP="007E2459">
      <w:r>
        <w:t>Two separate shots where conducted. The condition of each simulated shot is given below:</w:t>
      </w:r>
    </w:p>
    <w:p w14:paraId="731BA0ED" w14:textId="2AF8BE34" w:rsidR="00386200" w:rsidRDefault="00386200" w:rsidP="00386200">
      <w:pPr>
        <w:pStyle w:val="Caption"/>
        <w:keepNext/>
      </w:pPr>
      <w:bookmarkStart w:id="28" w:name="_Toc134967036"/>
      <w:r>
        <w:t xml:space="preserve">Table </w:t>
      </w:r>
      <w:fldSimple w:instr=" SEQ Table \* ARABIC ">
        <w:r>
          <w:rPr>
            <w:noProof/>
          </w:rPr>
          <w:t>5</w:t>
        </w:r>
        <w:bookmarkEnd w:id="28"/>
      </w:fldSimple>
    </w:p>
    <w:tbl>
      <w:tblPr>
        <w:tblStyle w:val="TableGrid"/>
        <w:tblW w:w="0" w:type="auto"/>
        <w:tblLook w:val="04A0" w:firstRow="1" w:lastRow="0" w:firstColumn="1" w:lastColumn="0" w:noHBand="0" w:noVBand="1"/>
      </w:tblPr>
      <w:tblGrid>
        <w:gridCol w:w="2254"/>
        <w:gridCol w:w="2254"/>
        <w:gridCol w:w="2254"/>
        <w:gridCol w:w="2254"/>
      </w:tblGrid>
      <w:tr w:rsidR="00B34EA5" w14:paraId="7BAED418" w14:textId="77777777" w:rsidTr="00B34EA5">
        <w:tc>
          <w:tcPr>
            <w:tcW w:w="2254" w:type="dxa"/>
          </w:tcPr>
          <w:p w14:paraId="24F7E277" w14:textId="5D6D47DE" w:rsidR="00B34EA5" w:rsidRPr="002C25D4" w:rsidRDefault="00B34EA5" w:rsidP="007E2459">
            <w:pPr>
              <w:rPr>
                <w:b/>
                <w:bCs/>
              </w:rPr>
            </w:pPr>
            <w:r w:rsidRPr="002C25D4">
              <w:rPr>
                <w:b/>
                <w:bCs/>
              </w:rPr>
              <w:t>Shot</w:t>
            </w:r>
          </w:p>
        </w:tc>
        <w:tc>
          <w:tcPr>
            <w:tcW w:w="2254" w:type="dxa"/>
          </w:tcPr>
          <w:p w14:paraId="54B7AA59" w14:textId="682749B8" w:rsidR="00B34EA5" w:rsidRPr="002C25D4" w:rsidRDefault="00B34EA5" w:rsidP="007E2459">
            <w:pPr>
              <w:rPr>
                <w:b/>
                <w:bCs/>
              </w:rPr>
            </w:pPr>
            <w:r w:rsidRPr="002C25D4">
              <w:rPr>
                <w:b/>
                <w:bCs/>
              </w:rPr>
              <w:t>Projectile Material</w:t>
            </w:r>
          </w:p>
        </w:tc>
        <w:tc>
          <w:tcPr>
            <w:tcW w:w="2254" w:type="dxa"/>
          </w:tcPr>
          <w:p w14:paraId="250F09BD" w14:textId="7FEADD92" w:rsidR="00B34EA5" w:rsidRPr="002C25D4" w:rsidRDefault="00B34EA5" w:rsidP="007E2459">
            <w:pPr>
              <w:rPr>
                <w:b/>
                <w:bCs/>
              </w:rPr>
            </w:pPr>
            <w:r w:rsidRPr="002C25D4">
              <w:rPr>
                <w:b/>
                <w:bCs/>
              </w:rPr>
              <w:t>Target Material</w:t>
            </w:r>
          </w:p>
        </w:tc>
        <w:tc>
          <w:tcPr>
            <w:tcW w:w="2254" w:type="dxa"/>
          </w:tcPr>
          <w:p w14:paraId="5CDFA292" w14:textId="77777777" w:rsidR="00B34EA5" w:rsidRPr="002C25D4" w:rsidRDefault="00B34EA5" w:rsidP="007E2459">
            <w:pPr>
              <w:rPr>
                <w:b/>
                <w:bCs/>
              </w:rPr>
            </w:pPr>
            <w:r w:rsidRPr="002C25D4">
              <w:rPr>
                <w:b/>
                <w:bCs/>
              </w:rPr>
              <w:t>Impact Velocity</w:t>
            </w:r>
          </w:p>
          <w:p w14:paraId="4CF55AF2" w14:textId="43575C8D" w:rsidR="006169EE" w:rsidRPr="002C25D4" w:rsidRDefault="006169EE" w:rsidP="007E2459">
            <w:pPr>
              <w:rPr>
                <w:b/>
                <w:bCs/>
              </w:rPr>
            </w:pPr>
            <w:r w:rsidRPr="002C25D4">
              <w:rPr>
                <w:b/>
                <w:bCs/>
              </w:rPr>
              <w:t>[</w:t>
            </w:r>
            <w:r w:rsidR="00846FF5" w:rsidRPr="002C25D4">
              <w:rPr>
                <w:b/>
                <w:bCs/>
              </w:rPr>
              <w:t>m/s]</w:t>
            </w:r>
          </w:p>
        </w:tc>
      </w:tr>
      <w:tr w:rsidR="00B34EA5" w14:paraId="4A639925" w14:textId="77777777" w:rsidTr="00B34EA5">
        <w:tc>
          <w:tcPr>
            <w:tcW w:w="2254" w:type="dxa"/>
          </w:tcPr>
          <w:p w14:paraId="7D0BA948" w14:textId="63EC58F7" w:rsidR="00B34EA5" w:rsidRDefault="00B34EA5" w:rsidP="007E2459">
            <w:r>
              <w:t>1</w:t>
            </w:r>
          </w:p>
        </w:tc>
        <w:tc>
          <w:tcPr>
            <w:tcW w:w="2254" w:type="dxa"/>
          </w:tcPr>
          <w:p w14:paraId="436A2611" w14:textId="169AB164" w:rsidR="00B34EA5" w:rsidRDefault="006169EE" w:rsidP="007E2459">
            <w:r w:rsidRPr="00F766BC">
              <w:rPr>
                <w:lang w:val="en-US"/>
              </w:rPr>
              <w:t>C45 medium carbon steel</w:t>
            </w:r>
          </w:p>
        </w:tc>
        <w:tc>
          <w:tcPr>
            <w:tcW w:w="2254" w:type="dxa"/>
          </w:tcPr>
          <w:p w14:paraId="5A433E34" w14:textId="57FAF6A1" w:rsidR="00B34EA5" w:rsidRDefault="006169EE" w:rsidP="007E2459">
            <w:r>
              <w:rPr>
                <w:lang w:val="en-US"/>
              </w:rPr>
              <w:t>Rolled Homogeous Armor Steel</w:t>
            </w:r>
          </w:p>
        </w:tc>
        <w:tc>
          <w:tcPr>
            <w:tcW w:w="2254" w:type="dxa"/>
          </w:tcPr>
          <w:p w14:paraId="60B63D89" w14:textId="1A658F7A" w:rsidR="00B34EA5" w:rsidRDefault="00846FF5" w:rsidP="007E2459">
            <w:r>
              <w:t>300</w:t>
            </w:r>
          </w:p>
        </w:tc>
      </w:tr>
      <w:tr w:rsidR="00B34EA5" w14:paraId="6D4A9713" w14:textId="77777777" w:rsidTr="00B34EA5">
        <w:tc>
          <w:tcPr>
            <w:tcW w:w="2254" w:type="dxa"/>
          </w:tcPr>
          <w:p w14:paraId="04D48B48" w14:textId="7D1DF543" w:rsidR="00B34EA5" w:rsidRDefault="00B34EA5" w:rsidP="007E2459">
            <w:r>
              <w:t>2</w:t>
            </w:r>
          </w:p>
        </w:tc>
        <w:tc>
          <w:tcPr>
            <w:tcW w:w="2254" w:type="dxa"/>
          </w:tcPr>
          <w:p w14:paraId="68EFEF71" w14:textId="3D98815B" w:rsidR="00B34EA5" w:rsidRDefault="00846FF5" w:rsidP="007E2459">
            <w:r w:rsidRPr="00F766BC">
              <w:rPr>
                <w:lang w:val="en-US"/>
              </w:rPr>
              <w:t>C45 medium carbon steel</w:t>
            </w:r>
          </w:p>
        </w:tc>
        <w:tc>
          <w:tcPr>
            <w:tcW w:w="2254" w:type="dxa"/>
          </w:tcPr>
          <w:p w14:paraId="57C1BB49" w14:textId="4FE9FC81" w:rsidR="00B34EA5" w:rsidRDefault="002C25D4" w:rsidP="007E2459">
            <w:r>
              <w:rPr>
                <w:lang w:val="en-US"/>
              </w:rPr>
              <w:t>Aluminum 6061-T6</w:t>
            </w:r>
          </w:p>
        </w:tc>
        <w:tc>
          <w:tcPr>
            <w:tcW w:w="2254" w:type="dxa"/>
          </w:tcPr>
          <w:p w14:paraId="3E3AB550" w14:textId="62EDEE23" w:rsidR="00B34EA5" w:rsidRDefault="002C25D4" w:rsidP="007E2459">
            <w:r>
              <w:t>300</w:t>
            </w:r>
          </w:p>
        </w:tc>
      </w:tr>
    </w:tbl>
    <w:p w14:paraId="34C6C609" w14:textId="111B9931" w:rsidR="001B3694" w:rsidRDefault="001B3694" w:rsidP="007E2459"/>
    <w:p w14:paraId="3280C53E" w14:textId="6D066474" w:rsidR="007E2459" w:rsidRPr="007E2459" w:rsidRDefault="001B3694" w:rsidP="007E2459">
      <w:r>
        <w:br w:type="page"/>
      </w:r>
    </w:p>
    <w:p w14:paraId="3FC8D24A" w14:textId="6A855ECB" w:rsidR="00466EFA" w:rsidRPr="0022690F" w:rsidRDefault="00466EFA" w:rsidP="0022690F">
      <w:pPr>
        <w:pStyle w:val="Heading1"/>
        <w:rPr>
          <w:rFonts w:ascii="Calibri" w:hAnsi="Calibri" w:cs="Calibri"/>
          <w:color w:val="000000"/>
          <w:sz w:val="22"/>
          <w:szCs w:val="22"/>
          <w:shd w:val="clear" w:color="auto" w:fill="FFFFFF"/>
        </w:rPr>
      </w:pPr>
      <w:bookmarkStart w:id="29" w:name="_Toc134971995"/>
      <w:r>
        <w:rPr>
          <w:lang w:val="en-US"/>
        </w:rPr>
        <w:t>3.0 Results and discussion</w:t>
      </w:r>
      <w:bookmarkEnd w:id="29"/>
    </w:p>
    <w:p w14:paraId="28FF46F1" w14:textId="348D1916" w:rsidR="00466EFA" w:rsidRDefault="00466EFA" w:rsidP="00466EFA">
      <w:pPr>
        <w:pStyle w:val="Heading3"/>
        <w:rPr>
          <w:lang w:val="en-US"/>
        </w:rPr>
      </w:pPr>
      <w:bookmarkStart w:id="30" w:name="_Toc134971996"/>
      <w:r>
        <w:rPr>
          <w:lang w:val="en-US"/>
        </w:rPr>
        <w:t>3.1 Projectile velocity</w:t>
      </w:r>
      <w:bookmarkEnd w:id="30"/>
    </w:p>
    <w:p w14:paraId="234CDF35" w14:textId="47B705F1" w:rsidR="00C16F7C" w:rsidRDefault="006F1FD2" w:rsidP="006F1FD2">
      <w:pPr>
        <w:pStyle w:val="Heading4"/>
        <w:rPr>
          <w:lang w:val="en-US"/>
        </w:rPr>
      </w:pPr>
      <w:r>
        <w:rPr>
          <w:lang w:val="en-US"/>
        </w:rPr>
        <w:t>3.1.1 Shot 1</w:t>
      </w:r>
    </w:p>
    <w:p w14:paraId="18941456" w14:textId="77777777" w:rsidR="00EE09B6" w:rsidRDefault="00EE09B6" w:rsidP="00EE09B6">
      <w:pPr>
        <w:keepNext/>
      </w:pPr>
      <w:r>
        <w:rPr>
          <w:noProof/>
          <w:lang w:val="en-US"/>
        </w:rPr>
        <w:drawing>
          <wp:inline distT="0" distB="0" distL="0" distR="0" wp14:anchorId="29DBD441" wp14:editId="78E816DD">
            <wp:extent cx="5731510" cy="2969895"/>
            <wp:effectExtent l="38100" t="38100" r="40640" b="40005"/>
            <wp:docPr id="902581040" name="Picture 6"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81040" name="Picture 6" descr="A picture containing text, screenshot, diagram, plo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969895"/>
                    </a:xfrm>
                    <a:prstGeom prst="rect">
                      <a:avLst/>
                    </a:prstGeom>
                    <a:noFill/>
                    <a:ln w="38100">
                      <a:solidFill>
                        <a:schemeClr val="tx1"/>
                      </a:solidFill>
                    </a:ln>
                  </pic:spPr>
                </pic:pic>
              </a:graphicData>
            </a:graphic>
          </wp:inline>
        </w:drawing>
      </w:r>
    </w:p>
    <w:p w14:paraId="03DCE7D6" w14:textId="5552B81F" w:rsidR="00EE09B6" w:rsidRDefault="00EE09B6" w:rsidP="00EE09B6">
      <w:pPr>
        <w:pStyle w:val="Caption"/>
      </w:pPr>
      <w:bookmarkStart w:id="31" w:name="_Toc134966864"/>
      <w:bookmarkStart w:id="32" w:name="_Toc134972010"/>
      <w:r>
        <w:t xml:space="preserve">Figure </w:t>
      </w:r>
      <w:fldSimple w:instr=" SEQ Figure \* ARABIC ">
        <w:r w:rsidR="00791DD3">
          <w:rPr>
            <w:noProof/>
          </w:rPr>
          <w:t>6</w:t>
        </w:r>
        <w:bookmarkEnd w:id="31"/>
        <w:bookmarkEnd w:id="32"/>
      </w:fldSimple>
    </w:p>
    <w:p w14:paraId="2C1BA5F7" w14:textId="77777777" w:rsidR="00793F9C" w:rsidRDefault="00793F9C" w:rsidP="00793F9C">
      <w:pPr>
        <w:keepNext/>
      </w:pPr>
      <w:r w:rsidRPr="00793F9C">
        <w:rPr>
          <w:rFonts w:ascii="Calibri" w:hAnsi="Calibri" w:cs="Calibri"/>
          <w:noProof/>
          <w:color w:val="000000"/>
          <w:sz w:val="22"/>
          <w:szCs w:val="22"/>
          <w:shd w:val="clear" w:color="auto" w:fill="FFFFFF"/>
        </w:rPr>
        <w:drawing>
          <wp:inline distT="0" distB="0" distL="0" distR="0" wp14:anchorId="2BB6D8B5" wp14:editId="46AD601D">
            <wp:extent cx="5774055" cy="4095426"/>
            <wp:effectExtent l="38100" t="38100" r="36195" b="38735"/>
            <wp:docPr id="1429179409" name="Picture 1" descr="A picture containing text, handwriting,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79409" name="Picture 1" descr="A picture containing text, handwriting, font, number&#10;&#10;Description automatically generated"/>
                    <pic:cNvPicPr/>
                  </pic:nvPicPr>
                  <pic:blipFill rotWithShape="1">
                    <a:blip r:embed="rId30"/>
                    <a:srcRect t="11158"/>
                    <a:stretch/>
                  </pic:blipFill>
                  <pic:spPr bwMode="auto">
                    <a:xfrm>
                      <a:off x="0" y="0"/>
                      <a:ext cx="5775408" cy="4096386"/>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45046A7B" w14:textId="135EB8A9" w:rsidR="00265A5F" w:rsidRDefault="00793F9C" w:rsidP="00265A5F">
      <w:pPr>
        <w:pStyle w:val="Caption"/>
      </w:pPr>
      <w:bookmarkStart w:id="33" w:name="_Toc134966865"/>
      <w:bookmarkStart w:id="34" w:name="_Toc134972011"/>
      <w:r>
        <w:t xml:space="preserve">Figure </w:t>
      </w:r>
      <w:fldSimple w:instr=" SEQ Figure \* ARABIC ">
        <w:r w:rsidR="00791DD3">
          <w:rPr>
            <w:noProof/>
          </w:rPr>
          <w:t>7</w:t>
        </w:r>
        <w:bookmarkEnd w:id="33"/>
        <w:bookmarkEnd w:id="34"/>
      </w:fldSimple>
    </w:p>
    <w:p w14:paraId="623C0EF7" w14:textId="017E28ED" w:rsidR="00265A5F" w:rsidRDefault="00265A5F" w:rsidP="00265A5F">
      <w:pPr>
        <w:pStyle w:val="Heading4"/>
      </w:pPr>
      <w:r>
        <w:t>3.1.2 Shot 2</w:t>
      </w:r>
    </w:p>
    <w:p w14:paraId="3A28FA5B" w14:textId="77777777" w:rsidR="003A30E2" w:rsidRDefault="000C513C" w:rsidP="003A30E2">
      <w:pPr>
        <w:keepNext/>
      </w:pPr>
      <w:r>
        <w:rPr>
          <w:noProof/>
        </w:rPr>
        <w:drawing>
          <wp:inline distT="0" distB="0" distL="0" distR="0" wp14:anchorId="06D53814" wp14:editId="68FF5721">
            <wp:extent cx="5731510" cy="2940685"/>
            <wp:effectExtent l="38100" t="38100" r="40640" b="31115"/>
            <wp:docPr id="696762437" name="Picture 7" descr="A picture containing text, diagram, screensho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62437" name="Picture 7" descr="A picture containing text, diagram, screenshot, plo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40685"/>
                    </a:xfrm>
                    <a:prstGeom prst="rect">
                      <a:avLst/>
                    </a:prstGeom>
                    <a:noFill/>
                    <a:ln w="38100">
                      <a:solidFill>
                        <a:schemeClr val="tx1"/>
                      </a:solidFill>
                    </a:ln>
                  </pic:spPr>
                </pic:pic>
              </a:graphicData>
            </a:graphic>
          </wp:inline>
        </w:drawing>
      </w:r>
    </w:p>
    <w:p w14:paraId="51193D1A" w14:textId="0D9574DA" w:rsidR="003A30E2" w:rsidRDefault="003A30E2" w:rsidP="003A30E2">
      <w:pPr>
        <w:pStyle w:val="Caption"/>
      </w:pPr>
      <w:bookmarkStart w:id="35" w:name="_Toc134966866"/>
      <w:bookmarkStart w:id="36" w:name="_Toc134972012"/>
      <w:r>
        <w:t xml:space="preserve">Figure </w:t>
      </w:r>
      <w:fldSimple w:instr=" SEQ Figure \* ARABIC ">
        <w:r w:rsidR="00791DD3">
          <w:rPr>
            <w:noProof/>
          </w:rPr>
          <w:t>8</w:t>
        </w:r>
        <w:bookmarkEnd w:id="35"/>
        <w:bookmarkEnd w:id="36"/>
      </w:fldSimple>
    </w:p>
    <w:p w14:paraId="0D5FAC84" w14:textId="77777777" w:rsidR="0069731B" w:rsidRDefault="0069731B" w:rsidP="0069731B">
      <w:pPr>
        <w:keepNext/>
      </w:pPr>
      <w:r w:rsidRPr="0069731B">
        <w:rPr>
          <w:noProof/>
        </w:rPr>
        <w:drawing>
          <wp:inline distT="0" distB="0" distL="0" distR="0" wp14:anchorId="4A815149" wp14:editId="5E758D3C">
            <wp:extent cx="5731510" cy="4302125"/>
            <wp:effectExtent l="38100" t="38100" r="40640" b="41275"/>
            <wp:docPr id="509287303" name="Picture 1" descr="A picture containing text, handwriting,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87303" name="Picture 1" descr="A picture containing text, handwriting, font, number&#10;&#10;Description automatically generated"/>
                    <pic:cNvPicPr/>
                  </pic:nvPicPr>
                  <pic:blipFill>
                    <a:blip r:embed="rId32"/>
                    <a:stretch>
                      <a:fillRect/>
                    </a:stretch>
                  </pic:blipFill>
                  <pic:spPr>
                    <a:xfrm>
                      <a:off x="0" y="0"/>
                      <a:ext cx="5731510" cy="4302125"/>
                    </a:xfrm>
                    <a:prstGeom prst="rect">
                      <a:avLst/>
                    </a:prstGeom>
                    <a:ln w="38100">
                      <a:solidFill>
                        <a:schemeClr val="tx1"/>
                      </a:solidFill>
                    </a:ln>
                  </pic:spPr>
                </pic:pic>
              </a:graphicData>
            </a:graphic>
          </wp:inline>
        </w:drawing>
      </w:r>
    </w:p>
    <w:p w14:paraId="15FABA2A" w14:textId="00943E17" w:rsidR="00460A79" w:rsidRDefault="0069731B" w:rsidP="00460A79">
      <w:pPr>
        <w:pStyle w:val="Caption"/>
      </w:pPr>
      <w:bookmarkStart w:id="37" w:name="_Toc134966867"/>
      <w:bookmarkStart w:id="38" w:name="_Toc134972013"/>
      <w:r>
        <w:t xml:space="preserve">Figure </w:t>
      </w:r>
      <w:fldSimple w:instr=" SEQ Figure \* ARABIC ">
        <w:r w:rsidR="00791DD3">
          <w:rPr>
            <w:noProof/>
          </w:rPr>
          <w:t>9</w:t>
        </w:r>
        <w:bookmarkEnd w:id="37"/>
        <w:bookmarkEnd w:id="38"/>
      </w:fldSimple>
    </w:p>
    <w:p w14:paraId="6AFEE46D" w14:textId="77777777" w:rsidR="00460A79" w:rsidRPr="00460A79" w:rsidRDefault="00460A79" w:rsidP="00460A79"/>
    <w:p w14:paraId="499D30A3" w14:textId="090B6A53" w:rsidR="0069731B" w:rsidRDefault="0069731B" w:rsidP="0069731B">
      <w:pPr>
        <w:pStyle w:val="Heading4"/>
      </w:pPr>
      <w:r>
        <w:t>3.1.3</w:t>
      </w:r>
      <w:r w:rsidR="00460A79">
        <w:t xml:space="preserve"> Velocity Discussion</w:t>
      </w:r>
    </w:p>
    <w:p w14:paraId="0AA1D699" w14:textId="77777777" w:rsidR="009B7786" w:rsidRDefault="009B7786" w:rsidP="009B7786">
      <w:pPr>
        <w:rPr>
          <w:shd w:val="clear" w:color="auto" w:fill="FFFFFF"/>
        </w:rPr>
      </w:pPr>
      <w:r>
        <w:rPr>
          <w:shd w:val="clear" w:color="auto" w:fill="FFFFFF"/>
        </w:rPr>
        <w:t>The RHA plate in Shot 1 exerts an impulse on the projectile sufficient to reverse the direction of the projectile with it bouncing off at a velocity of 25 m/s after impacting at 300m/s. This means the plate itself absorbed 99.3% of the projectiles Kinetic energy (KE) without experiencing failure. This was likely possible due to the hardness of the plate causing the point of the projectile to crush and deform, in doing so it increases the contact area of the projectile allowing more energy to be absorbed with lower damage to the plate.</w:t>
      </w:r>
    </w:p>
    <w:p w14:paraId="7DB260B4" w14:textId="77777777" w:rsidR="009B7786" w:rsidRPr="00B96838" w:rsidRDefault="009B7786" w:rsidP="009B7786">
      <w:pPr>
        <w:rPr>
          <w:shd w:val="clear" w:color="auto" w:fill="FFFFFF"/>
        </w:rPr>
      </w:pPr>
      <w:r>
        <w:rPr>
          <w:shd w:val="clear" w:color="auto" w:fill="FFFFFF"/>
        </w:rPr>
        <w:t xml:space="preserve">The </w:t>
      </w:r>
      <w:r>
        <w:rPr>
          <w:lang w:val="en-US"/>
        </w:rPr>
        <w:t>Aluminum (AL) 6061-T6</w:t>
      </w:r>
      <w:r>
        <w:rPr>
          <w:shd w:val="clear" w:color="auto" w:fill="FFFFFF"/>
        </w:rPr>
        <w:t xml:space="preserve"> plate in Shot 2 however was unable to provide such an impulse and failed allowing the projectile to pass through. The final velocity of 150m/s shows that the plate absorbed 75% of the incoming KE before this failure which is far lower than the 99.3% of the RHA in Shot 1. This is likely due to the AL plate being fa softer and eroding the projectile tip to a far lower extent. This allows the projectile to transfer its energy over a smaller are resulting in the failure of the plate.</w:t>
      </w:r>
    </w:p>
    <w:p w14:paraId="792A2CE3" w14:textId="75FF4E55" w:rsidR="00653111" w:rsidRDefault="00FE76E5" w:rsidP="00FE76E5">
      <w:pPr>
        <w:pStyle w:val="Heading3"/>
      </w:pPr>
      <w:bookmarkStart w:id="39" w:name="_Toc134971997"/>
      <w:r>
        <w:t>3.2 Stress Strain</w:t>
      </w:r>
      <w:r w:rsidR="00653111">
        <w:t xml:space="preserve"> Within Plate</w:t>
      </w:r>
      <w:r w:rsidR="00ED570E">
        <w:t>s</w:t>
      </w:r>
      <w:bookmarkEnd w:id="39"/>
    </w:p>
    <w:p w14:paraId="7EB91295" w14:textId="3F1084CF" w:rsidR="006612D1" w:rsidRDefault="006612D1" w:rsidP="006612D1">
      <w:pPr>
        <w:pStyle w:val="Heading4"/>
      </w:pPr>
      <w:r>
        <w:t>3.2.1 Shot 1</w:t>
      </w:r>
    </w:p>
    <w:p w14:paraId="4E92C3A8" w14:textId="77777777" w:rsidR="00F70453" w:rsidRDefault="00F70453" w:rsidP="00F70453">
      <w:pPr>
        <w:keepNext/>
      </w:pPr>
      <w:r>
        <w:rPr>
          <w:noProof/>
        </w:rPr>
        <w:drawing>
          <wp:inline distT="0" distB="0" distL="0" distR="0" wp14:anchorId="1F6CF202" wp14:editId="432E2E50">
            <wp:extent cx="5731510" cy="2971165"/>
            <wp:effectExtent l="38100" t="38100" r="40640" b="38735"/>
            <wp:docPr id="1497489776" name="Picture 8" descr="A picture containing text, screenshot, graphics softwar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89776" name="Picture 8" descr="A picture containing text, screenshot, graphics software, diagram&#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971165"/>
                    </a:xfrm>
                    <a:prstGeom prst="rect">
                      <a:avLst/>
                    </a:prstGeom>
                    <a:noFill/>
                    <a:ln w="38100">
                      <a:solidFill>
                        <a:schemeClr val="tx1"/>
                      </a:solidFill>
                    </a:ln>
                  </pic:spPr>
                </pic:pic>
              </a:graphicData>
            </a:graphic>
          </wp:inline>
        </w:drawing>
      </w:r>
    </w:p>
    <w:p w14:paraId="6F68D540" w14:textId="4380BF95" w:rsidR="00F70453" w:rsidRDefault="00F70453" w:rsidP="00F70453">
      <w:pPr>
        <w:pStyle w:val="Caption"/>
      </w:pPr>
      <w:bookmarkStart w:id="40" w:name="_Toc134966868"/>
      <w:bookmarkStart w:id="41" w:name="_Toc134972014"/>
      <w:r>
        <w:t xml:space="preserve">Figure </w:t>
      </w:r>
      <w:fldSimple w:instr=" SEQ Figure \* ARABIC ">
        <w:r w:rsidR="00791DD3">
          <w:rPr>
            <w:noProof/>
          </w:rPr>
          <w:t>10</w:t>
        </w:r>
        <w:bookmarkEnd w:id="40"/>
        <w:bookmarkEnd w:id="41"/>
      </w:fldSimple>
    </w:p>
    <w:p w14:paraId="4F4D191D" w14:textId="451C1AD0" w:rsidR="00242B8B" w:rsidRDefault="0000087E" w:rsidP="001432DC">
      <w:pPr>
        <w:rPr>
          <w:shd w:val="clear" w:color="auto" w:fill="FFFFFF"/>
        </w:rPr>
      </w:pPr>
      <w:r>
        <w:rPr>
          <w:noProof/>
        </w:rPr>
        <mc:AlternateContent>
          <mc:Choice Requires="wpi">
            <w:drawing>
              <wp:anchor distT="0" distB="0" distL="114300" distR="114300" simplePos="0" relativeHeight="251697152" behindDoc="0" locked="0" layoutInCell="1" allowOverlap="1" wp14:anchorId="05737E24" wp14:editId="4540D450">
                <wp:simplePos x="0" y="0"/>
                <wp:positionH relativeFrom="column">
                  <wp:posOffset>5737225</wp:posOffset>
                </wp:positionH>
                <wp:positionV relativeFrom="paragraph">
                  <wp:posOffset>251460</wp:posOffset>
                </wp:positionV>
                <wp:extent cx="362850" cy="316865"/>
                <wp:effectExtent l="38100" t="38100" r="0" b="45085"/>
                <wp:wrapNone/>
                <wp:docPr id="26" name="Ink 26"/>
                <wp:cNvGraphicFramePr/>
                <a:graphic xmlns:a="http://schemas.openxmlformats.org/drawingml/2006/main">
                  <a:graphicData uri="http://schemas.microsoft.com/office/word/2010/wordprocessingInk">
                    <w14:contentPart bwMode="auto" r:id="rId34">
                      <w14:nvContentPartPr>
                        <w14:cNvContentPartPr/>
                      </w14:nvContentPartPr>
                      <w14:xfrm>
                        <a:off x="0" y="0"/>
                        <a:ext cx="362850" cy="316865"/>
                      </w14:xfrm>
                    </w14:contentPart>
                  </a:graphicData>
                </a:graphic>
              </wp:anchor>
            </w:drawing>
          </mc:Choice>
          <mc:Fallback>
            <w:pict>
              <v:shape w14:anchorId="7D59740F" id="Ink 26" o:spid="_x0000_s1026" type="#_x0000_t75" style="position:absolute;margin-left:451.05pt;margin-top:19.1pt;width:29.95pt;height:26.3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">
                <v:imagedata r:id="rId35" o:title=""/>
              </v:shape>
            </w:pict>
          </mc:Fallback>
        </mc:AlternateContent>
      </w:r>
      <w:r w:rsidR="009E423C">
        <w:rPr>
          <w:shd w:val="clear" w:color="auto" w:fill="FFFFFF"/>
        </w:rPr>
        <w:t>Figure 10 shows the</w:t>
      </w:r>
      <w:r w:rsidR="008213A9">
        <w:rPr>
          <w:shd w:val="clear" w:color="auto" w:fill="FFFFFF"/>
        </w:rPr>
        <w:t xml:space="preserve"> Max. </w:t>
      </w:r>
      <w:r w:rsidR="00242B8B">
        <w:rPr>
          <w:shd w:val="clear" w:color="auto" w:fill="FFFFFF"/>
        </w:rPr>
        <w:t>Principal</w:t>
      </w:r>
      <w:r w:rsidR="00270F87">
        <w:rPr>
          <w:shd w:val="clear" w:color="auto" w:fill="FFFFFF"/>
        </w:rPr>
        <w:t xml:space="preserve"> stress at the</w:t>
      </w:r>
      <w:r w:rsidR="009E423C">
        <w:rPr>
          <w:shd w:val="clear" w:color="auto" w:fill="FFFFFF"/>
        </w:rPr>
        <w:t xml:space="preserve"> </w:t>
      </w:r>
      <w:r w:rsidR="008213A9">
        <w:rPr>
          <w:shd w:val="clear" w:color="auto" w:fill="FFFFFF"/>
        </w:rPr>
        <w:t>point of greatest penetration into the RHA target plate</w:t>
      </w:r>
      <w:r w:rsidR="004B538B">
        <w:rPr>
          <w:shd w:val="clear" w:color="auto" w:fill="FFFFFF"/>
        </w:rPr>
        <w:t xml:space="preserve">. The max </w:t>
      </w:r>
      <w:r w:rsidR="00242B8B">
        <w:rPr>
          <w:shd w:val="clear" w:color="auto" w:fill="FFFFFF"/>
        </w:rPr>
        <w:t>principal</w:t>
      </w:r>
      <w:r w:rsidR="004B538B">
        <w:rPr>
          <w:shd w:val="clear" w:color="auto" w:fill="FFFFFF"/>
        </w:rPr>
        <w:t xml:space="preserve"> stress is the </w:t>
      </w:r>
      <w:r w:rsidR="00D050DD">
        <w:rPr>
          <w:shd w:val="clear" w:color="auto" w:fill="FFFFFF"/>
        </w:rPr>
        <w:t xml:space="preserve">maximum value of normal stress acting on a </w:t>
      </w:r>
      <w:r w:rsidR="001432DC">
        <w:rPr>
          <w:shd w:val="clear" w:color="auto" w:fill="FFFFFF"/>
        </w:rPr>
        <w:t>principal</w:t>
      </w:r>
      <w:r w:rsidR="00D050DD">
        <w:rPr>
          <w:shd w:val="clear" w:color="auto" w:fill="FFFFFF"/>
        </w:rPr>
        <w:t xml:space="preserve"> plane where the value of sheer stress is zero</w:t>
      </w:r>
      <w:sdt>
        <w:sdtPr>
          <w:rPr>
            <w:shd w:val="clear" w:color="auto" w:fill="FFFFFF"/>
          </w:rPr>
          <w:id w:val="-836310468"/>
          <w:citation/>
        </w:sdtPr>
        <w:sdtContent>
          <w:r w:rsidR="00D603B5">
            <w:rPr>
              <w:shd w:val="clear" w:color="auto" w:fill="FFFFFF"/>
            </w:rPr>
            <w:fldChar w:fldCharType="begin"/>
          </w:r>
          <w:r w:rsidR="00D603B5">
            <w:rPr>
              <w:shd w:val="clear" w:color="auto" w:fill="FFFFFF"/>
            </w:rPr>
            <w:instrText xml:space="preserve"> CITATION Pra23 \l 2057 </w:instrText>
          </w:r>
          <w:r w:rsidR="00D603B5">
            <w:rPr>
              <w:shd w:val="clear" w:color="auto" w:fill="FFFFFF"/>
            </w:rPr>
            <w:fldChar w:fldCharType="separate"/>
          </w:r>
          <w:r w:rsidR="00907756">
            <w:rPr>
              <w:noProof/>
              <w:shd w:val="clear" w:color="auto" w:fill="FFFFFF"/>
            </w:rPr>
            <w:t xml:space="preserve"> </w:t>
          </w:r>
          <w:r w:rsidR="00907756" w:rsidRPr="00907756">
            <w:rPr>
              <w:noProof/>
              <w:shd w:val="clear" w:color="auto" w:fill="FFFFFF"/>
            </w:rPr>
            <w:t>[11]</w:t>
          </w:r>
          <w:r w:rsidR="00D603B5">
            <w:rPr>
              <w:shd w:val="clear" w:color="auto" w:fill="FFFFFF"/>
            </w:rPr>
            <w:fldChar w:fldCharType="end"/>
          </w:r>
        </w:sdtContent>
      </w:sdt>
      <w:r w:rsidR="00D050DD">
        <w:rPr>
          <w:shd w:val="clear" w:color="auto" w:fill="FFFFFF"/>
        </w:rPr>
        <w:t xml:space="preserve">. As such </w:t>
      </w:r>
      <w:r w:rsidR="00242B8B">
        <w:rPr>
          <w:shd w:val="clear" w:color="auto" w:fill="FFFFFF"/>
        </w:rPr>
        <w:t>positive values show tensile forces and negative values show compression.</w:t>
      </w:r>
      <w:r w:rsidR="00F00367">
        <w:rPr>
          <w:shd w:val="clear" w:color="auto" w:fill="FFFFFF"/>
        </w:rPr>
        <w:t xml:space="preserve"> At this point the maximum tensile stress is around 1.000e</w:t>
      </w:r>
      <w:r w:rsidR="005A24CC">
        <w:rPr>
          <w:shd w:val="clear" w:color="auto" w:fill="FFFFFF"/>
        </w:rPr>
        <w:t>+09 Pa on the back of the RHA plate. This force is lower than the</w:t>
      </w:r>
      <w:r w:rsidR="007B3AD2">
        <w:rPr>
          <w:shd w:val="clear" w:color="auto" w:fill="FFFFFF"/>
        </w:rPr>
        <w:t xml:space="preserve"> max tensile strength of the plate and as such the RHA does not fail. If it </w:t>
      </w:r>
      <w:r w:rsidR="0034016E">
        <w:rPr>
          <w:shd w:val="clear" w:color="auto" w:fill="FFFFFF"/>
        </w:rPr>
        <w:t>was however this tensile force on the rear face would cause a star crack.</w:t>
      </w:r>
    </w:p>
    <w:p w14:paraId="26A44077" w14:textId="77777777" w:rsidR="002644D5" w:rsidRDefault="002644D5" w:rsidP="002644D5">
      <w:pPr>
        <w:keepNext/>
      </w:pPr>
      <w:r>
        <w:rPr>
          <w:noProof/>
          <w:shd w:val="clear" w:color="auto" w:fill="FFFFFF"/>
        </w:rPr>
        <w:drawing>
          <wp:inline distT="0" distB="0" distL="0" distR="0" wp14:anchorId="25549272" wp14:editId="10873877">
            <wp:extent cx="5731510" cy="2792730"/>
            <wp:effectExtent l="38100" t="38100" r="40640" b="45720"/>
            <wp:docPr id="800176243" name="Picture 9" descr="A picture containing screenshot, graphics software, text,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76243" name="Picture 9" descr="A picture containing screenshot, graphics software, text, multimedia softwar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792730"/>
                    </a:xfrm>
                    <a:prstGeom prst="rect">
                      <a:avLst/>
                    </a:prstGeom>
                    <a:noFill/>
                    <a:ln w="38100">
                      <a:solidFill>
                        <a:schemeClr val="tx1"/>
                      </a:solidFill>
                    </a:ln>
                  </pic:spPr>
                </pic:pic>
              </a:graphicData>
            </a:graphic>
          </wp:inline>
        </w:drawing>
      </w:r>
    </w:p>
    <w:p w14:paraId="0649EA5A" w14:textId="1AFE7006" w:rsidR="002644D5" w:rsidRDefault="002644D5" w:rsidP="002644D5">
      <w:pPr>
        <w:pStyle w:val="Caption"/>
      </w:pPr>
      <w:bookmarkStart w:id="42" w:name="_Toc134966869"/>
      <w:bookmarkStart w:id="43" w:name="_Toc134972015"/>
      <w:r>
        <w:t xml:space="preserve">Figure </w:t>
      </w:r>
      <w:fldSimple w:instr=" SEQ Figure \* ARABIC ">
        <w:r w:rsidR="00791DD3">
          <w:rPr>
            <w:noProof/>
          </w:rPr>
          <w:t>11</w:t>
        </w:r>
        <w:bookmarkEnd w:id="42"/>
        <w:bookmarkEnd w:id="43"/>
      </w:fldSimple>
    </w:p>
    <w:p w14:paraId="2791D854" w14:textId="0D40CC20" w:rsidR="002644D5" w:rsidRDefault="0000087E" w:rsidP="002644D5">
      <w:r>
        <w:rPr>
          <w:noProof/>
        </w:rPr>
        <mc:AlternateContent>
          <mc:Choice Requires="wpi">
            <w:drawing>
              <wp:anchor distT="0" distB="0" distL="114300" distR="114300" simplePos="0" relativeHeight="251698176" behindDoc="0" locked="0" layoutInCell="1" allowOverlap="1" wp14:anchorId="09E3A119" wp14:editId="39139251">
                <wp:simplePos x="0" y="0"/>
                <wp:positionH relativeFrom="column">
                  <wp:posOffset>1889880</wp:posOffset>
                </wp:positionH>
                <wp:positionV relativeFrom="paragraph">
                  <wp:posOffset>199075</wp:posOffset>
                </wp:positionV>
                <wp:extent cx="717840" cy="218880"/>
                <wp:effectExtent l="38100" t="38100" r="0" b="48260"/>
                <wp:wrapNone/>
                <wp:docPr id="27" name="Ink 27"/>
                <wp:cNvGraphicFramePr/>
                <a:graphic xmlns:a="http://schemas.openxmlformats.org/drawingml/2006/main">
                  <a:graphicData uri="http://schemas.microsoft.com/office/word/2010/wordprocessingInk">
                    <w14:contentPart bwMode="auto" r:id="rId37">
                      <w14:nvContentPartPr>
                        <w14:cNvContentPartPr/>
                      </w14:nvContentPartPr>
                      <w14:xfrm>
                        <a:off x="0" y="0"/>
                        <a:ext cx="717840" cy="218880"/>
                      </w14:xfrm>
                    </w14:contentPart>
                  </a:graphicData>
                </a:graphic>
              </wp:anchor>
            </w:drawing>
          </mc:Choice>
          <mc:Fallback>
            <w:pict>
              <v:shape w14:anchorId="1C86FECF" id="Ink 27" o:spid="_x0000_s1026" type="#_x0000_t75" style="position:absolute;margin-left:148.1pt;margin-top:15pt;width:57.9pt;height:18.6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">
                <v:imagedata r:id="rId38" o:title=""/>
              </v:shape>
            </w:pict>
          </mc:Fallback>
        </mc:AlternateContent>
      </w:r>
      <w:r w:rsidR="002644D5">
        <w:t xml:space="preserve">Figure 11 shows the S23 stress forces at </w:t>
      </w:r>
      <w:r w:rsidR="00952023">
        <w:t>t</w:t>
      </w:r>
      <w:r w:rsidR="002644D5">
        <w:t>he same point as figure 10 when the forces are at there most.</w:t>
      </w:r>
      <w:r w:rsidR="00952023">
        <w:t xml:space="preserve"> S23</w:t>
      </w:r>
      <w:r w:rsidR="000721E4">
        <w:t xml:space="preserve"> shows the shear stresses so on the right we have a stress of +</w:t>
      </w:r>
      <w:r w:rsidR="00B700FD">
        <w:t>7.00e+8</w:t>
      </w:r>
      <w:r w:rsidR="00431E5F">
        <w:t xml:space="preserve"> Pa</w:t>
      </w:r>
      <w:r w:rsidR="00B700FD">
        <w:t xml:space="preserve"> and on the left -7.00e+8</w:t>
      </w:r>
      <w:r w:rsidR="00431E5F">
        <w:t xml:space="preserve"> Pa</w:t>
      </w:r>
      <w:r w:rsidR="00B700FD">
        <w:t>. These forces are working in opposite direction</w:t>
      </w:r>
      <w:r w:rsidR="00645F22">
        <w:t xml:space="preserve"> and if </w:t>
      </w:r>
      <w:r w:rsidR="00812415">
        <w:t>their</w:t>
      </w:r>
      <w:r w:rsidR="00645F22">
        <w:t xml:space="preserve"> magnitude was great enough could eventually cause a conical crack </w:t>
      </w:r>
      <w:r w:rsidR="00507D57">
        <w:t>causing material failure. This however does not occur within the RHA plate.</w:t>
      </w:r>
      <w:r w:rsidR="000721E4">
        <w:t xml:space="preserve"> </w:t>
      </w:r>
      <w:r w:rsidR="00952023">
        <w:t xml:space="preserve"> </w:t>
      </w:r>
    </w:p>
    <w:p w14:paraId="047B8DCE" w14:textId="77777777" w:rsidR="00FD2E64" w:rsidRDefault="00FD2E64" w:rsidP="002644D5"/>
    <w:p w14:paraId="4AC3D774" w14:textId="09E71C41" w:rsidR="00507D57" w:rsidRDefault="00507D57" w:rsidP="00507D57">
      <w:pPr>
        <w:pStyle w:val="Heading4"/>
      </w:pPr>
      <w:r>
        <w:t>3.2.2 Shot 2</w:t>
      </w:r>
    </w:p>
    <w:p w14:paraId="3E6374CD" w14:textId="77777777" w:rsidR="00FD2E64" w:rsidRDefault="000C0531" w:rsidP="00FD2E64">
      <w:pPr>
        <w:keepNext/>
      </w:pPr>
      <w:r>
        <w:rPr>
          <w:noProof/>
        </w:rPr>
        <w:drawing>
          <wp:inline distT="0" distB="0" distL="0" distR="0" wp14:anchorId="538FCD99" wp14:editId="10A2A390">
            <wp:extent cx="5731510" cy="2962275"/>
            <wp:effectExtent l="38100" t="38100" r="40640" b="47625"/>
            <wp:docPr id="2102006456" name="Picture 10" descr="A picture containing text, screenshot, graphics software, 3d mod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06456" name="Picture 10" descr="A picture containing text, screenshot, graphics software, 3d modeling&#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962275"/>
                    </a:xfrm>
                    <a:prstGeom prst="rect">
                      <a:avLst/>
                    </a:prstGeom>
                    <a:noFill/>
                    <a:ln w="38100">
                      <a:solidFill>
                        <a:schemeClr val="tx1"/>
                      </a:solidFill>
                    </a:ln>
                  </pic:spPr>
                </pic:pic>
              </a:graphicData>
            </a:graphic>
          </wp:inline>
        </w:drawing>
      </w:r>
    </w:p>
    <w:p w14:paraId="0884BFC2" w14:textId="5F2CE2FA" w:rsidR="00FD2E64" w:rsidRDefault="00FD2E64" w:rsidP="00FD2E64">
      <w:pPr>
        <w:pStyle w:val="Caption"/>
      </w:pPr>
      <w:bookmarkStart w:id="44" w:name="_Toc134966870"/>
      <w:bookmarkStart w:id="45" w:name="_Toc134972016"/>
      <w:r>
        <w:t xml:space="preserve">Figure </w:t>
      </w:r>
      <w:fldSimple w:instr=" SEQ Figure \* ARABIC ">
        <w:r w:rsidR="00791DD3">
          <w:rPr>
            <w:noProof/>
          </w:rPr>
          <w:t>12</w:t>
        </w:r>
        <w:bookmarkEnd w:id="44"/>
        <w:bookmarkEnd w:id="45"/>
      </w:fldSimple>
    </w:p>
    <w:p w14:paraId="129485D3" w14:textId="0C39CE62" w:rsidR="00FD2E64" w:rsidRDefault="0000087E" w:rsidP="00FD2E64">
      <w:r>
        <w:rPr>
          <w:noProof/>
        </w:rPr>
        <mc:AlternateContent>
          <mc:Choice Requires="wpi">
            <w:drawing>
              <wp:anchor distT="0" distB="0" distL="114300" distR="114300" simplePos="0" relativeHeight="251703296" behindDoc="0" locked="0" layoutInCell="1" allowOverlap="1" wp14:anchorId="20AF4F7C" wp14:editId="19B48ADC">
                <wp:simplePos x="0" y="0"/>
                <wp:positionH relativeFrom="column">
                  <wp:posOffset>3368760</wp:posOffset>
                </wp:positionH>
                <wp:positionV relativeFrom="paragraph">
                  <wp:posOffset>533930</wp:posOffset>
                </wp:positionV>
                <wp:extent cx="792000" cy="292680"/>
                <wp:effectExtent l="38100" t="38100" r="0" b="50800"/>
                <wp:wrapNone/>
                <wp:docPr id="32" name="Ink 32"/>
                <wp:cNvGraphicFramePr/>
                <a:graphic xmlns:a="http://schemas.openxmlformats.org/drawingml/2006/main">
                  <a:graphicData uri="http://schemas.microsoft.com/office/word/2010/wordprocessingInk">
                    <w14:contentPart bwMode="auto" r:id="rId40">
                      <w14:nvContentPartPr>
                        <w14:cNvContentPartPr/>
                      </w14:nvContentPartPr>
                      <w14:xfrm>
                        <a:off x="0" y="0"/>
                        <a:ext cx="792000" cy="292680"/>
                      </w14:xfrm>
                    </w14:contentPart>
                  </a:graphicData>
                </a:graphic>
              </wp:anchor>
            </w:drawing>
          </mc:Choice>
          <mc:Fallback>
            <w:pict>
              <v:shape w14:anchorId="51376D2C" id="Ink 32" o:spid="_x0000_s1026" type="#_x0000_t75" style="position:absolute;margin-left:264.55pt;margin-top:41.35pt;width:63.75pt;height:24.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">
                <v:imagedata r:id="rId41" o:title=""/>
              </v:shape>
            </w:pict>
          </mc:Fallback>
        </mc:AlternateContent>
      </w:r>
      <w:r>
        <w:rPr>
          <w:noProof/>
        </w:rPr>
        <mc:AlternateContent>
          <mc:Choice Requires="wpi">
            <w:drawing>
              <wp:anchor distT="0" distB="0" distL="114300" distR="114300" simplePos="0" relativeHeight="251702272" behindDoc="0" locked="0" layoutInCell="1" allowOverlap="1" wp14:anchorId="7870E37F" wp14:editId="7691DFC9">
                <wp:simplePos x="0" y="0"/>
                <wp:positionH relativeFrom="column">
                  <wp:posOffset>4502150</wp:posOffset>
                </wp:positionH>
                <wp:positionV relativeFrom="paragraph">
                  <wp:posOffset>20320</wp:posOffset>
                </wp:positionV>
                <wp:extent cx="187260" cy="139480"/>
                <wp:effectExtent l="38100" t="38100" r="0" b="51435"/>
                <wp:wrapNone/>
                <wp:docPr id="31" name="Ink 31"/>
                <wp:cNvGraphicFramePr/>
                <a:graphic xmlns:a="http://schemas.openxmlformats.org/drawingml/2006/main">
                  <a:graphicData uri="http://schemas.microsoft.com/office/word/2010/wordprocessingInk">
                    <w14:contentPart bwMode="auto" r:id="rId42">
                      <w14:nvContentPartPr>
                        <w14:cNvContentPartPr/>
                      </w14:nvContentPartPr>
                      <w14:xfrm>
                        <a:off x="0" y="0"/>
                        <a:ext cx="187260" cy="139480"/>
                      </w14:xfrm>
                    </w14:contentPart>
                  </a:graphicData>
                </a:graphic>
              </wp:anchor>
            </w:drawing>
          </mc:Choice>
          <mc:Fallback>
            <w:pict>
              <v:shape w14:anchorId="42CF218E" id="Ink 31" o:spid="_x0000_s1026" type="#_x0000_t75" style="position:absolute;margin-left:353.8pt;margin-top:.9pt;width:16.2pt;height:12.4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">
                <v:imagedata r:id="rId43" o:title=""/>
              </v:shape>
            </w:pict>
          </mc:Fallback>
        </mc:AlternateContent>
      </w:r>
      <w:r>
        <w:rPr>
          <w:noProof/>
        </w:rPr>
        <mc:AlternateContent>
          <mc:Choice Requires="wpi">
            <w:drawing>
              <wp:anchor distT="0" distB="0" distL="114300" distR="114300" simplePos="0" relativeHeight="251699200" behindDoc="0" locked="0" layoutInCell="1" allowOverlap="1" wp14:anchorId="18FFCDC2" wp14:editId="69DFDB49">
                <wp:simplePos x="0" y="0"/>
                <wp:positionH relativeFrom="column">
                  <wp:posOffset>2431320</wp:posOffset>
                </wp:positionH>
                <wp:positionV relativeFrom="paragraph">
                  <wp:posOffset>-95710</wp:posOffset>
                </wp:positionV>
                <wp:extent cx="401400" cy="351000"/>
                <wp:effectExtent l="38100" t="38100" r="36830" b="49530"/>
                <wp:wrapNone/>
                <wp:docPr id="28" name="Ink 28"/>
                <wp:cNvGraphicFramePr/>
                <a:graphic xmlns:a="http://schemas.openxmlformats.org/drawingml/2006/main">
                  <a:graphicData uri="http://schemas.microsoft.com/office/word/2010/wordprocessingInk">
                    <w14:contentPart bwMode="auto" r:id="rId44">
                      <w14:nvContentPartPr>
                        <w14:cNvContentPartPr/>
                      </w14:nvContentPartPr>
                      <w14:xfrm>
                        <a:off x="0" y="0"/>
                        <a:ext cx="401400" cy="351000"/>
                      </w14:xfrm>
                    </w14:contentPart>
                  </a:graphicData>
                </a:graphic>
              </wp:anchor>
            </w:drawing>
          </mc:Choice>
          <mc:Fallback>
            <w:pict>
              <v:shape w14:anchorId="7D71F3C7" id="Ink 28" o:spid="_x0000_s1026" type="#_x0000_t75" style="position:absolute;margin-left:190.75pt;margin-top:-8.25pt;width:33pt;height:29.1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">
                <v:imagedata r:id="rId45" o:title=""/>
              </v:shape>
            </w:pict>
          </mc:Fallback>
        </mc:AlternateContent>
      </w:r>
      <w:r w:rsidR="00AB41F8">
        <w:t>Figure 12 shows the Max. Principle stresses within the AL plate immediately before full penetration. Here the maximum tensile stress on the back face is +5.000</w:t>
      </w:r>
      <w:r w:rsidR="00431E5F">
        <w:t xml:space="preserve">e+8 Pa. Although this is an order of magnitude less than </w:t>
      </w:r>
      <w:r w:rsidR="00423C6C">
        <w:t xml:space="preserve">the forces in the RHA of shot 1 the far weaker </w:t>
      </w:r>
      <w:r w:rsidR="00634D44">
        <w:t>and so will fail. This failure is most likely due to a star crack induced by the tensile forces.</w:t>
      </w:r>
    </w:p>
    <w:p w14:paraId="3BBF2500" w14:textId="77777777" w:rsidR="00E672FE" w:rsidRDefault="00634D44" w:rsidP="00E672FE">
      <w:pPr>
        <w:keepNext/>
      </w:pPr>
      <w:r>
        <w:rPr>
          <w:noProof/>
        </w:rPr>
        <w:drawing>
          <wp:inline distT="0" distB="0" distL="0" distR="0" wp14:anchorId="0C0499A3" wp14:editId="1DEFF076">
            <wp:extent cx="5731510" cy="2813685"/>
            <wp:effectExtent l="38100" t="38100" r="40640" b="43815"/>
            <wp:docPr id="1546343117" name="Picture 11" descr="A picture containing screenshot, text, graphics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3117" name="Picture 11" descr="A picture containing screenshot, text, graphics software, multimedia software&#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813685"/>
                    </a:xfrm>
                    <a:prstGeom prst="rect">
                      <a:avLst/>
                    </a:prstGeom>
                    <a:noFill/>
                    <a:ln w="38100">
                      <a:solidFill>
                        <a:schemeClr val="tx1"/>
                      </a:solidFill>
                    </a:ln>
                  </pic:spPr>
                </pic:pic>
              </a:graphicData>
            </a:graphic>
          </wp:inline>
        </w:drawing>
      </w:r>
    </w:p>
    <w:p w14:paraId="2EFB5734" w14:textId="5C21B47F" w:rsidR="00E672FE" w:rsidRDefault="00E672FE" w:rsidP="00E672FE">
      <w:pPr>
        <w:pStyle w:val="Caption"/>
      </w:pPr>
      <w:bookmarkStart w:id="46" w:name="_Toc134966871"/>
      <w:bookmarkStart w:id="47" w:name="_Toc134972017"/>
      <w:r>
        <w:t xml:space="preserve">Figure </w:t>
      </w:r>
      <w:fldSimple w:instr=" SEQ Figure \* ARABIC ">
        <w:r w:rsidR="00791DD3">
          <w:rPr>
            <w:noProof/>
          </w:rPr>
          <w:t>13</w:t>
        </w:r>
        <w:bookmarkEnd w:id="46"/>
        <w:bookmarkEnd w:id="47"/>
      </w:fldSimple>
    </w:p>
    <w:p w14:paraId="2CEDE5D4" w14:textId="36401B6F" w:rsidR="009A3EED" w:rsidRPr="009A3EED" w:rsidRDefault="009A3EED" w:rsidP="009A3EED">
      <w:r>
        <w:t xml:space="preserve">Figure 13 shows the </w:t>
      </w:r>
      <w:r w:rsidR="00F97678">
        <w:t xml:space="preserve">S23 shear forces at the same point as figure 12. Here the maximum </w:t>
      </w:r>
      <w:r w:rsidR="00AB0AD0">
        <w:t xml:space="preserve">shear </w:t>
      </w:r>
      <w:r w:rsidR="00333E6E">
        <w:t>stresses</w:t>
      </w:r>
      <w:r w:rsidR="00F97678">
        <w:t xml:space="preserve"> a</w:t>
      </w:r>
      <w:r w:rsidR="005B7EB5">
        <w:t>re roughly +/- 1.600e+8 P</w:t>
      </w:r>
      <w:r w:rsidR="00333E6E">
        <w:t>a. This value is lower than the +5.000e+8 tensile forces</w:t>
      </w:r>
      <w:r w:rsidR="00AB0AD0">
        <w:t xml:space="preserve">, </w:t>
      </w:r>
      <w:r w:rsidR="00333E6E">
        <w:t>which would suggest the main fracture mechanism would be the star</w:t>
      </w:r>
      <w:r w:rsidR="00AB0AD0">
        <w:t xml:space="preserve"> cracking</w:t>
      </w:r>
      <w:r w:rsidR="00333E6E">
        <w:t xml:space="preserve"> of the back face rather than a conical cr</w:t>
      </w:r>
      <w:r w:rsidR="00AB0AD0">
        <w:t>ack from the shear forces.</w:t>
      </w:r>
      <w:r w:rsidR="00333E6E">
        <w:t xml:space="preserve"> </w:t>
      </w:r>
    </w:p>
    <w:p w14:paraId="19BAEA16" w14:textId="77777777" w:rsidR="00353DD0" w:rsidRDefault="00634D44" w:rsidP="00082DF5">
      <w:pPr>
        <w:pStyle w:val="Heading3"/>
        <w:rPr>
          <w:shd w:val="clear" w:color="auto" w:fill="FFFFFF"/>
        </w:rPr>
      </w:pPr>
      <w:r>
        <w:rPr>
          <w:shd w:val="clear" w:color="auto" w:fill="FFFFFF"/>
        </w:rPr>
        <w:br/>
      </w:r>
      <w:bookmarkStart w:id="48" w:name="_Toc134971998"/>
      <w:r w:rsidR="00082DF5">
        <w:rPr>
          <w:shd w:val="clear" w:color="auto" w:fill="FFFFFF"/>
        </w:rPr>
        <w:t xml:space="preserve">3.3 </w:t>
      </w:r>
      <w:r w:rsidR="00353DD0">
        <w:rPr>
          <w:shd w:val="clear" w:color="auto" w:fill="FFFFFF"/>
        </w:rPr>
        <w:t>Critiques of the model</w:t>
      </w:r>
      <w:bookmarkEnd w:id="48"/>
    </w:p>
    <w:p w14:paraId="12B39ACC" w14:textId="5221CE13" w:rsidR="00507D57" w:rsidRDefault="00353DD0" w:rsidP="00353DD0">
      <w:pPr>
        <w:rPr>
          <w:shd w:val="clear" w:color="auto" w:fill="FFFFFF"/>
        </w:rPr>
      </w:pPr>
      <w:r>
        <w:rPr>
          <w:shd w:val="clear" w:color="auto" w:fill="FFFFFF"/>
        </w:rPr>
        <w:t>Although the model ran and functioned as intended there were adaptations and compromises made to ensure this. Points of improvement would be:</w:t>
      </w:r>
    </w:p>
    <w:p w14:paraId="381219D6" w14:textId="1065D775" w:rsidR="002F4C98" w:rsidRDefault="00353DD0" w:rsidP="00353DD0">
      <w:pPr>
        <w:pStyle w:val="ListParagraph"/>
        <w:numPr>
          <w:ilvl w:val="0"/>
          <w:numId w:val="19"/>
        </w:numPr>
      </w:pPr>
      <w:r>
        <w:t xml:space="preserve">Increasing impact velocity to better represent AP ammunition which is usually </w:t>
      </w:r>
      <w:r w:rsidR="009F321C">
        <w:t>around</w:t>
      </w:r>
      <w:r w:rsidR="002F4C98">
        <w:t xml:space="preserve"> 8</w:t>
      </w:r>
      <w:r w:rsidR="008642DB">
        <w:t>47</w:t>
      </w:r>
      <w:r w:rsidR="002F4C98">
        <w:t>m/s</w:t>
      </w:r>
      <w:r w:rsidR="008642DB">
        <w:t xml:space="preserve"> </w:t>
      </w:r>
      <w:sdt>
        <w:sdtPr>
          <w:id w:val="1347591785"/>
          <w:citation/>
        </w:sdtPr>
        <w:sdtContent>
          <w:r w:rsidR="008642DB">
            <w:fldChar w:fldCharType="begin"/>
          </w:r>
          <w:r w:rsidR="008642DB">
            <w:instrText xml:space="preserve"> CITATION Gre20 \l 2057 </w:instrText>
          </w:r>
          <w:r w:rsidR="008642DB">
            <w:fldChar w:fldCharType="separate"/>
          </w:r>
          <w:r w:rsidR="00907756" w:rsidRPr="00907756">
            <w:rPr>
              <w:noProof/>
            </w:rPr>
            <w:t>[12]</w:t>
          </w:r>
          <w:r w:rsidR="008642DB">
            <w:fldChar w:fldCharType="end"/>
          </w:r>
        </w:sdtContent>
      </w:sdt>
      <w:r w:rsidR="002F4C98">
        <w:t>.</w:t>
      </w:r>
    </w:p>
    <w:p w14:paraId="46FDB0C4" w14:textId="18B7BD1D" w:rsidR="002F4C98" w:rsidRDefault="002F4C98" w:rsidP="00353DD0">
      <w:pPr>
        <w:pStyle w:val="ListParagraph"/>
        <w:numPr>
          <w:ilvl w:val="0"/>
          <w:numId w:val="19"/>
        </w:numPr>
      </w:pPr>
      <w:r>
        <w:t>Increasing the size of the plate to better represent a real-life continuous armour sheet.</w:t>
      </w:r>
    </w:p>
    <w:p w14:paraId="69DDDC31" w14:textId="04DFA447" w:rsidR="00353DD0" w:rsidRDefault="00E55680" w:rsidP="00353DD0">
      <w:pPr>
        <w:pStyle w:val="ListParagraph"/>
        <w:numPr>
          <w:ilvl w:val="0"/>
          <w:numId w:val="19"/>
        </w:numPr>
      </w:pPr>
      <w:r>
        <w:t>Increase mesh density on both the projectile and target. This would create a more accurate mod</w:t>
      </w:r>
      <w:r w:rsidR="00AB60AE">
        <w:t>el with increased resolution.</w:t>
      </w:r>
    </w:p>
    <w:p w14:paraId="6B38AEE3" w14:textId="0F4F35D3" w:rsidR="00A42EA1" w:rsidRPr="00507D57" w:rsidRDefault="00AB60AE" w:rsidP="00E75C1D">
      <w:pPr>
        <w:pStyle w:val="ListParagraph"/>
        <w:numPr>
          <w:ilvl w:val="0"/>
          <w:numId w:val="19"/>
        </w:numPr>
      </w:pPr>
      <w:r>
        <w:t>Better material models ideally using one source as to reduce the chance of mis matched variables</w:t>
      </w:r>
      <w:r w:rsidR="00A16FE6">
        <w:t xml:space="preserve">. Some </w:t>
      </w:r>
      <w:r w:rsidR="004117EE">
        <w:t>variables</w:t>
      </w:r>
      <w:r w:rsidR="00A16FE6">
        <w:t xml:space="preserve"> where missed such as fracture energy which produces </w:t>
      </w:r>
      <w:r w:rsidR="00A42EA1">
        <w:t>non ideal results with elements not undergoing progressive damage.</w:t>
      </w:r>
    </w:p>
    <w:p w14:paraId="57C42E91" w14:textId="2FA6A211" w:rsidR="001C3F12" w:rsidRDefault="002644D5" w:rsidP="001432DC">
      <w:pPr>
        <w:rPr>
          <w:shd w:val="clear" w:color="auto" w:fill="FFFFFF"/>
        </w:rPr>
      </w:pPr>
      <w:r>
        <w:rPr>
          <w:rFonts w:ascii="Calibri" w:hAnsi="Calibri" w:cs="Calibri"/>
          <w:color w:val="000000"/>
          <w:sz w:val="22"/>
          <w:szCs w:val="22"/>
          <w:shd w:val="clear" w:color="auto" w:fill="FFFFFF"/>
        </w:rPr>
        <w:br/>
      </w:r>
    </w:p>
    <w:p w14:paraId="585F5487" w14:textId="77777777" w:rsidR="001432DC" w:rsidRDefault="001432DC" w:rsidP="001432DC">
      <w:pPr>
        <w:rPr>
          <w:shd w:val="clear" w:color="auto" w:fill="FFFFFF"/>
        </w:rPr>
      </w:pPr>
    </w:p>
    <w:p w14:paraId="2E6FD936" w14:textId="0CC727C3" w:rsidR="006612D1" w:rsidRPr="008213A9" w:rsidRDefault="00F70453" w:rsidP="006612D1">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br/>
      </w:r>
    </w:p>
    <w:p w14:paraId="03FEAA4A" w14:textId="151C4906" w:rsidR="00265A5F" w:rsidRPr="00265A5F" w:rsidRDefault="00FE76E5" w:rsidP="00FE76E5">
      <w:pPr>
        <w:pStyle w:val="Heading3"/>
      </w:pPr>
      <w:r>
        <w:t xml:space="preserve"> </w:t>
      </w:r>
    </w:p>
    <w:p w14:paraId="5D5FE730" w14:textId="5D8756D9" w:rsidR="00C16F7C" w:rsidRDefault="00EE09B6">
      <w:pPr>
        <w:rPr>
          <w:lang w:val="en-US"/>
        </w:rPr>
      </w:pPr>
      <w:r>
        <w:rPr>
          <w:rFonts w:ascii="Calibri" w:hAnsi="Calibri" w:cs="Calibri"/>
          <w:color w:val="000000"/>
          <w:sz w:val="22"/>
          <w:szCs w:val="22"/>
          <w:shd w:val="clear" w:color="auto" w:fill="FFFFFF"/>
        </w:rPr>
        <w:br/>
      </w:r>
      <w:r w:rsidR="00C16F7C">
        <w:rPr>
          <w:lang w:val="en-US"/>
        </w:rPr>
        <w:br w:type="page"/>
      </w:r>
    </w:p>
    <w:p w14:paraId="6315053D" w14:textId="575B8655" w:rsidR="00C16F7C" w:rsidRDefault="00C16F7C" w:rsidP="00C16F7C">
      <w:pPr>
        <w:pStyle w:val="Heading1"/>
        <w:rPr>
          <w:lang w:val="en-US"/>
        </w:rPr>
      </w:pPr>
      <w:bookmarkStart w:id="49" w:name="_Toc134971999"/>
      <w:r>
        <w:rPr>
          <w:lang w:val="en-US"/>
        </w:rPr>
        <w:t>4.0 Conclusion</w:t>
      </w:r>
      <w:bookmarkEnd w:id="49"/>
    </w:p>
    <w:p w14:paraId="5DCBA270" w14:textId="7FD73E19" w:rsidR="00715066" w:rsidRDefault="00715066" w:rsidP="00715066">
      <w:pPr>
        <w:rPr>
          <w:lang w:val="en-US"/>
        </w:rPr>
      </w:pPr>
      <w:r>
        <w:rPr>
          <w:lang w:val="en-US"/>
        </w:rPr>
        <w:t xml:space="preserve">Generally, Abaqus provided a good basis for this test with two successful models produced. More time, </w:t>
      </w:r>
      <w:r w:rsidR="004412E2">
        <w:rPr>
          <w:lang w:val="en-US"/>
        </w:rPr>
        <w:t>however,</w:t>
      </w:r>
      <w:r>
        <w:rPr>
          <w:lang w:val="en-US"/>
        </w:rPr>
        <w:t xml:space="preserve"> may yield models closer to real world conditions with greater impact velocity and resolution. </w:t>
      </w:r>
    </w:p>
    <w:p w14:paraId="3A1257B5" w14:textId="77777777" w:rsidR="00715066" w:rsidRDefault="00447E86" w:rsidP="00CD36F5">
      <w:pPr>
        <w:rPr>
          <w:lang w:val="en-US"/>
        </w:rPr>
      </w:pPr>
      <w:r>
        <w:rPr>
          <w:lang w:val="en-US"/>
        </w:rPr>
        <w:t xml:space="preserve">Steel AP cores provide a good compromise of performance and safety </w:t>
      </w:r>
      <w:r w:rsidR="00760733">
        <w:rPr>
          <w:lang w:val="en-US"/>
        </w:rPr>
        <w:t>with much reduced secondary hazards when compared to other popular core materials.</w:t>
      </w:r>
    </w:p>
    <w:p w14:paraId="2BD58DFF" w14:textId="609E7599" w:rsidR="0054209C" w:rsidRDefault="00760733" w:rsidP="00CD36F5">
      <w:pPr>
        <w:rPr>
          <w:lang w:val="en-US"/>
        </w:rPr>
      </w:pPr>
      <w:r>
        <w:rPr>
          <w:lang w:val="en-US"/>
        </w:rPr>
        <w:t xml:space="preserve">The hardness of the steel grade is important however </w:t>
      </w:r>
      <w:r w:rsidR="00D04651">
        <w:rPr>
          <w:lang w:val="en-US"/>
        </w:rPr>
        <w:t xml:space="preserve">as low hardness steels such as C45 have a lower ballistic efficiency performing poorly against hard targets such as RHA. </w:t>
      </w:r>
    </w:p>
    <w:p w14:paraId="08E8CD51" w14:textId="65719AFE" w:rsidR="0054209C" w:rsidRDefault="0054209C" w:rsidP="00CD36F5">
      <w:pPr>
        <w:rPr>
          <w:lang w:val="en-US"/>
        </w:rPr>
      </w:pPr>
      <w:r>
        <w:rPr>
          <w:lang w:val="en-US"/>
        </w:rPr>
        <w:t>C45, however,</w:t>
      </w:r>
      <w:r w:rsidR="00D04651">
        <w:rPr>
          <w:lang w:val="en-US"/>
        </w:rPr>
        <w:t xml:space="preserve"> </w:t>
      </w:r>
      <w:r w:rsidR="00B55FCE">
        <w:rPr>
          <w:lang w:val="en-US"/>
        </w:rPr>
        <w:t xml:space="preserve">is a </w:t>
      </w:r>
      <w:r w:rsidR="00715066">
        <w:rPr>
          <w:lang w:val="en-US"/>
        </w:rPr>
        <w:t>low-cost</w:t>
      </w:r>
      <w:r w:rsidR="00B55FCE">
        <w:rPr>
          <w:lang w:val="en-US"/>
        </w:rPr>
        <w:t xml:space="preserve"> solution and for non-critical applications such as training or testing can provide a </w:t>
      </w:r>
      <w:r>
        <w:rPr>
          <w:lang w:val="en-US"/>
        </w:rPr>
        <w:t>valuable solution.</w:t>
      </w:r>
      <w:r w:rsidR="00B55FCE">
        <w:rPr>
          <w:lang w:val="en-US"/>
        </w:rPr>
        <w:t xml:space="preserve"> </w:t>
      </w:r>
    </w:p>
    <w:p w14:paraId="249AF38B" w14:textId="77777777" w:rsidR="00AE6653" w:rsidRDefault="0054209C" w:rsidP="00CD36F5">
      <w:pPr>
        <w:rPr>
          <w:lang w:val="en-US"/>
        </w:rPr>
      </w:pPr>
      <w:r>
        <w:rPr>
          <w:lang w:val="en-US"/>
        </w:rPr>
        <w:t xml:space="preserve">From the modeling conducted it can be noted that harder target materials are far more effective at </w:t>
      </w:r>
      <w:r w:rsidR="00AE6653">
        <w:rPr>
          <w:lang w:val="en-US"/>
        </w:rPr>
        <w:t xml:space="preserve">preventing projectile penetration. </w:t>
      </w:r>
    </w:p>
    <w:p w14:paraId="14ADE831" w14:textId="63CCD1D9" w:rsidR="00AE6653" w:rsidRDefault="00AE6653" w:rsidP="00CD36F5">
      <w:pPr>
        <w:rPr>
          <w:lang w:val="en-US"/>
        </w:rPr>
      </w:pPr>
      <w:r>
        <w:rPr>
          <w:lang w:val="en-US"/>
        </w:rPr>
        <w:t>They seem to do this by heavily eroding and deforming the projectile to give a larger contact area and hence dissipating the energy whilst having lower maximum stresses.</w:t>
      </w:r>
    </w:p>
    <w:p w14:paraId="38CC8A7C" w14:textId="2780BBA0" w:rsidR="00AE6653" w:rsidRDefault="00AE6653" w:rsidP="00CD36F5">
      <w:pPr>
        <w:rPr>
          <w:lang w:val="en-US"/>
        </w:rPr>
      </w:pPr>
      <w:r>
        <w:rPr>
          <w:lang w:val="en-US"/>
        </w:rPr>
        <w:t xml:space="preserve">It can also be noted that from the two shots </w:t>
      </w:r>
      <w:r w:rsidR="000642F9">
        <w:rPr>
          <w:lang w:val="en-US"/>
        </w:rPr>
        <w:t>star cracks on the back face of plates due to tensile stress appears to be the main failure mechanism</w:t>
      </w:r>
      <w:r w:rsidR="00715066">
        <w:rPr>
          <w:lang w:val="en-US"/>
        </w:rPr>
        <w:t>.</w:t>
      </w:r>
      <w:r w:rsidR="008E7B68">
        <w:rPr>
          <w:lang w:val="en-US"/>
        </w:rPr>
        <w:t xml:space="preserve"> </w:t>
      </w:r>
      <w:r w:rsidR="00715066">
        <w:rPr>
          <w:lang w:val="en-US"/>
        </w:rPr>
        <w:t>F</w:t>
      </w:r>
      <w:r w:rsidR="008E7B68">
        <w:rPr>
          <w:lang w:val="en-US"/>
        </w:rPr>
        <w:t>urther research would be required</w:t>
      </w:r>
      <w:r w:rsidR="00715066">
        <w:rPr>
          <w:lang w:val="en-US"/>
        </w:rPr>
        <w:t xml:space="preserve"> however,</w:t>
      </w:r>
      <w:r w:rsidR="008E7B68">
        <w:rPr>
          <w:lang w:val="en-US"/>
        </w:rPr>
        <w:t xml:space="preserve"> to se</w:t>
      </w:r>
      <w:r w:rsidR="00715066">
        <w:rPr>
          <w:lang w:val="en-US"/>
        </w:rPr>
        <w:t>e</w:t>
      </w:r>
      <w:r w:rsidR="008E7B68">
        <w:rPr>
          <w:lang w:val="en-US"/>
        </w:rPr>
        <w:t xml:space="preserve"> if this was a unique characteristic of this experiment</w:t>
      </w:r>
      <w:r w:rsidR="00715066">
        <w:rPr>
          <w:lang w:val="en-US"/>
        </w:rPr>
        <w:t xml:space="preserve"> or a wider trend.</w:t>
      </w:r>
      <w:r w:rsidR="000642F9">
        <w:rPr>
          <w:lang w:val="en-US"/>
        </w:rPr>
        <w:t xml:space="preserve"> </w:t>
      </w:r>
    </w:p>
    <w:p w14:paraId="642AF014" w14:textId="7BB50C11" w:rsidR="00851ECC" w:rsidRDefault="0054209C" w:rsidP="00CD36F5">
      <w:pPr>
        <w:rPr>
          <w:lang w:val="en-US"/>
        </w:rPr>
      </w:pPr>
      <w:r>
        <w:rPr>
          <w:lang w:val="en-US"/>
        </w:rPr>
        <w:t xml:space="preserve"> </w:t>
      </w:r>
    </w:p>
    <w:p w14:paraId="6B9CEC92" w14:textId="77777777" w:rsidR="00851ECC" w:rsidRDefault="00851ECC">
      <w:pPr>
        <w:rPr>
          <w:lang w:val="en-US"/>
        </w:rPr>
      </w:pPr>
      <w:r>
        <w:rPr>
          <w:lang w:val="en-US"/>
        </w:rPr>
        <w:br w:type="page"/>
      </w:r>
    </w:p>
    <w:p w14:paraId="25384B7F" w14:textId="27F5898C" w:rsidR="00386200" w:rsidRDefault="00851ECC" w:rsidP="00851ECC">
      <w:pPr>
        <w:pStyle w:val="Heading1"/>
        <w:rPr>
          <w:lang w:val="en-US"/>
        </w:rPr>
      </w:pPr>
      <w:bookmarkStart w:id="50" w:name="_Toc134972000"/>
      <w:r>
        <w:rPr>
          <w:lang w:val="en-US"/>
        </w:rPr>
        <w:t>Appendix A – Impact Stress Imagery</w:t>
      </w:r>
      <w:bookmarkEnd w:id="50"/>
      <w:r>
        <w:rPr>
          <w:lang w:val="en-US"/>
        </w:rPr>
        <w:t xml:space="preserve"> </w:t>
      </w:r>
    </w:p>
    <w:p w14:paraId="61CEEA4E" w14:textId="6B000244" w:rsidR="00343884" w:rsidRDefault="0000087E" w:rsidP="00343884">
      <w:pPr>
        <w:rPr>
          <w:lang w:val="en-US"/>
        </w:rPr>
      </w:pPr>
      <w:r>
        <w:rPr>
          <w:noProof/>
          <w:lang w:val="en-US"/>
        </w:rPr>
        <mc:AlternateContent>
          <mc:Choice Requires="wpi">
            <w:drawing>
              <wp:anchor distT="0" distB="0" distL="114300" distR="114300" simplePos="0" relativeHeight="251707392" behindDoc="0" locked="0" layoutInCell="1" allowOverlap="1" wp14:anchorId="362E09ED" wp14:editId="7ABD0B7C">
                <wp:simplePos x="0" y="0"/>
                <wp:positionH relativeFrom="column">
                  <wp:posOffset>582295</wp:posOffset>
                </wp:positionH>
                <wp:positionV relativeFrom="paragraph">
                  <wp:posOffset>234315</wp:posOffset>
                </wp:positionV>
                <wp:extent cx="424080" cy="462960"/>
                <wp:effectExtent l="57150" t="57150" r="33655" b="51435"/>
                <wp:wrapNone/>
                <wp:docPr id="36" name="Ink 36"/>
                <wp:cNvGraphicFramePr/>
                <a:graphic xmlns:a="http://schemas.openxmlformats.org/drawingml/2006/main">
                  <a:graphicData uri="http://schemas.microsoft.com/office/word/2010/wordprocessingInk">
                    <w14:contentPart bwMode="auto" r:id="rId47">
                      <w14:nvContentPartPr>
                        <w14:cNvContentPartPr/>
                      </w14:nvContentPartPr>
                      <w14:xfrm>
                        <a:off x="0" y="0"/>
                        <a:ext cx="424080" cy="462960"/>
                      </w14:xfrm>
                    </w14:contentPart>
                  </a:graphicData>
                </a:graphic>
              </wp:anchor>
            </w:drawing>
          </mc:Choice>
          <mc:Fallback>
            <w:pict>
              <v:shape w14:anchorId="54D45198" id="Ink 36" o:spid="_x0000_s1026" type="#_x0000_t75" style="position:absolute;margin-left:45.15pt;margin-top:17.75pt;width:34.85pt;height:37.8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">
                <v:imagedata r:id="rId48" o:title=""/>
              </v:shape>
            </w:pict>
          </mc:Fallback>
        </mc:AlternateContent>
      </w:r>
      <w:r>
        <w:rPr>
          <w:noProof/>
          <w:lang w:val="en-US"/>
        </w:rPr>
        <mc:AlternateContent>
          <mc:Choice Requires="wpi">
            <w:drawing>
              <wp:anchor distT="0" distB="0" distL="114300" distR="114300" simplePos="0" relativeHeight="251704320" behindDoc="0" locked="0" layoutInCell="1" allowOverlap="1" wp14:anchorId="3E7E1724" wp14:editId="23BFCD32">
                <wp:simplePos x="0" y="0"/>
                <wp:positionH relativeFrom="column">
                  <wp:posOffset>3293160</wp:posOffset>
                </wp:positionH>
                <wp:positionV relativeFrom="paragraph">
                  <wp:posOffset>-16820</wp:posOffset>
                </wp:positionV>
                <wp:extent cx="393480" cy="292320"/>
                <wp:effectExtent l="57150" t="38100" r="6985" b="50800"/>
                <wp:wrapNone/>
                <wp:docPr id="33" name="Ink 33"/>
                <wp:cNvGraphicFramePr/>
                <a:graphic xmlns:a="http://schemas.openxmlformats.org/drawingml/2006/main">
                  <a:graphicData uri="http://schemas.microsoft.com/office/word/2010/wordprocessingInk">
                    <w14:contentPart bwMode="auto" r:id="rId49">
                      <w14:nvContentPartPr>
                        <w14:cNvContentPartPr/>
                      </w14:nvContentPartPr>
                      <w14:xfrm>
                        <a:off x="0" y="0"/>
                        <a:ext cx="393480" cy="292320"/>
                      </w14:xfrm>
                    </w14:contentPart>
                  </a:graphicData>
                </a:graphic>
              </wp:anchor>
            </w:drawing>
          </mc:Choice>
          <mc:Fallback>
            <w:pict>
              <v:shape w14:anchorId="76A2376C" id="Ink 33" o:spid="_x0000_s1026" type="#_x0000_t75" style="position:absolute;margin-left:258.6pt;margin-top:-2pt;width:32.4pt;height:24.4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">
                <v:imagedata r:id="rId50" o:title=""/>
              </v:shape>
            </w:pict>
          </mc:Fallback>
        </mc:AlternateContent>
      </w:r>
      <w:r w:rsidR="00343884">
        <w:rPr>
          <w:lang w:val="en-US"/>
        </w:rPr>
        <w:t xml:space="preserve">This appendix contains all the Max principle and S23 stress imagery collected from both </w:t>
      </w:r>
      <w:r w:rsidR="005A7C87">
        <w:rPr>
          <w:lang w:val="en-US"/>
        </w:rPr>
        <w:t>Shot 1 and 2. The most relevant are used and reference in the main document but all are shown here to provide further context.</w:t>
      </w:r>
    </w:p>
    <w:p w14:paraId="58B79B1F" w14:textId="6BE59696" w:rsidR="00851ECC" w:rsidRDefault="00851ECC" w:rsidP="00851ECC">
      <w:pPr>
        <w:pStyle w:val="Heading3"/>
        <w:rPr>
          <w:lang w:val="en-US"/>
        </w:rPr>
      </w:pPr>
      <w:bookmarkStart w:id="51" w:name="_Toc134972001"/>
      <w:r>
        <w:rPr>
          <w:lang w:val="en-US"/>
        </w:rPr>
        <w:t xml:space="preserve">Shot </w:t>
      </w:r>
      <w:r w:rsidR="00E173D5">
        <w:rPr>
          <w:lang w:val="en-US"/>
        </w:rPr>
        <w:t>1</w:t>
      </w:r>
      <w:bookmarkEnd w:id="51"/>
    </w:p>
    <w:p w14:paraId="74BD015E" w14:textId="312933B9" w:rsidR="005A7C87" w:rsidRPr="005A7C87" w:rsidRDefault="005A7C87" w:rsidP="005A7C87">
      <w:pPr>
        <w:pStyle w:val="Heading4"/>
        <w:rPr>
          <w:lang w:val="en-US"/>
        </w:rPr>
      </w:pPr>
      <w:r>
        <w:rPr>
          <w:lang w:val="en-US"/>
        </w:rPr>
        <w:t xml:space="preserve">Max. </w:t>
      </w:r>
      <w:r w:rsidR="00A6166E">
        <w:rPr>
          <w:lang w:val="en-US"/>
        </w:rPr>
        <w:t>Principal</w:t>
      </w:r>
      <w:r>
        <w:rPr>
          <w:lang w:val="en-US"/>
        </w:rPr>
        <w:t xml:space="preserve"> Stress</w:t>
      </w:r>
    </w:p>
    <w:p w14:paraId="491B9918" w14:textId="77777777" w:rsidR="00A6166E" w:rsidRDefault="00D85B3F" w:rsidP="00A6166E">
      <w:pPr>
        <w:keepNext/>
      </w:pPr>
      <w:r>
        <w:rPr>
          <w:rFonts w:ascii="Calibri" w:hAnsi="Calibri" w:cs="Calibri"/>
          <w:noProof/>
          <w:color w:val="000000"/>
          <w:sz w:val="22"/>
          <w:szCs w:val="22"/>
          <w:shd w:val="clear" w:color="auto" w:fill="FFFFFF"/>
        </w:rPr>
        <w:drawing>
          <wp:inline distT="0" distB="0" distL="0" distR="0" wp14:anchorId="02E4F920" wp14:editId="7355829B">
            <wp:extent cx="5731510" cy="2932430"/>
            <wp:effectExtent l="38100" t="38100" r="40640" b="39370"/>
            <wp:docPr id="292466546" name="Picture 17" descr="A green screen with lines and do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66546" name="Picture 17" descr="A green screen with lines and dots&#10;&#10;Description automatically generated with low confidenc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w="38100">
                      <a:solidFill>
                        <a:schemeClr val="tx1"/>
                      </a:solidFill>
                    </a:ln>
                  </pic:spPr>
                </pic:pic>
              </a:graphicData>
            </a:graphic>
          </wp:inline>
        </w:drawing>
      </w:r>
    </w:p>
    <w:p w14:paraId="42CD1C17" w14:textId="57894EBC" w:rsidR="00A6166E" w:rsidRDefault="00A6166E" w:rsidP="00A6166E">
      <w:pPr>
        <w:pStyle w:val="Caption"/>
      </w:pPr>
      <w:bookmarkStart w:id="52" w:name="_Toc134972018"/>
      <w:r>
        <w:t xml:space="preserve">Figure </w:t>
      </w:r>
      <w:fldSimple w:instr=" SEQ Figure \* ARABIC ">
        <w:r w:rsidR="00791DD3">
          <w:rPr>
            <w:noProof/>
          </w:rPr>
          <w:t>14</w:t>
        </w:r>
        <w:bookmarkEnd w:id="52"/>
      </w:fldSimple>
    </w:p>
    <w:p w14:paraId="49F06575" w14:textId="77777777" w:rsidR="00A6166E" w:rsidRDefault="00D85B3F" w:rsidP="00A6166E">
      <w:pPr>
        <w:keepNext/>
      </w:pPr>
      <w:r>
        <w:rPr>
          <w:rFonts w:ascii="Calibri" w:hAnsi="Calibri" w:cs="Calibri"/>
          <w:color w:val="000000"/>
          <w:sz w:val="22"/>
          <w:szCs w:val="22"/>
          <w:shd w:val="clear" w:color="auto" w:fill="FFFFFF"/>
        </w:rPr>
        <w:br/>
      </w:r>
      <w:r w:rsidR="00A6166E">
        <w:rPr>
          <w:rFonts w:ascii="Calibri" w:hAnsi="Calibri" w:cs="Calibri"/>
          <w:noProof/>
          <w:color w:val="000000"/>
          <w:sz w:val="22"/>
          <w:szCs w:val="22"/>
          <w:shd w:val="clear" w:color="auto" w:fill="FFFFFF"/>
        </w:rPr>
        <w:drawing>
          <wp:inline distT="0" distB="0" distL="0" distR="0" wp14:anchorId="7FB10A03" wp14:editId="05C0EC1F">
            <wp:extent cx="5731510" cy="2986405"/>
            <wp:effectExtent l="38100" t="38100" r="40640" b="42545"/>
            <wp:docPr id="446151162" name="Picture 18" descr="A screenshot of a computer generated im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51162" name="Picture 18" descr="A screenshot of a computer generated image&#10;&#10;Description automatically generated with low confidenc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2986405"/>
                    </a:xfrm>
                    <a:prstGeom prst="rect">
                      <a:avLst/>
                    </a:prstGeom>
                    <a:noFill/>
                    <a:ln w="38100">
                      <a:solidFill>
                        <a:schemeClr val="tx1"/>
                      </a:solidFill>
                    </a:ln>
                  </pic:spPr>
                </pic:pic>
              </a:graphicData>
            </a:graphic>
          </wp:inline>
        </w:drawing>
      </w:r>
    </w:p>
    <w:p w14:paraId="2671172B" w14:textId="5C1D43FD" w:rsidR="00A6166E" w:rsidRDefault="00A6166E" w:rsidP="00A6166E">
      <w:pPr>
        <w:pStyle w:val="Caption"/>
      </w:pPr>
      <w:bookmarkStart w:id="53" w:name="_Toc134972019"/>
      <w:r>
        <w:t xml:space="preserve">Figure </w:t>
      </w:r>
      <w:fldSimple w:instr=" SEQ Figure \* ARABIC ">
        <w:r w:rsidR="00791DD3">
          <w:rPr>
            <w:noProof/>
          </w:rPr>
          <w:t>15</w:t>
        </w:r>
        <w:bookmarkEnd w:id="53"/>
      </w:fldSimple>
    </w:p>
    <w:p w14:paraId="08646977" w14:textId="77777777" w:rsidR="00A6166E" w:rsidRDefault="00A6166E" w:rsidP="00A6166E">
      <w:pPr>
        <w:keepNext/>
      </w:pPr>
      <w:r>
        <w:rPr>
          <w:rFonts w:ascii="Calibri" w:hAnsi="Calibri" w:cs="Calibri"/>
          <w:color w:val="000000"/>
          <w:sz w:val="22"/>
          <w:szCs w:val="22"/>
          <w:shd w:val="clear" w:color="auto" w:fill="FFFFFF"/>
        </w:rPr>
        <w:br/>
      </w:r>
      <w:r>
        <w:rPr>
          <w:rFonts w:ascii="Calibri" w:hAnsi="Calibri" w:cs="Calibri"/>
          <w:noProof/>
          <w:color w:val="000000"/>
          <w:sz w:val="22"/>
          <w:szCs w:val="22"/>
          <w:shd w:val="clear" w:color="auto" w:fill="FFFFFF"/>
        </w:rPr>
        <w:drawing>
          <wp:inline distT="0" distB="0" distL="0" distR="0" wp14:anchorId="5B3AEF33" wp14:editId="3A174A98">
            <wp:extent cx="5731510" cy="2971165"/>
            <wp:effectExtent l="38100" t="38100" r="40640" b="38735"/>
            <wp:docPr id="548885416" name="Picture 19" descr="A picture containing text, screenshot, graphics softwar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885416" name="Picture 19" descr="A picture containing text, screenshot, graphics software, diagram&#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971165"/>
                    </a:xfrm>
                    <a:prstGeom prst="rect">
                      <a:avLst/>
                    </a:prstGeom>
                    <a:noFill/>
                    <a:ln w="38100">
                      <a:solidFill>
                        <a:schemeClr val="tx1"/>
                      </a:solidFill>
                    </a:ln>
                  </pic:spPr>
                </pic:pic>
              </a:graphicData>
            </a:graphic>
          </wp:inline>
        </w:drawing>
      </w:r>
    </w:p>
    <w:p w14:paraId="0F2EA35F" w14:textId="3379C8AB" w:rsidR="00A6166E" w:rsidRDefault="00A6166E" w:rsidP="00A6166E">
      <w:pPr>
        <w:pStyle w:val="Caption"/>
      </w:pPr>
      <w:bookmarkStart w:id="54" w:name="_Toc134972020"/>
      <w:r>
        <w:t xml:space="preserve">Figure </w:t>
      </w:r>
      <w:fldSimple w:instr=" SEQ Figure \* ARABIC ">
        <w:r w:rsidR="00791DD3">
          <w:rPr>
            <w:noProof/>
          </w:rPr>
          <w:t>16</w:t>
        </w:r>
        <w:bookmarkEnd w:id="54"/>
      </w:fldSimple>
    </w:p>
    <w:p w14:paraId="49287441" w14:textId="77777777" w:rsidR="00A6166E" w:rsidRDefault="00A6166E" w:rsidP="00A6166E">
      <w:pPr>
        <w:keepNext/>
      </w:pPr>
      <w:r>
        <w:rPr>
          <w:rFonts w:ascii="Calibri" w:hAnsi="Calibri" w:cs="Calibri"/>
          <w:color w:val="000000"/>
          <w:sz w:val="22"/>
          <w:szCs w:val="22"/>
          <w:shd w:val="clear" w:color="auto" w:fill="FFFFFF"/>
        </w:rPr>
        <w:br/>
      </w:r>
      <w:r>
        <w:rPr>
          <w:rFonts w:ascii="Calibri" w:hAnsi="Calibri" w:cs="Calibri"/>
          <w:noProof/>
          <w:color w:val="000000"/>
          <w:sz w:val="22"/>
          <w:szCs w:val="22"/>
          <w:shd w:val="clear" w:color="auto" w:fill="FFFFFF"/>
        </w:rPr>
        <w:drawing>
          <wp:inline distT="0" distB="0" distL="0" distR="0" wp14:anchorId="6FADDA0F" wp14:editId="696EDC4F">
            <wp:extent cx="5731510" cy="2960370"/>
            <wp:effectExtent l="38100" t="38100" r="40640" b="30480"/>
            <wp:docPr id="1078554918" name="Picture 20" descr="A picture containing text, screenshot, graphics software, 3d mod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554918" name="Picture 20" descr="A picture containing text, screenshot, graphics software, 3d modeling&#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w="38100">
                      <a:solidFill>
                        <a:schemeClr val="tx1"/>
                      </a:solidFill>
                    </a:ln>
                  </pic:spPr>
                </pic:pic>
              </a:graphicData>
            </a:graphic>
          </wp:inline>
        </w:drawing>
      </w:r>
    </w:p>
    <w:p w14:paraId="3000B48F" w14:textId="017C4D51" w:rsidR="00A6166E" w:rsidRDefault="00A6166E" w:rsidP="00A6166E">
      <w:pPr>
        <w:pStyle w:val="Caption"/>
      </w:pPr>
      <w:bookmarkStart w:id="55" w:name="_Toc134972021"/>
      <w:r>
        <w:t xml:space="preserve">Figure </w:t>
      </w:r>
      <w:fldSimple w:instr=" SEQ Figure \* ARABIC ">
        <w:r w:rsidR="00791DD3">
          <w:rPr>
            <w:noProof/>
          </w:rPr>
          <w:t>17</w:t>
        </w:r>
        <w:bookmarkEnd w:id="55"/>
      </w:fldSimple>
    </w:p>
    <w:p w14:paraId="287E6F0C" w14:textId="77777777" w:rsidR="00A6166E" w:rsidRDefault="00A6166E" w:rsidP="00A6166E">
      <w:pPr>
        <w:keepNext/>
      </w:pPr>
      <w:r>
        <w:rPr>
          <w:rFonts w:ascii="Calibri" w:hAnsi="Calibri" w:cs="Calibri"/>
          <w:color w:val="000000"/>
          <w:sz w:val="22"/>
          <w:szCs w:val="22"/>
          <w:shd w:val="clear" w:color="auto" w:fill="FFFFFF"/>
        </w:rPr>
        <w:br/>
      </w:r>
      <w:r>
        <w:rPr>
          <w:rFonts w:ascii="Calibri" w:hAnsi="Calibri" w:cs="Calibri"/>
          <w:noProof/>
          <w:color w:val="000000"/>
          <w:sz w:val="22"/>
          <w:szCs w:val="22"/>
          <w:shd w:val="clear" w:color="auto" w:fill="FFFFFF"/>
        </w:rPr>
        <w:drawing>
          <wp:inline distT="0" distB="0" distL="0" distR="0" wp14:anchorId="17ADAC6D" wp14:editId="215E784C">
            <wp:extent cx="5731510" cy="2960370"/>
            <wp:effectExtent l="38100" t="38100" r="40640" b="30480"/>
            <wp:docPr id="837683089" name="Picture 21" descr="A picture containing text, screenshot, 3d modeling,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83089" name="Picture 21" descr="A picture containing text, screenshot, 3d modeling, graphics software&#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w="38100">
                      <a:solidFill>
                        <a:schemeClr val="tx1"/>
                      </a:solidFill>
                    </a:ln>
                  </pic:spPr>
                </pic:pic>
              </a:graphicData>
            </a:graphic>
          </wp:inline>
        </w:drawing>
      </w:r>
    </w:p>
    <w:p w14:paraId="1576D4B6" w14:textId="6E2E74BC" w:rsidR="00A6166E" w:rsidRDefault="00A6166E" w:rsidP="00A6166E">
      <w:pPr>
        <w:pStyle w:val="Caption"/>
      </w:pPr>
      <w:bookmarkStart w:id="56" w:name="_Toc134972022"/>
      <w:r>
        <w:t xml:space="preserve">Figure </w:t>
      </w:r>
      <w:fldSimple w:instr=" SEQ Figure \* ARABIC ">
        <w:r w:rsidR="00791DD3">
          <w:rPr>
            <w:noProof/>
          </w:rPr>
          <w:t>18</w:t>
        </w:r>
        <w:bookmarkEnd w:id="56"/>
      </w:fldSimple>
    </w:p>
    <w:p w14:paraId="4CC4F979" w14:textId="77777777" w:rsidR="00065402" w:rsidRDefault="00065402" w:rsidP="00523616">
      <w:pPr>
        <w:pStyle w:val="Heading4"/>
        <w:rPr>
          <w:shd w:val="clear" w:color="auto" w:fill="FFFFFF"/>
        </w:rPr>
      </w:pPr>
    </w:p>
    <w:p w14:paraId="7FBE790A" w14:textId="4679E14C" w:rsidR="00523616" w:rsidRDefault="00A6166E" w:rsidP="00523616">
      <w:pPr>
        <w:pStyle w:val="Heading4"/>
        <w:rPr>
          <w:shd w:val="clear" w:color="auto" w:fill="FFFFFF"/>
        </w:rPr>
      </w:pPr>
      <w:r>
        <w:rPr>
          <w:shd w:val="clear" w:color="auto" w:fill="FFFFFF"/>
        </w:rPr>
        <w:t>S23 Stress</w:t>
      </w:r>
    </w:p>
    <w:p w14:paraId="0492922B" w14:textId="77777777" w:rsidR="00795847" w:rsidRPr="00795847" w:rsidRDefault="00795847" w:rsidP="00795847"/>
    <w:p w14:paraId="2A05E29C" w14:textId="77777777" w:rsidR="00065402" w:rsidRDefault="00795847" w:rsidP="00065402">
      <w:pPr>
        <w:keepNext/>
      </w:pPr>
      <w:r>
        <w:rPr>
          <w:noProof/>
        </w:rPr>
        <w:drawing>
          <wp:inline distT="0" distB="0" distL="0" distR="0" wp14:anchorId="744062F3" wp14:editId="136F682B">
            <wp:extent cx="5731510" cy="2806700"/>
            <wp:effectExtent l="38100" t="38100" r="40640" b="31750"/>
            <wp:docPr id="1656101637" name="Picture 22" descr="A picture containing screenshot, text, graphics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101637" name="Picture 22" descr="A picture containing screenshot, text, graphics software, multimedia software&#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806700"/>
                    </a:xfrm>
                    <a:prstGeom prst="rect">
                      <a:avLst/>
                    </a:prstGeom>
                    <a:noFill/>
                    <a:ln w="38100">
                      <a:solidFill>
                        <a:schemeClr val="tx1"/>
                      </a:solidFill>
                    </a:ln>
                  </pic:spPr>
                </pic:pic>
              </a:graphicData>
            </a:graphic>
          </wp:inline>
        </w:drawing>
      </w:r>
    </w:p>
    <w:p w14:paraId="72ECA273" w14:textId="500B145D" w:rsidR="00795847" w:rsidRDefault="00065402" w:rsidP="00065402">
      <w:pPr>
        <w:pStyle w:val="Caption"/>
      </w:pPr>
      <w:bookmarkStart w:id="57" w:name="_Toc134972023"/>
      <w:r>
        <w:t xml:space="preserve">Figure </w:t>
      </w:r>
      <w:fldSimple w:instr=" SEQ Figure \* ARABIC ">
        <w:r w:rsidR="00791DD3">
          <w:rPr>
            <w:noProof/>
          </w:rPr>
          <w:t>19</w:t>
        </w:r>
        <w:bookmarkEnd w:id="57"/>
      </w:fldSimple>
    </w:p>
    <w:p w14:paraId="5CC00262" w14:textId="77777777" w:rsidR="00065402" w:rsidRDefault="00795847" w:rsidP="00065402">
      <w:pPr>
        <w:keepNext/>
      </w:pPr>
      <w:r>
        <w:rPr>
          <w:rFonts w:ascii="Calibri" w:hAnsi="Calibri" w:cs="Calibri"/>
          <w:color w:val="000000"/>
          <w:sz w:val="22"/>
          <w:szCs w:val="22"/>
          <w:shd w:val="clear" w:color="auto" w:fill="FFFFFF"/>
        </w:rPr>
        <w:br/>
      </w:r>
      <w:r>
        <w:rPr>
          <w:noProof/>
        </w:rPr>
        <w:drawing>
          <wp:inline distT="0" distB="0" distL="0" distR="0" wp14:anchorId="35861F80" wp14:editId="19A333C4">
            <wp:extent cx="5731510" cy="2791460"/>
            <wp:effectExtent l="38100" t="38100" r="40640" b="46990"/>
            <wp:docPr id="1998810679" name="Picture 23" descr="A picture containing screenshot, graphics software, multimedia software,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10679" name="Picture 23" descr="A picture containing screenshot, graphics software, multimedia software, colorfulness&#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2791460"/>
                    </a:xfrm>
                    <a:prstGeom prst="rect">
                      <a:avLst/>
                    </a:prstGeom>
                    <a:noFill/>
                    <a:ln w="38100">
                      <a:solidFill>
                        <a:schemeClr val="tx1"/>
                      </a:solidFill>
                    </a:ln>
                  </pic:spPr>
                </pic:pic>
              </a:graphicData>
            </a:graphic>
          </wp:inline>
        </w:drawing>
      </w:r>
    </w:p>
    <w:p w14:paraId="4D284BD5" w14:textId="7F00635A" w:rsidR="00065402" w:rsidRDefault="00065402" w:rsidP="00065402">
      <w:pPr>
        <w:pStyle w:val="Caption"/>
      </w:pPr>
      <w:bookmarkStart w:id="58" w:name="_Toc134972024"/>
      <w:r>
        <w:t xml:space="preserve">Figure </w:t>
      </w:r>
      <w:fldSimple w:instr=" SEQ Figure \* ARABIC ">
        <w:r w:rsidR="00791DD3">
          <w:rPr>
            <w:noProof/>
          </w:rPr>
          <w:t>20</w:t>
        </w:r>
        <w:bookmarkEnd w:id="58"/>
      </w:fldSimple>
    </w:p>
    <w:p w14:paraId="14F3032F" w14:textId="5B577D97" w:rsidR="00523616" w:rsidRPr="00523616" w:rsidRDefault="00523616" w:rsidP="00523616"/>
    <w:p w14:paraId="3A7C40D7" w14:textId="77777777" w:rsidR="00065402" w:rsidRDefault="00795847" w:rsidP="00065402">
      <w:pPr>
        <w:keepNext/>
      </w:pPr>
      <w:r>
        <w:rPr>
          <w:noProof/>
          <w:shd w:val="clear" w:color="auto" w:fill="FFFFFF"/>
        </w:rPr>
        <w:drawing>
          <wp:inline distT="0" distB="0" distL="0" distR="0" wp14:anchorId="48C892B4" wp14:editId="1B04E288">
            <wp:extent cx="5731510" cy="2791460"/>
            <wp:effectExtent l="38100" t="38100" r="40640" b="46990"/>
            <wp:docPr id="1700389328" name="Picture 24" descr="A picture containing screenshot, graphics software, text,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389328" name="Picture 24" descr="A picture containing screenshot, graphics software, text, multimedia software&#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2791460"/>
                    </a:xfrm>
                    <a:prstGeom prst="rect">
                      <a:avLst/>
                    </a:prstGeom>
                    <a:noFill/>
                    <a:ln w="38100">
                      <a:solidFill>
                        <a:schemeClr val="tx1"/>
                      </a:solidFill>
                    </a:ln>
                  </pic:spPr>
                </pic:pic>
              </a:graphicData>
            </a:graphic>
          </wp:inline>
        </w:drawing>
      </w:r>
    </w:p>
    <w:p w14:paraId="1FC67E03" w14:textId="65034B00" w:rsidR="00795847" w:rsidRDefault="00065402" w:rsidP="00065402">
      <w:pPr>
        <w:pStyle w:val="Caption"/>
        <w:rPr>
          <w:shd w:val="clear" w:color="auto" w:fill="FFFFFF"/>
        </w:rPr>
      </w:pPr>
      <w:bookmarkStart w:id="59" w:name="_Toc134972025"/>
      <w:r>
        <w:t xml:space="preserve">Figure </w:t>
      </w:r>
      <w:fldSimple w:instr=" SEQ Figure \* ARABIC ">
        <w:r w:rsidR="00791DD3">
          <w:rPr>
            <w:noProof/>
          </w:rPr>
          <w:t>21</w:t>
        </w:r>
        <w:bookmarkEnd w:id="59"/>
      </w:fldSimple>
    </w:p>
    <w:p w14:paraId="3B336888" w14:textId="77777777" w:rsidR="00065402" w:rsidRDefault="00795847" w:rsidP="00065402">
      <w:pPr>
        <w:keepNext/>
      </w:pPr>
      <w:r>
        <w:rPr>
          <w:rFonts w:ascii="Calibri" w:hAnsi="Calibri" w:cs="Calibri"/>
          <w:color w:val="000000"/>
          <w:sz w:val="22"/>
          <w:szCs w:val="22"/>
          <w:shd w:val="clear" w:color="auto" w:fill="FFFFFF"/>
        </w:rPr>
        <w:br/>
      </w:r>
      <w:r>
        <w:rPr>
          <w:noProof/>
          <w:shd w:val="clear" w:color="auto" w:fill="FFFFFF"/>
        </w:rPr>
        <w:drawing>
          <wp:inline distT="0" distB="0" distL="0" distR="0" wp14:anchorId="7217F60B" wp14:editId="78225D80">
            <wp:extent cx="5731510" cy="2801620"/>
            <wp:effectExtent l="38100" t="38100" r="40640" b="36830"/>
            <wp:docPr id="1857162164" name="Picture 25" descr="A picture containing screenshot, graphics software, multimedia softwar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62164" name="Picture 25" descr="A picture containing screenshot, graphics software, multimedia software, text&#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2801620"/>
                    </a:xfrm>
                    <a:prstGeom prst="rect">
                      <a:avLst/>
                    </a:prstGeom>
                    <a:noFill/>
                    <a:ln w="38100">
                      <a:solidFill>
                        <a:schemeClr val="tx1"/>
                      </a:solidFill>
                    </a:ln>
                  </pic:spPr>
                </pic:pic>
              </a:graphicData>
            </a:graphic>
          </wp:inline>
        </w:drawing>
      </w:r>
    </w:p>
    <w:p w14:paraId="62AB9101" w14:textId="042CDBA3" w:rsidR="00795847" w:rsidRDefault="00065402" w:rsidP="00065402">
      <w:pPr>
        <w:pStyle w:val="Caption"/>
      </w:pPr>
      <w:bookmarkStart w:id="60" w:name="_Toc134972026"/>
      <w:r>
        <w:t xml:space="preserve">Figure </w:t>
      </w:r>
      <w:fldSimple w:instr=" SEQ Figure \* ARABIC ">
        <w:r w:rsidR="00791DD3">
          <w:rPr>
            <w:noProof/>
          </w:rPr>
          <w:t>22</w:t>
        </w:r>
        <w:bookmarkEnd w:id="60"/>
      </w:fldSimple>
    </w:p>
    <w:p w14:paraId="67B5958F" w14:textId="77777777" w:rsidR="00065402" w:rsidRPr="00065402" w:rsidRDefault="00065402" w:rsidP="00065402"/>
    <w:p w14:paraId="6D8E76E6" w14:textId="77777777" w:rsidR="00065402" w:rsidRDefault="00795847" w:rsidP="00065402">
      <w:pPr>
        <w:keepNext/>
      </w:pPr>
      <w:r>
        <w:rPr>
          <w:rFonts w:ascii="Calibri" w:hAnsi="Calibri" w:cs="Calibri"/>
          <w:noProof/>
          <w:color w:val="000000"/>
          <w:sz w:val="22"/>
          <w:szCs w:val="22"/>
          <w:shd w:val="clear" w:color="auto" w:fill="FFFFFF"/>
        </w:rPr>
        <w:drawing>
          <wp:inline distT="0" distB="0" distL="0" distR="0" wp14:anchorId="4090ABFB" wp14:editId="3E73B07A">
            <wp:extent cx="5731510" cy="2791460"/>
            <wp:effectExtent l="38100" t="38100" r="40640" b="46990"/>
            <wp:docPr id="418230519" name="Picture 26" descr="A picture containing screenshot, text, graphics software, 3d mod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30519" name="Picture 26" descr="A picture containing screenshot, text, graphics software, 3d modeling&#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2791460"/>
                    </a:xfrm>
                    <a:prstGeom prst="rect">
                      <a:avLst/>
                    </a:prstGeom>
                    <a:noFill/>
                    <a:ln w="38100">
                      <a:solidFill>
                        <a:schemeClr val="tx1"/>
                      </a:solidFill>
                    </a:ln>
                  </pic:spPr>
                </pic:pic>
              </a:graphicData>
            </a:graphic>
          </wp:inline>
        </w:drawing>
      </w:r>
    </w:p>
    <w:p w14:paraId="0D7456A9" w14:textId="6DF83148" w:rsidR="00065402" w:rsidRDefault="00065402" w:rsidP="00065402">
      <w:pPr>
        <w:pStyle w:val="Caption"/>
      </w:pPr>
      <w:bookmarkStart w:id="61" w:name="_Toc134972027"/>
      <w:r>
        <w:t xml:space="preserve">Figure </w:t>
      </w:r>
      <w:fldSimple w:instr=" SEQ Figure \* ARABIC ">
        <w:r w:rsidR="00791DD3">
          <w:rPr>
            <w:noProof/>
          </w:rPr>
          <w:t>23</w:t>
        </w:r>
        <w:bookmarkEnd w:id="61"/>
      </w:fldSimple>
    </w:p>
    <w:p w14:paraId="0A9DB797" w14:textId="77777777" w:rsidR="00065402" w:rsidRDefault="00065402">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br w:type="page"/>
      </w:r>
    </w:p>
    <w:p w14:paraId="51725667" w14:textId="77777777" w:rsidR="00065402" w:rsidRDefault="00065402" w:rsidP="00065402">
      <w:pPr>
        <w:pStyle w:val="Heading3"/>
        <w:rPr>
          <w:shd w:val="clear" w:color="auto" w:fill="FFFFFF"/>
        </w:rPr>
      </w:pPr>
      <w:bookmarkStart w:id="62" w:name="_Toc134972002"/>
      <w:r>
        <w:rPr>
          <w:shd w:val="clear" w:color="auto" w:fill="FFFFFF"/>
        </w:rPr>
        <w:t>Shot 2</w:t>
      </w:r>
      <w:bookmarkEnd w:id="62"/>
    </w:p>
    <w:p w14:paraId="0CFDE5BD" w14:textId="12B10F96" w:rsidR="00065402" w:rsidRDefault="00065402" w:rsidP="00065402">
      <w:pPr>
        <w:pStyle w:val="Heading4"/>
        <w:rPr>
          <w:shd w:val="clear" w:color="auto" w:fill="FFFFFF"/>
        </w:rPr>
      </w:pPr>
      <w:r>
        <w:rPr>
          <w:shd w:val="clear" w:color="auto" w:fill="FFFFFF"/>
        </w:rPr>
        <w:t>Max Principal Stress</w:t>
      </w:r>
    </w:p>
    <w:p w14:paraId="63A888D6" w14:textId="77777777" w:rsidR="00F27FEF" w:rsidRDefault="00A927A2" w:rsidP="00F27FEF">
      <w:pPr>
        <w:keepNext/>
      </w:pPr>
      <w:r>
        <w:rPr>
          <w:noProof/>
        </w:rPr>
        <w:drawing>
          <wp:inline distT="0" distB="0" distL="0" distR="0" wp14:anchorId="71D3FB1C" wp14:editId="0683B7F1">
            <wp:extent cx="5731510" cy="2966720"/>
            <wp:effectExtent l="38100" t="38100" r="40640" b="43180"/>
            <wp:docPr id="1545294072" name="Picture 27" descr="A picture containing text, diagram, screenshot,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94072" name="Picture 27" descr="A picture containing text, diagram, screenshot, graphics software&#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2966720"/>
                    </a:xfrm>
                    <a:prstGeom prst="rect">
                      <a:avLst/>
                    </a:prstGeom>
                    <a:noFill/>
                    <a:ln w="38100">
                      <a:solidFill>
                        <a:schemeClr val="tx1"/>
                      </a:solidFill>
                    </a:ln>
                  </pic:spPr>
                </pic:pic>
              </a:graphicData>
            </a:graphic>
          </wp:inline>
        </w:drawing>
      </w:r>
    </w:p>
    <w:p w14:paraId="53967825" w14:textId="6C44A5F9" w:rsidR="00F27FEF" w:rsidRDefault="00F27FEF" w:rsidP="00F27FEF">
      <w:pPr>
        <w:pStyle w:val="Caption"/>
      </w:pPr>
      <w:bookmarkStart w:id="63" w:name="_Toc134972028"/>
      <w:r>
        <w:t xml:space="preserve">Figure </w:t>
      </w:r>
      <w:fldSimple w:instr=" SEQ Figure \* ARABIC ">
        <w:r w:rsidR="00791DD3">
          <w:rPr>
            <w:noProof/>
          </w:rPr>
          <w:t>24</w:t>
        </w:r>
        <w:bookmarkEnd w:id="63"/>
      </w:fldSimple>
    </w:p>
    <w:p w14:paraId="54ECDDB5" w14:textId="77777777" w:rsidR="00F27FEF" w:rsidRDefault="00A927A2" w:rsidP="00F27FEF">
      <w:pPr>
        <w:keepNext/>
      </w:pPr>
      <w:r>
        <w:rPr>
          <w:rFonts w:ascii="Calibri" w:hAnsi="Calibri" w:cs="Calibri"/>
          <w:color w:val="000000"/>
          <w:sz w:val="22"/>
          <w:szCs w:val="22"/>
          <w:shd w:val="clear" w:color="auto" w:fill="FFFFFF"/>
        </w:rPr>
        <w:br/>
      </w:r>
      <w:r>
        <w:rPr>
          <w:noProof/>
        </w:rPr>
        <w:drawing>
          <wp:inline distT="0" distB="0" distL="0" distR="0" wp14:anchorId="3F6D982B" wp14:editId="02A16E92">
            <wp:extent cx="5731510" cy="2969895"/>
            <wp:effectExtent l="38100" t="38100" r="40640" b="40005"/>
            <wp:docPr id="144983128" name="Picture 28" descr="A picture containing text, screenshot, graphics softwar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83128" name="Picture 28" descr="A picture containing text, screenshot, graphics software, diagram&#10;&#10;Description automatically generate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2969895"/>
                    </a:xfrm>
                    <a:prstGeom prst="rect">
                      <a:avLst/>
                    </a:prstGeom>
                    <a:noFill/>
                    <a:ln w="38100">
                      <a:solidFill>
                        <a:schemeClr val="tx1"/>
                      </a:solidFill>
                    </a:ln>
                  </pic:spPr>
                </pic:pic>
              </a:graphicData>
            </a:graphic>
          </wp:inline>
        </w:drawing>
      </w:r>
    </w:p>
    <w:p w14:paraId="1E025494" w14:textId="219A49BB" w:rsidR="00F27FEF" w:rsidRDefault="00F27FEF" w:rsidP="00F27FEF">
      <w:pPr>
        <w:pStyle w:val="Caption"/>
      </w:pPr>
      <w:bookmarkStart w:id="64" w:name="_Toc134972029"/>
      <w:r>
        <w:t xml:space="preserve">Figure </w:t>
      </w:r>
      <w:fldSimple w:instr=" SEQ Figure \* ARABIC ">
        <w:r w:rsidR="00791DD3">
          <w:rPr>
            <w:noProof/>
          </w:rPr>
          <w:t>25</w:t>
        </w:r>
        <w:bookmarkEnd w:id="64"/>
      </w:fldSimple>
    </w:p>
    <w:p w14:paraId="45FCA5DA" w14:textId="77777777" w:rsidR="00F27FEF" w:rsidRDefault="00A927A2" w:rsidP="00F27FEF">
      <w:pPr>
        <w:keepNext/>
      </w:pPr>
      <w:r>
        <w:rPr>
          <w:rFonts w:ascii="Calibri" w:hAnsi="Calibri" w:cs="Calibri"/>
          <w:color w:val="000000"/>
          <w:sz w:val="22"/>
          <w:szCs w:val="22"/>
          <w:shd w:val="clear" w:color="auto" w:fill="FFFFFF"/>
        </w:rPr>
        <w:br/>
      </w:r>
      <w:r w:rsidR="00F27FEF">
        <w:rPr>
          <w:noProof/>
        </w:rPr>
        <w:drawing>
          <wp:inline distT="0" distB="0" distL="0" distR="0" wp14:anchorId="3E83A919" wp14:editId="36D1D839">
            <wp:extent cx="5731510" cy="2963545"/>
            <wp:effectExtent l="38100" t="38100" r="40640" b="46355"/>
            <wp:docPr id="1171603618" name="Picture 29" descr="A picture containing text, screenshot, graphics software, 3d mod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03618" name="Picture 29" descr="A picture containing text, screenshot, graphics software, 3d modeling&#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963545"/>
                    </a:xfrm>
                    <a:prstGeom prst="rect">
                      <a:avLst/>
                    </a:prstGeom>
                    <a:noFill/>
                    <a:ln w="38100">
                      <a:solidFill>
                        <a:schemeClr val="tx1"/>
                      </a:solidFill>
                    </a:ln>
                  </pic:spPr>
                </pic:pic>
              </a:graphicData>
            </a:graphic>
          </wp:inline>
        </w:drawing>
      </w:r>
    </w:p>
    <w:p w14:paraId="0873804E" w14:textId="322E7D50" w:rsidR="00F27FEF" w:rsidRDefault="00F27FEF" w:rsidP="00F27FEF">
      <w:pPr>
        <w:pStyle w:val="Caption"/>
      </w:pPr>
      <w:bookmarkStart w:id="65" w:name="_Toc134972030"/>
      <w:r>
        <w:t xml:space="preserve">Figure </w:t>
      </w:r>
      <w:fldSimple w:instr=" SEQ Figure \* ARABIC ">
        <w:r w:rsidR="00791DD3">
          <w:rPr>
            <w:noProof/>
          </w:rPr>
          <w:t>26</w:t>
        </w:r>
        <w:bookmarkEnd w:id="65"/>
      </w:fldSimple>
    </w:p>
    <w:p w14:paraId="3BBD5E38" w14:textId="77777777" w:rsidR="00F27FEF" w:rsidRDefault="00F27FEF" w:rsidP="00F27FEF">
      <w:pPr>
        <w:keepNext/>
        <w:rPr>
          <w:rFonts w:ascii="Calibri" w:hAnsi="Calibri" w:cs="Calibri"/>
          <w:color w:val="000000"/>
          <w:sz w:val="22"/>
          <w:szCs w:val="22"/>
          <w:shd w:val="clear" w:color="auto" w:fill="FFFFFF"/>
        </w:rPr>
      </w:pPr>
    </w:p>
    <w:p w14:paraId="4AF50A30" w14:textId="71DCB94B" w:rsidR="00F27FEF" w:rsidRDefault="00F27FEF" w:rsidP="00F27FEF">
      <w:pPr>
        <w:keepNext/>
      </w:pPr>
      <w:r>
        <w:rPr>
          <w:rFonts w:ascii="Calibri" w:hAnsi="Calibri" w:cs="Calibri"/>
          <w:color w:val="000000"/>
          <w:sz w:val="22"/>
          <w:szCs w:val="22"/>
          <w:shd w:val="clear" w:color="auto" w:fill="FFFFFF"/>
        </w:rPr>
        <w:br/>
      </w:r>
      <w:r>
        <w:rPr>
          <w:noProof/>
        </w:rPr>
        <w:drawing>
          <wp:inline distT="0" distB="0" distL="0" distR="0" wp14:anchorId="6A96E321" wp14:editId="029336A3">
            <wp:extent cx="5731510" cy="3023235"/>
            <wp:effectExtent l="38100" t="38100" r="40640" b="43815"/>
            <wp:docPr id="1120602296" name="Picture 30" descr="A picture containing text, screenshot, graphics software, 3d mod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02296" name="Picture 30" descr="A picture containing text, screenshot, graphics software, 3d modeling&#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3023235"/>
                    </a:xfrm>
                    <a:prstGeom prst="rect">
                      <a:avLst/>
                    </a:prstGeom>
                    <a:noFill/>
                    <a:ln w="38100">
                      <a:solidFill>
                        <a:schemeClr val="tx1"/>
                      </a:solidFill>
                    </a:ln>
                  </pic:spPr>
                </pic:pic>
              </a:graphicData>
            </a:graphic>
          </wp:inline>
        </w:drawing>
      </w:r>
    </w:p>
    <w:p w14:paraId="3594A5DC" w14:textId="0E6174AA" w:rsidR="00F27FEF" w:rsidRDefault="00F27FEF" w:rsidP="00F27FEF">
      <w:pPr>
        <w:pStyle w:val="Caption"/>
      </w:pPr>
      <w:bookmarkStart w:id="66" w:name="_Toc134972031"/>
      <w:r>
        <w:t xml:space="preserve">Figure </w:t>
      </w:r>
      <w:fldSimple w:instr=" SEQ Figure \* ARABIC ">
        <w:r w:rsidR="00791DD3">
          <w:rPr>
            <w:noProof/>
          </w:rPr>
          <w:t>27</w:t>
        </w:r>
        <w:bookmarkEnd w:id="66"/>
      </w:fldSimple>
    </w:p>
    <w:p w14:paraId="5AB1C474" w14:textId="77777777" w:rsidR="00F27FEF" w:rsidRDefault="00F27FEF" w:rsidP="00F27FEF">
      <w:pPr>
        <w:keepNext/>
      </w:pPr>
      <w:r>
        <w:rPr>
          <w:rFonts w:ascii="Calibri" w:hAnsi="Calibri" w:cs="Calibri"/>
          <w:color w:val="000000"/>
          <w:sz w:val="22"/>
          <w:szCs w:val="22"/>
          <w:shd w:val="clear" w:color="auto" w:fill="FFFFFF"/>
        </w:rPr>
        <w:br/>
      </w:r>
      <w:r>
        <w:rPr>
          <w:noProof/>
        </w:rPr>
        <w:drawing>
          <wp:inline distT="0" distB="0" distL="0" distR="0" wp14:anchorId="689A3E4A" wp14:editId="3C0456C3">
            <wp:extent cx="5731510" cy="2957830"/>
            <wp:effectExtent l="38100" t="38100" r="40640" b="33020"/>
            <wp:docPr id="1953588916" name="Picture 31" descr="A picture containing text, screenshot, 3d modeling,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88916" name="Picture 31" descr="A picture containing text, screenshot, 3d modeling, graphics software&#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1510" cy="2957830"/>
                    </a:xfrm>
                    <a:prstGeom prst="rect">
                      <a:avLst/>
                    </a:prstGeom>
                    <a:noFill/>
                    <a:ln w="38100">
                      <a:solidFill>
                        <a:schemeClr val="tx1"/>
                      </a:solidFill>
                    </a:ln>
                  </pic:spPr>
                </pic:pic>
              </a:graphicData>
            </a:graphic>
          </wp:inline>
        </w:drawing>
      </w:r>
    </w:p>
    <w:p w14:paraId="70CA8B8D" w14:textId="1EA3A81E" w:rsidR="00F27FEF" w:rsidRDefault="00F27FEF" w:rsidP="00F27FEF">
      <w:pPr>
        <w:pStyle w:val="Caption"/>
      </w:pPr>
      <w:bookmarkStart w:id="67" w:name="_Toc134972032"/>
      <w:r>
        <w:t xml:space="preserve">Figure </w:t>
      </w:r>
      <w:fldSimple w:instr=" SEQ Figure \* ARABIC ">
        <w:r w:rsidR="00791DD3">
          <w:rPr>
            <w:noProof/>
          </w:rPr>
          <w:t>28</w:t>
        </w:r>
        <w:bookmarkEnd w:id="67"/>
      </w:fldSimple>
    </w:p>
    <w:p w14:paraId="114A0F12" w14:textId="77777777" w:rsidR="00F27FEF" w:rsidRPr="00F27FEF" w:rsidRDefault="00F27FEF" w:rsidP="00F27FEF"/>
    <w:p w14:paraId="32633980" w14:textId="77777777" w:rsidR="00F27FEF" w:rsidRDefault="00F27FEF" w:rsidP="00F27FEF">
      <w:pPr>
        <w:keepNext/>
      </w:pPr>
      <w:r>
        <w:rPr>
          <w:rFonts w:ascii="Calibri" w:hAnsi="Calibri" w:cs="Calibri"/>
          <w:color w:val="000000"/>
          <w:sz w:val="22"/>
          <w:szCs w:val="22"/>
          <w:shd w:val="clear" w:color="auto" w:fill="FFFFFF"/>
        </w:rPr>
        <w:br/>
      </w:r>
      <w:r>
        <w:rPr>
          <w:noProof/>
        </w:rPr>
        <w:drawing>
          <wp:inline distT="0" distB="0" distL="0" distR="0" wp14:anchorId="13063C27" wp14:editId="7036357C">
            <wp:extent cx="5731510" cy="2963545"/>
            <wp:effectExtent l="38100" t="38100" r="40640" b="46355"/>
            <wp:docPr id="78241318" name="Picture 32" descr="A model of a pla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1318" name="Picture 32" descr="A model of a plane&#10;&#10;Description automatically generated with low confidence"/>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2963545"/>
                    </a:xfrm>
                    <a:prstGeom prst="rect">
                      <a:avLst/>
                    </a:prstGeom>
                    <a:noFill/>
                    <a:ln w="38100">
                      <a:solidFill>
                        <a:schemeClr val="tx1"/>
                      </a:solidFill>
                    </a:ln>
                  </pic:spPr>
                </pic:pic>
              </a:graphicData>
            </a:graphic>
          </wp:inline>
        </w:drawing>
      </w:r>
    </w:p>
    <w:p w14:paraId="23A1A6CA" w14:textId="22E1C664" w:rsidR="00F27FEF" w:rsidRDefault="00F27FEF" w:rsidP="00F27FEF">
      <w:pPr>
        <w:pStyle w:val="Caption"/>
      </w:pPr>
      <w:bookmarkStart w:id="68" w:name="_Toc134972033"/>
      <w:r>
        <w:t xml:space="preserve">Figure </w:t>
      </w:r>
      <w:fldSimple w:instr=" SEQ Figure \* ARABIC ">
        <w:r w:rsidR="00791DD3">
          <w:rPr>
            <w:noProof/>
          </w:rPr>
          <w:t>29</w:t>
        </w:r>
        <w:bookmarkEnd w:id="68"/>
      </w:fldSimple>
    </w:p>
    <w:p w14:paraId="34C003ED" w14:textId="77777777" w:rsidR="00F27FEF" w:rsidRDefault="00F27FEF" w:rsidP="00F27FEF">
      <w:pPr>
        <w:keepNext/>
      </w:pPr>
      <w:r>
        <w:rPr>
          <w:rFonts w:ascii="Calibri" w:hAnsi="Calibri" w:cs="Calibri"/>
          <w:color w:val="000000"/>
          <w:sz w:val="22"/>
          <w:szCs w:val="22"/>
          <w:shd w:val="clear" w:color="auto" w:fill="FFFFFF"/>
        </w:rPr>
        <w:br/>
      </w:r>
      <w:r>
        <w:rPr>
          <w:noProof/>
        </w:rPr>
        <w:drawing>
          <wp:inline distT="0" distB="0" distL="0" distR="0" wp14:anchorId="0F709AFA" wp14:editId="120F328D">
            <wp:extent cx="5731510" cy="2961005"/>
            <wp:effectExtent l="38100" t="38100" r="40640" b="29845"/>
            <wp:docPr id="1750537730" name="Picture 33" descr="A blue and green airpla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537730" name="Picture 33" descr="A blue and green airplane&#10;&#10;Description automatically generated with low confidence"/>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2961005"/>
                    </a:xfrm>
                    <a:prstGeom prst="rect">
                      <a:avLst/>
                    </a:prstGeom>
                    <a:noFill/>
                    <a:ln w="38100">
                      <a:solidFill>
                        <a:schemeClr val="tx1"/>
                      </a:solidFill>
                    </a:ln>
                  </pic:spPr>
                </pic:pic>
              </a:graphicData>
            </a:graphic>
          </wp:inline>
        </w:drawing>
      </w:r>
    </w:p>
    <w:p w14:paraId="45637A08" w14:textId="557CEB97" w:rsidR="00F27FEF" w:rsidRDefault="00F27FEF" w:rsidP="00F27FEF">
      <w:pPr>
        <w:pStyle w:val="Caption"/>
      </w:pPr>
      <w:bookmarkStart w:id="69" w:name="_Toc134972034"/>
      <w:r>
        <w:t xml:space="preserve">Figure </w:t>
      </w:r>
      <w:fldSimple w:instr=" SEQ Figure \* ARABIC ">
        <w:r w:rsidR="00791DD3">
          <w:rPr>
            <w:noProof/>
          </w:rPr>
          <w:t>30</w:t>
        </w:r>
        <w:bookmarkEnd w:id="69"/>
      </w:fldSimple>
    </w:p>
    <w:p w14:paraId="29C099B8" w14:textId="77777777" w:rsidR="00F27FEF" w:rsidRDefault="00F27FEF" w:rsidP="00F27FEF">
      <w:pPr>
        <w:rPr>
          <w:rFonts w:ascii="Calibri" w:hAnsi="Calibri" w:cs="Calibri"/>
          <w:color w:val="000000"/>
          <w:sz w:val="22"/>
          <w:szCs w:val="22"/>
          <w:shd w:val="clear" w:color="auto" w:fill="FFFFFF"/>
        </w:rPr>
      </w:pPr>
    </w:p>
    <w:p w14:paraId="778BADFF" w14:textId="0903FE0B" w:rsidR="00F27FEF" w:rsidRDefault="00F27FEF" w:rsidP="00F27FEF">
      <w:pPr>
        <w:pStyle w:val="Heading4"/>
        <w:rPr>
          <w:shd w:val="clear" w:color="auto" w:fill="FFFFFF"/>
        </w:rPr>
      </w:pPr>
      <w:r>
        <w:rPr>
          <w:shd w:val="clear" w:color="auto" w:fill="FFFFFF"/>
        </w:rPr>
        <w:t>S23 Stress</w:t>
      </w:r>
    </w:p>
    <w:p w14:paraId="2E440D4A" w14:textId="77777777" w:rsidR="00791DD3" w:rsidRPr="00791DD3" w:rsidRDefault="00791DD3" w:rsidP="00791DD3"/>
    <w:p w14:paraId="214D5369" w14:textId="77777777" w:rsidR="00791DD3" w:rsidRDefault="00F27FEF" w:rsidP="00791DD3">
      <w:pPr>
        <w:keepNext/>
      </w:pPr>
      <w:r>
        <w:rPr>
          <w:noProof/>
          <w:shd w:val="clear" w:color="auto" w:fill="FFFFFF"/>
        </w:rPr>
        <w:drawing>
          <wp:inline distT="0" distB="0" distL="0" distR="0" wp14:anchorId="4C91E850" wp14:editId="345FDF3E">
            <wp:extent cx="5731510" cy="2803525"/>
            <wp:effectExtent l="38100" t="38100" r="40640" b="34925"/>
            <wp:docPr id="299028627" name="Picture 34" descr="A picture containing text, screenshot, diagram,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028627" name="Picture 34" descr="A picture containing text, screenshot, diagram, multimedia software&#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2803525"/>
                    </a:xfrm>
                    <a:prstGeom prst="rect">
                      <a:avLst/>
                    </a:prstGeom>
                    <a:noFill/>
                    <a:ln w="38100">
                      <a:solidFill>
                        <a:schemeClr val="tx1"/>
                      </a:solidFill>
                    </a:ln>
                  </pic:spPr>
                </pic:pic>
              </a:graphicData>
            </a:graphic>
          </wp:inline>
        </w:drawing>
      </w:r>
    </w:p>
    <w:p w14:paraId="2E85A9CE" w14:textId="47A8883A" w:rsidR="00791DD3" w:rsidRDefault="00791DD3" w:rsidP="00791DD3">
      <w:pPr>
        <w:pStyle w:val="Caption"/>
      </w:pPr>
      <w:bookmarkStart w:id="70" w:name="_Toc134972035"/>
      <w:r>
        <w:t xml:space="preserve">Figure </w:t>
      </w:r>
      <w:fldSimple w:instr=" SEQ Figure \* ARABIC ">
        <w:r>
          <w:rPr>
            <w:noProof/>
          </w:rPr>
          <w:t>31</w:t>
        </w:r>
        <w:bookmarkEnd w:id="70"/>
      </w:fldSimple>
    </w:p>
    <w:p w14:paraId="2CA5EF28" w14:textId="77777777" w:rsidR="00791DD3" w:rsidRDefault="00F27FEF" w:rsidP="00791DD3">
      <w:pPr>
        <w:keepNext/>
      </w:pPr>
      <w:r>
        <w:rPr>
          <w:rFonts w:ascii="Calibri" w:hAnsi="Calibri" w:cs="Calibri"/>
          <w:color w:val="000000"/>
          <w:sz w:val="22"/>
          <w:szCs w:val="22"/>
          <w:shd w:val="clear" w:color="auto" w:fill="FFFFFF"/>
        </w:rPr>
        <w:br/>
      </w:r>
      <w:r w:rsidR="00795847">
        <w:rPr>
          <w:shd w:val="clear" w:color="auto" w:fill="FFFFFF"/>
        </w:rPr>
        <w:br/>
      </w:r>
      <w:r w:rsidR="00795847">
        <w:rPr>
          <w:shd w:val="clear" w:color="auto" w:fill="FFFFFF"/>
        </w:rPr>
        <w:br/>
      </w:r>
      <w:r>
        <w:rPr>
          <w:noProof/>
          <w:shd w:val="clear" w:color="auto" w:fill="FFFFFF"/>
        </w:rPr>
        <w:drawing>
          <wp:inline distT="0" distB="0" distL="0" distR="0" wp14:anchorId="400A6D21" wp14:editId="74DAFE28">
            <wp:extent cx="5731510" cy="2791460"/>
            <wp:effectExtent l="38100" t="38100" r="40640" b="46990"/>
            <wp:docPr id="1014820498" name="Picture 35" descr="A picture containing screenshot, text, multimedia software,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20498" name="Picture 35" descr="A picture containing screenshot, text, multimedia software, graphics software&#10;&#10;Description automatically generated"/>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1510" cy="2791460"/>
                    </a:xfrm>
                    <a:prstGeom prst="rect">
                      <a:avLst/>
                    </a:prstGeom>
                    <a:noFill/>
                    <a:ln w="38100">
                      <a:solidFill>
                        <a:schemeClr val="tx1"/>
                      </a:solidFill>
                    </a:ln>
                  </pic:spPr>
                </pic:pic>
              </a:graphicData>
            </a:graphic>
          </wp:inline>
        </w:drawing>
      </w:r>
    </w:p>
    <w:p w14:paraId="74D4A825" w14:textId="6C193A0E" w:rsidR="00791DD3" w:rsidRDefault="00791DD3" w:rsidP="00791DD3">
      <w:pPr>
        <w:pStyle w:val="Caption"/>
      </w:pPr>
      <w:bookmarkStart w:id="71" w:name="_Toc134972036"/>
      <w:r>
        <w:t xml:space="preserve">Figure </w:t>
      </w:r>
      <w:fldSimple w:instr=" SEQ Figure \* ARABIC ">
        <w:r>
          <w:rPr>
            <w:noProof/>
          </w:rPr>
          <w:t>32</w:t>
        </w:r>
        <w:bookmarkEnd w:id="71"/>
      </w:fldSimple>
    </w:p>
    <w:p w14:paraId="3F0332D6" w14:textId="77777777" w:rsidR="00791DD3" w:rsidRDefault="00791DD3" w:rsidP="00791DD3">
      <w:pPr>
        <w:keepNext/>
        <w:rPr>
          <w:rFonts w:ascii="Calibri" w:hAnsi="Calibri" w:cs="Calibri"/>
          <w:color w:val="000000"/>
          <w:sz w:val="22"/>
          <w:szCs w:val="22"/>
          <w:shd w:val="clear" w:color="auto" w:fill="FFFFFF"/>
        </w:rPr>
      </w:pPr>
    </w:p>
    <w:p w14:paraId="58D1B266" w14:textId="2D841415" w:rsidR="00791DD3" w:rsidRDefault="00F27FEF" w:rsidP="00791DD3">
      <w:pPr>
        <w:keepNext/>
      </w:pPr>
      <w:r>
        <w:rPr>
          <w:rFonts w:ascii="Calibri" w:hAnsi="Calibri" w:cs="Calibri"/>
          <w:color w:val="000000"/>
          <w:sz w:val="22"/>
          <w:szCs w:val="22"/>
          <w:shd w:val="clear" w:color="auto" w:fill="FFFFFF"/>
        </w:rPr>
        <w:br/>
      </w:r>
      <w:r>
        <w:rPr>
          <w:noProof/>
          <w:shd w:val="clear" w:color="auto" w:fill="FFFFFF"/>
        </w:rPr>
        <w:drawing>
          <wp:inline distT="0" distB="0" distL="0" distR="0" wp14:anchorId="4603A3EB" wp14:editId="0ECD2916">
            <wp:extent cx="5731510" cy="2809240"/>
            <wp:effectExtent l="38100" t="38100" r="40640" b="29210"/>
            <wp:docPr id="1782045431" name="Picture 36" descr="A picture containing screenshot, text, graphics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045431" name="Picture 36" descr="A picture containing screenshot, text, graphics software, multimedia software&#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809240"/>
                    </a:xfrm>
                    <a:prstGeom prst="rect">
                      <a:avLst/>
                    </a:prstGeom>
                    <a:noFill/>
                    <a:ln w="38100">
                      <a:solidFill>
                        <a:schemeClr val="tx1"/>
                      </a:solidFill>
                    </a:ln>
                  </pic:spPr>
                </pic:pic>
              </a:graphicData>
            </a:graphic>
          </wp:inline>
        </w:drawing>
      </w:r>
    </w:p>
    <w:p w14:paraId="7FB5CAA4" w14:textId="55C02D73" w:rsidR="00791DD3" w:rsidRDefault="00791DD3" w:rsidP="00791DD3">
      <w:pPr>
        <w:pStyle w:val="Caption"/>
      </w:pPr>
      <w:bookmarkStart w:id="72" w:name="_Toc134972037"/>
      <w:r>
        <w:t xml:space="preserve">Figure </w:t>
      </w:r>
      <w:fldSimple w:instr=" SEQ Figure \* ARABIC ">
        <w:r>
          <w:rPr>
            <w:noProof/>
          </w:rPr>
          <w:t>33</w:t>
        </w:r>
        <w:bookmarkEnd w:id="72"/>
      </w:fldSimple>
    </w:p>
    <w:p w14:paraId="2A5489CA" w14:textId="77777777" w:rsidR="00791DD3" w:rsidRDefault="00F27FEF" w:rsidP="00791DD3">
      <w:pPr>
        <w:keepNext/>
      </w:pPr>
      <w:r>
        <w:rPr>
          <w:rFonts w:ascii="Calibri" w:hAnsi="Calibri" w:cs="Calibri"/>
          <w:color w:val="000000"/>
          <w:sz w:val="22"/>
          <w:szCs w:val="22"/>
          <w:shd w:val="clear" w:color="auto" w:fill="FFFFFF"/>
        </w:rPr>
        <w:br/>
      </w:r>
      <w:r w:rsidR="00791DD3">
        <w:rPr>
          <w:noProof/>
          <w:shd w:val="clear" w:color="auto" w:fill="FFFFFF"/>
        </w:rPr>
        <w:drawing>
          <wp:inline distT="0" distB="0" distL="0" distR="0" wp14:anchorId="5DCDC8C2" wp14:editId="4B91FDF5">
            <wp:extent cx="5731510" cy="2803525"/>
            <wp:effectExtent l="38100" t="38100" r="40640" b="34925"/>
            <wp:docPr id="1433953191" name="Picture 37" descr="A picture containing screenshot, graphics software, multimedia softwar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53191" name="Picture 37" descr="A picture containing screenshot, graphics software, multimedia software, text&#10;&#10;Description automatically generate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2803525"/>
                    </a:xfrm>
                    <a:prstGeom prst="rect">
                      <a:avLst/>
                    </a:prstGeom>
                    <a:noFill/>
                    <a:ln w="38100">
                      <a:solidFill>
                        <a:schemeClr val="tx1"/>
                      </a:solidFill>
                    </a:ln>
                  </pic:spPr>
                </pic:pic>
              </a:graphicData>
            </a:graphic>
          </wp:inline>
        </w:drawing>
      </w:r>
    </w:p>
    <w:p w14:paraId="0836DE28" w14:textId="16DAFC73" w:rsidR="00791DD3" w:rsidRDefault="00791DD3" w:rsidP="00791DD3">
      <w:pPr>
        <w:pStyle w:val="Caption"/>
      </w:pPr>
      <w:bookmarkStart w:id="73" w:name="_Toc134972038"/>
      <w:r>
        <w:t xml:space="preserve">Figure </w:t>
      </w:r>
      <w:fldSimple w:instr=" SEQ Figure \* ARABIC ">
        <w:r>
          <w:rPr>
            <w:noProof/>
          </w:rPr>
          <w:t>34</w:t>
        </w:r>
        <w:bookmarkEnd w:id="73"/>
      </w:fldSimple>
    </w:p>
    <w:p w14:paraId="0B476E49" w14:textId="77777777" w:rsidR="00791DD3" w:rsidRDefault="00791DD3" w:rsidP="00791DD3">
      <w:pPr>
        <w:keepNext/>
      </w:pPr>
      <w:r>
        <w:rPr>
          <w:rFonts w:ascii="Calibri" w:hAnsi="Calibri" w:cs="Calibri"/>
          <w:color w:val="000000"/>
          <w:sz w:val="22"/>
          <w:szCs w:val="22"/>
          <w:shd w:val="clear" w:color="auto" w:fill="FFFFFF"/>
        </w:rPr>
        <w:br/>
      </w:r>
      <w:r w:rsidR="009F4EEC">
        <w:rPr>
          <w:shd w:val="clear" w:color="auto" w:fill="FFFFFF"/>
        </w:rPr>
        <w:br/>
      </w:r>
      <w:r>
        <w:rPr>
          <w:rFonts w:ascii="Calibri" w:hAnsi="Calibri" w:cs="Calibri"/>
          <w:noProof/>
          <w:color w:val="000000"/>
          <w:sz w:val="22"/>
          <w:szCs w:val="22"/>
          <w:shd w:val="clear" w:color="auto" w:fill="FFFFFF"/>
        </w:rPr>
        <w:drawing>
          <wp:inline distT="0" distB="0" distL="0" distR="0" wp14:anchorId="7F0430F5" wp14:editId="5F43FC04">
            <wp:extent cx="5731510" cy="2797810"/>
            <wp:effectExtent l="38100" t="38100" r="40640" b="40640"/>
            <wp:docPr id="361940871" name="Picture 39" descr="A picture containing text, screenshot, 3d modeling,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940871" name="Picture 39" descr="A picture containing text, screenshot, 3d modeling, graphics software&#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2797810"/>
                    </a:xfrm>
                    <a:prstGeom prst="rect">
                      <a:avLst/>
                    </a:prstGeom>
                    <a:noFill/>
                    <a:ln w="38100">
                      <a:solidFill>
                        <a:schemeClr val="tx1"/>
                      </a:solidFill>
                    </a:ln>
                  </pic:spPr>
                </pic:pic>
              </a:graphicData>
            </a:graphic>
          </wp:inline>
        </w:drawing>
      </w:r>
    </w:p>
    <w:p w14:paraId="4E5E9DD1" w14:textId="53BEC438" w:rsidR="00791DD3" w:rsidRDefault="00791DD3" w:rsidP="00791DD3">
      <w:pPr>
        <w:pStyle w:val="Caption"/>
      </w:pPr>
      <w:bookmarkStart w:id="74" w:name="_Toc134972039"/>
      <w:r>
        <w:t xml:space="preserve">Figure </w:t>
      </w:r>
      <w:fldSimple w:instr=" SEQ Figure \* ARABIC ">
        <w:r>
          <w:rPr>
            <w:noProof/>
          </w:rPr>
          <w:t>35</w:t>
        </w:r>
        <w:bookmarkEnd w:id="74"/>
      </w:fldSimple>
    </w:p>
    <w:p w14:paraId="5163B879" w14:textId="77777777" w:rsidR="00791DD3" w:rsidRDefault="00791DD3" w:rsidP="00791DD3">
      <w:pPr>
        <w:keepNext/>
      </w:pPr>
      <w:r>
        <w:rPr>
          <w:rFonts w:ascii="Calibri" w:hAnsi="Calibri" w:cs="Calibri"/>
          <w:color w:val="000000"/>
          <w:sz w:val="22"/>
          <w:szCs w:val="22"/>
          <w:shd w:val="clear" w:color="auto" w:fill="FFFFFF"/>
        </w:rPr>
        <w:br/>
      </w:r>
      <w:r>
        <w:rPr>
          <w:rFonts w:ascii="Calibri" w:hAnsi="Calibri" w:cs="Calibri"/>
          <w:noProof/>
          <w:color w:val="000000"/>
          <w:sz w:val="22"/>
          <w:szCs w:val="22"/>
          <w:shd w:val="clear" w:color="auto" w:fill="FFFFFF"/>
        </w:rPr>
        <w:drawing>
          <wp:inline distT="0" distB="0" distL="0" distR="0" wp14:anchorId="174DE806" wp14:editId="0089F864">
            <wp:extent cx="5731510" cy="2803525"/>
            <wp:effectExtent l="38100" t="38100" r="40640" b="34925"/>
            <wp:docPr id="159194935" name="Picture 40" descr="A picture containing text, screenshot, graphics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4935" name="Picture 40" descr="A picture containing text, screenshot, graphics software, multimedia software&#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2803525"/>
                    </a:xfrm>
                    <a:prstGeom prst="rect">
                      <a:avLst/>
                    </a:prstGeom>
                    <a:noFill/>
                    <a:ln w="38100">
                      <a:solidFill>
                        <a:schemeClr val="tx1"/>
                      </a:solidFill>
                    </a:ln>
                  </pic:spPr>
                </pic:pic>
              </a:graphicData>
            </a:graphic>
          </wp:inline>
        </w:drawing>
      </w:r>
    </w:p>
    <w:p w14:paraId="79A8D25F" w14:textId="768E14B6" w:rsidR="00791DD3" w:rsidRDefault="00791DD3" w:rsidP="00791DD3">
      <w:pPr>
        <w:pStyle w:val="Caption"/>
      </w:pPr>
      <w:bookmarkStart w:id="75" w:name="_Toc134972040"/>
      <w:r>
        <w:t xml:space="preserve">Figure </w:t>
      </w:r>
      <w:fldSimple w:instr=" SEQ Figure \* ARABIC ">
        <w:r>
          <w:rPr>
            <w:noProof/>
          </w:rPr>
          <w:t>36</w:t>
        </w:r>
        <w:bookmarkEnd w:id="75"/>
      </w:fldSimple>
    </w:p>
    <w:p w14:paraId="389D59A3" w14:textId="77777777" w:rsidR="00C07DAB" w:rsidRDefault="00C07DAB">
      <w:pPr>
        <w:rPr>
          <w:rFonts w:ascii="Calibri" w:eastAsiaTheme="majorEastAsia" w:hAnsi="Calibri" w:cs="Calibri"/>
          <w:color w:val="000000"/>
          <w:sz w:val="22"/>
          <w:szCs w:val="22"/>
          <w:shd w:val="clear" w:color="auto" w:fill="FFFFFF"/>
        </w:rPr>
      </w:pPr>
      <w:r>
        <w:rPr>
          <w:rFonts w:ascii="Calibri" w:hAnsi="Calibri" w:cs="Calibri"/>
          <w:color w:val="000000"/>
          <w:sz w:val="22"/>
          <w:szCs w:val="22"/>
          <w:shd w:val="clear" w:color="auto" w:fill="FFFFFF"/>
        </w:rPr>
        <w:br w:type="page"/>
      </w:r>
    </w:p>
    <w:p w14:paraId="58D199EC" w14:textId="77777777" w:rsidR="00C07DAB" w:rsidRDefault="00C07DAB" w:rsidP="00C07DAB">
      <w:pPr>
        <w:pStyle w:val="Heading1"/>
      </w:pPr>
      <w:bookmarkStart w:id="76" w:name="_Toc134972003"/>
      <w:r w:rsidRPr="00C07DAB">
        <w:t>Appendix B – Further Research Conducted</w:t>
      </w:r>
      <w:bookmarkEnd w:id="76"/>
    </w:p>
    <w:p w14:paraId="1358DDAB" w14:textId="3C16009B" w:rsidR="00C07DAB" w:rsidRDefault="00F14D2D" w:rsidP="00DC6456">
      <w:r>
        <w:t>Johnson-Cook Parameters for Brass</w:t>
      </w:r>
      <w:sdt>
        <w:sdtPr>
          <w:id w:val="-2039813754"/>
          <w:citation/>
        </w:sdtPr>
        <w:sdtContent>
          <w:r w:rsidR="00C71A0D">
            <w:fldChar w:fldCharType="begin"/>
          </w:r>
          <w:r w:rsidR="00C71A0D">
            <w:instrText xml:space="preserve"> CITATION Ann13 \l 2057 </w:instrText>
          </w:r>
          <w:r w:rsidR="00C71A0D">
            <w:fldChar w:fldCharType="separate"/>
          </w:r>
          <w:r w:rsidR="00907756">
            <w:rPr>
              <w:noProof/>
            </w:rPr>
            <w:t xml:space="preserve"> </w:t>
          </w:r>
          <w:r w:rsidR="00907756" w:rsidRPr="00907756">
            <w:rPr>
              <w:noProof/>
            </w:rPr>
            <w:t>[13]</w:t>
          </w:r>
          <w:r w:rsidR="00C71A0D">
            <w:fldChar w:fldCharType="end"/>
          </w:r>
        </w:sdtContent>
      </w:sdt>
      <w:r>
        <w:t xml:space="preserve"> </w:t>
      </w:r>
      <w:r w:rsidR="0083322A">
        <w:t>–</w:t>
      </w:r>
      <w:r>
        <w:t xml:space="preserve"> </w:t>
      </w:r>
      <w:r w:rsidR="0083322A">
        <w:t>Initially considered using a brass jacket.</w:t>
      </w:r>
    </w:p>
    <w:p w14:paraId="4CB1F9E1" w14:textId="71FA619D" w:rsidR="00C71A0D" w:rsidRDefault="00FC3448" w:rsidP="00DC6456">
      <w:r>
        <w:t>Further reports on the Johnson-Cook Values of C45</w:t>
      </w:r>
      <w:sdt>
        <w:sdtPr>
          <w:id w:val="23833473"/>
          <w:citation/>
        </w:sdtPr>
        <w:sdtContent>
          <w:r>
            <w:fldChar w:fldCharType="begin"/>
          </w:r>
          <w:r>
            <w:instrText xml:space="preserve"> CITATION Abe16 \l 2057 </w:instrText>
          </w:r>
          <w:r>
            <w:fldChar w:fldCharType="separate"/>
          </w:r>
          <w:r w:rsidR="00907756">
            <w:rPr>
              <w:noProof/>
            </w:rPr>
            <w:t xml:space="preserve"> </w:t>
          </w:r>
          <w:r w:rsidR="00907756" w:rsidRPr="00907756">
            <w:rPr>
              <w:noProof/>
            </w:rPr>
            <w:t>[14]</w:t>
          </w:r>
          <w:r>
            <w:fldChar w:fldCharType="end"/>
          </w:r>
        </w:sdtContent>
      </w:sdt>
      <w:sdt>
        <w:sdtPr>
          <w:id w:val="-1208570792"/>
          <w:citation/>
        </w:sdtPr>
        <w:sdtContent>
          <w:r w:rsidR="00B875B8">
            <w:fldChar w:fldCharType="begin"/>
          </w:r>
          <w:r w:rsidR="00B875B8">
            <w:instrText xml:space="preserve"> CITATION Mur19 \l 2057 </w:instrText>
          </w:r>
          <w:r w:rsidR="00B875B8">
            <w:fldChar w:fldCharType="separate"/>
          </w:r>
          <w:r w:rsidR="00907756">
            <w:rPr>
              <w:noProof/>
            </w:rPr>
            <w:t xml:space="preserve"> </w:t>
          </w:r>
          <w:r w:rsidR="00907756" w:rsidRPr="00907756">
            <w:rPr>
              <w:noProof/>
            </w:rPr>
            <w:t>[15]</w:t>
          </w:r>
          <w:r w:rsidR="00B875B8">
            <w:fldChar w:fldCharType="end"/>
          </w:r>
        </w:sdtContent>
      </w:sdt>
      <w:r>
        <w:t xml:space="preserve"> </w:t>
      </w:r>
      <w:sdt>
        <w:sdtPr>
          <w:id w:val="1129891984"/>
          <w:citation/>
        </w:sdtPr>
        <w:sdtContent>
          <w:r w:rsidR="008B479A">
            <w:fldChar w:fldCharType="begin"/>
          </w:r>
          <w:r w:rsidR="008B479A">
            <w:instrText xml:space="preserve"> CITATION Ber20 \l 2057 </w:instrText>
          </w:r>
          <w:r w:rsidR="008B479A">
            <w:fldChar w:fldCharType="separate"/>
          </w:r>
          <w:r w:rsidR="00907756" w:rsidRPr="00907756">
            <w:rPr>
              <w:noProof/>
            </w:rPr>
            <w:t>[16]</w:t>
          </w:r>
          <w:r w:rsidR="008B479A">
            <w:fldChar w:fldCharType="end"/>
          </w:r>
        </w:sdtContent>
      </w:sdt>
      <w:sdt>
        <w:sdtPr>
          <w:id w:val="-1282867152"/>
          <w:citation/>
        </w:sdtPr>
        <w:sdtContent>
          <w:r w:rsidR="005F7FF9">
            <w:fldChar w:fldCharType="begin"/>
          </w:r>
          <w:r w:rsidR="005F7FF9">
            <w:instrText xml:space="preserve"> CITATION Web07 \l 2057 </w:instrText>
          </w:r>
          <w:r w:rsidR="005F7FF9">
            <w:fldChar w:fldCharType="separate"/>
          </w:r>
          <w:r w:rsidR="00907756">
            <w:rPr>
              <w:noProof/>
            </w:rPr>
            <w:t xml:space="preserve"> </w:t>
          </w:r>
          <w:r w:rsidR="00907756" w:rsidRPr="00907756">
            <w:rPr>
              <w:noProof/>
            </w:rPr>
            <w:t>[17]</w:t>
          </w:r>
          <w:r w:rsidR="005F7FF9">
            <w:fldChar w:fldCharType="end"/>
          </w:r>
        </w:sdtContent>
      </w:sdt>
      <w:r>
        <w:t>– Not used due to a more complete set of values found.</w:t>
      </w:r>
    </w:p>
    <w:p w14:paraId="79D790FF" w14:textId="42EFC869" w:rsidR="00814619" w:rsidRDefault="00DC6456" w:rsidP="00DC6456">
      <w:r>
        <w:t xml:space="preserve">Further reports found on the Johnson-Cook Values of RHA </w:t>
      </w:r>
      <w:sdt>
        <w:sdtPr>
          <w:id w:val="-1733537778"/>
          <w:citation/>
        </w:sdtPr>
        <w:sdtContent>
          <w:r w:rsidR="00AA4450">
            <w:fldChar w:fldCharType="begin"/>
          </w:r>
          <w:r w:rsidR="00AA4450">
            <w:instrText xml:space="preserve"> CITATION McD19 \l 2057 </w:instrText>
          </w:r>
          <w:r w:rsidR="00AA4450">
            <w:fldChar w:fldCharType="separate"/>
          </w:r>
          <w:r w:rsidR="00907756" w:rsidRPr="00907756">
            <w:rPr>
              <w:noProof/>
            </w:rPr>
            <w:t>[18]</w:t>
          </w:r>
          <w:r w:rsidR="00AA4450">
            <w:fldChar w:fldCharType="end"/>
          </w:r>
        </w:sdtContent>
      </w:sdt>
      <w:sdt>
        <w:sdtPr>
          <w:id w:val="-779187133"/>
          <w:citation/>
        </w:sdtPr>
        <w:sdtContent>
          <w:r w:rsidR="00FC207F">
            <w:fldChar w:fldCharType="begin"/>
          </w:r>
          <w:r w:rsidR="00FC207F">
            <w:instrText xml:space="preserve"> CITATION Rie15 \l 2057 </w:instrText>
          </w:r>
          <w:r w:rsidR="00FC207F">
            <w:fldChar w:fldCharType="separate"/>
          </w:r>
          <w:r w:rsidR="00907756">
            <w:rPr>
              <w:noProof/>
            </w:rPr>
            <w:t xml:space="preserve"> </w:t>
          </w:r>
          <w:r w:rsidR="00907756" w:rsidRPr="00907756">
            <w:rPr>
              <w:noProof/>
            </w:rPr>
            <w:t>[19]</w:t>
          </w:r>
          <w:r w:rsidR="00FC207F">
            <w:fldChar w:fldCharType="end"/>
          </w:r>
        </w:sdtContent>
      </w:sdt>
      <w:sdt>
        <w:sdtPr>
          <w:id w:val="-663156162"/>
          <w:citation/>
        </w:sdtPr>
        <w:sdtContent>
          <w:r w:rsidR="00405F7F">
            <w:fldChar w:fldCharType="begin"/>
          </w:r>
          <w:r w:rsidR="00405F7F">
            <w:instrText xml:space="preserve"> CITATION Jut08 \l 2057 </w:instrText>
          </w:r>
          <w:r w:rsidR="00405F7F">
            <w:fldChar w:fldCharType="separate"/>
          </w:r>
          <w:r w:rsidR="00907756">
            <w:rPr>
              <w:noProof/>
            </w:rPr>
            <w:t xml:space="preserve"> </w:t>
          </w:r>
          <w:r w:rsidR="00907756" w:rsidRPr="00907756">
            <w:rPr>
              <w:noProof/>
            </w:rPr>
            <w:t>[20]</w:t>
          </w:r>
          <w:r w:rsidR="00405F7F">
            <w:fldChar w:fldCharType="end"/>
          </w:r>
        </w:sdtContent>
      </w:sdt>
      <w:r>
        <w:t>– Not used due to a more complete set of values found</w:t>
      </w:r>
      <w:r w:rsidR="00814619">
        <w:t>.</w:t>
      </w:r>
    </w:p>
    <w:p w14:paraId="048E0F7A" w14:textId="77A66A15" w:rsidR="00DC6456" w:rsidRDefault="00814619" w:rsidP="00DC6456">
      <w:r>
        <w:t>I</w:t>
      </w:r>
      <w:r w:rsidR="00AA4450">
        <w:t>n the case of</w:t>
      </w:r>
      <w:sdt>
        <w:sdtPr>
          <w:id w:val="-1889416031"/>
          <w:citation/>
        </w:sdtPr>
        <w:sdtContent>
          <w:r w:rsidR="008671E0">
            <w:fldChar w:fldCharType="begin"/>
          </w:r>
          <w:r w:rsidR="008671E0">
            <w:instrText xml:space="preserve"> CITATION McD19 \l 2057 </w:instrText>
          </w:r>
          <w:r w:rsidR="008671E0">
            <w:fldChar w:fldCharType="separate"/>
          </w:r>
          <w:r w:rsidR="00907756">
            <w:rPr>
              <w:noProof/>
            </w:rPr>
            <w:t xml:space="preserve"> </w:t>
          </w:r>
          <w:r w:rsidR="00907756" w:rsidRPr="00907756">
            <w:rPr>
              <w:noProof/>
            </w:rPr>
            <w:t>[18]</w:t>
          </w:r>
          <w:r w:rsidR="008671E0">
            <w:fldChar w:fldCharType="end"/>
          </w:r>
        </w:sdtContent>
      </w:sdt>
      <w:r w:rsidR="008671E0">
        <w:t xml:space="preserve"> modified JC equations being used. These aim to be more accurate tha</w:t>
      </w:r>
      <w:r w:rsidR="00FC207F">
        <w:t>n standard JC but where not applicable this this work</w:t>
      </w:r>
      <w:r w:rsidR="00DC6456">
        <w:t>.</w:t>
      </w:r>
    </w:p>
    <w:p w14:paraId="544ACFA6" w14:textId="64733217" w:rsidR="00814619" w:rsidRDefault="00F254D7" w:rsidP="00DC6456">
      <w:r>
        <w:t>Material Properties for Tungsten Carbide</w:t>
      </w:r>
      <w:r w:rsidR="009960D0">
        <w:t xml:space="preserve"> (</w:t>
      </w:r>
      <w:proofErr w:type="spellStart"/>
      <w:r w:rsidR="009960D0">
        <w:t>Wc</w:t>
      </w:r>
      <w:proofErr w:type="spellEnd"/>
      <w:r w:rsidR="009960D0">
        <w:t>-Co)</w:t>
      </w:r>
      <w:r>
        <w:t xml:space="preserve"> – Original plan had been to compare the performance of C45 and</w:t>
      </w:r>
      <w:r w:rsidR="009960D0">
        <w:t xml:space="preserve"> </w:t>
      </w:r>
      <w:proofErr w:type="spellStart"/>
      <w:r w:rsidR="009960D0">
        <w:t>Wc</w:t>
      </w:r>
      <w:proofErr w:type="spellEnd"/>
      <w:r w:rsidR="009960D0">
        <w:t xml:space="preserve">-Co against RHA. This however was not possible due to </w:t>
      </w:r>
      <w:proofErr w:type="spellStart"/>
      <w:r w:rsidR="009960D0">
        <w:t>Wc</w:t>
      </w:r>
      <w:proofErr w:type="spellEnd"/>
      <w:r w:rsidR="009960D0">
        <w:t>-Co being too brittle and causing the model to regularly crash.</w:t>
      </w:r>
      <w:r w:rsidR="00E04E7D">
        <w:t xml:space="preserve"> </w:t>
      </w:r>
    </w:p>
    <w:p w14:paraId="1602B28D" w14:textId="7D773255" w:rsidR="00E04E7D" w:rsidRDefault="00E04E7D" w:rsidP="00DC6456">
      <w:proofErr w:type="spellStart"/>
      <w:r>
        <w:t>Wc</w:t>
      </w:r>
      <w:proofErr w:type="spellEnd"/>
      <w:r>
        <w:t xml:space="preserve">-Co Johnson-Cook Plasticity -  </w:t>
      </w:r>
      <w:sdt>
        <w:sdtPr>
          <w:id w:val="-526173657"/>
          <w:citation/>
        </w:sdtPr>
        <w:sdtContent>
          <w:r>
            <w:fldChar w:fldCharType="begin"/>
          </w:r>
          <w:r>
            <w:instrText xml:space="preserve"> CITATION Pos20 \l 2057 </w:instrText>
          </w:r>
          <w:r>
            <w:fldChar w:fldCharType="separate"/>
          </w:r>
          <w:r w:rsidR="00907756" w:rsidRPr="00907756">
            <w:rPr>
              <w:noProof/>
            </w:rPr>
            <w:t>[21]</w:t>
          </w:r>
          <w:r>
            <w:fldChar w:fldCharType="end"/>
          </w:r>
        </w:sdtContent>
      </w:sdt>
    </w:p>
    <w:p w14:paraId="69139E0F" w14:textId="31F0B19B" w:rsidR="00E04E7D" w:rsidRDefault="00E04E7D" w:rsidP="00DC6456">
      <w:proofErr w:type="spellStart"/>
      <w:r>
        <w:t>Wc</w:t>
      </w:r>
      <w:proofErr w:type="spellEnd"/>
      <w:r>
        <w:t xml:space="preserve">-Co Johnson-Cook Damage - </w:t>
      </w:r>
      <w:sdt>
        <w:sdtPr>
          <w:id w:val="1500693453"/>
          <w:citation/>
        </w:sdtPr>
        <w:sdtContent>
          <w:r>
            <w:fldChar w:fldCharType="begin"/>
          </w:r>
          <w:r>
            <w:instrText xml:space="preserve"> CITATION Pos201 \l 2057 </w:instrText>
          </w:r>
          <w:r>
            <w:fldChar w:fldCharType="separate"/>
          </w:r>
          <w:r w:rsidR="00907756" w:rsidRPr="00907756">
            <w:rPr>
              <w:noProof/>
            </w:rPr>
            <w:t>[22]</w:t>
          </w:r>
          <w:r>
            <w:fldChar w:fldCharType="end"/>
          </w:r>
        </w:sdtContent>
      </w:sdt>
    </w:p>
    <w:p w14:paraId="585D833C" w14:textId="616C1791" w:rsidR="00E04E7D" w:rsidRDefault="00E04E7D" w:rsidP="00DC6456">
      <w:proofErr w:type="spellStart"/>
      <w:r>
        <w:t>Wc</w:t>
      </w:r>
      <w:proofErr w:type="spellEnd"/>
      <w:r>
        <w:t xml:space="preserve">-Co Fracture Energy - </w:t>
      </w:r>
      <w:sdt>
        <w:sdtPr>
          <w:id w:val="504643696"/>
          <w:citation/>
        </w:sdtPr>
        <w:sdtContent>
          <w:r w:rsidR="00907756">
            <w:fldChar w:fldCharType="begin"/>
          </w:r>
          <w:r w:rsidR="00907756">
            <w:instrText xml:space="preserve"> CITATION Kim06 \l 2057 </w:instrText>
          </w:r>
          <w:r w:rsidR="00907756">
            <w:fldChar w:fldCharType="separate"/>
          </w:r>
          <w:r w:rsidR="00907756" w:rsidRPr="00907756">
            <w:rPr>
              <w:noProof/>
            </w:rPr>
            <w:t>[23]</w:t>
          </w:r>
          <w:r w:rsidR="00907756">
            <w:fldChar w:fldCharType="end"/>
          </w:r>
        </w:sdtContent>
      </w:sdt>
    </w:p>
    <w:p w14:paraId="01DD9644" w14:textId="43B25F60" w:rsidR="00405F7F" w:rsidRPr="00B43609" w:rsidRDefault="00907756" w:rsidP="00DC6456">
      <w:r>
        <w:br w:type="page"/>
      </w:r>
    </w:p>
    <w:bookmarkStart w:id="77" w:name="_Toc134972004" w:displacedByCustomXml="next"/>
    <w:sdt>
      <w:sdtPr>
        <w:rPr>
          <w:rFonts w:asciiTheme="minorHAnsi" w:eastAsiaTheme="minorEastAsia" w:hAnsiTheme="minorHAnsi" w:cstheme="minorBidi"/>
          <w:color w:val="auto"/>
          <w:sz w:val="21"/>
          <w:szCs w:val="21"/>
        </w:rPr>
        <w:id w:val="-1239632933"/>
        <w:docPartObj>
          <w:docPartGallery w:val="Bibliographies"/>
          <w:docPartUnique/>
        </w:docPartObj>
      </w:sdtPr>
      <w:sdtContent>
        <w:p w14:paraId="404D8FE1" w14:textId="201830A3" w:rsidR="00C16F7C" w:rsidRDefault="00C16F7C">
          <w:pPr>
            <w:pStyle w:val="Heading1"/>
          </w:pPr>
          <w:r>
            <w:t>References</w:t>
          </w:r>
          <w:bookmarkEnd w:id="77"/>
        </w:p>
        <w:sdt>
          <w:sdtPr>
            <w:id w:val="-573587230"/>
            <w:bibliography/>
          </w:sdtPr>
          <w:sdtContent>
            <w:p w14:paraId="79E33E3D" w14:textId="77777777" w:rsidR="00907756" w:rsidRDefault="00C16F7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82"/>
                <w:gridCol w:w="8444"/>
              </w:tblGrid>
              <w:tr w:rsidR="00907756" w14:paraId="4F78A83A" w14:textId="77777777">
                <w:trPr>
                  <w:divId w:val="139077729"/>
                  <w:tblCellSpacing w:w="15" w:type="dxa"/>
                </w:trPr>
                <w:tc>
                  <w:tcPr>
                    <w:tcW w:w="50" w:type="pct"/>
                    <w:hideMark/>
                  </w:tcPr>
                  <w:p w14:paraId="26DC6060" w14:textId="3D47786A" w:rsidR="00907756" w:rsidRDefault="00907756">
                    <w:pPr>
                      <w:pStyle w:val="Bibliography"/>
                      <w:rPr>
                        <w:noProof/>
                        <w:sz w:val="24"/>
                        <w:szCs w:val="24"/>
                      </w:rPr>
                    </w:pPr>
                    <w:r>
                      <w:rPr>
                        <w:noProof/>
                      </w:rPr>
                      <w:t xml:space="preserve">[1] </w:t>
                    </w:r>
                  </w:p>
                </w:tc>
                <w:tc>
                  <w:tcPr>
                    <w:tcW w:w="0" w:type="auto"/>
                    <w:hideMark/>
                  </w:tcPr>
                  <w:p w14:paraId="6F69F8BF" w14:textId="77777777" w:rsidR="00907756" w:rsidRDefault="00907756">
                    <w:pPr>
                      <w:pStyle w:val="Bibliography"/>
                      <w:rPr>
                        <w:noProof/>
                      </w:rPr>
                    </w:pPr>
                    <w:r>
                      <w:rPr>
                        <w:noProof/>
                      </w:rPr>
                      <w:t xml:space="preserve">G. Di Benedetto, P. Matteis and G. Scavino, “Impact behavior and ballistic efficiency of armor-piercing projectiles with tool steel cores,” </w:t>
                    </w:r>
                    <w:r>
                      <w:rPr>
                        <w:i/>
                        <w:iCs/>
                        <w:noProof/>
                      </w:rPr>
                      <w:t xml:space="preserve">International Journal of Impact Engineering, </w:t>
                    </w:r>
                    <w:r>
                      <w:rPr>
                        <w:noProof/>
                      </w:rPr>
                      <w:t xml:space="preserve">no. 115, pp. 10-18, 2018. </w:t>
                    </w:r>
                  </w:p>
                </w:tc>
              </w:tr>
              <w:tr w:rsidR="00907756" w14:paraId="50DC63C3" w14:textId="77777777">
                <w:trPr>
                  <w:divId w:val="139077729"/>
                  <w:tblCellSpacing w:w="15" w:type="dxa"/>
                </w:trPr>
                <w:tc>
                  <w:tcPr>
                    <w:tcW w:w="50" w:type="pct"/>
                    <w:hideMark/>
                  </w:tcPr>
                  <w:p w14:paraId="62DAA830" w14:textId="77777777" w:rsidR="00907756" w:rsidRDefault="00907756">
                    <w:pPr>
                      <w:pStyle w:val="Bibliography"/>
                      <w:rPr>
                        <w:noProof/>
                      </w:rPr>
                    </w:pPr>
                    <w:r>
                      <w:rPr>
                        <w:noProof/>
                      </w:rPr>
                      <w:t xml:space="preserve">[2] </w:t>
                    </w:r>
                  </w:p>
                </w:tc>
                <w:tc>
                  <w:tcPr>
                    <w:tcW w:w="0" w:type="auto"/>
                    <w:hideMark/>
                  </w:tcPr>
                  <w:p w14:paraId="79732196" w14:textId="77777777" w:rsidR="00907756" w:rsidRDefault="00907756">
                    <w:pPr>
                      <w:pStyle w:val="Bibliography"/>
                      <w:rPr>
                        <w:noProof/>
                      </w:rPr>
                    </w:pPr>
                    <w:r>
                      <w:rPr>
                        <w:noProof/>
                      </w:rPr>
                      <w:t>Waldun Steel, “AISI 1045 Carbon Steel,” [Online]. Available: https://waldunsteel.com/products/aisi-1045-carbon-steel/. [Accessed 6 3 2023].</w:t>
                    </w:r>
                  </w:p>
                </w:tc>
              </w:tr>
              <w:tr w:rsidR="00907756" w14:paraId="28AFB609" w14:textId="77777777">
                <w:trPr>
                  <w:divId w:val="139077729"/>
                  <w:tblCellSpacing w:w="15" w:type="dxa"/>
                </w:trPr>
                <w:tc>
                  <w:tcPr>
                    <w:tcW w:w="50" w:type="pct"/>
                    <w:hideMark/>
                  </w:tcPr>
                  <w:p w14:paraId="31EC1BD0" w14:textId="77777777" w:rsidR="00907756" w:rsidRDefault="00907756">
                    <w:pPr>
                      <w:pStyle w:val="Bibliography"/>
                      <w:rPr>
                        <w:noProof/>
                      </w:rPr>
                    </w:pPr>
                    <w:r>
                      <w:rPr>
                        <w:noProof/>
                      </w:rPr>
                      <w:t xml:space="preserve">[3] </w:t>
                    </w:r>
                  </w:p>
                </w:tc>
                <w:tc>
                  <w:tcPr>
                    <w:tcW w:w="0" w:type="auto"/>
                    <w:hideMark/>
                  </w:tcPr>
                  <w:p w14:paraId="49F3CA96" w14:textId="77777777" w:rsidR="00907756" w:rsidRDefault="00907756">
                    <w:pPr>
                      <w:pStyle w:val="Bibliography"/>
                      <w:rPr>
                        <w:noProof/>
                      </w:rPr>
                    </w:pPr>
                    <w:r>
                      <w:rPr>
                        <w:noProof/>
                      </w:rPr>
                      <w:t xml:space="preserve">M. Storchak, P. Rupp, H.-C. Mohring and T. Stehle, “Determination of Johnson–Cook Constitutive Parameters for Cutting Simulations,” </w:t>
                    </w:r>
                    <w:r>
                      <w:rPr>
                        <w:i/>
                        <w:iCs/>
                        <w:noProof/>
                      </w:rPr>
                      <w:t xml:space="preserve">MDPI Metals, </w:t>
                    </w:r>
                    <w:r>
                      <w:rPr>
                        <w:noProof/>
                      </w:rPr>
                      <w:t xml:space="preserve">no. 9, p. 473, 2019. </w:t>
                    </w:r>
                  </w:p>
                </w:tc>
              </w:tr>
              <w:tr w:rsidR="00907756" w14:paraId="1EEBF287" w14:textId="77777777">
                <w:trPr>
                  <w:divId w:val="139077729"/>
                  <w:tblCellSpacing w:w="15" w:type="dxa"/>
                </w:trPr>
                <w:tc>
                  <w:tcPr>
                    <w:tcW w:w="50" w:type="pct"/>
                    <w:hideMark/>
                  </w:tcPr>
                  <w:p w14:paraId="77E72D11" w14:textId="77777777" w:rsidR="00907756" w:rsidRDefault="00907756">
                    <w:pPr>
                      <w:pStyle w:val="Bibliography"/>
                      <w:rPr>
                        <w:noProof/>
                      </w:rPr>
                    </w:pPr>
                    <w:r>
                      <w:rPr>
                        <w:noProof/>
                      </w:rPr>
                      <w:t xml:space="preserve">[4] </w:t>
                    </w:r>
                  </w:p>
                </w:tc>
                <w:tc>
                  <w:tcPr>
                    <w:tcW w:w="0" w:type="auto"/>
                    <w:hideMark/>
                  </w:tcPr>
                  <w:p w14:paraId="7AB8CF0C" w14:textId="77777777" w:rsidR="00907756" w:rsidRDefault="00907756">
                    <w:pPr>
                      <w:pStyle w:val="Bibliography"/>
                      <w:rPr>
                        <w:noProof/>
                      </w:rPr>
                    </w:pPr>
                    <w:r>
                      <w:rPr>
                        <w:noProof/>
                      </w:rPr>
                      <w:t xml:space="preserve">A. Saxen, S. P. Dwivedi, A. Kumaraswamy, A. K. Srivastava and N. K. Maurya, “Influence of SD effect on Johnson–Cook hardening constitutive material model: Numerical and experimental investigation for armor stee,” </w:t>
                    </w:r>
                    <w:r>
                      <w:rPr>
                        <w:i/>
                        <w:iCs/>
                        <w:noProof/>
                      </w:rPr>
                      <w:t xml:space="preserve">Mechanics of Advanced Materials and Structures, </w:t>
                    </w:r>
                    <w:r>
                      <w:rPr>
                        <w:noProof/>
                      </w:rPr>
                      <w:t xml:space="preserve">vol. 2, no. 29, pp. 285-302, 2020. </w:t>
                    </w:r>
                  </w:p>
                </w:tc>
              </w:tr>
              <w:tr w:rsidR="00907756" w14:paraId="6489A005" w14:textId="77777777">
                <w:trPr>
                  <w:divId w:val="139077729"/>
                  <w:tblCellSpacing w:w="15" w:type="dxa"/>
                </w:trPr>
                <w:tc>
                  <w:tcPr>
                    <w:tcW w:w="50" w:type="pct"/>
                    <w:hideMark/>
                  </w:tcPr>
                  <w:p w14:paraId="5CC3DF8F" w14:textId="77777777" w:rsidR="00907756" w:rsidRDefault="00907756">
                    <w:pPr>
                      <w:pStyle w:val="Bibliography"/>
                      <w:rPr>
                        <w:noProof/>
                      </w:rPr>
                    </w:pPr>
                    <w:r>
                      <w:rPr>
                        <w:noProof/>
                      </w:rPr>
                      <w:t xml:space="preserve">[5] </w:t>
                    </w:r>
                  </w:p>
                </w:tc>
                <w:tc>
                  <w:tcPr>
                    <w:tcW w:w="0" w:type="auto"/>
                    <w:hideMark/>
                  </w:tcPr>
                  <w:p w14:paraId="61646BD4" w14:textId="77777777" w:rsidR="00907756" w:rsidRDefault="00907756">
                    <w:pPr>
                      <w:pStyle w:val="Bibliography"/>
                      <w:rPr>
                        <w:noProof/>
                      </w:rPr>
                    </w:pPr>
                    <w:r>
                      <w:rPr>
                        <w:noProof/>
                      </w:rPr>
                      <w:t>Dassault Systemes SIMULIA, “Simulation of the ballistic perforation of aluminum plates with Abaqus/Explicit,” Dassault Systemes, 2012.</w:t>
                    </w:r>
                  </w:p>
                </w:tc>
              </w:tr>
              <w:tr w:rsidR="00907756" w14:paraId="169FA558" w14:textId="77777777">
                <w:trPr>
                  <w:divId w:val="139077729"/>
                  <w:tblCellSpacing w:w="15" w:type="dxa"/>
                </w:trPr>
                <w:tc>
                  <w:tcPr>
                    <w:tcW w:w="50" w:type="pct"/>
                    <w:hideMark/>
                  </w:tcPr>
                  <w:p w14:paraId="0ECCD143" w14:textId="77777777" w:rsidR="00907756" w:rsidRDefault="00907756">
                    <w:pPr>
                      <w:pStyle w:val="Bibliography"/>
                      <w:rPr>
                        <w:noProof/>
                      </w:rPr>
                    </w:pPr>
                    <w:r>
                      <w:rPr>
                        <w:noProof/>
                      </w:rPr>
                      <w:t xml:space="preserve">[6] </w:t>
                    </w:r>
                  </w:p>
                </w:tc>
                <w:tc>
                  <w:tcPr>
                    <w:tcW w:w="0" w:type="auto"/>
                    <w:hideMark/>
                  </w:tcPr>
                  <w:p w14:paraId="6284AAF7" w14:textId="77777777" w:rsidR="00907756" w:rsidRDefault="00907756">
                    <w:pPr>
                      <w:pStyle w:val="Bibliography"/>
                      <w:rPr>
                        <w:noProof/>
                      </w:rPr>
                    </w:pPr>
                    <w:r>
                      <w:rPr>
                        <w:noProof/>
                      </w:rPr>
                      <w:t>Massachusetts Institute of Technology, “Johnson-Cook plasticity,” [Online]. Available: https://abaqus-docs.mit.edu/2017/English/SIMACAEMATRefMap/simamat-c-johnsoncook.htm. [Accessed 10 May 2023].</w:t>
                    </w:r>
                  </w:p>
                </w:tc>
              </w:tr>
              <w:tr w:rsidR="00907756" w14:paraId="573F8910" w14:textId="77777777">
                <w:trPr>
                  <w:divId w:val="139077729"/>
                  <w:tblCellSpacing w:w="15" w:type="dxa"/>
                </w:trPr>
                <w:tc>
                  <w:tcPr>
                    <w:tcW w:w="50" w:type="pct"/>
                    <w:hideMark/>
                  </w:tcPr>
                  <w:p w14:paraId="0596CBC2" w14:textId="77777777" w:rsidR="00907756" w:rsidRDefault="00907756">
                    <w:pPr>
                      <w:pStyle w:val="Bibliography"/>
                      <w:rPr>
                        <w:noProof/>
                      </w:rPr>
                    </w:pPr>
                    <w:r>
                      <w:rPr>
                        <w:noProof/>
                      </w:rPr>
                      <w:t xml:space="preserve">[7] </w:t>
                    </w:r>
                  </w:p>
                </w:tc>
                <w:tc>
                  <w:tcPr>
                    <w:tcW w:w="0" w:type="auto"/>
                    <w:hideMark/>
                  </w:tcPr>
                  <w:p w14:paraId="05137A17" w14:textId="77777777" w:rsidR="00907756" w:rsidRDefault="00907756">
                    <w:pPr>
                      <w:pStyle w:val="Bibliography"/>
                      <w:rPr>
                        <w:noProof/>
                      </w:rPr>
                    </w:pPr>
                    <w:r>
                      <w:rPr>
                        <w:noProof/>
                      </w:rPr>
                      <w:t xml:space="preserve">C. Z. Duan, T. Dou, Y. J. Cai and Y. Y. Li, “Finite Element Simulation and Experiment of Chip Formation Process during High Speed Machining of AISI 1045 Hardened Steel,” </w:t>
                    </w:r>
                    <w:r>
                      <w:rPr>
                        <w:i/>
                        <w:iCs/>
                        <w:noProof/>
                      </w:rPr>
                      <w:t xml:space="preserve">International Journal of Recent Trends in Engineering, </w:t>
                    </w:r>
                    <w:r>
                      <w:rPr>
                        <w:noProof/>
                      </w:rPr>
                      <w:t xml:space="preserve">vol. 1, no. 5, 2009. </w:t>
                    </w:r>
                  </w:p>
                </w:tc>
              </w:tr>
              <w:tr w:rsidR="00907756" w14:paraId="57280965" w14:textId="77777777">
                <w:trPr>
                  <w:divId w:val="139077729"/>
                  <w:tblCellSpacing w:w="15" w:type="dxa"/>
                </w:trPr>
                <w:tc>
                  <w:tcPr>
                    <w:tcW w:w="50" w:type="pct"/>
                    <w:hideMark/>
                  </w:tcPr>
                  <w:p w14:paraId="3B7A1A4E" w14:textId="77777777" w:rsidR="00907756" w:rsidRDefault="00907756">
                    <w:pPr>
                      <w:pStyle w:val="Bibliography"/>
                      <w:rPr>
                        <w:noProof/>
                      </w:rPr>
                    </w:pPr>
                    <w:r>
                      <w:rPr>
                        <w:noProof/>
                      </w:rPr>
                      <w:t xml:space="preserve">[8] </w:t>
                    </w:r>
                  </w:p>
                </w:tc>
                <w:tc>
                  <w:tcPr>
                    <w:tcW w:w="0" w:type="auto"/>
                    <w:hideMark/>
                  </w:tcPr>
                  <w:p w14:paraId="565006F7" w14:textId="77777777" w:rsidR="00907756" w:rsidRDefault="00907756">
                    <w:pPr>
                      <w:pStyle w:val="Bibliography"/>
                      <w:rPr>
                        <w:noProof/>
                      </w:rPr>
                    </w:pPr>
                    <w:r>
                      <w:rPr>
                        <w:noProof/>
                      </w:rPr>
                      <w:t xml:space="preserve">A. Banerjee, S. Dhar, S. Acharyya, D. Datta and N. Nayak, “An experimental determination of Johnson Cook material and failure model constants of armour steel,” </w:t>
                    </w:r>
                    <w:r>
                      <w:rPr>
                        <w:i/>
                        <w:iCs/>
                        <w:noProof/>
                      </w:rPr>
                      <w:t xml:space="preserve">Applied Mechanics and Material, </w:t>
                    </w:r>
                    <w:r>
                      <w:rPr>
                        <w:noProof/>
                      </w:rPr>
                      <w:t xml:space="preserve">Vols. 592-594, no. 1662-7482, pp. 990-995, 2014. </w:t>
                    </w:r>
                  </w:p>
                </w:tc>
              </w:tr>
              <w:tr w:rsidR="00907756" w14:paraId="54B06F92" w14:textId="77777777">
                <w:trPr>
                  <w:divId w:val="139077729"/>
                  <w:tblCellSpacing w:w="15" w:type="dxa"/>
                </w:trPr>
                <w:tc>
                  <w:tcPr>
                    <w:tcW w:w="50" w:type="pct"/>
                    <w:hideMark/>
                  </w:tcPr>
                  <w:p w14:paraId="35FD5576" w14:textId="77777777" w:rsidR="00907756" w:rsidRDefault="00907756">
                    <w:pPr>
                      <w:pStyle w:val="Bibliography"/>
                      <w:rPr>
                        <w:noProof/>
                      </w:rPr>
                    </w:pPr>
                    <w:r>
                      <w:rPr>
                        <w:noProof/>
                      </w:rPr>
                      <w:t xml:space="preserve">[9] </w:t>
                    </w:r>
                  </w:p>
                </w:tc>
                <w:tc>
                  <w:tcPr>
                    <w:tcW w:w="0" w:type="auto"/>
                    <w:hideMark/>
                  </w:tcPr>
                  <w:p w14:paraId="52C46DAD" w14:textId="77777777" w:rsidR="00907756" w:rsidRDefault="00907756">
                    <w:pPr>
                      <w:pStyle w:val="Bibliography"/>
                      <w:rPr>
                        <w:noProof/>
                      </w:rPr>
                    </w:pPr>
                    <w:r>
                      <w:rPr>
                        <w:noProof/>
                      </w:rPr>
                      <w:t xml:space="preserve">M. E. Kassner, K. E. Thiehsen and R. S. Rosen, “The Mechanical behaviour of U-6Nb alloy and AISI 1045 and 1215 steels at high strain rates,” </w:t>
                    </w:r>
                    <w:r>
                      <w:rPr>
                        <w:i/>
                        <w:iCs/>
                        <w:noProof/>
                      </w:rPr>
                      <w:t xml:space="preserve">Journal of Materials Science Letters, </w:t>
                    </w:r>
                    <w:r>
                      <w:rPr>
                        <w:noProof/>
                      </w:rPr>
                      <w:t xml:space="preserve">no. 11, pp. 125-128, 1992. </w:t>
                    </w:r>
                  </w:p>
                </w:tc>
              </w:tr>
              <w:tr w:rsidR="00907756" w14:paraId="21A30507" w14:textId="77777777">
                <w:trPr>
                  <w:divId w:val="139077729"/>
                  <w:tblCellSpacing w:w="15" w:type="dxa"/>
                </w:trPr>
                <w:tc>
                  <w:tcPr>
                    <w:tcW w:w="50" w:type="pct"/>
                    <w:hideMark/>
                  </w:tcPr>
                  <w:p w14:paraId="0FB51932" w14:textId="77777777" w:rsidR="00907756" w:rsidRDefault="00907756">
                    <w:pPr>
                      <w:pStyle w:val="Bibliography"/>
                      <w:rPr>
                        <w:noProof/>
                      </w:rPr>
                    </w:pPr>
                    <w:r>
                      <w:rPr>
                        <w:noProof/>
                      </w:rPr>
                      <w:t xml:space="preserve">[10] </w:t>
                    </w:r>
                  </w:p>
                </w:tc>
                <w:tc>
                  <w:tcPr>
                    <w:tcW w:w="0" w:type="auto"/>
                    <w:hideMark/>
                  </w:tcPr>
                  <w:p w14:paraId="31944EE2" w14:textId="77777777" w:rsidR="00907756" w:rsidRDefault="00907756">
                    <w:pPr>
                      <w:pStyle w:val="Bibliography"/>
                      <w:rPr>
                        <w:noProof/>
                      </w:rPr>
                    </w:pPr>
                    <w:r>
                      <w:rPr>
                        <w:noProof/>
                      </w:rPr>
                      <w:t xml:space="preserve">T. Borvik, S. Dey and A. H. Clausen, “Perforation resistance of five different high-strength steel plates subjected to small-arms projectiles,” </w:t>
                    </w:r>
                    <w:r>
                      <w:rPr>
                        <w:i/>
                        <w:iCs/>
                        <w:noProof/>
                      </w:rPr>
                      <w:t xml:space="preserve">International Journal of Impact Engineering, </w:t>
                    </w:r>
                    <w:r>
                      <w:rPr>
                        <w:noProof/>
                      </w:rPr>
                      <w:t xml:space="preserve">no. 36, pp. 948-964, 2009. </w:t>
                    </w:r>
                  </w:p>
                </w:tc>
              </w:tr>
              <w:tr w:rsidR="00907756" w14:paraId="226A812E" w14:textId="77777777">
                <w:trPr>
                  <w:divId w:val="139077729"/>
                  <w:tblCellSpacing w:w="15" w:type="dxa"/>
                </w:trPr>
                <w:tc>
                  <w:tcPr>
                    <w:tcW w:w="50" w:type="pct"/>
                    <w:hideMark/>
                  </w:tcPr>
                  <w:p w14:paraId="0604979E" w14:textId="77777777" w:rsidR="00907756" w:rsidRDefault="00907756">
                    <w:pPr>
                      <w:pStyle w:val="Bibliography"/>
                      <w:rPr>
                        <w:noProof/>
                      </w:rPr>
                    </w:pPr>
                    <w:r>
                      <w:rPr>
                        <w:noProof/>
                      </w:rPr>
                      <w:t xml:space="preserve">[11] </w:t>
                    </w:r>
                  </w:p>
                </w:tc>
                <w:tc>
                  <w:tcPr>
                    <w:tcW w:w="0" w:type="auto"/>
                    <w:hideMark/>
                  </w:tcPr>
                  <w:p w14:paraId="7939331B" w14:textId="77777777" w:rsidR="00907756" w:rsidRDefault="00907756">
                    <w:pPr>
                      <w:pStyle w:val="Bibliography"/>
                      <w:rPr>
                        <w:noProof/>
                      </w:rPr>
                    </w:pPr>
                    <w:r>
                      <w:rPr>
                        <w:noProof/>
                      </w:rPr>
                      <w:t>Pratik, “Principal stress: Definition, Equation, Example, Explained,” Mech Content, [Online]. Available: https://mechcontent.com/principal-stress/?utm_content=cmp-true. [Accessed 10 May 2023].</w:t>
                    </w:r>
                  </w:p>
                </w:tc>
              </w:tr>
              <w:tr w:rsidR="00907756" w14:paraId="71E94C4A" w14:textId="77777777">
                <w:trPr>
                  <w:divId w:val="139077729"/>
                  <w:tblCellSpacing w:w="15" w:type="dxa"/>
                </w:trPr>
                <w:tc>
                  <w:tcPr>
                    <w:tcW w:w="50" w:type="pct"/>
                    <w:hideMark/>
                  </w:tcPr>
                  <w:p w14:paraId="6AEA8A9D" w14:textId="77777777" w:rsidR="00907756" w:rsidRDefault="00907756">
                    <w:pPr>
                      <w:pStyle w:val="Bibliography"/>
                      <w:rPr>
                        <w:noProof/>
                      </w:rPr>
                    </w:pPr>
                    <w:r>
                      <w:rPr>
                        <w:noProof/>
                      </w:rPr>
                      <w:t xml:space="preserve">[12] </w:t>
                    </w:r>
                  </w:p>
                </w:tc>
                <w:tc>
                  <w:tcPr>
                    <w:tcW w:w="0" w:type="auto"/>
                    <w:hideMark/>
                  </w:tcPr>
                  <w:p w14:paraId="42D49F1F" w14:textId="77777777" w:rsidR="00907756" w:rsidRDefault="00907756">
                    <w:pPr>
                      <w:pStyle w:val="Bibliography"/>
                      <w:rPr>
                        <w:noProof/>
                      </w:rPr>
                    </w:pPr>
                    <w:r>
                      <w:rPr>
                        <w:noProof/>
                      </w:rPr>
                      <w:t xml:space="preserve">D. Gregori, R. Scazzosi, S. G. Nunes, C. S. Amico, M. Giglio and A. Manes, “Analytical and numerical modelling of high-velocity impact on multilayer alumina/aramid fiber composite ballistic shields: Improvement in modelling approaches,” </w:t>
                    </w:r>
                    <w:r>
                      <w:rPr>
                        <w:i/>
                        <w:iCs/>
                        <w:noProof/>
                      </w:rPr>
                      <w:t xml:space="preserve">Composites Part B: Engineering, </w:t>
                    </w:r>
                    <w:r>
                      <w:rPr>
                        <w:noProof/>
                      </w:rPr>
                      <w:t xml:space="preserve">vol. 187, 2020. </w:t>
                    </w:r>
                  </w:p>
                </w:tc>
              </w:tr>
              <w:tr w:rsidR="00907756" w14:paraId="3F5E316D" w14:textId="77777777">
                <w:trPr>
                  <w:divId w:val="139077729"/>
                  <w:tblCellSpacing w:w="15" w:type="dxa"/>
                </w:trPr>
                <w:tc>
                  <w:tcPr>
                    <w:tcW w:w="50" w:type="pct"/>
                    <w:hideMark/>
                  </w:tcPr>
                  <w:p w14:paraId="1E209F88" w14:textId="77777777" w:rsidR="00907756" w:rsidRDefault="00907756">
                    <w:pPr>
                      <w:pStyle w:val="Bibliography"/>
                      <w:rPr>
                        <w:noProof/>
                      </w:rPr>
                    </w:pPr>
                    <w:r>
                      <w:rPr>
                        <w:noProof/>
                      </w:rPr>
                      <w:t xml:space="preserve">[13] </w:t>
                    </w:r>
                  </w:p>
                </w:tc>
                <w:tc>
                  <w:tcPr>
                    <w:tcW w:w="0" w:type="auto"/>
                    <w:hideMark/>
                  </w:tcPr>
                  <w:p w14:paraId="6494E691" w14:textId="77777777" w:rsidR="00907756" w:rsidRDefault="00907756">
                    <w:pPr>
                      <w:pStyle w:val="Bibliography"/>
                      <w:rPr>
                        <w:noProof/>
                      </w:rPr>
                    </w:pPr>
                    <w:r>
                      <w:rPr>
                        <w:noProof/>
                      </w:rPr>
                      <w:t xml:space="preserve">M. Annoni, G. Biella, L. Rebaioli and Q. Semeraro, “Microcutting force prediction by means of a slip-line field force model,” </w:t>
                    </w:r>
                    <w:r>
                      <w:rPr>
                        <w:i/>
                        <w:iCs/>
                        <w:noProof/>
                      </w:rPr>
                      <w:t xml:space="preserve">14th CIRP Conference on Modeling of Machining Operations (CIRP CMMO) , </w:t>
                    </w:r>
                    <w:r>
                      <w:rPr>
                        <w:noProof/>
                      </w:rPr>
                      <w:t xml:space="preserve">no. 8, pp. 558-563, 2013. </w:t>
                    </w:r>
                  </w:p>
                </w:tc>
              </w:tr>
              <w:tr w:rsidR="00907756" w14:paraId="51196087" w14:textId="77777777">
                <w:trPr>
                  <w:divId w:val="139077729"/>
                  <w:tblCellSpacing w:w="15" w:type="dxa"/>
                </w:trPr>
                <w:tc>
                  <w:tcPr>
                    <w:tcW w:w="50" w:type="pct"/>
                    <w:hideMark/>
                  </w:tcPr>
                  <w:p w14:paraId="1B9AF9E4" w14:textId="77777777" w:rsidR="00907756" w:rsidRDefault="00907756">
                    <w:pPr>
                      <w:pStyle w:val="Bibliography"/>
                      <w:rPr>
                        <w:noProof/>
                      </w:rPr>
                    </w:pPr>
                    <w:r>
                      <w:rPr>
                        <w:noProof/>
                      </w:rPr>
                      <w:t xml:space="preserve">[14] </w:t>
                    </w:r>
                  </w:p>
                </w:tc>
                <w:tc>
                  <w:tcPr>
                    <w:tcW w:w="0" w:type="auto"/>
                    <w:hideMark/>
                  </w:tcPr>
                  <w:p w14:paraId="23716AC2" w14:textId="77777777" w:rsidR="00907756" w:rsidRDefault="00907756">
                    <w:pPr>
                      <w:pStyle w:val="Bibliography"/>
                      <w:rPr>
                        <w:noProof/>
                      </w:rPr>
                    </w:pPr>
                    <w:r>
                      <w:rPr>
                        <w:noProof/>
                      </w:rPr>
                      <w:t xml:space="preserve">F. H. Abed, M. H. Saffarini, A. Abdul-Latif and G. Z. Voyiadjis, “Flow Stress and Damage Behavior of C45 Steel over a range of Temperatures and Loading Rates,” </w:t>
                    </w:r>
                    <w:r>
                      <w:rPr>
                        <w:i/>
                        <w:iCs/>
                        <w:noProof/>
                      </w:rPr>
                      <w:t xml:space="preserve">Journal of Engineering Materials and Technology, </w:t>
                    </w:r>
                    <w:r>
                      <w:rPr>
                        <w:noProof/>
                      </w:rPr>
                      <w:t xml:space="preserve">2016. </w:t>
                    </w:r>
                  </w:p>
                </w:tc>
              </w:tr>
              <w:tr w:rsidR="00907756" w14:paraId="23C505E0" w14:textId="77777777">
                <w:trPr>
                  <w:divId w:val="139077729"/>
                  <w:tblCellSpacing w:w="15" w:type="dxa"/>
                </w:trPr>
                <w:tc>
                  <w:tcPr>
                    <w:tcW w:w="50" w:type="pct"/>
                    <w:hideMark/>
                  </w:tcPr>
                  <w:p w14:paraId="559902E5" w14:textId="77777777" w:rsidR="00907756" w:rsidRDefault="00907756">
                    <w:pPr>
                      <w:pStyle w:val="Bibliography"/>
                      <w:rPr>
                        <w:noProof/>
                      </w:rPr>
                    </w:pPr>
                    <w:r>
                      <w:rPr>
                        <w:noProof/>
                      </w:rPr>
                      <w:t xml:space="preserve">[15] </w:t>
                    </w:r>
                  </w:p>
                </w:tc>
                <w:tc>
                  <w:tcPr>
                    <w:tcW w:w="0" w:type="auto"/>
                    <w:hideMark/>
                  </w:tcPr>
                  <w:p w14:paraId="6A10DB96" w14:textId="77777777" w:rsidR="00907756" w:rsidRDefault="00907756">
                    <w:pPr>
                      <w:pStyle w:val="Bibliography"/>
                      <w:rPr>
                        <w:noProof/>
                      </w:rPr>
                    </w:pPr>
                    <w:r>
                      <w:rPr>
                        <w:noProof/>
                      </w:rPr>
                      <w:t xml:space="preserve">M. Murugesan and D. W. Jung, “Johnson Cook Material and Failure Model Perameters Estimation of AISI-1045 Medium Carbon Steel for Metal Forming Aplications,” </w:t>
                    </w:r>
                    <w:r>
                      <w:rPr>
                        <w:i/>
                        <w:iCs/>
                        <w:noProof/>
                      </w:rPr>
                      <w:t xml:space="preserve">MDPI Materials, </w:t>
                    </w:r>
                    <w:r>
                      <w:rPr>
                        <w:noProof/>
                      </w:rPr>
                      <w:t xml:space="preserve">vol. 12, no. 609, 2019. </w:t>
                    </w:r>
                  </w:p>
                </w:tc>
              </w:tr>
              <w:tr w:rsidR="00907756" w14:paraId="261B81BD" w14:textId="77777777">
                <w:trPr>
                  <w:divId w:val="139077729"/>
                  <w:tblCellSpacing w:w="15" w:type="dxa"/>
                </w:trPr>
                <w:tc>
                  <w:tcPr>
                    <w:tcW w:w="50" w:type="pct"/>
                    <w:hideMark/>
                  </w:tcPr>
                  <w:p w14:paraId="587F29EE" w14:textId="77777777" w:rsidR="00907756" w:rsidRDefault="00907756">
                    <w:pPr>
                      <w:pStyle w:val="Bibliography"/>
                      <w:rPr>
                        <w:noProof/>
                      </w:rPr>
                    </w:pPr>
                    <w:r>
                      <w:rPr>
                        <w:noProof/>
                      </w:rPr>
                      <w:t xml:space="preserve">[16] </w:t>
                    </w:r>
                  </w:p>
                </w:tc>
                <w:tc>
                  <w:tcPr>
                    <w:tcW w:w="0" w:type="auto"/>
                    <w:hideMark/>
                  </w:tcPr>
                  <w:p w14:paraId="21787B36" w14:textId="77777777" w:rsidR="00907756" w:rsidRDefault="00907756">
                    <w:pPr>
                      <w:pStyle w:val="Bibliography"/>
                      <w:rPr>
                        <w:noProof/>
                      </w:rPr>
                    </w:pPr>
                    <w:r>
                      <w:rPr>
                        <w:noProof/>
                      </w:rPr>
                      <w:t xml:space="preserve">T. Bergs, M. Hardt and D. Schraknepper, “Determination of Johnson-Cook material model parameters for AISI 1045 from orthogonal cutting tests using the Downhill-Simplex algorithm,” </w:t>
                    </w:r>
                    <w:r>
                      <w:rPr>
                        <w:i/>
                        <w:iCs/>
                        <w:noProof/>
                      </w:rPr>
                      <w:t xml:space="preserve">48th SME North American Manufacturing Research Conference, NAMRC 48 , </w:t>
                    </w:r>
                    <w:r>
                      <w:rPr>
                        <w:noProof/>
                      </w:rPr>
                      <w:t xml:space="preserve">no. 48, pp. 541-552, 2020. </w:t>
                    </w:r>
                  </w:p>
                </w:tc>
              </w:tr>
              <w:tr w:rsidR="00907756" w14:paraId="1E4952C1" w14:textId="77777777">
                <w:trPr>
                  <w:divId w:val="139077729"/>
                  <w:tblCellSpacing w:w="15" w:type="dxa"/>
                </w:trPr>
                <w:tc>
                  <w:tcPr>
                    <w:tcW w:w="50" w:type="pct"/>
                    <w:hideMark/>
                  </w:tcPr>
                  <w:p w14:paraId="084CEF34" w14:textId="77777777" w:rsidR="00907756" w:rsidRDefault="00907756">
                    <w:pPr>
                      <w:pStyle w:val="Bibliography"/>
                      <w:rPr>
                        <w:noProof/>
                      </w:rPr>
                    </w:pPr>
                    <w:r>
                      <w:rPr>
                        <w:noProof/>
                      </w:rPr>
                      <w:t xml:space="preserve">[17] </w:t>
                    </w:r>
                  </w:p>
                </w:tc>
                <w:tc>
                  <w:tcPr>
                    <w:tcW w:w="0" w:type="auto"/>
                    <w:hideMark/>
                  </w:tcPr>
                  <w:p w14:paraId="0A815292" w14:textId="77777777" w:rsidR="00907756" w:rsidRDefault="00907756">
                    <w:pPr>
                      <w:pStyle w:val="Bibliography"/>
                      <w:rPr>
                        <w:noProof/>
                      </w:rPr>
                    </w:pPr>
                    <w:r>
                      <w:rPr>
                        <w:noProof/>
                      </w:rPr>
                      <w:t xml:space="preserve">M. Weber, T. Hochrainer, P. Gumbsch, H. Autenrieth, L. Delonnoy, V. Schulze, D. Lohe, J. Kotschenreuther and J. Fleischer, “INVESTIGATION OF SIZE-EFFECTS IN MACHINING WITH GEOMETRICALLY DEFINED CUTTING EDGES,” </w:t>
                    </w:r>
                    <w:r>
                      <w:rPr>
                        <w:i/>
                        <w:iCs/>
                        <w:noProof/>
                      </w:rPr>
                      <w:t xml:space="preserve">Machining Science and Technology, </w:t>
                    </w:r>
                    <w:r>
                      <w:rPr>
                        <w:noProof/>
                      </w:rPr>
                      <w:t xml:space="preserve">no. 11, pp. 447-473, 2007. </w:t>
                    </w:r>
                  </w:p>
                </w:tc>
              </w:tr>
              <w:tr w:rsidR="00907756" w14:paraId="50720458" w14:textId="77777777">
                <w:trPr>
                  <w:divId w:val="139077729"/>
                  <w:tblCellSpacing w:w="15" w:type="dxa"/>
                </w:trPr>
                <w:tc>
                  <w:tcPr>
                    <w:tcW w:w="50" w:type="pct"/>
                    <w:hideMark/>
                  </w:tcPr>
                  <w:p w14:paraId="7DF873ED" w14:textId="77777777" w:rsidR="00907756" w:rsidRDefault="00907756">
                    <w:pPr>
                      <w:pStyle w:val="Bibliography"/>
                      <w:rPr>
                        <w:noProof/>
                      </w:rPr>
                    </w:pPr>
                    <w:r>
                      <w:rPr>
                        <w:noProof/>
                      </w:rPr>
                      <w:t xml:space="preserve">[18] </w:t>
                    </w:r>
                  </w:p>
                </w:tc>
                <w:tc>
                  <w:tcPr>
                    <w:tcW w:w="0" w:type="auto"/>
                    <w:hideMark/>
                  </w:tcPr>
                  <w:p w14:paraId="3F8445AE" w14:textId="77777777" w:rsidR="00907756" w:rsidRDefault="00907756">
                    <w:pPr>
                      <w:pStyle w:val="Bibliography"/>
                      <w:rPr>
                        <w:noProof/>
                      </w:rPr>
                    </w:pPr>
                    <w:r>
                      <w:rPr>
                        <w:noProof/>
                      </w:rPr>
                      <w:t xml:space="preserve">B. McDonald, H. Bornstein, A. Ameri, A. Daliri and A. C. Orifici, “Plasticity and ductile fracture behaviour of four armour steels,” </w:t>
                    </w:r>
                    <w:r>
                      <w:rPr>
                        <w:i/>
                        <w:iCs/>
                        <w:noProof/>
                      </w:rPr>
                      <w:t xml:space="preserve">International Journal of Solids and Structures, </w:t>
                    </w:r>
                    <w:r>
                      <w:rPr>
                        <w:noProof/>
                      </w:rPr>
                      <w:t xml:space="preserve">pp. 135-149, 2019. </w:t>
                    </w:r>
                  </w:p>
                </w:tc>
              </w:tr>
              <w:tr w:rsidR="00907756" w14:paraId="0CA2AAE4" w14:textId="77777777">
                <w:trPr>
                  <w:divId w:val="139077729"/>
                  <w:tblCellSpacing w:w="15" w:type="dxa"/>
                </w:trPr>
                <w:tc>
                  <w:tcPr>
                    <w:tcW w:w="50" w:type="pct"/>
                    <w:hideMark/>
                  </w:tcPr>
                  <w:p w14:paraId="411D7F88" w14:textId="77777777" w:rsidR="00907756" w:rsidRDefault="00907756">
                    <w:pPr>
                      <w:pStyle w:val="Bibliography"/>
                      <w:rPr>
                        <w:noProof/>
                      </w:rPr>
                    </w:pPr>
                    <w:r>
                      <w:rPr>
                        <w:noProof/>
                      </w:rPr>
                      <w:t xml:space="preserve">[19] </w:t>
                    </w:r>
                  </w:p>
                </w:tc>
                <w:tc>
                  <w:tcPr>
                    <w:tcW w:w="0" w:type="auto"/>
                    <w:hideMark/>
                  </w:tcPr>
                  <w:p w14:paraId="23B25CE6" w14:textId="77777777" w:rsidR="00907756" w:rsidRDefault="00907756">
                    <w:pPr>
                      <w:pStyle w:val="Bibliography"/>
                      <w:rPr>
                        <w:noProof/>
                      </w:rPr>
                    </w:pPr>
                    <w:r>
                      <w:rPr>
                        <w:noProof/>
                      </w:rPr>
                      <w:t xml:space="preserve">J. P. Riegel III and D. Davison, “Consistent constitutive modeling of metallic target penetration using empirical, analytical, and numerical penetration model,” </w:t>
                    </w:r>
                    <w:r>
                      <w:rPr>
                        <w:i/>
                        <w:iCs/>
                        <w:noProof/>
                      </w:rPr>
                      <w:t xml:space="preserve">Defenece Technology, </w:t>
                    </w:r>
                    <w:r>
                      <w:rPr>
                        <w:noProof/>
                      </w:rPr>
                      <w:t xml:space="preserve">no. n/a, p. n/a, 2015. </w:t>
                    </w:r>
                  </w:p>
                </w:tc>
              </w:tr>
              <w:tr w:rsidR="00907756" w14:paraId="60EF747D" w14:textId="77777777">
                <w:trPr>
                  <w:divId w:val="139077729"/>
                  <w:tblCellSpacing w:w="15" w:type="dxa"/>
                </w:trPr>
                <w:tc>
                  <w:tcPr>
                    <w:tcW w:w="50" w:type="pct"/>
                    <w:hideMark/>
                  </w:tcPr>
                  <w:p w14:paraId="57829D4E" w14:textId="77777777" w:rsidR="00907756" w:rsidRDefault="00907756">
                    <w:pPr>
                      <w:pStyle w:val="Bibliography"/>
                      <w:rPr>
                        <w:noProof/>
                      </w:rPr>
                    </w:pPr>
                    <w:r>
                      <w:rPr>
                        <w:noProof/>
                      </w:rPr>
                      <w:t xml:space="preserve">[20] </w:t>
                    </w:r>
                  </w:p>
                </w:tc>
                <w:tc>
                  <w:tcPr>
                    <w:tcW w:w="0" w:type="auto"/>
                    <w:hideMark/>
                  </w:tcPr>
                  <w:p w14:paraId="48D9A72E" w14:textId="77777777" w:rsidR="00907756" w:rsidRDefault="00907756">
                    <w:pPr>
                      <w:pStyle w:val="Bibliography"/>
                      <w:rPr>
                        <w:noProof/>
                      </w:rPr>
                    </w:pPr>
                    <w:r>
                      <w:rPr>
                        <w:noProof/>
                      </w:rPr>
                      <w:t>M. Jutras, “IMPROVEMENT OF THE IMPROVEMENT OF THE JOHNSON-COOK MODEL,” FACULTE DES SCIENCES ET DE GENIE UNIVERSITE LAVAL, QUEBEC, 2008.</w:t>
                    </w:r>
                  </w:p>
                </w:tc>
              </w:tr>
              <w:tr w:rsidR="00907756" w14:paraId="420D30F5" w14:textId="77777777">
                <w:trPr>
                  <w:divId w:val="139077729"/>
                  <w:tblCellSpacing w:w="15" w:type="dxa"/>
                </w:trPr>
                <w:tc>
                  <w:tcPr>
                    <w:tcW w:w="50" w:type="pct"/>
                    <w:hideMark/>
                  </w:tcPr>
                  <w:p w14:paraId="5D54C503" w14:textId="77777777" w:rsidR="00907756" w:rsidRDefault="00907756">
                    <w:pPr>
                      <w:pStyle w:val="Bibliography"/>
                      <w:rPr>
                        <w:noProof/>
                      </w:rPr>
                    </w:pPr>
                    <w:r>
                      <w:rPr>
                        <w:noProof/>
                      </w:rPr>
                      <w:t xml:space="preserve">[21] </w:t>
                    </w:r>
                  </w:p>
                </w:tc>
                <w:tc>
                  <w:tcPr>
                    <w:tcW w:w="0" w:type="auto"/>
                    <w:hideMark/>
                  </w:tcPr>
                  <w:p w14:paraId="1816E99F" w14:textId="77777777" w:rsidR="00907756" w:rsidRDefault="00907756">
                    <w:pPr>
                      <w:pStyle w:val="Bibliography"/>
                      <w:rPr>
                        <w:noProof/>
                      </w:rPr>
                    </w:pPr>
                    <w:r>
                      <w:rPr>
                        <w:noProof/>
                      </w:rPr>
                      <w:t xml:space="preserve">E. Postek and T. Sadowski, “Thermomechanical effects during impact testing of WC/Co composite material,” </w:t>
                    </w:r>
                    <w:r>
                      <w:rPr>
                        <w:i/>
                        <w:iCs/>
                        <w:noProof/>
                      </w:rPr>
                      <w:t xml:space="preserve">Composite Structures, </w:t>
                    </w:r>
                    <w:r>
                      <w:rPr>
                        <w:noProof/>
                      </w:rPr>
                      <w:t xml:space="preserve">no. 241, 2020. </w:t>
                    </w:r>
                  </w:p>
                </w:tc>
              </w:tr>
              <w:tr w:rsidR="00907756" w14:paraId="0D0D7D92" w14:textId="77777777">
                <w:trPr>
                  <w:divId w:val="139077729"/>
                  <w:tblCellSpacing w:w="15" w:type="dxa"/>
                </w:trPr>
                <w:tc>
                  <w:tcPr>
                    <w:tcW w:w="50" w:type="pct"/>
                    <w:hideMark/>
                  </w:tcPr>
                  <w:p w14:paraId="0F1C09B0" w14:textId="77777777" w:rsidR="00907756" w:rsidRDefault="00907756">
                    <w:pPr>
                      <w:pStyle w:val="Bibliography"/>
                      <w:rPr>
                        <w:noProof/>
                      </w:rPr>
                    </w:pPr>
                    <w:r>
                      <w:rPr>
                        <w:noProof/>
                      </w:rPr>
                      <w:t xml:space="preserve">[22] </w:t>
                    </w:r>
                  </w:p>
                </w:tc>
                <w:tc>
                  <w:tcPr>
                    <w:tcW w:w="0" w:type="auto"/>
                    <w:hideMark/>
                  </w:tcPr>
                  <w:p w14:paraId="41AC60E1" w14:textId="77777777" w:rsidR="00907756" w:rsidRDefault="00907756">
                    <w:pPr>
                      <w:pStyle w:val="Bibliography"/>
                      <w:rPr>
                        <w:noProof/>
                      </w:rPr>
                    </w:pPr>
                    <w:r>
                      <w:rPr>
                        <w:noProof/>
                      </w:rPr>
                      <w:t xml:space="preserve">E. Postek and T. Sadowski, “HIGH-VELOCITY IMPACT OF 2-PHASE WC/Co COMPOSITE PLATE - BEGINNING OF THE PROCESS,” </w:t>
                    </w:r>
                    <w:r>
                      <w:rPr>
                        <w:i/>
                        <w:iCs/>
                        <w:noProof/>
                      </w:rPr>
                      <w:t xml:space="preserve">Arch. Metall. Mater., </w:t>
                    </w:r>
                    <w:r>
                      <w:rPr>
                        <w:noProof/>
                      </w:rPr>
                      <w:t xml:space="preserve">vol. 1, no. 65, pp. 265-274, 2020. </w:t>
                    </w:r>
                  </w:p>
                </w:tc>
              </w:tr>
              <w:tr w:rsidR="00907756" w14:paraId="34DA33EF" w14:textId="77777777">
                <w:trPr>
                  <w:divId w:val="139077729"/>
                  <w:tblCellSpacing w:w="15" w:type="dxa"/>
                </w:trPr>
                <w:tc>
                  <w:tcPr>
                    <w:tcW w:w="50" w:type="pct"/>
                    <w:hideMark/>
                  </w:tcPr>
                  <w:p w14:paraId="5996F7BE" w14:textId="77777777" w:rsidR="00907756" w:rsidRDefault="00907756">
                    <w:pPr>
                      <w:pStyle w:val="Bibliography"/>
                      <w:rPr>
                        <w:noProof/>
                      </w:rPr>
                    </w:pPr>
                    <w:r>
                      <w:rPr>
                        <w:noProof/>
                      </w:rPr>
                      <w:t xml:space="preserve">[23] </w:t>
                    </w:r>
                  </w:p>
                </w:tc>
                <w:tc>
                  <w:tcPr>
                    <w:tcW w:w="0" w:type="auto"/>
                    <w:hideMark/>
                  </w:tcPr>
                  <w:p w14:paraId="0FAB2C96" w14:textId="77777777" w:rsidR="00907756" w:rsidRDefault="00907756">
                    <w:pPr>
                      <w:pStyle w:val="Bibliography"/>
                      <w:rPr>
                        <w:noProof/>
                      </w:rPr>
                    </w:pPr>
                    <w:r>
                      <w:rPr>
                        <w:noProof/>
                      </w:rPr>
                      <w:t xml:space="preserve">C.-S. Kim, T. R. Massa and G. S. Rohrer, “Modeling the relationship between microstructural features and the strength of WC–Co composites,” </w:t>
                    </w:r>
                    <w:r>
                      <w:rPr>
                        <w:i/>
                        <w:iCs/>
                        <w:noProof/>
                      </w:rPr>
                      <w:t xml:space="preserve">International Journal of Refractory Metals &amp; Hard Materials, </w:t>
                    </w:r>
                    <w:r>
                      <w:rPr>
                        <w:noProof/>
                      </w:rPr>
                      <w:t xml:space="preserve">no. 24, pp. 89-100, 2006. </w:t>
                    </w:r>
                  </w:p>
                </w:tc>
              </w:tr>
            </w:tbl>
            <w:p w14:paraId="32072F91" w14:textId="77777777" w:rsidR="00907756" w:rsidRDefault="00907756">
              <w:pPr>
                <w:divId w:val="139077729"/>
                <w:rPr>
                  <w:rFonts w:eastAsia="Times New Roman"/>
                  <w:noProof/>
                </w:rPr>
              </w:pPr>
            </w:p>
            <w:p w14:paraId="7A9579C9" w14:textId="137B695A" w:rsidR="00C16F7C" w:rsidRDefault="00C16F7C">
              <w:r>
                <w:rPr>
                  <w:b/>
                  <w:bCs/>
                  <w:noProof/>
                </w:rPr>
                <w:fldChar w:fldCharType="end"/>
              </w:r>
            </w:p>
          </w:sdtContent>
        </w:sdt>
      </w:sdtContent>
    </w:sdt>
    <w:p w14:paraId="19053005" w14:textId="77777777" w:rsidR="00C16F7C" w:rsidRPr="00C16F7C" w:rsidRDefault="00C16F7C" w:rsidP="00C16F7C">
      <w:pPr>
        <w:rPr>
          <w:lang w:val="en-US"/>
        </w:rPr>
      </w:pPr>
    </w:p>
    <w:sectPr w:rsidR="00C16F7C" w:rsidRPr="00C16F7C" w:rsidSect="00DC2274">
      <w:footerReference w:type="default" r:id="rId71"/>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DE473" w14:textId="77777777" w:rsidR="006C0FAA" w:rsidRDefault="006C0FAA" w:rsidP="00DC2274">
      <w:pPr>
        <w:spacing w:after="0" w:line="240" w:lineRule="auto"/>
      </w:pPr>
      <w:r>
        <w:separator/>
      </w:r>
    </w:p>
  </w:endnote>
  <w:endnote w:type="continuationSeparator" w:id="0">
    <w:p w14:paraId="7BA324EF" w14:textId="77777777" w:rsidR="006C0FAA" w:rsidRDefault="006C0FAA" w:rsidP="00DC2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Typewriter">
    <w:panose1 w:val="020B05090305040302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1B77B" w14:textId="77777777" w:rsidR="00DC2274" w:rsidRPr="00DC2274" w:rsidRDefault="00DC2274">
    <w:pPr>
      <w:pStyle w:val="Footer"/>
      <w:jc w:val="right"/>
      <w:rPr>
        <w:rFonts w:asciiTheme="majorHAnsi" w:hAnsiTheme="majorHAnsi"/>
      </w:rPr>
    </w:pPr>
    <w:r w:rsidRPr="00DC2274">
      <w:rPr>
        <w:rFonts w:asciiTheme="majorHAnsi" w:hAnsiTheme="majorHAnsi"/>
        <w:color w:val="000000" w:themeColor="accent1"/>
        <w:sz w:val="20"/>
        <w:szCs w:val="20"/>
      </w:rPr>
      <w:t xml:space="preserve">pg. </w:t>
    </w:r>
    <w:r w:rsidRPr="00DC2274">
      <w:rPr>
        <w:rFonts w:asciiTheme="majorHAnsi" w:hAnsiTheme="majorHAnsi"/>
        <w:color w:val="000000" w:themeColor="accent1"/>
        <w:sz w:val="20"/>
        <w:szCs w:val="20"/>
      </w:rPr>
      <w:fldChar w:fldCharType="begin"/>
    </w:r>
    <w:r w:rsidRPr="00DC2274">
      <w:rPr>
        <w:rFonts w:asciiTheme="majorHAnsi" w:hAnsiTheme="majorHAnsi"/>
        <w:color w:val="000000" w:themeColor="accent1"/>
        <w:sz w:val="20"/>
        <w:szCs w:val="20"/>
      </w:rPr>
      <w:instrText xml:space="preserve"> PAGE  \* Arabic </w:instrText>
    </w:r>
    <w:r w:rsidRPr="00DC2274">
      <w:rPr>
        <w:rFonts w:asciiTheme="majorHAnsi" w:hAnsiTheme="majorHAnsi"/>
        <w:color w:val="000000" w:themeColor="accent1"/>
        <w:sz w:val="20"/>
        <w:szCs w:val="20"/>
      </w:rPr>
      <w:fldChar w:fldCharType="separate"/>
    </w:r>
    <w:r w:rsidRPr="00DC2274">
      <w:rPr>
        <w:rFonts w:asciiTheme="majorHAnsi" w:hAnsiTheme="majorHAnsi"/>
        <w:noProof/>
        <w:color w:val="000000" w:themeColor="accent1"/>
        <w:sz w:val="20"/>
        <w:szCs w:val="20"/>
      </w:rPr>
      <w:t>1</w:t>
    </w:r>
    <w:r w:rsidRPr="00DC2274">
      <w:rPr>
        <w:rFonts w:asciiTheme="majorHAnsi" w:hAnsiTheme="majorHAnsi"/>
        <w:color w:val="000000" w:themeColor="accent1"/>
        <w:sz w:val="20"/>
        <w:szCs w:val="20"/>
      </w:rPr>
      <w:fldChar w:fldCharType="end"/>
    </w:r>
  </w:p>
  <w:p w14:paraId="67E88CD3" w14:textId="77777777" w:rsidR="00DC2274" w:rsidRDefault="00DC2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BA16E" w14:textId="77777777" w:rsidR="006C0FAA" w:rsidRDefault="006C0FAA" w:rsidP="00DC2274">
      <w:pPr>
        <w:spacing w:after="0" w:line="240" w:lineRule="auto"/>
      </w:pPr>
      <w:r>
        <w:separator/>
      </w:r>
    </w:p>
  </w:footnote>
  <w:footnote w:type="continuationSeparator" w:id="0">
    <w:p w14:paraId="7F3BBB33" w14:textId="77777777" w:rsidR="006C0FAA" w:rsidRDefault="006C0FAA" w:rsidP="00DC2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D0C10"/>
    <w:multiLevelType w:val="hybridMultilevel"/>
    <w:tmpl w:val="E8708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3B2175"/>
    <w:multiLevelType w:val="multilevel"/>
    <w:tmpl w:val="65469EEC"/>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400" w:hanging="2520"/>
      </w:pPr>
      <w:rPr>
        <w:rFonts w:hint="default"/>
      </w:rPr>
    </w:lvl>
    <w:lvl w:ilvl="5">
      <w:start w:val="1"/>
      <w:numFmt w:val="decimal"/>
      <w:lvlText w:val="%1.%2.%3.%4.%5.%6"/>
      <w:lvlJc w:val="left"/>
      <w:pPr>
        <w:ind w:left="6480" w:hanging="2880"/>
      </w:pPr>
      <w:rPr>
        <w:rFonts w:hint="default"/>
      </w:rPr>
    </w:lvl>
    <w:lvl w:ilvl="6">
      <w:start w:val="1"/>
      <w:numFmt w:val="decimal"/>
      <w:lvlText w:val="%1.%2.%3.%4.%5.%6.%7"/>
      <w:lvlJc w:val="left"/>
      <w:pPr>
        <w:ind w:left="7560" w:hanging="3240"/>
      </w:pPr>
      <w:rPr>
        <w:rFonts w:hint="default"/>
      </w:rPr>
    </w:lvl>
    <w:lvl w:ilvl="7">
      <w:start w:val="1"/>
      <w:numFmt w:val="decimal"/>
      <w:lvlText w:val="%1.%2.%3.%4.%5.%6.%7.%8"/>
      <w:lvlJc w:val="left"/>
      <w:pPr>
        <w:ind w:left="9000" w:hanging="3960"/>
      </w:pPr>
      <w:rPr>
        <w:rFonts w:hint="default"/>
      </w:rPr>
    </w:lvl>
    <w:lvl w:ilvl="8">
      <w:start w:val="1"/>
      <w:numFmt w:val="decimal"/>
      <w:lvlText w:val="%1.%2.%3.%4.%5.%6.%7.%8.%9"/>
      <w:lvlJc w:val="left"/>
      <w:pPr>
        <w:ind w:left="10080" w:hanging="4320"/>
      </w:pPr>
      <w:rPr>
        <w:rFonts w:hint="default"/>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0BB33BD"/>
    <w:multiLevelType w:val="hybridMultilevel"/>
    <w:tmpl w:val="27B2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3B28A2"/>
    <w:multiLevelType w:val="multilevel"/>
    <w:tmpl w:val="A7E47938"/>
    <w:lvl w:ilvl="0">
      <w:start w:val="1"/>
      <w:numFmt w:val="bullet"/>
      <w:lvlText w:val=""/>
      <w:lvlJc w:val="left"/>
      <w:pPr>
        <w:ind w:left="1080" w:hanging="1080"/>
      </w:pPr>
      <w:rPr>
        <w:rFonts w:ascii="Symbol" w:hAnsi="Symbol" w:hint="default"/>
      </w:rPr>
    </w:lvl>
    <w:lvl w:ilvl="1">
      <w:start w:val="1"/>
      <w:numFmt w:val="decimal"/>
      <w:lvlText w:val="%1.%2."/>
      <w:lvlJc w:val="left"/>
      <w:pPr>
        <w:ind w:left="1800" w:hanging="1080"/>
      </w:pPr>
      <w:rPr>
        <w:rFonts w:hint="default"/>
      </w:rPr>
    </w:lvl>
    <w:lvl w:ilvl="2">
      <w:start w:val="1"/>
      <w:numFmt w:val="decimal"/>
      <w:lvlText w:val="%1.%2.%3."/>
      <w:lvlJc w:val="left"/>
      <w:pPr>
        <w:ind w:left="3240" w:hanging="1800"/>
      </w:pPr>
      <w:rPr>
        <w:rFonts w:hint="default"/>
      </w:rPr>
    </w:lvl>
    <w:lvl w:ilvl="3">
      <w:start w:val="1"/>
      <w:numFmt w:val="decimal"/>
      <w:lvlText w:val="%1.%2.%3.%4."/>
      <w:lvlJc w:val="left"/>
      <w:pPr>
        <w:ind w:left="4320" w:hanging="2160"/>
      </w:pPr>
      <w:rPr>
        <w:rFonts w:hint="default"/>
      </w:rPr>
    </w:lvl>
    <w:lvl w:ilvl="4">
      <w:start w:val="1"/>
      <w:numFmt w:val="decimal"/>
      <w:lvlText w:val="%1.%2.%3.%4.%5."/>
      <w:lvlJc w:val="left"/>
      <w:pPr>
        <w:ind w:left="5400" w:hanging="2520"/>
      </w:pPr>
      <w:rPr>
        <w:rFonts w:hint="default"/>
      </w:rPr>
    </w:lvl>
    <w:lvl w:ilvl="5">
      <w:start w:val="1"/>
      <w:numFmt w:val="decimal"/>
      <w:lvlText w:val="%1.%2.%3.%4.%5.%6."/>
      <w:lvlJc w:val="left"/>
      <w:pPr>
        <w:ind w:left="6840" w:hanging="3240"/>
      </w:pPr>
      <w:rPr>
        <w:rFonts w:hint="default"/>
      </w:rPr>
    </w:lvl>
    <w:lvl w:ilvl="6">
      <w:start w:val="1"/>
      <w:numFmt w:val="decimal"/>
      <w:lvlText w:val="%1.%2.%3.%4.%5.%6.%7."/>
      <w:lvlJc w:val="left"/>
      <w:pPr>
        <w:ind w:left="7920" w:hanging="3600"/>
      </w:pPr>
      <w:rPr>
        <w:rFonts w:hint="default"/>
      </w:rPr>
    </w:lvl>
    <w:lvl w:ilvl="7">
      <w:start w:val="1"/>
      <w:numFmt w:val="decimal"/>
      <w:lvlText w:val="%1.%2.%3.%4.%5.%6.%7.%8."/>
      <w:lvlJc w:val="left"/>
      <w:pPr>
        <w:ind w:left="9000" w:hanging="3960"/>
      </w:pPr>
      <w:rPr>
        <w:rFonts w:hint="default"/>
      </w:rPr>
    </w:lvl>
    <w:lvl w:ilvl="8">
      <w:start w:val="1"/>
      <w:numFmt w:val="decimal"/>
      <w:lvlText w:val="%1.%2.%3.%4.%5.%6.%7.%8.%9."/>
      <w:lvlJc w:val="left"/>
      <w:pPr>
        <w:ind w:left="10440" w:hanging="4680"/>
      </w:pPr>
      <w:rPr>
        <w:rFonts w:hint="default"/>
      </w:rPr>
    </w:lvl>
  </w:abstractNum>
  <w:abstractNum w:abstractNumId="5" w15:restartNumberingAfterBreak="0">
    <w:nsid w:val="3C6A6987"/>
    <w:multiLevelType w:val="hybridMultilevel"/>
    <w:tmpl w:val="3C5E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D2BEA"/>
    <w:multiLevelType w:val="hybridMultilevel"/>
    <w:tmpl w:val="B8A67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4A76A7"/>
    <w:multiLevelType w:val="hybridMultilevel"/>
    <w:tmpl w:val="7DFA4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B3568"/>
    <w:multiLevelType w:val="hybridMultilevel"/>
    <w:tmpl w:val="15CE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F82FA8"/>
    <w:multiLevelType w:val="multilevel"/>
    <w:tmpl w:val="E94CB0E2"/>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3240" w:hanging="1800"/>
      </w:pPr>
      <w:rPr>
        <w:rFonts w:hint="default"/>
      </w:rPr>
    </w:lvl>
    <w:lvl w:ilvl="3">
      <w:start w:val="1"/>
      <w:numFmt w:val="decimal"/>
      <w:lvlText w:val="%1.%2.%3.%4."/>
      <w:lvlJc w:val="left"/>
      <w:pPr>
        <w:ind w:left="4320" w:hanging="2160"/>
      </w:pPr>
      <w:rPr>
        <w:rFonts w:hint="default"/>
      </w:rPr>
    </w:lvl>
    <w:lvl w:ilvl="4">
      <w:start w:val="1"/>
      <w:numFmt w:val="decimal"/>
      <w:lvlText w:val="%1.%2.%3.%4.%5."/>
      <w:lvlJc w:val="left"/>
      <w:pPr>
        <w:ind w:left="5400" w:hanging="2520"/>
      </w:pPr>
      <w:rPr>
        <w:rFonts w:hint="default"/>
      </w:rPr>
    </w:lvl>
    <w:lvl w:ilvl="5">
      <w:start w:val="1"/>
      <w:numFmt w:val="decimal"/>
      <w:lvlText w:val="%1.%2.%3.%4.%5.%6."/>
      <w:lvlJc w:val="left"/>
      <w:pPr>
        <w:ind w:left="6840" w:hanging="3240"/>
      </w:pPr>
      <w:rPr>
        <w:rFonts w:hint="default"/>
      </w:rPr>
    </w:lvl>
    <w:lvl w:ilvl="6">
      <w:start w:val="1"/>
      <w:numFmt w:val="decimal"/>
      <w:lvlText w:val="%1.%2.%3.%4.%5.%6.%7."/>
      <w:lvlJc w:val="left"/>
      <w:pPr>
        <w:ind w:left="7920" w:hanging="3600"/>
      </w:pPr>
      <w:rPr>
        <w:rFonts w:hint="default"/>
      </w:rPr>
    </w:lvl>
    <w:lvl w:ilvl="7">
      <w:start w:val="1"/>
      <w:numFmt w:val="decimal"/>
      <w:lvlText w:val="%1.%2.%3.%4.%5.%6.%7.%8."/>
      <w:lvlJc w:val="left"/>
      <w:pPr>
        <w:ind w:left="9000" w:hanging="3960"/>
      </w:pPr>
      <w:rPr>
        <w:rFonts w:hint="default"/>
      </w:rPr>
    </w:lvl>
    <w:lvl w:ilvl="8">
      <w:start w:val="1"/>
      <w:numFmt w:val="decimal"/>
      <w:lvlText w:val="%1.%2.%3.%4.%5.%6.%7.%8.%9."/>
      <w:lvlJc w:val="left"/>
      <w:pPr>
        <w:ind w:left="10440" w:hanging="4680"/>
      </w:pPr>
      <w:rPr>
        <w:rFonts w:hint="default"/>
      </w:rPr>
    </w:lvl>
  </w:abstractNum>
  <w:abstractNum w:abstractNumId="10" w15:restartNumberingAfterBreak="0">
    <w:nsid w:val="664E0EC0"/>
    <w:multiLevelType w:val="multilevel"/>
    <w:tmpl w:val="A7E47938"/>
    <w:lvl w:ilvl="0">
      <w:start w:val="1"/>
      <w:numFmt w:val="bullet"/>
      <w:lvlText w:val=""/>
      <w:lvlJc w:val="left"/>
      <w:pPr>
        <w:ind w:left="1080" w:hanging="1080"/>
      </w:pPr>
      <w:rPr>
        <w:rFonts w:ascii="Symbol" w:hAnsi="Symbol" w:hint="default"/>
      </w:rPr>
    </w:lvl>
    <w:lvl w:ilvl="1">
      <w:start w:val="1"/>
      <w:numFmt w:val="decimal"/>
      <w:lvlText w:val="%1.%2."/>
      <w:lvlJc w:val="left"/>
      <w:pPr>
        <w:ind w:left="1800" w:hanging="1080"/>
      </w:pPr>
      <w:rPr>
        <w:rFonts w:hint="default"/>
      </w:rPr>
    </w:lvl>
    <w:lvl w:ilvl="2">
      <w:start w:val="1"/>
      <w:numFmt w:val="decimal"/>
      <w:lvlText w:val="%1.%2.%3."/>
      <w:lvlJc w:val="left"/>
      <w:pPr>
        <w:ind w:left="3240" w:hanging="1800"/>
      </w:pPr>
      <w:rPr>
        <w:rFonts w:hint="default"/>
      </w:rPr>
    </w:lvl>
    <w:lvl w:ilvl="3">
      <w:start w:val="1"/>
      <w:numFmt w:val="decimal"/>
      <w:lvlText w:val="%1.%2.%3.%4."/>
      <w:lvlJc w:val="left"/>
      <w:pPr>
        <w:ind w:left="4320" w:hanging="2160"/>
      </w:pPr>
      <w:rPr>
        <w:rFonts w:hint="default"/>
      </w:rPr>
    </w:lvl>
    <w:lvl w:ilvl="4">
      <w:start w:val="1"/>
      <w:numFmt w:val="decimal"/>
      <w:lvlText w:val="%1.%2.%3.%4.%5."/>
      <w:lvlJc w:val="left"/>
      <w:pPr>
        <w:ind w:left="5400" w:hanging="2520"/>
      </w:pPr>
      <w:rPr>
        <w:rFonts w:hint="default"/>
      </w:rPr>
    </w:lvl>
    <w:lvl w:ilvl="5">
      <w:start w:val="1"/>
      <w:numFmt w:val="decimal"/>
      <w:lvlText w:val="%1.%2.%3.%4.%5.%6."/>
      <w:lvlJc w:val="left"/>
      <w:pPr>
        <w:ind w:left="6840" w:hanging="3240"/>
      </w:pPr>
      <w:rPr>
        <w:rFonts w:hint="default"/>
      </w:rPr>
    </w:lvl>
    <w:lvl w:ilvl="6">
      <w:start w:val="1"/>
      <w:numFmt w:val="decimal"/>
      <w:lvlText w:val="%1.%2.%3.%4.%5.%6.%7."/>
      <w:lvlJc w:val="left"/>
      <w:pPr>
        <w:ind w:left="7920" w:hanging="3600"/>
      </w:pPr>
      <w:rPr>
        <w:rFonts w:hint="default"/>
      </w:rPr>
    </w:lvl>
    <w:lvl w:ilvl="7">
      <w:start w:val="1"/>
      <w:numFmt w:val="decimal"/>
      <w:lvlText w:val="%1.%2.%3.%4.%5.%6.%7.%8."/>
      <w:lvlJc w:val="left"/>
      <w:pPr>
        <w:ind w:left="9000" w:hanging="3960"/>
      </w:pPr>
      <w:rPr>
        <w:rFonts w:hint="default"/>
      </w:rPr>
    </w:lvl>
    <w:lvl w:ilvl="8">
      <w:start w:val="1"/>
      <w:numFmt w:val="decimal"/>
      <w:lvlText w:val="%1.%2.%3.%4.%5.%6.%7.%8.%9."/>
      <w:lvlJc w:val="left"/>
      <w:pPr>
        <w:ind w:left="10440" w:hanging="4680"/>
      </w:pPr>
      <w:rPr>
        <w:rFonts w:hint="default"/>
      </w:rPr>
    </w:lvl>
  </w:abstractNum>
  <w:abstractNum w:abstractNumId="11" w15:restartNumberingAfterBreak="0">
    <w:nsid w:val="70AB20DD"/>
    <w:multiLevelType w:val="multilevel"/>
    <w:tmpl w:val="ED5C943A"/>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3240" w:hanging="1800"/>
      </w:pPr>
      <w:rPr>
        <w:rFonts w:hint="default"/>
      </w:rPr>
    </w:lvl>
    <w:lvl w:ilvl="3">
      <w:start w:val="1"/>
      <w:numFmt w:val="decimal"/>
      <w:lvlText w:val="%1.%2.%3.%4."/>
      <w:lvlJc w:val="left"/>
      <w:pPr>
        <w:ind w:left="4320" w:hanging="2160"/>
      </w:pPr>
      <w:rPr>
        <w:rFonts w:hint="default"/>
      </w:rPr>
    </w:lvl>
    <w:lvl w:ilvl="4">
      <w:start w:val="1"/>
      <w:numFmt w:val="decimal"/>
      <w:lvlText w:val="%1.%2.%3.%4.%5."/>
      <w:lvlJc w:val="left"/>
      <w:pPr>
        <w:ind w:left="5400" w:hanging="2520"/>
      </w:pPr>
      <w:rPr>
        <w:rFonts w:hint="default"/>
      </w:rPr>
    </w:lvl>
    <w:lvl w:ilvl="5">
      <w:start w:val="1"/>
      <w:numFmt w:val="decimal"/>
      <w:lvlText w:val="%1.%2.%3.%4.%5.%6."/>
      <w:lvlJc w:val="left"/>
      <w:pPr>
        <w:ind w:left="6840" w:hanging="3240"/>
      </w:pPr>
      <w:rPr>
        <w:rFonts w:hint="default"/>
      </w:rPr>
    </w:lvl>
    <w:lvl w:ilvl="6">
      <w:start w:val="1"/>
      <w:numFmt w:val="decimal"/>
      <w:lvlText w:val="%1.%2.%3.%4.%5.%6.%7."/>
      <w:lvlJc w:val="left"/>
      <w:pPr>
        <w:ind w:left="7920" w:hanging="3600"/>
      </w:pPr>
      <w:rPr>
        <w:rFonts w:hint="default"/>
      </w:rPr>
    </w:lvl>
    <w:lvl w:ilvl="7">
      <w:start w:val="1"/>
      <w:numFmt w:val="decimal"/>
      <w:lvlText w:val="%1.%2.%3.%4.%5.%6.%7.%8."/>
      <w:lvlJc w:val="left"/>
      <w:pPr>
        <w:ind w:left="9000" w:hanging="3960"/>
      </w:pPr>
      <w:rPr>
        <w:rFonts w:hint="default"/>
      </w:rPr>
    </w:lvl>
    <w:lvl w:ilvl="8">
      <w:start w:val="1"/>
      <w:numFmt w:val="decimal"/>
      <w:lvlText w:val="%1.%2.%3.%4.%5.%6.%7.%8.%9."/>
      <w:lvlJc w:val="left"/>
      <w:pPr>
        <w:ind w:left="10440" w:hanging="4680"/>
      </w:pPr>
      <w:rPr>
        <w:rFonts w:hint="default"/>
      </w:rPr>
    </w:lvl>
  </w:abstractNum>
  <w:abstractNum w:abstractNumId="12" w15:restartNumberingAfterBreak="0">
    <w:nsid w:val="7CFE6480"/>
    <w:multiLevelType w:val="multilevel"/>
    <w:tmpl w:val="A1BC42A6"/>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3240" w:hanging="1800"/>
      </w:pPr>
      <w:rPr>
        <w:rFonts w:hint="default"/>
      </w:rPr>
    </w:lvl>
    <w:lvl w:ilvl="3">
      <w:start w:val="1"/>
      <w:numFmt w:val="decimal"/>
      <w:lvlText w:val="%1.%2.%3.%4."/>
      <w:lvlJc w:val="left"/>
      <w:pPr>
        <w:ind w:left="4320" w:hanging="2160"/>
      </w:pPr>
      <w:rPr>
        <w:rFonts w:hint="default"/>
      </w:rPr>
    </w:lvl>
    <w:lvl w:ilvl="4">
      <w:start w:val="1"/>
      <w:numFmt w:val="decimal"/>
      <w:lvlText w:val="%1.%2.%3.%4.%5."/>
      <w:lvlJc w:val="left"/>
      <w:pPr>
        <w:ind w:left="5400" w:hanging="2520"/>
      </w:pPr>
      <w:rPr>
        <w:rFonts w:hint="default"/>
      </w:rPr>
    </w:lvl>
    <w:lvl w:ilvl="5">
      <w:start w:val="1"/>
      <w:numFmt w:val="decimal"/>
      <w:lvlText w:val="%1.%2.%3.%4.%5.%6."/>
      <w:lvlJc w:val="left"/>
      <w:pPr>
        <w:ind w:left="6840" w:hanging="3240"/>
      </w:pPr>
      <w:rPr>
        <w:rFonts w:hint="default"/>
      </w:rPr>
    </w:lvl>
    <w:lvl w:ilvl="6">
      <w:start w:val="1"/>
      <w:numFmt w:val="decimal"/>
      <w:lvlText w:val="%1.%2.%3.%4.%5.%6.%7."/>
      <w:lvlJc w:val="left"/>
      <w:pPr>
        <w:ind w:left="7920" w:hanging="3600"/>
      </w:pPr>
      <w:rPr>
        <w:rFonts w:hint="default"/>
      </w:rPr>
    </w:lvl>
    <w:lvl w:ilvl="7">
      <w:start w:val="1"/>
      <w:numFmt w:val="decimal"/>
      <w:lvlText w:val="%1.%2.%3.%4.%5.%6.%7.%8."/>
      <w:lvlJc w:val="left"/>
      <w:pPr>
        <w:ind w:left="9000" w:hanging="3960"/>
      </w:pPr>
      <w:rPr>
        <w:rFonts w:hint="default"/>
      </w:rPr>
    </w:lvl>
    <w:lvl w:ilvl="8">
      <w:start w:val="1"/>
      <w:numFmt w:val="decimal"/>
      <w:lvlText w:val="%1.%2.%3.%4.%5.%6.%7.%8.%9."/>
      <w:lvlJc w:val="left"/>
      <w:pPr>
        <w:ind w:left="10440" w:hanging="4680"/>
      </w:pPr>
      <w:rPr>
        <w:rFonts w:hint="default"/>
      </w:rPr>
    </w:lvl>
  </w:abstractNum>
  <w:num w:numId="1" w16cid:durableId="173692021">
    <w:abstractNumId w:val="2"/>
  </w:num>
  <w:num w:numId="2" w16cid:durableId="2071615275">
    <w:abstractNumId w:val="2"/>
  </w:num>
  <w:num w:numId="3" w16cid:durableId="643657084">
    <w:abstractNumId w:val="2"/>
  </w:num>
  <w:num w:numId="4" w16cid:durableId="714812693">
    <w:abstractNumId w:val="2"/>
  </w:num>
  <w:num w:numId="5" w16cid:durableId="695622804">
    <w:abstractNumId w:val="2"/>
  </w:num>
  <w:num w:numId="6" w16cid:durableId="48890550">
    <w:abstractNumId w:val="2"/>
  </w:num>
  <w:num w:numId="7" w16cid:durableId="115030187">
    <w:abstractNumId w:val="2"/>
  </w:num>
  <w:num w:numId="8" w16cid:durableId="61828760">
    <w:abstractNumId w:val="2"/>
  </w:num>
  <w:num w:numId="9" w16cid:durableId="2075198762">
    <w:abstractNumId w:val="2"/>
  </w:num>
  <w:num w:numId="10" w16cid:durableId="1456096574">
    <w:abstractNumId w:val="2"/>
  </w:num>
  <w:num w:numId="11" w16cid:durableId="768114684">
    <w:abstractNumId w:val="12"/>
  </w:num>
  <w:num w:numId="12" w16cid:durableId="110900208">
    <w:abstractNumId w:val="10"/>
  </w:num>
  <w:num w:numId="13" w16cid:durableId="1649092775">
    <w:abstractNumId w:val="7"/>
  </w:num>
  <w:num w:numId="14" w16cid:durableId="673074013">
    <w:abstractNumId w:val="0"/>
  </w:num>
  <w:num w:numId="15" w16cid:durableId="779687171">
    <w:abstractNumId w:val="4"/>
  </w:num>
  <w:num w:numId="16" w16cid:durableId="698165560">
    <w:abstractNumId w:val="9"/>
  </w:num>
  <w:num w:numId="17" w16cid:durableId="30544000">
    <w:abstractNumId w:val="11"/>
  </w:num>
  <w:num w:numId="18" w16cid:durableId="940603893">
    <w:abstractNumId w:val="1"/>
  </w:num>
  <w:num w:numId="19" w16cid:durableId="1598246985">
    <w:abstractNumId w:val="6"/>
  </w:num>
  <w:num w:numId="20" w16cid:durableId="1701080015">
    <w:abstractNumId w:val="5"/>
  </w:num>
  <w:num w:numId="21" w16cid:durableId="2019699323">
    <w:abstractNumId w:val="8"/>
  </w:num>
  <w:num w:numId="22" w16cid:durableId="1507597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274"/>
    <w:rsid w:val="00000520"/>
    <w:rsid w:val="0000087E"/>
    <w:rsid w:val="00003AFA"/>
    <w:rsid w:val="000144DA"/>
    <w:rsid w:val="00017059"/>
    <w:rsid w:val="00027458"/>
    <w:rsid w:val="0003791F"/>
    <w:rsid w:val="0004280D"/>
    <w:rsid w:val="00042E0C"/>
    <w:rsid w:val="0004402F"/>
    <w:rsid w:val="00054152"/>
    <w:rsid w:val="00055932"/>
    <w:rsid w:val="000567BE"/>
    <w:rsid w:val="00057D7A"/>
    <w:rsid w:val="000604DC"/>
    <w:rsid w:val="000606AB"/>
    <w:rsid w:val="00060F4C"/>
    <w:rsid w:val="000642F9"/>
    <w:rsid w:val="00065402"/>
    <w:rsid w:val="000721E4"/>
    <w:rsid w:val="00075DA6"/>
    <w:rsid w:val="00082DF5"/>
    <w:rsid w:val="00087A7D"/>
    <w:rsid w:val="00092830"/>
    <w:rsid w:val="00096315"/>
    <w:rsid w:val="000A7357"/>
    <w:rsid w:val="000A772C"/>
    <w:rsid w:val="000B4A65"/>
    <w:rsid w:val="000C0531"/>
    <w:rsid w:val="000C4197"/>
    <w:rsid w:val="000C513C"/>
    <w:rsid w:val="000D2811"/>
    <w:rsid w:val="000E19BA"/>
    <w:rsid w:val="000F1204"/>
    <w:rsid w:val="000F3474"/>
    <w:rsid w:val="000F520D"/>
    <w:rsid w:val="000F6968"/>
    <w:rsid w:val="001018EB"/>
    <w:rsid w:val="001133D6"/>
    <w:rsid w:val="00115A94"/>
    <w:rsid w:val="0011667D"/>
    <w:rsid w:val="001166B7"/>
    <w:rsid w:val="001203B9"/>
    <w:rsid w:val="0012264A"/>
    <w:rsid w:val="00122AFB"/>
    <w:rsid w:val="001241E6"/>
    <w:rsid w:val="00126746"/>
    <w:rsid w:val="00126D77"/>
    <w:rsid w:val="001422A6"/>
    <w:rsid w:val="001432DC"/>
    <w:rsid w:val="00147799"/>
    <w:rsid w:val="001529B9"/>
    <w:rsid w:val="00166C39"/>
    <w:rsid w:val="00173520"/>
    <w:rsid w:val="0017698A"/>
    <w:rsid w:val="00183C29"/>
    <w:rsid w:val="001874D7"/>
    <w:rsid w:val="00194713"/>
    <w:rsid w:val="001A194F"/>
    <w:rsid w:val="001A58A1"/>
    <w:rsid w:val="001B3694"/>
    <w:rsid w:val="001C279D"/>
    <w:rsid w:val="001C2837"/>
    <w:rsid w:val="001C3F12"/>
    <w:rsid w:val="001C4C62"/>
    <w:rsid w:val="001C5870"/>
    <w:rsid w:val="001C786D"/>
    <w:rsid w:val="001C7AF0"/>
    <w:rsid w:val="001D1C74"/>
    <w:rsid w:val="001D2282"/>
    <w:rsid w:val="001D685A"/>
    <w:rsid w:val="001E201E"/>
    <w:rsid w:val="001F0549"/>
    <w:rsid w:val="001F36EE"/>
    <w:rsid w:val="00202482"/>
    <w:rsid w:val="00211230"/>
    <w:rsid w:val="0021405B"/>
    <w:rsid w:val="0022690F"/>
    <w:rsid w:val="00232114"/>
    <w:rsid w:val="00237AC4"/>
    <w:rsid w:val="00242B8B"/>
    <w:rsid w:val="00254D1E"/>
    <w:rsid w:val="00257EB2"/>
    <w:rsid w:val="00261F20"/>
    <w:rsid w:val="0026270D"/>
    <w:rsid w:val="002644D5"/>
    <w:rsid w:val="00265A5F"/>
    <w:rsid w:val="00270F87"/>
    <w:rsid w:val="00272688"/>
    <w:rsid w:val="00275C69"/>
    <w:rsid w:val="00277FBC"/>
    <w:rsid w:val="00287CFE"/>
    <w:rsid w:val="00287D69"/>
    <w:rsid w:val="00293DD8"/>
    <w:rsid w:val="00295905"/>
    <w:rsid w:val="0029760F"/>
    <w:rsid w:val="002A6311"/>
    <w:rsid w:val="002B34E2"/>
    <w:rsid w:val="002B3CF0"/>
    <w:rsid w:val="002C06D8"/>
    <w:rsid w:val="002C14C7"/>
    <w:rsid w:val="002C23FD"/>
    <w:rsid w:val="002C25D4"/>
    <w:rsid w:val="002C4258"/>
    <w:rsid w:val="002C4DA3"/>
    <w:rsid w:val="002E2EE6"/>
    <w:rsid w:val="002E4BD9"/>
    <w:rsid w:val="002F359C"/>
    <w:rsid w:val="002F4C98"/>
    <w:rsid w:val="003137C2"/>
    <w:rsid w:val="00313A2E"/>
    <w:rsid w:val="003233F8"/>
    <w:rsid w:val="00330DD7"/>
    <w:rsid w:val="003325E5"/>
    <w:rsid w:val="00333E6E"/>
    <w:rsid w:val="0034016E"/>
    <w:rsid w:val="00343884"/>
    <w:rsid w:val="00343F38"/>
    <w:rsid w:val="00351034"/>
    <w:rsid w:val="0035200C"/>
    <w:rsid w:val="00353ABD"/>
    <w:rsid w:val="00353DD0"/>
    <w:rsid w:val="00355B88"/>
    <w:rsid w:val="00356450"/>
    <w:rsid w:val="00363325"/>
    <w:rsid w:val="00363E6D"/>
    <w:rsid w:val="003730DE"/>
    <w:rsid w:val="00375ED5"/>
    <w:rsid w:val="00386200"/>
    <w:rsid w:val="003A1312"/>
    <w:rsid w:val="003A30E2"/>
    <w:rsid w:val="003B3AF3"/>
    <w:rsid w:val="003E1534"/>
    <w:rsid w:val="003E4EFC"/>
    <w:rsid w:val="003E7B11"/>
    <w:rsid w:val="003E7E2E"/>
    <w:rsid w:val="003F0E49"/>
    <w:rsid w:val="003F2732"/>
    <w:rsid w:val="003F4620"/>
    <w:rsid w:val="00401862"/>
    <w:rsid w:val="0040194D"/>
    <w:rsid w:val="00402CB4"/>
    <w:rsid w:val="00405F7F"/>
    <w:rsid w:val="004117EE"/>
    <w:rsid w:val="0042210C"/>
    <w:rsid w:val="00423C6C"/>
    <w:rsid w:val="0042419A"/>
    <w:rsid w:val="0043067A"/>
    <w:rsid w:val="004313D4"/>
    <w:rsid w:val="00431E5F"/>
    <w:rsid w:val="004325B2"/>
    <w:rsid w:val="004412E2"/>
    <w:rsid w:val="00447E86"/>
    <w:rsid w:val="00453467"/>
    <w:rsid w:val="00453CDB"/>
    <w:rsid w:val="00460A79"/>
    <w:rsid w:val="00466EFA"/>
    <w:rsid w:val="00472898"/>
    <w:rsid w:val="00485A31"/>
    <w:rsid w:val="00490B4E"/>
    <w:rsid w:val="00491A08"/>
    <w:rsid w:val="00494EE2"/>
    <w:rsid w:val="00497BFF"/>
    <w:rsid w:val="004B3D08"/>
    <w:rsid w:val="004B538B"/>
    <w:rsid w:val="004B5705"/>
    <w:rsid w:val="004B5D4B"/>
    <w:rsid w:val="004C1FB8"/>
    <w:rsid w:val="004C5A86"/>
    <w:rsid w:val="004D64E4"/>
    <w:rsid w:val="004E0172"/>
    <w:rsid w:val="004F7329"/>
    <w:rsid w:val="00501DF0"/>
    <w:rsid w:val="00503CB1"/>
    <w:rsid w:val="00507D57"/>
    <w:rsid w:val="00522449"/>
    <w:rsid w:val="00523616"/>
    <w:rsid w:val="00530DC9"/>
    <w:rsid w:val="0053521C"/>
    <w:rsid w:val="0054209C"/>
    <w:rsid w:val="005506F8"/>
    <w:rsid w:val="00550CF4"/>
    <w:rsid w:val="00566574"/>
    <w:rsid w:val="00570EAE"/>
    <w:rsid w:val="00573268"/>
    <w:rsid w:val="005749D7"/>
    <w:rsid w:val="00575933"/>
    <w:rsid w:val="00576889"/>
    <w:rsid w:val="00580D67"/>
    <w:rsid w:val="005878AA"/>
    <w:rsid w:val="005928DE"/>
    <w:rsid w:val="005941BD"/>
    <w:rsid w:val="00596DB1"/>
    <w:rsid w:val="005A24CC"/>
    <w:rsid w:val="005A7C87"/>
    <w:rsid w:val="005B3F1A"/>
    <w:rsid w:val="005B4809"/>
    <w:rsid w:val="005B7EB5"/>
    <w:rsid w:val="005C082B"/>
    <w:rsid w:val="005C1422"/>
    <w:rsid w:val="005D283E"/>
    <w:rsid w:val="005D5207"/>
    <w:rsid w:val="005E12BF"/>
    <w:rsid w:val="005E5353"/>
    <w:rsid w:val="005E5807"/>
    <w:rsid w:val="005F7FF9"/>
    <w:rsid w:val="006074E8"/>
    <w:rsid w:val="006169EE"/>
    <w:rsid w:val="00621FBE"/>
    <w:rsid w:val="00634D44"/>
    <w:rsid w:val="00637BBD"/>
    <w:rsid w:val="00642F74"/>
    <w:rsid w:val="006446B7"/>
    <w:rsid w:val="00645F22"/>
    <w:rsid w:val="00653111"/>
    <w:rsid w:val="00655897"/>
    <w:rsid w:val="00656C03"/>
    <w:rsid w:val="006612D1"/>
    <w:rsid w:val="006629D5"/>
    <w:rsid w:val="00675BAF"/>
    <w:rsid w:val="00686D0F"/>
    <w:rsid w:val="006942EE"/>
    <w:rsid w:val="00695A5E"/>
    <w:rsid w:val="006971B5"/>
    <w:rsid w:val="0069731B"/>
    <w:rsid w:val="00697ED6"/>
    <w:rsid w:val="006A30CB"/>
    <w:rsid w:val="006B7066"/>
    <w:rsid w:val="006C0FAA"/>
    <w:rsid w:val="006C1ED2"/>
    <w:rsid w:val="006C5526"/>
    <w:rsid w:val="006D2B66"/>
    <w:rsid w:val="006E22C4"/>
    <w:rsid w:val="006F1FD2"/>
    <w:rsid w:val="006F56F3"/>
    <w:rsid w:val="006F6985"/>
    <w:rsid w:val="00700993"/>
    <w:rsid w:val="00704248"/>
    <w:rsid w:val="00711B40"/>
    <w:rsid w:val="00715066"/>
    <w:rsid w:val="007171BE"/>
    <w:rsid w:val="007257C5"/>
    <w:rsid w:val="00733F1B"/>
    <w:rsid w:val="00735D67"/>
    <w:rsid w:val="00740394"/>
    <w:rsid w:val="00743FCA"/>
    <w:rsid w:val="00753626"/>
    <w:rsid w:val="00760733"/>
    <w:rsid w:val="00761CAC"/>
    <w:rsid w:val="00764FB1"/>
    <w:rsid w:val="007664A8"/>
    <w:rsid w:val="00767DDC"/>
    <w:rsid w:val="007721C0"/>
    <w:rsid w:val="00772DD6"/>
    <w:rsid w:val="00776D55"/>
    <w:rsid w:val="0078131C"/>
    <w:rsid w:val="00787E65"/>
    <w:rsid w:val="00790175"/>
    <w:rsid w:val="00791313"/>
    <w:rsid w:val="00791DD3"/>
    <w:rsid w:val="00793F9C"/>
    <w:rsid w:val="00795847"/>
    <w:rsid w:val="00795D16"/>
    <w:rsid w:val="007A0234"/>
    <w:rsid w:val="007B0F39"/>
    <w:rsid w:val="007B2863"/>
    <w:rsid w:val="007B3AD2"/>
    <w:rsid w:val="007B424C"/>
    <w:rsid w:val="007C1447"/>
    <w:rsid w:val="007C4E7F"/>
    <w:rsid w:val="007D21CE"/>
    <w:rsid w:val="007D5891"/>
    <w:rsid w:val="007D692C"/>
    <w:rsid w:val="007E2459"/>
    <w:rsid w:val="007E2823"/>
    <w:rsid w:val="007F00D1"/>
    <w:rsid w:val="007F2CEE"/>
    <w:rsid w:val="008006A1"/>
    <w:rsid w:val="008114E4"/>
    <w:rsid w:val="00812415"/>
    <w:rsid w:val="00814619"/>
    <w:rsid w:val="008213A9"/>
    <w:rsid w:val="00824264"/>
    <w:rsid w:val="00826F58"/>
    <w:rsid w:val="00827A75"/>
    <w:rsid w:val="00830D33"/>
    <w:rsid w:val="0083322A"/>
    <w:rsid w:val="008343E2"/>
    <w:rsid w:val="00834416"/>
    <w:rsid w:val="008430B8"/>
    <w:rsid w:val="00843ECC"/>
    <w:rsid w:val="00846FF5"/>
    <w:rsid w:val="00851ECC"/>
    <w:rsid w:val="00852C45"/>
    <w:rsid w:val="00853546"/>
    <w:rsid w:val="0085412D"/>
    <w:rsid w:val="008642DB"/>
    <w:rsid w:val="00866310"/>
    <w:rsid w:val="008671E0"/>
    <w:rsid w:val="00885F74"/>
    <w:rsid w:val="0089505D"/>
    <w:rsid w:val="008A0CB9"/>
    <w:rsid w:val="008A3756"/>
    <w:rsid w:val="008A48D0"/>
    <w:rsid w:val="008A57BD"/>
    <w:rsid w:val="008A6A43"/>
    <w:rsid w:val="008B479A"/>
    <w:rsid w:val="008B76DE"/>
    <w:rsid w:val="008D3477"/>
    <w:rsid w:val="008D3891"/>
    <w:rsid w:val="008E7B68"/>
    <w:rsid w:val="008E7FAF"/>
    <w:rsid w:val="009002E8"/>
    <w:rsid w:val="00901A0D"/>
    <w:rsid w:val="009051A5"/>
    <w:rsid w:val="00907756"/>
    <w:rsid w:val="009109F8"/>
    <w:rsid w:val="00915FFC"/>
    <w:rsid w:val="00922B6B"/>
    <w:rsid w:val="00930766"/>
    <w:rsid w:val="0093230A"/>
    <w:rsid w:val="009407BA"/>
    <w:rsid w:val="00941438"/>
    <w:rsid w:val="00952023"/>
    <w:rsid w:val="009665B4"/>
    <w:rsid w:val="00973AA9"/>
    <w:rsid w:val="00973FA9"/>
    <w:rsid w:val="009769D8"/>
    <w:rsid w:val="0098356E"/>
    <w:rsid w:val="00983658"/>
    <w:rsid w:val="00983C30"/>
    <w:rsid w:val="00987647"/>
    <w:rsid w:val="0099002B"/>
    <w:rsid w:val="0099105A"/>
    <w:rsid w:val="009952C7"/>
    <w:rsid w:val="00995724"/>
    <w:rsid w:val="009960D0"/>
    <w:rsid w:val="009A3EED"/>
    <w:rsid w:val="009B3F93"/>
    <w:rsid w:val="009B3FA6"/>
    <w:rsid w:val="009B4EA1"/>
    <w:rsid w:val="009B772B"/>
    <w:rsid w:val="009B7786"/>
    <w:rsid w:val="009D00D8"/>
    <w:rsid w:val="009D33CF"/>
    <w:rsid w:val="009D4829"/>
    <w:rsid w:val="009E423C"/>
    <w:rsid w:val="009F315A"/>
    <w:rsid w:val="009F321C"/>
    <w:rsid w:val="009F4EEC"/>
    <w:rsid w:val="009F587F"/>
    <w:rsid w:val="00A05E0F"/>
    <w:rsid w:val="00A104FE"/>
    <w:rsid w:val="00A13FE7"/>
    <w:rsid w:val="00A1502C"/>
    <w:rsid w:val="00A1669B"/>
    <w:rsid w:val="00A16FE6"/>
    <w:rsid w:val="00A23A4E"/>
    <w:rsid w:val="00A3261F"/>
    <w:rsid w:val="00A42EA1"/>
    <w:rsid w:val="00A45B4B"/>
    <w:rsid w:val="00A46BA1"/>
    <w:rsid w:val="00A6166E"/>
    <w:rsid w:val="00A6723F"/>
    <w:rsid w:val="00A721B2"/>
    <w:rsid w:val="00A72870"/>
    <w:rsid w:val="00A7610E"/>
    <w:rsid w:val="00A77A97"/>
    <w:rsid w:val="00A8192E"/>
    <w:rsid w:val="00A927A2"/>
    <w:rsid w:val="00A92ACA"/>
    <w:rsid w:val="00A93E26"/>
    <w:rsid w:val="00AA18EC"/>
    <w:rsid w:val="00AA267E"/>
    <w:rsid w:val="00AA4450"/>
    <w:rsid w:val="00AA65BA"/>
    <w:rsid w:val="00AB0AD0"/>
    <w:rsid w:val="00AB0EAF"/>
    <w:rsid w:val="00AB2FB5"/>
    <w:rsid w:val="00AB41F8"/>
    <w:rsid w:val="00AB60AE"/>
    <w:rsid w:val="00AD3E0A"/>
    <w:rsid w:val="00AE40C1"/>
    <w:rsid w:val="00AE6653"/>
    <w:rsid w:val="00AF4D35"/>
    <w:rsid w:val="00B0788F"/>
    <w:rsid w:val="00B138DA"/>
    <w:rsid w:val="00B142F9"/>
    <w:rsid w:val="00B1604D"/>
    <w:rsid w:val="00B257CC"/>
    <w:rsid w:val="00B265CC"/>
    <w:rsid w:val="00B274B4"/>
    <w:rsid w:val="00B31186"/>
    <w:rsid w:val="00B34EA5"/>
    <w:rsid w:val="00B43609"/>
    <w:rsid w:val="00B46F4A"/>
    <w:rsid w:val="00B472AD"/>
    <w:rsid w:val="00B5402A"/>
    <w:rsid w:val="00B55FCE"/>
    <w:rsid w:val="00B61172"/>
    <w:rsid w:val="00B700FD"/>
    <w:rsid w:val="00B76CE2"/>
    <w:rsid w:val="00B875B8"/>
    <w:rsid w:val="00B96838"/>
    <w:rsid w:val="00BA0023"/>
    <w:rsid w:val="00BA0F6D"/>
    <w:rsid w:val="00BA4F78"/>
    <w:rsid w:val="00BB50EF"/>
    <w:rsid w:val="00BB6621"/>
    <w:rsid w:val="00BB67C7"/>
    <w:rsid w:val="00BC21EA"/>
    <w:rsid w:val="00BD371A"/>
    <w:rsid w:val="00BD6737"/>
    <w:rsid w:val="00BE0B8A"/>
    <w:rsid w:val="00BE44B5"/>
    <w:rsid w:val="00C046B4"/>
    <w:rsid w:val="00C079C1"/>
    <w:rsid w:val="00C07DAB"/>
    <w:rsid w:val="00C12D13"/>
    <w:rsid w:val="00C14985"/>
    <w:rsid w:val="00C16F7C"/>
    <w:rsid w:val="00C21F19"/>
    <w:rsid w:val="00C2757D"/>
    <w:rsid w:val="00C44A6B"/>
    <w:rsid w:val="00C45325"/>
    <w:rsid w:val="00C500EC"/>
    <w:rsid w:val="00C52E24"/>
    <w:rsid w:val="00C71273"/>
    <w:rsid w:val="00C71A0D"/>
    <w:rsid w:val="00C73EAE"/>
    <w:rsid w:val="00C80CEC"/>
    <w:rsid w:val="00C83D84"/>
    <w:rsid w:val="00C840F3"/>
    <w:rsid w:val="00C8411B"/>
    <w:rsid w:val="00C9055F"/>
    <w:rsid w:val="00C97BD5"/>
    <w:rsid w:val="00CA2827"/>
    <w:rsid w:val="00CA6B05"/>
    <w:rsid w:val="00CD36F5"/>
    <w:rsid w:val="00CE0B2B"/>
    <w:rsid w:val="00CE0CC8"/>
    <w:rsid w:val="00CF017A"/>
    <w:rsid w:val="00CF779A"/>
    <w:rsid w:val="00D02C75"/>
    <w:rsid w:val="00D035A7"/>
    <w:rsid w:val="00D04651"/>
    <w:rsid w:val="00D050DD"/>
    <w:rsid w:val="00D15841"/>
    <w:rsid w:val="00D23A08"/>
    <w:rsid w:val="00D253C3"/>
    <w:rsid w:val="00D25F62"/>
    <w:rsid w:val="00D265A6"/>
    <w:rsid w:val="00D268A6"/>
    <w:rsid w:val="00D30392"/>
    <w:rsid w:val="00D349F5"/>
    <w:rsid w:val="00D41348"/>
    <w:rsid w:val="00D418D5"/>
    <w:rsid w:val="00D41CE3"/>
    <w:rsid w:val="00D44B3F"/>
    <w:rsid w:val="00D5412E"/>
    <w:rsid w:val="00D603B5"/>
    <w:rsid w:val="00D7385F"/>
    <w:rsid w:val="00D7465C"/>
    <w:rsid w:val="00D7469C"/>
    <w:rsid w:val="00D82B6D"/>
    <w:rsid w:val="00D85B3F"/>
    <w:rsid w:val="00D9305D"/>
    <w:rsid w:val="00DA0352"/>
    <w:rsid w:val="00DC2274"/>
    <w:rsid w:val="00DC3612"/>
    <w:rsid w:val="00DC4707"/>
    <w:rsid w:val="00DC6456"/>
    <w:rsid w:val="00DD4019"/>
    <w:rsid w:val="00DD442D"/>
    <w:rsid w:val="00DD4C6F"/>
    <w:rsid w:val="00DD4FA5"/>
    <w:rsid w:val="00DD60A1"/>
    <w:rsid w:val="00DD68CA"/>
    <w:rsid w:val="00DE0AB7"/>
    <w:rsid w:val="00DE2257"/>
    <w:rsid w:val="00DE62D0"/>
    <w:rsid w:val="00DF2ED4"/>
    <w:rsid w:val="00DF7165"/>
    <w:rsid w:val="00E03A5D"/>
    <w:rsid w:val="00E04E7D"/>
    <w:rsid w:val="00E05221"/>
    <w:rsid w:val="00E0696F"/>
    <w:rsid w:val="00E06B51"/>
    <w:rsid w:val="00E1446E"/>
    <w:rsid w:val="00E173D5"/>
    <w:rsid w:val="00E213DE"/>
    <w:rsid w:val="00E2195F"/>
    <w:rsid w:val="00E22084"/>
    <w:rsid w:val="00E3232C"/>
    <w:rsid w:val="00E3247D"/>
    <w:rsid w:val="00E330DF"/>
    <w:rsid w:val="00E4584B"/>
    <w:rsid w:val="00E46FC4"/>
    <w:rsid w:val="00E47840"/>
    <w:rsid w:val="00E527C9"/>
    <w:rsid w:val="00E55680"/>
    <w:rsid w:val="00E62D76"/>
    <w:rsid w:val="00E635C9"/>
    <w:rsid w:val="00E64C0E"/>
    <w:rsid w:val="00E6606A"/>
    <w:rsid w:val="00E6691B"/>
    <w:rsid w:val="00E672FE"/>
    <w:rsid w:val="00E75A62"/>
    <w:rsid w:val="00E75C1D"/>
    <w:rsid w:val="00E809E6"/>
    <w:rsid w:val="00E81BCA"/>
    <w:rsid w:val="00E821DB"/>
    <w:rsid w:val="00E873E4"/>
    <w:rsid w:val="00E91923"/>
    <w:rsid w:val="00E9303C"/>
    <w:rsid w:val="00EC3183"/>
    <w:rsid w:val="00EC46C2"/>
    <w:rsid w:val="00ED28C4"/>
    <w:rsid w:val="00ED46AB"/>
    <w:rsid w:val="00ED570E"/>
    <w:rsid w:val="00ED5CE8"/>
    <w:rsid w:val="00EE09B6"/>
    <w:rsid w:val="00EF03A6"/>
    <w:rsid w:val="00EF4078"/>
    <w:rsid w:val="00EF7534"/>
    <w:rsid w:val="00F00367"/>
    <w:rsid w:val="00F14BF1"/>
    <w:rsid w:val="00F14D2D"/>
    <w:rsid w:val="00F20D1E"/>
    <w:rsid w:val="00F234F5"/>
    <w:rsid w:val="00F2493A"/>
    <w:rsid w:val="00F254D7"/>
    <w:rsid w:val="00F274FD"/>
    <w:rsid w:val="00F27FEF"/>
    <w:rsid w:val="00F31C97"/>
    <w:rsid w:val="00F338E2"/>
    <w:rsid w:val="00F350BE"/>
    <w:rsid w:val="00F43DE6"/>
    <w:rsid w:val="00F52F22"/>
    <w:rsid w:val="00F559E9"/>
    <w:rsid w:val="00F61041"/>
    <w:rsid w:val="00F62547"/>
    <w:rsid w:val="00F663EF"/>
    <w:rsid w:val="00F66F41"/>
    <w:rsid w:val="00F70453"/>
    <w:rsid w:val="00F766BC"/>
    <w:rsid w:val="00F77E7C"/>
    <w:rsid w:val="00F80EF1"/>
    <w:rsid w:val="00F95B1F"/>
    <w:rsid w:val="00F97678"/>
    <w:rsid w:val="00FA4EB1"/>
    <w:rsid w:val="00FA6BAB"/>
    <w:rsid w:val="00FC207F"/>
    <w:rsid w:val="00FC2878"/>
    <w:rsid w:val="00FC3448"/>
    <w:rsid w:val="00FC38D0"/>
    <w:rsid w:val="00FC71BA"/>
    <w:rsid w:val="00FD2E64"/>
    <w:rsid w:val="00FD3DFA"/>
    <w:rsid w:val="00FE2CEF"/>
    <w:rsid w:val="00FE4517"/>
    <w:rsid w:val="00FE5EF9"/>
    <w:rsid w:val="00FE63F8"/>
    <w:rsid w:val="00FE76E5"/>
    <w:rsid w:val="00FF243E"/>
    <w:rsid w:val="00FF3F42"/>
    <w:rsid w:val="00FF7D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B779B"/>
  <w15:chartTrackingRefBased/>
  <w15:docId w15:val="{B837ACA9-8B4F-484E-96A4-3A8275CB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274"/>
  </w:style>
  <w:style w:type="paragraph" w:styleId="Heading1">
    <w:name w:val="heading 1"/>
    <w:basedOn w:val="Normal"/>
    <w:next w:val="Normal"/>
    <w:link w:val="Heading1Char"/>
    <w:uiPriority w:val="9"/>
    <w:qFormat/>
    <w:rsid w:val="00DC2274"/>
    <w:pPr>
      <w:keepNext/>
      <w:keepLines/>
      <w:spacing w:before="320" w:after="80" w:line="240" w:lineRule="auto"/>
      <w:jc w:val="center"/>
      <w:outlineLvl w:val="0"/>
    </w:pPr>
    <w:rPr>
      <w:rFonts w:asciiTheme="majorHAnsi" w:eastAsiaTheme="majorEastAsia" w:hAnsiTheme="majorHAnsi" w:cstheme="majorBidi"/>
      <w:color w:val="000000" w:themeColor="accent1" w:themeShade="BF"/>
      <w:sz w:val="40"/>
      <w:szCs w:val="40"/>
    </w:rPr>
  </w:style>
  <w:style w:type="paragraph" w:styleId="Heading2">
    <w:name w:val="heading 2"/>
    <w:basedOn w:val="Normal"/>
    <w:next w:val="Normal"/>
    <w:link w:val="Heading2Char"/>
    <w:uiPriority w:val="9"/>
    <w:unhideWhenUsed/>
    <w:qFormat/>
    <w:rsid w:val="00DC227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DC227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DC227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C227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C227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C227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C227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C227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274"/>
    <w:rPr>
      <w:rFonts w:asciiTheme="majorHAnsi" w:eastAsiaTheme="majorEastAsia" w:hAnsiTheme="majorHAnsi" w:cstheme="majorBidi"/>
      <w:color w:val="000000" w:themeColor="accent1" w:themeShade="BF"/>
      <w:sz w:val="40"/>
      <w:szCs w:val="40"/>
    </w:rPr>
  </w:style>
  <w:style w:type="character" w:customStyle="1" w:styleId="Heading2Char">
    <w:name w:val="Heading 2 Char"/>
    <w:basedOn w:val="DefaultParagraphFont"/>
    <w:link w:val="Heading2"/>
    <w:uiPriority w:val="9"/>
    <w:rsid w:val="00DC227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DC227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DC227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C227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C227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C227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C227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C2274"/>
    <w:rPr>
      <w:b/>
      <w:bCs/>
      <w:i/>
      <w:iCs/>
    </w:rPr>
  </w:style>
  <w:style w:type="paragraph" w:styleId="Caption">
    <w:name w:val="caption"/>
    <w:basedOn w:val="Normal"/>
    <w:next w:val="Normal"/>
    <w:uiPriority w:val="35"/>
    <w:unhideWhenUsed/>
    <w:qFormat/>
    <w:rsid w:val="00DC227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C2274"/>
    <w:pPr>
      <w:pBdr>
        <w:top w:val="single" w:sz="6" w:space="8" w:color="000000" w:themeColor="accent3"/>
        <w:bottom w:val="single" w:sz="6" w:space="8" w:color="000000" w:themeColor="accent3"/>
      </w:pBdr>
      <w:spacing w:after="400" w:line="240" w:lineRule="auto"/>
      <w:contextualSpacing/>
      <w:jc w:val="center"/>
    </w:pPr>
    <w:rPr>
      <w:rFonts w:asciiTheme="majorHAnsi" w:eastAsiaTheme="majorEastAsia" w:hAnsiTheme="majorHAnsi" w:cstheme="majorBidi"/>
      <w:caps/>
      <w:color w:val="000000" w:themeColor="text2"/>
      <w:spacing w:val="30"/>
      <w:sz w:val="72"/>
      <w:szCs w:val="72"/>
    </w:rPr>
  </w:style>
  <w:style w:type="character" w:customStyle="1" w:styleId="TitleChar">
    <w:name w:val="Title Char"/>
    <w:basedOn w:val="DefaultParagraphFont"/>
    <w:link w:val="Title"/>
    <w:uiPriority w:val="10"/>
    <w:rsid w:val="00DC2274"/>
    <w:rPr>
      <w:rFonts w:asciiTheme="majorHAnsi" w:eastAsiaTheme="majorEastAsia" w:hAnsiTheme="majorHAnsi" w:cstheme="majorBidi"/>
      <w:caps/>
      <w:color w:val="000000" w:themeColor="text2"/>
      <w:spacing w:val="30"/>
      <w:sz w:val="72"/>
      <w:szCs w:val="72"/>
    </w:rPr>
  </w:style>
  <w:style w:type="paragraph" w:styleId="Subtitle">
    <w:name w:val="Subtitle"/>
    <w:basedOn w:val="Normal"/>
    <w:next w:val="Normal"/>
    <w:link w:val="SubtitleChar"/>
    <w:uiPriority w:val="11"/>
    <w:qFormat/>
    <w:rsid w:val="00DC2274"/>
    <w:pPr>
      <w:numPr>
        <w:ilvl w:val="1"/>
      </w:numPr>
      <w:jc w:val="center"/>
    </w:pPr>
    <w:rPr>
      <w:color w:val="000000" w:themeColor="text2"/>
      <w:sz w:val="28"/>
      <w:szCs w:val="28"/>
    </w:rPr>
  </w:style>
  <w:style w:type="character" w:customStyle="1" w:styleId="SubtitleChar">
    <w:name w:val="Subtitle Char"/>
    <w:basedOn w:val="DefaultParagraphFont"/>
    <w:link w:val="Subtitle"/>
    <w:uiPriority w:val="11"/>
    <w:rsid w:val="00DC2274"/>
    <w:rPr>
      <w:color w:val="000000" w:themeColor="text2"/>
      <w:sz w:val="28"/>
      <w:szCs w:val="28"/>
    </w:rPr>
  </w:style>
  <w:style w:type="character" w:styleId="Strong">
    <w:name w:val="Strong"/>
    <w:basedOn w:val="DefaultParagraphFont"/>
    <w:uiPriority w:val="22"/>
    <w:qFormat/>
    <w:rsid w:val="00DC2274"/>
    <w:rPr>
      <w:b/>
      <w:bCs/>
    </w:rPr>
  </w:style>
  <w:style w:type="character" w:styleId="Emphasis">
    <w:name w:val="Emphasis"/>
    <w:basedOn w:val="DefaultParagraphFont"/>
    <w:uiPriority w:val="20"/>
    <w:qFormat/>
    <w:rsid w:val="00DC2274"/>
    <w:rPr>
      <w:i/>
      <w:iCs/>
      <w:color w:val="000000" w:themeColor="text1"/>
    </w:rPr>
  </w:style>
  <w:style w:type="paragraph" w:styleId="NoSpacing">
    <w:name w:val="No Spacing"/>
    <w:uiPriority w:val="1"/>
    <w:qFormat/>
    <w:rsid w:val="00DC2274"/>
    <w:pPr>
      <w:spacing w:after="0" w:line="240" w:lineRule="auto"/>
    </w:pPr>
  </w:style>
  <w:style w:type="paragraph" w:styleId="Quote">
    <w:name w:val="Quote"/>
    <w:basedOn w:val="Normal"/>
    <w:next w:val="Normal"/>
    <w:link w:val="QuoteChar"/>
    <w:uiPriority w:val="29"/>
    <w:qFormat/>
    <w:rsid w:val="00DC2274"/>
    <w:pPr>
      <w:spacing w:before="160"/>
      <w:ind w:left="720" w:right="720"/>
      <w:jc w:val="center"/>
    </w:pPr>
    <w:rPr>
      <w:i/>
      <w:iCs/>
      <w:color w:val="000000" w:themeColor="accent3" w:themeShade="BF"/>
      <w:sz w:val="24"/>
      <w:szCs w:val="24"/>
    </w:rPr>
  </w:style>
  <w:style w:type="character" w:customStyle="1" w:styleId="QuoteChar">
    <w:name w:val="Quote Char"/>
    <w:basedOn w:val="DefaultParagraphFont"/>
    <w:link w:val="Quote"/>
    <w:uiPriority w:val="29"/>
    <w:rsid w:val="00DC2274"/>
    <w:rPr>
      <w:i/>
      <w:iCs/>
      <w:color w:val="000000" w:themeColor="accent3" w:themeShade="BF"/>
      <w:sz w:val="24"/>
      <w:szCs w:val="24"/>
    </w:rPr>
  </w:style>
  <w:style w:type="paragraph" w:styleId="IntenseQuote">
    <w:name w:val="Intense Quote"/>
    <w:basedOn w:val="Normal"/>
    <w:next w:val="Normal"/>
    <w:link w:val="IntenseQuoteChar"/>
    <w:uiPriority w:val="30"/>
    <w:qFormat/>
    <w:rsid w:val="00DC2274"/>
    <w:pPr>
      <w:spacing w:before="160" w:line="276" w:lineRule="auto"/>
      <w:ind w:left="936" w:right="936"/>
      <w:jc w:val="center"/>
    </w:pPr>
    <w:rPr>
      <w:rFonts w:asciiTheme="majorHAnsi" w:eastAsiaTheme="majorEastAsia" w:hAnsiTheme="majorHAnsi" w:cstheme="majorBidi"/>
      <w:caps/>
      <w:color w:val="000000" w:themeColor="accent1" w:themeShade="BF"/>
      <w:sz w:val="28"/>
      <w:szCs w:val="28"/>
    </w:rPr>
  </w:style>
  <w:style w:type="character" w:customStyle="1" w:styleId="IntenseQuoteChar">
    <w:name w:val="Intense Quote Char"/>
    <w:basedOn w:val="DefaultParagraphFont"/>
    <w:link w:val="IntenseQuote"/>
    <w:uiPriority w:val="30"/>
    <w:rsid w:val="00DC2274"/>
    <w:rPr>
      <w:rFonts w:asciiTheme="majorHAnsi" w:eastAsiaTheme="majorEastAsia" w:hAnsiTheme="majorHAnsi" w:cstheme="majorBidi"/>
      <w:caps/>
      <w:color w:val="000000" w:themeColor="accent1" w:themeShade="BF"/>
      <w:sz w:val="28"/>
      <w:szCs w:val="28"/>
    </w:rPr>
  </w:style>
  <w:style w:type="character" w:styleId="SubtleEmphasis">
    <w:name w:val="Subtle Emphasis"/>
    <w:basedOn w:val="DefaultParagraphFont"/>
    <w:uiPriority w:val="19"/>
    <w:qFormat/>
    <w:rsid w:val="00DC2274"/>
    <w:rPr>
      <w:i/>
      <w:iCs/>
      <w:color w:val="595959" w:themeColor="text1" w:themeTint="A6"/>
    </w:rPr>
  </w:style>
  <w:style w:type="character" w:styleId="IntenseEmphasis">
    <w:name w:val="Intense Emphasis"/>
    <w:basedOn w:val="DefaultParagraphFont"/>
    <w:uiPriority w:val="21"/>
    <w:qFormat/>
    <w:rsid w:val="00DC2274"/>
    <w:rPr>
      <w:b/>
      <w:bCs/>
      <w:i/>
      <w:iCs/>
      <w:color w:val="auto"/>
    </w:rPr>
  </w:style>
  <w:style w:type="character" w:styleId="SubtleReference">
    <w:name w:val="Subtle Reference"/>
    <w:basedOn w:val="DefaultParagraphFont"/>
    <w:uiPriority w:val="31"/>
    <w:qFormat/>
    <w:rsid w:val="00DC227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C2274"/>
    <w:rPr>
      <w:b/>
      <w:bCs/>
      <w:caps w:val="0"/>
      <w:smallCaps/>
      <w:color w:val="auto"/>
      <w:spacing w:val="0"/>
      <w:u w:val="single"/>
    </w:rPr>
  </w:style>
  <w:style w:type="character" w:styleId="BookTitle">
    <w:name w:val="Book Title"/>
    <w:basedOn w:val="DefaultParagraphFont"/>
    <w:uiPriority w:val="33"/>
    <w:qFormat/>
    <w:rsid w:val="00DC2274"/>
    <w:rPr>
      <w:b/>
      <w:bCs/>
      <w:caps w:val="0"/>
      <w:smallCaps/>
      <w:spacing w:val="0"/>
    </w:rPr>
  </w:style>
  <w:style w:type="paragraph" w:styleId="TOCHeading">
    <w:name w:val="TOC Heading"/>
    <w:basedOn w:val="Heading1"/>
    <w:next w:val="Normal"/>
    <w:uiPriority w:val="39"/>
    <w:unhideWhenUsed/>
    <w:qFormat/>
    <w:rsid w:val="00DC2274"/>
    <w:pPr>
      <w:outlineLvl w:val="9"/>
    </w:pPr>
  </w:style>
  <w:style w:type="paragraph" w:styleId="Header">
    <w:name w:val="header"/>
    <w:basedOn w:val="Normal"/>
    <w:link w:val="HeaderChar"/>
    <w:uiPriority w:val="99"/>
    <w:unhideWhenUsed/>
    <w:rsid w:val="00DC2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274"/>
  </w:style>
  <w:style w:type="paragraph" w:styleId="Footer">
    <w:name w:val="footer"/>
    <w:basedOn w:val="Normal"/>
    <w:link w:val="FooterChar"/>
    <w:uiPriority w:val="99"/>
    <w:unhideWhenUsed/>
    <w:rsid w:val="00DC2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274"/>
  </w:style>
  <w:style w:type="paragraph" w:styleId="TOC2">
    <w:name w:val="toc 2"/>
    <w:basedOn w:val="Normal"/>
    <w:next w:val="Normal"/>
    <w:autoRedefine/>
    <w:uiPriority w:val="39"/>
    <w:unhideWhenUsed/>
    <w:rsid w:val="00000520"/>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000520"/>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000520"/>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000520"/>
    <w:rPr>
      <w:color w:val="000000" w:themeColor="hyperlink"/>
      <w:u w:val="single"/>
    </w:rPr>
  </w:style>
  <w:style w:type="paragraph" w:styleId="ListParagraph">
    <w:name w:val="List Paragraph"/>
    <w:basedOn w:val="Normal"/>
    <w:uiPriority w:val="34"/>
    <w:qFormat/>
    <w:rsid w:val="00AA65BA"/>
    <w:pPr>
      <w:ind w:left="720"/>
      <w:contextualSpacing/>
    </w:pPr>
  </w:style>
  <w:style w:type="paragraph" w:styleId="Bibliography">
    <w:name w:val="Bibliography"/>
    <w:basedOn w:val="Normal"/>
    <w:next w:val="Normal"/>
    <w:uiPriority w:val="37"/>
    <w:unhideWhenUsed/>
    <w:rsid w:val="00FE5EF9"/>
  </w:style>
  <w:style w:type="table" w:styleId="TableGrid">
    <w:name w:val="Table Grid"/>
    <w:basedOn w:val="TableNormal"/>
    <w:uiPriority w:val="39"/>
    <w:rsid w:val="00D25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3B3AF3"/>
    <w:pPr>
      <w:spacing w:after="0" w:line="240" w:lineRule="auto"/>
    </w:pPr>
    <w:tblPr>
      <w:tblStyleRowBandSize w:val="1"/>
      <w:tblStyleColBandSize w:val="1"/>
      <w:tblBorders>
        <w:top w:val="single" w:sz="4" w:space="0" w:color="666666" w:themeColor="accent5" w:themeTint="99"/>
        <w:left w:val="single" w:sz="4" w:space="0" w:color="666666" w:themeColor="accent5" w:themeTint="99"/>
        <w:bottom w:val="single" w:sz="4" w:space="0" w:color="666666" w:themeColor="accent5" w:themeTint="99"/>
        <w:right w:val="single" w:sz="4" w:space="0" w:color="666666" w:themeColor="accent5" w:themeTint="99"/>
        <w:insideH w:val="single" w:sz="4" w:space="0" w:color="666666" w:themeColor="accent5" w:themeTint="99"/>
        <w:insideV w:val="single" w:sz="4" w:space="0" w:color="666666" w:themeColor="accent5" w:themeTint="99"/>
      </w:tblBorders>
    </w:tblPr>
    <w:tblStylePr w:type="firstRow">
      <w:rPr>
        <w:b/>
        <w:bCs/>
        <w:color w:val="FFFFFF" w:themeColor="background1"/>
      </w:rPr>
      <w:tblPr/>
      <w:tcPr>
        <w:tcBorders>
          <w:top w:val="single" w:sz="4" w:space="0" w:color="000000" w:themeColor="accent5"/>
          <w:left w:val="single" w:sz="4" w:space="0" w:color="000000" w:themeColor="accent5"/>
          <w:bottom w:val="single" w:sz="4" w:space="0" w:color="000000" w:themeColor="accent5"/>
          <w:right w:val="single" w:sz="4" w:space="0" w:color="000000" w:themeColor="accent5"/>
          <w:insideH w:val="nil"/>
          <w:insideV w:val="nil"/>
        </w:tcBorders>
        <w:shd w:val="clear" w:color="auto" w:fill="000000" w:themeFill="accent5"/>
      </w:tcPr>
    </w:tblStylePr>
    <w:tblStylePr w:type="lastRow">
      <w:rPr>
        <w:b/>
        <w:bCs/>
      </w:rPr>
      <w:tblPr/>
      <w:tcPr>
        <w:tcBorders>
          <w:top w:val="double" w:sz="4" w:space="0" w:color="000000" w:themeColor="accent5"/>
        </w:tcBorders>
      </w:tcPr>
    </w:tblStylePr>
    <w:tblStylePr w:type="firstCol">
      <w:rPr>
        <w:b/>
        <w:bCs/>
      </w:rPr>
    </w:tblStylePr>
    <w:tblStylePr w:type="lastCol">
      <w:rPr>
        <w:b/>
        <w:bCs/>
      </w:rPr>
    </w:tblStylePr>
    <w:tblStylePr w:type="band1Vert">
      <w:tblPr/>
      <w:tcPr>
        <w:shd w:val="clear" w:color="auto" w:fill="CCCCCC" w:themeFill="accent5" w:themeFillTint="33"/>
      </w:tcPr>
    </w:tblStylePr>
    <w:tblStylePr w:type="band1Horz">
      <w:tblPr/>
      <w:tcPr>
        <w:shd w:val="clear" w:color="auto" w:fill="CCCCCC" w:themeFill="accent5" w:themeFillTint="33"/>
      </w:tcPr>
    </w:tblStylePr>
  </w:style>
  <w:style w:type="table" w:styleId="GridTable4-Accent4">
    <w:name w:val="Grid Table 4 Accent 4"/>
    <w:basedOn w:val="TableNormal"/>
    <w:uiPriority w:val="49"/>
    <w:rsid w:val="003B3AF3"/>
    <w:pPr>
      <w:spacing w:after="0" w:line="240" w:lineRule="auto"/>
    </w:p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color w:val="FFFFFF" w:themeColor="background1"/>
      </w:rPr>
      <w:tblPr/>
      <w:tcPr>
        <w:tcBorders>
          <w:top w:val="single" w:sz="4" w:space="0" w:color="000000" w:themeColor="accent4"/>
          <w:left w:val="single" w:sz="4" w:space="0" w:color="000000" w:themeColor="accent4"/>
          <w:bottom w:val="single" w:sz="4" w:space="0" w:color="000000" w:themeColor="accent4"/>
          <w:right w:val="single" w:sz="4" w:space="0" w:color="000000" w:themeColor="accent4"/>
          <w:insideH w:val="nil"/>
          <w:insideV w:val="nil"/>
        </w:tcBorders>
        <w:shd w:val="clear" w:color="auto" w:fill="000000" w:themeFill="accent4"/>
      </w:tcPr>
    </w:tblStylePr>
    <w:tblStylePr w:type="lastRow">
      <w:rPr>
        <w:b/>
        <w:bCs/>
      </w:rPr>
      <w:tblPr/>
      <w:tcPr>
        <w:tcBorders>
          <w:top w:val="double" w:sz="4" w:space="0" w:color="000000" w:themeColor="accent4"/>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GridTable4-Accent3">
    <w:name w:val="Grid Table 4 Accent 3"/>
    <w:basedOn w:val="TableNormal"/>
    <w:uiPriority w:val="49"/>
    <w:rsid w:val="003B3AF3"/>
    <w:pPr>
      <w:spacing w:after="0" w:line="240" w:lineRule="auto"/>
    </w:pPr>
    <w:tblPr>
      <w:tblStyleRowBandSize w:val="1"/>
      <w:tblStyleColBandSize w:val="1"/>
      <w:tblBorders>
        <w:top w:val="single" w:sz="4" w:space="0" w:color="666666" w:themeColor="accent3" w:themeTint="99"/>
        <w:left w:val="single" w:sz="4" w:space="0" w:color="666666" w:themeColor="accent3" w:themeTint="99"/>
        <w:bottom w:val="single" w:sz="4" w:space="0" w:color="666666" w:themeColor="accent3" w:themeTint="99"/>
        <w:right w:val="single" w:sz="4" w:space="0" w:color="666666" w:themeColor="accent3" w:themeTint="99"/>
        <w:insideH w:val="single" w:sz="4" w:space="0" w:color="666666" w:themeColor="accent3" w:themeTint="99"/>
        <w:insideV w:val="single" w:sz="4" w:space="0" w:color="666666" w:themeColor="accent3" w:themeTint="99"/>
      </w:tblBorders>
    </w:tblPr>
    <w:tblStylePr w:type="firstRow">
      <w:rPr>
        <w:b/>
        <w:bCs/>
        <w:color w:val="FFFFFF" w:themeColor="background1"/>
      </w:rPr>
      <w:tblPr/>
      <w:tcPr>
        <w:tcBorders>
          <w:top w:val="single" w:sz="4" w:space="0" w:color="000000" w:themeColor="accent3"/>
          <w:left w:val="single" w:sz="4" w:space="0" w:color="000000" w:themeColor="accent3"/>
          <w:bottom w:val="single" w:sz="4" w:space="0" w:color="000000" w:themeColor="accent3"/>
          <w:right w:val="single" w:sz="4" w:space="0" w:color="000000" w:themeColor="accent3"/>
          <w:insideH w:val="nil"/>
          <w:insideV w:val="nil"/>
        </w:tcBorders>
        <w:shd w:val="clear" w:color="auto" w:fill="000000" w:themeFill="accent3"/>
      </w:tcPr>
    </w:tblStylePr>
    <w:tblStylePr w:type="lastRow">
      <w:rPr>
        <w:b/>
        <w:bCs/>
      </w:rPr>
      <w:tblPr/>
      <w:tcPr>
        <w:tcBorders>
          <w:top w:val="double" w:sz="4" w:space="0" w:color="000000" w:themeColor="accent3"/>
        </w:tcBorders>
      </w:tcPr>
    </w:tblStylePr>
    <w:tblStylePr w:type="firstCol">
      <w:rPr>
        <w:b/>
        <w:bCs/>
      </w:rPr>
    </w:tblStylePr>
    <w:tblStylePr w:type="lastCol">
      <w:rPr>
        <w:b/>
        <w:bCs/>
      </w:rPr>
    </w:tblStylePr>
    <w:tblStylePr w:type="band1Vert">
      <w:tblPr/>
      <w:tcPr>
        <w:shd w:val="clear" w:color="auto" w:fill="CCCCCC" w:themeFill="accent3" w:themeFillTint="33"/>
      </w:tcPr>
    </w:tblStylePr>
    <w:tblStylePr w:type="band1Horz">
      <w:tblPr/>
      <w:tcPr>
        <w:shd w:val="clear" w:color="auto" w:fill="CCCCCC" w:themeFill="accent3" w:themeFillTint="33"/>
      </w:tcPr>
    </w:tblStylePr>
  </w:style>
  <w:style w:type="table" w:styleId="GridTable4-Accent1">
    <w:name w:val="Grid Table 4 Accent 1"/>
    <w:basedOn w:val="TableNormal"/>
    <w:uiPriority w:val="49"/>
    <w:rsid w:val="003B3AF3"/>
    <w:pPr>
      <w:spacing w:after="0" w:line="240" w:lineRule="auto"/>
    </w:pPr>
    <w:tblPr>
      <w:tblStyleRowBandSize w:val="1"/>
      <w:tblStyleColBandSize w:val="1"/>
      <w:tblBorders>
        <w:top w:val="single" w:sz="4" w:space="0" w:color="666666" w:themeColor="accent1" w:themeTint="99"/>
        <w:left w:val="single" w:sz="4" w:space="0" w:color="666666" w:themeColor="accent1" w:themeTint="99"/>
        <w:bottom w:val="single" w:sz="4" w:space="0" w:color="666666" w:themeColor="accent1" w:themeTint="99"/>
        <w:right w:val="single" w:sz="4" w:space="0" w:color="666666" w:themeColor="accent1" w:themeTint="99"/>
        <w:insideH w:val="single" w:sz="4" w:space="0" w:color="666666" w:themeColor="accent1" w:themeTint="99"/>
        <w:insideV w:val="single" w:sz="4" w:space="0" w:color="666666" w:themeColor="accent1" w:themeTint="99"/>
      </w:tblBorders>
    </w:tblPr>
    <w:tblStylePr w:type="firstRow">
      <w:rPr>
        <w:b/>
        <w:bCs/>
        <w:color w:val="FFFFFF" w:themeColor="background1"/>
      </w:rPr>
      <w:tblPr/>
      <w:tcPr>
        <w:tcBorders>
          <w:top w:val="single" w:sz="4" w:space="0" w:color="000000" w:themeColor="accent1"/>
          <w:left w:val="single" w:sz="4" w:space="0" w:color="000000" w:themeColor="accent1"/>
          <w:bottom w:val="single" w:sz="4" w:space="0" w:color="000000" w:themeColor="accent1"/>
          <w:right w:val="single" w:sz="4" w:space="0" w:color="000000" w:themeColor="accent1"/>
          <w:insideH w:val="nil"/>
          <w:insideV w:val="nil"/>
        </w:tcBorders>
        <w:shd w:val="clear" w:color="auto" w:fill="000000" w:themeFill="accent1"/>
      </w:tcPr>
    </w:tblStylePr>
    <w:tblStylePr w:type="lastRow">
      <w:rPr>
        <w:b/>
        <w:bCs/>
      </w:rPr>
      <w:tblPr/>
      <w:tcPr>
        <w:tcBorders>
          <w:top w:val="double" w:sz="4" w:space="0" w:color="000000" w:themeColor="accent1"/>
        </w:tcBorders>
      </w:tcPr>
    </w:tblStylePr>
    <w:tblStylePr w:type="firstCol">
      <w:rPr>
        <w:b/>
        <w:bCs/>
      </w:rPr>
    </w:tblStylePr>
    <w:tblStylePr w:type="lastCol">
      <w:rPr>
        <w:b/>
        <w:bCs/>
      </w:rPr>
    </w:tblStylePr>
    <w:tblStylePr w:type="band1Vert">
      <w:tblPr/>
      <w:tcPr>
        <w:shd w:val="clear" w:color="auto" w:fill="CCCCCC" w:themeFill="accent1" w:themeFillTint="33"/>
      </w:tcPr>
    </w:tblStylePr>
    <w:tblStylePr w:type="band1Horz">
      <w:tblPr/>
      <w:tcPr>
        <w:shd w:val="clear" w:color="auto" w:fill="CCCCCC" w:themeFill="accent1" w:themeFillTint="33"/>
      </w:tcPr>
    </w:tblStylePr>
  </w:style>
  <w:style w:type="table" w:styleId="GridTable4">
    <w:name w:val="Grid Table 4"/>
    <w:basedOn w:val="TableNormal"/>
    <w:uiPriority w:val="49"/>
    <w:rsid w:val="003B3AF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8B76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B76DE"/>
  </w:style>
  <w:style w:type="character" w:customStyle="1" w:styleId="eop">
    <w:name w:val="eop"/>
    <w:basedOn w:val="DefaultParagraphFont"/>
    <w:rsid w:val="008B76DE"/>
  </w:style>
  <w:style w:type="paragraph" w:styleId="TableofFigures">
    <w:name w:val="table of figures"/>
    <w:basedOn w:val="Normal"/>
    <w:next w:val="Normal"/>
    <w:uiPriority w:val="99"/>
    <w:unhideWhenUsed/>
    <w:rsid w:val="00A23A4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128">
      <w:bodyDiv w:val="1"/>
      <w:marLeft w:val="0"/>
      <w:marRight w:val="0"/>
      <w:marTop w:val="0"/>
      <w:marBottom w:val="0"/>
      <w:divBdr>
        <w:top w:val="none" w:sz="0" w:space="0" w:color="auto"/>
        <w:left w:val="none" w:sz="0" w:space="0" w:color="auto"/>
        <w:bottom w:val="none" w:sz="0" w:space="0" w:color="auto"/>
        <w:right w:val="none" w:sz="0" w:space="0" w:color="auto"/>
      </w:divBdr>
    </w:div>
    <w:div w:id="28842503">
      <w:bodyDiv w:val="1"/>
      <w:marLeft w:val="0"/>
      <w:marRight w:val="0"/>
      <w:marTop w:val="0"/>
      <w:marBottom w:val="0"/>
      <w:divBdr>
        <w:top w:val="none" w:sz="0" w:space="0" w:color="auto"/>
        <w:left w:val="none" w:sz="0" w:space="0" w:color="auto"/>
        <w:bottom w:val="none" w:sz="0" w:space="0" w:color="auto"/>
        <w:right w:val="none" w:sz="0" w:space="0" w:color="auto"/>
      </w:divBdr>
    </w:div>
    <w:div w:id="34932924">
      <w:bodyDiv w:val="1"/>
      <w:marLeft w:val="0"/>
      <w:marRight w:val="0"/>
      <w:marTop w:val="0"/>
      <w:marBottom w:val="0"/>
      <w:divBdr>
        <w:top w:val="none" w:sz="0" w:space="0" w:color="auto"/>
        <w:left w:val="none" w:sz="0" w:space="0" w:color="auto"/>
        <w:bottom w:val="none" w:sz="0" w:space="0" w:color="auto"/>
        <w:right w:val="none" w:sz="0" w:space="0" w:color="auto"/>
      </w:divBdr>
    </w:div>
    <w:div w:id="41289298">
      <w:bodyDiv w:val="1"/>
      <w:marLeft w:val="0"/>
      <w:marRight w:val="0"/>
      <w:marTop w:val="0"/>
      <w:marBottom w:val="0"/>
      <w:divBdr>
        <w:top w:val="none" w:sz="0" w:space="0" w:color="auto"/>
        <w:left w:val="none" w:sz="0" w:space="0" w:color="auto"/>
        <w:bottom w:val="none" w:sz="0" w:space="0" w:color="auto"/>
        <w:right w:val="none" w:sz="0" w:space="0" w:color="auto"/>
      </w:divBdr>
    </w:div>
    <w:div w:id="41485464">
      <w:bodyDiv w:val="1"/>
      <w:marLeft w:val="0"/>
      <w:marRight w:val="0"/>
      <w:marTop w:val="0"/>
      <w:marBottom w:val="0"/>
      <w:divBdr>
        <w:top w:val="none" w:sz="0" w:space="0" w:color="auto"/>
        <w:left w:val="none" w:sz="0" w:space="0" w:color="auto"/>
        <w:bottom w:val="none" w:sz="0" w:space="0" w:color="auto"/>
        <w:right w:val="none" w:sz="0" w:space="0" w:color="auto"/>
      </w:divBdr>
    </w:div>
    <w:div w:id="49228528">
      <w:bodyDiv w:val="1"/>
      <w:marLeft w:val="0"/>
      <w:marRight w:val="0"/>
      <w:marTop w:val="0"/>
      <w:marBottom w:val="0"/>
      <w:divBdr>
        <w:top w:val="none" w:sz="0" w:space="0" w:color="auto"/>
        <w:left w:val="none" w:sz="0" w:space="0" w:color="auto"/>
        <w:bottom w:val="none" w:sz="0" w:space="0" w:color="auto"/>
        <w:right w:val="none" w:sz="0" w:space="0" w:color="auto"/>
      </w:divBdr>
    </w:div>
    <w:div w:id="50740839">
      <w:bodyDiv w:val="1"/>
      <w:marLeft w:val="0"/>
      <w:marRight w:val="0"/>
      <w:marTop w:val="0"/>
      <w:marBottom w:val="0"/>
      <w:divBdr>
        <w:top w:val="none" w:sz="0" w:space="0" w:color="auto"/>
        <w:left w:val="none" w:sz="0" w:space="0" w:color="auto"/>
        <w:bottom w:val="none" w:sz="0" w:space="0" w:color="auto"/>
        <w:right w:val="none" w:sz="0" w:space="0" w:color="auto"/>
      </w:divBdr>
    </w:div>
    <w:div w:id="80563008">
      <w:bodyDiv w:val="1"/>
      <w:marLeft w:val="0"/>
      <w:marRight w:val="0"/>
      <w:marTop w:val="0"/>
      <w:marBottom w:val="0"/>
      <w:divBdr>
        <w:top w:val="none" w:sz="0" w:space="0" w:color="auto"/>
        <w:left w:val="none" w:sz="0" w:space="0" w:color="auto"/>
        <w:bottom w:val="none" w:sz="0" w:space="0" w:color="auto"/>
        <w:right w:val="none" w:sz="0" w:space="0" w:color="auto"/>
      </w:divBdr>
    </w:div>
    <w:div w:id="80831838">
      <w:bodyDiv w:val="1"/>
      <w:marLeft w:val="0"/>
      <w:marRight w:val="0"/>
      <w:marTop w:val="0"/>
      <w:marBottom w:val="0"/>
      <w:divBdr>
        <w:top w:val="none" w:sz="0" w:space="0" w:color="auto"/>
        <w:left w:val="none" w:sz="0" w:space="0" w:color="auto"/>
        <w:bottom w:val="none" w:sz="0" w:space="0" w:color="auto"/>
        <w:right w:val="none" w:sz="0" w:space="0" w:color="auto"/>
      </w:divBdr>
    </w:div>
    <w:div w:id="102381294">
      <w:bodyDiv w:val="1"/>
      <w:marLeft w:val="0"/>
      <w:marRight w:val="0"/>
      <w:marTop w:val="0"/>
      <w:marBottom w:val="0"/>
      <w:divBdr>
        <w:top w:val="none" w:sz="0" w:space="0" w:color="auto"/>
        <w:left w:val="none" w:sz="0" w:space="0" w:color="auto"/>
        <w:bottom w:val="none" w:sz="0" w:space="0" w:color="auto"/>
        <w:right w:val="none" w:sz="0" w:space="0" w:color="auto"/>
      </w:divBdr>
    </w:div>
    <w:div w:id="132986494">
      <w:bodyDiv w:val="1"/>
      <w:marLeft w:val="0"/>
      <w:marRight w:val="0"/>
      <w:marTop w:val="0"/>
      <w:marBottom w:val="0"/>
      <w:divBdr>
        <w:top w:val="none" w:sz="0" w:space="0" w:color="auto"/>
        <w:left w:val="none" w:sz="0" w:space="0" w:color="auto"/>
        <w:bottom w:val="none" w:sz="0" w:space="0" w:color="auto"/>
        <w:right w:val="none" w:sz="0" w:space="0" w:color="auto"/>
      </w:divBdr>
    </w:div>
    <w:div w:id="134756676">
      <w:bodyDiv w:val="1"/>
      <w:marLeft w:val="0"/>
      <w:marRight w:val="0"/>
      <w:marTop w:val="0"/>
      <w:marBottom w:val="0"/>
      <w:divBdr>
        <w:top w:val="none" w:sz="0" w:space="0" w:color="auto"/>
        <w:left w:val="none" w:sz="0" w:space="0" w:color="auto"/>
        <w:bottom w:val="none" w:sz="0" w:space="0" w:color="auto"/>
        <w:right w:val="none" w:sz="0" w:space="0" w:color="auto"/>
      </w:divBdr>
    </w:div>
    <w:div w:id="135220497">
      <w:bodyDiv w:val="1"/>
      <w:marLeft w:val="0"/>
      <w:marRight w:val="0"/>
      <w:marTop w:val="0"/>
      <w:marBottom w:val="0"/>
      <w:divBdr>
        <w:top w:val="none" w:sz="0" w:space="0" w:color="auto"/>
        <w:left w:val="none" w:sz="0" w:space="0" w:color="auto"/>
        <w:bottom w:val="none" w:sz="0" w:space="0" w:color="auto"/>
        <w:right w:val="none" w:sz="0" w:space="0" w:color="auto"/>
      </w:divBdr>
    </w:div>
    <w:div w:id="139077729">
      <w:bodyDiv w:val="1"/>
      <w:marLeft w:val="0"/>
      <w:marRight w:val="0"/>
      <w:marTop w:val="0"/>
      <w:marBottom w:val="0"/>
      <w:divBdr>
        <w:top w:val="none" w:sz="0" w:space="0" w:color="auto"/>
        <w:left w:val="none" w:sz="0" w:space="0" w:color="auto"/>
        <w:bottom w:val="none" w:sz="0" w:space="0" w:color="auto"/>
        <w:right w:val="none" w:sz="0" w:space="0" w:color="auto"/>
      </w:divBdr>
    </w:div>
    <w:div w:id="158273063">
      <w:bodyDiv w:val="1"/>
      <w:marLeft w:val="0"/>
      <w:marRight w:val="0"/>
      <w:marTop w:val="0"/>
      <w:marBottom w:val="0"/>
      <w:divBdr>
        <w:top w:val="none" w:sz="0" w:space="0" w:color="auto"/>
        <w:left w:val="none" w:sz="0" w:space="0" w:color="auto"/>
        <w:bottom w:val="none" w:sz="0" w:space="0" w:color="auto"/>
        <w:right w:val="none" w:sz="0" w:space="0" w:color="auto"/>
      </w:divBdr>
    </w:div>
    <w:div w:id="165679892">
      <w:bodyDiv w:val="1"/>
      <w:marLeft w:val="0"/>
      <w:marRight w:val="0"/>
      <w:marTop w:val="0"/>
      <w:marBottom w:val="0"/>
      <w:divBdr>
        <w:top w:val="none" w:sz="0" w:space="0" w:color="auto"/>
        <w:left w:val="none" w:sz="0" w:space="0" w:color="auto"/>
        <w:bottom w:val="none" w:sz="0" w:space="0" w:color="auto"/>
        <w:right w:val="none" w:sz="0" w:space="0" w:color="auto"/>
      </w:divBdr>
    </w:div>
    <w:div w:id="172577122">
      <w:bodyDiv w:val="1"/>
      <w:marLeft w:val="0"/>
      <w:marRight w:val="0"/>
      <w:marTop w:val="0"/>
      <w:marBottom w:val="0"/>
      <w:divBdr>
        <w:top w:val="none" w:sz="0" w:space="0" w:color="auto"/>
        <w:left w:val="none" w:sz="0" w:space="0" w:color="auto"/>
        <w:bottom w:val="none" w:sz="0" w:space="0" w:color="auto"/>
        <w:right w:val="none" w:sz="0" w:space="0" w:color="auto"/>
      </w:divBdr>
    </w:div>
    <w:div w:id="188222703">
      <w:bodyDiv w:val="1"/>
      <w:marLeft w:val="0"/>
      <w:marRight w:val="0"/>
      <w:marTop w:val="0"/>
      <w:marBottom w:val="0"/>
      <w:divBdr>
        <w:top w:val="none" w:sz="0" w:space="0" w:color="auto"/>
        <w:left w:val="none" w:sz="0" w:space="0" w:color="auto"/>
        <w:bottom w:val="none" w:sz="0" w:space="0" w:color="auto"/>
        <w:right w:val="none" w:sz="0" w:space="0" w:color="auto"/>
      </w:divBdr>
    </w:div>
    <w:div w:id="201671712">
      <w:bodyDiv w:val="1"/>
      <w:marLeft w:val="0"/>
      <w:marRight w:val="0"/>
      <w:marTop w:val="0"/>
      <w:marBottom w:val="0"/>
      <w:divBdr>
        <w:top w:val="none" w:sz="0" w:space="0" w:color="auto"/>
        <w:left w:val="none" w:sz="0" w:space="0" w:color="auto"/>
        <w:bottom w:val="none" w:sz="0" w:space="0" w:color="auto"/>
        <w:right w:val="none" w:sz="0" w:space="0" w:color="auto"/>
      </w:divBdr>
    </w:div>
    <w:div w:id="204759187">
      <w:bodyDiv w:val="1"/>
      <w:marLeft w:val="0"/>
      <w:marRight w:val="0"/>
      <w:marTop w:val="0"/>
      <w:marBottom w:val="0"/>
      <w:divBdr>
        <w:top w:val="none" w:sz="0" w:space="0" w:color="auto"/>
        <w:left w:val="none" w:sz="0" w:space="0" w:color="auto"/>
        <w:bottom w:val="none" w:sz="0" w:space="0" w:color="auto"/>
        <w:right w:val="none" w:sz="0" w:space="0" w:color="auto"/>
      </w:divBdr>
    </w:div>
    <w:div w:id="215094217">
      <w:bodyDiv w:val="1"/>
      <w:marLeft w:val="0"/>
      <w:marRight w:val="0"/>
      <w:marTop w:val="0"/>
      <w:marBottom w:val="0"/>
      <w:divBdr>
        <w:top w:val="none" w:sz="0" w:space="0" w:color="auto"/>
        <w:left w:val="none" w:sz="0" w:space="0" w:color="auto"/>
        <w:bottom w:val="none" w:sz="0" w:space="0" w:color="auto"/>
        <w:right w:val="none" w:sz="0" w:space="0" w:color="auto"/>
      </w:divBdr>
    </w:div>
    <w:div w:id="216285568">
      <w:bodyDiv w:val="1"/>
      <w:marLeft w:val="0"/>
      <w:marRight w:val="0"/>
      <w:marTop w:val="0"/>
      <w:marBottom w:val="0"/>
      <w:divBdr>
        <w:top w:val="none" w:sz="0" w:space="0" w:color="auto"/>
        <w:left w:val="none" w:sz="0" w:space="0" w:color="auto"/>
        <w:bottom w:val="none" w:sz="0" w:space="0" w:color="auto"/>
        <w:right w:val="none" w:sz="0" w:space="0" w:color="auto"/>
      </w:divBdr>
    </w:div>
    <w:div w:id="248663073">
      <w:bodyDiv w:val="1"/>
      <w:marLeft w:val="0"/>
      <w:marRight w:val="0"/>
      <w:marTop w:val="0"/>
      <w:marBottom w:val="0"/>
      <w:divBdr>
        <w:top w:val="none" w:sz="0" w:space="0" w:color="auto"/>
        <w:left w:val="none" w:sz="0" w:space="0" w:color="auto"/>
        <w:bottom w:val="none" w:sz="0" w:space="0" w:color="auto"/>
        <w:right w:val="none" w:sz="0" w:space="0" w:color="auto"/>
      </w:divBdr>
    </w:div>
    <w:div w:id="252858782">
      <w:bodyDiv w:val="1"/>
      <w:marLeft w:val="0"/>
      <w:marRight w:val="0"/>
      <w:marTop w:val="0"/>
      <w:marBottom w:val="0"/>
      <w:divBdr>
        <w:top w:val="none" w:sz="0" w:space="0" w:color="auto"/>
        <w:left w:val="none" w:sz="0" w:space="0" w:color="auto"/>
        <w:bottom w:val="none" w:sz="0" w:space="0" w:color="auto"/>
        <w:right w:val="none" w:sz="0" w:space="0" w:color="auto"/>
      </w:divBdr>
    </w:div>
    <w:div w:id="267856770">
      <w:bodyDiv w:val="1"/>
      <w:marLeft w:val="0"/>
      <w:marRight w:val="0"/>
      <w:marTop w:val="0"/>
      <w:marBottom w:val="0"/>
      <w:divBdr>
        <w:top w:val="none" w:sz="0" w:space="0" w:color="auto"/>
        <w:left w:val="none" w:sz="0" w:space="0" w:color="auto"/>
        <w:bottom w:val="none" w:sz="0" w:space="0" w:color="auto"/>
        <w:right w:val="none" w:sz="0" w:space="0" w:color="auto"/>
      </w:divBdr>
    </w:div>
    <w:div w:id="272520389">
      <w:bodyDiv w:val="1"/>
      <w:marLeft w:val="0"/>
      <w:marRight w:val="0"/>
      <w:marTop w:val="0"/>
      <w:marBottom w:val="0"/>
      <w:divBdr>
        <w:top w:val="none" w:sz="0" w:space="0" w:color="auto"/>
        <w:left w:val="none" w:sz="0" w:space="0" w:color="auto"/>
        <w:bottom w:val="none" w:sz="0" w:space="0" w:color="auto"/>
        <w:right w:val="none" w:sz="0" w:space="0" w:color="auto"/>
      </w:divBdr>
    </w:div>
    <w:div w:id="342243003">
      <w:bodyDiv w:val="1"/>
      <w:marLeft w:val="0"/>
      <w:marRight w:val="0"/>
      <w:marTop w:val="0"/>
      <w:marBottom w:val="0"/>
      <w:divBdr>
        <w:top w:val="none" w:sz="0" w:space="0" w:color="auto"/>
        <w:left w:val="none" w:sz="0" w:space="0" w:color="auto"/>
        <w:bottom w:val="none" w:sz="0" w:space="0" w:color="auto"/>
        <w:right w:val="none" w:sz="0" w:space="0" w:color="auto"/>
      </w:divBdr>
    </w:div>
    <w:div w:id="375812141">
      <w:bodyDiv w:val="1"/>
      <w:marLeft w:val="0"/>
      <w:marRight w:val="0"/>
      <w:marTop w:val="0"/>
      <w:marBottom w:val="0"/>
      <w:divBdr>
        <w:top w:val="none" w:sz="0" w:space="0" w:color="auto"/>
        <w:left w:val="none" w:sz="0" w:space="0" w:color="auto"/>
        <w:bottom w:val="none" w:sz="0" w:space="0" w:color="auto"/>
        <w:right w:val="none" w:sz="0" w:space="0" w:color="auto"/>
      </w:divBdr>
    </w:div>
    <w:div w:id="380326250">
      <w:bodyDiv w:val="1"/>
      <w:marLeft w:val="0"/>
      <w:marRight w:val="0"/>
      <w:marTop w:val="0"/>
      <w:marBottom w:val="0"/>
      <w:divBdr>
        <w:top w:val="none" w:sz="0" w:space="0" w:color="auto"/>
        <w:left w:val="none" w:sz="0" w:space="0" w:color="auto"/>
        <w:bottom w:val="none" w:sz="0" w:space="0" w:color="auto"/>
        <w:right w:val="none" w:sz="0" w:space="0" w:color="auto"/>
      </w:divBdr>
    </w:div>
    <w:div w:id="390033212">
      <w:bodyDiv w:val="1"/>
      <w:marLeft w:val="0"/>
      <w:marRight w:val="0"/>
      <w:marTop w:val="0"/>
      <w:marBottom w:val="0"/>
      <w:divBdr>
        <w:top w:val="none" w:sz="0" w:space="0" w:color="auto"/>
        <w:left w:val="none" w:sz="0" w:space="0" w:color="auto"/>
        <w:bottom w:val="none" w:sz="0" w:space="0" w:color="auto"/>
        <w:right w:val="none" w:sz="0" w:space="0" w:color="auto"/>
      </w:divBdr>
    </w:div>
    <w:div w:id="394207671">
      <w:bodyDiv w:val="1"/>
      <w:marLeft w:val="0"/>
      <w:marRight w:val="0"/>
      <w:marTop w:val="0"/>
      <w:marBottom w:val="0"/>
      <w:divBdr>
        <w:top w:val="none" w:sz="0" w:space="0" w:color="auto"/>
        <w:left w:val="none" w:sz="0" w:space="0" w:color="auto"/>
        <w:bottom w:val="none" w:sz="0" w:space="0" w:color="auto"/>
        <w:right w:val="none" w:sz="0" w:space="0" w:color="auto"/>
      </w:divBdr>
    </w:div>
    <w:div w:id="398677834">
      <w:bodyDiv w:val="1"/>
      <w:marLeft w:val="0"/>
      <w:marRight w:val="0"/>
      <w:marTop w:val="0"/>
      <w:marBottom w:val="0"/>
      <w:divBdr>
        <w:top w:val="none" w:sz="0" w:space="0" w:color="auto"/>
        <w:left w:val="none" w:sz="0" w:space="0" w:color="auto"/>
        <w:bottom w:val="none" w:sz="0" w:space="0" w:color="auto"/>
        <w:right w:val="none" w:sz="0" w:space="0" w:color="auto"/>
      </w:divBdr>
    </w:div>
    <w:div w:id="401568845">
      <w:bodyDiv w:val="1"/>
      <w:marLeft w:val="0"/>
      <w:marRight w:val="0"/>
      <w:marTop w:val="0"/>
      <w:marBottom w:val="0"/>
      <w:divBdr>
        <w:top w:val="none" w:sz="0" w:space="0" w:color="auto"/>
        <w:left w:val="none" w:sz="0" w:space="0" w:color="auto"/>
        <w:bottom w:val="none" w:sz="0" w:space="0" w:color="auto"/>
        <w:right w:val="none" w:sz="0" w:space="0" w:color="auto"/>
      </w:divBdr>
    </w:div>
    <w:div w:id="408818582">
      <w:bodyDiv w:val="1"/>
      <w:marLeft w:val="0"/>
      <w:marRight w:val="0"/>
      <w:marTop w:val="0"/>
      <w:marBottom w:val="0"/>
      <w:divBdr>
        <w:top w:val="none" w:sz="0" w:space="0" w:color="auto"/>
        <w:left w:val="none" w:sz="0" w:space="0" w:color="auto"/>
        <w:bottom w:val="none" w:sz="0" w:space="0" w:color="auto"/>
        <w:right w:val="none" w:sz="0" w:space="0" w:color="auto"/>
      </w:divBdr>
    </w:div>
    <w:div w:id="415132673">
      <w:bodyDiv w:val="1"/>
      <w:marLeft w:val="0"/>
      <w:marRight w:val="0"/>
      <w:marTop w:val="0"/>
      <w:marBottom w:val="0"/>
      <w:divBdr>
        <w:top w:val="none" w:sz="0" w:space="0" w:color="auto"/>
        <w:left w:val="none" w:sz="0" w:space="0" w:color="auto"/>
        <w:bottom w:val="none" w:sz="0" w:space="0" w:color="auto"/>
        <w:right w:val="none" w:sz="0" w:space="0" w:color="auto"/>
      </w:divBdr>
    </w:div>
    <w:div w:id="417990112">
      <w:bodyDiv w:val="1"/>
      <w:marLeft w:val="0"/>
      <w:marRight w:val="0"/>
      <w:marTop w:val="0"/>
      <w:marBottom w:val="0"/>
      <w:divBdr>
        <w:top w:val="none" w:sz="0" w:space="0" w:color="auto"/>
        <w:left w:val="none" w:sz="0" w:space="0" w:color="auto"/>
        <w:bottom w:val="none" w:sz="0" w:space="0" w:color="auto"/>
        <w:right w:val="none" w:sz="0" w:space="0" w:color="auto"/>
      </w:divBdr>
    </w:div>
    <w:div w:id="423647760">
      <w:bodyDiv w:val="1"/>
      <w:marLeft w:val="0"/>
      <w:marRight w:val="0"/>
      <w:marTop w:val="0"/>
      <w:marBottom w:val="0"/>
      <w:divBdr>
        <w:top w:val="none" w:sz="0" w:space="0" w:color="auto"/>
        <w:left w:val="none" w:sz="0" w:space="0" w:color="auto"/>
        <w:bottom w:val="none" w:sz="0" w:space="0" w:color="auto"/>
        <w:right w:val="none" w:sz="0" w:space="0" w:color="auto"/>
      </w:divBdr>
    </w:div>
    <w:div w:id="454101180">
      <w:bodyDiv w:val="1"/>
      <w:marLeft w:val="0"/>
      <w:marRight w:val="0"/>
      <w:marTop w:val="0"/>
      <w:marBottom w:val="0"/>
      <w:divBdr>
        <w:top w:val="none" w:sz="0" w:space="0" w:color="auto"/>
        <w:left w:val="none" w:sz="0" w:space="0" w:color="auto"/>
        <w:bottom w:val="none" w:sz="0" w:space="0" w:color="auto"/>
        <w:right w:val="none" w:sz="0" w:space="0" w:color="auto"/>
      </w:divBdr>
    </w:div>
    <w:div w:id="465850988">
      <w:bodyDiv w:val="1"/>
      <w:marLeft w:val="0"/>
      <w:marRight w:val="0"/>
      <w:marTop w:val="0"/>
      <w:marBottom w:val="0"/>
      <w:divBdr>
        <w:top w:val="none" w:sz="0" w:space="0" w:color="auto"/>
        <w:left w:val="none" w:sz="0" w:space="0" w:color="auto"/>
        <w:bottom w:val="none" w:sz="0" w:space="0" w:color="auto"/>
        <w:right w:val="none" w:sz="0" w:space="0" w:color="auto"/>
      </w:divBdr>
    </w:div>
    <w:div w:id="471094513">
      <w:bodyDiv w:val="1"/>
      <w:marLeft w:val="0"/>
      <w:marRight w:val="0"/>
      <w:marTop w:val="0"/>
      <w:marBottom w:val="0"/>
      <w:divBdr>
        <w:top w:val="none" w:sz="0" w:space="0" w:color="auto"/>
        <w:left w:val="none" w:sz="0" w:space="0" w:color="auto"/>
        <w:bottom w:val="none" w:sz="0" w:space="0" w:color="auto"/>
        <w:right w:val="none" w:sz="0" w:space="0" w:color="auto"/>
      </w:divBdr>
    </w:div>
    <w:div w:id="473060717">
      <w:bodyDiv w:val="1"/>
      <w:marLeft w:val="0"/>
      <w:marRight w:val="0"/>
      <w:marTop w:val="0"/>
      <w:marBottom w:val="0"/>
      <w:divBdr>
        <w:top w:val="none" w:sz="0" w:space="0" w:color="auto"/>
        <w:left w:val="none" w:sz="0" w:space="0" w:color="auto"/>
        <w:bottom w:val="none" w:sz="0" w:space="0" w:color="auto"/>
        <w:right w:val="none" w:sz="0" w:space="0" w:color="auto"/>
      </w:divBdr>
    </w:div>
    <w:div w:id="487282263">
      <w:bodyDiv w:val="1"/>
      <w:marLeft w:val="0"/>
      <w:marRight w:val="0"/>
      <w:marTop w:val="0"/>
      <w:marBottom w:val="0"/>
      <w:divBdr>
        <w:top w:val="none" w:sz="0" w:space="0" w:color="auto"/>
        <w:left w:val="none" w:sz="0" w:space="0" w:color="auto"/>
        <w:bottom w:val="none" w:sz="0" w:space="0" w:color="auto"/>
        <w:right w:val="none" w:sz="0" w:space="0" w:color="auto"/>
      </w:divBdr>
    </w:div>
    <w:div w:id="488325235">
      <w:bodyDiv w:val="1"/>
      <w:marLeft w:val="0"/>
      <w:marRight w:val="0"/>
      <w:marTop w:val="0"/>
      <w:marBottom w:val="0"/>
      <w:divBdr>
        <w:top w:val="none" w:sz="0" w:space="0" w:color="auto"/>
        <w:left w:val="none" w:sz="0" w:space="0" w:color="auto"/>
        <w:bottom w:val="none" w:sz="0" w:space="0" w:color="auto"/>
        <w:right w:val="none" w:sz="0" w:space="0" w:color="auto"/>
      </w:divBdr>
    </w:div>
    <w:div w:id="500512860">
      <w:bodyDiv w:val="1"/>
      <w:marLeft w:val="0"/>
      <w:marRight w:val="0"/>
      <w:marTop w:val="0"/>
      <w:marBottom w:val="0"/>
      <w:divBdr>
        <w:top w:val="none" w:sz="0" w:space="0" w:color="auto"/>
        <w:left w:val="none" w:sz="0" w:space="0" w:color="auto"/>
        <w:bottom w:val="none" w:sz="0" w:space="0" w:color="auto"/>
        <w:right w:val="none" w:sz="0" w:space="0" w:color="auto"/>
      </w:divBdr>
    </w:div>
    <w:div w:id="509948888">
      <w:bodyDiv w:val="1"/>
      <w:marLeft w:val="0"/>
      <w:marRight w:val="0"/>
      <w:marTop w:val="0"/>
      <w:marBottom w:val="0"/>
      <w:divBdr>
        <w:top w:val="none" w:sz="0" w:space="0" w:color="auto"/>
        <w:left w:val="none" w:sz="0" w:space="0" w:color="auto"/>
        <w:bottom w:val="none" w:sz="0" w:space="0" w:color="auto"/>
        <w:right w:val="none" w:sz="0" w:space="0" w:color="auto"/>
      </w:divBdr>
    </w:div>
    <w:div w:id="514274507">
      <w:bodyDiv w:val="1"/>
      <w:marLeft w:val="0"/>
      <w:marRight w:val="0"/>
      <w:marTop w:val="0"/>
      <w:marBottom w:val="0"/>
      <w:divBdr>
        <w:top w:val="none" w:sz="0" w:space="0" w:color="auto"/>
        <w:left w:val="none" w:sz="0" w:space="0" w:color="auto"/>
        <w:bottom w:val="none" w:sz="0" w:space="0" w:color="auto"/>
        <w:right w:val="none" w:sz="0" w:space="0" w:color="auto"/>
      </w:divBdr>
    </w:div>
    <w:div w:id="521894965">
      <w:bodyDiv w:val="1"/>
      <w:marLeft w:val="0"/>
      <w:marRight w:val="0"/>
      <w:marTop w:val="0"/>
      <w:marBottom w:val="0"/>
      <w:divBdr>
        <w:top w:val="none" w:sz="0" w:space="0" w:color="auto"/>
        <w:left w:val="none" w:sz="0" w:space="0" w:color="auto"/>
        <w:bottom w:val="none" w:sz="0" w:space="0" w:color="auto"/>
        <w:right w:val="none" w:sz="0" w:space="0" w:color="auto"/>
      </w:divBdr>
    </w:div>
    <w:div w:id="563835296">
      <w:bodyDiv w:val="1"/>
      <w:marLeft w:val="0"/>
      <w:marRight w:val="0"/>
      <w:marTop w:val="0"/>
      <w:marBottom w:val="0"/>
      <w:divBdr>
        <w:top w:val="none" w:sz="0" w:space="0" w:color="auto"/>
        <w:left w:val="none" w:sz="0" w:space="0" w:color="auto"/>
        <w:bottom w:val="none" w:sz="0" w:space="0" w:color="auto"/>
        <w:right w:val="none" w:sz="0" w:space="0" w:color="auto"/>
      </w:divBdr>
    </w:div>
    <w:div w:id="570193281">
      <w:bodyDiv w:val="1"/>
      <w:marLeft w:val="0"/>
      <w:marRight w:val="0"/>
      <w:marTop w:val="0"/>
      <w:marBottom w:val="0"/>
      <w:divBdr>
        <w:top w:val="none" w:sz="0" w:space="0" w:color="auto"/>
        <w:left w:val="none" w:sz="0" w:space="0" w:color="auto"/>
        <w:bottom w:val="none" w:sz="0" w:space="0" w:color="auto"/>
        <w:right w:val="none" w:sz="0" w:space="0" w:color="auto"/>
      </w:divBdr>
    </w:div>
    <w:div w:id="576281013">
      <w:bodyDiv w:val="1"/>
      <w:marLeft w:val="0"/>
      <w:marRight w:val="0"/>
      <w:marTop w:val="0"/>
      <w:marBottom w:val="0"/>
      <w:divBdr>
        <w:top w:val="none" w:sz="0" w:space="0" w:color="auto"/>
        <w:left w:val="none" w:sz="0" w:space="0" w:color="auto"/>
        <w:bottom w:val="none" w:sz="0" w:space="0" w:color="auto"/>
        <w:right w:val="none" w:sz="0" w:space="0" w:color="auto"/>
      </w:divBdr>
    </w:div>
    <w:div w:id="577253590">
      <w:bodyDiv w:val="1"/>
      <w:marLeft w:val="0"/>
      <w:marRight w:val="0"/>
      <w:marTop w:val="0"/>
      <w:marBottom w:val="0"/>
      <w:divBdr>
        <w:top w:val="none" w:sz="0" w:space="0" w:color="auto"/>
        <w:left w:val="none" w:sz="0" w:space="0" w:color="auto"/>
        <w:bottom w:val="none" w:sz="0" w:space="0" w:color="auto"/>
        <w:right w:val="none" w:sz="0" w:space="0" w:color="auto"/>
      </w:divBdr>
    </w:div>
    <w:div w:id="580023047">
      <w:bodyDiv w:val="1"/>
      <w:marLeft w:val="0"/>
      <w:marRight w:val="0"/>
      <w:marTop w:val="0"/>
      <w:marBottom w:val="0"/>
      <w:divBdr>
        <w:top w:val="none" w:sz="0" w:space="0" w:color="auto"/>
        <w:left w:val="none" w:sz="0" w:space="0" w:color="auto"/>
        <w:bottom w:val="none" w:sz="0" w:space="0" w:color="auto"/>
        <w:right w:val="none" w:sz="0" w:space="0" w:color="auto"/>
      </w:divBdr>
    </w:div>
    <w:div w:id="589848562">
      <w:bodyDiv w:val="1"/>
      <w:marLeft w:val="0"/>
      <w:marRight w:val="0"/>
      <w:marTop w:val="0"/>
      <w:marBottom w:val="0"/>
      <w:divBdr>
        <w:top w:val="none" w:sz="0" w:space="0" w:color="auto"/>
        <w:left w:val="none" w:sz="0" w:space="0" w:color="auto"/>
        <w:bottom w:val="none" w:sz="0" w:space="0" w:color="auto"/>
        <w:right w:val="none" w:sz="0" w:space="0" w:color="auto"/>
      </w:divBdr>
    </w:div>
    <w:div w:id="620695128">
      <w:bodyDiv w:val="1"/>
      <w:marLeft w:val="0"/>
      <w:marRight w:val="0"/>
      <w:marTop w:val="0"/>
      <w:marBottom w:val="0"/>
      <w:divBdr>
        <w:top w:val="none" w:sz="0" w:space="0" w:color="auto"/>
        <w:left w:val="none" w:sz="0" w:space="0" w:color="auto"/>
        <w:bottom w:val="none" w:sz="0" w:space="0" w:color="auto"/>
        <w:right w:val="none" w:sz="0" w:space="0" w:color="auto"/>
      </w:divBdr>
    </w:div>
    <w:div w:id="635985159">
      <w:bodyDiv w:val="1"/>
      <w:marLeft w:val="0"/>
      <w:marRight w:val="0"/>
      <w:marTop w:val="0"/>
      <w:marBottom w:val="0"/>
      <w:divBdr>
        <w:top w:val="none" w:sz="0" w:space="0" w:color="auto"/>
        <w:left w:val="none" w:sz="0" w:space="0" w:color="auto"/>
        <w:bottom w:val="none" w:sz="0" w:space="0" w:color="auto"/>
        <w:right w:val="none" w:sz="0" w:space="0" w:color="auto"/>
      </w:divBdr>
    </w:div>
    <w:div w:id="641467696">
      <w:bodyDiv w:val="1"/>
      <w:marLeft w:val="0"/>
      <w:marRight w:val="0"/>
      <w:marTop w:val="0"/>
      <w:marBottom w:val="0"/>
      <w:divBdr>
        <w:top w:val="none" w:sz="0" w:space="0" w:color="auto"/>
        <w:left w:val="none" w:sz="0" w:space="0" w:color="auto"/>
        <w:bottom w:val="none" w:sz="0" w:space="0" w:color="auto"/>
        <w:right w:val="none" w:sz="0" w:space="0" w:color="auto"/>
      </w:divBdr>
    </w:div>
    <w:div w:id="657460606">
      <w:bodyDiv w:val="1"/>
      <w:marLeft w:val="0"/>
      <w:marRight w:val="0"/>
      <w:marTop w:val="0"/>
      <w:marBottom w:val="0"/>
      <w:divBdr>
        <w:top w:val="none" w:sz="0" w:space="0" w:color="auto"/>
        <w:left w:val="none" w:sz="0" w:space="0" w:color="auto"/>
        <w:bottom w:val="none" w:sz="0" w:space="0" w:color="auto"/>
        <w:right w:val="none" w:sz="0" w:space="0" w:color="auto"/>
      </w:divBdr>
    </w:div>
    <w:div w:id="658773319">
      <w:bodyDiv w:val="1"/>
      <w:marLeft w:val="0"/>
      <w:marRight w:val="0"/>
      <w:marTop w:val="0"/>
      <w:marBottom w:val="0"/>
      <w:divBdr>
        <w:top w:val="none" w:sz="0" w:space="0" w:color="auto"/>
        <w:left w:val="none" w:sz="0" w:space="0" w:color="auto"/>
        <w:bottom w:val="none" w:sz="0" w:space="0" w:color="auto"/>
        <w:right w:val="none" w:sz="0" w:space="0" w:color="auto"/>
      </w:divBdr>
    </w:div>
    <w:div w:id="659845583">
      <w:bodyDiv w:val="1"/>
      <w:marLeft w:val="0"/>
      <w:marRight w:val="0"/>
      <w:marTop w:val="0"/>
      <w:marBottom w:val="0"/>
      <w:divBdr>
        <w:top w:val="none" w:sz="0" w:space="0" w:color="auto"/>
        <w:left w:val="none" w:sz="0" w:space="0" w:color="auto"/>
        <w:bottom w:val="none" w:sz="0" w:space="0" w:color="auto"/>
        <w:right w:val="none" w:sz="0" w:space="0" w:color="auto"/>
      </w:divBdr>
    </w:div>
    <w:div w:id="697662824">
      <w:bodyDiv w:val="1"/>
      <w:marLeft w:val="0"/>
      <w:marRight w:val="0"/>
      <w:marTop w:val="0"/>
      <w:marBottom w:val="0"/>
      <w:divBdr>
        <w:top w:val="none" w:sz="0" w:space="0" w:color="auto"/>
        <w:left w:val="none" w:sz="0" w:space="0" w:color="auto"/>
        <w:bottom w:val="none" w:sz="0" w:space="0" w:color="auto"/>
        <w:right w:val="none" w:sz="0" w:space="0" w:color="auto"/>
      </w:divBdr>
    </w:div>
    <w:div w:id="749349080">
      <w:bodyDiv w:val="1"/>
      <w:marLeft w:val="0"/>
      <w:marRight w:val="0"/>
      <w:marTop w:val="0"/>
      <w:marBottom w:val="0"/>
      <w:divBdr>
        <w:top w:val="none" w:sz="0" w:space="0" w:color="auto"/>
        <w:left w:val="none" w:sz="0" w:space="0" w:color="auto"/>
        <w:bottom w:val="none" w:sz="0" w:space="0" w:color="auto"/>
        <w:right w:val="none" w:sz="0" w:space="0" w:color="auto"/>
      </w:divBdr>
    </w:div>
    <w:div w:id="751897291">
      <w:bodyDiv w:val="1"/>
      <w:marLeft w:val="0"/>
      <w:marRight w:val="0"/>
      <w:marTop w:val="0"/>
      <w:marBottom w:val="0"/>
      <w:divBdr>
        <w:top w:val="none" w:sz="0" w:space="0" w:color="auto"/>
        <w:left w:val="none" w:sz="0" w:space="0" w:color="auto"/>
        <w:bottom w:val="none" w:sz="0" w:space="0" w:color="auto"/>
        <w:right w:val="none" w:sz="0" w:space="0" w:color="auto"/>
      </w:divBdr>
    </w:div>
    <w:div w:id="768815703">
      <w:bodyDiv w:val="1"/>
      <w:marLeft w:val="0"/>
      <w:marRight w:val="0"/>
      <w:marTop w:val="0"/>
      <w:marBottom w:val="0"/>
      <w:divBdr>
        <w:top w:val="none" w:sz="0" w:space="0" w:color="auto"/>
        <w:left w:val="none" w:sz="0" w:space="0" w:color="auto"/>
        <w:bottom w:val="none" w:sz="0" w:space="0" w:color="auto"/>
        <w:right w:val="none" w:sz="0" w:space="0" w:color="auto"/>
      </w:divBdr>
    </w:div>
    <w:div w:id="772356670">
      <w:bodyDiv w:val="1"/>
      <w:marLeft w:val="0"/>
      <w:marRight w:val="0"/>
      <w:marTop w:val="0"/>
      <w:marBottom w:val="0"/>
      <w:divBdr>
        <w:top w:val="none" w:sz="0" w:space="0" w:color="auto"/>
        <w:left w:val="none" w:sz="0" w:space="0" w:color="auto"/>
        <w:bottom w:val="none" w:sz="0" w:space="0" w:color="auto"/>
        <w:right w:val="none" w:sz="0" w:space="0" w:color="auto"/>
      </w:divBdr>
    </w:div>
    <w:div w:id="806240209">
      <w:bodyDiv w:val="1"/>
      <w:marLeft w:val="0"/>
      <w:marRight w:val="0"/>
      <w:marTop w:val="0"/>
      <w:marBottom w:val="0"/>
      <w:divBdr>
        <w:top w:val="none" w:sz="0" w:space="0" w:color="auto"/>
        <w:left w:val="none" w:sz="0" w:space="0" w:color="auto"/>
        <w:bottom w:val="none" w:sz="0" w:space="0" w:color="auto"/>
        <w:right w:val="none" w:sz="0" w:space="0" w:color="auto"/>
      </w:divBdr>
    </w:div>
    <w:div w:id="812722442">
      <w:bodyDiv w:val="1"/>
      <w:marLeft w:val="0"/>
      <w:marRight w:val="0"/>
      <w:marTop w:val="0"/>
      <w:marBottom w:val="0"/>
      <w:divBdr>
        <w:top w:val="none" w:sz="0" w:space="0" w:color="auto"/>
        <w:left w:val="none" w:sz="0" w:space="0" w:color="auto"/>
        <w:bottom w:val="none" w:sz="0" w:space="0" w:color="auto"/>
        <w:right w:val="none" w:sz="0" w:space="0" w:color="auto"/>
      </w:divBdr>
    </w:div>
    <w:div w:id="815487311">
      <w:bodyDiv w:val="1"/>
      <w:marLeft w:val="0"/>
      <w:marRight w:val="0"/>
      <w:marTop w:val="0"/>
      <w:marBottom w:val="0"/>
      <w:divBdr>
        <w:top w:val="none" w:sz="0" w:space="0" w:color="auto"/>
        <w:left w:val="none" w:sz="0" w:space="0" w:color="auto"/>
        <w:bottom w:val="none" w:sz="0" w:space="0" w:color="auto"/>
        <w:right w:val="none" w:sz="0" w:space="0" w:color="auto"/>
      </w:divBdr>
    </w:div>
    <w:div w:id="842207602">
      <w:bodyDiv w:val="1"/>
      <w:marLeft w:val="0"/>
      <w:marRight w:val="0"/>
      <w:marTop w:val="0"/>
      <w:marBottom w:val="0"/>
      <w:divBdr>
        <w:top w:val="none" w:sz="0" w:space="0" w:color="auto"/>
        <w:left w:val="none" w:sz="0" w:space="0" w:color="auto"/>
        <w:bottom w:val="none" w:sz="0" w:space="0" w:color="auto"/>
        <w:right w:val="none" w:sz="0" w:space="0" w:color="auto"/>
      </w:divBdr>
    </w:div>
    <w:div w:id="847863929">
      <w:bodyDiv w:val="1"/>
      <w:marLeft w:val="0"/>
      <w:marRight w:val="0"/>
      <w:marTop w:val="0"/>
      <w:marBottom w:val="0"/>
      <w:divBdr>
        <w:top w:val="none" w:sz="0" w:space="0" w:color="auto"/>
        <w:left w:val="none" w:sz="0" w:space="0" w:color="auto"/>
        <w:bottom w:val="none" w:sz="0" w:space="0" w:color="auto"/>
        <w:right w:val="none" w:sz="0" w:space="0" w:color="auto"/>
      </w:divBdr>
    </w:div>
    <w:div w:id="874390336">
      <w:bodyDiv w:val="1"/>
      <w:marLeft w:val="0"/>
      <w:marRight w:val="0"/>
      <w:marTop w:val="0"/>
      <w:marBottom w:val="0"/>
      <w:divBdr>
        <w:top w:val="none" w:sz="0" w:space="0" w:color="auto"/>
        <w:left w:val="none" w:sz="0" w:space="0" w:color="auto"/>
        <w:bottom w:val="none" w:sz="0" w:space="0" w:color="auto"/>
        <w:right w:val="none" w:sz="0" w:space="0" w:color="auto"/>
      </w:divBdr>
    </w:div>
    <w:div w:id="877932537">
      <w:bodyDiv w:val="1"/>
      <w:marLeft w:val="0"/>
      <w:marRight w:val="0"/>
      <w:marTop w:val="0"/>
      <w:marBottom w:val="0"/>
      <w:divBdr>
        <w:top w:val="none" w:sz="0" w:space="0" w:color="auto"/>
        <w:left w:val="none" w:sz="0" w:space="0" w:color="auto"/>
        <w:bottom w:val="none" w:sz="0" w:space="0" w:color="auto"/>
        <w:right w:val="none" w:sz="0" w:space="0" w:color="auto"/>
      </w:divBdr>
    </w:div>
    <w:div w:id="881022381">
      <w:bodyDiv w:val="1"/>
      <w:marLeft w:val="0"/>
      <w:marRight w:val="0"/>
      <w:marTop w:val="0"/>
      <w:marBottom w:val="0"/>
      <w:divBdr>
        <w:top w:val="none" w:sz="0" w:space="0" w:color="auto"/>
        <w:left w:val="none" w:sz="0" w:space="0" w:color="auto"/>
        <w:bottom w:val="none" w:sz="0" w:space="0" w:color="auto"/>
        <w:right w:val="none" w:sz="0" w:space="0" w:color="auto"/>
      </w:divBdr>
    </w:div>
    <w:div w:id="884683165">
      <w:bodyDiv w:val="1"/>
      <w:marLeft w:val="0"/>
      <w:marRight w:val="0"/>
      <w:marTop w:val="0"/>
      <w:marBottom w:val="0"/>
      <w:divBdr>
        <w:top w:val="none" w:sz="0" w:space="0" w:color="auto"/>
        <w:left w:val="none" w:sz="0" w:space="0" w:color="auto"/>
        <w:bottom w:val="none" w:sz="0" w:space="0" w:color="auto"/>
        <w:right w:val="none" w:sz="0" w:space="0" w:color="auto"/>
      </w:divBdr>
    </w:div>
    <w:div w:id="941687739">
      <w:bodyDiv w:val="1"/>
      <w:marLeft w:val="0"/>
      <w:marRight w:val="0"/>
      <w:marTop w:val="0"/>
      <w:marBottom w:val="0"/>
      <w:divBdr>
        <w:top w:val="none" w:sz="0" w:space="0" w:color="auto"/>
        <w:left w:val="none" w:sz="0" w:space="0" w:color="auto"/>
        <w:bottom w:val="none" w:sz="0" w:space="0" w:color="auto"/>
        <w:right w:val="none" w:sz="0" w:space="0" w:color="auto"/>
      </w:divBdr>
    </w:div>
    <w:div w:id="949970822">
      <w:bodyDiv w:val="1"/>
      <w:marLeft w:val="0"/>
      <w:marRight w:val="0"/>
      <w:marTop w:val="0"/>
      <w:marBottom w:val="0"/>
      <w:divBdr>
        <w:top w:val="none" w:sz="0" w:space="0" w:color="auto"/>
        <w:left w:val="none" w:sz="0" w:space="0" w:color="auto"/>
        <w:bottom w:val="none" w:sz="0" w:space="0" w:color="auto"/>
        <w:right w:val="none" w:sz="0" w:space="0" w:color="auto"/>
      </w:divBdr>
    </w:div>
    <w:div w:id="953291931">
      <w:bodyDiv w:val="1"/>
      <w:marLeft w:val="0"/>
      <w:marRight w:val="0"/>
      <w:marTop w:val="0"/>
      <w:marBottom w:val="0"/>
      <w:divBdr>
        <w:top w:val="none" w:sz="0" w:space="0" w:color="auto"/>
        <w:left w:val="none" w:sz="0" w:space="0" w:color="auto"/>
        <w:bottom w:val="none" w:sz="0" w:space="0" w:color="auto"/>
        <w:right w:val="none" w:sz="0" w:space="0" w:color="auto"/>
      </w:divBdr>
    </w:div>
    <w:div w:id="979190119">
      <w:bodyDiv w:val="1"/>
      <w:marLeft w:val="0"/>
      <w:marRight w:val="0"/>
      <w:marTop w:val="0"/>
      <w:marBottom w:val="0"/>
      <w:divBdr>
        <w:top w:val="none" w:sz="0" w:space="0" w:color="auto"/>
        <w:left w:val="none" w:sz="0" w:space="0" w:color="auto"/>
        <w:bottom w:val="none" w:sz="0" w:space="0" w:color="auto"/>
        <w:right w:val="none" w:sz="0" w:space="0" w:color="auto"/>
      </w:divBdr>
    </w:div>
    <w:div w:id="984429948">
      <w:bodyDiv w:val="1"/>
      <w:marLeft w:val="0"/>
      <w:marRight w:val="0"/>
      <w:marTop w:val="0"/>
      <w:marBottom w:val="0"/>
      <w:divBdr>
        <w:top w:val="none" w:sz="0" w:space="0" w:color="auto"/>
        <w:left w:val="none" w:sz="0" w:space="0" w:color="auto"/>
        <w:bottom w:val="none" w:sz="0" w:space="0" w:color="auto"/>
        <w:right w:val="none" w:sz="0" w:space="0" w:color="auto"/>
      </w:divBdr>
    </w:div>
    <w:div w:id="1004362633">
      <w:bodyDiv w:val="1"/>
      <w:marLeft w:val="0"/>
      <w:marRight w:val="0"/>
      <w:marTop w:val="0"/>
      <w:marBottom w:val="0"/>
      <w:divBdr>
        <w:top w:val="none" w:sz="0" w:space="0" w:color="auto"/>
        <w:left w:val="none" w:sz="0" w:space="0" w:color="auto"/>
        <w:bottom w:val="none" w:sz="0" w:space="0" w:color="auto"/>
        <w:right w:val="none" w:sz="0" w:space="0" w:color="auto"/>
      </w:divBdr>
    </w:div>
    <w:div w:id="1022560691">
      <w:bodyDiv w:val="1"/>
      <w:marLeft w:val="0"/>
      <w:marRight w:val="0"/>
      <w:marTop w:val="0"/>
      <w:marBottom w:val="0"/>
      <w:divBdr>
        <w:top w:val="none" w:sz="0" w:space="0" w:color="auto"/>
        <w:left w:val="none" w:sz="0" w:space="0" w:color="auto"/>
        <w:bottom w:val="none" w:sz="0" w:space="0" w:color="auto"/>
        <w:right w:val="none" w:sz="0" w:space="0" w:color="auto"/>
      </w:divBdr>
    </w:div>
    <w:div w:id="1047801118">
      <w:bodyDiv w:val="1"/>
      <w:marLeft w:val="0"/>
      <w:marRight w:val="0"/>
      <w:marTop w:val="0"/>
      <w:marBottom w:val="0"/>
      <w:divBdr>
        <w:top w:val="none" w:sz="0" w:space="0" w:color="auto"/>
        <w:left w:val="none" w:sz="0" w:space="0" w:color="auto"/>
        <w:bottom w:val="none" w:sz="0" w:space="0" w:color="auto"/>
        <w:right w:val="none" w:sz="0" w:space="0" w:color="auto"/>
      </w:divBdr>
    </w:div>
    <w:div w:id="1051156697">
      <w:bodyDiv w:val="1"/>
      <w:marLeft w:val="0"/>
      <w:marRight w:val="0"/>
      <w:marTop w:val="0"/>
      <w:marBottom w:val="0"/>
      <w:divBdr>
        <w:top w:val="none" w:sz="0" w:space="0" w:color="auto"/>
        <w:left w:val="none" w:sz="0" w:space="0" w:color="auto"/>
        <w:bottom w:val="none" w:sz="0" w:space="0" w:color="auto"/>
        <w:right w:val="none" w:sz="0" w:space="0" w:color="auto"/>
      </w:divBdr>
    </w:div>
    <w:div w:id="1056247162">
      <w:bodyDiv w:val="1"/>
      <w:marLeft w:val="0"/>
      <w:marRight w:val="0"/>
      <w:marTop w:val="0"/>
      <w:marBottom w:val="0"/>
      <w:divBdr>
        <w:top w:val="none" w:sz="0" w:space="0" w:color="auto"/>
        <w:left w:val="none" w:sz="0" w:space="0" w:color="auto"/>
        <w:bottom w:val="none" w:sz="0" w:space="0" w:color="auto"/>
        <w:right w:val="none" w:sz="0" w:space="0" w:color="auto"/>
      </w:divBdr>
    </w:div>
    <w:div w:id="1117677969">
      <w:bodyDiv w:val="1"/>
      <w:marLeft w:val="0"/>
      <w:marRight w:val="0"/>
      <w:marTop w:val="0"/>
      <w:marBottom w:val="0"/>
      <w:divBdr>
        <w:top w:val="none" w:sz="0" w:space="0" w:color="auto"/>
        <w:left w:val="none" w:sz="0" w:space="0" w:color="auto"/>
        <w:bottom w:val="none" w:sz="0" w:space="0" w:color="auto"/>
        <w:right w:val="none" w:sz="0" w:space="0" w:color="auto"/>
      </w:divBdr>
    </w:div>
    <w:div w:id="1143087037">
      <w:bodyDiv w:val="1"/>
      <w:marLeft w:val="0"/>
      <w:marRight w:val="0"/>
      <w:marTop w:val="0"/>
      <w:marBottom w:val="0"/>
      <w:divBdr>
        <w:top w:val="none" w:sz="0" w:space="0" w:color="auto"/>
        <w:left w:val="none" w:sz="0" w:space="0" w:color="auto"/>
        <w:bottom w:val="none" w:sz="0" w:space="0" w:color="auto"/>
        <w:right w:val="none" w:sz="0" w:space="0" w:color="auto"/>
      </w:divBdr>
    </w:div>
    <w:div w:id="1161313605">
      <w:bodyDiv w:val="1"/>
      <w:marLeft w:val="0"/>
      <w:marRight w:val="0"/>
      <w:marTop w:val="0"/>
      <w:marBottom w:val="0"/>
      <w:divBdr>
        <w:top w:val="none" w:sz="0" w:space="0" w:color="auto"/>
        <w:left w:val="none" w:sz="0" w:space="0" w:color="auto"/>
        <w:bottom w:val="none" w:sz="0" w:space="0" w:color="auto"/>
        <w:right w:val="none" w:sz="0" w:space="0" w:color="auto"/>
      </w:divBdr>
    </w:div>
    <w:div w:id="1163159891">
      <w:bodyDiv w:val="1"/>
      <w:marLeft w:val="0"/>
      <w:marRight w:val="0"/>
      <w:marTop w:val="0"/>
      <w:marBottom w:val="0"/>
      <w:divBdr>
        <w:top w:val="none" w:sz="0" w:space="0" w:color="auto"/>
        <w:left w:val="none" w:sz="0" w:space="0" w:color="auto"/>
        <w:bottom w:val="none" w:sz="0" w:space="0" w:color="auto"/>
        <w:right w:val="none" w:sz="0" w:space="0" w:color="auto"/>
      </w:divBdr>
    </w:div>
    <w:div w:id="1166359794">
      <w:bodyDiv w:val="1"/>
      <w:marLeft w:val="0"/>
      <w:marRight w:val="0"/>
      <w:marTop w:val="0"/>
      <w:marBottom w:val="0"/>
      <w:divBdr>
        <w:top w:val="none" w:sz="0" w:space="0" w:color="auto"/>
        <w:left w:val="none" w:sz="0" w:space="0" w:color="auto"/>
        <w:bottom w:val="none" w:sz="0" w:space="0" w:color="auto"/>
        <w:right w:val="none" w:sz="0" w:space="0" w:color="auto"/>
      </w:divBdr>
    </w:div>
    <w:div w:id="1170758620">
      <w:bodyDiv w:val="1"/>
      <w:marLeft w:val="0"/>
      <w:marRight w:val="0"/>
      <w:marTop w:val="0"/>
      <w:marBottom w:val="0"/>
      <w:divBdr>
        <w:top w:val="none" w:sz="0" w:space="0" w:color="auto"/>
        <w:left w:val="none" w:sz="0" w:space="0" w:color="auto"/>
        <w:bottom w:val="none" w:sz="0" w:space="0" w:color="auto"/>
        <w:right w:val="none" w:sz="0" w:space="0" w:color="auto"/>
      </w:divBdr>
    </w:div>
    <w:div w:id="1184903912">
      <w:bodyDiv w:val="1"/>
      <w:marLeft w:val="0"/>
      <w:marRight w:val="0"/>
      <w:marTop w:val="0"/>
      <w:marBottom w:val="0"/>
      <w:divBdr>
        <w:top w:val="none" w:sz="0" w:space="0" w:color="auto"/>
        <w:left w:val="none" w:sz="0" w:space="0" w:color="auto"/>
        <w:bottom w:val="none" w:sz="0" w:space="0" w:color="auto"/>
        <w:right w:val="none" w:sz="0" w:space="0" w:color="auto"/>
      </w:divBdr>
    </w:div>
    <w:div w:id="1224564754">
      <w:bodyDiv w:val="1"/>
      <w:marLeft w:val="0"/>
      <w:marRight w:val="0"/>
      <w:marTop w:val="0"/>
      <w:marBottom w:val="0"/>
      <w:divBdr>
        <w:top w:val="none" w:sz="0" w:space="0" w:color="auto"/>
        <w:left w:val="none" w:sz="0" w:space="0" w:color="auto"/>
        <w:bottom w:val="none" w:sz="0" w:space="0" w:color="auto"/>
        <w:right w:val="none" w:sz="0" w:space="0" w:color="auto"/>
      </w:divBdr>
    </w:div>
    <w:div w:id="1225019784">
      <w:bodyDiv w:val="1"/>
      <w:marLeft w:val="0"/>
      <w:marRight w:val="0"/>
      <w:marTop w:val="0"/>
      <w:marBottom w:val="0"/>
      <w:divBdr>
        <w:top w:val="none" w:sz="0" w:space="0" w:color="auto"/>
        <w:left w:val="none" w:sz="0" w:space="0" w:color="auto"/>
        <w:bottom w:val="none" w:sz="0" w:space="0" w:color="auto"/>
        <w:right w:val="none" w:sz="0" w:space="0" w:color="auto"/>
      </w:divBdr>
    </w:div>
    <w:div w:id="1228879234">
      <w:bodyDiv w:val="1"/>
      <w:marLeft w:val="0"/>
      <w:marRight w:val="0"/>
      <w:marTop w:val="0"/>
      <w:marBottom w:val="0"/>
      <w:divBdr>
        <w:top w:val="none" w:sz="0" w:space="0" w:color="auto"/>
        <w:left w:val="none" w:sz="0" w:space="0" w:color="auto"/>
        <w:bottom w:val="none" w:sz="0" w:space="0" w:color="auto"/>
        <w:right w:val="none" w:sz="0" w:space="0" w:color="auto"/>
      </w:divBdr>
    </w:div>
    <w:div w:id="1229653529">
      <w:bodyDiv w:val="1"/>
      <w:marLeft w:val="0"/>
      <w:marRight w:val="0"/>
      <w:marTop w:val="0"/>
      <w:marBottom w:val="0"/>
      <w:divBdr>
        <w:top w:val="none" w:sz="0" w:space="0" w:color="auto"/>
        <w:left w:val="none" w:sz="0" w:space="0" w:color="auto"/>
        <w:bottom w:val="none" w:sz="0" w:space="0" w:color="auto"/>
        <w:right w:val="none" w:sz="0" w:space="0" w:color="auto"/>
      </w:divBdr>
    </w:div>
    <w:div w:id="1265109342">
      <w:bodyDiv w:val="1"/>
      <w:marLeft w:val="0"/>
      <w:marRight w:val="0"/>
      <w:marTop w:val="0"/>
      <w:marBottom w:val="0"/>
      <w:divBdr>
        <w:top w:val="none" w:sz="0" w:space="0" w:color="auto"/>
        <w:left w:val="none" w:sz="0" w:space="0" w:color="auto"/>
        <w:bottom w:val="none" w:sz="0" w:space="0" w:color="auto"/>
        <w:right w:val="none" w:sz="0" w:space="0" w:color="auto"/>
      </w:divBdr>
    </w:div>
    <w:div w:id="1270964739">
      <w:bodyDiv w:val="1"/>
      <w:marLeft w:val="0"/>
      <w:marRight w:val="0"/>
      <w:marTop w:val="0"/>
      <w:marBottom w:val="0"/>
      <w:divBdr>
        <w:top w:val="none" w:sz="0" w:space="0" w:color="auto"/>
        <w:left w:val="none" w:sz="0" w:space="0" w:color="auto"/>
        <w:bottom w:val="none" w:sz="0" w:space="0" w:color="auto"/>
        <w:right w:val="none" w:sz="0" w:space="0" w:color="auto"/>
      </w:divBdr>
    </w:div>
    <w:div w:id="1279294631">
      <w:bodyDiv w:val="1"/>
      <w:marLeft w:val="0"/>
      <w:marRight w:val="0"/>
      <w:marTop w:val="0"/>
      <w:marBottom w:val="0"/>
      <w:divBdr>
        <w:top w:val="none" w:sz="0" w:space="0" w:color="auto"/>
        <w:left w:val="none" w:sz="0" w:space="0" w:color="auto"/>
        <w:bottom w:val="none" w:sz="0" w:space="0" w:color="auto"/>
        <w:right w:val="none" w:sz="0" w:space="0" w:color="auto"/>
      </w:divBdr>
    </w:div>
    <w:div w:id="1286737690">
      <w:bodyDiv w:val="1"/>
      <w:marLeft w:val="0"/>
      <w:marRight w:val="0"/>
      <w:marTop w:val="0"/>
      <w:marBottom w:val="0"/>
      <w:divBdr>
        <w:top w:val="none" w:sz="0" w:space="0" w:color="auto"/>
        <w:left w:val="none" w:sz="0" w:space="0" w:color="auto"/>
        <w:bottom w:val="none" w:sz="0" w:space="0" w:color="auto"/>
        <w:right w:val="none" w:sz="0" w:space="0" w:color="auto"/>
      </w:divBdr>
    </w:div>
    <w:div w:id="1289357656">
      <w:bodyDiv w:val="1"/>
      <w:marLeft w:val="0"/>
      <w:marRight w:val="0"/>
      <w:marTop w:val="0"/>
      <w:marBottom w:val="0"/>
      <w:divBdr>
        <w:top w:val="none" w:sz="0" w:space="0" w:color="auto"/>
        <w:left w:val="none" w:sz="0" w:space="0" w:color="auto"/>
        <w:bottom w:val="none" w:sz="0" w:space="0" w:color="auto"/>
        <w:right w:val="none" w:sz="0" w:space="0" w:color="auto"/>
      </w:divBdr>
    </w:div>
    <w:div w:id="1300111848">
      <w:bodyDiv w:val="1"/>
      <w:marLeft w:val="0"/>
      <w:marRight w:val="0"/>
      <w:marTop w:val="0"/>
      <w:marBottom w:val="0"/>
      <w:divBdr>
        <w:top w:val="none" w:sz="0" w:space="0" w:color="auto"/>
        <w:left w:val="none" w:sz="0" w:space="0" w:color="auto"/>
        <w:bottom w:val="none" w:sz="0" w:space="0" w:color="auto"/>
        <w:right w:val="none" w:sz="0" w:space="0" w:color="auto"/>
      </w:divBdr>
    </w:div>
    <w:div w:id="1320427671">
      <w:bodyDiv w:val="1"/>
      <w:marLeft w:val="0"/>
      <w:marRight w:val="0"/>
      <w:marTop w:val="0"/>
      <w:marBottom w:val="0"/>
      <w:divBdr>
        <w:top w:val="none" w:sz="0" w:space="0" w:color="auto"/>
        <w:left w:val="none" w:sz="0" w:space="0" w:color="auto"/>
        <w:bottom w:val="none" w:sz="0" w:space="0" w:color="auto"/>
        <w:right w:val="none" w:sz="0" w:space="0" w:color="auto"/>
      </w:divBdr>
    </w:div>
    <w:div w:id="1335956736">
      <w:bodyDiv w:val="1"/>
      <w:marLeft w:val="0"/>
      <w:marRight w:val="0"/>
      <w:marTop w:val="0"/>
      <w:marBottom w:val="0"/>
      <w:divBdr>
        <w:top w:val="none" w:sz="0" w:space="0" w:color="auto"/>
        <w:left w:val="none" w:sz="0" w:space="0" w:color="auto"/>
        <w:bottom w:val="none" w:sz="0" w:space="0" w:color="auto"/>
        <w:right w:val="none" w:sz="0" w:space="0" w:color="auto"/>
      </w:divBdr>
    </w:div>
    <w:div w:id="1367560244">
      <w:bodyDiv w:val="1"/>
      <w:marLeft w:val="0"/>
      <w:marRight w:val="0"/>
      <w:marTop w:val="0"/>
      <w:marBottom w:val="0"/>
      <w:divBdr>
        <w:top w:val="none" w:sz="0" w:space="0" w:color="auto"/>
        <w:left w:val="none" w:sz="0" w:space="0" w:color="auto"/>
        <w:bottom w:val="none" w:sz="0" w:space="0" w:color="auto"/>
        <w:right w:val="none" w:sz="0" w:space="0" w:color="auto"/>
      </w:divBdr>
    </w:div>
    <w:div w:id="1375227498">
      <w:bodyDiv w:val="1"/>
      <w:marLeft w:val="0"/>
      <w:marRight w:val="0"/>
      <w:marTop w:val="0"/>
      <w:marBottom w:val="0"/>
      <w:divBdr>
        <w:top w:val="none" w:sz="0" w:space="0" w:color="auto"/>
        <w:left w:val="none" w:sz="0" w:space="0" w:color="auto"/>
        <w:bottom w:val="none" w:sz="0" w:space="0" w:color="auto"/>
        <w:right w:val="none" w:sz="0" w:space="0" w:color="auto"/>
      </w:divBdr>
    </w:div>
    <w:div w:id="1376387815">
      <w:bodyDiv w:val="1"/>
      <w:marLeft w:val="0"/>
      <w:marRight w:val="0"/>
      <w:marTop w:val="0"/>
      <w:marBottom w:val="0"/>
      <w:divBdr>
        <w:top w:val="none" w:sz="0" w:space="0" w:color="auto"/>
        <w:left w:val="none" w:sz="0" w:space="0" w:color="auto"/>
        <w:bottom w:val="none" w:sz="0" w:space="0" w:color="auto"/>
        <w:right w:val="none" w:sz="0" w:space="0" w:color="auto"/>
      </w:divBdr>
    </w:div>
    <w:div w:id="1380932304">
      <w:bodyDiv w:val="1"/>
      <w:marLeft w:val="0"/>
      <w:marRight w:val="0"/>
      <w:marTop w:val="0"/>
      <w:marBottom w:val="0"/>
      <w:divBdr>
        <w:top w:val="none" w:sz="0" w:space="0" w:color="auto"/>
        <w:left w:val="none" w:sz="0" w:space="0" w:color="auto"/>
        <w:bottom w:val="none" w:sz="0" w:space="0" w:color="auto"/>
        <w:right w:val="none" w:sz="0" w:space="0" w:color="auto"/>
      </w:divBdr>
    </w:div>
    <w:div w:id="1386028191">
      <w:bodyDiv w:val="1"/>
      <w:marLeft w:val="0"/>
      <w:marRight w:val="0"/>
      <w:marTop w:val="0"/>
      <w:marBottom w:val="0"/>
      <w:divBdr>
        <w:top w:val="none" w:sz="0" w:space="0" w:color="auto"/>
        <w:left w:val="none" w:sz="0" w:space="0" w:color="auto"/>
        <w:bottom w:val="none" w:sz="0" w:space="0" w:color="auto"/>
        <w:right w:val="none" w:sz="0" w:space="0" w:color="auto"/>
      </w:divBdr>
    </w:div>
    <w:div w:id="1387218034">
      <w:bodyDiv w:val="1"/>
      <w:marLeft w:val="0"/>
      <w:marRight w:val="0"/>
      <w:marTop w:val="0"/>
      <w:marBottom w:val="0"/>
      <w:divBdr>
        <w:top w:val="none" w:sz="0" w:space="0" w:color="auto"/>
        <w:left w:val="none" w:sz="0" w:space="0" w:color="auto"/>
        <w:bottom w:val="none" w:sz="0" w:space="0" w:color="auto"/>
        <w:right w:val="none" w:sz="0" w:space="0" w:color="auto"/>
      </w:divBdr>
    </w:div>
    <w:div w:id="1392340752">
      <w:bodyDiv w:val="1"/>
      <w:marLeft w:val="0"/>
      <w:marRight w:val="0"/>
      <w:marTop w:val="0"/>
      <w:marBottom w:val="0"/>
      <w:divBdr>
        <w:top w:val="none" w:sz="0" w:space="0" w:color="auto"/>
        <w:left w:val="none" w:sz="0" w:space="0" w:color="auto"/>
        <w:bottom w:val="none" w:sz="0" w:space="0" w:color="auto"/>
        <w:right w:val="none" w:sz="0" w:space="0" w:color="auto"/>
      </w:divBdr>
    </w:div>
    <w:div w:id="1398430609">
      <w:bodyDiv w:val="1"/>
      <w:marLeft w:val="0"/>
      <w:marRight w:val="0"/>
      <w:marTop w:val="0"/>
      <w:marBottom w:val="0"/>
      <w:divBdr>
        <w:top w:val="none" w:sz="0" w:space="0" w:color="auto"/>
        <w:left w:val="none" w:sz="0" w:space="0" w:color="auto"/>
        <w:bottom w:val="none" w:sz="0" w:space="0" w:color="auto"/>
        <w:right w:val="none" w:sz="0" w:space="0" w:color="auto"/>
      </w:divBdr>
    </w:div>
    <w:div w:id="1400445171">
      <w:bodyDiv w:val="1"/>
      <w:marLeft w:val="0"/>
      <w:marRight w:val="0"/>
      <w:marTop w:val="0"/>
      <w:marBottom w:val="0"/>
      <w:divBdr>
        <w:top w:val="none" w:sz="0" w:space="0" w:color="auto"/>
        <w:left w:val="none" w:sz="0" w:space="0" w:color="auto"/>
        <w:bottom w:val="none" w:sz="0" w:space="0" w:color="auto"/>
        <w:right w:val="none" w:sz="0" w:space="0" w:color="auto"/>
      </w:divBdr>
    </w:div>
    <w:div w:id="1422218358">
      <w:bodyDiv w:val="1"/>
      <w:marLeft w:val="0"/>
      <w:marRight w:val="0"/>
      <w:marTop w:val="0"/>
      <w:marBottom w:val="0"/>
      <w:divBdr>
        <w:top w:val="none" w:sz="0" w:space="0" w:color="auto"/>
        <w:left w:val="none" w:sz="0" w:space="0" w:color="auto"/>
        <w:bottom w:val="none" w:sz="0" w:space="0" w:color="auto"/>
        <w:right w:val="none" w:sz="0" w:space="0" w:color="auto"/>
      </w:divBdr>
    </w:div>
    <w:div w:id="1436824094">
      <w:bodyDiv w:val="1"/>
      <w:marLeft w:val="0"/>
      <w:marRight w:val="0"/>
      <w:marTop w:val="0"/>
      <w:marBottom w:val="0"/>
      <w:divBdr>
        <w:top w:val="none" w:sz="0" w:space="0" w:color="auto"/>
        <w:left w:val="none" w:sz="0" w:space="0" w:color="auto"/>
        <w:bottom w:val="none" w:sz="0" w:space="0" w:color="auto"/>
        <w:right w:val="none" w:sz="0" w:space="0" w:color="auto"/>
      </w:divBdr>
    </w:div>
    <w:div w:id="1450590811">
      <w:bodyDiv w:val="1"/>
      <w:marLeft w:val="0"/>
      <w:marRight w:val="0"/>
      <w:marTop w:val="0"/>
      <w:marBottom w:val="0"/>
      <w:divBdr>
        <w:top w:val="none" w:sz="0" w:space="0" w:color="auto"/>
        <w:left w:val="none" w:sz="0" w:space="0" w:color="auto"/>
        <w:bottom w:val="none" w:sz="0" w:space="0" w:color="auto"/>
        <w:right w:val="none" w:sz="0" w:space="0" w:color="auto"/>
      </w:divBdr>
    </w:div>
    <w:div w:id="1450971769">
      <w:bodyDiv w:val="1"/>
      <w:marLeft w:val="0"/>
      <w:marRight w:val="0"/>
      <w:marTop w:val="0"/>
      <w:marBottom w:val="0"/>
      <w:divBdr>
        <w:top w:val="none" w:sz="0" w:space="0" w:color="auto"/>
        <w:left w:val="none" w:sz="0" w:space="0" w:color="auto"/>
        <w:bottom w:val="none" w:sz="0" w:space="0" w:color="auto"/>
        <w:right w:val="none" w:sz="0" w:space="0" w:color="auto"/>
      </w:divBdr>
    </w:div>
    <w:div w:id="1453205761">
      <w:bodyDiv w:val="1"/>
      <w:marLeft w:val="0"/>
      <w:marRight w:val="0"/>
      <w:marTop w:val="0"/>
      <w:marBottom w:val="0"/>
      <w:divBdr>
        <w:top w:val="none" w:sz="0" w:space="0" w:color="auto"/>
        <w:left w:val="none" w:sz="0" w:space="0" w:color="auto"/>
        <w:bottom w:val="none" w:sz="0" w:space="0" w:color="auto"/>
        <w:right w:val="none" w:sz="0" w:space="0" w:color="auto"/>
      </w:divBdr>
    </w:div>
    <w:div w:id="1454597995">
      <w:bodyDiv w:val="1"/>
      <w:marLeft w:val="0"/>
      <w:marRight w:val="0"/>
      <w:marTop w:val="0"/>
      <w:marBottom w:val="0"/>
      <w:divBdr>
        <w:top w:val="none" w:sz="0" w:space="0" w:color="auto"/>
        <w:left w:val="none" w:sz="0" w:space="0" w:color="auto"/>
        <w:bottom w:val="none" w:sz="0" w:space="0" w:color="auto"/>
        <w:right w:val="none" w:sz="0" w:space="0" w:color="auto"/>
      </w:divBdr>
    </w:div>
    <w:div w:id="1455560383">
      <w:bodyDiv w:val="1"/>
      <w:marLeft w:val="0"/>
      <w:marRight w:val="0"/>
      <w:marTop w:val="0"/>
      <w:marBottom w:val="0"/>
      <w:divBdr>
        <w:top w:val="none" w:sz="0" w:space="0" w:color="auto"/>
        <w:left w:val="none" w:sz="0" w:space="0" w:color="auto"/>
        <w:bottom w:val="none" w:sz="0" w:space="0" w:color="auto"/>
        <w:right w:val="none" w:sz="0" w:space="0" w:color="auto"/>
      </w:divBdr>
    </w:div>
    <w:div w:id="1457790534">
      <w:bodyDiv w:val="1"/>
      <w:marLeft w:val="0"/>
      <w:marRight w:val="0"/>
      <w:marTop w:val="0"/>
      <w:marBottom w:val="0"/>
      <w:divBdr>
        <w:top w:val="none" w:sz="0" w:space="0" w:color="auto"/>
        <w:left w:val="none" w:sz="0" w:space="0" w:color="auto"/>
        <w:bottom w:val="none" w:sz="0" w:space="0" w:color="auto"/>
        <w:right w:val="none" w:sz="0" w:space="0" w:color="auto"/>
      </w:divBdr>
    </w:div>
    <w:div w:id="1459761730">
      <w:bodyDiv w:val="1"/>
      <w:marLeft w:val="0"/>
      <w:marRight w:val="0"/>
      <w:marTop w:val="0"/>
      <w:marBottom w:val="0"/>
      <w:divBdr>
        <w:top w:val="none" w:sz="0" w:space="0" w:color="auto"/>
        <w:left w:val="none" w:sz="0" w:space="0" w:color="auto"/>
        <w:bottom w:val="none" w:sz="0" w:space="0" w:color="auto"/>
        <w:right w:val="none" w:sz="0" w:space="0" w:color="auto"/>
      </w:divBdr>
    </w:div>
    <w:div w:id="1467508437">
      <w:bodyDiv w:val="1"/>
      <w:marLeft w:val="0"/>
      <w:marRight w:val="0"/>
      <w:marTop w:val="0"/>
      <w:marBottom w:val="0"/>
      <w:divBdr>
        <w:top w:val="none" w:sz="0" w:space="0" w:color="auto"/>
        <w:left w:val="none" w:sz="0" w:space="0" w:color="auto"/>
        <w:bottom w:val="none" w:sz="0" w:space="0" w:color="auto"/>
        <w:right w:val="none" w:sz="0" w:space="0" w:color="auto"/>
      </w:divBdr>
    </w:div>
    <w:div w:id="1467700280">
      <w:bodyDiv w:val="1"/>
      <w:marLeft w:val="0"/>
      <w:marRight w:val="0"/>
      <w:marTop w:val="0"/>
      <w:marBottom w:val="0"/>
      <w:divBdr>
        <w:top w:val="none" w:sz="0" w:space="0" w:color="auto"/>
        <w:left w:val="none" w:sz="0" w:space="0" w:color="auto"/>
        <w:bottom w:val="none" w:sz="0" w:space="0" w:color="auto"/>
        <w:right w:val="none" w:sz="0" w:space="0" w:color="auto"/>
      </w:divBdr>
    </w:div>
    <w:div w:id="1472215009">
      <w:bodyDiv w:val="1"/>
      <w:marLeft w:val="0"/>
      <w:marRight w:val="0"/>
      <w:marTop w:val="0"/>
      <w:marBottom w:val="0"/>
      <w:divBdr>
        <w:top w:val="none" w:sz="0" w:space="0" w:color="auto"/>
        <w:left w:val="none" w:sz="0" w:space="0" w:color="auto"/>
        <w:bottom w:val="none" w:sz="0" w:space="0" w:color="auto"/>
        <w:right w:val="none" w:sz="0" w:space="0" w:color="auto"/>
      </w:divBdr>
    </w:div>
    <w:div w:id="1482119019">
      <w:bodyDiv w:val="1"/>
      <w:marLeft w:val="0"/>
      <w:marRight w:val="0"/>
      <w:marTop w:val="0"/>
      <w:marBottom w:val="0"/>
      <w:divBdr>
        <w:top w:val="none" w:sz="0" w:space="0" w:color="auto"/>
        <w:left w:val="none" w:sz="0" w:space="0" w:color="auto"/>
        <w:bottom w:val="none" w:sz="0" w:space="0" w:color="auto"/>
        <w:right w:val="none" w:sz="0" w:space="0" w:color="auto"/>
      </w:divBdr>
    </w:div>
    <w:div w:id="1488202090">
      <w:bodyDiv w:val="1"/>
      <w:marLeft w:val="0"/>
      <w:marRight w:val="0"/>
      <w:marTop w:val="0"/>
      <w:marBottom w:val="0"/>
      <w:divBdr>
        <w:top w:val="none" w:sz="0" w:space="0" w:color="auto"/>
        <w:left w:val="none" w:sz="0" w:space="0" w:color="auto"/>
        <w:bottom w:val="none" w:sz="0" w:space="0" w:color="auto"/>
        <w:right w:val="none" w:sz="0" w:space="0" w:color="auto"/>
      </w:divBdr>
    </w:div>
    <w:div w:id="1497257381">
      <w:bodyDiv w:val="1"/>
      <w:marLeft w:val="0"/>
      <w:marRight w:val="0"/>
      <w:marTop w:val="0"/>
      <w:marBottom w:val="0"/>
      <w:divBdr>
        <w:top w:val="none" w:sz="0" w:space="0" w:color="auto"/>
        <w:left w:val="none" w:sz="0" w:space="0" w:color="auto"/>
        <w:bottom w:val="none" w:sz="0" w:space="0" w:color="auto"/>
        <w:right w:val="none" w:sz="0" w:space="0" w:color="auto"/>
      </w:divBdr>
    </w:div>
    <w:div w:id="1501121521">
      <w:bodyDiv w:val="1"/>
      <w:marLeft w:val="0"/>
      <w:marRight w:val="0"/>
      <w:marTop w:val="0"/>
      <w:marBottom w:val="0"/>
      <w:divBdr>
        <w:top w:val="none" w:sz="0" w:space="0" w:color="auto"/>
        <w:left w:val="none" w:sz="0" w:space="0" w:color="auto"/>
        <w:bottom w:val="none" w:sz="0" w:space="0" w:color="auto"/>
        <w:right w:val="none" w:sz="0" w:space="0" w:color="auto"/>
      </w:divBdr>
    </w:div>
    <w:div w:id="1510950035">
      <w:bodyDiv w:val="1"/>
      <w:marLeft w:val="0"/>
      <w:marRight w:val="0"/>
      <w:marTop w:val="0"/>
      <w:marBottom w:val="0"/>
      <w:divBdr>
        <w:top w:val="none" w:sz="0" w:space="0" w:color="auto"/>
        <w:left w:val="none" w:sz="0" w:space="0" w:color="auto"/>
        <w:bottom w:val="none" w:sz="0" w:space="0" w:color="auto"/>
        <w:right w:val="none" w:sz="0" w:space="0" w:color="auto"/>
      </w:divBdr>
    </w:div>
    <w:div w:id="1524712659">
      <w:bodyDiv w:val="1"/>
      <w:marLeft w:val="0"/>
      <w:marRight w:val="0"/>
      <w:marTop w:val="0"/>
      <w:marBottom w:val="0"/>
      <w:divBdr>
        <w:top w:val="none" w:sz="0" w:space="0" w:color="auto"/>
        <w:left w:val="none" w:sz="0" w:space="0" w:color="auto"/>
        <w:bottom w:val="none" w:sz="0" w:space="0" w:color="auto"/>
        <w:right w:val="none" w:sz="0" w:space="0" w:color="auto"/>
      </w:divBdr>
    </w:div>
    <w:div w:id="1532642352">
      <w:bodyDiv w:val="1"/>
      <w:marLeft w:val="0"/>
      <w:marRight w:val="0"/>
      <w:marTop w:val="0"/>
      <w:marBottom w:val="0"/>
      <w:divBdr>
        <w:top w:val="none" w:sz="0" w:space="0" w:color="auto"/>
        <w:left w:val="none" w:sz="0" w:space="0" w:color="auto"/>
        <w:bottom w:val="none" w:sz="0" w:space="0" w:color="auto"/>
        <w:right w:val="none" w:sz="0" w:space="0" w:color="auto"/>
      </w:divBdr>
    </w:div>
    <w:div w:id="1541552772">
      <w:bodyDiv w:val="1"/>
      <w:marLeft w:val="0"/>
      <w:marRight w:val="0"/>
      <w:marTop w:val="0"/>
      <w:marBottom w:val="0"/>
      <w:divBdr>
        <w:top w:val="none" w:sz="0" w:space="0" w:color="auto"/>
        <w:left w:val="none" w:sz="0" w:space="0" w:color="auto"/>
        <w:bottom w:val="none" w:sz="0" w:space="0" w:color="auto"/>
        <w:right w:val="none" w:sz="0" w:space="0" w:color="auto"/>
      </w:divBdr>
    </w:div>
    <w:div w:id="1551764052">
      <w:bodyDiv w:val="1"/>
      <w:marLeft w:val="0"/>
      <w:marRight w:val="0"/>
      <w:marTop w:val="0"/>
      <w:marBottom w:val="0"/>
      <w:divBdr>
        <w:top w:val="none" w:sz="0" w:space="0" w:color="auto"/>
        <w:left w:val="none" w:sz="0" w:space="0" w:color="auto"/>
        <w:bottom w:val="none" w:sz="0" w:space="0" w:color="auto"/>
        <w:right w:val="none" w:sz="0" w:space="0" w:color="auto"/>
      </w:divBdr>
    </w:div>
    <w:div w:id="1559782951">
      <w:bodyDiv w:val="1"/>
      <w:marLeft w:val="0"/>
      <w:marRight w:val="0"/>
      <w:marTop w:val="0"/>
      <w:marBottom w:val="0"/>
      <w:divBdr>
        <w:top w:val="none" w:sz="0" w:space="0" w:color="auto"/>
        <w:left w:val="none" w:sz="0" w:space="0" w:color="auto"/>
        <w:bottom w:val="none" w:sz="0" w:space="0" w:color="auto"/>
        <w:right w:val="none" w:sz="0" w:space="0" w:color="auto"/>
      </w:divBdr>
    </w:div>
    <w:div w:id="1587882716">
      <w:bodyDiv w:val="1"/>
      <w:marLeft w:val="0"/>
      <w:marRight w:val="0"/>
      <w:marTop w:val="0"/>
      <w:marBottom w:val="0"/>
      <w:divBdr>
        <w:top w:val="none" w:sz="0" w:space="0" w:color="auto"/>
        <w:left w:val="none" w:sz="0" w:space="0" w:color="auto"/>
        <w:bottom w:val="none" w:sz="0" w:space="0" w:color="auto"/>
        <w:right w:val="none" w:sz="0" w:space="0" w:color="auto"/>
      </w:divBdr>
    </w:div>
    <w:div w:id="1619143797">
      <w:bodyDiv w:val="1"/>
      <w:marLeft w:val="0"/>
      <w:marRight w:val="0"/>
      <w:marTop w:val="0"/>
      <w:marBottom w:val="0"/>
      <w:divBdr>
        <w:top w:val="none" w:sz="0" w:space="0" w:color="auto"/>
        <w:left w:val="none" w:sz="0" w:space="0" w:color="auto"/>
        <w:bottom w:val="none" w:sz="0" w:space="0" w:color="auto"/>
        <w:right w:val="none" w:sz="0" w:space="0" w:color="auto"/>
      </w:divBdr>
    </w:div>
    <w:div w:id="1627619175">
      <w:bodyDiv w:val="1"/>
      <w:marLeft w:val="0"/>
      <w:marRight w:val="0"/>
      <w:marTop w:val="0"/>
      <w:marBottom w:val="0"/>
      <w:divBdr>
        <w:top w:val="none" w:sz="0" w:space="0" w:color="auto"/>
        <w:left w:val="none" w:sz="0" w:space="0" w:color="auto"/>
        <w:bottom w:val="none" w:sz="0" w:space="0" w:color="auto"/>
        <w:right w:val="none" w:sz="0" w:space="0" w:color="auto"/>
      </w:divBdr>
    </w:div>
    <w:div w:id="1628124785">
      <w:bodyDiv w:val="1"/>
      <w:marLeft w:val="0"/>
      <w:marRight w:val="0"/>
      <w:marTop w:val="0"/>
      <w:marBottom w:val="0"/>
      <w:divBdr>
        <w:top w:val="none" w:sz="0" w:space="0" w:color="auto"/>
        <w:left w:val="none" w:sz="0" w:space="0" w:color="auto"/>
        <w:bottom w:val="none" w:sz="0" w:space="0" w:color="auto"/>
        <w:right w:val="none" w:sz="0" w:space="0" w:color="auto"/>
      </w:divBdr>
    </w:div>
    <w:div w:id="1636446066">
      <w:bodyDiv w:val="1"/>
      <w:marLeft w:val="0"/>
      <w:marRight w:val="0"/>
      <w:marTop w:val="0"/>
      <w:marBottom w:val="0"/>
      <w:divBdr>
        <w:top w:val="none" w:sz="0" w:space="0" w:color="auto"/>
        <w:left w:val="none" w:sz="0" w:space="0" w:color="auto"/>
        <w:bottom w:val="none" w:sz="0" w:space="0" w:color="auto"/>
        <w:right w:val="none" w:sz="0" w:space="0" w:color="auto"/>
      </w:divBdr>
    </w:div>
    <w:div w:id="1647323483">
      <w:bodyDiv w:val="1"/>
      <w:marLeft w:val="0"/>
      <w:marRight w:val="0"/>
      <w:marTop w:val="0"/>
      <w:marBottom w:val="0"/>
      <w:divBdr>
        <w:top w:val="none" w:sz="0" w:space="0" w:color="auto"/>
        <w:left w:val="none" w:sz="0" w:space="0" w:color="auto"/>
        <w:bottom w:val="none" w:sz="0" w:space="0" w:color="auto"/>
        <w:right w:val="none" w:sz="0" w:space="0" w:color="auto"/>
      </w:divBdr>
    </w:div>
    <w:div w:id="1654799186">
      <w:bodyDiv w:val="1"/>
      <w:marLeft w:val="0"/>
      <w:marRight w:val="0"/>
      <w:marTop w:val="0"/>
      <w:marBottom w:val="0"/>
      <w:divBdr>
        <w:top w:val="none" w:sz="0" w:space="0" w:color="auto"/>
        <w:left w:val="none" w:sz="0" w:space="0" w:color="auto"/>
        <w:bottom w:val="none" w:sz="0" w:space="0" w:color="auto"/>
        <w:right w:val="none" w:sz="0" w:space="0" w:color="auto"/>
      </w:divBdr>
    </w:div>
    <w:div w:id="1688555431">
      <w:bodyDiv w:val="1"/>
      <w:marLeft w:val="0"/>
      <w:marRight w:val="0"/>
      <w:marTop w:val="0"/>
      <w:marBottom w:val="0"/>
      <w:divBdr>
        <w:top w:val="none" w:sz="0" w:space="0" w:color="auto"/>
        <w:left w:val="none" w:sz="0" w:space="0" w:color="auto"/>
        <w:bottom w:val="none" w:sz="0" w:space="0" w:color="auto"/>
        <w:right w:val="none" w:sz="0" w:space="0" w:color="auto"/>
      </w:divBdr>
    </w:div>
    <w:div w:id="1694530144">
      <w:bodyDiv w:val="1"/>
      <w:marLeft w:val="0"/>
      <w:marRight w:val="0"/>
      <w:marTop w:val="0"/>
      <w:marBottom w:val="0"/>
      <w:divBdr>
        <w:top w:val="none" w:sz="0" w:space="0" w:color="auto"/>
        <w:left w:val="none" w:sz="0" w:space="0" w:color="auto"/>
        <w:bottom w:val="none" w:sz="0" w:space="0" w:color="auto"/>
        <w:right w:val="none" w:sz="0" w:space="0" w:color="auto"/>
      </w:divBdr>
    </w:div>
    <w:div w:id="1695616485">
      <w:bodyDiv w:val="1"/>
      <w:marLeft w:val="0"/>
      <w:marRight w:val="0"/>
      <w:marTop w:val="0"/>
      <w:marBottom w:val="0"/>
      <w:divBdr>
        <w:top w:val="none" w:sz="0" w:space="0" w:color="auto"/>
        <w:left w:val="none" w:sz="0" w:space="0" w:color="auto"/>
        <w:bottom w:val="none" w:sz="0" w:space="0" w:color="auto"/>
        <w:right w:val="none" w:sz="0" w:space="0" w:color="auto"/>
      </w:divBdr>
    </w:div>
    <w:div w:id="1700936437">
      <w:bodyDiv w:val="1"/>
      <w:marLeft w:val="0"/>
      <w:marRight w:val="0"/>
      <w:marTop w:val="0"/>
      <w:marBottom w:val="0"/>
      <w:divBdr>
        <w:top w:val="none" w:sz="0" w:space="0" w:color="auto"/>
        <w:left w:val="none" w:sz="0" w:space="0" w:color="auto"/>
        <w:bottom w:val="none" w:sz="0" w:space="0" w:color="auto"/>
        <w:right w:val="none" w:sz="0" w:space="0" w:color="auto"/>
      </w:divBdr>
    </w:div>
    <w:div w:id="1710378454">
      <w:bodyDiv w:val="1"/>
      <w:marLeft w:val="0"/>
      <w:marRight w:val="0"/>
      <w:marTop w:val="0"/>
      <w:marBottom w:val="0"/>
      <w:divBdr>
        <w:top w:val="none" w:sz="0" w:space="0" w:color="auto"/>
        <w:left w:val="none" w:sz="0" w:space="0" w:color="auto"/>
        <w:bottom w:val="none" w:sz="0" w:space="0" w:color="auto"/>
        <w:right w:val="none" w:sz="0" w:space="0" w:color="auto"/>
      </w:divBdr>
    </w:div>
    <w:div w:id="1726446816">
      <w:bodyDiv w:val="1"/>
      <w:marLeft w:val="0"/>
      <w:marRight w:val="0"/>
      <w:marTop w:val="0"/>
      <w:marBottom w:val="0"/>
      <w:divBdr>
        <w:top w:val="none" w:sz="0" w:space="0" w:color="auto"/>
        <w:left w:val="none" w:sz="0" w:space="0" w:color="auto"/>
        <w:bottom w:val="none" w:sz="0" w:space="0" w:color="auto"/>
        <w:right w:val="none" w:sz="0" w:space="0" w:color="auto"/>
      </w:divBdr>
    </w:div>
    <w:div w:id="1727101199">
      <w:bodyDiv w:val="1"/>
      <w:marLeft w:val="0"/>
      <w:marRight w:val="0"/>
      <w:marTop w:val="0"/>
      <w:marBottom w:val="0"/>
      <w:divBdr>
        <w:top w:val="none" w:sz="0" w:space="0" w:color="auto"/>
        <w:left w:val="none" w:sz="0" w:space="0" w:color="auto"/>
        <w:bottom w:val="none" w:sz="0" w:space="0" w:color="auto"/>
        <w:right w:val="none" w:sz="0" w:space="0" w:color="auto"/>
      </w:divBdr>
    </w:div>
    <w:div w:id="1745030988">
      <w:bodyDiv w:val="1"/>
      <w:marLeft w:val="0"/>
      <w:marRight w:val="0"/>
      <w:marTop w:val="0"/>
      <w:marBottom w:val="0"/>
      <w:divBdr>
        <w:top w:val="none" w:sz="0" w:space="0" w:color="auto"/>
        <w:left w:val="none" w:sz="0" w:space="0" w:color="auto"/>
        <w:bottom w:val="none" w:sz="0" w:space="0" w:color="auto"/>
        <w:right w:val="none" w:sz="0" w:space="0" w:color="auto"/>
      </w:divBdr>
    </w:div>
    <w:div w:id="1766615121">
      <w:bodyDiv w:val="1"/>
      <w:marLeft w:val="0"/>
      <w:marRight w:val="0"/>
      <w:marTop w:val="0"/>
      <w:marBottom w:val="0"/>
      <w:divBdr>
        <w:top w:val="none" w:sz="0" w:space="0" w:color="auto"/>
        <w:left w:val="none" w:sz="0" w:space="0" w:color="auto"/>
        <w:bottom w:val="none" w:sz="0" w:space="0" w:color="auto"/>
        <w:right w:val="none" w:sz="0" w:space="0" w:color="auto"/>
      </w:divBdr>
    </w:div>
    <w:div w:id="1771465982">
      <w:bodyDiv w:val="1"/>
      <w:marLeft w:val="0"/>
      <w:marRight w:val="0"/>
      <w:marTop w:val="0"/>
      <w:marBottom w:val="0"/>
      <w:divBdr>
        <w:top w:val="none" w:sz="0" w:space="0" w:color="auto"/>
        <w:left w:val="none" w:sz="0" w:space="0" w:color="auto"/>
        <w:bottom w:val="none" w:sz="0" w:space="0" w:color="auto"/>
        <w:right w:val="none" w:sz="0" w:space="0" w:color="auto"/>
      </w:divBdr>
    </w:div>
    <w:div w:id="1775173958">
      <w:bodyDiv w:val="1"/>
      <w:marLeft w:val="0"/>
      <w:marRight w:val="0"/>
      <w:marTop w:val="0"/>
      <w:marBottom w:val="0"/>
      <w:divBdr>
        <w:top w:val="none" w:sz="0" w:space="0" w:color="auto"/>
        <w:left w:val="none" w:sz="0" w:space="0" w:color="auto"/>
        <w:bottom w:val="none" w:sz="0" w:space="0" w:color="auto"/>
        <w:right w:val="none" w:sz="0" w:space="0" w:color="auto"/>
      </w:divBdr>
    </w:div>
    <w:div w:id="1781794907">
      <w:bodyDiv w:val="1"/>
      <w:marLeft w:val="0"/>
      <w:marRight w:val="0"/>
      <w:marTop w:val="0"/>
      <w:marBottom w:val="0"/>
      <w:divBdr>
        <w:top w:val="none" w:sz="0" w:space="0" w:color="auto"/>
        <w:left w:val="none" w:sz="0" w:space="0" w:color="auto"/>
        <w:bottom w:val="none" w:sz="0" w:space="0" w:color="auto"/>
        <w:right w:val="none" w:sz="0" w:space="0" w:color="auto"/>
      </w:divBdr>
    </w:div>
    <w:div w:id="1794011100">
      <w:bodyDiv w:val="1"/>
      <w:marLeft w:val="0"/>
      <w:marRight w:val="0"/>
      <w:marTop w:val="0"/>
      <w:marBottom w:val="0"/>
      <w:divBdr>
        <w:top w:val="none" w:sz="0" w:space="0" w:color="auto"/>
        <w:left w:val="none" w:sz="0" w:space="0" w:color="auto"/>
        <w:bottom w:val="none" w:sz="0" w:space="0" w:color="auto"/>
        <w:right w:val="none" w:sz="0" w:space="0" w:color="auto"/>
      </w:divBdr>
    </w:div>
    <w:div w:id="1806192328">
      <w:bodyDiv w:val="1"/>
      <w:marLeft w:val="0"/>
      <w:marRight w:val="0"/>
      <w:marTop w:val="0"/>
      <w:marBottom w:val="0"/>
      <w:divBdr>
        <w:top w:val="none" w:sz="0" w:space="0" w:color="auto"/>
        <w:left w:val="none" w:sz="0" w:space="0" w:color="auto"/>
        <w:bottom w:val="none" w:sz="0" w:space="0" w:color="auto"/>
        <w:right w:val="none" w:sz="0" w:space="0" w:color="auto"/>
      </w:divBdr>
    </w:div>
    <w:div w:id="1832871468">
      <w:bodyDiv w:val="1"/>
      <w:marLeft w:val="0"/>
      <w:marRight w:val="0"/>
      <w:marTop w:val="0"/>
      <w:marBottom w:val="0"/>
      <w:divBdr>
        <w:top w:val="none" w:sz="0" w:space="0" w:color="auto"/>
        <w:left w:val="none" w:sz="0" w:space="0" w:color="auto"/>
        <w:bottom w:val="none" w:sz="0" w:space="0" w:color="auto"/>
        <w:right w:val="none" w:sz="0" w:space="0" w:color="auto"/>
      </w:divBdr>
    </w:div>
    <w:div w:id="1837573492">
      <w:bodyDiv w:val="1"/>
      <w:marLeft w:val="0"/>
      <w:marRight w:val="0"/>
      <w:marTop w:val="0"/>
      <w:marBottom w:val="0"/>
      <w:divBdr>
        <w:top w:val="none" w:sz="0" w:space="0" w:color="auto"/>
        <w:left w:val="none" w:sz="0" w:space="0" w:color="auto"/>
        <w:bottom w:val="none" w:sz="0" w:space="0" w:color="auto"/>
        <w:right w:val="none" w:sz="0" w:space="0" w:color="auto"/>
      </w:divBdr>
    </w:div>
    <w:div w:id="1838809342">
      <w:bodyDiv w:val="1"/>
      <w:marLeft w:val="0"/>
      <w:marRight w:val="0"/>
      <w:marTop w:val="0"/>
      <w:marBottom w:val="0"/>
      <w:divBdr>
        <w:top w:val="none" w:sz="0" w:space="0" w:color="auto"/>
        <w:left w:val="none" w:sz="0" w:space="0" w:color="auto"/>
        <w:bottom w:val="none" w:sz="0" w:space="0" w:color="auto"/>
        <w:right w:val="none" w:sz="0" w:space="0" w:color="auto"/>
      </w:divBdr>
    </w:div>
    <w:div w:id="1855343632">
      <w:bodyDiv w:val="1"/>
      <w:marLeft w:val="0"/>
      <w:marRight w:val="0"/>
      <w:marTop w:val="0"/>
      <w:marBottom w:val="0"/>
      <w:divBdr>
        <w:top w:val="none" w:sz="0" w:space="0" w:color="auto"/>
        <w:left w:val="none" w:sz="0" w:space="0" w:color="auto"/>
        <w:bottom w:val="none" w:sz="0" w:space="0" w:color="auto"/>
        <w:right w:val="none" w:sz="0" w:space="0" w:color="auto"/>
      </w:divBdr>
    </w:div>
    <w:div w:id="1878083430">
      <w:bodyDiv w:val="1"/>
      <w:marLeft w:val="0"/>
      <w:marRight w:val="0"/>
      <w:marTop w:val="0"/>
      <w:marBottom w:val="0"/>
      <w:divBdr>
        <w:top w:val="none" w:sz="0" w:space="0" w:color="auto"/>
        <w:left w:val="none" w:sz="0" w:space="0" w:color="auto"/>
        <w:bottom w:val="none" w:sz="0" w:space="0" w:color="auto"/>
        <w:right w:val="none" w:sz="0" w:space="0" w:color="auto"/>
      </w:divBdr>
    </w:div>
    <w:div w:id="1889340246">
      <w:bodyDiv w:val="1"/>
      <w:marLeft w:val="0"/>
      <w:marRight w:val="0"/>
      <w:marTop w:val="0"/>
      <w:marBottom w:val="0"/>
      <w:divBdr>
        <w:top w:val="none" w:sz="0" w:space="0" w:color="auto"/>
        <w:left w:val="none" w:sz="0" w:space="0" w:color="auto"/>
        <w:bottom w:val="none" w:sz="0" w:space="0" w:color="auto"/>
        <w:right w:val="none" w:sz="0" w:space="0" w:color="auto"/>
      </w:divBdr>
    </w:div>
    <w:div w:id="1914391272">
      <w:bodyDiv w:val="1"/>
      <w:marLeft w:val="0"/>
      <w:marRight w:val="0"/>
      <w:marTop w:val="0"/>
      <w:marBottom w:val="0"/>
      <w:divBdr>
        <w:top w:val="none" w:sz="0" w:space="0" w:color="auto"/>
        <w:left w:val="none" w:sz="0" w:space="0" w:color="auto"/>
        <w:bottom w:val="none" w:sz="0" w:space="0" w:color="auto"/>
        <w:right w:val="none" w:sz="0" w:space="0" w:color="auto"/>
      </w:divBdr>
    </w:div>
    <w:div w:id="1918437025">
      <w:bodyDiv w:val="1"/>
      <w:marLeft w:val="0"/>
      <w:marRight w:val="0"/>
      <w:marTop w:val="0"/>
      <w:marBottom w:val="0"/>
      <w:divBdr>
        <w:top w:val="none" w:sz="0" w:space="0" w:color="auto"/>
        <w:left w:val="none" w:sz="0" w:space="0" w:color="auto"/>
        <w:bottom w:val="none" w:sz="0" w:space="0" w:color="auto"/>
        <w:right w:val="none" w:sz="0" w:space="0" w:color="auto"/>
      </w:divBdr>
    </w:div>
    <w:div w:id="1920097735">
      <w:bodyDiv w:val="1"/>
      <w:marLeft w:val="0"/>
      <w:marRight w:val="0"/>
      <w:marTop w:val="0"/>
      <w:marBottom w:val="0"/>
      <w:divBdr>
        <w:top w:val="none" w:sz="0" w:space="0" w:color="auto"/>
        <w:left w:val="none" w:sz="0" w:space="0" w:color="auto"/>
        <w:bottom w:val="none" w:sz="0" w:space="0" w:color="auto"/>
        <w:right w:val="none" w:sz="0" w:space="0" w:color="auto"/>
      </w:divBdr>
    </w:div>
    <w:div w:id="1936402165">
      <w:bodyDiv w:val="1"/>
      <w:marLeft w:val="0"/>
      <w:marRight w:val="0"/>
      <w:marTop w:val="0"/>
      <w:marBottom w:val="0"/>
      <w:divBdr>
        <w:top w:val="none" w:sz="0" w:space="0" w:color="auto"/>
        <w:left w:val="none" w:sz="0" w:space="0" w:color="auto"/>
        <w:bottom w:val="none" w:sz="0" w:space="0" w:color="auto"/>
        <w:right w:val="none" w:sz="0" w:space="0" w:color="auto"/>
      </w:divBdr>
    </w:div>
    <w:div w:id="1947542594">
      <w:bodyDiv w:val="1"/>
      <w:marLeft w:val="0"/>
      <w:marRight w:val="0"/>
      <w:marTop w:val="0"/>
      <w:marBottom w:val="0"/>
      <w:divBdr>
        <w:top w:val="none" w:sz="0" w:space="0" w:color="auto"/>
        <w:left w:val="none" w:sz="0" w:space="0" w:color="auto"/>
        <w:bottom w:val="none" w:sz="0" w:space="0" w:color="auto"/>
        <w:right w:val="none" w:sz="0" w:space="0" w:color="auto"/>
      </w:divBdr>
    </w:div>
    <w:div w:id="1948342430">
      <w:bodyDiv w:val="1"/>
      <w:marLeft w:val="0"/>
      <w:marRight w:val="0"/>
      <w:marTop w:val="0"/>
      <w:marBottom w:val="0"/>
      <w:divBdr>
        <w:top w:val="none" w:sz="0" w:space="0" w:color="auto"/>
        <w:left w:val="none" w:sz="0" w:space="0" w:color="auto"/>
        <w:bottom w:val="none" w:sz="0" w:space="0" w:color="auto"/>
        <w:right w:val="none" w:sz="0" w:space="0" w:color="auto"/>
      </w:divBdr>
    </w:div>
    <w:div w:id="1961111055">
      <w:bodyDiv w:val="1"/>
      <w:marLeft w:val="0"/>
      <w:marRight w:val="0"/>
      <w:marTop w:val="0"/>
      <w:marBottom w:val="0"/>
      <w:divBdr>
        <w:top w:val="none" w:sz="0" w:space="0" w:color="auto"/>
        <w:left w:val="none" w:sz="0" w:space="0" w:color="auto"/>
        <w:bottom w:val="none" w:sz="0" w:space="0" w:color="auto"/>
        <w:right w:val="none" w:sz="0" w:space="0" w:color="auto"/>
      </w:divBdr>
    </w:div>
    <w:div w:id="1965260463">
      <w:bodyDiv w:val="1"/>
      <w:marLeft w:val="0"/>
      <w:marRight w:val="0"/>
      <w:marTop w:val="0"/>
      <w:marBottom w:val="0"/>
      <w:divBdr>
        <w:top w:val="none" w:sz="0" w:space="0" w:color="auto"/>
        <w:left w:val="none" w:sz="0" w:space="0" w:color="auto"/>
        <w:bottom w:val="none" w:sz="0" w:space="0" w:color="auto"/>
        <w:right w:val="none" w:sz="0" w:space="0" w:color="auto"/>
      </w:divBdr>
    </w:div>
    <w:div w:id="1968924904">
      <w:bodyDiv w:val="1"/>
      <w:marLeft w:val="0"/>
      <w:marRight w:val="0"/>
      <w:marTop w:val="0"/>
      <w:marBottom w:val="0"/>
      <w:divBdr>
        <w:top w:val="none" w:sz="0" w:space="0" w:color="auto"/>
        <w:left w:val="none" w:sz="0" w:space="0" w:color="auto"/>
        <w:bottom w:val="none" w:sz="0" w:space="0" w:color="auto"/>
        <w:right w:val="none" w:sz="0" w:space="0" w:color="auto"/>
      </w:divBdr>
    </w:div>
    <w:div w:id="1974216854">
      <w:bodyDiv w:val="1"/>
      <w:marLeft w:val="0"/>
      <w:marRight w:val="0"/>
      <w:marTop w:val="0"/>
      <w:marBottom w:val="0"/>
      <w:divBdr>
        <w:top w:val="none" w:sz="0" w:space="0" w:color="auto"/>
        <w:left w:val="none" w:sz="0" w:space="0" w:color="auto"/>
        <w:bottom w:val="none" w:sz="0" w:space="0" w:color="auto"/>
        <w:right w:val="none" w:sz="0" w:space="0" w:color="auto"/>
      </w:divBdr>
    </w:div>
    <w:div w:id="1999575375">
      <w:bodyDiv w:val="1"/>
      <w:marLeft w:val="0"/>
      <w:marRight w:val="0"/>
      <w:marTop w:val="0"/>
      <w:marBottom w:val="0"/>
      <w:divBdr>
        <w:top w:val="none" w:sz="0" w:space="0" w:color="auto"/>
        <w:left w:val="none" w:sz="0" w:space="0" w:color="auto"/>
        <w:bottom w:val="none" w:sz="0" w:space="0" w:color="auto"/>
        <w:right w:val="none" w:sz="0" w:space="0" w:color="auto"/>
      </w:divBdr>
    </w:div>
    <w:div w:id="2001231489">
      <w:bodyDiv w:val="1"/>
      <w:marLeft w:val="0"/>
      <w:marRight w:val="0"/>
      <w:marTop w:val="0"/>
      <w:marBottom w:val="0"/>
      <w:divBdr>
        <w:top w:val="none" w:sz="0" w:space="0" w:color="auto"/>
        <w:left w:val="none" w:sz="0" w:space="0" w:color="auto"/>
        <w:bottom w:val="none" w:sz="0" w:space="0" w:color="auto"/>
        <w:right w:val="none" w:sz="0" w:space="0" w:color="auto"/>
      </w:divBdr>
    </w:div>
    <w:div w:id="2003391356">
      <w:bodyDiv w:val="1"/>
      <w:marLeft w:val="0"/>
      <w:marRight w:val="0"/>
      <w:marTop w:val="0"/>
      <w:marBottom w:val="0"/>
      <w:divBdr>
        <w:top w:val="none" w:sz="0" w:space="0" w:color="auto"/>
        <w:left w:val="none" w:sz="0" w:space="0" w:color="auto"/>
        <w:bottom w:val="none" w:sz="0" w:space="0" w:color="auto"/>
        <w:right w:val="none" w:sz="0" w:space="0" w:color="auto"/>
      </w:divBdr>
    </w:div>
    <w:div w:id="2004431772">
      <w:bodyDiv w:val="1"/>
      <w:marLeft w:val="0"/>
      <w:marRight w:val="0"/>
      <w:marTop w:val="0"/>
      <w:marBottom w:val="0"/>
      <w:divBdr>
        <w:top w:val="none" w:sz="0" w:space="0" w:color="auto"/>
        <w:left w:val="none" w:sz="0" w:space="0" w:color="auto"/>
        <w:bottom w:val="none" w:sz="0" w:space="0" w:color="auto"/>
        <w:right w:val="none" w:sz="0" w:space="0" w:color="auto"/>
      </w:divBdr>
      <w:divsChild>
        <w:div w:id="1747339633">
          <w:marLeft w:val="0"/>
          <w:marRight w:val="0"/>
          <w:marTop w:val="0"/>
          <w:marBottom w:val="0"/>
          <w:divBdr>
            <w:top w:val="none" w:sz="0" w:space="0" w:color="auto"/>
            <w:left w:val="none" w:sz="0" w:space="0" w:color="auto"/>
            <w:bottom w:val="none" w:sz="0" w:space="0" w:color="auto"/>
            <w:right w:val="none" w:sz="0" w:space="0" w:color="auto"/>
          </w:divBdr>
          <w:divsChild>
            <w:div w:id="528764199">
              <w:marLeft w:val="0"/>
              <w:marRight w:val="0"/>
              <w:marTop w:val="0"/>
              <w:marBottom w:val="0"/>
              <w:divBdr>
                <w:top w:val="none" w:sz="0" w:space="0" w:color="auto"/>
                <w:left w:val="none" w:sz="0" w:space="0" w:color="auto"/>
                <w:bottom w:val="none" w:sz="0" w:space="0" w:color="auto"/>
                <w:right w:val="none" w:sz="0" w:space="0" w:color="auto"/>
              </w:divBdr>
            </w:div>
          </w:divsChild>
        </w:div>
        <w:div w:id="284240761">
          <w:marLeft w:val="0"/>
          <w:marRight w:val="0"/>
          <w:marTop w:val="0"/>
          <w:marBottom w:val="0"/>
          <w:divBdr>
            <w:top w:val="none" w:sz="0" w:space="0" w:color="auto"/>
            <w:left w:val="none" w:sz="0" w:space="0" w:color="auto"/>
            <w:bottom w:val="none" w:sz="0" w:space="0" w:color="auto"/>
            <w:right w:val="none" w:sz="0" w:space="0" w:color="auto"/>
          </w:divBdr>
          <w:divsChild>
            <w:div w:id="162671042">
              <w:marLeft w:val="0"/>
              <w:marRight w:val="0"/>
              <w:marTop w:val="0"/>
              <w:marBottom w:val="0"/>
              <w:divBdr>
                <w:top w:val="none" w:sz="0" w:space="0" w:color="auto"/>
                <w:left w:val="none" w:sz="0" w:space="0" w:color="auto"/>
                <w:bottom w:val="none" w:sz="0" w:space="0" w:color="auto"/>
                <w:right w:val="none" w:sz="0" w:space="0" w:color="auto"/>
              </w:divBdr>
            </w:div>
          </w:divsChild>
        </w:div>
        <w:div w:id="1890416284">
          <w:marLeft w:val="0"/>
          <w:marRight w:val="0"/>
          <w:marTop w:val="0"/>
          <w:marBottom w:val="0"/>
          <w:divBdr>
            <w:top w:val="none" w:sz="0" w:space="0" w:color="auto"/>
            <w:left w:val="none" w:sz="0" w:space="0" w:color="auto"/>
            <w:bottom w:val="none" w:sz="0" w:space="0" w:color="auto"/>
            <w:right w:val="none" w:sz="0" w:space="0" w:color="auto"/>
          </w:divBdr>
          <w:divsChild>
            <w:div w:id="1172337425">
              <w:marLeft w:val="0"/>
              <w:marRight w:val="0"/>
              <w:marTop w:val="0"/>
              <w:marBottom w:val="0"/>
              <w:divBdr>
                <w:top w:val="none" w:sz="0" w:space="0" w:color="auto"/>
                <w:left w:val="none" w:sz="0" w:space="0" w:color="auto"/>
                <w:bottom w:val="none" w:sz="0" w:space="0" w:color="auto"/>
                <w:right w:val="none" w:sz="0" w:space="0" w:color="auto"/>
              </w:divBdr>
            </w:div>
          </w:divsChild>
        </w:div>
        <w:div w:id="1992126609">
          <w:marLeft w:val="0"/>
          <w:marRight w:val="0"/>
          <w:marTop w:val="0"/>
          <w:marBottom w:val="0"/>
          <w:divBdr>
            <w:top w:val="none" w:sz="0" w:space="0" w:color="auto"/>
            <w:left w:val="none" w:sz="0" w:space="0" w:color="auto"/>
            <w:bottom w:val="none" w:sz="0" w:space="0" w:color="auto"/>
            <w:right w:val="none" w:sz="0" w:space="0" w:color="auto"/>
          </w:divBdr>
          <w:divsChild>
            <w:div w:id="1967271886">
              <w:marLeft w:val="0"/>
              <w:marRight w:val="0"/>
              <w:marTop w:val="0"/>
              <w:marBottom w:val="0"/>
              <w:divBdr>
                <w:top w:val="none" w:sz="0" w:space="0" w:color="auto"/>
                <w:left w:val="none" w:sz="0" w:space="0" w:color="auto"/>
                <w:bottom w:val="none" w:sz="0" w:space="0" w:color="auto"/>
                <w:right w:val="none" w:sz="0" w:space="0" w:color="auto"/>
              </w:divBdr>
            </w:div>
          </w:divsChild>
        </w:div>
        <w:div w:id="889918522">
          <w:marLeft w:val="0"/>
          <w:marRight w:val="0"/>
          <w:marTop w:val="0"/>
          <w:marBottom w:val="0"/>
          <w:divBdr>
            <w:top w:val="none" w:sz="0" w:space="0" w:color="auto"/>
            <w:left w:val="none" w:sz="0" w:space="0" w:color="auto"/>
            <w:bottom w:val="none" w:sz="0" w:space="0" w:color="auto"/>
            <w:right w:val="none" w:sz="0" w:space="0" w:color="auto"/>
          </w:divBdr>
          <w:divsChild>
            <w:div w:id="641884301">
              <w:marLeft w:val="0"/>
              <w:marRight w:val="0"/>
              <w:marTop w:val="0"/>
              <w:marBottom w:val="0"/>
              <w:divBdr>
                <w:top w:val="none" w:sz="0" w:space="0" w:color="auto"/>
                <w:left w:val="none" w:sz="0" w:space="0" w:color="auto"/>
                <w:bottom w:val="none" w:sz="0" w:space="0" w:color="auto"/>
                <w:right w:val="none" w:sz="0" w:space="0" w:color="auto"/>
              </w:divBdr>
            </w:div>
          </w:divsChild>
        </w:div>
        <w:div w:id="464354062">
          <w:marLeft w:val="0"/>
          <w:marRight w:val="0"/>
          <w:marTop w:val="0"/>
          <w:marBottom w:val="0"/>
          <w:divBdr>
            <w:top w:val="none" w:sz="0" w:space="0" w:color="auto"/>
            <w:left w:val="none" w:sz="0" w:space="0" w:color="auto"/>
            <w:bottom w:val="none" w:sz="0" w:space="0" w:color="auto"/>
            <w:right w:val="none" w:sz="0" w:space="0" w:color="auto"/>
          </w:divBdr>
          <w:divsChild>
            <w:div w:id="2021271365">
              <w:marLeft w:val="0"/>
              <w:marRight w:val="0"/>
              <w:marTop w:val="0"/>
              <w:marBottom w:val="0"/>
              <w:divBdr>
                <w:top w:val="none" w:sz="0" w:space="0" w:color="auto"/>
                <w:left w:val="none" w:sz="0" w:space="0" w:color="auto"/>
                <w:bottom w:val="none" w:sz="0" w:space="0" w:color="auto"/>
                <w:right w:val="none" w:sz="0" w:space="0" w:color="auto"/>
              </w:divBdr>
            </w:div>
          </w:divsChild>
        </w:div>
        <w:div w:id="1701203396">
          <w:marLeft w:val="0"/>
          <w:marRight w:val="0"/>
          <w:marTop w:val="0"/>
          <w:marBottom w:val="0"/>
          <w:divBdr>
            <w:top w:val="none" w:sz="0" w:space="0" w:color="auto"/>
            <w:left w:val="none" w:sz="0" w:space="0" w:color="auto"/>
            <w:bottom w:val="none" w:sz="0" w:space="0" w:color="auto"/>
            <w:right w:val="none" w:sz="0" w:space="0" w:color="auto"/>
          </w:divBdr>
          <w:divsChild>
            <w:div w:id="1906719017">
              <w:marLeft w:val="0"/>
              <w:marRight w:val="0"/>
              <w:marTop w:val="0"/>
              <w:marBottom w:val="0"/>
              <w:divBdr>
                <w:top w:val="none" w:sz="0" w:space="0" w:color="auto"/>
                <w:left w:val="none" w:sz="0" w:space="0" w:color="auto"/>
                <w:bottom w:val="none" w:sz="0" w:space="0" w:color="auto"/>
                <w:right w:val="none" w:sz="0" w:space="0" w:color="auto"/>
              </w:divBdr>
            </w:div>
          </w:divsChild>
        </w:div>
        <w:div w:id="1423919186">
          <w:marLeft w:val="0"/>
          <w:marRight w:val="0"/>
          <w:marTop w:val="0"/>
          <w:marBottom w:val="0"/>
          <w:divBdr>
            <w:top w:val="none" w:sz="0" w:space="0" w:color="auto"/>
            <w:left w:val="none" w:sz="0" w:space="0" w:color="auto"/>
            <w:bottom w:val="none" w:sz="0" w:space="0" w:color="auto"/>
            <w:right w:val="none" w:sz="0" w:space="0" w:color="auto"/>
          </w:divBdr>
          <w:divsChild>
            <w:div w:id="1788814137">
              <w:marLeft w:val="0"/>
              <w:marRight w:val="0"/>
              <w:marTop w:val="0"/>
              <w:marBottom w:val="0"/>
              <w:divBdr>
                <w:top w:val="none" w:sz="0" w:space="0" w:color="auto"/>
                <w:left w:val="none" w:sz="0" w:space="0" w:color="auto"/>
                <w:bottom w:val="none" w:sz="0" w:space="0" w:color="auto"/>
                <w:right w:val="none" w:sz="0" w:space="0" w:color="auto"/>
              </w:divBdr>
            </w:div>
          </w:divsChild>
        </w:div>
        <w:div w:id="665783244">
          <w:marLeft w:val="0"/>
          <w:marRight w:val="0"/>
          <w:marTop w:val="0"/>
          <w:marBottom w:val="0"/>
          <w:divBdr>
            <w:top w:val="none" w:sz="0" w:space="0" w:color="auto"/>
            <w:left w:val="none" w:sz="0" w:space="0" w:color="auto"/>
            <w:bottom w:val="none" w:sz="0" w:space="0" w:color="auto"/>
            <w:right w:val="none" w:sz="0" w:space="0" w:color="auto"/>
          </w:divBdr>
          <w:divsChild>
            <w:div w:id="438332151">
              <w:marLeft w:val="0"/>
              <w:marRight w:val="0"/>
              <w:marTop w:val="0"/>
              <w:marBottom w:val="0"/>
              <w:divBdr>
                <w:top w:val="none" w:sz="0" w:space="0" w:color="auto"/>
                <w:left w:val="none" w:sz="0" w:space="0" w:color="auto"/>
                <w:bottom w:val="none" w:sz="0" w:space="0" w:color="auto"/>
                <w:right w:val="none" w:sz="0" w:space="0" w:color="auto"/>
              </w:divBdr>
            </w:div>
          </w:divsChild>
        </w:div>
        <w:div w:id="1114641411">
          <w:marLeft w:val="0"/>
          <w:marRight w:val="0"/>
          <w:marTop w:val="0"/>
          <w:marBottom w:val="0"/>
          <w:divBdr>
            <w:top w:val="none" w:sz="0" w:space="0" w:color="auto"/>
            <w:left w:val="none" w:sz="0" w:space="0" w:color="auto"/>
            <w:bottom w:val="none" w:sz="0" w:space="0" w:color="auto"/>
            <w:right w:val="none" w:sz="0" w:space="0" w:color="auto"/>
          </w:divBdr>
          <w:divsChild>
            <w:div w:id="407389621">
              <w:marLeft w:val="0"/>
              <w:marRight w:val="0"/>
              <w:marTop w:val="0"/>
              <w:marBottom w:val="0"/>
              <w:divBdr>
                <w:top w:val="none" w:sz="0" w:space="0" w:color="auto"/>
                <w:left w:val="none" w:sz="0" w:space="0" w:color="auto"/>
                <w:bottom w:val="none" w:sz="0" w:space="0" w:color="auto"/>
                <w:right w:val="none" w:sz="0" w:space="0" w:color="auto"/>
              </w:divBdr>
            </w:div>
          </w:divsChild>
        </w:div>
        <w:div w:id="954674788">
          <w:marLeft w:val="0"/>
          <w:marRight w:val="0"/>
          <w:marTop w:val="0"/>
          <w:marBottom w:val="0"/>
          <w:divBdr>
            <w:top w:val="none" w:sz="0" w:space="0" w:color="auto"/>
            <w:left w:val="none" w:sz="0" w:space="0" w:color="auto"/>
            <w:bottom w:val="none" w:sz="0" w:space="0" w:color="auto"/>
            <w:right w:val="none" w:sz="0" w:space="0" w:color="auto"/>
          </w:divBdr>
          <w:divsChild>
            <w:div w:id="884372353">
              <w:marLeft w:val="0"/>
              <w:marRight w:val="0"/>
              <w:marTop w:val="0"/>
              <w:marBottom w:val="0"/>
              <w:divBdr>
                <w:top w:val="none" w:sz="0" w:space="0" w:color="auto"/>
                <w:left w:val="none" w:sz="0" w:space="0" w:color="auto"/>
                <w:bottom w:val="none" w:sz="0" w:space="0" w:color="auto"/>
                <w:right w:val="none" w:sz="0" w:space="0" w:color="auto"/>
              </w:divBdr>
            </w:div>
          </w:divsChild>
        </w:div>
        <w:div w:id="1845589062">
          <w:marLeft w:val="0"/>
          <w:marRight w:val="0"/>
          <w:marTop w:val="0"/>
          <w:marBottom w:val="0"/>
          <w:divBdr>
            <w:top w:val="none" w:sz="0" w:space="0" w:color="auto"/>
            <w:left w:val="none" w:sz="0" w:space="0" w:color="auto"/>
            <w:bottom w:val="none" w:sz="0" w:space="0" w:color="auto"/>
            <w:right w:val="none" w:sz="0" w:space="0" w:color="auto"/>
          </w:divBdr>
          <w:divsChild>
            <w:div w:id="901213735">
              <w:marLeft w:val="0"/>
              <w:marRight w:val="0"/>
              <w:marTop w:val="0"/>
              <w:marBottom w:val="0"/>
              <w:divBdr>
                <w:top w:val="none" w:sz="0" w:space="0" w:color="auto"/>
                <w:left w:val="none" w:sz="0" w:space="0" w:color="auto"/>
                <w:bottom w:val="none" w:sz="0" w:space="0" w:color="auto"/>
                <w:right w:val="none" w:sz="0" w:space="0" w:color="auto"/>
              </w:divBdr>
            </w:div>
          </w:divsChild>
        </w:div>
        <w:div w:id="1685857998">
          <w:marLeft w:val="0"/>
          <w:marRight w:val="0"/>
          <w:marTop w:val="0"/>
          <w:marBottom w:val="0"/>
          <w:divBdr>
            <w:top w:val="none" w:sz="0" w:space="0" w:color="auto"/>
            <w:left w:val="none" w:sz="0" w:space="0" w:color="auto"/>
            <w:bottom w:val="none" w:sz="0" w:space="0" w:color="auto"/>
            <w:right w:val="none" w:sz="0" w:space="0" w:color="auto"/>
          </w:divBdr>
          <w:divsChild>
            <w:div w:id="1275595963">
              <w:marLeft w:val="0"/>
              <w:marRight w:val="0"/>
              <w:marTop w:val="0"/>
              <w:marBottom w:val="0"/>
              <w:divBdr>
                <w:top w:val="none" w:sz="0" w:space="0" w:color="auto"/>
                <w:left w:val="none" w:sz="0" w:space="0" w:color="auto"/>
                <w:bottom w:val="none" w:sz="0" w:space="0" w:color="auto"/>
                <w:right w:val="none" w:sz="0" w:space="0" w:color="auto"/>
              </w:divBdr>
            </w:div>
          </w:divsChild>
        </w:div>
        <w:div w:id="2121534090">
          <w:marLeft w:val="0"/>
          <w:marRight w:val="0"/>
          <w:marTop w:val="0"/>
          <w:marBottom w:val="0"/>
          <w:divBdr>
            <w:top w:val="none" w:sz="0" w:space="0" w:color="auto"/>
            <w:left w:val="none" w:sz="0" w:space="0" w:color="auto"/>
            <w:bottom w:val="none" w:sz="0" w:space="0" w:color="auto"/>
            <w:right w:val="none" w:sz="0" w:space="0" w:color="auto"/>
          </w:divBdr>
          <w:divsChild>
            <w:div w:id="1282608452">
              <w:marLeft w:val="0"/>
              <w:marRight w:val="0"/>
              <w:marTop w:val="0"/>
              <w:marBottom w:val="0"/>
              <w:divBdr>
                <w:top w:val="none" w:sz="0" w:space="0" w:color="auto"/>
                <w:left w:val="none" w:sz="0" w:space="0" w:color="auto"/>
                <w:bottom w:val="none" w:sz="0" w:space="0" w:color="auto"/>
                <w:right w:val="none" w:sz="0" w:space="0" w:color="auto"/>
              </w:divBdr>
            </w:div>
          </w:divsChild>
        </w:div>
        <w:div w:id="1097940498">
          <w:marLeft w:val="0"/>
          <w:marRight w:val="0"/>
          <w:marTop w:val="0"/>
          <w:marBottom w:val="0"/>
          <w:divBdr>
            <w:top w:val="none" w:sz="0" w:space="0" w:color="auto"/>
            <w:left w:val="none" w:sz="0" w:space="0" w:color="auto"/>
            <w:bottom w:val="none" w:sz="0" w:space="0" w:color="auto"/>
            <w:right w:val="none" w:sz="0" w:space="0" w:color="auto"/>
          </w:divBdr>
          <w:divsChild>
            <w:div w:id="1513956323">
              <w:marLeft w:val="0"/>
              <w:marRight w:val="0"/>
              <w:marTop w:val="0"/>
              <w:marBottom w:val="0"/>
              <w:divBdr>
                <w:top w:val="none" w:sz="0" w:space="0" w:color="auto"/>
                <w:left w:val="none" w:sz="0" w:space="0" w:color="auto"/>
                <w:bottom w:val="none" w:sz="0" w:space="0" w:color="auto"/>
                <w:right w:val="none" w:sz="0" w:space="0" w:color="auto"/>
              </w:divBdr>
            </w:div>
          </w:divsChild>
        </w:div>
        <w:div w:id="780495978">
          <w:marLeft w:val="0"/>
          <w:marRight w:val="0"/>
          <w:marTop w:val="0"/>
          <w:marBottom w:val="0"/>
          <w:divBdr>
            <w:top w:val="none" w:sz="0" w:space="0" w:color="auto"/>
            <w:left w:val="none" w:sz="0" w:space="0" w:color="auto"/>
            <w:bottom w:val="none" w:sz="0" w:space="0" w:color="auto"/>
            <w:right w:val="none" w:sz="0" w:space="0" w:color="auto"/>
          </w:divBdr>
          <w:divsChild>
            <w:div w:id="1289241376">
              <w:marLeft w:val="0"/>
              <w:marRight w:val="0"/>
              <w:marTop w:val="0"/>
              <w:marBottom w:val="0"/>
              <w:divBdr>
                <w:top w:val="none" w:sz="0" w:space="0" w:color="auto"/>
                <w:left w:val="none" w:sz="0" w:space="0" w:color="auto"/>
                <w:bottom w:val="none" w:sz="0" w:space="0" w:color="auto"/>
                <w:right w:val="none" w:sz="0" w:space="0" w:color="auto"/>
              </w:divBdr>
            </w:div>
          </w:divsChild>
        </w:div>
        <w:div w:id="1496412579">
          <w:marLeft w:val="0"/>
          <w:marRight w:val="0"/>
          <w:marTop w:val="0"/>
          <w:marBottom w:val="0"/>
          <w:divBdr>
            <w:top w:val="none" w:sz="0" w:space="0" w:color="auto"/>
            <w:left w:val="none" w:sz="0" w:space="0" w:color="auto"/>
            <w:bottom w:val="none" w:sz="0" w:space="0" w:color="auto"/>
            <w:right w:val="none" w:sz="0" w:space="0" w:color="auto"/>
          </w:divBdr>
          <w:divsChild>
            <w:div w:id="1253900564">
              <w:marLeft w:val="0"/>
              <w:marRight w:val="0"/>
              <w:marTop w:val="0"/>
              <w:marBottom w:val="0"/>
              <w:divBdr>
                <w:top w:val="none" w:sz="0" w:space="0" w:color="auto"/>
                <w:left w:val="none" w:sz="0" w:space="0" w:color="auto"/>
                <w:bottom w:val="none" w:sz="0" w:space="0" w:color="auto"/>
                <w:right w:val="none" w:sz="0" w:space="0" w:color="auto"/>
              </w:divBdr>
            </w:div>
          </w:divsChild>
        </w:div>
        <w:div w:id="1688361148">
          <w:marLeft w:val="0"/>
          <w:marRight w:val="0"/>
          <w:marTop w:val="0"/>
          <w:marBottom w:val="0"/>
          <w:divBdr>
            <w:top w:val="none" w:sz="0" w:space="0" w:color="auto"/>
            <w:left w:val="none" w:sz="0" w:space="0" w:color="auto"/>
            <w:bottom w:val="none" w:sz="0" w:space="0" w:color="auto"/>
            <w:right w:val="none" w:sz="0" w:space="0" w:color="auto"/>
          </w:divBdr>
          <w:divsChild>
            <w:div w:id="668098299">
              <w:marLeft w:val="0"/>
              <w:marRight w:val="0"/>
              <w:marTop w:val="0"/>
              <w:marBottom w:val="0"/>
              <w:divBdr>
                <w:top w:val="none" w:sz="0" w:space="0" w:color="auto"/>
                <w:left w:val="none" w:sz="0" w:space="0" w:color="auto"/>
                <w:bottom w:val="none" w:sz="0" w:space="0" w:color="auto"/>
                <w:right w:val="none" w:sz="0" w:space="0" w:color="auto"/>
              </w:divBdr>
            </w:div>
          </w:divsChild>
        </w:div>
        <w:div w:id="1228224046">
          <w:marLeft w:val="0"/>
          <w:marRight w:val="0"/>
          <w:marTop w:val="0"/>
          <w:marBottom w:val="0"/>
          <w:divBdr>
            <w:top w:val="none" w:sz="0" w:space="0" w:color="auto"/>
            <w:left w:val="none" w:sz="0" w:space="0" w:color="auto"/>
            <w:bottom w:val="none" w:sz="0" w:space="0" w:color="auto"/>
            <w:right w:val="none" w:sz="0" w:space="0" w:color="auto"/>
          </w:divBdr>
          <w:divsChild>
            <w:div w:id="1378353894">
              <w:marLeft w:val="0"/>
              <w:marRight w:val="0"/>
              <w:marTop w:val="0"/>
              <w:marBottom w:val="0"/>
              <w:divBdr>
                <w:top w:val="none" w:sz="0" w:space="0" w:color="auto"/>
                <w:left w:val="none" w:sz="0" w:space="0" w:color="auto"/>
                <w:bottom w:val="none" w:sz="0" w:space="0" w:color="auto"/>
                <w:right w:val="none" w:sz="0" w:space="0" w:color="auto"/>
              </w:divBdr>
            </w:div>
          </w:divsChild>
        </w:div>
        <w:div w:id="97409159">
          <w:marLeft w:val="0"/>
          <w:marRight w:val="0"/>
          <w:marTop w:val="0"/>
          <w:marBottom w:val="0"/>
          <w:divBdr>
            <w:top w:val="none" w:sz="0" w:space="0" w:color="auto"/>
            <w:left w:val="none" w:sz="0" w:space="0" w:color="auto"/>
            <w:bottom w:val="none" w:sz="0" w:space="0" w:color="auto"/>
            <w:right w:val="none" w:sz="0" w:space="0" w:color="auto"/>
          </w:divBdr>
          <w:divsChild>
            <w:div w:id="302858585">
              <w:marLeft w:val="0"/>
              <w:marRight w:val="0"/>
              <w:marTop w:val="0"/>
              <w:marBottom w:val="0"/>
              <w:divBdr>
                <w:top w:val="none" w:sz="0" w:space="0" w:color="auto"/>
                <w:left w:val="none" w:sz="0" w:space="0" w:color="auto"/>
                <w:bottom w:val="none" w:sz="0" w:space="0" w:color="auto"/>
                <w:right w:val="none" w:sz="0" w:space="0" w:color="auto"/>
              </w:divBdr>
            </w:div>
          </w:divsChild>
        </w:div>
        <w:div w:id="910113686">
          <w:marLeft w:val="0"/>
          <w:marRight w:val="0"/>
          <w:marTop w:val="0"/>
          <w:marBottom w:val="0"/>
          <w:divBdr>
            <w:top w:val="none" w:sz="0" w:space="0" w:color="auto"/>
            <w:left w:val="none" w:sz="0" w:space="0" w:color="auto"/>
            <w:bottom w:val="none" w:sz="0" w:space="0" w:color="auto"/>
            <w:right w:val="none" w:sz="0" w:space="0" w:color="auto"/>
          </w:divBdr>
          <w:divsChild>
            <w:div w:id="1654334631">
              <w:marLeft w:val="0"/>
              <w:marRight w:val="0"/>
              <w:marTop w:val="0"/>
              <w:marBottom w:val="0"/>
              <w:divBdr>
                <w:top w:val="none" w:sz="0" w:space="0" w:color="auto"/>
                <w:left w:val="none" w:sz="0" w:space="0" w:color="auto"/>
                <w:bottom w:val="none" w:sz="0" w:space="0" w:color="auto"/>
                <w:right w:val="none" w:sz="0" w:space="0" w:color="auto"/>
              </w:divBdr>
            </w:div>
          </w:divsChild>
        </w:div>
        <w:div w:id="2034960785">
          <w:marLeft w:val="0"/>
          <w:marRight w:val="0"/>
          <w:marTop w:val="0"/>
          <w:marBottom w:val="0"/>
          <w:divBdr>
            <w:top w:val="none" w:sz="0" w:space="0" w:color="auto"/>
            <w:left w:val="none" w:sz="0" w:space="0" w:color="auto"/>
            <w:bottom w:val="none" w:sz="0" w:space="0" w:color="auto"/>
            <w:right w:val="none" w:sz="0" w:space="0" w:color="auto"/>
          </w:divBdr>
          <w:divsChild>
            <w:div w:id="1940141797">
              <w:marLeft w:val="0"/>
              <w:marRight w:val="0"/>
              <w:marTop w:val="0"/>
              <w:marBottom w:val="0"/>
              <w:divBdr>
                <w:top w:val="none" w:sz="0" w:space="0" w:color="auto"/>
                <w:left w:val="none" w:sz="0" w:space="0" w:color="auto"/>
                <w:bottom w:val="none" w:sz="0" w:space="0" w:color="auto"/>
                <w:right w:val="none" w:sz="0" w:space="0" w:color="auto"/>
              </w:divBdr>
            </w:div>
          </w:divsChild>
        </w:div>
        <w:div w:id="939097905">
          <w:marLeft w:val="0"/>
          <w:marRight w:val="0"/>
          <w:marTop w:val="0"/>
          <w:marBottom w:val="0"/>
          <w:divBdr>
            <w:top w:val="none" w:sz="0" w:space="0" w:color="auto"/>
            <w:left w:val="none" w:sz="0" w:space="0" w:color="auto"/>
            <w:bottom w:val="none" w:sz="0" w:space="0" w:color="auto"/>
            <w:right w:val="none" w:sz="0" w:space="0" w:color="auto"/>
          </w:divBdr>
          <w:divsChild>
            <w:div w:id="445124520">
              <w:marLeft w:val="0"/>
              <w:marRight w:val="0"/>
              <w:marTop w:val="0"/>
              <w:marBottom w:val="0"/>
              <w:divBdr>
                <w:top w:val="none" w:sz="0" w:space="0" w:color="auto"/>
                <w:left w:val="none" w:sz="0" w:space="0" w:color="auto"/>
                <w:bottom w:val="none" w:sz="0" w:space="0" w:color="auto"/>
                <w:right w:val="none" w:sz="0" w:space="0" w:color="auto"/>
              </w:divBdr>
            </w:div>
          </w:divsChild>
        </w:div>
        <w:div w:id="530922008">
          <w:marLeft w:val="0"/>
          <w:marRight w:val="0"/>
          <w:marTop w:val="0"/>
          <w:marBottom w:val="0"/>
          <w:divBdr>
            <w:top w:val="none" w:sz="0" w:space="0" w:color="auto"/>
            <w:left w:val="none" w:sz="0" w:space="0" w:color="auto"/>
            <w:bottom w:val="none" w:sz="0" w:space="0" w:color="auto"/>
            <w:right w:val="none" w:sz="0" w:space="0" w:color="auto"/>
          </w:divBdr>
          <w:divsChild>
            <w:div w:id="781416337">
              <w:marLeft w:val="0"/>
              <w:marRight w:val="0"/>
              <w:marTop w:val="0"/>
              <w:marBottom w:val="0"/>
              <w:divBdr>
                <w:top w:val="none" w:sz="0" w:space="0" w:color="auto"/>
                <w:left w:val="none" w:sz="0" w:space="0" w:color="auto"/>
                <w:bottom w:val="none" w:sz="0" w:space="0" w:color="auto"/>
                <w:right w:val="none" w:sz="0" w:space="0" w:color="auto"/>
              </w:divBdr>
            </w:div>
          </w:divsChild>
        </w:div>
        <w:div w:id="384986729">
          <w:marLeft w:val="0"/>
          <w:marRight w:val="0"/>
          <w:marTop w:val="0"/>
          <w:marBottom w:val="0"/>
          <w:divBdr>
            <w:top w:val="none" w:sz="0" w:space="0" w:color="auto"/>
            <w:left w:val="none" w:sz="0" w:space="0" w:color="auto"/>
            <w:bottom w:val="none" w:sz="0" w:space="0" w:color="auto"/>
            <w:right w:val="none" w:sz="0" w:space="0" w:color="auto"/>
          </w:divBdr>
          <w:divsChild>
            <w:div w:id="931165957">
              <w:marLeft w:val="0"/>
              <w:marRight w:val="0"/>
              <w:marTop w:val="0"/>
              <w:marBottom w:val="0"/>
              <w:divBdr>
                <w:top w:val="none" w:sz="0" w:space="0" w:color="auto"/>
                <w:left w:val="none" w:sz="0" w:space="0" w:color="auto"/>
                <w:bottom w:val="none" w:sz="0" w:space="0" w:color="auto"/>
                <w:right w:val="none" w:sz="0" w:space="0" w:color="auto"/>
              </w:divBdr>
            </w:div>
          </w:divsChild>
        </w:div>
        <w:div w:id="1749620119">
          <w:marLeft w:val="0"/>
          <w:marRight w:val="0"/>
          <w:marTop w:val="0"/>
          <w:marBottom w:val="0"/>
          <w:divBdr>
            <w:top w:val="none" w:sz="0" w:space="0" w:color="auto"/>
            <w:left w:val="none" w:sz="0" w:space="0" w:color="auto"/>
            <w:bottom w:val="none" w:sz="0" w:space="0" w:color="auto"/>
            <w:right w:val="none" w:sz="0" w:space="0" w:color="auto"/>
          </w:divBdr>
          <w:divsChild>
            <w:div w:id="1828088238">
              <w:marLeft w:val="0"/>
              <w:marRight w:val="0"/>
              <w:marTop w:val="0"/>
              <w:marBottom w:val="0"/>
              <w:divBdr>
                <w:top w:val="none" w:sz="0" w:space="0" w:color="auto"/>
                <w:left w:val="none" w:sz="0" w:space="0" w:color="auto"/>
                <w:bottom w:val="none" w:sz="0" w:space="0" w:color="auto"/>
                <w:right w:val="none" w:sz="0" w:space="0" w:color="auto"/>
              </w:divBdr>
            </w:div>
          </w:divsChild>
        </w:div>
        <w:div w:id="1305697251">
          <w:marLeft w:val="0"/>
          <w:marRight w:val="0"/>
          <w:marTop w:val="0"/>
          <w:marBottom w:val="0"/>
          <w:divBdr>
            <w:top w:val="none" w:sz="0" w:space="0" w:color="auto"/>
            <w:left w:val="none" w:sz="0" w:space="0" w:color="auto"/>
            <w:bottom w:val="none" w:sz="0" w:space="0" w:color="auto"/>
            <w:right w:val="none" w:sz="0" w:space="0" w:color="auto"/>
          </w:divBdr>
          <w:divsChild>
            <w:div w:id="1453013181">
              <w:marLeft w:val="0"/>
              <w:marRight w:val="0"/>
              <w:marTop w:val="0"/>
              <w:marBottom w:val="0"/>
              <w:divBdr>
                <w:top w:val="none" w:sz="0" w:space="0" w:color="auto"/>
                <w:left w:val="none" w:sz="0" w:space="0" w:color="auto"/>
                <w:bottom w:val="none" w:sz="0" w:space="0" w:color="auto"/>
                <w:right w:val="none" w:sz="0" w:space="0" w:color="auto"/>
              </w:divBdr>
            </w:div>
          </w:divsChild>
        </w:div>
        <w:div w:id="835996338">
          <w:marLeft w:val="0"/>
          <w:marRight w:val="0"/>
          <w:marTop w:val="0"/>
          <w:marBottom w:val="0"/>
          <w:divBdr>
            <w:top w:val="none" w:sz="0" w:space="0" w:color="auto"/>
            <w:left w:val="none" w:sz="0" w:space="0" w:color="auto"/>
            <w:bottom w:val="none" w:sz="0" w:space="0" w:color="auto"/>
            <w:right w:val="none" w:sz="0" w:space="0" w:color="auto"/>
          </w:divBdr>
          <w:divsChild>
            <w:div w:id="695237251">
              <w:marLeft w:val="0"/>
              <w:marRight w:val="0"/>
              <w:marTop w:val="0"/>
              <w:marBottom w:val="0"/>
              <w:divBdr>
                <w:top w:val="none" w:sz="0" w:space="0" w:color="auto"/>
                <w:left w:val="none" w:sz="0" w:space="0" w:color="auto"/>
                <w:bottom w:val="none" w:sz="0" w:space="0" w:color="auto"/>
                <w:right w:val="none" w:sz="0" w:space="0" w:color="auto"/>
              </w:divBdr>
            </w:div>
          </w:divsChild>
        </w:div>
        <w:div w:id="753746009">
          <w:marLeft w:val="0"/>
          <w:marRight w:val="0"/>
          <w:marTop w:val="0"/>
          <w:marBottom w:val="0"/>
          <w:divBdr>
            <w:top w:val="none" w:sz="0" w:space="0" w:color="auto"/>
            <w:left w:val="none" w:sz="0" w:space="0" w:color="auto"/>
            <w:bottom w:val="none" w:sz="0" w:space="0" w:color="auto"/>
            <w:right w:val="none" w:sz="0" w:space="0" w:color="auto"/>
          </w:divBdr>
          <w:divsChild>
            <w:div w:id="709036657">
              <w:marLeft w:val="0"/>
              <w:marRight w:val="0"/>
              <w:marTop w:val="0"/>
              <w:marBottom w:val="0"/>
              <w:divBdr>
                <w:top w:val="none" w:sz="0" w:space="0" w:color="auto"/>
                <w:left w:val="none" w:sz="0" w:space="0" w:color="auto"/>
                <w:bottom w:val="none" w:sz="0" w:space="0" w:color="auto"/>
                <w:right w:val="none" w:sz="0" w:space="0" w:color="auto"/>
              </w:divBdr>
            </w:div>
          </w:divsChild>
        </w:div>
        <w:div w:id="993531366">
          <w:marLeft w:val="0"/>
          <w:marRight w:val="0"/>
          <w:marTop w:val="0"/>
          <w:marBottom w:val="0"/>
          <w:divBdr>
            <w:top w:val="none" w:sz="0" w:space="0" w:color="auto"/>
            <w:left w:val="none" w:sz="0" w:space="0" w:color="auto"/>
            <w:bottom w:val="none" w:sz="0" w:space="0" w:color="auto"/>
            <w:right w:val="none" w:sz="0" w:space="0" w:color="auto"/>
          </w:divBdr>
          <w:divsChild>
            <w:div w:id="911625146">
              <w:marLeft w:val="0"/>
              <w:marRight w:val="0"/>
              <w:marTop w:val="0"/>
              <w:marBottom w:val="0"/>
              <w:divBdr>
                <w:top w:val="none" w:sz="0" w:space="0" w:color="auto"/>
                <w:left w:val="none" w:sz="0" w:space="0" w:color="auto"/>
                <w:bottom w:val="none" w:sz="0" w:space="0" w:color="auto"/>
                <w:right w:val="none" w:sz="0" w:space="0" w:color="auto"/>
              </w:divBdr>
            </w:div>
          </w:divsChild>
        </w:div>
        <w:div w:id="68701270">
          <w:marLeft w:val="0"/>
          <w:marRight w:val="0"/>
          <w:marTop w:val="0"/>
          <w:marBottom w:val="0"/>
          <w:divBdr>
            <w:top w:val="none" w:sz="0" w:space="0" w:color="auto"/>
            <w:left w:val="none" w:sz="0" w:space="0" w:color="auto"/>
            <w:bottom w:val="none" w:sz="0" w:space="0" w:color="auto"/>
            <w:right w:val="none" w:sz="0" w:space="0" w:color="auto"/>
          </w:divBdr>
          <w:divsChild>
            <w:div w:id="723217509">
              <w:marLeft w:val="0"/>
              <w:marRight w:val="0"/>
              <w:marTop w:val="0"/>
              <w:marBottom w:val="0"/>
              <w:divBdr>
                <w:top w:val="none" w:sz="0" w:space="0" w:color="auto"/>
                <w:left w:val="none" w:sz="0" w:space="0" w:color="auto"/>
                <w:bottom w:val="none" w:sz="0" w:space="0" w:color="auto"/>
                <w:right w:val="none" w:sz="0" w:space="0" w:color="auto"/>
              </w:divBdr>
            </w:div>
          </w:divsChild>
        </w:div>
        <w:div w:id="1404330611">
          <w:marLeft w:val="0"/>
          <w:marRight w:val="0"/>
          <w:marTop w:val="0"/>
          <w:marBottom w:val="0"/>
          <w:divBdr>
            <w:top w:val="none" w:sz="0" w:space="0" w:color="auto"/>
            <w:left w:val="none" w:sz="0" w:space="0" w:color="auto"/>
            <w:bottom w:val="none" w:sz="0" w:space="0" w:color="auto"/>
            <w:right w:val="none" w:sz="0" w:space="0" w:color="auto"/>
          </w:divBdr>
          <w:divsChild>
            <w:div w:id="733940415">
              <w:marLeft w:val="0"/>
              <w:marRight w:val="0"/>
              <w:marTop w:val="0"/>
              <w:marBottom w:val="0"/>
              <w:divBdr>
                <w:top w:val="none" w:sz="0" w:space="0" w:color="auto"/>
                <w:left w:val="none" w:sz="0" w:space="0" w:color="auto"/>
                <w:bottom w:val="none" w:sz="0" w:space="0" w:color="auto"/>
                <w:right w:val="none" w:sz="0" w:space="0" w:color="auto"/>
              </w:divBdr>
            </w:div>
          </w:divsChild>
        </w:div>
        <w:div w:id="383526233">
          <w:marLeft w:val="0"/>
          <w:marRight w:val="0"/>
          <w:marTop w:val="0"/>
          <w:marBottom w:val="0"/>
          <w:divBdr>
            <w:top w:val="none" w:sz="0" w:space="0" w:color="auto"/>
            <w:left w:val="none" w:sz="0" w:space="0" w:color="auto"/>
            <w:bottom w:val="none" w:sz="0" w:space="0" w:color="auto"/>
            <w:right w:val="none" w:sz="0" w:space="0" w:color="auto"/>
          </w:divBdr>
          <w:divsChild>
            <w:div w:id="1930430965">
              <w:marLeft w:val="0"/>
              <w:marRight w:val="0"/>
              <w:marTop w:val="0"/>
              <w:marBottom w:val="0"/>
              <w:divBdr>
                <w:top w:val="none" w:sz="0" w:space="0" w:color="auto"/>
                <w:left w:val="none" w:sz="0" w:space="0" w:color="auto"/>
                <w:bottom w:val="none" w:sz="0" w:space="0" w:color="auto"/>
                <w:right w:val="none" w:sz="0" w:space="0" w:color="auto"/>
              </w:divBdr>
            </w:div>
          </w:divsChild>
        </w:div>
        <w:div w:id="1772505389">
          <w:marLeft w:val="0"/>
          <w:marRight w:val="0"/>
          <w:marTop w:val="0"/>
          <w:marBottom w:val="0"/>
          <w:divBdr>
            <w:top w:val="none" w:sz="0" w:space="0" w:color="auto"/>
            <w:left w:val="none" w:sz="0" w:space="0" w:color="auto"/>
            <w:bottom w:val="none" w:sz="0" w:space="0" w:color="auto"/>
            <w:right w:val="none" w:sz="0" w:space="0" w:color="auto"/>
          </w:divBdr>
          <w:divsChild>
            <w:div w:id="1808815720">
              <w:marLeft w:val="0"/>
              <w:marRight w:val="0"/>
              <w:marTop w:val="0"/>
              <w:marBottom w:val="0"/>
              <w:divBdr>
                <w:top w:val="none" w:sz="0" w:space="0" w:color="auto"/>
                <w:left w:val="none" w:sz="0" w:space="0" w:color="auto"/>
                <w:bottom w:val="none" w:sz="0" w:space="0" w:color="auto"/>
                <w:right w:val="none" w:sz="0" w:space="0" w:color="auto"/>
              </w:divBdr>
            </w:div>
          </w:divsChild>
        </w:div>
        <w:div w:id="601572134">
          <w:marLeft w:val="0"/>
          <w:marRight w:val="0"/>
          <w:marTop w:val="0"/>
          <w:marBottom w:val="0"/>
          <w:divBdr>
            <w:top w:val="none" w:sz="0" w:space="0" w:color="auto"/>
            <w:left w:val="none" w:sz="0" w:space="0" w:color="auto"/>
            <w:bottom w:val="none" w:sz="0" w:space="0" w:color="auto"/>
            <w:right w:val="none" w:sz="0" w:space="0" w:color="auto"/>
          </w:divBdr>
          <w:divsChild>
            <w:div w:id="1372723553">
              <w:marLeft w:val="0"/>
              <w:marRight w:val="0"/>
              <w:marTop w:val="0"/>
              <w:marBottom w:val="0"/>
              <w:divBdr>
                <w:top w:val="none" w:sz="0" w:space="0" w:color="auto"/>
                <w:left w:val="none" w:sz="0" w:space="0" w:color="auto"/>
                <w:bottom w:val="none" w:sz="0" w:space="0" w:color="auto"/>
                <w:right w:val="none" w:sz="0" w:space="0" w:color="auto"/>
              </w:divBdr>
            </w:div>
          </w:divsChild>
        </w:div>
        <w:div w:id="1144397298">
          <w:marLeft w:val="0"/>
          <w:marRight w:val="0"/>
          <w:marTop w:val="0"/>
          <w:marBottom w:val="0"/>
          <w:divBdr>
            <w:top w:val="none" w:sz="0" w:space="0" w:color="auto"/>
            <w:left w:val="none" w:sz="0" w:space="0" w:color="auto"/>
            <w:bottom w:val="none" w:sz="0" w:space="0" w:color="auto"/>
            <w:right w:val="none" w:sz="0" w:space="0" w:color="auto"/>
          </w:divBdr>
          <w:divsChild>
            <w:div w:id="427895793">
              <w:marLeft w:val="0"/>
              <w:marRight w:val="0"/>
              <w:marTop w:val="0"/>
              <w:marBottom w:val="0"/>
              <w:divBdr>
                <w:top w:val="none" w:sz="0" w:space="0" w:color="auto"/>
                <w:left w:val="none" w:sz="0" w:space="0" w:color="auto"/>
                <w:bottom w:val="none" w:sz="0" w:space="0" w:color="auto"/>
                <w:right w:val="none" w:sz="0" w:space="0" w:color="auto"/>
              </w:divBdr>
            </w:div>
          </w:divsChild>
        </w:div>
        <w:div w:id="1831211906">
          <w:marLeft w:val="0"/>
          <w:marRight w:val="0"/>
          <w:marTop w:val="0"/>
          <w:marBottom w:val="0"/>
          <w:divBdr>
            <w:top w:val="none" w:sz="0" w:space="0" w:color="auto"/>
            <w:left w:val="none" w:sz="0" w:space="0" w:color="auto"/>
            <w:bottom w:val="none" w:sz="0" w:space="0" w:color="auto"/>
            <w:right w:val="none" w:sz="0" w:space="0" w:color="auto"/>
          </w:divBdr>
          <w:divsChild>
            <w:div w:id="1400979727">
              <w:marLeft w:val="0"/>
              <w:marRight w:val="0"/>
              <w:marTop w:val="0"/>
              <w:marBottom w:val="0"/>
              <w:divBdr>
                <w:top w:val="none" w:sz="0" w:space="0" w:color="auto"/>
                <w:left w:val="none" w:sz="0" w:space="0" w:color="auto"/>
                <w:bottom w:val="none" w:sz="0" w:space="0" w:color="auto"/>
                <w:right w:val="none" w:sz="0" w:space="0" w:color="auto"/>
              </w:divBdr>
            </w:div>
          </w:divsChild>
        </w:div>
        <w:div w:id="594820887">
          <w:marLeft w:val="0"/>
          <w:marRight w:val="0"/>
          <w:marTop w:val="0"/>
          <w:marBottom w:val="0"/>
          <w:divBdr>
            <w:top w:val="none" w:sz="0" w:space="0" w:color="auto"/>
            <w:left w:val="none" w:sz="0" w:space="0" w:color="auto"/>
            <w:bottom w:val="none" w:sz="0" w:space="0" w:color="auto"/>
            <w:right w:val="none" w:sz="0" w:space="0" w:color="auto"/>
          </w:divBdr>
          <w:divsChild>
            <w:div w:id="174556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51609">
      <w:bodyDiv w:val="1"/>
      <w:marLeft w:val="0"/>
      <w:marRight w:val="0"/>
      <w:marTop w:val="0"/>
      <w:marBottom w:val="0"/>
      <w:divBdr>
        <w:top w:val="none" w:sz="0" w:space="0" w:color="auto"/>
        <w:left w:val="none" w:sz="0" w:space="0" w:color="auto"/>
        <w:bottom w:val="none" w:sz="0" w:space="0" w:color="auto"/>
        <w:right w:val="none" w:sz="0" w:space="0" w:color="auto"/>
      </w:divBdr>
    </w:div>
    <w:div w:id="2016564867">
      <w:bodyDiv w:val="1"/>
      <w:marLeft w:val="0"/>
      <w:marRight w:val="0"/>
      <w:marTop w:val="0"/>
      <w:marBottom w:val="0"/>
      <w:divBdr>
        <w:top w:val="none" w:sz="0" w:space="0" w:color="auto"/>
        <w:left w:val="none" w:sz="0" w:space="0" w:color="auto"/>
        <w:bottom w:val="none" w:sz="0" w:space="0" w:color="auto"/>
        <w:right w:val="none" w:sz="0" w:space="0" w:color="auto"/>
      </w:divBdr>
    </w:div>
    <w:div w:id="2026516618">
      <w:bodyDiv w:val="1"/>
      <w:marLeft w:val="0"/>
      <w:marRight w:val="0"/>
      <w:marTop w:val="0"/>
      <w:marBottom w:val="0"/>
      <w:divBdr>
        <w:top w:val="none" w:sz="0" w:space="0" w:color="auto"/>
        <w:left w:val="none" w:sz="0" w:space="0" w:color="auto"/>
        <w:bottom w:val="none" w:sz="0" w:space="0" w:color="auto"/>
        <w:right w:val="none" w:sz="0" w:space="0" w:color="auto"/>
      </w:divBdr>
    </w:div>
    <w:div w:id="2045712666">
      <w:bodyDiv w:val="1"/>
      <w:marLeft w:val="0"/>
      <w:marRight w:val="0"/>
      <w:marTop w:val="0"/>
      <w:marBottom w:val="0"/>
      <w:divBdr>
        <w:top w:val="none" w:sz="0" w:space="0" w:color="auto"/>
        <w:left w:val="none" w:sz="0" w:space="0" w:color="auto"/>
        <w:bottom w:val="none" w:sz="0" w:space="0" w:color="auto"/>
        <w:right w:val="none" w:sz="0" w:space="0" w:color="auto"/>
      </w:divBdr>
    </w:div>
    <w:div w:id="2046060863">
      <w:bodyDiv w:val="1"/>
      <w:marLeft w:val="0"/>
      <w:marRight w:val="0"/>
      <w:marTop w:val="0"/>
      <w:marBottom w:val="0"/>
      <w:divBdr>
        <w:top w:val="none" w:sz="0" w:space="0" w:color="auto"/>
        <w:left w:val="none" w:sz="0" w:space="0" w:color="auto"/>
        <w:bottom w:val="none" w:sz="0" w:space="0" w:color="auto"/>
        <w:right w:val="none" w:sz="0" w:space="0" w:color="auto"/>
      </w:divBdr>
    </w:div>
    <w:div w:id="2047680095">
      <w:bodyDiv w:val="1"/>
      <w:marLeft w:val="0"/>
      <w:marRight w:val="0"/>
      <w:marTop w:val="0"/>
      <w:marBottom w:val="0"/>
      <w:divBdr>
        <w:top w:val="none" w:sz="0" w:space="0" w:color="auto"/>
        <w:left w:val="none" w:sz="0" w:space="0" w:color="auto"/>
        <w:bottom w:val="none" w:sz="0" w:space="0" w:color="auto"/>
        <w:right w:val="none" w:sz="0" w:space="0" w:color="auto"/>
      </w:divBdr>
    </w:div>
    <w:div w:id="2057270312">
      <w:bodyDiv w:val="1"/>
      <w:marLeft w:val="0"/>
      <w:marRight w:val="0"/>
      <w:marTop w:val="0"/>
      <w:marBottom w:val="0"/>
      <w:divBdr>
        <w:top w:val="none" w:sz="0" w:space="0" w:color="auto"/>
        <w:left w:val="none" w:sz="0" w:space="0" w:color="auto"/>
        <w:bottom w:val="none" w:sz="0" w:space="0" w:color="auto"/>
        <w:right w:val="none" w:sz="0" w:space="0" w:color="auto"/>
      </w:divBdr>
    </w:div>
    <w:div w:id="2061443119">
      <w:bodyDiv w:val="1"/>
      <w:marLeft w:val="0"/>
      <w:marRight w:val="0"/>
      <w:marTop w:val="0"/>
      <w:marBottom w:val="0"/>
      <w:divBdr>
        <w:top w:val="none" w:sz="0" w:space="0" w:color="auto"/>
        <w:left w:val="none" w:sz="0" w:space="0" w:color="auto"/>
        <w:bottom w:val="none" w:sz="0" w:space="0" w:color="auto"/>
        <w:right w:val="none" w:sz="0" w:space="0" w:color="auto"/>
      </w:divBdr>
    </w:div>
    <w:div w:id="2071726891">
      <w:bodyDiv w:val="1"/>
      <w:marLeft w:val="0"/>
      <w:marRight w:val="0"/>
      <w:marTop w:val="0"/>
      <w:marBottom w:val="0"/>
      <w:divBdr>
        <w:top w:val="none" w:sz="0" w:space="0" w:color="auto"/>
        <w:left w:val="none" w:sz="0" w:space="0" w:color="auto"/>
        <w:bottom w:val="none" w:sz="0" w:space="0" w:color="auto"/>
        <w:right w:val="none" w:sz="0" w:space="0" w:color="auto"/>
      </w:divBdr>
    </w:div>
    <w:div w:id="2083137569">
      <w:bodyDiv w:val="1"/>
      <w:marLeft w:val="0"/>
      <w:marRight w:val="0"/>
      <w:marTop w:val="0"/>
      <w:marBottom w:val="0"/>
      <w:divBdr>
        <w:top w:val="none" w:sz="0" w:space="0" w:color="auto"/>
        <w:left w:val="none" w:sz="0" w:space="0" w:color="auto"/>
        <w:bottom w:val="none" w:sz="0" w:space="0" w:color="auto"/>
        <w:right w:val="none" w:sz="0" w:space="0" w:color="auto"/>
      </w:divBdr>
    </w:div>
    <w:div w:id="2110344879">
      <w:bodyDiv w:val="1"/>
      <w:marLeft w:val="0"/>
      <w:marRight w:val="0"/>
      <w:marTop w:val="0"/>
      <w:marBottom w:val="0"/>
      <w:divBdr>
        <w:top w:val="none" w:sz="0" w:space="0" w:color="auto"/>
        <w:left w:val="none" w:sz="0" w:space="0" w:color="auto"/>
        <w:bottom w:val="none" w:sz="0" w:space="0" w:color="auto"/>
        <w:right w:val="none" w:sz="0" w:space="0" w:color="auto"/>
      </w:divBdr>
    </w:div>
    <w:div w:id="2114785236">
      <w:bodyDiv w:val="1"/>
      <w:marLeft w:val="0"/>
      <w:marRight w:val="0"/>
      <w:marTop w:val="0"/>
      <w:marBottom w:val="0"/>
      <w:divBdr>
        <w:top w:val="none" w:sz="0" w:space="0" w:color="auto"/>
        <w:left w:val="none" w:sz="0" w:space="0" w:color="auto"/>
        <w:bottom w:val="none" w:sz="0" w:space="0" w:color="auto"/>
        <w:right w:val="none" w:sz="0" w:space="0" w:color="auto"/>
      </w:divBdr>
    </w:div>
    <w:div w:id="2115594997">
      <w:bodyDiv w:val="1"/>
      <w:marLeft w:val="0"/>
      <w:marRight w:val="0"/>
      <w:marTop w:val="0"/>
      <w:marBottom w:val="0"/>
      <w:divBdr>
        <w:top w:val="none" w:sz="0" w:space="0" w:color="auto"/>
        <w:left w:val="none" w:sz="0" w:space="0" w:color="auto"/>
        <w:bottom w:val="none" w:sz="0" w:space="0" w:color="auto"/>
        <w:right w:val="none" w:sz="0" w:space="0" w:color="auto"/>
      </w:divBdr>
    </w:div>
    <w:div w:id="2129544787">
      <w:bodyDiv w:val="1"/>
      <w:marLeft w:val="0"/>
      <w:marRight w:val="0"/>
      <w:marTop w:val="0"/>
      <w:marBottom w:val="0"/>
      <w:divBdr>
        <w:top w:val="none" w:sz="0" w:space="0" w:color="auto"/>
        <w:left w:val="none" w:sz="0" w:space="0" w:color="auto"/>
        <w:bottom w:val="none" w:sz="0" w:space="0" w:color="auto"/>
        <w:right w:val="none" w:sz="0" w:space="0" w:color="auto"/>
      </w:divBdr>
    </w:div>
    <w:div w:id="2130857498">
      <w:bodyDiv w:val="1"/>
      <w:marLeft w:val="0"/>
      <w:marRight w:val="0"/>
      <w:marTop w:val="0"/>
      <w:marBottom w:val="0"/>
      <w:divBdr>
        <w:top w:val="none" w:sz="0" w:space="0" w:color="auto"/>
        <w:left w:val="none" w:sz="0" w:space="0" w:color="auto"/>
        <w:bottom w:val="none" w:sz="0" w:space="0" w:color="auto"/>
        <w:right w:val="none" w:sz="0" w:space="0" w:color="auto"/>
      </w:divBdr>
    </w:div>
    <w:div w:id="214265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5.png"/><Relationship Id="rId42" Type="http://schemas.openxmlformats.org/officeDocument/2006/relationships/customXml" Target="ink/ink10.xml"/><Relationship Id="rId47" Type="http://schemas.openxmlformats.org/officeDocument/2006/relationships/customXml" Target="ink/ink12.xml"/><Relationship Id="rId63" Type="http://schemas.openxmlformats.org/officeDocument/2006/relationships/image" Target="media/image39.png"/><Relationship Id="rId68" Type="http://schemas.openxmlformats.org/officeDocument/2006/relationships/image" Target="media/image44.png"/><Relationship Id="rId2" Type="http://schemas.openxmlformats.org/officeDocument/2006/relationships/customXml" Target="../customXml/item2.xml"/><Relationship Id="rId16" Type="http://schemas.openxmlformats.org/officeDocument/2006/relationships/customXml" Target="ink/ink3.xml"/><Relationship Id="rId29" Type="http://schemas.openxmlformats.org/officeDocument/2006/relationships/image" Target="media/image12.png"/><Relationship Id="rId11" Type="http://schemas.openxmlformats.org/officeDocument/2006/relationships/customXml" Target="ink/ink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customXml" Target="ink/ink8.xml"/><Relationship Id="rId40" Type="http://schemas.openxmlformats.org/officeDocument/2006/relationships/customXml" Target="ink/ink9.xml"/><Relationship Id="rId45" Type="http://schemas.openxmlformats.org/officeDocument/2006/relationships/image" Target="media/image23.png"/><Relationship Id="rId53" Type="http://schemas.openxmlformats.org/officeDocument/2006/relationships/image" Target="media/image29.png"/><Relationship Id="rId58" Type="http://schemas.openxmlformats.org/officeDocument/2006/relationships/image" Target="media/image34.png"/><Relationship Id="rId66" Type="http://schemas.openxmlformats.org/officeDocument/2006/relationships/image" Target="media/image42.png"/><Relationship Id="rId5" Type="http://schemas.openxmlformats.org/officeDocument/2006/relationships/numbering" Target="numbering.xml"/><Relationship Id="rId61" Type="http://schemas.openxmlformats.org/officeDocument/2006/relationships/image" Target="media/image37.png"/><Relationship Id="rId19" Type="http://schemas.openxmlformats.org/officeDocument/2006/relationships/image" Target="media/image4.png"/><Relationship Id="rId14" Type="http://schemas.openxmlformats.org/officeDocument/2006/relationships/image" Target="media/image2.png"/><Relationship Id="rId22" Type="http://schemas.openxmlformats.org/officeDocument/2006/relationships/customXml" Target="ink/ink6.xm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7.png"/><Relationship Id="rId43" Type="http://schemas.openxmlformats.org/officeDocument/2006/relationships/image" Target="media/image22.png"/><Relationship Id="rId48" Type="http://schemas.openxmlformats.org/officeDocument/2006/relationships/image" Target="media/image25.png"/><Relationship Id="rId56"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image" Target="media/image27.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19.png"/><Relationship Id="rId46" Type="http://schemas.openxmlformats.org/officeDocument/2006/relationships/image" Target="media/image24.png"/><Relationship Id="rId59" Type="http://schemas.openxmlformats.org/officeDocument/2006/relationships/image" Target="media/image35.png"/><Relationship Id="rId67" Type="http://schemas.openxmlformats.org/officeDocument/2006/relationships/image" Target="media/image43.png"/><Relationship Id="rId20" Type="http://schemas.openxmlformats.org/officeDocument/2006/relationships/customXml" Target="ink/ink5.xml"/><Relationship Id="rId41" Type="http://schemas.openxmlformats.org/officeDocument/2006/relationships/image" Target="media/image21.png"/><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uowtsd-my.sharepoint.com/personal/2217998_student_uwtsd_ac_uk/Documents/Documents/University%20Work/2022-2023/OME%20Physics/Balistic%20Impact%20Lab%20Report.docx"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8.png"/><Relationship Id="rId49" Type="http://schemas.openxmlformats.org/officeDocument/2006/relationships/customXml" Target="ink/ink13.xml"/><Relationship Id="rId57" Type="http://schemas.openxmlformats.org/officeDocument/2006/relationships/image" Target="media/image33.png"/><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customXml" Target="ink/ink11.xml"/><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ustomXml" Target="ink/ink2.xml"/><Relationship Id="rId18" Type="http://schemas.openxmlformats.org/officeDocument/2006/relationships/customXml" Target="ink/ink4.xml"/><Relationship Id="rId39" Type="http://schemas.openxmlformats.org/officeDocument/2006/relationships/image" Target="media/image20.png"/><Relationship Id="rId34" Type="http://schemas.openxmlformats.org/officeDocument/2006/relationships/customXml" Target="ink/ink7.xml"/><Relationship Id="rId50" Type="http://schemas.openxmlformats.org/officeDocument/2006/relationships/image" Target="media/image26.png"/><Relationship Id="rId55" Type="http://schemas.openxmlformats.org/officeDocument/2006/relationships/image" Target="media/image31.png"/><Relationship Id="rId7" Type="http://schemas.openxmlformats.org/officeDocument/2006/relationships/settings" Target="settings.xml"/><Relationship Id="rId7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33:22.648"/>
    </inkml:context>
    <inkml:brush xml:id="br0">
      <inkml:brushProperty name="width" value="0.05" units="cm"/>
      <inkml:brushProperty name="height" value="0.05" units="cm"/>
    </inkml:brush>
  </inkml:definitions>
  <inkml:trace contextRef="#ctx0" brushRef="#br0">174 0 10240,'-4'3'57,"-1"1"1,1-1-1,0 1 1,0 0 0,0 0-1,0 0 1,1 1-1,-1-1 1,-2 6-1,-26 50 99,19-32-71,-10 13-110,9-19-13,2 1 0,1 0 1,-11 34-1,20-52-34,1 1 1,0-1-1,1 0 1,-1 1-1,1-1 1,0 1-1,1 0 1,-1-1-1,1 0 1,0 1-1,0-1 1,1 1-1,-1-1 1,1 0-1,4 7 1,-5-10 39,1 0 1,-1 1 0,1-1 0,0 0-1,-1 1 1,1-1 0,0 0 0,1-1-1,-1 1 1,0 0 0,0-1 0,1 1-1,-1-1 1,1 1 0,-1-1 0,1 0-1,0 0 1,0 0 0,-1-1 0,1 1-1,0-1 1,0 1 0,0-1 0,-1 0-1,1 0 1,0 0 0,0-1 0,0 1-1,0-1 1,-1 1 0,4-2 0,6-2 366,1-1 0,-1 0 0,-1-1 0,1 0 0,-1-1 0,0-1 0,18-15 0,-22 17-200,1 0 1,-2-1-1,1-1 0,-1 1 0,0-1 1,-1 0-1,0 0 0,0 0 1,-1-1-1,0 0 0,4-11 1,-7 18-97,-1-1 0,1 1 1,-1 0-1,1 0 0,-1-1 1,0 1-1,1 0 0,-1-1 1,0 1-1,-1 0 0,1 0 1,0-1-1,-1 1 0,1 0 1,-1 0-1,0-1 0,0 1 1,0 0-1,0 0 0,0 0 1,0 0-1,0 0 0,-1 0 1,1 1-1,-1-1 0,1 0 1,-1 1-1,0-1 0,1 1 1,-1-1-1,0 1 1,0 0-1,0 0 0,0 0 1,-1 0-1,1 0 0,-3-1 1,0 1-47,0 0 0,0 1 0,1-1 0,-1 1 0,0 0 0,0 0 0,0 1 0,0-1 0,1 1 0,-1 0 1,0 0-1,0 1 0,1-1 0,-1 1 0,1 0 0,0 0 0,-7 5 0,-1 2-348,1 2-1,-1-1 1,2 2-1,0-1 1,0 1-1,1 1 0,0 0 1,1 0-1,1 1 1,0-1-1,-7 24 1,5-7-2557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34:35.574"/>
    </inkml:context>
    <inkml:brush xml:id="br0">
      <inkml:brushProperty name="width" value="0.05" units="cm"/>
      <inkml:brushProperty name="height" value="0.05" units="cm"/>
    </inkml:brush>
  </inkml:definitions>
  <inkml:trace contextRef="#ctx0" brushRef="#br0">645 16 3968,'-56'9'2056,"0"2"0,1 3 0,-73 29 0,104-34-1840,1 2 1,0 1-1,0 1 0,1 0 1,-27 23-1,35-24-147,1 1-1,0 0 1,0 1-1,2 0 0,0 1 1,0 0-1,1 0 1,-10 24-1,7-7-95,1 1 1,1 0-1,2 0 0,2 1 0,-6 56 0,9-41-80,3 1-1,2 0 0,10 64 0,-7-83 2,2-1 1,1 0-1,2 0 0,1 0 0,1-1 0,2-1 0,0 0 1,2 0-1,1-2 0,1 0 0,2-1 0,32 35 0,-32-39 87,1-2 1,2 0-1,45 32 0,-57-45 0,-1-1 1,0 0-1,1-1 0,0 0 1,0 0-1,1-1 1,-1 0-1,1-1 0,-1 0 1,1-1-1,0 0 1,-1-1-1,20-1 0,-7-3-12,0-1-1,-1-1 0,1-1 0,-2-1 0,31-15 1,-3-3-143,51-37 0,-64 38-70,-2-3 1,59-58-1,46-73 21,-134 153 227,29-35 26,-2 0-1,-1-3 0,-3 0 0,28-57 1,-48 81-13,0-1 1,-1 0-1,-1 0 1,-1 0 0,4-31-1,-8 37-3,-1 0-1,0-1 1,0 1-1,-2-1 1,0 1-1,-1 0 1,0 0-1,-9-23 1,4 18 16,-1 0 0,-1 0 0,-1 2 1,-1-1-1,0 1 0,-1 1 0,-1 0 1,0 1-1,-2 0 0,-25-20 0,18 19-184,-1 1 0,-1 1 0,0 1-1,-1 1 1,-1 1 0,0 2 0,-42-11-1,-45-2-1482,5 10-880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34:24.574"/>
    </inkml:context>
    <inkml:brush xml:id="br0">
      <inkml:brushProperty name="width" value="0.05" units="cm"/>
      <inkml:brushProperty name="height" value="0.05" units="cm"/>
    </inkml:brush>
  </inkml:definitions>
  <inkml:trace contextRef="#ctx0" brushRef="#br0">317 1151 6272,'-6'-9'888,"-1"1"-1,0 0 1,0 0 0,-1 1 0,0 0 0,0 0 0,-17-9-1,21 14-775,1 0-1,-1 0 1,1 1-1,-1 0 0,0-1 1,0 1-1,0 1 0,0-1 1,0 1-1,0-1 1,0 1-1,0 0 0,0 0 1,0 1-1,0-1 0,0 1 1,0 0-1,0 0 1,0 0-1,1 1 0,-1-1 1,0 1-1,-5 3 1,0 2-100,-1 1 1,2 0 0,-1 0 0,1 0 0,1 1 0,-1 0 0,1 1 0,1 0 0,0 0 0,0 0 0,-6 18 0,3-4-210,1 0-1,1 0 1,1 0-1,-3 38 1,4-16-427,2 67 0,4-97 529,0-1 0,1 1 0,0 0 0,1-1 1,1 1-1,1-1 0,0 0 0,8 16 0,-11-28 102,0 0-1,-1 0 0,1 0 0,1 0 1,-1 0-1,0-1 0,1 1 1,-1-1-1,1 1 0,0-1 1,0 0-1,0 0 0,0 0 0,0-1 1,0 1-1,0-1 0,1 1 1,-1-1-1,0 0 0,1-1 1,4 2-1,-4-2-1,1 0 1,-1 0-1,0-1 0,1 0 1,-1 1-1,0-1 0,1-1 1,-1 1-1,0 0 0,0-1 1,0 0-1,0 0 0,0 0 1,-1-1-1,1 1 0,5-6 1,4-5-17,0-1 1,0-1 0,-1 0 0,-1 0 0,11-21 0,40-88 378,-55 108-222,6-14 309,-11 22-268,1 1 1,0-1 0,1 1-1,0-1 1,0 1 0,0 0-1,1 1 1,7-9 0,-11 15-157,-1-1 0,1 0 0,0 1 1,0-1-1,0 1 0,-1-1 0,1 1 0,0-1 0,0 1 1,0-1-1,0 1 0,0 0 0,0 0 0,0 0 0,0-1 1,0 1-1,0 0 0,0 0 0,0 0 0,0 0 0,0 1 1,0-1-1,1 0 0,1 1 4,-1 0-1,0 0 1,0 1-1,0-1 1,-1 0 0,1 1-1,0-1 1,0 1 0,-1-1-1,2 3 1,4 5-3,0 1-1,-1-1 1,6 15 0,-10-20-40,36 78-1107,2 7-2449,-32-74 1666,1 0 0,1-1-1,18 23 1,1-7-1131</inkml:trace>
  <inkml:trace contextRef="#ctx0" brushRef="#br0" timeOffset="468.44">1117 1011 6656,'0'-1'101,"0"1"1,-1-1-1,1 0 1,-1 1-1,1-1 1,-1 1 0,1-1-1,-1 1 1,1-1-1,-1 1 1,0-1-1,1 1 1,-1-1-1,0 1 1,1 0-1,-1-1 1,0 1 0,0 0-1,1 0 1,-1 0-1,0-1 1,0 1-1,1 0 1,-1 0-1,0 0 1,0 0-1,1 0 1,-1 0-1,-2 1 1,1 0 33,0 1 0,1-1 1,-1 1-1,0-1 0,0 1 0,1 0 0,-1 0 0,1 0 1,-1 0-1,-1 3 0,-10 19-74,1 0-1,0 0 1,2 1-1,1 1 1,1-1-1,1 2 1,2-1 0,0 1-1,2-1 1,1 1-1,1 0 1,1 0-1,5 39 1,-4-59-110,0 0 0,1-1 0,0 1 0,0-1 0,0 0-1,1 1 1,6 10 0,-8-16 42,0 0-1,0 0 0,-1 0 0,1 0 1,0 0-1,0 0 0,1 0 1,-1 0-1,0 0 0,0 0 1,0-1-1,0 1 0,1 0 1,-1-1-1,0 1 0,1-1 0,1 1 1,-1-1 2,0 0 1,-1-1 0,1 1-1,0 0 1,-1-1 0,1 1 0,0-1-1,-1 1 1,1-1 0,-1 0-1,1 0 1,-1 0 0,1 0-1,-1 0 1,1 0 0,-1 0-1,0 0 1,1-2 0,9-9 25,-1 0 0,0-1 0,-1 0 0,-1-1 0,0 1 0,-1-2 0,-1 1 0,0-1 0,-1 0 0,7-29 0,-6 11 206,-1-1 0,-2 1-1,-1-1 1,-3-37 0,-8-13 1056,-3 1-1,-32-112 1,43 191-1254,0-2 24,-28-101 880,23 89-722,-1 0 0,0 0 0,-15-25-1,14 36 90,6 15-79,6 25 31,-3-27-219,8 37 37,3 0 0,1-1 0,24 51 0,-29-74-68,20 49-1306,2-1-1,4-2 1,3-1-1,86 114 1,-83-135-2168,-2-11-133</inkml:trace>
  <inkml:trace contextRef="#ctx0" brushRef="#br0" timeOffset="942.84">1900 706 7296,'-6'-14'1024,"5"10"-694,0 0-1,-1 0 0,0 0 0,1 0 0,-2 1 0,1-1 0,0 1 1,-1-1-1,1 1 0,-6-5 0,7 8-257,1 0 1,-1 0-1,0 0 1,1 0-1,-1 0 1,1 0-1,-1 0 1,0 0-1,1 0 1,-1 0-1,1 0 0,-1 1 1,1-1-1,-1 0 1,0 0-1,1 1 1,-1-1-1,1 0 1,-1 1-1,1-1 1,-1 0-1,1 1 0,0-1 1,-1 1-1,1-1 1,-1 1-1,1-1 1,0 1-1,-1-1 1,1 2-1,-12 19 462,11-18-381,-8 17-93,1 0-1,2 1 1,0-1-1,1 1 1,1 0 0,1 0-1,-1 23 1,3-6-193,2-1 1,1 0-1,9 44 1,-8-64 56,1 0 0,0-1 0,1 0 0,1 0 0,9 17 0,-13-29 45,0 0 0,1 0 0,-1-1 0,1 1 0,0-1 1,0 0-1,0 0 0,0 0 0,1 0 0,6 5 0,-7-7 27,-1 0 0,1 0 0,-1 0 0,1 0 0,0-1 0,-1 1 1,1-1-1,0 0 0,-1 0 0,1 0 0,0 0 0,0 0 0,-1 0 0,1-1 0,0 1 0,-1-1 0,1 0 0,-1 0 0,5-1 0,-1-2 17,-1 1-1,1-1 1,-1 0 0,0 0-1,0 0 1,0-1 0,-1 0-1,1 0 1,-1 0-1,0-1 1,-1 1 0,6-11-1,-1-1 75,0-1 0,-1 0 0,6-23 0,-5 5 275,-1 0 0,-2-1 0,-2 1 0,-1-1 0,-4-46-1,-31-183 1275,27 231-1475,6 33-155,-37-213 730,23 151-289,-29-83 1,41 141-412,0 0-1,0 1 0,-1-1 0,1 1 0,-1-1 1,0 1-1,-1 0 0,1 0 0,-5-4 0,7 8-33,1 1-1,0 0 1,0 0-1,0 0 0,0 0 1,-1 0-1,1 0 0,0 0 1,0-1-1,0 1 1,-1 0-1,1 0 0,0 0 1,0 0-1,-1 0 0,1 0 1,0 0-1,0 0 1,0 0-1,-1 0 0,1 0 1,0 0-1,0 0 0,0 0 1,-1 0-1,1 1 1,0-1-1,0 0 0,0 0 1,-1 0-1,1 0 1,0 0-1,0 0 0,0 0 1,0 1-1,-1-1 0,1 0 1,0 0-1,0 0 1,0 0-1,0 1 0,0-1 1,0 0-1,-1 0 0,1 0 1,0 1-1,0-1 1,0 0-1,0 0 0,0 0 1,0 1-1,0-1 0,0 0 1,0 0-1,0 1 1,0-1-1,0 0 0,-1 6-4,1-1-1,-1 1 0,1 0 0,1-1 0,-1 1 1,1 0-1,0-1 0,0 1 0,2 5 1,21 55-65,-11-35 61,138 326 112,-108-272-834,4-2 1,62 85 0,-84-135-1460,1-2 0,39 37-1,-11-22-1997</inkml:trace>
  <inkml:trace contextRef="#ctx0" brushRef="#br0" timeOffset="1685.29">1603 2050 8832,'-5'-4'1016,"4"3"-818,0 0 0,0 1 0,0-1 1,1 0-1,-1 0 0,0 0 0,0 0 0,0 0 0,1 0 0,-1 0 1,1 0-1,-1 0 0,0 0 0,1 0 0,-1-3 1424,10 21 1343,14 37-1903,62 127-294,171 264-3254,-166-309-2961,-51-80-838,-22-32 3186</inkml:trace>
  <inkml:trace contextRef="#ctx0" brushRef="#br0" timeOffset="2055.18">1499 2909 8064,'17'-17'817,"-1"0"0,0-1 0,-2-1 0,22-35 0,-19 29-468,1 2-1,0 0 1,2 1-1,0 1 1,43-34-1,121-69 1482,-164 112-1730,-1 0 170,1 1 0,0 0 0,0 2 0,1 0 0,42-11 0,-55 19-232,0-1-1,0 1 1,0 0-1,0 1 0,1 0 1,-1 1-1,0-1 0,0 1 1,0 1-1,0 0 1,0 0-1,0 0 0,0 1 1,0 0-1,-1 1 1,0 0-1,0 0 0,0 0 1,9 8-1,-7-4-82,0 1 1,-1 0-1,0 0 0,0 1 1,-1 0-1,9 16 0,29 70-1919,-43-90 1772,22 52-1893</inkml:trace>
  <inkml:trace contextRef="#ctx0" brushRef="#br0" timeOffset="2443.51">2269 1497 10240,'4'7'3872,"0"7"-3040,8 19 352,-3-10-65,12 17-575,8 16-64,9 2-352,6 1-96,7 4-32,-5 0 0,-2-1 0,-2 4-864,-4-3-287,-9-3-1601,-5-6-736,-8-5-192</inkml:trace>
  <inkml:trace contextRef="#ctx0" brushRef="#br0" timeOffset="2798.89">2435 2062 11136,'37'-29'4128,"-8"15"-3200,13-8 127,-26 6-127,9-2-544,0 0-128,4 0-160,0-2 0,-1 2-64,2 4-736,-1-1-288,-4 4-2143,-4 0-833,-4-1 64</inkml:trace>
  <inkml:trace contextRef="#ctx0" brushRef="#br0" timeOffset="3200.38">2924 1088 11264,'-4'8'4224,"8"3"-3296,9 19 223,-5-12-127,9 11-224,8 12 0,7 6-384,10 13-160,4 5-160,-2 14-160,2 1-32,0-6-160,-9-4 0,0-7-1088,-3-9-448,-5-2-3391</inkml:trace>
  <inkml:trace contextRef="#ctx0" brushRef="#br0" timeOffset="3549.03">3617 1918 7936,'5'0'350,"0"0"1,1 0-1,-1 0 1,0-1 0,0 1-1,0-1 1,0 0-1,0-1 1,0 1-1,0-1 1,0 0-1,0 0 1,-1-1-1,1 0 1,-1 1 0,1-1-1,-1-1 1,0 1-1,-1 0 1,1-1-1,3-5 1,9-9 239,-2-2 1,-1 0 0,16-30-1,-16 26-329,22-38 721,26-68 0,-50 103-731,-1 0-1,-2-1 1,0-1-1,-2 0 1,3-38-1,-8 61-222,-1 0 0,-1 0 0,1 0 0,-1 0 0,-2-7 0,3 13-24,0-1 1,0 0-1,0 0 0,0 0 1,-1 0-1,1 0 1,0 0-1,-1 1 0,1-1 1,0 0-1,-1 0 1,1 0-1,-1 1 0,1-1 1,-1 0-1,1 0 1,-1 1-1,0-1 1,1 1-1,-1-1 0,0 1 1,0-1-1,1 1 1,-1-1-1,0 1 0,0-1 1,0 1-1,1 0 1,-1-1-1,0 1 0,0 0 1,0 0-1,0 0 1,0 0-1,0 0 0,0 0 1,1 0-1,-1 0 1,0 0-1,0 0 1,0 0-1,-1 1 0,0 1-9,0-1-1,0 0 0,0 1 0,0 0 0,0-1 1,0 1-1,1 0 0,-1 0 0,1 0 1,-1 0-1,1 0 0,-2 4 0,-12 30-80,13-29 82,-6 14-28,2 1 1,1-1-1,1 1 1,1 0-1,0 0 0,2 1 1,1-1-1,0 0 1,2 1-1,0-1 1,2 0-1,9 35 0,-11-54 26,-1 1 0,0-1-1,1 1 1,0-1 0,0 1-1,0-1 1,0 0 0,0 0-1,5 5 1,-6-8 5,0 1 1,0 0-1,0 0 1,0-1-1,1 1 1,-1 0-1,0-1 1,0 1-1,0-1 1,1 1-1,-1-1 1,0 0-1,1 0 0,-1 1 1,0-1-1,1 0 1,-1 0-1,0 0 1,1-1-1,-1 1 1,0 0-1,0 0 1,1-1-1,-1 1 1,0 0-1,0-1 0,1 0 1,-1 1-1,0-1 1,1-1-1,5-2 2,-1-1 1,-1 0-1,1-1 0,-1 0 0,0 0 0,0 0 0,0 0 0,5-11 0,9-12-37,23-24 87,3 3 1,85-77-1,-120 118-8,1 1-1,0-1 0,0 2 0,1 0 0,0 0 1,0 1-1,15-6 0,-23 11-32,-1 0 0,1 0 0,-1 0 0,1 0 0,-1 0 0,1 1 0,0 0 0,-1-1 0,1 1-1,0 1 1,-1-1 0,1 0 0,-1 1 0,1 0 0,-1 0 0,1 0 0,-1 0 0,1 1 0,-1-1 0,0 1 0,0 0 0,0 0 0,0 0 0,0 0 0,0 0 0,0 1 0,-1-1 0,1 1 0,-1 0-1,0 0 1,3 4 0,-1 1 16,0 1 0,0 0 0,-1 0-1,0 0 1,-1 0 0,0 0 0,0 1 0,-1-1-1,0 1 1,-1-1 0,0 1 0,-2 18 0,-4 7-525,0 0 0,-13 35 0,18-67 407,-5 16-1806,-14 32 1,17-44 383,-1 1 1,0-1-1,-1-1 1,1 1 0,-1-1-1,-12 12 1,-7-2-2604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34:43.055"/>
    </inkml:context>
    <inkml:brush xml:id="br0">
      <inkml:brushProperty name="width" value="0.05" units="cm"/>
      <inkml:brushProperty name="height" value="0.05" units="cm"/>
    </inkml:brush>
  </inkml:definitions>
  <inkml:trace contextRef="#ctx0" brushRef="#br0">1 923 2304,'16'-61'1808,"27"-63"0,-34 102 309,0 0 0,1 1 1,26-38-1,-35 59-2070,-1-1 1,0 0 0,1 1-1,-1-1 1,0 0-1,1 1 1,-1-1 0,1 1-1,-1-1 1,1 1-1,0-1 1,-1 1 0,1 0-1,-1-1 1,1 1-1,0 0 1,-1-1 0,1 1-1,0 0 1,-1 0-1,1 0 1,0-1 0,0 1-1,-1 0 1,1 0-1,0 0 1,-1 0 0,1 0-1,0 0 1,0 1-1,-1-1 1,1 0 0,0 0-1,-1 0 1,1 1-1,0-1 1,-1 0 0,1 1-1,0-1 1,0 1-1,2 2 70,0 0-1,-1-1 0,1 1 0,-1 1 0,1-1 0,-1 0 0,2 4 0,12 26 326,-1 2 0,15 49 1,-5-11-266,39 88-1348,148 264 0,-190-387-1140,18 46-1,-22-34-1400</inkml:trace>
  <inkml:trace contextRef="#ctx0" brushRef="#br0" timeOffset="387.27">34 1331 5120,'10'-11'846,"0"-1"0,1 1 1,0 1-1,23-16 0,-9 7 539,50-45 1296,-35 28-1928,1 2 0,61-38 0,-88 64-714,-1 1 0,1 0 0,0 1-1,0 0 1,1 1 0,0 1 0,-1 1 0,2 0 0,-1 0-1,0 2 1,0 0 0,28 1 0,-35 2-21,1 0 0,-1 0 0,0 1-1,-1 0 1,1 0 0,0 1 0,-1 0 0,0 0 0,0 1 0,0 0 0,-1 0 0,1 0-1,-1 1 1,0 0 0,-1 1 0,0-1 0,8 12 0,2 7-304,0 0 0,-2 0 0,18 49 1,-14-27-940,14 33-2271,-9-29-2274,-16-38 2917</inkml:trace>
  <inkml:trace contextRef="#ctx0" brushRef="#br0" timeOffset="742.61">348 408 7552,'-8'5'2880,"8"-1"-2240,8 7-32,-3-8-192,3 5-736,7-1-224,10-4-1088,5-3-480,3-3-512,1-4-160</inkml:trace>
  <inkml:trace contextRef="#ctx0" brushRef="#br0" timeOffset="1082.92">896 180 5632,'2'0'318,"0"0"-1,0 1 1,0-1 0,0 1 0,0-1-1,0 1 1,0-1 0,-1 1 0,1 0-1,0 0 1,0 0 0,-1 0 0,1 0-1,-1 1 1,1-1 0,-1 0 0,1 1 0,-1-1-1,0 1 1,0-1 0,0 1 0,0 0-1,0-1 1,1 4 0,3 6-26,-1-1 0,0 1 0,2 15 0,2 3 388,45 112-256,142 267 0,-187-392-530,41 84-1232,-43-86 0,-1 0 1,5 27 0,-5-7-2119</inkml:trace>
  <inkml:trace contextRef="#ctx0" brushRef="#br0" timeOffset="1840.36">875 914 5504,'0'-3'286,"1"-1"0,-1 0 0,1 0 0,0 1-1,0-1 1,0 0 0,0 1 0,0-1 0,1 1 0,0 0 0,-1-1 0,5-4 0,-1 2 224,0 0 0,1 0 1,-1 1-1,1 0 0,12-8 0,2 1 225,1 1 0,1 1-1,23-8 1,16-5-284,14-4 425,131-67-1,-198 89-847,0 0-1,-1 0 1,0 0-1,0-1 0,0 0 1,-1 0-1,0 0 1,0-1-1,-1 0 0,0 0 1,0-1-1,0 0 1,-1 1-1,4-11 0,-5 7-5,0 1 0,-1-1 0,0 0 0,0 0-1,-1 0 1,-1 0 0,0 0 0,0 0 0,-1 0-1,-5-21 1,-4-5 35,-1 1 0,-2 1 0,-1 0 0,-2 1 0,-2 0-1,-1 1 1,-1 2 0,-32-39 0,48 65 12,0 0-1,0 0 0,-1 1 1,1 0-1,-8-6 1,12 10-66,0 0 0,0 0 0,-1 0 1,1 0-1,0-1 0,0 1 0,0 0 1,0 0-1,0 0 0,-1 0 0,1 0 1,0 0-1,0 0 0,0 0 0,0 0 1,0 0-1,-1 0 0,1 0 0,0 0 1,0 0-1,0 0 0,0 0 0,-1 0 0,1 0 1,0 0-1,0 0 0,0 0 0,0 0 1,0 0-1,-1 0 0,1 0 0,0 0 1,0 0-1,0 1 0,0-1 0,0 0 1,-1 0-1,1 0 0,0 0 0,0 0 1,0 0-1,0 0 0,0 1 0,0-1 1,-2 10 165,6 13 97,54 123 868,71 156-572,-13-87-549,-95-183-60,1-1 1,2 0 0,0-2 0,41 37-1,-55-58 18,-1 0-1,1 0 0,1-1 1,0-1-1,0 0 0,0 0 0,0-1 1,22 7-1,-24-10 4,1 0 0,-1-1-1,0 0 1,0 0 0,1-1 0,-1 0 0,1-1-1,-1 0 1,0-1 0,0 1 0,0-2 0,13-4-1,10-6-25,-1-2-1,0-1 0,36-26 0,80-69 51,-127 94 41,-1-1 1,0 0-1,-2-1 0,0-1 0,14-23 1,-24 34-26,-1-1 0,-1 0 0,0 0 0,0 0 0,-1-1 0,0 1 0,-1-1 0,0 0 0,-1 0 0,0 0 0,-1-1 0,0 1 0,-2-22 0,1 31-14,0-1 1,0 1-1,-1-1 0,1 1 1,-1-1-1,0 1 1,0-1-1,0 1 0,0-1 1,0 1-1,0 0 0,-1 0 1,1 0-1,-1 0 0,0 0 1,1 0-1,-1 0 1,0 0-1,0 1 0,-3-3 1,2 3-11,0 0 1,0 0 0,0 0-1,0 0 1,0 0-1,-1 1 1,1-1 0,0 1-1,0 0 1,0 0 0,-1 0-1,1 1 1,0-1 0,-4 2-1,-3 0-47,-1 2 0,1-1 0,0 2 0,1-1 1,-1 1-1,1 1 0,0 0 0,-15 12 0,12-6-111,1 0 0,0 1 1,1 0-1,1 0 0,0 1 0,1 1 1,0-1-1,-8 25 0,2-1-294,2 1 0,-8 49 0,16-66 316,1 1 0,1 0-1,0-1 1,3 28 0,0-42 149,-1 1-1,1-1 1,1 0-1,0 0 1,0 0-1,1 0 1,-1 0-1,2-1 1,-1 1-1,1-1 1,0 0-1,1 0 1,0 0-1,8 10 1,-9-14 28,0 0 0,1 1 0,-1-2 1,1 1-1,-1 0 0,1-1 0,0 0 1,0 0-1,0-1 0,0 1 1,0-1-1,0 0 0,0 0 0,0-1 1,1 1-1,-1-1 0,0-1 0,0 1 1,1-1-1,-1 1 0,0-2 1,0 1-1,0 0 0,0-1 0,8-4 1,0 0 57,0-1 1,0 0 0,-1-1 0,1 0 0,-2-1-1,1-1 1,-1 0 0,11-13 0,44-56 495,-32 36-188,2 2-1,1 1 0,59-47 1,-84 77-345,1 1 1,0 1 0,0 0-1,1 0 1,0 1 0,0 1-1,1 1 1,0 0 0,0 1-1,0 0 1,1 1 0,-1 1 0,1 1-1,-1 0 1,1 1 0,22 2-1,-29-1 4,-1 0-1,0 1 0,0 0 0,0 0 0,-1 1 1,1 0-1,0 0 0,7 5 0,-11-5-28,0 0 0,0 1-1,0-1 1,0 1-1,0 0 1,-1 0-1,0 0 1,1 0 0,-2 0-1,1 1 1,0 0-1,-1-1 1,3 10 0,-1-3-37,-1 0 1,0 1-1,-1-1 0,-1 1 1,0 0-1,0-1 1,-1 1-1,-1 0 1,-2 17-1,0-12-192,-2 0 0,0 0 0,0-1-1,-2 1 1,-14 27 0,0-11-1235,-2 0 0,0-2 0,-3-1 0,0 0 0,-31 25 0,-4 1-2685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34:41.524"/>
    </inkml:context>
    <inkml:brush xml:id="br0">
      <inkml:brushProperty name="width" value="0.05" units="cm"/>
      <inkml:brushProperty name="height" value="0.05" units="cm"/>
    </inkml:brush>
  </inkml:definitions>
  <inkml:trace contextRef="#ctx0" brushRef="#br0">315 784 7808,'-7'-6'774,"-1"0"0,0 0 0,0 1 0,0 0 1,0 1-1,-1 0 0,1 0 0,-1 1 0,-18-5 1,21 7-714,1 0 1,0 1 0,0-1 0,-1 1 0,1 0 0,0 0 0,0 1 0,-1 0 0,1 0 0,0 0 0,0 0 0,0 1 0,0 0 0,0 0 0,1 0 0,-1 1 0,0-1 0,1 1 0,-8 6 0,3 0-98,0 1 1,1 0 0,0 1-1,1 0 1,0 0 0,0 0-1,1 1 1,1 0 0,-6 15-1,4-3-179,1 0 0,0 0 0,2 0 0,-2 25 0,5-36 100,1 0 0,1 0 0,0 0 0,0 0 0,2 0 0,-1 0 0,2-1 0,6 20 0,-8-28 82,1 1 0,-1-1 0,1 0 0,-1 1 0,1-1 0,0 0 0,1-1 0,-1 1 0,1-1 0,7 7 0,-8-8 31,0-1-1,1 1 0,-1-1 0,1 1 0,-1-1 0,1 0 1,-1 0-1,1-1 0,-1 1 0,1-1 0,0 1 0,-1-1 1,1 0-1,0-1 0,-1 1 0,6-2 0,-4 1 7,-1-1 0,0 1 1,1-1-1,-1 0 0,0-1 0,0 1 0,0-1 0,-1 1 0,1-1 0,-1 0 0,1-1 0,-1 1 0,0-1 1,0 1-1,3-7 0,3-5 17,0 0-1,11-29 1,-3-6 522,14-66-1,-9 32 1125,-22 84-1665,0 1 0,0-1 0,0 0 0,1 0 0,-1 0 0,0 1 0,0-1 0,0 0-1,0 0 1,0 1 0,0-1 0,1 0 0,-1 0 0,0 0 0,0 0 0,0 1 0,1-1 0,-1 0 0,0 0 0,0 0 0,0 0 0,1 0-1,-1 0 1,0 1 0,0-1 0,1 0 0,-1 0 0,0 0 0,0 0 0,1 0 0,-1 0 0,0 0 0,0 0 0,1 0 0,-1 0-1,0 0 1,0 0 0,1 0 0,-1-1 0,0 1 0,0 0 0,1 0 0,-1 0 0,0 0 0,0 0 0,0 0 0,1-1 0,-1 1 0,0 0-1,0 0 1,0 0 0,1 0 0,-1-1 0,0 1 0,0 0 0,0 0 0,0 0 0,0-1 0,0 1 0,0 0 0,1 0 0,-1-1-1,0 1 1,0 0 0,0 0 0,0-1 0,0 1 0,0-1 0,9 21-76,48 138-1332,-7-56-3332,-29-62 1325</inkml:trace>
  <inkml:trace contextRef="#ctx0" brushRef="#br0" timeOffset="522.54">940 651 5248,'2'-9'772,"0"-11"2285,-16 36 2251,3-5-4477,2 2-647,2 0 1,0 0 0,1 1-1,0 0 1,1 0 0,-7 29-1,-8 91-373,18-114 168,1-11-12,-2 13-171,1 30 0,2-47 173,0 1 0,1-1 0,-1 0 1,1 0-1,0 0 0,1 0 0,-1 0 1,1 0-1,0 0 0,0-1 0,5 8 1,-6-11 26,-1 0 1,1 0-1,0 0 1,0 0 0,0 0-1,0 0 1,0-1-1,0 1 1,0 0 0,0-1-1,0 1 1,0-1-1,0 1 1,0-1 0,1 1-1,-1-1 1,0 0-1,0 0 1,0 1 0,1-1-1,-1 0 1,0 0 0,0 0-1,0-1 1,1 1-1,-1 0 1,0 0 0,0-1-1,0 1 1,1 0-1,-1-1 1,0 1 0,0-1-1,0 0 1,0 1-1,1-2 1,4-2 12,-1 0 1,0-1-1,0 1 0,0-1 1,6-8-1,3-7 117,-1 0 1,0 0-1,-2-1 0,-1-1 0,0 0 0,-2 0 1,0-1-1,-1 0 0,-2 0 0,0 0 0,-2-1 0,1-46 1,-5-3 471,-3-1 0,-27-135 0,26 182-390,1 0 0,-1-34 0,8 50-125,4 15-27,8 20-57,6 24-13,25 91-1,-30-83 23,5 14-213,24 72-2000,-34-114-286,1-1 0,29 51 1,-17-48-1676,4-7 828</inkml:trace>
  <inkml:trace contextRef="#ctx0" brushRef="#br0" timeOffset="1003.74">1698 555 8064,'-1'-3'420,"1"-1"0,-1 0 0,0 1 0,0 0 0,0-1 0,0 1 0,-1-1 0,-2-4 0,3 8-323,1-1 0,-1 0-1,1 0 1,-1 0 0,0 1 0,0-1 0,1 0 0,-1 1 0,0-1 0,0 0 0,0 1 0,0-1 0,1 1 0,-1-1 0,0 1-1,0 0 1,0-1 0,0 1 0,0 0 0,0 0 0,0 0 0,0 0 0,0 0 0,0 0 0,0 0 0,0 0 0,0 0-1,0 0 1,0 0 0,0 1 0,0-1 0,0 0 0,0 1 0,0-1 0,-2 2 0,-5 3 48,0 0 0,1 1 0,-1 1 0,1-1 0,0 1 0,1 0 0,0 1-1,0-1 1,0 1 0,1 0 0,-8 17 0,-2 7-388,-19 65 0,26-69-293,-8 42-1,15-62 458,0 0-1,0-1 1,1 1 0,0 0-1,0 0 1,1-1-1,0 1 1,1 0-1,-1-1 1,6 15 0,-6-20 86,0 0 0,0 0 0,0 0 1,0 0-1,1 0 0,-1 0 0,1 0 1,-1 0-1,1 0 0,0-1 0,0 1 1,0-1-1,0 1 0,0-1 1,0 0-1,0 0 0,0 0 0,0 0 1,1 0-1,3 1 0,-2-2-8,0 1 0,0-1 0,0 0 0,0 0-1,0-1 1,0 1 0,0-1 0,1 0 0,-1 0 0,-1-1-1,6-1 1,3-3 39,0 0-1,-1-1 0,1 0 1,-1-1-1,0 0 0,12-13 1,-7 4 184,-1-1 1,-1-1 0,-1 0-1,-1 0 1,0-1 0,-2-1-1,0 0 1,-1-1 0,-2 1 0,0-2-1,-1 1 1,4-28 0,-5 14 94,-2-1 1,-1 0 0,-2 0 0,-1 0 0,-3 1 0,-14-73-1,9 70-166,-2-10 250,-2 0 1,-32-81-1,38 119-349,4 11-77,5 22-82,45 105-109,-8-26 43,-14-28-197,66 190-3895,-65-192 591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36:08.523"/>
    </inkml:context>
    <inkml:brush xml:id="br0">
      <inkml:brushProperty name="width" value="0.05" units="cm"/>
      <inkml:brushProperty name="height" value="0.05" units="cm"/>
    </inkml:brush>
  </inkml:definitions>
  <inkml:trace contextRef="#ctx0" brushRef="#br0">1048 137 4224,'-74'-35'2330,"36"15"-1182,0 3 0,-2 1 0,-61-16 0,70 26-973,0 1 0,0 2-1,-1 1 1,1 2-1,0 1 1,-1 1 0,-35 8-1,28-2-132,1 1 0,-1 3 0,2 1 0,0 1-1,-44 25 1,68-33-56,0 2-1,1-1 0,0 2 0,0 0 1,1 0-1,0 1 0,0 0 0,1 1 1,1 0-1,0 1 0,0 0 0,1 0 1,1 1-1,0 0 0,1 0 0,-9 26 1,8-12-2,1 0 1,1 0 0,2 1 0,0 0-1,2-1 1,1 1 0,2 0-1,0 0 1,2-1 0,7 30 0,-6-41 4,0 1 1,0-1 0,2-1 0,0 1 0,0-1-1,2 0 1,0 0 0,1-1 0,0-1-1,1 0 1,0 0 0,1-1 0,1 0 0,0-1-1,0-1 1,1 0 0,27 15 0,-20-16-5,1-1 0,-1 0 0,1-2 0,1-1 0,-1 0 0,1-2 0,0 0 0,0-2 1,0-1-1,43-4 0,-11-4 41,-2-2 0,1-2 1,75-28-1,-85 23-4,-1-1 0,0-3 0,-2-1 0,51-35 0,-64 37 26,-2-2 0,0 0 1,-1-2-1,-1 0 0,-1-2 1,31-46-1,-46 60-16,0-1 0,-1 0-1,-1 0 1,0 0 0,-1-1 0,7-25 0,-11 32-26,0 1 0,0-1 0,-1 0 0,0 1 0,0-1 0,0 0 0,-1 1 0,0-1 0,0 1 0,-1-1 0,0 1 0,0 0 0,0-1 0,-1 1 0,0 0 0,0 0 0,-7-9 0,-3 0-38,-1-1 0,-1 2 0,0 0 0,0 1 0,-2 0 0,0 1 0,0 1 0,-1 1 0,0 0 0,0 2 0,-1 0 0,-29-8 0,11 6-745,-1 2-1,1 1 0,-1 2 0,-1 1 0,-72 4 0,7 9-1931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45:24.746"/>
    </inkml:context>
    <inkml:brush xml:id="br0">
      <inkml:brushProperty name="width" value="0.05" units="cm"/>
      <inkml:brushProperty name="height" value="0.05" units="cm"/>
    </inkml:brush>
  </inkml:definitions>
  <inkml:trace contextRef="#ctx0" brushRef="#br0">0 756 16895,'1'15'225,"1"0"0,0 0 0,1 0 0,0-1 0,8 22 0,-11-36-193,0 1 1,1 0-1,-1 0 1,0 0-1,0-1 1,1 1-1,-1 0 1,1 0-1,-1-1 1,1 1 0,-1 0-1,1-1 1,-1 1-1,1 0 1,0-1-1,-1 1 1,1-1-1,0 1 1,-1-1-1,1 1 1,0-1-1,0 0 1,1 1-1,-1-1 1,0 0 0,0 0 0,0 0 0,0-1 0,0 1 0,-1 0 0,1-1-1,0 1 1,0-1 0,0 1 0,0-1 0,-1 1 0,1-1 0,0 1 0,0-1 0,-1 0-1,2-1 1,4-6 131,0 0 0,-1-1 0,7-12 0,-8 14-112,67-144 351,-20 40-374,148-360-1827,-182 427 286,-1 3-4298</inkml:trace>
  <inkml:trace contextRef="#ctx0" brushRef="#br0" timeOffset="1063.71">469 653 5888,'-4'54'4918,"-13"22"-2299,5-27-39,12-48-2543,0-1 0,-1 1-1,1-1 1,0 1 0,0-1 0,0 1 0,-1 0 0,1-1 0,0 1-1,0-1 1,0 1 0,0 0 0,0-1 0,0 1 0,0 0-1,0-1 1,1 1 0,-1-1 0,0 1 0,0-1 0,0 1 0,1 0-1,-1-1 1,0 1 0,1-1 0,-1 1 0,1 0 0,0-1-1,0 0 1,-1 0-1,1 0 1,0-1-1,0 1 1,0 0-1,0 0 0,-1-1 1,1 1-1,0-1 1,0 1-1,-1-1 1,1 1-1,0-1 1,-1 1-1,2-2 1,28-30 932,-30 32-961,51-61 1183,3-4-565,68-65 0,-65 79-536,72-73 260,-110 103-656,-1 0-1,-2-1 0,0 0 0,19-38 0,-34 58-394,6-13-127,-7 7-2707,-16-1-9144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46:58.254"/>
    </inkml:context>
    <inkml:brush xml:id="br0">
      <inkml:brushProperty name="width" value="0.05" units="cm"/>
      <inkml:brushProperty name="height" value="0.05" units="cm"/>
    </inkml:brush>
  </inkml:definitions>
  <inkml:trace contextRef="#ctx0" brushRef="#br0">1994 203 4608,'-13'-14'773,"0"1"0,-1 1 1,0 0-1,-1 1 0,0 1 1,-1 0-1,0 1 0,0 0 1,-1 2-1,-35-12 0,-29 0-188,0 4-1,-2 2 0,1 5 0,-2 3 0,-126 9 1,9 14-650,-219 50 0,197-18 62,181-38-9,0 2 1,1 2 0,-45 24 0,76-34-22,-1 0-1,1 0 0,0 1 1,1 1-1,0 0 1,0 0-1,1 0 0,-14 19 1,19-23 16,1-1 0,0 1 0,0-1 1,0 1-1,1 0 0,-1 0 0,1 0 1,0 0-1,0 0 0,0 0 0,1 1 0,-1-1 1,1 0-1,0 0 0,0 0 0,1 1 0,-1-1 1,1 0-1,0 0 0,0 0 0,0 0 0,1 0 1,0 0-1,-1 0 0,1-1 0,0 1 0,1-1 1,3 5-1,0 0 13,1 0 0,1-1 0,-1-1 1,1 1-1,1-1 0,-1 0 0,1-1 0,0 0 1,0-1-1,14 6 0,14 3-30,51 10 1,-78-21 19,81 17 55,0-4-1,100 3 1,185-14 371,-89-18 66,-198 5-389,107-26-1,-183 32-62,0-1-1,0 0 0,0-1 0,0-1 0,-1 0 0,1 0 0,-2-1 0,17-12 0,-20 12-24,-1 0 0,1-1-1,-1 1 1,-1-1 0,0-1 0,0 1-1,0-1 1,-1 0 0,0 0 0,-1-1-1,6-16 1,-7 13 20,0 0 0,-1 0 0,0 0 0,-1 0 0,-1 0 0,0 0 0,0 0 0,-1 0 0,-1 0 0,0 0 0,-1 1 0,0-1 0,-7-14 0,7 18 28,-2-1 0,1 0-1,-1 1 1,-1 0-1,1 0 1,-2 1-1,1 0 1,-1 0 0,0 0-1,-1 1 1,0 0-1,0 0 1,-1 1-1,1 0 1,-1 1 0,-17-9-1,2 6-69,0 1 0,0 1 0,-1 1 0,-45-4-1,-103 7-2000,86 6-196,-4 0-1238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48:26.388"/>
    </inkml:context>
    <inkml:brush xml:id="br0">
      <inkml:brushProperty name="width" value="0.05" units="cm"/>
      <inkml:brushProperty name="height" value="0.05" units="cm"/>
    </inkml:brush>
  </inkml:definitions>
  <inkml:trace contextRef="#ctx0" brushRef="#br0">1508 291 2816,'-205'-114'1953,"37"18"-722,140 82-1054,-1 1 0,0 2 0,0 1 0,-1 1 0,0 2-1,-39-5 1,45 9-53,-1 2-1,0 1 0,-1 0 0,2 2 0,-1 1 0,0 1 0,0 1 0,-26 10 0,-58 28-84,-172 94 0,242-116-37,34-18 2,-20 9-21,1 1 0,0 2 1,1 0-1,-32 28 0,49-38 35,1 0 0,1 0 0,-1 1 0,1-1 0,0 1 0,0 0 0,1 0 0,-1 1 0,1-1 0,1 1 0,-1-1 0,1 1 0,0 0 0,1 0 0,0 0 0,0 0 0,0 0 0,1 0 0,0 0 0,0 0 0,1 0 0,0 0 0,2 7 0,1 1 0,1-1 0,1 0-1,0 0 1,1 0 0,0-1-1,1 0 1,1-1-1,0 0 1,1 0 0,0-1-1,1 0 1,0-1 0,0 0-1,1-1 1,18 11 0,-5-4 133,0-2 0,2-1 1,-1-1-1,1-2 1,1 0-1,0-2 0,35 6 1,2-5 241,0-3-1,1-2 1,94-9 0,-62-4 21,158-36 1,49-49 862,-160 46-901,279-107-189,-392 142-255,0-1 0,-1-2 0,46-31 0,-74 45 45,-1 1 1,1-1-1,-1-1 1,0 1 0,1 0-1,-1 0 1,0-1 0,0 0-1,0 1 1,-1-1-1,1 0 1,-1 0 0,0 0-1,1 0 1,0-5 0,-1 4-11,-1 1 0,0-1 1,-1 1-1,1-1 0,-1 1 1,1-1-1,-1 1 0,0-1 1,0 1-1,0 0 0,-1 0 1,1-1-1,-1 1 0,-3-4 1,-4-6-270,0 0 1,-1 1 0,-1 1-1,0 0 1,-1 0 0,0 1-1,0 0 1,-25-14 0,4 6-1346,0 2 0,-58-21-1,-28 0-1690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47:36.918"/>
    </inkml:context>
    <inkml:brush xml:id="br0">
      <inkml:brushProperty name="width" value="0.05" units="cm"/>
      <inkml:brushProperty name="height" value="0.05" units="cm"/>
    </inkml:brush>
  </inkml:definitions>
  <inkml:trace contextRef="#ctx0" brushRef="#br0">373 130 1280,'-9'-5'47,"1"0"0,0 0 1,0-1-1,1 0 0,-1-1 1,1 1-1,-10-13 0,8 9 25,0 0 0,-1 1 0,-14-11 1,19 17 239,0 0 0,0 1 1,0-1-1,0 1 1,0 0-1,0 1 0,-1-1 1,1 1-1,-1 0 1,1 0-1,-1 1 0,1-1 1,-11 2-1,7 0 144,1 1 1,0 0-1,0 0 0,0 0 0,0 1 1,0 1-1,0-1 0,-9 7 0,13-8-430,-6 4 163,1 0 0,0 1 0,-14 11 1,20-15-148,0 0 1,1 1-1,-1-1 0,1 0 1,0 1-1,0 0 1,0-1-1,1 1 0,-1 0 1,1 0-1,0 0 1,0 0-1,-1 6 0,1 0-48,1 0 0,0 0 0,1 0-1,0-1 1,1 1 0,0 0-1,0-1 1,1 1 0,0-1 0,1 0-1,0 0 1,0 0 0,1 0 0,0-1-1,0 0 1,1 0 0,0 0 0,1-1-1,0 1 1,0-2 0,0 1 0,16 9-1,-9-4-19,-10-8-10,1-1-1,-1 1 1,0-1 0,9 4 0,-12-6 36,1-1-1,-1 1 1,0-1-1,1 1 1,-1-1-1,0 0 1,1 0-1,-1 0 1,1 0-1,-1 0 1,0 0-1,1 0 1,-1 0-1,1 0 1,-1-1-1,0 1 1,1-1-1,-1 1 1,0-1-1,1 1 1,-1-1-1,2-1 1,1 0-134,-1 0 0,1-1 0,-1 1 0,1-1 0,-1 0 0,0 0 0,0 0 0,-1 0 0,1-1 0,0 1 0,-1-1 0,0 0 0,0 0 0,0 1 0,0-1 0,-1 0 0,0-1 0,0 1 0,0 0 0,0 0 0,0 0 0,-1-1 0,0 1 0,0-8 0,0 6-285,0 2-264,0 0 0,0 0 0,0 0 0,-1 0 0,1 1 1,-3-8-1,-2-1-1056</inkml:trace>
  <inkml:trace contextRef="#ctx0" brushRef="#br0" timeOffset="2227.76">471 277 2944,'-1'1'73,"1"-1"0,-1 1 0,1 0 0,-1-1 0,1 1 0,0-1 0,-1 1 0,1 0 0,0-1 0,0 1 0,-1 0 0,1 0 0,0-1 0,0 1 0,0 0 1,0-1-1,0 2 0,0-2-15,0 1 1,0-1 0,0 0 0,0 0-1,1 1 1,-1-1 0,0 0 0,0 0 0,0 0-1,1 1 1,-1-1 0,0 0 0,0 0-1,1 0 1,-1 0 0,0 1 0,0-1-1,1 0 1,-1 0 0,0 0 0,1 0 0,-1 0-1,0 0 1,0 0 0,1 0 0,-1 0-1,0 0 1,1 0 0,-1 0 0,2 0 40,0-1 0,0 1 0,-1-1 0,1 1 1,0-1-1,0 0 0,-1 1 0,1-1 0,-1 0 0,1 0 0,-1 0 1,1 0-1,-1-1 0,3-1 0,-2-1-183,1 1-1,-1-1 1,0 0 0,0 0 0,-1 0-1,1 0 1,-1 0 0,0 0-1,0 0 1,0 0 0,-1-1-1,1 1 1,-1 0 0,0 0-1,0-1 1,0 1 0,-1 0-1,0 0 1,0-1 0,-2-5-1,-5-3-517,-22-21 2858,-4 9 943,27 21-2963,0-1 0,1 1-1,-1-1 1,1-1 0,1 1 0,-1-1 0,1 0 0,-6-8 0,10 14-203,1-1 0,0 1-1,-1 0 1,1-1 0,0 1 0,-1 0-1,1-1 1,-1 1 0,1 0-1,0 0 1,-1 0 0,1-1-1,-1 1 1,1 0 0,-1 0 0,1 0-1,-1 0 1,1 0 0,-1 0-1,1 0 1,-1 0 0,1 0 0,-1 0-1,1 0 1,-1 0 0,1 0-1,-1 0 1,1 1 0,0-1-1,-1 0 1,1 0 0,-1 0 0,1 1-1,-1-1 1,1 0 0,0 1-1,-1-1 1,1 0 0,0 1 0,-1-1-1,1 0 1,0 1 0,-1-1-1,1 1 1,-15 19 373,-80 130-401,7-26-37,84-118-268,-5 8 157,7-4-4001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47:22.630"/>
    </inkml:context>
    <inkml:brush xml:id="br0">
      <inkml:brushProperty name="width" value="0.05" units="cm"/>
      <inkml:brushProperty name="height" value="0.05" units="cm"/>
    </inkml:brush>
  </inkml:definitions>
  <inkml:trace contextRef="#ctx0" brushRef="#br0">721 0 6656,'-26'1'1804,"-30"5"0,-135 36-1642,130-22-223,1 1 0,1 4-1,-67 38 1,115-57 90,1 2-1,0-1 1,0 1-1,1 0 1,0 1-1,0 0 1,1 1-1,0 0 1,1 0-1,0 0 1,1 1-1,0 0 1,0 0-1,2 1 1,-1-1-1,1 1 1,1 0-1,0 1 1,1-1-1,0 0 1,1 1-1,0-1 1,1 1-1,0-1 1,1 1-1,1-1 1,0 1-1,6 19 1,2-3-76,2-1 0,0-1 0,2 0 1,1 0-1,1-2 0,1 0 0,2-1 0,0-1 1,1 0-1,2-2 0,30 26 0,-30-31 7,0 0 0,1-1 0,0-2 0,1 0 0,1-1 0,0-2 0,0 0 0,1-2-1,0-1 1,0-1 0,1-1 0,50 3 0,-54-9 128,0 0 0,0-2-1,0 0 1,-1-2 0,1 0 0,-1-2 0,0 0 0,38-20-1,-35 14 170,0-1 0,-1-2-1,0 0 1,-2-1-1,0-2 1,34-35 0,-49 45-150,0 1 1,-1-1 0,0 0 0,0-1 0,-1 0 0,0 1-1,0-2 1,-1 1 0,4-19 0,-6 22-69,-1-1 0,0 1 0,-1 0 0,0 0 0,0-1-1,0 1 1,-1 0 0,0 0 0,-1-1 0,1 1 0,-1 0 0,-1 0 0,1 1 0,-1-1 0,-7-11 0,2 6-4,-1 1 1,0 0-1,-1 0 1,-1 1 0,1 0-1,-1 1 1,-1 0-1,-21-12 1,4 5-47,-2 1 0,-52-19 1,12 14-290,0 2 1,-119-12-1,-32-7-5318,163 22 2007,8-6 934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49:48.461"/>
    </inkml:context>
    <inkml:brush xml:id="br0">
      <inkml:brushProperty name="width" value="0.05" units="cm"/>
      <inkml:brushProperty name="height" value="0.05" units="cm"/>
    </inkml:brush>
  </inkml:definitions>
  <inkml:trace contextRef="#ctx0" brushRef="#br0">473 594 4352,'-10'-3'879,"-1"1"0,0-1 0,1-1-1,-13-6 1,23 10-885,-1-1-1,1 1 0,-1 0 1,1 0-1,0-1 1,-1 1-1,1 0 0,0 0 1,-1 0-1,1-1 0,-1 1 1,1 0-1,-1 0 0,1 0 1,0 0-1,-1 0 0,1 0 1,-1 0-1,1 0 0,-1 0 1,1 0-1,-1 0 1,1 0-1,-1 0 0,1 0 1,0 1-1,-1-1 0,1 0 1,-1 0-1,1 0 0,0 1 1,-1-1-1,1 0 0,0 0 1,-1 1-1,1-1 0,0 0 1,-1 1-1,1-1 1,0 0-1,0 1 0,-1-1 1,1 1-1,0-1 0,0 0 1,0 1-1,-1-1 0,1 1 1,0-1-1,0 1 0,0-1 1,0 1-1,0-1 0,0 0 1,0 1-1,0 0 0,0 1 44,0-1 0,0 1-1,1 0 1,-1-1 0,0 1-1,1-1 1,-1 1 0,1-1-1,-1 1 1,1-1 0,0 1-1,-1-1 1,1 0-1,1 2 1,-1-2-18,0-1-1,0 1 0,-1-1 1,1 1-1,0-1 1,0 1-1,0-1 1,0 0-1,0 1 0,0-1 1,0 0-1,0 0 1,0 0-1,0 0 1,0 0-1,0 0 1,0 0-1,1 0 0,-1 0 1,0 0-1,0-1 1,0 1-1,0 0 1,-1-1-1,3 0 0,25-18 218,-3 3-167,1 8 304,-16 11 225,-10-3-570,0 1 1,0-1-1,0 1 0,0 0 0,0-1 0,0 1 0,0-1 1,0 1-1,0 0 0,0-1 0,0 1 0,0-1 0,0 1 1,-1-1-1,1 1 0,0 0 0,0-1 0,-1 1 0,1-1 0,-1 1 1,-11 21 35,4-9-10,1 1-1,0 0 0,1 0 0,0 0 0,-7 28 1,11-30-65,1-1 0,0 0 1,0 1-1,1-1 0,1 12 1,0-16-2,0-1 0,0 0 1,1 0-1,0 0 0,0 0 1,1 0-1,-1 0 1,1-1-1,0 1 0,7 8 1,-8-12 16,0 0 1,-1 0-1,1 0 1,0 0-1,0-1 1,0 1-1,0-1 1,0 1-1,1-1 1,-1 0-1,0 0 1,1 0-1,-1 0 1,0 0-1,1-1 1,-1 1-1,1-1 1,-1 1-1,1-1 1,0 0-1,-1 0 1,1 0-1,-1 0 1,1-1-1,-1 1 1,1-1 0,-1 1-1,1-1 1,-1 0-1,5-2 1,-1 0 34,0-1 1,0 1 0,-1-1-1,1 0 1,-1 0 0,1-1-1,-1 0 1,-1 0 0,1 0 0,5-8-1,5-15 259,-1 1 0,0-2-1,-3 1 1,0-2 0,-2 1-1,7-41 1,-12 50-153,-2 1 1,-1-1-1,0 1 1,-2-1-1,0 0 1,-1 1-1,-1-1 1,0 1-1,-2 0 1,0 0-1,-1 1 1,-1-1-1,-1 1 1,-1 1-1,0-1 1,-20-27-1,28 44-144,0 0 0,0-1 0,1 1 0,-1 0-1,0 0 1,0 0 0,0 1 0,0-1 0,0 0-1,0 0 1,0 0 0,0 1 0,-1-1-1,1 1 1,0-1 0,0 1 0,-1-1 0,1 1-1,0 0 1,-3-1 0,3 2-12,0-1 0,0 1 0,0-1 0,0 1 0,0-1 0,0 1 0,0 0 0,0 0 0,0-1 0,1 1 0,-1 0 0,0 0 0,0 0-1,1 0 1,-1 0 0,1 0 0,-1 0 0,1 0 0,-1 0 0,1 0 0,-1 0 0,1 0 0,0 1 0,0 0 0,-2 6 4,0 0 0,1 0 0,1 0 0,-1 0 1,1 0-1,1 0 0,1 10 0,14 58-70,-12-58 23,77 275-2435,-60-231-473,3-1 1,52 97-1,-61-136 492,-2-9 938</inkml:trace>
  <inkml:trace contextRef="#ctx0" brushRef="#br0" timeOffset="573.71">696 65 5760,'-9'-7'352,"1"0"0,-1 1 0,0 0 0,0 0 0,-1 1 0,1 0 0,-1 1 0,0 0 0,-1 1 0,1 0 0,0 0 0,-1 1 0,0 1 0,-19-1 0,15 1-183,0 2 0,1-1 1,-1 2-1,0 0 0,0 1 0,1 0 0,-1 2 0,1-1 1,0 2-1,-18 9 0,12-2-139,0 0 1,2 1 0,0 2-1,0 0 1,2 0-1,0 2 1,-17 23-1,13-13-42,1 0-1,2 1 0,1 1 1,-17 47-1,12-20-243,3 2-1,3 0 0,-12 92 1,23-115 25,2 0 0,1 0 0,2 0 0,1 0 0,2 0 0,2 0 0,12 44 0,-13-63 217,1-1 0,0 0 0,1 0 1,1-1-1,1 0 0,0 0 0,1-1 1,0 0-1,15 15 0,-17-21 18,1-1-1,0 1 1,0-1-1,1-1 1,-1 1-1,2-2 1,-1 1-1,1-2 0,-1 1 1,1-1-1,0-1 1,1 0-1,-1-1 1,19 2-1,-3-3 55,1-2-1,0-1 0,-1-1 0,1-1 0,-1-1 1,0-2-1,46-17 0,1-6 461,100-58 0,-144 71-315,0-1 0,-1-2 0,-1-1-1,-2-1 1,0-2 0,28-31 0,-37 34-33,0-1 0,-2-1 0,0 0 0,-1-1 0,-2 0-1,0-1 1,-2 0 0,10-36 0,-16 43-140,-1 1 1,-1-1-1,0 1 1,-1-1-1,-1 1 1,-1-1-1,0 0 1,-2 1-1,0-1 1,0 1-1,-2 0 1,0 0-1,-1 1 1,-1-1-1,0 1 1,-1 1-1,-17-25 1,11 20-73,-1 1 0,0 0 0,-2 1 0,0 1 1,-1 1-1,0 0 0,-2 1 0,0 2 0,0 0 1,-1 0-1,-1 2 0,-29-11 0,19 12-377,-1 0 0,0 3 0,0 0 0,-1 3 0,-64-2 0,47 7-679,0 3 0,1 1 0,-62 16 0,-22 14-1638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09:49:37.670"/>
    </inkml:context>
    <inkml:brush xml:id="br0">
      <inkml:brushProperty name="width" value="0.05" units="cm"/>
      <inkml:brushProperty name="height" value="0.05" units="cm"/>
    </inkml:brush>
  </inkml:definitions>
  <inkml:trace contextRef="#ctx0" brushRef="#br0">669 23 5888,'-8'2'762,"0"0"1,0 1-1,0 0 0,0 1 1,1 0-1,-14 9 0,-23 11 686,-29 4-550,36-14-629,-1 1 1,-55 32-1,-48 47 82,118-76-268,0 1 0,1 1 0,-33 39 0,49-51-94,0 1 1,0 1-1,1-1 0,0 1 1,1 0-1,0 0 0,0 0 1,1 1-1,0-1 0,1 1 1,0 0-1,1-1 0,0 1 1,1 0-1,0 0 0,2 12 1,-1-14-7,1 1 0,0 0 0,1-1 0,-1 0 1,2 1-1,-1-1 0,2 0 0,-1-1 0,1 1 0,0-1 0,1 0 1,0 0-1,0 0 0,0-1 0,1 0 0,0 0 0,1-1 0,8 6 1,2-2-62,0 0 1,1-1 0,1-1 0,0 0 0,0-2 0,0 0 0,0-2 0,1 0 0,0-1 0,0-1 0,0-1-1,23-2 1,-7-2 58,0-1-1,-1-2 0,0-1 0,0-2 0,-1-1 0,37-17 0,-14 2 92,83-49-1,-117 59-10,-1-1 0,0-1-1,-1-1 1,-1 0-1,34-41 1,-49 52-19,0-1 0,-1 0-1,0-1 1,0 1 0,0-1 0,-1 0 0,-1 0 0,1 0-1,-2-1 1,1 1 0,-1-1 0,-1 0 0,1 1 0,-2-1-1,1 0 1,-2 0 0,1 0 0,-1 0 0,-1 1 0,1-1-1,-2 1 1,1-1 0,-1 1 0,-1 0 0,0-1 0,0 2-1,-1-1 1,0 1 0,0-1 0,-1 1 0,-10-11 0,-1 2-13,0 1 1,-1 1 0,-1 0-1,0 1 1,-1 1 0,0 1-1,-1 1 1,0 1 0,-1 1-1,-28-9 1,3 5-221,-1 1 0,0 3 0,-96-6 0,97 13-1435,-67 8-1,46 4-1818</inkml:trace>
</inkml:ink>
</file>

<file path=word/theme/theme1.xml><?xml version="1.0" encoding="utf-8"?>
<a:theme xmlns:a="http://schemas.openxmlformats.org/drawingml/2006/main" name="Office Theme">
  <a:themeElements>
    <a:clrScheme name="All Dark">
      <a:dk1>
        <a:srgbClr val="000000"/>
      </a:dk1>
      <a:lt1>
        <a:srgbClr val="FFFFFF"/>
      </a:lt1>
      <a:dk2>
        <a:srgbClr val="000000"/>
      </a:dk2>
      <a:lt2>
        <a:srgbClr val="FFFFFF"/>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Typewriter">
      <a:majorFont>
        <a:latin typeface="Lucida Sans Typewriter"/>
        <a:ea typeface=""/>
        <a:cs typeface=""/>
      </a:majorFont>
      <a:minorFont>
        <a:latin typeface="Lucida Sans Typewrite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Dua09</b:Tag>
    <b:SourceType>JournalArticle</b:SourceType>
    <b:Guid>{F1C59734-CBB0-460D-A643-C903A28EF482}</b:Guid>
    <b:Title>Finite Element Simulation and Experiment of Chip Formation Process during High Speed Machining of AISI 1045 Hardened Steel</b:Title>
    <b:Year>2009</b:Year>
    <b:Publisher>International Journal of Recent Trends in Engineering</b:Publisher>
    <b:Author>
      <b:Author>
        <b:NameList>
          <b:Person>
            <b:Last>Duan</b:Last>
            <b:Middle>Z.</b:Middle>
            <b:First>C.</b:First>
          </b:Person>
          <b:Person>
            <b:Last>Dou</b:Last>
            <b:First>T.</b:First>
          </b:Person>
          <b:Person>
            <b:Last>Cai</b:Last>
            <b:Middle>J.</b:Middle>
            <b:First>Y.</b:First>
          </b:Person>
          <b:Person>
            <b:Last>Li</b:Last>
            <b:Middle>Y.</b:Middle>
            <b:First>Y.</b:First>
          </b:Person>
        </b:NameList>
      </b:Author>
    </b:Author>
    <b:JournalName>International Journal of Recent Trends in Engineering</b:JournalName>
    <b:Volume>1</b:Volume>
    <b:Issue>5</b:Issue>
    <b:RefOrder>7</b:RefOrder>
  </b:Source>
  <b:Source>
    <b:Tag>Ban14</b:Tag>
    <b:SourceType>JournalArticle</b:SourceType>
    <b:Guid>{6D4017BE-F09F-4280-8C13-EAF2BC2C2527}</b:Guid>
    <b:Title>An experimental determination of Johnson Cook material and failure model constants of armour steel</b:Title>
    <b:JournalName>Applied Mechanics and Material</b:JournalName>
    <b:Year>2014</b:Year>
    <b:Pages>990-995</b:Pages>
    <b:Volume>592-594</b:Volume>
    <b:Issue>1662-7482</b:Issue>
    <b:Author>
      <b:Author>
        <b:NameList>
          <b:Person>
            <b:Last>Banerjee</b:Last>
            <b:First>Arkadeb</b:First>
          </b:Person>
          <b:Person>
            <b:Last>Dhar</b:Last>
            <b:First>Sankar</b:First>
          </b:Person>
          <b:Person>
            <b:Last>Acharyya</b:Last>
            <b:First>Sanjib</b:First>
          </b:Person>
          <b:Person>
            <b:Last>Datta</b:Last>
            <b:First>Debasis</b:First>
          </b:Person>
          <b:Person>
            <b:Last>Nayak</b:Last>
            <b:First>Nityananda</b:First>
          </b:Person>
        </b:NameList>
      </b:Author>
    </b:Author>
    <b:RefOrder>8</b:RefOrder>
  </b:Source>
  <b:Source>
    <b:Tag>Das12</b:Tag>
    <b:SourceType>Report</b:SourceType>
    <b:Guid>{2EBE3486-5041-42C5-9C73-CDB42B667CD4}</b:Guid>
    <b:Title>Simulation of the ballistic perforation of aluminum plates with Abaqus/Explicit</b:Title>
    <b:Year>2012</b:Year>
    <b:Author>
      <b:Author>
        <b:Corporate>Dassault Systemes SIMULIA</b:Corporate>
      </b:Author>
    </b:Author>
    <b:Publisher>Dassault Systemes</b:Publisher>
    <b:RefOrder>5</b:RefOrder>
  </b:Source>
  <b:Source>
    <b:Tag>Kas92</b:Tag>
    <b:SourceType>JournalArticle</b:SourceType>
    <b:Guid>{E543167F-C1E3-4A19-9C96-C3330F515BDE}</b:Guid>
    <b:Title>The Mechanical behaviour of U-6Nb alloy and AISI 1045 and 1215 steels at high strain rates</b:Title>
    <b:Year>1992</b:Year>
    <b:JournalName>Journal of Materials Science Letters</b:JournalName>
    <b:Pages>125-128</b:Pages>
    <b:Issue>11</b:Issue>
    <b:Author>
      <b:Author>
        <b:NameList>
          <b:Person>
            <b:Last>Kassner</b:Last>
            <b:Middle>E.</b:Middle>
            <b:First>M.</b:First>
          </b:Person>
          <b:Person>
            <b:Last>Thiehsen</b:Last>
            <b:Middle>E.</b:Middle>
            <b:First>K.</b:First>
          </b:Person>
          <b:Person>
            <b:Last>Rosen</b:Last>
            <b:Middle>S.</b:Middle>
            <b:First>R.</b:First>
          </b:Person>
        </b:NameList>
      </b:Author>
    </b:Author>
    <b:RefOrder>9</b:RefOrder>
  </b:Source>
  <b:Source>
    <b:Tag>Wal23</b:Tag>
    <b:SourceType>DocumentFromInternetSite</b:SourceType>
    <b:Guid>{4EDA52DE-5358-4243-875F-30B036721B3E}</b:Guid>
    <b:Title>AISI 1045 Carbon Steel</b:Title>
    <b:Author>
      <b:Author>
        <b:Corporate>Waldun Steel</b:Corporate>
      </b:Author>
    </b:Author>
    <b:YearAccessed>2023</b:YearAccessed>
    <b:MonthAccessed>3</b:MonthAccessed>
    <b:DayAccessed>6</b:DayAccessed>
    <b:URL>https://waldunsteel.com/products/aisi-1045-carbon-steel/</b:URL>
    <b:RefOrder>2</b:RefOrder>
  </b:Source>
  <b:Source>
    <b:Tag>Sto19</b:Tag>
    <b:SourceType>JournalArticle</b:SourceType>
    <b:Guid>{4C514F12-4196-41A6-B644-F4843A63855F}</b:Guid>
    <b:Title>Determination of Johnson–Cook Constitutive Parameters for Cutting Simulations</b:Title>
    <b:Year>2019</b:Year>
    <b:JournalName>MDPI Metals</b:JournalName>
    <b:Pages>473</b:Pages>
    <b:Issue>9</b:Issue>
    <b:Author>
      <b:Author>
        <b:NameList>
          <b:Person>
            <b:Last>Storchak</b:Last>
            <b:First>Michael</b:First>
          </b:Person>
          <b:Person>
            <b:Last>Rupp</b:Last>
            <b:First>Philipp</b:First>
          </b:Person>
          <b:Person>
            <b:Last>Mohring</b:Last>
            <b:First>Hans-Cristians</b:First>
          </b:Person>
          <b:Person>
            <b:Last>Stehle</b:Last>
            <b:First>Thomas</b:First>
          </b:Person>
        </b:NameList>
      </b:Author>
    </b:Author>
    <b:RefOrder>3</b:RefOrder>
  </b:Source>
  <b:Source>
    <b:Tag>Sax20</b:Tag>
    <b:SourceType>JournalArticle</b:SourceType>
    <b:Guid>{97944F1B-5B48-4570-A788-24698054925E}</b:Guid>
    <b:Title>Influence of SD effect on Johnson–Cook hardening constitutive material model: Numerical and experimental investigation for armor stee</b:Title>
    <b:JournalName>Mechanics of Advanced Materials and Structures</b:JournalName>
    <b:Year>2020</b:Year>
    <b:Pages>285-302</b:Pages>
    <b:Volume>2</b:Volume>
    <b:Issue>29</b:Issue>
    <b:Author>
      <b:Author>
        <b:NameList>
          <b:Person>
            <b:Last>Saxen</b:Last>
            <b:First>Ambuj</b:First>
          </b:Person>
          <b:Person>
            <b:Last>Dwivedi</b:Last>
            <b:Middle>Prakash</b:Middle>
            <b:First>Shashi</b:First>
          </b:Person>
          <b:Person>
            <b:Last>Kumaraswamy</b:Last>
            <b:First>Adepu</b:First>
          </b:Person>
          <b:Person>
            <b:Last>Srivastava</b:Last>
            <b:Middle>Kumar</b:Middle>
            <b:First>Ashish</b:First>
          </b:Person>
          <b:Person>
            <b:Last>Maurya</b:Last>
            <b:Middle>Kumar</b:Middle>
            <b:First>Negendra</b:First>
          </b:Person>
        </b:NameList>
      </b:Author>
    </b:Author>
    <b:RefOrder>4</b:RefOrder>
  </b:Source>
  <b:Source>
    <b:Tag>DiB18</b:Tag>
    <b:SourceType>JournalArticle</b:SourceType>
    <b:Guid>{39C9B617-5ABA-4D5A-B230-6D2D03FBFB5D}</b:Guid>
    <b:Title>Impact behavior and ballistic efficiency of armor-piercing projectiles with tool steel cores</b:Title>
    <b:JournalName>International Journal of Impact Engineering</b:JournalName>
    <b:Year>2018</b:Year>
    <b:Pages>10-18</b:Pages>
    <b:Issue>115</b:Issue>
    <b:Author>
      <b:Author>
        <b:NameList>
          <b:Person>
            <b:Last>Di Benedetto</b:Last>
            <b:First>Giovanni</b:First>
          </b:Person>
          <b:Person>
            <b:Last>Matteis</b:Last>
            <b:First>Paolo</b:First>
          </b:Person>
          <b:Person>
            <b:Last>Scavino</b:Last>
            <b:First>Giorgio</b:First>
          </b:Person>
        </b:NameList>
      </b:Author>
    </b:Author>
    <b:RefOrder>1</b:RefOrder>
  </b:Source>
  <b:Source>
    <b:Tag>Mas23</b:Tag>
    <b:SourceType>InternetSite</b:SourceType>
    <b:Guid>{4D1E8E2D-7BD5-4156-8009-EF8253B4ADFC}</b:Guid>
    <b:Title>Johnson-Cook plasticity</b:Title>
    <b:Author>
      <b:Author>
        <b:Corporate>Massachusetts Institute of Technology</b:Corporate>
      </b:Author>
    </b:Author>
    <b:YearAccessed>2023</b:YearAccessed>
    <b:MonthAccessed>May</b:MonthAccessed>
    <b:DayAccessed>10</b:DayAccessed>
    <b:URL>https://abaqus-docs.mit.edu/2017/English/SIMACAEMATRefMap/simamat-c-johnsoncook.htm</b:URL>
    <b:RefOrder>6</b:RefOrder>
  </b:Source>
  <b:Source>
    <b:Tag>Bor09</b:Tag>
    <b:SourceType>JournalArticle</b:SourceType>
    <b:Guid>{DE0300B6-D252-4748-853A-AA92582A29BB}</b:Guid>
    <b:Title>Perforation resistance of five different high-strength steel plates subjected to small-arms projectiles</b:Title>
    <b:Year>2009</b:Year>
    <b:JournalName>International Journal of Impact Engineering</b:JournalName>
    <b:Pages>948-964</b:Pages>
    <b:Issue>36</b:Issue>
    <b:Author>
      <b:Author>
        <b:NameList>
          <b:Person>
            <b:Last>Borvik</b:Last>
            <b:First>T.</b:First>
          </b:Person>
          <b:Person>
            <b:Last>Dey</b:Last>
            <b:First>S.</b:First>
          </b:Person>
          <b:Person>
            <b:Last>Clausen</b:Last>
            <b:Middle>H.</b:Middle>
            <b:First>A.</b:First>
          </b:Person>
        </b:NameList>
      </b:Author>
    </b:Author>
    <b:RefOrder>10</b:RefOrder>
  </b:Source>
  <b:Source>
    <b:Tag>Pra23</b:Tag>
    <b:SourceType>InternetSite</b:SourceType>
    <b:Guid>{4336FFDF-CD98-465C-846C-5E63C1E4545E}</b:Guid>
    <b:Title>Principal stress: Definition, Equation, Example, Explained</b:Title>
    <b:ProductionCompany>Mech Content</b:ProductionCompany>
    <b:YearAccessed>2023</b:YearAccessed>
    <b:MonthAccessed>May</b:MonthAccessed>
    <b:DayAccessed>10</b:DayAccessed>
    <b:URL>https://mechcontent.com/principal-stress/?utm_content=cmp-true</b:URL>
    <b:Author>
      <b:Author>
        <b:NameList>
          <b:Person>
            <b:Last>Pratik</b:Last>
          </b:Person>
        </b:NameList>
      </b:Author>
    </b:Author>
    <b:RefOrder>11</b:RefOrder>
  </b:Source>
  <b:Source>
    <b:Tag>Gre20</b:Tag>
    <b:SourceType>JournalArticle</b:SourceType>
    <b:Guid>{8AE8BF29-47DF-4CDB-9DCF-8B590EBD13C9}</b:Guid>
    <b:Title>Analytical and numerical modelling of high-velocity impact on multilayer alumina/aramid fiber composite ballistic shields: Improvement in modelling approaches</b:Title>
    <b:Year>2020</b:Year>
    <b:Author>
      <b:Author>
        <b:NameList>
          <b:Person>
            <b:Last>Gregori</b:Last>
            <b:First>Davide</b:First>
          </b:Person>
          <b:Person>
            <b:Last>Scazzosi</b:Last>
            <b:First>Riccardo</b:First>
          </b:Person>
          <b:Person>
            <b:Last>Nunes</b:Last>
            <b:Middle>Goncalves</b:Middle>
            <b:First>Stephanie</b:First>
          </b:Person>
          <b:Person>
            <b:Last>Amico</b:Last>
            <b:Middle>Sandro</b:Middle>
            <b:First>Campos</b:First>
          </b:Person>
          <b:Person>
            <b:Last>Giglio</b:Last>
            <b:First>Marco</b:First>
          </b:Person>
          <b:Person>
            <b:Last>Manes</b:Last>
            <b:First>Andrea</b:First>
          </b:Person>
        </b:NameList>
      </b:Author>
    </b:Author>
    <b:JournalName>Composites Part B: Engineering</b:JournalName>
    <b:Volume>187</b:Volume>
    <b:RefOrder>12</b:RefOrder>
  </b:Source>
  <b:Source>
    <b:Tag>Ann13</b:Tag>
    <b:SourceType>JournalArticle</b:SourceType>
    <b:Guid>{1D32AF0D-6812-46CF-8384-0BF5BAF9E743}</b:Guid>
    <b:Title>Microcutting force prediction by means of a slip-line field force model</b:Title>
    <b:JournalName>14th CIRP Conference on Modeling of Machining Operations (CIRP CMMO) </b:JournalName>
    <b:Year>2013</b:Year>
    <b:Pages>558-563</b:Pages>
    <b:Issue>8</b:Issue>
    <b:Author>
      <b:Author>
        <b:NameList>
          <b:Person>
            <b:Last>Annoni</b:Last>
            <b:First>M.</b:First>
          </b:Person>
          <b:Person>
            <b:Last>Biella</b:Last>
            <b:First>G</b:First>
          </b:Person>
          <b:Person>
            <b:Last>Rebaioli</b:Last>
            <b:First>L</b:First>
          </b:Person>
          <b:Person>
            <b:Last>Semeraro</b:Last>
            <b:First>Q.</b:First>
          </b:Person>
        </b:NameList>
      </b:Author>
    </b:Author>
    <b:RefOrder>13</b:RefOrder>
  </b:Source>
  <b:Source>
    <b:Tag>Abe16</b:Tag>
    <b:SourceType>JournalArticle</b:SourceType>
    <b:Guid>{1906AB43-9577-4466-8B1E-7C99BF81F502}</b:Guid>
    <b:Title>Flow Stress and Damage Behavior of C45 Steel over a range of Temperatures and Loading Rates</b:Title>
    <b:JournalName>Journal of Engineering Materials and Technology</b:JournalName>
    <b:Year>2016</b:Year>
    <b:Author>
      <b:Author>
        <b:NameList>
          <b:Person>
            <b:Last>Abed</b:Last>
            <b:Middle>H.</b:Middle>
            <b:First>Farid</b:First>
          </b:Person>
          <b:Person>
            <b:Last>Saffarini</b:Last>
            <b:Middle>H.</b:Middle>
            <b:First>Mohammad</b:First>
          </b:Person>
          <b:Person>
            <b:Last>Abdul-Latif</b:Last>
            <b:First>Akrum</b:First>
          </b:Person>
          <b:Person>
            <b:Last>Voyiadjis</b:Last>
            <b:Middle>Z.</b:Middle>
            <b:First>George</b:First>
          </b:Person>
        </b:NameList>
      </b:Author>
    </b:Author>
    <b:DOI>10.1115/1.4035488</b:DOI>
    <b:RefOrder>14</b:RefOrder>
  </b:Source>
  <b:Source>
    <b:Tag>Mur19</b:Tag>
    <b:SourceType>JournalArticle</b:SourceType>
    <b:Guid>{08204AFA-A458-4043-9891-6362A89D885D}</b:Guid>
    <b:Title>Johnson Cook Material and Failure Model Perameters Estimation of AISI-1045 Medium Carbon Steel for Metal Forming Aplications</b:Title>
    <b:JournalName>MDPI Materials</b:JournalName>
    <b:Year>2019</b:Year>
    <b:Volume>12</b:Volume>
    <b:Issue>609</b:Issue>
    <b:Author>
      <b:Author>
        <b:NameList>
          <b:Person>
            <b:Last>Murugesan</b:Last>
            <b:First>Mohanraj</b:First>
          </b:Person>
          <b:Person>
            <b:Last>Jung</b:Last>
            <b:Middle>Won</b:Middle>
            <b:First>Dong</b:First>
          </b:Person>
        </b:NameList>
      </b:Author>
    </b:Author>
    <b:DOI>10.3390/mal12040609</b:DOI>
    <b:RefOrder>15</b:RefOrder>
  </b:Source>
  <b:Source>
    <b:Tag>Ber20</b:Tag>
    <b:SourceType>JournalArticle</b:SourceType>
    <b:Guid>{102BB75A-6653-4DF2-A41C-330D5ADC03E0}</b:Guid>
    <b:Title>Determination of Johnson-Cook material model parameters for AISI 1045 from orthogonal cutting tests using the Downhill-Simplex algorithm</b:Title>
    <b:JournalName>48th SME North American Manufacturing Research Conference, NAMRC 48 </b:JournalName>
    <b:Year>2020</b:Year>
    <b:Pages>541-552</b:Pages>
    <b:Issue>48</b:Issue>
    <b:Author>
      <b:Author>
        <b:NameList>
          <b:Person>
            <b:Last>Bergs</b:Last>
            <b:First>Thomas</b:First>
          </b:Person>
          <b:Person>
            <b:Last>Hardt</b:Last>
            <b:First>Marvin</b:First>
          </b:Person>
          <b:Person>
            <b:Last>Schraknepper</b:Last>
            <b:First>Daniel</b:First>
          </b:Person>
        </b:NameList>
      </b:Author>
    </b:Author>
    <b:RefOrder>16</b:RefOrder>
  </b:Source>
  <b:Source>
    <b:Tag>Web07</b:Tag>
    <b:SourceType>JournalArticle</b:SourceType>
    <b:Guid>{AAD1F715-5726-4CD3-8BE5-E40AD4AF635F}</b:Guid>
    <b:Title>INVESTIGATION OF SIZE-EFFECTS IN MACHINING WITH GEOMETRICALLY DEFINED CUTTING EDGES</b:Title>
    <b:JournalName>Machining Science and Technology</b:JournalName>
    <b:Year>2007</b:Year>
    <b:Pages>447-473</b:Pages>
    <b:Issue>11</b:Issue>
    <b:Author>
      <b:Author>
        <b:NameList>
          <b:Person>
            <b:Last>Weber</b:Last>
            <b:First>M.</b:First>
          </b:Person>
          <b:Person>
            <b:Last>Hochrainer</b:Last>
            <b:First>T.</b:First>
          </b:Person>
          <b:Person>
            <b:Last>Gumbsch</b:Last>
            <b:First>P.</b:First>
          </b:Person>
          <b:Person>
            <b:Last>Autenrieth</b:Last>
            <b:First>H.</b:First>
          </b:Person>
          <b:Person>
            <b:Last>Delonnoy</b:Last>
            <b:First>L.</b:First>
          </b:Person>
          <b:Person>
            <b:Last>Schulze</b:Last>
            <b:First>V.</b:First>
          </b:Person>
          <b:Person>
            <b:Last>Lohe</b:Last>
            <b:First>D.</b:First>
          </b:Person>
          <b:Person>
            <b:Last>Kotschenreuther</b:Last>
            <b:First>J.</b:First>
          </b:Person>
          <b:Person>
            <b:Last>Fleischer</b:Last>
            <b:First>J.</b:First>
          </b:Person>
        </b:NameList>
      </b:Author>
    </b:Author>
    <b:DOI>10.1080/10910340701697086</b:DOI>
    <b:RefOrder>17</b:RefOrder>
  </b:Source>
  <b:Source>
    <b:Tag>McD19</b:Tag>
    <b:SourceType>JournalArticle</b:SourceType>
    <b:Guid>{D7E1F2F8-3685-4B71-AF12-4D5BDCB9EE28}</b:Guid>
    <b:Title>Plasticity and ductile fracture behaviour of four armour steels</b:Title>
    <b:JournalName>International Journal of Solids and Structures</b:JournalName>
    <b:Year>2019</b:Year>
    <b:Pages>135-149</b:Pages>
    <b:Author>
      <b:Author>
        <b:NameList>
          <b:Person>
            <b:Last>McDonald</b:Last>
            <b:First>Brodie</b:First>
          </b:Person>
          <b:Person>
            <b:Last>Bornstein</b:Last>
            <b:First>Huon</b:First>
          </b:Person>
          <b:Person>
            <b:Last>Ameri</b:Last>
            <b:First>Ali</b:First>
          </b:Person>
          <b:Person>
            <b:Last>Daliri</b:Last>
            <b:First>Ali</b:First>
          </b:Person>
          <b:Person>
            <b:Last>Orifici</b:Last>
            <b:Middle>C.</b:Middle>
            <b:First>Adrian</b:First>
          </b:Person>
        </b:NameList>
      </b:Author>
    </b:Author>
    <b:RefOrder>18</b:RefOrder>
  </b:Source>
  <b:Source>
    <b:Tag>Rie15</b:Tag>
    <b:SourceType>JournalArticle</b:SourceType>
    <b:Guid>{CAC014AA-5FA6-491A-A771-05BA9788CBB6}</b:Guid>
    <b:Title>Consistent constitutive modeling of metallic target penetration using empirical, analytical, and numerical penetration model</b:Title>
    <b:JournalName>Defenece Technology</b:JournalName>
    <b:Year>2015</b:Year>
    <b:Pages>n/a</b:Pages>
    <b:Issue>n/a</b:Issue>
    <b:Author>
      <b:Author>
        <b:NameList>
          <b:Person>
            <b:Last>Riegel III</b:Last>
            <b:Middle>P.</b:Middle>
            <b:First>John</b:First>
          </b:Person>
          <b:Person>
            <b:Last>Davison</b:Last>
            <b:First>David</b:First>
          </b:Person>
        </b:NameList>
      </b:Author>
    </b:Author>
    <b:RefOrder>19</b:RefOrder>
  </b:Source>
  <b:Source>
    <b:Tag>Jut08</b:Tag>
    <b:SourceType>Report</b:SourceType>
    <b:Guid>{19C465AB-258F-4762-A152-3F82CF5BB8B0}</b:Guid>
    <b:Title>IMPROVEMENT OF THE IMPROVEMENT OF THE JOHNSON-COOK MODEL</b:Title>
    <b:Year>2008</b:Year>
    <b:Publisher>FACULTE DES SCIENCES ET DE GENIE UNIVERSITE LAVAL</b:Publisher>
    <b:City>QUEBEC</b:City>
    <b:Author>
      <b:Author>
        <b:NameList>
          <b:Person>
            <b:Last>Jutras</b:Last>
            <b:First>Maxime</b:First>
          </b:Person>
        </b:NameList>
      </b:Author>
    </b:Author>
    <b:RefOrder>20</b:RefOrder>
  </b:Source>
  <b:Source>
    <b:Tag>Pos20</b:Tag>
    <b:SourceType>JournalArticle</b:SourceType>
    <b:Guid>{FA1D73C5-A1D6-4FCC-AFEE-670A5C5C2F98}</b:Guid>
    <b:Title>Thermomechanical effects during impact testing of WC/Co composite material</b:Title>
    <b:Year>2020</b:Year>
    <b:JournalName>Composite Structures</b:JournalName>
    <b:Issue>241</b:Issue>
    <b:Author>
      <b:Author>
        <b:NameList>
          <b:Person>
            <b:Last>Postek</b:Last>
            <b:First>Eligiusz</b:First>
          </b:Person>
          <b:Person>
            <b:Last>Sadowski</b:Last>
            <b:First>Tomasz</b:First>
          </b:Person>
        </b:NameList>
      </b:Author>
    </b:Author>
    <b:RefOrder>21</b:RefOrder>
  </b:Source>
  <b:Source>
    <b:Tag>Pos201</b:Tag>
    <b:SourceType>JournalArticle</b:SourceType>
    <b:Guid>{CC1A44F6-C6F6-4164-A654-D08072FF6259}</b:Guid>
    <b:Title>HIGH-VELOCITY IMPACT OF 2-PHASE WC/Co COMPOSITE PLATE - BEGINNING OF THE PROCESS</b:Title>
    <b:JournalName>Arch. Metall. Mater.</b:JournalName>
    <b:Year>2020</b:Year>
    <b:Pages>265-274</b:Pages>
    <b:Volume>1</b:Volume>
    <b:Issue>65</b:Issue>
    <b:Author>
      <b:Author>
        <b:NameList>
          <b:Person>
            <b:Last>Postek</b:Last>
            <b:First>E.</b:First>
          </b:Person>
          <b:Person>
            <b:Last>Sadowski</b:Last>
            <b:First>T.</b:First>
          </b:Person>
        </b:NameList>
      </b:Author>
    </b:Author>
    <b:DOI>10.24425/amm.2020.131726</b:DOI>
    <b:RefOrder>22</b:RefOrder>
  </b:Source>
  <b:Source>
    <b:Tag>Kim06</b:Tag>
    <b:SourceType>JournalArticle</b:SourceType>
    <b:Guid>{4AD9A743-C442-4EB5-88F6-A1F30DB70CBA}</b:Guid>
    <b:Title>Modeling the relationship between microstructural features and the strength of WC–Co composites</b:Title>
    <b:JournalName>International Journal of Refractory Metals &amp; Hard Materials</b:JournalName>
    <b:Year>2006</b:Year>
    <b:Pages>89-100</b:Pages>
    <b:Issue>24</b:Issue>
    <b:Author>
      <b:Author>
        <b:NameList>
          <b:Person>
            <b:Last>Kim</b:Last>
            <b:First>Chang-Soo</b:First>
          </b:Person>
          <b:Person>
            <b:Last>Massa</b:Last>
            <b:Middle>R.</b:Middle>
            <b:First>Ted</b:First>
          </b:Person>
          <b:Person>
            <b:Last>Rohrer</b:Last>
            <b:Middle>S.</b:Middle>
            <b:First>Gregory</b:First>
          </b:Person>
        </b:NameList>
      </b:Author>
    </b:Author>
    <b:RefOrder>23</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8a42e75c388e4f41a92250318e20309e">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6575b17464ee91f57cde1fabbec5ddd4"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0C4227CC-002B-439A-A142-67001B7886AB}">
  <ds:schemaRefs>
    <ds:schemaRef ds:uri="http://schemas.microsoft.com/sharepoint/v3/contenttype/forms"/>
  </ds:schemaRefs>
</ds:datastoreItem>
</file>

<file path=customXml/itemProps2.xml><?xml version="1.0" encoding="utf-8"?>
<ds:datastoreItem xmlns:ds="http://schemas.openxmlformats.org/officeDocument/2006/customXml" ds:itemID="{14D40B3A-488F-4778-A836-8BC685D5CBDF}">
  <ds:schemaRefs>
    <ds:schemaRef ds:uri="http://schemas.openxmlformats.org/officeDocument/2006/bibliography"/>
  </ds:schemaRefs>
</ds:datastoreItem>
</file>

<file path=customXml/itemProps3.xml><?xml version="1.0" encoding="utf-8"?>
<ds:datastoreItem xmlns:ds="http://schemas.openxmlformats.org/officeDocument/2006/customXml" ds:itemID="{7EED02D3-6119-44EE-B5A3-FF9A1CE11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B10280-F432-43FE-A4E8-18B01F337972}">
  <ds:schemaRefs>
    <ds:schemaRef ds:uri="http://schemas.microsoft.com/office/2006/metadata/properties"/>
    <ds:schemaRef ds:uri="http://schemas.microsoft.com/office/infopath/2007/PartnerControls"/>
    <ds:schemaRef ds:uri="8037f1ae-8227-4d98-9712-32142d774c3b"/>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35</Pages>
  <Words>4271</Words>
  <Characters>24348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Smith</dc:creator>
  <cp:keywords/>
  <dc:description/>
  <cp:lastModifiedBy>Kelvin Donne</cp:lastModifiedBy>
  <cp:revision>3</cp:revision>
  <dcterms:created xsi:type="dcterms:W3CDTF">2023-05-14T14:55:00Z</dcterms:created>
  <dcterms:modified xsi:type="dcterms:W3CDTF">2023-05-21T09:57:00Z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