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B8E2C" w14:textId="08B25ABF" w:rsidR="00D441E4" w:rsidRPr="007C24A1" w:rsidRDefault="00A716A8">
      <w:pPr>
        <w:rPr>
          <w:rFonts w:ascii="Times New Roman" w:hAnsi="Times New Roman" w:cs="Times New Roman"/>
          <w:u w:val="single"/>
        </w:rPr>
      </w:pPr>
      <w:r w:rsidRPr="007C24A1">
        <w:rPr>
          <w:rFonts w:ascii="Times New Roman" w:hAnsi="Times New Roman" w:cs="Times New Roman"/>
          <w:u w:val="single"/>
        </w:rPr>
        <w:t>Supporting children with autism (ASD)</w:t>
      </w:r>
    </w:p>
    <w:p w14:paraId="3D500BD5" w14:textId="42E2B7EE" w:rsidR="00A716A8" w:rsidRPr="007C24A1" w:rsidRDefault="00A716A8">
      <w:pPr>
        <w:rPr>
          <w:rFonts w:ascii="Times New Roman" w:hAnsi="Times New Roman" w:cs="Times New Roman"/>
          <w:u w:val="single"/>
        </w:rPr>
      </w:pPr>
    </w:p>
    <w:p w14:paraId="0EB6FF3A" w14:textId="689AB49D" w:rsidR="00A716A8" w:rsidRPr="007C24A1" w:rsidRDefault="00A716A8">
      <w:pPr>
        <w:rPr>
          <w:rFonts w:ascii="Times New Roman" w:hAnsi="Times New Roman" w:cs="Times New Roman"/>
          <w:u w:val="single"/>
        </w:rPr>
      </w:pPr>
      <w:r w:rsidRPr="007C24A1">
        <w:rPr>
          <w:rFonts w:ascii="Times New Roman" w:hAnsi="Times New Roman" w:cs="Times New Roman"/>
          <w:u w:val="single"/>
        </w:rPr>
        <w:t xml:space="preserve">Introduction </w:t>
      </w:r>
    </w:p>
    <w:p w14:paraId="13C8DE9B" w14:textId="77777777" w:rsidR="00D91B7D" w:rsidRDefault="00D91B7D">
      <w:pPr>
        <w:rPr>
          <w:rFonts w:ascii="Times New Roman" w:hAnsi="Times New Roman" w:cs="Times New Roman"/>
        </w:rPr>
      </w:pPr>
    </w:p>
    <w:p w14:paraId="474B721C" w14:textId="53E5039F" w:rsidR="009645B4" w:rsidRPr="007C24A1" w:rsidRDefault="00A716A8">
      <w:pPr>
        <w:rPr>
          <w:rFonts w:ascii="Times New Roman" w:hAnsi="Times New Roman" w:cs="Times New Roman"/>
        </w:rPr>
      </w:pPr>
      <w:r w:rsidRPr="007C24A1">
        <w:rPr>
          <w:rFonts w:ascii="Times New Roman" w:hAnsi="Times New Roman" w:cs="Times New Roman"/>
        </w:rPr>
        <w:t>The additional learning need that I have chosen to talk about today is autism</w:t>
      </w:r>
      <w:r w:rsidR="00A80400" w:rsidRPr="007C24A1">
        <w:rPr>
          <w:rFonts w:ascii="Times New Roman" w:hAnsi="Times New Roman" w:cs="Times New Roman"/>
        </w:rPr>
        <w:t xml:space="preserve">, also known as autism spectrum disorder (ASD). Autism is a developmental condition that affects how an individual communicates and interacts with others, and how they experience the world around them. This is a lifelong condition and is considered a spectrum because individuals are affected differently. (NHS, 2024). </w:t>
      </w:r>
    </w:p>
    <w:p w14:paraId="44A72A95" w14:textId="0529369E" w:rsidR="00566585" w:rsidRPr="007C24A1" w:rsidRDefault="00A80400" w:rsidP="00566585">
      <w:pPr>
        <w:rPr>
          <w:rFonts w:ascii="Times New Roman" w:hAnsi="Times New Roman" w:cs="Times New Roman"/>
          <w:color w:val="000000"/>
        </w:rPr>
      </w:pPr>
      <w:r w:rsidRPr="007C24A1">
        <w:rPr>
          <w:rFonts w:ascii="Times New Roman" w:hAnsi="Times New Roman" w:cs="Times New Roman"/>
          <w:color w:val="000000"/>
        </w:rPr>
        <w:t xml:space="preserve">ASD typically presents in early childhood, often before the age of three, and affects individuals across all ethnic and socioeconomic groups (Lord et al., 2020). </w:t>
      </w:r>
      <w:r w:rsidR="009645B4" w:rsidRPr="007C24A1">
        <w:rPr>
          <w:rFonts w:ascii="Times New Roman" w:hAnsi="Times New Roman" w:cs="Times New Roman"/>
          <w:color w:val="000000"/>
        </w:rPr>
        <w:br/>
        <w:t xml:space="preserve">According to NHS Wales (2024), autistic people may act in different ways to others, for example, people may find it hard to communicate with other individuals, they may get easily overwhelmed by things such as unfamiliar situations, bright lights and loud noises. </w:t>
      </w:r>
      <w:r w:rsidR="00566585" w:rsidRPr="007C24A1">
        <w:rPr>
          <w:rFonts w:ascii="Times New Roman" w:hAnsi="Times New Roman" w:cs="Times New Roman"/>
          <w:color w:val="000000"/>
        </w:rPr>
        <w:t xml:space="preserve">The CDC (community diagnostic centre) estimates that 1 in 44 children are diagnosed with </w:t>
      </w:r>
      <w:r w:rsidR="00261575" w:rsidRPr="007C24A1">
        <w:rPr>
          <w:rFonts w:ascii="Times New Roman" w:hAnsi="Times New Roman" w:cs="Times New Roman"/>
          <w:color w:val="000000"/>
        </w:rPr>
        <w:t>autism spectrum disorder</w:t>
      </w:r>
      <w:r w:rsidR="00FE4985">
        <w:rPr>
          <w:rFonts w:ascii="Times New Roman" w:hAnsi="Times New Roman" w:cs="Times New Roman"/>
          <w:color w:val="000000"/>
        </w:rPr>
        <w:t xml:space="preserve"> </w:t>
      </w:r>
      <w:r w:rsidR="00566585" w:rsidRPr="007C24A1">
        <w:rPr>
          <w:rFonts w:ascii="Times New Roman" w:hAnsi="Times New Roman" w:cs="Times New Roman"/>
          <w:color w:val="000000"/>
        </w:rPr>
        <w:t xml:space="preserve">(ASD). The centre recognises that a diagnosis requires a thorough, multi- step process which will lead to early identification, and a better outcome for the individuals. I will be talking to you about what autism is, the signs and symptoms, the impact of barriers on children and their families, and inclusive practice. </w:t>
      </w:r>
      <w:r w:rsidR="00F71F8C" w:rsidRPr="007C24A1">
        <w:rPr>
          <w:rFonts w:ascii="Times New Roman" w:hAnsi="Times New Roman" w:cs="Times New Roman"/>
          <w:color w:val="000000"/>
        </w:rPr>
        <w:t xml:space="preserve">The National Autistic Society states that the current rate of autism in the UK is approximately one in a hundred people, or 1.1%. </w:t>
      </w:r>
    </w:p>
    <w:p w14:paraId="7F01B788" w14:textId="7FEAD590" w:rsidR="00F71F8C" w:rsidRPr="007C24A1" w:rsidRDefault="00F71F8C" w:rsidP="00566585">
      <w:pPr>
        <w:rPr>
          <w:rFonts w:ascii="Times New Roman" w:hAnsi="Times New Roman" w:cs="Times New Roman"/>
          <w:color w:val="000000"/>
        </w:rPr>
      </w:pPr>
    </w:p>
    <w:p w14:paraId="45531644" w14:textId="78338A59" w:rsidR="00A716A8" w:rsidRPr="007C24A1" w:rsidRDefault="00566585" w:rsidP="00A716A8">
      <w:pPr>
        <w:rPr>
          <w:rFonts w:ascii="Times New Roman" w:hAnsi="Times New Roman" w:cs="Times New Roman"/>
          <w:b/>
          <w:bCs/>
          <w:u w:val="single"/>
        </w:rPr>
      </w:pPr>
      <w:r w:rsidRPr="007C24A1">
        <w:rPr>
          <w:rFonts w:ascii="Times New Roman" w:hAnsi="Times New Roman" w:cs="Times New Roman"/>
          <w:b/>
          <w:bCs/>
        </w:rPr>
        <w:t xml:space="preserve">What are the </w:t>
      </w:r>
      <w:r w:rsidR="00A716A8" w:rsidRPr="007C24A1">
        <w:rPr>
          <w:rFonts w:ascii="Times New Roman" w:hAnsi="Times New Roman" w:cs="Times New Roman"/>
          <w:b/>
          <w:bCs/>
        </w:rPr>
        <w:t>Impact of barriers on children with Autism</w:t>
      </w:r>
      <w:r w:rsidRPr="007C24A1">
        <w:rPr>
          <w:rFonts w:ascii="Times New Roman" w:hAnsi="Times New Roman" w:cs="Times New Roman"/>
          <w:b/>
          <w:bCs/>
        </w:rPr>
        <w:t>?</w:t>
      </w:r>
    </w:p>
    <w:p w14:paraId="08FBF0D8" w14:textId="44376930" w:rsidR="00876F52" w:rsidRPr="007C24A1" w:rsidRDefault="00876F52" w:rsidP="00876F52">
      <w:pPr>
        <w:rPr>
          <w:rFonts w:ascii="Times New Roman" w:hAnsi="Times New Roman" w:cs="Times New Roman"/>
          <w:color w:val="000000"/>
        </w:rPr>
      </w:pPr>
      <w:r w:rsidRPr="007C24A1">
        <w:rPr>
          <w:rFonts w:ascii="Times New Roman" w:hAnsi="Times New Roman" w:cs="Times New Roman"/>
          <w:color w:val="000000"/>
        </w:rPr>
        <w:t>Children with Autism Spectrum Disorder (ASD) face a range of barriers that negatively affect their development, education, and social inclusion.</w:t>
      </w:r>
      <w:r w:rsidRPr="007C24A1">
        <w:rPr>
          <w:rStyle w:val="apple-converted-space"/>
          <w:rFonts w:ascii="Times New Roman" w:hAnsi="Times New Roman" w:cs="Times New Roman"/>
          <w:color w:val="000000"/>
        </w:rPr>
        <w:t> A significant barrier is that mainstream schools aren’t equipped in order to meet the diverse needs of children with ASD, an</w:t>
      </w:r>
      <w:r w:rsidR="00A92507" w:rsidRPr="007C24A1">
        <w:rPr>
          <w:rStyle w:val="apple-converted-space"/>
          <w:rFonts w:ascii="Times New Roman" w:hAnsi="Times New Roman" w:cs="Times New Roman"/>
          <w:color w:val="000000"/>
        </w:rPr>
        <w:t xml:space="preserve">d </w:t>
      </w:r>
      <w:r w:rsidRPr="007C24A1">
        <w:rPr>
          <w:rStyle w:val="apple-converted-space"/>
          <w:rFonts w:ascii="Times New Roman" w:hAnsi="Times New Roman" w:cs="Times New Roman"/>
          <w:color w:val="000000"/>
        </w:rPr>
        <w:t xml:space="preserve">this can be due to inadequate staff training, and very limited resources. </w:t>
      </w:r>
      <w:r w:rsidRPr="007C24A1">
        <w:rPr>
          <w:rFonts w:ascii="Times New Roman" w:hAnsi="Times New Roman" w:cs="Times New Roman"/>
          <w:color w:val="000000"/>
        </w:rPr>
        <w:t xml:space="preserve">(Humphrey and Lewis, 2008). As the child’s learning environment </w:t>
      </w:r>
      <w:r w:rsidR="007102B5" w:rsidRPr="007C24A1">
        <w:rPr>
          <w:rFonts w:ascii="Times New Roman" w:hAnsi="Times New Roman" w:cs="Times New Roman"/>
          <w:color w:val="000000"/>
        </w:rPr>
        <w:t>fails to accommodate the differences in communication and sensory processing</w:t>
      </w:r>
      <w:r w:rsidR="00261575" w:rsidRPr="007C24A1">
        <w:rPr>
          <w:rFonts w:ascii="Times New Roman" w:hAnsi="Times New Roman" w:cs="Times New Roman"/>
          <w:color w:val="000000"/>
        </w:rPr>
        <w:t xml:space="preserve">, </w:t>
      </w:r>
      <w:r w:rsidR="007102B5" w:rsidRPr="007C24A1">
        <w:rPr>
          <w:rFonts w:ascii="Times New Roman" w:hAnsi="Times New Roman" w:cs="Times New Roman"/>
          <w:color w:val="000000"/>
        </w:rPr>
        <w:t xml:space="preserve">this can result in an increase of behavioural difficulties and academic underachievement’s. (Parsons et al., 2009). </w:t>
      </w:r>
      <w:r w:rsidR="00A92507" w:rsidRPr="007C24A1">
        <w:rPr>
          <w:rFonts w:ascii="Times New Roman" w:hAnsi="Times New Roman" w:cs="Times New Roman"/>
          <w:color w:val="000000"/>
        </w:rPr>
        <w:t xml:space="preserve">Furthermore, another key barrier is having limited access to early intervention and diagnosis. Early intervention has shown to improve communication, and social outcomes in children with ASD. (Dawson et al., 2010). However, long waiting lists can delay access to these services that are vital to children.  According to Zuckerman et al. (2013), children that come from low-income or minority backgrounds often experience a later diagnosis, and this can result in developmental delays. </w:t>
      </w:r>
      <w:r w:rsidR="00847B96" w:rsidRPr="007C24A1">
        <w:rPr>
          <w:rFonts w:ascii="Times New Roman" w:hAnsi="Times New Roman" w:cs="Times New Roman"/>
          <w:color w:val="000000"/>
        </w:rPr>
        <w:t xml:space="preserve">Furthermore, social stigma remains a barrier. Social isolation and discrimination can stem from various stereotypes about autism, which has a profound effect on children and their families. (Grey, 2002).  According to Kinnear et al., (2016), stigma can discourage families from wanting to seek advice from support services that may be available to them. </w:t>
      </w:r>
      <w:r w:rsidR="006F4A25" w:rsidRPr="007C24A1">
        <w:rPr>
          <w:rFonts w:ascii="Times New Roman" w:hAnsi="Times New Roman" w:cs="Times New Roman"/>
          <w:color w:val="000000"/>
        </w:rPr>
        <w:t xml:space="preserve">Additionally, family life can be affected. Simple daily routines can be challenging for parents, social outings can be limited, the need to plan and liaising with other professionals can influence the parents and can cause a high-stress environment. (Karst &amp; Van Hecke, 2012). </w:t>
      </w:r>
    </w:p>
    <w:p w14:paraId="2FA9ACDD" w14:textId="1B59666A" w:rsidR="006F4A25" w:rsidRPr="007C24A1" w:rsidRDefault="006F4A25" w:rsidP="00876F52">
      <w:pPr>
        <w:rPr>
          <w:rFonts w:ascii="Times New Roman" w:hAnsi="Times New Roman" w:cs="Times New Roman"/>
          <w:color w:val="000000"/>
        </w:rPr>
      </w:pPr>
    </w:p>
    <w:p w14:paraId="1C782B1F" w14:textId="491B084C" w:rsidR="006F4A25" w:rsidRPr="007C24A1" w:rsidRDefault="006F4A25" w:rsidP="00876F52">
      <w:pPr>
        <w:rPr>
          <w:rFonts w:ascii="Times New Roman" w:hAnsi="Times New Roman" w:cs="Times New Roman"/>
          <w:color w:val="000000"/>
        </w:rPr>
      </w:pPr>
    </w:p>
    <w:p w14:paraId="4552D309" w14:textId="77777777" w:rsidR="002E2747" w:rsidRPr="007C24A1" w:rsidRDefault="002E2747" w:rsidP="00A716A8">
      <w:pPr>
        <w:rPr>
          <w:rFonts w:ascii="Times New Roman" w:hAnsi="Times New Roman" w:cs="Times New Roman"/>
          <w:u w:val="single"/>
        </w:rPr>
      </w:pPr>
    </w:p>
    <w:p w14:paraId="0B3B5A1D" w14:textId="77777777" w:rsidR="002E2747" w:rsidRPr="007C24A1" w:rsidRDefault="002E2747" w:rsidP="00A716A8">
      <w:pPr>
        <w:rPr>
          <w:rFonts w:ascii="Times New Roman" w:hAnsi="Times New Roman" w:cs="Times New Roman"/>
          <w:u w:val="single"/>
        </w:rPr>
      </w:pPr>
    </w:p>
    <w:p w14:paraId="44230775" w14:textId="77777777" w:rsidR="002E2747" w:rsidRPr="007C24A1" w:rsidRDefault="002E2747" w:rsidP="00A716A8">
      <w:pPr>
        <w:rPr>
          <w:rFonts w:ascii="Times New Roman" w:hAnsi="Times New Roman" w:cs="Times New Roman"/>
          <w:u w:val="single"/>
        </w:rPr>
      </w:pPr>
    </w:p>
    <w:p w14:paraId="79555EA2" w14:textId="77777777" w:rsidR="007E1446" w:rsidRPr="007C24A1" w:rsidRDefault="007E1446" w:rsidP="00A716A8">
      <w:pPr>
        <w:rPr>
          <w:rFonts w:ascii="Times New Roman" w:hAnsi="Times New Roman" w:cs="Times New Roman"/>
          <w:u w:val="single"/>
        </w:rPr>
      </w:pPr>
    </w:p>
    <w:p w14:paraId="61589B37" w14:textId="69BFACCF" w:rsidR="00A716A8" w:rsidRPr="007C24A1" w:rsidRDefault="00921139" w:rsidP="00A716A8">
      <w:pPr>
        <w:rPr>
          <w:rFonts w:ascii="Times New Roman" w:hAnsi="Times New Roman" w:cs="Times New Roman"/>
          <w:u w:val="single"/>
        </w:rPr>
      </w:pPr>
      <w:r w:rsidRPr="007C24A1">
        <w:rPr>
          <w:rFonts w:ascii="Times New Roman" w:hAnsi="Times New Roman" w:cs="Times New Roman"/>
          <w:u w:val="single"/>
        </w:rPr>
        <w:t>Signs and symptoms</w:t>
      </w:r>
    </w:p>
    <w:p w14:paraId="6570437D" w14:textId="6D80B8EC" w:rsidR="00A716A8" w:rsidRPr="007C24A1" w:rsidRDefault="00A716A8" w:rsidP="00A716A8">
      <w:pPr>
        <w:rPr>
          <w:rFonts w:ascii="Times New Roman" w:hAnsi="Times New Roman" w:cs="Times New Roman"/>
          <w:u w:val="single"/>
        </w:rPr>
      </w:pPr>
    </w:p>
    <w:p w14:paraId="58E244FE" w14:textId="77777777" w:rsidR="00921139" w:rsidRPr="007C24A1" w:rsidRDefault="006F4A25" w:rsidP="00A716A8">
      <w:pPr>
        <w:rPr>
          <w:rFonts w:ascii="Times New Roman" w:hAnsi="Times New Roman" w:cs="Times New Roman"/>
        </w:rPr>
      </w:pPr>
      <w:r w:rsidRPr="007C24A1">
        <w:rPr>
          <w:rFonts w:ascii="Times New Roman" w:hAnsi="Times New Roman" w:cs="Times New Roman"/>
        </w:rPr>
        <w:lastRenderedPageBreak/>
        <w:t xml:space="preserve">So, </w:t>
      </w:r>
      <w:r w:rsidR="00921139" w:rsidRPr="007C24A1">
        <w:rPr>
          <w:rFonts w:ascii="Times New Roman" w:hAnsi="Times New Roman" w:cs="Times New Roman"/>
        </w:rPr>
        <w:t xml:space="preserve">what are the signs and symptoms of autism? </w:t>
      </w:r>
    </w:p>
    <w:p w14:paraId="01240135" w14:textId="1A943D89" w:rsidR="00B37D88" w:rsidRPr="007C24A1" w:rsidRDefault="00921139" w:rsidP="00A716A8">
      <w:pPr>
        <w:rPr>
          <w:rFonts w:ascii="Times New Roman" w:hAnsi="Times New Roman" w:cs="Times New Roman"/>
          <w:color w:val="000000"/>
        </w:rPr>
      </w:pPr>
      <w:r w:rsidRPr="007C24A1">
        <w:rPr>
          <w:rFonts w:ascii="Times New Roman" w:hAnsi="Times New Roman" w:cs="Times New Roman"/>
          <w:color w:val="000000"/>
        </w:rPr>
        <w:t>Autism Spectrum Disorder (ASD) is characterised by a child having various difficulties</w:t>
      </w:r>
      <w:r w:rsidR="002D498E" w:rsidRPr="007C24A1">
        <w:rPr>
          <w:rFonts w:ascii="Times New Roman" w:hAnsi="Times New Roman" w:cs="Times New Roman"/>
          <w:color w:val="000000"/>
        </w:rPr>
        <w:t xml:space="preserve">. One core symptom of autism is a child not responding to their name, they may also get frustrated if they don’t like certain sounds, smells or the taste of something. </w:t>
      </w:r>
      <w:r w:rsidR="00B37D88" w:rsidRPr="007C24A1">
        <w:rPr>
          <w:rFonts w:ascii="Times New Roman" w:hAnsi="Times New Roman" w:cs="Times New Roman"/>
          <w:color w:val="000000"/>
        </w:rPr>
        <w:t xml:space="preserve">Children with autism have sensory differences, for example, certain materials in a classroom such as sand/water may </w:t>
      </w:r>
      <w:r w:rsidR="00C72D84" w:rsidRPr="007C24A1">
        <w:rPr>
          <w:rFonts w:ascii="Times New Roman" w:hAnsi="Times New Roman" w:cs="Times New Roman"/>
          <w:color w:val="000000"/>
        </w:rPr>
        <w:t>affect</w:t>
      </w:r>
      <w:r w:rsidR="00B37D88" w:rsidRPr="007C24A1">
        <w:rPr>
          <w:rFonts w:ascii="Times New Roman" w:hAnsi="Times New Roman" w:cs="Times New Roman"/>
          <w:color w:val="000000"/>
        </w:rPr>
        <w:t xml:space="preserve"> an autistic child as they may struggle with the texture of it. </w:t>
      </w:r>
      <w:r w:rsidR="00B37D88" w:rsidRPr="007C24A1">
        <w:rPr>
          <w:rFonts w:ascii="Times New Roman" w:hAnsi="Times New Roman" w:cs="Times New Roman"/>
          <w:color w:val="000000" w:themeColor="text1"/>
        </w:rPr>
        <w:t xml:space="preserve">(Marco et al., 2011). </w:t>
      </w:r>
    </w:p>
    <w:p w14:paraId="19D56305" w14:textId="73AE3A51" w:rsidR="002D498E" w:rsidRPr="007C24A1" w:rsidRDefault="002D498E" w:rsidP="00A716A8">
      <w:pPr>
        <w:rPr>
          <w:rFonts w:ascii="Times New Roman" w:hAnsi="Times New Roman" w:cs="Times New Roman"/>
          <w:color w:val="000000"/>
        </w:rPr>
      </w:pPr>
      <w:r w:rsidRPr="007C24A1">
        <w:rPr>
          <w:rFonts w:ascii="Times New Roman" w:hAnsi="Times New Roman" w:cs="Times New Roman"/>
          <w:color w:val="000000"/>
        </w:rPr>
        <w:t xml:space="preserve">It is important to recognise that autism can often be harder to diagnose in girls, as girls can appear to manage better in social situations and can sometimes withdraw from situations that they may struggle with. (NHS, 2024). </w:t>
      </w:r>
    </w:p>
    <w:p w14:paraId="11289020" w14:textId="39A5ECD0" w:rsidR="00E67451" w:rsidRPr="007C24A1" w:rsidRDefault="002D498E" w:rsidP="00A716A8">
      <w:pPr>
        <w:rPr>
          <w:rFonts w:ascii="Times New Roman" w:hAnsi="Times New Roman" w:cs="Times New Roman"/>
          <w:color w:val="000000"/>
        </w:rPr>
      </w:pPr>
      <w:r w:rsidRPr="007C24A1">
        <w:rPr>
          <w:rFonts w:ascii="Times New Roman" w:hAnsi="Times New Roman" w:cs="Times New Roman"/>
          <w:color w:val="000000"/>
        </w:rPr>
        <w:t xml:space="preserve">Furthermore, </w:t>
      </w:r>
      <w:r w:rsidR="00921139" w:rsidRPr="007C24A1">
        <w:rPr>
          <w:rFonts w:ascii="Times New Roman" w:hAnsi="Times New Roman" w:cs="Times New Roman"/>
          <w:color w:val="000000"/>
        </w:rPr>
        <w:t xml:space="preserve">Children with ASD might avoid eye contact with others, have delayed speech development, and echolalia. Echolalia is where individuals repeat different words and phrases without communicative intent. </w:t>
      </w:r>
      <w:r w:rsidR="00261575" w:rsidRPr="007C24A1">
        <w:rPr>
          <w:rFonts w:ascii="Times New Roman" w:hAnsi="Times New Roman" w:cs="Times New Roman"/>
          <w:color w:val="000000"/>
        </w:rPr>
        <w:t>(NHS, 2024</w:t>
      </w:r>
      <w:r w:rsidR="00921139" w:rsidRPr="007C24A1">
        <w:rPr>
          <w:rFonts w:ascii="Times New Roman" w:hAnsi="Times New Roman" w:cs="Times New Roman"/>
          <w:color w:val="000000"/>
        </w:rPr>
        <w:t xml:space="preserve">). </w:t>
      </w:r>
      <w:r w:rsidR="00660180" w:rsidRPr="007C24A1">
        <w:rPr>
          <w:rFonts w:ascii="Times New Roman" w:hAnsi="Times New Roman" w:cs="Times New Roman"/>
          <w:color w:val="000000"/>
        </w:rPr>
        <w:t>Similarly</w:t>
      </w:r>
      <w:r w:rsidR="00E67451" w:rsidRPr="007C24A1">
        <w:rPr>
          <w:rFonts w:ascii="Times New Roman" w:hAnsi="Times New Roman" w:cs="Times New Roman"/>
          <w:color w:val="000000"/>
        </w:rPr>
        <w:t>, children may struggle to maintain conversations with peers, and show limited interest in building relationships. Children with ASD may fail to interpret non-verbal cues, such as facial expressions (Baron-Cohen, 1995).</w:t>
      </w:r>
    </w:p>
    <w:p w14:paraId="750F60E3" w14:textId="72CAD0F8" w:rsidR="00660180" w:rsidRPr="007C24A1" w:rsidRDefault="003A049F" w:rsidP="00A716A8">
      <w:pPr>
        <w:rPr>
          <w:rStyle w:val="apple-converted-space"/>
          <w:rFonts w:ascii="Times New Roman" w:hAnsi="Times New Roman" w:cs="Times New Roman"/>
          <w:color w:val="000000"/>
        </w:rPr>
      </w:pPr>
      <w:r w:rsidRPr="007C24A1">
        <w:rPr>
          <w:rFonts w:ascii="Times New Roman" w:hAnsi="Times New Roman" w:cs="Times New Roman"/>
          <w:color w:val="000000"/>
        </w:rPr>
        <w:t>Additionally, a child with ASD may have a strong preference for a more structured routine, which can help ease anxiety and the feeling of being overwhelmed. For example, a child may become upset if the route to school changes, they may also enjoy playing repetitively, such as with the same toy, or lining up the toys in a specific sequence.  (</w:t>
      </w:r>
      <w:proofErr w:type="spellStart"/>
      <w:r w:rsidRPr="007C24A1">
        <w:rPr>
          <w:rFonts w:ascii="Times New Roman" w:hAnsi="Times New Roman" w:cs="Times New Roman"/>
          <w:color w:val="000000"/>
        </w:rPr>
        <w:t>Leekam</w:t>
      </w:r>
      <w:proofErr w:type="spellEnd"/>
      <w:r w:rsidRPr="007C24A1">
        <w:rPr>
          <w:rFonts w:ascii="Times New Roman" w:hAnsi="Times New Roman" w:cs="Times New Roman"/>
          <w:color w:val="000000"/>
        </w:rPr>
        <w:t xml:space="preserve"> et al., 2011)</w:t>
      </w:r>
      <w:r w:rsidR="00894CB6" w:rsidRPr="007C24A1">
        <w:rPr>
          <w:rFonts w:ascii="Times New Roman" w:hAnsi="Times New Roman" w:cs="Times New Roman"/>
          <w:color w:val="000000"/>
        </w:rPr>
        <w:t xml:space="preserve">. </w:t>
      </w:r>
      <w:r w:rsidR="00660180" w:rsidRPr="007C24A1">
        <w:rPr>
          <w:rFonts w:ascii="Times New Roman" w:hAnsi="Times New Roman" w:cs="Times New Roman"/>
          <w:color w:val="000000"/>
        </w:rPr>
        <w:t>It is vital for practitioners and other relevant professionals to identify these signs and symptoms early, as this is crucial for an early intervention, which will improve the child’s developmental outcomes. (</w:t>
      </w:r>
      <w:r w:rsidR="007E1446" w:rsidRPr="007C24A1">
        <w:rPr>
          <w:rFonts w:ascii="Times New Roman" w:hAnsi="Times New Roman" w:cs="Times New Roman"/>
          <w:color w:val="000000"/>
        </w:rPr>
        <w:t xml:space="preserve">NHS, 2024). </w:t>
      </w:r>
    </w:p>
    <w:p w14:paraId="600FF604" w14:textId="5F5DD69C" w:rsidR="00B37D88" w:rsidRPr="007C24A1" w:rsidRDefault="00B37D88" w:rsidP="00A716A8">
      <w:pPr>
        <w:rPr>
          <w:rStyle w:val="apple-converted-space"/>
          <w:rFonts w:ascii="Times New Roman" w:hAnsi="Times New Roman" w:cs="Times New Roman"/>
          <w:color w:val="000000"/>
        </w:rPr>
      </w:pPr>
    </w:p>
    <w:p w14:paraId="769E4707" w14:textId="1F471E90" w:rsidR="00B37D88" w:rsidRPr="007C24A1" w:rsidRDefault="00B37D88" w:rsidP="00A716A8">
      <w:pPr>
        <w:rPr>
          <w:rStyle w:val="apple-converted-space"/>
          <w:rFonts w:ascii="Times New Roman" w:hAnsi="Times New Roman" w:cs="Times New Roman"/>
          <w:color w:val="000000"/>
        </w:rPr>
      </w:pPr>
    </w:p>
    <w:p w14:paraId="563FED96" w14:textId="06080809" w:rsidR="00A716A8" w:rsidRPr="007C24A1" w:rsidRDefault="00894CB6" w:rsidP="00A716A8">
      <w:pPr>
        <w:rPr>
          <w:rFonts w:ascii="Times New Roman" w:hAnsi="Times New Roman" w:cs="Times New Roman"/>
          <w:u w:val="single"/>
        </w:rPr>
      </w:pPr>
      <w:r w:rsidRPr="007C24A1">
        <w:rPr>
          <w:rFonts w:ascii="Times New Roman" w:hAnsi="Times New Roman" w:cs="Times New Roman"/>
          <w:u w:val="single"/>
        </w:rPr>
        <w:t>Diagnosing Autism Spectrum Disorder</w:t>
      </w:r>
    </w:p>
    <w:p w14:paraId="72527A71" w14:textId="77777777" w:rsidR="00894CB6" w:rsidRPr="007C24A1" w:rsidRDefault="00894CB6" w:rsidP="00A716A8">
      <w:pPr>
        <w:rPr>
          <w:rFonts w:ascii="Times New Roman" w:hAnsi="Times New Roman" w:cs="Times New Roman"/>
          <w:u w:val="single"/>
        </w:rPr>
      </w:pPr>
    </w:p>
    <w:p w14:paraId="7C52D772" w14:textId="51D771B2" w:rsidR="00D72783" w:rsidRPr="007C24A1" w:rsidRDefault="00894CB6" w:rsidP="00A716A8">
      <w:pPr>
        <w:rPr>
          <w:rFonts w:ascii="Times New Roman" w:hAnsi="Times New Roman" w:cs="Times New Roman"/>
          <w:color w:val="000000"/>
        </w:rPr>
      </w:pPr>
      <w:r w:rsidRPr="007C24A1">
        <w:rPr>
          <w:rFonts w:ascii="Times New Roman" w:hAnsi="Times New Roman" w:cs="Times New Roman"/>
        </w:rPr>
        <w:t xml:space="preserve">Diagnosing children with ASD can be challenging, as there is no medical test to diagnose this disorder. The diagnosis involves several steps, which starts with </w:t>
      </w:r>
      <w:r w:rsidR="00C773A1" w:rsidRPr="007C24A1">
        <w:rPr>
          <w:rFonts w:ascii="Times New Roman" w:hAnsi="Times New Roman" w:cs="Times New Roman"/>
        </w:rPr>
        <w:t>an on-going process of watching a child grow, observing their skills and abilities at home and in their nursery and or school setting.</w:t>
      </w:r>
      <w:r w:rsidR="003E7A3A" w:rsidRPr="007C24A1">
        <w:rPr>
          <w:rFonts w:ascii="Times New Roman" w:hAnsi="Times New Roman" w:cs="Times New Roman"/>
        </w:rPr>
        <w:t xml:space="preserve"> Initially, t</w:t>
      </w:r>
      <w:r w:rsidR="002E2747" w:rsidRPr="007C24A1">
        <w:rPr>
          <w:rFonts w:ascii="Times New Roman" w:hAnsi="Times New Roman" w:cs="Times New Roman"/>
        </w:rPr>
        <w:t>he</w:t>
      </w:r>
      <w:r w:rsidR="00200AC1" w:rsidRPr="007C24A1">
        <w:rPr>
          <w:rFonts w:ascii="Times New Roman" w:hAnsi="Times New Roman" w:cs="Times New Roman"/>
        </w:rPr>
        <w:t xml:space="preserve"> </w:t>
      </w:r>
      <w:r w:rsidR="002E2747" w:rsidRPr="007C24A1">
        <w:rPr>
          <w:rFonts w:ascii="Times New Roman" w:hAnsi="Times New Roman" w:cs="Times New Roman"/>
        </w:rPr>
        <w:t xml:space="preserve">diagnostic </w:t>
      </w:r>
      <w:r w:rsidR="00200AC1" w:rsidRPr="007C24A1">
        <w:rPr>
          <w:rFonts w:ascii="Times New Roman" w:hAnsi="Times New Roman" w:cs="Times New Roman"/>
        </w:rPr>
        <w:t xml:space="preserve">process will start by </w:t>
      </w:r>
      <w:r w:rsidR="003E7A3A" w:rsidRPr="007C24A1">
        <w:rPr>
          <w:rFonts w:ascii="Times New Roman" w:hAnsi="Times New Roman" w:cs="Times New Roman"/>
        </w:rPr>
        <w:t>developmental monitoring by the child’s parent or carer, and this is key as atypical behaviours are first noticed by these individuals. If there are concerns regarding a child’s behaviours at nursery or school setting, there will be a</w:t>
      </w:r>
      <w:r w:rsidR="00200AC1" w:rsidRPr="007C24A1">
        <w:rPr>
          <w:rFonts w:ascii="Times New Roman" w:hAnsi="Times New Roman" w:cs="Times New Roman"/>
        </w:rPr>
        <w:t xml:space="preserve"> conversation between the parent or carer,</w:t>
      </w:r>
      <w:r w:rsidR="002E2747" w:rsidRPr="007C24A1">
        <w:rPr>
          <w:rFonts w:ascii="Times New Roman" w:hAnsi="Times New Roman" w:cs="Times New Roman"/>
        </w:rPr>
        <w:t xml:space="preserve"> class teacher</w:t>
      </w:r>
      <w:r w:rsidR="00200AC1" w:rsidRPr="007C24A1">
        <w:rPr>
          <w:rFonts w:ascii="Times New Roman" w:hAnsi="Times New Roman" w:cs="Times New Roman"/>
        </w:rPr>
        <w:t xml:space="preserve"> and ALNCO of the child’s setting. A</w:t>
      </w:r>
      <w:r w:rsidR="002E2747" w:rsidRPr="007C24A1">
        <w:rPr>
          <w:rFonts w:ascii="Times New Roman" w:hAnsi="Times New Roman" w:cs="Times New Roman"/>
        </w:rPr>
        <w:t xml:space="preserve"> </w:t>
      </w:r>
      <w:r w:rsidR="00200AC1" w:rsidRPr="007C24A1">
        <w:rPr>
          <w:rFonts w:ascii="Times New Roman" w:hAnsi="Times New Roman" w:cs="Times New Roman"/>
        </w:rPr>
        <w:t xml:space="preserve">letter will then be sent to the </w:t>
      </w:r>
      <w:r w:rsidR="00B37D88" w:rsidRPr="007C24A1">
        <w:rPr>
          <w:rFonts w:ascii="Times New Roman" w:hAnsi="Times New Roman" w:cs="Times New Roman"/>
        </w:rPr>
        <w:t xml:space="preserve">ALNCO, and </w:t>
      </w:r>
      <w:r w:rsidR="00200AC1" w:rsidRPr="007C24A1">
        <w:rPr>
          <w:rFonts w:ascii="Times New Roman" w:hAnsi="Times New Roman" w:cs="Times New Roman"/>
        </w:rPr>
        <w:t>parent</w:t>
      </w:r>
      <w:r w:rsidR="00B37D88" w:rsidRPr="007C24A1">
        <w:rPr>
          <w:rFonts w:ascii="Times New Roman" w:hAnsi="Times New Roman" w:cs="Times New Roman"/>
        </w:rPr>
        <w:t xml:space="preserve">s </w:t>
      </w:r>
      <w:r w:rsidR="00200AC1" w:rsidRPr="007C24A1">
        <w:rPr>
          <w:rFonts w:ascii="Times New Roman" w:hAnsi="Times New Roman" w:cs="Times New Roman"/>
        </w:rPr>
        <w:t xml:space="preserve">to fill out regarding the child, </w:t>
      </w:r>
      <w:r w:rsidR="00B37D88" w:rsidRPr="007C24A1">
        <w:rPr>
          <w:rFonts w:ascii="Times New Roman" w:hAnsi="Times New Roman" w:cs="Times New Roman"/>
        </w:rPr>
        <w:t>and this will then get sent to the local health board</w:t>
      </w:r>
      <w:r w:rsidR="003E7A3A" w:rsidRPr="007C24A1">
        <w:rPr>
          <w:rFonts w:ascii="Times New Roman" w:hAnsi="Times New Roman" w:cs="Times New Roman"/>
        </w:rPr>
        <w:t xml:space="preserve">. </w:t>
      </w:r>
      <w:r w:rsidR="003E7A3A" w:rsidRPr="007C24A1">
        <w:rPr>
          <w:rFonts w:ascii="Times New Roman" w:hAnsi="Times New Roman" w:cs="Times New Roman"/>
          <w:color w:val="000000"/>
        </w:rPr>
        <w:t xml:space="preserve">(Robins et al., 2014). The next step towards diagnosis, is standardised screening during a child’s routine health checks with the health visitor. A comprehensive evaluation is undertaken, including assessments by other professionals, such as paediatricians, psychologists, and speech and language therapists. (Lord et al., 2020). These steps taken are supported by Bronfenbrenner’s ecological systems theory, which emphasises the interaction of environmental systems, including school, family and healthcare. (Bronfenbrenner, 1979). </w:t>
      </w:r>
    </w:p>
    <w:p w14:paraId="63DF5C6D" w14:textId="0AE99F1D" w:rsidR="003E7A3A" w:rsidRPr="007C24A1" w:rsidRDefault="003E7A3A" w:rsidP="00A716A8">
      <w:pPr>
        <w:rPr>
          <w:rFonts w:ascii="Times New Roman" w:hAnsi="Times New Roman" w:cs="Times New Roman"/>
          <w:color w:val="000000"/>
        </w:rPr>
      </w:pPr>
    </w:p>
    <w:p w14:paraId="63AE7ADA" w14:textId="37ABDAEE" w:rsidR="004902CF" w:rsidRPr="007C24A1" w:rsidRDefault="004902CF" w:rsidP="00A716A8">
      <w:pPr>
        <w:rPr>
          <w:rFonts w:ascii="Times New Roman" w:hAnsi="Times New Roman" w:cs="Times New Roman"/>
        </w:rPr>
      </w:pPr>
    </w:p>
    <w:p w14:paraId="13B73E1E" w14:textId="4229F753" w:rsidR="00894CB6" w:rsidRPr="007C24A1" w:rsidRDefault="00C773A1" w:rsidP="00A716A8">
      <w:pPr>
        <w:rPr>
          <w:rFonts w:ascii="Times New Roman" w:hAnsi="Times New Roman" w:cs="Times New Roman"/>
        </w:rPr>
      </w:pPr>
      <w:r w:rsidRPr="007C24A1">
        <w:rPr>
          <w:rFonts w:ascii="Times New Roman" w:hAnsi="Times New Roman" w:cs="Times New Roman"/>
        </w:rPr>
        <w:t>Health care providers, parents and practitioners can monitor a child’s milestones, and skills that they can reach by a certain age, in learning, playing, speaking, behaving and moving. (CDC, 2025)</w:t>
      </w:r>
      <w:r w:rsidR="00D72783" w:rsidRPr="007C24A1">
        <w:rPr>
          <w:rFonts w:ascii="Times New Roman" w:hAnsi="Times New Roman" w:cs="Times New Roman"/>
        </w:rPr>
        <w:t>. According to Taylor et al., (2013) there were substantial increases in autism diagnoses in the 1990s in the UK. However, access to an autism diagnosis is now highly variable across the UK, and the tools are varied from locality to locality. (Hayes et al., 2018)</w:t>
      </w:r>
    </w:p>
    <w:p w14:paraId="23842369" w14:textId="77777777" w:rsidR="00D72783" w:rsidRPr="007C24A1" w:rsidRDefault="00D72783" w:rsidP="00A716A8">
      <w:pPr>
        <w:rPr>
          <w:rFonts w:ascii="Times New Roman" w:hAnsi="Times New Roman" w:cs="Times New Roman"/>
          <w:u w:val="single"/>
        </w:rPr>
      </w:pPr>
    </w:p>
    <w:p w14:paraId="2BDD5B1A" w14:textId="65D887BC" w:rsidR="00A716A8" w:rsidRPr="007C24A1" w:rsidRDefault="00921139" w:rsidP="00A716A8">
      <w:pPr>
        <w:rPr>
          <w:rFonts w:ascii="Times New Roman" w:hAnsi="Times New Roman" w:cs="Times New Roman"/>
          <w:u w:val="single"/>
        </w:rPr>
      </w:pPr>
      <w:r w:rsidRPr="007C24A1">
        <w:rPr>
          <w:rFonts w:ascii="Times New Roman" w:hAnsi="Times New Roman" w:cs="Times New Roman"/>
          <w:u w:val="single"/>
        </w:rPr>
        <w:t xml:space="preserve">Inclusive </w:t>
      </w:r>
      <w:r w:rsidR="00B37D88" w:rsidRPr="007C24A1">
        <w:rPr>
          <w:rFonts w:ascii="Times New Roman" w:hAnsi="Times New Roman" w:cs="Times New Roman"/>
          <w:u w:val="single"/>
        </w:rPr>
        <w:t>P</w:t>
      </w:r>
      <w:r w:rsidRPr="007C24A1">
        <w:rPr>
          <w:rFonts w:ascii="Times New Roman" w:hAnsi="Times New Roman" w:cs="Times New Roman"/>
          <w:u w:val="single"/>
        </w:rPr>
        <w:t xml:space="preserve">ractice </w:t>
      </w:r>
    </w:p>
    <w:p w14:paraId="4E68137D" w14:textId="2EA10E0B" w:rsidR="002E2747" w:rsidRPr="007C24A1" w:rsidRDefault="00F35B5D" w:rsidP="00B37D88">
      <w:pPr>
        <w:pStyle w:val="NormalWeb"/>
        <w:rPr>
          <w:color w:val="000000" w:themeColor="text1"/>
        </w:rPr>
      </w:pPr>
      <w:r w:rsidRPr="007C24A1">
        <w:rPr>
          <w:color w:val="000000"/>
        </w:rPr>
        <w:lastRenderedPageBreak/>
        <w:t>Inclusive practice refers to the educational and social approach that ensures all individuals, regardless of their ability or background, have access to all learning opportunities, and can participate in activities. Furthermore, practice needs to be inclusive for autistic individuals, and have an enriching environment, that accommodates their individual sensory, social, and emotional needs. (Florian &amp; Black-Hawkins, 2011).</w:t>
      </w:r>
      <w:r w:rsidR="00240450" w:rsidRPr="007C24A1">
        <w:rPr>
          <w:color w:val="000000"/>
        </w:rPr>
        <w:br/>
      </w:r>
      <w:r w:rsidR="00240450" w:rsidRPr="007C24A1">
        <w:rPr>
          <w:color w:val="000000" w:themeColor="text1"/>
        </w:rPr>
        <w:t>It is vital for early years practitioners to recognise these signs early, as this can place a child with autism at a disadvantage. For example, understanding ‘meltdowns’ that can often be seen as ‘challenging behaviour’ can be a child’s reaction to sensory triggers. Only seeing the behaviour of a shutdown rather than the stimuli that caused it</w:t>
      </w:r>
      <w:r w:rsidR="00B37D88" w:rsidRPr="007C24A1">
        <w:rPr>
          <w:color w:val="000000" w:themeColor="text1"/>
        </w:rPr>
        <w:t xml:space="preserve">, </w:t>
      </w:r>
      <w:r w:rsidR="00240450" w:rsidRPr="007C24A1">
        <w:rPr>
          <w:color w:val="000000" w:themeColor="text1"/>
        </w:rPr>
        <w:t>ca</w:t>
      </w:r>
      <w:r w:rsidR="00B37D88" w:rsidRPr="007C24A1">
        <w:rPr>
          <w:color w:val="000000" w:themeColor="text1"/>
        </w:rPr>
        <w:t xml:space="preserve">n </w:t>
      </w:r>
      <w:r w:rsidR="00240450" w:rsidRPr="007C24A1">
        <w:rPr>
          <w:color w:val="000000" w:themeColor="text1"/>
        </w:rPr>
        <w:t xml:space="preserve">along with stereotypes, contribute to stigma. (Hurley-Hanson et al., 2019). Having a child centred approach to working with a child with ASD is just as important as with any other individual child. It is vital for practitioners to understand the child’s needs, likes and dislikes, and understanding what may trigger the child is central to autism inclusive practice. </w:t>
      </w:r>
      <w:r w:rsidR="002E2747" w:rsidRPr="007C24A1">
        <w:rPr>
          <w:color w:val="000000" w:themeColor="text1"/>
        </w:rPr>
        <w:br/>
        <w:t xml:space="preserve">Furthermore, it is unlawful under the Equality Act (2010) for schools to discriminate against a pupil because of a disability, such as autism. Schools must adapt their planning within the curriculum in a positive way I order for all pupils to access and participate in all classroom and outdoor provision areas. </w:t>
      </w:r>
    </w:p>
    <w:p w14:paraId="249B1EC8" w14:textId="43C8F483" w:rsidR="00A716A8" w:rsidRPr="007C24A1" w:rsidRDefault="00A716A8" w:rsidP="00A716A8">
      <w:pPr>
        <w:rPr>
          <w:rFonts w:ascii="Times New Roman" w:hAnsi="Times New Roman" w:cs="Times New Roman"/>
          <w:u w:val="single"/>
        </w:rPr>
      </w:pPr>
      <w:r w:rsidRPr="007C24A1">
        <w:rPr>
          <w:rFonts w:ascii="Times New Roman" w:hAnsi="Times New Roman" w:cs="Times New Roman"/>
          <w:u w:val="single"/>
        </w:rPr>
        <w:t>Conclusion</w:t>
      </w:r>
    </w:p>
    <w:p w14:paraId="10B294E5" w14:textId="13CAAE9F" w:rsidR="002E2747" w:rsidRPr="007C24A1" w:rsidRDefault="00901F98" w:rsidP="00A716A8">
      <w:pPr>
        <w:rPr>
          <w:rFonts w:ascii="Times New Roman" w:hAnsi="Times New Roman" w:cs="Times New Roman"/>
          <w:color w:val="000000"/>
        </w:rPr>
      </w:pPr>
      <w:r w:rsidRPr="007C24A1">
        <w:rPr>
          <w:rFonts w:ascii="Times New Roman" w:hAnsi="Times New Roman" w:cs="Times New Roman"/>
          <w:color w:val="000000"/>
        </w:rPr>
        <w:t xml:space="preserve">In conclusion, </w:t>
      </w:r>
      <w:r w:rsidR="00406113" w:rsidRPr="007C24A1">
        <w:rPr>
          <w:rFonts w:ascii="Times New Roman" w:hAnsi="Times New Roman" w:cs="Times New Roman"/>
          <w:color w:val="000000"/>
        </w:rPr>
        <w:t xml:space="preserve">autism spectrum </w:t>
      </w:r>
      <w:r w:rsidR="00CA083D" w:rsidRPr="007C24A1">
        <w:rPr>
          <w:rFonts w:ascii="Times New Roman" w:hAnsi="Times New Roman" w:cs="Times New Roman"/>
          <w:color w:val="000000"/>
        </w:rPr>
        <w:t>disorder (</w:t>
      </w:r>
      <w:r w:rsidRPr="007C24A1">
        <w:rPr>
          <w:rFonts w:ascii="Times New Roman" w:hAnsi="Times New Roman" w:cs="Times New Roman"/>
          <w:color w:val="000000"/>
        </w:rPr>
        <w:t xml:space="preserve">ASD) is a complex neurodevelopmental condition. This is characterised by ongoing difficulties within a child’s communication, social interaction, engaging with peers, and repetitive behaviours. (American Psychiatric Association, 2013). These first signs are evident in early childhood and may represent as delayed language development, limited eye contact, and having a strong preference of routine. (NHS 2024). </w:t>
      </w:r>
    </w:p>
    <w:p w14:paraId="12C4B21C" w14:textId="499B4981" w:rsidR="002E2747" w:rsidRPr="007C24A1" w:rsidRDefault="00097BE6" w:rsidP="00097BE6">
      <w:pPr>
        <w:pStyle w:val="NormalWeb"/>
        <w:rPr>
          <w:color w:val="000000"/>
        </w:rPr>
      </w:pPr>
      <w:r w:rsidRPr="007C24A1">
        <w:rPr>
          <w:color w:val="000000"/>
        </w:rPr>
        <w:t xml:space="preserve">It is essential for practitioners to ensure that a holistic, child-centred approach when supporting children with </w:t>
      </w:r>
      <w:r w:rsidR="00406113" w:rsidRPr="007C24A1">
        <w:rPr>
          <w:color w:val="000000"/>
        </w:rPr>
        <w:t>autism spectrum disorder</w:t>
      </w:r>
      <w:r w:rsidRPr="007C24A1">
        <w:rPr>
          <w:color w:val="000000"/>
        </w:rPr>
        <w:t>. Time and an accurate diagnosis, alongside individual, and inclusive educational provision is vital to ensure that these children can thrive and work to their best ability.</w:t>
      </w:r>
      <w:r w:rsidRPr="007C24A1">
        <w:rPr>
          <w:color w:val="000000"/>
        </w:rPr>
        <w:br/>
        <w:t xml:space="preserve">Barriers such as delayed diagnosis, under-resourced educational settings, and social stigma can significantly impact a child’s development and well-being. The ALN reform in Wales emphasises the importance of early identification and coordinated support through multi-agency collaboration, which directly addresses these challenges. By recognising individual needs and planning through Individual Development Plans (IDPs), </w:t>
      </w:r>
      <w:r w:rsidR="00406113" w:rsidRPr="007C24A1">
        <w:rPr>
          <w:color w:val="000000"/>
        </w:rPr>
        <w:t>practitioners, healthcare</w:t>
      </w:r>
      <w:r w:rsidRPr="007C24A1">
        <w:rPr>
          <w:color w:val="000000"/>
        </w:rPr>
        <w:t xml:space="preserve"> professionals, and families can work together to improve the outcomes of all children. </w:t>
      </w:r>
      <w:r w:rsidRPr="007C24A1">
        <w:rPr>
          <w:color w:val="000000"/>
        </w:rPr>
        <w:br/>
        <w:t>By fostering environments that are inclusive, and by upholding the rights outlined in the Equality Act 2010, we ensure that every child, regardless of their neurodiversity, can participate fully and achieve their potential in both education and life.</w:t>
      </w:r>
    </w:p>
    <w:p w14:paraId="3DF9049A" w14:textId="15325426" w:rsidR="00A80400" w:rsidRPr="007C24A1" w:rsidRDefault="00A80400" w:rsidP="00A716A8">
      <w:pPr>
        <w:rPr>
          <w:rFonts w:ascii="Times New Roman" w:hAnsi="Times New Roman" w:cs="Times New Roman"/>
          <w:u w:val="single"/>
        </w:rPr>
      </w:pPr>
    </w:p>
    <w:p w14:paraId="14CED40A" w14:textId="77777777" w:rsidR="00097BE6" w:rsidRPr="007C24A1" w:rsidRDefault="00097BE6" w:rsidP="00A716A8">
      <w:pPr>
        <w:rPr>
          <w:rFonts w:ascii="Times New Roman" w:hAnsi="Times New Roman" w:cs="Times New Roman"/>
          <w:u w:val="single"/>
        </w:rPr>
      </w:pPr>
    </w:p>
    <w:p w14:paraId="46464B55" w14:textId="77777777" w:rsidR="00261575" w:rsidRPr="007C24A1" w:rsidRDefault="00261575" w:rsidP="00A716A8">
      <w:pPr>
        <w:rPr>
          <w:rFonts w:ascii="Times New Roman" w:hAnsi="Times New Roman" w:cs="Times New Roman"/>
          <w:u w:val="single"/>
        </w:rPr>
      </w:pPr>
    </w:p>
    <w:p w14:paraId="4495E48E" w14:textId="77777777" w:rsidR="00261575" w:rsidRPr="007C24A1" w:rsidRDefault="00261575" w:rsidP="00A716A8">
      <w:pPr>
        <w:rPr>
          <w:rFonts w:ascii="Times New Roman" w:hAnsi="Times New Roman" w:cs="Times New Roman"/>
          <w:u w:val="single"/>
        </w:rPr>
      </w:pPr>
    </w:p>
    <w:p w14:paraId="2519F788" w14:textId="77777777" w:rsidR="00261575" w:rsidRPr="007C24A1" w:rsidRDefault="00261575" w:rsidP="00A716A8">
      <w:pPr>
        <w:rPr>
          <w:rFonts w:ascii="Times New Roman" w:hAnsi="Times New Roman" w:cs="Times New Roman"/>
          <w:u w:val="single"/>
        </w:rPr>
      </w:pPr>
    </w:p>
    <w:p w14:paraId="78BA36CD" w14:textId="77777777" w:rsidR="00261575" w:rsidRPr="007C24A1" w:rsidRDefault="00261575" w:rsidP="00A716A8">
      <w:pPr>
        <w:rPr>
          <w:rFonts w:ascii="Times New Roman" w:hAnsi="Times New Roman" w:cs="Times New Roman"/>
          <w:u w:val="single"/>
        </w:rPr>
      </w:pPr>
    </w:p>
    <w:p w14:paraId="025D1FC6" w14:textId="77777777" w:rsidR="00261575" w:rsidRPr="007C24A1" w:rsidRDefault="00261575" w:rsidP="00A716A8">
      <w:pPr>
        <w:rPr>
          <w:rFonts w:ascii="Times New Roman" w:hAnsi="Times New Roman" w:cs="Times New Roman"/>
          <w:u w:val="single"/>
        </w:rPr>
      </w:pPr>
    </w:p>
    <w:p w14:paraId="01D747B9" w14:textId="77777777" w:rsidR="00261575" w:rsidRPr="007C24A1" w:rsidRDefault="00261575" w:rsidP="00A716A8">
      <w:pPr>
        <w:rPr>
          <w:rFonts w:ascii="Times New Roman" w:hAnsi="Times New Roman" w:cs="Times New Roman"/>
          <w:u w:val="single"/>
        </w:rPr>
      </w:pPr>
    </w:p>
    <w:p w14:paraId="54867848" w14:textId="77777777" w:rsidR="00261575" w:rsidRPr="007C24A1" w:rsidRDefault="00261575" w:rsidP="00A716A8">
      <w:pPr>
        <w:rPr>
          <w:rFonts w:ascii="Times New Roman" w:hAnsi="Times New Roman" w:cs="Times New Roman"/>
          <w:u w:val="single"/>
        </w:rPr>
      </w:pPr>
    </w:p>
    <w:p w14:paraId="5B9A49E3" w14:textId="45C13B79" w:rsidR="00A80400" w:rsidRPr="007C24A1" w:rsidRDefault="00A80400" w:rsidP="00A716A8">
      <w:pPr>
        <w:rPr>
          <w:rFonts w:ascii="Times New Roman" w:hAnsi="Times New Roman" w:cs="Times New Roman"/>
          <w:u w:val="single"/>
        </w:rPr>
      </w:pPr>
      <w:r w:rsidRPr="007C24A1">
        <w:rPr>
          <w:rFonts w:ascii="Times New Roman" w:hAnsi="Times New Roman" w:cs="Times New Roman"/>
          <w:u w:val="single"/>
        </w:rPr>
        <w:t xml:space="preserve">References </w:t>
      </w:r>
    </w:p>
    <w:p w14:paraId="49546D6A" w14:textId="77777777" w:rsidR="00261575" w:rsidRPr="007C24A1" w:rsidRDefault="00261575" w:rsidP="00A716A8">
      <w:pPr>
        <w:rPr>
          <w:rFonts w:ascii="Times New Roman" w:hAnsi="Times New Roman" w:cs="Times New Roman"/>
          <w:u w:val="single"/>
        </w:rPr>
      </w:pPr>
    </w:p>
    <w:p w14:paraId="40BDEF3E" w14:textId="77777777" w:rsidR="00A31FC8" w:rsidRPr="007C24A1" w:rsidRDefault="00A31FC8" w:rsidP="00A716A8">
      <w:pPr>
        <w:rPr>
          <w:rFonts w:ascii="Times New Roman" w:hAnsi="Times New Roman" w:cs="Times New Roman"/>
          <w:color w:val="000000"/>
          <w:sz w:val="27"/>
          <w:szCs w:val="27"/>
        </w:rPr>
      </w:pPr>
    </w:p>
    <w:p w14:paraId="518FEE12" w14:textId="77777777" w:rsidR="00A31FC8" w:rsidRPr="007C24A1" w:rsidRDefault="00A31FC8" w:rsidP="00A716A8">
      <w:pPr>
        <w:rPr>
          <w:rFonts w:ascii="Times New Roman" w:hAnsi="Times New Roman" w:cs="Times New Roman"/>
          <w:color w:val="000000"/>
          <w:sz w:val="27"/>
          <w:szCs w:val="27"/>
        </w:rPr>
      </w:pPr>
    </w:p>
    <w:p w14:paraId="19AD0C7F" w14:textId="77777777" w:rsidR="00A31FC8" w:rsidRPr="007C24A1" w:rsidRDefault="00A31FC8" w:rsidP="00A716A8">
      <w:pPr>
        <w:rPr>
          <w:rFonts w:ascii="Times New Roman" w:hAnsi="Times New Roman" w:cs="Times New Roman"/>
          <w:color w:val="000000"/>
          <w:sz w:val="27"/>
          <w:szCs w:val="27"/>
        </w:rPr>
      </w:pPr>
    </w:p>
    <w:p w14:paraId="1EC52374" w14:textId="77777777" w:rsidR="00A31FC8" w:rsidRPr="007C24A1" w:rsidRDefault="00A31FC8" w:rsidP="00A716A8">
      <w:pPr>
        <w:rPr>
          <w:rFonts w:ascii="Times New Roman" w:hAnsi="Times New Roman" w:cs="Times New Roman"/>
          <w:color w:val="000000"/>
          <w:sz w:val="27"/>
          <w:szCs w:val="27"/>
        </w:rPr>
      </w:pPr>
    </w:p>
    <w:p w14:paraId="0BEDDF47" w14:textId="77777777" w:rsidR="00A31FC8" w:rsidRPr="007C24A1" w:rsidRDefault="00A31FC8" w:rsidP="00A716A8">
      <w:pPr>
        <w:rPr>
          <w:rFonts w:ascii="Times New Roman" w:hAnsi="Times New Roman" w:cs="Times New Roman"/>
          <w:color w:val="000000"/>
          <w:sz w:val="27"/>
          <w:szCs w:val="27"/>
        </w:rPr>
      </w:pPr>
    </w:p>
    <w:p w14:paraId="3F9B5ADE" w14:textId="77777777" w:rsidR="00A31FC8" w:rsidRPr="007C24A1" w:rsidRDefault="00A31FC8" w:rsidP="00A716A8">
      <w:pPr>
        <w:rPr>
          <w:rFonts w:ascii="Times New Roman" w:hAnsi="Times New Roman" w:cs="Times New Roman"/>
          <w:color w:val="000000"/>
          <w:sz w:val="27"/>
          <w:szCs w:val="27"/>
        </w:rPr>
      </w:pPr>
    </w:p>
    <w:p w14:paraId="45F9D9B4" w14:textId="77777777" w:rsidR="00A31FC8" w:rsidRPr="007C24A1" w:rsidRDefault="00A31FC8" w:rsidP="00A716A8">
      <w:pPr>
        <w:rPr>
          <w:rFonts w:ascii="Times New Roman" w:hAnsi="Times New Roman" w:cs="Times New Roman"/>
          <w:u w:val="single"/>
        </w:rPr>
      </w:pPr>
    </w:p>
    <w:p w14:paraId="1D21AD2D"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 xml:space="preserve"> </w:t>
      </w:r>
    </w:p>
    <w:p w14:paraId="2FFD6892" w14:textId="77777777" w:rsidR="00A31FC8" w:rsidRDefault="00A31FC8" w:rsidP="00A716A8">
      <w:pPr>
        <w:rPr>
          <w:rFonts w:ascii="-webkit-standard" w:hAnsi="-webkit-standard"/>
          <w:color w:val="000000"/>
          <w:sz w:val="27"/>
          <w:szCs w:val="27"/>
        </w:rPr>
      </w:pPr>
    </w:p>
    <w:p w14:paraId="27A17EFC" w14:textId="77777777" w:rsidR="00A31FC8" w:rsidRPr="00A716A8" w:rsidRDefault="00A31FC8" w:rsidP="00A716A8">
      <w:pPr>
        <w:rPr>
          <w:u w:val="single"/>
        </w:rPr>
      </w:pPr>
    </w:p>
    <w:p w14:paraId="79914A22" w14:textId="77777777" w:rsidR="00A31FC8" w:rsidRPr="007C24A1" w:rsidRDefault="00A31FC8" w:rsidP="00261575">
      <w:pPr>
        <w:rPr>
          <w:rFonts w:ascii="Times New Roman" w:hAnsi="Times New Roman" w:cs="Times New Roman"/>
          <w:color w:val="000000"/>
          <w:sz w:val="27"/>
          <w:szCs w:val="27"/>
        </w:rPr>
      </w:pPr>
      <w:r w:rsidRPr="007C24A1">
        <w:rPr>
          <w:rFonts w:ascii="Times New Roman" w:hAnsi="Times New Roman" w:cs="Times New Roman"/>
          <w:color w:val="000000"/>
        </w:rPr>
        <w:t xml:space="preserve">Autism inclusive practice. (n.d.). Available at: </w:t>
      </w:r>
      <w:hyperlink r:id="rId7" w:history="1">
        <w:r w:rsidRPr="007C24A1">
          <w:rPr>
            <w:rStyle w:val="Hyperlink"/>
            <w:rFonts w:ascii="Times New Roman" w:hAnsi="Times New Roman" w:cs="Times New Roman"/>
          </w:rPr>
          <w:t>https://www.researchinpractice.org.uk/media/ms2foq2k/autism_inclusive_practice_web_fr.pdf</w:t>
        </w:r>
      </w:hyperlink>
      <w:r w:rsidRPr="007C24A1">
        <w:rPr>
          <w:rFonts w:ascii="Times New Roman" w:hAnsi="Times New Roman" w:cs="Times New Roman"/>
          <w:color w:val="000000"/>
        </w:rPr>
        <w:t>. (Accessed on 10</w:t>
      </w:r>
      <w:r w:rsidRPr="007C24A1">
        <w:rPr>
          <w:rFonts w:ascii="Times New Roman" w:hAnsi="Times New Roman" w:cs="Times New Roman"/>
          <w:color w:val="000000"/>
          <w:vertAlign w:val="superscript"/>
        </w:rPr>
        <w:t>th</w:t>
      </w:r>
      <w:r w:rsidRPr="007C24A1">
        <w:rPr>
          <w:rFonts w:ascii="Times New Roman" w:hAnsi="Times New Roman" w:cs="Times New Roman"/>
          <w:color w:val="000000"/>
        </w:rPr>
        <w:t xml:space="preserve"> May 2025)</w:t>
      </w:r>
    </w:p>
    <w:p w14:paraId="55D5EA38" w14:textId="77777777" w:rsidR="00A31FC8" w:rsidRPr="007C24A1" w:rsidRDefault="00A31FC8" w:rsidP="00261575">
      <w:pPr>
        <w:pStyle w:val="NormalWeb"/>
        <w:spacing w:before="0" w:beforeAutospacing="0" w:after="240" w:afterAutospacing="0" w:line="360" w:lineRule="atLeast"/>
        <w:rPr>
          <w:color w:val="000000"/>
        </w:rPr>
      </w:pPr>
      <w:r w:rsidRPr="007C24A1">
        <w:rPr>
          <w:color w:val="000000"/>
        </w:rPr>
        <w:t>Autism Speaks (2021).</w:t>
      </w:r>
      <w:r w:rsidRPr="007C24A1">
        <w:rPr>
          <w:rStyle w:val="apple-converted-space"/>
          <w:color w:val="000000"/>
        </w:rPr>
        <w:t> </w:t>
      </w:r>
      <w:r w:rsidRPr="007C24A1">
        <w:rPr>
          <w:i/>
          <w:iCs/>
          <w:color w:val="000000"/>
        </w:rPr>
        <w:t>Autism Spectrum Disorder (ASD)</w:t>
      </w:r>
      <w:r w:rsidRPr="007C24A1">
        <w:rPr>
          <w:color w:val="000000"/>
        </w:rPr>
        <w:t xml:space="preserve">. [online] Autism Speaks. Available at: </w:t>
      </w:r>
      <w:hyperlink r:id="rId8" w:history="1">
        <w:r w:rsidRPr="007C24A1">
          <w:rPr>
            <w:rStyle w:val="Hyperlink"/>
          </w:rPr>
          <w:t>https://www.autismspeaks.org/what-autism</w:t>
        </w:r>
      </w:hyperlink>
      <w:r w:rsidRPr="007C24A1">
        <w:rPr>
          <w:color w:val="000000"/>
        </w:rPr>
        <w:t>. (Accessed on 1</w:t>
      </w:r>
      <w:r w:rsidRPr="007C24A1">
        <w:rPr>
          <w:color w:val="000000"/>
          <w:vertAlign w:val="superscript"/>
        </w:rPr>
        <w:t>st</w:t>
      </w:r>
      <w:r w:rsidRPr="007C24A1">
        <w:rPr>
          <w:color w:val="000000"/>
        </w:rPr>
        <w:t xml:space="preserve"> May 2025). </w:t>
      </w:r>
    </w:p>
    <w:p w14:paraId="0A874788"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Baron-Cohen, S., 1995.</w:t>
      </w:r>
      <w:r w:rsidRPr="007C24A1">
        <w:rPr>
          <w:rStyle w:val="apple-converted-space"/>
          <w:rFonts w:ascii="Times New Roman" w:hAnsi="Times New Roman" w:cs="Times New Roman"/>
          <w:color w:val="000000"/>
          <w:sz w:val="27"/>
          <w:szCs w:val="27"/>
        </w:rPr>
        <w:t> </w:t>
      </w:r>
      <w:proofErr w:type="spellStart"/>
      <w:r w:rsidRPr="007C24A1">
        <w:rPr>
          <w:rStyle w:val="Emphasis"/>
          <w:rFonts w:ascii="Times New Roman" w:hAnsi="Times New Roman" w:cs="Times New Roman"/>
          <w:color w:val="000000"/>
        </w:rPr>
        <w:t>Mindblindness</w:t>
      </w:r>
      <w:proofErr w:type="spellEnd"/>
      <w:r w:rsidRPr="007C24A1">
        <w:rPr>
          <w:rStyle w:val="Emphasis"/>
          <w:rFonts w:ascii="Times New Roman" w:hAnsi="Times New Roman" w:cs="Times New Roman"/>
          <w:color w:val="000000"/>
        </w:rPr>
        <w:t>: An Essay on Autism and Theory of Mind</w:t>
      </w:r>
      <w:r w:rsidRPr="007C24A1">
        <w:rPr>
          <w:rFonts w:ascii="Times New Roman" w:hAnsi="Times New Roman" w:cs="Times New Roman"/>
          <w:color w:val="000000"/>
          <w:sz w:val="27"/>
          <w:szCs w:val="27"/>
        </w:rPr>
        <w:t xml:space="preserve">. MIT Press. </w:t>
      </w:r>
    </w:p>
    <w:p w14:paraId="02CFD014" w14:textId="77777777" w:rsidR="00A31FC8" w:rsidRPr="007C24A1" w:rsidRDefault="00A31FC8" w:rsidP="00C773A1">
      <w:pPr>
        <w:pStyle w:val="NormalWeb"/>
        <w:spacing w:before="0" w:beforeAutospacing="0" w:after="240" w:afterAutospacing="0" w:line="360" w:lineRule="atLeast"/>
        <w:rPr>
          <w:color w:val="000000"/>
        </w:rPr>
      </w:pPr>
      <w:r w:rsidRPr="007C24A1">
        <w:rPr>
          <w:color w:val="000000"/>
          <w:sz w:val="27"/>
          <w:szCs w:val="27"/>
        </w:rPr>
        <w:t xml:space="preserve"> </w:t>
      </w:r>
      <w:r w:rsidRPr="007C24A1">
        <w:rPr>
          <w:color w:val="000000"/>
        </w:rPr>
        <w:t>CDC (2024).</w:t>
      </w:r>
      <w:r w:rsidRPr="007C24A1">
        <w:rPr>
          <w:rStyle w:val="apple-converted-space"/>
          <w:color w:val="000000"/>
        </w:rPr>
        <w:t> </w:t>
      </w:r>
      <w:r w:rsidRPr="007C24A1">
        <w:rPr>
          <w:i/>
          <w:iCs/>
          <w:color w:val="000000"/>
        </w:rPr>
        <w:t>Screening for Autism Spectrum Disorder</w:t>
      </w:r>
      <w:r w:rsidRPr="007C24A1">
        <w:rPr>
          <w:color w:val="000000"/>
        </w:rPr>
        <w:t xml:space="preserve">. [online] Autism Spectrum Disorder (ASD). Available at: </w:t>
      </w:r>
      <w:hyperlink r:id="rId9" w:history="1">
        <w:r w:rsidRPr="007C24A1">
          <w:rPr>
            <w:rStyle w:val="Hyperlink"/>
          </w:rPr>
          <w:t>https://www.cdc.gov/autism/diagnosis/index.html</w:t>
        </w:r>
      </w:hyperlink>
      <w:r w:rsidRPr="007C24A1">
        <w:rPr>
          <w:color w:val="000000"/>
        </w:rPr>
        <w:t xml:space="preserve"> (Accessed on 3rd May 2025). </w:t>
      </w:r>
    </w:p>
    <w:p w14:paraId="796E2E0F"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Dawson, G. et al. (2010) ‘Randomized, controlled trial of an intervention for toddlers with autism: the Early Start Denver Model’,</w:t>
      </w:r>
      <w:r w:rsidRPr="007C24A1">
        <w:rPr>
          <w:rStyle w:val="apple-converted-space"/>
          <w:rFonts w:ascii="Times New Roman" w:hAnsi="Times New Roman" w:cs="Times New Roman"/>
          <w:color w:val="000000"/>
          <w:sz w:val="27"/>
          <w:szCs w:val="27"/>
        </w:rPr>
        <w:t> </w:t>
      </w:r>
      <w:proofErr w:type="spellStart"/>
      <w:r w:rsidRPr="007C24A1">
        <w:rPr>
          <w:rStyle w:val="Emphasis"/>
          <w:rFonts w:ascii="Times New Roman" w:hAnsi="Times New Roman" w:cs="Times New Roman"/>
          <w:color w:val="000000"/>
        </w:rPr>
        <w:t>Pediatrics</w:t>
      </w:r>
      <w:proofErr w:type="spellEnd"/>
      <w:r w:rsidRPr="007C24A1">
        <w:rPr>
          <w:rFonts w:ascii="Times New Roman" w:hAnsi="Times New Roman" w:cs="Times New Roman"/>
          <w:color w:val="000000"/>
          <w:sz w:val="27"/>
          <w:szCs w:val="27"/>
        </w:rPr>
        <w:t>, 125(1), pp. e17–e23.</w:t>
      </w:r>
    </w:p>
    <w:p w14:paraId="12E9E865"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Florian, L. &amp; Black-Hawkins, K., 2011.</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Exploring inclusive pedagogy</w:t>
      </w:r>
      <w:r w:rsidRPr="007C24A1">
        <w:rPr>
          <w:rFonts w:ascii="Times New Roman" w:hAnsi="Times New Roman" w:cs="Times New Roman"/>
          <w:color w:val="000000"/>
          <w:sz w:val="27"/>
          <w:szCs w:val="27"/>
        </w:rPr>
        <w:t>.</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Cambridge Journal of Education</w:t>
      </w:r>
      <w:r w:rsidRPr="007C24A1">
        <w:rPr>
          <w:rFonts w:ascii="Times New Roman" w:hAnsi="Times New Roman" w:cs="Times New Roman"/>
          <w:color w:val="000000"/>
          <w:sz w:val="27"/>
          <w:szCs w:val="27"/>
        </w:rPr>
        <w:t>, 41(4), pp. 413–430.</w:t>
      </w:r>
    </w:p>
    <w:p w14:paraId="3285274F"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Gray, D.E. (2002) ‘“Everybody just freezes. Everybody is just embarrassed”: Felt and enacted stigma among parents of children with high functioning autism’,</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Sociology of Health &amp; Illness</w:t>
      </w:r>
      <w:r w:rsidRPr="007C24A1">
        <w:rPr>
          <w:rFonts w:ascii="Times New Roman" w:hAnsi="Times New Roman" w:cs="Times New Roman"/>
          <w:color w:val="000000"/>
          <w:sz w:val="27"/>
          <w:szCs w:val="27"/>
        </w:rPr>
        <w:t>, 24(6), pp. 734–749.</w:t>
      </w:r>
    </w:p>
    <w:p w14:paraId="3941D984"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Humphrey, N. and Lewis, S. (2008) ‘What does “inclusion” mean for pupils on the autistic spectrum in mainstream secondary schools?’,</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Journal of Research in Special Educational Needs</w:t>
      </w:r>
      <w:r w:rsidRPr="007C24A1">
        <w:rPr>
          <w:rFonts w:ascii="Times New Roman" w:hAnsi="Times New Roman" w:cs="Times New Roman"/>
          <w:color w:val="000000"/>
          <w:sz w:val="27"/>
          <w:szCs w:val="27"/>
        </w:rPr>
        <w:t>, 8(3), pp. 132–140.</w:t>
      </w:r>
    </w:p>
    <w:p w14:paraId="2E42724C"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Kinnear, S.H., Link, B.G., Ballan, M.S. &amp; Fischbach, R.L. (2016) ‘Understanding the experience of stigma for parents of children with autism spectrum disorder and the role stigma plays in families’ lives’,</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Journal of Autism and Developmental Disorders</w:t>
      </w:r>
      <w:r w:rsidRPr="007C24A1">
        <w:rPr>
          <w:rFonts w:ascii="Times New Roman" w:hAnsi="Times New Roman" w:cs="Times New Roman"/>
          <w:color w:val="000000"/>
          <w:sz w:val="27"/>
          <w:szCs w:val="27"/>
        </w:rPr>
        <w:t xml:space="preserve">, 46(3), pp. 942–953. </w:t>
      </w:r>
    </w:p>
    <w:p w14:paraId="4627A32D"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 xml:space="preserve">Lord, C., Rutter, M., </w:t>
      </w:r>
      <w:proofErr w:type="spellStart"/>
      <w:r w:rsidRPr="007C24A1">
        <w:rPr>
          <w:rFonts w:ascii="Times New Roman" w:hAnsi="Times New Roman" w:cs="Times New Roman"/>
          <w:color w:val="000000"/>
          <w:sz w:val="27"/>
          <w:szCs w:val="27"/>
        </w:rPr>
        <w:t>DiLavore</w:t>
      </w:r>
      <w:proofErr w:type="spellEnd"/>
      <w:r w:rsidRPr="007C24A1">
        <w:rPr>
          <w:rFonts w:ascii="Times New Roman" w:hAnsi="Times New Roman" w:cs="Times New Roman"/>
          <w:color w:val="000000"/>
          <w:sz w:val="27"/>
          <w:szCs w:val="27"/>
        </w:rPr>
        <w:t xml:space="preserve">, P. and </w:t>
      </w:r>
      <w:proofErr w:type="spellStart"/>
      <w:r w:rsidRPr="007C24A1">
        <w:rPr>
          <w:rFonts w:ascii="Times New Roman" w:hAnsi="Times New Roman" w:cs="Times New Roman"/>
          <w:color w:val="000000"/>
          <w:sz w:val="27"/>
          <w:szCs w:val="27"/>
        </w:rPr>
        <w:t>Risi</w:t>
      </w:r>
      <w:proofErr w:type="spellEnd"/>
      <w:r w:rsidRPr="007C24A1">
        <w:rPr>
          <w:rFonts w:ascii="Times New Roman" w:hAnsi="Times New Roman" w:cs="Times New Roman"/>
          <w:color w:val="000000"/>
          <w:sz w:val="27"/>
          <w:szCs w:val="27"/>
        </w:rPr>
        <w:t>, S. (2000)</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Autism Diagnostic Observation Schedule (ADOS)</w:t>
      </w:r>
      <w:r w:rsidRPr="007C24A1">
        <w:rPr>
          <w:rFonts w:ascii="Times New Roman" w:hAnsi="Times New Roman" w:cs="Times New Roman"/>
          <w:color w:val="000000"/>
          <w:sz w:val="27"/>
          <w:szCs w:val="27"/>
        </w:rPr>
        <w:t xml:space="preserve">. Los Angeles, CA: Western Psychological Services. </w:t>
      </w:r>
    </w:p>
    <w:p w14:paraId="79ABDFD1" w14:textId="77777777" w:rsidR="00A31FC8" w:rsidRPr="007C24A1" w:rsidRDefault="00A31FC8" w:rsidP="00917245">
      <w:pPr>
        <w:pStyle w:val="NormalWeb"/>
        <w:spacing w:before="0" w:beforeAutospacing="0" w:after="240" w:afterAutospacing="0" w:line="360" w:lineRule="atLeast"/>
        <w:rPr>
          <w:color w:val="000000"/>
        </w:rPr>
      </w:pPr>
      <w:r w:rsidRPr="007C24A1">
        <w:rPr>
          <w:color w:val="000000"/>
        </w:rPr>
        <w:t>NHS (2022).</w:t>
      </w:r>
      <w:r w:rsidRPr="007C24A1">
        <w:rPr>
          <w:rStyle w:val="apple-converted-space"/>
          <w:color w:val="000000"/>
        </w:rPr>
        <w:t> </w:t>
      </w:r>
      <w:r w:rsidRPr="007C24A1">
        <w:rPr>
          <w:i/>
          <w:iCs/>
          <w:color w:val="000000"/>
        </w:rPr>
        <w:t>Signs of autism in children</w:t>
      </w:r>
      <w:r w:rsidRPr="007C24A1">
        <w:rPr>
          <w:color w:val="000000"/>
        </w:rPr>
        <w:t xml:space="preserve">. [online] NHS. Available at: </w:t>
      </w:r>
      <w:hyperlink r:id="rId10" w:history="1">
        <w:r w:rsidRPr="007C24A1">
          <w:rPr>
            <w:rStyle w:val="Hyperlink"/>
          </w:rPr>
          <w:t>https://www.nhs.uk/conditions/autism/signs/children/</w:t>
        </w:r>
      </w:hyperlink>
      <w:r w:rsidRPr="007C24A1">
        <w:rPr>
          <w:color w:val="000000"/>
        </w:rPr>
        <w:t>. (Accessed on 9</w:t>
      </w:r>
      <w:r w:rsidRPr="007C24A1">
        <w:rPr>
          <w:color w:val="000000"/>
          <w:vertAlign w:val="superscript"/>
        </w:rPr>
        <w:t>th</w:t>
      </w:r>
      <w:r w:rsidRPr="007C24A1">
        <w:rPr>
          <w:color w:val="000000"/>
        </w:rPr>
        <w:t xml:space="preserve"> May 2025)</w:t>
      </w:r>
    </w:p>
    <w:p w14:paraId="51B65966" w14:textId="77777777" w:rsidR="00A31FC8" w:rsidRPr="007C24A1" w:rsidRDefault="00A31FC8" w:rsidP="00A716A8">
      <w:pPr>
        <w:rPr>
          <w:rFonts w:ascii="Times New Roman" w:hAnsi="Times New Roman" w:cs="Times New Roman"/>
          <w:color w:val="000000"/>
          <w:sz w:val="27"/>
          <w:szCs w:val="27"/>
        </w:rPr>
      </w:pPr>
      <w:r w:rsidRPr="007C24A1">
        <w:rPr>
          <w:rFonts w:ascii="Times New Roman" w:hAnsi="Times New Roman" w:cs="Times New Roman"/>
          <w:color w:val="000000"/>
          <w:sz w:val="27"/>
          <w:szCs w:val="27"/>
        </w:rPr>
        <w:t>NHS. (2024).</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What is autism?</w:t>
      </w:r>
      <w:r w:rsidRPr="007C24A1">
        <w:rPr>
          <w:rStyle w:val="apple-converted-space"/>
          <w:rFonts w:ascii="Times New Roman" w:hAnsi="Times New Roman" w:cs="Times New Roman"/>
          <w:color w:val="000000"/>
          <w:sz w:val="27"/>
          <w:szCs w:val="27"/>
        </w:rPr>
        <w:t> </w:t>
      </w:r>
      <w:r w:rsidRPr="007C24A1">
        <w:rPr>
          <w:rFonts w:ascii="Times New Roman" w:hAnsi="Times New Roman" w:cs="Times New Roman"/>
          <w:color w:val="000000"/>
          <w:sz w:val="27"/>
          <w:szCs w:val="27"/>
        </w:rPr>
        <w:t>[online] Available at:</w:t>
      </w:r>
      <w:r w:rsidRPr="007C24A1">
        <w:rPr>
          <w:rStyle w:val="apple-converted-space"/>
          <w:rFonts w:ascii="Times New Roman" w:hAnsi="Times New Roman" w:cs="Times New Roman"/>
          <w:color w:val="000000"/>
          <w:sz w:val="27"/>
          <w:szCs w:val="27"/>
        </w:rPr>
        <w:t> </w:t>
      </w:r>
      <w:hyperlink r:id="rId11" w:tgtFrame="_new" w:history="1">
        <w:r w:rsidRPr="007C24A1">
          <w:rPr>
            <w:rStyle w:val="Hyperlink"/>
            <w:rFonts w:ascii="Times New Roman" w:hAnsi="Times New Roman" w:cs="Times New Roman"/>
          </w:rPr>
          <w:t>https://www.nhs.uk/conditions/autism/what-is-autism/</w:t>
        </w:r>
      </w:hyperlink>
      <w:r w:rsidRPr="007C24A1">
        <w:rPr>
          <w:rStyle w:val="apple-converted-space"/>
          <w:rFonts w:ascii="Times New Roman" w:hAnsi="Times New Roman" w:cs="Times New Roman"/>
          <w:color w:val="000000"/>
          <w:sz w:val="27"/>
          <w:szCs w:val="27"/>
        </w:rPr>
        <w:t> </w:t>
      </w:r>
      <w:r w:rsidRPr="007C24A1">
        <w:rPr>
          <w:rFonts w:ascii="Times New Roman" w:hAnsi="Times New Roman" w:cs="Times New Roman"/>
          <w:color w:val="000000"/>
          <w:sz w:val="27"/>
          <w:szCs w:val="27"/>
        </w:rPr>
        <w:t>[Accessed 13 May 2025].</w:t>
      </w:r>
    </w:p>
    <w:p w14:paraId="5B907D4A" w14:textId="77777777" w:rsidR="00A31FC8" w:rsidRDefault="00A31FC8" w:rsidP="00A31FC8">
      <w:pPr>
        <w:pStyle w:val="NormalWeb"/>
        <w:spacing w:before="0" w:beforeAutospacing="0" w:after="240" w:afterAutospacing="0" w:line="360" w:lineRule="atLeast"/>
        <w:rPr>
          <w:color w:val="000000"/>
        </w:rPr>
      </w:pPr>
      <w:r>
        <w:rPr>
          <w:color w:val="000000"/>
        </w:rPr>
        <w:lastRenderedPageBreak/>
        <w:t>NICE (2021).</w:t>
      </w:r>
      <w:r>
        <w:rPr>
          <w:rStyle w:val="apple-converted-space"/>
          <w:color w:val="000000"/>
        </w:rPr>
        <w:t> </w:t>
      </w:r>
      <w:r>
        <w:rPr>
          <w:i/>
          <w:iCs/>
          <w:color w:val="000000"/>
        </w:rPr>
        <w:t>Autism spectrum disorder in adults: diagnosis and management | Guidance | NICE</w:t>
      </w:r>
      <w:r>
        <w:rPr>
          <w:color w:val="000000"/>
        </w:rPr>
        <w:t>. [online] Nice.org.uk. Available at: https://www.nice.org.uk/Guidance/CG142.</w:t>
      </w:r>
    </w:p>
    <w:p w14:paraId="5123548D" w14:textId="77777777" w:rsidR="00A31FC8" w:rsidRPr="007C24A1" w:rsidRDefault="00A31FC8" w:rsidP="00A716A8">
      <w:pPr>
        <w:rPr>
          <w:rFonts w:ascii="Times New Roman" w:hAnsi="Times New Roman" w:cs="Times New Roman"/>
          <w:u w:val="single"/>
        </w:rPr>
      </w:pPr>
      <w:r w:rsidRPr="007C24A1">
        <w:rPr>
          <w:rFonts w:ascii="Times New Roman" w:hAnsi="Times New Roman" w:cs="Times New Roman"/>
          <w:color w:val="000000"/>
          <w:sz w:val="27"/>
          <w:szCs w:val="27"/>
        </w:rPr>
        <w:t>Parsons, S. et al. (2009) ‘Educational inclusion and autism’,</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International Journal of Inclusive Education</w:t>
      </w:r>
      <w:r w:rsidRPr="007C24A1">
        <w:rPr>
          <w:rFonts w:ascii="Times New Roman" w:hAnsi="Times New Roman" w:cs="Times New Roman"/>
          <w:color w:val="000000"/>
          <w:sz w:val="27"/>
          <w:szCs w:val="27"/>
        </w:rPr>
        <w:t>, 13(5), pp. 495–512.</w:t>
      </w:r>
    </w:p>
    <w:p w14:paraId="536F88CD" w14:textId="77777777" w:rsidR="00A31FC8" w:rsidRPr="007C24A1" w:rsidRDefault="00A31FC8" w:rsidP="00A716A8">
      <w:pPr>
        <w:rPr>
          <w:rFonts w:ascii="Times New Roman" w:hAnsi="Times New Roman" w:cs="Times New Roman"/>
          <w:color w:val="000000"/>
          <w:sz w:val="27"/>
          <w:szCs w:val="27"/>
        </w:rPr>
      </w:pPr>
      <w:proofErr w:type="spellStart"/>
      <w:r w:rsidRPr="007C24A1">
        <w:rPr>
          <w:rFonts w:ascii="Times New Roman" w:hAnsi="Times New Roman" w:cs="Times New Roman"/>
          <w:color w:val="000000"/>
          <w:sz w:val="27"/>
          <w:szCs w:val="27"/>
        </w:rPr>
        <w:t>Sandin</w:t>
      </w:r>
      <w:proofErr w:type="spellEnd"/>
      <w:r w:rsidRPr="007C24A1">
        <w:rPr>
          <w:rFonts w:ascii="Times New Roman" w:hAnsi="Times New Roman" w:cs="Times New Roman"/>
          <w:color w:val="000000"/>
          <w:sz w:val="27"/>
          <w:szCs w:val="27"/>
        </w:rPr>
        <w:t>, S. et al. (2014) 'The familial risk of autism',</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Journal of the American Medical Association</w:t>
      </w:r>
      <w:r w:rsidRPr="007C24A1">
        <w:rPr>
          <w:rFonts w:ascii="Times New Roman" w:hAnsi="Times New Roman" w:cs="Times New Roman"/>
          <w:color w:val="000000"/>
          <w:sz w:val="27"/>
          <w:szCs w:val="27"/>
        </w:rPr>
        <w:t>, 311(17), pp. 1770–1777.</w:t>
      </w:r>
    </w:p>
    <w:p w14:paraId="78E009AB" w14:textId="77777777" w:rsidR="00A31FC8" w:rsidRPr="007C24A1" w:rsidRDefault="00A31FC8" w:rsidP="00A716A8">
      <w:pPr>
        <w:rPr>
          <w:rFonts w:ascii="Times New Roman" w:hAnsi="Times New Roman" w:cs="Times New Roman"/>
          <w:color w:val="000000"/>
          <w:sz w:val="27"/>
          <w:szCs w:val="27"/>
        </w:rPr>
      </w:pPr>
      <w:proofErr w:type="spellStart"/>
      <w:r w:rsidRPr="007C24A1">
        <w:rPr>
          <w:rFonts w:ascii="Times New Roman" w:hAnsi="Times New Roman" w:cs="Times New Roman"/>
          <w:color w:val="000000"/>
          <w:sz w:val="27"/>
          <w:szCs w:val="27"/>
        </w:rPr>
        <w:t>Zwaigenbaum</w:t>
      </w:r>
      <w:proofErr w:type="spellEnd"/>
      <w:r w:rsidRPr="007C24A1">
        <w:rPr>
          <w:rFonts w:ascii="Times New Roman" w:hAnsi="Times New Roman" w:cs="Times New Roman"/>
          <w:color w:val="000000"/>
          <w:sz w:val="27"/>
          <w:szCs w:val="27"/>
        </w:rPr>
        <w:t>, L. et al., 2015.</w:t>
      </w:r>
      <w:r w:rsidRPr="007C24A1">
        <w:rPr>
          <w:rStyle w:val="apple-converted-space"/>
          <w:rFonts w:ascii="Times New Roman" w:hAnsi="Times New Roman" w:cs="Times New Roman"/>
          <w:color w:val="000000"/>
          <w:sz w:val="27"/>
          <w:szCs w:val="27"/>
        </w:rPr>
        <w:t> </w:t>
      </w:r>
      <w:r w:rsidRPr="007C24A1">
        <w:rPr>
          <w:rStyle w:val="Emphasis"/>
          <w:rFonts w:ascii="Times New Roman" w:hAnsi="Times New Roman" w:cs="Times New Roman"/>
          <w:color w:val="000000"/>
        </w:rPr>
        <w:t>Early identification and interventions for autism spectrum disorder: Executive summary</w:t>
      </w:r>
      <w:r w:rsidRPr="007C24A1">
        <w:rPr>
          <w:rFonts w:ascii="Times New Roman" w:hAnsi="Times New Roman" w:cs="Times New Roman"/>
          <w:color w:val="000000"/>
          <w:sz w:val="27"/>
          <w:szCs w:val="27"/>
        </w:rPr>
        <w:t>.</w:t>
      </w:r>
      <w:r w:rsidRPr="007C24A1">
        <w:rPr>
          <w:rStyle w:val="apple-converted-space"/>
          <w:rFonts w:ascii="Times New Roman" w:hAnsi="Times New Roman" w:cs="Times New Roman"/>
          <w:color w:val="000000"/>
          <w:sz w:val="27"/>
          <w:szCs w:val="27"/>
        </w:rPr>
        <w:t> </w:t>
      </w:r>
      <w:proofErr w:type="spellStart"/>
      <w:r w:rsidRPr="007C24A1">
        <w:rPr>
          <w:rStyle w:val="Emphasis"/>
          <w:rFonts w:ascii="Times New Roman" w:hAnsi="Times New Roman" w:cs="Times New Roman"/>
          <w:color w:val="000000"/>
        </w:rPr>
        <w:t>Pediatrics</w:t>
      </w:r>
      <w:proofErr w:type="spellEnd"/>
      <w:r w:rsidRPr="007C24A1">
        <w:rPr>
          <w:rFonts w:ascii="Times New Roman" w:hAnsi="Times New Roman" w:cs="Times New Roman"/>
          <w:color w:val="000000"/>
          <w:sz w:val="27"/>
          <w:szCs w:val="27"/>
        </w:rPr>
        <w:t xml:space="preserve">, 136(Supplement 1), pp.S1–S9. </w:t>
      </w:r>
    </w:p>
    <w:sectPr w:rsidR="00A31FC8" w:rsidRPr="007C24A1" w:rsidSect="00A716A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07DB8" w14:textId="77777777" w:rsidR="005E4A59" w:rsidRDefault="005E4A59" w:rsidP="00A716A8">
      <w:r>
        <w:separator/>
      </w:r>
    </w:p>
  </w:endnote>
  <w:endnote w:type="continuationSeparator" w:id="0">
    <w:p w14:paraId="109B1D73" w14:textId="77777777" w:rsidR="005E4A59" w:rsidRDefault="005E4A59" w:rsidP="00A71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4FA44" w14:textId="77777777" w:rsidR="005E4A59" w:rsidRDefault="005E4A59" w:rsidP="00A716A8">
      <w:r>
        <w:separator/>
      </w:r>
    </w:p>
  </w:footnote>
  <w:footnote w:type="continuationSeparator" w:id="0">
    <w:p w14:paraId="3BDA1E41" w14:textId="77777777" w:rsidR="005E4A59" w:rsidRDefault="005E4A59" w:rsidP="00A71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7EF29" w14:textId="67095E35" w:rsidR="00A716A8" w:rsidRDefault="00A716A8">
    <w:pPr>
      <w:pStyle w:val="Header"/>
    </w:pPr>
    <w:r>
      <w:t>Hannah Pearce</w:t>
    </w:r>
    <w:r>
      <w:br/>
      <w:t>ECEY6006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256A2"/>
    <w:multiLevelType w:val="multilevel"/>
    <w:tmpl w:val="7B18E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5E7075"/>
    <w:multiLevelType w:val="multilevel"/>
    <w:tmpl w:val="2BE2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B657CC"/>
    <w:multiLevelType w:val="multilevel"/>
    <w:tmpl w:val="C5E0C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1F6AEE"/>
    <w:multiLevelType w:val="multilevel"/>
    <w:tmpl w:val="11CAF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964626"/>
    <w:multiLevelType w:val="multilevel"/>
    <w:tmpl w:val="CDD05E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F04E97"/>
    <w:multiLevelType w:val="multilevel"/>
    <w:tmpl w:val="71B4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F760A0"/>
    <w:multiLevelType w:val="multilevel"/>
    <w:tmpl w:val="5A027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EC0B2E"/>
    <w:multiLevelType w:val="multilevel"/>
    <w:tmpl w:val="18FCC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779242">
    <w:abstractNumId w:val="3"/>
  </w:num>
  <w:num w:numId="2" w16cid:durableId="1341810834">
    <w:abstractNumId w:val="2"/>
  </w:num>
  <w:num w:numId="3" w16cid:durableId="817959778">
    <w:abstractNumId w:val="5"/>
  </w:num>
  <w:num w:numId="4" w16cid:durableId="1614358338">
    <w:abstractNumId w:val="6"/>
  </w:num>
  <w:num w:numId="5" w16cid:durableId="2001226119">
    <w:abstractNumId w:val="4"/>
  </w:num>
  <w:num w:numId="6" w16cid:durableId="18090141">
    <w:abstractNumId w:val="1"/>
  </w:num>
  <w:num w:numId="7" w16cid:durableId="1461848280">
    <w:abstractNumId w:val="7"/>
  </w:num>
  <w:num w:numId="8" w16cid:durableId="1158226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6A8"/>
    <w:rsid w:val="00097BE6"/>
    <w:rsid w:val="00133527"/>
    <w:rsid w:val="00175A23"/>
    <w:rsid w:val="001F3C7D"/>
    <w:rsid w:val="00200AC1"/>
    <w:rsid w:val="00240450"/>
    <w:rsid w:val="002556D8"/>
    <w:rsid w:val="00261575"/>
    <w:rsid w:val="002D498E"/>
    <w:rsid w:val="002E2747"/>
    <w:rsid w:val="003722AE"/>
    <w:rsid w:val="003A049F"/>
    <w:rsid w:val="003C219C"/>
    <w:rsid w:val="003E7A3A"/>
    <w:rsid w:val="00406113"/>
    <w:rsid w:val="004902CF"/>
    <w:rsid w:val="00566585"/>
    <w:rsid w:val="005E4A59"/>
    <w:rsid w:val="005F6678"/>
    <w:rsid w:val="00660180"/>
    <w:rsid w:val="006F1F8F"/>
    <w:rsid w:val="006F4A25"/>
    <w:rsid w:val="007102B5"/>
    <w:rsid w:val="00725330"/>
    <w:rsid w:val="007617B6"/>
    <w:rsid w:val="007C24A1"/>
    <w:rsid w:val="007E1446"/>
    <w:rsid w:val="00847B96"/>
    <w:rsid w:val="00876F52"/>
    <w:rsid w:val="00894CB6"/>
    <w:rsid w:val="00901F98"/>
    <w:rsid w:val="00917245"/>
    <w:rsid w:val="00921139"/>
    <w:rsid w:val="00962B94"/>
    <w:rsid w:val="009645B4"/>
    <w:rsid w:val="0099131B"/>
    <w:rsid w:val="00A31FC8"/>
    <w:rsid w:val="00A716A8"/>
    <w:rsid w:val="00A80400"/>
    <w:rsid w:val="00A92507"/>
    <w:rsid w:val="00B37D88"/>
    <w:rsid w:val="00C0129E"/>
    <w:rsid w:val="00C72D84"/>
    <w:rsid w:val="00C773A1"/>
    <w:rsid w:val="00CA083D"/>
    <w:rsid w:val="00CC6AC5"/>
    <w:rsid w:val="00D72783"/>
    <w:rsid w:val="00D91B7D"/>
    <w:rsid w:val="00E67451"/>
    <w:rsid w:val="00E94184"/>
    <w:rsid w:val="00F35B5D"/>
    <w:rsid w:val="00F43870"/>
    <w:rsid w:val="00F71F8C"/>
    <w:rsid w:val="00FD0591"/>
    <w:rsid w:val="00FE4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EDC2"/>
  <w15:chartTrackingRefBased/>
  <w15:docId w15:val="{BE6FFBF3-9130-1F45-AB08-2DE8740EE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716A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16A8"/>
    <w:pPr>
      <w:tabs>
        <w:tab w:val="center" w:pos="4513"/>
        <w:tab w:val="right" w:pos="9026"/>
      </w:tabs>
    </w:pPr>
  </w:style>
  <w:style w:type="character" w:customStyle="1" w:styleId="HeaderChar">
    <w:name w:val="Header Char"/>
    <w:basedOn w:val="DefaultParagraphFont"/>
    <w:link w:val="Header"/>
    <w:uiPriority w:val="99"/>
    <w:rsid w:val="00A716A8"/>
  </w:style>
  <w:style w:type="paragraph" w:styleId="Footer">
    <w:name w:val="footer"/>
    <w:basedOn w:val="Normal"/>
    <w:link w:val="FooterChar"/>
    <w:uiPriority w:val="99"/>
    <w:unhideWhenUsed/>
    <w:rsid w:val="00A716A8"/>
    <w:pPr>
      <w:tabs>
        <w:tab w:val="center" w:pos="4513"/>
        <w:tab w:val="right" w:pos="9026"/>
      </w:tabs>
    </w:pPr>
  </w:style>
  <w:style w:type="character" w:customStyle="1" w:styleId="FooterChar">
    <w:name w:val="Footer Char"/>
    <w:basedOn w:val="DefaultParagraphFont"/>
    <w:link w:val="Footer"/>
    <w:uiPriority w:val="99"/>
    <w:rsid w:val="00A716A8"/>
  </w:style>
  <w:style w:type="character" w:customStyle="1" w:styleId="Heading2Char">
    <w:name w:val="Heading 2 Char"/>
    <w:basedOn w:val="DefaultParagraphFont"/>
    <w:link w:val="Heading2"/>
    <w:uiPriority w:val="9"/>
    <w:rsid w:val="00A716A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716A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80400"/>
  </w:style>
  <w:style w:type="character" w:styleId="Emphasis">
    <w:name w:val="Emphasis"/>
    <w:basedOn w:val="DefaultParagraphFont"/>
    <w:uiPriority w:val="20"/>
    <w:qFormat/>
    <w:rsid w:val="00A80400"/>
    <w:rPr>
      <w:i/>
      <w:iCs/>
    </w:rPr>
  </w:style>
  <w:style w:type="character" w:styleId="Hyperlink">
    <w:name w:val="Hyperlink"/>
    <w:basedOn w:val="DefaultParagraphFont"/>
    <w:uiPriority w:val="99"/>
    <w:unhideWhenUsed/>
    <w:rsid w:val="00A80400"/>
    <w:rPr>
      <w:color w:val="0000FF"/>
      <w:u w:val="single"/>
    </w:rPr>
  </w:style>
  <w:style w:type="character" w:styleId="Strong">
    <w:name w:val="Strong"/>
    <w:basedOn w:val="DefaultParagraphFont"/>
    <w:uiPriority w:val="22"/>
    <w:qFormat/>
    <w:rsid w:val="00876F52"/>
    <w:rPr>
      <w:b/>
      <w:bCs/>
    </w:rPr>
  </w:style>
  <w:style w:type="character" w:styleId="UnresolvedMention">
    <w:name w:val="Unresolved Mention"/>
    <w:basedOn w:val="DefaultParagraphFont"/>
    <w:uiPriority w:val="99"/>
    <w:semiHidden/>
    <w:unhideWhenUsed/>
    <w:rsid w:val="00917245"/>
    <w:rPr>
      <w:color w:val="605E5C"/>
      <w:shd w:val="clear" w:color="auto" w:fill="E1DFDD"/>
    </w:rPr>
  </w:style>
  <w:style w:type="paragraph" w:customStyle="1" w:styleId="level-1">
    <w:name w:val="level-1"/>
    <w:basedOn w:val="Normal"/>
    <w:rsid w:val="00894CB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036334">
      <w:bodyDiv w:val="1"/>
      <w:marLeft w:val="0"/>
      <w:marRight w:val="0"/>
      <w:marTop w:val="0"/>
      <w:marBottom w:val="0"/>
      <w:divBdr>
        <w:top w:val="none" w:sz="0" w:space="0" w:color="auto"/>
        <w:left w:val="none" w:sz="0" w:space="0" w:color="auto"/>
        <w:bottom w:val="none" w:sz="0" w:space="0" w:color="auto"/>
        <w:right w:val="none" w:sz="0" w:space="0" w:color="auto"/>
      </w:divBdr>
    </w:div>
    <w:div w:id="378288746">
      <w:bodyDiv w:val="1"/>
      <w:marLeft w:val="0"/>
      <w:marRight w:val="0"/>
      <w:marTop w:val="0"/>
      <w:marBottom w:val="0"/>
      <w:divBdr>
        <w:top w:val="none" w:sz="0" w:space="0" w:color="auto"/>
        <w:left w:val="none" w:sz="0" w:space="0" w:color="auto"/>
        <w:bottom w:val="none" w:sz="0" w:space="0" w:color="auto"/>
        <w:right w:val="none" w:sz="0" w:space="0" w:color="auto"/>
      </w:divBdr>
    </w:div>
    <w:div w:id="667631308">
      <w:bodyDiv w:val="1"/>
      <w:marLeft w:val="0"/>
      <w:marRight w:val="0"/>
      <w:marTop w:val="0"/>
      <w:marBottom w:val="0"/>
      <w:divBdr>
        <w:top w:val="none" w:sz="0" w:space="0" w:color="auto"/>
        <w:left w:val="none" w:sz="0" w:space="0" w:color="auto"/>
        <w:bottom w:val="none" w:sz="0" w:space="0" w:color="auto"/>
        <w:right w:val="none" w:sz="0" w:space="0" w:color="auto"/>
      </w:divBdr>
    </w:div>
    <w:div w:id="765155153">
      <w:bodyDiv w:val="1"/>
      <w:marLeft w:val="0"/>
      <w:marRight w:val="0"/>
      <w:marTop w:val="0"/>
      <w:marBottom w:val="0"/>
      <w:divBdr>
        <w:top w:val="none" w:sz="0" w:space="0" w:color="auto"/>
        <w:left w:val="none" w:sz="0" w:space="0" w:color="auto"/>
        <w:bottom w:val="none" w:sz="0" w:space="0" w:color="auto"/>
        <w:right w:val="none" w:sz="0" w:space="0" w:color="auto"/>
      </w:divBdr>
    </w:div>
    <w:div w:id="954408630">
      <w:bodyDiv w:val="1"/>
      <w:marLeft w:val="0"/>
      <w:marRight w:val="0"/>
      <w:marTop w:val="0"/>
      <w:marBottom w:val="0"/>
      <w:divBdr>
        <w:top w:val="none" w:sz="0" w:space="0" w:color="auto"/>
        <w:left w:val="none" w:sz="0" w:space="0" w:color="auto"/>
        <w:bottom w:val="none" w:sz="0" w:space="0" w:color="auto"/>
        <w:right w:val="none" w:sz="0" w:space="0" w:color="auto"/>
      </w:divBdr>
      <w:divsChild>
        <w:div w:id="1985888782">
          <w:marLeft w:val="0"/>
          <w:marRight w:val="0"/>
          <w:marTop w:val="0"/>
          <w:marBottom w:val="0"/>
          <w:divBdr>
            <w:top w:val="none" w:sz="0" w:space="0" w:color="auto"/>
            <w:left w:val="none" w:sz="0" w:space="0" w:color="auto"/>
            <w:bottom w:val="none" w:sz="0" w:space="0" w:color="auto"/>
            <w:right w:val="none" w:sz="0" w:space="0" w:color="auto"/>
          </w:divBdr>
          <w:divsChild>
            <w:div w:id="1853493762">
              <w:marLeft w:val="0"/>
              <w:marRight w:val="0"/>
              <w:marTop w:val="0"/>
              <w:marBottom w:val="0"/>
              <w:divBdr>
                <w:top w:val="none" w:sz="0" w:space="0" w:color="auto"/>
                <w:left w:val="none" w:sz="0" w:space="0" w:color="auto"/>
                <w:bottom w:val="none" w:sz="0" w:space="0" w:color="auto"/>
                <w:right w:val="none" w:sz="0" w:space="0" w:color="auto"/>
              </w:divBdr>
              <w:divsChild>
                <w:div w:id="9031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316328">
      <w:bodyDiv w:val="1"/>
      <w:marLeft w:val="0"/>
      <w:marRight w:val="0"/>
      <w:marTop w:val="0"/>
      <w:marBottom w:val="0"/>
      <w:divBdr>
        <w:top w:val="none" w:sz="0" w:space="0" w:color="auto"/>
        <w:left w:val="none" w:sz="0" w:space="0" w:color="auto"/>
        <w:bottom w:val="none" w:sz="0" w:space="0" w:color="auto"/>
        <w:right w:val="none" w:sz="0" w:space="0" w:color="auto"/>
      </w:divBdr>
      <w:divsChild>
        <w:div w:id="1707098939">
          <w:marLeft w:val="0"/>
          <w:marRight w:val="0"/>
          <w:marTop w:val="0"/>
          <w:marBottom w:val="0"/>
          <w:divBdr>
            <w:top w:val="none" w:sz="0" w:space="0" w:color="auto"/>
            <w:left w:val="none" w:sz="0" w:space="0" w:color="auto"/>
            <w:bottom w:val="none" w:sz="0" w:space="0" w:color="auto"/>
            <w:right w:val="none" w:sz="0" w:space="0" w:color="auto"/>
          </w:divBdr>
        </w:div>
      </w:divsChild>
    </w:div>
    <w:div w:id="1033506163">
      <w:bodyDiv w:val="1"/>
      <w:marLeft w:val="0"/>
      <w:marRight w:val="0"/>
      <w:marTop w:val="0"/>
      <w:marBottom w:val="0"/>
      <w:divBdr>
        <w:top w:val="none" w:sz="0" w:space="0" w:color="auto"/>
        <w:left w:val="none" w:sz="0" w:space="0" w:color="auto"/>
        <w:bottom w:val="none" w:sz="0" w:space="0" w:color="auto"/>
        <w:right w:val="none" w:sz="0" w:space="0" w:color="auto"/>
      </w:divBdr>
    </w:div>
    <w:div w:id="1085422296">
      <w:bodyDiv w:val="1"/>
      <w:marLeft w:val="0"/>
      <w:marRight w:val="0"/>
      <w:marTop w:val="0"/>
      <w:marBottom w:val="0"/>
      <w:divBdr>
        <w:top w:val="none" w:sz="0" w:space="0" w:color="auto"/>
        <w:left w:val="none" w:sz="0" w:space="0" w:color="auto"/>
        <w:bottom w:val="none" w:sz="0" w:space="0" w:color="auto"/>
        <w:right w:val="none" w:sz="0" w:space="0" w:color="auto"/>
      </w:divBdr>
      <w:divsChild>
        <w:div w:id="1362902405">
          <w:marLeft w:val="0"/>
          <w:marRight w:val="0"/>
          <w:marTop w:val="0"/>
          <w:marBottom w:val="0"/>
          <w:divBdr>
            <w:top w:val="none" w:sz="0" w:space="0" w:color="auto"/>
            <w:left w:val="none" w:sz="0" w:space="0" w:color="auto"/>
            <w:bottom w:val="none" w:sz="0" w:space="0" w:color="auto"/>
            <w:right w:val="none" w:sz="0" w:space="0" w:color="auto"/>
          </w:divBdr>
        </w:div>
      </w:divsChild>
    </w:div>
    <w:div w:id="1147015896">
      <w:bodyDiv w:val="1"/>
      <w:marLeft w:val="0"/>
      <w:marRight w:val="0"/>
      <w:marTop w:val="0"/>
      <w:marBottom w:val="0"/>
      <w:divBdr>
        <w:top w:val="none" w:sz="0" w:space="0" w:color="auto"/>
        <w:left w:val="none" w:sz="0" w:space="0" w:color="auto"/>
        <w:bottom w:val="none" w:sz="0" w:space="0" w:color="auto"/>
        <w:right w:val="none" w:sz="0" w:space="0" w:color="auto"/>
      </w:divBdr>
      <w:divsChild>
        <w:div w:id="524363250">
          <w:marLeft w:val="0"/>
          <w:marRight w:val="0"/>
          <w:marTop w:val="0"/>
          <w:marBottom w:val="0"/>
          <w:divBdr>
            <w:top w:val="none" w:sz="0" w:space="0" w:color="auto"/>
            <w:left w:val="none" w:sz="0" w:space="0" w:color="auto"/>
            <w:bottom w:val="none" w:sz="0" w:space="0" w:color="auto"/>
            <w:right w:val="none" w:sz="0" w:space="0" w:color="auto"/>
          </w:divBdr>
          <w:divsChild>
            <w:div w:id="1617638768">
              <w:marLeft w:val="0"/>
              <w:marRight w:val="0"/>
              <w:marTop w:val="0"/>
              <w:marBottom w:val="0"/>
              <w:divBdr>
                <w:top w:val="none" w:sz="0" w:space="0" w:color="auto"/>
                <w:left w:val="none" w:sz="0" w:space="0" w:color="auto"/>
                <w:bottom w:val="none" w:sz="0" w:space="0" w:color="auto"/>
                <w:right w:val="none" w:sz="0" w:space="0" w:color="auto"/>
              </w:divBdr>
              <w:divsChild>
                <w:div w:id="1403866650">
                  <w:marLeft w:val="0"/>
                  <w:marRight w:val="0"/>
                  <w:marTop w:val="0"/>
                  <w:marBottom w:val="0"/>
                  <w:divBdr>
                    <w:top w:val="none" w:sz="0" w:space="0" w:color="auto"/>
                    <w:left w:val="none" w:sz="0" w:space="0" w:color="auto"/>
                    <w:bottom w:val="none" w:sz="0" w:space="0" w:color="auto"/>
                    <w:right w:val="none" w:sz="0" w:space="0" w:color="auto"/>
                  </w:divBdr>
                  <w:divsChild>
                    <w:div w:id="153265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790687">
      <w:bodyDiv w:val="1"/>
      <w:marLeft w:val="0"/>
      <w:marRight w:val="0"/>
      <w:marTop w:val="0"/>
      <w:marBottom w:val="0"/>
      <w:divBdr>
        <w:top w:val="none" w:sz="0" w:space="0" w:color="auto"/>
        <w:left w:val="none" w:sz="0" w:space="0" w:color="auto"/>
        <w:bottom w:val="none" w:sz="0" w:space="0" w:color="auto"/>
        <w:right w:val="none" w:sz="0" w:space="0" w:color="auto"/>
      </w:divBdr>
      <w:divsChild>
        <w:div w:id="966354803">
          <w:marLeft w:val="0"/>
          <w:marRight w:val="0"/>
          <w:marTop w:val="0"/>
          <w:marBottom w:val="0"/>
          <w:divBdr>
            <w:top w:val="none" w:sz="0" w:space="0" w:color="auto"/>
            <w:left w:val="none" w:sz="0" w:space="0" w:color="auto"/>
            <w:bottom w:val="none" w:sz="0" w:space="0" w:color="auto"/>
            <w:right w:val="none" w:sz="0" w:space="0" w:color="auto"/>
          </w:divBdr>
          <w:divsChild>
            <w:div w:id="679049059">
              <w:marLeft w:val="0"/>
              <w:marRight w:val="0"/>
              <w:marTop w:val="0"/>
              <w:marBottom w:val="0"/>
              <w:divBdr>
                <w:top w:val="none" w:sz="0" w:space="0" w:color="auto"/>
                <w:left w:val="none" w:sz="0" w:space="0" w:color="auto"/>
                <w:bottom w:val="none" w:sz="0" w:space="0" w:color="auto"/>
                <w:right w:val="none" w:sz="0" w:space="0" w:color="auto"/>
              </w:divBdr>
              <w:divsChild>
                <w:div w:id="1137337756">
                  <w:marLeft w:val="0"/>
                  <w:marRight w:val="0"/>
                  <w:marTop w:val="0"/>
                  <w:marBottom w:val="0"/>
                  <w:divBdr>
                    <w:top w:val="none" w:sz="0" w:space="0" w:color="auto"/>
                    <w:left w:val="none" w:sz="0" w:space="0" w:color="auto"/>
                    <w:bottom w:val="none" w:sz="0" w:space="0" w:color="auto"/>
                    <w:right w:val="none" w:sz="0" w:space="0" w:color="auto"/>
                  </w:divBdr>
                  <w:divsChild>
                    <w:div w:id="16101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930155">
      <w:bodyDiv w:val="1"/>
      <w:marLeft w:val="0"/>
      <w:marRight w:val="0"/>
      <w:marTop w:val="0"/>
      <w:marBottom w:val="0"/>
      <w:divBdr>
        <w:top w:val="none" w:sz="0" w:space="0" w:color="auto"/>
        <w:left w:val="none" w:sz="0" w:space="0" w:color="auto"/>
        <w:bottom w:val="none" w:sz="0" w:space="0" w:color="auto"/>
        <w:right w:val="none" w:sz="0" w:space="0" w:color="auto"/>
      </w:divBdr>
    </w:div>
    <w:div w:id="1454638707">
      <w:bodyDiv w:val="1"/>
      <w:marLeft w:val="0"/>
      <w:marRight w:val="0"/>
      <w:marTop w:val="0"/>
      <w:marBottom w:val="0"/>
      <w:divBdr>
        <w:top w:val="none" w:sz="0" w:space="0" w:color="auto"/>
        <w:left w:val="none" w:sz="0" w:space="0" w:color="auto"/>
        <w:bottom w:val="none" w:sz="0" w:space="0" w:color="auto"/>
        <w:right w:val="none" w:sz="0" w:space="0" w:color="auto"/>
      </w:divBdr>
      <w:divsChild>
        <w:div w:id="135463798">
          <w:marLeft w:val="0"/>
          <w:marRight w:val="0"/>
          <w:marTop w:val="0"/>
          <w:marBottom w:val="0"/>
          <w:divBdr>
            <w:top w:val="none" w:sz="0" w:space="0" w:color="auto"/>
            <w:left w:val="none" w:sz="0" w:space="0" w:color="auto"/>
            <w:bottom w:val="none" w:sz="0" w:space="0" w:color="auto"/>
            <w:right w:val="none" w:sz="0" w:space="0" w:color="auto"/>
          </w:divBdr>
          <w:divsChild>
            <w:div w:id="845052093">
              <w:marLeft w:val="0"/>
              <w:marRight w:val="0"/>
              <w:marTop w:val="0"/>
              <w:marBottom w:val="0"/>
              <w:divBdr>
                <w:top w:val="none" w:sz="0" w:space="0" w:color="auto"/>
                <w:left w:val="none" w:sz="0" w:space="0" w:color="auto"/>
                <w:bottom w:val="none" w:sz="0" w:space="0" w:color="auto"/>
                <w:right w:val="none" w:sz="0" w:space="0" w:color="auto"/>
              </w:divBdr>
              <w:divsChild>
                <w:div w:id="2143188181">
                  <w:marLeft w:val="0"/>
                  <w:marRight w:val="0"/>
                  <w:marTop w:val="0"/>
                  <w:marBottom w:val="0"/>
                  <w:divBdr>
                    <w:top w:val="none" w:sz="0" w:space="0" w:color="auto"/>
                    <w:left w:val="none" w:sz="0" w:space="0" w:color="auto"/>
                    <w:bottom w:val="none" w:sz="0" w:space="0" w:color="auto"/>
                    <w:right w:val="none" w:sz="0" w:space="0" w:color="auto"/>
                  </w:divBdr>
                  <w:divsChild>
                    <w:div w:id="159654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498824">
      <w:bodyDiv w:val="1"/>
      <w:marLeft w:val="0"/>
      <w:marRight w:val="0"/>
      <w:marTop w:val="0"/>
      <w:marBottom w:val="0"/>
      <w:divBdr>
        <w:top w:val="none" w:sz="0" w:space="0" w:color="auto"/>
        <w:left w:val="none" w:sz="0" w:space="0" w:color="auto"/>
        <w:bottom w:val="none" w:sz="0" w:space="0" w:color="auto"/>
        <w:right w:val="none" w:sz="0" w:space="0" w:color="auto"/>
      </w:divBdr>
      <w:divsChild>
        <w:div w:id="1004553103">
          <w:marLeft w:val="0"/>
          <w:marRight w:val="0"/>
          <w:marTop w:val="0"/>
          <w:marBottom w:val="0"/>
          <w:divBdr>
            <w:top w:val="none" w:sz="0" w:space="0" w:color="auto"/>
            <w:left w:val="none" w:sz="0" w:space="0" w:color="auto"/>
            <w:bottom w:val="none" w:sz="0" w:space="0" w:color="auto"/>
            <w:right w:val="none" w:sz="0" w:space="0" w:color="auto"/>
          </w:divBdr>
        </w:div>
      </w:divsChild>
    </w:div>
    <w:div w:id="1609855290">
      <w:bodyDiv w:val="1"/>
      <w:marLeft w:val="0"/>
      <w:marRight w:val="0"/>
      <w:marTop w:val="0"/>
      <w:marBottom w:val="0"/>
      <w:divBdr>
        <w:top w:val="none" w:sz="0" w:space="0" w:color="auto"/>
        <w:left w:val="none" w:sz="0" w:space="0" w:color="auto"/>
        <w:bottom w:val="none" w:sz="0" w:space="0" w:color="auto"/>
        <w:right w:val="none" w:sz="0" w:space="0" w:color="auto"/>
      </w:divBdr>
    </w:div>
    <w:div w:id="1756129376">
      <w:bodyDiv w:val="1"/>
      <w:marLeft w:val="0"/>
      <w:marRight w:val="0"/>
      <w:marTop w:val="0"/>
      <w:marBottom w:val="0"/>
      <w:divBdr>
        <w:top w:val="none" w:sz="0" w:space="0" w:color="auto"/>
        <w:left w:val="none" w:sz="0" w:space="0" w:color="auto"/>
        <w:bottom w:val="none" w:sz="0" w:space="0" w:color="auto"/>
        <w:right w:val="none" w:sz="0" w:space="0" w:color="auto"/>
      </w:divBdr>
      <w:divsChild>
        <w:div w:id="107507152">
          <w:marLeft w:val="0"/>
          <w:marRight w:val="0"/>
          <w:marTop w:val="0"/>
          <w:marBottom w:val="0"/>
          <w:divBdr>
            <w:top w:val="none" w:sz="0" w:space="0" w:color="auto"/>
            <w:left w:val="none" w:sz="0" w:space="0" w:color="auto"/>
            <w:bottom w:val="none" w:sz="0" w:space="0" w:color="auto"/>
            <w:right w:val="none" w:sz="0" w:space="0" w:color="auto"/>
          </w:divBdr>
        </w:div>
      </w:divsChild>
    </w:div>
    <w:div w:id="1878547467">
      <w:bodyDiv w:val="1"/>
      <w:marLeft w:val="0"/>
      <w:marRight w:val="0"/>
      <w:marTop w:val="0"/>
      <w:marBottom w:val="0"/>
      <w:divBdr>
        <w:top w:val="none" w:sz="0" w:space="0" w:color="auto"/>
        <w:left w:val="none" w:sz="0" w:space="0" w:color="auto"/>
        <w:bottom w:val="none" w:sz="0" w:space="0" w:color="auto"/>
        <w:right w:val="none" w:sz="0" w:space="0" w:color="auto"/>
      </w:divBdr>
    </w:div>
    <w:div w:id="2043942079">
      <w:bodyDiv w:val="1"/>
      <w:marLeft w:val="0"/>
      <w:marRight w:val="0"/>
      <w:marTop w:val="0"/>
      <w:marBottom w:val="0"/>
      <w:divBdr>
        <w:top w:val="none" w:sz="0" w:space="0" w:color="auto"/>
        <w:left w:val="none" w:sz="0" w:space="0" w:color="auto"/>
        <w:bottom w:val="none" w:sz="0" w:space="0" w:color="auto"/>
        <w:right w:val="none" w:sz="0" w:space="0" w:color="auto"/>
      </w:divBdr>
      <w:divsChild>
        <w:div w:id="1242057977">
          <w:marLeft w:val="0"/>
          <w:marRight w:val="0"/>
          <w:marTop w:val="0"/>
          <w:marBottom w:val="0"/>
          <w:divBdr>
            <w:top w:val="none" w:sz="0" w:space="0" w:color="auto"/>
            <w:left w:val="none" w:sz="0" w:space="0" w:color="auto"/>
            <w:bottom w:val="none" w:sz="0" w:space="0" w:color="auto"/>
            <w:right w:val="none" w:sz="0" w:space="0" w:color="auto"/>
          </w:divBdr>
        </w:div>
      </w:divsChild>
    </w:div>
    <w:div w:id="2143768360">
      <w:bodyDiv w:val="1"/>
      <w:marLeft w:val="0"/>
      <w:marRight w:val="0"/>
      <w:marTop w:val="0"/>
      <w:marBottom w:val="0"/>
      <w:divBdr>
        <w:top w:val="none" w:sz="0" w:space="0" w:color="auto"/>
        <w:left w:val="none" w:sz="0" w:space="0" w:color="auto"/>
        <w:bottom w:val="none" w:sz="0" w:space="0" w:color="auto"/>
        <w:right w:val="none" w:sz="0" w:space="0" w:color="auto"/>
      </w:divBdr>
      <w:divsChild>
        <w:div w:id="20653754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inpractice.org.uk/media/ms2foq2k/autism_inclusive_practice_web_fr.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autism/what-is-autism/" TargetMode="External"/><Relationship Id="rId5" Type="http://schemas.openxmlformats.org/officeDocument/2006/relationships/footnotes" Target="footnotes.xml"/><Relationship Id="rId10" Type="http://schemas.openxmlformats.org/officeDocument/2006/relationships/hyperlink" Target="https://www.nhs.uk/conditions/autism/signs/children/" TargetMode="External"/><Relationship Id="rId4" Type="http://schemas.openxmlformats.org/officeDocument/2006/relationships/webSettings" Target="webSettings.xml"/><Relationship Id="rId9" Type="http://schemas.openxmlformats.org/officeDocument/2006/relationships/hyperlink" Target="https://www.cdc.gov/autism/diagnosis/index.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1926</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2025-05-18T16:50:00Z</dcterms:created>
  <dcterms:modified xsi:type="dcterms:W3CDTF">2025-05-18T16:50:00Z</dcterms:modified>
</cp:coreProperties>
</file>