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AF3B37" w14:textId="76167D0E" w:rsidR="00C425BC" w:rsidRDefault="00C425BC" w:rsidP="00FC7EAE">
      <w:pPr>
        <w:pStyle w:val="TOCHeading"/>
        <w:spacing w:line="360" w:lineRule="auto"/>
        <w:jc w:val="center"/>
        <w:rPr>
          <w:rFonts w:ascii="Cambria" w:eastAsiaTheme="minorHAnsi" w:hAnsi="Cambria" w:cstheme="minorBidi"/>
          <w:color w:val="auto"/>
          <w:sz w:val="36"/>
          <w:szCs w:val="36"/>
          <w:lang w:val="en-GB"/>
        </w:rPr>
      </w:pPr>
      <w:r w:rsidRPr="00C425BC">
        <w:rPr>
          <w:rFonts w:ascii="Cambria" w:eastAsiaTheme="minorHAnsi" w:hAnsi="Cambria" w:cstheme="minorBidi"/>
          <w:color w:val="auto"/>
          <w:sz w:val="36"/>
          <w:szCs w:val="36"/>
          <w:lang w:val="en-GB"/>
        </w:rPr>
        <w:t>Personnel</w:t>
      </w:r>
      <w:r>
        <w:rPr>
          <w:rFonts w:ascii="Cambria" w:eastAsiaTheme="minorHAnsi" w:hAnsi="Cambria" w:cstheme="minorBidi"/>
          <w:color w:val="auto"/>
          <w:sz w:val="36"/>
          <w:szCs w:val="36"/>
          <w:lang w:val="en-GB"/>
        </w:rPr>
        <w:t xml:space="preserve"> </w:t>
      </w:r>
      <w:r w:rsidRPr="00C425BC">
        <w:rPr>
          <w:rFonts w:ascii="Cambria" w:eastAsiaTheme="minorHAnsi" w:hAnsi="Cambria" w:cstheme="minorBidi"/>
          <w:color w:val="auto"/>
          <w:sz w:val="36"/>
          <w:szCs w:val="36"/>
          <w:lang w:val="en-GB"/>
        </w:rPr>
        <w:t>​Resourcing</w:t>
      </w:r>
      <w:r>
        <w:rPr>
          <w:rFonts w:ascii="Cambria" w:eastAsiaTheme="minorHAnsi" w:hAnsi="Cambria" w:cstheme="minorBidi"/>
          <w:color w:val="auto"/>
          <w:sz w:val="36"/>
          <w:szCs w:val="36"/>
          <w:lang w:val="en-GB"/>
        </w:rPr>
        <w:t xml:space="preserve"> </w:t>
      </w:r>
      <w:r w:rsidRPr="00C425BC">
        <w:rPr>
          <w:rFonts w:ascii="Cambria" w:eastAsiaTheme="minorHAnsi" w:hAnsi="Cambria" w:cstheme="minorBidi"/>
          <w:color w:val="auto"/>
          <w:sz w:val="36"/>
          <w:szCs w:val="36"/>
          <w:lang w:val="en-GB"/>
        </w:rPr>
        <w:t>​and Development</w:t>
      </w:r>
      <w:r>
        <w:rPr>
          <w:rFonts w:ascii="Cambria" w:eastAsiaTheme="minorHAnsi" w:hAnsi="Cambria" w:cstheme="minorBidi"/>
          <w:color w:val="auto"/>
          <w:sz w:val="36"/>
          <w:szCs w:val="36"/>
          <w:lang w:val="en-GB"/>
        </w:rPr>
        <w:t xml:space="preserve"> </w:t>
      </w:r>
      <w:r w:rsidRPr="00C425BC">
        <w:rPr>
          <w:rFonts w:ascii="Cambria" w:eastAsiaTheme="minorHAnsi" w:hAnsi="Cambria" w:cstheme="minorBidi"/>
          <w:color w:val="auto"/>
          <w:sz w:val="36"/>
          <w:szCs w:val="36"/>
          <w:lang w:val="en-GB"/>
        </w:rPr>
        <w:t xml:space="preserve"> BMIH5005</w:t>
      </w:r>
    </w:p>
    <w:p w14:paraId="13160A17" w14:textId="06522056" w:rsidR="00FC7EAE" w:rsidRDefault="00FC7EAE" w:rsidP="00FC7EAE">
      <w:pPr>
        <w:pStyle w:val="TOCHeading"/>
        <w:spacing w:line="360" w:lineRule="auto"/>
        <w:jc w:val="center"/>
        <w:rPr>
          <w:rFonts w:ascii="Cambria" w:eastAsiaTheme="minorHAnsi" w:hAnsi="Cambria" w:cstheme="minorBidi"/>
          <w:color w:val="auto"/>
          <w:sz w:val="36"/>
          <w:szCs w:val="36"/>
          <w:lang w:val="en-GB"/>
        </w:rPr>
      </w:pPr>
      <w:r w:rsidRPr="00FC7EAE">
        <w:rPr>
          <w:rFonts w:ascii="Cambria" w:eastAsiaTheme="minorHAnsi" w:hAnsi="Cambria" w:cstheme="minorBidi"/>
          <w:color w:val="auto"/>
          <w:sz w:val="36"/>
          <w:szCs w:val="36"/>
          <w:lang w:val="en-GB"/>
        </w:rPr>
        <w:t xml:space="preserve">Research Project Proposal </w:t>
      </w:r>
    </w:p>
    <w:p w14:paraId="5FB5A499" w14:textId="3D08BBB6" w:rsidR="00FC7EAE" w:rsidRPr="00FC7EAE" w:rsidRDefault="00FC7EAE" w:rsidP="00FC7EAE">
      <w:pPr>
        <w:pStyle w:val="TOCHeading"/>
        <w:spacing w:line="360" w:lineRule="auto"/>
        <w:jc w:val="center"/>
        <w:rPr>
          <w:rFonts w:ascii="Cambria" w:eastAsiaTheme="minorHAnsi" w:hAnsi="Cambria" w:cstheme="minorBidi"/>
          <w:color w:val="auto"/>
          <w:sz w:val="36"/>
          <w:szCs w:val="36"/>
          <w:lang w:val="en-GB"/>
        </w:rPr>
      </w:pPr>
      <w:r w:rsidRPr="00FC7EAE">
        <w:rPr>
          <w:rFonts w:ascii="Cambria" w:eastAsiaTheme="minorHAnsi" w:hAnsi="Cambria" w:cstheme="minorBidi"/>
          <w:color w:val="auto"/>
          <w:sz w:val="36"/>
          <w:szCs w:val="36"/>
          <w:lang w:val="en-GB"/>
        </w:rPr>
        <w:t xml:space="preserve"> Impact of current challenges on the human</w:t>
      </w:r>
    </w:p>
    <w:p w14:paraId="0909E9E5" w14:textId="3952BD0E" w:rsidR="00FC7EAE" w:rsidRPr="00FC7EAE" w:rsidRDefault="00FC7EAE" w:rsidP="00FC7EAE">
      <w:pPr>
        <w:pStyle w:val="TOCHeading"/>
        <w:spacing w:line="360" w:lineRule="auto"/>
        <w:jc w:val="center"/>
        <w:rPr>
          <w:rFonts w:ascii="Cambria" w:eastAsiaTheme="minorHAnsi" w:hAnsi="Cambria" w:cstheme="minorBidi"/>
          <w:color w:val="auto"/>
          <w:sz w:val="36"/>
          <w:szCs w:val="36"/>
          <w:lang w:val="en-GB"/>
        </w:rPr>
      </w:pPr>
      <w:r w:rsidRPr="00FC7EAE">
        <w:rPr>
          <w:rFonts w:ascii="Cambria" w:eastAsiaTheme="minorHAnsi" w:hAnsi="Cambria" w:cstheme="minorBidi"/>
          <w:color w:val="auto"/>
          <w:sz w:val="36"/>
          <w:szCs w:val="36"/>
          <w:lang w:val="en-GB"/>
        </w:rPr>
        <w:t xml:space="preserve">resource department relating to recruitment and </w:t>
      </w:r>
      <w:proofErr w:type="gramStart"/>
      <w:r w:rsidRPr="00FC7EAE">
        <w:rPr>
          <w:rFonts w:ascii="Cambria" w:eastAsiaTheme="minorHAnsi" w:hAnsi="Cambria" w:cstheme="minorBidi"/>
          <w:color w:val="auto"/>
          <w:sz w:val="36"/>
          <w:szCs w:val="36"/>
          <w:lang w:val="en-GB"/>
        </w:rPr>
        <w:t>retention</w:t>
      </w:r>
      <w:proofErr w:type="gramEnd"/>
    </w:p>
    <w:sdt>
      <w:sdtPr>
        <w:rPr>
          <w:rFonts w:ascii="Cambria" w:eastAsiaTheme="minorHAnsi" w:hAnsi="Cambria" w:cstheme="minorBidi"/>
          <w:color w:val="auto"/>
          <w:sz w:val="22"/>
          <w:szCs w:val="22"/>
          <w:lang w:val="en-GB"/>
        </w:rPr>
        <w:id w:val="125669004"/>
        <w:docPartObj>
          <w:docPartGallery w:val="Table of Contents"/>
          <w:docPartUnique/>
        </w:docPartObj>
      </w:sdtPr>
      <w:sdtEndPr>
        <w:rPr>
          <w:b/>
          <w:bCs/>
          <w:noProof/>
        </w:rPr>
      </w:sdtEndPr>
      <w:sdtContent>
        <w:p w14:paraId="059F5D69" w14:textId="64F79487" w:rsidR="00FC7EAE" w:rsidRDefault="00FC7EAE" w:rsidP="00FC7EAE">
          <w:pPr>
            <w:pStyle w:val="TOCHeading"/>
            <w:spacing w:line="360" w:lineRule="auto"/>
          </w:pPr>
        </w:p>
        <w:p w14:paraId="4DCF2810" w14:textId="2952F8CD" w:rsidR="00E632AB" w:rsidRPr="004B4515" w:rsidRDefault="00000000" w:rsidP="004B4515">
          <w:pPr>
            <w:spacing w:line="360" w:lineRule="auto"/>
            <w:rPr>
              <w:rFonts w:ascii="Cambria" w:hAnsi="Cambria"/>
            </w:rPr>
          </w:pPr>
        </w:p>
      </w:sdtContent>
    </w:sdt>
    <w:p w14:paraId="3EFBDBB6" w14:textId="77777777" w:rsidR="00FC7EAE" w:rsidRDefault="00FC7EAE" w:rsidP="004B4515">
      <w:pPr>
        <w:spacing w:line="360" w:lineRule="auto"/>
        <w:rPr>
          <w:rFonts w:ascii="Cambria" w:hAnsi="Cambria"/>
          <w:lang w:val="en-IN"/>
        </w:rPr>
      </w:pPr>
      <w:r>
        <w:rPr>
          <w:rFonts w:ascii="Cambria" w:hAnsi="Cambria"/>
          <w:lang w:val="en-IN"/>
        </w:rPr>
        <w:t>STUDENT NAME: IOANA MIHAILOV</w:t>
      </w:r>
    </w:p>
    <w:p w14:paraId="1553D58E" w14:textId="51581561" w:rsidR="00E632AB" w:rsidRPr="004B4515" w:rsidRDefault="00FC7EAE" w:rsidP="004B4515">
      <w:pPr>
        <w:spacing w:line="360" w:lineRule="auto"/>
        <w:rPr>
          <w:rFonts w:ascii="Cambria" w:eastAsiaTheme="majorEastAsia" w:hAnsi="Cambria" w:cstheme="majorBidi"/>
          <w:color w:val="2F5496" w:themeColor="accent1" w:themeShade="BF"/>
          <w:sz w:val="32"/>
          <w:szCs w:val="32"/>
          <w:lang w:val="en-IN"/>
        </w:rPr>
      </w:pPr>
      <w:r>
        <w:rPr>
          <w:rFonts w:ascii="Cambria" w:hAnsi="Cambria"/>
          <w:lang w:val="en-IN"/>
        </w:rPr>
        <w:t>STUDENT ID: 2122611</w:t>
      </w:r>
      <w:r w:rsidR="00E632AB" w:rsidRPr="004B4515">
        <w:rPr>
          <w:rFonts w:ascii="Cambria" w:hAnsi="Cambria"/>
          <w:lang w:val="en-IN"/>
        </w:rPr>
        <w:br w:type="page"/>
      </w:r>
    </w:p>
    <w:p w14:paraId="2450C172" w14:textId="05C29827" w:rsidR="00485F8D" w:rsidRPr="004B4515" w:rsidRDefault="00000000" w:rsidP="004B4515">
      <w:pPr>
        <w:pStyle w:val="Heading1"/>
        <w:spacing w:line="360" w:lineRule="auto"/>
        <w:rPr>
          <w:rFonts w:ascii="Cambria" w:hAnsi="Cambria"/>
          <w:b/>
          <w:bCs/>
          <w:sz w:val="90"/>
          <w:szCs w:val="90"/>
          <w:u w:val="single"/>
          <w:lang w:val="en-IN"/>
        </w:rPr>
      </w:pPr>
      <w:bookmarkStart w:id="0" w:name="_Toc128754639"/>
      <w:r w:rsidRPr="004B4515">
        <w:rPr>
          <w:rFonts w:ascii="Cambria" w:hAnsi="Cambria"/>
          <w:lang w:val="en-IN"/>
        </w:rPr>
        <w:lastRenderedPageBreak/>
        <w:t>INTRODUCTION</w:t>
      </w:r>
      <w:bookmarkEnd w:id="0"/>
      <w:r w:rsidRPr="004B4515">
        <w:rPr>
          <w:rFonts w:ascii="Cambria" w:hAnsi="Cambria"/>
          <w:lang w:val="en-IN"/>
        </w:rPr>
        <w:t xml:space="preserve"> </w:t>
      </w:r>
    </w:p>
    <w:p w14:paraId="26E6DC3E" w14:textId="19638CDF" w:rsidR="0049073E" w:rsidRPr="004B4515" w:rsidRDefault="00000000" w:rsidP="004B4515">
      <w:pPr>
        <w:spacing w:line="360" w:lineRule="auto"/>
        <w:jc w:val="both"/>
        <w:rPr>
          <w:rFonts w:ascii="Cambria" w:hAnsi="Cambria"/>
          <w:sz w:val="24"/>
          <w:szCs w:val="24"/>
          <w:lang w:val="en-IN"/>
        </w:rPr>
      </w:pPr>
      <w:r w:rsidRPr="004B4515">
        <w:rPr>
          <w:rFonts w:ascii="Cambria" w:hAnsi="Cambria"/>
          <w:sz w:val="24"/>
          <w:szCs w:val="24"/>
          <w:lang w:val="en-IN"/>
        </w:rPr>
        <w:t>The intercontinental hotel group also known as IHG hotels and resorts is a British</w:t>
      </w:r>
      <w:r w:rsidR="007A3826" w:rsidRPr="004B4515">
        <w:rPr>
          <w:rFonts w:ascii="Cambria" w:hAnsi="Cambria"/>
          <w:sz w:val="24"/>
          <w:szCs w:val="24"/>
          <w:lang w:val="en-IN"/>
        </w:rPr>
        <w:t xml:space="preserve"> </w:t>
      </w:r>
      <w:r w:rsidR="00322E1E" w:rsidRPr="004B4515">
        <w:rPr>
          <w:rFonts w:ascii="Cambria" w:hAnsi="Cambria"/>
          <w:sz w:val="24"/>
          <w:szCs w:val="24"/>
          <w:lang w:val="en-IN"/>
        </w:rPr>
        <w:t>multinational hospitality firm headquartered in Windsor, England</w:t>
      </w:r>
      <w:r w:rsidR="00CB5593" w:rsidRPr="004B4515">
        <w:rPr>
          <w:rFonts w:ascii="Cambria" w:hAnsi="Cambria"/>
          <w:sz w:val="24"/>
          <w:szCs w:val="24"/>
          <w:lang w:val="en-IN"/>
        </w:rPr>
        <w:t xml:space="preserve">. </w:t>
      </w:r>
      <w:r w:rsidR="00866994" w:rsidRPr="004B4515">
        <w:rPr>
          <w:rFonts w:ascii="Cambria" w:hAnsi="Cambria"/>
          <w:sz w:val="24"/>
          <w:szCs w:val="24"/>
          <w:lang w:val="en-IN"/>
        </w:rPr>
        <w:t>The firm is also listed on London St</w:t>
      </w:r>
      <w:r w:rsidR="00935632" w:rsidRPr="004B4515">
        <w:rPr>
          <w:rFonts w:ascii="Cambria" w:hAnsi="Cambria"/>
          <w:sz w:val="24"/>
          <w:szCs w:val="24"/>
          <w:lang w:val="en-IN"/>
        </w:rPr>
        <w:t>oc</w:t>
      </w:r>
      <w:r w:rsidR="00866994" w:rsidRPr="004B4515">
        <w:rPr>
          <w:rFonts w:ascii="Cambria" w:hAnsi="Cambria"/>
          <w:sz w:val="24"/>
          <w:szCs w:val="24"/>
          <w:lang w:val="en-IN"/>
        </w:rPr>
        <w:t xml:space="preserve">k Exchange wherein the revenue being generated by the firm is 389.2 crores USD. </w:t>
      </w:r>
      <w:r w:rsidRPr="004B4515">
        <w:rPr>
          <w:rFonts w:ascii="Cambria" w:hAnsi="Cambria"/>
          <w:sz w:val="24"/>
          <w:szCs w:val="24"/>
          <w:lang w:val="en-IN"/>
        </w:rPr>
        <w:t xml:space="preserve">Presently, the firm employees 3,25,000 employees. There are about 6028 hotels located in various parts of the world. </w:t>
      </w:r>
    </w:p>
    <w:p w14:paraId="1B2002F5" w14:textId="53020812" w:rsidR="007B480F" w:rsidRPr="004B4515" w:rsidRDefault="00000000" w:rsidP="004B4515">
      <w:pPr>
        <w:spacing w:line="360" w:lineRule="auto"/>
        <w:jc w:val="both"/>
        <w:rPr>
          <w:rFonts w:ascii="Cambria" w:hAnsi="Cambria"/>
          <w:sz w:val="24"/>
          <w:szCs w:val="24"/>
          <w:lang w:val="en-IN"/>
        </w:rPr>
      </w:pPr>
      <w:r w:rsidRPr="004B4515">
        <w:rPr>
          <w:rFonts w:ascii="Cambria" w:hAnsi="Cambria"/>
          <w:sz w:val="24"/>
          <w:szCs w:val="24"/>
          <w:lang w:val="en-IN"/>
        </w:rPr>
        <w:t>As it could be observed there are endless challenges that are being faced by the hotel industry that ranges from attending guest, reservation management, performing front office operations, maintaining cleanliness</w:t>
      </w:r>
      <w:r w:rsidR="00A07968" w:rsidRPr="004B4515">
        <w:rPr>
          <w:rFonts w:ascii="Cambria" w:hAnsi="Cambria"/>
          <w:sz w:val="24"/>
          <w:szCs w:val="24"/>
          <w:lang w:val="en-IN"/>
        </w:rPr>
        <w:t xml:space="preserve">, maintaining staff and fulfilling their needs etc. </w:t>
      </w:r>
      <w:r w:rsidR="00484EF0" w:rsidRPr="004B4515">
        <w:rPr>
          <w:rFonts w:ascii="Cambria" w:hAnsi="Cambria"/>
          <w:sz w:val="24"/>
          <w:szCs w:val="24"/>
          <w:lang w:val="en-IN"/>
        </w:rPr>
        <w:t>Studies show that in order to cope up with various challenges and issues faced by the hotel industry in the market, it is very important that, the right formation of strategies that place that could allow the business in the attainment of success and growth</w:t>
      </w:r>
      <w:r w:rsidR="00F93E92" w:rsidRPr="004B4515">
        <w:rPr>
          <w:rFonts w:ascii="Cambria" w:hAnsi="Cambria"/>
          <w:sz w:val="24"/>
          <w:szCs w:val="24"/>
          <w:lang w:val="en-IN"/>
        </w:rPr>
        <w:t xml:space="preserve"> (</w:t>
      </w:r>
      <w:proofErr w:type="spellStart"/>
      <w:r w:rsidR="00F93E92" w:rsidRPr="004B4515">
        <w:rPr>
          <w:rFonts w:ascii="Cambria" w:hAnsi="Cambria" w:cs="Arial"/>
          <w:color w:val="222222"/>
          <w:sz w:val="24"/>
          <w:szCs w:val="24"/>
          <w:shd w:val="clear" w:color="auto" w:fill="FFFFFF"/>
        </w:rPr>
        <w:t>Elkhwesky</w:t>
      </w:r>
      <w:proofErr w:type="spellEnd"/>
      <w:r w:rsidR="00F93E92" w:rsidRPr="004B4515">
        <w:rPr>
          <w:rFonts w:ascii="Cambria" w:hAnsi="Cambria" w:cs="Arial"/>
          <w:color w:val="222222"/>
          <w:sz w:val="24"/>
          <w:szCs w:val="24"/>
          <w:shd w:val="clear" w:color="auto" w:fill="FFFFFF"/>
        </w:rPr>
        <w:t xml:space="preserve"> and </w:t>
      </w:r>
      <w:proofErr w:type="spellStart"/>
      <w:r w:rsidR="00F93E92" w:rsidRPr="004B4515">
        <w:rPr>
          <w:rFonts w:ascii="Cambria" w:hAnsi="Cambria" w:cs="Arial"/>
          <w:color w:val="222222"/>
          <w:sz w:val="24"/>
          <w:szCs w:val="24"/>
          <w:shd w:val="clear" w:color="auto" w:fill="FFFFFF"/>
        </w:rPr>
        <w:t>Elkhwesky</w:t>
      </w:r>
      <w:proofErr w:type="spellEnd"/>
      <w:r w:rsidR="00F93E92" w:rsidRPr="004B4515">
        <w:rPr>
          <w:rFonts w:ascii="Cambria" w:hAnsi="Cambria" w:cs="Arial"/>
          <w:color w:val="222222"/>
          <w:sz w:val="24"/>
          <w:szCs w:val="24"/>
          <w:shd w:val="clear" w:color="auto" w:fill="FFFFFF"/>
        </w:rPr>
        <w:t>, 2022)</w:t>
      </w:r>
      <w:r w:rsidR="00484EF0" w:rsidRPr="004B4515">
        <w:rPr>
          <w:rFonts w:ascii="Cambria" w:hAnsi="Cambria"/>
          <w:sz w:val="24"/>
          <w:szCs w:val="24"/>
          <w:lang w:val="en-IN"/>
        </w:rPr>
        <w:t xml:space="preserve">. </w:t>
      </w:r>
      <w:r w:rsidR="00342CB3" w:rsidRPr="004B4515">
        <w:rPr>
          <w:rFonts w:ascii="Cambria" w:hAnsi="Cambria"/>
          <w:sz w:val="24"/>
          <w:szCs w:val="24"/>
          <w:lang w:val="en-IN"/>
        </w:rPr>
        <w:t xml:space="preserve">The research project proposal implemented here involves a brief </w:t>
      </w:r>
      <w:r w:rsidR="002F7CD3" w:rsidRPr="004B4515">
        <w:rPr>
          <w:rFonts w:ascii="Cambria" w:hAnsi="Cambria"/>
          <w:sz w:val="24"/>
          <w:szCs w:val="24"/>
          <w:lang w:val="en-IN"/>
        </w:rPr>
        <w:t>explanation</w:t>
      </w:r>
      <w:r w:rsidR="00342CB3" w:rsidRPr="004B4515">
        <w:rPr>
          <w:rFonts w:ascii="Cambria" w:hAnsi="Cambria"/>
          <w:sz w:val="24"/>
          <w:szCs w:val="24"/>
          <w:lang w:val="en-IN"/>
        </w:rPr>
        <w:t xml:space="preserve"> about</w:t>
      </w:r>
      <w:r w:rsidR="002F7CD3" w:rsidRPr="004B4515">
        <w:rPr>
          <w:rFonts w:ascii="Cambria" w:hAnsi="Cambria"/>
          <w:sz w:val="24"/>
          <w:szCs w:val="24"/>
          <w:lang w:val="en-IN"/>
        </w:rPr>
        <w:t xml:space="preserve"> </w:t>
      </w:r>
      <w:r w:rsidR="003C46DC" w:rsidRPr="004B4515">
        <w:rPr>
          <w:rFonts w:ascii="Cambria" w:hAnsi="Cambria"/>
          <w:sz w:val="24"/>
          <w:szCs w:val="24"/>
          <w:lang w:val="en-IN"/>
        </w:rPr>
        <w:t xml:space="preserve">IHG hotels and keeping in consideration about the internal and external factors associated, the proposal also involves a brief discussion about the current challenges that the industry is facing further affecting employee retention and recruitment. The use of secondary data here is one of the best ways to be implemented allowing in the collection of information about the research topic while making use of different online sources such as newspapers, journals, articles etc. </w:t>
      </w:r>
      <w:r w:rsidR="00342CB3" w:rsidRPr="004B4515">
        <w:rPr>
          <w:rFonts w:ascii="Cambria" w:hAnsi="Cambria"/>
          <w:sz w:val="24"/>
          <w:szCs w:val="24"/>
          <w:lang w:val="en-IN"/>
        </w:rPr>
        <w:t xml:space="preserve"> </w:t>
      </w:r>
      <w:r w:rsidR="00037250" w:rsidRPr="004B4515">
        <w:rPr>
          <w:rFonts w:ascii="Cambria" w:hAnsi="Cambria"/>
          <w:sz w:val="24"/>
          <w:szCs w:val="24"/>
          <w:lang w:val="en-IN"/>
        </w:rPr>
        <w:t xml:space="preserve">Moreover, the final evaluation and conclusion will also be made based on the data collected further helping the researcher in making the research effective, reliable and accurate. </w:t>
      </w:r>
      <w:r w:rsidR="00B13DC7" w:rsidRPr="004B4515">
        <w:rPr>
          <w:rFonts w:ascii="Cambria" w:hAnsi="Cambria"/>
          <w:sz w:val="24"/>
          <w:szCs w:val="24"/>
          <w:lang w:val="en-IN"/>
        </w:rPr>
        <w:t xml:space="preserve">Along with this, various recommendations would also be formed for the business and the work implemented so that future improvement in the research could be initiated by the researcher. </w:t>
      </w:r>
    </w:p>
    <w:p w14:paraId="07436670" w14:textId="77777777" w:rsidR="008B26FA" w:rsidRPr="004B4515" w:rsidRDefault="008B26FA" w:rsidP="004B4515">
      <w:pPr>
        <w:spacing w:line="360" w:lineRule="auto"/>
        <w:rPr>
          <w:rFonts w:ascii="Cambria" w:eastAsiaTheme="majorEastAsia" w:hAnsi="Cambria" w:cstheme="majorBidi"/>
          <w:color w:val="2F5496" w:themeColor="accent1" w:themeShade="BF"/>
          <w:sz w:val="32"/>
          <w:szCs w:val="32"/>
          <w:lang w:val="en-IN"/>
        </w:rPr>
      </w:pPr>
      <w:r w:rsidRPr="004B4515">
        <w:rPr>
          <w:rFonts w:ascii="Cambria" w:hAnsi="Cambria"/>
          <w:lang w:val="en-IN"/>
        </w:rPr>
        <w:br w:type="page"/>
      </w:r>
    </w:p>
    <w:p w14:paraId="3DB2F2A1" w14:textId="6D5F977C" w:rsidR="00B02A05" w:rsidRPr="004B4515" w:rsidRDefault="00000000" w:rsidP="004B4515">
      <w:pPr>
        <w:pStyle w:val="Heading1"/>
        <w:spacing w:line="360" w:lineRule="auto"/>
        <w:rPr>
          <w:rFonts w:ascii="Cambria" w:hAnsi="Cambria"/>
          <w:lang w:val="en-IN"/>
        </w:rPr>
      </w:pPr>
      <w:bookmarkStart w:id="1" w:name="_Toc128754640"/>
      <w:r w:rsidRPr="004B4515">
        <w:rPr>
          <w:rFonts w:ascii="Cambria" w:hAnsi="Cambria"/>
          <w:lang w:val="en-IN"/>
        </w:rPr>
        <w:lastRenderedPageBreak/>
        <w:t>DISCUSSION</w:t>
      </w:r>
      <w:bookmarkEnd w:id="1"/>
      <w:r w:rsidRPr="004B4515">
        <w:rPr>
          <w:rFonts w:ascii="Cambria" w:hAnsi="Cambria"/>
          <w:lang w:val="en-IN"/>
        </w:rPr>
        <w:t xml:space="preserve"> </w:t>
      </w:r>
    </w:p>
    <w:p w14:paraId="25F99F76" w14:textId="6C4797FF" w:rsidR="00B02A05" w:rsidRPr="004B4515" w:rsidRDefault="00000000" w:rsidP="004B4515">
      <w:pPr>
        <w:pStyle w:val="Heading2"/>
        <w:spacing w:line="360" w:lineRule="auto"/>
        <w:rPr>
          <w:rFonts w:ascii="Cambria" w:hAnsi="Cambria"/>
          <w:lang w:val="en-IN"/>
        </w:rPr>
      </w:pPr>
      <w:bookmarkStart w:id="2" w:name="_Toc128754641"/>
      <w:r w:rsidRPr="004B4515">
        <w:rPr>
          <w:rFonts w:ascii="Cambria" w:hAnsi="Cambria"/>
          <w:lang w:val="en-IN"/>
        </w:rPr>
        <w:t>CURRENT CHALLENGES FACED BY THE HOSPITALITY INDUSTRY</w:t>
      </w:r>
      <w:bookmarkEnd w:id="2"/>
      <w:r w:rsidRPr="004B4515">
        <w:rPr>
          <w:rFonts w:ascii="Cambria" w:hAnsi="Cambria"/>
          <w:lang w:val="en-IN"/>
        </w:rPr>
        <w:t xml:space="preserve"> </w:t>
      </w:r>
    </w:p>
    <w:p w14:paraId="119F016F" w14:textId="7D2029D5" w:rsidR="0031245A" w:rsidRPr="004B4515" w:rsidRDefault="00000000" w:rsidP="004B4515">
      <w:pPr>
        <w:spacing w:line="360" w:lineRule="auto"/>
        <w:jc w:val="both"/>
        <w:rPr>
          <w:rFonts w:ascii="Cambria" w:hAnsi="Cambria"/>
          <w:sz w:val="24"/>
          <w:szCs w:val="24"/>
          <w:lang w:val="en-IN"/>
        </w:rPr>
      </w:pPr>
      <w:r w:rsidRPr="004B4515">
        <w:rPr>
          <w:rFonts w:ascii="Cambria" w:hAnsi="Cambria"/>
          <w:sz w:val="24"/>
          <w:szCs w:val="24"/>
          <w:lang w:val="en-IN"/>
        </w:rPr>
        <w:t xml:space="preserve">According to </w:t>
      </w:r>
      <w:r w:rsidR="007275DC" w:rsidRPr="004B4515">
        <w:rPr>
          <w:rFonts w:ascii="Cambria" w:hAnsi="Cambria" w:cs="Arial"/>
          <w:color w:val="222222"/>
          <w:sz w:val="24"/>
          <w:szCs w:val="24"/>
          <w:shd w:val="clear" w:color="auto" w:fill="FFFFFF"/>
        </w:rPr>
        <w:t>Fuchs (2022)</w:t>
      </w:r>
      <w:r w:rsidRPr="004B4515">
        <w:rPr>
          <w:rFonts w:ascii="Cambria" w:hAnsi="Cambria"/>
          <w:sz w:val="24"/>
          <w:szCs w:val="24"/>
          <w:lang w:val="en-IN"/>
        </w:rPr>
        <w:t xml:space="preserve">, </w:t>
      </w:r>
      <w:r w:rsidR="00671B8D" w:rsidRPr="004B4515">
        <w:rPr>
          <w:rFonts w:ascii="Cambria" w:hAnsi="Cambria"/>
          <w:sz w:val="24"/>
          <w:szCs w:val="24"/>
          <w:lang w:val="en-IN"/>
        </w:rPr>
        <w:t xml:space="preserve">one of the main </w:t>
      </w:r>
      <w:r w:rsidR="004A5F64">
        <w:rPr>
          <w:rFonts w:ascii="Cambria" w:hAnsi="Cambria"/>
          <w:sz w:val="24"/>
          <w:szCs w:val="24"/>
          <w:lang w:val="en-IN"/>
        </w:rPr>
        <w:t>issues</w:t>
      </w:r>
      <w:r w:rsidR="00671B8D" w:rsidRPr="004B4515">
        <w:rPr>
          <w:rFonts w:ascii="Cambria" w:hAnsi="Cambria"/>
          <w:sz w:val="24"/>
          <w:szCs w:val="24"/>
          <w:lang w:val="en-IN"/>
        </w:rPr>
        <w:t xml:space="preserve"> that are being </w:t>
      </w:r>
      <w:r w:rsidR="004A5F64" w:rsidRPr="004B4515">
        <w:rPr>
          <w:rFonts w:ascii="Cambria" w:hAnsi="Cambria"/>
          <w:sz w:val="24"/>
          <w:szCs w:val="24"/>
          <w:lang w:val="en-IN"/>
        </w:rPr>
        <w:t>handled</w:t>
      </w:r>
      <w:r w:rsidR="00671B8D" w:rsidRPr="004B4515">
        <w:rPr>
          <w:rFonts w:ascii="Cambria" w:hAnsi="Cambria"/>
          <w:sz w:val="24"/>
          <w:szCs w:val="24"/>
          <w:lang w:val="en-IN"/>
        </w:rPr>
        <w:t xml:space="preserve"> currently by the hospitality industry in the market is related to the staff shortage and their retention within the firm for a longer time period</w:t>
      </w:r>
      <w:r w:rsidR="00DE28EC" w:rsidRPr="004B4515">
        <w:rPr>
          <w:rFonts w:ascii="Cambria" w:hAnsi="Cambria"/>
          <w:sz w:val="24"/>
          <w:szCs w:val="24"/>
          <w:lang w:val="en-IN"/>
        </w:rPr>
        <w:t xml:space="preserve">. And this has impacted over the last few years and now this has become a significant issue for businesses. </w:t>
      </w:r>
      <w:r w:rsidR="00F91302" w:rsidRPr="004B4515">
        <w:rPr>
          <w:rFonts w:ascii="Cambria" w:hAnsi="Cambria"/>
          <w:sz w:val="24"/>
          <w:szCs w:val="24"/>
          <w:lang w:val="en-IN"/>
        </w:rPr>
        <w:t xml:space="preserve">As per the reports attained by </w:t>
      </w:r>
      <w:proofErr w:type="spellStart"/>
      <w:r w:rsidR="007275DC" w:rsidRPr="004B4515">
        <w:rPr>
          <w:rFonts w:ascii="Cambria" w:hAnsi="Cambria" w:cs="Arial"/>
          <w:color w:val="222222"/>
          <w:sz w:val="24"/>
          <w:szCs w:val="24"/>
          <w:shd w:val="clear" w:color="auto" w:fill="FFFFFF"/>
        </w:rPr>
        <w:t>Hahang</w:t>
      </w:r>
      <w:proofErr w:type="spellEnd"/>
      <w:r w:rsidR="007275DC" w:rsidRPr="004B4515">
        <w:rPr>
          <w:rFonts w:ascii="Cambria" w:hAnsi="Cambria" w:cs="Arial"/>
          <w:color w:val="222222"/>
          <w:sz w:val="24"/>
          <w:szCs w:val="24"/>
          <w:shd w:val="clear" w:color="auto" w:fill="FFFFFF"/>
        </w:rPr>
        <w:t xml:space="preserve"> et al. (2022)</w:t>
      </w:r>
      <w:r w:rsidR="00F91302" w:rsidRPr="004B4515">
        <w:rPr>
          <w:rFonts w:ascii="Cambria" w:hAnsi="Cambria"/>
          <w:sz w:val="24"/>
          <w:szCs w:val="24"/>
          <w:lang w:val="en-IN"/>
        </w:rPr>
        <w:t xml:space="preserve">, </w:t>
      </w:r>
      <w:r w:rsidR="00396DF2" w:rsidRPr="004B4515">
        <w:rPr>
          <w:rFonts w:ascii="Cambria" w:hAnsi="Cambria"/>
          <w:sz w:val="24"/>
          <w:szCs w:val="24"/>
          <w:lang w:val="en-IN"/>
        </w:rPr>
        <w:t>it c</w:t>
      </w:r>
      <w:r w:rsidR="00704902">
        <w:rPr>
          <w:rFonts w:ascii="Cambria" w:hAnsi="Cambria"/>
          <w:sz w:val="24"/>
          <w:szCs w:val="24"/>
          <w:lang w:val="en-IN"/>
        </w:rPr>
        <w:t>an</w:t>
      </w:r>
      <w:r w:rsidR="00396DF2" w:rsidRPr="004B4515">
        <w:rPr>
          <w:rFonts w:ascii="Cambria" w:hAnsi="Cambria"/>
          <w:sz w:val="24"/>
          <w:szCs w:val="24"/>
          <w:lang w:val="en-IN"/>
        </w:rPr>
        <w:t xml:space="preserve"> be found that shortages </w:t>
      </w:r>
      <w:proofErr w:type="gramStart"/>
      <w:r w:rsidR="00396DF2" w:rsidRPr="004B4515">
        <w:rPr>
          <w:rFonts w:ascii="Cambria" w:hAnsi="Cambria"/>
          <w:sz w:val="24"/>
          <w:szCs w:val="24"/>
          <w:lang w:val="en-IN"/>
        </w:rPr>
        <w:t>is</w:t>
      </w:r>
      <w:proofErr w:type="gramEnd"/>
      <w:r w:rsidR="00396DF2" w:rsidRPr="004B4515">
        <w:rPr>
          <w:rFonts w:ascii="Cambria" w:hAnsi="Cambria"/>
          <w:sz w:val="24"/>
          <w:szCs w:val="24"/>
          <w:lang w:val="en-IN"/>
        </w:rPr>
        <w:t xml:space="preserve"> one of the most common problems being faced by the hospitality industry and is high at all time wherein there has further been an increase of 83% more vacancies being advertised as well as a shortfall of 170000 hospitality jobs that are presently available in the UK. </w:t>
      </w:r>
      <w:r w:rsidR="00562ED6" w:rsidRPr="004B4515">
        <w:rPr>
          <w:rFonts w:ascii="Cambria" w:hAnsi="Cambria"/>
          <w:sz w:val="24"/>
          <w:szCs w:val="24"/>
          <w:lang w:val="en-IN"/>
        </w:rPr>
        <w:t xml:space="preserve">Moreover, the report attained by </w:t>
      </w:r>
      <w:r w:rsidR="007275DC" w:rsidRPr="004B4515">
        <w:rPr>
          <w:rFonts w:ascii="Cambria" w:hAnsi="Cambria" w:cs="Arial"/>
          <w:color w:val="222222"/>
          <w:sz w:val="24"/>
          <w:szCs w:val="24"/>
          <w:shd w:val="clear" w:color="auto" w:fill="FFFFFF"/>
        </w:rPr>
        <w:t>Islam et al. (2022)</w:t>
      </w:r>
      <w:r w:rsidR="00562ED6" w:rsidRPr="004B4515">
        <w:rPr>
          <w:rFonts w:ascii="Cambria" w:hAnsi="Cambria"/>
          <w:sz w:val="24"/>
          <w:szCs w:val="24"/>
          <w:lang w:val="en-IN"/>
        </w:rPr>
        <w:t xml:space="preserve">, also states that 45% of the hospitality operators </w:t>
      </w:r>
      <w:r w:rsidR="00097494" w:rsidRPr="004B4515">
        <w:rPr>
          <w:rFonts w:ascii="Cambria" w:hAnsi="Cambria"/>
          <w:sz w:val="24"/>
          <w:szCs w:val="24"/>
          <w:lang w:val="en-IN"/>
        </w:rPr>
        <w:t xml:space="preserve">that are working in the UK are being forced towards cutting capacity which based on the shortage of staff existing in the market. </w:t>
      </w:r>
      <w:r w:rsidR="00642007" w:rsidRPr="004B4515">
        <w:rPr>
          <w:rFonts w:ascii="Cambria" w:hAnsi="Cambria"/>
          <w:sz w:val="24"/>
          <w:szCs w:val="24"/>
          <w:lang w:val="en-IN"/>
        </w:rPr>
        <w:t xml:space="preserve">In addition to this, it could be noted that Covid-19 is also one of the significant contributor to staff shortage in the market wherein individuals are now afraid to be affected due to </w:t>
      </w:r>
      <w:r w:rsidR="00FC6EAF" w:rsidRPr="004B4515">
        <w:rPr>
          <w:rFonts w:ascii="Cambria" w:hAnsi="Cambria"/>
          <w:sz w:val="24"/>
          <w:szCs w:val="24"/>
          <w:lang w:val="en-IN"/>
        </w:rPr>
        <w:t xml:space="preserve">the spread of the virus. </w:t>
      </w:r>
      <w:r w:rsidR="00DD03AC" w:rsidRPr="004B4515">
        <w:rPr>
          <w:rFonts w:ascii="Cambria" w:hAnsi="Cambria"/>
          <w:sz w:val="24"/>
          <w:szCs w:val="24"/>
          <w:lang w:val="en-IN"/>
        </w:rPr>
        <w:t xml:space="preserve">Hence in order to handle staff retention, making an investment within team training has become all the more very important for the hotel firms existing in the market. </w:t>
      </w:r>
      <w:r w:rsidR="00871D66" w:rsidRPr="004B4515">
        <w:rPr>
          <w:rFonts w:ascii="Cambria" w:hAnsi="Cambria"/>
          <w:sz w:val="24"/>
          <w:szCs w:val="24"/>
          <w:lang w:val="en-IN"/>
        </w:rPr>
        <w:t xml:space="preserve">To further attracting the staff, firms are making effective efforts </w:t>
      </w:r>
      <w:r w:rsidR="00C05710" w:rsidRPr="004B4515">
        <w:rPr>
          <w:rFonts w:ascii="Cambria" w:hAnsi="Cambria"/>
          <w:sz w:val="24"/>
          <w:szCs w:val="24"/>
          <w:lang w:val="en-IN"/>
        </w:rPr>
        <w:t xml:space="preserve">and so different lobby groups for campaigning are being provided along with flexible set-up, working hours, fair wages and attaining review from the government for the occupation shortage list in order to further attract overseas workers. </w:t>
      </w:r>
    </w:p>
    <w:p w14:paraId="15CF4C93" w14:textId="47BB9A4A" w:rsidR="007D50F9" w:rsidRPr="004B4515" w:rsidRDefault="00000000" w:rsidP="004B4515">
      <w:pPr>
        <w:spacing w:line="360" w:lineRule="auto"/>
        <w:jc w:val="both"/>
        <w:rPr>
          <w:rFonts w:ascii="Cambria" w:hAnsi="Cambria"/>
          <w:sz w:val="24"/>
          <w:szCs w:val="24"/>
          <w:lang w:val="en-IN"/>
        </w:rPr>
      </w:pPr>
      <w:r w:rsidRPr="004B4515">
        <w:rPr>
          <w:rFonts w:ascii="Cambria" w:hAnsi="Cambria"/>
          <w:sz w:val="24"/>
          <w:szCs w:val="24"/>
          <w:lang w:val="en-IN"/>
        </w:rPr>
        <w:t>Further, in the words of</w:t>
      </w:r>
      <w:r w:rsidR="00025078" w:rsidRPr="004B4515">
        <w:rPr>
          <w:rFonts w:ascii="Cambria" w:hAnsi="Cambria"/>
          <w:sz w:val="24"/>
          <w:szCs w:val="24"/>
          <w:lang w:val="en-IN"/>
        </w:rPr>
        <w:t xml:space="preserve"> </w:t>
      </w:r>
      <w:r w:rsidR="00025078" w:rsidRPr="004B4515">
        <w:rPr>
          <w:rFonts w:ascii="Cambria" w:hAnsi="Cambria" w:cs="Arial"/>
          <w:color w:val="222222"/>
          <w:sz w:val="24"/>
          <w:szCs w:val="24"/>
          <w:shd w:val="clear" w:color="auto" w:fill="FFFFFF"/>
        </w:rPr>
        <w:t>Kim and Han (2022)</w:t>
      </w:r>
      <w:r w:rsidRPr="004B4515">
        <w:rPr>
          <w:rFonts w:ascii="Cambria" w:hAnsi="Cambria"/>
          <w:sz w:val="24"/>
          <w:szCs w:val="24"/>
          <w:lang w:val="en-IN"/>
        </w:rPr>
        <w:t xml:space="preserve">, </w:t>
      </w:r>
      <w:r w:rsidR="008A2C0D" w:rsidRPr="004B4515">
        <w:rPr>
          <w:rFonts w:ascii="Cambria" w:hAnsi="Cambria"/>
          <w:sz w:val="24"/>
          <w:szCs w:val="24"/>
          <w:lang w:val="en-IN"/>
        </w:rPr>
        <w:t xml:space="preserve">the cost of living crisis is also a major challenge that is being faced by the hospitality industry in the market wherein </w:t>
      </w:r>
      <w:r w:rsidR="00D36E82" w:rsidRPr="004B4515">
        <w:rPr>
          <w:rFonts w:ascii="Cambria" w:hAnsi="Cambria"/>
          <w:sz w:val="24"/>
          <w:szCs w:val="24"/>
          <w:lang w:val="en-IN"/>
        </w:rPr>
        <w:t xml:space="preserve">it could be observed that exponential </w:t>
      </w:r>
      <w:r w:rsidR="008855B0" w:rsidRPr="004B4515">
        <w:rPr>
          <w:rFonts w:ascii="Cambria" w:hAnsi="Cambria"/>
          <w:sz w:val="24"/>
          <w:szCs w:val="24"/>
          <w:lang w:val="en-IN"/>
        </w:rPr>
        <w:t>rise</w:t>
      </w:r>
      <w:r w:rsidR="00D36E82" w:rsidRPr="004B4515">
        <w:rPr>
          <w:rFonts w:ascii="Cambria" w:hAnsi="Cambria"/>
          <w:sz w:val="24"/>
          <w:szCs w:val="24"/>
          <w:lang w:val="en-IN"/>
        </w:rPr>
        <w:t xml:space="preserve"> in the prices creates an impact on the overall hospitality industry in 2 </w:t>
      </w:r>
      <w:r w:rsidR="0027453D" w:rsidRPr="004B4515">
        <w:rPr>
          <w:rFonts w:ascii="Cambria" w:hAnsi="Cambria"/>
          <w:sz w:val="24"/>
          <w:szCs w:val="24"/>
          <w:lang w:val="en-IN"/>
        </w:rPr>
        <w:t>manners</w:t>
      </w:r>
      <w:r w:rsidR="00D36E82" w:rsidRPr="004B4515">
        <w:rPr>
          <w:rFonts w:ascii="Cambria" w:hAnsi="Cambria"/>
          <w:sz w:val="24"/>
          <w:szCs w:val="24"/>
          <w:lang w:val="en-IN"/>
        </w:rPr>
        <w:t xml:space="preserve">. First is in the form of consumer perspective wherein it could be observed that people have got less money towards spending on eating and drinking habits along with looking towards the businesses owning rising costs. </w:t>
      </w:r>
      <w:r w:rsidR="0027453D" w:rsidRPr="004B4515">
        <w:rPr>
          <w:rFonts w:ascii="Cambria" w:hAnsi="Cambria"/>
          <w:sz w:val="24"/>
          <w:szCs w:val="24"/>
          <w:lang w:val="en-IN"/>
        </w:rPr>
        <w:t>With the 2 year pandemic impacting the trade, recent trends showcase that consumers are now again returning to hospitality and so businesses are now also facing the challenge of an increase of 55.2% in their overall operating costs</w:t>
      </w:r>
      <w:r w:rsidR="00657D3B" w:rsidRPr="004B4515">
        <w:rPr>
          <w:rFonts w:ascii="Cambria" w:hAnsi="Cambria"/>
          <w:sz w:val="24"/>
          <w:szCs w:val="24"/>
          <w:lang w:val="en-IN"/>
        </w:rPr>
        <w:t xml:space="preserve"> (</w:t>
      </w:r>
      <w:r w:rsidR="00657D3B" w:rsidRPr="004B4515">
        <w:rPr>
          <w:rFonts w:ascii="Cambria" w:hAnsi="Cambria" w:cs="Arial"/>
          <w:color w:val="222222"/>
          <w:sz w:val="24"/>
          <w:szCs w:val="24"/>
          <w:shd w:val="clear" w:color="auto" w:fill="FFFFFF"/>
        </w:rPr>
        <w:t>Legrand et al., 2022)</w:t>
      </w:r>
      <w:r w:rsidR="0027453D" w:rsidRPr="004B4515">
        <w:rPr>
          <w:rFonts w:ascii="Cambria" w:hAnsi="Cambria"/>
          <w:sz w:val="24"/>
          <w:szCs w:val="24"/>
          <w:lang w:val="en-IN"/>
        </w:rPr>
        <w:t xml:space="preserve">. Apart from this, with the digitalisation and innovations taking place, it could be observed that there has been a huge shift in the usage of technology which has helped the business in adapting towards </w:t>
      </w:r>
      <w:r w:rsidR="0027453D" w:rsidRPr="004B4515">
        <w:rPr>
          <w:rFonts w:ascii="Cambria" w:hAnsi="Cambria"/>
          <w:sz w:val="24"/>
          <w:szCs w:val="24"/>
          <w:lang w:val="en-IN"/>
        </w:rPr>
        <w:lastRenderedPageBreak/>
        <w:t xml:space="preserve">the changing needs as well as have helped in making improvements in the overall experience of consumers. </w:t>
      </w:r>
    </w:p>
    <w:p w14:paraId="364B6858" w14:textId="6DBAF54D" w:rsidR="00E70D13" w:rsidRPr="004B4515" w:rsidRDefault="00000000" w:rsidP="004B4515">
      <w:pPr>
        <w:spacing w:line="360" w:lineRule="auto"/>
        <w:jc w:val="both"/>
        <w:rPr>
          <w:rFonts w:ascii="Cambria" w:hAnsi="Cambria"/>
          <w:sz w:val="24"/>
          <w:szCs w:val="24"/>
          <w:lang w:val="en-IN"/>
        </w:rPr>
      </w:pPr>
      <w:r w:rsidRPr="004B4515">
        <w:rPr>
          <w:rFonts w:ascii="Cambria" w:hAnsi="Cambria"/>
          <w:sz w:val="24"/>
          <w:szCs w:val="24"/>
          <w:lang w:val="en-IN"/>
        </w:rPr>
        <w:t xml:space="preserve">In the post-pandemic stage, consumers have now attained increased expectations in terms of experience as well as technology and those that have failed to address such digitalisation in their operations also take the risk associated with efficiency as well as customer loyalty. </w:t>
      </w:r>
    </w:p>
    <w:p w14:paraId="4D0694E1" w14:textId="49E76FC8" w:rsidR="0031245A" w:rsidRPr="004B4515" w:rsidRDefault="00000000" w:rsidP="004B4515">
      <w:pPr>
        <w:pStyle w:val="Heading2"/>
        <w:spacing w:line="360" w:lineRule="auto"/>
        <w:rPr>
          <w:rFonts w:ascii="Cambria" w:hAnsi="Cambria"/>
          <w:lang w:val="en-IN"/>
        </w:rPr>
      </w:pPr>
      <w:bookmarkStart w:id="3" w:name="_Toc128754642"/>
      <w:r w:rsidRPr="004B4515">
        <w:rPr>
          <w:rFonts w:ascii="Cambria" w:hAnsi="Cambria"/>
          <w:lang w:val="en-IN"/>
        </w:rPr>
        <w:t>CHALLENGES TO EMPLOYEE RECRUITMENT AND RETENTION</w:t>
      </w:r>
      <w:r w:rsidR="00DD59C2" w:rsidRPr="004B4515">
        <w:rPr>
          <w:rFonts w:ascii="Cambria" w:hAnsi="Cambria"/>
          <w:lang w:val="en-IN"/>
        </w:rPr>
        <w:t xml:space="preserve"> IN THE HOSPITALITY INDUSTRY</w:t>
      </w:r>
      <w:bookmarkEnd w:id="3"/>
    </w:p>
    <w:p w14:paraId="4EB83262" w14:textId="6244CEEA" w:rsidR="00DD59C2" w:rsidRPr="004B4515" w:rsidRDefault="00000000" w:rsidP="004B4515">
      <w:pPr>
        <w:spacing w:line="360" w:lineRule="auto"/>
        <w:jc w:val="both"/>
        <w:rPr>
          <w:rFonts w:ascii="Cambria" w:hAnsi="Cambria"/>
          <w:sz w:val="24"/>
          <w:szCs w:val="24"/>
          <w:lang w:val="en-IN"/>
        </w:rPr>
      </w:pPr>
      <w:r w:rsidRPr="004B4515">
        <w:rPr>
          <w:rFonts w:ascii="Cambria" w:hAnsi="Cambria"/>
          <w:sz w:val="24"/>
          <w:szCs w:val="24"/>
          <w:lang w:val="en-IN"/>
        </w:rPr>
        <w:t>As stated by</w:t>
      </w:r>
      <w:r w:rsidR="00A07887" w:rsidRPr="004B4515">
        <w:rPr>
          <w:rFonts w:ascii="Cambria" w:hAnsi="Cambria"/>
          <w:sz w:val="24"/>
          <w:szCs w:val="24"/>
          <w:lang w:val="en-IN"/>
        </w:rPr>
        <w:t xml:space="preserve"> </w:t>
      </w:r>
      <w:proofErr w:type="spellStart"/>
      <w:r w:rsidR="00A07887" w:rsidRPr="004B4515">
        <w:rPr>
          <w:rFonts w:ascii="Cambria" w:hAnsi="Cambria" w:cs="Arial"/>
          <w:color w:val="222222"/>
          <w:sz w:val="24"/>
          <w:szCs w:val="24"/>
          <w:shd w:val="clear" w:color="auto" w:fill="FFFFFF"/>
        </w:rPr>
        <w:t>Mekoth</w:t>
      </w:r>
      <w:proofErr w:type="spellEnd"/>
      <w:r w:rsidR="00A07887" w:rsidRPr="004B4515">
        <w:rPr>
          <w:rFonts w:ascii="Cambria" w:hAnsi="Cambria" w:cs="Arial"/>
          <w:color w:val="222222"/>
          <w:sz w:val="24"/>
          <w:szCs w:val="24"/>
          <w:shd w:val="clear" w:color="auto" w:fill="FFFFFF"/>
        </w:rPr>
        <w:t xml:space="preserve"> et al. (2022)</w:t>
      </w:r>
      <w:r w:rsidRPr="004B4515">
        <w:rPr>
          <w:rFonts w:ascii="Cambria" w:hAnsi="Cambria"/>
          <w:sz w:val="24"/>
          <w:szCs w:val="24"/>
          <w:lang w:val="en-IN"/>
        </w:rPr>
        <w:t xml:space="preserve">, </w:t>
      </w:r>
      <w:r w:rsidR="00C81808" w:rsidRPr="004B4515">
        <w:rPr>
          <w:rFonts w:ascii="Cambria" w:hAnsi="Cambria"/>
          <w:sz w:val="24"/>
          <w:szCs w:val="24"/>
          <w:lang w:val="en-IN"/>
        </w:rPr>
        <w:t xml:space="preserve">HR challenges within the hospitality industry is always been the balancing act wherein proper care about the employees and customers is taken. </w:t>
      </w:r>
      <w:r w:rsidR="00D33A9D" w:rsidRPr="004B4515">
        <w:rPr>
          <w:rFonts w:ascii="Cambria" w:hAnsi="Cambria"/>
          <w:sz w:val="24"/>
          <w:szCs w:val="24"/>
          <w:lang w:val="en-IN"/>
        </w:rPr>
        <w:t xml:space="preserve">However, with the staffing shortage over the last two years, it has been added to another layer of complexity within the industry. </w:t>
      </w:r>
      <w:r w:rsidR="0034633A" w:rsidRPr="004B4515">
        <w:rPr>
          <w:rFonts w:ascii="Cambria" w:hAnsi="Cambria"/>
          <w:sz w:val="24"/>
          <w:szCs w:val="24"/>
          <w:lang w:val="en-IN"/>
        </w:rPr>
        <w:t>Therefore, the management operating within the hotel industry needs to ensure that they partner with a trustworthy provider</w:t>
      </w:r>
      <w:r w:rsidR="008842CF" w:rsidRPr="004B4515">
        <w:rPr>
          <w:rFonts w:ascii="Cambria" w:hAnsi="Cambria"/>
          <w:sz w:val="24"/>
          <w:szCs w:val="24"/>
          <w:lang w:val="en-IN"/>
        </w:rPr>
        <w:t xml:space="preserve"> </w:t>
      </w:r>
      <w:r w:rsidR="0034633A" w:rsidRPr="004B4515">
        <w:rPr>
          <w:rFonts w:ascii="Cambria" w:hAnsi="Cambria"/>
          <w:sz w:val="24"/>
          <w:szCs w:val="24"/>
          <w:lang w:val="en-IN"/>
        </w:rPr>
        <w:t xml:space="preserve">so as to successfully undergo the management of challenges arising. </w:t>
      </w:r>
      <w:r w:rsidR="00D92BC1" w:rsidRPr="004B4515">
        <w:rPr>
          <w:rFonts w:ascii="Cambria" w:hAnsi="Cambria"/>
          <w:sz w:val="24"/>
          <w:szCs w:val="24"/>
          <w:lang w:val="en-IN"/>
        </w:rPr>
        <w:t xml:space="preserve"> The employment gap arising within the firm, it is also creating an impact on the overall consumer expe</w:t>
      </w:r>
      <w:r w:rsidR="004338E1" w:rsidRPr="004B4515">
        <w:rPr>
          <w:rFonts w:ascii="Cambria" w:hAnsi="Cambria"/>
          <w:sz w:val="24"/>
          <w:szCs w:val="24"/>
          <w:lang w:val="en-IN"/>
        </w:rPr>
        <w:t>rie</w:t>
      </w:r>
      <w:r w:rsidR="00D92BC1" w:rsidRPr="004B4515">
        <w:rPr>
          <w:rFonts w:ascii="Cambria" w:hAnsi="Cambria"/>
          <w:sz w:val="24"/>
          <w:szCs w:val="24"/>
          <w:lang w:val="en-IN"/>
        </w:rPr>
        <w:t>nce thereby leading towards longer wait times as well as the shortage of expected amenities.</w:t>
      </w:r>
      <w:r w:rsidR="004338E1" w:rsidRPr="004B4515">
        <w:rPr>
          <w:rFonts w:ascii="Cambria" w:hAnsi="Cambria"/>
          <w:sz w:val="24"/>
          <w:szCs w:val="24"/>
          <w:lang w:val="en-IN"/>
        </w:rPr>
        <w:t xml:space="preserve"> </w:t>
      </w:r>
      <w:r w:rsidR="00D92BC1" w:rsidRPr="004B4515">
        <w:rPr>
          <w:rFonts w:ascii="Cambria" w:hAnsi="Cambria"/>
          <w:sz w:val="24"/>
          <w:szCs w:val="24"/>
          <w:lang w:val="en-IN"/>
        </w:rPr>
        <w:t xml:space="preserve"> </w:t>
      </w:r>
    </w:p>
    <w:p w14:paraId="415DD423" w14:textId="0E222027" w:rsidR="00DF26AA" w:rsidRPr="004B4515" w:rsidRDefault="00000000" w:rsidP="004B4515">
      <w:pPr>
        <w:spacing w:line="360" w:lineRule="auto"/>
        <w:jc w:val="both"/>
        <w:rPr>
          <w:rFonts w:ascii="Cambria" w:hAnsi="Cambria"/>
          <w:sz w:val="24"/>
          <w:szCs w:val="24"/>
          <w:lang w:val="en-IN"/>
        </w:rPr>
      </w:pPr>
      <w:r w:rsidRPr="004B4515">
        <w:rPr>
          <w:rFonts w:ascii="Cambria" w:hAnsi="Cambria"/>
          <w:sz w:val="24"/>
          <w:szCs w:val="24"/>
          <w:lang w:val="en-IN"/>
        </w:rPr>
        <w:t xml:space="preserve">Further, in support, </w:t>
      </w:r>
      <w:r w:rsidR="00AF66AC" w:rsidRPr="004B4515">
        <w:rPr>
          <w:rFonts w:ascii="Cambria" w:hAnsi="Cambria" w:cs="Arial"/>
          <w:color w:val="222222"/>
          <w:sz w:val="24"/>
          <w:szCs w:val="24"/>
          <w:shd w:val="clear" w:color="auto" w:fill="FFFFFF"/>
        </w:rPr>
        <w:t>Michael and Fotiadis (2022)</w:t>
      </w:r>
      <w:r w:rsidRPr="004B4515">
        <w:rPr>
          <w:rFonts w:ascii="Cambria" w:hAnsi="Cambria"/>
          <w:sz w:val="24"/>
          <w:szCs w:val="24"/>
          <w:lang w:val="en-IN"/>
        </w:rPr>
        <w:t xml:space="preserve">, states that most of the hospitality industry employees work on an hourly basis and so this makes it difficult for finding the right people a challenge. </w:t>
      </w:r>
      <w:r w:rsidR="00906C82" w:rsidRPr="004B4515">
        <w:rPr>
          <w:rFonts w:ascii="Cambria" w:hAnsi="Cambria"/>
          <w:sz w:val="24"/>
          <w:szCs w:val="24"/>
          <w:lang w:val="en-IN"/>
        </w:rPr>
        <w:t xml:space="preserve">The hours being long and includes weekends, night and holidays along with wages provided which is lower typically for the employees operating within hospitality. </w:t>
      </w:r>
      <w:r w:rsidR="00742A1B" w:rsidRPr="004B4515">
        <w:rPr>
          <w:rFonts w:ascii="Cambria" w:hAnsi="Cambria"/>
          <w:sz w:val="24"/>
          <w:szCs w:val="24"/>
          <w:lang w:val="en-IN"/>
        </w:rPr>
        <w:t xml:space="preserve">Along with this, it could be noted that the hospitality industry is seasonal in nature wherein new hires are brought by the firm only at peak times of the year and let go during the off-peak periods and so such factors could lead towards increased attrition within the hospitality industry. </w:t>
      </w:r>
    </w:p>
    <w:p w14:paraId="26581C8F" w14:textId="2B1A5009" w:rsidR="0031245A" w:rsidRPr="004B4515" w:rsidRDefault="00000000" w:rsidP="004B4515">
      <w:pPr>
        <w:pStyle w:val="Heading2"/>
        <w:spacing w:line="360" w:lineRule="auto"/>
        <w:rPr>
          <w:rFonts w:ascii="Cambria" w:hAnsi="Cambria"/>
          <w:lang w:val="en-IN"/>
        </w:rPr>
      </w:pPr>
      <w:bookmarkStart w:id="4" w:name="_Toc128754643"/>
      <w:r w:rsidRPr="004B4515">
        <w:rPr>
          <w:rFonts w:ascii="Cambria" w:hAnsi="Cambria"/>
          <w:lang w:val="en-IN"/>
        </w:rPr>
        <w:t>STRATEGIES FORMED BY IHG FOR RECRUITMENT AND RETENTION OF EMPLOYEES</w:t>
      </w:r>
      <w:bookmarkEnd w:id="4"/>
    </w:p>
    <w:p w14:paraId="4789AFDC" w14:textId="188FCAF5" w:rsidR="007E69D8" w:rsidRPr="004B4515" w:rsidRDefault="00000000" w:rsidP="004B4515">
      <w:pPr>
        <w:spacing w:line="360" w:lineRule="auto"/>
        <w:jc w:val="both"/>
        <w:rPr>
          <w:rFonts w:ascii="Cambria" w:hAnsi="Cambria"/>
          <w:sz w:val="24"/>
          <w:szCs w:val="24"/>
          <w:lang w:val="en-IN"/>
        </w:rPr>
      </w:pPr>
      <w:r w:rsidRPr="004B4515">
        <w:rPr>
          <w:rFonts w:ascii="Cambria" w:hAnsi="Cambria"/>
          <w:sz w:val="24"/>
          <w:szCs w:val="24"/>
          <w:lang w:val="en-IN"/>
        </w:rPr>
        <w:t xml:space="preserve">According to </w:t>
      </w:r>
      <w:r w:rsidR="00D02F2C" w:rsidRPr="004B4515">
        <w:rPr>
          <w:rFonts w:ascii="Cambria" w:hAnsi="Cambria"/>
          <w:sz w:val="24"/>
          <w:szCs w:val="24"/>
          <w:lang w:val="en-IN"/>
        </w:rPr>
        <w:t xml:space="preserve">the report attained from </w:t>
      </w:r>
      <w:proofErr w:type="spellStart"/>
      <w:r w:rsidR="00093D8C" w:rsidRPr="004B4515">
        <w:rPr>
          <w:rFonts w:ascii="Cambria" w:hAnsi="Cambria" w:cs="Arial"/>
          <w:color w:val="222222"/>
          <w:sz w:val="24"/>
          <w:szCs w:val="24"/>
          <w:shd w:val="clear" w:color="auto" w:fill="FFFFFF"/>
        </w:rPr>
        <w:t>Morosan</w:t>
      </w:r>
      <w:proofErr w:type="spellEnd"/>
      <w:r w:rsidR="00093D8C" w:rsidRPr="004B4515">
        <w:rPr>
          <w:rFonts w:ascii="Cambria" w:hAnsi="Cambria" w:cs="Arial"/>
          <w:color w:val="222222"/>
          <w:sz w:val="24"/>
          <w:szCs w:val="24"/>
          <w:shd w:val="clear" w:color="auto" w:fill="FFFFFF"/>
        </w:rPr>
        <w:t xml:space="preserve"> and Bowen (2022)</w:t>
      </w:r>
      <w:r w:rsidR="00D02F2C" w:rsidRPr="004B4515">
        <w:rPr>
          <w:rFonts w:ascii="Cambria" w:hAnsi="Cambria"/>
          <w:sz w:val="24"/>
          <w:szCs w:val="24"/>
          <w:lang w:val="en-IN"/>
        </w:rPr>
        <w:t>, it could be observed that</w:t>
      </w:r>
      <w:r w:rsidR="00B4004A" w:rsidRPr="004B4515">
        <w:rPr>
          <w:rFonts w:ascii="Cambria" w:hAnsi="Cambria"/>
          <w:sz w:val="24"/>
          <w:szCs w:val="24"/>
          <w:lang w:val="en-IN"/>
        </w:rPr>
        <w:t xml:space="preserve"> at IGH, the management always makes sure that the right values are being delivered by them to the employees so that they could be able to gain increased satisfaction from the job role and hence be able to gain success. The values that are formed are led by the executive committee, senior leaders as well as the board that guides in the delivery of the </w:t>
      </w:r>
      <w:r w:rsidR="00B4004A" w:rsidRPr="004B4515">
        <w:rPr>
          <w:rFonts w:ascii="Cambria" w:hAnsi="Cambria"/>
          <w:sz w:val="24"/>
          <w:szCs w:val="24"/>
          <w:lang w:val="en-IN"/>
        </w:rPr>
        <w:lastRenderedPageBreak/>
        <w:t xml:space="preserve">strategies, formation of decisions as well as living the purpose effectively. </w:t>
      </w:r>
      <w:r w:rsidR="00033783" w:rsidRPr="004B4515">
        <w:rPr>
          <w:rFonts w:ascii="Cambria" w:hAnsi="Cambria"/>
          <w:sz w:val="24"/>
          <w:szCs w:val="24"/>
          <w:lang w:val="en-IN"/>
        </w:rPr>
        <w:t xml:space="preserve">The firm always makes sure that they do the right thing, show they care, aim higher, celebrate the differences as well as work better together so as to attain success and growth within the business environment. </w:t>
      </w:r>
    </w:p>
    <w:p w14:paraId="2B7D25F7" w14:textId="24254C90" w:rsidR="001836F3" w:rsidRPr="004B4515" w:rsidRDefault="00000000" w:rsidP="004B4515">
      <w:pPr>
        <w:spacing w:line="360" w:lineRule="auto"/>
        <w:jc w:val="both"/>
        <w:rPr>
          <w:rFonts w:ascii="Cambria" w:hAnsi="Cambria"/>
          <w:sz w:val="24"/>
          <w:szCs w:val="24"/>
          <w:lang w:val="en-IN"/>
        </w:rPr>
      </w:pPr>
      <w:r w:rsidRPr="004B4515">
        <w:rPr>
          <w:rFonts w:ascii="Cambria" w:hAnsi="Cambria"/>
          <w:sz w:val="24"/>
          <w:szCs w:val="24"/>
          <w:lang w:val="en-IN"/>
        </w:rPr>
        <w:t xml:space="preserve">In the words of </w:t>
      </w:r>
      <w:proofErr w:type="spellStart"/>
      <w:r w:rsidR="000A70C2" w:rsidRPr="004B4515">
        <w:rPr>
          <w:rFonts w:ascii="Cambria" w:hAnsi="Cambria" w:cs="Arial"/>
          <w:color w:val="222222"/>
          <w:sz w:val="24"/>
          <w:szCs w:val="24"/>
          <w:shd w:val="clear" w:color="auto" w:fill="FFFFFF"/>
        </w:rPr>
        <w:t>Olya</w:t>
      </w:r>
      <w:proofErr w:type="spellEnd"/>
      <w:r w:rsidR="000A70C2" w:rsidRPr="004B4515">
        <w:rPr>
          <w:rFonts w:ascii="Cambria" w:hAnsi="Cambria" w:cs="Arial"/>
          <w:color w:val="222222"/>
          <w:sz w:val="24"/>
          <w:szCs w:val="24"/>
          <w:shd w:val="clear" w:color="auto" w:fill="FFFFFF"/>
        </w:rPr>
        <w:t xml:space="preserve"> and Taheri (2022)</w:t>
      </w:r>
      <w:r w:rsidRPr="004B4515">
        <w:rPr>
          <w:rFonts w:ascii="Cambria" w:hAnsi="Cambria"/>
          <w:sz w:val="24"/>
          <w:szCs w:val="24"/>
          <w:lang w:val="en-IN"/>
        </w:rPr>
        <w:t xml:space="preserve">, </w:t>
      </w:r>
      <w:r w:rsidR="00140945" w:rsidRPr="004B4515">
        <w:rPr>
          <w:rFonts w:ascii="Cambria" w:hAnsi="Cambria"/>
          <w:sz w:val="24"/>
          <w:szCs w:val="24"/>
          <w:lang w:val="en-IN"/>
        </w:rPr>
        <w:t xml:space="preserve">the firm also ensures that they do not underestimate the immense amount of hard work, sacrifice and commitment being shown by the people over the last few years. </w:t>
      </w:r>
      <w:r w:rsidR="00E840C1" w:rsidRPr="004B4515">
        <w:rPr>
          <w:rFonts w:ascii="Cambria" w:hAnsi="Cambria"/>
          <w:sz w:val="24"/>
          <w:szCs w:val="24"/>
          <w:lang w:val="en-IN"/>
        </w:rPr>
        <w:t xml:space="preserve">The firm is immensely proud of all the employees </w:t>
      </w:r>
      <w:r w:rsidR="008540AB" w:rsidRPr="004B4515">
        <w:rPr>
          <w:rFonts w:ascii="Cambria" w:hAnsi="Cambria"/>
          <w:sz w:val="24"/>
          <w:szCs w:val="24"/>
          <w:lang w:val="en-IN"/>
        </w:rPr>
        <w:t xml:space="preserve">in their team that have adapted and responded effectively towards various challenges arising. </w:t>
      </w:r>
      <w:r w:rsidR="00A92A2F" w:rsidRPr="004B4515">
        <w:rPr>
          <w:rFonts w:ascii="Cambria" w:hAnsi="Cambria"/>
          <w:sz w:val="24"/>
          <w:szCs w:val="24"/>
          <w:lang w:val="en-IN"/>
        </w:rPr>
        <w:t xml:space="preserve">For the achievement of strategic priorities, the firm knows well the ways that could be implemented by them that could help in attracting, developing as well as retainment of the talented and diverse workforce. </w:t>
      </w:r>
    </w:p>
    <w:p w14:paraId="4BAD615F" w14:textId="448DADDE" w:rsidR="00B4122A" w:rsidRPr="004B4515" w:rsidRDefault="00000000" w:rsidP="004B4515">
      <w:pPr>
        <w:spacing w:line="360" w:lineRule="auto"/>
        <w:jc w:val="both"/>
        <w:rPr>
          <w:rFonts w:ascii="Cambria" w:hAnsi="Cambria"/>
          <w:sz w:val="24"/>
          <w:szCs w:val="24"/>
          <w:lang w:val="en-IN"/>
        </w:rPr>
      </w:pPr>
      <w:r w:rsidRPr="004B4515">
        <w:rPr>
          <w:rFonts w:ascii="Cambria" w:hAnsi="Cambria"/>
          <w:sz w:val="24"/>
          <w:szCs w:val="24"/>
          <w:lang w:val="en-IN"/>
        </w:rPr>
        <w:t xml:space="preserve">The firm also makes sure that in order to gain the strategic priorities, they attract, develop as well as retain a diverse as well as talented workforce effectively and so this commitment is mainly focused towards global hiring guidelines formulated by the firm and the initiatives implemented such as unconscious bias training. </w:t>
      </w:r>
      <w:r w:rsidR="00B92A06" w:rsidRPr="004B4515">
        <w:rPr>
          <w:rFonts w:ascii="Cambria" w:hAnsi="Cambria"/>
          <w:sz w:val="24"/>
          <w:szCs w:val="24"/>
          <w:lang w:val="en-IN"/>
        </w:rPr>
        <w:t xml:space="preserve">The firm also fosters open culture as well as honest engagement along with the attainment of management-led performance updates. </w:t>
      </w:r>
      <w:r w:rsidR="002A0F7F" w:rsidRPr="004B4515">
        <w:rPr>
          <w:rFonts w:ascii="Cambria" w:hAnsi="Cambria"/>
          <w:sz w:val="24"/>
          <w:szCs w:val="24"/>
          <w:lang w:val="en-IN"/>
        </w:rPr>
        <w:t>In shift remote working, the firm makes sure that they implement virtual solutions to make sure employees remain in touch and maintain an effective working relationship</w:t>
      </w:r>
      <w:r w:rsidR="00C066DE" w:rsidRPr="004B4515">
        <w:rPr>
          <w:rFonts w:ascii="Cambria" w:hAnsi="Cambria"/>
          <w:sz w:val="24"/>
          <w:szCs w:val="24"/>
          <w:lang w:val="en-IN"/>
        </w:rPr>
        <w:t xml:space="preserve"> (</w:t>
      </w:r>
      <w:proofErr w:type="spellStart"/>
      <w:r w:rsidR="00C066DE" w:rsidRPr="004B4515">
        <w:rPr>
          <w:rFonts w:ascii="Cambria" w:hAnsi="Cambria" w:cs="Arial"/>
          <w:color w:val="222222"/>
          <w:sz w:val="24"/>
          <w:szCs w:val="24"/>
          <w:shd w:val="clear" w:color="auto" w:fill="FFFFFF"/>
        </w:rPr>
        <w:t>Styvén</w:t>
      </w:r>
      <w:proofErr w:type="spellEnd"/>
      <w:r w:rsidR="00C066DE" w:rsidRPr="004B4515">
        <w:rPr>
          <w:rFonts w:ascii="Cambria" w:hAnsi="Cambria" w:cs="Arial"/>
          <w:color w:val="222222"/>
          <w:sz w:val="24"/>
          <w:szCs w:val="24"/>
          <w:shd w:val="clear" w:color="auto" w:fill="FFFFFF"/>
        </w:rPr>
        <w:t xml:space="preserve"> et al., 2022)</w:t>
      </w:r>
      <w:r w:rsidR="002A0F7F" w:rsidRPr="004B4515">
        <w:rPr>
          <w:rFonts w:ascii="Cambria" w:hAnsi="Cambria"/>
          <w:sz w:val="24"/>
          <w:szCs w:val="24"/>
          <w:lang w:val="en-IN"/>
        </w:rPr>
        <w:t xml:space="preserve">. </w:t>
      </w:r>
    </w:p>
    <w:p w14:paraId="6E0030F6" w14:textId="0349F6EA" w:rsidR="00D66965" w:rsidRPr="004B4515" w:rsidRDefault="00000000" w:rsidP="004B4515">
      <w:pPr>
        <w:pStyle w:val="Heading2"/>
        <w:spacing w:line="360" w:lineRule="auto"/>
        <w:rPr>
          <w:rFonts w:ascii="Cambria" w:hAnsi="Cambria"/>
          <w:lang w:val="en-IN"/>
        </w:rPr>
      </w:pPr>
      <w:bookmarkStart w:id="5" w:name="_Toc128754644"/>
      <w:r w:rsidRPr="004B4515">
        <w:rPr>
          <w:rFonts w:ascii="Cambria" w:hAnsi="Cambria"/>
          <w:lang w:val="en-IN"/>
        </w:rPr>
        <w:t>IMPACT OF BREXIT, COVID, AND INFLATION ON RETENTION</w:t>
      </w:r>
      <w:bookmarkEnd w:id="5"/>
    </w:p>
    <w:p w14:paraId="4792136C" w14:textId="35FB6739" w:rsidR="00D66965" w:rsidRPr="004B4515" w:rsidRDefault="00000000" w:rsidP="004B4515">
      <w:pPr>
        <w:spacing w:line="360" w:lineRule="auto"/>
        <w:jc w:val="both"/>
        <w:rPr>
          <w:rFonts w:ascii="Cambria" w:hAnsi="Cambria"/>
          <w:sz w:val="24"/>
          <w:szCs w:val="24"/>
          <w:lang w:val="en-IN"/>
        </w:rPr>
      </w:pPr>
      <w:r w:rsidRPr="004B4515">
        <w:rPr>
          <w:rFonts w:ascii="Cambria" w:hAnsi="Cambria"/>
          <w:sz w:val="24"/>
          <w:szCs w:val="24"/>
          <w:lang w:val="en-IN"/>
        </w:rPr>
        <w:t xml:space="preserve">As stated by </w:t>
      </w:r>
      <w:proofErr w:type="spellStart"/>
      <w:r w:rsidR="00C066DE" w:rsidRPr="004B4515">
        <w:rPr>
          <w:rFonts w:ascii="Cambria" w:hAnsi="Cambria"/>
          <w:sz w:val="24"/>
          <w:szCs w:val="24"/>
          <w:lang w:val="en-IN"/>
        </w:rPr>
        <w:t>Lanzinho</w:t>
      </w:r>
      <w:proofErr w:type="spellEnd"/>
      <w:r w:rsidR="00C066DE" w:rsidRPr="004B4515">
        <w:rPr>
          <w:rFonts w:ascii="Cambria" w:hAnsi="Cambria"/>
          <w:sz w:val="24"/>
          <w:szCs w:val="24"/>
          <w:lang w:val="en-IN"/>
        </w:rPr>
        <w:t xml:space="preserve"> (2022)</w:t>
      </w:r>
      <w:r w:rsidRPr="004B4515">
        <w:rPr>
          <w:rFonts w:ascii="Cambria" w:hAnsi="Cambria"/>
          <w:sz w:val="24"/>
          <w:szCs w:val="24"/>
          <w:lang w:val="en-IN"/>
        </w:rPr>
        <w:t xml:space="preserve">, </w:t>
      </w:r>
      <w:r w:rsidR="00240AAF" w:rsidRPr="004B4515">
        <w:rPr>
          <w:rFonts w:ascii="Cambria" w:hAnsi="Cambria"/>
          <w:sz w:val="24"/>
          <w:szCs w:val="24"/>
          <w:lang w:val="en-IN"/>
        </w:rPr>
        <w:t xml:space="preserve">it could be noted that the hospitality sector mainly relies on EU workers in order to remain to fill the gap related to high and low-skilled positions. </w:t>
      </w:r>
      <w:r w:rsidR="00775664" w:rsidRPr="004B4515">
        <w:rPr>
          <w:rFonts w:ascii="Cambria" w:hAnsi="Cambria"/>
          <w:sz w:val="24"/>
          <w:szCs w:val="24"/>
          <w:lang w:val="en-IN"/>
        </w:rPr>
        <w:t xml:space="preserve">With the imposition of Brexit set to close the exposure for the hotel firms related to labour sources, hotels will likely have to make an increase in the ways so as to attract workers from other countries. </w:t>
      </w:r>
      <w:r w:rsidR="00C160D0" w:rsidRPr="004B4515">
        <w:rPr>
          <w:rFonts w:ascii="Cambria" w:hAnsi="Cambria"/>
          <w:sz w:val="24"/>
          <w:szCs w:val="24"/>
          <w:lang w:val="en-IN"/>
        </w:rPr>
        <w:t xml:space="preserve">This, in turn, would also lead towards higher prices for the hotel guests and a decline could be observed in the service levels since the hotels struggle to provide effective staff. </w:t>
      </w:r>
      <w:r w:rsidR="00EF29DB" w:rsidRPr="004B4515">
        <w:rPr>
          <w:rFonts w:ascii="Cambria" w:hAnsi="Cambria"/>
          <w:sz w:val="24"/>
          <w:szCs w:val="24"/>
          <w:lang w:val="en-IN"/>
        </w:rPr>
        <w:t xml:space="preserve">Overall, it could be stated that the final outcome of Brexit still remains in the air but with the negotiation implemented between the UK and the EU, it is also impossible to define how things would further work for the hospitality industry. </w:t>
      </w:r>
    </w:p>
    <w:p w14:paraId="1F9AD1B4" w14:textId="7D85CB33" w:rsidR="00EF29DB" w:rsidRPr="004B4515" w:rsidRDefault="00000000" w:rsidP="004B4515">
      <w:pPr>
        <w:spacing w:line="360" w:lineRule="auto"/>
        <w:jc w:val="both"/>
        <w:rPr>
          <w:rFonts w:ascii="Cambria" w:hAnsi="Cambria"/>
          <w:sz w:val="24"/>
          <w:szCs w:val="24"/>
          <w:lang w:val="en-IN"/>
        </w:rPr>
      </w:pPr>
      <w:r w:rsidRPr="004B4515">
        <w:rPr>
          <w:rFonts w:ascii="Cambria" w:hAnsi="Cambria"/>
          <w:sz w:val="24"/>
          <w:szCs w:val="24"/>
          <w:lang w:val="en-IN"/>
        </w:rPr>
        <w:t>According to</w:t>
      </w:r>
      <w:r w:rsidR="00A15B08" w:rsidRPr="004B4515">
        <w:rPr>
          <w:rFonts w:ascii="Cambria" w:hAnsi="Cambria"/>
          <w:sz w:val="24"/>
          <w:szCs w:val="24"/>
          <w:lang w:val="en-IN"/>
        </w:rPr>
        <w:t xml:space="preserve"> Cheng and Kao (2022)</w:t>
      </w:r>
      <w:r w:rsidRPr="004B4515">
        <w:rPr>
          <w:rFonts w:ascii="Cambria" w:hAnsi="Cambria"/>
          <w:sz w:val="24"/>
          <w:szCs w:val="24"/>
          <w:lang w:val="en-IN"/>
        </w:rPr>
        <w:t xml:space="preserve">, </w:t>
      </w:r>
      <w:r w:rsidR="00BA617E" w:rsidRPr="004B4515">
        <w:rPr>
          <w:rFonts w:ascii="Cambria" w:hAnsi="Cambria"/>
          <w:sz w:val="24"/>
          <w:szCs w:val="24"/>
          <w:lang w:val="en-IN"/>
        </w:rPr>
        <w:t xml:space="preserve">with rising inflation, it has also impacted each business. And inflation along with the recent health crisis has left various businesses with </w:t>
      </w:r>
      <w:r w:rsidR="00BA617E" w:rsidRPr="004B4515">
        <w:rPr>
          <w:rFonts w:ascii="Cambria" w:hAnsi="Cambria"/>
          <w:sz w:val="24"/>
          <w:szCs w:val="24"/>
          <w:lang w:val="en-IN"/>
        </w:rPr>
        <w:lastRenderedPageBreak/>
        <w:t xml:space="preserve">no option but to close. </w:t>
      </w:r>
      <w:r w:rsidR="001F0E16" w:rsidRPr="004B4515">
        <w:rPr>
          <w:rFonts w:ascii="Cambria" w:hAnsi="Cambria"/>
          <w:sz w:val="24"/>
          <w:szCs w:val="24"/>
          <w:lang w:val="en-IN"/>
        </w:rPr>
        <w:t xml:space="preserve">And so, with the increased inflation impact in the market, the hospitality industry needs to ensure that they act faster for fighting back the pressures related to the increased food costs, wage costs, commodities as well as labour shortages. </w:t>
      </w:r>
      <w:r w:rsidR="0039276A" w:rsidRPr="004B4515">
        <w:rPr>
          <w:rFonts w:ascii="Cambria" w:hAnsi="Cambria"/>
          <w:sz w:val="24"/>
          <w:szCs w:val="24"/>
          <w:lang w:val="en-IN"/>
        </w:rPr>
        <w:t xml:space="preserve">This opportunity is also leveraged by economy hotels to attain price-sensitive travellers for switching towards more affordable stays. </w:t>
      </w:r>
    </w:p>
    <w:p w14:paraId="63D55EC3" w14:textId="729979CD" w:rsidR="00B04808" w:rsidRPr="004B4515" w:rsidRDefault="00000000" w:rsidP="004B4515">
      <w:pPr>
        <w:spacing w:line="360" w:lineRule="auto"/>
        <w:jc w:val="both"/>
        <w:rPr>
          <w:rFonts w:ascii="Cambria" w:hAnsi="Cambria"/>
          <w:sz w:val="24"/>
          <w:szCs w:val="24"/>
          <w:lang w:val="en-IN"/>
        </w:rPr>
      </w:pPr>
      <w:r w:rsidRPr="004B4515">
        <w:rPr>
          <w:rFonts w:ascii="Cambria" w:hAnsi="Cambria"/>
          <w:sz w:val="24"/>
          <w:szCs w:val="24"/>
          <w:lang w:val="en-IN"/>
        </w:rPr>
        <w:t xml:space="preserve">On the other hand, </w:t>
      </w:r>
      <w:r w:rsidR="008B3456" w:rsidRPr="004B4515">
        <w:rPr>
          <w:rFonts w:ascii="Cambria" w:hAnsi="Cambria"/>
          <w:sz w:val="24"/>
          <w:szCs w:val="24"/>
          <w:lang w:val="en-IN"/>
        </w:rPr>
        <w:t>Srivastava et al. (2022)</w:t>
      </w:r>
      <w:r w:rsidRPr="004B4515">
        <w:rPr>
          <w:rFonts w:ascii="Cambria" w:hAnsi="Cambria"/>
          <w:sz w:val="24"/>
          <w:szCs w:val="24"/>
          <w:lang w:val="en-IN"/>
        </w:rPr>
        <w:t xml:space="preserve">, believes that Covid-19 has also highly impacted </w:t>
      </w:r>
      <w:r w:rsidR="00900297" w:rsidRPr="004B4515">
        <w:rPr>
          <w:rFonts w:ascii="Cambria" w:hAnsi="Cambria"/>
          <w:sz w:val="24"/>
          <w:szCs w:val="24"/>
          <w:lang w:val="en-IN"/>
        </w:rPr>
        <w:t xml:space="preserve">the hospitality industry wherein the impact could be seen both on the revenue as well as on the supply chain. Due to Covid, several decisions were also taken to shut down hotels since a disruptive effect could be observed on the travel ecosystem that also created a significant impact on worldwide tourism. </w:t>
      </w:r>
    </w:p>
    <w:p w14:paraId="38301683" w14:textId="0A055A35" w:rsidR="00E96A33" w:rsidRPr="004B4515" w:rsidRDefault="00000000" w:rsidP="004B4515">
      <w:pPr>
        <w:pStyle w:val="Heading1"/>
        <w:spacing w:line="360" w:lineRule="auto"/>
        <w:rPr>
          <w:rFonts w:ascii="Cambria" w:hAnsi="Cambria"/>
          <w:lang w:val="en-IN"/>
        </w:rPr>
      </w:pPr>
      <w:bookmarkStart w:id="6" w:name="_Toc128754645"/>
      <w:r w:rsidRPr="004B4515">
        <w:rPr>
          <w:rFonts w:ascii="Cambria" w:hAnsi="Cambria"/>
          <w:lang w:val="en-IN"/>
        </w:rPr>
        <w:t>EVALUATION AND CONCLUSION</w:t>
      </w:r>
      <w:bookmarkEnd w:id="6"/>
      <w:r w:rsidRPr="004B4515">
        <w:rPr>
          <w:rFonts w:ascii="Cambria" w:hAnsi="Cambria"/>
          <w:lang w:val="en-IN"/>
        </w:rPr>
        <w:t xml:space="preserve"> </w:t>
      </w:r>
    </w:p>
    <w:p w14:paraId="0A624CEB" w14:textId="6C1C3825" w:rsidR="00E96A33" w:rsidRPr="004B4515" w:rsidRDefault="00000000" w:rsidP="004B4515">
      <w:pPr>
        <w:spacing w:line="360" w:lineRule="auto"/>
        <w:jc w:val="both"/>
        <w:rPr>
          <w:rFonts w:ascii="Cambria" w:hAnsi="Cambria"/>
          <w:sz w:val="24"/>
          <w:szCs w:val="24"/>
          <w:lang w:val="en-IN"/>
        </w:rPr>
      </w:pPr>
      <w:r w:rsidRPr="004B4515">
        <w:rPr>
          <w:rFonts w:ascii="Cambria" w:hAnsi="Cambria"/>
          <w:sz w:val="24"/>
          <w:szCs w:val="24"/>
          <w:lang w:val="en-IN"/>
        </w:rPr>
        <w:t xml:space="preserve">From the data collected above with the application of a secondary method wherein the use of different online sources such as articles, newspapers and journals have been made, it could be concluded that there are various challenges and issues that are being faced by the hospitality industry in the market and hence in order to eliminate such there are different strategies that are being implemented in order to gain success and sustainability. In addition to this, </w:t>
      </w:r>
      <w:r w:rsidR="0056522A" w:rsidRPr="004B4515">
        <w:rPr>
          <w:rFonts w:ascii="Cambria" w:hAnsi="Cambria"/>
          <w:sz w:val="24"/>
          <w:szCs w:val="24"/>
          <w:lang w:val="en-IN"/>
        </w:rPr>
        <w:t xml:space="preserve">based on the findings, it can be said that one of the main challenges that hotel firms face in the market is regarding the shortage of staff as well as the cost of living that have impacted overall hotel industry operations. </w:t>
      </w:r>
      <w:r w:rsidR="00A3505A" w:rsidRPr="004B4515">
        <w:rPr>
          <w:rFonts w:ascii="Cambria" w:hAnsi="Cambria"/>
          <w:sz w:val="24"/>
          <w:szCs w:val="24"/>
          <w:lang w:val="en-IN"/>
        </w:rPr>
        <w:t>Apart f</w:t>
      </w:r>
      <w:r w:rsidR="00EC732B" w:rsidRPr="004B4515">
        <w:rPr>
          <w:rFonts w:ascii="Cambria" w:hAnsi="Cambria"/>
          <w:sz w:val="24"/>
          <w:szCs w:val="24"/>
          <w:lang w:val="en-IN"/>
        </w:rPr>
        <w:t xml:space="preserve">rom this, the data also stated that there has been an impact on the hospitality industry caused due to imposition of Brexit, the emergence of Covid-19 as well as inflation existing in the market that has affected the overall retention of employees. </w:t>
      </w:r>
      <w:r w:rsidR="00087EDF" w:rsidRPr="004B4515">
        <w:rPr>
          <w:rFonts w:ascii="Cambria" w:hAnsi="Cambria"/>
          <w:sz w:val="24"/>
          <w:szCs w:val="24"/>
          <w:lang w:val="en-IN"/>
        </w:rPr>
        <w:t xml:space="preserve">Every effort is also made by the business in order to ensure that for smooth functioning proper retention and recruitment of employees take place. </w:t>
      </w:r>
    </w:p>
    <w:p w14:paraId="11A2D7CF" w14:textId="71464873" w:rsidR="00B51D87" w:rsidRPr="004B4515" w:rsidRDefault="00000000" w:rsidP="004B4515">
      <w:pPr>
        <w:spacing w:line="360" w:lineRule="auto"/>
        <w:jc w:val="both"/>
        <w:rPr>
          <w:rFonts w:ascii="Cambria" w:hAnsi="Cambria"/>
          <w:sz w:val="24"/>
          <w:szCs w:val="24"/>
          <w:lang w:val="en-IN"/>
        </w:rPr>
      </w:pPr>
      <w:r w:rsidRPr="004B4515">
        <w:rPr>
          <w:rFonts w:ascii="Cambria" w:hAnsi="Cambria"/>
          <w:sz w:val="24"/>
          <w:szCs w:val="24"/>
          <w:lang w:val="en-IN"/>
        </w:rPr>
        <w:t xml:space="preserve">Moreover, it could be stated that there are some of suggestions that could be implemented by the business that could help them in </w:t>
      </w:r>
      <w:r w:rsidR="0041168F" w:rsidRPr="004B4515">
        <w:rPr>
          <w:rFonts w:ascii="Cambria" w:hAnsi="Cambria"/>
          <w:sz w:val="24"/>
          <w:szCs w:val="24"/>
          <w:lang w:val="en-IN"/>
        </w:rPr>
        <w:t>further development of growth in the market and these include:</w:t>
      </w:r>
    </w:p>
    <w:p w14:paraId="30565239" w14:textId="2346B4E7" w:rsidR="0041168F" w:rsidRPr="004B4515" w:rsidRDefault="00000000" w:rsidP="004B4515">
      <w:pPr>
        <w:pStyle w:val="ListParagraph"/>
        <w:numPr>
          <w:ilvl w:val="0"/>
          <w:numId w:val="1"/>
        </w:numPr>
        <w:spacing w:line="360" w:lineRule="auto"/>
        <w:jc w:val="both"/>
        <w:rPr>
          <w:rFonts w:ascii="Cambria" w:hAnsi="Cambria"/>
          <w:sz w:val="24"/>
          <w:szCs w:val="24"/>
          <w:lang w:val="en-IN"/>
        </w:rPr>
      </w:pPr>
      <w:r w:rsidRPr="004B4515">
        <w:rPr>
          <w:rFonts w:ascii="Cambria" w:hAnsi="Cambria"/>
          <w:sz w:val="24"/>
          <w:szCs w:val="24"/>
          <w:lang w:val="en-IN"/>
        </w:rPr>
        <w:t xml:space="preserve">IHG management could try to ensure that employees remain engaged within the firm’s activities so that they could feel valuable. </w:t>
      </w:r>
    </w:p>
    <w:p w14:paraId="6A96BB9C" w14:textId="0D8E59BE" w:rsidR="00C041AC" w:rsidRPr="004B4515" w:rsidRDefault="00000000" w:rsidP="004B4515">
      <w:pPr>
        <w:pStyle w:val="ListParagraph"/>
        <w:numPr>
          <w:ilvl w:val="0"/>
          <w:numId w:val="1"/>
        </w:numPr>
        <w:spacing w:line="360" w:lineRule="auto"/>
        <w:jc w:val="both"/>
        <w:rPr>
          <w:rFonts w:ascii="Cambria" w:hAnsi="Cambria"/>
          <w:sz w:val="24"/>
          <w:szCs w:val="24"/>
          <w:lang w:val="en-IN"/>
        </w:rPr>
      </w:pPr>
      <w:r w:rsidRPr="004B4515">
        <w:rPr>
          <w:rFonts w:ascii="Cambria" w:hAnsi="Cambria"/>
          <w:sz w:val="24"/>
          <w:szCs w:val="24"/>
          <w:lang w:val="en-IN"/>
        </w:rPr>
        <w:lastRenderedPageBreak/>
        <w:t xml:space="preserve">The firm could also try to </w:t>
      </w:r>
      <w:r w:rsidR="004F59E1" w:rsidRPr="004B4515">
        <w:rPr>
          <w:rFonts w:ascii="Cambria" w:hAnsi="Cambria"/>
          <w:sz w:val="24"/>
          <w:szCs w:val="24"/>
          <w:lang w:val="en-IN"/>
        </w:rPr>
        <w:t xml:space="preserve">make sure that they promote the hiring of the right candidate for the right job role so that only qualified people apply for the job role and so an effective hiring process could take place. </w:t>
      </w:r>
    </w:p>
    <w:p w14:paraId="012D6CA5" w14:textId="77777777" w:rsidR="00BC1213" w:rsidRPr="004B4515" w:rsidRDefault="00000000" w:rsidP="004B4515">
      <w:pPr>
        <w:pStyle w:val="ListParagraph"/>
        <w:numPr>
          <w:ilvl w:val="0"/>
          <w:numId w:val="1"/>
        </w:numPr>
        <w:spacing w:line="360" w:lineRule="auto"/>
        <w:jc w:val="both"/>
        <w:rPr>
          <w:rFonts w:ascii="Cambria" w:hAnsi="Cambria"/>
          <w:sz w:val="24"/>
          <w:szCs w:val="24"/>
          <w:lang w:val="en-IN"/>
        </w:rPr>
      </w:pPr>
      <w:r w:rsidRPr="004B4515">
        <w:rPr>
          <w:rFonts w:ascii="Cambria" w:hAnsi="Cambria"/>
          <w:sz w:val="24"/>
          <w:szCs w:val="24"/>
          <w:lang w:val="en-IN"/>
        </w:rPr>
        <w:t xml:space="preserve">The firm could also try to take preventive measures in advance so that </w:t>
      </w:r>
      <w:r w:rsidR="00711B2D" w:rsidRPr="004B4515">
        <w:rPr>
          <w:rFonts w:ascii="Cambria" w:hAnsi="Cambria"/>
          <w:sz w:val="24"/>
          <w:szCs w:val="24"/>
          <w:lang w:val="en-IN"/>
        </w:rPr>
        <w:t xml:space="preserve">they could be able to face any uncertain situations arising in an effective manner. </w:t>
      </w:r>
    </w:p>
    <w:p w14:paraId="31B91C80" w14:textId="30FD33BC" w:rsidR="0083008F" w:rsidRPr="004B4515" w:rsidRDefault="00000000" w:rsidP="004B4515">
      <w:pPr>
        <w:pStyle w:val="ListParagraph"/>
        <w:numPr>
          <w:ilvl w:val="0"/>
          <w:numId w:val="1"/>
        </w:numPr>
        <w:spacing w:line="360" w:lineRule="auto"/>
        <w:jc w:val="both"/>
        <w:rPr>
          <w:rFonts w:ascii="Cambria" w:hAnsi="Cambria"/>
          <w:sz w:val="24"/>
          <w:szCs w:val="24"/>
          <w:lang w:val="en-IN"/>
        </w:rPr>
      </w:pPr>
      <w:r w:rsidRPr="004B4515">
        <w:rPr>
          <w:rFonts w:ascii="Cambria" w:hAnsi="Cambria"/>
          <w:sz w:val="24"/>
          <w:szCs w:val="24"/>
          <w:lang w:val="en-IN"/>
        </w:rPr>
        <w:t>Encouraging two-way communication also plays an important role that should be encouraged by the management operating at</w:t>
      </w:r>
      <w:r w:rsidR="00BC1213" w:rsidRPr="004B4515">
        <w:rPr>
          <w:rFonts w:ascii="Cambria" w:hAnsi="Cambria"/>
          <w:sz w:val="24"/>
          <w:szCs w:val="24"/>
          <w:lang w:val="en-IN"/>
        </w:rPr>
        <w:t xml:space="preserve"> </w:t>
      </w:r>
      <w:r w:rsidR="00B1422E" w:rsidRPr="004B4515">
        <w:rPr>
          <w:rFonts w:ascii="Cambria" w:hAnsi="Cambria"/>
          <w:sz w:val="24"/>
          <w:szCs w:val="24"/>
          <w:lang w:val="en-IN"/>
        </w:rPr>
        <w:t>IGH</w:t>
      </w:r>
      <w:r w:rsidR="00091BF8" w:rsidRPr="004B4515">
        <w:rPr>
          <w:rFonts w:ascii="Cambria" w:hAnsi="Cambria"/>
          <w:sz w:val="24"/>
          <w:szCs w:val="24"/>
          <w:lang w:val="en-IN"/>
        </w:rPr>
        <w:t xml:space="preserve"> so that it could allow the firm in maintaining transparency in overall firm's operations and thereby help the firm in the attainment of success. </w:t>
      </w:r>
      <w:r w:rsidRPr="004B4515">
        <w:rPr>
          <w:rFonts w:ascii="Cambria" w:hAnsi="Cambria"/>
          <w:sz w:val="24"/>
          <w:szCs w:val="24"/>
          <w:lang w:val="en-IN"/>
        </w:rPr>
        <w:t xml:space="preserve"> </w:t>
      </w:r>
      <w:r w:rsidRPr="004B4515">
        <w:rPr>
          <w:rFonts w:ascii="Cambria" w:hAnsi="Cambria"/>
          <w:sz w:val="24"/>
          <w:szCs w:val="24"/>
          <w:lang w:val="en-IN"/>
        </w:rPr>
        <w:br w:type="page"/>
      </w:r>
    </w:p>
    <w:p w14:paraId="4F8258AE" w14:textId="0F97A4CB" w:rsidR="0083008F" w:rsidRPr="004B4515" w:rsidRDefault="00000000" w:rsidP="004B4515">
      <w:pPr>
        <w:pStyle w:val="Heading1"/>
        <w:spacing w:line="360" w:lineRule="auto"/>
        <w:rPr>
          <w:rFonts w:ascii="Cambria" w:hAnsi="Cambria"/>
          <w:lang w:val="en-IN"/>
        </w:rPr>
      </w:pPr>
      <w:bookmarkStart w:id="7" w:name="_Toc128754646"/>
      <w:r w:rsidRPr="004B4515">
        <w:rPr>
          <w:rFonts w:ascii="Cambria" w:hAnsi="Cambria"/>
          <w:lang w:val="en-IN"/>
        </w:rPr>
        <w:lastRenderedPageBreak/>
        <w:t>REFERENCES</w:t>
      </w:r>
      <w:bookmarkEnd w:id="7"/>
    </w:p>
    <w:p w14:paraId="33F0A9E2" w14:textId="16AF2D61" w:rsidR="00DB713F" w:rsidRPr="004B4515" w:rsidRDefault="00000000" w:rsidP="004B4515">
      <w:pPr>
        <w:spacing w:line="360" w:lineRule="auto"/>
        <w:jc w:val="both"/>
        <w:rPr>
          <w:rFonts w:ascii="Cambria" w:hAnsi="Cambria" w:cs="Arial"/>
          <w:color w:val="222222"/>
          <w:sz w:val="24"/>
          <w:szCs w:val="24"/>
          <w:shd w:val="clear" w:color="auto" w:fill="FFFFFF"/>
        </w:rPr>
      </w:pPr>
      <w:r w:rsidRPr="004B4515">
        <w:rPr>
          <w:rFonts w:ascii="Cambria" w:hAnsi="Cambria" w:cs="Arial"/>
          <w:color w:val="222222"/>
          <w:sz w:val="24"/>
          <w:szCs w:val="24"/>
          <w:shd w:val="clear" w:color="auto" w:fill="FFFFFF"/>
        </w:rPr>
        <w:t xml:space="preserve">Elkhwesky, Z. and </w:t>
      </w:r>
      <w:proofErr w:type="spellStart"/>
      <w:r w:rsidRPr="004B4515">
        <w:rPr>
          <w:rFonts w:ascii="Cambria" w:hAnsi="Cambria" w:cs="Arial"/>
          <w:color w:val="222222"/>
          <w:sz w:val="24"/>
          <w:szCs w:val="24"/>
          <w:shd w:val="clear" w:color="auto" w:fill="FFFFFF"/>
        </w:rPr>
        <w:t>Elkhwesky</w:t>
      </w:r>
      <w:proofErr w:type="spellEnd"/>
      <w:r w:rsidRPr="004B4515">
        <w:rPr>
          <w:rFonts w:ascii="Cambria" w:hAnsi="Cambria" w:cs="Arial"/>
          <w:color w:val="222222"/>
          <w:sz w:val="24"/>
          <w:szCs w:val="24"/>
          <w:shd w:val="clear" w:color="auto" w:fill="FFFFFF"/>
        </w:rPr>
        <w:t xml:space="preserve">, E.F.Y. </w:t>
      </w:r>
      <w:r w:rsidR="00B730A2" w:rsidRPr="004B4515">
        <w:rPr>
          <w:rFonts w:ascii="Cambria" w:hAnsi="Cambria" w:cs="Arial"/>
          <w:color w:val="222222"/>
          <w:sz w:val="24"/>
          <w:szCs w:val="24"/>
          <w:shd w:val="clear" w:color="auto" w:fill="FFFFFF"/>
        </w:rPr>
        <w:t>(</w:t>
      </w:r>
      <w:r w:rsidRPr="004B4515">
        <w:rPr>
          <w:rFonts w:ascii="Cambria" w:hAnsi="Cambria" w:cs="Arial"/>
          <w:color w:val="222222"/>
          <w:sz w:val="24"/>
          <w:szCs w:val="24"/>
          <w:shd w:val="clear" w:color="auto" w:fill="FFFFFF"/>
        </w:rPr>
        <w:t>2022</w:t>
      </w:r>
      <w:r w:rsidR="00B730A2" w:rsidRPr="004B4515">
        <w:rPr>
          <w:rFonts w:ascii="Cambria" w:hAnsi="Cambria" w:cs="Arial"/>
          <w:color w:val="222222"/>
          <w:sz w:val="24"/>
          <w:szCs w:val="24"/>
          <w:shd w:val="clear" w:color="auto" w:fill="FFFFFF"/>
        </w:rPr>
        <w:t>)</w:t>
      </w:r>
      <w:r w:rsidRPr="004B4515">
        <w:rPr>
          <w:rFonts w:ascii="Cambria" w:hAnsi="Cambria" w:cs="Arial"/>
          <w:color w:val="222222"/>
          <w:sz w:val="24"/>
          <w:szCs w:val="24"/>
          <w:shd w:val="clear" w:color="auto" w:fill="FFFFFF"/>
        </w:rPr>
        <w:t>. A systematic and critical review of Internet of Things in contemporary hospitality: a roadmap and avenues for future research. </w:t>
      </w:r>
      <w:r w:rsidRPr="004B4515">
        <w:rPr>
          <w:rFonts w:ascii="Cambria" w:hAnsi="Cambria" w:cs="Arial"/>
          <w:i/>
          <w:iCs/>
          <w:color w:val="222222"/>
          <w:sz w:val="24"/>
          <w:szCs w:val="24"/>
          <w:shd w:val="clear" w:color="auto" w:fill="FFFFFF"/>
        </w:rPr>
        <w:t>International Journal of Contemporary Hospitality Management</w:t>
      </w:r>
      <w:r w:rsidRPr="004B4515">
        <w:rPr>
          <w:rFonts w:ascii="Cambria" w:hAnsi="Cambria" w:cs="Arial"/>
          <w:color w:val="222222"/>
          <w:sz w:val="24"/>
          <w:szCs w:val="24"/>
          <w:shd w:val="clear" w:color="auto" w:fill="FFFFFF"/>
        </w:rPr>
        <w:t>, (ahead-of-print).</w:t>
      </w:r>
    </w:p>
    <w:p w14:paraId="32B21FA4" w14:textId="2AFC50A6" w:rsidR="00DB713F" w:rsidRPr="004B4515" w:rsidRDefault="00000000" w:rsidP="004B4515">
      <w:pPr>
        <w:spacing w:line="360" w:lineRule="auto"/>
        <w:jc w:val="both"/>
        <w:rPr>
          <w:rFonts w:ascii="Cambria" w:hAnsi="Cambria" w:cs="Arial"/>
          <w:color w:val="222222"/>
          <w:sz w:val="24"/>
          <w:szCs w:val="24"/>
          <w:shd w:val="clear" w:color="auto" w:fill="FFFFFF"/>
        </w:rPr>
      </w:pPr>
      <w:r w:rsidRPr="004B4515">
        <w:rPr>
          <w:rFonts w:ascii="Cambria" w:hAnsi="Cambria" w:cs="Arial"/>
          <w:color w:val="222222"/>
          <w:sz w:val="24"/>
          <w:szCs w:val="24"/>
          <w:shd w:val="clear" w:color="auto" w:fill="FFFFFF"/>
        </w:rPr>
        <w:t xml:space="preserve">Fuchs, M. </w:t>
      </w:r>
      <w:r w:rsidR="00B730A2" w:rsidRPr="004B4515">
        <w:rPr>
          <w:rFonts w:ascii="Cambria" w:hAnsi="Cambria" w:cs="Arial"/>
          <w:color w:val="222222"/>
          <w:sz w:val="24"/>
          <w:szCs w:val="24"/>
          <w:shd w:val="clear" w:color="auto" w:fill="FFFFFF"/>
        </w:rPr>
        <w:t>(</w:t>
      </w:r>
      <w:r w:rsidRPr="004B4515">
        <w:rPr>
          <w:rFonts w:ascii="Cambria" w:hAnsi="Cambria" w:cs="Arial"/>
          <w:color w:val="222222"/>
          <w:sz w:val="24"/>
          <w:szCs w:val="24"/>
          <w:shd w:val="clear" w:color="auto" w:fill="FFFFFF"/>
        </w:rPr>
        <w:t>2022</w:t>
      </w:r>
      <w:r w:rsidR="00B730A2" w:rsidRPr="004B4515">
        <w:rPr>
          <w:rFonts w:ascii="Cambria" w:hAnsi="Cambria" w:cs="Arial"/>
          <w:color w:val="222222"/>
          <w:sz w:val="24"/>
          <w:szCs w:val="24"/>
          <w:shd w:val="clear" w:color="auto" w:fill="FFFFFF"/>
        </w:rPr>
        <w:t>)</w:t>
      </w:r>
      <w:r w:rsidRPr="004B4515">
        <w:rPr>
          <w:rFonts w:ascii="Cambria" w:hAnsi="Cambria" w:cs="Arial"/>
          <w:color w:val="222222"/>
          <w:sz w:val="24"/>
          <w:szCs w:val="24"/>
          <w:shd w:val="clear" w:color="auto" w:fill="FFFFFF"/>
        </w:rPr>
        <w:t>. </w:t>
      </w:r>
      <w:r w:rsidRPr="004B4515">
        <w:rPr>
          <w:rFonts w:ascii="Cambria" w:hAnsi="Cambria" w:cs="Arial"/>
          <w:i/>
          <w:iCs/>
          <w:color w:val="222222"/>
          <w:sz w:val="24"/>
          <w:szCs w:val="24"/>
          <w:shd w:val="clear" w:color="auto" w:fill="FFFFFF"/>
        </w:rPr>
        <w:t>Crisis communication and corporate social responsibility: a case study on IHG Hotels &amp; Resorts and what organizations can learn from Covid-19</w:t>
      </w:r>
      <w:r w:rsidRPr="004B4515">
        <w:rPr>
          <w:rFonts w:ascii="Cambria" w:hAnsi="Cambria" w:cs="Arial"/>
          <w:color w:val="222222"/>
          <w:sz w:val="24"/>
          <w:szCs w:val="24"/>
          <w:shd w:val="clear" w:color="auto" w:fill="FFFFFF"/>
        </w:rPr>
        <w:t> (Doctoral dissertation).</w:t>
      </w:r>
    </w:p>
    <w:p w14:paraId="71C11728" w14:textId="12FB9CB2" w:rsidR="00DB713F" w:rsidRPr="004B4515" w:rsidRDefault="00000000" w:rsidP="004B4515">
      <w:pPr>
        <w:spacing w:line="360" w:lineRule="auto"/>
        <w:jc w:val="both"/>
        <w:rPr>
          <w:rFonts w:ascii="Cambria" w:hAnsi="Cambria" w:cs="Arial"/>
          <w:color w:val="222222"/>
          <w:sz w:val="24"/>
          <w:szCs w:val="24"/>
          <w:shd w:val="clear" w:color="auto" w:fill="FFFFFF"/>
        </w:rPr>
      </w:pPr>
      <w:proofErr w:type="spellStart"/>
      <w:r w:rsidRPr="004B4515">
        <w:rPr>
          <w:rFonts w:ascii="Cambria" w:hAnsi="Cambria" w:cs="Arial"/>
          <w:color w:val="222222"/>
          <w:sz w:val="24"/>
          <w:szCs w:val="24"/>
          <w:shd w:val="clear" w:color="auto" w:fill="FFFFFF"/>
        </w:rPr>
        <w:t>Hahang</w:t>
      </w:r>
      <w:proofErr w:type="spellEnd"/>
      <w:r w:rsidRPr="004B4515">
        <w:rPr>
          <w:rFonts w:ascii="Cambria" w:hAnsi="Cambria" w:cs="Arial"/>
          <w:color w:val="222222"/>
          <w:sz w:val="24"/>
          <w:szCs w:val="24"/>
          <w:shd w:val="clear" w:color="auto" w:fill="FFFFFF"/>
        </w:rPr>
        <w:t xml:space="preserve">, E., Bayraktar, S. and Jiménez, A. </w:t>
      </w:r>
      <w:r w:rsidR="00B730A2" w:rsidRPr="004B4515">
        <w:rPr>
          <w:rFonts w:ascii="Cambria" w:hAnsi="Cambria" w:cs="Arial"/>
          <w:color w:val="222222"/>
          <w:sz w:val="24"/>
          <w:szCs w:val="24"/>
          <w:shd w:val="clear" w:color="auto" w:fill="FFFFFF"/>
        </w:rPr>
        <w:t>(</w:t>
      </w:r>
      <w:r w:rsidRPr="004B4515">
        <w:rPr>
          <w:rFonts w:ascii="Cambria" w:hAnsi="Cambria" w:cs="Arial"/>
          <w:color w:val="222222"/>
          <w:sz w:val="24"/>
          <w:szCs w:val="24"/>
          <w:shd w:val="clear" w:color="auto" w:fill="FFFFFF"/>
        </w:rPr>
        <w:t>2022</w:t>
      </w:r>
      <w:r w:rsidR="00B730A2" w:rsidRPr="004B4515">
        <w:rPr>
          <w:rFonts w:ascii="Cambria" w:hAnsi="Cambria" w:cs="Arial"/>
          <w:color w:val="222222"/>
          <w:sz w:val="24"/>
          <w:szCs w:val="24"/>
          <w:shd w:val="clear" w:color="auto" w:fill="FFFFFF"/>
        </w:rPr>
        <w:t>)</w:t>
      </w:r>
      <w:r w:rsidRPr="004B4515">
        <w:rPr>
          <w:rFonts w:ascii="Cambria" w:hAnsi="Cambria" w:cs="Arial"/>
          <w:color w:val="222222"/>
          <w:sz w:val="24"/>
          <w:szCs w:val="24"/>
          <w:shd w:val="clear" w:color="auto" w:fill="FFFFFF"/>
        </w:rPr>
        <w:t xml:space="preserve">. Early evidence of leadership skills and strategies in managing the impact of the COVID-19 pandemic in the hospitality industry. </w:t>
      </w:r>
      <w:r w:rsidRPr="004B4515">
        <w:rPr>
          <w:rFonts w:ascii="Cambria" w:hAnsi="Cambria" w:cs="Arial"/>
          <w:i/>
          <w:iCs/>
          <w:color w:val="222222"/>
          <w:sz w:val="24"/>
          <w:szCs w:val="24"/>
          <w:shd w:val="clear" w:color="auto" w:fill="FFFFFF"/>
        </w:rPr>
        <w:t>Cross Cultural &amp; Strategic Management</w:t>
      </w:r>
      <w:r w:rsidRPr="004B4515">
        <w:rPr>
          <w:rFonts w:ascii="Cambria" w:hAnsi="Cambria" w:cs="Arial"/>
          <w:color w:val="222222"/>
          <w:sz w:val="24"/>
          <w:szCs w:val="24"/>
          <w:shd w:val="clear" w:color="auto" w:fill="FFFFFF"/>
        </w:rPr>
        <w:t>.</w:t>
      </w:r>
    </w:p>
    <w:p w14:paraId="17A25BAF" w14:textId="63643DE6" w:rsidR="00DB713F" w:rsidRPr="004B4515" w:rsidRDefault="00000000" w:rsidP="004B4515">
      <w:pPr>
        <w:spacing w:line="360" w:lineRule="auto"/>
        <w:jc w:val="both"/>
        <w:rPr>
          <w:rFonts w:ascii="Cambria" w:hAnsi="Cambria" w:cs="Arial"/>
          <w:color w:val="222222"/>
          <w:sz w:val="24"/>
          <w:szCs w:val="24"/>
          <w:shd w:val="clear" w:color="auto" w:fill="FFFFFF"/>
        </w:rPr>
      </w:pPr>
      <w:r w:rsidRPr="004B4515">
        <w:rPr>
          <w:rFonts w:ascii="Cambria" w:hAnsi="Cambria" w:cs="Arial"/>
          <w:color w:val="222222"/>
          <w:sz w:val="24"/>
          <w:szCs w:val="24"/>
          <w:shd w:val="clear" w:color="auto" w:fill="FFFFFF"/>
        </w:rPr>
        <w:t>Islam, M.A., Hack</w:t>
      </w:r>
      <w:r w:rsidRPr="004B4515">
        <w:rPr>
          <w:rFonts w:ascii="Cambria" w:hAnsi="Cambria" w:cs="Cambria Math"/>
          <w:color w:val="222222"/>
          <w:sz w:val="24"/>
          <w:szCs w:val="24"/>
          <w:shd w:val="clear" w:color="auto" w:fill="FFFFFF"/>
        </w:rPr>
        <w:t>‐</w:t>
      </w:r>
      <w:r w:rsidRPr="004B4515">
        <w:rPr>
          <w:rFonts w:ascii="Cambria" w:hAnsi="Cambria" w:cs="Arial"/>
          <w:color w:val="222222"/>
          <w:sz w:val="24"/>
          <w:szCs w:val="24"/>
          <w:shd w:val="clear" w:color="auto" w:fill="FFFFFF"/>
        </w:rPr>
        <w:t xml:space="preserve">Polay, D., Haque, A., Rahman, M. and Hossain, M.S. </w:t>
      </w:r>
      <w:r w:rsidR="00B730A2" w:rsidRPr="004B4515">
        <w:rPr>
          <w:rFonts w:ascii="Cambria" w:hAnsi="Cambria" w:cs="Arial"/>
          <w:color w:val="222222"/>
          <w:sz w:val="24"/>
          <w:szCs w:val="24"/>
          <w:shd w:val="clear" w:color="auto" w:fill="FFFFFF"/>
        </w:rPr>
        <w:t>(</w:t>
      </w:r>
      <w:r w:rsidRPr="004B4515">
        <w:rPr>
          <w:rFonts w:ascii="Cambria" w:hAnsi="Cambria" w:cs="Arial"/>
          <w:color w:val="222222"/>
          <w:sz w:val="24"/>
          <w:szCs w:val="24"/>
          <w:shd w:val="clear" w:color="auto" w:fill="FFFFFF"/>
        </w:rPr>
        <w:t>2022</w:t>
      </w:r>
      <w:r w:rsidR="00B730A2" w:rsidRPr="004B4515">
        <w:rPr>
          <w:rFonts w:ascii="Cambria" w:hAnsi="Cambria" w:cs="Arial"/>
          <w:color w:val="222222"/>
          <w:sz w:val="24"/>
          <w:szCs w:val="24"/>
          <w:shd w:val="clear" w:color="auto" w:fill="FFFFFF"/>
        </w:rPr>
        <w:t>)</w:t>
      </w:r>
      <w:r w:rsidRPr="004B4515">
        <w:rPr>
          <w:rFonts w:ascii="Cambria" w:hAnsi="Cambria" w:cs="Arial"/>
          <w:color w:val="222222"/>
          <w:sz w:val="24"/>
          <w:szCs w:val="24"/>
          <w:shd w:val="clear" w:color="auto" w:fill="FFFFFF"/>
        </w:rPr>
        <w:t xml:space="preserve">. The moderating role of psychological empowerment on the relationship between green HRM practices and millennial employee retention in the hotel industry of Bangladesh. </w:t>
      </w:r>
      <w:r w:rsidRPr="004B4515">
        <w:rPr>
          <w:rFonts w:ascii="Cambria" w:hAnsi="Cambria" w:cs="Arial"/>
          <w:i/>
          <w:iCs/>
          <w:color w:val="222222"/>
          <w:sz w:val="24"/>
          <w:szCs w:val="24"/>
          <w:shd w:val="clear" w:color="auto" w:fill="FFFFFF"/>
        </w:rPr>
        <w:t>Business Strategy &amp; Development</w:t>
      </w:r>
      <w:r w:rsidRPr="004B4515">
        <w:rPr>
          <w:rFonts w:ascii="Cambria" w:hAnsi="Cambria" w:cs="Arial"/>
          <w:color w:val="222222"/>
          <w:sz w:val="24"/>
          <w:szCs w:val="24"/>
          <w:shd w:val="clear" w:color="auto" w:fill="FFFFFF"/>
        </w:rPr>
        <w:t>, </w:t>
      </w:r>
      <w:r w:rsidRPr="004B4515">
        <w:rPr>
          <w:rFonts w:ascii="Cambria" w:hAnsi="Cambria" w:cs="Arial"/>
          <w:i/>
          <w:iCs/>
          <w:color w:val="222222"/>
          <w:sz w:val="24"/>
          <w:szCs w:val="24"/>
          <w:shd w:val="clear" w:color="auto" w:fill="FFFFFF"/>
        </w:rPr>
        <w:t>5</w:t>
      </w:r>
      <w:r w:rsidRPr="004B4515">
        <w:rPr>
          <w:rFonts w:ascii="Cambria" w:hAnsi="Cambria" w:cs="Arial"/>
          <w:color w:val="222222"/>
          <w:sz w:val="24"/>
          <w:szCs w:val="24"/>
          <w:shd w:val="clear" w:color="auto" w:fill="FFFFFF"/>
        </w:rPr>
        <w:t>(1), pp.17-29.</w:t>
      </w:r>
    </w:p>
    <w:p w14:paraId="2C6E6B70" w14:textId="11FF119E" w:rsidR="00DB713F" w:rsidRPr="004B4515" w:rsidRDefault="00000000" w:rsidP="004B4515">
      <w:pPr>
        <w:spacing w:line="360" w:lineRule="auto"/>
        <w:jc w:val="both"/>
        <w:rPr>
          <w:rFonts w:ascii="Cambria" w:hAnsi="Cambria" w:cs="Arial"/>
          <w:color w:val="222222"/>
          <w:sz w:val="24"/>
          <w:szCs w:val="24"/>
          <w:shd w:val="clear" w:color="auto" w:fill="FFFFFF"/>
        </w:rPr>
      </w:pPr>
      <w:r w:rsidRPr="004B4515">
        <w:rPr>
          <w:rFonts w:ascii="Cambria" w:hAnsi="Cambria" w:cs="Arial"/>
          <w:color w:val="222222"/>
          <w:sz w:val="24"/>
          <w:szCs w:val="24"/>
          <w:shd w:val="clear" w:color="auto" w:fill="FFFFFF"/>
        </w:rPr>
        <w:t xml:space="preserve">Kim, J.J. and Han, H. </w:t>
      </w:r>
      <w:r w:rsidR="00B730A2" w:rsidRPr="004B4515">
        <w:rPr>
          <w:rFonts w:ascii="Cambria" w:hAnsi="Cambria" w:cs="Arial"/>
          <w:color w:val="222222"/>
          <w:sz w:val="24"/>
          <w:szCs w:val="24"/>
          <w:shd w:val="clear" w:color="auto" w:fill="FFFFFF"/>
        </w:rPr>
        <w:t>(</w:t>
      </w:r>
      <w:r w:rsidRPr="004B4515">
        <w:rPr>
          <w:rFonts w:ascii="Cambria" w:hAnsi="Cambria" w:cs="Arial"/>
          <w:color w:val="222222"/>
          <w:sz w:val="24"/>
          <w:szCs w:val="24"/>
          <w:shd w:val="clear" w:color="auto" w:fill="FFFFFF"/>
        </w:rPr>
        <w:t>2022</w:t>
      </w:r>
      <w:r w:rsidR="00B730A2" w:rsidRPr="004B4515">
        <w:rPr>
          <w:rFonts w:ascii="Cambria" w:hAnsi="Cambria" w:cs="Arial"/>
          <w:color w:val="222222"/>
          <w:sz w:val="24"/>
          <w:szCs w:val="24"/>
          <w:shd w:val="clear" w:color="auto" w:fill="FFFFFF"/>
        </w:rPr>
        <w:t>)</w:t>
      </w:r>
      <w:r w:rsidRPr="004B4515">
        <w:rPr>
          <w:rFonts w:ascii="Cambria" w:hAnsi="Cambria" w:cs="Arial"/>
          <w:color w:val="222222"/>
          <w:sz w:val="24"/>
          <w:szCs w:val="24"/>
          <w:shd w:val="clear" w:color="auto" w:fill="FFFFFF"/>
        </w:rPr>
        <w:t>. Saving the hotel industry: Strategic response to the COVID-19 pandemic, hotel selection analysis, and customer retention. </w:t>
      </w:r>
      <w:r w:rsidRPr="004B4515">
        <w:rPr>
          <w:rFonts w:ascii="Cambria" w:hAnsi="Cambria" w:cs="Arial"/>
          <w:i/>
          <w:iCs/>
          <w:color w:val="222222"/>
          <w:sz w:val="24"/>
          <w:szCs w:val="24"/>
          <w:shd w:val="clear" w:color="auto" w:fill="FFFFFF"/>
        </w:rPr>
        <w:t>International Journal of Hospitality Management</w:t>
      </w:r>
      <w:r w:rsidRPr="004B4515">
        <w:rPr>
          <w:rFonts w:ascii="Cambria" w:hAnsi="Cambria" w:cs="Arial"/>
          <w:color w:val="222222"/>
          <w:sz w:val="24"/>
          <w:szCs w:val="24"/>
          <w:shd w:val="clear" w:color="auto" w:fill="FFFFFF"/>
        </w:rPr>
        <w:t>, </w:t>
      </w:r>
      <w:r w:rsidRPr="004B4515">
        <w:rPr>
          <w:rFonts w:ascii="Cambria" w:hAnsi="Cambria" w:cs="Arial"/>
          <w:i/>
          <w:iCs/>
          <w:color w:val="222222"/>
          <w:sz w:val="24"/>
          <w:szCs w:val="24"/>
          <w:shd w:val="clear" w:color="auto" w:fill="FFFFFF"/>
        </w:rPr>
        <w:t>102</w:t>
      </w:r>
      <w:r w:rsidRPr="004B4515">
        <w:rPr>
          <w:rFonts w:ascii="Cambria" w:hAnsi="Cambria" w:cs="Arial"/>
          <w:color w:val="222222"/>
          <w:sz w:val="24"/>
          <w:szCs w:val="24"/>
          <w:shd w:val="clear" w:color="auto" w:fill="FFFFFF"/>
        </w:rPr>
        <w:t>, p.103163.</w:t>
      </w:r>
    </w:p>
    <w:p w14:paraId="231C64FB" w14:textId="63FE02D2" w:rsidR="00DB713F" w:rsidRPr="004B4515" w:rsidRDefault="00000000" w:rsidP="004B4515">
      <w:pPr>
        <w:spacing w:line="360" w:lineRule="auto"/>
        <w:jc w:val="both"/>
        <w:rPr>
          <w:rFonts w:ascii="Cambria" w:hAnsi="Cambria" w:cs="Arial"/>
          <w:color w:val="222222"/>
          <w:sz w:val="24"/>
          <w:szCs w:val="24"/>
          <w:shd w:val="clear" w:color="auto" w:fill="FFFFFF"/>
        </w:rPr>
      </w:pPr>
      <w:r w:rsidRPr="004B4515">
        <w:rPr>
          <w:rFonts w:ascii="Cambria" w:hAnsi="Cambria" w:cs="Arial"/>
          <w:color w:val="222222"/>
          <w:sz w:val="24"/>
          <w:szCs w:val="24"/>
          <w:shd w:val="clear" w:color="auto" w:fill="FFFFFF"/>
        </w:rPr>
        <w:t xml:space="preserve">Legrand, W., Chen, J.S. and </w:t>
      </w:r>
      <w:proofErr w:type="spellStart"/>
      <w:r w:rsidRPr="004B4515">
        <w:rPr>
          <w:rFonts w:ascii="Cambria" w:hAnsi="Cambria" w:cs="Arial"/>
          <w:color w:val="222222"/>
          <w:sz w:val="24"/>
          <w:szCs w:val="24"/>
          <w:shd w:val="clear" w:color="auto" w:fill="FFFFFF"/>
        </w:rPr>
        <w:t>Laeis</w:t>
      </w:r>
      <w:proofErr w:type="spellEnd"/>
      <w:r w:rsidRPr="004B4515">
        <w:rPr>
          <w:rFonts w:ascii="Cambria" w:hAnsi="Cambria" w:cs="Arial"/>
          <w:color w:val="222222"/>
          <w:sz w:val="24"/>
          <w:szCs w:val="24"/>
          <w:shd w:val="clear" w:color="auto" w:fill="FFFFFF"/>
        </w:rPr>
        <w:t xml:space="preserve">, G.C. </w:t>
      </w:r>
      <w:r w:rsidR="00B730A2" w:rsidRPr="004B4515">
        <w:rPr>
          <w:rFonts w:ascii="Cambria" w:hAnsi="Cambria" w:cs="Arial"/>
          <w:color w:val="222222"/>
          <w:sz w:val="24"/>
          <w:szCs w:val="24"/>
          <w:shd w:val="clear" w:color="auto" w:fill="FFFFFF"/>
        </w:rPr>
        <w:t>(</w:t>
      </w:r>
      <w:r w:rsidRPr="004B4515">
        <w:rPr>
          <w:rFonts w:ascii="Cambria" w:hAnsi="Cambria" w:cs="Arial"/>
          <w:color w:val="222222"/>
          <w:sz w:val="24"/>
          <w:szCs w:val="24"/>
          <w:shd w:val="clear" w:color="auto" w:fill="FFFFFF"/>
        </w:rPr>
        <w:t>2022</w:t>
      </w:r>
      <w:r w:rsidR="00B730A2" w:rsidRPr="004B4515">
        <w:rPr>
          <w:rFonts w:ascii="Cambria" w:hAnsi="Cambria" w:cs="Arial"/>
          <w:color w:val="222222"/>
          <w:sz w:val="24"/>
          <w:szCs w:val="24"/>
          <w:shd w:val="clear" w:color="auto" w:fill="FFFFFF"/>
        </w:rPr>
        <w:t>)</w:t>
      </w:r>
      <w:r w:rsidRPr="004B4515">
        <w:rPr>
          <w:rFonts w:ascii="Cambria" w:hAnsi="Cambria" w:cs="Arial"/>
          <w:color w:val="222222"/>
          <w:sz w:val="24"/>
          <w:szCs w:val="24"/>
          <w:shd w:val="clear" w:color="auto" w:fill="FFFFFF"/>
        </w:rPr>
        <w:t>. </w:t>
      </w:r>
      <w:r w:rsidRPr="004B4515">
        <w:rPr>
          <w:rFonts w:ascii="Cambria" w:hAnsi="Cambria" w:cs="Arial"/>
          <w:i/>
          <w:iCs/>
          <w:color w:val="222222"/>
          <w:sz w:val="24"/>
          <w:szCs w:val="24"/>
          <w:shd w:val="clear" w:color="auto" w:fill="FFFFFF"/>
        </w:rPr>
        <w:t>Sustainability in the hospitality industry: Principles of sustainable operations</w:t>
      </w:r>
      <w:r w:rsidRPr="004B4515">
        <w:rPr>
          <w:rFonts w:ascii="Cambria" w:hAnsi="Cambria" w:cs="Arial"/>
          <w:color w:val="222222"/>
          <w:sz w:val="24"/>
          <w:szCs w:val="24"/>
          <w:shd w:val="clear" w:color="auto" w:fill="FFFFFF"/>
        </w:rPr>
        <w:t>. Routledge.</w:t>
      </w:r>
    </w:p>
    <w:p w14:paraId="135ABAFE" w14:textId="71F4703E" w:rsidR="00DB713F" w:rsidRPr="004B4515" w:rsidRDefault="00000000" w:rsidP="004B4515">
      <w:pPr>
        <w:spacing w:line="360" w:lineRule="auto"/>
        <w:jc w:val="both"/>
        <w:rPr>
          <w:rFonts w:ascii="Cambria" w:hAnsi="Cambria" w:cs="Arial"/>
          <w:color w:val="222222"/>
          <w:sz w:val="24"/>
          <w:szCs w:val="24"/>
          <w:shd w:val="clear" w:color="auto" w:fill="FFFFFF"/>
        </w:rPr>
      </w:pPr>
      <w:r w:rsidRPr="004B4515">
        <w:rPr>
          <w:rFonts w:ascii="Cambria" w:hAnsi="Cambria" w:cs="Arial"/>
          <w:color w:val="222222"/>
          <w:sz w:val="24"/>
          <w:szCs w:val="24"/>
          <w:shd w:val="clear" w:color="auto" w:fill="FFFFFF"/>
        </w:rPr>
        <w:t xml:space="preserve">Mekoth, N., Thomson, A.R. and Unnithan, A. </w:t>
      </w:r>
      <w:r w:rsidR="00B730A2" w:rsidRPr="004B4515">
        <w:rPr>
          <w:rFonts w:ascii="Cambria" w:hAnsi="Cambria" w:cs="Arial"/>
          <w:color w:val="222222"/>
          <w:sz w:val="24"/>
          <w:szCs w:val="24"/>
          <w:shd w:val="clear" w:color="auto" w:fill="FFFFFF"/>
        </w:rPr>
        <w:t>(</w:t>
      </w:r>
      <w:r w:rsidRPr="004B4515">
        <w:rPr>
          <w:rFonts w:ascii="Cambria" w:hAnsi="Cambria" w:cs="Arial"/>
          <w:color w:val="222222"/>
          <w:sz w:val="24"/>
          <w:szCs w:val="24"/>
          <w:shd w:val="clear" w:color="auto" w:fill="FFFFFF"/>
        </w:rPr>
        <w:t>2022</w:t>
      </w:r>
      <w:r w:rsidR="00B730A2" w:rsidRPr="004B4515">
        <w:rPr>
          <w:rFonts w:ascii="Cambria" w:hAnsi="Cambria" w:cs="Arial"/>
          <w:color w:val="222222"/>
          <w:sz w:val="24"/>
          <w:szCs w:val="24"/>
          <w:shd w:val="clear" w:color="auto" w:fill="FFFFFF"/>
        </w:rPr>
        <w:t>)</w:t>
      </w:r>
      <w:r w:rsidRPr="004B4515">
        <w:rPr>
          <w:rFonts w:ascii="Cambria" w:hAnsi="Cambria" w:cs="Arial"/>
          <w:color w:val="222222"/>
          <w:sz w:val="24"/>
          <w:szCs w:val="24"/>
          <w:shd w:val="clear" w:color="auto" w:fill="FFFFFF"/>
        </w:rPr>
        <w:t xml:space="preserve">. The mediating role of satisfaction on the relationship between professionalism and employee continuity in the hospitality industry. </w:t>
      </w:r>
      <w:r w:rsidRPr="004B4515">
        <w:rPr>
          <w:rFonts w:ascii="Cambria" w:hAnsi="Cambria" w:cs="Arial"/>
          <w:i/>
          <w:iCs/>
          <w:color w:val="222222"/>
          <w:sz w:val="24"/>
          <w:szCs w:val="24"/>
          <w:shd w:val="clear" w:color="auto" w:fill="FFFFFF"/>
        </w:rPr>
        <w:t>Journal of Quality Assurance in Hospitality &amp; Tourism</w:t>
      </w:r>
      <w:r w:rsidRPr="004B4515">
        <w:rPr>
          <w:rFonts w:ascii="Cambria" w:hAnsi="Cambria" w:cs="Arial"/>
          <w:color w:val="222222"/>
          <w:sz w:val="24"/>
          <w:szCs w:val="24"/>
          <w:shd w:val="clear" w:color="auto" w:fill="FFFFFF"/>
        </w:rPr>
        <w:t>, pp.1-27.</w:t>
      </w:r>
    </w:p>
    <w:p w14:paraId="1AC45288" w14:textId="2816B025" w:rsidR="00DB713F" w:rsidRPr="004B4515" w:rsidRDefault="00000000" w:rsidP="004B4515">
      <w:pPr>
        <w:spacing w:line="360" w:lineRule="auto"/>
        <w:jc w:val="both"/>
        <w:rPr>
          <w:rFonts w:ascii="Cambria" w:hAnsi="Cambria" w:cs="Arial"/>
          <w:color w:val="222222"/>
          <w:sz w:val="24"/>
          <w:szCs w:val="24"/>
          <w:shd w:val="clear" w:color="auto" w:fill="FFFFFF"/>
        </w:rPr>
      </w:pPr>
      <w:r w:rsidRPr="004B4515">
        <w:rPr>
          <w:rFonts w:ascii="Cambria" w:hAnsi="Cambria" w:cs="Arial"/>
          <w:color w:val="222222"/>
          <w:sz w:val="24"/>
          <w:szCs w:val="24"/>
          <w:shd w:val="clear" w:color="auto" w:fill="FFFFFF"/>
        </w:rPr>
        <w:t xml:space="preserve">Michael, N. and Fotiadis, A.K. </w:t>
      </w:r>
      <w:r w:rsidR="00B730A2" w:rsidRPr="004B4515">
        <w:rPr>
          <w:rFonts w:ascii="Cambria" w:hAnsi="Cambria" w:cs="Arial"/>
          <w:color w:val="222222"/>
          <w:sz w:val="24"/>
          <w:szCs w:val="24"/>
          <w:shd w:val="clear" w:color="auto" w:fill="FFFFFF"/>
        </w:rPr>
        <w:t>(</w:t>
      </w:r>
      <w:r w:rsidRPr="004B4515">
        <w:rPr>
          <w:rFonts w:ascii="Cambria" w:hAnsi="Cambria" w:cs="Arial"/>
          <w:color w:val="222222"/>
          <w:sz w:val="24"/>
          <w:szCs w:val="24"/>
          <w:shd w:val="clear" w:color="auto" w:fill="FFFFFF"/>
        </w:rPr>
        <w:t>2022</w:t>
      </w:r>
      <w:r w:rsidR="00B730A2" w:rsidRPr="004B4515">
        <w:rPr>
          <w:rFonts w:ascii="Cambria" w:hAnsi="Cambria" w:cs="Arial"/>
          <w:color w:val="222222"/>
          <w:sz w:val="24"/>
          <w:szCs w:val="24"/>
          <w:shd w:val="clear" w:color="auto" w:fill="FFFFFF"/>
        </w:rPr>
        <w:t>)</w:t>
      </w:r>
      <w:r w:rsidRPr="004B4515">
        <w:rPr>
          <w:rFonts w:ascii="Cambria" w:hAnsi="Cambria" w:cs="Arial"/>
          <w:color w:val="222222"/>
          <w:sz w:val="24"/>
          <w:szCs w:val="24"/>
          <w:shd w:val="clear" w:color="auto" w:fill="FFFFFF"/>
        </w:rPr>
        <w:t>. Employee turnover: The hotel industry perspective. </w:t>
      </w:r>
      <w:r w:rsidRPr="004B4515">
        <w:rPr>
          <w:rFonts w:ascii="Cambria" w:hAnsi="Cambria" w:cs="Arial"/>
          <w:i/>
          <w:iCs/>
          <w:color w:val="222222"/>
          <w:sz w:val="24"/>
          <w:szCs w:val="24"/>
          <w:shd w:val="clear" w:color="auto" w:fill="FFFFFF"/>
        </w:rPr>
        <w:t>Journal of Tourism, Heritage &amp; Services Marketing (JTHSM)</w:t>
      </w:r>
      <w:r w:rsidRPr="004B4515">
        <w:rPr>
          <w:rFonts w:ascii="Cambria" w:hAnsi="Cambria" w:cs="Arial"/>
          <w:color w:val="222222"/>
          <w:sz w:val="24"/>
          <w:szCs w:val="24"/>
          <w:shd w:val="clear" w:color="auto" w:fill="FFFFFF"/>
        </w:rPr>
        <w:t>, </w:t>
      </w:r>
      <w:r w:rsidRPr="004B4515">
        <w:rPr>
          <w:rFonts w:ascii="Cambria" w:hAnsi="Cambria" w:cs="Arial"/>
          <w:i/>
          <w:iCs/>
          <w:color w:val="222222"/>
          <w:sz w:val="24"/>
          <w:szCs w:val="24"/>
          <w:shd w:val="clear" w:color="auto" w:fill="FFFFFF"/>
        </w:rPr>
        <w:t>8</w:t>
      </w:r>
      <w:r w:rsidRPr="004B4515">
        <w:rPr>
          <w:rFonts w:ascii="Cambria" w:hAnsi="Cambria" w:cs="Arial"/>
          <w:color w:val="222222"/>
          <w:sz w:val="24"/>
          <w:szCs w:val="24"/>
          <w:shd w:val="clear" w:color="auto" w:fill="FFFFFF"/>
        </w:rPr>
        <w:t>(1), pp.38-47.</w:t>
      </w:r>
    </w:p>
    <w:p w14:paraId="789EDDFB" w14:textId="7276650A" w:rsidR="00DB713F" w:rsidRPr="004B4515" w:rsidRDefault="00000000" w:rsidP="004B4515">
      <w:pPr>
        <w:spacing w:line="360" w:lineRule="auto"/>
        <w:jc w:val="both"/>
        <w:rPr>
          <w:rFonts w:ascii="Cambria" w:hAnsi="Cambria" w:cs="Arial"/>
          <w:color w:val="222222"/>
          <w:sz w:val="24"/>
          <w:szCs w:val="24"/>
          <w:shd w:val="clear" w:color="auto" w:fill="FFFFFF"/>
        </w:rPr>
      </w:pPr>
      <w:r w:rsidRPr="004B4515">
        <w:rPr>
          <w:rFonts w:ascii="Cambria" w:hAnsi="Cambria" w:cs="Arial"/>
          <w:color w:val="222222"/>
          <w:sz w:val="24"/>
          <w:szCs w:val="24"/>
          <w:shd w:val="clear" w:color="auto" w:fill="FFFFFF"/>
        </w:rPr>
        <w:t xml:space="preserve">Morosan, C. and Bowen, J.T. </w:t>
      </w:r>
      <w:r w:rsidR="00B730A2" w:rsidRPr="004B4515">
        <w:rPr>
          <w:rFonts w:ascii="Cambria" w:hAnsi="Cambria" w:cs="Arial"/>
          <w:color w:val="222222"/>
          <w:sz w:val="24"/>
          <w:szCs w:val="24"/>
          <w:shd w:val="clear" w:color="auto" w:fill="FFFFFF"/>
        </w:rPr>
        <w:t>(</w:t>
      </w:r>
      <w:r w:rsidRPr="004B4515">
        <w:rPr>
          <w:rFonts w:ascii="Cambria" w:hAnsi="Cambria" w:cs="Arial"/>
          <w:color w:val="222222"/>
          <w:sz w:val="24"/>
          <w:szCs w:val="24"/>
          <w:shd w:val="clear" w:color="auto" w:fill="FFFFFF"/>
        </w:rPr>
        <w:t>2022</w:t>
      </w:r>
      <w:r w:rsidR="00B730A2" w:rsidRPr="004B4515">
        <w:rPr>
          <w:rFonts w:ascii="Cambria" w:hAnsi="Cambria" w:cs="Arial"/>
          <w:color w:val="222222"/>
          <w:sz w:val="24"/>
          <w:szCs w:val="24"/>
          <w:shd w:val="clear" w:color="auto" w:fill="FFFFFF"/>
        </w:rPr>
        <w:t>)</w:t>
      </w:r>
      <w:r w:rsidRPr="004B4515">
        <w:rPr>
          <w:rFonts w:ascii="Cambria" w:hAnsi="Cambria" w:cs="Arial"/>
          <w:color w:val="222222"/>
          <w:sz w:val="24"/>
          <w:szCs w:val="24"/>
          <w:shd w:val="clear" w:color="auto" w:fill="FFFFFF"/>
        </w:rPr>
        <w:t>. Labour shortage solution: redefining hospitality through digitization. </w:t>
      </w:r>
      <w:r w:rsidRPr="004B4515">
        <w:rPr>
          <w:rFonts w:ascii="Cambria" w:hAnsi="Cambria" w:cs="Arial"/>
          <w:i/>
          <w:iCs/>
          <w:color w:val="222222"/>
          <w:sz w:val="24"/>
          <w:szCs w:val="24"/>
          <w:shd w:val="clear" w:color="auto" w:fill="FFFFFF"/>
        </w:rPr>
        <w:t>International Journal of Contemporary Hospitality Management</w:t>
      </w:r>
      <w:r w:rsidRPr="004B4515">
        <w:rPr>
          <w:rFonts w:ascii="Cambria" w:hAnsi="Cambria" w:cs="Arial"/>
          <w:color w:val="222222"/>
          <w:sz w:val="24"/>
          <w:szCs w:val="24"/>
          <w:shd w:val="clear" w:color="auto" w:fill="FFFFFF"/>
        </w:rPr>
        <w:t>, (ahead-of-print).</w:t>
      </w:r>
    </w:p>
    <w:p w14:paraId="01B6D754" w14:textId="720AFE0A" w:rsidR="00DB713F" w:rsidRPr="004B4515" w:rsidRDefault="00000000" w:rsidP="004B4515">
      <w:pPr>
        <w:spacing w:line="360" w:lineRule="auto"/>
        <w:jc w:val="both"/>
        <w:rPr>
          <w:rFonts w:ascii="Cambria" w:hAnsi="Cambria" w:cs="Arial"/>
          <w:color w:val="222222"/>
          <w:sz w:val="24"/>
          <w:szCs w:val="24"/>
          <w:shd w:val="clear" w:color="auto" w:fill="FFFFFF"/>
        </w:rPr>
      </w:pPr>
      <w:r w:rsidRPr="004B4515">
        <w:rPr>
          <w:rFonts w:ascii="Cambria" w:hAnsi="Cambria" w:cs="Arial"/>
          <w:color w:val="222222"/>
          <w:sz w:val="24"/>
          <w:szCs w:val="24"/>
          <w:shd w:val="clear" w:color="auto" w:fill="FFFFFF"/>
        </w:rPr>
        <w:lastRenderedPageBreak/>
        <w:t xml:space="preserve">Olya, H. and Taheri, B. </w:t>
      </w:r>
      <w:r w:rsidR="00B730A2" w:rsidRPr="004B4515">
        <w:rPr>
          <w:rFonts w:ascii="Cambria" w:hAnsi="Cambria" w:cs="Arial"/>
          <w:color w:val="222222"/>
          <w:sz w:val="24"/>
          <w:szCs w:val="24"/>
          <w:shd w:val="clear" w:color="auto" w:fill="FFFFFF"/>
        </w:rPr>
        <w:t>(</w:t>
      </w:r>
      <w:r w:rsidRPr="004B4515">
        <w:rPr>
          <w:rFonts w:ascii="Cambria" w:hAnsi="Cambria" w:cs="Arial"/>
          <w:color w:val="222222"/>
          <w:sz w:val="24"/>
          <w:szCs w:val="24"/>
          <w:shd w:val="clear" w:color="auto" w:fill="FFFFFF"/>
        </w:rPr>
        <w:t>2022</w:t>
      </w:r>
      <w:r w:rsidR="00B730A2" w:rsidRPr="004B4515">
        <w:rPr>
          <w:rFonts w:ascii="Cambria" w:hAnsi="Cambria" w:cs="Arial"/>
          <w:color w:val="222222"/>
          <w:sz w:val="24"/>
          <w:szCs w:val="24"/>
          <w:shd w:val="clear" w:color="auto" w:fill="FFFFFF"/>
        </w:rPr>
        <w:t>)</w:t>
      </w:r>
      <w:r w:rsidRPr="004B4515">
        <w:rPr>
          <w:rFonts w:ascii="Cambria" w:hAnsi="Cambria" w:cs="Arial"/>
          <w:color w:val="222222"/>
          <w:sz w:val="24"/>
          <w:szCs w:val="24"/>
          <w:shd w:val="clear" w:color="auto" w:fill="FFFFFF"/>
        </w:rPr>
        <w:t>. Introduction to the special issue: nature-based solutions in hospitality and tourism management. </w:t>
      </w:r>
      <w:r w:rsidRPr="004B4515">
        <w:rPr>
          <w:rFonts w:ascii="Cambria" w:hAnsi="Cambria" w:cs="Arial"/>
          <w:i/>
          <w:iCs/>
          <w:color w:val="222222"/>
          <w:sz w:val="24"/>
          <w:szCs w:val="24"/>
          <w:shd w:val="clear" w:color="auto" w:fill="FFFFFF"/>
        </w:rPr>
        <w:t>Journal of Hospitality &amp; Tourism Research</w:t>
      </w:r>
      <w:r w:rsidRPr="004B4515">
        <w:rPr>
          <w:rFonts w:ascii="Cambria" w:hAnsi="Cambria" w:cs="Arial"/>
          <w:color w:val="222222"/>
          <w:sz w:val="24"/>
          <w:szCs w:val="24"/>
          <w:shd w:val="clear" w:color="auto" w:fill="FFFFFF"/>
        </w:rPr>
        <w:t>, </w:t>
      </w:r>
      <w:r w:rsidRPr="004B4515">
        <w:rPr>
          <w:rFonts w:ascii="Cambria" w:hAnsi="Cambria" w:cs="Arial"/>
          <w:i/>
          <w:iCs/>
          <w:color w:val="222222"/>
          <w:sz w:val="24"/>
          <w:szCs w:val="24"/>
          <w:shd w:val="clear" w:color="auto" w:fill="FFFFFF"/>
        </w:rPr>
        <w:t>46</w:t>
      </w:r>
      <w:r w:rsidRPr="004B4515">
        <w:rPr>
          <w:rFonts w:ascii="Cambria" w:hAnsi="Cambria" w:cs="Arial"/>
          <w:color w:val="222222"/>
          <w:sz w:val="24"/>
          <w:szCs w:val="24"/>
          <w:shd w:val="clear" w:color="auto" w:fill="FFFFFF"/>
        </w:rPr>
        <w:t>(3), pp.415-417.</w:t>
      </w:r>
    </w:p>
    <w:p w14:paraId="5E6F6FC8" w14:textId="3FBA64AC" w:rsidR="00DB713F" w:rsidRPr="004B4515" w:rsidRDefault="00000000" w:rsidP="004B4515">
      <w:pPr>
        <w:spacing w:line="360" w:lineRule="auto"/>
        <w:jc w:val="both"/>
        <w:rPr>
          <w:rFonts w:ascii="Cambria" w:hAnsi="Cambria" w:cs="Arial"/>
          <w:color w:val="222222"/>
          <w:sz w:val="24"/>
          <w:szCs w:val="24"/>
          <w:shd w:val="clear" w:color="auto" w:fill="FFFFFF"/>
        </w:rPr>
      </w:pPr>
      <w:r w:rsidRPr="004B4515">
        <w:rPr>
          <w:rFonts w:ascii="Cambria" w:hAnsi="Cambria" w:cs="Arial"/>
          <w:color w:val="222222"/>
          <w:sz w:val="24"/>
          <w:szCs w:val="24"/>
          <w:shd w:val="clear" w:color="auto" w:fill="FFFFFF"/>
        </w:rPr>
        <w:t xml:space="preserve">Styvén, M.E., Näppä, A., Mariani, M. and Nataraajan, R. </w:t>
      </w:r>
      <w:r w:rsidR="00B730A2" w:rsidRPr="004B4515">
        <w:rPr>
          <w:rFonts w:ascii="Cambria" w:hAnsi="Cambria" w:cs="Arial"/>
          <w:color w:val="222222"/>
          <w:sz w:val="24"/>
          <w:szCs w:val="24"/>
          <w:shd w:val="clear" w:color="auto" w:fill="FFFFFF"/>
        </w:rPr>
        <w:t>(</w:t>
      </w:r>
      <w:r w:rsidRPr="004B4515">
        <w:rPr>
          <w:rFonts w:ascii="Cambria" w:hAnsi="Cambria" w:cs="Arial"/>
          <w:color w:val="222222"/>
          <w:sz w:val="24"/>
          <w:szCs w:val="24"/>
          <w:shd w:val="clear" w:color="auto" w:fill="FFFFFF"/>
        </w:rPr>
        <w:t>2022</w:t>
      </w:r>
      <w:r w:rsidR="00B730A2" w:rsidRPr="004B4515">
        <w:rPr>
          <w:rFonts w:ascii="Cambria" w:hAnsi="Cambria" w:cs="Arial"/>
          <w:color w:val="222222"/>
          <w:sz w:val="24"/>
          <w:szCs w:val="24"/>
          <w:shd w:val="clear" w:color="auto" w:fill="FFFFFF"/>
        </w:rPr>
        <w:t>)</w:t>
      </w:r>
      <w:r w:rsidRPr="004B4515">
        <w:rPr>
          <w:rFonts w:ascii="Cambria" w:hAnsi="Cambria" w:cs="Arial"/>
          <w:color w:val="222222"/>
          <w:sz w:val="24"/>
          <w:szCs w:val="24"/>
          <w:shd w:val="clear" w:color="auto" w:fill="FFFFFF"/>
        </w:rPr>
        <w:t>. Employee perceptions of employers’ creativity and innovation: Implications for employer attractiveness and branding in tourism and hospitality. </w:t>
      </w:r>
      <w:r w:rsidRPr="004B4515">
        <w:rPr>
          <w:rFonts w:ascii="Cambria" w:hAnsi="Cambria" w:cs="Arial"/>
          <w:i/>
          <w:iCs/>
          <w:color w:val="222222"/>
          <w:sz w:val="24"/>
          <w:szCs w:val="24"/>
          <w:shd w:val="clear" w:color="auto" w:fill="FFFFFF"/>
        </w:rPr>
        <w:t>Journal of Business Research</w:t>
      </w:r>
      <w:r w:rsidRPr="004B4515">
        <w:rPr>
          <w:rFonts w:ascii="Cambria" w:hAnsi="Cambria" w:cs="Arial"/>
          <w:color w:val="222222"/>
          <w:sz w:val="24"/>
          <w:szCs w:val="24"/>
          <w:shd w:val="clear" w:color="auto" w:fill="FFFFFF"/>
        </w:rPr>
        <w:t>, </w:t>
      </w:r>
      <w:r w:rsidRPr="004B4515">
        <w:rPr>
          <w:rFonts w:ascii="Cambria" w:hAnsi="Cambria" w:cs="Arial"/>
          <w:i/>
          <w:iCs/>
          <w:color w:val="222222"/>
          <w:sz w:val="24"/>
          <w:szCs w:val="24"/>
          <w:shd w:val="clear" w:color="auto" w:fill="FFFFFF"/>
        </w:rPr>
        <w:t>141</w:t>
      </w:r>
      <w:r w:rsidRPr="004B4515">
        <w:rPr>
          <w:rFonts w:ascii="Cambria" w:hAnsi="Cambria" w:cs="Arial"/>
          <w:color w:val="222222"/>
          <w:sz w:val="24"/>
          <w:szCs w:val="24"/>
          <w:shd w:val="clear" w:color="auto" w:fill="FFFFFF"/>
        </w:rPr>
        <w:t>, pp.290-298.</w:t>
      </w:r>
    </w:p>
    <w:p w14:paraId="114280B9" w14:textId="4E227B14" w:rsidR="003958F7" w:rsidRPr="004B4515" w:rsidRDefault="00F8177A" w:rsidP="004B4515">
      <w:pPr>
        <w:spacing w:line="360" w:lineRule="auto"/>
        <w:jc w:val="both"/>
        <w:rPr>
          <w:rFonts w:ascii="Cambria" w:hAnsi="Cambria"/>
          <w:sz w:val="24"/>
          <w:szCs w:val="24"/>
        </w:rPr>
      </w:pPr>
      <w:proofErr w:type="spellStart"/>
      <w:r w:rsidRPr="004B4515">
        <w:rPr>
          <w:rFonts w:ascii="Cambria" w:hAnsi="Cambria"/>
          <w:sz w:val="24"/>
          <w:szCs w:val="24"/>
        </w:rPr>
        <w:t>Lanzinho</w:t>
      </w:r>
      <w:proofErr w:type="spellEnd"/>
      <w:r w:rsidRPr="004B4515">
        <w:rPr>
          <w:rFonts w:ascii="Cambria" w:hAnsi="Cambria"/>
          <w:sz w:val="24"/>
          <w:szCs w:val="24"/>
        </w:rPr>
        <w:t xml:space="preserve">, B.M.D.B. </w:t>
      </w:r>
      <w:r w:rsidR="00B730A2" w:rsidRPr="004B4515">
        <w:rPr>
          <w:rFonts w:ascii="Cambria" w:hAnsi="Cambria"/>
          <w:sz w:val="24"/>
          <w:szCs w:val="24"/>
        </w:rPr>
        <w:t>(</w:t>
      </w:r>
      <w:r w:rsidRPr="004B4515">
        <w:rPr>
          <w:rFonts w:ascii="Cambria" w:hAnsi="Cambria"/>
          <w:sz w:val="24"/>
          <w:szCs w:val="24"/>
        </w:rPr>
        <w:t>2022</w:t>
      </w:r>
      <w:r w:rsidR="00B730A2" w:rsidRPr="004B4515">
        <w:rPr>
          <w:rFonts w:ascii="Cambria" w:hAnsi="Cambria"/>
          <w:sz w:val="24"/>
          <w:szCs w:val="24"/>
        </w:rPr>
        <w:t>)</w:t>
      </w:r>
      <w:r w:rsidRPr="004B4515">
        <w:rPr>
          <w:rFonts w:ascii="Cambria" w:hAnsi="Cambria"/>
          <w:sz w:val="24"/>
          <w:szCs w:val="24"/>
        </w:rPr>
        <w:t>. </w:t>
      </w:r>
      <w:r w:rsidRPr="004B4515">
        <w:rPr>
          <w:rFonts w:ascii="Cambria" w:hAnsi="Cambria"/>
          <w:i/>
          <w:iCs/>
          <w:sz w:val="24"/>
          <w:szCs w:val="24"/>
        </w:rPr>
        <w:t xml:space="preserve">The implications of Covid-19 and </w:t>
      </w:r>
      <w:proofErr w:type="spellStart"/>
      <w:r w:rsidRPr="004B4515">
        <w:rPr>
          <w:rFonts w:ascii="Cambria" w:hAnsi="Cambria"/>
          <w:i/>
          <w:iCs/>
          <w:sz w:val="24"/>
          <w:szCs w:val="24"/>
        </w:rPr>
        <w:t>brexit</w:t>
      </w:r>
      <w:proofErr w:type="spellEnd"/>
      <w:r w:rsidRPr="004B4515">
        <w:rPr>
          <w:rFonts w:ascii="Cambria" w:hAnsi="Cambria"/>
          <w:i/>
          <w:iCs/>
          <w:sz w:val="24"/>
          <w:szCs w:val="24"/>
        </w:rPr>
        <w:t xml:space="preserve"> on generations Y and ZS behaviour, and how can city hotels in the United Kingdom react: business travel market outlook</w:t>
      </w:r>
      <w:r w:rsidRPr="004B4515">
        <w:rPr>
          <w:rFonts w:ascii="Cambria" w:hAnsi="Cambria"/>
          <w:sz w:val="24"/>
          <w:szCs w:val="24"/>
        </w:rPr>
        <w:t> (Doctoral dissertation).</w:t>
      </w:r>
    </w:p>
    <w:p w14:paraId="750B2FAB" w14:textId="0E5EA79E" w:rsidR="00F65FF3" w:rsidRPr="004B4515" w:rsidRDefault="00F65FF3" w:rsidP="004B4515">
      <w:pPr>
        <w:spacing w:line="360" w:lineRule="auto"/>
        <w:jc w:val="both"/>
        <w:rPr>
          <w:rFonts w:ascii="Cambria" w:hAnsi="Cambria"/>
          <w:sz w:val="24"/>
          <w:szCs w:val="24"/>
        </w:rPr>
      </w:pPr>
      <w:r w:rsidRPr="004B4515">
        <w:rPr>
          <w:rFonts w:ascii="Cambria" w:hAnsi="Cambria"/>
          <w:sz w:val="24"/>
          <w:szCs w:val="24"/>
        </w:rPr>
        <w:t xml:space="preserve">Cheng, S.C. and Kao, Y.H. </w:t>
      </w:r>
      <w:r w:rsidR="00B730A2" w:rsidRPr="004B4515">
        <w:rPr>
          <w:rFonts w:ascii="Cambria" w:hAnsi="Cambria"/>
          <w:sz w:val="24"/>
          <w:szCs w:val="24"/>
        </w:rPr>
        <w:t>(</w:t>
      </w:r>
      <w:r w:rsidRPr="004B4515">
        <w:rPr>
          <w:rFonts w:ascii="Cambria" w:hAnsi="Cambria"/>
          <w:sz w:val="24"/>
          <w:szCs w:val="24"/>
        </w:rPr>
        <w:t>2022</w:t>
      </w:r>
      <w:r w:rsidR="00B730A2" w:rsidRPr="004B4515">
        <w:rPr>
          <w:rFonts w:ascii="Cambria" w:hAnsi="Cambria"/>
          <w:sz w:val="24"/>
          <w:szCs w:val="24"/>
        </w:rPr>
        <w:t>)</w:t>
      </w:r>
      <w:r w:rsidRPr="004B4515">
        <w:rPr>
          <w:rFonts w:ascii="Cambria" w:hAnsi="Cambria"/>
          <w:sz w:val="24"/>
          <w:szCs w:val="24"/>
        </w:rPr>
        <w:t>. The impact of the COVID-19 pandemic on job satisfaction: A mediated moderation model using job stress and organizational resilience in the hotel industry of Taiwan. </w:t>
      </w:r>
      <w:proofErr w:type="spellStart"/>
      <w:r w:rsidRPr="004B4515">
        <w:rPr>
          <w:rFonts w:ascii="Cambria" w:hAnsi="Cambria"/>
          <w:i/>
          <w:iCs/>
          <w:sz w:val="24"/>
          <w:szCs w:val="24"/>
        </w:rPr>
        <w:t>Heliyon</w:t>
      </w:r>
      <w:proofErr w:type="spellEnd"/>
      <w:r w:rsidRPr="004B4515">
        <w:rPr>
          <w:rFonts w:ascii="Cambria" w:hAnsi="Cambria"/>
          <w:sz w:val="24"/>
          <w:szCs w:val="24"/>
        </w:rPr>
        <w:t>, </w:t>
      </w:r>
      <w:r w:rsidRPr="004B4515">
        <w:rPr>
          <w:rFonts w:ascii="Cambria" w:hAnsi="Cambria"/>
          <w:i/>
          <w:iCs/>
          <w:sz w:val="24"/>
          <w:szCs w:val="24"/>
        </w:rPr>
        <w:t>8</w:t>
      </w:r>
      <w:r w:rsidRPr="004B4515">
        <w:rPr>
          <w:rFonts w:ascii="Cambria" w:hAnsi="Cambria"/>
          <w:sz w:val="24"/>
          <w:szCs w:val="24"/>
        </w:rPr>
        <w:t>(3), p.e09134.</w:t>
      </w:r>
    </w:p>
    <w:p w14:paraId="7796BD01" w14:textId="53A6C69C" w:rsidR="00F65FF3" w:rsidRPr="004B4515" w:rsidRDefault="00B730A2" w:rsidP="004B4515">
      <w:pPr>
        <w:spacing w:line="360" w:lineRule="auto"/>
        <w:jc w:val="both"/>
        <w:rPr>
          <w:rFonts w:ascii="Cambria" w:hAnsi="Cambria"/>
          <w:sz w:val="24"/>
          <w:szCs w:val="24"/>
          <w:lang w:val="en-IN"/>
        </w:rPr>
      </w:pPr>
      <w:r w:rsidRPr="004B4515">
        <w:rPr>
          <w:rFonts w:ascii="Cambria" w:hAnsi="Cambria"/>
          <w:sz w:val="24"/>
          <w:szCs w:val="24"/>
        </w:rPr>
        <w:t>Srivastava, P.R., Sengupta, K., Kumar, A., Biswas, B. and Ishizaka, A. (2022). Post-epidemic factors influencing customer's booking intent for a hotel or leisure spot: an empirical study. </w:t>
      </w:r>
      <w:r w:rsidRPr="004B4515">
        <w:rPr>
          <w:rFonts w:ascii="Cambria" w:hAnsi="Cambria"/>
          <w:i/>
          <w:iCs/>
          <w:sz w:val="24"/>
          <w:szCs w:val="24"/>
        </w:rPr>
        <w:t>Journal of Enterprise Information Management</w:t>
      </w:r>
      <w:r w:rsidRPr="004B4515">
        <w:rPr>
          <w:rFonts w:ascii="Cambria" w:hAnsi="Cambria"/>
          <w:sz w:val="24"/>
          <w:szCs w:val="24"/>
        </w:rPr>
        <w:t>, </w:t>
      </w:r>
      <w:r w:rsidRPr="004B4515">
        <w:rPr>
          <w:rFonts w:ascii="Cambria" w:hAnsi="Cambria"/>
          <w:i/>
          <w:iCs/>
          <w:sz w:val="24"/>
          <w:szCs w:val="24"/>
        </w:rPr>
        <w:t>35</w:t>
      </w:r>
      <w:r w:rsidRPr="004B4515">
        <w:rPr>
          <w:rFonts w:ascii="Cambria" w:hAnsi="Cambria"/>
          <w:sz w:val="24"/>
          <w:szCs w:val="24"/>
        </w:rPr>
        <w:t>(1), pp.78-99.</w:t>
      </w:r>
    </w:p>
    <w:sectPr w:rsidR="00F65FF3" w:rsidRPr="004B4515">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E3EA91" w14:textId="77777777" w:rsidR="00D43A52" w:rsidRDefault="00D43A52" w:rsidP="00E632AB">
      <w:pPr>
        <w:spacing w:after="0" w:line="240" w:lineRule="auto"/>
      </w:pPr>
      <w:r>
        <w:separator/>
      </w:r>
    </w:p>
  </w:endnote>
  <w:endnote w:type="continuationSeparator" w:id="0">
    <w:p w14:paraId="17D2F253" w14:textId="77777777" w:rsidR="00D43A52" w:rsidRDefault="00D43A52" w:rsidP="00E632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98321298"/>
      <w:docPartObj>
        <w:docPartGallery w:val="Page Numbers (Bottom of Page)"/>
        <w:docPartUnique/>
      </w:docPartObj>
    </w:sdtPr>
    <w:sdtEndPr>
      <w:rPr>
        <w:noProof/>
      </w:rPr>
    </w:sdtEndPr>
    <w:sdtContent>
      <w:p w14:paraId="276A3577" w14:textId="7D9DCC1D" w:rsidR="00E632AB" w:rsidRDefault="00E632A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6127028" w14:textId="77777777" w:rsidR="00E632AB" w:rsidRDefault="00E632A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EC6972" w14:textId="77777777" w:rsidR="00D43A52" w:rsidRDefault="00D43A52" w:rsidP="00E632AB">
      <w:pPr>
        <w:spacing w:after="0" w:line="240" w:lineRule="auto"/>
      </w:pPr>
      <w:r>
        <w:separator/>
      </w:r>
    </w:p>
  </w:footnote>
  <w:footnote w:type="continuationSeparator" w:id="0">
    <w:p w14:paraId="7AAAD23F" w14:textId="77777777" w:rsidR="00D43A52" w:rsidRDefault="00D43A52" w:rsidP="00E632A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970D18"/>
    <w:multiLevelType w:val="hybridMultilevel"/>
    <w:tmpl w:val="E31A09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60E4DBE"/>
    <w:multiLevelType w:val="hybridMultilevel"/>
    <w:tmpl w:val="837005A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581031F4"/>
    <w:multiLevelType w:val="hybridMultilevel"/>
    <w:tmpl w:val="CB74C008"/>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351908461">
    <w:abstractNumId w:val="1"/>
  </w:num>
  <w:num w:numId="2" w16cid:durableId="1937059172">
    <w:abstractNumId w:val="0"/>
  </w:num>
  <w:num w:numId="3" w16cid:durableId="2986581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76D9"/>
    <w:rsid w:val="00025078"/>
    <w:rsid w:val="00033783"/>
    <w:rsid w:val="00034731"/>
    <w:rsid w:val="00037250"/>
    <w:rsid w:val="00043B49"/>
    <w:rsid w:val="00043D5B"/>
    <w:rsid w:val="000550AB"/>
    <w:rsid w:val="0007015A"/>
    <w:rsid w:val="00087EDF"/>
    <w:rsid w:val="00091BF8"/>
    <w:rsid w:val="00093D8C"/>
    <w:rsid w:val="00097494"/>
    <w:rsid w:val="000A70C2"/>
    <w:rsid w:val="000B7ED8"/>
    <w:rsid w:val="000F16AF"/>
    <w:rsid w:val="00126B2A"/>
    <w:rsid w:val="00140945"/>
    <w:rsid w:val="001836F3"/>
    <w:rsid w:val="00185F68"/>
    <w:rsid w:val="001F0E16"/>
    <w:rsid w:val="00240AAF"/>
    <w:rsid w:val="0027453D"/>
    <w:rsid w:val="002A0F7F"/>
    <w:rsid w:val="002B06B1"/>
    <w:rsid w:val="002E65D8"/>
    <w:rsid w:val="002F7CD3"/>
    <w:rsid w:val="0031245A"/>
    <w:rsid w:val="00322E1E"/>
    <w:rsid w:val="00342CB3"/>
    <w:rsid w:val="0034633A"/>
    <w:rsid w:val="0039276A"/>
    <w:rsid w:val="003958F7"/>
    <w:rsid w:val="00396DF2"/>
    <w:rsid w:val="003A2DD5"/>
    <w:rsid w:val="003B0718"/>
    <w:rsid w:val="003C46DC"/>
    <w:rsid w:val="003E2757"/>
    <w:rsid w:val="003F7C0A"/>
    <w:rsid w:val="0041168F"/>
    <w:rsid w:val="004338E1"/>
    <w:rsid w:val="004350EF"/>
    <w:rsid w:val="00484EF0"/>
    <w:rsid w:val="00485F8D"/>
    <w:rsid w:val="0049073E"/>
    <w:rsid w:val="004A5F64"/>
    <w:rsid w:val="004B4515"/>
    <w:rsid w:val="004F3423"/>
    <w:rsid w:val="004F59E1"/>
    <w:rsid w:val="00562ED6"/>
    <w:rsid w:val="0056522A"/>
    <w:rsid w:val="00585F2E"/>
    <w:rsid w:val="00642007"/>
    <w:rsid w:val="00657D3B"/>
    <w:rsid w:val="00671B8D"/>
    <w:rsid w:val="006B4B57"/>
    <w:rsid w:val="006B76D9"/>
    <w:rsid w:val="00704902"/>
    <w:rsid w:val="00711B2D"/>
    <w:rsid w:val="00711EE6"/>
    <w:rsid w:val="00720F3A"/>
    <w:rsid w:val="007275DC"/>
    <w:rsid w:val="00742A1B"/>
    <w:rsid w:val="00762C96"/>
    <w:rsid w:val="00775664"/>
    <w:rsid w:val="007A3826"/>
    <w:rsid w:val="007B480F"/>
    <w:rsid w:val="007D50F9"/>
    <w:rsid w:val="007E69D8"/>
    <w:rsid w:val="0083008F"/>
    <w:rsid w:val="00847824"/>
    <w:rsid w:val="008540AB"/>
    <w:rsid w:val="00866994"/>
    <w:rsid w:val="00871D66"/>
    <w:rsid w:val="008842CF"/>
    <w:rsid w:val="008855B0"/>
    <w:rsid w:val="008961DE"/>
    <w:rsid w:val="008A26FE"/>
    <w:rsid w:val="008A2C0D"/>
    <w:rsid w:val="008B269D"/>
    <w:rsid w:val="008B26FA"/>
    <w:rsid w:val="008B3456"/>
    <w:rsid w:val="008E4B72"/>
    <w:rsid w:val="00900297"/>
    <w:rsid w:val="00906C82"/>
    <w:rsid w:val="00935632"/>
    <w:rsid w:val="00942832"/>
    <w:rsid w:val="00961F3F"/>
    <w:rsid w:val="00976D8B"/>
    <w:rsid w:val="009E75A7"/>
    <w:rsid w:val="00A07887"/>
    <w:rsid w:val="00A07968"/>
    <w:rsid w:val="00A15B08"/>
    <w:rsid w:val="00A322C7"/>
    <w:rsid w:val="00A3505A"/>
    <w:rsid w:val="00A65EB8"/>
    <w:rsid w:val="00A92A2F"/>
    <w:rsid w:val="00AF66AC"/>
    <w:rsid w:val="00B023CA"/>
    <w:rsid w:val="00B02A05"/>
    <w:rsid w:val="00B04808"/>
    <w:rsid w:val="00B13DC7"/>
    <w:rsid w:val="00B1422E"/>
    <w:rsid w:val="00B4004A"/>
    <w:rsid w:val="00B4122A"/>
    <w:rsid w:val="00B51D87"/>
    <w:rsid w:val="00B528C0"/>
    <w:rsid w:val="00B67086"/>
    <w:rsid w:val="00B730A2"/>
    <w:rsid w:val="00B92A06"/>
    <w:rsid w:val="00BA617E"/>
    <w:rsid w:val="00BC1213"/>
    <w:rsid w:val="00BE416A"/>
    <w:rsid w:val="00C041AC"/>
    <w:rsid w:val="00C05710"/>
    <w:rsid w:val="00C066DE"/>
    <w:rsid w:val="00C1106F"/>
    <w:rsid w:val="00C160D0"/>
    <w:rsid w:val="00C32856"/>
    <w:rsid w:val="00C425BC"/>
    <w:rsid w:val="00C81808"/>
    <w:rsid w:val="00C90662"/>
    <w:rsid w:val="00CA5128"/>
    <w:rsid w:val="00CB5593"/>
    <w:rsid w:val="00D02F2C"/>
    <w:rsid w:val="00D33A9D"/>
    <w:rsid w:val="00D36E82"/>
    <w:rsid w:val="00D43A52"/>
    <w:rsid w:val="00D66965"/>
    <w:rsid w:val="00D92BC1"/>
    <w:rsid w:val="00D946F4"/>
    <w:rsid w:val="00DB713F"/>
    <w:rsid w:val="00DD03AC"/>
    <w:rsid w:val="00DD59C2"/>
    <w:rsid w:val="00DE28EC"/>
    <w:rsid w:val="00DF26AA"/>
    <w:rsid w:val="00E632AB"/>
    <w:rsid w:val="00E70D13"/>
    <w:rsid w:val="00E840C1"/>
    <w:rsid w:val="00E96A33"/>
    <w:rsid w:val="00EC732B"/>
    <w:rsid w:val="00EE0419"/>
    <w:rsid w:val="00EF29DB"/>
    <w:rsid w:val="00EF2E01"/>
    <w:rsid w:val="00F65FF3"/>
    <w:rsid w:val="00F8177A"/>
    <w:rsid w:val="00F91302"/>
    <w:rsid w:val="00F93E92"/>
    <w:rsid w:val="00FC6EAF"/>
    <w:rsid w:val="00FC7EAE"/>
    <w:rsid w:val="00FF185E"/>
    <w:rsid w:val="00FF2B4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764F66"/>
  <w15:chartTrackingRefBased/>
  <w15:docId w15:val="{E540E3C5-FC08-4146-BB5E-ED3F76CEB3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8B26F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B26F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8177A"/>
    <w:pPr>
      <w:ind w:left="720"/>
      <w:contextualSpacing/>
    </w:pPr>
  </w:style>
  <w:style w:type="character" w:customStyle="1" w:styleId="Heading1Char">
    <w:name w:val="Heading 1 Char"/>
    <w:basedOn w:val="DefaultParagraphFont"/>
    <w:link w:val="Heading1"/>
    <w:uiPriority w:val="9"/>
    <w:rsid w:val="008B26FA"/>
    <w:rPr>
      <w:rFonts w:asciiTheme="majorHAnsi" w:eastAsiaTheme="majorEastAsia" w:hAnsiTheme="majorHAnsi" w:cstheme="majorBidi"/>
      <w:color w:val="2F5496" w:themeColor="accent1" w:themeShade="BF"/>
      <w:sz w:val="32"/>
      <w:szCs w:val="32"/>
      <w:lang w:val="en-GB"/>
    </w:rPr>
  </w:style>
  <w:style w:type="character" w:customStyle="1" w:styleId="Heading2Char">
    <w:name w:val="Heading 2 Char"/>
    <w:basedOn w:val="DefaultParagraphFont"/>
    <w:link w:val="Heading2"/>
    <w:uiPriority w:val="9"/>
    <w:rsid w:val="008B26FA"/>
    <w:rPr>
      <w:rFonts w:asciiTheme="majorHAnsi" w:eastAsiaTheme="majorEastAsia" w:hAnsiTheme="majorHAnsi" w:cstheme="majorBidi"/>
      <w:color w:val="2F5496" w:themeColor="accent1" w:themeShade="BF"/>
      <w:sz w:val="26"/>
      <w:szCs w:val="26"/>
      <w:lang w:val="en-GB"/>
    </w:rPr>
  </w:style>
  <w:style w:type="paragraph" w:styleId="BodyText">
    <w:name w:val="Body Text"/>
    <w:basedOn w:val="Normal"/>
    <w:link w:val="BodyTextChar"/>
    <w:uiPriority w:val="1"/>
    <w:qFormat/>
    <w:rsid w:val="00942832"/>
    <w:pPr>
      <w:widowControl w:val="0"/>
      <w:autoSpaceDE w:val="0"/>
      <w:autoSpaceDN w:val="0"/>
      <w:spacing w:after="0" w:line="240" w:lineRule="auto"/>
    </w:pPr>
    <w:rPr>
      <w:rFonts w:ascii="Arial MT" w:eastAsia="Arial MT" w:hAnsi="Arial MT" w:cs="Arial MT"/>
      <w:lang w:val="en-US"/>
    </w:rPr>
  </w:style>
  <w:style w:type="character" w:customStyle="1" w:styleId="BodyTextChar">
    <w:name w:val="Body Text Char"/>
    <w:basedOn w:val="DefaultParagraphFont"/>
    <w:link w:val="BodyText"/>
    <w:uiPriority w:val="1"/>
    <w:rsid w:val="00942832"/>
    <w:rPr>
      <w:rFonts w:ascii="Arial MT" w:eastAsia="Arial MT" w:hAnsi="Arial MT" w:cs="Arial MT"/>
      <w:lang w:val="en-US"/>
    </w:rPr>
  </w:style>
  <w:style w:type="paragraph" w:customStyle="1" w:styleId="TableParagraph">
    <w:name w:val="Table Paragraph"/>
    <w:basedOn w:val="Normal"/>
    <w:uiPriority w:val="1"/>
    <w:qFormat/>
    <w:rsid w:val="00043B49"/>
    <w:pPr>
      <w:widowControl w:val="0"/>
      <w:autoSpaceDE w:val="0"/>
      <w:autoSpaceDN w:val="0"/>
      <w:spacing w:after="0" w:line="240" w:lineRule="auto"/>
    </w:pPr>
    <w:rPr>
      <w:rFonts w:ascii="Arial MT" w:eastAsia="Arial MT" w:hAnsi="Arial MT" w:cs="Arial MT"/>
      <w:lang w:val="en-US"/>
    </w:rPr>
  </w:style>
  <w:style w:type="paragraph" w:styleId="TOCHeading">
    <w:name w:val="TOC Heading"/>
    <w:basedOn w:val="Heading1"/>
    <w:next w:val="Normal"/>
    <w:uiPriority w:val="39"/>
    <w:unhideWhenUsed/>
    <w:qFormat/>
    <w:rsid w:val="00E632AB"/>
    <w:pPr>
      <w:outlineLvl w:val="9"/>
    </w:pPr>
    <w:rPr>
      <w:lang w:val="en-US"/>
    </w:rPr>
  </w:style>
  <w:style w:type="paragraph" w:styleId="TOC1">
    <w:name w:val="toc 1"/>
    <w:basedOn w:val="Normal"/>
    <w:next w:val="Normal"/>
    <w:autoRedefine/>
    <w:uiPriority w:val="39"/>
    <w:unhideWhenUsed/>
    <w:rsid w:val="00E632AB"/>
    <w:pPr>
      <w:spacing w:after="100"/>
    </w:pPr>
  </w:style>
  <w:style w:type="paragraph" w:styleId="TOC2">
    <w:name w:val="toc 2"/>
    <w:basedOn w:val="Normal"/>
    <w:next w:val="Normal"/>
    <w:autoRedefine/>
    <w:uiPriority w:val="39"/>
    <w:unhideWhenUsed/>
    <w:rsid w:val="00E632AB"/>
    <w:pPr>
      <w:spacing w:after="100"/>
      <w:ind w:left="220"/>
    </w:pPr>
  </w:style>
  <w:style w:type="character" w:styleId="Hyperlink">
    <w:name w:val="Hyperlink"/>
    <w:basedOn w:val="DefaultParagraphFont"/>
    <w:uiPriority w:val="99"/>
    <w:unhideWhenUsed/>
    <w:rsid w:val="00E632AB"/>
    <w:rPr>
      <w:color w:val="0563C1" w:themeColor="hyperlink"/>
      <w:u w:val="single"/>
    </w:rPr>
  </w:style>
  <w:style w:type="paragraph" w:styleId="Header">
    <w:name w:val="header"/>
    <w:basedOn w:val="Normal"/>
    <w:link w:val="HeaderChar"/>
    <w:uiPriority w:val="99"/>
    <w:unhideWhenUsed/>
    <w:rsid w:val="00E632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32AB"/>
    <w:rPr>
      <w:lang w:val="en-GB"/>
    </w:rPr>
  </w:style>
  <w:style w:type="paragraph" w:styleId="Footer">
    <w:name w:val="footer"/>
    <w:basedOn w:val="Normal"/>
    <w:link w:val="FooterChar"/>
    <w:uiPriority w:val="99"/>
    <w:unhideWhenUsed/>
    <w:rsid w:val="00E632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32AB"/>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6D9EE2-EBE1-4BA3-81CD-4002C635FB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2322</Words>
  <Characters>13236</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dc:creator>
  <cp:lastModifiedBy>marius petraru</cp:lastModifiedBy>
  <cp:revision>2</cp:revision>
  <dcterms:created xsi:type="dcterms:W3CDTF">2023-03-09T17:02:00Z</dcterms:created>
  <dcterms:modified xsi:type="dcterms:W3CDTF">2023-03-09T17:02:00Z</dcterms:modified>
</cp:coreProperties>
</file>