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A836CFD" w:rsidP="6CE84E44" w:rsidRDefault="1A836CFD" w14:paraId="59FC6258" w14:textId="5CDBCF92">
      <w:pPr>
        <w:pStyle w:val="Heading1"/>
        <w:suppressLineNumbers w:val="0"/>
        <w:bidi w:val="0"/>
        <w:spacing w:before="360" w:beforeAutospacing="off" w:after="80" w:afterAutospacing="off" w:line="279" w:lineRule="auto"/>
        <w:ind w:left="0" w:right="0"/>
        <w:jc w:val="left"/>
        <w:rPr>
          <w:b w:val="1"/>
          <w:bCs w:val="1"/>
          <w:noProof w:val="0"/>
          <w:lang w:val="en-GB"/>
        </w:rPr>
      </w:pPr>
      <w:r w:rsidRPr="6CE84E44" w:rsidR="1D106BC7">
        <w:rPr>
          <w:b w:val="1"/>
          <w:bCs w:val="1"/>
          <w:noProof w:val="0"/>
          <w:lang w:val="en-GB"/>
        </w:rPr>
        <w:t xml:space="preserve">                 </w:t>
      </w:r>
      <w:r w:rsidRPr="6CE84E44" w:rsidR="5B02FFFA">
        <w:rPr>
          <w:b w:val="1"/>
          <w:bCs w:val="1"/>
          <w:noProof w:val="0"/>
          <w:lang w:val="en-GB"/>
        </w:rPr>
        <w:t xml:space="preserve">       </w:t>
      </w:r>
      <w:r w:rsidRPr="6CE84E44" w:rsidR="5B02FFFA">
        <w:rPr>
          <w:b w:val="1"/>
          <w:bCs w:val="1"/>
          <w:noProof w:val="0"/>
          <w:sz w:val="48"/>
          <w:szCs w:val="48"/>
          <w:lang w:val="en-GB"/>
        </w:rPr>
        <w:t xml:space="preserve">   </w:t>
      </w:r>
      <w:r w:rsidRPr="6CE84E44" w:rsidR="5B02FFFA">
        <w:rPr>
          <w:rFonts w:ascii="Arial" w:hAnsi="Arial" w:eastAsia="Arial" w:cs="Arial"/>
          <w:b w:val="1"/>
          <w:bCs w:val="1"/>
          <w:noProof w:val="0"/>
          <w:sz w:val="48"/>
          <w:szCs w:val="48"/>
          <w:lang w:val="en-GB"/>
        </w:rPr>
        <w:t xml:space="preserve">  </w:t>
      </w:r>
      <w:r w:rsidRPr="6CE84E44" w:rsidR="5B02FFFA">
        <w:rPr>
          <w:rStyle w:val="Heading1Char"/>
          <w:noProof w:val="0"/>
          <w:lang w:val="en-GB"/>
        </w:rPr>
        <w:t xml:space="preserve"> </w:t>
      </w:r>
      <w:r w:rsidRPr="6CE84E44" w:rsidR="5B02FFFA">
        <w:rPr>
          <w:rStyle w:val="Heading1Char"/>
          <w:noProof w:val="0"/>
          <w:lang w:val="en-GB"/>
        </w:rPr>
        <w:t>Title Page</w:t>
      </w:r>
    </w:p>
    <w:p w:rsidR="1A836CFD" w:rsidP="6CE84E44" w:rsidRDefault="1A836CFD" w14:paraId="17B5CE7A" w14:textId="31AB9C8D">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6CE84E44" w:rsidR="1A836CFD">
        <w:rPr>
          <w:rFonts w:ascii="Aptos" w:hAnsi="Aptos" w:eastAsia="Aptos" w:cs="Aptos"/>
          <w:b w:val="1"/>
          <w:bCs w:val="1"/>
          <w:i w:val="0"/>
          <w:iCs w:val="0"/>
          <w:caps w:val="0"/>
          <w:smallCaps w:val="0"/>
          <w:noProof w:val="0"/>
          <w:color w:val="000000" w:themeColor="text1" w:themeTint="FF" w:themeShade="FF"/>
          <w:sz w:val="48"/>
          <w:szCs w:val="48"/>
          <w:lang w:val="en-GB"/>
        </w:rPr>
        <w:t>Name: Shabnam Munsha</w:t>
      </w:r>
    </w:p>
    <w:p w:rsidR="6CE84E44" w:rsidP="6CE84E44" w:rsidRDefault="6CE84E44" w14:paraId="27D42476" w14:textId="027645C0">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1A836CFD" w:rsidP="6CE84E44" w:rsidRDefault="1A836CFD" w14:paraId="5D1F3CC4" w14:textId="01E9F810" w14:noSpellErr="1">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6CE84E44" w:rsidR="1A836CFD">
        <w:rPr>
          <w:rFonts w:ascii="Aptos" w:hAnsi="Aptos" w:eastAsia="Aptos" w:cs="Aptos"/>
          <w:b w:val="1"/>
          <w:bCs w:val="1"/>
          <w:i w:val="0"/>
          <w:iCs w:val="0"/>
          <w:caps w:val="0"/>
          <w:smallCaps w:val="0"/>
          <w:noProof w:val="0"/>
          <w:color w:val="000000" w:themeColor="text1" w:themeTint="FF" w:themeShade="FF"/>
          <w:sz w:val="48"/>
          <w:szCs w:val="48"/>
          <w:lang w:val="en-GB"/>
        </w:rPr>
        <w:t>Student Number: 2410764</w:t>
      </w:r>
    </w:p>
    <w:p w:rsidR="69F93A38" w:rsidP="6CE84E44" w:rsidRDefault="69F93A38" w14:paraId="20029125" w14:textId="64B8BBA5">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69F93A38" w:rsidP="6CE84E44" w:rsidRDefault="69F93A38" w14:paraId="3706EE54" w14:textId="73ABA9FA">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6CE84E44" w:rsidR="16FB8EE5">
        <w:rPr>
          <w:rFonts w:ascii="Aptos" w:hAnsi="Aptos" w:eastAsia="Aptos" w:cs="Aptos"/>
          <w:b w:val="1"/>
          <w:bCs w:val="1"/>
          <w:i w:val="0"/>
          <w:iCs w:val="0"/>
          <w:caps w:val="0"/>
          <w:smallCaps w:val="0"/>
          <w:noProof w:val="0"/>
          <w:color w:val="000000" w:themeColor="text1" w:themeTint="FF" w:themeShade="FF"/>
          <w:sz w:val="48"/>
          <w:szCs w:val="48"/>
          <w:lang w:val="en-GB"/>
        </w:rPr>
        <w:t>Module principles of health and social care practices</w:t>
      </w:r>
    </w:p>
    <w:p w:rsidR="69F93A38" w:rsidP="6CE84E44" w:rsidRDefault="69F93A38" w14:paraId="2ED5EB1E" w14:textId="794CBF73">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69F93A38" w:rsidP="6CE84E44" w:rsidRDefault="69F93A38" w14:paraId="78B65100" w14:textId="39CDFAC4">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6CE84E44" w:rsidR="69F93A38">
        <w:rPr>
          <w:rFonts w:ascii="Aptos" w:hAnsi="Aptos" w:eastAsia="Aptos" w:cs="Aptos"/>
          <w:b w:val="1"/>
          <w:bCs w:val="1"/>
          <w:i w:val="0"/>
          <w:iCs w:val="0"/>
          <w:caps w:val="0"/>
          <w:smallCaps w:val="0"/>
          <w:noProof w:val="0"/>
          <w:color w:val="000000" w:themeColor="text1" w:themeTint="FF" w:themeShade="FF"/>
          <w:sz w:val="48"/>
          <w:szCs w:val="48"/>
          <w:lang w:val="en-GB"/>
        </w:rPr>
        <w:t>Module code: BMHP5016</w:t>
      </w:r>
    </w:p>
    <w:p w:rsidR="6CE84E44" w:rsidP="6CE84E44" w:rsidRDefault="6CE84E44" w14:paraId="73110654" w14:textId="710E9075">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p>
    <w:p w:rsidR="69F93A38" w:rsidP="6CE84E44" w:rsidRDefault="69F93A38" w14:paraId="00B5EEE0" w14:noSpellErr="1" w14:textId="45F72F1B">
      <w:pPr>
        <w:rPr>
          <w:rFonts w:ascii="Aptos" w:hAnsi="Aptos" w:eastAsia="Aptos" w:cs="Aptos"/>
          <w:b w:val="1"/>
          <w:bCs w:val="1"/>
          <w:i w:val="0"/>
          <w:iCs w:val="0"/>
          <w:caps w:val="0"/>
          <w:smallCaps w:val="0"/>
          <w:noProof w:val="0"/>
          <w:color w:val="000000" w:themeColor="text1" w:themeTint="FF" w:themeShade="FF"/>
          <w:sz w:val="48"/>
          <w:szCs w:val="48"/>
          <w:lang w:val="en-GB"/>
        </w:rPr>
      </w:pPr>
      <w:r w:rsidRPr="6CE84E44" w:rsidR="69F93A38">
        <w:rPr>
          <w:rFonts w:ascii="Aptos" w:hAnsi="Aptos" w:eastAsia="Aptos" w:cs="Aptos"/>
          <w:b w:val="1"/>
          <w:bCs w:val="1"/>
          <w:i w:val="0"/>
          <w:iCs w:val="0"/>
          <w:caps w:val="0"/>
          <w:smallCaps w:val="0"/>
          <w:noProof w:val="0"/>
          <w:color w:val="000000" w:themeColor="text1" w:themeTint="FF" w:themeShade="FF"/>
          <w:sz w:val="48"/>
          <w:szCs w:val="48"/>
          <w:lang w:val="en-GB"/>
        </w:rPr>
        <w:t>Assignment title (Component 1</w:t>
      </w:r>
      <w:r w:rsidRPr="6CE84E44" w:rsidR="5D45BE45">
        <w:rPr>
          <w:rFonts w:ascii="Aptos" w:hAnsi="Aptos" w:eastAsia="Aptos" w:cs="Aptos"/>
          <w:b w:val="1"/>
          <w:bCs w:val="1"/>
          <w:i w:val="0"/>
          <w:iCs w:val="0"/>
          <w:caps w:val="0"/>
          <w:smallCaps w:val="0"/>
          <w:noProof w:val="0"/>
          <w:color w:val="000000" w:themeColor="text1" w:themeTint="FF" w:themeShade="FF"/>
          <w:sz w:val="48"/>
          <w:szCs w:val="48"/>
          <w:lang w:val="en-GB"/>
        </w:rPr>
        <w:t xml:space="preserve"> W</w:t>
      </w:r>
      <w:r w:rsidRPr="6CE84E44" w:rsidR="69F93A38">
        <w:rPr>
          <w:rFonts w:ascii="Aptos" w:hAnsi="Aptos" w:eastAsia="Aptos" w:cs="Aptos"/>
          <w:b w:val="1"/>
          <w:bCs w:val="1"/>
          <w:i w:val="0"/>
          <w:iCs w:val="0"/>
          <w:caps w:val="0"/>
          <w:smallCaps w:val="0"/>
          <w:noProof w:val="0"/>
          <w:color w:val="000000" w:themeColor="text1" w:themeTint="FF" w:themeShade="FF"/>
          <w:sz w:val="48"/>
          <w:szCs w:val="48"/>
          <w:lang w:val="en-GB"/>
        </w:rPr>
        <w:t xml:space="preserve">ritten </w:t>
      </w:r>
      <w:r w:rsidRPr="6CE84E44" w:rsidR="2C254FD3">
        <w:rPr>
          <w:rFonts w:ascii="Aptos" w:hAnsi="Aptos" w:eastAsia="Aptos" w:cs="Aptos"/>
          <w:b w:val="1"/>
          <w:bCs w:val="1"/>
          <w:i w:val="0"/>
          <w:iCs w:val="0"/>
          <w:caps w:val="0"/>
          <w:smallCaps w:val="0"/>
          <w:noProof w:val="0"/>
          <w:color w:val="000000" w:themeColor="text1" w:themeTint="FF" w:themeShade="FF"/>
          <w:sz w:val="48"/>
          <w:szCs w:val="48"/>
          <w:lang w:val="en-GB"/>
        </w:rPr>
        <w:t>A</w:t>
      </w:r>
      <w:r w:rsidRPr="6CE84E44" w:rsidR="69F93A38">
        <w:rPr>
          <w:rFonts w:ascii="Aptos" w:hAnsi="Aptos" w:eastAsia="Aptos" w:cs="Aptos"/>
          <w:b w:val="1"/>
          <w:bCs w:val="1"/>
          <w:i w:val="0"/>
          <w:iCs w:val="0"/>
          <w:caps w:val="0"/>
          <w:smallCaps w:val="0"/>
          <w:noProof w:val="0"/>
          <w:color w:val="000000" w:themeColor="text1" w:themeTint="FF" w:themeShade="FF"/>
          <w:sz w:val="48"/>
          <w:szCs w:val="48"/>
          <w:lang w:val="en-GB"/>
        </w:rPr>
        <w:t xml:space="preserve">ssignment </w:t>
      </w:r>
      <w:r w:rsidRPr="6CE84E44" w:rsidR="0CD091B3">
        <w:rPr>
          <w:rFonts w:ascii="Aptos" w:hAnsi="Aptos" w:eastAsia="Aptos" w:cs="Aptos"/>
          <w:b w:val="1"/>
          <w:bCs w:val="1"/>
          <w:i w:val="0"/>
          <w:iCs w:val="0"/>
          <w:caps w:val="0"/>
          <w:smallCaps w:val="0"/>
          <w:noProof w:val="0"/>
          <w:color w:val="000000" w:themeColor="text1" w:themeTint="FF" w:themeShade="FF"/>
          <w:sz w:val="48"/>
          <w:szCs w:val="48"/>
          <w:lang w:val="en-GB"/>
        </w:rPr>
        <w:t>Reflective Report</w:t>
      </w:r>
      <w:r w:rsidRPr="6CE84E44" w:rsidR="69F93A38">
        <w:rPr>
          <w:rFonts w:ascii="Aptos" w:hAnsi="Aptos" w:eastAsia="Aptos" w:cs="Aptos"/>
          <w:b w:val="1"/>
          <w:bCs w:val="1"/>
          <w:i w:val="0"/>
          <w:iCs w:val="0"/>
          <w:caps w:val="0"/>
          <w:smallCaps w:val="0"/>
          <w:noProof w:val="0"/>
          <w:color w:val="000000" w:themeColor="text1" w:themeTint="FF" w:themeShade="FF"/>
          <w:sz w:val="48"/>
          <w:szCs w:val="48"/>
          <w:lang w:val="en-GB"/>
        </w:rPr>
        <w:t>)</w:t>
      </w:r>
    </w:p>
    <w:p w:rsidR="6CE84E44" w:rsidP="6CE84E44" w:rsidRDefault="6CE84E44" w14:paraId="2E9C7A36" w14:textId="525BE0CC">
      <w:pPr>
        <w:rPr>
          <w:rFonts w:ascii="Aptos" w:hAnsi="Aptos" w:eastAsia="Aptos" w:cs="Aptos"/>
          <w:b w:val="1"/>
          <w:bCs w:val="1"/>
          <w:i w:val="0"/>
          <w:iCs w:val="0"/>
          <w:caps w:val="0"/>
          <w:smallCaps w:val="0"/>
          <w:noProof w:val="0"/>
          <w:color w:val="000000" w:themeColor="text1" w:themeTint="FF" w:themeShade="FF"/>
          <w:sz w:val="48"/>
          <w:szCs w:val="48"/>
          <w:lang w:val="en-GB"/>
        </w:rPr>
      </w:pPr>
    </w:p>
    <w:p xmlns:wp14="http://schemas.microsoft.com/office/word/2010/wordml" w:rsidP="6CE84E44" wp14:paraId="0C486E7C" wp14:noSpellErr="1" wp14:textId="04841182">
      <w:pPr>
        <w:pStyle w:val="Normal"/>
        <w:rPr>
          <w:rFonts w:ascii="Aptos" w:hAnsi="Aptos" w:eastAsia="Aptos" w:cs="Aptos"/>
          <w:b w:val="1"/>
          <w:bCs w:val="1"/>
          <w:i w:val="0"/>
          <w:iCs w:val="0"/>
          <w:caps w:val="0"/>
          <w:smallCaps w:val="0"/>
          <w:noProof w:val="0"/>
          <w:color w:val="000000" w:themeColor="text1" w:themeTint="FF" w:themeShade="FF"/>
          <w:sz w:val="48"/>
          <w:szCs w:val="48"/>
          <w:lang w:val="en-GB"/>
        </w:rPr>
      </w:pPr>
      <w:r w:rsidRPr="6CE84E44" w:rsidR="287B91EC">
        <w:rPr>
          <w:rFonts w:ascii="Aptos" w:hAnsi="Aptos" w:eastAsia="Aptos" w:cs="Aptos"/>
          <w:b w:val="1"/>
          <w:bCs w:val="1"/>
          <w:i w:val="0"/>
          <w:iCs w:val="0"/>
          <w:caps w:val="0"/>
          <w:smallCaps w:val="0"/>
          <w:noProof w:val="0"/>
          <w:color w:val="000000" w:themeColor="text1" w:themeTint="FF" w:themeShade="FF"/>
          <w:sz w:val="48"/>
          <w:szCs w:val="48"/>
          <w:lang w:val="en-GB"/>
        </w:rPr>
        <w:t xml:space="preserve">Programme: BSC Health </w:t>
      </w:r>
      <w:r w:rsidRPr="6CE84E44" w:rsidR="2133F5DB">
        <w:rPr>
          <w:rFonts w:ascii="Aptos" w:hAnsi="Aptos" w:eastAsia="Aptos" w:cs="Aptos"/>
          <w:b w:val="1"/>
          <w:bCs w:val="1"/>
          <w:i w:val="0"/>
          <w:iCs w:val="0"/>
          <w:caps w:val="0"/>
          <w:smallCaps w:val="0"/>
          <w:noProof w:val="0"/>
          <w:color w:val="000000" w:themeColor="text1" w:themeTint="FF" w:themeShade="FF"/>
          <w:sz w:val="48"/>
          <w:szCs w:val="48"/>
          <w:lang w:val="en-GB"/>
        </w:rPr>
        <w:t>&amp;</w:t>
      </w:r>
      <w:r w:rsidRPr="6CE84E44" w:rsidR="287B91EC">
        <w:rPr>
          <w:rFonts w:ascii="Aptos" w:hAnsi="Aptos" w:eastAsia="Aptos" w:cs="Aptos"/>
          <w:b w:val="1"/>
          <w:bCs w:val="1"/>
          <w:i w:val="0"/>
          <w:iCs w:val="0"/>
          <w:caps w:val="0"/>
          <w:smallCaps w:val="0"/>
          <w:noProof w:val="0"/>
          <w:color w:val="000000" w:themeColor="text1" w:themeTint="FF" w:themeShade="FF"/>
          <w:sz w:val="48"/>
          <w:szCs w:val="48"/>
          <w:lang w:val="en-GB"/>
        </w:rPr>
        <w:t xml:space="preserve"> Social</w:t>
      </w:r>
      <w:r w:rsidRPr="6CE84E44" w:rsidR="525DBE48">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Pr="6CE84E44" w:rsidR="287B91EC">
        <w:rPr>
          <w:rFonts w:ascii="Aptos" w:hAnsi="Aptos" w:eastAsia="Aptos" w:cs="Aptos"/>
          <w:b w:val="1"/>
          <w:bCs w:val="1"/>
          <w:i w:val="0"/>
          <w:iCs w:val="0"/>
          <w:caps w:val="0"/>
          <w:smallCaps w:val="0"/>
          <w:noProof w:val="0"/>
          <w:color w:val="000000" w:themeColor="text1" w:themeTint="FF" w:themeShade="FF"/>
          <w:sz w:val="48"/>
          <w:szCs w:val="48"/>
          <w:lang w:val="en-GB"/>
        </w:rPr>
        <w:t>Care</w:t>
      </w:r>
      <w:r>
        <w:tab/>
      </w:r>
    </w:p>
    <w:p xmlns:wp14="http://schemas.microsoft.com/office/word/2010/wordml" w:rsidP="6CE84E44" wp14:paraId="02AD5F45" wp14:noSpellErr="1" wp14:textId="137FE319">
      <w:pPr>
        <w:rPr>
          <w:rFonts w:ascii="Aptos" w:hAnsi="Aptos" w:eastAsia="Aptos" w:cs="Aptos"/>
          <w:b w:val="1"/>
          <w:bCs w:val="1"/>
          <w:i w:val="0"/>
          <w:iCs w:val="0"/>
          <w:caps w:val="0"/>
          <w:smallCaps w:val="0"/>
          <w:noProof w:val="0"/>
          <w:color w:val="000000" w:themeColor="text1" w:themeTint="FF" w:themeShade="FF"/>
          <w:sz w:val="56"/>
          <w:szCs w:val="56"/>
          <w:lang w:val="en-GB"/>
        </w:rPr>
      </w:pPr>
      <w:r w:rsidRPr="6CE84E44" w:rsidR="232E8970">
        <w:rPr>
          <w:rFonts w:ascii="Aptos" w:hAnsi="Aptos" w:eastAsia="Aptos" w:cs="Aptos"/>
          <w:b w:val="1"/>
          <w:bCs w:val="1"/>
          <w:i w:val="0"/>
          <w:iCs w:val="0"/>
          <w:caps w:val="0"/>
          <w:smallCaps w:val="0"/>
          <w:noProof w:val="0"/>
          <w:color w:val="000000" w:themeColor="text1" w:themeTint="FF" w:themeShade="FF"/>
          <w:sz w:val="56"/>
          <w:szCs w:val="56"/>
          <w:lang w:val="en-GB"/>
        </w:rPr>
        <w:t xml:space="preserve">Submission </w:t>
      </w:r>
      <w:r w:rsidRPr="6CE84E44" w:rsidR="5DE33F0E">
        <w:rPr>
          <w:rFonts w:ascii="Aptos" w:hAnsi="Aptos" w:eastAsia="Aptos" w:cs="Aptos"/>
          <w:b w:val="1"/>
          <w:bCs w:val="1"/>
          <w:i w:val="0"/>
          <w:iCs w:val="0"/>
          <w:caps w:val="0"/>
          <w:smallCaps w:val="0"/>
          <w:noProof w:val="0"/>
          <w:color w:val="000000" w:themeColor="text1" w:themeTint="FF" w:themeShade="FF"/>
          <w:sz w:val="56"/>
          <w:szCs w:val="56"/>
          <w:lang w:val="en-GB"/>
        </w:rPr>
        <w:t>date:</w:t>
      </w:r>
      <w:r w:rsidRPr="6CE84E44" w:rsidR="232E8970">
        <w:rPr>
          <w:rFonts w:ascii="Aptos" w:hAnsi="Aptos" w:eastAsia="Aptos" w:cs="Aptos"/>
          <w:b w:val="1"/>
          <w:bCs w:val="1"/>
          <w:i w:val="0"/>
          <w:iCs w:val="0"/>
          <w:caps w:val="0"/>
          <w:smallCaps w:val="0"/>
          <w:noProof w:val="0"/>
          <w:color w:val="000000" w:themeColor="text1" w:themeTint="FF" w:themeShade="FF"/>
          <w:sz w:val="56"/>
          <w:szCs w:val="56"/>
          <w:lang w:val="en-GB"/>
        </w:rPr>
        <w:t xml:space="preserve"> 27</w:t>
      </w:r>
      <w:r w:rsidRPr="6CE84E44" w:rsidR="232E8970">
        <w:rPr>
          <w:rFonts w:ascii="Aptos" w:hAnsi="Aptos" w:eastAsia="Aptos" w:cs="Aptos"/>
          <w:b w:val="1"/>
          <w:bCs w:val="1"/>
          <w:i w:val="0"/>
          <w:iCs w:val="0"/>
          <w:caps w:val="0"/>
          <w:smallCaps w:val="0"/>
          <w:noProof w:val="0"/>
          <w:color w:val="000000" w:themeColor="text1" w:themeTint="FF" w:themeShade="FF"/>
          <w:sz w:val="56"/>
          <w:szCs w:val="56"/>
          <w:vertAlign w:val="superscript"/>
          <w:lang w:val="en-GB"/>
        </w:rPr>
        <w:t>th</w:t>
      </w:r>
      <w:r w:rsidRPr="6CE84E44" w:rsidR="232E8970">
        <w:rPr>
          <w:rFonts w:ascii="Aptos" w:hAnsi="Aptos" w:eastAsia="Aptos" w:cs="Aptos"/>
          <w:b w:val="1"/>
          <w:bCs w:val="1"/>
          <w:i w:val="0"/>
          <w:iCs w:val="0"/>
          <w:caps w:val="0"/>
          <w:smallCaps w:val="0"/>
          <w:noProof w:val="0"/>
          <w:color w:val="000000" w:themeColor="text1" w:themeTint="FF" w:themeShade="FF"/>
          <w:sz w:val="56"/>
          <w:szCs w:val="56"/>
          <w:lang w:val="en-GB"/>
        </w:rPr>
        <w:t xml:space="preserve"> October 2025</w:t>
      </w:r>
    </w:p>
    <w:p xmlns:wp14="http://schemas.microsoft.com/office/word/2010/wordml" w:rsidP="540757E9" wp14:paraId="5E5787A5" wp14:textId="62255A26">
      <w:pPr>
        <w:rPr>
          <w:b w:val="1"/>
          <w:bCs w:val="1"/>
        </w:rPr>
      </w:pPr>
    </w:p>
    <w:p w:rsidR="0862F77A" w:rsidP="6CE84E44" w:rsidRDefault="0862F77A" w14:paraId="6753AF96" w14:noSpellErr="1" w14:textId="27D82090">
      <w:pPr>
        <w:spacing w:after="100"/>
        <w:rPr>
          <w:rFonts w:ascii="Aptos" w:hAnsi="Aptos" w:eastAsia="Aptos" w:cs="Aptos"/>
          <w:b w:val="1"/>
          <w:bCs w:val="1"/>
          <w:i w:val="0"/>
          <w:iCs w:val="0"/>
          <w:caps w:val="0"/>
          <w:smallCaps w:val="0"/>
          <w:noProof w:val="0"/>
          <w:color w:val="000000" w:themeColor="text1" w:themeTint="FF" w:themeShade="FF"/>
          <w:sz w:val="72"/>
          <w:szCs w:val="72"/>
          <w:lang w:val="en-GB"/>
        </w:rPr>
      </w:pPr>
      <w:r w:rsidRPr="6CE84E44" w:rsidR="75846318">
        <w:rPr>
          <w:rFonts w:ascii="Aptos" w:hAnsi="Aptos" w:eastAsia="Aptos" w:cs="Aptos"/>
          <w:b w:val="1"/>
          <w:bCs w:val="1"/>
          <w:i w:val="0"/>
          <w:iCs w:val="0"/>
          <w:caps w:val="0"/>
          <w:smallCaps w:val="0"/>
          <w:noProof w:val="0"/>
          <w:color w:val="000000" w:themeColor="text1" w:themeTint="FF" w:themeShade="FF"/>
          <w:sz w:val="72"/>
          <w:szCs w:val="72"/>
          <w:lang w:val="en-GB"/>
        </w:rPr>
        <w:t xml:space="preserve">              </w:t>
      </w:r>
      <w:r w:rsidRPr="6CE84E44" w:rsidR="75846318">
        <w:rPr>
          <w:rFonts w:ascii="Aptos" w:hAnsi="Aptos" w:eastAsia="Aptos" w:cs="Aptos"/>
          <w:b w:val="0"/>
          <w:bCs w:val="0"/>
          <w:i w:val="0"/>
          <w:iCs w:val="0"/>
          <w:caps w:val="0"/>
          <w:smallCaps w:val="0"/>
          <w:noProof w:val="0"/>
          <w:color w:val="000000" w:themeColor="text1" w:themeTint="FF" w:themeShade="FF"/>
          <w:sz w:val="72"/>
          <w:szCs w:val="72"/>
          <w:lang w:val="en-GB"/>
        </w:rPr>
        <w:t>Contents pa</w:t>
      </w:r>
      <w:r w:rsidRPr="6CE84E44" w:rsidR="1C3D3DA4">
        <w:rPr>
          <w:rFonts w:ascii="Aptos" w:hAnsi="Aptos" w:eastAsia="Aptos" w:cs="Aptos"/>
          <w:b w:val="0"/>
          <w:bCs w:val="0"/>
          <w:i w:val="0"/>
          <w:iCs w:val="0"/>
          <w:caps w:val="0"/>
          <w:smallCaps w:val="0"/>
          <w:noProof w:val="0"/>
          <w:color w:val="000000" w:themeColor="text1" w:themeTint="FF" w:themeShade="FF"/>
          <w:sz w:val="72"/>
          <w:szCs w:val="72"/>
          <w:lang w:val="en-GB"/>
        </w:rPr>
        <w:t>ge</w:t>
      </w:r>
    </w:p>
    <w:p w:rsidR="0862F77A" w:rsidP="6CE84E44" w:rsidRDefault="0862F77A" w14:paraId="2C2AFC00" w14:textId="5A6F2F52">
      <w:pPr>
        <w:spacing w:after="100" w:line="360" w:lineRule="auto"/>
        <w:rPr>
          <w:rFonts w:ascii="Aptos" w:hAnsi="Aptos" w:eastAsia="Aptos" w:cs="Aptos"/>
          <w:b w:val="0"/>
          <w:bCs w:val="0"/>
          <w:i w:val="0"/>
          <w:iCs w:val="0"/>
          <w:caps w:val="0"/>
          <w:smallCaps w:val="0"/>
          <w:noProof w:val="0"/>
          <w:color w:val="000000" w:themeColor="text1" w:themeTint="FF" w:themeShade="FF"/>
          <w:sz w:val="72"/>
          <w:szCs w:val="72"/>
          <w:lang w:val="en-GB"/>
        </w:rPr>
      </w:pPr>
    </w:p>
    <w:p w:rsidR="0862F77A" w:rsidP="6CE84E44" w:rsidRDefault="0862F77A" w14:paraId="19082FB4" w14:textId="051D0617">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710C40F1">
        <w:rPr>
          <w:rFonts w:ascii="Arial" w:hAnsi="Arial" w:eastAsia="Arial" w:cs="Arial"/>
          <w:b w:val="0"/>
          <w:bCs w:val="0"/>
          <w:i w:val="0"/>
          <w:iCs w:val="0"/>
          <w:caps w:val="0"/>
          <w:smallCaps w:val="0"/>
          <w:noProof w:val="0"/>
          <w:color w:val="000000" w:themeColor="text1" w:themeTint="FF" w:themeShade="FF"/>
          <w:sz w:val="22"/>
          <w:szCs w:val="22"/>
          <w:lang w:val="en-GB"/>
        </w:rPr>
        <w:t>Title page..............................................................................................</w:t>
      </w:r>
      <w:r w:rsidRPr="6CE84E44" w:rsidR="06D6ED33">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06D6ED33">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710C40F1">
        <w:rPr>
          <w:rFonts w:ascii="Arial" w:hAnsi="Arial" w:eastAsia="Arial" w:cs="Arial"/>
          <w:b w:val="0"/>
          <w:bCs w:val="0"/>
          <w:i w:val="0"/>
          <w:iCs w:val="0"/>
          <w:caps w:val="0"/>
          <w:smallCaps w:val="0"/>
          <w:noProof w:val="0"/>
          <w:color w:val="000000" w:themeColor="text1" w:themeTint="FF" w:themeShade="FF"/>
          <w:sz w:val="22"/>
          <w:szCs w:val="22"/>
          <w:lang w:val="en-GB"/>
        </w:rPr>
        <w:t>..1</w:t>
      </w:r>
    </w:p>
    <w:p w:rsidR="0862F77A" w:rsidP="6CE84E44" w:rsidRDefault="0862F77A" w14:paraId="019F9E05" w14:textId="18A62D74">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7AC1593D" w14:textId="332D2747">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0B3F668F">
        <w:rPr>
          <w:rFonts w:ascii="Arial" w:hAnsi="Arial" w:eastAsia="Arial" w:cs="Arial"/>
          <w:b w:val="0"/>
          <w:bCs w:val="0"/>
          <w:i w:val="0"/>
          <w:iCs w:val="0"/>
          <w:caps w:val="0"/>
          <w:smallCaps w:val="0"/>
          <w:noProof w:val="0"/>
          <w:color w:val="000000" w:themeColor="text1" w:themeTint="FF" w:themeShade="FF"/>
          <w:sz w:val="22"/>
          <w:szCs w:val="22"/>
          <w:lang w:val="en-GB"/>
        </w:rPr>
        <w:t>Contents Page.......................................................................................................................2</w:t>
      </w:r>
    </w:p>
    <w:p w:rsidR="0862F77A" w:rsidP="6CE84E44" w:rsidRDefault="0862F77A" w14:paraId="3ED65581" w14:textId="613FEE62">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7E1F7467" w14:textId="2B78D434">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0B3F668F">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6CE84E44" w:rsidR="59918A66">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0B3F668F">
        <w:rPr>
          <w:rFonts w:ascii="Arial" w:hAnsi="Arial" w:eastAsia="Arial" w:cs="Arial"/>
          <w:b w:val="0"/>
          <w:bCs w:val="0"/>
          <w:i w:val="0"/>
          <w:iCs w:val="0"/>
          <w:caps w:val="0"/>
          <w:smallCaps w:val="0"/>
          <w:noProof w:val="0"/>
          <w:color w:val="000000" w:themeColor="text1" w:themeTint="FF" w:themeShade="FF"/>
          <w:sz w:val="22"/>
          <w:szCs w:val="22"/>
          <w:lang w:val="en-GB"/>
        </w:rPr>
        <w:t>.3</w:t>
      </w:r>
    </w:p>
    <w:p w:rsidR="0862F77A" w:rsidP="6CE84E44" w:rsidRDefault="0862F77A" w14:paraId="5F1165F5" w14:textId="48F442F5">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4B624A5D" w14:textId="3EA1DE00">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710C40F1">
        <w:rPr>
          <w:rFonts w:ascii="Arial" w:hAnsi="Arial" w:eastAsia="Arial" w:cs="Arial"/>
          <w:b w:val="0"/>
          <w:bCs w:val="0"/>
          <w:i w:val="0"/>
          <w:iCs w:val="0"/>
          <w:caps w:val="0"/>
          <w:smallCaps w:val="0"/>
          <w:noProof w:val="0"/>
          <w:color w:val="000000" w:themeColor="text1" w:themeTint="FF" w:themeShade="FF"/>
          <w:sz w:val="22"/>
          <w:szCs w:val="22"/>
          <w:lang w:val="en-GB"/>
        </w:rPr>
        <w:t xml:space="preserve">Task </w:t>
      </w:r>
      <w:r w:rsidRPr="6CE84E44" w:rsidR="2DF2BFE4">
        <w:rPr>
          <w:rFonts w:ascii="Arial" w:hAnsi="Arial" w:eastAsia="Arial" w:cs="Arial"/>
          <w:b w:val="0"/>
          <w:bCs w:val="0"/>
          <w:i w:val="0"/>
          <w:iCs w:val="0"/>
          <w:caps w:val="0"/>
          <w:smallCaps w:val="0"/>
          <w:noProof w:val="0"/>
          <w:color w:val="000000" w:themeColor="text1" w:themeTint="FF" w:themeShade="FF"/>
          <w:sz w:val="22"/>
          <w:szCs w:val="22"/>
          <w:lang w:val="en-GB"/>
        </w:rPr>
        <w:t>1: Reflection</w:t>
      </w:r>
      <w:r w:rsidRPr="6CE84E44" w:rsidR="710C40F1">
        <w:rPr>
          <w:rFonts w:ascii="Arial" w:hAnsi="Arial" w:eastAsia="Arial" w:cs="Arial"/>
          <w:b w:val="0"/>
          <w:bCs w:val="0"/>
          <w:i w:val="0"/>
          <w:iCs w:val="0"/>
          <w:caps w:val="0"/>
          <w:smallCaps w:val="0"/>
          <w:noProof w:val="0"/>
          <w:color w:val="000000" w:themeColor="text1" w:themeTint="FF" w:themeShade="FF"/>
          <w:sz w:val="22"/>
          <w:szCs w:val="22"/>
          <w:lang w:val="en-GB"/>
        </w:rPr>
        <w:t xml:space="preserve"> on The Importance of Principles of Health </w:t>
      </w:r>
      <w:r w:rsidRPr="6CE84E44" w:rsidR="6BBBE4B9">
        <w:rPr>
          <w:rFonts w:ascii="Arial" w:hAnsi="Arial" w:eastAsia="Arial" w:cs="Arial"/>
          <w:b w:val="0"/>
          <w:bCs w:val="0"/>
          <w:i w:val="0"/>
          <w:iCs w:val="0"/>
          <w:caps w:val="0"/>
          <w:smallCaps w:val="0"/>
          <w:noProof w:val="0"/>
          <w:color w:val="000000" w:themeColor="text1" w:themeTint="FF" w:themeShade="FF"/>
          <w:sz w:val="22"/>
          <w:szCs w:val="22"/>
          <w:lang w:val="en-GB"/>
        </w:rPr>
        <w:t>and Social Care</w:t>
      </w:r>
      <w:r w:rsidRPr="6CE84E44" w:rsidR="2FDC319C">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216E9810">
        <w:rPr>
          <w:rFonts w:ascii="Arial" w:hAnsi="Arial" w:eastAsia="Arial" w:cs="Arial"/>
          <w:b w:val="0"/>
          <w:bCs w:val="0"/>
          <w:i w:val="0"/>
          <w:iCs w:val="0"/>
          <w:caps w:val="0"/>
          <w:smallCaps w:val="0"/>
          <w:noProof w:val="0"/>
          <w:color w:val="000000" w:themeColor="text1" w:themeTint="FF" w:themeShade="FF"/>
          <w:sz w:val="22"/>
          <w:szCs w:val="22"/>
          <w:lang w:val="en-GB"/>
        </w:rPr>
        <w:t>3/4</w:t>
      </w:r>
      <w:r w:rsidRPr="6CE84E44" w:rsidR="3EA717AF">
        <w:rPr>
          <w:rFonts w:ascii="Arial" w:hAnsi="Arial" w:eastAsia="Arial" w:cs="Arial"/>
          <w:b w:val="0"/>
          <w:bCs w:val="0"/>
          <w:i w:val="0"/>
          <w:iCs w:val="0"/>
          <w:caps w:val="0"/>
          <w:smallCaps w:val="0"/>
          <w:noProof w:val="0"/>
          <w:color w:val="000000" w:themeColor="text1" w:themeTint="FF" w:themeShade="FF"/>
          <w:sz w:val="22"/>
          <w:szCs w:val="22"/>
          <w:lang w:val="en-GB"/>
        </w:rPr>
        <w:t>/5</w:t>
      </w:r>
    </w:p>
    <w:p w:rsidR="0862F77A" w:rsidP="6CE84E44" w:rsidRDefault="0862F77A" w14:paraId="19578D4B" w14:textId="1D6B4B01">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3AE71B2D" w14:textId="5E17BE46">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2FDC319C">
        <w:rPr>
          <w:rFonts w:ascii="Arial" w:hAnsi="Arial" w:eastAsia="Arial" w:cs="Arial"/>
          <w:b w:val="0"/>
          <w:bCs w:val="0"/>
          <w:i w:val="0"/>
          <w:iCs w:val="0"/>
          <w:caps w:val="0"/>
          <w:smallCaps w:val="0"/>
          <w:noProof w:val="0"/>
          <w:color w:val="000000" w:themeColor="text1" w:themeTint="FF" w:themeShade="FF"/>
          <w:sz w:val="22"/>
          <w:szCs w:val="22"/>
          <w:lang w:val="en-GB"/>
        </w:rPr>
        <w:t>Task 2: Practical Examples of concepts in practice...................................</w:t>
      </w:r>
      <w:r w:rsidRPr="6CE84E44" w:rsidR="698F9A95">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143BF809">
        <w:rPr>
          <w:rFonts w:ascii="Arial" w:hAnsi="Arial" w:eastAsia="Arial" w:cs="Arial"/>
          <w:b w:val="0"/>
          <w:bCs w:val="0"/>
          <w:i w:val="0"/>
          <w:iCs w:val="0"/>
          <w:caps w:val="0"/>
          <w:smallCaps w:val="0"/>
          <w:noProof w:val="0"/>
          <w:color w:val="000000" w:themeColor="text1" w:themeTint="FF" w:themeShade="FF"/>
          <w:sz w:val="22"/>
          <w:szCs w:val="22"/>
          <w:lang w:val="en-GB"/>
        </w:rPr>
        <w:t>5/6</w:t>
      </w:r>
    </w:p>
    <w:p w:rsidR="0862F77A" w:rsidP="6CE84E44" w:rsidRDefault="0862F77A" w14:paraId="24AD7643" w14:textId="6ACE0EE3">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0F53B3EF" w14:textId="3295585A">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698F9A95">
        <w:rPr>
          <w:rFonts w:ascii="Arial" w:hAnsi="Arial" w:eastAsia="Arial" w:cs="Arial"/>
          <w:b w:val="0"/>
          <w:bCs w:val="0"/>
          <w:i w:val="0"/>
          <w:iCs w:val="0"/>
          <w:caps w:val="0"/>
          <w:smallCaps w:val="0"/>
          <w:noProof w:val="0"/>
          <w:color w:val="000000" w:themeColor="text1" w:themeTint="FF" w:themeShade="FF"/>
          <w:sz w:val="22"/>
          <w:szCs w:val="22"/>
          <w:lang w:val="en-GB"/>
        </w:rPr>
        <w:t xml:space="preserve">Task </w:t>
      </w:r>
      <w:r w:rsidRPr="6CE84E44" w:rsidR="32CEAE25">
        <w:rPr>
          <w:rFonts w:ascii="Arial" w:hAnsi="Arial" w:eastAsia="Arial" w:cs="Arial"/>
          <w:b w:val="0"/>
          <w:bCs w:val="0"/>
          <w:i w:val="0"/>
          <w:iCs w:val="0"/>
          <w:caps w:val="0"/>
          <w:smallCaps w:val="0"/>
          <w:noProof w:val="0"/>
          <w:color w:val="000000" w:themeColor="text1" w:themeTint="FF" w:themeShade="FF"/>
          <w:sz w:val="22"/>
          <w:szCs w:val="22"/>
          <w:lang w:val="en-GB"/>
        </w:rPr>
        <w:t>3: Self-Reflection</w:t>
      </w:r>
      <w:r w:rsidRPr="6CE84E44" w:rsidR="698F9A95">
        <w:rPr>
          <w:rFonts w:ascii="Arial" w:hAnsi="Arial" w:eastAsia="Arial" w:cs="Arial"/>
          <w:b w:val="0"/>
          <w:bCs w:val="0"/>
          <w:i w:val="0"/>
          <w:iCs w:val="0"/>
          <w:caps w:val="0"/>
          <w:smallCaps w:val="0"/>
          <w:noProof w:val="0"/>
          <w:color w:val="000000" w:themeColor="text1" w:themeTint="FF" w:themeShade="FF"/>
          <w:sz w:val="22"/>
          <w:szCs w:val="22"/>
          <w:lang w:val="en-GB"/>
        </w:rPr>
        <w:t xml:space="preserve"> as a Health and Social care P</w:t>
      </w:r>
      <w:r w:rsidRPr="6CE84E44" w:rsidR="0BEC1F70">
        <w:rPr>
          <w:rFonts w:ascii="Arial" w:hAnsi="Arial" w:eastAsia="Arial" w:cs="Arial"/>
          <w:b w:val="0"/>
          <w:bCs w:val="0"/>
          <w:i w:val="0"/>
          <w:iCs w:val="0"/>
          <w:caps w:val="0"/>
          <w:smallCaps w:val="0"/>
          <w:noProof w:val="0"/>
          <w:color w:val="000000" w:themeColor="text1" w:themeTint="FF" w:themeShade="FF"/>
          <w:sz w:val="22"/>
          <w:szCs w:val="22"/>
          <w:lang w:val="en-GB"/>
        </w:rPr>
        <w:t>rofessional</w:t>
      </w:r>
      <w:r w:rsidRPr="6CE84E44" w:rsidR="3EAA6665">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79D99982">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79D99982">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0EC7BC5B">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6CE84E44" w:rsidRDefault="0862F77A" w14:paraId="4F37D6DA" w14:textId="5E9F1169">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01FE9061" w14:textId="188B6A31">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EAA6665">
        <w:rPr>
          <w:rFonts w:ascii="Arial" w:hAnsi="Arial" w:eastAsia="Arial" w:cs="Arial"/>
          <w:b w:val="0"/>
          <w:bCs w:val="0"/>
          <w:i w:val="0"/>
          <w:iCs w:val="0"/>
          <w:caps w:val="0"/>
          <w:smallCaps w:val="0"/>
          <w:noProof w:val="0"/>
          <w:color w:val="000000" w:themeColor="text1" w:themeTint="FF" w:themeShade="FF"/>
          <w:sz w:val="22"/>
          <w:szCs w:val="22"/>
          <w:lang w:val="en-GB"/>
        </w:rPr>
        <w:t>Gibbs</w:t>
      </w:r>
      <w:r w:rsidRPr="6CE84E44" w:rsidR="3EAA6665">
        <w:rPr>
          <w:rFonts w:ascii="Arial" w:hAnsi="Arial" w:eastAsia="Arial" w:cs="Arial"/>
          <w:b w:val="0"/>
          <w:bCs w:val="0"/>
          <w:i w:val="0"/>
          <w:iCs w:val="0"/>
          <w:caps w:val="0"/>
          <w:smallCaps w:val="0"/>
          <w:noProof w:val="0"/>
          <w:color w:val="000000" w:themeColor="text1" w:themeTint="FF" w:themeShade="FF"/>
          <w:sz w:val="22"/>
          <w:szCs w:val="22"/>
          <w:lang w:val="en-GB"/>
        </w:rPr>
        <w:t xml:space="preserve"> Cycle..................................................................................................................</w:t>
      </w:r>
      <w:r w:rsidRPr="6CE84E44" w:rsidR="343FEEC5">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21B0513D">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43FEEC5">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6CE84E44" w:rsidRDefault="0862F77A" w14:paraId="2FB96938" w14:textId="7C42D588">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4D8E3F1F" w14:textId="46A759FC">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75BB97B">
        <w:rPr>
          <w:rFonts w:ascii="Arial" w:hAnsi="Arial" w:eastAsia="Arial" w:cs="Arial"/>
          <w:b w:val="0"/>
          <w:bCs w:val="0"/>
          <w:i w:val="0"/>
          <w:iCs w:val="0"/>
          <w:caps w:val="0"/>
          <w:smallCaps w:val="0"/>
          <w:noProof w:val="0"/>
          <w:color w:val="000000" w:themeColor="text1" w:themeTint="FF" w:themeShade="FF"/>
          <w:sz w:val="22"/>
          <w:szCs w:val="22"/>
          <w:lang w:val="en-GB"/>
        </w:rPr>
        <w:t>Description -what happened................................................................................</w:t>
      </w:r>
      <w:r w:rsidRPr="6CE84E44" w:rsidR="37DBF6B9">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5DED04F6">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6CE84E44" w:rsidRDefault="0862F77A" w14:paraId="72CAB80D" w14:textId="0FED6682">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751646AE" w14:textId="2C22C260">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75BB97B">
        <w:rPr>
          <w:rFonts w:ascii="Arial" w:hAnsi="Arial" w:eastAsia="Arial" w:cs="Arial"/>
          <w:b w:val="0"/>
          <w:bCs w:val="0"/>
          <w:i w:val="0"/>
          <w:iCs w:val="0"/>
          <w:caps w:val="0"/>
          <w:smallCaps w:val="0"/>
          <w:noProof w:val="0"/>
          <w:color w:val="000000" w:themeColor="text1" w:themeTint="FF" w:themeShade="FF"/>
          <w:sz w:val="22"/>
          <w:szCs w:val="22"/>
          <w:lang w:val="en-GB"/>
        </w:rPr>
        <w:t>Feelings.....................................................................</w:t>
      </w:r>
      <w:r w:rsidRPr="6CE84E44" w:rsidR="093378D9">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42A2C705">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15C67672">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42A2C705">
        <w:rPr>
          <w:rFonts w:ascii="Arial" w:hAnsi="Arial" w:eastAsia="Arial" w:cs="Arial"/>
          <w:b w:val="0"/>
          <w:bCs w:val="0"/>
          <w:i w:val="0"/>
          <w:iCs w:val="0"/>
          <w:caps w:val="0"/>
          <w:smallCaps w:val="0"/>
          <w:noProof w:val="0"/>
          <w:color w:val="000000" w:themeColor="text1" w:themeTint="FF" w:themeShade="FF"/>
          <w:sz w:val="22"/>
          <w:szCs w:val="22"/>
          <w:lang w:val="en-GB"/>
        </w:rPr>
        <w:t>6</w:t>
      </w:r>
    </w:p>
    <w:p w:rsidR="0862F77A" w:rsidP="6CE84E44" w:rsidRDefault="0862F77A" w14:paraId="2FABFE7C" w14:textId="2041A73C">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62EAF74E" w14:textId="0434561B">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75BB97B">
        <w:rPr>
          <w:rFonts w:ascii="Arial" w:hAnsi="Arial" w:eastAsia="Arial" w:cs="Arial"/>
          <w:b w:val="0"/>
          <w:bCs w:val="0"/>
          <w:i w:val="0"/>
          <w:iCs w:val="0"/>
          <w:caps w:val="0"/>
          <w:smallCaps w:val="0"/>
          <w:noProof w:val="0"/>
          <w:color w:val="000000" w:themeColor="text1" w:themeTint="FF" w:themeShade="FF"/>
          <w:sz w:val="22"/>
          <w:szCs w:val="22"/>
          <w:lang w:val="en-GB"/>
        </w:rPr>
        <w:t>Evaluation</w:t>
      </w:r>
      <w:r w:rsidRPr="6CE84E44" w:rsidR="1048FBE7">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12549949">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1048FBE7">
        <w:rPr>
          <w:rFonts w:ascii="Arial" w:hAnsi="Arial" w:eastAsia="Arial" w:cs="Arial"/>
          <w:b w:val="0"/>
          <w:bCs w:val="0"/>
          <w:i w:val="0"/>
          <w:iCs w:val="0"/>
          <w:caps w:val="0"/>
          <w:smallCaps w:val="0"/>
          <w:noProof w:val="0"/>
          <w:color w:val="000000" w:themeColor="text1" w:themeTint="FF" w:themeShade="FF"/>
          <w:sz w:val="22"/>
          <w:szCs w:val="22"/>
          <w:lang w:val="en-GB"/>
        </w:rPr>
        <w:t>7</w:t>
      </w:r>
    </w:p>
    <w:p w:rsidR="0862F77A" w:rsidP="6CE84E44" w:rsidRDefault="0862F77A" w14:paraId="0863340A" w14:textId="5B8B1C4B">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04C11B67" w14:textId="4E373837">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1048FBE7">
        <w:rPr>
          <w:rFonts w:ascii="Arial" w:hAnsi="Arial" w:eastAsia="Arial" w:cs="Arial"/>
          <w:b w:val="0"/>
          <w:bCs w:val="0"/>
          <w:i w:val="0"/>
          <w:iCs w:val="0"/>
          <w:caps w:val="0"/>
          <w:smallCaps w:val="0"/>
          <w:noProof w:val="0"/>
          <w:color w:val="000000" w:themeColor="text1" w:themeTint="FF" w:themeShade="FF"/>
          <w:sz w:val="22"/>
          <w:szCs w:val="22"/>
          <w:lang w:val="en-GB"/>
        </w:rPr>
        <w:t>A</w:t>
      </w:r>
      <w:r w:rsidRPr="6CE84E44" w:rsidR="375BB97B">
        <w:rPr>
          <w:rFonts w:ascii="Arial" w:hAnsi="Arial" w:eastAsia="Arial" w:cs="Arial"/>
          <w:b w:val="0"/>
          <w:bCs w:val="0"/>
          <w:i w:val="0"/>
          <w:iCs w:val="0"/>
          <w:caps w:val="0"/>
          <w:smallCaps w:val="0"/>
          <w:noProof w:val="0"/>
          <w:color w:val="000000" w:themeColor="text1" w:themeTint="FF" w:themeShade="FF"/>
          <w:sz w:val="22"/>
          <w:szCs w:val="22"/>
          <w:lang w:val="en-GB"/>
        </w:rPr>
        <w:t>nalysis</w:t>
      </w:r>
      <w:r w:rsidRPr="6CE84E44" w:rsidR="7BFCFD4E">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4B99F9D">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64874AEC">
        <w:rPr>
          <w:rFonts w:ascii="Arial" w:hAnsi="Arial" w:eastAsia="Arial" w:cs="Arial"/>
          <w:b w:val="0"/>
          <w:bCs w:val="0"/>
          <w:i w:val="0"/>
          <w:iCs w:val="0"/>
          <w:caps w:val="0"/>
          <w:smallCaps w:val="0"/>
          <w:noProof w:val="0"/>
          <w:color w:val="000000" w:themeColor="text1" w:themeTint="FF" w:themeShade="FF"/>
          <w:sz w:val="22"/>
          <w:szCs w:val="22"/>
          <w:lang w:val="en-GB"/>
        </w:rPr>
        <w:t>........................7</w:t>
      </w:r>
    </w:p>
    <w:p w:rsidR="0862F77A" w:rsidP="6CE84E44" w:rsidRDefault="0862F77A" w14:paraId="1BA43E77" w14:textId="065C36D0">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0E199F26" w14:textId="7188E3F1">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75BB97B">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6CE84E44" w:rsidR="44484CB6">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3A52C26">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2F03E827">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3A52C26">
        <w:rPr>
          <w:rFonts w:ascii="Arial" w:hAnsi="Arial" w:eastAsia="Arial" w:cs="Arial"/>
          <w:b w:val="0"/>
          <w:bCs w:val="0"/>
          <w:i w:val="0"/>
          <w:iCs w:val="0"/>
          <w:caps w:val="0"/>
          <w:smallCaps w:val="0"/>
          <w:noProof w:val="0"/>
          <w:color w:val="000000" w:themeColor="text1" w:themeTint="FF" w:themeShade="FF"/>
          <w:sz w:val="22"/>
          <w:szCs w:val="22"/>
          <w:lang w:val="en-GB"/>
        </w:rPr>
        <w:t>8</w:t>
      </w:r>
    </w:p>
    <w:p w:rsidR="0862F77A" w:rsidP="6CE84E44" w:rsidRDefault="0862F77A" w14:paraId="30E5545B" w14:textId="1E0B0A3D">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5B778987" w14:textId="632B2FA4">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75BB97B">
        <w:rPr>
          <w:rFonts w:ascii="Arial" w:hAnsi="Arial" w:eastAsia="Arial" w:cs="Arial"/>
          <w:b w:val="0"/>
          <w:bCs w:val="0"/>
          <w:i w:val="0"/>
          <w:iCs w:val="0"/>
          <w:caps w:val="0"/>
          <w:smallCaps w:val="0"/>
          <w:noProof w:val="0"/>
          <w:color w:val="000000" w:themeColor="text1" w:themeTint="FF" w:themeShade="FF"/>
          <w:sz w:val="22"/>
          <w:szCs w:val="22"/>
          <w:lang w:val="en-GB"/>
        </w:rPr>
        <w:t>Action plan</w:t>
      </w:r>
      <w:r w:rsidRPr="6CE84E44" w:rsidR="444FC961">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379A93D">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12284DD">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379A93D">
        <w:rPr>
          <w:rFonts w:ascii="Arial" w:hAnsi="Arial" w:eastAsia="Arial" w:cs="Arial"/>
          <w:b w:val="0"/>
          <w:bCs w:val="0"/>
          <w:i w:val="0"/>
          <w:iCs w:val="0"/>
          <w:caps w:val="0"/>
          <w:smallCaps w:val="0"/>
          <w:noProof w:val="0"/>
          <w:color w:val="000000" w:themeColor="text1" w:themeTint="FF" w:themeShade="FF"/>
          <w:sz w:val="22"/>
          <w:szCs w:val="22"/>
          <w:lang w:val="en-GB"/>
        </w:rPr>
        <w:t>8</w:t>
      </w:r>
    </w:p>
    <w:p w:rsidR="0862F77A" w:rsidP="6CE84E44" w:rsidRDefault="0862F77A" w14:paraId="0BDCCDFC" w14:textId="6FD02162">
      <w:pPr>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46E6B34A" w14:textId="45CA16B5">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343FEEC5">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6CE84E44" w:rsidR="31D983A9">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09755C98">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31D983A9">
        <w:rPr>
          <w:rFonts w:ascii="Arial" w:hAnsi="Arial" w:eastAsia="Arial" w:cs="Arial"/>
          <w:b w:val="0"/>
          <w:bCs w:val="0"/>
          <w:i w:val="0"/>
          <w:iCs w:val="0"/>
          <w:caps w:val="0"/>
          <w:smallCaps w:val="0"/>
          <w:noProof w:val="0"/>
          <w:color w:val="000000" w:themeColor="text1" w:themeTint="FF" w:themeShade="FF"/>
          <w:sz w:val="22"/>
          <w:szCs w:val="22"/>
          <w:lang w:val="en-GB"/>
        </w:rPr>
        <w:t>9</w:t>
      </w:r>
    </w:p>
    <w:p w:rsidR="0862F77A" w:rsidP="6CE84E44" w:rsidRDefault="0862F77A" w14:paraId="0E895559" w14:textId="3F705B31">
      <w:pPr>
        <w:pStyle w:val="Normal"/>
        <w:spacing w:after="1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77A" w:rsidP="6CE84E44" w:rsidRDefault="0862F77A" w14:paraId="2AC2D0F5" w14:textId="536F6BA1">
      <w:pPr>
        <w:pStyle w:val="Normal"/>
        <w:spacing w:after="100" w:line="360" w:lineRule="auto"/>
        <w:rPr>
          <w:rFonts w:ascii="Arial" w:hAnsi="Arial" w:eastAsia="Arial" w:cs="Arial"/>
          <w:noProof w:val="0"/>
          <w:lang w:val="en-GB"/>
        </w:rPr>
      </w:pPr>
      <w:r w:rsidRPr="6CE84E44" w:rsidR="343FEEC5">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6CE84E44" w:rsidR="4DC7CF7D">
        <w:rPr>
          <w:rFonts w:ascii="Arial" w:hAnsi="Arial" w:eastAsia="Arial" w:cs="Arial"/>
          <w:b w:val="0"/>
          <w:bCs w:val="0"/>
          <w:i w:val="0"/>
          <w:iCs w:val="0"/>
          <w:caps w:val="0"/>
          <w:smallCaps w:val="0"/>
          <w:noProof w:val="0"/>
          <w:color w:val="000000" w:themeColor="text1" w:themeTint="FF" w:themeShade="FF"/>
          <w:sz w:val="22"/>
          <w:szCs w:val="22"/>
          <w:lang w:val="en-GB"/>
        </w:rPr>
        <w:t>......9/10/11</w:t>
      </w:r>
    </w:p>
    <w:p w:rsidR="0862F77A" w:rsidP="6CE84E44" w:rsidRDefault="0862F77A" w14:paraId="190F45CD" w14:textId="1352B1C8">
      <w:pPr>
        <w:pStyle w:val="Normal"/>
        <w:spacing w:after="100" w:line="360" w:lineRule="auto"/>
        <w:rPr>
          <w:rFonts w:ascii="Arial" w:hAnsi="Arial" w:eastAsia="Arial" w:cs="Arial"/>
          <w:b w:val="1"/>
          <w:bCs w:val="1"/>
          <w:noProof w:val="0"/>
          <w:lang w:val="en-GB"/>
        </w:rPr>
      </w:pPr>
    </w:p>
    <w:p w:rsidR="0862F77A" w:rsidP="6CE84E44" w:rsidRDefault="0862F77A" w14:paraId="18BEB409" w14:textId="22CBDB71">
      <w:pPr>
        <w:pStyle w:val="Normal"/>
        <w:spacing w:after="100" w:line="360" w:lineRule="auto"/>
        <w:rPr>
          <w:rFonts w:ascii="Arial" w:hAnsi="Arial" w:eastAsia="Arial" w:cs="Arial"/>
          <w:noProof w:val="0"/>
          <w:lang w:val="en-GB"/>
        </w:rPr>
      </w:pPr>
      <w:bookmarkStart w:name="_Toc972116571" w:id="1313075816"/>
      <w:r w:rsidRPr="6CE84E44" w:rsidR="5193A843">
        <w:rPr>
          <w:rFonts w:ascii="Arial" w:hAnsi="Arial" w:eastAsia="Arial" w:cs="Arial"/>
          <w:b w:val="1"/>
          <w:bCs w:val="1"/>
          <w:noProof w:val="0"/>
          <w:lang w:val="en-GB"/>
        </w:rPr>
        <w:t>Introduction</w:t>
      </w:r>
      <w:bookmarkEnd w:id="1313075816"/>
    </w:p>
    <w:p w:rsidR="0862F77A" w:rsidP="6CE84E44" w:rsidRDefault="0862F77A" w14:paraId="3424D942" w14:textId="342C4D1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6CE84E44" w:rsidR="50B366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report</w:t>
      </w:r>
      <w:r w:rsidRPr="6CE84E44" w:rsidR="453EE3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also sets out to</w:t>
      </w:r>
      <w:r w:rsidRPr="6CE84E44" w:rsidR="5B3F1B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determine</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way the principle</w:t>
      </w:r>
      <w:r w:rsidRPr="6CE84E44" w:rsidR="124A61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w:t>
      </w:r>
      <w:r w:rsidRPr="6CE84E44" w:rsidR="17C73C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make</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13BEBA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practice</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ethical</w:t>
      </w:r>
      <w:r w:rsidRPr="6CE84E44" w:rsidR="044C04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protect </w:t>
      </w:r>
    </w:p>
    <w:p w:rsidR="0862F77A" w:rsidP="6CE84E44" w:rsidRDefault="0862F77A" w14:paraId="5B8491CE" w14:textId="3C15235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service users from harm, and </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make </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care </w:t>
      </w:r>
      <w:r w:rsidRPr="6CE84E44" w:rsidR="2317B1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equitable</w:t>
      </w:r>
      <w:r w:rsidRPr="6CE84E44" w:rsidR="2317B1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safe</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responsive to </w:t>
      </w:r>
      <w:r w:rsidRPr="6CE84E44" w:rsidR="46C0F0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individuals'</w:t>
      </w:r>
      <w:r w:rsidRPr="6CE84E44" w:rsidR="7E350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56CB59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needs. </w:t>
      </w:r>
    </w:p>
    <w:p w:rsidR="0862F77A" w:rsidP="6CE84E44" w:rsidRDefault="0862F77A" w14:paraId="16790412" w14:textId="732741E3"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05742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purpose of this report is to outline to what degree the key values of health and social care practice inform high-quality and person-centred service</w:t>
      </w:r>
      <w:r w:rsidRPr="6CE84E44" w:rsidR="05742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05742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the United Kingdom. </w:t>
      </w:r>
    </w:p>
    <w:p w:rsidR="0862F77A" w:rsidP="6CE84E44" w:rsidRDefault="0862F77A" w14:paraId="468F4451" w14:textId="48405745"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4503F4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Person-centred care also improves quality of life and </w:t>
      </w:r>
      <w:r w:rsidRPr="6CE84E44"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wellbeing in the </w:t>
      </w:r>
      <w:r w:rsidRPr="6CE84E44" w:rsidR="0109FF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care</w:t>
      </w:r>
      <w:r w:rsidRPr="6CE84E44" w:rsidR="08F548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w:t>
      </w:r>
      <w:r w:rsidRPr="6CE84E44"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means people </w:t>
      </w:r>
      <w:r w:rsidRPr="6CE84E44" w:rsidR="6F7D4D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can</w:t>
      </w:r>
      <w:r w:rsidRPr="6CE84E44"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talk </w:t>
      </w:r>
      <w:r w:rsidRPr="6CE84E44" w:rsidR="1EF030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them </w:t>
      </w:r>
      <w:r w:rsidRPr="6CE84E44" w:rsidR="0A288F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build</w:t>
      </w:r>
      <w:r w:rsidRPr="6CE84E44" w:rsidR="69E9D5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7801C9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6CE84E44" w:rsidR="4503F4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rust, leading to better health outcomes for the individuals </w:t>
      </w:r>
      <w:r w:rsidRPr="6CE84E44" w:rsidR="0A0F14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their </w:t>
      </w:r>
      <w:r w:rsidRPr="6CE84E44" w:rsidR="1C9094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families. </w:t>
      </w:r>
    </w:p>
    <w:p w:rsidR="0862F77A" w:rsidP="6CE84E44" w:rsidRDefault="0862F77A" w14:paraId="41529207" w14:textId="28AF003A"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1C9094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6CE84E44" w:rsidR="57AA9E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person-centred care attempts to outline how values such as equality, diversity, confidentiality, safeguarding, and respect for individuals' rights inform professional behaviour and decision-making</w:t>
      </w:r>
    </w:p>
    <w:p w:rsidR="0862F77A" w:rsidP="6CE84E44" w:rsidRDefault="0862F77A" w14:paraId="0BFD4AE0" w14:textId="12CCEDED" w14:noSpellErr="1">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report lastly </w:t>
      </w:r>
      <w:r w:rsidRPr="6CE84E44"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seeks</w:t>
      </w:r>
      <w:r w:rsidRPr="6CE84E44"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w:t>
      </w:r>
      <w:r w:rsidRPr="6CE84E44"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w:t>
      </w:r>
      <w:r w:rsidRPr="6CE84E44"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how consistent application of the principles improves the quality of care and the well-being of people receiving health and social care </w:t>
      </w:r>
      <w:r w:rsidRPr="6CE84E44" w:rsidR="292A1B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interventions.</w:t>
      </w:r>
    </w:p>
    <w:p w:rsidR="0862F77A" w:rsidP="6CE84E44" w:rsidRDefault="0862F77A" w14:paraId="10E7BCEB" w14:textId="51D57A57" w14:noSpellErr="1">
      <w:pPr>
        <w:pStyle w:val="Normal"/>
        <w:spacing w:before="240" w:beforeAutospacing="off" w:after="24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292A1B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6CE84E44" w:rsidR="33B4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case study I am going to choose for my task 2 will be on Joan, with a chronic obstructive pulmonary disease (COPD) that limits her from carrying out activities she would like to do.</w:t>
      </w:r>
    </w:p>
    <w:p w:rsidR="7EB18A63" w:rsidP="6CE84E44" w:rsidRDefault="7EB18A63" w14:paraId="72988FE4" w14:textId="76E3FD75" w14:noSpellErr="1">
      <w:pPr>
        <w:pStyle w:val="Heading1"/>
        <w:rPr>
          <w:noProof w:val="0"/>
          <w:lang w:val="en-GB"/>
        </w:rPr>
      </w:pPr>
    </w:p>
    <w:p w:rsidR="59933D40" w:rsidP="6CE84E44" w:rsidRDefault="59933D40" w14:paraId="06BAF329" w14:noSpellErr="1" w14:textId="1A052F69">
      <w:pPr>
        <w:pStyle w:val="Heading1"/>
        <w:rPr>
          <w:rFonts w:ascii="Arial Nova" w:hAnsi="Arial Nova" w:eastAsia="Arial Nova" w:cs="Arial Nova"/>
          <w:b w:val="1"/>
          <w:bCs w:val="1"/>
          <w:noProof w:val="0"/>
          <w:sz w:val="22"/>
          <w:szCs w:val="22"/>
          <w:lang w:val="en-GB"/>
        </w:rPr>
      </w:pPr>
      <w:bookmarkStart w:name="_Toc49004523" w:id="1564507940"/>
      <w:r w:rsidRPr="6CE84E44" w:rsidR="59933D40">
        <w:rPr>
          <w:b w:val="1"/>
          <w:bCs w:val="1"/>
          <w:noProof w:val="0"/>
          <w:sz w:val="22"/>
          <w:szCs w:val="22"/>
          <w:lang w:val="en-GB"/>
        </w:rPr>
        <w:t xml:space="preserve">TASK 1: Reflection on The Importance of Principles of Health and </w:t>
      </w:r>
      <w:r w:rsidRPr="6CE84E44" w:rsidR="59933D40">
        <w:rPr>
          <w:b w:val="1"/>
          <w:bCs w:val="1"/>
          <w:noProof w:val="0"/>
          <w:sz w:val="22"/>
          <w:szCs w:val="22"/>
          <w:lang w:val="en-GB"/>
        </w:rPr>
        <w:t xml:space="preserve">Social </w:t>
      </w:r>
      <w:r w:rsidRPr="6CE84E44" w:rsidR="7604338B">
        <w:rPr>
          <w:b w:val="1"/>
          <w:bCs w:val="1"/>
          <w:noProof w:val="0"/>
          <w:sz w:val="22"/>
          <w:szCs w:val="22"/>
          <w:lang w:val="en-GB"/>
        </w:rPr>
        <w:t>Care</w:t>
      </w:r>
      <w:bookmarkEnd w:id="1564507940"/>
    </w:p>
    <w:p w:rsidR="09BAE60F" w:rsidP="6CE84E44" w:rsidRDefault="09BAE60F" w14:paraId="431B9E7A" w14:noSpellErr="1" w14:textId="18F8427B">
      <w:pPr>
        <w:pStyle w:val="Normal"/>
        <w:spacing w:line="360" w:lineRule="auto"/>
        <w:rPr>
          <w:rFonts w:ascii="Arial Nova" w:hAnsi="Arial Nova" w:eastAsia="Arial Nova" w:cs="Arial Nova"/>
          <w:noProof w:val="0"/>
          <w:sz w:val="22"/>
          <w:szCs w:val="22"/>
          <w:lang w:val="en-GB"/>
        </w:rPr>
      </w:pPr>
      <w:r w:rsidRPr="6CE84E44"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UK health and social care values exist to deliver effective, person-centred, and safe care that is responsive to the needs of the individual and mindful of their rights simultaneously. They are required by national standards (e.g., NHS Constitution, Care Quality Commission (CQC), and the Health and Social Care Act 2012) and are set to enhance quality care </w:t>
      </w:r>
      <w:r w:rsidRPr="6CE84E44" w:rsidR="7E0A94B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to</w:t>
      </w:r>
      <w:r w:rsidRPr="6CE84E44"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make it consistent, </w:t>
      </w:r>
      <w:r w:rsidRPr="6CE84E44"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equitable</w:t>
      </w:r>
      <w:r w:rsidRPr="6CE84E44" w:rsidR="0688F2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and responsive.</w:t>
      </w:r>
      <w:r w:rsidRPr="6CE84E44" w:rsidR="21845C5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18478E0D">
        <w:rPr>
          <w:rFonts w:ascii="Arial Nova" w:hAnsi="Arial Nova" w:eastAsia="Arial Nova" w:cs="Arial Nova"/>
          <w:b w:val="0"/>
          <w:bCs w:val="0"/>
          <w:i w:val="0"/>
          <w:iCs w:val="0"/>
          <w:caps w:val="0"/>
          <w:smallCaps w:val="0"/>
          <w:noProof w:val="0"/>
          <w:color w:val="2C3E50"/>
          <w:sz w:val="22"/>
          <w:szCs w:val="22"/>
          <w:lang w:val="en-GB"/>
        </w:rPr>
        <w:t>(Dudley Metropolitan Borough Council, 2024)</w:t>
      </w:r>
    </w:p>
    <w:p w:rsidR="09BAE60F" w:rsidP="6CE84E44" w:rsidRDefault="09BAE60F" w14:paraId="5065449A" w14:textId="2A7764DA" w14:noSpellErr="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6CE84E44" w:rsidR="0B30CD6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
    <w:p w:rsidR="5F3FF2F9" w:rsidP="6CE84E44" w:rsidRDefault="5F3FF2F9" w14:noSpellErr="1" w14:paraId="47E10E17" w14:textId="01170DEA">
      <w:pPr>
        <w:pStyle w:val="Normal"/>
        <w:spacing w:line="360" w:lineRule="auto"/>
        <w:rPr>
          <w:rFonts w:ascii="Arial" w:hAnsi="Arial" w:eastAsia="Arial" w:cs="Arial"/>
          <w:noProof w:val="0"/>
          <w:sz w:val="22"/>
          <w:szCs w:val="22"/>
          <w:lang w:val="en-GB"/>
        </w:rPr>
      </w:pP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foundation for providing people with safe, effective, and person-centred services is m</w:t>
      </w: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 up of health and social care principles and values. The NHS Constitution, the Care Act 2014, the Health and Social Care Act 2012, and other UK professional codes of practice are all based on these ideals and principles. They exist to uphold people's rights, enhance equality, and </w:t>
      </w: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maintain</w:t>
      </w: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high-quality care throughout. Health and social care practitioner</w:t>
      </w:r>
    </w:p>
    <w:p w:rsidR="5F3FF2F9" w:rsidP="6CE84E44" w:rsidRDefault="5F3FF2F9" w14:paraId="011B456B" w14:textId="3204A1D5">
      <w:pPr>
        <w:pStyle w:val="Normal"/>
        <w:spacing w:line="360" w:lineRule="auto"/>
        <w:rPr>
          <w:rFonts w:ascii="Arial" w:hAnsi="Arial" w:eastAsia="Arial" w:cs="Arial"/>
          <w:noProof w:val="0"/>
          <w:sz w:val="22"/>
          <w:szCs w:val="22"/>
          <w:lang w:val="en-GB"/>
        </w:rPr>
      </w:pP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assist</w:t>
      </w:r>
      <w:r w:rsidRPr="6CE84E44" w:rsidR="526595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development of the quality, effectiveness, and consistency of care through their compliance with these principles</w:t>
      </w:r>
      <w:r w:rsidRPr="6CE84E44" w:rsidR="0F2451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CE84E44" w:rsidR="7C2E94AD">
        <w:rPr>
          <w:rFonts w:ascii="Arial" w:hAnsi="Arial" w:eastAsia="Arial" w:cs="Arial"/>
          <w:b w:val="0"/>
          <w:bCs w:val="0"/>
          <w:i w:val="0"/>
          <w:iCs w:val="0"/>
          <w:caps w:val="0"/>
          <w:smallCaps w:val="0"/>
          <w:noProof w:val="0"/>
          <w:color w:val="2C3E50"/>
          <w:sz w:val="22"/>
          <w:szCs w:val="22"/>
          <w:lang w:val="en-GB"/>
        </w:rPr>
        <w:t xml:space="preserve"> (</w:t>
      </w:r>
      <w:r w:rsidRPr="6CE84E44" w:rsidR="7C2E94AD">
        <w:rPr>
          <w:rFonts w:ascii="Arial" w:hAnsi="Arial" w:eastAsia="Arial" w:cs="Arial"/>
          <w:b w:val="0"/>
          <w:bCs w:val="0"/>
          <w:i w:val="0"/>
          <w:iCs w:val="0"/>
          <w:caps w:val="0"/>
          <w:smallCaps w:val="0"/>
          <w:noProof w:val="0"/>
          <w:color w:val="2C3E50"/>
          <w:sz w:val="22"/>
          <w:szCs w:val="22"/>
          <w:lang w:val="en-GB"/>
        </w:rPr>
        <w:t>Mackreth</w:t>
      </w:r>
      <w:r w:rsidRPr="6CE84E44" w:rsidR="7C2E94AD">
        <w:rPr>
          <w:rFonts w:ascii="Arial" w:hAnsi="Arial" w:eastAsia="Arial" w:cs="Arial"/>
          <w:b w:val="0"/>
          <w:bCs w:val="0"/>
          <w:i w:val="0"/>
          <w:iCs w:val="0"/>
          <w:caps w:val="0"/>
          <w:smallCaps w:val="0"/>
          <w:noProof w:val="0"/>
          <w:color w:val="2C3E50"/>
          <w:sz w:val="22"/>
          <w:szCs w:val="22"/>
          <w:lang w:val="en-GB"/>
        </w:rPr>
        <w:t xml:space="preserve"> and Walker, 2020)</w:t>
      </w:r>
    </w:p>
    <w:p w:rsidR="694F23E6" w:rsidP="6CE84E44" w:rsidRDefault="694F23E6" w14:paraId="307A4039" w14:textId="450AD06E" w14:noSpellErr="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Integrity, accountability, and respect for values are crucial for ensuring safe, efficient, and compassionate health and social care practices. Because it safeguards each person's rights, dignity, and culture, respect is vital. </w:t>
      </w:r>
      <w:bookmarkStart w:name="_Int_W5DHWuOs" w:id="1482577210"/>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order to</w:t>
      </w:r>
      <w:bookmarkEnd w:id="1482577210"/>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provide person-centred care, carers must respect and value individual differences and set an example of trust and wholesome relationships. Professionals with integrity will act honourably, with dignity, and in the best interests of the people they work with. It helps to </w:t>
      </w:r>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maintain</w:t>
      </w:r>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public trust in health and social care services by encouraging uniformity, equity, and professionalism. Because accountability </w:t>
      </w:r>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necessitates</w:t>
      </w:r>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practitioners accept responsibility for their actions, adhere to regulations, and evaluate their own work, integrity is crucial for upholding </w:t>
      </w:r>
      <w:bookmarkStart w:name="_Int_1rpygdRm" w:id="1803381809"/>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high standards</w:t>
      </w:r>
      <w:bookmarkEnd w:id="1803381809"/>
      <w:r w:rsidRPr="6CE84E44" w:rsidR="694F2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According to this theory, mistakes will lead to learning rather than harm.</w:t>
      </w:r>
    </w:p>
    <w:p w:rsidR="176863D4" w:rsidP="6CE84E44" w:rsidRDefault="176863D4" w14:paraId="29B16DE4" w14:textId="44341170" w14:noSpellErr="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176863D4" w:rsidP="6CE84E44" w:rsidRDefault="176863D4" w14:paraId="2AEF058A" w14:noSpellErr="1" w14:textId="50901C37">
      <w:pPr>
        <w:pStyle w:val="Normal"/>
        <w:spacing w:line="360" w:lineRule="auto"/>
        <w:rPr>
          <w:rFonts w:ascii="Arial Nova" w:hAnsi="Arial Nova" w:eastAsia="Arial Nova" w:cs="Arial Nova"/>
          <w:noProof w:val="0"/>
          <w:sz w:val="22"/>
          <w:szCs w:val="22"/>
          <w:lang w:val="en-GB"/>
        </w:rPr>
      </w:pP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The decision about how they want to be treated and cared for should be left up to the people receiving health and social services</w:t>
      </w:r>
      <w:r w:rsidRPr="6CE84E44" w:rsidR="78DD8D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 xml:space="preserve">Freeing individuals to make their own decisions about what is necessary to support them in making personal decisions that result in their care and the happiness of those around them. Giving individuals a choice guarantees that the services will be person-centred, cease </w:t>
      </w: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speculating</w:t>
      </w: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 xml:space="preserve"> about what they and focus on what is most important to them. Providing people with a choice ensures that the services will be person-centred and stop second-guessing what they may </w:t>
      </w: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require</w:t>
      </w:r>
      <w:r w:rsidRPr="6CE84E44" w:rsidR="3EB22E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and focus on what is most important to</w:t>
      </w:r>
      <w:r w:rsidRPr="6CE84E44" w:rsidR="7DCBC96D">
        <w:rPr>
          <w:rFonts w:ascii="Arial" w:hAnsi="Arial" w:eastAsia="Arial" w:cs="Arial"/>
          <w:b w:val="0"/>
          <w:bCs w:val="0"/>
          <w:i w:val="0"/>
          <w:iCs w:val="0"/>
          <w:caps w:val="0"/>
          <w:smallCaps w:val="0"/>
          <w:noProof w:val="0"/>
          <w:color w:val="000000" w:themeColor="text1" w:themeTint="FF" w:themeShade="FF"/>
          <w:sz w:val="22"/>
          <w:szCs w:val="22"/>
          <w:lang w:val="en-GB"/>
        </w:rPr>
        <w:t xml:space="preserve"> them</w:t>
      </w:r>
      <w:r w:rsidRPr="6CE84E44" w:rsidR="27650283">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62123DEB">
        <w:rPr>
          <w:rFonts w:ascii="Arial Nova" w:hAnsi="Arial Nova" w:eastAsia="Arial Nova" w:cs="Arial Nova"/>
          <w:b w:val="0"/>
          <w:bCs w:val="0"/>
          <w:i w:val="0"/>
          <w:iCs w:val="0"/>
          <w:caps w:val="0"/>
          <w:smallCaps w:val="0"/>
          <w:noProof w:val="0"/>
          <w:color w:val="2C3E50"/>
          <w:sz w:val="22"/>
          <w:szCs w:val="22"/>
          <w:lang w:val="en-GB"/>
        </w:rPr>
        <w:t xml:space="preserve"> (Bmj.com, 2019)</w:t>
      </w:r>
    </w:p>
    <w:p w:rsidR="6CE84E44" w:rsidP="6CE84E44" w:rsidRDefault="6CE84E44" w14:paraId="338F5181" w14:textId="43E5AA05">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299D543" w:rsidP="6CE84E44" w:rsidRDefault="1299D543" w14:paraId="20F1B83C" w14:noSpellErr="1" w14:textId="62440995">
      <w:pPr>
        <w:pStyle w:val="Normal"/>
        <w:spacing w:line="360" w:lineRule="auto"/>
        <w:rPr>
          <w:rFonts w:ascii="Arial Nova" w:hAnsi="Arial Nova" w:eastAsia="Arial Nova" w:cs="Arial Nova"/>
          <w:noProof w:val="0"/>
          <w:sz w:val="22"/>
          <w:szCs w:val="22"/>
          <w:lang w:val="en-GB"/>
        </w:rPr>
      </w:pP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The need to inform service users that thei</w:t>
      </w: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r heal</w:t>
      </w: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th and personal details will be handled confidentially and only </w:t>
      </w: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disclosed</w:t>
      </w: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 where such is considered necessary for their protection or welfare prevails. </w:t>
      </w:r>
      <w:r w:rsidRPr="6CE84E44" w:rsidR="0B54FB30">
        <w:rPr>
          <w:rFonts w:ascii="Arial" w:hAnsi="Arial" w:eastAsia="Arial" w:cs="Arial"/>
          <w:b w:val="0"/>
          <w:bCs w:val="0"/>
          <w:i w:val="0"/>
          <w:iCs w:val="0"/>
          <w:caps w:val="0"/>
          <w:smallCaps w:val="0"/>
          <w:noProof w:val="0"/>
          <w:color w:val="000000" w:themeColor="text1" w:themeTint="FF" w:themeShade="FF"/>
          <w:sz w:val="22"/>
          <w:szCs w:val="22"/>
          <w:lang w:val="en-GB"/>
        </w:rPr>
        <w:t>For</w:t>
      </w: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 openness and honesty to thrive, confidentiality helps practitioners and the </w:t>
      </w:r>
      <w:r w:rsidRPr="6CE84E44" w:rsidR="593D29C0">
        <w:rPr>
          <w:rFonts w:ascii="Arial" w:hAnsi="Arial" w:eastAsia="Arial" w:cs="Arial"/>
          <w:b w:val="0"/>
          <w:bCs w:val="0"/>
          <w:i w:val="0"/>
          <w:iCs w:val="0"/>
          <w:caps w:val="0"/>
          <w:smallCaps w:val="0"/>
          <w:noProof w:val="0"/>
          <w:color w:val="000000" w:themeColor="text1" w:themeTint="FF" w:themeShade="FF"/>
          <w:sz w:val="22"/>
          <w:szCs w:val="22"/>
          <w:lang w:val="en-GB"/>
        </w:rPr>
        <w:t>public</w:t>
      </w:r>
      <w:r w:rsidRPr="6CE84E44" w:rsidR="105D70B1">
        <w:rPr>
          <w:rFonts w:ascii="Arial" w:hAnsi="Arial" w:eastAsia="Arial" w:cs="Arial"/>
          <w:b w:val="0"/>
          <w:bCs w:val="0"/>
          <w:i w:val="0"/>
          <w:iCs w:val="0"/>
          <w:caps w:val="0"/>
          <w:smallCaps w:val="0"/>
          <w:noProof w:val="0"/>
          <w:color w:val="000000" w:themeColor="text1" w:themeTint="FF" w:themeShade="FF"/>
          <w:sz w:val="22"/>
          <w:szCs w:val="22"/>
          <w:lang w:val="en-GB"/>
        </w:rPr>
        <w:t xml:space="preserve"> develop trust. Trust is the foundation of a successful diagnosis and care plan because people will only divulge personal information if they feel comfortable doing so. Another underlying principle that supports quality care is </w:t>
      </w:r>
      <w:r w:rsidRPr="6CE84E44" w:rsidR="6DD1C11C">
        <w:rPr>
          <w:rFonts w:ascii="Arial" w:hAnsi="Arial" w:eastAsia="Arial" w:cs="Arial"/>
          <w:b w:val="0"/>
          <w:bCs w:val="0"/>
          <w:i w:val="0"/>
          <w:iCs w:val="0"/>
          <w:caps w:val="0"/>
          <w:smallCaps w:val="0"/>
          <w:noProof w:val="0"/>
          <w:color w:val="000000" w:themeColor="text1" w:themeTint="FF" w:themeShade="FF"/>
          <w:sz w:val="22"/>
          <w:szCs w:val="22"/>
          <w:lang w:val="en-GB"/>
        </w:rPr>
        <w:t>confidentiality</w:t>
      </w:r>
      <w:r w:rsidRPr="6CE84E44" w:rsidR="6DD1C11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CE84E44" w:rsidR="2266F52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CE84E44" w:rsidR="2266F525">
        <w:rPr>
          <w:rFonts w:ascii="Arial Nova" w:hAnsi="Arial Nova" w:eastAsia="Arial Nova" w:cs="Arial Nova"/>
          <w:b w:val="0"/>
          <w:bCs w:val="0"/>
          <w:i w:val="0"/>
          <w:iCs w:val="0"/>
          <w:caps w:val="0"/>
          <w:smallCaps w:val="0"/>
          <w:noProof w:val="0"/>
          <w:color w:val="2C3E50"/>
          <w:sz w:val="22"/>
          <w:szCs w:val="22"/>
          <w:lang w:val="en-GB"/>
        </w:rPr>
        <w:t>(Dickerson, 2022)</w:t>
      </w:r>
    </w:p>
    <w:p w:rsidR="6CE84E44" w:rsidP="6CE84E44" w:rsidRDefault="6CE84E44" w14:paraId="0FFC09B8" w14:textId="74B2244A">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6CE84E44" w:rsidP="6CE84E44" w:rsidRDefault="6CE84E44" w14:paraId="18214039" w14:textId="19DD00AE">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7EB18A63" w:rsidP="6CE84E44" w:rsidRDefault="7EB18A63" w14:paraId="6EB2E448" w14:noSpellErr="1" w14:textId="66A7C1F5">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Prote</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ction and prevention of harm are also at the heart of delivering high-quality standards of care. Every service user is entitled to being protected against abuse, exploitation, and neglect, but particularly those most in need,</w:t>
      </w:r>
      <w:r w:rsidRPr="6CE84E44" w:rsidR="03C1E365">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like the most</w:t>
      </w:r>
      <w:r w:rsidRPr="6CE84E44" w:rsidR="03C1E365">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vulnerable adults, older people, and children in specific. In safeguarding well, health and social care organisations have policies and procedures in place for </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identifying</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reporting, and </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respondin</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 to concerns. </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Safeguarding</w:t>
      </w:r>
      <w:r w:rsidRPr="6CE84E44" w:rsidR="03C1E3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indeed does help to create safe environments and to provide care with respect and dignity</w:t>
      </w:r>
      <w:r w:rsidRPr="6CE84E44" w:rsidR="127A8A9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w:rsidR="543608B0" w:rsidP="6CE84E44" w:rsidRDefault="543608B0" w14:paraId="17E55719" w14:textId="2A7B5D1F" w14:noSpellErr="1">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2080FDCB" w:rsidP="6CE84E44" w:rsidRDefault="2080FDCB" w14:paraId="1F364781" w14:noSpellErr="1" w14:textId="6CDD22A7">
      <w:pPr>
        <w:pStyle w:val="Heading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bookmarkStart w:name="_Toc599716600" w:id="171658986"/>
      <w:r w:rsidRPr="6CE84E44" w:rsidR="2080FDCB">
        <w:rPr>
          <w:rFonts w:ascii="Arial" w:hAnsi="Arial" w:eastAsia="Arial" w:cs="Arial"/>
          <w:b w:val="1"/>
          <w:bCs w:val="1"/>
          <w:noProof w:val="0"/>
          <w:sz w:val="22"/>
          <w:szCs w:val="22"/>
          <w:lang w:val="en-GB"/>
        </w:rPr>
        <w:t>T</w:t>
      </w:r>
      <w:r w:rsidRPr="6CE84E44" w:rsidR="2080FDCB">
        <w:rPr>
          <w:rFonts w:ascii="Arial" w:hAnsi="Arial" w:eastAsia="Arial" w:cs="Arial"/>
          <w:b w:val="1"/>
          <w:bCs w:val="1"/>
          <w:noProof w:val="0"/>
          <w:sz w:val="22"/>
          <w:szCs w:val="22"/>
          <w:lang w:val="en-GB"/>
        </w:rPr>
        <w:t xml:space="preserve">ask </w:t>
      </w:r>
      <w:r w:rsidRPr="6CE84E44" w:rsidR="15D92EB4">
        <w:rPr>
          <w:rFonts w:ascii="Arial" w:hAnsi="Arial" w:eastAsia="Arial" w:cs="Arial"/>
          <w:b w:val="1"/>
          <w:bCs w:val="1"/>
          <w:noProof w:val="0"/>
          <w:sz w:val="22"/>
          <w:szCs w:val="22"/>
          <w:lang w:val="en-GB"/>
        </w:rPr>
        <w:t>2 Practical</w:t>
      </w:r>
      <w:r w:rsidRPr="6CE84E44" w:rsidR="2080FDCB">
        <w:rPr>
          <w:rFonts w:ascii="Arial" w:hAnsi="Arial" w:eastAsia="Arial" w:cs="Arial"/>
          <w:b w:val="1"/>
          <w:bCs w:val="1"/>
          <w:noProof w:val="0"/>
          <w:sz w:val="22"/>
          <w:szCs w:val="22"/>
          <w:lang w:val="en-GB"/>
        </w:rPr>
        <w:t xml:space="preserve"> </w:t>
      </w:r>
      <w:r w:rsidRPr="6CE84E44" w:rsidR="676A701A">
        <w:rPr>
          <w:rFonts w:ascii="Arial" w:hAnsi="Arial" w:eastAsia="Arial" w:cs="Arial"/>
          <w:b w:val="1"/>
          <w:bCs w:val="1"/>
          <w:noProof w:val="0"/>
          <w:sz w:val="22"/>
          <w:szCs w:val="22"/>
          <w:lang w:val="en-GB"/>
        </w:rPr>
        <w:t>E</w:t>
      </w:r>
      <w:r w:rsidRPr="6CE84E44" w:rsidR="2080FDCB">
        <w:rPr>
          <w:rFonts w:ascii="Arial" w:hAnsi="Arial" w:eastAsia="Arial" w:cs="Arial"/>
          <w:b w:val="1"/>
          <w:bCs w:val="1"/>
          <w:noProof w:val="0"/>
          <w:sz w:val="22"/>
          <w:szCs w:val="22"/>
          <w:lang w:val="en-GB"/>
        </w:rPr>
        <w:t xml:space="preserve">xamples of concepts in </w:t>
      </w:r>
      <w:r w:rsidRPr="6CE84E44" w:rsidR="57FCED17">
        <w:rPr>
          <w:rFonts w:ascii="Arial" w:hAnsi="Arial" w:eastAsia="Arial" w:cs="Arial"/>
          <w:b w:val="1"/>
          <w:bCs w:val="1"/>
          <w:noProof w:val="0"/>
          <w:sz w:val="22"/>
          <w:szCs w:val="22"/>
          <w:lang w:val="en-GB"/>
        </w:rPr>
        <w:t>Prac</w:t>
      </w:r>
      <w:r w:rsidRPr="6CE84E44" w:rsidR="4697AD1E">
        <w:rPr>
          <w:rFonts w:ascii="Arial" w:hAnsi="Arial" w:eastAsia="Arial" w:cs="Arial"/>
          <w:b w:val="1"/>
          <w:bCs w:val="1"/>
          <w:noProof w:val="0"/>
          <w:sz w:val="22"/>
          <w:szCs w:val="22"/>
          <w:lang w:val="en-GB"/>
        </w:rPr>
        <w:t>tice</w:t>
      </w:r>
      <w:bookmarkEnd w:id="171658986"/>
    </w:p>
    <w:p w:rsidR="0734EEA3" w:rsidP="6CE84E44" w:rsidRDefault="0734EEA3" w14:paraId="26B2375C" w14:textId="08A96A95" w14:noSpellErr="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service users, COPD can significantly </w:t>
      </w:r>
      <w:r w:rsidRPr="6CE84E44"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w:t>
      </w:r>
      <w:r w:rsidRPr="6CE84E44"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7F9659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6CE84E44" w:rsidR="089B49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aspects of daily </w:t>
      </w:r>
      <w:r w:rsidRPr="6CE84E44"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living. It is a long-term</w:t>
      </w:r>
      <w:r w:rsidRPr="6CE84E44" w:rsidR="2C52F2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illness that makes</w:t>
      </w:r>
      <w:r w:rsidRPr="6CE84E44"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breathing</w:t>
      </w:r>
      <w:r w:rsidRPr="6CE84E44" w:rsidR="4326EF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difficult. </w:t>
      </w:r>
      <w:r w:rsidRPr="6CE84E44" w:rsidR="3C3388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who have breathing problems and progressive lung disease that causes shortness of breath in the individual.</w:t>
      </w:r>
      <w:r w:rsidRPr="6CE84E44"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airflow </w:t>
      </w:r>
      <w:r w:rsidRPr="6CE84E44" w:rsidR="407B52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obstruction and</w:t>
      </w:r>
      <w:r w:rsidRPr="6CE84E44" w:rsidR="37CFD9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progressive lung disease that</w:t>
      </w:r>
      <w:r w:rsidRPr="6CE84E44" w:rsidR="4852DB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causes shortness of breath in the individual. It is </w:t>
      </w:r>
      <w:r w:rsidRPr="6CE84E44" w:rsidR="7977D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caused</w:t>
      </w:r>
      <w:r w:rsidRPr="6CE84E44" w:rsidR="4852DB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prolonged exposure to dangerous substances like smoking, air pollution, or occupational dust and chemicals.</w:t>
      </w:r>
      <w:r w:rsidRPr="6CE84E44" w:rsidR="61ACC5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Those who live with it experience major physical, </w:t>
      </w:r>
      <w:r w:rsidRPr="6CE84E44" w:rsidR="61E343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emotional,</w:t>
      </w:r>
      <w:r w:rsidRPr="6CE84E44" w:rsidR="61ACC5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6CE84E44" w:rsidR="2EEA0C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social issues.</w:t>
      </w:r>
    </w:p>
    <w:p w:rsidR="543608B0" w:rsidP="6CE84E44" w:rsidRDefault="543608B0" w14:paraId="61153119" w14:textId="2C51E7AE" w14:noSpellErr="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5925921" w:rsidP="6CE84E44" w:rsidRDefault="35925921" w14:noSpellErr="1" w14:paraId="2999D6C6" w14:textId="1B6B6BBF">
      <w:pPr>
        <w:pStyle w:val="Normal"/>
        <w:spacing w:before="0" w:beforeAutospacing="off" w:after="0" w:afterAutospacing="off" w:line="360" w:lineRule="auto"/>
        <w:rPr>
          <w:rFonts w:ascii="Arial" w:hAnsi="Arial" w:eastAsia="Arial" w:cs="Arial"/>
          <w:b w:val="0"/>
          <w:bCs w:val="0"/>
          <w:i w:val="0"/>
          <w:iCs w:val="0"/>
          <w:caps w:val="0"/>
          <w:smallCaps w:val="0"/>
          <w:noProof w:val="0"/>
          <w:color w:val="2C3E50"/>
          <w:sz w:val="22"/>
          <w:szCs w:val="22"/>
          <w:lang w:val="en-GB"/>
        </w:rPr>
      </w:pP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Providing a person with chronic obstructive pulmonary disease (COPD) with first-rate, person-centred care takes accountability, honesty, and respect. Respect has been defined as consideration of the patient's dignity, lifestyle, and personal preferences, as well as the impact of the disease upon daily functioning. </w:t>
      </w:r>
      <w:bookmarkStart w:name="_Int_qxKslU6Y" w:id="206428311"/>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long as</w:t>
      </w:r>
      <w:bookmarkEnd w:id="206428311"/>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they are being heard and included in the care planning, their autonomy and emotional well-being are preserved. Integrity is the capacity to </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instill</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trust and confidence by being honest, moral, and transparent in every action. This includes being up to date and </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accurate</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information about medicine, treatment, and self-care activities</w:t>
      </w:r>
      <w:r w:rsidRPr="6CE84E44" w:rsidR="4E7951DA">
        <w:rPr>
          <w:rFonts w:ascii="Arial" w:hAnsi="Arial" w:eastAsia="Arial" w:cs="Arial"/>
          <w:b w:val="0"/>
          <w:bCs w:val="0"/>
          <w:i w:val="0"/>
          <w:iCs w:val="0"/>
          <w:caps w:val="0"/>
          <w:smallCaps w:val="0"/>
          <w:noProof w:val="0"/>
          <w:color w:val="000000" w:themeColor="text1" w:themeTint="FF" w:themeShade="FF"/>
          <w:sz w:val="22"/>
          <w:szCs w:val="22"/>
          <w:lang w:val="en-GB"/>
        </w:rPr>
        <w:t>.</w:t>
      </w:r>
      <w:r w:rsidRPr="6CE84E44" w:rsidR="4E7951DA">
        <w:rPr>
          <w:rFonts w:ascii="Arial" w:hAnsi="Arial" w:eastAsia="Arial" w:cs="Arial"/>
          <w:b w:val="0"/>
          <w:bCs w:val="0"/>
          <w:i w:val="0"/>
          <w:iCs w:val="0"/>
          <w:caps w:val="0"/>
          <w:smallCaps w:val="0"/>
          <w:noProof w:val="0"/>
          <w:color w:val="2C3E50"/>
          <w:sz w:val="22"/>
          <w:szCs w:val="22"/>
          <w:lang w:val="en-GB"/>
        </w:rPr>
        <w:t xml:space="preserve"> </w:t>
      </w:r>
    </w:p>
    <w:p w:rsidR="35925921" w:rsidP="6CE84E44" w:rsidRDefault="35925921" w14:paraId="719D1C2C" w14:textId="6B89FEA1">
      <w:pPr>
        <w:pStyle w:val="Normal"/>
        <w:spacing w:before="0" w:beforeAutospacing="off" w:after="0" w:afterAutospacing="off" w:line="360" w:lineRule="auto"/>
        <w:rPr>
          <w:rFonts w:ascii="Arial" w:hAnsi="Arial" w:eastAsia="Arial" w:cs="Arial"/>
          <w:noProof w:val="0"/>
          <w:sz w:val="22"/>
          <w:szCs w:val="22"/>
          <w:lang w:val="en-GB"/>
        </w:rPr>
      </w:pP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Accountability ensures that healthcare providers are answerable for the safety and effectiveness of care </w:t>
      </w:r>
      <w:r w:rsidRPr="6CE84E44" w:rsidR="0006FC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given.</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CE84E44" w:rsidR="603F16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dherence to treatment protocols, observation of patients' symptoms, and reporting complications or changes in their status in </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timely</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way. Practice-based learning and continuing education are utilised to enhance the standards. Together as a package, the guidelines provide kind, ethical, and </w:t>
      </w:r>
      <w:r w:rsidRPr="6CE84E44" w:rsidR="30BF69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better-quality</w:t>
      </w:r>
      <w:r w:rsidRPr="6CE84E44" w:rsidR="359259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care that improves the quality of life of the person.</w:t>
      </w:r>
      <w:r w:rsidRPr="6CE84E44" w:rsidR="29D389A1">
        <w:rPr>
          <w:rFonts w:ascii="Arial" w:hAnsi="Arial" w:eastAsia="Arial" w:cs="Arial"/>
          <w:b w:val="0"/>
          <w:bCs w:val="0"/>
          <w:i w:val="0"/>
          <w:iCs w:val="0"/>
          <w:caps w:val="0"/>
          <w:smallCaps w:val="0"/>
          <w:noProof w:val="0"/>
          <w:color w:val="2C3E50"/>
          <w:sz w:val="22"/>
          <w:szCs w:val="22"/>
          <w:lang w:val="en-GB"/>
        </w:rPr>
        <w:t xml:space="preserve"> (</w:t>
      </w:r>
      <w:r w:rsidRPr="6CE84E44" w:rsidR="29D389A1">
        <w:rPr>
          <w:rFonts w:ascii="Arial" w:hAnsi="Arial" w:eastAsia="Arial" w:cs="Arial"/>
          <w:b w:val="0"/>
          <w:bCs w:val="0"/>
          <w:i w:val="0"/>
          <w:iCs w:val="0"/>
          <w:caps w:val="0"/>
          <w:smallCaps w:val="0"/>
          <w:noProof w:val="0"/>
          <w:color w:val="2C3E50"/>
          <w:sz w:val="22"/>
          <w:szCs w:val="22"/>
          <w:lang w:val="en-GB"/>
        </w:rPr>
        <w:t>Rothnie</w:t>
      </w:r>
      <w:r w:rsidRPr="6CE84E44" w:rsidR="29D389A1">
        <w:rPr>
          <w:rFonts w:ascii="Arial" w:hAnsi="Arial" w:eastAsia="Arial" w:cs="Arial"/>
          <w:b w:val="0"/>
          <w:bCs w:val="0"/>
          <w:i w:val="0"/>
          <w:iCs w:val="0"/>
          <w:caps w:val="0"/>
          <w:smallCaps w:val="0"/>
          <w:noProof w:val="0"/>
          <w:color w:val="2C3E50"/>
          <w:sz w:val="22"/>
          <w:szCs w:val="22"/>
          <w:lang w:val="en-GB"/>
        </w:rPr>
        <w:t xml:space="preserve"> et al., 2016)</w:t>
      </w:r>
    </w:p>
    <w:p w:rsidR="35925921" w:rsidP="6CE84E44" w:rsidRDefault="35925921" w14:paraId="03D5A90D" w14:textId="745B09F7">
      <w:pPr>
        <w:pStyle w:val="Normal"/>
        <w:shd w:val="clear" w:color="auto" w:fill="FFFFFF" w:themeFill="background1"/>
        <w:spacing w:before="0" w:beforeAutospacing="off" w:after="0" w:afterAutospacing="off"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0DA80653" w:rsidP="6CE84E44" w:rsidRDefault="0DA80653" w14:paraId="343A3D13" w14:textId="2537789E" w14:noSpellErr="1">
      <w:pPr>
        <w:pStyle w:val="Normal"/>
        <w:shd w:val="clear" w:color="auto" w:fill="FFFFFF" w:themeFill="background1"/>
        <w:spacing w:before="0" w:beforeAutospacing="off" w:after="0" w:afterAutospacing="off"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p>
    <w:p w:rsidR="2835794A" w:rsidP="6CE84E44" w:rsidRDefault="2835794A" w14:paraId="4096140E" w14:textId="358F822F" w14:noSpellErr="1">
      <w:pPr>
        <w:pStyle w:val="Normal"/>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6CE84E44" w:rsidR="2835794A">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p>
    <w:p w:rsidR="2835794A" w:rsidP="6CE84E44" w:rsidRDefault="2835794A" w14:noSpellErr="1" w14:paraId="315F504F" w14:textId="64326DA2">
      <w:pPr>
        <w:pStyle w:val="Normal"/>
        <w:spacing w:before="0" w:beforeAutospacing="off" w:after="300" w:afterAutospacing="off" w:line="360" w:lineRule="auto"/>
        <w:ind w:left="0" w:right="0"/>
        <w:rPr>
          <w:rFonts w:ascii="Arial" w:hAnsi="Arial" w:eastAsia="Arial" w:cs="Arial"/>
          <w:noProof w:val="0"/>
          <w:sz w:val="22"/>
          <w:szCs w:val="22"/>
          <w:lang w:val="en-GB"/>
        </w:rPr>
      </w:pPr>
      <w:r w:rsidRPr="6CE84E44" w:rsidR="565177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Joan, who has COPD, may suffer several daily challenges that will affect her every day and have an impact on her mental health and wellbeing. Joan may suffer from mental health issues like anxiety or depression, which could cause her to isolate herself by avoiding social situations and relationships. Joan also has learnt how to overcome her challenges by practising relaxation techniques and planning her activities when she is feeling better and has more energy. The expensive heating, prescription drugs, and speaking engagements could make Joan feel even more stressed. She has learnt to deal with her issues; she must recognise the early warning signs and seek help </w:t>
      </w:r>
      <w:r w:rsidRPr="6CE84E44" w:rsidR="586763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immediately</w:t>
      </w:r>
      <w:r w:rsidRPr="6CE84E44" w:rsidR="586763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CE84E44" w:rsidR="3DC8E7DA">
        <w:rPr>
          <w:rFonts w:ascii="Arial" w:hAnsi="Arial" w:eastAsia="Arial" w:cs="Arial"/>
          <w:noProof w:val="0"/>
          <w:sz w:val="22"/>
          <w:szCs w:val="22"/>
          <w:lang w:val="en-GB"/>
        </w:rPr>
        <w:t xml:space="preserve"> (Zamzam et al., 2012)</w:t>
      </w:r>
    </w:p>
    <w:p w:rsidR="2835794A" w:rsidP="6CE84E44" w:rsidRDefault="2835794A" w14:paraId="49E13C80" w14:textId="769254D4">
      <w:pPr>
        <w:spacing w:before="0" w:beforeAutospacing="off" w:after="0" w:afterAutospacing="off" w:line="360" w:lineRule="auto"/>
        <w:rPr>
          <w:rFonts w:ascii="Arial" w:hAnsi="Arial" w:eastAsia="Arial" w:cs="Arial"/>
          <w:sz w:val="22"/>
          <w:szCs w:val="22"/>
        </w:rPr>
      </w:pPr>
    </w:p>
    <w:p w:rsidR="2835794A" w:rsidP="6CE84E44" w:rsidRDefault="2835794A" w14:paraId="2A147E9F" w14:textId="68E008B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CE84E44"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According to person-centred care, Joan ought to go less as a patient and more as an individual. Her life becomes known, goals, and experiences by social workers and medical professionals. She may like to live independently and continue to stay alone at home until she cannot, despite her having res</w:t>
      </w:r>
      <w:r w:rsidRPr="6CE84E44"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piratory</w:t>
      </w:r>
      <w:r w:rsidRPr="6CE84E44"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complications. An individualized plan would be creating a care plan such that it becomes possible by providing with mobility aids, pulmonary rehab exercises, and oxygen home therapy. Professionals would also ensure that Joan is highly consulted while </w:t>
      </w:r>
      <w:r w:rsidRPr="6CE84E44"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determining</w:t>
      </w:r>
      <w:r w:rsidRPr="6CE84E44" w:rsidR="7807B3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her treatment plan to maximize her autonomy and </w:t>
      </w:r>
      <w:r w:rsidRPr="6CE84E44" w:rsidR="767999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dignity.</w:t>
      </w:r>
    </w:p>
    <w:p w:rsidR="40340E0C" w:rsidP="6CE84E44" w:rsidRDefault="40340E0C" w14:paraId="6ED5CD88" w14:textId="4E9A2235" w14:noSpellErr="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0862F77A" w:rsidP="6CE84E44" w:rsidRDefault="0862F77A" w14:paraId="00A6AF73" w14:textId="20744DBE">
      <w:pPr>
        <w:pStyle w:val="Heading1"/>
        <w:rPr>
          <w:rFonts w:ascii="Arial" w:hAnsi="Arial" w:eastAsia="Arial" w:cs="Arial"/>
          <w:b w:val="1"/>
          <w:bCs w:val="1"/>
          <w:sz w:val="22"/>
          <w:szCs w:val="22"/>
        </w:rPr>
      </w:pPr>
      <w:bookmarkStart w:name="_Toc1268503748" w:id="871709669"/>
      <w:r w:rsidRPr="6CE84E44" w:rsidR="09DD6E0A">
        <w:rPr>
          <w:rFonts w:ascii="Arial" w:hAnsi="Arial" w:eastAsia="Arial" w:cs="Arial"/>
          <w:b w:val="1"/>
          <w:bCs w:val="1"/>
          <w:sz w:val="22"/>
          <w:szCs w:val="22"/>
        </w:rPr>
        <w:t>T</w:t>
      </w:r>
      <w:r w:rsidRPr="6CE84E44" w:rsidR="51F9A462">
        <w:rPr>
          <w:rFonts w:ascii="Arial" w:hAnsi="Arial" w:eastAsia="Arial" w:cs="Arial"/>
          <w:b w:val="1"/>
          <w:bCs w:val="1"/>
          <w:sz w:val="22"/>
          <w:szCs w:val="22"/>
        </w:rPr>
        <w:t>ask</w:t>
      </w:r>
      <w:r w:rsidRPr="6CE84E44" w:rsidR="09DD6E0A">
        <w:rPr>
          <w:rFonts w:ascii="Arial" w:hAnsi="Arial" w:eastAsia="Arial" w:cs="Arial"/>
          <w:b w:val="1"/>
          <w:bCs w:val="1"/>
          <w:sz w:val="22"/>
          <w:szCs w:val="22"/>
        </w:rPr>
        <w:t xml:space="preserve"> 3 </w:t>
      </w:r>
      <w:r w:rsidRPr="6CE84E44" w:rsidR="4FF37850">
        <w:rPr>
          <w:rFonts w:ascii="Arial" w:hAnsi="Arial" w:eastAsia="Arial" w:cs="Arial"/>
          <w:b w:val="1"/>
          <w:bCs w:val="1"/>
          <w:sz w:val="22"/>
          <w:szCs w:val="22"/>
        </w:rPr>
        <w:t>self-</w:t>
      </w:r>
      <w:r w:rsidRPr="6CE84E44" w:rsidR="2C1FDFC8">
        <w:rPr>
          <w:rFonts w:ascii="Arial" w:hAnsi="Arial" w:eastAsia="Arial" w:cs="Arial"/>
          <w:b w:val="1"/>
          <w:bCs w:val="1"/>
          <w:sz w:val="22"/>
          <w:szCs w:val="22"/>
        </w:rPr>
        <w:t>R</w:t>
      </w:r>
      <w:r w:rsidRPr="6CE84E44" w:rsidR="4FF37850">
        <w:rPr>
          <w:rFonts w:ascii="Arial" w:hAnsi="Arial" w:eastAsia="Arial" w:cs="Arial"/>
          <w:b w:val="1"/>
          <w:bCs w:val="1"/>
          <w:sz w:val="22"/>
          <w:szCs w:val="22"/>
        </w:rPr>
        <w:t xml:space="preserve">eflection </w:t>
      </w:r>
      <w:r w:rsidRPr="6CE84E44" w:rsidR="6DFA854E">
        <w:rPr>
          <w:rFonts w:ascii="Arial" w:hAnsi="Arial" w:eastAsia="Arial" w:cs="Arial"/>
          <w:b w:val="1"/>
          <w:bCs w:val="1"/>
          <w:sz w:val="22"/>
          <w:szCs w:val="22"/>
        </w:rPr>
        <w:t xml:space="preserve">as a </w:t>
      </w:r>
      <w:r w:rsidRPr="6CE84E44" w:rsidR="26295674">
        <w:rPr>
          <w:rFonts w:ascii="Arial" w:hAnsi="Arial" w:eastAsia="Arial" w:cs="Arial"/>
          <w:b w:val="1"/>
          <w:bCs w:val="1"/>
          <w:sz w:val="22"/>
          <w:szCs w:val="22"/>
        </w:rPr>
        <w:t>H</w:t>
      </w:r>
      <w:r w:rsidRPr="6CE84E44" w:rsidR="6DFA854E">
        <w:rPr>
          <w:rFonts w:ascii="Arial" w:hAnsi="Arial" w:eastAsia="Arial" w:cs="Arial"/>
          <w:b w:val="1"/>
          <w:bCs w:val="1"/>
          <w:sz w:val="22"/>
          <w:szCs w:val="22"/>
        </w:rPr>
        <w:t xml:space="preserve">ealth and </w:t>
      </w:r>
      <w:r w:rsidRPr="6CE84E44" w:rsidR="3A23EC3A">
        <w:rPr>
          <w:rFonts w:ascii="Arial" w:hAnsi="Arial" w:eastAsia="Arial" w:cs="Arial"/>
          <w:b w:val="1"/>
          <w:bCs w:val="1"/>
          <w:sz w:val="22"/>
          <w:szCs w:val="22"/>
        </w:rPr>
        <w:t>S</w:t>
      </w:r>
      <w:r w:rsidRPr="6CE84E44" w:rsidR="6DFA854E">
        <w:rPr>
          <w:rFonts w:ascii="Arial" w:hAnsi="Arial" w:eastAsia="Arial" w:cs="Arial"/>
          <w:b w:val="1"/>
          <w:bCs w:val="1"/>
          <w:sz w:val="22"/>
          <w:szCs w:val="22"/>
        </w:rPr>
        <w:t xml:space="preserve">ocial </w:t>
      </w:r>
      <w:r w:rsidRPr="6CE84E44" w:rsidR="531F789C">
        <w:rPr>
          <w:rFonts w:ascii="Arial" w:hAnsi="Arial" w:eastAsia="Arial" w:cs="Arial"/>
          <w:b w:val="1"/>
          <w:bCs w:val="1"/>
          <w:sz w:val="22"/>
          <w:szCs w:val="22"/>
        </w:rPr>
        <w:t>C</w:t>
      </w:r>
      <w:r w:rsidRPr="6CE84E44" w:rsidR="6DFA854E">
        <w:rPr>
          <w:rFonts w:ascii="Arial" w:hAnsi="Arial" w:eastAsia="Arial" w:cs="Arial"/>
          <w:b w:val="1"/>
          <w:bCs w:val="1"/>
          <w:sz w:val="22"/>
          <w:szCs w:val="22"/>
        </w:rPr>
        <w:t xml:space="preserve">are </w:t>
      </w:r>
      <w:r w:rsidRPr="6CE84E44" w:rsidR="1F231D45">
        <w:rPr>
          <w:rFonts w:ascii="Arial" w:hAnsi="Arial" w:eastAsia="Arial" w:cs="Arial"/>
          <w:b w:val="1"/>
          <w:bCs w:val="1"/>
          <w:sz w:val="22"/>
          <w:szCs w:val="22"/>
        </w:rPr>
        <w:t>Professional</w:t>
      </w:r>
      <w:bookmarkEnd w:id="871709669"/>
    </w:p>
    <w:p w:rsidR="0862F77A" w:rsidP="6CE84E44" w:rsidRDefault="0862F77A" w14:paraId="4E5D2859" w14:textId="34340299" w14:noSpellErr="1">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19892665" w:id="972975710"/>
      <w:r w:rsidRPr="6CE84E44" w:rsidR="15651B15">
        <w:rPr>
          <w:rFonts w:ascii="Arial" w:hAnsi="Arial" w:eastAsia="Arial" w:cs="Arial"/>
          <w:b w:val="1"/>
          <w:bCs w:val="1"/>
          <w:noProof w:val="0"/>
          <w:sz w:val="22"/>
          <w:szCs w:val="22"/>
          <w:lang w:val="en-GB"/>
        </w:rPr>
        <w:t>Gibbs cycle</w:t>
      </w:r>
      <w:bookmarkEnd w:id="972975710"/>
    </w:p>
    <w:p w:rsidR="0862F77A" w:rsidP="6CE84E44" w:rsidRDefault="0862F77A" w14:paraId="7DF16E32" w14:textId="5FA58546" w14:noSpellErr="1">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183372471" w:id="1070056833"/>
      <w:r w:rsidRPr="6CE84E44" w:rsidR="59D957D1">
        <w:rPr>
          <w:rFonts w:ascii="Arial" w:hAnsi="Arial" w:eastAsia="Arial" w:cs="Arial"/>
          <w:b w:val="1"/>
          <w:bCs w:val="1"/>
          <w:noProof w:val="0"/>
          <w:sz w:val="22"/>
          <w:szCs w:val="22"/>
          <w:lang w:val="en-GB"/>
        </w:rPr>
        <w:t>1.Description – what happene</w:t>
      </w:r>
      <w:r w:rsidRPr="6CE84E44" w:rsidR="6D6033EA">
        <w:rPr>
          <w:rFonts w:ascii="Arial" w:hAnsi="Arial" w:eastAsia="Arial" w:cs="Arial"/>
          <w:b w:val="1"/>
          <w:bCs w:val="1"/>
          <w:noProof w:val="0"/>
          <w:sz w:val="22"/>
          <w:szCs w:val="22"/>
          <w:lang w:val="en-GB"/>
        </w:rPr>
        <w:t>d</w:t>
      </w:r>
      <w:bookmarkEnd w:id="1070056833"/>
    </w:p>
    <w:p w:rsidR="2D2888C0" w:rsidP="6CE84E44" w:rsidRDefault="2D2888C0" w14:paraId="6DC115DF" w14:textId="162C3DC5" w14:noSpellErr="1">
      <w:pPr>
        <w:spacing w:before="0" w:beforeAutospacing="off" w:after="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6CE84E44" w:rsidR="39CDEADE">
        <w:rPr>
          <w:rFonts w:ascii="Arial" w:hAnsi="Arial" w:eastAsia="Arial" w:cs="Arial"/>
          <w:b w:val="0"/>
          <w:bCs w:val="0"/>
          <w:i w:val="0"/>
          <w:iCs w:val="0"/>
          <w:caps w:val="0"/>
          <w:smallCaps w:val="0"/>
          <w:noProof w:val="0"/>
          <w:color w:val="000000" w:themeColor="text1" w:themeTint="FF" w:themeShade="FF"/>
          <w:sz w:val="22"/>
          <w:szCs w:val="22"/>
          <w:lang w:val="en-GB"/>
        </w:rPr>
        <w:t>While working i</w:t>
      </w:r>
      <w:r w:rsidRPr="6CE84E44" w:rsidR="02B0D502">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6CE84E44" w:rsidR="70D6ACFB">
        <w:rPr>
          <w:rFonts w:ascii="Arial" w:hAnsi="Arial" w:eastAsia="Arial" w:cs="Arial"/>
          <w:b w:val="0"/>
          <w:bCs w:val="0"/>
          <w:i w:val="0"/>
          <w:iCs w:val="0"/>
          <w:caps w:val="0"/>
          <w:smallCaps w:val="0"/>
          <w:noProof w:val="0"/>
          <w:color w:val="000000" w:themeColor="text1" w:themeTint="FF" w:themeShade="FF"/>
          <w:sz w:val="22"/>
          <w:szCs w:val="22"/>
          <w:lang w:val="en-GB"/>
        </w:rPr>
        <w:t>a residential</w:t>
      </w:r>
      <w:r w:rsidRPr="6CE84E44" w:rsidR="02B0D502">
        <w:rPr>
          <w:rFonts w:ascii="Arial" w:hAnsi="Arial" w:eastAsia="Arial" w:cs="Arial"/>
          <w:b w:val="0"/>
          <w:bCs w:val="0"/>
          <w:i w:val="0"/>
          <w:iCs w:val="0"/>
          <w:caps w:val="0"/>
          <w:smallCaps w:val="0"/>
          <w:noProof w:val="0"/>
          <w:color w:val="000000" w:themeColor="text1" w:themeTint="FF" w:themeShade="FF"/>
          <w:sz w:val="22"/>
          <w:szCs w:val="22"/>
          <w:lang w:val="en-GB"/>
        </w:rPr>
        <w:t xml:space="preserve"> care</w:t>
      </w:r>
      <w:r w:rsidRPr="6CE84E44" w:rsidR="170B6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280BC91B">
        <w:rPr>
          <w:rFonts w:ascii="Arial" w:hAnsi="Arial" w:eastAsia="Arial" w:cs="Arial"/>
          <w:b w:val="0"/>
          <w:bCs w:val="0"/>
          <w:i w:val="0"/>
          <w:iCs w:val="0"/>
          <w:caps w:val="0"/>
          <w:smallCaps w:val="0"/>
          <w:noProof w:val="0"/>
          <w:color w:val="000000" w:themeColor="text1" w:themeTint="FF" w:themeShade="FF"/>
          <w:sz w:val="22"/>
          <w:szCs w:val="22"/>
          <w:lang w:val="en-GB"/>
        </w:rPr>
        <w:t>home,</w:t>
      </w:r>
      <w:r w:rsidRPr="6CE84E44" w:rsidR="170B63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1B40E41C">
        <w:rPr>
          <w:rFonts w:ascii="Arial" w:hAnsi="Arial" w:eastAsia="Arial" w:cs="Arial"/>
          <w:b w:val="0"/>
          <w:bCs w:val="0"/>
          <w:i w:val="0"/>
          <w:iCs w:val="0"/>
          <w:caps w:val="0"/>
          <w:smallCaps w:val="0"/>
          <w:noProof w:val="0"/>
          <w:color w:val="000000" w:themeColor="text1" w:themeTint="FF" w:themeShade="FF"/>
          <w:sz w:val="22"/>
          <w:szCs w:val="22"/>
          <w:lang w:val="en-GB"/>
        </w:rPr>
        <w:t xml:space="preserve">it is incredibly challenging and rewarding </w:t>
      </w:r>
      <w:r w:rsidRPr="6CE84E44" w:rsidR="16FBC415">
        <w:rPr>
          <w:rFonts w:ascii="Arial" w:hAnsi="Arial" w:eastAsia="Arial" w:cs="Arial"/>
          <w:b w:val="0"/>
          <w:bCs w:val="0"/>
          <w:i w:val="0"/>
          <w:iCs w:val="0"/>
          <w:caps w:val="0"/>
          <w:smallCaps w:val="0"/>
          <w:noProof w:val="0"/>
          <w:color w:val="000000" w:themeColor="text1" w:themeTint="FF" w:themeShade="FF"/>
          <w:sz w:val="22"/>
          <w:szCs w:val="22"/>
          <w:lang w:val="en-GB"/>
        </w:rPr>
        <w:t xml:space="preserve">every shift is </w:t>
      </w:r>
      <w:r w:rsidRPr="6CE84E44" w:rsidR="684FABB3">
        <w:rPr>
          <w:rFonts w:ascii="Arial" w:hAnsi="Arial" w:eastAsia="Arial" w:cs="Arial"/>
          <w:b w:val="0"/>
          <w:bCs w:val="0"/>
          <w:i w:val="0"/>
          <w:iCs w:val="0"/>
          <w:caps w:val="0"/>
          <w:smallCaps w:val="0"/>
          <w:noProof w:val="0"/>
          <w:color w:val="000000" w:themeColor="text1" w:themeTint="FF" w:themeShade="FF"/>
          <w:sz w:val="22"/>
          <w:szCs w:val="22"/>
          <w:lang w:val="en-GB"/>
        </w:rPr>
        <w:t>different, and</w:t>
      </w:r>
      <w:r w:rsidRPr="6CE84E44" w:rsidR="16FBC4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3687B14B">
        <w:rPr>
          <w:rFonts w:ascii="Arial" w:hAnsi="Arial" w:eastAsia="Arial" w:cs="Arial"/>
          <w:b w:val="0"/>
          <w:bCs w:val="0"/>
          <w:i w:val="0"/>
          <w:iCs w:val="0"/>
          <w:caps w:val="0"/>
          <w:smallCaps w:val="0"/>
          <w:noProof w:val="0"/>
          <w:color w:val="000000" w:themeColor="text1" w:themeTint="FF" w:themeShade="FF"/>
          <w:sz w:val="22"/>
          <w:szCs w:val="22"/>
          <w:lang w:val="en-GB"/>
        </w:rPr>
        <w:t>anything can happen on your shift</w:t>
      </w:r>
      <w:r w:rsidRPr="6CE84E44" w:rsidR="1E7510DD">
        <w:rPr>
          <w:rFonts w:ascii="Arial" w:hAnsi="Arial" w:eastAsia="Arial" w:cs="Arial"/>
          <w:b w:val="0"/>
          <w:bCs w:val="0"/>
          <w:i w:val="0"/>
          <w:iCs w:val="0"/>
          <w:caps w:val="0"/>
          <w:smallCaps w:val="0"/>
          <w:noProof w:val="0"/>
          <w:color w:val="000000" w:themeColor="text1" w:themeTint="FF" w:themeShade="FF"/>
          <w:sz w:val="22"/>
          <w:szCs w:val="22"/>
          <w:lang w:val="en-GB"/>
        </w:rPr>
        <w:t>. You should always be prepared to handle any situations</w:t>
      </w:r>
      <w:r w:rsidRPr="6CE84E44" w:rsidR="7219220F">
        <w:rPr>
          <w:rFonts w:ascii="Arial" w:hAnsi="Arial" w:eastAsia="Arial" w:cs="Arial"/>
          <w:b w:val="0"/>
          <w:bCs w:val="0"/>
          <w:i w:val="0"/>
          <w:iCs w:val="0"/>
          <w:caps w:val="0"/>
          <w:smallCaps w:val="0"/>
          <w:noProof w:val="0"/>
          <w:color w:val="000000" w:themeColor="text1" w:themeTint="FF" w:themeShade="FF"/>
          <w:sz w:val="22"/>
          <w:szCs w:val="22"/>
          <w:lang w:val="en-GB"/>
        </w:rPr>
        <w:t xml:space="preserve"> You</w:t>
      </w:r>
      <w:r w:rsidRPr="6CE84E44" w:rsidR="3687B14B">
        <w:rPr>
          <w:rFonts w:ascii="Arial" w:hAnsi="Arial" w:eastAsia="Arial" w:cs="Arial"/>
          <w:b w:val="0"/>
          <w:bCs w:val="0"/>
          <w:i w:val="0"/>
          <w:iCs w:val="0"/>
          <w:caps w:val="0"/>
          <w:smallCaps w:val="0"/>
          <w:noProof w:val="0"/>
          <w:color w:val="000000" w:themeColor="text1" w:themeTint="FF" w:themeShade="FF"/>
          <w:sz w:val="22"/>
          <w:szCs w:val="22"/>
          <w:lang w:val="en-GB"/>
        </w:rPr>
        <w:t xml:space="preserve"> are </w:t>
      </w:r>
      <w:r w:rsidRPr="6CE84E44" w:rsidR="422732C8">
        <w:rPr>
          <w:rFonts w:ascii="Arial" w:hAnsi="Arial" w:eastAsia="Arial" w:cs="Arial"/>
          <w:b w:val="0"/>
          <w:bCs w:val="0"/>
          <w:i w:val="0"/>
          <w:iCs w:val="0"/>
          <w:caps w:val="0"/>
          <w:smallCaps w:val="0"/>
          <w:noProof w:val="0"/>
          <w:color w:val="000000" w:themeColor="text1" w:themeTint="FF" w:themeShade="FF"/>
          <w:sz w:val="22"/>
          <w:szCs w:val="22"/>
          <w:lang w:val="en-GB"/>
        </w:rPr>
        <w:t>always</w:t>
      </w:r>
      <w:r w:rsidRPr="6CE84E44" w:rsidR="3687B14B">
        <w:rPr>
          <w:rFonts w:ascii="Arial" w:hAnsi="Arial" w:eastAsia="Arial" w:cs="Arial"/>
          <w:b w:val="0"/>
          <w:bCs w:val="0"/>
          <w:i w:val="0"/>
          <w:iCs w:val="0"/>
          <w:caps w:val="0"/>
          <w:smallCaps w:val="0"/>
          <w:noProof w:val="0"/>
          <w:color w:val="000000" w:themeColor="text1" w:themeTint="FF" w:themeShade="FF"/>
          <w:sz w:val="22"/>
          <w:szCs w:val="22"/>
          <w:lang w:val="en-GB"/>
        </w:rPr>
        <w:t xml:space="preserve"> looking at </w:t>
      </w:r>
      <w:r w:rsidRPr="6CE84E44" w:rsidR="5C094508">
        <w:rPr>
          <w:rFonts w:ascii="Arial" w:hAnsi="Arial" w:eastAsia="Arial" w:cs="Arial"/>
          <w:b w:val="0"/>
          <w:bCs w:val="0"/>
          <w:i w:val="0"/>
          <w:iCs w:val="0"/>
          <w:caps w:val="0"/>
          <w:smallCaps w:val="0"/>
          <w:noProof w:val="0"/>
          <w:color w:val="000000" w:themeColor="text1" w:themeTint="FF" w:themeShade="FF"/>
          <w:sz w:val="22"/>
          <w:szCs w:val="22"/>
          <w:lang w:val="en-GB"/>
        </w:rPr>
        <w:t>risk assessment.</w:t>
      </w:r>
      <w:r w:rsidRPr="6CE84E44" w:rsidR="23B35D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170B632C">
        <w:rPr>
          <w:rFonts w:ascii="Arial" w:hAnsi="Arial" w:eastAsia="Arial" w:cs="Arial"/>
          <w:b w:val="0"/>
          <w:bCs w:val="0"/>
          <w:i w:val="0"/>
          <w:iCs w:val="0"/>
          <w:caps w:val="0"/>
          <w:smallCaps w:val="0"/>
          <w:noProof w:val="0"/>
          <w:color w:val="000000" w:themeColor="text1" w:themeTint="FF" w:themeShade="FF"/>
          <w:sz w:val="22"/>
          <w:szCs w:val="22"/>
          <w:lang w:val="en-GB"/>
        </w:rPr>
        <w:t>I</w:t>
      </w:r>
      <w:r w:rsidRPr="6CE84E44" w:rsidR="02B0D50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5A342152">
        <w:rPr>
          <w:rFonts w:ascii="Arial" w:hAnsi="Arial" w:eastAsia="Arial" w:cs="Arial"/>
          <w:b w:val="0"/>
          <w:bCs w:val="0"/>
          <w:i w:val="0"/>
          <w:iCs w:val="0"/>
          <w:caps w:val="0"/>
          <w:smallCaps w:val="0"/>
          <w:noProof w:val="0"/>
          <w:color w:val="000000" w:themeColor="text1" w:themeTint="FF" w:themeShade="FF"/>
          <w:sz w:val="22"/>
          <w:szCs w:val="22"/>
          <w:lang w:val="en-GB"/>
        </w:rPr>
        <w:t>have gained a lot of</w:t>
      </w:r>
      <w:r w:rsidRPr="6CE84E44" w:rsidR="5A3421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 and knowledge working on my own and as a member of </w:t>
      </w:r>
      <w:r w:rsidRPr="6CE84E44" w:rsidR="02ACA9EC">
        <w:rPr>
          <w:rFonts w:ascii="Arial Nova" w:hAnsi="Arial Nova" w:eastAsia="Arial Nova" w:cs="Arial Nova"/>
          <w:b w:val="0"/>
          <w:bCs w:val="0"/>
          <w:i w:val="0"/>
          <w:iCs w:val="0"/>
          <w:caps w:val="0"/>
          <w:smallCaps w:val="0"/>
          <w:noProof w:val="0"/>
          <w:color w:val="000000" w:themeColor="text1" w:themeTint="FF" w:themeShade="FF"/>
          <w:sz w:val="22"/>
          <w:szCs w:val="22"/>
          <w:lang w:val="en-GB"/>
        </w:rPr>
        <w:t>a team,</w:t>
      </w:r>
      <w:r w:rsidRPr="6CE84E44"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CE84E44" w:rsidR="4E7531B8">
        <w:rPr>
          <w:rFonts w:ascii="Arial Nova" w:hAnsi="Arial Nova" w:eastAsia="Arial Nova" w:cs="Arial Nova"/>
          <w:b w:val="0"/>
          <w:bCs w:val="0"/>
          <w:i w:val="0"/>
          <w:iCs w:val="0"/>
          <w:caps w:val="0"/>
          <w:smallCaps w:val="0"/>
          <w:noProof w:val="0"/>
          <w:color w:val="000000" w:themeColor="text1" w:themeTint="FF" w:themeShade="FF"/>
          <w:sz w:val="22"/>
          <w:szCs w:val="22"/>
          <w:lang w:val="en-GB"/>
        </w:rPr>
        <w:t>which</w:t>
      </w:r>
      <w:r w:rsidRPr="6CE84E44"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taught me to take the issue of ethics in </w:t>
      </w:r>
      <w:r w:rsidRPr="6CE84E44" w:rsidR="0D44FB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healthcare settings </w:t>
      </w:r>
      <w:r w:rsidRPr="6CE84E44" w:rsidR="316226C3">
        <w:rPr>
          <w:rFonts w:ascii="Arial Nova" w:hAnsi="Arial Nova" w:eastAsia="Arial Nova" w:cs="Arial Nova"/>
          <w:b w:val="0"/>
          <w:bCs w:val="0"/>
          <w:i w:val="0"/>
          <w:iCs w:val="0"/>
          <w:caps w:val="0"/>
          <w:smallCaps w:val="0"/>
          <w:noProof w:val="0"/>
          <w:color w:val="000000" w:themeColor="text1" w:themeTint="FF" w:themeShade="FF"/>
          <w:sz w:val="22"/>
          <w:szCs w:val="22"/>
          <w:lang w:val="en-GB"/>
        </w:rPr>
        <w:t>seriously.</w:t>
      </w:r>
      <w:r w:rsidRPr="6CE84E44"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have been placed in circumstances where professional values like honesty, respect and justice were paramount in health and social care settings, but some colleagues will steal</w:t>
      </w:r>
      <w:r w:rsidRPr="6CE84E44" w:rsidR="6D4D6DC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w:t>
      </w:r>
      <w:r w:rsidRPr="6CE84E44" w:rsidR="2013B3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credit for your </w:t>
      </w:r>
      <w:r w:rsidRPr="6CE84E44" w:rsidR="65283060">
        <w:rPr>
          <w:rFonts w:ascii="Arial Nova" w:hAnsi="Arial Nova" w:eastAsia="Arial Nova" w:cs="Arial Nova"/>
          <w:b w:val="0"/>
          <w:bCs w:val="0"/>
          <w:i w:val="0"/>
          <w:iCs w:val="0"/>
          <w:caps w:val="0"/>
          <w:smallCaps w:val="0"/>
          <w:noProof w:val="0"/>
          <w:color w:val="000000" w:themeColor="text1" w:themeTint="FF" w:themeShade="FF"/>
          <w:sz w:val="22"/>
          <w:szCs w:val="22"/>
          <w:lang w:val="en-GB"/>
        </w:rPr>
        <w:t>work.</w:t>
      </w:r>
    </w:p>
    <w:p w:rsidR="6CE84E44" w:rsidP="6CE84E44" w:rsidRDefault="6CE84E44" w14:noSpellErr="1" w14:paraId="25506CD9" w14:textId="6B632958">
      <w:pPr>
        <w:pStyle w:val="Heading1"/>
        <w:spacing w:before="180" w:beforeAutospacing="off" w:after="0" w:afterAutospacing="off" w:line="360" w:lineRule="auto"/>
        <w:rPr>
          <w:rFonts w:ascii="Arial Nova" w:hAnsi="Arial Nova" w:eastAsia="Arial Nova" w:cs="Arial Nova"/>
          <w:b w:val="1"/>
          <w:bCs w:val="1"/>
          <w:sz w:val="22"/>
          <w:szCs w:val="22"/>
        </w:rPr>
      </w:pPr>
    </w:p>
    <w:p w:rsidR="0862F77A" w:rsidP="6CE84E44" w:rsidRDefault="0862F77A" w14:paraId="15715B29" w14:noSpellErr="1" w14:textId="12A1ED27">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582986168" w:id="1894151131"/>
      <w:r w:rsidRPr="6CE84E44" w:rsidR="59D957D1">
        <w:rPr>
          <w:rFonts w:ascii="Arial" w:hAnsi="Arial" w:eastAsia="Arial" w:cs="Arial"/>
          <w:b w:val="1"/>
          <w:bCs w:val="1"/>
          <w:noProof w:val="0"/>
          <w:sz w:val="22"/>
          <w:szCs w:val="22"/>
          <w:lang w:val="en-GB"/>
        </w:rPr>
        <w:t>2.Feelings</w:t>
      </w:r>
      <w:bookmarkEnd w:id="1894151131"/>
    </w:p>
    <w:p w:rsidR="0862F77A" w:rsidP="6CE84E44" w:rsidRDefault="0862F77A" w14:paraId="4B3762C0" w14:textId="55074E3D" w14:noSpellErr="1">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6CE84E44"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am utterly shocked and angry that such are members </w:t>
      </w:r>
      <w:r w:rsidRPr="6CE84E44" w:rsidR="38907719">
        <w:rPr>
          <w:rFonts w:ascii="Arial Nova" w:hAnsi="Arial Nova" w:eastAsia="Arial Nova" w:cs="Arial Nova"/>
          <w:b w:val="0"/>
          <w:bCs w:val="0"/>
          <w:i w:val="0"/>
          <w:iCs w:val="0"/>
          <w:caps w:val="0"/>
          <w:smallCaps w:val="0"/>
          <w:noProof w:val="0"/>
          <w:color w:val="000000" w:themeColor="text1" w:themeTint="FF" w:themeShade="FF"/>
          <w:sz w:val="22"/>
          <w:szCs w:val="22"/>
          <w:lang w:val="en-GB"/>
        </w:rPr>
        <w:t>of my</w:t>
      </w:r>
      <w:r w:rsidRPr="6CE84E44"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co-workers I work with, and</w:t>
      </w:r>
      <w:r w:rsidRPr="6CE84E44" w:rsidR="471781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CE84E44" w:rsidR="471781D9">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6CE84E44" w:rsidR="471781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 </w:t>
      </w:r>
      <w:r w:rsidRPr="6CE84E44"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hesitant </w:t>
      </w:r>
      <w:r w:rsidRPr="6CE84E44" w:rsidR="511F2B8F">
        <w:rPr>
          <w:rFonts w:ascii="Arial Nova" w:hAnsi="Arial Nova" w:eastAsia="Arial Nova" w:cs="Arial Nova"/>
          <w:b w:val="0"/>
          <w:bCs w:val="0"/>
          <w:i w:val="0"/>
          <w:iCs w:val="0"/>
          <w:caps w:val="0"/>
          <w:smallCaps w:val="0"/>
          <w:noProof w:val="0"/>
          <w:color w:val="000000" w:themeColor="text1" w:themeTint="FF" w:themeShade="FF"/>
          <w:sz w:val="22"/>
          <w:szCs w:val="22"/>
          <w:lang w:val="en-GB"/>
        </w:rPr>
        <w:t>to complain</w:t>
      </w:r>
      <w:r w:rsidRPr="6CE84E44" w:rsidR="65EFD3E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the managers about them or even complain about bringing it up, wondering if I had the self-assurance or had the right to bring it up. I was afraid my voice being misconstrued or harming my work relationships at work. However, the more my understanding of trust and moral behaviour from the patient increased, the more I knew that silence could be a violation of my own ethical standards. I understood that staying silent could risk my own ethical </w:t>
      </w:r>
      <w:r w:rsidRPr="6CE84E44" w:rsidR="0A4A2E0E">
        <w:rPr>
          <w:rFonts w:ascii="Arial Nova" w:hAnsi="Arial Nova" w:eastAsia="Arial Nova" w:cs="Arial Nova"/>
          <w:b w:val="0"/>
          <w:bCs w:val="0"/>
          <w:i w:val="0"/>
          <w:iCs w:val="0"/>
          <w:caps w:val="0"/>
          <w:smallCaps w:val="0"/>
          <w:noProof w:val="0"/>
          <w:color w:val="000000" w:themeColor="text1" w:themeTint="FF" w:themeShade="FF"/>
          <w:sz w:val="22"/>
          <w:szCs w:val="22"/>
          <w:lang w:val="en-GB"/>
        </w:rPr>
        <w:t>standards.</w:t>
      </w:r>
    </w:p>
    <w:p w:rsidR="6CE84E44" w:rsidP="6CE84E44" w:rsidRDefault="6CE84E44" w14:paraId="26A52E95" w14:textId="2E578BC4">
      <w:pPr>
        <w:pStyle w:val="Heading1"/>
        <w:rPr>
          <w:rFonts w:ascii="Arial" w:hAnsi="Arial" w:eastAsia="Arial" w:cs="Arial"/>
          <w:noProof w:val="0"/>
          <w:sz w:val="22"/>
          <w:szCs w:val="22"/>
          <w:lang w:val="en-GB"/>
        </w:rPr>
      </w:pPr>
    </w:p>
    <w:p w:rsidR="0862F77A" w:rsidP="6CE84E44" w:rsidRDefault="0862F77A" w14:paraId="05EB54C4" w14:noSpellErr="1" w14:textId="5DA715BA">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048991056" w:id="1887365877"/>
      <w:r w:rsidRPr="6CE84E44" w:rsidR="59D957D1">
        <w:rPr>
          <w:rFonts w:ascii="Arial" w:hAnsi="Arial" w:eastAsia="Arial" w:cs="Arial"/>
          <w:b w:val="1"/>
          <w:bCs w:val="1"/>
          <w:noProof w:val="0"/>
          <w:sz w:val="22"/>
          <w:szCs w:val="22"/>
          <w:lang w:val="en-GB"/>
        </w:rPr>
        <w:t>3.Evaluation</w:t>
      </w:r>
      <w:bookmarkEnd w:id="1887365877"/>
    </w:p>
    <w:p w:rsidR="0862F77A" w:rsidP="6CE84E44" w:rsidRDefault="0862F77A" w14:paraId="24AF6469" w14:textId="765043B1" w14:noSpellErr="1">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Look</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ing back</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I think that being courteous in the situation was the best course of action. My behaviour ensured that I was dedicated to </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confidentiality and ensuring professional standards. This event unmistakably unearthed that ethical behaviour transcends significant clinical choices to include earthy dialogue, discussions, and actions that I was</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part of </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now I </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6CE84E44" w:rsidR="5F5B8D50">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most vital thing to have done would have been to handle the situation with dignity and ethics. But silence prevented tension, but it also enabled injustice to </w:t>
      </w:r>
      <w:r w:rsidRPr="6CE84E44" w:rsidR="1B04DF54">
        <w:rPr>
          <w:rFonts w:ascii="Arial" w:hAnsi="Arial" w:eastAsia="Arial" w:cs="Arial"/>
          <w:b w:val="0"/>
          <w:bCs w:val="0"/>
          <w:i w:val="0"/>
          <w:iCs w:val="0"/>
          <w:caps w:val="0"/>
          <w:smallCaps w:val="0"/>
          <w:noProof w:val="0"/>
          <w:color w:val="000000" w:themeColor="text1" w:themeTint="FF" w:themeShade="FF"/>
          <w:sz w:val="22"/>
          <w:szCs w:val="22"/>
          <w:lang w:val="en-GB"/>
        </w:rPr>
        <w:t xml:space="preserve">win. </w:t>
      </w:r>
    </w:p>
    <w:p w:rsidR="0DA80653" w:rsidP="6CE84E44" w:rsidRDefault="0DA80653" w14:paraId="2BEA21AC" w14:textId="05CA476C" w14:noSpellErr="1">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862F77A" w:rsidP="6CE84E44" w:rsidRDefault="0862F77A" w14:paraId="44214245" w14:textId="3CDD1CB6" w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23437663" w:id="2035068248"/>
      <w:r w:rsidRPr="6CE84E44" w:rsidR="15651B15">
        <w:rPr>
          <w:rStyle w:val="Heading1Char"/>
          <w:rFonts w:ascii="Arial" w:hAnsi="Arial" w:eastAsia="Arial" w:cs="Arial"/>
          <w:b w:val="1"/>
          <w:bCs w:val="1"/>
          <w:noProof w:val="0"/>
          <w:sz w:val="22"/>
          <w:szCs w:val="22"/>
          <w:lang w:val="en-GB"/>
        </w:rPr>
        <w:t>4.</w:t>
      </w:r>
      <w:r w:rsidRPr="6CE84E44" w:rsidR="15651B15">
        <w:rPr>
          <w:rStyle w:val="Heading1Char"/>
          <w:rFonts w:ascii="Arial" w:hAnsi="Arial" w:eastAsia="Arial" w:cs="Arial"/>
          <w:b w:val="1"/>
          <w:bCs w:val="1"/>
          <w:noProof w:val="0"/>
          <w:sz w:val="22"/>
          <w:szCs w:val="22"/>
          <w:lang w:val="en-GB"/>
        </w:rPr>
        <w:t>Analysis</w:t>
      </w:r>
      <w:bookmarkEnd w:id="2035068248"/>
      <w:r w:rsidRPr="6CE84E44" w:rsidR="48E51345">
        <w:rPr>
          <w:rStyle w:val="Heading1Char"/>
          <w:rFonts w:ascii="Arial" w:hAnsi="Arial" w:eastAsia="Arial" w:cs="Arial"/>
          <w:b w:val="1"/>
          <w:bCs w:val="1"/>
          <w:noProof w:val="0"/>
          <w:sz w:val="22"/>
          <w:szCs w:val="22"/>
          <w:lang w:val="en-GB"/>
        </w:rPr>
        <w:t xml:space="preserve"> </w:t>
      </w:r>
    </w:p>
    <w:p w:rsidR="0862F77A" w:rsidP="6CE84E44" w:rsidRDefault="0862F77A" w14:paraId="1E25FCD0" w14:textId="080B2DAB"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Working in a care residential home, they do not always go as planned with each shift I have</w:t>
      </w:r>
      <w:r w:rsidRPr="6CE84E44" w:rsidR="414EC199">
        <w:rPr>
          <w:rFonts w:ascii="Arial" w:hAnsi="Arial" w:eastAsia="Arial" w:cs="Arial"/>
          <w:b w:val="0"/>
          <w:bCs w:val="0"/>
          <w:i w:val="0"/>
          <w:iCs w:val="0"/>
          <w:caps w:val="0"/>
          <w:smallCaps w:val="0"/>
          <w:noProof w:val="0"/>
          <w:color w:val="000000" w:themeColor="text1" w:themeTint="FF" w:themeShade="FF"/>
          <w:sz w:val="22"/>
          <w:szCs w:val="22"/>
          <w:lang w:val="en-GB"/>
        </w:rPr>
        <w:t xml:space="preserve"> come to conclusion</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that occasionally the staff do not communicate effectively, and it makes such a great amount of confusion and a hindrance to the shift.</w:t>
      </w:r>
    </w:p>
    <w:p w:rsidR="0862F77A" w:rsidP="6CE84E44" w:rsidRDefault="0862F77A" w14:paraId="553AA4A5" w14:textId="3F699EA4"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The four fundamental ethical principles of healthcare—autonomy, beneficence, non-maleficence, and justice—help direct decisions in such a scenario. My peer, by </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disclosing</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patient details in a wrong setting, unknowingly violated the code of autonomy. Professional and personal </w:t>
      </w:r>
      <w:r w:rsidRPr="6CE84E44" w:rsidR="3959C3F8">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are supported by ethical codes like fairness, integrity, and respect.</w:t>
      </w:r>
    </w:p>
    <w:p w:rsidR="0862F77A" w:rsidP="6CE84E44" w:rsidRDefault="0862F77A" w14:paraId="79ADC225" w14:textId="535FEB35" w14:noSpellErr="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E84E44" w:rsidR="1A282E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0862F77A" w:rsidP="6CE84E44" w:rsidRDefault="0862F77A" w14:paraId="4617E3E8" w14:textId="2597C110" w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Behaviour in an honest manner encourages accountability and trust. Respect ensures everyone gets a chance to be </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heard and</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can make </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timely</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decisive choices. Respect requires confidence and </w:t>
      </w:r>
      <w:r w:rsidRPr="6CE84E44" w:rsidR="6BAC5B0A">
        <w:rPr>
          <w:rFonts w:ascii="Arial" w:hAnsi="Arial" w:eastAsia="Arial" w:cs="Arial"/>
          <w:b w:val="0"/>
          <w:bCs w:val="0"/>
          <w:i w:val="0"/>
          <w:iCs w:val="0"/>
          <w:caps w:val="0"/>
          <w:smallCaps w:val="0"/>
          <w:noProof w:val="0"/>
          <w:color w:val="000000" w:themeColor="text1" w:themeTint="FF" w:themeShade="FF"/>
          <w:sz w:val="22"/>
          <w:szCs w:val="22"/>
          <w:lang w:val="en-GB"/>
        </w:rPr>
        <w:t>experience,</w:t>
      </w:r>
      <w:r w:rsidRPr="6CE84E44" w:rsidR="1A282E83">
        <w:rPr>
          <w:rFonts w:ascii="Arial" w:hAnsi="Arial" w:eastAsia="Arial" w:cs="Arial"/>
          <w:b w:val="0"/>
          <w:bCs w:val="0"/>
          <w:i w:val="0"/>
          <w:iCs w:val="0"/>
          <w:caps w:val="0"/>
          <w:smallCaps w:val="0"/>
          <w:noProof w:val="0"/>
          <w:color w:val="000000" w:themeColor="text1" w:themeTint="FF" w:themeShade="FF"/>
          <w:sz w:val="22"/>
          <w:szCs w:val="22"/>
          <w:lang w:val="en-GB"/>
        </w:rPr>
        <w:t xml:space="preserve"> and Fairness encourages equality and justice. Putting these concepts into action, conflict can be prevented, and collaboration can be enhanced. Ethical decision-making also involves considering the consequences, seeking counsel, and taking the right road rather than the easy </w:t>
      </w:r>
      <w:r w:rsidRPr="6CE84E44" w:rsidR="6EC68D84">
        <w:rPr>
          <w:rFonts w:ascii="Arial" w:hAnsi="Arial" w:eastAsia="Arial" w:cs="Arial"/>
          <w:b w:val="0"/>
          <w:bCs w:val="0"/>
          <w:i w:val="0"/>
          <w:iCs w:val="0"/>
          <w:caps w:val="0"/>
          <w:smallCaps w:val="0"/>
          <w:noProof w:val="0"/>
          <w:color w:val="000000" w:themeColor="text1" w:themeTint="FF" w:themeShade="FF"/>
          <w:sz w:val="22"/>
          <w:szCs w:val="22"/>
          <w:lang w:val="en-GB"/>
        </w:rPr>
        <w:t>road.</w:t>
      </w:r>
    </w:p>
    <w:p w:rsidR="543608B0" w:rsidP="6CE84E44" w:rsidRDefault="543608B0" w14:paraId="09DDF57D" w14:textId="1DA5EDF3" w14:noSpellErr="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62F77A" w:rsidP="6CE84E44" w:rsidRDefault="0862F77A" w14:paraId="392C4F93" w14:noSpellErr="1" w14:textId="7AB918FE">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22144439" w:id="1205280372"/>
      <w:r w:rsidRPr="6CE84E44" w:rsidR="59D957D1">
        <w:rPr>
          <w:rFonts w:ascii="Arial" w:hAnsi="Arial" w:eastAsia="Arial" w:cs="Arial"/>
          <w:b w:val="1"/>
          <w:bCs w:val="1"/>
          <w:noProof w:val="0"/>
          <w:sz w:val="22"/>
          <w:szCs w:val="22"/>
          <w:lang w:val="en-GB"/>
        </w:rPr>
        <w:t>5.</w:t>
      </w:r>
      <w:r w:rsidRPr="6CE84E44" w:rsidR="3894BD4A">
        <w:rPr>
          <w:rFonts w:ascii="Arial" w:hAnsi="Arial" w:eastAsia="Arial" w:cs="Arial"/>
          <w:b w:val="1"/>
          <w:bCs w:val="1"/>
          <w:noProof w:val="0"/>
          <w:sz w:val="22"/>
          <w:szCs w:val="22"/>
          <w:lang w:val="en-GB"/>
        </w:rPr>
        <w:t xml:space="preserve"> Conclusion</w:t>
      </w:r>
      <w:bookmarkEnd w:id="1205280372"/>
    </w:p>
    <w:p w:rsidR="585D75B8" w:rsidP="6CE84E44" w:rsidRDefault="585D75B8" w14:paraId="42634975" w14:textId="53428C08"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I have learned through my experience that that the importance of clear, structured communication between staff members in patient handover is very high and what I should have done otherwise is that I would have make sure that I have the notes written about the patients and what they've done throughout the day like a patient individual report.</w:t>
      </w:r>
    </w:p>
    <w:p w:rsidR="585D75B8" w:rsidP="6CE84E44" w:rsidRDefault="585D75B8" w14:paraId="6684A7B0" w14:textId="781B29A5"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85D75B8" w:rsidP="6CE84E44" w:rsidRDefault="585D75B8" w14:paraId="09254299" w14:textId="2E5925C1"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I gained a lot in terms of the application of ethical principles to practice in the health profession from this experience. I came to understand that patient confidentiality is not only about avoiding the disclosure of confidential information but also about building mutual respect and trust in every interaction. I further understood that ethical principles are interlinked; responsibility, respect, and honesty help build a solid platform for professional practice.</w:t>
      </w:r>
    </w:p>
    <w:p w:rsidR="585D75B8" w:rsidP="6CE84E44" w:rsidRDefault="585D75B8" w14:paraId="6ADBBB87" w14:textId="16285164" w14:noSpellErr="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85D75B8" w:rsidP="6CE84E44" w:rsidRDefault="585D75B8" w14:paraId="6209774C" w14:textId="1313C743" w14:noSpellErr="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I understood that being ethically conscious is having a knowledge of professional codes of behaviour and belief in asserting oneself to follow them. Accountability culture can be built and ethical </w:t>
      </w:r>
      <w:r w:rsidRPr="6CE84E44" w:rsidR="67420536">
        <w:rPr>
          <w:rFonts w:ascii="Arial" w:hAnsi="Arial" w:eastAsia="Arial" w:cs="Arial"/>
          <w:b w:val="0"/>
          <w:bCs w:val="0"/>
          <w:i w:val="0"/>
          <w:iCs w:val="0"/>
          <w:caps w:val="0"/>
          <w:smallCaps w:val="0"/>
          <w:noProof w:val="0"/>
          <w:color w:val="000000" w:themeColor="text1" w:themeTint="FF" w:themeShade="FF"/>
          <w:sz w:val="22"/>
          <w:szCs w:val="22"/>
          <w:lang w:val="en-GB"/>
        </w:rPr>
        <w:t>offences</w:t>
      </w: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avoided through respectfully expressing oneself. To </w:t>
      </w:r>
      <w:r w:rsidRPr="6CE84E44" w:rsidR="5A84F823">
        <w:rPr>
          <w:rFonts w:ascii="Arial" w:hAnsi="Arial" w:eastAsia="Arial" w:cs="Arial"/>
          <w:b w:val="0"/>
          <w:bCs w:val="0"/>
          <w:i w:val="0"/>
          <w:iCs w:val="0"/>
          <w:caps w:val="0"/>
          <w:smallCaps w:val="0"/>
          <w:noProof w:val="0"/>
          <w:color w:val="000000" w:themeColor="text1" w:themeTint="FF" w:themeShade="FF"/>
          <w:sz w:val="22"/>
          <w:szCs w:val="22"/>
          <w:lang w:val="en-GB"/>
        </w:rPr>
        <w:t xml:space="preserve">remind them </w:t>
      </w:r>
      <w:r w:rsidRPr="6CE84E44" w:rsidR="2C0D5F99">
        <w:rPr>
          <w:rFonts w:ascii="Arial" w:hAnsi="Arial" w:eastAsia="Arial" w:cs="Arial"/>
          <w:b w:val="0"/>
          <w:bCs w:val="0"/>
          <w:i w:val="0"/>
          <w:iCs w:val="0"/>
          <w:caps w:val="0"/>
          <w:smallCaps w:val="0"/>
          <w:noProof w:val="0"/>
          <w:color w:val="000000" w:themeColor="text1" w:themeTint="FF" w:themeShade="FF"/>
          <w:sz w:val="22"/>
          <w:szCs w:val="22"/>
          <w:lang w:val="en-GB"/>
        </w:rPr>
        <w:t>of all</w:t>
      </w: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their professional responsibilities, the </w:t>
      </w:r>
      <w:r w:rsidRPr="6CE84E44" w:rsidR="0FDAAB52">
        <w:rPr>
          <w:rFonts w:ascii="Arial" w:hAnsi="Arial" w:eastAsia="Arial" w:cs="Arial"/>
          <w:b w:val="0"/>
          <w:bCs w:val="0"/>
          <w:i w:val="0"/>
          <w:iCs w:val="0"/>
          <w:caps w:val="0"/>
          <w:smallCaps w:val="0"/>
          <w:noProof w:val="0"/>
          <w:color w:val="000000" w:themeColor="text1" w:themeTint="FF" w:themeShade="FF"/>
          <w:sz w:val="22"/>
          <w:szCs w:val="22"/>
          <w:lang w:val="en-GB"/>
        </w:rPr>
        <w:t>incident was</w:t>
      </w: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also </w:t>
      </w:r>
      <w:r w:rsidRPr="6CE84E44" w:rsidR="0D6F279E">
        <w:rPr>
          <w:rFonts w:ascii="Arial" w:hAnsi="Arial" w:eastAsia="Arial" w:cs="Arial"/>
          <w:b w:val="0"/>
          <w:bCs w:val="0"/>
          <w:i w:val="0"/>
          <w:iCs w:val="0"/>
          <w:caps w:val="0"/>
          <w:smallCaps w:val="0"/>
          <w:noProof w:val="0"/>
          <w:color w:val="000000" w:themeColor="text1" w:themeTint="FF" w:themeShade="FF"/>
          <w:sz w:val="22"/>
          <w:szCs w:val="22"/>
          <w:lang w:val="en-GB"/>
        </w:rPr>
        <w:t>stressed as</w:t>
      </w:r>
      <w:r w:rsidRPr="6CE84E44" w:rsidR="585D75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4CED50EC">
        <w:rPr>
          <w:rFonts w:ascii="Arial" w:hAnsi="Arial" w:eastAsia="Arial" w:cs="Arial"/>
          <w:b w:val="0"/>
          <w:bCs w:val="0"/>
          <w:i w:val="0"/>
          <w:iCs w:val="0"/>
          <w:caps w:val="0"/>
          <w:smallCaps w:val="0"/>
          <w:noProof w:val="0"/>
          <w:color w:val="000000" w:themeColor="text1" w:themeTint="FF" w:themeShade="FF"/>
          <w:sz w:val="22"/>
          <w:szCs w:val="22"/>
          <w:lang w:val="en-GB"/>
        </w:rPr>
        <w:t xml:space="preserve">ongoing. </w:t>
      </w:r>
    </w:p>
    <w:p w:rsidR="6CE84E44" w:rsidP="6CE84E44" w:rsidRDefault="6CE84E44" w14:paraId="0D5E3B3A" w14:textId="59706C05">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59D957D1" w:rsidP="6CE84E44" w:rsidRDefault="59D957D1" w14:paraId="39138ABF" w14:textId="631C3A3F" w14:noSpellErr="1">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711109195" w:id="2142248635"/>
      <w:r w:rsidRPr="6CE84E44" w:rsidR="59D957D1">
        <w:rPr>
          <w:rFonts w:ascii="Arial" w:hAnsi="Arial" w:eastAsia="Arial" w:cs="Arial"/>
          <w:b w:val="1"/>
          <w:bCs w:val="1"/>
          <w:noProof w:val="0"/>
          <w:sz w:val="22"/>
          <w:szCs w:val="22"/>
          <w:lang w:val="en-GB"/>
        </w:rPr>
        <w:t>6.Action plan</w:t>
      </w:r>
      <w:bookmarkEnd w:id="2142248635"/>
    </w:p>
    <w:p w:rsidR="41D9CE72" w:rsidP="6CE84E44" w:rsidRDefault="41D9CE72" w14:paraId="00AB584D" w14:textId="59DEC0D3" w14:noSpellErr="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Reflecting on it, I understood that ethical principles are not abstractions but a code of day-to-day practice of medicine. Maintaining confidentiality, honesty, and respect is most important to win patient trust and professional honesty. From this experience, I understood that ethical dilemmas may crop up in daily interactions and one needs awareness and moral courage to act in the right direction.</w:t>
      </w:r>
    </w:p>
    <w:p w:rsidR="41D9CE72" w:rsidP="6CE84E44" w:rsidRDefault="41D9CE72" w14:noSpellErr="1" w14:paraId="67731C70" w14:textId="344A5B2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D9CE72" w:rsidP="6CE84E44" w:rsidRDefault="41D9CE72" w14:paraId="36A4C07F" w14:textId="40A8E98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I discovered that ethical good practice is</w:t>
      </w:r>
      <w:r w:rsidRPr="6CE84E44" w:rsidR="4AB35D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4AB35D9F">
        <w:rPr>
          <w:rFonts w:ascii="Arial" w:hAnsi="Arial" w:eastAsia="Arial" w:cs="Arial"/>
          <w:b w:val="0"/>
          <w:bCs w:val="0"/>
          <w:i w:val="0"/>
          <w:iCs w:val="0"/>
          <w:caps w:val="0"/>
          <w:smallCaps w:val="0"/>
          <w:noProof w:val="0"/>
          <w:color w:val="000000" w:themeColor="text1" w:themeTint="FF" w:themeShade="FF"/>
          <w:sz w:val="22"/>
          <w:szCs w:val="22"/>
          <w:lang w:val="en-GB"/>
        </w:rPr>
        <w:t>all about</w:t>
      </w: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 seeking a balance between professional obligation and personal belief, and sometimes it is about doing something that is uncomfortable. I also discovered that ethical competence </w:t>
      </w: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emerges</w:t>
      </w: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 with experience, learning, and reflection. By always examining what I am doing, I</w:t>
      </w:r>
      <w:r w:rsidRPr="6CE84E44" w:rsidR="1990FEFC">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6CE84E44" w:rsidR="41D9CE72">
        <w:rPr>
          <w:rFonts w:ascii="Arial" w:hAnsi="Arial" w:eastAsia="Arial" w:cs="Arial"/>
          <w:b w:val="0"/>
          <w:bCs w:val="0"/>
          <w:i w:val="0"/>
          <w:iCs w:val="0"/>
          <w:caps w:val="0"/>
          <w:smallCaps w:val="0"/>
          <w:noProof w:val="0"/>
          <w:color w:val="000000" w:themeColor="text1" w:themeTint="FF" w:themeShade="FF"/>
          <w:sz w:val="22"/>
          <w:szCs w:val="22"/>
          <w:lang w:val="en-GB"/>
        </w:rPr>
        <w:t xml:space="preserve">achieve my best to make ethical decisions confidently and with </w:t>
      </w:r>
      <w:r w:rsidRPr="6CE84E44" w:rsidR="02D81112">
        <w:rPr>
          <w:rFonts w:ascii="Arial" w:hAnsi="Arial" w:eastAsia="Arial" w:cs="Arial"/>
          <w:b w:val="0"/>
          <w:bCs w:val="0"/>
          <w:i w:val="0"/>
          <w:iCs w:val="0"/>
          <w:caps w:val="0"/>
          <w:smallCaps w:val="0"/>
          <w:noProof w:val="0"/>
          <w:color w:val="000000" w:themeColor="text1" w:themeTint="FF" w:themeShade="FF"/>
          <w:sz w:val="22"/>
          <w:szCs w:val="22"/>
          <w:lang w:val="en-GB"/>
        </w:rPr>
        <w:t>empathy.</w:t>
      </w:r>
    </w:p>
    <w:p w:rsidR="57C5285B" w:rsidP="6CE84E44" w:rsidRDefault="57C5285B" w14:paraId="345E7CB5" w14:textId="2C07192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E84E44" w:rsidR="57C5285B">
        <w:rPr>
          <w:rFonts w:ascii="Arial" w:hAnsi="Arial" w:eastAsia="Arial" w:cs="Arial"/>
          <w:b w:val="0"/>
          <w:bCs w:val="0"/>
          <w:i w:val="0"/>
          <w:iCs w:val="0"/>
          <w:caps w:val="0"/>
          <w:smallCaps w:val="0"/>
          <w:noProof w:val="0"/>
          <w:color w:val="000000" w:themeColor="text1" w:themeTint="FF" w:themeShade="FF"/>
          <w:sz w:val="22"/>
          <w:szCs w:val="22"/>
          <w:lang w:val="en-GB"/>
        </w:rPr>
        <w:t>Plans for future development will be gaining more experience in other fie</w:t>
      </w:r>
      <w:r w:rsidRPr="6CE84E44" w:rsidR="42595CF4">
        <w:rPr>
          <w:rFonts w:ascii="Arial" w:hAnsi="Arial" w:eastAsia="Arial" w:cs="Arial"/>
          <w:b w:val="0"/>
          <w:bCs w:val="0"/>
          <w:i w:val="0"/>
          <w:iCs w:val="0"/>
          <w:caps w:val="0"/>
          <w:smallCaps w:val="0"/>
          <w:noProof w:val="0"/>
          <w:color w:val="000000" w:themeColor="text1" w:themeTint="FF" w:themeShade="FF"/>
          <w:sz w:val="22"/>
          <w:szCs w:val="22"/>
          <w:lang w:val="en-GB"/>
        </w:rPr>
        <w:t>lds</w:t>
      </w:r>
      <w:r w:rsidRPr="6CE84E44" w:rsidR="00CCAC08">
        <w:rPr>
          <w:rFonts w:ascii="Arial" w:hAnsi="Arial" w:eastAsia="Arial" w:cs="Arial"/>
          <w:b w:val="0"/>
          <w:bCs w:val="0"/>
          <w:i w:val="0"/>
          <w:iCs w:val="0"/>
          <w:caps w:val="0"/>
          <w:smallCaps w:val="0"/>
          <w:noProof w:val="0"/>
          <w:color w:val="000000" w:themeColor="text1" w:themeTint="FF" w:themeShade="FF"/>
          <w:sz w:val="22"/>
          <w:szCs w:val="22"/>
          <w:lang w:val="en-GB"/>
        </w:rPr>
        <w:t xml:space="preserve"> like</w:t>
      </w:r>
      <w:r w:rsidRPr="6CE84E44" w:rsidR="64DB4F25">
        <w:rPr>
          <w:rFonts w:ascii="Arial" w:hAnsi="Arial" w:eastAsia="Arial" w:cs="Arial"/>
          <w:b w:val="0"/>
          <w:bCs w:val="0"/>
          <w:i w:val="0"/>
          <w:iCs w:val="0"/>
          <w:caps w:val="0"/>
          <w:smallCaps w:val="0"/>
          <w:noProof w:val="0"/>
          <w:color w:val="000000" w:themeColor="text1" w:themeTint="FF" w:themeShade="FF"/>
          <w:sz w:val="22"/>
          <w:szCs w:val="22"/>
          <w:lang w:val="en-GB"/>
        </w:rPr>
        <w:t xml:space="preserve"> hospitals, day centres,</w:t>
      </w:r>
      <w:r w:rsidRPr="6CE84E44" w:rsidR="42595C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5301D0F7">
        <w:rPr>
          <w:rFonts w:ascii="Arial" w:hAnsi="Arial" w:eastAsia="Arial" w:cs="Arial"/>
          <w:b w:val="0"/>
          <w:bCs w:val="0"/>
          <w:i w:val="0"/>
          <w:iCs w:val="0"/>
          <w:caps w:val="0"/>
          <w:smallCaps w:val="0"/>
          <w:noProof w:val="0"/>
          <w:color w:val="000000" w:themeColor="text1" w:themeTint="FF" w:themeShade="FF"/>
          <w:sz w:val="22"/>
          <w:szCs w:val="22"/>
          <w:lang w:val="en-GB"/>
        </w:rPr>
        <w:t>or any other Health and social care settings also doing</w:t>
      </w:r>
      <w:r w:rsidRPr="6CE84E44" w:rsidR="42595CF4">
        <w:rPr>
          <w:rFonts w:ascii="Arial" w:hAnsi="Arial" w:eastAsia="Arial" w:cs="Arial"/>
          <w:b w:val="0"/>
          <w:bCs w:val="0"/>
          <w:i w:val="0"/>
          <w:iCs w:val="0"/>
          <w:caps w:val="0"/>
          <w:smallCaps w:val="0"/>
          <w:noProof w:val="0"/>
          <w:color w:val="000000" w:themeColor="text1" w:themeTint="FF" w:themeShade="FF"/>
          <w:sz w:val="22"/>
          <w:szCs w:val="22"/>
          <w:lang w:val="en-GB"/>
        </w:rPr>
        <w:t xml:space="preserve"> some volunteering </w:t>
      </w:r>
      <w:r w:rsidRPr="6CE84E44" w:rsidR="3D2CCFC9">
        <w:rPr>
          <w:rFonts w:ascii="Arial" w:hAnsi="Arial" w:eastAsia="Arial" w:cs="Arial"/>
          <w:b w:val="0"/>
          <w:bCs w:val="0"/>
          <w:i w:val="0"/>
          <w:iCs w:val="0"/>
          <w:caps w:val="0"/>
          <w:smallCaps w:val="0"/>
          <w:noProof w:val="0"/>
          <w:color w:val="000000" w:themeColor="text1" w:themeTint="FF" w:themeShade="FF"/>
          <w:sz w:val="22"/>
          <w:szCs w:val="22"/>
          <w:lang w:val="en-GB"/>
        </w:rPr>
        <w:t>work and</w:t>
      </w:r>
      <w:r w:rsidRPr="6CE84E44" w:rsidR="3F6B2A0E">
        <w:rPr>
          <w:rFonts w:ascii="Arial" w:hAnsi="Arial" w:eastAsia="Arial" w:cs="Arial"/>
          <w:b w:val="0"/>
          <w:bCs w:val="0"/>
          <w:i w:val="0"/>
          <w:iCs w:val="0"/>
          <w:caps w:val="0"/>
          <w:smallCaps w:val="0"/>
          <w:noProof w:val="0"/>
          <w:color w:val="000000" w:themeColor="text1" w:themeTint="FF" w:themeShade="FF"/>
          <w:sz w:val="22"/>
          <w:szCs w:val="22"/>
          <w:lang w:val="en-GB"/>
        </w:rPr>
        <w:t xml:space="preserve"> getting some experience </w:t>
      </w:r>
      <w:r w:rsidRPr="6CE84E44" w:rsidR="42595CF4">
        <w:rPr>
          <w:rFonts w:ascii="Arial" w:hAnsi="Arial" w:eastAsia="Arial" w:cs="Arial"/>
          <w:b w:val="0"/>
          <w:bCs w:val="0"/>
          <w:i w:val="0"/>
          <w:iCs w:val="0"/>
          <w:caps w:val="0"/>
          <w:smallCaps w:val="0"/>
          <w:noProof w:val="0"/>
          <w:color w:val="000000" w:themeColor="text1" w:themeTint="FF" w:themeShade="FF"/>
          <w:sz w:val="22"/>
          <w:szCs w:val="22"/>
          <w:lang w:val="en-GB"/>
        </w:rPr>
        <w:t>f</w:t>
      </w:r>
      <w:r w:rsidRPr="6CE84E44" w:rsidR="182D9F89">
        <w:rPr>
          <w:rFonts w:ascii="Arial" w:hAnsi="Arial" w:eastAsia="Arial" w:cs="Arial"/>
          <w:b w:val="0"/>
          <w:bCs w:val="0"/>
          <w:i w:val="0"/>
          <w:iCs w:val="0"/>
          <w:caps w:val="0"/>
          <w:smallCaps w:val="0"/>
          <w:noProof w:val="0"/>
          <w:color w:val="000000" w:themeColor="text1" w:themeTint="FF" w:themeShade="FF"/>
          <w:sz w:val="22"/>
          <w:szCs w:val="22"/>
          <w:lang w:val="en-GB"/>
        </w:rPr>
        <w:t>rom</w:t>
      </w:r>
      <w:r w:rsidRPr="6CE84E44" w:rsidR="6D7FB2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6D7FB2C6">
        <w:rPr>
          <w:rFonts w:ascii="Arial" w:hAnsi="Arial" w:eastAsia="Arial" w:cs="Arial"/>
          <w:b w:val="0"/>
          <w:bCs w:val="0"/>
          <w:i w:val="0"/>
          <w:iCs w:val="0"/>
          <w:caps w:val="0"/>
          <w:smallCaps w:val="0"/>
          <w:noProof w:val="0"/>
          <w:color w:val="000000" w:themeColor="text1" w:themeTint="FF" w:themeShade="FF"/>
          <w:sz w:val="22"/>
          <w:szCs w:val="22"/>
          <w:lang w:val="en-GB"/>
        </w:rPr>
        <w:t>it</w:t>
      </w:r>
      <w:r w:rsidRPr="6CE84E44" w:rsidR="47858240">
        <w:rPr>
          <w:rFonts w:ascii="Arial" w:hAnsi="Arial" w:eastAsia="Arial" w:cs="Arial"/>
          <w:b w:val="0"/>
          <w:bCs w:val="0"/>
          <w:i w:val="0"/>
          <w:iCs w:val="0"/>
          <w:caps w:val="0"/>
          <w:smallCaps w:val="0"/>
          <w:noProof w:val="0"/>
          <w:color w:val="000000" w:themeColor="text1" w:themeTint="FF" w:themeShade="FF"/>
          <w:sz w:val="22"/>
          <w:szCs w:val="22"/>
          <w:lang w:val="en-GB"/>
        </w:rPr>
        <w:t>.</w:t>
      </w:r>
    </w:p>
    <w:p w:rsidR="6CE84E44" w:rsidP="6CE84E44" w:rsidRDefault="6CE84E44" w14:paraId="1EE4E095" w14:textId="2BCA67E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0DC6CA" w:rsidP="6CE84E44" w:rsidRDefault="2F0DC6CA" w14:paraId="2B12CFC2" w14:textId="584A32CE">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805076844" w:id="2138850398"/>
      <w:r w:rsidRPr="6CE84E44" w:rsidR="2F0DC6CA">
        <w:rPr>
          <w:rFonts w:ascii="Arial" w:hAnsi="Arial" w:eastAsia="Arial" w:cs="Arial"/>
          <w:b w:val="1"/>
          <w:bCs w:val="1"/>
          <w:noProof w:val="0"/>
          <w:sz w:val="22"/>
          <w:szCs w:val="22"/>
          <w:lang w:val="en-GB"/>
        </w:rPr>
        <w:t>Conclusion</w:t>
      </w:r>
      <w:bookmarkEnd w:id="2138850398"/>
    </w:p>
    <w:p w:rsidR="2F0DC6CA" w:rsidP="6CE84E44" w:rsidRDefault="2F0DC6CA" w14:paraId="572BEF4E" w14:textId="3B6674B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E84E44" w:rsidR="2F0DC6CA">
        <w:rPr>
          <w:rFonts w:ascii="Arial" w:hAnsi="Arial" w:eastAsia="Arial" w:cs="Arial"/>
          <w:b w:val="0"/>
          <w:bCs w:val="0"/>
          <w:i w:val="0"/>
          <w:iCs w:val="0"/>
          <w:caps w:val="0"/>
          <w:smallCaps w:val="0"/>
          <w:noProof w:val="0"/>
          <w:color w:val="000000" w:themeColor="text1" w:themeTint="FF" w:themeShade="FF"/>
          <w:sz w:val="22"/>
          <w:szCs w:val="22"/>
          <w:lang w:val="en-GB"/>
        </w:rPr>
        <w:t xml:space="preserve">Accountability, respect, and integrity are three values that </w:t>
      </w:r>
      <w:bookmarkStart w:name="_Int_YBdq3IUI" w:id="1911317394"/>
      <w:r w:rsidRPr="6CE84E44" w:rsidR="2F0DC6CA">
        <w:rPr>
          <w:rFonts w:ascii="Arial" w:hAnsi="Arial" w:eastAsia="Arial" w:cs="Arial"/>
          <w:b w:val="0"/>
          <w:bCs w:val="0"/>
          <w:i w:val="0"/>
          <w:iCs w:val="0"/>
          <w:caps w:val="0"/>
          <w:smallCaps w:val="0"/>
          <w:noProof w:val="0"/>
          <w:color w:val="000000" w:themeColor="text1" w:themeTint="FF" w:themeShade="FF"/>
          <w:sz w:val="22"/>
          <w:szCs w:val="22"/>
          <w:lang w:val="en-GB"/>
        </w:rPr>
        <w:t>have to</w:t>
      </w:r>
      <w:bookmarkEnd w:id="1911317394"/>
      <w:r w:rsidRPr="6CE84E44" w:rsidR="2F0DC6CA">
        <w:rPr>
          <w:rFonts w:ascii="Arial" w:hAnsi="Arial" w:eastAsia="Arial" w:cs="Arial"/>
          <w:b w:val="0"/>
          <w:bCs w:val="0"/>
          <w:i w:val="0"/>
          <w:iCs w:val="0"/>
          <w:caps w:val="0"/>
          <w:smallCaps w:val="0"/>
          <w:noProof w:val="0"/>
          <w:color w:val="000000" w:themeColor="text1" w:themeTint="FF" w:themeShade="FF"/>
          <w:sz w:val="22"/>
          <w:szCs w:val="22"/>
          <w:lang w:val="en-GB"/>
        </w:rPr>
        <w:t xml:space="preserve"> be upheld to ena</w:t>
      </w:r>
      <w:r w:rsidRPr="6CE84E44" w:rsidR="4DFCB766">
        <w:rPr>
          <w:rFonts w:ascii="Arial" w:hAnsi="Arial" w:eastAsia="Arial" w:cs="Arial"/>
          <w:b w:val="0"/>
          <w:bCs w:val="0"/>
          <w:i w:val="0"/>
          <w:iCs w:val="0"/>
          <w:caps w:val="0"/>
          <w:smallCaps w:val="0"/>
          <w:noProof w:val="0"/>
          <w:color w:val="000000" w:themeColor="text1" w:themeTint="FF" w:themeShade="FF"/>
          <w:sz w:val="22"/>
          <w:szCs w:val="22"/>
          <w:lang w:val="en-GB"/>
        </w:rPr>
        <w:t xml:space="preserve">ble high-quality </w:t>
      </w:r>
      <w:r w:rsidRPr="6CE84E44" w:rsidR="54DFB9F7">
        <w:rPr>
          <w:rFonts w:ascii="Arial" w:hAnsi="Arial" w:eastAsia="Arial" w:cs="Arial"/>
          <w:b w:val="0"/>
          <w:bCs w:val="0"/>
          <w:i w:val="0"/>
          <w:iCs w:val="0"/>
          <w:caps w:val="0"/>
          <w:smallCaps w:val="0"/>
          <w:noProof w:val="0"/>
          <w:color w:val="000000" w:themeColor="text1" w:themeTint="FF" w:themeShade="FF"/>
          <w:sz w:val="22"/>
          <w:szCs w:val="22"/>
          <w:lang w:val="en-GB"/>
        </w:rPr>
        <w:t>care to be delivered in settings and professional practice. Resp</w:t>
      </w:r>
      <w:r w:rsidRPr="6CE84E44" w:rsidR="4FD263DD">
        <w:rPr>
          <w:rFonts w:ascii="Arial" w:hAnsi="Arial" w:eastAsia="Arial" w:cs="Arial"/>
          <w:b w:val="0"/>
          <w:bCs w:val="0"/>
          <w:i w:val="0"/>
          <w:iCs w:val="0"/>
          <w:caps w:val="0"/>
          <w:smallCaps w:val="0"/>
          <w:noProof w:val="0"/>
          <w:color w:val="000000" w:themeColor="text1" w:themeTint="FF" w:themeShade="FF"/>
          <w:sz w:val="22"/>
          <w:szCs w:val="22"/>
          <w:lang w:val="en-GB"/>
        </w:rPr>
        <w:t>ect promotes</w:t>
      </w:r>
      <w:r w:rsidRPr="6CE84E44" w:rsidR="4FD263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5F959C61">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individuals </w:t>
      </w:r>
      <w:r w:rsidRPr="6CE84E44" w:rsidR="4FD263DD">
        <w:rPr>
          <w:rFonts w:ascii="Arial" w:hAnsi="Arial" w:eastAsia="Arial" w:cs="Arial"/>
          <w:b w:val="0"/>
          <w:bCs w:val="0"/>
          <w:i w:val="0"/>
          <w:iCs w:val="0"/>
          <w:caps w:val="0"/>
          <w:smallCaps w:val="0"/>
          <w:noProof w:val="0"/>
          <w:color w:val="000000" w:themeColor="text1" w:themeTint="FF" w:themeShade="FF"/>
          <w:sz w:val="22"/>
          <w:szCs w:val="22"/>
          <w:lang w:val="en-GB"/>
        </w:rPr>
        <w:t>being treated with respect and their individual needs,</w:t>
      </w:r>
      <w:r w:rsidRPr="6CE84E44" w:rsidR="2988D9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4FD263DD">
        <w:rPr>
          <w:rFonts w:ascii="Arial" w:hAnsi="Arial" w:eastAsia="Arial" w:cs="Arial"/>
          <w:b w:val="0"/>
          <w:bCs w:val="0"/>
          <w:i w:val="0"/>
          <w:iCs w:val="0"/>
          <w:caps w:val="0"/>
          <w:smallCaps w:val="0"/>
          <w:noProof w:val="0"/>
          <w:color w:val="000000" w:themeColor="text1" w:themeTint="FF" w:themeShade="FF"/>
          <w:sz w:val="22"/>
          <w:szCs w:val="22"/>
          <w:lang w:val="en-GB"/>
        </w:rPr>
        <w:t>valu</w:t>
      </w:r>
      <w:r w:rsidRPr="6CE84E44" w:rsidR="66ED4BB5">
        <w:rPr>
          <w:rFonts w:ascii="Arial" w:hAnsi="Arial" w:eastAsia="Arial" w:cs="Arial"/>
          <w:b w:val="0"/>
          <w:bCs w:val="0"/>
          <w:i w:val="0"/>
          <w:iCs w:val="0"/>
          <w:caps w:val="0"/>
          <w:smallCaps w:val="0"/>
          <w:noProof w:val="0"/>
          <w:color w:val="000000" w:themeColor="text1" w:themeTint="FF" w:themeShade="FF"/>
          <w:sz w:val="22"/>
          <w:szCs w:val="22"/>
          <w:lang w:val="en-GB"/>
        </w:rPr>
        <w:t>es,</w:t>
      </w:r>
      <w:r w:rsidRPr="6CE84E44" w:rsidR="7EA429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66ED4BB5">
        <w:rPr>
          <w:rFonts w:ascii="Arial" w:hAnsi="Arial" w:eastAsia="Arial" w:cs="Arial"/>
          <w:b w:val="0"/>
          <w:bCs w:val="0"/>
          <w:i w:val="0"/>
          <w:iCs w:val="0"/>
          <w:caps w:val="0"/>
          <w:smallCaps w:val="0"/>
          <w:noProof w:val="0"/>
          <w:color w:val="000000" w:themeColor="text1" w:themeTint="FF" w:themeShade="FF"/>
          <w:sz w:val="22"/>
          <w:szCs w:val="22"/>
          <w:lang w:val="en-GB"/>
        </w:rPr>
        <w:t>and preferences</w:t>
      </w:r>
      <w:r w:rsidRPr="6CE84E44" w:rsidR="118CB3BD">
        <w:rPr>
          <w:rFonts w:ascii="Arial" w:hAnsi="Arial" w:eastAsia="Arial" w:cs="Arial"/>
          <w:b w:val="0"/>
          <w:bCs w:val="0"/>
          <w:i w:val="0"/>
          <w:iCs w:val="0"/>
          <w:caps w:val="0"/>
          <w:smallCaps w:val="0"/>
          <w:noProof w:val="0"/>
          <w:color w:val="000000" w:themeColor="text1" w:themeTint="FF" w:themeShade="FF"/>
          <w:sz w:val="22"/>
          <w:szCs w:val="22"/>
          <w:lang w:val="en-GB"/>
        </w:rPr>
        <w:t xml:space="preserve"> being respected. Better care outcomes result from such a person-centred </w:t>
      </w:r>
      <w:r w:rsidRPr="6CE84E44"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approach's richer communications and </w:t>
      </w:r>
      <w:r w:rsidRPr="6CE84E44" w:rsidR="70D65DB1">
        <w:rPr>
          <w:rFonts w:ascii="Arial" w:hAnsi="Arial" w:eastAsia="Arial" w:cs="Arial"/>
          <w:b w:val="0"/>
          <w:bCs w:val="0"/>
          <w:i w:val="0"/>
          <w:iCs w:val="0"/>
          <w:caps w:val="0"/>
          <w:smallCaps w:val="0"/>
          <w:noProof w:val="0"/>
          <w:color w:val="000000" w:themeColor="text1" w:themeTint="FF" w:themeShade="FF"/>
          <w:sz w:val="22"/>
          <w:szCs w:val="22"/>
          <w:lang w:val="en-GB"/>
        </w:rPr>
        <w:t>trust. Being</w:t>
      </w:r>
      <w:r w:rsidRPr="6CE84E44"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 truthful, </w:t>
      </w:r>
      <w:r w:rsidRPr="6CE84E44" w:rsidR="7AC6721D">
        <w:rPr>
          <w:rFonts w:ascii="Arial" w:hAnsi="Arial" w:eastAsia="Arial" w:cs="Arial"/>
          <w:b w:val="0"/>
          <w:bCs w:val="0"/>
          <w:i w:val="0"/>
          <w:iCs w:val="0"/>
          <w:caps w:val="0"/>
          <w:smallCaps w:val="0"/>
          <w:noProof w:val="0"/>
          <w:color w:val="000000" w:themeColor="text1" w:themeTint="FF" w:themeShade="FF"/>
          <w:sz w:val="22"/>
          <w:szCs w:val="22"/>
          <w:lang w:val="en-GB"/>
        </w:rPr>
        <w:t>possessing</w:t>
      </w:r>
      <w:r w:rsidRPr="6CE84E44"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 a sense of morals</w:t>
      </w:r>
      <w:r w:rsidRPr="6CE84E44" w:rsidR="3B41738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CE84E44" w:rsidR="3B417388">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CE84E44" w:rsidR="3B417388">
        <w:rPr>
          <w:rFonts w:ascii="Arial" w:hAnsi="Arial" w:eastAsia="Arial" w:cs="Arial"/>
          <w:b w:val="0"/>
          <w:bCs w:val="0"/>
          <w:i w:val="0"/>
          <w:iCs w:val="0"/>
          <w:caps w:val="0"/>
          <w:smallCaps w:val="0"/>
          <w:noProof w:val="0"/>
          <w:color w:val="000000" w:themeColor="text1" w:themeTint="FF" w:themeShade="FF"/>
          <w:sz w:val="22"/>
          <w:szCs w:val="22"/>
          <w:lang w:val="en-GB"/>
        </w:rPr>
        <w:t xml:space="preserve"> standards</w:t>
      </w:r>
      <w:r w:rsidRPr="6CE84E44" w:rsidR="7AC672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6736E238">
        <w:rPr>
          <w:rFonts w:ascii="Arial" w:hAnsi="Arial" w:eastAsia="Arial" w:cs="Arial"/>
          <w:b w:val="0"/>
          <w:bCs w:val="0"/>
          <w:i w:val="0"/>
          <w:iCs w:val="0"/>
          <w:caps w:val="0"/>
          <w:smallCaps w:val="0"/>
          <w:noProof w:val="0"/>
          <w:color w:val="000000" w:themeColor="text1" w:themeTint="FF" w:themeShade="FF"/>
          <w:sz w:val="22"/>
          <w:szCs w:val="22"/>
          <w:lang w:val="en-GB"/>
        </w:rPr>
        <w:t>of professionalism are all elements of integrity. It supp</w:t>
      </w:r>
      <w:r w:rsidRPr="6CE84E44" w:rsidR="61B54112">
        <w:rPr>
          <w:rFonts w:ascii="Arial" w:hAnsi="Arial" w:eastAsia="Arial" w:cs="Arial"/>
          <w:b w:val="0"/>
          <w:bCs w:val="0"/>
          <w:i w:val="0"/>
          <w:iCs w:val="0"/>
          <w:caps w:val="0"/>
          <w:smallCaps w:val="0"/>
          <w:noProof w:val="0"/>
          <w:color w:val="000000" w:themeColor="text1" w:themeTint="FF" w:themeShade="FF"/>
          <w:sz w:val="22"/>
          <w:szCs w:val="22"/>
          <w:lang w:val="en-GB"/>
        </w:rPr>
        <w:t>orts safe,</w:t>
      </w:r>
      <w:r w:rsidRPr="6CE84E44" w:rsidR="6DBAB9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61B54112">
        <w:rPr>
          <w:rFonts w:ascii="Arial" w:hAnsi="Arial" w:eastAsia="Arial" w:cs="Arial"/>
          <w:b w:val="0"/>
          <w:bCs w:val="0"/>
          <w:i w:val="0"/>
          <w:iCs w:val="0"/>
          <w:caps w:val="0"/>
          <w:smallCaps w:val="0"/>
          <w:noProof w:val="0"/>
          <w:color w:val="000000" w:themeColor="text1" w:themeTint="FF" w:themeShade="FF"/>
          <w:sz w:val="22"/>
          <w:szCs w:val="22"/>
          <w:lang w:val="en-GB"/>
        </w:rPr>
        <w:t>fair,</w:t>
      </w:r>
      <w:r w:rsidRPr="6CE84E44" w:rsidR="5DF0B9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61B54112">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6CE84E44" w:rsidR="2815801C">
        <w:rPr>
          <w:rFonts w:ascii="Arial" w:hAnsi="Arial" w:eastAsia="Arial" w:cs="Arial"/>
          <w:b w:val="0"/>
          <w:bCs w:val="0"/>
          <w:i w:val="0"/>
          <w:iCs w:val="0"/>
          <w:caps w:val="0"/>
          <w:smallCaps w:val="0"/>
          <w:noProof w:val="0"/>
          <w:color w:val="000000" w:themeColor="text1" w:themeTint="FF" w:themeShade="FF"/>
          <w:sz w:val="22"/>
          <w:szCs w:val="22"/>
          <w:lang w:val="en-GB"/>
        </w:rPr>
        <w:t>evidence-based practice and promotes reflection and ethically sound decision-making.</w:t>
      </w:r>
      <w:r w:rsidRPr="6CE84E44" w:rsidR="1B05FA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E84E44" w:rsidR="49D6F789">
        <w:rPr>
          <w:rFonts w:ascii="Arial" w:hAnsi="Arial" w:eastAsia="Arial" w:cs="Arial"/>
          <w:b w:val="0"/>
          <w:bCs w:val="0"/>
          <w:i w:val="0"/>
          <w:iCs w:val="0"/>
          <w:caps w:val="0"/>
          <w:smallCaps w:val="0"/>
          <w:noProof w:val="0"/>
          <w:color w:val="000000" w:themeColor="text1" w:themeTint="FF" w:themeShade="FF"/>
          <w:sz w:val="22"/>
          <w:szCs w:val="22"/>
          <w:lang w:val="en-GB"/>
        </w:rPr>
        <w:t>Integrity</w:t>
      </w:r>
      <w:r w:rsidRPr="6CE84E44" w:rsidR="70DA4168">
        <w:rPr>
          <w:rFonts w:ascii="Arial" w:hAnsi="Arial" w:eastAsia="Arial" w:cs="Arial"/>
          <w:b w:val="0"/>
          <w:bCs w:val="0"/>
          <w:i w:val="0"/>
          <w:iCs w:val="0"/>
          <w:caps w:val="0"/>
          <w:smallCaps w:val="0"/>
          <w:noProof w:val="0"/>
          <w:color w:val="000000" w:themeColor="text1" w:themeTint="FF" w:themeShade="FF"/>
          <w:sz w:val="22"/>
          <w:szCs w:val="22"/>
          <w:lang w:val="en-GB"/>
        </w:rPr>
        <w:t xml:space="preserve"> also improves respect and credibility when sustaining</w:t>
      </w:r>
      <w:r w:rsidRPr="6CE84E44" w:rsidR="193C00A2">
        <w:rPr>
          <w:rFonts w:ascii="Arial" w:hAnsi="Arial" w:eastAsia="Arial" w:cs="Arial"/>
          <w:b w:val="0"/>
          <w:bCs w:val="0"/>
          <w:i w:val="0"/>
          <w:iCs w:val="0"/>
          <w:caps w:val="0"/>
          <w:smallCaps w:val="0"/>
          <w:noProof w:val="0"/>
          <w:color w:val="000000" w:themeColor="text1" w:themeTint="FF" w:themeShade="FF"/>
          <w:sz w:val="22"/>
          <w:szCs w:val="22"/>
          <w:lang w:val="en-GB"/>
        </w:rPr>
        <w:t xml:space="preserve"> it with care groups and service users. Taking responsibility means taking ownership</w:t>
      </w:r>
      <w:r w:rsidRPr="6CE84E44" w:rsidR="600E9C99">
        <w:rPr>
          <w:rFonts w:ascii="Arial" w:hAnsi="Arial" w:eastAsia="Arial" w:cs="Arial"/>
          <w:b w:val="0"/>
          <w:bCs w:val="0"/>
          <w:i w:val="0"/>
          <w:iCs w:val="0"/>
          <w:caps w:val="0"/>
          <w:smallCaps w:val="0"/>
          <w:noProof w:val="0"/>
          <w:color w:val="000000" w:themeColor="text1" w:themeTint="FF" w:themeShade="FF"/>
          <w:sz w:val="22"/>
          <w:szCs w:val="22"/>
          <w:lang w:val="en-GB"/>
        </w:rPr>
        <w:t xml:space="preserve"> of the actions that one </w:t>
      </w:r>
      <w:r w:rsidRPr="6CE84E44" w:rsidR="1B6026F1">
        <w:rPr>
          <w:rFonts w:ascii="Arial" w:hAnsi="Arial" w:eastAsia="Arial" w:cs="Arial"/>
          <w:b w:val="0"/>
          <w:bCs w:val="0"/>
          <w:i w:val="0"/>
          <w:iCs w:val="0"/>
          <w:caps w:val="0"/>
          <w:smallCaps w:val="0"/>
          <w:noProof w:val="0"/>
          <w:color w:val="000000" w:themeColor="text1" w:themeTint="FF" w:themeShade="FF"/>
          <w:sz w:val="22"/>
          <w:szCs w:val="22"/>
          <w:lang w:val="en-GB"/>
        </w:rPr>
        <w:t>takes, learning</w:t>
      </w:r>
      <w:r w:rsidRPr="6CE84E44" w:rsidR="600E9C99">
        <w:rPr>
          <w:rFonts w:ascii="Arial" w:hAnsi="Arial" w:eastAsia="Arial" w:cs="Arial"/>
          <w:b w:val="0"/>
          <w:bCs w:val="0"/>
          <w:i w:val="0"/>
          <w:iCs w:val="0"/>
          <w:caps w:val="0"/>
          <w:smallCaps w:val="0"/>
          <w:noProof w:val="0"/>
          <w:color w:val="000000" w:themeColor="text1" w:themeTint="FF" w:themeShade="FF"/>
          <w:sz w:val="22"/>
          <w:szCs w:val="22"/>
          <w:lang w:val="en-GB"/>
        </w:rPr>
        <w:t xml:space="preserve"> from errors</w:t>
      </w:r>
      <w:r w:rsidRPr="6CE84E44" w:rsidR="4451E65D">
        <w:rPr>
          <w:rFonts w:ascii="Arial" w:hAnsi="Arial" w:eastAsia="Arial" w:cs="Arial"/>
          <w:b w:val="0"/>
          <w:bCs w:val="0"/>
          <w:i w:val="0"/>
          <w:iCs w:val="0"/>
          <w:caps w:val="0"/>
          <w:smallCaps w:val="0"/>
          <w:noProof w:val="0"/>
          <w:color w:val="000000" w:themeColor="text1" w:themeTint="FF" w:themeShade="FF"/>
          <w:sz w:val="22"/>
          <w:szCs w:val="22"/>
          <w:lang w:val="en-GB"/>
        </w:rPr>
        <w:t xml:space="preserve">, and always improving on </w:t>
      </w:r>
      <w:r w:rsidRPr="6CE84E44" w:rsidR="522B61DD">
        <w:rPr>
          <w:rFonts w:ascii="Arial" w:hAnsi="Arial" w:eastAsia="Arial" w:cs="Arial"/>
          <w:b w:val="0"/>
          <w:bCs w:val="0"/>
          <w:i w:val="0"/>
          <w:iCs w:val="0"/>
          <w:caps w:val="0"/>
          <w:smallCaps w:val="0"/>
          <w:noProof w:val="0"/>
          <w:color w:val="000000" w:themeColor="text1" w:themeTint="FF" w:themeShade="FF"/>
          <w:sz w:val="22"/>
          <w:szCs w:val="22"/>
          <w:lang w:val="en-GB"/>
        </w:rPr>
        <w:t>one's</w:t>
      </w:r>
      <w:r w:rsidRPr="6CE84E44" w:rsidR="4451E65D">
        <w:rPr>
          <w:rFonts w:ascii="Arial" w:hAnsi="Arial" w:eastAsia="Arial" w:cs="Arial"/>
          <w:b w:val="0"/>
          <w:bCs w:val="0"/>
          <w:i w:val="0"/>
          <w:iCs w:val="0"/>
          <w:caps w:val="0"/>
          <w:smallCaps w:val="0"/>
          <w:noProof w:val="0"/>
          <w:color w:val="000000" w:themeColor="text1" w:themeTint="FF" w:themeShade="FF"/>
          <w:sz w:val="22"/>
          <w:szCs w:val="22"/>
          <w:lang w:val="en-GB"/>
        </w:rPr>
        <w:t xml:space="preserve"> plans. It keeps the care open stable</w:t>
      </w:r>
      <w:r w:rsidRPr="6CE84E44" w:rsidR="493DC746">
        <w:rPr>
          <w:rFonts w:ascii="Arial" w:hAnsi="Arial" w:eastAsia="Arial" w:cs="Arial"/>
          <w:b w:val="0"/>
          <w:bCs w:val="0"/>
          <w:i w:val="0"/>
          <w:iCs w:val="0"/>
          <w:caps w:val="0"/>
          <w:smallCaps w:val="0"/>
          <w:noProof w:val="0"/>
          <w:color w:val="000000" w:themeColor="text1" w:themeTint="FF" w:themeShade="FF"/>
          <w:sz w:val="22"/>
          <w:szCs w:val="22"/>
          <w:lang w:val="en-GB"/>
        </w:rPr>
        <w:t xml:space="preserve">, and goal focused. In addition to supporting professional and personal </w:t>
      </w:r>
      <w:r w:rsidRPr="6CE84E44" w:rsidR="4FEAD78F">
        <w:rPr>
          <w:rFonts w:ascii="Arial" w:hAnsi="Arial" w:eastAsia="Arial" w:cs="Arial"/>
          <w:b w:val="0"/>
          <w:bCs w:val="0"/>
          <w:i w:val="0"/>
          <w:iCs w:val="0"/>
          <w:caps w:val="0"/>
          <w:smallCaps w:val="0"/>
          <w:noProof w:val="0"/>
          <w:color w:val="000000" w:themeColor="text1" w:themeTint="FF" w:themeShade="FF"/>
          <w:sz w:val="22"/>
          <w:szCs w:val="22"/>
          <w:lang w:val="en-GB"/>
        </w:rPr>
        <w:t>development through ongoing education, ethical awareness, and employee colla</w:t>
      </w:r>
      <w:r w:rsidRPr="6CE84E44" w:rsidR="37CA26F1">
        <w:rPr>
          <w:rFonts w:ascii="Arial" w:hAnsi="Arial" w:eastAsia="Arial" w:cs="Arial"/>
          <w:b w:val="0"/>
          <w:bCs w:val="0"/>
          <w:i w:val="0"/>
          <w:iCs w:val="0"/>
          <w:caps w:val="0"/>
          <w:smallCaps w:val="0"/>
          <w:noProof w:val="0"/>
          <w:color w:val="000000" w:themeColor="text1" w:themeTint="FF" w:themeShade="FF"/>
          <w:sz w:val="22"/>
          <w:szCs w:val="22"/>
          <w:lang w:val="en-GB"/>
        </w:rPr>
        <w:t xml:space="preserve">boration on the </w:t>
      </w:r>
      <w:r w:rsidRPr="6CE84E44" w:rsidR="46C47301">
        <w:rPr>
          <w:rFonts w:ascii="Arial" w:hAnsi="Arial" w:eastAsia="Arial" w:cs="Arial"/>
          <w:b w:val="0"/>
          <w:bCs w:val="0"/>
          <w:i w:val="0"/>
          <w:iCs w:val="0"/>
          <w:caps w:val="0"/>
          <w:smallCaps w:val="0"/>
          <w:noProof w:val="0"/>
          <w:color w:val="000000" w:themeColor="text1" w:themeTint="FF" w:themeShade="FF"/>
          <w:sz w:val="22"/>
          <w:szCs w:val="22"/>
          <w:lang w:val="en-GB"/>
        </w:rPr>
        <w:t>job, these</w:t>
      </w:r>
      <w:r w:rsidRPr="6CE84E44" w:rsidR="37CA26F1">
        <w:rPr>
          <w:rFonts w:ascii="Arial" w:hAnsi="Arial" w:eastAsia="Arial" w:cs="Arial"/>
          <w:b w:val="0"/>
          <w:bCs w:val="0"/>
          <w:i w:val="0"/>
          <w:iCs w:val="0"/>
          <w:caps w:val="0"/>
          <w:smallCaps w:val="0"/>
          <w:noProof w:val="0"/>
          <w:color w:val="000000" w:themeColor="text1" w:themeTint="FF" w:themeShade="FF"/>
          <w:sz w:val="22"/>
          <w:szCs w:val="22"/>
          <w:lang w:val="en-GB"/>
        </w:rPr>
        <w:t xml:space="preserve"> values sing</w:t>
      </w:r>
      <w:r w:rsidRPr="6CE84E44" w:rsidR="61276D84">
        <w:rPr>
          <w:rFonts w:ascii="Arial" w:hAnsi="Arial" w:eastAsia="Arial" w:cs="Arial"/>
          <w:b w:val="0"/>
          <w:bCs w:val="0"/>
          <w:i w:val="0"/>
          <w:iCs w:val="0"/>
          <w:caps w:val="0"/>
          <w:smallCaps w:val="0"/>
          <w:noProof w:val="0"/>
          <w:color w:val="000000" w:themeColor="text1" w:themeTint="FF" w:themeShade="FF"/>
          <w:sz w:val="22"/>
          <w:szCs w:val="22"/>
          <w:lang w:val="en-GB"/>
        </w:rPr>
        <w:t>ularly offer</w:t>
      </w:r>
      <w:r w:rsidRPr="6CE84E44" w:rsidR="45F3FAB8">
        <w:rPr>
          <w:rFonts w:ascii="Arial" w:hAnsi="Arial" w:eastAsia="Arial" w:cs="Arial"/>
          <w:b w:val="0"/>
          <w:bCs w:val="0"/>
          <w:i w:val="0"/>
          <w:iCs w:val="0"/>
          <w:caps w:val="0"/>
          <w:smallCaps w:val="0"/>
          <w:noProof w:val="0"/>
          <w:color w:val="000000" w:themeColor="text1" w:themeTint="FF" w:themeShade="FF"/>
          <w:sz w:val="22"/>
          <w:szCs w:val="22"/>
          <w:lang w:val="en-GB"/>
        </w:rPr>
        <w:t xml:space="preserve"> a good foundation for empathetic, high.</w:t>
      </w:r>
    </w:p>
    <w:p w:rsidR="1A593FDC" w:rsidP="6CE84E44" w:rsidRDefault="1A593FDC" w14:noSpellErr="1" w14:paraId="6D7AE0C3" w14:textId="39F624C1">
      <w:pPr>
        <w:pStyle w:val="Normal"/>
        <w:spacing w:before="0" w:beforeAutospacing="off" w:after="0" w:afterAutospacing="off" w:line="360" w:lineRule="auto"/>
        <w:rPr>
          <w:rFonts w:ascii="Arial Nova" w:hAnsi="Arial Nova" w:eastAsia="Arial Nova" w:cs="Arial Nova"/>
          <w:b w:val="0"/>
          <w:bCs w:val="0"/>
          <w:i w:val="1"/>
          <w:iCs w:val="1"/>
          <w:caps w:val="0"/>
          <w:smallCaps w:val="0"/>
          <w:noProof w:val="0"/>
          <w:color w:val="000000" w:themeColor="text1" w:themeTint="FF" w:themeShade="FF"/>
          <w:sz w:val="22"/>
          <w:szCs w:val="22"/>
          <w:u w:val="none"/>
          <w:lang w:val="en-GB"/>
        </w:rPr>
      </w:pPr>
      <w:r w:rsidRPr="6CE84E44" w:rsidR="43D5DEB6">
        <w:rPr>
          <w:rFonts w:ascii="Arial Nova" w:hAnsi="Arial Nova" w:eastAsia="Arial Nova" w:cs="Arial Nova"/>
          <w:b w:val="0"/>
          <w:bCs w:val="0"/>
          <w:i w:val="1"/>
          <w:iCs w:val="1"/>
          <w:caps w:val="0"/>
          <w:smallCaps w:val="0"/>
          <w:noProof w:val="0"/>
          <w:color w:val="000000" w:themeColor="text1" w:themeTint="FF" w:themeShade="FF"/>
          <w:sz w:val="22"/>
          <w:szCs w:val="22"/>
          <w:u w:val="none"/>
          <w:lang w:val="en-GB"/>
        </w:rPr>
        <w:t xml:space="preserve"> </w:t>
      </w:r>
      <w:r w:rsidRPr="6CE84E44" w:rsidR="43D5DEB6">
        <w:rPr>
          <w:rFonts w:ascii="Arial Nova" w:hAnsi="Arial Nova" w:eastAsia="Arial Nova" w:cs="Arial Nova"/>
          <w:b w:val="0"/>
          <w:bCs w:val="0"/>
          <w:i w:val="1"/>
          <w:iCs w:val="1"/>
          <w:caps w:val="0"/>
          <w:smallCaps w:val="0"/>
          <w:noProof w:val="0"/>
          <w:color w:val="000000" w:themeColor="text1" w:themeTint="FF" w:themeShade="FF"/>
          <w:sz w:val="22"/>
          <w:szCs w:val="22"/>
          <w:u w:val="none"/>
          <w:lang w:val="en-GB"/>
        </w:rPr>
        <w:t xml:space="preserve">  </w:t>
      </w:r>
    </w:p>
    <w:p w:rsidR="1A593FDC" w:rsidP="6CE84E44" w:rsidRDefault="1A593FDC" w14:noSpellErr="1" w14:paraId="0BC3746C" w14:textId="46530009">
      <w:pPr>
        <w:pStyle w:val="Normal"/>
        <w:spacing w:before="0" w:beforeAutospacing="off" w:after="0" w:afterAutospacing="off" w:line="360" w:lineRule="auto"/>
        <w:rPr>
          <w:rFonts w:ascii="Arial" w:hAnsi="Arial" w:eastAsia="Arial" w:cs="Arial"/>
          <w:b w:val="0"/>
          <w:bCs w:val="0"/>
          <w:i w:val="1"/>
          <w:iCs w:val="1"/>
          <w:caps w:val="0"/>
          <w:smallCaps w:val="0"/>
          <w:noProof w:val="0"/>
          <w:color w:val="000000" w:themeColor="text1" w:themeTint="FF" w:themeShade="FF"/>
          <w:sz w:val="22"/>
          <w:szCs w:val="22"/>
          <w:u w:val="none"/>
          <w:lang w:val="en-GB"/>
        </w:rPr>
      </w:pPr>
    </w:p>
    <w:p w:rsidR="1A593FDC" w:rsidP="6CE84E44" w:rsidRDefault="1A593FDC" w14:paraId="37A18C7C" w14:textId="38DD21EC">
      <w:pPr>
        <w:pStyle w:val="Normal"/>
        <w:spacing w:before="0" w:beforeAutospacing="off" w:after="0" w:afterAutospacing="off"/>
        <w:rPr>
          <w:rFonts w:ascii="Calibri" w:hAnsi="Calibri" w:eastAsia="Calibri" w:cs="Calibri"/>
          <w:b w:val="1"/>
          <w:bCs w:val="1"/>
          <w:i w:val="0"/>
          <w:iCs w:val="0"/>
          <w:caps w:val="0"/>
          <w:smallCaps w:val="0"/>
          <w:noProof w:val="0"/>
          <w:color w:val="000000" w:themeColor="text1" w:themeTint="FF" w:themeShade="FF"/>
          <w:sz w:val="27"/>
          <w:szCs w:val="27"/>
          <w:lang w:val="en-GB"/>
        </w:rPr>
      </w:pPr>
      <w:r w:rsidRPr="6CE84E44" w:rsidR="5BAD0E02">
        <w:rPr>
          <w:rFonts w:ascii="Calibri" w:hAnsi="Calibri" w:eastAsia="Calibri" w:cs="Calibri"/>
          <w:b w:val="1"/>
          <w:bCs w:val="1"/>
          <w:i w:val="0"/>
          <w:iCs w:val="0"/>
          <w:caps w:val="0"/>
          <w:smallCaps w:val="0"/>
          <w:noProof w:val="0"/>
          <w:color w:val="000000" w:themeColor="text1" w:themeTint="FF" w:themeShade="FF"/>
          <w:sz w:val="27"/>
          <w:szCs w:val="27"/>
          <w:lang w:val="en-GB"/>
        </w:rPr>
        <w:t>References</w:t>
      </w:r>
    </w:p>
    <w:p w:rsidR="1A593FDC" w:rsidP="6CE84E44" w:rsidRDefault="1A593FDC" w14:paraId="171B450D" w14:textId="0E68B2A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A593FDC" w:rsidP="6CE84E44" w:rsidRDefault="1A593FDC" w14:paraId="0AAC52FE" w14:textId="4FF14A4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5BAD0E02">
        <w:rPr>
          <w:rFonts w:ascii="Calibri" w:hAnsi="Calibri" w:eastAsia="Calibri" w:cs="Calibri"/>
          <w:b w:val="0"/>
          <w:bCs w:val="0"/>
          <w:i w:val="0"/>
          <w:iCs w:val="0"/>
          <w:caps w:val="0"/>
          <w:smallCaps w:val="0"/>
          <w:noProof w:val="0"/>
          <w:color w:val="000000" w:themeColor="text1" w:themeTint="FF" w:themeShade="FF"/>
          <w:sz w:val="27"/>
          <w:szCs w:val="27"/>
          <w:lang w:val="en-GB"/>
        </w:rPr>
        <w:t>A</w:t>
      </w:r>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mankwaa</w:t>
      </w:r>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bookmarkStart w:name="_Int_vBD6GHto" w:id="507814269"/>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A.O.</w:t>
      </w:r>
      <w:bookmarkEnd w:id="507814269"/>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McCartney, C. (2018). The UK National DNA Database: Implementation of the Protection of Freedoms Act 2012. </w:t>
      </w:r>
      <w:r w:rsidRPr="6CE84E44" w:rsidR="65E2C063">
        <w:rPr>
          <w:rFonts w:ascii="Calibri" w:hAnsi="Calibri" w:eastAsia="Calibri" w:cs="Calibri"/>
          <w:b w:val="0"/>
          <w:bCs w:val="0"/>
          <w:i w:val="1"/>
          <w:iCs w:val="1"/>
          <w:caps w:val="0"/>
          <w:smallCaps w:val="0"/>
          <w:noProof w:val="0"/>
          <w:color w:val="000000" w:themeColor="text1" w:themeTint="FF" w:themeShade="FF"/>
          <w:sz w:val="27"/>
          <w:szCs w:val="27"/>
          <w:lang w:val="en-GB"/>
        </w:rPr>
        <w:t>Forensic Science International</w:t>
      </w:r>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284, pp.117–128. </w:t>
      </w:r>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CE84E44" w:rsidR="65E2C063">
        <w:rPr>
          <w:rFonts w:ascii="Calibri" w:hAnsi="Calibri" w:eastAsia="Calibri" w:cs="Calibri"/>
          <w:b w:val="0"/>
          <w:bCs w:val="0"/>
          <w:i w:val="0"/>
          <w:iCs w:val="0"/>
          <w:caps w:val="0"/>
          <w:smallCaps w:val="0"/>
          <w:noProof w:val="0"/>
          <w:color w:val="000000" w:themeColor="text1" w:themeTint="FF" w:themeShade="FF"/>
          <w:sz w:val="27"/>
          <w:szCs w:val="27"/>
          <w:lang w:val="en-GB"/>
        </w:rPr>
        <w:t>://doi.org/10.1016/j.forsciint.2017.12.041.</w:t>
      </w:r>
    </w:p>
    <w:p w:rsidR="1A593FDC" w:rsidP="6CE84E44" w:rsidRDefault="1A593FDC" w14:paraId="7C138A12" w14:textId="26ED9DC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A593FDC" w:rsidP="6CE84E44" w:rsidRDefault="1A593FDC" w14:paraId="3E4B3079" w14:textId="4965CDB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1A593FDC">
        <w:rPr>
          <w:rFonts w:ascii="Calibri" w:hAnsi="Calibri" w:eastAsia="Calibri" w:cs="Calibri"/>
          <w:b w:val="0"/>
          <w:bCs w:val="0"/>
          <w:i w:val="0"/>
          <w:iCs w:val="0"/>
          <w:caps w:val="0"/>
          <w:smallCaps w:val="0"/>
          <w:noProof w:val="0"/>
          <w:color w:val="000000" w:themeColor="text1" w:themeTint="FF" w:themeShade="FF"/>
          <w:sz w:val="27"/>
          <w:szCs w:val="27"/>
          <w:lang w:val="en-GB"/>
        </w:rPr>
        <w:t>U</w:t>
      </w:r>
      <w:r w:rsidRPr="6CE84E44" w:rsidR="1A593F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wtsd.ac.uk. (2024). </w:t>
      </w:r>
      <w:r w:rsidRPr="6CE84E44" w:rsidR="1A593FDC">
        <w:rPr>
          <w:rFonts w:ascii="Calibri" w:hAnsi="Calibri" w:eastAsia="Calibri" w:cs="Calibri"/>
          <w:b w:val="0"/>
          <w:bCs w:val="0"/>
          <w:i w:val="1"/>
          <w:iCs w:val="1"/>
          <w:caps w:val="0"/>
          <w:smallCaps w:val="0"/>
          <w:noProof w:val="0"/>
          <w:color w:val="000000" w:themeColor="text1" w:themeTint="FF" w:themeShade="FF"/>
          <w:sz w:val="27"/>
          <w:szCs w:val="27"/>
          <w:lang w:val="en-GB"/>
        </w:rPr>
        <w:t>Log in to the site | Home</w:t>
      </w:r>
      <w:r w:rsidRPr="6CE84E44" w:rsidR="1A593F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322071985a884a7f">
        <w:r w:rsidRPr="6CE84E44" w:rsidR="1A593FDC">
          <w:rPr>
            <w:rStyle w:val="Hyperlink"/>
            <w:rFonts w:ascii="Calibri" w:hAnsi="Calibri" w:eastAsia="Calibri" w:cs="Calibri"/>
            <w:b w:val="0"/>
            <w:bCs w:val="0"/>
            <w:i w:val="0"/>
            <w:iCs w:val="0"/>
            <w:caps w:val="0"/>
            <w:smallCaps w:val="0"/>
            <w:noProof w:val="0"/>
            <w:sz w:val="27"/>
            <w:szCs w:val="27"/>
            <w:lang w:val="en-GB"/>
          </w:rPr>
          <w:t>https://moodle.uwtsd.ac.uk/pluginfile.php/901736/mod_resource/content/1/Person-Centred-Approaches-Framework.pdf</w:t>
        </w:r>
      </w:hyperlink>
      <w:r w:rsidRPr="6CE84E44" w:rsidR="1A593FDC">
        <w:rPr>
          <w:rFonts w:ascii="Calibri" w:hAnsi="Calibri" w:eastAsia="Calibri" w:cs="Calibri"/>
          <w:b w:val="0"/>
          <w:bCs w:val="0"/>
          <w:i w:val="0"/>
          <w:iCs w:val="0"/>
          <w:caps w:val="0"/>
          <w:smallCaps w:val="0"/>
          <w:noProof w:val="0"/>
          <w:color w:val="000000" w:themeColor="text1" w:themeTint="FF" w:themeShade="FF"/>
          <w:sz w:val="27"/>
          <w:szCs w:val="27"/>
          <w:lang w:val="en-GB"/>
        </w:rPr>
        <w:t>. ACCESSED 19.10.2025</w:t>
      </w:r>
    </w:p>
    <w:p w:rsidR="6CE84E44" w:rsidP="6CE84E44" w:rsidRDefault="6CE84E44" w14:paraId="2AD02CD5" w14:textId="191DFE3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E32F904" w:rsidP="6CE84E44" w:rsidRDefault="5E32F904" w14:paraId="4543EA72" w14:textId="4B40648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5E32F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Bmj.com. (2019). Available at: </w:t>
      </w:r>
      <w:hyperlink r:id="Rcad36e310195464d">
        <w:r w:rsidRPr="6CE84E44" w:rsidR="5E32F904">
          <w:rPr>
            <w:rStyle w:val="Hyperlink"/>
            <w:rFonts w:ascii="Calibri" w:hAnsi="Calibri" w:eastAsia="Calibri" w:cs="Calibri"/>
            <w:b w:val="0"/>
            <w:bCs w:val="0"/>
            <w:i w:val="0"/>
            <w:iCs w:val="0"/>
            <w:caps w:val="0"/>
            <w:smallCaps w:val="0"/>
            <w:noProof w:val="0"/>
            <w:sz w:val="27"/>
            <w:szCs w:val="27"/>
            <w:lang w:val="en-GB"/>
          </w:rPr>
          <w:t>https://bmjopen.bmj.com/content/13/7/e069597</w:t>
        </w:r>
      </w:hyperlink>
      <w:r w:rsidRPr="6CE84E44" w:rsidR="5E32F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Oct. 2025].</w:t>
      </w:r>
    </w:p>
    <w:p w:rsidR="6CE84E44" w:rsidP="6CE84E44" w:rsidRDefault="6CE84E44" w14:paraId="16653909" w14:textId="02F390D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09BA4643" w14:textId="27F4A7D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03EE11D" w:rsidP="6CE84E44" w:rsidRDefault="203EE11D" w14:paraId="3333821C" w14:textId="7F5125B9">
      <w:pPr>
        <w:pStyle w:val="Normal"/>
        <w:spacing w:before="0" w:beforeAutospacing="off" w:after="0" w:afterAutospacing="off"/>
      </w:pPr>
      <w:r w:rsidRPr="6CE84E44" w:rsidR="203EE1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Dudley Metropolitan Borough Council (2024). </w:t>
      </w:r>
      <w:r w:rsidRPr="6CE84E44" w:rsidR="203EE11D">
        <w:rPr>
          <w:rFonts w:ascii="Calibri" w:hAnsi="Calibri" w:eastAsia="Calibri" w:cs="Calibri"/>
          <w:b w:val="0"/>
          <w:bCs w:val="0"/>
          <w:i w:val="1"/>
          <w:iCs w:val="1"/>
          <w:caps w:val="0"/>
          <w:smallCaps w:val="0"/>
          <w:noProof w:val="0"/>
          <w:color w:val="000000" w:themeColor="text1" w:themeTint="FF" w:themeShade="FF"/>
          <w:sz w:val="27"/>
          <w:szCs w:val="27"/>
          <w:lang w:val="en-GB"/>
        </w:rPr>
        <w:t>The Care Act 2014 – what this means for local people</w:t>
      </w:r>
      <w:r w:rsidRPr="6CE84E44" w:rsidR="203EE1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381255ad7bf54cd8">
        <w:r w:rsidRPr="6CE84E44" w:rsidR="203EE11D">
          <w:rPr>
            <w:rStyle w:val="Hyperlink"/>
            <w:rFonts w:ascii="Calibri" w:hAnsi="Calibri" w:eastAsia="Calibri" w:cs="Calibri"/>
            <w:b w:val="0"/>
            <w:bCs w:val="0"/>
            <w:i w:val="0"/>
            <w:iCs w:val="0"/>
            <w:caps w:val="0"/>
            <w:smallCaps w:val="0"/>
            <w:noProof w:val="0"/>
            <w:sz w:val="27"/>
            <w:szCs w:val="27"/>
            <w:lang w:val="en-GB"/>
          </w:rPr>
          <w:t>www.dudley.gov.uk</w:t>
        </w:r>
      </w:hyperlink>
      <w:r w:rsidRPr="6CE84E44" w:rsidR="203EE1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97ee72ea0ee141e4">
        <w:r w:rsidRPr="6CE84E44" w:rsidR="203EE11D">
          <w:rPr>
            <w:rStyle w:val="Hyperlink"/>
            <w:rFonts w:ascii="Calibri" w:hAnsi="Calibri" w:eastAsia="Calibri" w:cs="Calibri"/>
            <w:b w:val="0"/>
            <w:bCs w:val="0"/>
            <w:i w:val="0"/>
            <w:iCs w:val="0"/>
            <w:caps w:val="0"/>
            <w:smallCaps w:val="0"/>
            <w:noProof w:val="0"/>
            <w:sz w:val="27"/>
            <w:szCs w:val="27"/>
            <w:lang w:val="en-GB"/>
          </w:rPr>
          <w:t>https://www.dudley.gov.uk/residents/care-and-health/the-care-act-2014/</w:t>
        </w:r>
      </w:hyperlink>
      <w:r w:rsidRPr="6CE84E44" w:rsidR="203EE11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84E44" w:rsidP="6CE84E44" w:rsidRDefault="6CE84E44" w14:paraId="1C7855B4" w14:textId="60512B2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03EE11D" w:rsidP="6CE84E44" w:rsidRDefault="203EE11D" w14:paraId="109B565E" w14:textId="22BD558B">
      <w:pPr>
        <w:pStyle w:val="Normal"/>
        <w:spacing w:before="0" w:beforeAutospacing="off" w:after="0" w:afterAutospacing="off"/>
        <w:rPr>
          <w:rFonts w:ascii="Calibri" w:hAnsi="Calibri" w:eastAsia="Calibri" w:cs="Calibri"/>
          <w:noProof w:val="0"/>
          <w:sz w:val="27"/>
          <w:szCs w:val="27"/>
          <w:lang w:val="en-GB"/>
        </w:rPr>
      </w:pPr>
      <w:r w:rsidRPr="6CE84E44" w:rsidR="203EE11D">
        <w:rPr>
          <w:rFonts w:ascii="Calibri" w:hAnsi="Calibri" w:eastAsia="Calibri" w:cs="Calibri"/>
          <w:b w:val="0"/>
          <w:bCs w:val="0"/>
          <w:i w:val="0"/>
          <w:iCs w:val="0"/>
          <w:caps w:val="0"/>
          <w:smallCaps w:val="0"/>
          <w:noProof w:val="0"/>
          <w:color w:val="2C3E50"/>
          <w:sz w:val="27"/>
          <w:szCs w:val="27"/>
          <w:lang w:val="en-GB"/>
        </w:rPr>
        <w:t>D</w:t>
      </w:r>
      <w:r w:rsidRPr="6CE84E44" w:rsidR="203EE11D">
        <w:rPr>
          <w:rFonts w:ascii="Calibri" w:hAnsi="Calibri" w:eastAsia="Calibri" w:cs="Calibri"/>
          <w:b w:val="0"/>
          <w:bCs w:val="0"/>
          <w:i w:val="0"/>
          <w:iCs w:val="0"/>
          <w:caps w:val="0"/>
          <w:smallCaps w:val="0"/>
          <w:noProof w:val="0"/>
          <w:color w:val="2C3E50"/>
          <w:sz w:val="27"/>
          <w:szCs w:val="27"/>
          <w:lang w:val="en-GB"/>
        </w:rPr>
        <w:t xml:space="preserve">ickerson, J.E. (2022). Privacy, confidentiality, and security of healthcare information. </w:t>
      </w:r>
      <w:r w:rsidRPr="6CE84E44" w:rsidR="203EE11D">
        <w:rPr>
          <w:rFonts w:ascii="Calibri" w:hAnsi="Calibri" w:eastAsia="Calibri" w:cs="Calibri"/>
          <w:b w:val="0"/>
          <w:bCs w:val="0"/>
          <w:i w:val="1"/>
          <w:iCs w:val="1"/>
          <w:caps w:val="0"/>
          <w:smallCaps w:val="0"/>
          <w:noProof w:val="0"/>
          <w:color w:val="2C3E50"/>
          <w:sz w:val="27"/>
          <w:szCs w:val="27"/>
          <w:lang w:val="en-GB"/>
        </w:rPr>
        <w:t>Anaesthesia &amp; Intensive Care Medicine</w:t>
      </w:r>
      <w:r w:rsidRPr="6CE84E44" w:rsidR="203EE11D">
        <w:rPr>
          <w:rFonts w:ascii="Calibri" w:hAnsi="Calibri" w:eastAsia="Calibri" w:cs="Calibri"/>
          <w:b w:val="0"/>
          <w:bCs w:val="0"/>
          <w:i w:val="0"/>
          <w:iCs w:val="0"/>
          <w:caps w:val="0"/>
          <w:smallCaps w:val="0"/>
          <w:noProof w:val="0"/>
          <w:color w:val="2C3E50"/>
          <w:sz w:val="27"/>
          <w:szCs w:val="27"/>
          <w:lang w:val="en-GB"/>
        </w:rPr>
        <w:t xml:space="preserve">, 23(11), pp.740–743. </w:t>
      </w:r>
      <w:r w:rsidRPr="6CE84E44" w:rsidR="203EE11D">
        <w:rPr>
          <w:rFonts w:ascii="Calibri" w:hAnsi="Calibri" w:eastAsia="Calibri" w:cs="Calibri"/>
          <w:b w:val="0"/>
          <w:bCs w:val="0"/>
          <w:i w:val="0"/>
          <w:iCs w:val="0"/>
          <w:caps w:val="0"/>
          <w:smallCaps w:val="0"/>
          <w:noProof w:val="0"/>
          <w:color w:val="2C3E50"/>
          <w:sz w:val="27"/>
          <w:szCs w:val="27"/>
          <w:lang w:val="en-GB"/>
        </w:rPr>
        <w:t>doi:https</w:t>
      </w:r>
      <w:r w:rsidRPr="6CE84E44" w:rsidR="203EE11D">
        <w:rPr>
          <w:rFonts w:ascii="Calibri" w:hAnsi="Calibri" w:eastAsia="Calibri" w:cs="Calibri"/>
          <w:b w:val="0"/>
          <w:bCs w:val="0"/>
          <w:i w:val="0"/>
          <w:iCs w:val="0"/>
          <w:caps w:val="0"/>
          <w:smallCaps w:val="0"/>
          <w:noProof w:val="0"/>
          <w:color w:val="2C3E50"/>
          <w:sz w:val="27"/>
          <w:szCs w:val="27"/>
          <w:lang w:val="en-GB"/>
        </w:rPr>
        <w:t>://doi.org/10.1016/j.mpaic.2022.08.014.</w:t>
      </w:r>
    </w:p>
    <w:p w:rsidR="6CE84E44" w:rsidP="6CE84E44" w:rsidRDefault="6CE84E44" w14:paraId="6974712E" w14:textId="1439B03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3BF44BB2" w14:textId="79E3A70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7026AA0" w:rsidP="6CE84E44" w:rsidRDefault="67026AA0" w14:paraId="5D7FD474" w14:textId="4BF6102E">
      <w:pPr>
        <w:pStyle w:val="Normal"/>
        <w:spacing w:before="0" w:beforeAutospacing="off" w:after="0" w:afterAutospacing="off"/>
        <w:rPr>
          <w:rFonts w:ascii="Calibri" w:hAnsi="Calibri" w:eastAsia="Calibri" w:cs="Calibri"/>
          <w:noProof w:val="0"/>
          <w:sz w:val="27"/>
          <w:szCs w:val="27"/>
          <w:lang w:val="en-GB"/>
        </w:rPr>
      </w:pPr>
      <w:r w:rsidRPr="6CE84E44" w:rsidR="67026AA0">
        <w:rPr>
          <w:rFonts w:ascii="Calibri" w:hAnsi="Calibri" w:eastAsia="Calibri" w:cs="Calibri"/>
          <w:noProof w:val="0"/>
          <w:sz w:val="27"/>
          <w:szCs w:val="27"/>
          <w:lang w:val="en-GB"/>
        </w:rPr>
        <w:t>omes as narrated by managers - Backman - 2020 - Journal of Clinical Nursing - Wiley Online Library</w:t>
      </w:r>
      <w:r w:rsidRPr="6CE84E44" w:rsidR="52EAF487">
        <w:rPr>
          <w:rFonts w:ascii="Calibri" w:hAnsi="Calibri" w:eastAsia="Calibri" w:cs="Calibri"/>
          <w:noProof w:val="0"/>
          <w:sz w:val="27"/>
          <w:szCs w:val="27"/>
          <w:lang w:val="en-GB"/>
        </w:rPr>
        <w:t xml:space="preserve"> </w:t>
      </w:r>
    </w:p>
    <w:p w:rsidR="6CE84E44" w:rsidP="6CE84E44" w:rsidRDefault="6CE84E44" w14:paraId="226AEA43" w14:textId="5BD23FFB">
      <w:pPr>
        <w:pStyle w:val="Normal"/>
        <w:spacing w:before="0" w:beforeAutospacing="off" w:after="0" w:afterAutospacing="off"/>
        <w:rPr>
          <w:rFonts w:ascii="Calibri" w:hAnsi="Calibri" w:eastAsia="Calibri" w:cs="Calibri"/>
          <w:noProof w:val="0"/>
          <w:sz w:val="27"/>
          <w:szCs w:val="27"/>
          <w:lang w:val="en-GB"/>
        </w:rPr>
      </w:pPr>
    </w:p>
    <w:p w:rsidR="52EAF487" w:rsidP="6CE84E44" w:rsidRDefault="52EAF487" w14:paraId="64807967" w14:textId="6585A605">
      <w:pPr>
        <w:pStyle w:val="Normal"/>
        <w:spacing w:before="0" w:beforeAutospacing="off" w:after="0" w:afterAutospacing="off"/>
        <w:rPr>
          <w:rFonts w:ascii="Calibri" w:hAnsi="Calibri" w:eastAsia="Calibri" w:cs="Calibri"/>
          <w:noProof w:val="0"/>
          <w:sz w:val="27"/>
          <w:szCs w:val="27"/>
          <w:lang w:val="en-GB"/>
        </w:rPr>
      </w:pP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Li, L.-C., Han, Y.-Y., Zhang, Z.-H., Zhou, W.-C., Fang, H.-M., Qu, </w:t>
      </w:r>
      <w:bookmarkStart w:name="_Int_M9eEGceD" w:id="1889251987"/>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J.</w:t>
      </w:r>
      <w:bookmarkEnd w:id="1889251987"/>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Kan, L.-D. (2021). Chronic Obstructive Pulmonary Disease Treatment and Pharmacist-Led Medication Management. </w:t>
      </w:r>
      <w:r w:rsidRPr="6CE84E44" w:rsidR="52EAF487">
        <w:rPr>
          <w:rFonts w:ascii="Calibri" w:hAnsi="Calibri" w:eastAsia="Calibri" w:cs="Calibri"/>
          <w:b w:val="0"/>
          <w:bCs w:val="0"/>
          <w:i w:val="1"/>
          <w:iCs w:val="1"/>
          <w:caps w:val="0"/>
          <w:smallCaps w:val="0"/>
          <w:noProof w:val="0"/>
          <w:color w:val="000000" w:themeColor="text1" w:themeTint="FF" w:themeShade="FF"/>
          <w:sz w:val="27"/>
          <w:szCs w:val="27"/>
          <w:lang w:val="en-GB"/>
        </w:rPr>
        <w:t>Drug Design, Development and Therapy</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15(1), pp.111–124. </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://doi.org/10.2147/DDDT.S286315.</w:t>
      </w:r>
    </w:p>
    <w:p w:rsidR="52EAF487" w:rsidP="6CE84E44" w:rsidRDefault="52EAF487" w14:paraId="4023E399" w14:textId="2E1831A6">
      <w:pPr>
        <w:spacing w:before="240" w:beforeAutospacing="off" w:after="240" w:afterAutospacing="off"/>
      </w:pP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2EAF487" w:rsidP="6CE84E44" w:rsidRDefault="52EAF487" w14:paraId="3735252A" w14:textId="47A6238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Mackreth</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 and Walker, B. (2020). A Handbook for Support Workers in Health and </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SocialCare</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://doi.org/10.4324/9781315178301.</w:t>
      </w:r>
    </w:p>
    <w:p w:rsidR="52EAF487" w:rsidP="6CE84E44" w:rsidRDefault="52EAF487" w14:paraId="646B8101" w14:textId="5C720DC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52EAF487">
        <w:rPr>
          <w:rFonts w:ascii="Calibri" w:hAnsi="Calibri" w:eastAsia="Calibri" w:cs="Calibri"/>
          <w:b w:val="0"/>
          <w:bCs w:val="0"/>
          <w:i w:val="0"/>
          <w:iCs w:val="0"/>
          <w:caps w:val="0"/>
          <w:smallCaps w:val="0"/>
          <w:noProof w:val="0"/>
          <w:color w:val="000000" w:themeColor="text1" w:themeTint="FF" w:themeShade="FF"/>
          <w:sz w:val="27"/>
          <w:szCs w:val="27"/>
          <w:lang w:val="en-GB"/>
        </w:rPr>
        <w:t>‌ ACCESSED 19.10.2025</w:t>
      </w:r>
    </w:p>
    <w:p w:rsidR="12849142" w:rsidP="6CE84E44" w:rsidRDefault="12849142" w14:paraId="4778289A" w14:textId="090C6063">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128491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862780b40b90430a">
        <w:r w:rsidRPr="6CE84E44" w:rsidR="12849142">
          <w:rPr>
            <w:rStyle w:val="Hyperlink"/>
            <w:rFonts w:ascii="Calibri" w:hAnsi="Calibri" w:eastAsia="Calibri" w:cs="Calibri"/>
            <w:noProof w:val="0"/>
            <w:sz w:val="27"/>
            <w:szCs w:val="27"/>
            <w:lang w:val="en-GB"/>
          </w:rPr>
          <w:t>Person‐centred care competence and person‐centred care climate described by nurses in older people's long‐term care—A cross‐sectional survey - Pakkonen - 2023 - International Journal of Older People Nursing - Wiley Online Library</w:t>
        </w:r>
      </w:hyperlink>
    </w:p>
    <w:p w:rsidR="6CE84E44" w:rsidP="6CE84E44" w:rsidRDefault="6CE84E44" w14:paraId="51B74560" w14:textId="585B67E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B20030F" w:rsidP="6CE84E44" w:rsidRDefault="3B20030F" w14:paraId="34E03724" w14:textId="402264A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Rothnie</w:t>
      </w: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K.J., Müllerová, H., Hurst, J.R., Smeeth, L., Davis, K., Thomas, </w:t>
      </w:r>
      <w:bookmarkStart w:name="_Int_psYiYEK7" w:id="911110065"/>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S.L.</w:t>
      </w:r>
      <w:bookmarkEnd w:id="911110065"/>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Quint, J.K. (2016). Validation of the Recording of Acute Exacerbations of COPD in UK Primary Care Electronic Healthcare Records. </w:t>
      </w:r>
      <w:r w:rsidRPr="6CE84E44" w:rsidR="3B20030F">
        <w:rPr>
          <w:rFonts w:ascii="Calibri" w:hAnsi="Calibri" w:eastAsia="Calibri" w:cs="Calibri"/>
          <w:b w:val="0"/>
          <w:bCs w:val="0"/>
          <w:i w:val="1"/>
          <w:iCs w:val="1"/>
          <w:caps w:val="0"/>
          <w:smallCaps w:val="0"/>
          <w:noProof w:val="0"/>
          <w:color w:val="000000" w:themeColor="text1" w:themeTint="FF" w:themeShade="FF"/>
          <w:sz w:val="27"/>
          <w:szCs w:val="27"/>
          <w:lang w:val="en-GB"/>
        </w:rPr>
        <w:t>PLOS ONE</w:t>
      </w: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11(3), p.e0151357. </w:t>
      </w: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://doi.org/10.1371/journal.pone.0151357.</w:t>
      </w:r>
    </w:p>
    <w:p w:rsidR="6CE84E44" w:rsidP="6CE84E44" w:rsidRDefault="6CE84E44" w14:paraId="7DB1F268" w14:textId="3B2A6D6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A71DD42" w:rsidP="6CE84E44" w:rsidRDefault="7A71DD42" w14:paraId="645E182E" w14:textId="78D25975">
      <w:pPr>
        <w:pStyle w:val="Normal"/>
        <w:spacing w:before="0" w:beforeAutospacing="off" w:after="0" w:afterAutospacing="off"/>
        <w:rPr>
          <w:rFonts w:ascii="Calibri" w:hAnsi="Calibri" w:eastAsia="Calibri" w:cs="Calibri"/>
          <w:noProof w:val="0"/>
          <w:sz w:val="27"/>
          <w:szCs w:val="27"/>
          <w:lang w:val="en-GB"/>
        </w:rPr>
      </w:pPr>
      <w:r w:rsidRPr="6CE84E44" w:rsidR="7A71DD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6f204276d1c84d03">
        <w:r w:rsidRPr="6CE84E44" w:rsidR="7A71DD42">
          <w:rPr>
            <w:rStyle w:val="Hyperlink"/>
            <w:rFonts w:ascii="Calibri" w:hAnsi="Calibri" w:eastAsia="Calibri" w:cs="Calibri"/>
            <w:noProof w:val="0"/>
            <w:sz w:val="27"/>
            <w:szCs w:val="27"/>
            <w:lang w:val="en-GB"/>
          </w:rPr>
          <w:t>The meaning of person‐centred care in the perioperative nursing context from the patient's perspective – an integrative review - Arakelian - 2017 - Journal of Clinical Nursing - Wiley Online Library</w:t>
        </w:r>
      </w:hyperlink>
    </w:p>
    <w:p w:rsidR="6CE84E44" w:rsidP="6CE84E44" w:rsidRDefault="6CE84E44" w14:paraId="0EACF24D" w14:textId="069E47A3">
      <w:pPr>
        <w:pStyle w:val="Normal"/>
        <w:spacing w:before="0" w:beforeAutospacing="off" w:after="0" w:afterAutospacing="off"/>
        <w:rPr>
          <w:rFonts w:ascii="Calibri" w:hAnsi="Calibri" w:eastAsia="Calibri" w:cs="Calibri"/>
          <w:noProof w:val="0"/>
          <w:sz w:val="27"/>
          <w:szCs w:val="27"/>
          <w:lang w:val="en-GB"/>
        </w:rPr>
      </w:pPr>
    </w:p>
    <w:p w:rsidR="02389766" w:rsidP="6CE84E44" w:rsidRDefault="02389766" w14:paraId="4D08323B" w14:textId="2FA56AF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Zamzam, M.A., Azab, N.Y., El </w:t>
      </w: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Wahsh</w:t>
      </w: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R.A., Ragab, A.Z. and Allam, E.M. (2012). Quality of life in COPD patients. </w:t>
      </w:r>
      <w:r w:rsidRPr="6CE84E44" w:rsidR="02389766">
        <w:rPr>
          <w:rFonts w:ascii="Calibri" w:hAnsi="Calibri" w:eastAsia="Calibri" w:cs="Calibri"/>
          <w:b w:val="0"/>
          <w:bCs w:val="0"/>
          <w:i w:val="1"/>
          <w:iCs w:val="1"/>
          <w:caps w:val="0"/>
          <w:smallCaps w:val="0"/>
          <w:noProof w:val="0"/>
          <w:color w:val="000000" w:themeColor="text1" w:themeTint="FF" w:themeShade="FF"/>
          <w:sz w:val="27"/>
          <w:szCs w:val="27"/>
          <w:lang w:val="en-GB"/>
        </w:rPr>
        <w:t>Egyptian Journal of Chest Diseases and Tuberculosis</w:t>
      </w: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61(4), pp.281–289. </w:t>
      </w: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://doi.org/10.1016/j.ejcdt.2012.08.012.</w:t>
      </w:r>
    </w:p>
    <w:p w:rsidR="6CE84E44" w:rsidP="6CE84E44" w:rsidRDefault="6CE84E44" w14:paraId="284AEB7B" w14:textId="4AE6C1F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6F4524BB" w14:textId="2ADC4C4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425DA88" w:rsidP="6CE84E44" w:rsidRDefault="1425DA88" w14:paraId="0620C0A1" w14:textId="228DB11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1425DA8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84E44" w:rsidP="6CE84E44" w:rsidRDefault="6CE84E44" w14:paraId="5DDF0337" w14:textId="231E6B7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129DB563" w14:textId="5F054D5D">
      <w:pPr>
        <w:pStyle w:val="Normal"/>
        <w:spacing w:before="0" w:beforeAutospacing="off" w:after="0" w:afterAutospacing="off"/>
        <w:rPr>
          <w:rFonts w:ascii="Calibri" w:hAnsi="Calibri" w:eastAsia="Calibri" w:cs="Calibri"/>
          <w:noProof w:val="0"/>
          <w:sz w:val="27"/>
          <w:szCs w:val="27"/>
          <w:lang w:val="en-GB"/>
        </w:rPr>
      </w:pPr>
    </w:p>
    <w:p w:rsidR="6CE84E44" w:rsidP="6CE84E44" w:rsidRDefault="6CE84E44" w14:paraId="4B80ADAD" w14:textId="069E47A3">
      <w:pPr>
        <w:pStyle w:val="Normal"/>
        <w:spacing w:before="0" w:beforeAutospacing="off" w:after="0" w:afterAutospacing="off"/>
        <w:rPr>
          <w:rFonts w:ascii="Calibri" w:hAnsi="Calibri" w:eastAsia="Calibri" w:cs="Calibri"/>
          <w:noProof w:val="0"/>
          <w:sz w:val="27"/>
          <w:szCs w:val="27"/>
          <w:lang w:val="en-GB"/>
        </w:rPr>
      </w:pPr>
    </w:p>
    <w:p w:rsidR="4AAC4B75" w:rsidP="6CE84E44" w:rsidRDefault="4AAC4B75" w14:paraId="2F8CC3A3" w14:textId="6E49541E">
      <w:pPr>
        <w:spacing w:before="240" w:beforeAutospacing="off" w:after="240" w:afterAutospacing="off"/>
      </w:pPr>
      <w:r w:rsidRPr="6CE84E44" w:rsidR="4AAC4B7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84E44" w:rsidP="6CE84E44" w:rsidRDefault="6CE84E44" w14:paraId="21C3961F" w14:textId="6CD75B84">
      <w:pPr>
        <w:pStyle w:val="Normal"/>
        <w:spacing w:before="0" w:beforeAutospacing="off" w:after="0" w:afterAutospacing="off"/>
        <w:rPr>
          <w:rFonts w:ascii="Calibri" w:hAnsi="Calibri" w:eastAsia="Calibri" w:cs="Calibri"/>
          <w:noProof w:val="0"/>
          <w:sz w:val="27"/>
          <w:szCs w:val="27"/>
          <w:lang w:val="en-GB"/>
        </w:rPr>
      </w:pPr>
    </w:p>
    <w:p w:rsidR="1425DA88" w:rsidP="6CE84E44" w:rsidRDefault="1425DA88" w14:paraId="78EF9F56" w14:textId="63DBE979">
      <w:pPr>
        <w:spacing w:before="240" w:beforeAutospacing="off" w:after="240" w:afterAutospacing="off"/>
      </w:pPr>
      <w:r w:rsidRPr="6CE84E44" w:rsidR="1425DA8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84E44" w:rsidP="6CE84E44" w:rsidRDefault="6CE84E44" w14:paraId="3812B058" w14:textId="578FA4F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541D225E" w14:textId="2804F6B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2389766" w:rsidP="6CE84E44" w:rsidRDefault="02389766" w14:paraId="29FB8C44" w14:textId="52858A69">
      <w:pPr>
        <w:spacing w:before="240" w:beforeAutospacing="off" w:after="240" w:afterAutospacing="off"/>
      </w:pPr>
      <w:r w:rsidRPr="6CE84E44" w:rsidR="0238976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84E44" w:rsidP="6CE84E44" w:rsidRDefault="6CE84E44" w14:paraId="186303BA" w14:textId="4BF3B554">
      <w:pPr>
        <w:pStyle w:val="Normal"/>
        <w:spacing w:before="240" w:beforeAutospacing="off" w:after="240" w:afterAutospacing="off"/>
        <w:rPr>
          <w:rFonts w:ascii="Calibri" w:hAnsi="Calibri" w:eastAsia="Calibri" w:cs="Calibri"/>
          <w:b w:val="0"/>
          <w:bCs w:val="0"/>
          <w:i w:val="0"/>
          <w:iCs w:val="0"/>
          <w:caps w:val="0"/>
          <w:smallCaps w:val="0"/>
          <w:noProof w:val="0"/>
          <w:color w:val="2C3E50"/>
          <w:sz w:val="27"/>
          <w:szCs w:val="27"/>
          <w:lang w:val="en-GB"/>
        </w:rPr>
      </w:pPr>
    </w:p>
    <w:p w:rsidR="6CE84E44" w:rsidP="6CE84E44" w:rsidRDefault="6CE84E44" w14:paraId="0BBE7AC8" w14:textId="6B68846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B20030F" w:rsidP="6CE84E44" w:rsidRDefault="3B20030F" w14:paraId="3D4F3647" w14:textId="330214C5">
      <w:pPr>
        <w:spacing w:before="240" w:beforeAutospacing="off" w:after="240" w:afterAutospacing="off"/>
      </w:pPr>
      <w:r w:rsidRPr="6CE84E44" w:rsidR="3B20030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CE84E44" w:rsidP="6CE84E44" w:rsidRDefault="6CE84E44" w14:paraId="4CDBEAF7" w14:textId="3DB21AE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081DE8C9" w14:textId="0E16EC1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CE84E44" w:rsidP="6CE84E44" w:rsidRDefault="6CE84E44" w14:paraId="7B323F16" w14:textId="78BE574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DA46A1" w:rsidP="25DA46A1" w:rsidRDefault="25DA46A1" w14:paraId="43DA5AD5" w14:textId="4E8653A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5DA46A1" w:rsidP="25DA46A1" w:rsidRDefault="25DA46A1" w14:paraId="0C166C39" w14:textId="605BF33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B336DC8" w:rsidP="25DA46A1" w:rsidRDefault="6B336DC8" w14:paraId="1B1D6A30" w14:noSpellErr="1" w14:textId="2D7066A1">
      <w:pPr>
        <w:spacing w:before="240" w:beforeAutospacing="off" w:after="240" w:afterAutospacing="off"/>
      </w:pPr>
      <w:r w:rsidRPr="6CE84E44" w:rsidR="79C2919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CE84E44" w:rsidR="6B336DC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5DA46A1" w:rsidP="25DA46A1" w:rsidRDefault="25DA46A1" w14:paraId="292E2FC1" w14:textId="20807DD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A593FDC" w:rsidP="6CE84E44" w:rsidRDefault="1A593FDC" w14:paraId="19030D73" w14:noSpellErr="1" w14:textId="14F2C23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CE84E44" w:rsidR="1A593FD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A593FDC" w:rsidP="6CE84E44" w:rsidRDefault="1A593FDC" w14:paraId="1D6D05B1" w14:noSpellErr="1" w14:textId="58E3A576">
      <w:pPr>
        <w:pStyle w:val="Normal"/>
        <w:spacing w:before="240" w:beforeAutospacing="off" w:after="240" w:afterAutospacing="off"/>
        <w:rPr>
          <w:rFonts w:ascii="Roboto" w:hAnsi="Roboto" w:eastAsia="Roboto" w:cs="Roboto"/>
          <w:b w:val="0"/>
          <w:bCs w:val="0"/>
          <w:i w:val="0"/>
          <w:iCs w:val="0"/>
          <w:caps w:val="0"/>
          <w:smallCaps w:val="0"/>
          <w:noProof w:val="0"/>
          <w:color w:val="2C3E50"/>
          <w:sz w:val="22"/>
          <w:szCs w:val="22"/>
          <w:lang w:val="en-GB"/>
        </w:rPr>
      </w:pPr>
      <w:r w:rsidRPr="6CE84E44" w:rsidR="5D22B1C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CE84E44" w:rsidR="17587042">
        <w:rPr>
          <w:rFonts w:ascii="Roboto" w:hAnsi="Roboto" w:eastAsia="Roboto" w:cs="Roboto"/>
          <w:b w:val="0"/>
          <w:bCs w:val="0"/>
          <w:i w:val="0"/>
          <w:iCs w:val="0"/>
          <w:caps w:val="0"/>
          <w:smallCaps w:val="0"/>
          <w:noProof w:val="0"/>
          <w:color w:val="2C3E50"/>
          <w:sz w:val="22"/>
          <w:szCs w:val="22"/>
          <w:lang w:val="en-GB"/>
        </w:rPr>
        <w:t xml:space="preserve"> </w:t>
      </w:r>
    </w:p>
    <w:p w:rsidR="1A593FDC" w:rsidP="08374222" w:rsidRDefault="1A593FDC" w14:paraId="5EDBC617" w14:textId="5A392A6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5DA46A1" w:rsidP="25DA46A1" w:rsidRDefault="25DA46A1" w14:paraId="5C286036" w14:textId="00A3F7B5">
      <w:pPr>
        <w:pStyle w:val="Normal"/>
        <w:rPr>
          <w:b w:val="1"/>
          <w:bCs w:val="1"/>
        </w:rPr>
      </w:pPr>
    </w:p>
    <w:sectPr>
      <w:pgSz w:w="11906" w:h="16838" w:orient="portrait"/>
      <w:pgMar w:top="1440" w:right="1440" w:bottom="1440" w:left="1440" w:header="720" w:footer="720" w:gutter="0"/>
      <w:cols w:space="720"/>
      <w:docGrid w:linePitch="360"/>
      <w:headerReference w:type="default" r:id="R3e3c262eae7441ea"/>
      <w:footerReference w:type="default" r:id="Rdca97af11e9f41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E84E44" w:rsidTr="6CE84E44" w14:paraId="6D67FB21">
      <w:trPr>
        <w:trHeight w:val="300"/>
      </w:trPr>
      <w:tc>
        <w:tcPr>
          <w:tcW w:w="3005" w:type="dxa"/>
          <w:tcMar/>
        </w:tcPr>
        <w:p w:rsidR="6CE84E44" w:rsidP="6CE84E44" w:rsidRDefault="6CE84E44" w14:paraId="0FD40907" w14:textId="0384EBC3">
          <w:pPr>
            <w:pStyle w:val="Header"/>
            <w:bidi w:val="0"/>
            <w:ind w:left="-115"/>
            <w:jc w:val="left"/>
          </w:pPr>
        </w:p>
      </w:tc>
      <w:tc>
        <w:tcPr>
          <w:tcW w:w="3005" w:type="dxa"/>
          <w:tcMar/>
        </w:tcPr>
        <w:p w:rsidR="6CE84E44" w:rsidP="6CE84E44" w:rsidRDefault="6CE84E44" w14:paraId="26E7E49F" w14:textId="300CE7FA">
          <w:pPr>
            <w:pStyle w:val="Header"/>
            <w:bidi w:val="0"/>
            <w:jc w:val="center"/>
          </w:pPr>
        </w:p>
      </w:tc>
      <w:tc>
        <w:tcPr>
          <w:tcW w:w="3005" w:type="dxa"/>
          <w:tcMar/>
        </w:tcPr>
        <w:p w:rsidR="6CE84E44" w:rsidP="6CE84E44" w:rsidRDefault="6CE84E44" w14:paraId="2F2D83CF" w14:textId="47A1B222">
          <w:pPr>
            <w:pStyle w:val="Header"/>
            <w:bidi w:val="0"/>
            <w:ind w:right="-115"/>
            <w:jc w:val="right"/>
          </w:pPr>
        </w:p>
      </w:tc>
    </w:tr>
  </w:tbl>
  <w:p w:rsidR="6CE84E44" w:rsidP="6CE84E44" w:rsidRDefault="6CE84E44" w14:paraId="6BABAD04" w14:textId="37B76A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E84E44" w:rsidTr="6CE84E44" w14:paraId="213763EC">
      <w:trPr>
        <w:trHeight w:val="300"/>
      </w:trPr>
      <w:tc>
        <w:tcPr>
          <w:tcW w:w="3005" w:type="dxa"/>
          <w:tcMar/>
        </w:tcPr>
        <w:p w:rsidR="6CE84E44" w:rsidP="6CE84E44" w:rsidRDefault="6CE84E44" w14:paraId="7895C6C8" w14:textId="422F9137">
          <w:pPr>
            <w:pStyle w:val="Header"/>
            <w:bidi w:val="0"/>
            <w:ind w:left="-115"/>
            <w:jc w:val="left"/>
          </w:pPr>
        </w:p>
      </w:tc>
      <w:tc>
        <w:tcPr>
          <w:tcW w:w="3005" w:type="dxa"/>
          <w:tcMar/>
        </w:tcPr>
        <w:p w:rsidR="6CE84E44" w:rsidP="6CE84E44" w:rsidRDefault="6CE84E44" w14:paraId="47FC6258" w14:textId="5D1D8125">
          <w:pPr>
            <w:pStyle w:val="Header"/>
            <w:bidi w:val="0"/>
            <w:jc w:val="center"/>
          </w:pPr>
        </w:p>
      </w:tc>
      <w:tc>
        <w:tcPr>
          <w:tcW w:w="3005" w:type="dxa"/>
          <w:tcMar/>
        </w:tcPr>
        <w:p w:rsidR="6CE84E44" w:rsidP="6CE84E44" w:rsidRDefault="6CE84E44" w14:paraId="4923832D" w14:textId="02D46293">
          <w:pPr>
            <w:pStyle w:val="Header"/>
            <w:bidi w:val="0"/>
            <w:ind w:right="-115"/>
            <w:jc w:val="right"/>
          </w:pPr>
        </w:p>
      </w:tc>
    </w:tr>
  </w:tbl>
  <w:p w:rsidR="6CE84E44" w:rsidP="6CE84E44" w:rsidRDefault="6CE84E44" w14:paraId="3A9DDC7B" w14:textId="1C2FE747">
    <w:pPr>
      <w:pStyle w:val="Header"/>
      <w:bidi w:val="0"/>
    </w:pPr>
  </w:p>
</w:hdr>
</file>

<file path=word/intelligence2.xml><?xml version="1.0" encoding="utf-8"?>
<int2:intelligence xmlns:int2="http://schemas.microsoft.com/office/intelligence/2020/intelligence">
  <int2:observations>
    <int2:textHash int2:hashCode="qG4hZXsoXeYk2c" int2:id="pXRGWsYi">
      <int2:state int2:type="spell" int2:value="Rejected"/>
    </int2:textHash>
    <int2:textHash int2:hashCode="reQ+aJWbBNqCfs" int2:id="McAzbTk9">
      <int2:state int2:type="spell" int2:value="Rejected"/>
    </int2:textHash>
    <int2:textHash int2:hashCode="EdyV/tbOTPXTOv" int2:id="AaqMB6bT">
      <int2:state int2:type="spell" int2:value="Rejected"/>
    </int2:textHash>
    <int2:textHash int2:hashCode="/J46O9cH5A8hKi" int2:id="YXKrWeV5">
      <int2:state int2:type="spell" int2:value="Rejected"/>
    </int2:textHash>
    <int2:textHash int2:hashCode="XTDSI9DW0QEfyn" int2:id="EUQJThY6">
      <int2:state int2:type="spell" int2:value="Rejected"/>
    </int2:textHash>
    <int2:textHash int2:hashCode="AgeiqFBOYPEB/g" int2:id="YbuVH9G1">
      <int2:state int2:type="spell" int2:value="Rejected"/>
    </int2:textHash>
    <int2:textHash int2:hashCode="q+b7NftqzQF0rm" int2:id="VfezVkXX">
      <int2:state int2:type="spell" int2:value="Rejected"/>
    </int2:textHash>
    <int2:textHash int2:hashCode="OKx49vY8Kj4gg/" int2:id="lXYabvcd">
      <int2:state int2:type="spell" int2:value="Rejected"/>
    </int2:textHash>
    <int2:textHash int2:hashCode="RNQSI3K9740Qk7" int2:id="seVc7sLz">
      <int2:state int2:type="spell" int2:value="Rejected"/>
    </int2:textHash>
    <int2:textHash int2:hashCode="DTTcwT7Vnu94an" int2:id="ZIUIxtxI">
      <int2:state int2:type="spell" int2:value="Rejected"/>
    </int2:textHash>
    <int2:textHash int2:hashCode="kCmX9YyoOGK1iA" int2:id="ZXoFanxc">
      <int2:state int2:type="spell" int2:value="Rejected"/>
    </int2:textHash>
    <int2:textHash int2:hashCode="WAuYoFazYiZZMv" int2:id="pVAPyAcw">
      <int2:state int2:type="spell" int2:value="Rejected"/>
    </int2:textHash>
    <int2:textHash int2:hashCode="rJ4m0PuQDuEziM" int2:id="agkilaR8">
      <int2:state int2:type="spell" int2:value="Rejected"/>
    </int2:textHash>
    <int2:textHash int2:hashCode="1iKWCiL87t2PXo" int2:id="SRwMU2Px">
      <int2:state int2:type="spell" int2:value="Rejected"/>
    </int2:textHash>
    <int2:textHash int2:hashCode="QAUv2Oqtgd4FkU" int2:id="7Cpbaaa5">
      <int2:state int2:type="spell" int2:value="Rejected"/>
    </int2:textHash>
    <int2:textHash int2:hashCode="NPsSH2pXyEtusq" int2:id="eaF0r7IE">
      <int2:state int2:type="spell" int2:value="Rejected"/>
    </int2:textHash>
    <int2:bookmark int2:bookmarkName="_Int_1rpygdRm" int2:invalidationBookmarkName="" int2:hashCode="30HHAZnkc4RXWk" int2:id="34rmbe08">
      <int2:state int2:type="style" int2:value="Rejected"/>
    </int2:bookmark>
    <int2:bookmark int2:bookmarkName="_Int_psYiYEK7" int2:invalidationBookmarkName="" int2:hashCode="BQ1XgWqu4IdDvM" int2:id="NnCUcLtU">
      <int2:state int2:type="style" int2:value="Rejected"/>
    </int2:bookmark>
    <int2:bookmark int2:bookmarkName="_Int_M9eEGceD" int2:invalidationBookmarkName="" int2:hashCode="Uzp5OH9w+wqWrK" int2:id="u405DaZW">
      <int2:state int2:type="style" int2:value="Rejected"/>
    </int2:bookmark>
    <int2:bookmark int2:bookmarkName="_Int_vBD6GHto" int2:invalidationBookmarkName="" int2:hashCode="+zsOaI3+eOW/lL" int2:id="627f2dFm">
      <int2:state int2:type="style" int2:value="Rejected"/>
    </int2:bookmark>
    <int2:bookmark int2:bookmarkName="_Int_W5DHWuOs" int2:invalidationBookmarkName="" int2:hashCode="3KKjJeR/dxf+gy" int2:id="R4dMwQVL">
      <int2:state int2:type="style" int2:value="Rejected"/>
    </int2:bookmark>
    <int2:bookmark int2:bookmarkName="_Int_qxKslU6Y" int2:invalidationBookmarkName="" int2:hashCode="DiWBwZgN4zqzmT" int2:id="QpU6dsFd">
      <int2:state int2:type="style" int2:value="Rejected"/>
    </int2:bookmark>
    <int2:bookmark int2:bookmarkName="_Int_YBdq3IUI" int2:invalidationBookmarkName="" int2:hashCode="5cEnj+BQkBZE21" int2:id="GtCNgBD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b033c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88091"/>
    <w:rsid w:val="0006FC6C"/>
    <w:rsid w:val="0024435E"/>
    <w:rsid w:val="00247E30"/>
    <w:rsid w:val="003B6874"/>
    <w:rsid w:val="00620DDC"/>
    <w:rsid w:val="00625719"/>
    <w:rsid w:val="0070009F"/>
    <w:rsid w:val="007237EB"/>
    <w:rsid w:val="00870CB5"/>
    <w:rsid w:val="00A2C2BC"/>
    <w:rsid w:val="00CCAC08"/>
    <w:rsid w:val="00E7BA5E"/>
    <w:rsid w:val="0109FFEF"/>
    <w:rsid w:val="01195CC8"/>
    <w:rsid w:val="011AF43A"/>
    <w:rsid w:val="01224C80"/>
    <w:rsid w:val="012F9B1C"/>
    <w:rsid w:val="014EE860"/>
    <w:rsid w:val="018F1167"/>
    <w:rsid w:val="01D9A0BC"/>
    <w:rsid w:val="01F322D9"/>
    <w:rsid w:val="01F99B5C"/>
    <w:rsid w:val="021412AC"/>
    <w:rsid w:val="021E6967"/>
    <w:rsid w:val="02306BB6"/>
    <w:rsid w:val="02389766"/>
    <w:rsid w:val="023ED772"/>
    <w:rsid w:val="0241A659"/>
    <w:rsid w:val="0264BF78"/>
    <w:rsid w:val="0284DD51"/>
    <w:rsid w:val="028AEE9F"/>
    <w:rsid w:val="0295E89E"/>
    <w:rsid w:val="02ACA9EC"/>
    <w:rsid w:val="02B0D502"/>
    <w:rsid w:val="02CCB3E2"/>
    <w:rsid w:val="02D81112"/>
    <w:rsid w:val="02EC4727"/>
    <w:rsid w:val="030F6BC4"/>
    <w:rsid w:val="032672C4"/>
    <w:rsid w:val="034B439A"/>
    <w:rsid w:val="0356EF1B"/>
    <w:rsid w:val="0392092F"/>
    <w:rsid w:val="03C1E365"/>
    <w:rsid w:val="03D34022"/>
    <w:rsid w:val="0408FB50"/>
    <w:rsid w:val="0420FB5E"/>
    <w:rsid w:val="043BFBD8"/>
    <w:rsid w:val="04457791"/>
    <w:rsid w:val="044C045A"/>
    <w:rsid w:val="0468A427"/>
    <w:rsid w:val="046CB6E4"/>
    <w:rsid w:val="048779E2"/>
    <w:rsid w:val="048AE44E"/>
    <w:rsid w:val="04A3C774"/>
    <w:rsid w:val="04AE1B81"/>
    <w:rsid w:val="04CE8D6E"/>
    <w:rsid w:val="04E6987A"/>
    <w:rsid w:val="056A08C4"/>
    <w:rsid w:val="056CBD77"/>
    <w:rsid w:val="05704E60"/>
    <w:rsid w:val="0573ED98"/>
    <w:rsid w:val="0574293C"/>
    <w:rsid w:val="0575F390"/>
    <w:rsid w:val="0576951B"/>
    <w:rsid w:val="05894751"/>
    <w:rsid w:val="05B0D052"/>
    <w:rsid w:val="05E6057C"/>
    <w:rsid w:val="05EB236B"/>
    <w:rsid w:val="05F24FCA"/>
    <w:rsid w:val="0608EE1E"/>
    <w:rsid w:val="0662FCF2"/>
    <w:rsid w:val="0688F295"/>
    <w:rsid w:val="06CA01B9"/>
    <w:rsid w:val="06D6ED33"/>
    <w:rsid w:val="070F60FF"/>
    <w:rsid w:val="071B3126"/>
    <w:rsid w:val="072AF39F"/>
    <w:rsid w:val="072CDA02"/>
    <w:rsid w:val="0734EEA3"/>
    <w:rsid w:val="073876DD"/>
    <w:rsid w:val="076FED83"/>
    <w:rsid w:val="0774A232"/>
    <w:rsid w:val="07933FAE"/>
    <w:rsid w:val="079FDAD9"/>
    <w:rsid w:val="07C138A6"/>
    <w:rsid w:val="08045CC0"/>
    <w:rsid w:val="08303FCD"/>
    <w:rsid w:val="08374222"/>
    <w:rsid w:val="0845A11C"/>
    <w:rsid w:val="0862F77A"/>
    <w:rsid w:val="0883F0A9"/>
    <w:rsid w:val="089B49A3"/>
    <w:rsid w:val="08AF119F"/>
    <w:rsid w:val="08B8AEAA"/>
    <w:rsid w:val="08D1D649"/>
    <w:rsid w:val="08D84415"/>
    <w:rsid w:val="08F08977"/>
    <w:rsid w:val="08F54833"/>
    <w:rsid w:val="08FA9B03"/>
    <w:rsid w:val="090F1FC6"/>
    <w:rsid w:val="093378D9"/>
    <w:rsid w:val="09368840"/>
    <w:rsid w:val="093A4414"/>
    <w:rsid w:val="094462CE"/>
    <w:rsid w:val="094FB3DF"/>
    <w:rsid w:val="09755C98"/>
    <w:rsid w:val="098BECAB"/>
    <w:rsid w:val="099859D0"/>
    <w:rsid w:val="09BAE60F"/>
    <w:rsid w:val="09D09E59"/>
    <w:rsid w:val="09DD6E0A"/>
    <w:rsid w:val="09E53854"/>
    <w:rsid w:val="09F0FDCF"/>
    <w:rsid w:val="09F50F5A"/>
    <w:rsid w:val="0A0319DE"/>
    <w:rsid w:val="0A0A9499"/>
    <w:rsid w:val="0A0F143C"/>
    <w:rsid w:val="0A288F64"/>
    <w:rsid w:val="0A40B405"/>
    <w:rsid w:val="0A4A2E0E"/>
    <w:rsid w:val="0A5A9097"/>
    <w:rsid w:val="0A621B89"/>
    <w:rsid w:val="0A8905E9"/>
    <w:rsid w:val="0A9C0852"/>
    <w:rsid w:val="0AA3125C"/>
    <w:rsid w:val="0AC38B8F"/>
    <w:rsid w:val="0AE6C764"/>
    <w:rsid w:val="0B0A2EE1"/>
    <w:rsid w:val="0B0A4C9D"/>
    <w:rsid w:val="0B30CD64"/>
    <w:rsid w:val="0B36252C"/>
    <w:rsid w:val="0B3F668F"/>
    <w:rsid w:val="0B5287C8"/>
    <w:rsid w:val="0B54FB30"/>
    <w:rsid w:val="0B593E98"/>
    <w:rsid w:val="0B76024F"/>
    <w:rsid w:val="0B9089A6"/>
    <w:rsid w:val="0BD9854B"/>
    <w:rsid w:val="0BEC1F70"/>
    <w:rsid w:val="0BF06395"/>
    <w:rsid w:val="0C0859C4"/>
    <w:rsid w:val="0C09AE35"/>
    <w:rsid w:val="0C1D2AE0"/>
    <w:rsid w:val="0C46BC00"/>
    <w:rsid w:val="0C7C5144"/>
    <w:rsid w:val="0C9B49A4"/>
    <w:rsid w:val="0CD091B3"/>
    <w:rsid w:val="0D2AC2AF"/>
    <w:rsid w:val="0D44FBB2"/>
    <w:rsid w:val="0D64C70C"/>
    <w:rsid w:val="0D6F279E"/>
    <w:rsid w:val="0D785022"/>
    <w:rsid w:val="0D965737"/>
    <w:rsid w:val="0DA630E1"/>
    <w:rsid w:val="0DA80653"/>
    <w:rsid w:val="0DD2EA7D"/>
    <w:rsid w:val="0DE23034"/>
    <w:rsid w:val="0DED3397"/>
    <w:rsid w:val="0E0F69C5"/>
    <w:rsid w:val="0E0F7B6D"/>
    <w:rsid w:val="0E4863F8"/>
    <w:rsid w:val="0E56264D"/>
    <w:rsid w:val="0E56A919"/>
    <w:rsid w:val="0E6F665E"/>
    <w:rsid w:val="0E6FEBFC"/>
    <w:rsid w:val="0E7C7A5C"/>
    <w:rsid w:val="0EB89222"/>
    <w:rsid w:val="0EC7BC5B"/>
    <w:rsid w:val="0ECF1889"/>
    <w:rsid w:val="0ED41297"/>
    <w:rsid w:val="0ED55DAE"/>
    <w:rsid w:val="0EE7AB35"/>
    <w:rsid w:val="0F0C150C"/>
    <w:rsid w:val="0F2240BC"/>
    <w:rsid w:val="0F245162"/>
    <w:rsid w:val="0F6E8B3D"/>
    <w:rsid w:val="0F91379B"/>
    <w:rsid w:val="0F9C7453"/>
    <w:rsid w:val="0FB37400"/>
    <w:rsid w:val="0FB695B5"/>
    <w:rsid w:val="0FC14539"/>
    <w:rsid w:val="0FCE10DE"/>
    <w:rsid w:val="0FDAAB52"/>
    <w:rsid w:val="0FEC360A"/>
    <w:rsid w:val="100F71E1"/>
    <w:rsid w:val="1011C84D"/>
    <w:rsid w:val="101D9235"/>
    <w:rsid w:val="101FAB25"/>
    <w:rsid w:val="1048FBE7"/>
    <w:rsid w:val="10501834"/>
    <w:rsid w:val="105D70B1"/>
    <w:rsid w:val="106A48DA"/>
    <w:rsid w:val="10A7933F"/>
    <w:rsid w:val="10D74680"/>
    <w:rsid w:val="10D8916E"/>
    <w:rsid w:val="10DFDCFC"/>
    <w:rsid w:val="11249DB9"/>
    <w:rsid w:val="1134EA31"/>
    <w:rsid w:val="11381CEE"/>
    <w:rsid w:val="115AE730"/>
    <w:rsid w:val="115FAC46"/>
    <w:rsid w:val="1168019A"/>
    <w:rsid w:val="1184269C"/>
    <w:rsid w:val="118CB3BD"/>
    <w:rsid w:val="118E3F7B"/>
    <w:rsid w:val="11998637"/>
    <w:rsid w:val="11A8B45F"/>
    <w:rsid w:val="11E512E8"/>
    <w:rsid w:val="1221B5E3"/>
    <w:rsid w:val="1245DD99"/>
    <w:rsid w:val="124A61C8"/>
    <w:rsid w:val="12549949"/>
    <w:rsid w:val="125B71CD"/>
    <w:rsid w:val="127A8A9E"/>
    <w:rsid w:val="12849142"/>
    <w:rsid w:val="128B69EE"/>
    <w:rsid w:val="1293B604"/>
    <w:rsid w:val="1299D543"/>
    <w:rsid w:val="129B3240"/>
    <w:rsid w:val="12C6DA4C"/>
    <w:rsid w:val="12C9AF06"/>
    <w:rsid w:val="12E2C108"/>
    <w:rsid w:val="12FEEACF"/>
    <w:rsid w:val="1319769E"/>
    <w:rsid w:val="13533723"/>
    <w:rsid w:val="13742646"/>
    <w:rsid w:val="139C946A"/>
    <w:rsid w:val="139D86C9"/>
    <w:rsid w:val="13AF9CE0"/>
    <w:rsid w:val="13BEBA50"/>
    <w:rsid w:val="13D2A125"/>
    <w:rsid w:val="13D99433"/>
    <w:rsid w:val="140AB2FF"/>
    <w:rsid w:val="1415655C"/>
    <w:rsid w:val="141CE89D"/>
    <w:rsid w:val="1425DA88"/>
    <w:rsid w:val="142F9D2F"/>
    <w:rsid w:val="143BF809"/>
    <w:rsid w:val="147A5D2C"/>
    <w:rsid w:val="14877DFA"/>
    <w:rsid w:val="149A5AF7"/>
    <w:rsid w:val="14A1ED69"/>
    <w:rsid w:val="14ADB930"/>
    <w:rsid w:val="14F31766"/>
    <w:rsid w:val="151439B4"/>
    <w:rsid w:val="152639B5"/>
    <w:rsid w:val="152A608B"/>
    <w:rsid w:val="15651B15"/>
    <w:rsid w:val="157147E8"/>
    <w:rsid w:val="1584D0A0"/>
    <w:rsid w:val="1587F857"/>
    <w:rsid w:val="15A46553"/>
    <w:rsid w:val="15C67672"/>
    <w:rsid w:val="15CA1E74"/>
    <w:rsid w:val="15D81185"/>
    <w:rsid w:val="15D88D7A"/>
    <w:rsid w:val="15D92EB4"/>
    <w:rsid w:val="15E2ACD4"/>
    <w:rsid w:val="15E2EAAC"/>
    <w:rsid w:val="15EFDC63"/>
    <w:rsid w:val="15F89FF9"/>
    <w:rsid w:val="1620A234"/>
    <w:rsid w:val="16267405"/>
    <w:rsid w:val="162A4550"/>
    <w:rsid w:val="162E0F7B"/>
    <w:rsid w:val="162FC34C"/>
    <w:rsid w:val="1636F5D2"/>
    <w:rsid w:val="163888B9"/>
    <w:rsid w:val="163C6A7F"/>
    <w:rsid w:val="16581ABE"/>
    <w:rsid w:val="16D8CBD5"/>
    <w:rsid w:val="16FB8EE5"/>
    <w:rsid w:val="16FBC415"/>
    <w:rsid w:val="170A716E"/>
    <w:rsid w:val="170B632C"/>
    <w:rsid w:val="17109816"/>
    <w:rsid w:val="1710E201"/>
    <w:rsid w:val="174032E8"/>
    <w:rsid w:val="17488091"/>
    <w:rsid w:val="175348A7"/>
    <w:rsid w:val="17587042"/>
    <w:rsid w:val="175AD921"/>
    <w:rsid w:val="176863D4"/>
    <w:rsid w:val="17879FF5"/>
    <w:rsid w:val="17A78C8B"/>
    <w:rsid w:val="17B7DE30"/>
    <w:rsid w:val="17C73CEB"/>
    <w:rsid w:val="17D42D1B"/>
    <w:rsid w:val="17E1CEF7"/>
    <w:rsid w:val="180377C6"/>
    <w:rsid w:val="1803C42E"/>
    <w:rsid w:val="182ABA01"/>
    <w:rsid w:val="182D9F89"/>
    <w:rsid w:val="18313151"/>
    <w:rsid w:val="18341244"/>
    <w:rsid w:val="18345170"/>
    <w:rsid w:val="18478E0D"/>
    <w:rsid w:val="190CB071"/>
    <w:rsid w:val="1938A36C"/>
    <w:rsid w:val="193C00A2"/>
    <w:rsid w:val="19525766"/>
    <w:rsid w:val="1960CD82"/>
    <w:rsid w:val="198B1921"/>
    <w:rsid w:val="1990FEFC"/>
    <w:rsid w:val="199C34A0"/>
    <w:rsid w:val="19B0107B"/>
    <w:rsid w:val="19C7638F"/>
    <w:rsid w:val="19DD2871"/>
    <w:rsid w:val="19E2A4A5"/>
    <w:rsid w:val="19F0FA2A"/>
    <w:rsid w:val="1A0AB0D3"/>
    <w:rsid w:val="1A282E83"/>
    <w:rsid w:val="1A4F0680"/>
    <w:rsid w:val="1A593FDC"/>
    <w:rsid w:val="1A5CA9EE"/>
    <w:rsid w:val="1A6CAAE8"/>
    <w:rsid w:val="1A6F4DBC"/>
    <w:rsid w:val="1A836CFD"/>
    <w:rsid w:val="1AB6A18A"/>
    <w:rsid w:val="1B04DF54"/>
    <w:rsid w:val="1B05FAC7"/>
    <w:rsid w:val="1B1D3D80"/>
    <w:rsid w:val="1B21B022"/>
    <w:rsid w:val="1B2B20DE"/>
    <w:rsid w:val="1B40E41C"/>
    <w:rsid w:val="1B6026F1"/>
    <w:rsid w:val="1B68500C"/>
    <w:rsid w:val="1B8B5933"/>
    <w:rsid w:val="1B8C191D"/>
    <w:rsid w:val="1BB387B1"/>
    <w:rsid w:val="1BC17FE7"/>
    <w:rsid w:val="1BE8083B"/>
    <w:rsid w:val="1C3D3DA4"/>
    <w:rsid w:val="1C53747C"/>
    <w:rsid w:val="1C5CDE6B"/>
    <w:rsid w:val="1C764F3F"/>
    <w:rsid w:val="1C76FD65"/>
    <w:rsid w:val="1C9094F5"/>
    <w:rsid w:val="1CB952B3"/>
    <w:rsid w:val="1CCB55F7"/>
    <w:rsid w:val="1CDB14CC"/>
    <w:rsid w:val="1CE7B454"/>
    <w:rsid w:val="1D09BA79"/>
    <w:rsid w:val="1D106BC7"/>
    <w:rsid w:val="1D1C2628"/>
    <w:rsid w:val="1D345D74"/>
    <w:rsid w:val="1D360A04"/>
    <w:rsid w:val="1D3D1098"/>
    <w:rsid w:val="1D3F0248"/>
    <w:rsid w:val="1D40C588"/>
    <w:rsid w:val="1D540788"/>
    <w:rsid w:val="1D5ECF7B"/>
    <w:rsid w:val="1D774D5C"/>
    <w:rsid w:val="1DA4AF6F"/>
    <w:rsid w:val="1DC117CB"/>
    <w:rsid w:val="1DC29423"/>
    <w:rsid w:val="1DEB3BEF"/>
    <w:rsid w:val="1E1D7D21"/>
    <w:rsid w:val="1E426963"/>
    <w:rsid w:val="1E5BAEDA"/>
    <w:rsid w:val="1E7510DD"/>
    <w:rsid w:val="1E92ED9A"/>
    <w:rsid w:val="1EB62ACB"/>
    <w:rsid w:val="1EC8E18C"/>
    <w:rsid w:val="1ED1C6AA"/>
    <w:rsid w:val="1EF030EB"/>
    <w:rsid w:val="1EF17439"/>
    <w:rsid w:val="1F231D45"/>
    <w:rsid w:val="1F596B5B"/>
    <w:rsid w:val="1F623482"/>
    <w:rsid w:val="1F7D866D"/>
    <w:rsid w:val="1F92154A"/>
    <w:rsid w:val="1FBCA4AE"/>
    <w:rsid w:val="1FC736E8"/>
    <w:rsid w:val="1FCC2E8D"/>
    <w:rsid w:val="1FD89CAB"/>
    <w:rsid w:val="1FF54BD6"/>
    <w:rsid w:val="1FF5B08A"/>
    <w:rsid w:val="1FF92405"/>
    <w:rsid w:val="20067B15"/>
    <w:rsid w:val="2013B3A8"/>
    <w:rsid w:val="203EE11D"/>
    <w:rsid w:val="206FF8D7"/>
    <w:rsid w:val="207F03D2"/>
    <w:rsid w:val="2080FDCB"/>
    <w:rsid w:val="208B2B99"/>
    <w:rsid w:val="20983E11"/>
    <w:rsid w:val="20A1DCE5"/>
    <w:rsid w:val="20B58EBF"/>
    <w:rsid w:val="20E3FA49"/>
    <w:rsid w:val="21088391"/>
    <w:rsid w:val="21171F52"/>
    <w:rsid w:val="212804C7"/>
    <w:rsid w:val="2133F5DB"/>
    <w:rsid w:val="213EB5DC"/>
    <w:rsid w:val="214ABC1A"/>
    <w:rsid w:val="216E9810"/>
    <w:rsid w:val="21845C55"/>
    <w:rsid w:val="21A916E4"/>
    <w:rsid w:val="21B0513D"/>
    <w:rsid w:val="21C95570"/>
    <w:rsid w:val="21E166A8"/>
    <w:rsid w:val="220E2F6E"/>
    <w:rsid w:val="22150BF6"/>
    <w:rsid w:val="2215E6D4"/>
    <w:rsid w:val="2266F525"/>
    <w:rsid w:val="229E986B"/>
    <w:rsid w:val="22ADA1BD"/>
    <w:rsid w:val="22B6BF9C"/>
    <w:rsid w:val="22C80EB2"/>
    <w:rsid w:val="22D5D680"/>
    <w:rsid w:val="22E02555"/>
    <w:rsid w:val="22F2FAFA"/>
    <w:rsid w:val="2314B872"/>
    <w:rsid w:val="2317B18A"/>
    <w:rsid w:val="232E8970"/>
    <w:rsid w:val="2361575E"/>
    <w:rsid w:val="2373A1E9"/>
    <w:rsid w:val="23A162FB"/>
    <w:rsid w:val="23B35D71"/>
    <w:rsid w:val="23B50F94"/>
    <w:rsid w:val="23FB4B90"/>
    <w:rsid w:val="242E9ECE"/>
    <w:rsid w:val="243B0CB4"/>
    <w:rsid w:val="244BC4E8"/>
    <w:rsid w:val="24654322"/>
    <w:rsid w:val="249AF68F"/>
    <w:rsid w:val="249C3239"/>
    <w:rsid w:val="24A382B9"/>
    <w:rsid w:val="24B19B35"/>
    <w:rsid w:val="24B36FE9"/>
    <w:rsid w:val="24B51342"/>
    <w:rsid w:val="24BC747D"/>
    <w:rsid w:val="24DA934C"/>
    <w:rsid w:val="250094CF"/>
    <w:rsid w:val="2503FE13"/>
    <w:rsid w:val="25053A32"/>
    <w:rsid w:val="25283338"/>
    <w:rsid w:val="25348504"/>
    <w:rsid w:val="253B6DCE"/>
    <w:rsid w:val="2550325D"/>
    <w:rsid w:val="2555969A"/>
    <w:rsid w:val="255E7E46"/>
    <w:rsid w:val="256D6BEE"/>
    <w:rsid w:val="25729C35"/>
    <w:rsid w:val="2574AEA1"/>
    <w:rsid w:val="2576C164"/>
    <w:rsid w:val="257A0CB0"/>
    <w:rsid w:val="25C2211A"/>
    <w:rsid w:val="25C4A7EC"/>
    <w:rsid w:val="25DA46A1"/>
    <w:rsid w:val="25F4A233"/>
    <w:rsid w:val="25FFCCC9"/>
    <w:rsid w:val="2609B76B"/>
    <w:rsid w:val="260F0F0A"/>
    <w:rsid w:val="26154C4E"/>
    <w:rsid w:val="2619AF17"/>
    <w:rsid w:val="26295674"/>
    <w:rsid w:val="263F37CE"/>
    <w:rsid w:val="26696E7B"/>
    <w:rsid w:val="266F1332"/>
    <w:rsid w:val="267819E7"/>
    <w:rsid w:val="2682DF23"/>
    <w:rsid w:val="268773EB"/>
    <w:rsid w:val="26AB271A"/>
    <w:rsid w:val="26ADC179"/>
    <w:rsid w:val="26D9222C"/>
    <w:rsid w:val="26DB902B"/>
    <w:rsid w:val="26DC9A53"/>
    <w:rsid w:val="26FB660C"/>
    <w:rsid w:val="27052AC8"/>
    <w:rsid w:val="272F75A8"/>
    <w:rsid w:val="27650283"/>
    <w:rsid w:val="27815A34"/>
    <w:rsid w:val="279727C3"/>
    <w:rsid w:val="27A3B204"/>
    <w:rsid w:val="27B03B6D"/>
    <w:rsid w:val="27B5A1A7"/>
    <w:rsid w:val="27D072FB"/>
    <w:rsid w:val="27D1E61B"/>
    <w:rsid w:val="27D7D355"/>
    <w:rsid w:val="27E031C4"/>
    <w:rsid w:val="27E78C7A"/>
    <w:rsid w:val="27FC5935"/>
    <w:rsid w:val="280572A1"/>
    <w:rsid w:val="280BC91B"/>
    <w:rsid w:val="28157690"/>
    <w:rsid w:val="2815801C"/>
    <w:rsid w:val="2827D6D2"/>
    <w:rsid w:val="2835794A"/>
    <w:rsid w:val="2860DB8C"/>
    <w:rsid w:val="2866A5C1"/>
    <w:rsid w:val="28755D7E"/>
    <w:rsid w:val="287B91EC"/>
    <w:rsid w:val="28874828"/>
    <w:rsid w:val="2894D948"/>
    <w:rsid w:val="28A2E70F"/>
    <w:rsid w:val="28A461FF"/>
    <w:rsid w:val="28C1FE80"/>
    <w:rsid w:val="28EF7E3C"/>
    <w:rsid w:val="292A1B40"/>
    <w:rsid w:val="292B88B8"/>
    <w:rsid w:val="29346DA9"/>
    <w:rsid w:val="29450EA9"/>
    <w:rsid w:val="2966DD55"/>
    <w:rsid w:val="2988D994"/>
    <w:rsid w:val="29A21A5B"/>
    <w:rsid w:val="29A2B2AF"/>
    <w:rsid w:val="29A6CA53"/>
    <w:rsid w:val="29CAD81A"/>
    <w:rsid w:val="29D389A1"/>
    <w:rsid w:val="29FAD23B"/>
    <w:rsid w:val="2A070E25"/>
    <w:rsid w:val="2A1B3BE9"/>
    <w:rsid w:val="2A47AC4E"/>
    <w:rsid w:val="2A4DDB79"/>
    <w:rsid w:val="2A5B0CDD"/>
    <w:rsid w:val="2A602E83"/>
    <w:rsid w:val="2A842067"/>
    <w:rsid w:val="2ACFAE86"/>
    <w:rsid w:val="2AE7B1B8"/>
    <w:rsid w:val="2B0F5986"/>
    <w:rsid w:val="2B24812D"/>
    <w:rsid w:val="2B4552E3"/>
    <w:rsid w:val="2B4E504F"/>
    <w:rsid w:val="2B621B50"/>
    <w:rsid w:val="2B64314B"/>
    <w:rsid w:val="2B744935"/>
    <w:rsid w:val="2B77D645"/>
    <w:rsid w:val="2B7FD52F"/>
    <w:rsid w:val="2BD5602E"/>
    <w:rsid w:val="2BD56DCE"/>
    <w:rsid w:val="2BEC185E"/>
    <w:rsid w:val="2BF27DA2"/>
    <w:rsid w:val="2BFB3586"/>
    <w:rsid w:val="2C0D5F99"/>
    <w:rsid w:val="2C1C576A"/>
    <w:rsid w:val="2C1F39AB"/>
    <w:rsid w:val="2C1FDFC8"/>
    <w:rsid w:val="2C207492"/>
    <w:rsid w:val="2C254FD3"/>
    <w:rsid w:val="2C29EC7C"/>
    <w:rsid w:val="2C2DC509"/>
    <w:rsid w:val="2C3606C1"/>
    <w:rsid w:val="2C50E7A2"/>
    <w:rsid w:val="2C52F2DA"/>
    <w:rsid w:val="2C531B22"/>
    <w:rsid w:val="2C6CF071"/>
    <w:rsid w:val="2C6F1243"/>
    <w:rsid w:val="2CBF3D48"/>
    <w:rsid w:val="2CEB75A1"/>
    <w:rsid w:val="2CFC4ED1"/>
    <w:rsid w:val="2CFCF81B"/>
    <w:rsid w:val="2D2888C0"/>
    <w:rsid w:val="2D397533"/>
    <w:rsid w:val="2D4501D3"/>
    <w:rsid w:val="2D517C93"/>
    <w:rsid w:val="2D56521C"/>
    <w:rsid w:val="2D5CA372"/>
    <w:rsid w:val="2D5DCF8A"/>
    <w:rsid w:val="2D6B63BE"/>
    <w:rsid w:val="2D848A88"/>
    <w:rsid w:val="2D8FF532"/>
    <w:rsid w:val="2DA61C09"/>
    <w:rsid w:val="2DBF5B25"/>
    <w:rsid w:val="2DEE1944"/>
    <w:rsid w:val="2DF2BFE4"/>
    <w:rsid w:val="2DFE6360"/>
    <w:rsid w:val="2E63203D"/>
    <w:rsid w:val="2E67AA91"/>
    <w:rsid w:val="2E743659"/>
    <w:rsid w:val="2EB9EB61"/>
    <w:rsid w:val="2EEA0C64"/>
    <w:rsid w:val="2F03E827"/>
    <w:rsid w:val="2F0DC6CA"/>
    <w:rsid w:val="2F226B52"/>
    <w:rsid w:val="2F776149"/>
    <w:rsid w:val="2F9C3B14"/>
    <w:rsid w:val="2FA62FB6"/>
    <w:rsid w:val="2FAEB40E"/>
    <w:rsid w:val="2FDC319C"/>
    <w:rsid w:val="2FE00A94"/>
    <w:rsid w:val="2FF3D563"/>
    <w:rsid w:val="2FF7B39A"/>
    <w:rsid w:val="303A6F81"/>
    <w:rsid w:val="3059988F"/>
    <w:rsid w:val="30605407"/>
    <w:rsid w:val="306BB57E"/>
    <w:rsid w:val="30A1B768"/>
    <w:rsid w:val="30A3B08D"/>
    <w:rsid w:val="30BF698F"/>
    <w:rsid w:val="30CAF02B"/>
    <w:rsid w:val="30D38E58"/>
    <w:rsid w:val="30EAF1DC"/>
    <w:rsid w:val="30EF80DF"/>
    <w:rsid w:val="30FBA8DE"/>
    <w:rsid w:val="3107A88C"/>
    <w:rsid w:val="312284DD"/>
    <w:rsid w:val="3122C75F"/>
    <w:rsid w:val="314FE613"/>
    <w:rsid w:val="31615358"/>
    <w:rsid w:val="316226C3"/>
    <w:rsid w:val="318429B6"/>
    <w:rsid w:val="3184B082"/>
    <w:rsid w:val="318B2C27"/>
    <w:rsid w:val="319F768C"/>
    <w:rsid w:val="31B47E2A"/>
    <w:rsid w:val="31C130A5"/>
    <w:rsid w:val="31CE74EF"/>
    <w:rsid w:val="31D983A9"/>
    <w:rsid w:val="3204B442"/>
    <w:rsid w:val="320E2931"/>
    <w:rsid w:val="322A65FD"/>
    <w:rsid w:val="324578C0"/>
    <w:rsid w:val="32720BFE"/>
    <w:rsid w:val="32984DF5"/>
    <w:rsid w:val="32A6440B"/>
    <w:rsid w:val="32AF37C0"/>
    <w:rsid w:val="32AFED0F"/>
    <w:rsid w:val="32CEAE25"/>
    <w:rsid w:val="32F2C8D3"/>
    <w:rsid w:val="32FF0CEC"/>
    <w:rsid w:val="336C8DC6"/>
    <w:rsid w:val="3379A93D"/>
    <w:rsid w:val="33A52C26"/>
    <w:rsid w:val="33B4DA44"/>
    <w:rsid w:val="33BD874A"/>
    <w:rsid w:val="33C3EACF"/>
    <w:rsid w:val="33E15FAB"/>
    <w:rsid w:val="33FDA073"/>
    <w:rsid w:val="34060082"/>
    <w:rsid w:val="343FEEC5"/>
    <w:rsid w:val="3443659A"/>
    <w:rsid w:val="34483DA4"/>
    <w:rsid w:val="345DF2B9"/>
    <w:rsid w:val="347CCDC4"/>
    <w:rsid w:val="348BE66B"/>
    <w:rsid w:val="34954D6B"/>
    <w:rsid w:val="34B74BB8"/>
    <w:rsid w:val="34B99F9D"/>
    <w:rsid w:val="34BA8A47"/>
    <w:rsid w:val="34CEF9C3"/>
    <w:rsid w:val="34DBE8E5"/>
    <w:rsid w:val="34F457AB"/>
    <w:rsid w:val="34FE15B9"/>
    <w:rsid w:val="35030C92"/>
    <w:rsid w:val="350C4328"/>
    <w:rsid w:val="351A46DF"/>
    <w:rsid w:val="35275F3B"/>
    <w:rsid w:val="3568D0F9"/>
    <w:rsid w:val="357F6BD0"/>
    <w:rsid w:val="358C49D1"/>
    <w:rsid w:val="35925921"/>
    <w:rsid w:val="36094DA1"/>
    <w:rsid w:val="3614340F"/>
    <w:rsid w:val="3617833E"/>
    <w:rsid w:val="364F4D4F"/>
    <w:rsid w:val="3665F0C5"/>
    <w:rsid w:val="3666A548"/>
    <w:rsid w:val="3669113A"/>
    <w:rsid w:val="3687B14B"/>
    <w:rsid w:val="369355B4"/>
    <w:rsid w:val="36AE92F3"/>
    <w:rsid w:val="36B7AC33"/>
    <w:rsid w:val="36BE654C"/>
    <w:rsid w:val="36D3E169"/>
    <w:rsid w:val="36DFD92A"/>
    <w:rsid w:val="36E6F171"/>
    <w:rsid w:val="371372EB"/>
    <w:rsid w:val="3719E02C"/>
    <w:rsid w:val="372332A8"/>
    <w:rsid w:val="375BB97B"/>
    <w:rsid w:val="376B2799"/>
    <w:rsid w:val="37946B68"/>
    <w:rsid w:val="3795ADBF"/>
    <w:rsid w:val="379F40C6"/>
    <w:rsid w:val="37A91F78"/>
    <w:rsid w:val="37B33AFC"/>
    <w:rsid w:val="37CA26F1"/>
    <w:rsid w:val="37CFD968"/>
    <w:rsid w:val="37D1B8CC"/>
    <w:rsid w:val="37D7DD1B"/>
    <w:rsid w:val="37DBF6B9"/>
    <w:rsid w:val="38005AEC"/>
    <w:rsid w:val="380D89D1"/>
    <w:rsid w:val="3836F771"/>
    <w:rsid w:val="388FFBC9"/>
    <w:rsid w:val="38907719"/>
    <w:rsid w:val="3894BD4A"/>
    <w:rsid w:val="38ABBB4C"/>
    <w:rsid w:val="38B428BD"/>
    <w:rsid w:val="38D6D309"/>
    <w:rsid w:val="38E41F67"/>
    <w:rsid w:val="38F9D5BF"/>
    <w:rsid w:val="38F9F9E5"/>
    <w:rsid w:val="3917A867"/>
    <w:rsid w:val="3922D843"/>
    <w:rsid w:val="3926362F"/>
    <w:rsid w:val="393F1039"/>
    <w:rsid w:val="393F2869"/>
    <w:rsid w:val="395266B8"/>
    <w:rsid w:val="3959C3F8"/>
    <w:rsid w:val="397C6A1F"/>
    <w:rsid w:val="39BAA11E"/>
    <w:rsid w:val="39CAF684"/>
    <w:rsid w:val="39CDEADE"/>
    <w:rsid w:val="39DA386D"/>
    <w:rsid w:val="39ED80A2"/>
    <w:rsid w:val="39EFB679"/>
    <w:rsid w:val="3A23EC3A"/>
    <w:rsid w:val="3A3BCF75"/>
    <w:rsid w:val="3A656570"/>
    <w:rsid w:val="3AA25B4F"/>
    <w:rsid w:val="3ABD5024"/>
    <w:rsid w:val="3AC2D3C1"/>
    <w:rsid w:val="3AF64269"/>
    <w:rsid w:val="3AFD4D32"/>
    <w:rsid w:val="3B20030F"/>
    <w:rsid w:val="3B25DB76"/>
    <w:rsid w:val="3B2EB419"/>
    <w:rsid w:val="3B31443A"/>
    <w:rsid w:val="3B417388"/>
    <w:rsid w:val="3B49219B"/>
    <w:rsid w:val="3B836C69"/>
    <w:rsid w:val="3B907A73"/>
    <w:rsid w:val="3BD00428"/>
    <w:rsid w:val="3BE1DC50"/>
    <w:rsid w:val="3BE57A7A"/>
    <w:rsid w:val="3BF7E757"/>
    <w:rsid w:val="3C0FA9D9"/>
    <w:rsid w:val="3C182F4D"/>
    <w:rsid w:val="3C2CFE1E"/>
    <w:rsid w:val="3C33885C"/>
    <w:rsid w:val="3C8E39FC"/>
    <w:rsid w:val="3C97478D"/>
    <w:rsid w:val="3C9EEA2A"/>
    <w:rsid w:val="3C9F1C19"/>
    <w:rsid w:val="3CA7F925"/>
    <w:rsid w:val="3CC3B4FE"/>
    <w:rsid w:val="3CF8505F"/>
    <w:rsid w:val="3D07D8C4"/>
    <w:rsid w:val="3D2CCFC9"/>
    <w:rsid w:val="3D760950"/>
    <w:rsid w:val="3D7ABE24"/>
    <w:rsid w:val="3DA89E4C"/>
    <w:rsid w:val="3DB28816"/>
    <w:rsid w:val="3DC8E7DA"/>
    <w:rsid w:val="3DDB6BC9"/>
    <w:rsid w:val="3DE3EE98"/>
    <w:rsid w:val="3DF83741"/>
    <w:rsid w:val="3E023C7A"/>
    <w:rsid w:val="3E33830A"/>
    <w:rsid w:val="3E6189F4"/>
    <w:rsid w:val="3E6AE28A"/>
    <w:rsid w:val="3E7D1E02"/>
    <w:rsid w:val="3E9C9BBA"/>
    <w:rsid w:val="3EA717AF"/>
    <w:rsid w:val="3EAA6665"/>
    <w:rsid w:val="3EADE5F7"/>
    <w:rsid w:val="3EB22E21"/>
    <w:rsid w:val="3EB2E1F5"/>
    <w:rsid w:val="3EB8D133"/>
    <w:rsid w:val="3ED1BDF9"/>
    <w:rsid w:val="3EDA091D"/>
    <w:rsid w:val="3EDB7D73"/>
    <w:rsid w:val="3F07DE00"/>
    <w:rsid w:val="3F308582"/>
    <w:rsid w:val="3F6B2A0E"/>
    <w:rsid w:val="3F6F57DD"/>
    <w:rsid w:val="3FB7195C"/>
    <w:rsid w:val="3FC56B6A"/>
    <w:rsid w:val="40340E0C"/>
    <w:rsid w:val="4043C4A8"/>
    <w:rsid w:val="407B5247"/>
    <w:rsid w:val="409987B7"/>
    <w:rsid w:val="409B7CC7"/>
    <w:rsid w:val="409C8B67"/>
    <w:rsid w:val="40D5489D"/>
    <w:rsid w:val="40EC31D2"/>
    <w:rsid w:val="40F00F7C"/>
    <w:rsid w:val="40FAB86F"/>
    <w:rsid w:val="411FC513"/>
    <w:rsid w:val="41244AB8"/>
    <w:rsid w:val="414A2E22"/>
    <w:rsid w:val="414EC199"/>
    <w:rsid w:val="41585F3A"/>
    <w:rsid w:val="4195A145"/>
    <w:rsid w:val="4198DCAF"/>
    <w:rsid w:val="419FB58B"/>
    <w:rsid w:val="41B73550"/>
    <w:rsid w:val="41CA1B31"/>
    <w:rsid w:val="41CD9709"/>
    <w:rsid w:val="41D787C4"/>
    <w:rsid w:val="41D9CE72"/>
    <w:rsid w:val="41E88621"/>
    <w:rsid w:val="41EC6B01"/>
    <w:rsid w:val="41F83DFC"/>
    <w:rsid w:val="41FCA00C"/>
    <w:rsid w:val="422732C8"/>
    <w:rsid w:val="42530A3B"/>
    <w:rsid w:val="42595CF4"/>
    <w:rsid w:val="4271426E"/>
    <w:rsid w:val="4293C13C"/>
    <w:rsid w:val="42A2C705"/>
    <w:rsid w:val="42B4C2C3"/>
    <w:rsid w:val="42D86A0C"/>
    <w:rsid w:val="42DAA997"/>
    <w:rsid w:val="42F4FEB2"/>
    <w:rsid w:val="42F911B2"/>
    <w:rsid w:val="4306D745"/>
    <w:rsid w:val="4326EF99"/>
    <w:rsid w:val="433C8070"/>
    <w:rsid w:val="43403A16"/>
    <w:rsid w:val="43476187"/>
    <w:rsid w:val="43628813"/>
    <w:rsid w:val="436CCEE9"/>
    <w:rsid w:val="437469E6"/>
    <w:rsid w:val="437D0897"/>
    <w:rsid w:val="43872AC8"/>
    <w:rsid w:val="438C44F1"/>
    <w:rsid w:val="4394F521"/>
    <w:rsid w:val="43A41BE4"/>
    <w:rsid w:val="43D5DEB6"/>
    <w:rsid w:val="4403C067"/>
    <w:rsid w:val="44164554"/>
    <w:rsid w:val="44172A65"/>
    <w:rsid w:val="441A0D71"/>
    <w:rsid w:val="44389CFC"/>
    <w:rsid w:val="443DDA0A"/>
    <w:rsid w:val="44484CB6"/>
    <w:rsid w:val="444FC961"/>
    <w:rsid w:val="4451E65D"/>
    <w:rsid w:val="445447CF"/>
    <w:rsid w:val="4465C77A"/>
    <w:rsid w:val="447CFF64"/>
    <w:rsid w:val="447DC7CF"/>
    <w:rsid w:val="44A84621"/>
    <w:rsid w:val="44B0517C"/>
    <w:rsid w:val="44B748E2"/>
    <w:rsid w:val="44B89ABF"/>
    <w:rsid w:val="44B8DE22"/>
    <w:rsid w:val="44BB41FC"/>
    <w:rsid w:val="44DA2609"/>
    <w:rsid w:val="44E15EA2"/>
    <w:rsid w:val="44E20868"/>
    <w:rsid w:val="4503F458"/>
    <w:rsid w:val="4505322B"/>
    <w:rsid w:val="4528E0C1"/>
    <w:rsid w:val="453EE370"/>
    <w:rsid w:val="454A42A7"/>
    <w:rsid w:val="4555C51F"/>
    <w:rsid w:val="45686522"/>
    <w:rsid w:val="457E422A"/>
    <w:rsid w:val="4589A068"/>
    <w:rsid w:val="45AD94E8"/>
    <w:rsid w:val="45C0FCE6"/>
    <w:rsid w:val="45DE68E6"/>
    <w:rsid w:val="45F3FAB8"/>
    <w:rsid w:val="46019FB4"/>
    <w:rsid w:val="46022742"/>
    <w:rsid w:val="4605DCCA"/>
    <w:rsid w:val="4612FA35"/>
    <w:rsid w:val="4658E053"/>
    <w:rsid w:val="465D2B75"/>
    <w:rsid w:val="465FDE68"/>
    <w:rsid w:val="466EBA8E"/>
    <w:rsid w:val="46729956"/>
    <w:rsid w:val="46794B01"/>
    <w:rsid w:val="46861C09"/>
    <w:rsid w:val="46961C78"/>
    <w:rsid w:val="4697AD1E"/>
    <w:rsid w:val="46C0F007"/>
    <w:rsid w:val="46C47301"/>
    <w:rsid w:val="471781D9"/>
    <w:rsid w:val="4719B274"/>
    <w:rsid w:val="471C0D37"/>
    <w:rsid w:val="472DA47A"/>
    <w:rsid w:val="472E6816"/>
    <w:rsid w:val="47576253"/>
    <w:rsid w:val="477B55BB"/>
    <w:rsid w:val="47858240"/>
    <w:rsid w:val="478628A7"/>
    <w:rsid w:val="47984AEB"/>
    <w:rsid w:val="47997987"/>
    <w:rsid w:val="4799FA26"/>
    <w:rsid w:val="47B87EF7"/>
    <w:rsid w:val="48033507"/>
    <w:rsid w:val="484140D8"/>
    <w:rsid w:val="4852DB55"/>
    <w:rsid w:val="48580962"/>
    <w:rsid w:val="4861A6AF"/>
    <w:rsid w:val="4869EDFF"/>
    <w:rsid w:val="48A8DA97"/>
    <w:rsid w:val="48E51345"/>
    <w:rsid w:val="48F5E992"/>
    <w:rsid w:val="48FDB973"/>
    <w:rsid w:val="493BE663"/>
    <w:rsid w:val="493DC746"/>
    <w:rsid w:val="494C26CF"/>
    <w:rsid w:val="4954003B"/>
    <w:rsid w:val="4959E3EB"/>
    <w:rsid w:val="49646E52"/>
    <w:rsid w:val="496DF3C0"/>
    <w:rsid w:val="49709EEE"/>
    <w:rsid w:val="49733B51"/>
    <w:rsid w:val="4990B72C"/>
    <w:rsid w:val="49A40A64"/>
    <w:rsid w:val="49B42C23"/>
    <w:rsid w:val="49BA3AD8"/>
    <w:rsid w:val="49D6CE90"/>
    <w:rsid w:val="49D6F789"/>
    <w:rsid w:val="49FBBF80"/>
    <w:rsid w:val="4A10F761"/>
    <w:rsid w:val="4A3EDAED"/>
    <w:rsid w:val="4A595E7F"/>
    <w:rsid w:val="4A68EAA0"/>
    <w:rsid w:val="4A691C9E"/>
    <w:rsid w:val="4AAC4B75"/>
    <w:rsid w:val="4AAE8D98"/>
    <w:rsid w:val="4AB35D9F"/>
    <w:rsid w:val="4AB42A71"/>
    <w:rsid w:val="4ADDA453"/>
    <w:rsid w:val="4AEABA69"/>
    <w:rsid w:val="4B002657"/>
    <w:rsid w:val="4B118FCA"/>
    <w:rsid w:val="4B1DC3AD"/>
    <w:rsid w:val="4B2D0881"/>
    <w:rsid w:val="4B398D22"/>
    <w:rsid w:val="4B39DE87"/>
    <w:rsid w:val="4B6E9A1D"/>
    <w:rsid w:val="4B725100"/>
    <w:rsid w:val="4B731B40"/>
    <w:rsid w:val="4B9B7F52"/>
    <w:rsid w:val="4B9C255F"/>
    <w:rsid w:val="4BB7CBD6"/>
    <w:rsid w:val="4BDE2DF8"/>
    <w:rsid w:val="4C1777FD"/>
    <w:rsid w:val="4C197F5F"/>
    <w:rsid w:val="4C1FAFF2"/>
    <w:rsid w:val="4C717483"/>
    <w:rsid w:val="4C740A62"/>
    <w:rsid w:val="4C7ABAA6"/>
    <w:rsid w:val="4C7B1072"/>
    <w:rsid w:val="4C7BBBFE"/>
    <w:rsid w:val="4CA6C468"/>
    <w:rsid w:val="4CED50EC"/>
    <w:rsid w:val="4D148ABD"/>
    <w:rsid w:val="4D7658B3"/>
    <w:rsid w:val="4DB77A45"/>
    <w:rsid w:val="4DC11668"/>
    <w:rsid w:val="4DC7CF7D"/>
    <w:rsid w:val="4DDCC789"/>
    <w:rsid w:val="4DDD64C5"/>
    <w:rsid w:val="4DFBABD2"/>
    <w:rsid w:val="4DFCB766"/>
    <w:rsid w:val="4E1220E9"/>
    <w:rsid w:val="4E35B6DB"/>
    <w:rsid w:val="4E38AAA7"/>
    <w:rsid w:val="4E6FCDA2"/>
    <w:rsid w:val="4E7531B8"/>
    <w:rsid w:val="4E7951DA"/>
    <w:rsid w:val="4EA096A3"/>
    <w:rsid w:val="4EACAA26"/>
    <w:rsid w:val="4EAF62BB"/>
    <w:rsid w:val="4EB69A6C"/>
    <w:rsid w:val="4ECB94D1"/>
    <w:rsid w:val="4ECF1AE1"/>
    <w:rsid w:val="4EE18CA2"/>
    <w:rsid w:val="4EECC840"/>
    <w:rsid w:val="4EF07B73"/>
    <w:rsid w:val="4F1D3D03"/>
    <w:rsid w:val="4F8D29FC"/>
    <w:rsid w:val="4F97DFD9"/>
    <w:rsid w:val="4FA12BDF"/>
    <w:rsid w:val="4FA58D1E"/>
    <w:rsid w:val="4FCCA6DE"/>
    <w:rsid w:val="4FD263DD"/>
    <w:rsid w:val="4FD80232"/>
    <w:rsid w:val="4FDD1177"/>
    <w:rsid w:val="4FEA5AFE"/>
    <w:rsid w:val="4FEAD78F"/>
    <w:rsid w:val="4FF37850"/>
    <w:rsid w:val="50020EBF"/>
    <w:rsid w:val="50174C20"/>
    <w:rsid w:val="5027E325"/>
    <w:rsid w:val="50454749"/>
    <w:rsid w:val="50464CE9"/>
    <w:rsid w:val="5047E805"/>
    <w:rsid w:val="507211CC"/>
    <w:rsid w:val="507B8834"/>
    <w:rsid w:val="507C4944"/>
    <w:rsid w:val="50B366F4"/>
    <w:rsid w:val="50B92ECD"/>
    <w:rsid w:val="50C32C34"/>
    <w:rsid w:val="50D4E36C"/>
    <w:rsid w:val="50D8BF37"/>
    <w:rsid w:val="510068BF"/>
    <w:rsid w:val="511F2B8F"/>
    <w:rsid w:val="5120160A"/>
    <w:rsid w:val="5132CC67"/>
    <w:rsid w:val="5135D3D1"/>
    <w:rsid w:val="5153D40E"/>
    <w:rsid w:val="5193A843"/>
    <w:rsid w:val="519CAC00"/>
    <w:rsid w:val="51BC280C"/>
    <w:rsid w:val="51C252F6"/>
    <w:rsid w:val="51E73007"/>
    <w:rsid w:val="51F8F7D1"/>
    <w:rsid w:val="51F9A462"/>
    <w:rsid w:val="522B61DD"/>
    <w:rsid w:val="522E9FB5"/>
    <w:rsid w:val="525DBE48"/>
    <w:rsid w:val="526595AD"/>
    <w:rsid w:val="527589FA"/>
    <w:rsid w:val="5298E4B5"/>
    <w:rsid w:val="52D941A9"/>
    <w:rsid w:val="52EAF487"/>
    <w:rsid w:val="52F4F0BD"/>
    <w:rsid w:val="5301D0F7"/>
    <w:rsid w:val="5302F35E"/>
    <w:rsid w:val="531F789C"/>
    <w:rsid w:val="53204A5E"/>
    <w:rsid w:val="535C3099"/>
    <w:rsid w:val="53C14D15"/>
    <w:rsid w:val="53C826B9"/>
    <w:rsid w:val="53CA9208"/>
    <w:rsid w:val="54068721"/>
    <w:rsid w:val="540757E9"/>
    <w:rsid w:val="543608B0"/>
    <w:rsid w:val="5459175A"/>
    <w:rsid w:val="545D3486"/>
    <w:rsid w:val="546C4D6D"/>
    <w:rsid w:val="548CBBB2"/>
    <w:rsid w:val="548E80C1"/>
    <w:rsid w:val="5495F757"/>
    <w:rsid w:val="54CBF238"/>
    <w:rsid w:val="54D048A7"/>
    <w:rsid w:val="54DFB9F7"/>
    <w:rsid w:val="5505AC34"/>
    <w:rsid w:val="5507AF7F"/>
    <w:rsid w:val="5520B52B"/>
    <w:rsid w:val="5525620D"/>
    <w:rsid w:val="552804BC"/>
    <w:rsid w:val="553ED3DB"/>
    <w:rsid w:val="555A14A5"/>
    <w:rsid w:val="555C49EF"/>
    <w:rsid w:val="556F3F26"/>
    <w:rsid w:val="55A20872"/>
    <w:rsid w:val="55BC6D76"/>
    <w:rsid w:val="55D7FE75"/>
    <w:rsid w:val="565177A9"/>
    <w:rsid w:val="566346E7"/>
    <w:rsid w:val="5679161D"/>
    <w:rsid w:val="56A45637"/>
    <w:rsid w:val="56A99592"/>
    <w:rsid w:val="56B0F33C"/>
    <w:rsid w:val="56B792B0"/>
    <w:rsid w:val="56CB4F50"/>
    <w:rsid w:val="56CB59D3"/>
    <w:rsid w:val="57079226"/>
    <w:rsid w:val="573CC4FD"/>
    <w:rsid w:val="5741AFFE"/>
    <w:rsid w:val="57433CB7"/>
    <w:rsid w:val="57750B68"/>
    <w:rsid w:val="57946D06"/>
    <w:rsid w:val="57AA9E8D"/>
    <w:rsid w:val="57C5285B"/>
    <w:rsid w:val="57DF56ED"/>
    <w:rsid w:val="57DF601A"/>
    <w:rsid w:val="57FCED17"/>
    <w:rsid w:val="5814EC35"/>
    <w:rsid w:val="581F042D"/>
    <w:rsid w:val="58397300"/>
    <w:rsid w:val="585D75B8"/>
    <w:rsid w:val="586763B9"/>
    <w:rsid w:val="586E2591"/>
    <w:rsid w:val="58A3CE0A"/>
    <w:rsid w:val="5911783D"/>
    <w:rsid w:val="59134683"/>
    <w:rsid w:val="591463A0"/>
    <w:rsid w:val="5926C0EC"/>
    <w:rsid w:val="593D29C0"/>
    <w:rsid w:val="593D818D"/>
    <w:rsid w:val="59707047"/>
    <w:rsid w:val="598CEDC7"/>
    <w:rsid w:val="59918A66"/>
    <w:rsid w:val="59933D40"/>
    <w:rsid w:val="599F2FD0"/>
    <w:rsid w:val="59D6559E"/>
    <w:rsid w:val="59D957D1"/>
    <w:rsid w:val="59E8C8DA"/>
    <w:rsid w:val="5A083898"/>
    <w:rsid w:val="5A3388DC"/>
    <w:rsid w:val="5A342152"/>
    <w:rsid w:val="5A7A94C7"/>
    <w:rsid w:val="5A837655"/>
    <w:rsid w:val="5A8389C0"/>
    <w:rsid w:val="5A84F823"/>
    <w:rsid w:val="5ACDE0E8"/>
    <w:rsid w:val="5ADED793"/>
    <w:rsid w:val="5AE4DF14"/>
    <w:rsid w:val="5B02FFFA"/>
    <w:rsid w:val="5B0C0D5E"/>
    <w:rsid w:val="5B2AF44A"/>
    <w:rsid w:val="5B38D571"/>
    <w:rsid w:val="5B3F1B8A"/>
    <w:rsid w:val="5B54ED61"/>
    <w:rsid w:val="5B843478"/>
    <w:rsid w:val="5B86AB29"/>
    <w:rsid w:val="5B95689E"/>
    <w:rsid w:val="5B9C9593"/>
    <w:rsid w:val="5BAD0E02"/>
    <w:rsid w:val="5BB78C84"/>
    <w:rsid w:val="5BC5F8C3"/>
    <w:rsid w:val="5BCC5589"/>
    <w:rsid w:val="5BCD93E2"/>
    <w:rsid w:val="5BDDFD4E"/>
    <w:rsid w:val="5BEC1D87"/>
    <w:rsid w:val="5C03759B"/>
    <w:rsid w:val="5C08DA3E"/>
    <w:rsid w:val="5C094508"/>
    <w:rsid w:val="5C2B49F4"/>
    <w:rsid w:val="5C37FC5B"/>
    <w:rsid w:val="5C3F0831"/>
    <w:rsid w:val="5C47F03D"/>
    <w:rsid w:val="5C562007"/>
    <w:rsid w:val="5C5ADCA3"/>
    <w:rsid w:val="5C627C6F"/>
    <w:rsid w:val="5C9D328E"/>
    <w:rsid w:val="5CA38522"/>
    <w:rsid w:val="5CAFDA0C"/>
    <w:rsid w:val="5CCAD51D"/>
    <w:rsid w:val="5CE3E5BD"/>
    <w:rsid w:val="5CF73FF0"/>
    <w:rsid w:val="5D04A6F1"/>
    <w:rsid w:val="5D09EDA6"/>
    <w:rsid w:val="5D0BB4BF"/>
    <w:rsid w:val="5D22B1C1"/>
    <w:rsid w:val="5D45BE45"/>
    <w:rsid w:val="5D47400D"/>
    <w:rsid w:val="5D84CC03"/>
    <w:rsid w:val="5DA374EE"/>
    <w:rsid w:val="5DE33F0E"/>
    <w:rsid w:val="5DED04F6"/>
    <w:rsid w:val="5DF0B979"/>
    <w:rsid w:val="5E0A94F4"/>
    <w:rsid w:val="5E32F904"/>
    <w:rsid w:val="5E4A8DD5"/>
    <w:rsid w:val="5E55666E"/>
    <w:rsid w:val="5EB29701"/>
    <w:rsid w:val="5EDF4EE0"/>
    <w:rsid w:val="5EEA9DD9"/>
    <w:rsid w:val="5EFB193E"/>
    <w:rsid w:val="5EFD1590"/>
    <w:rsid w:val="5F231B93"/>
    <w:rsid w:val="5F26A957"/>
    <w:rsid w:val="5F354BE6"/>
    <w:rsid w:val="5F3FF2F9"/>
    <w:rsid w:val="5F5B8D50"/>
    <w:rsid w:val="5F87923A"/>
    <w:rsid w:val="5F8E8A0C"/>
    <w:rsid w:val="5F959C61"/>
    <w:rsid w:val="5FC73751"/>
    <w:rsid w:val="5FCD186F"/>
    <w:rsid w:val="5FEDE99A"/>
    <w:rsid w:val="5FF48025"/>
    <w:rsid w:val="5FF614F4"/>
    <w:rsid w:val="600E9C99"/>
    <w:rsid w:val="603476BD"/>
    <w:rsid w:val="603F16F8"/>
    <w:rsid w:val="60421C0B"/>
    <w:rsid w:val="6048D26E"/>
    <w:rsid w:val="6063F27C"/>
    <w:rsid w:val="60696E12"/>
    <w:rsid w:val="608EA8BD"/>
    <w:rsid w:val="60B05931"/>
    <w:rsid w:val="60BEA073"/>
    <w:rsid w:val="60C7A912"/>
    <w:rsid w:val="60D88163"/>
    <w:rsid w:val="60E6B8ED"/>
    <w:rsid w:val="60E7D37D"/>
    <w:rsid w:val="611327EA"/>
    <w:rsid w:val="61276D84"/>
    <w:rsid w:val="613F3050"/>
    <w:rsid w:val="6140A103"/>
    <w:rsid w:val="616BC2D1"/>
    <w:rsid w:val="61781C91"/>
    <w:rsid w:val="6179456E"/>
    <w:rsid w:val="61857FE3"/>
    <w:rsid w:val="6194DCDD"/>
    <w:rsid w:val="61983A05"/>
    <w:rsid w:val="619A4D68"/>
    <w:rsid w:val="619F4B2A"/>
    <w:rsid w:val="61ACC57F"/>
    <w:rsid w:val="61B54112"/>
    <w:rsid w:val="61C62270"/>
    <w:rsid w:val="61CC4F35"/>
    <w:rsid w:val="61CE285B"/>
    <w:rsid w:val="61D225D5"/>
    <w:rsid w:val="61D9F5FD"/>
    <w:rsid w:val="61E343F0"/>
    <w:rsid w:val="61F25975"/>
    <w:rsid w:val="61FDE6B5"/>
    <w:rsid w:val="620B1A91"/>
    <w:rsid w:val="6211232B"/>
    <w:rsid w:val="62123DEB"/>
    <w:rsid w:val="6214FDBE"/>
    <w:rsid w:val="6220E087"/>
    <w:rsid w:val="62419EEA"/>
    <w:rsid w:val="628AC15D"/>
    <w:rsid w:val="628B72D8"/>
    <w:rsid w:val="629FC39A"/>
    <w:rsid w:val="62ABA3AD"/>
    <w:rsid w:val="62C95628"/>
    <w:rsid w:val="62D6FC0D"/>
    <w:rsid w:val="631CE35B"/>
    <w:rsid w:val="633DB235"/>
    <w:rsid w:val="634DC976"/>
    <w:rsid w:val="63930E7F"/>
    <w:rsid w:val="63A4F330"/>
    <w:rsid w:val="63B80BDA"/>
    <w:rsid w:val="63BA01B7"/>
    <w:rsid w:val="63D8AC63"/>
    <w:rsid w:val="63E13920"/>
    <w:rsid w:val="63F46483"/>
    <w:rsid w:val="640A3E61"/>
    <w:rsid w:val="64874AEC"/>
    <w:rsid w:val="64903E93"/>
    <w:rsid w:val="64A146D9"/>
    <w:rsid w:val="64A3EBFB"/>
    <w:rsid w:val="64A6E269"/>
    <w:rsid w:val="64BC71A8"/>
    <w:rsid w:val="64DB4F25"/>
    <w:rsid w:val="64E45C87"/>
    <w:rsid w:val="65019287"/>
    <w:rsid w:val="650B70D3"/>
    <w:rsid w:val="65283060"/>
    <w:rsid w:val="652B2608"/>
    <w:rsid w:val="653C230D"/>
    <w:rsid w:val="655793C1"/>
    <w:rsid w:val="655A4CD4"/>
    <w:rsid w:val="6565D0A4"/>
    <w:rsid w:val="656899E6"/>
    <w:rsid w:val="65887D3C"/>
    <w:rsid w:val="658BA060"/>
    <w:rsid w:val="65B66B8E"/>
    <w:rsid w:val="65E2C063"/>
    <w:rsid w:val="65EFD3E4"/>
    <w:rsid w:val="65F566D2"/>
    <w:rsid w:val="6691AE3A"/>
    <w:rsid w:val="66A1D3B0"/>
    <w:rsid w:val="66ED4BB5"/>
    <w:rsid w:val="67026AA0"/>
    <w:rsid w:val="67069052"/>
    <w:rsid w:val="6736E238"/>
    <w:rsid w:val="67420536"/>
    <w:rsid w:val="6750DDF3"/>
    <w:rsid w:val="6765894B"/>
    <w:rsid w:val="676A701A"/>
    <w:rsid w:val="677AD42D"/>
    <w:rsid w:val="67855699"/>
    <w:rsid w:val="6799D22D"/>
    <w:rsid w:val="67A0FA8C"/>
    <w:rsid w:val="67DE3955"/>
    <w:rsid w:val="67E0AEEF"/>
    <w:rsid w:val="6808C956"/>
    <w:rsid w:val="6825BBE6"/>
    <w:rsid w:val="68368C89"/>
    <w:rsid w:val="683B184E"/>
    <w:rsid w:val="6841ED77"/>
    <w:rsid w:val="684FABB3"/>
    <w:rsid w:val="687D9F43"/>
    <w:rsid w:val="6888468C"/>
    <w:rsid w:val="6902AF98"/>
    <w:rsid w:val="69157F33"/>
    <w:rsid w:val="694F23E6"/>
    <w:rsid w:val="695AC07A"/>
    <w:rsid w:val="695C50AA"/>
    <w:rsid w:val="695D3B2C"/>
    <w:rsid w:val="6960318C"/>
    <w:rsid w:val="697B26FD"/>
    <w:rsid w:val="698F9A95"/>
    <w:rsid w:val="69A3F4C7"/>
    <w:rsid w:val="69A7B8EE"/>
    <w:rsid w:val="69DC5241"/>
    <w:rsid w:val="69E3459F"/>
    <w:rsid w:val="69E67796"/>
    <w:rsid w:val="69E9D5C3"/>
    <w:rsid w:val="69F93A38"/>
    <w:rsid w:val="69FC90D0"/>
    <w:rsid w:val="6A014ADB"/>
    <w:rsid w:val="6A15C9EF"/>
    <w:rsid w:val="6A207922"/>
    <w:rsid w:val="6A577120"/>
    <w:rsid w:val="6A7E52BF"/>
    <w:rsid w:val="6A7F2981"/>
    <w:rsid w:val="6AF46780"/>
    <w:rsid w:val="6B0C7411"/>
    <w:rsid w:val="6B128D32"/>
    <w:rsid w:val="6B336DC8"/>
    <w:rsid w:val="6B35C82F"/>
    <w:rsid w:val="6B40CE5B"/>
    <w:rsid w:val="6B64DF79"/>
    <w:rsid w:val="6B74A672"/>
    <w:rsid w:val="6B828A6B"/>
    <w:rsid w:val="6B8CAA96"/>
    <w:rsid w:val="6BAC5B0A"/>
    <w:rsid w:val="6BBBDB7E"/>
    <w:rsid w:val="6BBBE4B9"/>
    <w:rsid w:val="6BDCF1FE"/>
    <w:rsid w:val="6BF194FA"/>
    <w:rsid w:val="6BF2FA2C"/>
    <w:rsid w:val="6C0414F5"/>
    <w:rsid w:val="6C4F60A4"/>
    <w:rsid w:val="6C6693D3"/>
    <w:rsid w:val="6C87F4ED"/>
    <w:rsid w:val="6CAED942"/>
    <w:rsid w:val="6CD4AA1B"/>
    <w:rsid w:val="6CE84E44"/>
    <w:rsid w:val="6CFDA080"/>
    <w:rsid w:val="6D0A3274"/>
    <w:rsid w:val="6D21E1AB"/>
    <w:rsid w:val="6D354DF4"/>
    <w:rsid w:val="6D4D6DCF"/>
    <w:rsid w:val="6D6033EA"/>
    <w:rsid w:val="6D716146"/>
    <w:rsid w:val="6D7C5736"/>
    <w:rsid w:val="6D7FB2C6"/>
    <w:rsid w:val="6DA22AD3"/>
    <w:rsid w:val="6DBAB955"/>
    <w:rsid w:val="6DC16757"/>
    <w:rsid w:val="6DD1C11C"/>
    <w:rsid w:val="6DF35BF2"/>
    <w:rsid w:val="6DFA854E"/>
    <w:rsid w:val="6E0DA471"/>
    <w:rsid w:val="6E0ECD58"/>
    <w:rsid w:val="6E139599"/>
    <w:rsid w:val="6E32CC8F"/>
    <w:rsid w:val="6E50867E"/>
    <w:rsid w:val="6E65E94E"/>
    <w:rsid w:val="6E6D0427"/>
    <w:rsid w:val="6E718CDF"/>
    <w:rsid w:val="6E7BDF38"/>
    <w:rsid w:val="6EB4647C"/>
    <w:rsid w:val="6EB9EF60"/>
    <w:rsid w:val="6EC68D84"/>
    <w:rsid w:val="6EC87AD0"/>
    <w:rsid w:val="6EE5F3F8"/>
    <w:rsid w:val="6EE6B73E"/>
    <w:rsid w:val="6EED0BA1"/>
    <w:rsid w:val="6EFB58F6"/>
    <w:rsid w:val="6F00FDFC"/>
    <w:rsid w:val="6F127E60"/>
    <w:rsid w:val="6F5D065B"/>
    <w:rsid w:val="6F7D4D80"/>
    <w:rsid w:val="6FA3AC56"/>
    <w:rsid w:val="6FC732BF"/>
    <w:rsid w:val="6FCC3B45"/>
    <w:rsid w:val="6FEC5DCC"/>
    <w:rsid w:val="70159D56"/>
    <w:rsid w:val="70181456"/>
    <w:rsid w:val="7051C91F"/>
    <w:rsid w:val="7052B170"/>
    <w:rsid w:val="705995FD"/>
    <w:rsid w:val="70730B82"/>
    <w:rsid w:val="70841172"/>
    <w:rsid w:val="70D65DB1"/>
    <w:rsid w:val="70D6ACFB"/>
    <w:rsid w:val="70DA4168"/>
    <w:rsid w:val="70E70FAC"/>
    <w:rsid w:val="70F46E79"/>
    <w:rsid w:val="70F6AB87"/>
    <w:rsid w:val="710C40F1"/>
    <w:rsid w:val="713C0739"/>
    <w:rsid w:val="7154A4F3"/>
    <w:rsid w:val="715BE232"/>
    <w:rsid w:val="717FE0C0"/>
    <w:rsid w:val="7189C536"/>
    <w:rsid w:val="718A69B0"/>
    <w:rsid w:val="718C9966"/>
    <w:rsid w:val="71BD4A9D"/>
    <w:rsid w:val="71C94051"/>
    <w:rsid w:val="71DD5E02"/>
    <w:rsid w:val="71FB6208"/>
    <w:rsid w:val="72111CD5"/>
    <w:rsid w:val="721275A6"/>
    <w:rsid w:val="7219220F"/>
    <w:rsid w:val="723198B1"/>
    <w:rsid w:val="724C6268"/>
    <w:rsid w:val="72761604"/>
    <w:rsid w:val="72790C49"/>
    <w:rsid w:val="72A83390"/>
    <w:rsid w:val="72A84EEC"/>
    <w:rsid w:val="72CD60EC"/>
    <w:rsid w:val="72D77ECC"/>
    <w:rsid w:val="7323E80A"/>
    <w:rsid w:val="732CB752"/>
    <w:rsid w:val="7336669E"/>
    <w:rsid w:val="733926AB"/>
    <w:rsid w:val="737E63F8"/>
    <w:rsid w:val="738DC08D"/>
    <w:rsid w:val="73A616F6"/>
    <w:rsid w:val="73C16CFD"/>
    <w:rsid w:val="73C1E9A0"/>
    <w:rsid w:val="740CFF35"/>
    <w:rsid w:val="7411C704"/>
    <w:rsid w:val="741413F0"/>
    <w:rsid w:val="745D4CCB"/>
    <w:rsid w:val="7469C6F2"/>
    <w:rsid w:val="7471368A"/>
    <w:rsid w:val="747954C6"/>
    <w:rsid w:val="749E48B4"/>
    <w:rsid w:val="74B3557D"/>
    <w:rsid w:val="74BEBDD5"/>
    <w:rsid w:val="74C5436C"/>
    <w:rsid w:val="74C62339"/>
    <w:rsid w:val="75011739"/>
    <w:rsid w:val="75053C0E"/>
    <w:rsid w:val="751561F5"/>
    <w:rsid w:val="75171C3A"/>
    <w:rsid w:val="7519BD25"/>
    <w:rsid w:val="751FE631"/>
    <w:rsid w:val="756689A2"/>
    <w:rsid w:val="7579CC29"/>
    <w:rsid w:val="75846318"/>
    <w:rsid w:val="759C04A7"/>
    <w:rsid w:val="75CA96A7"/>
    <w:rsid w:val="75E4CDF1"/>
    <w:rsid w:val="75EAE0C9"/>
    <w:rsid w:val="75FDCEB6"/>
    <w:rsid w:val="7604338B"/>
    <w:rsid w:val="76368298"/>
    <w:rsid w:val="7648FAF0"/>
    <w:rsid w:val="7655C327"/>
    <w:rsid w:val="7669878A"/>
    <w:rsid w:val="76799990"/>
    <w:rsid w:val="76C0DB88"/>
    <w:rsid w:val="76C560FF"/>
    <w:rsid w:val="770EE7A8"/>
    <w:rsid w:val="7731A5C1"/>
    <w:rsid w:val="77488B19"/>
    <w:rsid w:val="775A1E11"/>
    <w:rsid w:val="7769A0E5"/>
    <w:rsid w:val="776B7662"/>
    <w:rsid w:val="77829385"/>
    <w:rsid w:val="7791C92B"/>
    <w:rsid w:val="77AF5B54"/>
    <w:rsid w:val="77B8681C"/>
    <w:rsid w:val="77E39E8F"/>
    <w:rsid w:val="77ECF5C2"/>
    <w:rsid w:val="77F231F5"/>
    <w:rsid w:val="7801C9CB"/>
    <w:rsid w:val="7807B301"/>
    <w:rsid w:val="78080961"/>
    <w:rsid w:val="780DE194"/>
    <w:rsid w:val="7818222A"/>
    <w:rsid w:val="781C3324"/>
    <w:rsid w:val="785761E3"/>
    <w:rsid w:val="785AC4D2"/>
    <w:rsid w:val="786D95FF"/>
    <w:rsid w:val="78860EEE"/>
    <w:rsid w:val="788EC0EF"/>
    <w:rsid w:val="78B8BEA1"/>
    <w:rsid w:val="78C1CB1C"/>
    <w:rsid w:val="78DD8D56"/>
    <w:rsid w:val="78E004C4"/>
    <w:rsid w:val="78E3B125"/>
    <w:rsid w:val="78EA8858"/>
    <w:rsid w:val="78F292C5"/>
    <w:rsid w:val="78F5D10B"/>
    <w:rsid w:val="7926C893"/>
    <w:rsid w:val="7955E712"/>
    <w:rsid w:val="795900F2"/>
    <w:rsid w:val="795C3BAB"/>
    <w:rsid w:val="7977DDE4"/>
    <w:rsid w:val="79B9C4AD"/>
    <w:rsid w:val="79C29193"/>
    <w:rsid w:val="79D1DD7F"/>
    <w:rsid w:val="79D99982"/>
    <w:rsid w:val="79EA6E62"/>
    <w:rsid w:val="79F56D50"/>
    <w:rsid w:val="7A08F4FE"/>
    <w:rsid w:val="7A2291A4"/>
    <w:rsid w:val="7A3B0887"/>
    <w:rsid w:val="7A3D3490"/>
    <w:rsid w:val="7A71DD42"/>
    <w:rsid w:val="7AC6721D"/>
    <w:rsid w:val="7AC90FC5"/>
    <w:rsid w:val="7AE36C4A"/>
    <w:rsid w:val="7B13FF99"/>
    <w:rsid w:val="7B2EB946"/>
    <w:rsid w:val="7B47C88C"/>
    <w:rsid w:val="7B4C8C28"/>
    <w:rsid w:val="7B6FA61E"/>
    <w:rsid w:val="7B995060"/>
    <w:rsid w:val="7B9A9C37"/>
    <w:rsid w:val="7B9EE488"/>
    <w:rsid w:val="7BCFCA2D"/>
    <w:rsid w:val="7BD2E630"/>
    <w:rsid w:val="7BED3C34"/>
    <w:rsid w:val="7BF07C4A"/>
    <w:rsid w:val="7BFCFD4E"/>
    <w:rsid w:val="7C168612"/>
    <w:rsid w:val="7C2C00EA"/>
    <w:rsid w:val="7C2E94AD"/>
    <w:rsid w:val="7C3B564B"/>
    <w:rsid w:val="7C52D90D"/>
    <w:rsid w:val="7C7C66E2"/>
    <w:rsid w:val="7C827D76"/>
    <w:rsid w:val="7C9F0470"/>
    <w:rsid w:val="7CAD1809"/>
    <w:rsid w:val="7CB73D97"/>
    <w:rsid w:val="7CE6CE6E"/>
    <w:rsid w:val="7CE815F1"/>
    <w:rsid w:val="7CEFFA01"/>
    <w:rsid w:val="7CFF3F95"/>
    <w:rsid w:val="7D1A9F23"/>
    <w:rsid w:val="7D2A061C"/>
    <w:rsid w:val="7D42D937"/>
    <w:rsid w:val="7D4FD41A"/>
    <w:rsid w:val="7D637854"/>
    <w:rsid w:val="7D8F96C8"/>
    <w:rsid w:val="7DB5D97C"/>
    <w:rsid w:val="7DC1365D"/>
    <w:rsid w:val="7DCBC96D"/>
    <w:rsid w:val="7DE735FC"/>
    <w:rsid w:val="7DF2E12E"/>
    <w:rsid w:val="7DFA6C36"/>
    <w:rsid w:val="7E0A94B8"/>
    <w:rsid w:val="7E34D717"/>
    <w:rsid w:val="7E350249"/>
    <w:rsid w:val="7E497A18"/>
    <w:rsid w:val="7EA1F1BF"/>
    <w:rsid w:val="7EA2FD67"/>
    <w:rsid w:val="7EA42942"/>
    <w:rsid w:val="7EAF6F9C"/>
    <w:rsid w:val="7EB18A63"/>
    <w:rsid w:val="7ECDD117"/>
    <w:rsid w:val="7F1C0E3B"/>
    <w:rsid w:val="7F35F7CF"/>
    <w:rsid w:val="7F4C1C8F"/>
    <w:rsid w:val="7F8ACD7A"/>
    <w:rsid w:val="7F96599D"/>
    <w:rsid w:val="7F9A9A69"/>
    <w:rsid w:val="7FA0180D"/>
    <w:rsid w:val="7FB4515F"/>
    <w:rsid w:val="7FB79CE6"/>
    <w:rsid w:val="7FC8BDFC"/>
    <w:rsid w:val="7FD862E0"/>
    <w:rsid w:val="7FE9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88091"/>
  <w15:chartTrackingRefBased/>
  <w15:docId w15:val="{F54490FD-62D0-47C5-863C-5F8B535225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5DA46A1"/>
    <w:rPr>
      <w:color w:val="467886"/>
      <w:u w:val="single"/>
    </w:rPr>
  </w:style>
  <w:style w:type="paragraph" w:styleId="ListParagraph">
    <w:uiPriority w:val="34"/>
    <w:name w:val="List Paragraph"/>
    <w:basedOn w:val="Normal"/>
    <w:qFormat/>
    <w:rsid w:val="08374222"/>
    <w:pPr>
      <w:spacing/>
      <w:ind w:left="720"/>
      <w:contextualSpacing/>
    </w:pPr>
  </w:style>
  <w:style w:type="paragraph" w:styleId="Header">
    <w:uiPriority w:val="99"/>
    <w:name w:val="header"/>
    <w:basedOn w:val="Normal"/>
    <w:unhideWhenUsed/>
    <w:rsid w:val="6CE84E44"/>
    <w:pPr>
      <w:tabs>
        <w:tab w:val="center" w:leader="none" w:pos="4680"/>
        <w:tab w:val="right" w:leader="none" w:pos="9360"/>
      </w:tabs>
      <w:spacing w:after="0" w:line="240" w:lineRule="auto"/>
    </w:pPr>
  </w:style>
  <w:style w:type="paragraph" w:styleId="Footer">
    <w:uiPriority w:val="99"/>
    <w:name w:val="footer"/>
    <w:basedOn w:val="Normal"/>
    <w:unhideWhenUsed/>
    <w:rsid w:val="6CE84E44"/>
    <w:pPr>
      <w:tabs>
        <w:tab w:val="center" w:leader="none" w:pos="4680"/>
        <w:tab w:val="right" w:leader="none" w:pos="9360"/>
      </w:tabs>
      <w:spacing w:after="0" w:line="240" w:lineRule="auto"/>
    </w:pPr>
  </w:style>
  <w:style w:type="paragraph" w:styleId="TOC2">
    <w:uiPriority w:val="39"/>
    <w:name w:val="toc 2"/>
    <w:basedOn w:val="Normal"/>
    <w:next w:val="Normal"/>
    <w:unhideWhenUsed/>
    <w:rsid w:val="6CE84E44"/>
    <w:pPr>
      <w:spacing w:after="100"/>
      <w:ind w:left="220"/>
    </w:pPr>
  </w:style>
  <w:style w:type="paragraph" w:styleId="TOC1">
    <w:uiPriority w:val="39"/>
    <w:name w:val="toc 1"/>
    <w:basedOn w:val="Normal"/>
    <w:next w:val="Normal"/>
    <w:unhideWhenUsed/>
    <w:rsid w:val="6CE84E44"/>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e7526139e640a9" /><Relationship Type="http://schemas.openxmlformats.org/officeDocument/2006/relationships/numbering" Target="/word/numbering.xml" Id="R965e5a1c2e1a44c6" /><Relationship Type="http://schemas.openxmlformats.org/officeDocument/2006/relationships/hyperlink" Target="https://moodle.uwtsd.ac.uk/pluginfile.php/901736/mod_resource/content/1/Person-Centred-Approaches-Framework.pdf" TargetMode="External" Id="R322071985a884a7f" /><Relationship Type="http://schemas.openxmlformats.org/officeDocument/2006/relationships/hyperlink" Target="https://bmjopen.bmj.com/content/13/7/e069597" TargetMode="External" Id="Rcad36e310195464d" /><Relationship Type="http://schemas.openxmlformats.org/officeDocument/2006/relationships/hyperlink" Target="https://www.dudley.gov.uk" TargetMode="External" Id="R381255ad7bf54cd8" /><Relationship Type="http://schemas.openxmlformats.org/officeDocument/2006/relationships/hyperlink" Target="https://www.dudley.gov.uk/residents/care-and-health/the-care-act-2014/" TargetMode="External" Id="R97ee72ea0ee141e4" /><Relationship Type="http://schemas.openxmlformats.org/officeDocument/2006/relationships/hyperlink" Target="https://onlinelibrary.wiley.com/doi/full/10.1111/opn.12532" TargetMode="External" Id="R862780b40b90430a" /><Relationship Type="http://schemas.openxmlformats.org/officeDocument/2006/relationships/hyperlink" Target="https://onlinelibrary.wiley.com/doi/full/10.1111/jocn.13639" TargetMode="External" Id="R6f204276d1c84d03" /><Relationship Type="http://schemas.openxmlformats.org/officeDocument/2006/relationships/header" Target="/word/header.xml" Id="R3e3c262eae7441ea" /><Relationship Type="http://schemas.openxmlformats.org/officeDocument/2006/relationships/footer" Target="/word/footer.xml" Id="Rdca97af11e9f41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15</revision>
  <dcterms:created xsi:type="dcterms:W3CDTF">2025-10-07T09:41:58.6843435Z</dcterms:created>
  <dcterms:modified xsi:type="dcterms:W3CDTF">2025-10-24T19:43:02.3886004Z</dcterms:modified>
</coreProperties>
</file>