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E7897E9" w14:textId="77777777" w:rsidR="00CE558F" w:rsidRDefault="00CE558F" w:rsidP="00BA700E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0813937B" w14:textId="1C61C96A" w:rsidR="0018630F" w:rsidRDefault="00BA700E" w:rsidP="00BA700E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BA700E">
        <w:rPr>
          <w:rFonts w:ascii="Arial" w:hAnsi="Arial" w:cs="Arial"/>
          <w:b/>
          <w:bCs/>
          <w:sz w:val="24"/>
          <w:szCs w:val="24"/>
          <w:u w:val="single"/>
        </w:rPr>
        <w:t>Inclusive Leadership: working together to support families</w:t>
      </w:r>
    </w:p>
    <w:p w14:paraId="595AB094" w14:textId="77777777" w:rsidR="00BA700E" w:rsidRDefault="00BA700E" w:rsidP="00BA700E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4AB2EA7A" w14:textId="46C0F771" w:rsidR="00BA700E" w:rsidRDefault="00CE558F" w:rsidP="00BA700E">
      <w:pPr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Section 1</w:t>
      </w:r>
    </w:p>
    <w:p w14:paraId="4CCF4B1A" w14:textId="475741BD" w:rsidR="00CE558F" w:rsidRDefault="00CE558F" w:rsidP="00BA700E">
      <w:pPr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Scenario</w:t>
      </w:r>
    </w:p>
    <w:p w14:paraId="04A5D375" w14:textId="7B0A5E35" w:rsidR="00CE558F" w:rsidRDefault="00E16BAA" w:rsidP="00BA700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single parent </w:t>
      </w:r>
      <w:r w:rsidR="000F2E6E">
        <w:rPr>
          <w:rFonts w:ascii="Arial" w:hAnsi="Arial" w:cs="Arial"/>
          <w:sz w:val="24"/>
          <w:szCs w:val="24"/>
        </w:rPr>
        <w:t>who</w:t>
      </w:r>
      <w:r w:rsidR="00120C92">
        <w:rPr>
          <w:rFonts w:ascii="Arial" w:hAnsi="Arial" w:cs="Arial"/>
          <w:sz w:val="24"/>
          <w:szCs w:val="24"/>
        </w:rPr>
        <w:t xml:space="preserve"> </w:t>
      </w:r>
      <w:r w:rsidR="000F2E6E">
        <w:rPr>
          <w:rFonts w:ascii="Arial" w:hAnsi="Arial" w:cs="Arial"/>
          <w:sz w:val="24"/>
          <w:szCs w:val="24"/>
        </w:rPr>
        <w:t>has recently overcome a</w:t>
      </w:r>
      <w:r w:rsidR="004F5FB1">
        <w:rPr>
          <w:rFonts w:ascii="Arial" w:hAnsi="Arial" w:cs="Arial"/>
          <w:sz w:val="24"/>
          <w:szCs w:val="24"/>
        </w:rPr>
        <w:t xml:space="preserve">lcohol addiction </w:t>
      </w:r>
      <w:r w:rsidR="003B61B3">
        <w:rPr>
          <w:rFonts w:ascii="Arial" w:hAnsi="Arial" w:cs="Arial"/>
          <w:sz w:val="24"/>
          <w:szCs w:val="24"/>
        </w:rPr>
        <w:t xml:space="preserve">and has been assessed as being able to care for </w:t>
      </w:r>
      <w:r w:rsidR="00E3028C">
        <w:rPr>
          <w:rFonts w:ascii="Arial" w:hAnsi="Arial" w:cs="Arial"/>
          <w:sz w:val="24"/>
          <w:szCs w:val="24"/>
        </w:rPr>
        <w:t xml:space="preserve">their two young children on their own. </w:t>
      </w:r>
      <w:r w:rsidR="006B1A03">
        <w:rPr>
          <w:rFonts w:ascii="Arial" w:hAnsi="Arial" w:cs="Arial"/>
          <w:sz w:val="24"/>
          <w:szCs w:val="24"/>
        </w:rPr>
        <w:t>The mother has no contact with the children</w:t>
      </w:r>
      <w:r w:rsidR="006A75A4">
        <w:rPr>
          <w:rFonts w:ascii="Arial" w:hAnsi="Arial" w:cs="Arial"/>
          <w:sz w:val="24"/>
          <w:szCs w:val="24"/>
        </w:rPr>
        <w:t xml:space="preserve"> or other family members.</w:t>
      </w:r>
      <w:r w:rsidR="006B1A03">
        <w:rPr>
          <w:rFonts w:ascii="Arial" w:hAnsi="Arial" w:cs="Arial"/>
          <w:sz w:val="24"/>
          <w:szCs w:val="24"/>
        </w:rPr>
        <w:t xml:space="preserve"> </w:t>
      </w:r>
      <w:r w:rsidR="00E3028C">
        <w:rPr>
          <w:rFonts w:ascii="Arial" w:hAnsi="Arial" w:cs="Arial"/>
          <w:sz w:val="24"/>
          <w:szCs w:val="24"/>
        </w:rPr>
        <w:t>Both children atte</w:t>
      </w:r>
      <w:r w:rsidR="00D23F7B">
        <w:rPr>
          <w:rFonts w:ascii="Arial" w:hAnsi="Arial" w:cs="Arial"/>
          <w:sz w:val="24"/>
          <w:szCs w:val="24"/>
        </w:rPr>
        <w:t xml:space="preserve">nd the same primary school. Youngest child in reception and the eldest in year one. </w:t>
      </w:r>
      <w:r w:rsidR="00655CDB">
        <w:rPr>
          <w:rFonts w:ascii="Arial" w:hAnsi="Arial" w:cs="Arial"/>
          <w:sz w:val="24"/>
          <w:szCs w:val="24"/>
        </w:rPr>
        <w:t>He stands alone at school pick up, whilst o</w:t>
      </w:r>
      <w:r w:rsidR="00761659">
        <w:rPr>
          <w:rFonts w:ascii="Arial" w:hAnsi="Arial" w:cs="Arial"/>
          <w:sz w:val="24"/>
          <w:szCs w:val="24"/>
        </w:rPr>
        <w:t>th</w:t>
      </w:r>
      <w:r w:rsidR="00655CDB">
        <w:rPr>
          <w:rFonts w:ascii="Arial" w:hAnsi="Arial" w:cs="Arial"/>
          <w:sz w:val="24"/>
          <w:szCs w:val="24"/>
        </w:rPr>
        <w:t xml:space="preserve">er parents </w:t>
      </w:r>
      <w:r w:rsidR="000574F7">
        <w:rPr>
          <w:rFonts w:ascii="Arial" w:hAnsi="Arial" w:cs="Arial"/>
          <w:sz w:val="24"/>
          <w:szCs w:val="24"/>
        </w:rPr>
        <w:t xml:space="preserve">stare although make no eye contact or </w:t>
      </w:r>
      <w:r w:rsidR="00ED68D4">
        <w:rPr>
          <w:rFonts w:ascii="Arial" w:hAnsi="Arial" w:cs="Arial"/>
          <w:sz w:val="24"/>
          <w:szCs w:val="24"/>
        </w:rPr>
        <w:t>attempt</w:t>
      </w:r>
      <w:r w:rsidR="0008600C">
        <w:rPr>
          <w:rFonts w:ascii="Arial" w:hAnsi="Arial" w:cs="Arial"/>
          <w:sz w:val="24"/>
          <w:szCs w:val="24"/>
        </w:rPr>
        <w:t xml:space="preserve"> any form of communication. </w:t>
      </w:r>
      <w:r w:rsidR="00E77D15">
        <w:rPr>
          <w:rFonts w:ascii="Arial" w:hAnsi="Arial" w:cs="Arial"/>
          <w:sz w:val="24"/>
          <w:szCs w:val="24"/>
        </w:rPr>
        <w:t xml:space="preserve">The dad looks uneasy around others and hesitant to talk to any teachers </w:t>
      </w:r>
      <w:r w:rsidR="00D36BB7">
        <w:rPr>
          <w:rFonts w:ascii="Arial" w:hAnsi="Arial" w:cs="Arial"/>
          <w:sz w:val="24"/>
          <w:szCs w:val="24"/>
        </w:rPr>
        <w:t>or adults. The young girl and boy</w:t>
      </w:r>
      <w:r w:rsidR="00DF2D90">
        <w:rPr>
          <w:rFonts w:ascii="Arial" w:hAnsi="Arial" w:cs="Arial"/>
          <w:sz w:val="24"/>
          <w:szCs w:val="24"/>
        </w:rPr>
        <w:t xml:space="preserve">’s progress has improved, however </w:t>
      </w:r>
      <w:r w:rsidR="005C71EF">
        <w:rPr>
          <w:rFonts w:ascii="Arial" w:hAnsi="Arial" w:cs="Arial"/>
          <w:sz w:val="24"/>
          <w:szCs w:val="24"/>
        </w:rPr>
        <w:t>its apparent they do not mix with many others outside of school</w:t>
      </w:r>
      <w:r w:rsidR="00E70B06">
        <w:rPr>
          <w:rFonts w:ascii="Arial" w:hAnsi="Arial" w:cs="Arial"/>
          <w:sz w:val="24"/>
          <w:szCs w:val="24"/>
        </w:rPr>
        <w:t>. The children’s clothes are ill-fitt</w:t>
      </w:r>
      <w:r w:rsidR="006C02AF">
        <w:rPr>
          <w:rFonts w:ascii="Arial" w:hAnsi="Arial" w:cs="Arial"/>
          <w:sz w:val="24"/>
          <w:szCs w:val="24"/>
        </w:rPr>
        <w:t>ing</w:t>
      </w:r>
      <w:r w:rsidR="00E70B06">
        <w:rPr>
          <w:rFonts w:ascii="Arial" w:hAnsi="Arial" w:cs="Arial"/>
          <w:sz w:val="24"/>
          <w:szCs w:val="24"/>
        </w:rPr>
        <w:t xml:space="preserve"> </w:t>
      </w:r>
      <w:r w:rsidR="00C716A5">
        <w:rPr>
          <w:rFonts w:ascii="Arial" w:hAnsi="Arial" w:cs="Arial"/>
          <w:sz w:val="24"/>
          <w:szCs w:val="24"/>
        </w:rPr>
        <w:t xml:space="preserve">and occasionally dirty, which may show signs </w:t>
      </w:r>
      <w:r w:rsidR="008F16BD">
        <w:rPr>
          <w:rFonts w:ascii="Arial" w:hAnsi="Arial" w:cs="Arial"/>
          <w:sz w:val="24"/>
          <w:szCs w:val="24"/>
        </w:rPr>
        <w:t>of struggle.</w:t>
      </w:r>
    </w:p>
    <w:p w14:paraId="335D9F28" w14:textId="6618A32B" w:rsidR="007C59AC" w:rsidRDefault="007C59AC" w:rsidP="00BA700E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343424">
        <w:rPr>
          <w:rFonts w:ascii="Arial" w:hAnsi="Arial" w:cs="Arial"/>
          <w:b/>
          <w:bCs/>
          <w:sz w:val="24"/>
          <w:szCs w:val="24"/>
          <w:u w:val="single"/>
        </w:rPr>
        <w:t xml:space="preserve">What </w:t>
      </w:r>
      <w:r w:rsidR="00343424" w:rsidRPr="00343424">
        <w:rPr>
          <w:rFonts w:ascii="Arial" w:hAnsi="Arial" w:cs="Arial"/>
          <w:b/>
          <w:bCs/>
          <w:sz w:val="24"/>
          <w:szCs w:val="24"/>
          <w:u w:val="single"/>
        </w:rPr>
        <w:t>is inclusive leadership?</w:t>
      </w:r>
    </w:p>
    <w:p w14:paraId="1695633C" w14:textId="2C8A5800" w:rsidR="00770BD1" w:rsidRDefault="00D14B77" w:rsidP="00BA700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</w:t>
      </w:r>
      <w:r w:rsidR="00A5087B">
        <w:rPr>
          <w:rFonts w:ascii="Arial" w:hAnsi="Arial" w:cs="Arial"/>
          <w:sz w:val="24"/>
          <w:szCs w:val="24"/>
        </w:rPr>
        <w:t xml:space="preserve">ccording to Booysen (2014) inclusive leadership is </w:t>
      </w:r>
      <w:r w:rsidR="00D3090F">
        <w:rPr>
          <w:rFonts w:ascii="Arial" w:hAnsi="Arial" w:cs="Arial"/>
          <w:sz w:val="24"/>
          <w:szCs w:val="24"/>
        </w:rPr>
        <w:t xml:space="preserve">a framework which aims to </w:t>
      </w:r>
      <w:r w:rsidR="00CD7B53">
        <w:rPr>
          <w:rFonts w:ascii="Arial" w:hAnsi="Arial" w:cs="Arial"/>
          <w:sz w:val="24"/>
          <w:szCs w:val="24"/>
        </w:rPr>
        <w:t>retain authenticity</w:t>
      </w:r>
      <w:r w:rsidR="00C9067D">
        <w:rPr>
          <w:rFonts w:ascii="Arial" w:hAnsi="Arial" w:cs="Arial"/>
          <w:sz w:val="24"/>
          <w:szCs w:val="24"/>
        </w:rPr>
        <w:t xml:space="preserve"> to enable individuals to be included</w:t>
      </w:r>
      <w:r w:rsidR="00673988">
        <w:rPr>
          <w:rFonts w:ascii="Arial" w:hAnsi="Arial" w:cs="Arial"/>
          <w:sz w:val="24"/>
          <w:szCs w:val="24"/>
        </w:rPr>
        <w:t xml:space="preserve"> in a respectful relational practice</w:t>
      </w:r>
      <w:r w:rsidR="005A2429">
        <w:rPr>
          <w:rFonts w:ascii="Arial" w:hAnsi="Arial" w:cs="Arial"/>
          <w:sz w:val="24"/>
          <w:szCs w:val="24"/>
        </w:rPr>
        <w:t xml:space="preserve">. </w:t>
      </w:r>
      <w:r w:rsidR="000E6439">
        <w:rPr>
          <w:rFonts w:ascii="Arial" w:hAnsi="Arial" w:cs="Arial"/>
          <w:sz w:val="24"/>
          <w:szCs w:val="24"/>
        </w:rPr>
        <w:t xml:space="preserve">Inclusive leadership requires </w:t>
      </w:r>
      <w:r w:rsidR="009C5E66">
        <w:rPr>
          <w:rFonts w:ascii="Arial" w:hAnsi="Arial" w:cs="Arial"/>
          <w:sz w:val="24"/>
          <w:szCs w:val="24"/>
        </w:rPr>
        <w:t xml:space="preserve">courage to create and make changes </w:t>
      </w:r>
      <w:r w:rsidR="00C33449">
        <w:rPr>
          <w:rFonts w:ascii="Arial" w:hAnsi="Arial" w:cs="Arial"/>
          <w:sz w:val="24"/>
          <w:szCs w:val="24"/>
        </w:rPr>
        <w:t>to balance others’ needs in any setting</w:t>
      </w:r>
      <w:r w:rsidR="006B3B9F">
        <w:rPr>
          <w:rFonts w:ascii="Arial" w:hAnsi="Arial" w:cs="Arial"/>
          <w:sz w:val="24"/>
          <w:szCs w:val="24"/>
        </w:rPr>
        <w:t>. It is necessary for settings to foster differences,</w:t>
      </w:r>
      <w:r w:rsidR="00CB363C">
        <w:rPr>
          <w:rFonts w:ascii="Arial" w:hAnsi="Arial" w:cs="Arial"/>
          <w:sz w:val="24"/>
          <w:szCs w:val="24"/>
        </w:rPr>
        <w:t xml:space="preserve"> manage diversity and cultural competencies</w:t>
      </w:r>
      <w:r w:rsidR="007D12A1">
        <w:rPr>
          <w:rFonts w:ascii="Arial" w:hAnsi="Arial" w:cs="Arial"/>
          <w:sz w:val="24"/>
          <w:szCs w:val="24"/>
        </w:rPr>
        <w:t xml:space="preserve"> to allow all individuals to feel valued </w:t>
      </w:r>
      <w:r w:rsidR="00FF3F25">
        <w:rPr>
          <w:rFonts w:ascii="Arial" w:hAnsi="Arial" w:cs="Arial"/>
          <w:sz w:val="24"/>
          <w:szCs w:val="24"/>
        </w:rPr>
        <w:t>without have to</w:t>
      </w:r>
      <w:r w:rsidR="008A6B2F">
        <w:rPr>
          <w:rFonts w:ascii="Arial" w:hAnsi="Arial" w:cs="Arial"/>
          <w:sz w:val="24"/>
          <w:szCs w:val="24"/>
        </w:rPr>
        <w:t xml:space="preserve"> hide or subsume </w:t>
      </w:r>
      <w:r w:rsidR="00A1517F">
        <w:rPr>
          <w:rFonts w:ascii="Arial" w:hAnsi="Arial" w:cs="Arial"/>
          <w:sz w:val="24"/>
          <w:szCs w:val="24"/>
        </w:rPr>
        <w:t>(</w:t>
      </w:r>
      <w:r w:rsidR="009E1D77">
        <w:rPr>
          <w:rFonts w:ascii="Arial" w:hAnsi="Arial" w:cs="Arial"/>
          <w:sz w:val="24"/>
          <w:szCs w:val="24"/>
        </w:rPr>
        <w:t>King, Roberts-Turner</w:t>
      </w:r>
      <w:r w:rsidR="00130C4E">
        <w:rPr>
          <w:rFonts w:ascii="Arial" w:hAnsi="Arial" w:cs="Arial"/>
          <w:sz w:val="24"/>
          <w:szCs w:val="24"/>
        </w:rPr>
        <w:t xml:space="preserve"> and Floyd, 2024). </w:t>
      </w:r>
    </w:p>
    <w:p w14:paraId="454269EA" w14:textId="6C07E93D" w:rsidR="00396227" w:rsidRDefault="000B39D1" w:rsidP="00BA700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However, </w:t>
      </w:r>
      <w:r w:rsidR="00080A1C">
        <w:rPr>
          <w:rFonts w:ascii="Arial" w:hAnsi="Arial" w:cs="Arial"/>
          <w:sz w:val="24"/>
          <w:szCs w:val="24"/>
        </w:rPr>
        <w:t>definitions of inclusive leadership may vary depending on context</w:t>
      </w:r>
      <w:r w:rsidR="00EF1687">
        <w:rPr>
          <w:rFonts w:ascii="Arial" w:hAnsi="Arial" w:cs="Arial"/>
          <w:sz w:val="24"/>
          <w:szCs w:val="24"/>
        </w:rPr>
        <w:t>,</w:t>
      </w:r>
      <w:r w:rsidR="009345E1">
        <w:rPr>
          <w:rFonts w:ascii="Arial" w:hAnsi="Arial" w:cs="Arial"/>
          <w:sz w:val="24"/>
          <w:szCs w:val="24"/>
        </w:rPr>
        <w:t xml:space="preserve"> </w:t>
      </w:r>
      <w:r w:rsidR="00451F57">
        <w:rPr>
          <w:rFonts w:ascii="Arial" w:hAnsi="Arial" w:cs="Arial"/>
          <w:sz w:val="24"/>
          <w:szCs w:val="24"/>
        </w:rPr>
        <w:t xml:space="preserve">nonetheless </w:t>
      </w:r>
      <w:r w:rsidR="00E86FD9">
        <w:rPr>
          <w:rFonts w:ascii="Arial" w:hAnsi="Arial" w:cs="Arial"/>
          <w:sz w:val="24"/>
          <w:szCs w:val="24"/>
        </w:rPr>
        <w:t xml:space="preserve">the majority of </w:t>
      </w:r>
      <w:r w:rsidR="00983499">
        <w:rPr>
          <w:rFonts w:ascii="Arial" w:hAnsi="Arial" w:cs="Arial"/>
          <w:sz w:val="24"/>
          <w:szCs w:val="24"/>
        </w:rPr>
        <w:t>conclusions suggest inclusion is fundamental for success</w:t>
      </w:r>
      <w:r w:rsidR="002A7581">
        <w:rPr>
          <w:rFonts w:ascii="Arial" w:hAnsi="Arial" w:cs="Arial"/>
          <w:sz w:val="24"/>
          <w:szCs w:val="24"/>
        </w:rPr>
        <w:t xml:space="preserve">, </w:t>
      </w:r>
      <w:r w:rsidR="004C1709">
        <w:rPr>
          <w:rFonts w:ascii="Arial" w:hAnsi="Arial" w:cs="Arial"/>
          <w:sz w:val="24"/>
          <w:szCs w:val="24"/>
        </w:rPr>
        <w:t>due to encouraging people’s multi-faceted talents and supporting personal development</w:t>
      </w:r>
      <w:r w:rsidR="00DA3798">
        <w:rPr>
          <w:rFonts w:ascii="Arial" w:hAnsi="Arial" w:cs="Arial"/>
          <w:sz w:val="24"/>
          <w:szCs w:val="24"/>
        </w:rPr>
        <w:t xml:space="preserve">, growth and </w:t>
      </w:r>
      <w:r w:rsidR="00E97C7F">
        <w:rPr>
          <w:rFonts w:ascii="Arial" w:hAnsi="Arial" w:cs="Arial"/>
          <w:sz w:val="24"/>
          <w:szCs w:val="24"/>
        </w:rPr>
        <w:t xml:space="preserve">supports </w:t>
      </w:r>
      <w:r w:rsidR="006242B8">
        <w:rPr>
          <w:rFonts w:ascii="Arial" w:hAnsi="Arial" w:cs="Arial"/>
          <w:sz w:val="24"/>
          <w:szCs w:val="24"/>
        </w:rPr>
        <w:t>equity</w:t>
      </w:r>
      <w:r w:rsidR="00770BD1">
        <w:rPr>
          <w:rFonts w:ascii="Arial" w:hAnsi="Arial" w:cs="Arial"/>
          <w:sz w:val="24"/>
          <w:szCs w:val="24"/>
        </w:rPr>
        <w:t xml:space="preserve"> (Ferdman, 2021)</w:t>
      </w:r>
      <w:r w:rsidR="006242B8">
        <w:rPr>
          <w:rFonts w:ascii="Arial" w:hAnsi="Arial" w:cs="Arial"/>
          <w:sz w:val="24"/>
          <w:szCs w:val="24"/>
        </w:rPr>
        <w:t xml:space="preserve">. </w:t>
      </w:r>
      <w:r w:rsidR="000316D3">
        <w:rPr>
          <w:rFonts w:ascii="Arial" w:hAnsi="Arial" w:cs="Arial"/>
          <w:sz w:val="24"/>
          <w:szCs w:val="24"/>
        </w:rPr>
        <w:t xml:space="preserve">Similarly, Ferdman (2021) </w:t>
      </w:r>
      <w:r w:rsidR="00877EA4">
        <w:rPr>
          <w:rFonts w:ascii="Arial" w:hAnsi="Arial" w:cs="Arial"/>
          <w:sz w:val="24"/>
          <w:szCs w:val="24"/>
        </w:rPr>
        <w:t xml:space="preserve">also </w:t>
      </w:r>
      <w:r w:rsidR="000316D3">
        <w:rPr>
          <w:rFonts w:ascii="Arial" w:hAnsi="Arial" w:cs="Arial"/>
          <w:sz w:val="24"/>
          <w:szCs w:val="24"/>
        </w:rPr>
        <w:t xml:space="preserve">defined inclusive leadership </w:t>
      </w:r>
      <w:r w:rsidR="000075FC">
        <w:rPr>
          <w:rFonts w:ascii="Arial" w:hAnsi="Arial" w:cs="Arial"/>
          <w:sz w:val="24"/>
          <w:szCs w:val="24"/>
        </w:rPr>
        <w:t xml:space="preserve">as </w:t>
      </w:r>
      <w:r w:rsidR="00877EA4">
        <w:rPr>
          <w:rFonts w:ascii="Arial" w:hAnsi="Arial" w:cs="Arial"/>
          <w:sz w:val="24"/>
          <w:szCs w:val="24"/>
        </w:rPr>
        <w:t xml:space="preserve">valuing each individual </w:t>
      </w:r>
      <w:r w:rsidR="00132F7E">
        <w:rPr>
          <w:rFonts w:ascii="Arial" w:hAnsi="Arial" w:cs="Arial"/>
          <w:sz w:val="24"/>
          <w:szCs w:val="24"/>
        </w:rPr>
        <w:t>and ensuring each person feels a sense of belonging and are safe to part</w:t>
      </w:r>
      <w:r w:rsidR="00FD60C8">
        <w:rPr>
          <w:rFonts w:ascii="Arial" w:hAnsi="Arial" w:cs="Arial"/>
          <w:sz w:val="24"/>
          <w:szCs w:val="24"/>
        </w:rPr>
        <w:t>icipate</w:t>
      </w:r>
      <w:r w:rsidR="006C53EC">
        <w:rPr>
          <w:rFonts w:ascii="Arial" w:hAnsi="Arial" w:cs="Arial"/>
          <w:sz w:val="24"/>
          <w:szCs w:val="24"/>
        </w:rPr>
        <w:t>, and celebrate cultural difference and diversity</w:t>
      </w:r>
      <w:r w:rsidR="001D449D">
        <w:rPr>
          <w:rFonts w:ascii="Arial" w:hAnsi="Arial" w:cs="Arial"/>
          <w:sz w:val="24"/>
          <w:szCs w:val="24"/>
        </w:rPr>
        <w:t xml:space="preserve">. </w:t>
      </w:r>
      <w:r w:rsidR="00DC72DB">
        <w:rPr>
          <w:rFonts w:ascii="Arial" w:hAnsi="Arial" w:cs="Arial"/>
          <w:sz w:val="24"/>
          <w:szCs w:val="24"/>
        </w:rPr>
        <w:t>An individual</w:t>
      </w:r>
      <w:r w:rsidR="00CD48A1">
        <w:rPr>
          <w:rFonts w:ascii="Arial" w:hAnsi="Arial" w:cs="Arial"/>
          <w:sz w:val="24"/>
          <w:szCs w:val="24"/>
        </w:rPr>
        <w:t>’s sense of belonging depends on how accepted and valued they feel</w:t>
      </w:r>
      <w:r w:rsidR="00D145B3">
        <w:rPr>
          <w:rFonts w:ascii="Arial" w:hAnsi="Arial" w:cs="Arial"/>
          <w:sz w:val="24"/>
          <w:szCs w:val="24"/>
        </w:rPr>
        <w:t xml:space="preserve"> according to Aliyev and Tunc (2015). </w:t>
      </w:r>
    </w:p>
    <w:p w14:paraId="4DEAC1C2" w14:textId="12931ABA" w:rsidR="00B12B40" w:rsidRDefault="00151584" w:rsidP="00BA700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Inclusive leadership </w:t>
      </w:r>
      <w:r w:rsidR="008742A1">
        <w:rPr>
          <w:rFonts w:ascii="Arial" w:hAnsi="Arial" w:cs="Arial"/>
          <w:sz w:val="24"/>
          <w:szCs w:val="24"/>
        </w:rPr>
        <w:t xml:space="preserve">is considered to play a pivot role </w:t>
      </w:r>
      <w:r w:rsidR="00C2360F">
        <w:rPr>
          <w:rFonts w:ascii="Arial" w:hAnsi="Arial" w:cs="Arial"/>
          <w:sz w:val="24"/>
          <w:szCs w:val="24"/>
        </w:rPr>
        <w:t xml:space="preserve">in </w:t>
      </w:r>
      <w:r w:rsidR="00C84DC9">
        <w:rPr>
          <w:rFonts w:ascii="Arial" w:hAnsi="Arial" w:cs="Arial"/>
          <w:sz w:val="24"/>
          <w:szCs w:val="24"/>
        </w:rPr>
        <w:t xml:space="preserve">ensuring the </w:t>
      </w:r>
      <w:r w:rsidR="00186252">
        <w:rPr>
          <w:rFonts w:ascii="Arial" w:hAnsi="Arial" w:cs="Arial"/>
          <w:sz w:val="24"/>
          <w:szCs w:val="24"/>
        </w:rPr>
        <w:t>establishment boast</w:t>
      </w:r>
      <w:r w:rsidR="00C84DC9">
        <w:rPr>
          <w:rFonts w:ascii="Arial" w:hAnsi="Arial" w:cs="Arial"/>
          <w:sz w:val="24"/>
          <w:szCs w:val="24"/>
        </w:rPr>
        <w:t xml:space="preserve"> inclusiveness</w:t>
      </w:r>
      <w:r w:rsidR="003A1472">
        <w:rPr>
          <w:rFonts w:ascii="Arial" w:hAnsi="Arial" w:cs="Arial"/>
          <w:sz w:val="24"/>
          <w:szCs w:val="24"/>
        </w:rPr>
        <w:t xml:space="preserve">. </w:t>
      </w:r>
      <w:r w:rsidR="00186252">
        <w:rPr>
          <w:rFonts w:ascii="Arial" w:hAnsi="Arial" w:cs="Arial"/>
          <w:sz w:val="24"/>
          <w:szCs w:val="24"/>
        </w:rPr>
        <w:t>Therefore,</w:t>
      </w:r>
      <w:r w:rsidR="003A1472">
        <w:rPr>
          <w:rFonts w:ascii="Arial" w:hAnsi="Arial" w:cs="Arial"/>
          <w:sz w:val="24"/>
          <w:szCs w:val="24"/>
        </w:rPr>
        <w:t xml:space="preserve"> an inclusive leade</w:t>
      </w:r>
      <w:r w:rsidR="005B0C69">
        <w:rPr>
          <w:rFonts w:ascii="Arial" w:hAnsi="Arial" w:cs="Arial"/>
          <w:sz w:val="24"/>
          <w:szCs w:val="24"/>
        </w:rPr>
        <w:t>r</w:t>
      </w:r>
      <w:r w:rsidR="003A1472">
        <w:rPr>
          <w:rFonts w:ascii="Arial" w:hAnsi="Arial" w:cs="Arial"/>
          <w:sz w:val="24"/>
          <w:szCs w:val="24"/>
        </w:rPr>
        <w:t xml:space="preserve"> </w:t>
      </w:r>
      <w:r w:rsidR="00186252">
        <w:rPr>
          <w:rFonts w:ascii="Arial" w:hAnsi="Arial" w:cs="Arial"/>
          <w:sz w:val="24"/>
          <w:szCs w:val="24"/>
        </w:rPr>
        <w:t>facilitates</w:t>
      </w:r>
      <w:r w:rsidR="0046722B">
        <w:rPr>
          <w:rFonts w:ascii="Arial" w:hAnsi="Arial" w:cs="Arial"/>
          <w:sz w:val="24"/>
          <w:szCs w:val="24"/>
        </w:rPr>
        <w:t xml:space="preserve"> belong</w:t>
      </w:r>
      <w:r w:rsidR="00EA1C37">
        <w:rPr>
          <w:rFonts w:ascii="Arial" w:hAnsi="Arial" w:cs="Arial"/>
          <w:sz w:val="24"/>
          <w:szCs w:val="24"/>
        </w:rPr>
        <w:t xml:space="preserve">ingness alongside </w:t>
      </w:r>
      <w:r w:rsidR="006D1D87">
        <w:rPr>
          <w:rFonts w:ascii="Arial" w:hAnsi="Arial" w:cs="Arial"/>
          <w:sz w:val="24"/>
          <w:szCs w:val="24"/>
        </w:rPr>
        <w:t>having the ability to encourage diverse contribution</w:t>
      </w:r>
      <w:r w:rsidR="00802F2E">
        <w:rPr>
          <w:rFonts w:ascii="Arial" w:hAnsi="Arial" w:cs="Arial"/>
          <w:sz w:val="24"/>
          <w:szCs w:val="24"/>
        </w:rPr>
        <w:t>s to ensure</w:t>
      </w:r>
      <w:r w:rsidR="00657B13">
        <w:rPr>
          <w:rFonts w:ascii="Arial" w:hAnsi="Arial" w:cs="Arial"/>
          <w:sz w:val="24"/>
          <w:szCs w:val="24"/>
        </w:rPr>
        <w:t xml:space="preserve"> contribution from all members in the setting (Randel </w:t>
      </w:r>
      <w:r w:rsidR="00657B13" w:rsidRPr="00657B13">
        <w:rPr>
          <w:rFonts w:ascii="Arial" w:hAnsi="Arial" w:cs="Arial"/>
          <w:i/>
          <w:iCs/>
          <w:sz w:val="24"/>
          <w:szCs w:val="24"/>
        </w:rPr>
        <w:t>et al</w:t>
      </w:r>
      <w:r w:rsidR="00657B13">
        <w:rPr>
          <w:rFonts w:ascii="Arial" w:hAnsi="Arial" w:cs="Arial"/>
          <w:sz w:val="24"/>
          <w:szCs w:val="24"/>
        </w:rPr>
        <w:t>. 2018)</w:t>
      </w:r>
      <w:r w:rsidR="00E35AE7">
        <w:rPr>
          <w:rFonts w:ascii="Arial" w:hAnsi="Arial" w:cs="Arial"/>
          <w:sz w:val="24"/>
          <w:szCs w:val="24"/>
        </w:rPr>
        <w:t xml:space="preserve">. For </w:t>
      </w:r>
      <w:r w:rsidR="00E97AD8">
        <w:rPr>
          <w:rFonts w:ascii="Arial" w:hAnsi="Arial" w:cs="Arial"/>
          <w:sz w:val="24"/>
          <w:szCs w:val="24"/>
        </w:rPr>
        <w:t xml:space="preserve">example, encouraging individuals to voice </w:t>
      </w:r>
      <w:r w:rsidR="00F015A9">
        <w:rPr>
          <w:rFonts w:ascii="Arial" w:hAnsi="Arial" w:cs="Arial"/>
          <w:sz w:val="24"/>
          <w:szCs w:val="24"/>
        </w:rPr>
        <w:t xml:space="preserve">their ideas </w:t>
      </w:r>
      <w:r w:rsidR="00EC182A">
        <w:rPr>
          <w:rFonts w:ascii="Arial" w:hAnsi="Arial" w:cs="Arial"/>
          <w:sz w:val="24"/>
          <w:szCs w:val="24"/>
        </w:rPr>
        <w:t xml:space="preserve">and feel confident to share </w:t>
      </w:r>
      <w:r w:rsidR="00AA56B7">
        <w:rPr>
          <w:rFonts w:ascii="Arial" w:hAnsi="Arial" w:cs="Arial"/>
          <w:sz w:val="24"/>
          <w:szCs w:val="24"/>
        </w:rPr>
        <w:t xml:space="preserve">diverse </w:t>
      </w:r>
      <w:r w:rsidR="001D19DB">
        <w:rPr>
          <w:rFonts w:ascii="Arial" w:hAnsi="Arial" w:cs="Arial"/>
          <w:sz w:val="24"/>
          <w:szCs w:val="24"/>
        </w:rPr>
        <w:t>opinions</w:t>
      </w:r>
      <w:r w:rsidR="00284FE2">
        <w:rPr>
          <w:rFonts w:ascii="Arial" w:hAnsi="Arial" w:cs="Arial"/>
          <w:sz w:val="24"/>
          <w:szCs w:val="24"/>
        </w:rPr>
        <w:t xml:space="preserve">, with the support of an inclusive leader to provide the necessary conditions </w:t>
      </w:r>
      <w:r w:rsidR="00E05B9A">
        <w:rPr>
          <w:rFonts w:ascii="Arial" w:hAnsi="Arial" w:cs="Arial"/>
          <w:sz w:val="24"/>
          <w:szCs w:val="24"/>
        </w:rPr>
        <w:t xml:space="preserve">to manage positive or negative outcomes, which may </w:t>
      </w:r>
      <w:r w:rsidR="00A52705">
        <w:rPr>
          <w:rFonts w:ascii="Arial" w:hAnsi="Arial" w:cs="Arial"/>
          <w:sz w:val="24"/>
          <w:szCs w:val="24"/>
        </w:rPr>
        <w:t>appear within a diverse group on individuals</w:t>
      </w:r>
      <w:r w:rsidR="007B7D17">
        <w:rPr>
          <w:rFonts w:ascii="Arial" w:hAnsi="Arial" w:cs="Arial"/>
          <w:sz w:val="24"/>
          <w:szCs w:val="24"/>
        </w:rPr>
        <w:t xml:space="preserve"> (Ashikali, Groeneveld, and Kuipers, 2021)</w:t>
      </w:r>
      <w:r w:rsidR="00A52705">
        <w:rPr>
          <w:rFonts w:ascii="Arial" w:hAnsi="Arial" w:cs="Arial"/>
          <w:sz w:val="24"/>
          <w:szCs w:val="24"/>
        </w:rPr>
        <w:t xml:space="preserve">. </w:t>
      </w:r>
    </w:p>
    <w:p w14:paraId="724403E8" w14:textId="63F97F52" w:rsidR="005B610D" w:rsidRDefault="006B6247" w:rsidP="00BA700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However, </w:t>
      </w:r>
      <w:r w:rsidR="00BB1934">
        <w:rPr>
          <w:rFonts w:ascii="Arial" w:hAnsi="Arial" w:cs="Arial"/>
          <w:sz w:val="24"/>
          <w:szCs w:val="24"/>
        </w:rPr>
        <w:t xml:space="preserve">presenting an inclusive </w:t>
      </w:r>
      <w:r w:rsidR="005E4F5D">
        <w:rPr>
          <w:rFonts w:ascii="Arial" w:hAnsi="Arial" w:cs="Arial"/>
          <w:sz w:val="24"/>
          <w:szCs w:val="24"/>
        </w:rPr>
        <w:t xml:space="preserve">framework </w:t>
      </w:r>
      <w:r w:rsidR="000D1C3A">
        <w:rPr>
          <w:rFonts w:ascii="Arial" w:hAnsi="Arial" w:cs="Arial"/>
          <w:sz w:val="24"/>
          <w:szCs w:val="24"/>
        </w:rPr>
        <w:t xml:space="preserve">is more than ensuring the setting </w:t>
      </w:r>
      <w:r w:rsidR="009728B9">
        <w:rPr>
          <w:rFonts w:ascii="Arial" w:hAnsi="Arial" w:cs="Arial"/>
          <w:sz w:val="24"/>
          <w:szCs w:val="24"/>
        </w:rPr>
        <w:t>is diverse and inclu</w:t>
      </w:r>
      <w:r w:rsidR="00B12B40">
        <w:rPr>
          <w:rFonts w:ascii="Arial" w:hAnsi="Arial" w:cs="Arial"/>
          <w:sz w:val="24"/>
          <w:szCs w:val="24"/>
        </w:rPr>
        <w:t>des</w:t>
      </w:r>
      <w:r w:rsidR="009728B9">
        <w:rPr>
          <w:rFonts w:ascii="Arial" w:hAnsi="Arial" w:cs="Arial"/>
          <w:sz w:val="24"/>
          <w:szCs w:val="24"/>
        </w:rPr>
        <w:t xml:space="preserve"> different cultures</w:t>
      </w:r>
      <w:r w:rsidR="004602AA">
        <w:rPr>
          <w:rFonts w:ascii="Arial" w:hAnsi="Arial" w:cs="Arial"/>
          <w:sz w:val="24"/>
          <w:szCs w:val="24"/>
        </w:rPr>
        <w:t xml:space="preserve">. It is vital to </w:t>
      </w:r>
      <w:r w:rsidR="00E43790">
        <w:rPr>
          <w:rFonts w:ascii="Arial" w:hAnsi="Arial" w:cs="Arial"/>
          <w:sz w:val="24"/>
          <w:szCs w:val="24"/>
        </w:rPr>
        <w:t>understand the differen</w:t>
      </w:r>
      <w:r w:rsidR="007E0DF3">
        <w:rPr>
          <w:rFonts w:ascii="Arial" w:hAnsi="Arial" w:cs="Arial"/>
          <w:sz w:val="24"/>
          <w:szCs w:val="24"/>
        </w:rPr>
        <w:t>ce</w:t>
      </w:r>
      <w:r w:rsidR="00E43790">
        <w:rPr>
          <w:rFonts w:ascii="Arial" w:hAnsi="Arial" w:cs="Arial"/>
          <w:sz w:val="24"/>
          <w:szCs w:val="24"/>
        </w:rPr>
        <w:t xml:space="preserve"> in being </w:t>
      </w:r>
      <w:r w:rsidR="00E43790">
        <w:rPr>
          <w:rFonts w:ascii="Arial" w:hAnsi="Arial" w:cs="Arial"/>
          <w:sz w:val="24"/>
          <w:szCs w:val="24"/>
        </w:rPr>
        <w:lastRenderedPageBreak/>
        <w:t>inclusive and differentiation</w:t>
      </w:r>
      <w:r w:rsidR="007E0DF3">
        <w:rPr>
          <w:rFonts w:ascii="Arial" w:hAnsi="Arial" w:cs="Arial"/>
          <w:sz w:val="24"/>
          <w:szCs w:val="24"/>
        </w:rPr>
        <w:t xml:space="preserve">, which may lead to the individual feeling </w:t>
      </w:r>
      <w:r w:rsidR="0076510E">
        <w:rPr>
          <w:rFonts w:ascii="Arial" w:hAnsi="Arial" w:cs="Arial"/>
          <w:sz w:val="24"/>
          <w:szCs w:val="24"/>
        </w:rPr>
        <w:t>like an outsider</w:t>
      </w:r>
      <w:r w:rsidR="007E0DF3">
        <w:rPr>
          <w:rFonts w:ascii="Arial" w:hAnsi="Arial" w:cs="Arial"/>
          <w:sz w:val="24"/>
          <w:szCs w:val="24"/>
        </w:rPr>
        <w:t xml:space="preserve"> (</w:t>
      </w:r>
      <w:r w:rsidR="00925ACB">
        <w:rPr>
          <w:rFonts w:ascii="Arial" w:hAnsi="Arial" w:cs="Arial"/>
          <w:sz w:val="24"/>
          <w:szCs w:val="24"/>
        </w:rPr>
        <w:t>Shore and Chung, 2021).</w:t>
      </w:r>
      <w:r w:rsidR="004E2597">
        <w:rPr>
          <w:rFonts w:ascii="Arial" w:hAnsi="Arial" w:cs="Arial"/>
          <w:sz w:val="24"/>
          <w:szCs w:val="24"/>
        </w:rPr>
        <w:t xml:space="preserve"> </w:t>
      </w:r>
      <w:r w:rsidR="003E7583">
        <w:rPr>
          <w:rFonts w:ascii="Arial" w:hAnsi="Arial" w:cs="Arial"/>
          <w:sz w:val="24"/>
          <w:szCs w:val="24"/>
        </w:rPr>
        <w:t>Cul</w:t>
      </w:r>
      <w:r w:rsidR="0068079D">
        <w:rPr>
          <w:rFonts w:ascii="Arial" w:hAnsi="Arial" w:cs="Arial"/>
          <w:sz w:val="24"/>
          <w:szCs w:val="24"/>
        </w:rPr>
        <w:t xml:space="preserve">tural appropriation </w:t>
      </w:r>
      <w:r w:rsidR="00014DF3">
        <w:rPr>
          <w:rFonts w:ascii="Arial" w:hAnsi="Arial" w:cs="Arial"/>
          <w:sz w:val="24"/>
          <w:szCs w:val="24"/>
        </w:rPr>
        <w:t xml:space="preserve">is defined as </w:t>
      </w:r>
      <w:r w:rsidR="00605C99">
        <w:rPr>
          <w:rFonts w:ascii="Arial" w:hAnsi="Arial" w:cs="Arial"/>
          <w:sz w:val="24"/>
          <w:szCs w:val="24"/>
        </w:rPr>
        <w:t>‘</w:t>
      </w:r>
      <w:r w:rsidR="00014DF3">
        <w:rPr>
          <w:rFonts w:ascii="Arial" w:hAnsi="Arial" w:cs="Arial"/>
          <w:sz w:val="24"/>
          <w:szCs w:val="24"/>
        </w:rPr>
        <w:t xml:space="preserve">taking </w:t>
      </w:r>
      <w:r w:rsidR="0003061E">
        <w:rPr>
          <w:rFonts w:ascii="Arial" w:hAnsi="Arial" w:cs="Arial"/>
          <w:sz w:val="24"/>
          <w:szCs w:val="24"/>
        </w:rPr>
        <w:t xml:space="preserve">from </w:t>
      </w:r>
      <w:r w:rsidR="00F51B78">
        <w:rPr>
          <w:rFonts w:ascii="Arial" w:hAnsi="Arial" w:cs="Arial"/>
          <w:sz w:val="24"/>
          <w:szCs w:val="24"/>
        </w:rPr>
        <w:t>a culture</w:t>
      </w:r>
      <w:r w:rsidR="00605C99">
        <w:rPr>
          <w:rFonts w:ascii="Arial" w:hAnsi="Arial" w:cs="Arial"/>
          <w:sz w:val="24"/>
          <w:szCs w:val="24"/>
        </w:rPr>
        <w:t>’</w:t>
      </w:r>
      <w:r w:rsidR="00F51B78">
        <w:rPr>
          <w:rFonts w:ascii="Arial" w:hAnsi="Arial" w:cs="Arial"/>
          <w:sz w:val="24"/>
          <w:szCs w:val="24"/>
        </w:rPr>
        <w:t xml:space="preserve"> </w:t>
      </w:r>
      <w:r w:rsidR="002C73BB">
        <w:rPr>
          <w:rFonts w:ascii="Arial" w:hAnsi="Arial" w:cs="Arial"/>
          <w:sz w:val="24"/>
          <w:szCs w:val="24"/>
        </w:rPr>
        <w:t xml:space="preserve">and Arya (2021) </w:t>
      </w:r>
      <w:r w:rsidR="00F927B3">
        <w:rPr>
          <w:rFonts w:ascii="Arial" w:hAnsi="Arial" w:cs="Arial"/>
          <w:sz w:val="24"/>
          <w:szCs w:val="24"/>
        </w:rPr>
        <w:t xml:space="preserve">stipulates it is an asymmetry of power </w:t>
      </w:r>
      <w:r w:rsidR="00500470">
        <w:rPr>
          <w:rFonts w:ascii="Arial" w:hAnsi="Arial" w:cs="Arial"/>
          <w:sz w:val="24"/>
          <w:szCs w:val="24"/>
        </w:rPr>
        <w:t xml:space="preserve">involving the majority culture </w:t>
      </w:r>
      <w:r w:rsidR="00C411A9">
        <w:rPr>
          <w:rFonts w:ascii="Arial" w:hAnsi="Arial" w:cs="Arial"/>
          <w:sz w:val="24"/>
          <w:szCs w:val="24"/>
        </w:rPr>
        <w:t xml:space="preserve">taking a range </w:t>
      </w:r>
      <w:r w:rsidR="00D83EB4">
        <w:rPr>
          <w:rFonts w:ascii="Arial" w:hAnsi="Arial" w:cs="Arial"/>
          <w:sz w:val="24"/>
          <w:szCs w:val="24"/>
        </w:rPr>
        <w:t xml:space="preserve">representatives </w:t>
      </w:r>
      <w:r w:rsidR="00A146CF">
        <w:rPr>
          <w:rFonts w:ascii="Arial" w:hAnsi="Arial" w:cs="Arial"/>
          <w:sz w:val="24"/>
          <w:szCs w:val="24"/>
        </w:rPr>
        <w:t>from the marginalised culture</w:t>
      </w:r>
      <w:r w:rsidR="009B6481">
        <w:rPr>
          <w:rFonts w:ascii="Arial" w:hAnsi="Arial" w:cs="Arial"/>
          <w:sz w:val="24"/>
          <w:szCs w:val="24"/>
        </w:rPr>
        <w:t xml:space="preserve">, which </w:t>
      </w:r>
      <w:r w:rsidR="006A262E">
        <w:rPr>
          <w:rFonts w:ascii="Arial" w:hAnsi="Arial" w:cs="Arial"/>
          <w:sz w:val="24"/>
          <w:szCs w:val="24"/>
        </w:rPr>
        <w:t>may provoke moral outrage.</w:t>
      </w:r>
      <w:r w:rsidR="0044159C">
        <w:rPr>
          <w:rFonts w:ascii="Arial" w:hAnsi="Arial" w:cs="Arial"/>
          <w:sz w:val="24"/>
          <w:szCs w:val="24"/>
        </w:rPr>
        <w:t xml:space="preserve"> An inclusive leader </w:t>
      </w:r>
      <w:r w:rsidR="00E342FB">
        <w:rPr>
          <w:rFonts w:ascii="Arial" w:hAnsi="Arial" w:cs="Arial"/>
          <w:sz w:val="24"/>
          <w:szCs w:val="24"/>
        </w:rPr>
        <w:t>should aim to promote c</w:t>
      </w:r>
      <w:r w:rsidR="00294A92">
        <w:rPr>
          <w:rFonts w:ascii="Arial" w:hAnsi="Arial" w:cs="Arial"/>
          <w:sz w:val="24"/>
          <w:szCs w:val="24"/>
        </w:rPr>
        <w:t>ulture appreciation</w:t>
      </w:r>
      <w:r w:rsidR="00AE050A">
        <w:rPr>
          <w:rFonts w:ascii="Arial" w:hAnsi="Arial" w:cs="Arial"/>
          <w:sz w:val="24"/>
          <w:szCs w:val="24"/>
        </w:rPr>
        <w:t xml:space="preserve">, </w:t>
      </w:r>
      <w:r w:rsidR="006B0F8A">
        <w:rPr>
          <w:rFonts w:ascii="Arial" w:hAnsi="Arial" w:cs="Arial"/>
          <w:sz w:val="24"/>
          <w:szCs w:val="24"/>
        </w:rPr>
        <w:t xml:space="preserve">and </w:t>
      </w:r>
      <w:r w:rsidR="00C359D6">
        <w:rPr>
          <w:rFonts w:ascii="Arial" w:hAnsi="Arial" w:cs="Arial"/>
          <w:sz w:val="24"/>
          <w:szCs w:val="24"/>
        </w:rPr>
        <w:t xml:space="preserve">teach the children the history </w:t>
      </w:r>
      <w:r w:rsidR="00936034">
        <w:rPr>
          <w:rFonts w:ascii="Arial" w:hAnsi="Arial" w:cs="Arial"/>
          <w:sz w:val="24"/>
          <w:szCs w:val="24"/>
        </w:rPr>
        <w:t xml:space="preserve">of different cultures and participate in activities inspired </w:t>
      </w:r>
      <w:r w:rsidR="009D0767">
        <w:rPr>
          <w:rFonts w:ascii="Arial" w:hAnsi="Arial" w:cs="Arial"/>
          <w:sz w:val="24"/>
          <w:szCs w:val="24"/>
        </w:rPr>
        <w:t>by the culture and encourage children to re</w:t>
      </w:r>
      <w:r w:rsidR="00FB7E1F">
        <w:rPr>
          <w:rFonts w:ascii="Arial" w:hAnsi="Arial" w:cs="Arial"/>
          <w:sz w:val="24"/>
          <w:szCs w:val="24"/>
        </w:rPr>
        <w:t xml:space="preserve">spect and </w:t>
      </w:r>
      <w:r w:rsidR="00693A1B">
        <w:rPr>
          <w:rFonts w:ascii="Arial" w:hAnsi="Arial" w:cs="Arial"/>
          <w:sz w:val="24"/>
          <w:szCs w:val="24"/>
        </w:rPr>
        <w:t>appreciate</w:t>
      </w:r>
      <w:r w:rsidR="00FB7E1F">
        <w:rPr>
          <w:rFonts w:ascii="Arial" w:hAnsi="Arial" w:cs="Arial"/>
          <w:sz w:val="24"/>
          <w:szCs w:val="24"/>
        </w:rPr>
        <w:t xml:space="preserve"> the uni</w:t>
      </w:r>
      <w:r w:rsidR="00693A1B">
        <w:rPr>
          <w:rFonts w:ascii="Arial" w:hAnsi="Arial" w:cs="Arial"/>
          <w:sz w:val="24"/>
          <w:szCs w:val="24"/>
        </w:rPr>
        <w:t>queness</w:t>
      </w:r>
      <w:r w:rsidR="008D430C">
        <w:rPr>
          <w:rFonts w:ascii="Arial" w:hAnsi="Arial" w:cs="Arial"/>
          <w:sz w:val="24"/>
          <w:szCs w:val="24"/>
        </w:rPr>
        <w:t xml:space="preserve"> (</w:t>
      </w:r>
      <w:r w:rsidR="001636D8">
        <w:rPr>
          <w:rFonts w:ascii="Arial" w:hAnsi="Arial" w:cs="Arial"/>
          <w:sz w:val="24"/>
          <w:szCs w:val="24"/>
        </w:rPr>
        <w:t>Cela, no date).</w:t>
      </w:r>
    </w:p>
    <w:p w14:paraId="03C88B43" w14:textId="6B49755E" w:rsidR="00063181" w:rsidRDefault="0039652F" w:rsidP="00BA700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Diversity </w:t>
      </w:r>
      <w:r w:rsidR="001F030C">
        <w:rPr>
          <w:rFonts w:ascii="Arial" w:hAnsi="Arial" w:cs="Arial"/>
          <w:sz w:val="24"/>
          <w:szCs w:val="24"/>
        </w:rPr>
        <w:t xml:space="preserve">in a setting refers to differences in an </w:t>
      </w:r>
      <w:r w:rsidR="005559D0">
        <w:rPr>
          <w:rFonts w:ascii="Arial" w:hAnsi="Arial" w:cs="Arial"/>
          <w:sz w:val="24"/>
          <w:szCs w:val="24"/>
        </w:rPr>
        <w:t>individual’s</w:t>
      </w:r>
      <w:r w:rsidR="001F030C">
        <w:rPr>
          <w:rFonts w:ascii="Arial" w:hAnsi="Arial" w:cs="Arial"/>
          <w:sz w:val="24"/>
          <w:szCs w:val="24"/>
        </w:rPr>
        <w:t xml:space="preserve"> </w:t>
      </w:r>
      <w:r w:rsidR="004B794D">
        <w:rPr>
          <w:rFonts w:ascii="Arial" w:hAnsi="Arial" w:cs="Arial"/>
          <w:sz w:val="24"/>
          <w:szCs w:val="24"/>
        </w:rPr>
        <w:t>identity, which may include race</w:t>
      </w:r>
      <w:r w:rsidR="00C214BD">
        <w:rPr>
          <w:rFonts w:ascii="Arial" w:hAnsi="Arial" w:cs="Arial"/>
          <w:sz w:val="24"/>
          <w:szCs w:val="24"/>
        </w:rPr>
        <w:t>, socioeconomic status, gender identity, sexual orientation</w:t>
      </w:r>
      <w:r w:rsidR="005076DF">
        <w:rPr>
          <w:rFonts w:ascii="Arial" w:hAnsi="Arial" w:cs="Arial"/>
          <w:sz w:val="24"/>
          <w:szCs w:val="24"/>
        </w:rPr>
        <w:t xml:space="preserve">, disabilities and it is important to recognise </w:t>
      </w:r>
      <w:r w:rsidR="005C5128">
        <w:rPr>
          <w:rFonts w:ascii="Arial" w:hAnsi="Arial" w:cs="Arial"/>
          <w:sz w:val="24"/>
          <w:szCs w:val="24"/>
        </w:rPr>
        <w:t>identities are intersectional and may change</w:t>
      </w:r>
      <w:r w:rsidR="008F162B">
        <w:rPr>
          <w:rFonts w:ascii="Arial" w:hAnsi="Arial" w:cs="Arial"/>
          <w:sz w:val="24"/>
          <w:szCs w:val="24"/>
        </w:rPr>
        <w:t xml:space="preserve"> </w:t>
      </w:r>
      <w:r w:rsidR="008F162B">
        <w:rPr>
          <w:rFonts w:ascii="Arial" w:hAnsi="Arial" w:cs="Arial"/>
          <w:sz w:val="24"/>
          <w:szCs w:val="24"/>
        </w:rPr>
        <w:t>(American University, 2024)</w:t>
      </w:r>
      <w:r w:rsidR="005C5128">
        <w:rPr>
          <w:rFonts w:ascii="Arial" w:hAnsi="Arial" w:cs="Arial"/>
          <w:sz w:val="24"/>
          <w:szCs w:val="24"/>
        </w:rPr>
        <w:t>.</w:t>
      </w:r>
      <w:r w:rsidR="00072BD3">
        <w:rPr>
          <w:rFonts w:ascii="Arial" w:hAnsi="Arial" w:cs="Arial"/>
          <w:sz w:val="24"/>
          <w:szCs w:val="24"/>
        </w:rPr>
        <w:t xml:space="preserve"> </w:t>
      </w:r>
      <w:r w:rsidR="00B83D92">
        <w:rPr>
          <w:rFonts w:ascii="Arial" w:hAnsi="Arial" w:cs="Arial"/>
          <w:sz w:val="24"/>
          <w:szCs w:val="24"/>
        </w:rPr>
        <w:t xml:space="preserve">Including diverse toys, </w:t>
      </w:r>
      <w:r w:rsidR="003B05B9">
        <w:rPr>
          <w:rFonts w:ascii="Arial" w:hAnsi="Arial" w:cs="Arial"/>
          <w:sz w:val="24"/>
          <w:szCs w:val="24"/>
        </w:rPr>
        <w:t xml:space="preserve">books and </w:t>
      </w:r>
      <w:r w:rsidR="003D3091">
        <w:rPr>
          <w:rFonts w:ascii="Arial" w:hAnsi="Arial" w:cs="Arial"/>
          <w:sz w:val="24"/>
          <w:szCs w:val="24"/>
        </w:rPr>
        <w:t>activities</w:t>
      </w:r>
      <w:r w:rsidR="003B05B9">
        <w:rPr>
          <w:rFonts w:ascii="Arial" w:hAnsi="Arial" w:cs="Arial"/>
          <w:sz w:val="24"/>
          <w:szCs w:val="24"/>
        </w:rPr>
        <w:t xml:space="preserve"> to represent different culture</w:t>
      </w:r>
      <w:r w:rsidR="009C21FE">
        <w:rPr>
          <w:rFonts w:ascii="Arial" w:hAnsi="Arial" w:cs="Arial"/>
          <w:sz w:val="24"/>
          <w:szCs w:val="24"/>
        </w:rPr>
        <w:t>s</w:t>
      </w:r>
      <w:r w:rsidR="003B05B9">
        <w:rPr>
          <w:rFonts w:ascii="Arial" w:hAnsi="Arial" w:cs="Arial"/>
          <w:sz w:val="24"/>
          <w:szCs w:val="24"/>
        </w:rPr>
        <w:t xml:space="preserve"> </w:t>
      </w:r>
      <w:r w:rsidR="003D3091">
        <w:rPr>
          <w:rFonts w:ascii="Arial" w:hAnsi="Arial" w:cs="Arial"/>
          <w:sz w:val="24"/>
          <w:szCs w:val="24"/>
        </w:rPr>
        <w:t>and backgrounds</w:t>
      </w:r>
      <w:r w:rsidR="00642C2D">
        <w:rPr>
          <w:rFonts w:ascii="Arial" w:hAnsi="Arial" w:cs="Arial"/>
          <w:sz w:val="24"/>
          <w:szCs w:val="24"/>
        </w:rPr>
        <w:t xml:space="preserve"> </w:t>
      </w:r>
      <w:r w:rsidR="00297CF8">
        <w:rPr>
          <w:rFonts w:ascii="Arial" w:hAnsi="Arial" w:cs="Arial"/>
          <w:sz w:val="24"/>
          <w:szCs w:val="24"/>
        </w:rPr>
        <w:t xml:space="preserve">is a good example of </w:t>
      </w:r>
      <w:r w:rsidR="00811B57">
        <w:rPr>
          <w:rFonts w:ascii="Arial" w:hAnsi="Arial" w:cs="Arial"/>
          <w:sz w:val="24"/>
          <w:szCs w:val="24"/>
        </w:rPr>
        <w:t xml:space="preserve">promoting a health environment of inclusion. </w:t>
      </w:r>
    </w:p>
    <w:p w14:paraId="79C36035" w14:textId="59A68226" w:rsidR="00303C8E" w:rsidRDefault="00C67AE5" w:rsidP="00BA700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However, </w:t>
      </w:r>
      <w:r w:rsidR="00CF36C6">
        <w:rPr>
          <w:rFonts w:ascii="Arial" w:hAnsi="Arial" w:cs="Arial"/>
          <w:sz w:val="24"/>
          <w:szCs w:val="24"/>
        </w:rPr>
        <w:t xml:space="preserve">diverse learning and </w:t>
      </w:r>
      <w:r w:rsidR="00F23F6B">
        <w:rPr>
          <w:rFonts w:ascii="Arial" w:hAnsi="Arial" w:cs="Arial"/>
          <w:sz w:val="24"/>
          <w:szCs w:val="24"/>
        </w:rPr>
        <w:t>creating an effective environment which</w:t>
      </w:r>
      <w:r w:rsidR="00CF36C6">
        <w:rPr>
          <w:rFonts w:ascii="Arial" w:hAnsi="Arial" w:cs="Arial"/>
          <w:sz w:val="24"/>
          <w:szCs w:val="24"/>
        </w:rPr>
        <w:t xml:space="preserve"> support</w:t>
      </w:r>
      <w:r w:rsidR="00F23F6B">
        <w:rPr>
          <w:rFonts w:ascii="Arial" w:hAnsi="Arial" w:cs="Arial"/>
          <w:sz w:val="24"/>
          <w:szCs w:val="24"/>
        </w:rPr>
        <w:t xml:space="preserve">s </w:t>
      </w:r>
      <w:r w:rsidR="00186252">
        <w:rPr>
          <w:rFonts w:ascii="Arial" w:hAnsi="Arial" w:cs="Arial"/>
          <w:sz w:val="24"/>
          <w:szCs w:val="24"/>
        </w:rPr>
        <w:t>individuals’</w:t>
      </w:r>
      <w:r w:rsidR="00564FDC">
        <w:rPr>
          <w:rFonts w:ascii="Arial" w:hAnsi="Arial" w:cs="Arial"/>
          <w:sz w:val="24"/>
          <w:szCs w:val="24"/>
        </w:rPr>
        <w:t xml:space="preserve"> differences </w:t>
      </w:r>
      <w:r w:rsidR="003F4650">
        <w:rPr>
          <w:rFonts w:ascii="Arial" w:hAnsi="Arial" w:cs="Arial"/>
          <w:sz w:val="24"/>
          <w:szCs w:val="24"/>
        </w:rPr>
        <w:t>are influenced by the practitioner</w:t>
      </w:r>
      <w:r w:rsidR="00BF50A4">
        <w:rPr>
          <w:rFonts w:ascii="Arial" w:hAnsi="Arial" w:cs="Arial"/>
          <w:sz w:val="24"/>
          <w:szCs w:val="24"/>
        </w:rPr>
        <w:t>. According to Du Plessis (2019)</w:t>
      </w:r>
      <w:r w:rsidR="00E23435">
        <w:rPr>
          <w:rFonts w:ascii="Arial" w:hAnsi="Arial" w:cs="Arial"/>
          <w:sz w:val="24"/>
          <w:szCs w:val="24"/>
        </w:rPr>
        <w:t xml:space="preserve"> </w:t>
      </w:r>
      <w:r w:rsidR="00451111">
        <w:rPr>
          <w:rFonts w:ascii="Arial" w:hAnsi="Arial" w:cs="Arial"/>
          <w:sz w:val="24"/>
          <w:szCs w:val="24"/>
        </w:rPr>
        <w:t xml:space="preserve">many </w:t>
      </w:r>
      <w:r w:rsidR="001074B0">
        <w:rPr>
          <w:rFonts w:ascii="Arial" w:hAnsi="Arial" w:cs="Arial"/>
          <w:sz w:val="24"/>
          <w:szCs w:val="24"/>
        </w:rPr>
        <w:t>practitioners lack confidence</w:t>
      </w:r>
      <w:r w:rsidR="00496F74">
        <w:rPr>
          <w:rFonts w:ascii="Arial" w:hAnsi="Arial" w:cs="Arial"/>
          <w:sz w:val="24"/>
          <w:szCs w:val="24"/>
        </w:rPr>
        <w:t>, unprepared</w:t>
      </w:r>
      <w:r w:rsidR="001074B0">
        <w:rPr>
          <w:rFonts w:ascii="Arial" w:hAnsi="Arial" w:cs="Arial"/>
          <w:sz w:val="24"/>
          <w:szCs w:val="24"/>
        </w:rPr>
        <w:t xml:space="preserve"> </w:t>
      </w:r>
      <w:r w:rsidR="00E4028D">
        <w:rPr>
          <w:rFonts w:ascii="Arial" w:hAnsi="Arial" w:cs="Arial"/>
          <w:sz w:val="24"/>
          <w:szCs w:val="24"/>
        </w:rPr>
        <w:t xml:space="preserve">and </w:t>
      </w:r>
      <w:r w:rsidR="00C43997">
        <w:rPr>
          <w:rFonts w:ascii="Arial" w:hAnsi="Arial" w:cs="Arial"/>
          <w:sz w:val="24"/>
          <w:szCs w:val="24"/>
        </w:rPr>
        <w:t xml:space="preserve">feel </w:t>
      </w:r>
      <w:r w:rsidR="00260844">
        <w:rPr>
          <w:rFonts w:ascii="Arial" w:hAnsi="Arial" w:cs="Arial"/>
          <w:sz w:val="24"/>
          <w:szCs w:val="24"/>
        </w:rPr>
        <w:t xml:space="preserve">unable to </w:t>
      </w:r>
      <w:r w:rsidR="001B0F77">
        <w:rPr>
          <w:rFonts w:ascii="Arial" w:hAnsi="Arial" w:cs="Arial"/>
          <w:sz w:val="24"/>
          <w:szCs w:val="24"/>
        </w:rPr>
        <w:t xml:space="preserve">deliver distinct skills and approaches </w:t>
      </w:r>
      <w:r w:rsidR="007017BC">
        <w:rPr>
          <w:rFonts w:ascii="Arial" w:hAnsi="Arial" w:cs="Arial"/>
          <w:sz w:val="24"/>
          <w:szCs w:val="24"/>
        </w:rPr>
        <w:t xml:space="preserve">necessary </w:t>
      </w:r>
      <w:r w:rsidR="00FC5D83">
        <w:rPr>
          <w:rFonts w:ascii="Arial" w:hAnsi="Arial" w:cs="Arial"/>
          <w:sz w:val="24"/>
          <w:szCs w:val="24"/>
        </w:rPr>
        <w:t xml:space="preserve">to </w:t>
      </w:r>
      <w:r w:rsidR="00E90810">
        <w:rPr>
          <w:rFonts w:ascii="Arial" w:hAnsi="Arial" w:cs="Arial"/>
          <w:sz w:val="24"/>
          <w:szCs w:val="24"/>
        </w:rPr>
        <w:t>support diversity.</w:t>
      </w:r>
      <w:r w:rsidR="00761C6D">
        <w:rPr>
          <w:rFonts w:ascii="Arial" w:hAnsi="Arial" w:cs="Arial"/>
          <w:sz w:val="24"/>
          <w:szCs w:val="24"/>
        </w:rPr>
        <w:t xml:space="preserve"> To overcome barriers, </w:t>
      </w:r>
      <w:r w:rsidR="00CF6A8C">
        <w:rPr>
          <w:rFonts w:ascii="Arial" w:hAnsi="Arial" w:cs="Arial"/>
          <w:sz w:val="24"/>
          <w:szCs w:val="24"/>
        </w:rPr>
        <w:t>an inclusive leader needs to ensure all staff have access to appropriate training</w:t>
      </w:r>
      <w:r w:rsidR="005472C0">
        <w:rPr>
          <w:rFonts w:ascii="Arial" w:hAnsi="Arial" w:cs="Arial"/>
          <w:sz w:val="24"/>
          <w:szCs w:val="24"/>
        </w:rPr>
        <w:t xml:space="preserve">, such as </w:t>
      </w:r>
      <w:r w:rsidR="00177ED3">
        <w:rPr>
          <w:rFonts w:ascii="Arial" w:hAnsi="Arial" w:cs="Arial"/>
          <w:sz w:val="24"/>
          <w:szCs w:val="24"/>
        </w:rPr>
        <w:t>inviting other</w:t>
      </w:r>
      <w:r w:rsidR="003C3A3B">
        <w:rPr>
          <w:rFonts w:ascii="Arial" w:hAnsi="Arial" w:cs="Arial"/>
          <w:sz w:val="24"/>
          <w:szCs w:val="24"/>
        </w:rPr>
        <w:t xml:space="preserve"> individuals from different backgrounds to share ‘lived experiences’</w:t>
      </w:r>
      <w:r w:rsidR="006746AB">
        <w:rPr>
          <w:rFonts w:ascii="Arial" w:hAnsi="Arial" w:cs="Arial"/>
          <w:sz w:val="24"/>
          <w:szCs w:val="24"/>
        </w:rPr>
        <w:t xml:space="preserve">, </w:t>
      </w:r>
      <w:r w:rsidR="00BA4FE2">
        <w:rPr>
          <w:rFonts w:ascii="Arial" w:hAnsi="Arial" w:cs="Arial"/>
          <w:sz w:val="24"/>
          <w:szCs w:val="24"/>
        </w:rPr>
        <w:t>reading articles and listening to podcasts</w:t>
      </w:r>
      <w:r w:rsidR="005239AB">
        <w:rPr>
          <w:rFonts w:ascii="Arial" w:hAnsi="Arial" w:cs="Arial"/>
          <w:sz w:val="24"/>
          <w:szCs w:val="24"/>
        </w:rPr>
        <w:t xml:space="preserve"> (Thomas, 2024)</w:t>
      </w:r>
      <w:r w:rsidR="00CF6A8C">
        <w:rPr>
          <w:rFonts w:ascii="Arial" w:hAnsi="Arial" w:cs="Arial"/>
          <w:sz w:val="24"/>
          <w:szCs w:val="24"/>
        </w:rPr>
        <w:t xml:space="preserve"> </w:t>
      </w:r>
    </w:p>
    <w:p w14:paraId="27064BC0" w14:textId="6A860DCE" w:rsidR="00B426A4" w:rsidRDefault="00786BFA" w:rsidP="00BA700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Curriculum for Wales </w:t>
      </w:r>
      <w:r w:rsidR="00303C8E">
        <w:rPr>
          <w:rFonts w:ascii="Arial" w:hAnsi="Arial" w:cs="Arial"/>
          <w:sz w:val="24"/>
          <w:szCs w:val="24"/>
        </w:rPr>
        <w:t xml:space="preserve">has been designed to support </w:t>
      </w:r>
      <w:r w:rsidR="00EE5F71">
        <w:rPr>
          <w:rFonts w:ascii="Arial" w:hAnsi="Arial" w:cs="Arial"/>
          <w:sz w:val="24"/>
          <w:szCs w:val="24"/>
        </w:rPr>
        <w:t xml:space="preserve">equity and inclusion </w:t>
      </w:r>
      <w:r w:rsidR="001557B4">
        <w:rPr>
          <w:rFonts w:ascii="Arial" w:hAnsi="Arial" w:cs="Arial"/>
          <w:sz w:val="24"/>
          <w:szCs w:val="24"/>
        </w:rPr>
        <w:t xml:space="preserve">for </w:t>
      </w:r>
      <w:r w:rsidR="00303C8E">
        <w:rPr>
          <w:rFonts w:ascii="Arial" w:hAnsi="Arial" w:cs="Arial"/>
          <w:sz w:val="24"/>
          <w:szCs w:val="24"/>
        </w:rPr>
        <w:t>all children and young people to</w:t>
      </w:r>
      <w:r w:rsidR="001557B4">
        <w:rPr>
          <w:rFonts w:ascii="Arial" w:hAnsi="Arial" w:cs="Arial"/>
          <w:sz w:val="24"/>
          <w:szCs w:val="24"/>
        </w:rPr>
        <w:t xml:space="preserve"> ensure they</w:t>
      </w:r>
      <w:r w:rsidR="00303C8E">
        <w:rPr>
          <w:rFonts w:ascii="Arial" w:hAnsi="Arial" w:cs="Arial"/>
          <w:sz w:val="24"/>
          <w:szCs w:val="24"/>
        </w:rPr>
        <w:t xml:space="preserve"> reach their full potential</w:t>
      </w:r>
      <w:r w:rsidR="00504F8E">
        <w:rPr>
          <w:rFonts w:ascii="Arial" w:hAnsi="Arial" w:cs="Arial"/>
          <w:sz w:val="24"/>
          <w:szCs w:val="24"/>
        </w:rPr>
        <w:t xml:space="preserve"> (Welsh Government, 2024). </w:t>
      </w:r>
    </w:p>
    <w:p w14:paraId="38C1DAC7" w14:textId="4B393DED" w:rsidR="007718FE" w:rsidRDefault="00363E38" w:rsidP="00BA700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According to </w:t>
      </w:r>
      <w:r w:rsidR="00B67E2D">
        <w:rPr>
          <w:rFonts w:ascii="Arial" w:hAnsi="Arial" w:cs="Arial"/>
          <w:sz w:val="24"/>
          <w:szCs w:val="24"/>
        </w:rPr>
        <w:t>Simmons and Yawson (2022)</w:t>
      </w:r>
      <w:r w:rsidR="00687C76">
        <w:rPr>
          <w:rFonts w:ascii="Arial" w:hAnsi="Arial" w:cs="Arial"/>
          <w:sz w:val="24"/>
          <w:szCs w:val="24"/>
        </w:rPr>
        <w:t xml:space="preserve"> </w:t>
      </w:r>
      <w:r w:rsidR="00513FA7">
        <w:rPr>
          <w:rFonts w:ascii="Arial" w:hAnsi="Arial" w:cs="Arial"/>
          <w:sz w:val="24"/>
          <w:szCs w:val="24"/>
        </w:rPr>
        <w:t>leaders</w:t>
      </w:r>
      <w:r w:rsidR="00687C76">
        <w:rPr>
          <w:rFonts w:ascii="Arial" w:hAnsi="Arial" w:cs="Arial"/>
          <w:sz w:val="24"/>
          <w:szCs w:val="24"/>
        </w:rPr>
        <w:t xml:space="preserve"> who </w:t>
      </w:r>
      <w:r w:rsidR="00513FA7">
        <w:rPr>
          <w:rFonts w:ascii="Arial" w:hAnsi="Arial" w:cs="Arial"/>
          <w:sz w:val="24"/>
          <w:szCs w:val="24"/>
        </w:rPr>
        <w:t xml:space="preserve">foster </w:t>
      </w:r>
      <w:r w:rsidR="00790797">
        <w:rPr>
          <w:rFonts w:ascii="Arial" w:hAnsi="Arial" w:cs="Arial"/>
          <w:sz w:val="24"/>
          <w:szCs w:val="24"/>
        </w:rPr>
        <w:t xml:space="preserve">a </w:t>
      </w:r>
      <w:r w:rsidR="00BA08E7">
        <w:rPr>
          <w:rFonts w:ascii="Arial" w:hAnsi="Arial" w:cs="Arial"/>
          <w:sz w:val="24"/>
          <w:szCs w:val="24"/>
        </w:rPr>
        <w:t>supportive</w:t>
      </w:r>
      <w:r w:rsidR="000A6C7E">
        <w:rPr>
          <w:rFonts w:ascii="Arial" w:hAnsi="Arial" w:cs="Arial"/>
          <w:sz w:val="24"/>
          <w:szCs w:val="24"/>
        </w:rPr>
        <w:t xml:space="preserve"> </w:t>
      </w:r>
      <w:r w:rsidR="00BA08E7">
        <w:rPr>
          <w:rFonts w:ascii="Arial" w:hAnsi="Arial" w:cs="Arial"/>
          <w:sz w:val="24"/>
          <w:szCs w:val="24"/>
        </w:rPr>
        <w:t>culture</w:t>
      </w:r>
      <w:r w:rsidR="005B610D">
        <w:rPr>
          <w:rFonts w:ascii="Arial" w:hAnsi="Arial" w:cs="Arial"/>
          <w:sz w:val="24"/>
          <w:szCs w:val="24"/>
        </w:rPr>
        <w:t>, diverse</w:t>
      </w:r>
      <w:r w:rsidR="000A6C7E">
        <w:rPr>
          <w:rFonts w:ascii="Arial" w:hAnsi="Arial" w:cs="Arial"/>
          <w:sz w:val="24"/>
          <w:szCs w:val="24"/>
        </w:rPr>
        <w:t xml:space="preserve"> and </w:t>
      </w:r>
      <w:r w:rsidR="005F5608">
        <w:rPr>
          <w:rFonts w:ascii="Arial" w:hAnsi="Arial" w:cs="Arial"/>
          <w:sz w:val="24"/>
          <w:szCs w:val="24"/>
        </w:rPr>
        <w:t>engages in positive interactions with</w:t>
      </w:r>
      <w:r w:rsidR="00BA08E7">
        <w:rPr>
          <w:rFonts w:ascii="Arial" w:hAnsi="Arial" w:cs="Arial"/>
          <w:sz w:val="24"/>
          <w:szCs w:val="24"/>
        </w:rPr>
        <w:t xml:space="preserve"> others normally results into in</w:t>
      </w:r>
      <w:r w:rsidR="00790797">
        <w:rPr>
          <w:rFonts w:ascii="Arial" w:hAnsi="Arial" w:cs="Arial"/>
          <w:sz w:val="24"/>
          <w:szCs w:val="24"/>
        </w:rPr>
        <w:t>dividuals</w:t>
      </w:r>
      <w:r w:rsidR="00254608">
        <w:rPr>
          <w:rFonts w:ascii="Arial" w:hAnsi="Arial" w:cs="Arial"/>
          <w:sz w:val="24"/>
          <w:szCs w:val="24"/>
        </w:rPr>
        <w:t xml:space="preserve"> </w:t>
      </w:r>
      <w:r w:rsidR="004A616A">
        <w:rPr>
          <w:rFonts w:ascii="Arial" w:hAnsi="Arial" w:cs="Arial"/>
          <w:sz w:val="24"/>
          <w:szCs w:val="24"/>
        </w:rPr>
        <w:t>thriv</w:t>
      </w:r>
      <w:r w:rsidR="00BA08E7">
        <w:rPr>
          <w:rFonts w:ascii="Arial" w:hAnsi="Arial" w:cs="Arial"/>
          <w:sz w:val="24"/>
          <w:szCs w:val="24"/>
        </w:rPr>
        <w:t>ing</w:t>
      </w:r>
      <w:r w:rsidR="004A616A">
        <w:rPr>
          <w:rFonts w:ascii="Arial" w:hAnsi="Arial" w:cs="Arial"/>
          <w:sz w:val="24"/>
          <w:szCs w:val="24"/>
        </w:rPr>
        <w:t xml:space="preserve"> to</w:t>
      </w:r>
      <w:r w:rsidR="00790797">
        <w:rPr>
          <w:rFonts w:ascii="Arial" w:hAnsi="Arial" w:cs="Arial"/>
          <w:sz w:val="24"/>
          <w:szCs w:val="24"/>
        </w:rPr>
        <w:t xml:space="preserve"> </w:t>
      </w:r>
      <w:r w:rsidR="00254608">
        <w:rPr>
          <w:rFonts w:ascii="Arial" w:hAnsi="Arial" w:cs="Arial"/>
          <w:sz w:val="24"/>
          <w:szCs w:val="24"/>
        </w:rPr>
        <w:t>deliver</w:t>
      </w:r>
      <w:r w:rsidR="008F78B7">
        <w:rPr>
          <w:rFonts w:ascii="Arial" w:hAnsi="Arial" w:cs="Arial"/>
          <w:sz w:val="24"/>
          <w:szCs w:val="24"/>
        </w:rPr>
        <w:t xml:space="preserve"> high performing standards in a setting</w:t>
      </w:r>
      <w:r w:rsidR="00C64C63">
        <w:rPr>
          <w:rFonts w:ascii="Arial" w:hAnsi="Arial" w:cs="Arial"/>
          <w:sz w:val="24"/>
          <w:szCs w:val="24"/>
        </w:rPr>
        <w:t>.</w:t>
      </w:r>
      <w:r w:rsidR="00C62D8F">
        <w:rPr>
          <w:rFonts w:ascii="Arial" w:hAnsi="Arial" w:cs="Arial"/>
          <w:sz w:val="24"/>
          <w:szCs w:val="24"/>
        </w:rPr>
        <w:t xml:space="preserve"> </w:t>
      </w:r>
      <w:r w:rsidR="00465F69">
        <w:rPr>
          <w:rFonts w:ascii="Arial" w:hAnsi="Arial" w:cs="Arial"/>
          <w:sz w:val="24"/>
          <w:szCs w:val="24"/>
        </w:rPr>
        <w:t>Therefore</w:t>
      </w:r>
      <w:r w:rsidR="00E63653">
        <w:rPr>
          <w:rFonts w:ascii="Arial" w:hAnsi="Arial" w:cs="Arial"/>
          <w:sz w:val="24"/>
          <w:szCs w:val="24"/>
        </w:rPr>
        <w:t xml:space="preserve">, </w:t>
      </w:r>
      <w:r w:rsidR="00465F69">
        <w:rPr>
          <w:rFonts w:ascii="Arial" w:hAnsi="Arial" w:cs="Arial"/>
          <w:sz w:val="24"/>
          <w:szCs w:val="24"/>
        </w:rPr>
        <w:t>show</w:t>
      </w:r>
      <w:r w:rsidR="00DE3CA1">
        <w:rPr>
          <w:rFonts w:ascii="Arial" w:hAnsi="Arial" w:cs="Arial"/>
          <w:sz w:val="24"/>
          <w:szCs w:val="24"/>
        </w:rPr>
        <w:t xml:space="preserve">s how beneficial </w:t>
      </w:r>
      <w:r w:rsidR="00631020">
        <w:rPr>
          <w:rFonts w:ascii="Arial" w:hAnsi="Arial" w:cs="Arial"/>
          <w:sz w:val="24"/>
          <w:szCs w:val="24"/>
        </w:rPr>
        <w:t>being</w:t>
      </w:r>
      <w:r w:rsidR="00317F6D">
        <w:rPr>
          <w:rFonts w:ascii="Arial" w:hAnsi="Arial" w:cs="Arial"/>
          <w:sz w:val="24"/>
          <w:szCs w:val="24"/>
        </w:rPr>
        <w:t xml:space="preserve"> an inclusive leader </w:t>
      </w:r>
      <w:r w:rsidR="00631020">
        <w:rPr>
          <w:rFonts w:ascii="Arial" w:hAnsi="Arial" w:cs="Arial"/>
          <w:sz w:val="24"/>
          <w:szCs w:val="24"/>
        </w:rPr>
        <w:t>may be to a workforce</w:t>
      </w:r>
      <w:r w:rsidR="008F162B">
        <w:rPr>
          <w:rFonts w:ascii="Arial" w:hAnsi="Arial" w:cs="Arial"/>
          <w:sz w:val="24"/>
          <w:szCs w:val="24"/>
        </w:rPr>
        <w:t>.</w:t>
      </w:r>
    </w:p>
    <w:p w14:paraId="2049C2BD" w14:textId="16AB3CB1" w:rsidR="00011EC9" w:rsidRDefault="009C409A" w:rsidP="00BA700E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9C409A">
        <w:rPr>
          <w:rFonts w:ascii="Arial" w:hAnsi="Arial" w:cs="Arial"/>
          <w:b/>
          <w:bCs/>
          <w:sz w:val="24"/>
          <w:szCs w:val="24"/>
          <w:u w:val="single"/>
        </w:rPr>
        <w:t>Children</w:t>
      </w:r>
    </w:p>
    <w:p w14:paraId="6422A9A9" w14:textId="2F6E8D99" w:rsidR="009C409A" w:rsidRDefault="00F37B47" w:rsidP="00BA700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scenario identifies a concern over the children’s </w:t>
      </w:r>
      <w:r w:rsidR="00900A5F">
        <w:rPr>
          <w:rFonts w:ascii="Arial" w:hAnsi="Arial" w:cs="Arial"/>
          <w:sz w:val="24"/>
          <w:szCs w:val="24"/>
        </w:rPr>
        <w:t>appearance and lack of</w:t>
      </w:r>
      <w:r w:rsidR="00A36616">
        <w:rPr>
          <w:rFonts w:ascii="Arial" w:hAnsi="Arial" w:cs="Arial"/>
          <w:sz w:val="24"/>
          <w:szCs w:val="24"/>
        </w:rPr>
        <w:t xml:space="preserve"> opportunities to socialise with others</w:t>
      </w:r>
      <w:r w:rsidR="00352730">
        <w:rPr>
          <w:rFonts w:ascii="Arial" w:hAnsi="Arial" w:cs="Arial"/>
          <w:sz w:val="24"/>
          <w:szCs w:val="24"/>
        </w:rPr>
        <w:t xml:space="preserve">. Along with a </w:t>
      </w:r>
      <w:r w:rsidR="00DA6B24">
        <w:rPr>
          <w:rFonts w:ascii="Arial" w:hAnsi="Arial" w:cs="Arial"/>
          <w:sz w:val="24"/>
          <w:szCs w:val="24"/>
        </w:rPr>
        <w:t xml:space="preserve">history of affected by substance misuse </w:t>
      </w:r>
      <w:r w:rsidR="004E72D4">
        <w:rPr>
          <w:rFonts w:ascii="Arial" w:hAnsi="Arial" w:cs="Arial"/>
          <w:sz w:val="24"/>
          <w:szCs w:val="24"/>
        </w:rPr>
        <w:t>and a parent leaving the family</w:t>
      </w:r>
      <w:r w:rsidR="00EA255D">
        <w:rPr>
          <w:rFonts w:ascii="Arial" w:hAnsi="Arial" w:cs="Arial"/>
          <w:sz w:val="24"/>
          <w:szCs w:val="24"/>
        </w:rPr>
        <w:t xml:space="preserve"> home, </w:t>
      </w:r>
      <w:r w:rsidR="00E71720">
        <w:rPr>
          <w:rFonts w:ascii="Arial" w:hAnsi="Arial" w:cs="Arial"/>
          <w:sz w:val="24"/>
          <w:szCs w:val="24"/>
        </w:rPr>
        <w:t>may have a negative imp</w:t>
      </w:r>
      <w:r w:rsidR="00D62715">
        <w:rPr>
          <w:rFonts w:ascii="Arial" w:hAnsi="Arial" w:cs="Arial"/>
          <w:sz w:val="24"/>
          <w:szCs w:val="24"/>
        </w:rPr>
        <w:t xml:space="preserve">act on a child’s well-being. </w:t>
      </w:r>
      <w:r w:rsidR="00900B6A">
        <w:rPr>
          <w:rFonts w:ascii="Arial" w:hAnsi="Arial" w:cs="Arial"/>
          <w:sz w:val="24"/>
          <w:szCs w:val="24"/>
        </w:rPr>
        <w:t>According to WHO (</w:t>
      </w:r>
      <w:r w:rsidR="00566F68">
        <w:rPr>
          <w:rFonts w:ascii="Arial" w:hAnsi="Arial" w:cs="Arial"/>
          <w:sz w:val="24"/>
          <w:szCs w:val="24"/>
        </w:rPr>
        <w:t xml:space="preserve">2024) </w:t>
      </w:r>
      <w:r w:rsidR="00034E5C">
        <w:rPr>
          <w:rFonts w:ascii="Arial" w:hAnsi="Arial" w:cs="Arial"/>
          <w:sz w:val="24"/>
          <w:szCs w:val="24"/>
        </w:rPr>
        <w:t>wellbeing serves a pivotal r</w:t>
      </w:r>
      <w:r w:rsidR="00477146">
        <w:rPr>
          <w:rFonts w:ascii="Arial" w:hAnsi="Arial" w:cs="Arial"/>
          <w:sz w:val="24"/>
          <w:szCs w:val="24"/>
        </w:rPr>
        <w:t xml:space="preserve">ole in </w:t>
      </w:r>
      <w:r w:rsidR="00356AA8">
        <w:rPr>
          <w:rFonts w:ascii="Arial" w:hAnsi="Arial" w:cs="Arial"/>
          <w:sz w:val="24"/>
          <w:szCs w:val="24"/>
        </w:rPr>
        <w:t xml:space="preserve">a positive </w:t>
      </w:r>
      <w:r w:rsidR="00D3491B">
        <w:rPr>
          <w:rFonts w:ascii="Arial" w:hAnsi="Arial" w:cs="Arial"/>
          <w:sz w:val="24"/>
          <w:szCs w:val="24"/>
        </w:rPr>
        <w:t>quality of life</w:t>
      </w:r>
      <w:r w:rsidR="00FD4CC1">
        <w:rPr>
          <w:rFonts w:ascii="Arial" w:hAnsi="Arial" w:cs="Arial"/>
          <w:sz w:val="24"/>
          <w:szCs w:val="24"/>
        </w:rPr>
        <w:t xml:space="preserve"> and contributes to a sense of meaning and purpose, which children need</w:t>
      </w:r>
      <w:r w:rsidR="00BA3509">
        <w:rPr>
          <w:rFonts w:ascii="Arial" w:hAnsi="Arial" w:cs="Arial"/>
          <w:sz w:val="24"/>
          <w:szCs w:val="24"/>
        </w:rPr>
        <w:t xml:space="preserve"> to thrive and make a contribute to the world. </w:t>
      </w:r>
      <w:r w:rsidR="00831CB6">
        <w:rPr>
          <w:rFonts w:ascii="Arial" w:hAnsi="Arial" w:cs="Arial"/>
          <w:sz w:val="24"/>
          <w:szCs w:val="24"/>
        </w:rPr>
        <w:t xml:space="preserve">The Welsh Government (2021) </w:t>
      </w:r>
      <w:r w:rsidR="00AD4634">
        <w:rPr>
          <w:rFonts w:ascii="Arial" w:hAnsi="Arial" w:cs="Arial"/>
          <w:sz w:val="24"/>
          <w:szCs w:val="24"/>
        </w:rPr>
        <w:t xml:space="preserve">introduced </w:t>
      </w:r>
      <w:r w:rsidR="002D42CF">
        <w:rPr>
          <w:rFonts w:ascii="Arial" w:hAnsi="Arial" w:cs="Arial"/>
          <w:sz w:val="24"/>
          <w:szCs w:val="24"/>
        </w:rPr>
        <w:t xml:space="preserve">a framework on embedding a whole-school approach to emotional and mental-wellbeing </w:t>
      </w:r>
      <w:r w:rsidR="00194F75">
        <w:rPr>
          <w:rFonts w:ascii="Arial" w:hAnsi="Arial" w:cs="Arial"/>
          <w:sz w:val="24"/>
          <w:szCs w:val="24"/>
        </w:rPr>
        <w:t xml:space="preserve">due to numerous or studies </w:t>
      </w:r>
      <w:r w:rsidR="00A752EF">
        <w:rPr>
          <w:rFonts w:ascii="Arial" w:hAnsi="Arial" w:cs="Arial"/>
          <w:sz w:val="24"/>
          <w:szCs w:val="24"/>
        </w:rPr>
        <w:t xml:space="preserve">linking good well-being can </w:t>
      </w:r>
      <w:r w:rsidR="00576CBD">
        <w:rPr>
          <w:rFonts w:ascii="Arial" w:hAnsi="Arial" w:cs="Arial"/>
          <w:sz w:val="24"/>
          <w:szCs w:val="24"/>
        </w:rPr>
        <w:t xml:space="preserve">positively impact a </w:t>
      </w:r>
      <w:r w:rsidR="00186252">
        <w:rPr>
          <w:rFonts w:ascii="Arial" w:hAnsi="Arial" w:cs="Arial"/>
          <w:sz w:val="24"/>
          <w:szCs w:val="24"/>
        </w:rPr>
        <w:t>learner’s</w:t>
      </w:r>
      <w:r w:rsidR="00576CBD">
        <w:rPr>
          <w:rFonts w:ascii="Arial" w:hAnsi="Arial" w:cs="Arial"/>
          <w:sz w:val="24"/>
          <w:szCs w:val="24"/>
        </w:rPr>
        <w:t xml:space="preserve"> cooperation, engagement and commitment to learning</w:t>
      </w:r>
      <w:r w:rsidR="005C758E">
        <w:rPr>
          <w:rFonts w:ascii="Arial" w:hAnsi="Arial" w:cs="Arial"/>
          <w:sz w:val="24"/>
          <w:szCs w:val="24"/>
        </w:rPr>
        <w:t>.</w:t>
      </w:r>
      <w:r w:rsidR="001E7BE2">
        <w:rPr>
          <w:rFonts w:ascii="Arial" w:hAnsi="Arial" w:cs="Arial"/>
          <w:sz w:val="24"/>
          <w:szCs w:val="24"/>
        </w:rPr>
        <w:t xml:space="preserve"> </w:t>
      </w:r>
    </w:p>
    <w:p w14:paraId="26EAD398" w14:textId="5575AF29" w:rsidR="009F6FE9" w:rsidRDefault="00E24F19" w:rsidP="00AB18D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An inclusive leader in the </w:t>
      </w:r>
      <w:r w:rsidR="00811082">
        <w:rPr>
          <w:rFonts w:ascii="Arial" w:hAnsi="Arial" w:cs="Arial"/>
          <w:sz w:val="24"/>
          <w:szCs w:val="24"/>
        </w:rPr>
        <w:t xml:space="preserve">scenario’s setting should </w:t>
      </w:r>
      <w:r w:rsidR="008B0752">
        <w:rPr>
          <w:rFonts w:ascii="Arial" w:hAnsi="Arial" w:cs="Arial"/>
          <w:sz w:val="24"/>
          <w:szCs w:val="24"/>
        </w:rPr>
        <w:t xml:space="preserve">have </w:t>
      </w:r>
      <w:r w:rsidR="0007297B">
        <w:rPr>
          <w:rFonts w:ascii="Arial" w:hAnsi="Arial" w:cs="Arial"/>
          <w:sz w:val="24"/>
          <w:szCs w:val="24"/>
        </w:rPr>
        <w:t xml:space="preserve">already </w:t>
      </w:r>
      <w:r w:rsidR="008B0752">
        <w:rPr>
          <w:rFonts w:ascii="Arial" w:hAnsi="Arial" w:cs="Arial"/>
          <w:sz w:val="24"/>
          <w:szCs w:val="24"/>
        </w:rPr>
        <w:t>gained releva</w:t>
      </w:r>
      <w:r w:rsidR="00AE1804">
        <w:rPr>
          <w:rFonts w:ascii="Arial" w:hAnsi="Arial" w:cs="Arial"/>
          <w:sz w:val="24"/>
          <w:szCs w:val="24"/>
        </w:rPr>
        <w:t xml:space="preserve">nt </w:t>
      </w:r>
      <w:r w:rsidR="005703FC">
        <w:rPr>
          <w:rFonts w:ascii="Arial" w:hAnsi="Arial" w:cs="Arial"/>
          <w:sz w:val="24"/>
          <w:szCs w:val="24"/>
        </w:rPr>
        <w:t>train</w:t>
      </w:r>
      <w:r w:rsidR="00AE1804">
        <w:rPr>
          <w:rFonts w:ascii="Arial" w:hAnsi="Arial" w:cs="Arial"/>
          <w:sz w:val="24"/>
          <w:szCs w:val="24"/>
        </w:rPr>
        <w:t>ing</w:t>
      </w:r>
      <w:r w:rsidR="008B0752">
        <w:rPr>
          <w:rFonts w:ascii="Arial" w:hAnsi="Arial" w:cs="Arial"/>
          <w:sz w:val="24"/>
          <w:szCs w:val="24"/>
        </w:rPr>
        <w:t xml:space="preserve"> and have </w:t>
      </w:r>
      <w:r w:rsidR="00AE1804">
        <w:rPr>
          <w:rFonts w:ascii="Arial" w:hAnsi="Arial" w:cs="Arial"/>
          <w:sz w:val="24"/>
          <w:szCs w:val="24"/>
        </w:rPr>
        <w:t>excessive</w:t>
      </w:r>
      <w:r w:rsidR="008B0752">
        <w:rPr>
          <w:rFonts w:ascii="Arial" w:hAnsi="Arial" w:cs="Arial"/>
          <w:sz w:val="24"/>
          <w:szCs w:val="24"/>
        </w:rPr>
        <w:t xml:space="preserve"> knowledge on how </w:t>
      </w:r>
      <w:r w:rsidR="00AE1804">
        <w:rPr>
          <w:rFonts w:ascii="Arial" w:hAnsi="Arial" w:cs="Arial"/>
          <w:sz w:val="24"/>
          <w:szCs w:val="24"/>
        </w:rPr>
        <w:t>to support the family and well-being</w:t>
      </w:r>
      <w:r w:rsidR="004C5EB0">
        <w:rPr>
          <w:rFonts w:ascii="Arial" w:hAnsi="Arial" w:cs="Arial"/>
          <w:sz w:val="24"/>
          <w:szCs w:val="24"/>
        </w:rPr>
        <w:t>. D</w:t>
      </w:r>
      <w:r w:rsidR="00534595">
        <w:rPr>
          <w:rFonts w:ascii="Arial" w:hAnsi="Arial" w:cs="Arial"/>
          <w:sz w:val="24"/>
          <w:szCs w:val="24"/>
        </w:rPr>
        <w:t>ue to the new curriculum for Wales</w:t>
      </w:r>
      <w:r w:rsidR="003543EA">
        <w:rPr>
          <w:rFonts w:ascii="Arial" w:hAnsi="Arial" w:cs="Arial"/>
          <w:sz w:val="24"/>
          <w:szCs w:val="24"/>
        </w:rPr>
        <w:t xml:space="preserve"> providing a holistic structure</w:t>
      </w:r>
      <w:r w:rsidR="00750522">
        <w:rPr>
          <w:rFonts w:ascii="Arial" w:hAnsi="Arial" w:cs="Arial"/>
          <w:sz w:val="24"/>
          <w:szCs w:val="24"/>
        </w:rPr>
        <w:t>,</w:t>
      </w:r>
      <w:r w:rsidR="002A7D38">
        <w:rPr>
          <w:rFonts w:ascii="Arial" w:hAnsi="Arial" w:cs="Arial"/>
          <w:sz w:val="24"/>
          <w:szCs w:val="24"/>
        </w:rPr>
        <w:t xml:space="preserve"> </w:t>
      </w:r>
      <w:r w:rsidR="007A1D76">
        <w:rPr>
          <w:rFonts w:ascii="Arial" w:hAnsi="Arial" w:cs="Arial"/>
          <w:sz w:val="24"/>
          <w:szCs w:val="24"/>
        </w:rPr>
        <w:t xml:space="preserve">which includes </w:t>
      </w:r>
      <w:r w:rsidR="008677AD">
        <w:rPr>
          <w:rFonts w:ascii="Arial" w:hAnsi="Arial" w:cs="Arial"/>
          <w:sz w:val="24"/>
          <w:szCs w:val="24"/>
        </w:rPr>
        <w:t xml:space="preserve">Health and Wellbeing </w:t>
      </w:r>
      <w:r w:rsidR="00BF3696">
        <w:rPr>
          <w:rFonts w:ascii="Arial" w:hAnsi="Arial" w:cs="Arial"/>
          <w:sz w:val="24"/>
          <w:szCs w:val="24"/>
        </w:rPr>
        <w:t>being a</w:t>
      </w:r>
      <w:r w:rsidR="00D305BC">
        <w:rPr>
          <w:rFonts w:ascii="Arial" w:hAnsi="Arial" w:cs="Arial"/>
          <w:sz w:val="24"/>
          <w:szCs w:val="24"/>
        </w:rPr>
        <w:t xml:space="preserve"> part</w:t>
      </w:r>
      <w:r w:rsidR="00BF3696">
        <w:rPr>
          <w:rFonts w:ascii="Arial" w:hAnsi="Arial" w:cs="Arial"/>
          <w:sz w:val="24"/>
          <w:szCs w:val="24"/>
        </w:rPr>
        <w:t xml:space="preserve"> of the six areas of learning</w:t>
      </w:r>
      <w:r w:rsidR="00D305BC">
        <w:rPr>
          <w:rFonts w:ascii="Arial" w:hAnsi="Arial" w:cs="Arial"/>
          <w:sz w:val="24"/>
          <w:szCs w:val="24"/>
        </w:rPr>
        <w:t xml:space="preserve"> (Welsh Government</w:t>
      </w:r>
      <w:r w:rsidR="00874E7B">
        <w:rPr>
          <w:rFonts w:ascii="Arial" w:hAnsi="Arial" w:cs="Arial"/>
          <w:sz w:val="24"/>
          <w:szCs w:val="24"/>
        </w:rPr>
        <w:t>,</w:t>
      </w:r>
      <w:r w:rsidR="00D305BC">
        <w:rPr>
          <w:rFonts w:ascii="Arial" w:hAnsi="Arial" w:cs="Arial"/>
          <w:sz w:val="24"/>
          <w:szCs w:val="24"/>
        </w:rPr>
        <w:t xml:space="preserve"> </w:t>
      </w:r>
      <w:r w:rsidR="00874E7B">
        <w:rPr>
          <w:rFonts w:ascii="Arial" w:hAnsi="Arial" w:cs="Arial"/>
          <w:sz w:val="24"/>
          <w:szCs w:val="24"/>
        </w:rPr>
        <w:lastRenderedPageBreak/>
        <w:t>2020</w:t>
      </w:r>
      <w:r w:rsidR="00AB18D2">
        <w:rPr>
          <w:rFonts w:ascii="Arial" w:hAnsi="Arial" w:cs="Arial"/>
          <w:sz w:val="24"/>
          <w:szCs w:val="24"/>
        </w:rPr>
        <w:t xml:space="preserve">). </w:t>
      </w:r>
      <w:r w:rsidR="00881B26">
        <w:rPr>
          <w:rFonts w:ascii="Arial" w:hAnsi="Arial" w:cs="Arial"/>
          <w:sz w:val="24"/>
          <w:szCs w:val="24"/>
        </w:rPr>
        <w:t xml:space="preserve">To address the concerns raised </w:t>
      </w:r>
      <w:r w:rsidR="00037230">
        <w:rPr>
          <w:rFonts w:ascii="Arial" w:hAnsi="Arial" w:cs="Arial"/>
          <w:sz w:val="24"/>
          <w:szCs w:val="24"/>
        </w:rPr>
        <w:t xml:space="preserve">regarding the appearance of the two children, the practitioner </w:t>
      </w:r>
      <w:r w:rsidR="00F02011">
        <w:rPr>
          <w:rFonts w:ascii="Arial" w:hAnsi="Arial" w:cs="Arial"/>
          <w:sz w:val="24"/>
          <w:szCs w:val="24"/>
        </w:rPr>
        <w:t xml:space="preserve">needs to communicate with the parent </w:t>
      </w:r>
      <w:r w:rsidR="006F071C">
        <w:rPr>
          <w:rFonts w:ascii="Arial" w:hAnsi="Arial" w:cs="Arial"/>
          <w:sz w:val="24"/>
          <w:szCs w:val="24"/>
        </w:rPr>
        <w:t xml:space="preserve">and </w:t>
      </w:r>
      <w:r w:rsidR="005D5C26">
        <w:rPr>
          <w:rFonts w:ascii="Arial" w:hAnsi="Arial" w:cs="Arial"/>
          <w:sz w:val="24"/>
          <w:szCs w:val="24"/>
        </w:rPr>
        <w:t xml:space="preserve">establish if it is a </w:t>
      </w:r>
      <w:r w:rsidR="00186252">
        <w:rPr>
          <w:rFonts w:ascii="Arial" w:hAnsi="Arial" w:cs="Arial"/>
          <w:sz w:val="24"/>
          <w:szCs w:val="24"/>
        </w:rPr>
        <w:t>short- or long-term</w:t>
      </w:r>
      <w:r w:rsidR="005D5C26">
        <w:rPr>
          <w:rFonts w:ascii="Arial" w:hAnsi="Arial" w:cs="Arial"/>
          <w:sz w:val="24"/>
          <w:szCs w:val="24"/>
        </w:rPr>
        <w:t xml:space="preserve"> problem </w:t>
      </w:r>
      <w:r w:rsidR="00E311A8">
        <w:rPr>
          <w:rFonts w:ascii="Arial" w:hAnsi="Arial" w:cs="Arial"/>
          <w:sz w:val="24"/>
          <w:szCs w:val="24"/>
        </w:rPr>
        <w:t xml:space="preserve">and offer guidance to help the situation. </w:t>
      </w:r>
      <w:r w:rsidR="009A4DB3">
        <w:rPr>
          <w:rFonts w:ascii="Arial" w:hAnsi="Arial" w:cs="Arial"/>
          <w:sz w:val="24"/>
          <w:szCs w:val="24"/>
        </w:rPr>
        <w:t>If t</w:t>
      </w:r>
      <w:r w:rsidR="00674995">
        <w:rPr>
          <w:rFonts w:ascii="Arial" w:hAnsi="Arial" w:cs="Arial"/>
          <w:sz w:val="24"/>
          <w:szCs w:val="24"/>
        </w:rPr>
        <w:t>he findings suggest the parent is struggling to provide cl</w:t>
      </w:r>
      <w:r w:rsidR="00DE36E7">
        <w:rPr>
          <w:rFonts w:ascii="Arial" w:hAnsi="Arial" w:cs="Arial"/>
          <w:sz w:val="24"/>
          <w:szCs w:val="24"/>
        </w:rPr>
        <w:t>ean clothing or unable to purchase new uniform and accessories, the leader can offer early help</w:t>
      </w:r>
      <w:r w:rsidR="000F4D64">
        <w:rPr>
          <w:rFonts w:ascii="Arial" w:hAnsi="Arial" w:cs="Arial"/>
          <w:sz w:val="24"/>
          <w:szCs w:val="24"/>
        </w:rPr>
        <w:t xml:space="preserve"> to avoid the situation arising</w:t>
      </w:r>
      <w:r w:rsidR="00C2205C">
        <w:rPr>
          <w:rFonts w:ascii="Arial" w:hAnsi="Arial" w:cs="Arial"/>
          <w:sz w:val="24"/>
          <w:szCs w:val="24"/>
        </w:rPr>
        <w:t>.</w:t>
      </w:r>
      <w:r w:rsidR="009448D3">
        <w:rPr>
          <w:rFonts w:ascii="Arial" w:hAnsi="Arial" w:cs="Arial"/>
          <w:sz w:val="24"/>
          <w:szCs w:val="24"/>
        </w:rPr>
        <w:t xml:space="preserve"> For example</w:t>
      </w:r>
      <w:r w:rsidR="001326ED">
        <w:rPr>
          <w:rFonts w:ascii="Arial" w:hAnsi="Arial" w:cs="Arial"/>
          <w:sz w:val="24"/>
          <w:szCs w:val="24"/>
        </w:rPr>
        <w:t xml:space="preserve">, supporting the family </w:t>
      </w:r>
      <w:r w:rsidR="009E1777">
        <w:rPr>
          <w:rFonts w:ascii="Arial" w:hAnsi="Arial" w:cs="Arial"/>
          <w:sz w:val="24"/>
          <w:szCs w:val="24"/>
        </w:rPr>
        <w:t xml:space="preserve">to apply for </w:t>
      </w:r>
      <w:r w:rsidR="00D846FA">
        <w:rPr>
          <w:rFonts w:ascii="Arial" w:hAnsi="Arial" w:cs="Arial"/>
          <w:sz w:val="24"/>
          <w:szCs w:val="24"/>
        </w:rPr>
        <w:t xml:space="preserve">available </w:t>
      </w:r>
      <w:r w:rsidR="009E1777">
        <w:rPr>
          <w:rFonts w:ascii="Arial" w:hAnsi="Arial" w:cs="Arial"/>
          <w:sz w:val="24"/>
          <w:szCs w:val="24"/>
        </w:rPr>
        <w:t xml:space="preserve">grants </w:t>
      </w:r>
      <w:r w:rsidR="00D846FA">
        <w:rPr>
          <w:rFonts w:ascii="Arial" w:hAnsi="Arial" w:cs="Arial"/>
          <w:sz w:val="24"/>
          <w:szCs w:val="24"/>
        </w:rPr>
        <w:t xml:space="preserve">to help pay for essential costs, such as food, </w:t>
      </w:r>
      <w:r w:rsidR="007F0473">
        <w:rPr>
          <w:rFonts w:ascii="Arial" w:hAnsi="Arial" w:cs="Arial"/>
          <w:sz w:val="24"/>
          <w:szCs w:val="24"/>
        </w:rPr>
        <w:t>utility bills</w:t>
      </w:r>
      <w:r w:rsidR="0031036B">
        <w:rPr>
          <w:rFonts w:ascii="Arial" w:hAnsi="Arial" w:cs="Arial"/>
          <w:sz w:val="24"/>
          <w:szCs w:val="24"/>
        </w:rPr>
        <w:t>, white goods</w:t>
      </w:r>
      <w:r w:rsidR="007F0473">
        <w:rPr>
          <w:rFonts w:ascii="Arial" w:hAnsi="Arial" w:cs="Arial"/>
          <w:sz w:val="24"/>
          <w:szCs w:val="24"/>
        </w:rPr>
        <w:t xml:space="preserve"> or clothing </w:t>
      </w:r>
      <w:r w:rsidR="00EF4BAC">
        <w:rPr>
          <w:rFonts w:ascii="Arial" w:hAnsi="Arial" w:cs="Arial"/>
          <w:sz w:val="24"/>
          <w:szCs w:val="24"/>
        </w:rPr>
        <w:t xml:space="preserve">for </w:t>
      </w:r>
      <w:r w:rsidR="006C241C">
        <w:rPr>
          <w:rFonts w:ascii="Arial" w:hAnsi="Arial" w:cs="Arial"/>
          <w:sz w:val="24"/>
          <w:szCs w:val="24"/>
        </w:rPr>
        <w:t>individuals</w:t>
      </w:r>
      <w:r w:rsidR="00EF4BAC">
        <w:rPr>
          <w:rFonts w:ascii="Arial" w:hAnsi="Arial" w:cs="Arial"/>
          <w:sz w:val="24"/>
          <w:szCs w:val="24"/>
        </w:rPr>
        <w:t xml:space="preserve"> who are experiencing fi</w:t>
      </w:r>
      <w:r w:rsidR="006C241C">
        <w:rPr>
          <w:rFonts w:ascii="Arial" w:hAnsi="Arial" w:cs="Arial"/>
          <w:sz w:val="24"/>
          <w:szCs w:val="24"/>
        </w:rPr>
        <w:t>nancial hardship</w:t>
      </w:r>
      <w:r w:rsidR="008535B3">
        <w:rPr>
          <w:rFonts w:ascii="Arial" w:hAnsi="Arial" w:cs="Arial"/>
          <w:sz w:val="24"/>
          <w:szCs w:val="24"/>
        </w:rPr>
        <w:t xml:space="preserve"> (Welsh Government, </w:t>
      </w:r>
      <w:r w:rsidR="00984B80">
        <w:rPr>
          <w:rFonts w:ascii="Arial" w:hAnsi="Arial" w:cs="Arial"/>
          <w:sz w:val="24"/>
          <w:szCs w:val="24"/>
        </w:rPr>
        <w:t>no date)</w:t>
      </w:r>
      <w:r w:rsidR="008535B3">
        <w:rPr>
          <w:rFonts w:ascii="Arial" w:hAnsi="Arial" w:cs="Arial"/>
          <w:sz w:val="24"/>
          <w:szCs w:val="24"/>
        </w:rPr>
        <w:t>.</w:t>
      </w:r>
    </w:p>
    <w:p w14:paraId="5F4CCCC1" w14:textId="77777777" w:rsidR="00657ED9" w:rsidRDefault="00C2205C" w:rsidP="00BA700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It is important</w:t>
      </w:r>
      <w:r w:rsidR="00A343D2">
        <w:rPr>
          <w:rFonts w:ascii="Arial" w:hAnsi="Arial" w:cs="Arial"/>
          <w:sz w:val="24"/>
          <w:szCs w:val="24"/>
        </w:rPr>
        <w:t xml:space="preserve"> to offer early help to </w:t>
      </w:r>
      <w:r w:rsidR="003D4396">
        <w:rPr>
          <w:rFonts w:ascii="Arial" w:hAnsi="Arial" w:cs="Arial"/>
          <w:sz w:val="24"/>
          <w:szCs w:val="24"/>
        </w:rPr>
        <w:t xml:space="preserve">those children and families that are identified as vulnerable to </w:t>
      </w:r>
      <w:r w:rsidR="004D37E2">
        <w:rPr>
          <w:rFonts w:ascii="Arial" w:hAnsi="Arial" w:cs="Arial"/>
          <w:sz w:val="24"/>
          <w:szCs w:val="24"/>
        </w:rPr>
        <w:t>any form of abuse, neglect or harm</w:t>
      </w:r>
      <w:r w:rsidR="00BA75B9">
        <w:rPr>
          <w:rFonts w:ascii="Arial" w:hAnsi="Arial" w:cs="Arial"/>
          <w:sz w:val="24"/>
          <w:szCs w:val="24"/>
        </w:rPr>
        <w:t xml:space="preserve">, as negative issues can have long-term </w:t>
      </w:r>
      <w:r w:rsidR="00B474E9">
        <w:rPr>
          <w:rFonts w:ascii="Arial" w:hAnsi="Arial" w:cs="Arial"/>
          <w:sz w:val="24"/>
          <w:szCs w:val="24"/>
        </w:rPr>
        <w:t>effects on a child’s health and well-being and also reduces the need for safeguarding interventions (S</w:t>
      </w:r>
      <w:r w:rsidR="00256A83">
        <w:rPr>
          <w:rFonts w:ascii="Arial" w:hAnsi="Arial" w:cs="Arial"/>
          <w:sz w:val="24"/>
          <w:szCs w:val="24"/>
        </w:rPr>
        <w:t>afeguarding Wales, 2024)</w:t>
      </w:r>
      <w:r w:rsidR="00B474E9">
        <w:rPr>
          <w:rFonts w:ascii="Arial" w:hAnsi="Arial" w:cs="Arial"/>
          <w:sz w:val="24"/>
          <w:szCs w:val="24"/>
        </w:rPr>
        <w:t>.</w:t>
      </w:r>
      <w:r w:rsidR="00987683">
        <w:rPr>
          <w:rFonts w:ascii="Arial" w:hAnsi="Arial" w:cs="Arial"/>
          <w:sz w:val="24"/>
          <w:szCs w:val="24"/>
        </w:rPr>
        <w:t xml:space="preserve"> To avoid situations arising the practitioner</w:t>
      </w:r>
      <w:r w:rsidR="00181236">
        <w:rPr>
          <w:rFonts w:ascii="Arial" w:hAnsi="Arial" w:cs="Arial"/>
          <w:sz w:val="24"/>
          <w:szCs w:val="24"/>
        </w:rPr>
        <w:t>’s task is to build the family’s resistance, assets and strengths.</w:t>
      </w:r>
      <w:r w:rsidR="009F6FE9">
        <w:rPr>
          <w:rFonts w:ascii="Arial" w:hAnsi="Arial" w:cs="Arial"/>
          <w:sz w:val="24"/>
          <w:szCs w:val="24"/>
        </w:rPr>
        <w:t xml:space="preserve"> Therefore, introducing </w:t>
      </w:r>
      <w:r w:rsidR="00332275">
        <w:rPr>
          <w:rFonts w:ascii="Arial" w:hAnsi="Arial" w:cs="Arial"/>
          <w:sz w:val="24"/>
          <w:szCs w:val="24"/>
        </w:rPr>
        <w:t xml:space="preserve">an early help service designed to </w:t>
      </w:r>
      <w:r w:rsidR="005D2C19">
        <w:rPr>
          <w:rFonts w:ascii="Arial" w:hAnsi="Arial" w:cs="Arial"/>
          <w:sz w:val="24"/>
          <w:szCs w:val="24"/>
        </w:rPr>
        <w:t xml:space="preserve">offer a ‘continuum of support’ </w:t>
      </w:r>
      <w:r w:rsidR="00753D41">
        <w:rPr>
          <w:rFonts w:ascii="Arial" w:hAnsi="Arial" w:cs="Arial"/>
          <w:sz w:val="24"/>
          <w:szCs w:val="24"/>
        </w:rPr>
        <w:t xml:space="preserve">may decrease risk factors </w:t>
      </w:r>
      <w:r w:rsidR="00F43012">
        <w:rPr>
          <w:rFonts w:ascii="Arial" w:hAnsi="Arial" w:cs="Arial"/>
          <w:sz w:val="24"/>
          <w:szCs w:val="24"/>
        </w:rPr>
        <w:t>that have a negative impact on the children’s l</w:t>
      </w:r>
      <w:r w:rsidR="00265151">
        <w:rPr>
          <w:rFonts w:ascii="Arial" w:hAnsi="Arial" w:cs="Arial"/>
          <w:sz w:val="24"/>
          <w:szCs w:val="24"/>
        </w:rPr>
        <w:t>ife.</w:t>
      </w:r>
      <w:r w:rsidR="00EE0F17">
        <w:rPr>
          <w:rFonts w:ascii="Arial" w:hAnsi="Arial" w:cs="Arial"/>
          <w:sz w:val="24"/>
          <w:szCs w:val="24"/>
        </w:rPr>
        <w:t xml:space="preserve"> </w:t>
      </w:r>
    </w:p>
    <w:p w14:paraId="08E5F6E9" w14:textId="3AB956E9" w:rsidR="00440F0A" w:rsidRDefault="00374ECC" w:rsidP="00BA700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Haynes et al (2015) r</w:t>
      </w:r>
      <w:r w:rsidR="00EE0F17">
        <w:rPr>
          <w:rFonts w:ascii="Arial" w:hAnsi="Arial" w:cs="Arial"/>
          <w:sz w:val="24"/>
          <w:szCs w:val="24"/>
        </w:rPr>
        <w:t xml:space="preserve">esearch suggests </w:t>
      </w:r>
      <w:r w:rsidR="003513DB">
        <w:rPr>
          <w:rFonts w:ascii="Arial" w:hAnsi="Arial" w:cs="Arial"/>
          <w:sz w:val="24"/>
          <w:szCs w:val="24"/>
        </w:rPr>
        <w:t xml:space="preserve">early help can </w:t>
      </w:r>
      <w:r w:rsidR="00DD34F7">
        <w:rPr>
          <w:rFonts w:ascii="Arial" w:hAnsi="Arial" w:cs="Arial"/>
          <w:sz w:val="24"/>
          <w:szCs w:val="24"/>
        </w:rPr>
        <w:t xml:space="preserve">improve children’s </w:t>
      </w:r>
      <w:r w:rsidR="00186252">
        <w:rPr>
          <w:rFonts w:ascii="Arial" w:hAnsi="Arial" w:cs="Arial"/>
          <w:sz w:val="24"/>
          <w:szCs w:val="24"/>
        </w:rPr>
        <w:t>long-term</w:t>
      </w:r>
      <w:r w:rsidR="00DD34F7">
        <w:rPr>
          <w:rFonts w:ascii="Arial" w:hAnsi="Arial" w:cs="Arial"/>
          <w:sz w:val="24"/>
          <w:szCs w:val="24"/>
        </w:rPr>
        <w:t xml:space="preserve"> outcomes</w:t>
      </w:r>
      <w:r w:rsidR="008A4A16">
        <w:rPr>
          <w:rFonts w:ascii="Arial" w:hAnsi="Arial" w:cs="Arial"/>
          <w:sz w:val="24"/>
          <w:szCs w:val="24"/>
        </w:rPr>
        <w:t xml:space="preserve"> by supporting children to </w:t>
      </w:r>
      <w:r w:rsidR="00933B69">
        <w:rPr>
          <w:rFonts w:ascii="Arial" w:hAnsi="Arial" w:cs="Arial"/>
          <w:sz w:val="24"/>
          <w:szCs w:val="24"/>
        </w:rPr>
        <w:t>develop</w:t>
      </w:r>
      <w:r w:rsidR="008A4A16">
        <w:rPr>
          <w:rFonts w:ascii="Arial" w:hAnsi="Arial" w:cs="Arial"/>
          <w:sz w:val="24"/>
          <w:szCs w:val="24"/>
        </w:rPr>
        <w:t xml:space="preserve"> strength and skills needed in adult life</w:t>
      </w:r>
      <w:r w:rsidR="00DD34F7">
        <w:rPr>
          <w:rFonts w:ascii="Arial" w:hAnsi="Arial" w:cs="Arial"/>
          <w:sz w:val="24"/>
          <w:szCs w:val="24"/>
        </w:rPr>
        <w:t xml:space="preserve"> and improve their </w:t>
      </w:r>
      <w:r w:rsidR="00933B69">
        <w:rPr>
          <w:rFonts w:ascii="Arial" w:hAnsi="Arial" w:cs="Arial"/>
          <w:sz w:val="24"/>
          <w:szCs w:val="24"/>
        </w:rPr>
        <w:t xml:space="preserve">current </w:t>
      </w:r>
      <w:r w:rsidR="00DD34F7">
        <w:rPr>
          <w:rFonts w:ascii="Arial" w:hAnsi="Arial" w:cs="Arial"/>
          <w:sz w:val="24"/>
          <w:szCs w:val="24"/>
        </w:rPr>
        <w:t>home and family life.</w:t>
      </w:r>
      <w:r w:rsidR="00657ED9">
        <w:rPr>
          <w:rFonts w:ascii="Arial" w:hAnsi="Arial" w:cs="Arial"/>
          <w:sz w:val="24"/>
          <w:szCs w:val="24"/>
        </w:rPr>
        <w:t xml:space="preserve"> However, </w:t>
      </w:r>
      <w:r w:rsidR="00FC5451">
        <w:rPr>
          <w:rFonts w:ascii="Arial" w:hAnsi="Arial" w:cs="Arial"/>
          <w:sz w:val="24"/>
          <w:szCs w:val="24"/>
        </w:rPr>
        <w:t xml:space="preserve">with the increasing number of </w:t>
      </w:r>
      <w:r w:rsidR="00674EF9">
        <w:rPr>
          <w:rFonts w:ascii="Arial" w:hAnsi="Arial" w:cs="Arial"/>
          <w:sz w:val="24"/>
          <w:szCs w:val="24"/>
        </w:rPr>
        <w:t>those in need of early intervention is leading to longer waiting lists</w:t>
      </w:r>
      <w:r w:rsidR="002B285F">
        <w:rPr>
          <w:rFonts w:ascii="Arial" w:hAnsi="Arial" w:cs="Arial"/>
          <w:sz w:val="24"/>
          <w:szCs w:val="24"/>
        </w:rPr>
        <w:t>, which may delay assessments, treatment and diagnosis</w:t>
      </w:r>
      <w:r w:rsidR="00CD2555">
        <w:rPr>
          <w:rFonts w:ascii="Arial" w:hAnsi="Arial" w:cs="Arial"/>
          <w:sz w:val="24"/>
          <w:szCs w:val="24"/>
        </w:rPr>
        <w:t xml:space="preserve"> with the problem</w:t>
      </w:r>
      <w:r w:rsidR="00881512">
        <w:rPr>
          <w:rFonts w:ascii="Arial" w:hAnsi="Arial" w:cs="Arial"/>
          <w:sz w:val="24"/>
          <w:szCs w:val="24"/>
        </w:rPr>
        <w:t xml:space="preserve"> increasing</w:t>
      </w:r>
      <w:r w:rsidR="00335D17">
        <w:rPr>
          <w:rFonts w:ascii="Arial" w:hAnsi="Arial" w:cs="Arial"/>
          <w:sz w:val="24"/>
          <w:szCs w:val="24"/>
        </w:rPr>
        <w:t xml:space="preserve"> and </w:t>
      </w:r>
      <w:r w:rsidR="00792184">
        <w:rPr>
          <w:rFonts w:ascii="Arial" w:hAnsi="Arial" w:cs="Arial"/>
          <w:sz w:val="24"/>
          <w:szCs w:val="24"/>
        </w:rPr>
        <w:t>may lead to frustration, stress and depression</w:t>
      </w:r>
      <w:r w:rsidR="00484511">
        <w:rPr>
          <w:rFonts w:ascii="Arial" w:hAnsi="Arial" w:cs="Arial"/>
          <w:sz w:val="24"/>
          <w:szCs w:val="24"/>
        </w:rPr>
        <w:t xml:space="preserve"> (Murphy</w:t>
      </w:r>
      <w:r w:rsidR="00635632">
        <w:rPr>
          <w:rFonts w:ascii="Arial" w:hAnsi="Arial" w:cs="Arial"/>
          <w:sz w:val="24"/>
          <w:szCs w:val="24"/>
        </w:rPr>
        <w:t xml:space="preserve"> and Harrison, 2022)</w:t>
      </w:r>
      <w:r w:rsidR="00086B5F">
        <w:rPr>
          <w:rFonts w:ascii="Arial" w:hAnsi="Arial" w:cs="Arial"/>
          <w:sz w:val="24"/>
          <w:szCs w:val="24"/>
        </w:rPr>
        <w:t>.</w:t>
      </w:r>
      <w:r w:rsidR="007142C4">
        <w:rPr>
          <w:rFonts w:ascii="Arial" w:hAnsi="Arial" w:cs="Arial"/>
          <w:sz w:val="24"/>
          <w:szCs w:val="24"/>
        </w:rPr>
        <w:t xml:space="preserve"> </w:t>
      </w:r>
    </w:p>
    <w:p w14:paraId="50CC71F8" w14:textId="0732BBB8" w:rsidR="00C12E5A" w:rsidRDefault="00587FCC" w:rsidP="00BA700E">
      <w:pPr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</w:rPr>
        <w:t xml:space="preserve">The inclusive leader has a responsibility to ensure the </w:t>
      </w:r>
      <w:r w:rsidR="00E55F37">
        <w:rPr>
          <w:rFonts w:ascii="Arial" w:hAnsi="Arial" w:cs="Arial"/>
          <w:sz w:val="24"/>
          <w:szCs w:val="24"/>
        </w:rPr>
        <w:t xml:space="preserve">UNCRC </w:t>
      </w:r>
      <w:r w:rsidR="007C664A">
        <w:rPr>
          <w:rFonts w:ascii="Arial" w:hAnsi="Arial" w:cs="Arial"/>
          <w:sz w:val="24"/>
          <w:szCs w:val="24"/>
        </w:rPr>
        <w:t xml:space="preserve">are </w:t>
      </w:r>
      <w:r w:rsidR="00CC3DC9">
        <w:rPr>
          <w:rFonts w:ascii="Arial" w:hAnsi="Arial" w:cs="Arial"/>
          <w:sz w:val="24"/>
          <w:szCs w:val="24"/>
        </w:rPr>
        <w:t xml:space="preserve">respected and </w:t>
      </w:r>
      <w:r w:rsidR="004D3755">
        <w:rPr>
          <w:rFonts w:ascii="Arial" w:hAnsi="Arial" w:cs="Arial"/>
          <w:sz w:val="24"/>
          <w:szCs w:val="24"/>
        </w:rPr>
        <w:t>every chil</w:t>
      </w:r>
      <w:r w:rsidR="00EE7081">
        <w:rPr>
          <w:rFonts w:ascii="Arial" w:hAnsi="Arial" w:cs="Arial"/>
          <w:sz w:val="24"/>
          <w:szCs w:val="24"/>
        </w:rPr>
        <w:t xml:space="preserve">d understands </w:t>
      </w:r>
      <w:r w:rsidR="004D3755">
        <w:rPr>
          <w:rFonts w:ascii="Arial" w:hAnsi="Arial" w:cs="Arial"/>
          <w:sz w:val="24"/>
          <w:szCs w:val="24"/>
        </w:rPr>
        <w:t xml:space="preserve">their rights </w:t>
      </w:r>
      <w:r w:rsidR="00BB38FF">
        <w:rPr>
          <w:rFonts w:ascii="Arial" w:hAnsi="Arial" w:cs="Arial"/>
          <w:sz w:val="24"/>
          <w:szCs w:val="24"/>
        </w:rPr>
        <w:t>to ensure safety, the right to play, an education and to be healthy and happy</w:t>
      </w:r>
      <w:r w:rsidR="00B307DE">
        <w:rPr>
          <w:rFonts w:ascii="Arial" w:hAnsi="Arial" w:cs="Arial"/>
          <w:sz w:val="24"/>
          <w:szCs w:val="24"/>
        </w:rPr>
        <w:t xml:space="preserve"> (UNICEF,</w:t>
      </w:r>
      <w:r w:rsidR="00B61373">
        <w:rPr>
          <w:rFonts w:ascii="Arial" w:hAnsi="Arial" w:cs="Arial"/>
          <w:sz w:val="24"/>
          <w:szCs w:val="24"/>
        </w:rPr>
        <w:t xml:space="preserve"> no date)</w:t>
      </w:r>
      <w:r w:rsidR="0069775E">
        <w:rPr>
          <w:rFonts w:ascii="Arial" w:hAnsi="Arial" w:cs="Arial"/>
          <w:sz w:val="24"/>
          <w:szCs w:val="24"/>
        </w:rPr>
        <w:t>.</w:t>
      </w:r>
      <w:r w:rsidR="00DF02CA">
        <w:rPr>
          <w:rFonts w:ascii="Arial" w:hAnsi="Arial" w:cs="Arial"/>
          <w:sz w:val="24"/>
          <w:szCs w:val="24"/>
        </w:rPr>
        <w:t xml:space="preserve"> </w:t>
      </w:r>
      <w:r w:rsidR="00B61373">
        <w:rPr>
          <w:rFonts w:ascii="Arial" w:hAnsi="Arial" w:cs="Arial"/>
          <w:sz w:val="24"/>
          <w:szCs w:val="24"/>
        </w:rPr>
        <w:t xml:space="preserve">Nonetheless, </w:t>
      </w:r>
      <w:r w:rsidR="00B71663">
        <w:rPr>
          <w:rFonts w:ascii="Arial" w:hAnsi="Arial" w:cs="Arial"/>
          <w:sz w:val="24"/>
          <w:szCs w:val="24"/>
        </w:rPr>
        <w:t xml:space="preserve">what </w:t>
      </w:r>
      <w:r w:rsidR="00D81961">
        <w:rPr>
          <w:rFonts w:ascii="Arial" w:hAnsi="Arial" w:cs="Arial"/>
          <w:sz w:val="24"/>
          <w:szCs w:val="24"/>
        </w:rPr>
        <w:t>steps to take if children are not gett</w:t>
      </w:r>
      <w:r w:rsidR="0069775E">
        <w:rPr>
          <w:rFonts w:ascii="Arial" w:hAnsi="Arial" w:cs="Arial"/>
          <w:sz w:val="24"/>
          <w:szCs w:val="24"/>
        </w:rPr>
        <w:t>ing all of their rights (Welsh Government, 2022).</w:t>
      </w:r>
    </w:p>
    <w:p w14:paraId="71FF3E0D" w14:textId="4892F386" w:rsidR="009C409A" w:rsidRDefault="009C409A" w:rsidP="00BA700E">
      <w:pPr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Families</w:t>
      </w:r>
    </w:p>
    <w:p w14:paraId="0974BDB2" w14:textId="188C8D98" w:rsidR="00792184" w:rsidRDefault="006F1D46" w:rsidP="00BA700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Close family relationships </w:t>
      </w:r>
      <w:r w:rsidR="00400373">
        <w:rPr>
          <w:rFonts w:ascii="Arial" w:hAnsi="Arial" w:cs="Arial"/>
          <w:sz w:val="24"/>
          <w:szCs w:val="24"/>
        </w:rPr>
        <w:t xml:space="preserve">can reduce the impact </w:t>
      </w:r>
      <w:r w:rsidR="002A5696">
        <w:rPr>
          <w:rFonts w:ascii="Arial" w:hAnsi="Arial" w:cs="Arial"/>
          <w:sz w:val="24"/>
          <w:szCs w:val="24"/>
        </w:rPr>
        <w:t xml:space="preserve">that childhood stressors may have on </w:t>
      </w:r>
      <w:r w:rsidR="007F75F4">
        <w:rPr>
          <w:rFonts w:ascii="Arial" w:hAnsi="Arial" w:cs="Arial"/>
          <w:sz w:val="24"/>
          <w:szCs w:val="24"/>
        </w:rPr>
        <w:t>biological factors</w:t>
      </w:r>
      <w:r w:rsidR="00EF3782">
        <w:rPr>
          <w:rFonts w:ascii="Arial" w:hAnsi="Arial" w:cs="Arial"/>
          <w:sz w:val="24"/>
          <w:szCs w:val="24"/>
        </w:rPr>
        <w:t>,</w:t>
      </w:r>
      <w:r w:rsidR="007F75F4">
        <w:rPr>
          <w:rFonts w:ascii="Arial" w:hAnsi="Arial" w:cs="Arial"/>
          <w:sz w:val="24"/>
          <w:szCs w:val="24"/>
        </w:rPr>
        <w:t xml:space="preserve"> </w:t>
      </w:r>
      <w:r w:rsidR="00AD5D28">
        <w:rPr>
          <w:rFonts w:ascii="Arial" w:hAnsi="Arial" w:cs="Arial"/>
          <w:sz w:val="24"/>
          <w:szCs w:val="24"/>
        </w:rPr>
        <w:t>which can affect children</w:t>
      </w:r>
      <w:r w:rsidR="00BE51F2">
        <w:rPr>
          <w:rFonts w:ascii="Arial" w:hAnsi="Arial" w:cs="Arial"/>
          <w:sz w:val="24"/>
          <w:szCs w:val="24"/>
        </w:rPr>
        <w:t xml:space="preserve"> </w:t>
      </w:r>
      <w:r w:rsidR="00880045">
        <w:rPr>
          <w:rFonts w:ascii="Arial" w:hAnsi="Arial" w:cs="Arial"/>
          <w:sz w:val="24"/>
          <w:szCs w:val="24"/>
        </w:rPr>
        <w:t>throughout their development</w:t>
      </w:r>
      <w:r w:rsidR="00BE51F2">
        <w:rPr>
          <w:rFonts w:ascii="Arial" w:hAnsi="Arial" w:cs="Arial"/>
          <w:sz w:val="24"/>
          <w:szCs w:val="24"/>
        </w:rPr>
        <w:t xml:space="preserve"> </w:t>
      </w:r>
      <w:r w:rsidR="00031671">
        <w:rPr>
          <w:rFonts w:ascii="Arial" w:hAnsi="Arial" w:cs="Arial"/>
          <w:sz w:val="24"/>
          <w:szCs w:val="24"/>
        </w:rPr>
        <w:t>(Chen, Brody and Miller, 2017)</w:t>
      </w:r>
      <w:r w:rsidR="003F0C04">
        <w:rPr>
          <w:rFonts w:ascii="Arial" w:hAnsi="Arial" w:cs="Arial"/>
          <w:sz w:val="24"/>
          <w:szCs w:val="24"/>
        </w:rPr>
        <w:t xml:space="preserve">. However, in the scenario it is clear there has been </w:t>
      </w:r>
      <w:r w:rsidR="004E7700">
        <w:rPr>
          <w:rFonts w:ascii="Arial" w:hAnsi="Arial" w:cs="Arial"/>
          <w:sz w:val="24"/>
          <w:szCs w:val="24"/>
        </w:rPr>
        <w:t>a breakdown within the family unit, and there is only one parent available.</w:t>
      </w:r>
      <w:r w:rsidR="00DA586D">
        <w:rPr>
          <w:rFonts w:ascii="Arial" w:hAnsi="Arial" w:cs="Arial"/>
          <w:sz w:val="24"/>
          <w:szCs w:val="24"/>
        </w:rPr>
        <w:t xml:space="preserve"> </w:t>
      </w:r>
      <w:r w:rsidR="00953198">
        <w:rPr>
          <w:rFonts w:ascii="Arial" w:hAnsi="Arial" w:cs="Arial"/>
          <w:sz w:val="24"/>
          <w:szCs w:val="24"/>
        </w:rPr>
        <w:t xml:space="preserve">According to Stack and Meredith (2017) </w:t>
      </w:r>
      <w:r w:rsidR="00464CCF">
        <w:rPr>
          <w:rFonts w:ascii="Arial" w:hAnsi="Arial" w:cs="Arial"/>
          <w:sz w:val="24"/>
          <w:szCs w:val="24"/>
        </w:rPr>
        <w:t xml:space="preserve">study </w:t>
      </w:r>
      <w:r w:rsidR="00B81B76">
        <w:rPr>
          <w:rFonts w:ascii="Arial" w:hAnsi="Arial" w:cs="Arial"/>
          <w:sz w:val="24"/>
          <w:szCs w:val="24"/>
        </w:rPr>
        <w:t xml:space="preserve">revealed </w:t>
      </w:r>
      <w:r w:rsidR="003C7BC7">
        <w:rPr>
          <w:rFonts w:ascii="Arial" w:hAnsi="Arial" w:cs="Arial"/>
          <w:sz w:val="24"/>
          <w:szCs w:val="24"/>
        </w:rPr>
        <w:t xml:space="preserve">the </w:t>
      </w:r>
      <w:r w:rsidR="000F6755">
        <w:rPr>
          <w:rFonts w:ascii="Arial" w:hAnsi="Arial" w:cs="Arial"/>
          <w:sz w:val="24"/>
          <w:szCs w:val="24"/>
        </w:rPr>
        <w:t xml:space="preserve">negative </w:t>
      </w:r>
      <w:r w:rsidR="003C7BC7">
        <w:rPr>
          <w:rFonts w:ascii="Arial" w:hAnsi="Arial" w:cs="Arial"/>
          <w:sz w:val="24"/>
          <w:szCs w:val="24"/>
        </w:rPr>
        <w:t xml:space="preserve">impact financial hardship </w:t>
      </w:r>
      <w:r w:rsidR="000F6755">
        <w:rPr>
          <w:rFonts w:ascii="Arial" w:hAnsi="Arial" w:cs="Arial"/>
          <w:sz w:val="24"/>
          <w:szCs w:val="24"/>
        </w:rPr>
        <w:t>can have on single parent families</w:t>
      </w:r>
      <w:r w:rsidR="00342BC3">
        <w:rPr>
          <w:rFonts w:ascii="Arial" w:hAnsi="Arial" w:cs="Arial"/>
          <w:sz w:val="24"/>
          <w:szCs w:val="24"/>
        </w:rPr>
        <w:t>. The</w:t>
      </w:r>
      <w:r w:rsidR="001F33CB">
        <w:rPr>
          <w:rFonts w:ascii="Arial" w:hAnsi="Arial" w:cs="Arial"/>
          <w:sz w:val="24"/>
          <w:szCs w:val="24"/>
        </w:rPr>
        <w:t xml:space="preserve"> results of the study highlighted the struggle single parents face to provide the basic necessities such as food,</w:t>
      </w:r>
      <w:r w:rsidR="0014539E">
        <w:rPr>
          <w:rFonts w:ascii="Arial" w:hAnsi="Arial" w:cs="Arial"/>
          <w:sz w:val="24"/>
          <w:szCs w:val="24"/>
        </w:rPr>
        <w:t xml:space="preserve"> clothing and paying bills. </w:t>
      </w:r>
      <w:r w:rsidR="00D942AF">
        <w:rPr>
          <w:rFonts w:ascii="Arial" w:hAnsi="Arial" w:cs="Arial"/>
          <w:sz w:val="24"/>
          <w:szCs w:val="24"/>
        </w:rPr>
        <w:t xml:space="preserve">In some cases, parents revealed </w:t>
      </w:r>
      <w:r w:rsidR="00B36BD4">
        <w:rPr>
          <w:rFonts w:ascii="Arial" w:hAnsi="Arial" w:cs="Arial"/>
          <w:sz w:val="24"/>
          <w:szCs w:val="24"/>
        </w:rPr>
        <w:t xml:space="preserve">they suffered with anxiety, depression, paranoia, isolation and </w:t>
      </w:r>
      <w:r w:rsidR="002F118C">
        <w:rPr>
          <w:rFonts w:ascii="Arial" w:hAnsi="Arial" w:cs="Arial"/>
          <w:sz w:val="24"/>
          <w:szCs w:val="24"/>
        </w:rPr>
        <w:t xml:space="preserve">some severe cases described suicidal thoughts. </w:t>
      </w:r>
    </w:p>
    <w:p w14:paraId="16B037EB" w14:textId="26009EB0" w:rsidR="00CD13FF" w:rsidRDefault="00D435A1" w:rsidP="00BA700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inclusive leader</w:t>
      </w:r>
      <w:r w:rsidR="003A3EB9">
        <w:rPr>
          <w:rFonts w:ascii="Arial" w:hAnsi="Arial" w:cs="Arial"/>
          <w:sz w:val="24"/>
          <w:szCs w:val="24"/>
        </w:rPr>
        <w:t xml:space="preserve"> may have concerns about how the family in the scenario are financial coping, due to the appearance of the children and </w:t>
      </w:r>
      <w:r w:rsidR="00981141">
        <w:rPr>
          <w:rFonts w:ascii="Arial" w:hAnsi="Arial" w:cs="Arial"/>
          <w:sz w:val="24"/>
          <w:szCs w:val="24"/>
        </w:rPr>
        <w:t xml:space="preserve">the </w:t>
      </w:r>
      <w:r w:rsidR="00C6282D">
        <w:rPr>
          <w:rFonts w:ascii="Arial" w:hAnsi="Arial" w:cs="Arial"/>
          <w:sz w:val="24"/>
          <w:szCs w:val="24"/>
        </w:rPr>
        <w:t>behaviour</w:t>
      </w:r>
      <w:r w:rsidR="00687DC6">
        <w:rPr>
          <w:rFonts w:ascii="Arial" w:hAnsi="Arial" w:cs="Arial"/>
          <w:sz w:val="24"/>
          <w:szCs w:val="24"/>
        </w:rPr>
        <w:t>al signs the parent shows</w:t>
      </w:r>
      <w:r w:rsidR="00E330EB">
        <w:rPr>
          <w:rFonts w:ascii="Arial" w:hAnsi="Arial" w:cs="Arial"/>
          <w:sz w:val="24"/>
          <w:szCs w:val="24"/>
        </w:rPr>
        <w:t xml:space="preserve"> around other adults. </w:t>
      </w:r>
      <w:r w:rsidR="00947D1B">
        <w:rPr>
          <w:rFonts w:ascii="Arial" w:hAnsi="Arial" w:cs="Arial"/>
          <w:sz w:val="24"/>
          <w:szCs w:val="24"/>
        </w:rPr>
        <w:t>Due to the history of alcohol abuse</w:t>
      </w:r>
      <w:r w:rsidR="00614CCB">
        <w:rPr>
          <w:rFonts w:ascii="Arial" w:hAnsi="Arial" w:cs="Arial"/>
          <w:sz w:val="24"/>
          <w:szCs w:val="24"/>
        </w:rPr>
        <w:t xml:space="preserve">, </w:t>
      </w:r>
      <w:r w:rsidR="00A90440">
        <w:rPr>
          <w:rFonts w:ascii="Arial" w:hAnsi="Arial" w:cs="Arial"/>
          <w:sz w:val="24"/>
          <w:szCs w:val="24"/>
        </w:rPr>
        <w:t>the parent may have a range of mental health issue</w:t>
      </w:r>
      <w:r w:rsidR="00516B87">
        <w:rPr>
          <w:rFonts w:ascii="Arial" w:hAnsi="Arial" w:cs="Arial"/>
          <w:sz w:val="24"/>
          <w:szCs w:val="24"/>
        </w:rPr>
        <w:t xml:space="preserve"> which </w:t>
      </w:r>
      <w:r w:rsidR="00BF3839">
        <w:rPr>
          <w:rFonts w:ascii="Arial" w:hAnsi="Arial" w:cs="Arial"/>
          <w:sz w:val="24"/>
          <w:szCs w:val="24"/>
        </w:rPr>
        <w:t xml:space="preserve">would identify the need for parenting interventions </w:t>
      </w:r>
      <w:r w:rsidR="006D431E">
        <w:rPr>
          <w:rFonts w:ascii="Arial" w:hAnsi="Arial" w:cs="Arial"/>
          <w:sz w:val="24"/>
          <w:szCs w:val="24"/>
        </w:rPr>
        <w:t>(Vseteckova, Boyle and Higgins, 2021)</w:t>
      </w:r>
      <w:r w:rsidR="00BF3839">
        <w:rPr>
          <w:rFonts w:ascii="Arial" w:hAnsi="Arial" w:cs="Arial"/>
          <w:sz w:val="24"/>
          <w:szCs w:val="24"/>
        </w:rPr>
        <w:t xml:space="preserve">. </w:t>
      </w:r>
      <w:r w:rsidR="00D149C4">
        <w:rPr>
          <w:rFonts w:ascii="Arial" w:hAnsi="Arial" w:cs="Arial"/>
          <w:sz w:val="24"/>
          <w:szCs w:val="24"/>
        </w:rPr>
        <w:t xml:space="preserve">Parenting programmes </w:t>
      </w:r>
      <w:r w:rsidR="00A37904">
        <w:rPr>
          <w:rFonts w:ascii="Arial" w:hAnsi="Arial" w:cs="Arial"/>
          <w:sz w:val="24"/>
          <w:szCs w:val="24"/>
        </w:rPr>
        <w:t xml:space="preserve">can be effective in </w:t>
      </w:r>
      <w:r w:rsidR="0030748D">
        <w:rPr>
          <w:rFonts w:ascii="Arial" w:hAnsi="Arial" w:cs="Arial"/>
          <w:sz w:val="24"/>
          <w:szCs w:val="24"/>
        </w:rPr>
        <w:t xml:space="preserve">improving parental mental health and has a </w:t>
      </w:r>
      <w:r w:rsidR="00EF4FF8">
        <w:rPr>
          <w:rFonts w:ascii="Arial" w:hAnsi="Arial" w:cs="Arial"/>
          <w:sz w:val="24"/>
          <w:szCs w:val="24"/>
        </w:rPr>
        <w:t>positive</w:t>
      </w:r>
      <w:r w:rsidR="0030748D">
        <w:rPr>
          <w:rFonts w:ascii="Arial" w:hAnsi="Arial" w:cs="Arial"/>
          <w:sz w:val="24"/>
          <w:szCs w:val="24"/>
        </w:rPr>
        <w:t xml:space="preserve"> effect </w:t>
      </w:r>
      <w:r w:rsidR="00EF4FF8">
        <w:rPr>
          <w:rFonts w:ascii="Arial" w:hAnsi="Arial" w:cs="Arial"/>
          <w:sz w:val="24"/>
          <w:szCs w:val="24"/>
        </w:rPr>
        <w:t>on their ability to function</w:t>
      </w:r>
      <w:r w:rsidR="000B1BBD">
        <w:rPr>
          <w:rFonts w:ascii="Arial" w:hAnsi="Arial" w:cs="Arial"/>
          <w:sz w:val="24"/>
          <w:szCs w:val="24"/>
        </w:rPr>
        <w:t xml:space="preserve"> </w:t>
      </w:r>
      <w:r w:rsidR="00720EC5">
        <w:rPr>
          <w:rFonts w:ascii="Arial" w:hAnsi="Arial" w:cs="Arial"/>
          <w:sz w:val="24"/>
          <w:szCs w:val="24"/>
        </w:rPr>
        <w:t xml:space="preserve">(Butler </w:t>
      </w:r>
      <w:r w:rsidR="00720EC5" w:rsidRPr="00720EC5">
        <w:rPr>
          <w:rFonts w:ascii="Arial" w:hAnsi="Arial" w:cs="Arial"/>
          <w:i/>
          <w:iCs/>
          <w:sz w:val="24"/>
          <w:szCs w:val="24"/>
        </w:rPr>
        <w:t xml:space="preserve">et al </w:t>
      </w:r>
      <w:r w:rsidR="00720EC5">
        <w:rPr>
          <w:rFonts w:ascii="Arial" w:hAnsi="Arial" w:cs="Arial"/>
          <w:sz w:val="24"/>
          <w:szCs w:val="24"/>
        </w:rPr>
        <w:t>2020)</w:t>
      </w:r>
      <w:r w:rsidR="00EF4FF8">
        <w:rPr>
          <w:rFonts w:ascii="Arial" w:hAnsi="Arial" w:cs="Arial"/>
          <w:sz w:val="24"/>
          <w:szCs w:val="24"/>
        </w:rPr>
        <w:t xml:space="preserve">. </w:t>
      </w:r>
      <w:r w:rsidR="00F75B4E">
        <w:rPr>
          <w:rFonts w:ascii="Arial" w:hAnsi="Arial" w:cs="Arial"/>
          <w:sz w:val="24"/>
          <w:szCs w:val="24"/>
        </w:rPr>
        <w:t xml:space="preserve">Although, </w:t>
      </w:r>
      <w:r w:rsidR="00C11A08">
        <w:rPr>
          <w:rFonts w:ascii="Arial" w:hAnsi="Arial" w:cs="Arial"/>
          <w:sz w:val="24"/>
          <w:szCs w:val="24"/>
        </w:rPr>
        <w:t>parental interventions can</w:t>
      </w:r>
      <w:r w:rsidR="00454866">
        <w:rPr>
          <w:rFonts w:ascii="Arial" w:hAnsi="Arial" w:cs="Arial"/>
          <w:sz w:val="24"/>
          <w:szCs w:val="24"/>
        </w:rPr>
        <w:t xml:space="preserve"> help the </w:t>
      </w:r>
      <w:r w:rsidR="00454866">
        <w:rPr>
          <w:rFonts w:ascii="Arial" w:hAnsi="Arial" w:cs="Arial"/>
          <w:sz w:val="24"/>
          <w:szCs w:val="24"/>
        </w:rPr>
        <w:lastRenderedPageBreak/>
        <w:t>individuals develop confidence in their abilities</w:t>
      </w:r>
      <w:r w:rsidR="00FB78BA">
        <w:rPr>
          <w:rFonts w:ascii="Arial" w:hAnsi="Arial" w:cs="Arial"/>
          <w:sz w:val="24"/>
          <w:szCs w:val="24"/>
        </w:rPr>
        <w:t xml:space="preserve">, there is limited evidence suggesting </w:t>
      </w:r>
      <w:r w:rsidR="003E6A30">
        <w:rPr>
          <w:rFonts w:ascii="Arial" w:hAnsi="Arial" w:cs="Arial"/>
          <w:sz w:val="24"/>
          <w:szCs w:val="24"/>
        </w:rPr>
        <w:t>it also improves children’s outcomes</w:t>
      </w:r>
      <w:r w:rsidR="00FA57EB">
        <w:rPr>
          <w:rFonts w:ascii="Arial" w:hAnsi="Arial" w:cs="Arial"/>
          <w:sz w:val="24"/>
          <w:szCs w:val="24"/>
        </w:rPr>
        <w:t xml:space="preserve"> </w:t>
      </w:r>
      <w:r w:rsidR="00E93168">
        <w:rPr>
          <w:rFonts w:ascii="Arial" w:hAnsi="Arial" w:cs="Arial"/>
          <w:sz w:val="24"/>
          <w:szCs w:val="24"/>
        </w:rPr>
        <w:t xml:space="preserve">according to </w:t>
      </w:r>
      <w:r w:rsidR="00FA57EB">
        <w:rPr>
          <w:rFonts w:ascii="Arial" w:hAnsi="Arial" w:cs="Arial"/>
          <w:sz w:val="24"/>
          <w:szCs w:val="24"/>
        </w:rPr>
        <w:t>Vseteckova, Boyle and Higgins</w:t>
      </w:r>
      <w:r w:rsidR="00E93168">
        <w:rPr>
          <w:rFonts w:ascii="Arial" w:hAnsi="Arial" w:cs="Arial"/>
          <w:sz w:val="24"/>
          <w:szCs w:val="24"/>
        </w:rPr>
        <w:t xml:space="preserve"> (</w:t>
      </w:r>
      <w:r w:rsidR="00FA57EB">
        <w:rPr>
          <w:rFonts w:ascii="Arial" w:hAnsi="Arial" w:cs="Arial"/>
          <w:sz w:val="24"/>
          <w:szCs w:val="24"/>
        </w:rPr>
        <w:t>2021</w:t>
      </w:r>
      <w:r w:rsidR="00FA57EB">
        <w:rPr>
          <w:rFonts w:ascii="Arial" w:hAnsi="Arial" w:cs="Arial"/>
          <w:sz w:val="24"/>
          <w:szCs w:val="24"/>
        </w:rPr>
        <w:t>)</w:t>
      </w:r>
      <w:r w:rsidR="003E6A30">
        <w:rPr>
          <w:rFonts w:ascii="Arial" w:hAnsi="Arial" w:cs="Arial"/>
          <w:sz w:val="24"/>
          <w:szCs w:val="24"/>
        </w:rPr>
        <w:t xml:space="preserve">. </w:t>
      </w:r>
      <w:r w:rsidR="00E36602">
        <w:rPr>
          <w:rFonts w:ascii="Arial" w:hAnsi="Arial" w:cs="Arial"/>
          <w:sz w:val="24"/>
          <w:szCs w:val="24"/>
        </w:rPr>
        <w:t xml:space="preserve">Barlow and Coren (2017) contradicting study </w:t>
      </w:r>
      <w:r w:rsidR="00214BF4">
        <w:rPr>
          <w:rFonts w:ascii="Arial" w:hAnsi="Arial" w:cs="Arial"/>
          <w:sz w:val="24"/>
          <w:szCs w:val="24"/>
        </w:rPr>
        <w:t xml:space="preserve">states </w:t>
      </w:r>
      <w:r w:rsidR="0076183C">
        <w:rPr>
          <w:rFonts w:ascii="Arial" w:hAnsi="Arial" w:cs="Arial"/>
          <w:sz w:val="24"/>
          <w:szCs w:val="24"/>
        </w:rPr>
        <w:t>parenting programs are effective means of promoting optimal outcomes for children</w:t>
      </w:r>
      <w:r w:rsidR="006E4A79">
        <w:rPr>
          <w:rFonts w:ascii="Arial" w:hAnsi="Arial" w:cs="Arial"/>
          <w:sz w:val="24"/>
          <w:szCs w:val="24"/>
        </w:rPr>
        <w:t>,</w:t>
      </w:r>
      <w:r w:rsidR="006B2642">
        <w:rPr>
          <w:rFonts w:ascii="Arial" w:hAnsi="Arial" w:cs="Arial"/>
          <w:sz w:val="24"/>
          <w:szCs w:val="24"/>
        </w:rPr>
        <w:t xml:space="preserve"> by improving their emotional </w:t>
      </w:r>
      <w:r w:rsidR="00305394">
        <w:rPr>
          <w:rFonts w:ascii="Arial" w:hAnsi="Arial" w:cs="Arial"/>
          <w:sz w:val="24"/>
          <w:szCs w:val="24"/>
        </w:rPr>
        <w:t xml:space="preserve">and </w:t>
      </w:r>
      <w:r w:rsidR="0065263E">
        <w:rPr>
          <w:rFonts w:ascii="Arial" w:hAnsi="Arial" w:cs="Arial"/>
          <w:sz w:val="24"/>
          <w:szCs w:val="24"/>
        </w:rPr>
        <w:t xml:space="preserve">behavioural wellbeing. </w:t>
      </w:r>
    </w:p>
    <w:p w14:paraId="1D721C87" w14:textId="2B0917CD" w:rsidR="00CD13FF" w:rsidRDefault="00CD13FF" w:rsidP="00BA700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Successful interventions </w:t>
      </w:r>
      <w:r w:rsidR="004C3DC9">
        <w:rPr>
          <w:rFonts w:ascii="Arial" w:hAnsi="Arial" w:cs="Arial"/>
          <w:sz w:val="24"/>
          <w:szCs w:val="24"/>
        </w:rPr>
        <w:t xml:space="preserve">should use a holistic approach and identify how to improve the </w:t>
      </w:r>
      <w:r w:rsidR="00103688">
        <w:rPr>
          <w:rFonts w:ascii="Arial" w:hAnsi="Arial" w:cs="Arial"/>
          <w:sz w:val="24"/>
          <w:szCs w:val="24"/>
        </w:rPr>
        <w:t>family’s</w:t>
      </w:r>
      <w:r w:rsidR="004C3DC9">
        <w:rPr>
          <w:rFonts w:ascii="Arial" w:hAnsi="Arial" w:cs="Arial"/>
          <w:sz w:val="24"/>
          <w:szCs w:val="24"/>
        </w:rPr>
        <w:t xml:space="preserve"> day to day functioning </w:t>
      </w:r>
      <w:r w:rsidR="00CA1F04">
        <w:rPr>
          <w:rFonts w:ascii="Arial" w:hAnsi="Arial" w:cs="Arial"/>
          <w:sz w:val="24"/>
          <w:szCs w:val="24"/>
        </w:rPr>
        <w:t xml:space="preserve">and </w:t>
      </w:r>
      <w:r w:rsidR="00CC0704">
        <w:rPr>
          <w:rFonts w:ascii="Arial" w:hAnsi="Arial" w:cs="Arial"/>
          <w:sz w:val="24"/>
          <w:szCs w:val="24"/>
        </w:rPr>
        <w:t>parent-child relationship</w:t>
      </w:r>
      <w:r w:rsidR="00961834">
        <w:rPr>
          <w:rFonts w:ascii="Arial" w:hAnsi="Arial" w:cs="Arial"/>
          <w:sz w:val="24"/>
          <w:szCs w:val="24"/>
        </w:rPr>
        <w:t>s with the child’s perspective being prioritised.</w:t>
      </w:r>
      <w:r w:rsidR="0014223C">
        <w:rPr>
          <w:rFonts w:ascii="Arial" w:hAnsi="Arial" w:cs="Arial"/>
          <w:sz w:val="24"/>
          <w:szCs w:val="24"/>
        </w:rPr>
        <w:t xml:space="preserve"> </w:t>
      </w:r>
      <w:r w:rsidR="00EC52B0">
        <w:rPr>
          <w:rFonts w:ascii="Arial" w:hAnsi="Arial" w:cs="Arial"/>
          <w:sz w:val="24"/>
          <w:szCs w:val="24"/>
        </w:rPr>
        <w:t>The inclusive leader working with the parent should focus on building a good working relationship</w:t>
      </w:r>
      <w:r w:rsidR="000476C0">
        <w:rPr>
          <w:rFonts w:ascii="Arial" w:hAnsi="Arial" w:cs="Arial"/>
          <w:sz w:val="24"/>
          <w:szCs w:val="24"/>
        </w:rPr>
        <w:t xml:space="preserve"> and avoid adding any extra </w:t>
      </w:r>
      <w:r w:rsidR="00E862CE">
        <w:rPr>
          <w:rFonts w:ascii="Arial" w:hAnsi="Arial" w:cs="Arial"/>
          <w:sz w:val="24"/>
          <w:szCs w:val="24"/>
        </w:rPr>
        <w:t>whilst the parent is addressing problems</w:t>
      </w:r>
      <w:r w:rsidR="00B449CB">
        <w:rPr>
          <w:rFonts w:ascii="Arial" w:hAnsi="Arial" w:cs="Arial"/>
          <w:sz w:val="24"/>
          <w:szCs w:val="24"/>
        </w:rPr>
        <w:t xml:space="preserve"> (NSPCC</w:t>
      </w:r>
      <w:r w:rsidR="00727DCB">
        <w:rPr>
          <w:rFonts w:ascii="Arial" w:hAnsi="Arial" w:cs="Arial"/>
          <w:sz w:val="24"/>
          <w:szCs w:val="24"/>
        </w:rPr>
        <w:t>, 2023).</w:t>
      </w:r>
      <w:r w:rsidR="00CC2B42">
        <w:rPr>
          <w:rFonts w:ascii="Arial" w:hAnsi="Arial" w:cs="Arial"/>
          <w:sz w:val="24"/>
          <w:szCs w:val="24"/>
        </w:rPr>
        <w:t xml:space="preserve"> </w:t>
      </w:r>
      <w:r w:rsidR="00B81121">
        <w:rPr>
          <w:rFonts w:ascii="Arial" w:hAnsi="Arial" w:cs="Arial"/>
          <w:sz w:val="24"/>
          <w:szCs w:val="24"/>
        </w:rPr>
        <w:t xml:space="preserve">It is important the inclusive leader </w:t>
      </w:r>
      <w:r w:rsidR="007E4C23">
        <w:rPr>
          <w:rFonts w:ascii="Arial" w:hAnsi="Arial" w:cs="Arial"/>
          <w:sz w:val="24"/>
          <w:szCs w:val="24"/>
        </w:rPr>
        <w:t>remains u</w:t>
      </w:r>
      <w:r w:rsidR="00C76A44">
        <w:rPr>
          <w:rFonts w:ascii="Arial" w:hAnsi="Arial" w:cs="Arial"/>
          <w:sz w:val="24"/>
          <w:szCs w:val="24"/>
        </w:rPr>
        <w:t xml:space="preserve">nbiased throughout the </w:t>
      </w:r>
      <w:r w:rsidR="006024D6">
        <w:rPr>
          <w:rFonts w:ascii="Arial" w:hAnsi="Arial" w:cs="Arial"/>
          <w:sz w:val="24"/>
          <w:szCs w:val="24"/>
        </w:rPr>
        <w:t xml:space="preserve">support </w:t>
      </w:r>
      <w:r w:rsidR="008E31DB">
        <w:rPr>
          <w:rFonts w:ascii="Arial" w:hAnsi="Arial" w:cs="Arial"/>
          <w:sz w:val="24"/>
          <w:szCs w:val="24"/>
        </w:rPr>
        <w:t xml:space="preserve">and focusing on communicating regularly with the parent and children. </w:t>
      </w:r>
    </w:p>
    <w:p w14:paraId="2E0B3AD4" w14:textId="243AA6D9" w:rsidR="00F600EA" w:rsidRDefault="005343A6" w:rsidP="00BA700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To help the family build other relationships with parents</w:t>
      </w:r>
      <w:r w:rsidR="00395903">
        <w:rPr>
          <w:rFonts w:ascii="Arial" w:hAnsi="Arial" w:cs="Arial"/>
          <w:sz w:val="24"/>
          <w:szCs w:val="24"/>
        </w:rPr>
        <w:t xml:space="preserve"> the setting could hold workshops</w:t>
      </w:r>
      <w:r w:rsidR="00E77BF6">
        <w:rPr>
          <w:rFonts w:ascii="Arial" w:hAnsi="Arial" w:cs="Arial"/>
          <w:sz w:val="24"/>
          <w:szCs w:val="24"/>
        </w:rPr>
        <w:t>. For example</w:t>
      </w:r>
      <w:r w:rsidR="00DE7855">
        <w:rPr>
          <w:rFonts w:ascii="Arial" w:hAnsi="Arial" w:cs="Arial"/>
          <w:sz w:val="24"/>
          <w:szCs w:val="24"/>
        </w:rPr>
        <w:t xml:space="preserve">, holding </w:t>
      </w:r>
      <w:r w:rsidR="00E77BF6">
        <w:rPr>
          <w:rFonts w:ascii="Arial" w:hAnsi="Arial" w:cs="Arial"/>
          <w:sz w:val="24"/>
          <w:szCs w:val="24"/>
        </w:rPr>
        <w:t>‘Cuppa and a Chat’ mornings each week</w:t>
      </w:r>
      <w:r w:rsidR="00DE7855">
        <w:rPr>
          <w:rFonts w:ascii="Arial" w:hAnsi="Arial" w:cs="Arial"/>
          <w:sz w:val="24"/>
          <w:szCs w:val="24"/>
        </w:rPr>
        <w:t xml:space="preserve"> for parents</w:t>
      </w:r>
      <w:r w:rsidR="00582924">
        <w:rPr>
          <w:rFonts w:ascii="Arial" w:hAnsi="Arial" w:cs="Arial"/>
          <w:sz w:val="24"/>
          <w:szCs w:val="24"/>
        </w:rPr>
        <w:t xml:space="preserve"> to have the chance to communicate with one another, ask questions </w:t>
      </w:r>
      <w:r w:rsidR="00023367">
        <w:rPr>
          <w:rFonts w:ascii="Arial" w:hAnsi="Arial" w:cs="Arial"/>
          <w:sz w:val="24"/>
          <w:szCs w:val="24"/>
        </w:rPr>
        <w:t>or seek advice from the professionals</w:t>
      </w:r>
      <w:r w:rsidR="00AB0C9D">
        <w:rPr>
          <w:rFonts w:ascii="Arial" w:hAnsi="Arial" w:cs="Arial"/>
          <w:sz w:val="24"/>
          <w:szCs w:val="24"/>
        </w:rPr>
        <w:t xml:space="preserve">. The setting </w:t>
      </w:r>
      <w:r w:rsidR="00801004">
        <w:rPr>
          <w:rFonts w:ascii="Arial" w:hAnsi="Arial" w:cs="Arial"/>
          <w:sz w:val="24"/>
          <w:szCs w:val="24"/>
        </w:rPr>
        <w:t xml:space="preserve">may </w:t>
      </w:r>
      <w:r w:rsidR="00B3629C">
        <w:rPr>
          <w:rFonts w:ascii="Arial" w:hAnsi="Arial" w:cs="Arial"/>
          <w:sz w:val="24"/>
          <w:szCs w:val="24"/>
        </w:rPr>
        <w:t xml:space="preserve">already have </w:t>
      </w:r>
      <w:r w:rsidR="00801004">
        <w:rPr>
          <w:rFonts w:ascii="Arial" w:hAnsi="Arial" w:cs="Arial"/>
          <w:sz w:val="24"/>
          <w:szCs w:val="24"/>
        </w:rPr>
        <w:t>programmes in place to help parents who may be struggling financially</w:t>
      </w:r>
      <w:r w:rsidR="009D4874">
        <w:rPr>
          <w:rFonts w:ascii="Arial" w:hAnsi="Arial" w:cs="Arial"/>
          <w:sz w:val="24"/>
          <w:szCs w:val="24"/>
        </w:rPr>
        <w:t xml:space="preserve">, and it is the leaders </w:t>
      </w:r>
      <w:r w:rsidR="00350CA1">
        <w:rPr>
          <w:rFonts w:ascii="Arial" w:hAnsi="Arial" w:cs="Arial"/>
          <w:sz w:val="24"/>
          <w:szCs w:val="24"/>
        </w:rPr>
        <w:t>focus to ensure the parent is aware</w:t>
      </w:r>
      <w:r w:rsidR="000C3B48">
        <w:rPr>
          <w:rFonts w:ascii="Arial" w:hAnsi="Arial" w:cs="Arial"/>
          <w:sz w:val="24"/>
          <w:szCs w:val="24"/>
        </w:rPr>
        <w:t xml:space="preserve"> of what is already in place. </w:t>
      </w:r>
    </w:p>
    <w:p w14:paraId="4A50A349" w14:textId="3ABAE241" w:rsidR="00F600EA" w:rsidRPr="00CD13FF" w:rsidRDefault="00F600EA" w:rsidP="00BA700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As the scenario states the</w:t>
      </w:r>
      <w:r w:rsidR="00047129">
        <w:rPr>
          <w:rFonts w:ascii="Arial" w:hAnsi="Arial" w:cs="Arial"/>
          <w:sz w:val="24"/>
          <w:szCs w:val="24"/>
        </w:rPr>
        <w:t xml:space="preserve">re is a concern regarding ill fitting clothes, a good inclusive leader </w:t>
      </w:r>
      <w:r w:rsidR="008D7D16">
        <w:rPr>
          <w:rFonts w:ascii="Arial" w:hAnsi="Arial" w:cs="Arial"/>
          <w:sz w:val="24"/>
          <w:szCs w:val="24"/>
        </w:rPr>
        <w:t xml:space="preserve">might </w:t>
      </w:r>
      <w:r w:rsidR="0097231B">
        <w:rPr>
          <w:rFonts w:ascii="Arial" w:hAnsi="Arial" w:cs="Arial"/>
          <w:sz w:val="24"/>
          <w:szCs w:val="24"/>
        </w:rPr>
        <w:t>introduce</w:t>
      </w:r>
      <w:r w:rsidR="008D7D16">
        <w:rPr>
          <w:rFonts w:ascii="Arial" w:hAnsi="Arial" w:cs="Arial"/>
          <w:sz w:val="24"/>
          <w:szCs w:val="24"/>
        </w:rPr>
        <w:t xml:space="preserve"> a school pop up shop</w:t>
      </w:r>
      <w:r w:rsidR="0097231B">
        <w:rPr>
          <w:rFonts w:ascii="Arial" w:hAnsi="Arial" w:cs="Arial"/>
          <w:sz w:val="24"/>
          <w:szCs w:val="24"/>
        </w:rPr>
        <w:t xml:space="preserve">, </w:t>
      </w:r>
      <w:r w:rsidR="008D7D16">
        <w:rPr>
          <w:rFonts w:ascii="Arial" w:hAnsi="Arial" w:cs="Arial"/>
          <w:sz w:val="24"/>
          <w:szCs w:val="24"/>
        </w:rPr>
        <w:t xml:space="preserve">where second hand uniform </w:t>
      </w:r>
      <w:r w:rsidR="0097231B">
        <w:rPr>
          <w:rFonts w:ascii="Arial" w:hAnsi="Arial" w:cs="Arial"/>
          <w:sz w:val="24"/>
          <w:szCs w:val="24"/>
        </w:rPr>
        <w:t xml:space="preserve">can be purchased at a low cost. </w:t>
      </w:r>
      <w:r w:rsidR="00445B66">
        <w:rPr>
          <w:rFonts w:ascii="Arial" w:hAnsi="Arial" w:cs="Arial"/>
          <w:sz w:val="24"/>
          <w:szCs w:val="24"/>
        </w:rPr>
        <w:t xml:space="preserve">Families first </w:t>
      </w:r>
      <w:r w:rsidR="00B033DB">
        <w:rPr>
          <w:rFonts w:ascii="Arial" w:hAnsi="Arial" w:cs="Arial"/>
          <w:sz w:val="24"/>
          <w:szCs w:val="24"/>
        </w:rPr>
        <w:t xml:space="preserve">guidance </w:t>
      </w:r>
      <w:r w:rsidR="00616C8D">
        <w:rPr>
          <w:rFonts w:ascii="Arial" w:hAnsi="Arial" w:cs="Arial"/>
          <w:sz w:val="24"/>
          <w:szCs w:val="24"/>
        </w:rPr>
        <w:t xml:space="preserve">aims to give every child the best possible start in life </w:t>
      </w:r>
      <w:r w:rsidR="00280C06">
        <w:rPr>
          <w:rFonts w:ascii="Arial" w:hAnsi="Arial" w:cs="Arial"/>
          <w:sz w:val="24"/>
          <w:szCs w:val="24"/>
        </w:rPr>
        <w:t>and also support families to create a stable nurturing environment</w:t>
      </w:r>
      <w:r w:rsidR="00620A7C">
        <w:rPr>
          <w:rFonts w:ascii="Arial" w:hAnsi="Arial" w:cs="Arial"/>
          <w:sz w:val="24"/>
          <w:szCs w:val="24"/>
        </w:rPr>
        <w:t xml:space="preserve"> (Welsh Government, 2017). </w:t>
      </w:r>
      <w:r w:rsidR="00B864C9">
        <w:rPr>
          <w:rFonts w:ascii="Arial" w:hAnsi="Arial" w:cs="Arial"/>
          <w:sz w:val="24"/>
          <w:szCs w:val="24"/>
        </w:rPr>
        <w:t>The fra</w:t>
      </w:r>
      <w:r w:rsidR="00995E2A">
        <w:rPr>
          <w:rFonts w:ascii="Arial" w:hAnsi="Arial" w:cs="Arial"/>
          <w:sz w:val="24"/>
          <w:szCs w:val="24"/>
        </w:rPr>
        <w:t xml:space="preserve">mework has a key role to help families in </w:t>
      </w:r>
      <w:r w:rsidR="003E537C">
        <w:rPr>
          <w:rFonts w:ascii="Arial" w:hAnsi="Arial" w:cs="Arial"/>
          <w:sz w:val="24"/>
          <w:szCs w:val="24"/>
        </w:rPr>
        <w:t>need to help build confidence and resilient communities</w:t>
      </w:r>
      <w:r w:rsidR="00DD5BC5">
        <w:rPr>
          <w:rFonts w:ascii="Arial" w:hAnsi="Arial" w:cs="Arial"/>
          <w:sz w:val="24"/>
          <w:szCs w:val="24"/>
        </w:rPr>
        <w:t xml:space="preserve"> and adheres to </w:t>
      </w:r>
      <w:r w:rsidR="00FF5070">
        <w:rPr>
          <w:rFonts w:ascii="Arial" w:hAnsi="Arial" w:cs="Arial"/>
          <w:sz w:val="24"/>
          <w:szCs w:val="24"/>
        </w:rPr>
        <w:t>the Wellbeing of Future Generations Act 2015 and the Social Services and Wellbeing Act 2014.</w:t>
      </w:r>
    </w:p>
    <w:p w14:paraId="1B7D9D6E" w14:textId="5FA141A1" w:rsidR="009C409A" w:rsidRDefault="00CF1182" w:rsidP="00BA700E">
      <w:pPr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Professionals</w:t>
      </w:r>
    </w:p>
    <w:p w14:paraId="43FAF42A" w14:textId="1CFB37DA" w:rsidR="00072AE0" w:rsidRDefault="00072AE0" w:rsidP="00A62D6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It is vital </w:t>
      </w:r>
      <w:r w:rsidR="002C73AD">
        <w:rPr>
          <w:rFonts w:ascii="Arial" w:hAnsi="Arial" w:cs="Arial"/>
          <w:sz w:val="24"/>
          <w:szCs w:val="24"/>
        </w:rPr>
        <w:t>the inclusive leader has a child centred approach</w:t>
      </w:r>
      <w:r w:rsidR="00FF13C1">
        <w:rPr>
          <w:rFonts w:ascii="Arial" w:hAnsi="Arial" w:cs="Arial"/>
          <w:sz w:val="24"/>
          <w:szCs w:val="24"/>
        </w:rPr>
        <w:t xml:space="preserve"> </w:t>
      </w:r>
      <w:r w:rsidR="006732AE">
        <w:rPr>
          <w:rFonts w:ascii="Arial" w:hAnsi="Arial" w:cs="Arial"/>
          <w:sz w:val="24"/>
          <w:szCs w:val="24"/>
        </w:rPr>
        <w:t>and</w:t>
      </w:r>
      <w:r w:rsidR="00AF06F2">
        <w:rPr>
          <w:rFonts w:ascii="Arial" w:hAnsi="Arial" w:cs="Arial"/>
          <w:sz w:val="24"/>
          <w:szCs w:val="24"/>
        </w:rPr>
        <w:t xml:space="preserve"> has</w:t>
      </w:r>
      <w:r w:rsidR="006732AE">
        <w:rPr>
          <w:rFonts w:ascii="Arial" w:hAnsi="Arial" w:cs="Arial"/>
          <w:sz w:val="24"/>
          <w:szCs w:val="24"/>
        </w:rPr>
        <w:t xml:space="preserve"> </w:t>
      </w:r>
      <w:r w:rsidR="00AF06F2">
        <w:rPr>
          <w:rFonts w:ascii="Arial" w:hAnsi="Arial" w:cs="Arial"/>
          <w:sz w:val="24"/>
          <w:szCs w:val="24"/>
        </w:rPr>
        <w:t>the best interest of the child,</w:t>
      </w:r>
      <w:r w:rsidR="00C02CD3">
        <w:rPr>
          <w:rFonts w:ascii="Arial" w:hAnsi="Arial" w:cs="Arial"/>
          <w:sz w:val="24"/>
          <w:szCs w:val="24"/>
        </w:rPr>
        <w:t xml:space="preserve"> which is fundamental for a child’s </w:t>
      </w:r>
      <w:r w:rsidR="00734103">
        <w:rPr>
          <w:rFonts w:ascii="Arial" w:hAnsi="Arial" w:cs="Arial"/>
          <w:sz w:val="24"/>
          <w:szCs w:val="24"/>
        </w:rPr>
        <w:t>welfare and also promotes safeguarding</w:t>
      </w:r>
      <w:r w:rsidR="003B4DF4">
        <w:rPr>
          <w:rFonts w:ascii="Arial" w:hAnsi="Arial" w:cs="Arial"/>
          <w:sz w:val="24"/>
          <w:szCs w:val="24"/>
        </w:rPr>
        <w:t xml:space="preserve"> and </w:t>
      </w:r>
      <w:r w:rsidR="003E61F2">
        <w:rPr>
          <w:rFonts w:ascii="Arial" w:hAnsi="Arial" w:cs="Arial"/>
          <w:sz w:val="24"/>
          <w:szCs w:val="24"/>
        </w:rPr>
        <w:t>follow the principles of the Children Acts 1989 and 2004.</w:t>
      </w:r>
      <w:r w:rsidR="0014360F">
        <w:rPr>
          <w:rFonts w:ascii="Arial" w:hAnsi="Arial" w:cs="Arial"/>
          <w:sz w:val="24"/>
          <w:szCs w:val="24"/>
        </w:rPr>
        <w:t xml:space="preserve">To ensure </w:t>
      </w:r>
      <w:r w:rsidR="0072502E">
        <w:rPr>
          <w:rFonts w:ascii="Arial" w:hAnsi="Arial" w:cs="Arial"/>
          <w:sz w:val="24"/>
          <w:szCs w:val="24"/>
        </w:rPr>
        <w:t xml:space="preserve">the welfare of </w:t>
      </w:r>
      <w:r w:rsidR="004405C3">
        <w:rPr>
          <w:rFonts w:ascii="Arial" w:hAnsi="Arial" w:cs="Arial"/>
          <w:sz w:val="24"/>
          <w:szCs w:val="24"/>
        </w:rPr>
        <w:t xml:space="preserve">every child, the inclusive leader will need to work </w:t>
      </w:r>
      <w:r w:rsidR="001F553D">
        <w:rPr>
          <w:rFonts w:ascii="Arial" w:hAnsi="Arial" w:cs="Arial"/>
          <w:sz w:val="24"/>
          <w:szCs w:val="24"/>
        </w:rPr>
        <w:t>collaboratively</w:t>
      </w:r>
      <w:r w:rsidR="009C2DDF">
        <w:rPr>
          <w:rFonts w:ascii="Arial" w:hAnsi="Arial" w:cs="Arial"/>
          <w:sz w:val="24"/>
          <w:szCs w:val="24"/>
        </w:rPr>
        <w:t xml:space="preserve"> </w:t>
      </w:r>
      <w:r w:rsidR="004405C3">
        <w:rPr>
          <w:rFonts w:ascii="Arial" w:hAnsi="Arial" w:cs="Arial"/>
          <w:sz w:val="24"/>
          <w:szCs w:val="24"/>
        </w:rPr>
        <w:t xml:space="preserve">with other agencies. </w:t>
      </w:r>
      <w:r w:rsidR="007C4071">
        <w:rPr>
          <w:rFonts w:ascii="Arial" w:hAnsi="Arial" w:cs="Arial"/>
          <w:sz w:val="24"/>
          <w:szCs w:val="24"/>
        </w:rPr>
        <w:t xml:space="preserve">Working Together to Safeguard Children 2023 </w:t>
      </w:r>
      <w:r w:rsidR="00252053">
        <w:rPr>
          <w:rFonts w:ascii="Arial" w:hAnsi="Arial" w:cs="Arial"/>
          <w:sz w:val="24"/>
          <w:szCs w:val="24"/>
        </w:rPr>
        <w:t xml:space="preserve">is a statutory guidance to support organisations and </w:t>
      </w:r>
      <w:r w:rsidR="001E4077">
        <w:rPr>
          <w:rFonts w:ascii="Arial" w:hAnsi="Arial" w:cs="Arial"/>
          <w:sz w:val="24"/>
          <w:szCs w:val="24"/>
        </w:rPr>
        <w:t>agencies</w:t>
      </w:r>
      <w:r w:rsidR="00252053">
        <w:rPr>
          <w:rFonts w:ascii="Arial" w:hAnsi="Arial" w:cs="Arial"/>
          <w:sz w:val="24"/>
          <w:szCs w:val="24"/>
        </w:rPr>
        <w:t xml:space="preserve"> to </w:t>
      </w:r>
      <w:r w:rsidR="008D1F9F">
        <w:rPr>
          <w:rFonts w:ascii="Arial" w:hAnsi="Arial" w:cs="Arial"/>
          <w:sz w:val="24"/>
          <w:szCs w:val="24"/>
        </w:rPr>
        <w:t>deliver</w:t>
      </w:r>
      <w:r w:rsidR="001E4077">
        <w:rPr>
          <w:rFonts w:ascii="Arial" w:hAnsi="Arial" w:cs="Arial"/>
          <w:sz w:val="24"/>
          <w:szCs w:val="24"/>
        </w:rPr>
        <w:t xml:space="preserve"> effective </w:t>
      </w:r>
      <w:r w:rsidR="008D1F9F">
        <w:rPr>
          <w:rFonts w:ascii="Arial" w:hAnsi="Arial" w:cs="Arial"/>
          <w:sz w:val="24"/>
          <w:szCs w:val="24"/>
        </w:rPr>
        <w:t>arrangements</w:t>
      </w:r>
      <w:r w:rsidR="001E4077">
        <w:rPr>
          <w:rFonts w:ascii="Arial" w:hAnsi="Arial" w:cs="Arial"/>
          <w:sz w:val="24"/>
          <w:szCs w:val="24"/>
        </w:rPr>
        <w:t xml:space="preserve"> to ensure the safety</w:t>
      </w:r>
      <w:r w:rsidR="008D1F9F">
        <w:rPr>
          <w:rFonts w:ascii="Arial" w:hAnsi="Arial" w:cs="Arial"/>
          <w:sz w:val="24"/>
          <w:szCs w:val="24"/>
        </w:rPr>
        <w:t xml:space="preserve"> and promote </w:t>
      </w:r>
      <w:r w:rsidR="001D3C1B">
        <w:rPr>
          <w:rFonts w:ascii="Arial" w:hAnsi="Arial" w:cs="Arial"/>
          <w:sz w:val="24"/>
          <w:szCs w:val="24"/>
        </w:rPr>
        <w:t>children’s welfare (UK Government</w:t>
      </w:r>
      <w:r w:rsidR="00A06756">
        <w:rPr>
          <w:rFonts w:ascii="Arial" w:hAnsi="Arial" w:cs="Arial"/>
          <w:sz w:val="24"/>
          <w:szCs w:val="24"/>
        </w:rPr>
        <w:t>, 2023)</w:t>
      </w:r>
      <w:r w:rsidR="001D3C1B">
        <w:rPr>
          <w:rFonts w:ascii="Arial" w:hAnsi="Arial" w:cs="Arial"/>
          <w:sz w:val="24"/>
          <w:szCs w:val="24"/>
        </w:rPr>
        <w:t xml:space="preserve">. </w:t>
      </w:r>
    </w:p>
    <w:p w14:paraId="0DB9BFD8" w14:textId="62C0EAF0" w:rsidR="00074E81" w:rsidRDefault="001519EA" w:rsidP="00A62D6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 the scenario, the inclusive leader </w:t>
      </w:r>
      <w:r w:rsidR="00103688">
        <w:rPr>
          <w:rFonts w:ascii="Arial" w:hAnsi="Arial" w:cs="Arial"/>
          <w:sz w:val="24"/>
          <w:szCs w:val="24"/>
        </w:rPr>
        <w:t>needs</w:t>
      </w:r>
      <w:r w:rsidR="00BB42FD">
        <w:rPr>
          <w:rFonts w:ascii="Arial" w:hAnsi="Arial" w:cs="Arial"/>
          <w:sz w:val="24"/>
          <w:szCs w:val="24"/>
        </w:rPr>
        <w:t xml:space="preserve"> to take in account the impact </w:t>
      </w:r>
      <w:r w:rsidR="005D29D2">
        <w:rPr>
          <w:rFonts w:ascii="Arial" w:hAnsi="Arial" w:cs="Arial"/>
          <w:sz w:val="24"/>
          <w:szCs w:val="24"/>
        </w:rPr>
        <w:t xml:space="preserve">of </w:t>
      </w:r>
      <w:r w:rsidR="00077B01">
        <w:rPr>
          <w:rFonts w:ascii="Arial" w:hAnsi="Arial" w:cs="Arial"/>
          <w:sz w:val="24"/>
          <w:szCs w:val="24"/>
        </w:rPr>
        <w:t>living with alcoholic parents</w:t>
      </w:r>
      <w:r w:rsidR="00E620B7">
        <w:rPr>
          <w:rFonts w:ascii="Arial" w:hAnsi="Arial" w:cs="Arial"/>
          <w:sz w:val="24"/>
          <w:szCs w:val="24"/>
        </w:rPr>
        <w:t xml:space="preserve"> </w:t>
      </w:r>
      <w:r w:rsidR="008777D4">
        <w:rPr>
          <w:rFonts w:ascii="Arial" w:hAnsi="Arial" w:cs="Arial"/>
          <w:sz w:val="24"/>
          <w:szCs w:val="24"/>
        </w:rPr>
        <w:t xml:space="preserve">even though the circumstances have now changed. Children of alcoholic parents are at higher risk </w:t>
      </w:r>
      <w:r w:rsidR="00D231AD">
        <w:rPr>
          <w:rFonts w:ascii="Arial" w:hAnsi="Arial" w:cs="Arial"/>
          <w:sz w:val="24"/>
          <w:szCs w:val="24"/>
        </w:rPr>
        <w:t xml:space="preserve">of </w:t>
      </w:r>
      <w:r w:rsidR="003C5214">
        <w:rPr>
          <w:rFonts w:ascii="Arial" w:hAnsi="Arial" w:cs="Arial"/>
          <w:sz w:val="24"/>
          <w:szCs w:val="24"/>
        </w:rPr>
        <w:t>suffering from a wide range of psychosocial problems</w:t>
      </w:r>
      <w:r w:rsidR="00C06270">
        <w:rPr>
          <w:rFonts w:ascii="Arial" w:hAnsi="Arial" w:cs="Arial"/>
          <w:sz w:val="24"/>
          <w:szCs w:val="24"/>
        </w:rPr>
        <w:t xml:space="preserve">. </w:t>
      </w:r>
      <w:r w:rsidR="00004535">
        <w:rPr>
          <w:rFonts w:ascii="Arial" w:hAnsi="Arial" w:cs="Arial"/>
          <w:sz w:val="24"/>
          <w:szCs w:val="24"/>
        </w:rPr>
        <w:t xml:space="preserve">Research shows </w:t>
      </w:r>
      <w:r w:rsidR="005614B7">
        <w:rPr>
          <w:rFonts w:ascii="Arial" w:hAnsi="Arial" w:cs="Arial"/>
          <w:sz w:val="24"/>
          <w:szCs w:val="24"/>
        </w:rPr>
        <w:t>children</w:t>
      </w:r>
      <w:r w:rsidR="004A0CA6">
        <w:rPr>
          <w:rFonts w:ascii="Arial" w:hAnsi="Arial" w:cs="Arial"/>
          <w:sz w:val="24"/>
          <w:szCs w:val="24"/>
        </w:rPr>
        <w:t xml:space="preserve"> </w:t>
      </w:r>
      <w:r w:rsidR="00BF259B">
        <w:rPr>
          <w:rFonts w:ascii="Arial" w:hAnsi="Arial" w:cs="Arial"/>
          <w:sz w:val="24"/>
          <w:szCs w:val="24"/>
        </w:rPr>
        <w:t>exposed to parental alcoholism</w:t>
      </w:r>
      <w:r w:rsidR="00E21AFB">
        <w:rPr>
          <w:rFonts w:ascii="Arial" w:hAnsi="Arial" w:cs="Arial"/>
          <w:sz w:val="24"/>
          <w:szCs w:val="24"/>
        </w:rPr>
        <w:t xml:space="preserve"> were more likely </w:t>
      </w:r>
      <w:r w:rsidR="00896621">
        <w:rPr>
          <w:rFonts w:ascii="Arial" w:hAnsi="Arial" w:cs="Arial"/>
          <w:sz w:val="24"/>
          <w:szCs w:val="24"/>
        </w:rPr>
        <w:t xml:space="preserve">be abused, physically, emotionally or witness </w:t>
      </w:r>
      <w:r w:rsidR="001A28E0">
        <w:rPr>
          <w:rFonts w:ascii="Arial" w:hAnsi="Arial" w:cs="Arial"/>
          <w:sz w:val="24"/>
          <w:szCs w:val="24"/>
        </w:rPr>
        <w:t xml:space="preserve">domestic violence (Omkarappa and Rentala, </w:t>
      </w:r>
      <w:r w:rsidR="003574D1">
        <w:rPr>
          <w:rFonts w:ascii="Arial" w:hAnsi="Arial" w:cs="Arial"/>
          <w:sz w:val="24"/>
          <w:szCs w:val="24"/>
        </w:rPr>
        <w:t>2019).</w:t>
      </w:r>
      <w:r w:rsidR="000D3B20">
        <w:rPr>
          <w:rFonts w:ascii="Arial" w:hAnsi="Arial" w:cs="Arial"/>
          <w:sz w:val="24"/>
          <w:szCs w:val="24"/>
        </w:rPr>
        <w:t xml:space="preserve"> </w:t>
      </w:r>
      <w:r w:rsidR="008359F3">
        <w:rPr>
          <w:rFonts w:ascii="Arial" w:hAnsi="Arial" w:cs="Arial"/>
          <w:sz w:val="24"/>
          <w:szCs w:val="24"/>
        </w:rPr>
        <w:t xml:space="preserve">However, children may find it difficult </w:t>
      </w:r>
      <w:r w:rsidR="00D61AFE">
        <w:rPr>
          <w:rFonts w:ascii="Arial" w:hAnsi="Arial" w:cs="Arial"/>
          <w:sz w:val="24"/>
          <w:szCs w:val="24"/>
        </w:rPr>
        <w:t xml:space="preserve">to share what has happened to them in the past, and the practitioner </w:t>
      </w:r>
      <w:r w:rsidR="005F6C71">
        <w:rPr>
          <w:rFonts w:ascii="Arial" w:hAnsi="Arial" w:cs="Arial"/>
          <w:sz w:val="24"/>
          <w:szCs w:val="24"/>
        </w:rPr>
        <w:t xml:space="preserve">should be </w:t>
      </w:r>
      <w:r w:rsidR="00F6760D">
        <w:rPr>
          <w:rFonts w:ascii="Arial" w:hAnsi="Arial" w:cs="Arial"/>
          <w:sz w:val="24"/>
          <w:szCs w:val="24"/>
        </w:rPr>
        <w:t xml:space="preserve">able to communicate effectively to </w:t>
      </w:r>
      <w:r w:rsidR="005D4B41">
        <w:rPr>
          <w:rFonts w:ascii="Arial" w:hAnsi="Arial" w:cs="Arial"/>
          <w:sz w:val="24"/>
          <w:szCs w:val="24"/>
        </w:rPr>
        <w:t xml:space="preserve">be </w:t>
      </w:r>
      <w:r w:rsidR="005D4B41">
        <w:rPr>
          <w:rFonts w:ascii="Arial" w:hAnsi="Arial" w:cs="Arial"/>
          <w:sz w:val="24"/>
          <w:szCs w:val="24"/>
        </w:rPr>
        <w:lastRenderedPageBreak/>
        <w:t xml:space="preserve">able to provide advocacy in assisting the children </w:t>
      </w:r>
      <w:r w:rsidR="0073137A">
        <w:rPr>
          <w:rFonts w:ascii="Arial" w:hAnsi="Arial" w:cs="Arial"/>
          <w:sz w:val="24"/>
          <w:szCs w:val="24"/>
        </w:rPr>
        <w:t xml:space="preserve">to </w:t>
      </w:r>
      <w:r w:rsidR="00FE06FE">
        <w:rPr>
          <w:rFonts w:ascii="Arial" w:hAnsi="Arial" w:cs="Arial"/>
          <w:sz w:val="24"/>
          <w:szCs w:val="24"/>
        </w:rPr>
        <w:t xml:space="preserve">feel at ease in opening up (UK Government, 2023). </w:t>
      </w:r>
    </w:p>
    <w:p w14:paraId="0CE59EF5" w14:textId="7223EB08" w:rsidR="00A62D68" w:rsidRDefault="00AC2F8E" w:rsidP="00A62D6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Nonetheless, </w:t>
      </w:r>
      <w:r w:rsidR="00481653">
        <w:rPr>
          <w:rFonts w:ascii="Arial" w:hAnsi="Arial" w:cs="Arial"/>
          <w:sz w:val="24"/>
          <w:szCs w:val="24"/>
        </w:rPr>
        <w:t xml:space="preserve">if there is reasonable cause to suspect a child is suffering </w:t>
      </w:r>
      <w:r>
        <w:rPr>
          <w:rFonts w:ascii="Arial" w:hAnsi="Arial" w:cs="Arial"/>
          <w:sz w:val="24"/>
          <w:szCs w:val="24"/>
        </w:rPr>
        <w:t xml:space="preserve">the leader </w:t>
      </w:r>
      <w:r w:rsidR="002652F6">
        <w:rPr>
          <w:rFonts w:ascii="Arial" w:hAnsi="Arial" w:cs="Arial"/>
          <w:sz w:val="24"/>
          <w:szCs w:val="24"/>
        </w:rPr>
        <w:t xml:space="preserve">will be able to make a referral to </w:t>
      </w:r>
      <w:r w:rsidR="00A62D68">
        <w:rPr>
          <w:rFonts w:ascii="Arial" w:hAnsi="Arial" w:cs="Arial"/>
          <w:sz w:val="24"/>
          <w:szCs w:val="24"/>
        </w:rPr>
        <w:t xml:space="preserve">Child and Adolescent Mental Health Services (CAMHS) </w:t>
      </w:r>
      <w:r w:rsidR="002652F6">
        <w:rPr>
          <w:rFonts w:ascii="Arial" w:hAnsi="Arial" w:cs="Arial"/>
          <w:sz w:val="24"/>
          <w:szCs w:val="24"/>
        </w:rPr>
        <w:t>who</w:t>
      </w:r>
      <w:r w:rsidR="00752205">
        <w:rPr>
          <w:rFonts w:ascii="Arial" w:hAnsi="Arial" w:cs="Arial"/>
          <w:sz w:val="24"/>
          <w:szCs w:val="24"/>
        </w:rPr>
        <w:t xml:space="preserve"> </w:t>
      </w:r>
      <w:r w:rsidR="00A62D68">
        <w:rPr>
          <w:rFonts w:ascii="Arial" w:hAnsi="Arial" w:cs="Arial"/>
          <w:sz w:val="24"/>
          <w:szCs w:val="24"/>
        </w:rPr>
        <w:t>support</w:t>
      </w:r>
      <w:r w:rsidR="00362CA9">
        <w:rPr>
          <w:rFonts w:ascii="Arial" w:hAnsi="Arial" w:cs="Arial"/>
          <w:sz w:val="24"/>
          <w:szCs w:val="24"/>
        </w:rPr>
        <w:t>s</w:t>
      </w:r>
      <w:r w:rsidR="006B0B21">
        <w:rPr>
          <w:rFonts w:ascii="Arial" w:hAnsi="Arial" w:cs="Arial"/>
          <w:sz w:val="24"/>
          <w:szCs w:val="24"/>
        </w:rPr>
        <w:t xml:space="preserve"> </w:t>
      </w:r>
      <w:r w:rsidR="00A62D68">
        <w:rPr>
          <w:rFonts w:ascii="Arial" w:hAnsi="Arial" w:cs="Arial"/>
          <w:sz w:val="24"/>
          <w:szCs w:val="24"/>
        </w:rPr>
        <w:t xml:space="preserve">the whole family struggling with mental health issues (NHS, no date), </w:t>
      </w:r>
      <w:r w:rsidR="00D839C7">
        <w:rPr>
          <w:rFonts w:ascii="Arial" w:hAnsi="Arial" w:cs="Arial"/>
          <w:sz w:val="24"/>
          <w:szCs w:val="24"/>
        </w:rPr>
        <w:t>(</w:t>
      </w:r>
      <w:r w:rsidR="00CA1F55">
        <w:rPr>
          <w:rFonts w:ascii="Arial" w:hAnsi="Arial" w:cs="Arial"/>
          <w:sz w:val="24"/>
          <w:szCs w:val="24"/>
        </w:rPr>
        <w:t>Hips Procedures, 2024).</w:t>
      </w:r>
    </w:p>
    <w:p w14:paraId="449B179C" w14:textId="5F6E1701" w:rsidR="00A62D68" w:rsidRDefault="00A62D68" w:rsidP="00BA700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Working </w:t>
      </w:r>
      <w:r w:rsidR="004C0225">
        <w:rPr>
          <w:rFonts w:ascii="Arial" w:hAnsi="Arial" w:cs="Arial"/>
          <w:sz w:val="24"/>
          <w:szCs w:val="24"/>
        </w:rPr>
        <w:t xml:space="preserve">collaboratively with </w:t>
      </w:r>
      <w:r>
        <w:rPr>
          <w:rFonts w:ascii="Arial" w:hAnsi="Arial" w:cs="Arial"/>
          <w:sz w:val="24"/>
          <w:szCs w:val="24"/>
        </w:rPr>
        <w:t>multi agency professionals</w:t>
      </w:r>
      <w:r w:rsidR="004C0225">
        <w:rPr>
          <w:rFonts w:ascii="Arial" w:hAnsi="Arial" w:cs="Arial"/>
          <w:sz w:val="24"/>
          <w:szCs w:val="24"/>
        </w:rPr>
        <w:t xml:space="preserve"> and parents</w:t>
      </w:r>
      <w:r>
        <w:rPr>
          <w:rFonts w:ascii="Arial" w:hAnsi="Arial" w:cs="Arial"/>
          <w:sz w:val="24"/>
          <w:szCs w:val="24"/>
        </w:rPr>
        <w:t xml:space="preserve"> is key to effective safeguarding, as it allows access to a range of services which can offer additionally services to support families (NSPCC, 2023). Services working together are able to provide appropriate interventions. It is important the setting encounters a whole-school approach to ensure children thrive, learn and emotionally develop with support of teachers and an ethos that values inclusion (Welsh Government, 2021). An inclusive leader serves a vital role in strengthening relationships between the school, families, other agencies and the wider community</w:t>
      </w:r>
      <w:r w:rsidR="00AD0A9F">
        <w:rPr>
          <w:rFonts w:ascii="Arial" w:hAnsi="Arial" w:cs="Arial"/>
          <w:sz w:val="24"/>
          <w:szCs w:val="24"/>
        </w:rPr>
        <w:t>.</w:t>
      </w:r>
      <w:r w:rsidR="007A083A">
        <w:rPr>
          <w:rFonts w:ascii="Arial" w:hAnsi="Arial" w:cs="Arial"/>
          <w:sz w:val="24"/>
          <w:szCs w:val="24"/>
        </w:rPr>
        <w:t xml:space="preserve"> </w:t>
      </w:r>
    </w:p>
    <w:p w14:paraId="3BD978D0" w14:textId="5AA5B20F" w:rsidR="004C0225" w:rsidRPr="00711998" w:rsidRDefault="004C0225" w:rsidP="00BA700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However, </w:t>
      </w:r>
      <w:r w:rsidR="00F41962">
        <w:rPr>
          <w:rFonts w:ascii="Arial" w:hAnsi="Arial" w:cs="Arial"/>
          <w:sz w:val="24"/>
          <w:szCs w:val="24"/>
        </w:rPr>
        <w:t>if the parent is challenging the concerns and refusing help</w:t>
      </w:r>
      <w:r w:rsidR="008144C9">
        <w:rPr>
          <w:rFonts w:ascii="Arial" w:hAnsi="Arial" w:cs="Arial"/>
          <w:sz w:val="24"/>
          <w:szCs w:val="24"/>
        </w:rPr>
        <w:t>, the inclusive leader need</w:t>
      </w:r>
      <w:r w:rsidR="00E630B2">
        <w:rPr>
          <w:rFonts w:ascii="Arial" w:hAnsi="Arial" w:cs="Arial"/>
          <w:sz w:val="24"/>
          <w:szCs w:val="24"/>
        </w:rPr>
        <w:t>s</w:t>
      </w:r>
      <w:r w:rsidR="008144C9">
        <w:rPr>
          <w:rFonts w:ascii="Arial" w:hAnsi="Arial" w:cs="Arial"/>
          <w:sz w:val="24"/>
          <w:szCs w:val="24"/>
        </w:rPr>
        <w:t xml:space="preserve"> to recognis</w:t>
      </w:r>
      <w:r w:rsidR="00FF6D0E">
        <w:rPr>
          <w:rFonts w:ascii="Arial" w:hAnsi="Arial" w:cs="Arial"/>
          <w:sz w:val="24"/>
          <w:szCs w:val="24"/>
        </w:rPr>
        <w:t xml:space="preserve">e and continue to engage </w:t>
      </w:r>
      <w:r w:rsidR="00E6665B">
        <w:rPr>
          <w:rFonts w:ascii="Arial" w:hAnsi="Arial" w:cs="Arial"/>
          <w:sz w:val="24"/>
          <w:szCs w:val="24"/>
        </w:rPr>
        <w:t xml:space="preserve">and </w:t>
      </w:r>
      <w:r w:rsidR="002D3C10">
        <w:rPr>
          <w:rFonts w:ascii="Arial" w:hAnsi="Arial" w:cs="Arial"/>
          <w:sz w:val="24"/>
          <w:szCs w:val="24"/>
        </w:rPr>
        <w:t xml:space="preserve">although the </w:t>
      </w:r>
      <w:r w:rsidR="00292C4D">
        <w:rPr>
          <w:rFonts w:ascii="Arial" w:hAnsi="Arial" w:cs="Arial"/>
          <w:sz w:val="24"/>
          <w:szCs w:val="24"/>
        </w:rPr>
        <w:t>parent’s feelings are important, what</w:t>
      </w:r>
      <w:r w:rsidR="00EF1A5A">
        <w:rPr>
          <w:rFonts w:ascii="Arial" w:hAnsi="Arial" w:cs="Arial"/>
          <w:sz w:val="24"/>
          <w:szCs w:val="24"/>
        </w:rPr>
        <w:t xml:space="preserve"> is in the best interest for the children is central to the overall decision making (</w:t>
      </w:r>
      <w:r w:rsidR="00EC51FD">
        <w:rPr>
          <w:rFonts w:ascii="Arial" w:hAnsi="Arial" w:cs="Arial"/>
          <w:sz w:val="24"/>
          <w:szCs w:val="24"/>
        </w:rPr>
        <w:t>UK</w:t>
      </w:r>
      <w:r w:rsidR="00EF1A5A">
        <w:rPr>
          <w:rFonts w:ascii="Arial" w:hAnsi="Arial" w:cs="Arial"/>
          <w:sz w:val="24"/>
          <w:szCs w:val="24"/>
        </w:rPr>
        <w:t xml:space="preserve"> Government, 202</w:t>
      </w:r>
      <w:r w:rsidR="00EC51FD">
        <w:rPr>
          <w:rFonts w:ascii="Arial" w:hAnsi="Arial" w:cs="Arial"/>
          <w:sz w:val="24"/>
          <w:szCs w:val="24"/>
        </w:rPr>
        <w:t>3).</w:t>
      </w:r>
      <w:r w:rsidR="00297F1A">
        <w:rPr>
          <w:rFonts w:ascii="Arial" w:hAnsi="Arial" w:cs="Arial"/>
          <w:sz w:val="24"/>
          <w:szCs w:val="24"/>
        </w:rPr>
        <w:t xml:space="preserve"> </w:t>
      </w:r>
    </w:p>
    <w:p w14:paraId="0AF5259C" w14:textId="77777777" w:rsidR="00CF1182" w:rsidRDefault="00CF1182" w:rsidP="00BA700E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0283C4E8" w14:textId="6B20A174" w:rsidR="00CF1182" w:rsidRDefault="00CF1182" w:rsidP="00BA700E">
      <w:pPr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 xml:space="preserve">Communities </w:t>
      </w:r>
    </w:p>
    <w:p w14:paraId="55EA1A8C" w14:textId="21ACCFF4" w:rsidR="00A62036" w:rsidRDefault="0080244A" w:rsidP="00BA700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wider community that surrounds the school</w:t>
      </w:r>
      <w:r w:rsidR="00BA1D1E">
        <w:rPr>
          <w:rFonts w:ascii="Arial" w:hAnsi="Arial" w:cs="Arial"/>
          <w:sz w:val="24"/>
          <w:szCs w:val="24"/>
        </w:rPr>
        <w:t xml:space="preserve"> </w:t>
      </w:r>
      <w:r w:rsidR="003500FF">
        <w:rPr>
          <w:rFonts w:ascii="Arial" w:hAnsi="Arial" w:cs="Arial"/>
          <w:sz w:val="24"/>
          <w:szCs w:val="24"/>
        </w:rPr>
        <w:t>is essential to quality outcomes of children as it provides important</w:t>
      </w:r>
      <w:r>
        <w:rPr>
          <w:rFonts w:ascii="Arial" w:hAnsi="Arial" w:cs="Arial"/>
          <w:sz w:val="24"/>
          <w:szCs w:val="24"/>
        </w:rPr>
        <w:t xml:space="preserve"> </w:t>
      </w:r>
      <w:r w:rsidR="006727AC">
        <w:rPr>
          <w:rFonts w:ascii="Arial" w:hAnsi="Arial" w:cs="Arial"/>
          <w:sz w:val="24"/>
          <w:szCs w:val="24"/>
        </w:rPr>
        <w:t xml:space="preserve">sense of belonging and </w:t>
      </w:r>
      <w:r w:rsidR="00741830">
        <w:rPr>
          <w:rFonts w:ascii="Arial" w:hAnsi="Arial" w:cs="Arial"/>
          <w:sz w:val="24"/>
          <w:szCs w:val="24"/>
        </w:rPr>
        <w:t xml:space="preserve">has the opportunity to bring families together. </w:t>
      </w:r>
      <w:r w:rsidR="002F1AED">
        <w:rPr>
          <w:rFonts w:ascii="Arial" w:hAnsi="Arial" w:cs="Arial"/>
          <w:sz w:val="24"/>
          <w:szCs w:val="24"/>
        </w:rPr>
        <w:t xml:space="preserve">The community </w:t>
      </w:r>
      <w:r w:rsidR="004D5011">
        <w:rPr>
          <w:rFonts w:ascii="Arial" w:hAnsi="Arial" w:cs="Arial"/>
          <w:sz w:val="24"/>
          <w:szCs w:val="24"/>
        </w:rPr>
        <w:t>offers activities and events, such a</w:t>
      </w:r>
      <w:r w:rsidR="00E630B2">
        <w:rPr>
          <w:rFonts w:ascii="Arial" w:hAnsi="Arial" w:cs="Arial"/>
          <w:sz w:val="24"/>
          <w:szCs w:val="24"/>
        </w:rPr>
        <w:t>s</w:t>
      </w:r>
      <w:r w:rsidR="004D5011">
        <w:rPr>
          <w:rFonts w:ascii="Arial" w:hAnsi="Arial" w:cs="Arial"/>
          <w:sz w:val="24"/>
          <w:szCs w:val="24"/>
        </w:rPr>
        <w:t xml:space="preserve"> fundraisers</w:t>
      </w:r>
      <w:r w:rsidR="001D4AC8">
        <w:rPr>
          <w:rFonts w:ascii="Arial" w:hAnsi="Arial" w:cs="Arial"/>
          <w:sz w:val="24"/>
          <w:szCs w:val="24"/>
        </w:rPr>
        <w:t xml:space="preserve">, open days, sport clubs, </w:t>
      </w:r>
      <w:r w:rsidR="0080140F">
        <w:rPr>
          <w:rFonts w:ascii="Arial" w:hAnsi="Arial" w:cs="Arial"/>
          <w:sz w:val="24"/>
          <w:szCs w:val="24"/>
        </w:rPr>
        <w:t xml:space="preserve">cultural days and play groups, which involves </w:t>
      </w:r>
      <w:r w:rsidR="00E2709F">
        <w:rPr>
          <w:rFonts w:ascii="Arial" w:hAnsi="Arial" w:cs="Arial"/>
          <w:sz w:val="24"/>
          <w:szCs w:val="24"/>
        </w:rPr>
        <w:t>individuals working to together to support the local area (</w:t>
      </w:r>
      <w:r w:rsidR="005A3903">
        <w:rPr>
          <w:rFonts w:ascii="Arial" w:hAnsi="Arial" w:cs="Arial"/>
          <w:sz w:val="24"/>
          <w:szCs w:val="24"/>
        </w:rPr>
        <w:t xml:space="preserve">Watson, 2017). </w:t>
      </w:r>
      <w:r w:rsidR="00BF0A07">
        <w:rPr>
          <w:rFonts w:ascii="Arial" w:hAnsi="Arial" w:cs="Arial"/>
          <w:sz w:val="24"/>
          <w:szCs w:val="24"/>
        </w:rPr>
        <w:t>Bronfen</w:t>
      </w:r>
      <w:r w:rsidR="00F976B9">
        <w:rPr>
          <w:rFonts w:ascii="Arial" w:hAnsi="Arial" w:cs="Arial"/>
          <w:sz w:val="24"/>
          <w:szCs w:val="24"/>
        </w:rPr>
        <w:t xml:space="preserve">brenner’s Ecological system stipulated </w:t>
      </w:r>
      <w:r w:rsidR="00D96DC4">
        <w:rPr>
          <w:rFonts w:ascii="Arial" w:hAnsi="Arial" w:cs="Arial"/>
          <w:sz w:val="24"/>
          <w:szCs w:val="24"/>
        </w:rPr>
        <w:t>environment</w:t>
      </w:r>
      <w:r w:rsidR="0065449F">
        <w:rPr>
          <w:rFonts w:ascii="Arial" w:hAnsi="Arial" w:cs="Arial"/>
          <w:sz w:val="24"/>
          <w:szCs w:val="24"/>
        </w:rPr>
        <w:t xml:space="preserve">s, language and culture can have significant influence </w:t>
      </w:r>
      <w:r w:rsidR="00BB6127">
        <w:rPr>
          <w:rFonts w:ascii="Arial" w:hAnsi="Arial" w:cs="Arial"/>
          <w:sz w:val="24"/>
          <w:szCs w:val="24"/>
        </w:rPr>
        <w:t>in how children learn and grow (Cherry, 2023)</w:t>
      </w:r>
      <w:r w:rsidR="0049591D">
        <w:rPr>
          <w:rFonts w:ascii="Arial" w:hAnsi="Arial" w:cs="Arial"/>
          <w:sz w:val="24"/>
          <w:szCs w:val="24"/>
        </w:rPr>
        <w:t>.</w:t>
      </w:r>
      <w:r w:rsidR="00E95A15">
        <w:rPr>
          <w:rFonts w:ascii="Arial" w:hAnsi="Arial" w:cs="Arial"/>
          <w:sz w:val="24"/>
          <w:szCs w:val="24"/>
        </w:rPr>
        <w:t xml:space="preserve"> The theory stresses </w:t>
      </w:r>
      <w:r w:rsidR="006C2688">
        <w:rPr>
          <w:rFonts w:ascii="Arial" w:hAnsi="Arial" w:cs="Arial"/>
          <w:sz w:val="24"/>
          <w:szCs w:val="24"/>
        </w:rPr>
        <w:t xml:space="preserve">influential interactions </w:t>
      </w:r>
      <w:r w:rsidR="003A4D83">
        <w:rPr>
          <w:rFonts w:ascii="Arial" w:hAnsi="Arial" w:cs="Arial"/>
          <w:sz w:val="24"/>
          <w:szCs w:val="24"/>
        </w:rPr>
        <w:t>within the microsystem level</w:t>
      </w:r>
      <w:r w:rsidR="00681024">
        <w:rPr>
          <w:rFonts w:ascii="Arial" w:hAnsi="Arial" w:cs="Arial"/>
          <w:sz w:val="24"/>
          <w:szCs w:val="24"/>
        </w:rPr>
        <w:t xml:space="preserve">, such as schools and the wider community </w:t>
      </w:r>
      <w:r w:rsidR="009A5EAC">
        <w:rPr>
          <w:rFonts w:ascii="Arial" w:hAnsi="Arial" w:cs="Arial"/>
          <w:sz w:val="24"/>
          <w:szCs w:val="24"/>
        </w:rPr>
        <w:t>help develop a sense of belonging (</w:t>
      </w:r>
      <w:r w:rsidR="000E6D41">
        <w:rPr>
          <w:rFonts w:ascii="Arial" w:hAnsi="Arial" w:cs="Arial"/>
          <w:sz w:val="24"/>
          <w:szCs w:val="24"/>
        </w:rPr>
        <w:t>Zaatari and Maalouf, 2022)</w:t>
      </w:r>
      <w:r w:rsidR="008C5B28">
        <w:rPr>
          <w:rFonts w:ascii="Arial" w:hAnsi="Arial" w:cs="Arial"/>
          <w:sz w:val="24"/>
          <w:szCs w:val="24"/>
        </w:rPr>
        <w:t xml:space="preserve">. </w:t>
      </w:r>
    </w:p>
    <w:p w14:paraId="4EE4C154" w14:textId="1FBB3D27" w:rsidR="00024712" w:rsidRDefault="008C5B28" w:rsidP="00BA700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Linking the theory to the scenario, </w:t>
      </w:r>
      <w:r w:rsidR="00BD0350">
        <w:rPr>
          <w:rFonts w:ascii="Arial" w:hAnsi="Arial" w:cs="Arial"/>
          <w:sz w:val="24"/>
          <w:szCs w:val="24"/>
        </w:rPr>
        <w:t>to encourage the parent to communicate with others</w:t>
      </w:r>
      <w:r w:rsidR="00DA43CF">
        <w:rPr>
          <w:rFonts w:ascii="Arial" w:hAnsi="Arial" w:cs="Arial"/>
          <w:sz w:val="24"/>
          <w:szCs w:val="24"/>
        </w:rPr>
        <w:t xml:space="preserve"> and build relationships in the community, the school </w:t>
      </w:r>
      <w:r w:rsidR="00E62FF4">
        <w:rPr>
          <w:rFonts w:ascii="Arial" w:hAnsi="Arial" w:cs="Arial"/>
          <w:sz w:val="24"/>
          <w:szCs w:val="24"/>
        </w:rPr>
        <w:t>could share information on what is happening in the</w:t>
      </w:r>
      <w:r w:rsidR="006C02AF">
        <w:rPr>
          <w:rFonts w:ascii="Arial" w:hAnsi="Arial" w:cs="Arial"/>
          <w:sz w:val="24"/>
          <w:szCs w:val="24"/>
        </w:rPr>
        <w:t xml:space="preserve"> local</w:t>
      </w:r>
      <w:r w:rsidR="00E62FF4">
        <w:rPr>
          <w:rFonts w:ascii="Arial" w:hAnsi="Arial" w:cs="Arial"/>
          <w:sz w:val="24"/>
          <w:szCs w:val="24"/>
        </w:rPr>
        <w:t xml:space="preserve"> area. For example, informing the parent of sport teams suitable for the two children</w:t>
      </w:r>
      <w:r w:rsidR="006A64FD">
        <w:rPr>
          <w:rFonts w:ascii="Arial" w:hAnsi="Arial" w:cs="Arial"/>
          <w:sz w:val="24"/>
          <w:szCs w:val="24"/>
        </w:rPr>
        <w:t xml:space="preserve"> </w:t>
      </w:r>
      <w:r w:rsidR="000C27B1">
        <w:rPr>
          <w:rFonts w:ascii="Arial" w:hAnsi="Arial" w:cs="Arial"/>
          <w:sz w:val="24"/>
          <w:szCs w:val="24"/>
        </w:rPr>
        <w:t>to social</w:t>
      </w:r>
      <w:r w:rsidR="008830C6">
        <w:rPr>
          <w:rFonts w:ascii="Arial" w:hAnsi="Arial" w:cs="Arial"/>
          <w:sz w:val="24"/>
          <w:szCs w:val="24"/>
        </w:rPr>
        <w:t>ise</w:t>
      </w:r>
      <w:r w:rsidR="000C27B1">
        <w:rPr>
          <w:rFonts w:ascii="Arial" w:hAnsi="Arial" w:cs="Arial"/>
          <w:sz w:val="24"/>
          <w:szCs w:val="24"/>
        </w:rPr>
        <w:t xml:space="preserve"> with other</w:t>
      </w:r>
      <w:r w:rsidR="00817A6F">
        <w:rPr>
          <w:rFonts w:ascii="Arial" w:hAnsi="Arial" w:cs="Arial"/>
          <w:sz w:val="24"/>
          <w:szCs w:val="24"/>
        </w:rPr>
        <w:t>s</w:t>
      </w:r>
      <w:r w:rsidR="000C27B1">
        <w:rPr>
          <w:rFonts w:ascii="Arial" w:hAnsi="Arial" w:cs="Arial"/>
          <w:sz w:val="24"/>
          <w:szCs w:val="24"/>
        </w:rPr>
        <w:t xml:space="preserve"> </w:t>
      </w:r>
      <w:r w:rsidR="00017F6B">
        <w:rPr>
          <w:rFonts w:ascii="Arial" w:hAnsi="Arial" w:cs="Arial"/>
          <w:sz w:val="24"/>
          <w:szCs w:val="24"/>
        </w:rPr>
        <w:t xml:space="preserve">and an opportunity for the parent to mix with other adults. </w:t>
      </w:r>
      <w:r w:rsidR="008830C6">
        <w:rPr>
          <w:rFonts w:ascii="Arial" w:hAnsi="Arial" w:cs="Arial"/>
          <w:sz w:val="24"/>
          <w:szCs w:val="24"/>
        </w:rPr>
        <w:t xml:space="preserve">Social skills are important for children to </w:t>
      </w:r>
      <w:r w:rsidR="00AE048D">
        <w:rPr>
          <w:rFonts w:ascii="Arial" w:hAnsi="Arial" w:cs="Arial"/>
          <w:sz w:val="24"/>
          <w:szCs w:val="24"/>
        </w:rPr>
        <w:t xml:space="preserve">be able to </w:t>
      </w:r>
      <w:r w:rsidR="008830C6">
        <w:rPr>
          <w:rFonts w:ascii="Arial" w:hAnsi="Arial" w:cs="Arial"/>
          <w:sz w:val="24"/>
          <w:szCs w:val="24"/>
        </w:rPr>
        <w:t xml:space="preserve">form </w:t>
      </w:r>
      <w:r w:rsidR="008B5FA0">
        <w:rPr>
          <w:rFonts w:ascii="Arial" w:hAnsi="Arial" w:cs="Arial"/>
          <w:sz w:val="24"/>
          <w:szCs w:val="24"/>
        </w:rPr>
        <w:t>positive relations</w:t>
      </w:r>
      <w:r w:rsidR="00AE048D">
        <w:rPr>
          <w:rFonts w:ascii="Arial" w:hAnsi="Arial" w:cs="Arial"/>
          <w:sz w:val="24"/>
          <w:szCs w:val="24"/>
        </w:rPr>
        <w:t>hips</w:t>
      </w:r>
      <w:r w:rsidR="008B5FA0">
        <w:rPr>
          <w:rFonts w:ascii="Arial" w:hAnsi="Arial" w:cs="Arial"/>
          <w:sz w:val="24"/>
          <w:szCs w:val="24"/>
        </w:rPr>
        <w:t xml:space="preserve">, </w:t>
      </w:r>
      <w:r w:rsidR="00AE048D">
        <w:rPr>
          <w:rFonts w:ascii="Arial" w:hAnsi="Arial" w:cs="Arial"/>
          <w:sz w:val="24"/>
          <w:szCs w:val="24"/>
        </w:rPr>
        <w:t xml:space="preserve">have </w:t>
      </w:r>
      <w:r w:rsidR="007966EA">
        <w:rPr>
          <w:rFonts w:ascii="Arial" w:hAnsi="Arial" w:cs="Arial"/>
          <w:sz w:val="24"/>
          <w:szCs w:val="24"/>
        </w:rPr>
        <w:t>two-way</w:t>
      </w:r>
      <w:r w:rsidR="00AE048D">
        <w:rPr>
          <w:rFonts w:ascii="Arial" w:hAnsi="Arial" w:cs="Arial"/>
          <w:sz w:val="24"/>
          <w:szCs w:val="24"/>
        </w:rPr>
        <w:t xml:space="preserve"> </w:t>
      </w:r>
      <w:r w:rsidR="00576BDD">
        <w:rPr>
          <w:rFonts w:ascii="Arial" w:hAnsi="Arial" w:cs="Arial"/>
          <w:sz w:val="24"/>
          <w:szCs w:val="24"/>
        </w:rPr>
        <w:t>communication, develop body language and also leads to improved mental capacity and cognitive abilities</w:t>
      </w:r>
      <w:r w:rsidR="00A4456F">
        <w:rPr>
          <w:rFonts w:ascii="Arial" w:hAnsi="Arial" w:cs="Arial"/>
          <w:sz w:val="24"/>
          <w:szCs w:val="24"/>
        </w:rPr>
        <w:t xml:space="preserve"> to think from another person’s perspective (</w:t>
      </w:r>
      <w:r w:rsidR="002D3B72">
        <w:rPr>
          <w:rFonts w:ascii="Arial" w:hAnsi="Arial" w:cs="Arial"/>
          <w:sz w:val="24"/>
          <w:szCs w:val="24"/>
        </w:rPr>
        <w:t xml:space="preserve">Lavoie, </w:t>
      </w:r>
      <w:r w:rsidR="002D3B72" w:rsidRPr="002D3B72">
        <w:rPr>
          <w:rFonts w:ascii="Arial" w:hAnsi="Arial" w:cs="Arial"/>
          <w:i/>
          <w:iCs/>
          <w:sz w:val="24"/>
          <w:szCs w:val="24"/>
        </w:rPr>
        <w:t>et al</w:t>
      </w:r>
      <w:r w:rsidR="002D3B72">
        <w:rPr>
          <w:rFonts w:ascii="Arial" w:hAnsi="Arial" w:cs="Arial"/>
          <w:sz w:val="24"/>
          <w:szCs w:val="24"/>
        </w:rPr>
        <w:t xml:space="preserve"> 2017)</w:t>
      </w:r>
      <w:r w:rsidR="00C341E0">
        <w:rPr>
          <w:rFonts w:ascii="Arial" w:hAnsi="Arial" w:cs="Arial"/>
          <w:sz w:val="24"/>
          <w:szCs w:val="24"/>
        </w:rPr>
        <w:t>.</w:t>
      </w:r>
    </w:p>
    <w:p w14:paraId="0CDEF62A" w14:textId="0E24A1B8" w:rsidR="005A2429" w:rsidRDefault="003643C3" w:rsidP="00BA700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inclusive leader </w:t>
      </w:r>
      <w:r w:rsidR="002333CF">
        <w:rPr>
          <w:rFonts w:ascii="Arial" w:hAnsi="Arial" w:cs="Arial"/>
          <w:sz w:val="24"/>
          <w:szCs w:val="24"/>
        </w:rPr>
        <w:t xml:space="preserve">can share information </w:t>
      </w:r>
      <w:r w:rsidR="00D17C3F">
        <w:rPr>
          <w:rFonts w:ascii="Arial" w:hAnsi="Arial" w:cs="Arial"/>
          <w:sz w:val="24"/>
          <w:szCs w:val="24"/>
        </w:rPr>
        <w:t xml:space="preserve">and try encourage the family to attend workshops aimed to bring individuals together to support each other. </w:t>
      </w:r>
      <w:r w:rsidR="008A53FF">
        <w:rPr>
          <w:rFonts w:ascii="Arial" w:hAnsi="Arial" w:cs="Arial"/>
          <w:sz w:val="24"/>
          <w:szCs w:val="24"/>
        </w:rPr>
        <w:t xml:space="preserve">However, before the leader can offer guidance and advice, it is vital there is a </w:t>
      </w:r>
      <w:r w:rsidR="00DC73CE">
        <w:rPr>
          <w:rFonts w:ascii="Arial" w:hAnsi="Arial" w:cs="Arial"/>
          <w:sz w:val="24"/>
          <w:szCs w:val="24"/>
        </w:rPr>
        <w:t xml:space="preserve">good relationship between the parent and school. </w:t>
      </w:r>
      <w:r w:rsidR="008D3C9E">
        <w:rPr>
          <w:rFonts w:ascii="Arial" w:hAnsi="Arial" w:cs="Arial"/>
          <w:sz w:val="24"/>
          <w:szCs w:val="24"/>
        </w:rPr>
        <w:t xml:space="preserve">Wilson (2016) </w:t>
      </w:r>
      <w:r w:rsidR="00847B90">
        <w:rPr>
          <w:rFonts w:ascii="Arial" w:hAnsi="Arial" w:cs="Arial"/>
          <w:sz w:val="24"/>
          <w:szCs w:val="24"/>
        </w:rPr>
        <w:t>states</w:t>
      </w:r>
      <w:r w:rsidR="00272528">
        <w:rPr>
          <w:rFonts w:ascii="Arial" w:hAnsi="Arial" w:cs="Arial"/>
          <w:sz w:val="24"/>
          <w:szCs w:val="24"/>
        </w:rPr>
        <w:t xml:space="preserve"> parent</w:t>
      </w:r>
      <w:r w:rsidR="0083695C">
        <w:rPr>
          <w:rFonts w:ascii="Arial" w:hAnsi="Arial" w:cs="Arial"/>
          <w:sz w:val="24"/>
          <w:szCs w:val="24"/>
        </w:rPr>
        <w:t xml:space="preserve"> and school partnership</w:t>
      </w:r>
      <w:r w:rsidR="00272528">
        <w:rPr>
          <w:rFonts w:ascii="Arial" w:hAnsi="Arial" w:cs="Arial"/>
          <w:sz w:val="24"/>
          <w:szCs w:val="24"/>
        </w:rPr>
        <w:t xml:space="preserve">s </w:t>
      </w:r>
      <w:r w:rsidR="00272528">
        <w:rPr>
          <w:rFonts w:ascii="Arial" w:hAnsi="Arial" w:cs="Arial"/>
          <w:sz w:val="24"/>
          <w:szCs w:val="24"/>
        </w:rPr>
        <w:lastRenderedPageBreak/>
        <w:t xml:space="preserve">is necessary to </w:t>
      </w:r>
      <w:r w:rsidR="00EC184A">
        <w:rPr>
          <w:rFonts w:ascii="Arial" w:hAnsi="Arial" w:cs="Arial"/>
          <w:sz w:val="24"/>
          <w:szCs w:val="24"/>
        </w:rPr>
        <w:t>support a child’s development</w:t>
      </w:r>
      <w:r w:rsidR="004C3ED2">
        <w:rPr>
          <w:rFonts w:ascii="Arial" w:hAnsi="Arial" w:cs="Arial"/>
          <w:sz w:val="24"/>
          <w:szCs w:val="24"/>
        </w:rPr>
        <w:t xml:space="preserve">, as the parent has </w:t>
      </w:r>
      <w:r w:rsidR="005D1354">
        <w:rPr>
          <w:rFonts w:ascii="Arial" w:hAnsi="Arial" w:cs="Arial"/>
          <w:sz w:val="24"/>
          <w:szCs w:val="24"/>
        </w:rPr>
        <w:t>a pivotal role in their child’s education</w:t>
      </w:r>
      <w:r w:rsidR="00390747">
        <w:rPr>
          <w:rFonts w:ascii="Arial" w:hAnsi="Arial" w:cs="Arial"/>
          <w:sz w:val="24"/>
          <w:szCs w:val="24"/>
        </w:rPr>
        <w:t xml:space="preserve"> and well-being. </w:t>
      </w:r>
      <w:r w:rsidR="006B1C38">
        <w:rPr>
          <w:rFonts w:ascii="Arial" w:hAnsi="Arial" w:cs="Arial"/>
          <w:sz w:val="24"/>
          <w:szCs w:val="24"/>
        </w:rPr>
        <w:t>Developing a good relationship</w:t>
      </w:r>
      <w:r w:rsidR="0071023B">
        <w:rPr>
          <w:rFonts w:ascii="Arial" w:hAnsi="Arial" w:cs="Arial"/>
          <w:sz w:val="24"/>
          <w:szCs w:val="24"/>
        </w:rPr>
        <w:t xml:space="preserve">, the parent may feel at ease to ask for help or </w:t>
      </w:r>
      <w:r w:rsidR="00596D17">
        <w:rPr>
          <w:rFonts w:ascii="Arial" w:hAnsi="Arial" w:cs="Arial"/>
          <w:sz w:val="24"/>
          <w:szCs w:val="24"/>
        </w:rPr>
        <w:t xml:space="preserve">the practitioner may find it easier to suggest interventions </w:t>
      </w:r>
      <w:r w:rsidR="006E7A24">
        <w:rPr>
          <w:rFonts w:ascii="Arial" w:hAnsi="Arial" w:cs="Arial"/>
          <w:sz w:val="24"/>
          <w:szCs w:val="24"/>
        </w:rPr>
        <w:t>or make referrals to benefit their needs (Wilson, 2016)</w:t>
      </w:r>
      <w:r w:rsidR="00A77FB2">
        <w:rPr>
          <w:rFonts w:ascii="Arial" w:hAnsi="Arial" w:cs="Arial"/>
          <w:sz w:val="24"/>
          <w:szCs w:val="24"/>
        </w:rPr>
        <w:t xml:space="preserve">. </w:t>
      </w:r>
      <w:r w:rsidR="007966EA">
        <w:rPr>
          <w:rFonts w:ascii="Arial" w:hAnsi="Arial" w:cs="Arial"/>
          <w:sz w:val="24"/>
          <w:szCs w:val="24"/>
        </w:rPr>
        <w:t>Therefore,</w:t>
      </w:r>
      <w:r w:rsidR="00260648">
        <w:rPr>
          <w:rFonts w:ascii="Arial" w:hAnsi="Arial" w:cs="Arial"/>
          <w:sz w:val="24"/>
          <w:szCs w:val="24"/>
        </w:rPr>
        <w:t xml:space="preserve"> the practitioner needs to be approachable</w:t>
      </w:r>
      <w:r w:rsidR="00D95FAA">
        <w:rPr>
          <w:rFonts w:ascii="Arial" w:hAnsi="Arial" w:cs="Arial"/>
          <w:sz w:val="24"/>
          <w:szCs w:val="24"/>
        </w:rPr>
        <w:t xml:space="preserve"> and</w:t>
      </w:r>
      <w:r w:rsidR="00E04C28">
        <w:rPr>
          <w:rFonts w:ascii="Arial" w:hAnsi="Arial" w:cs="Arial"/>
          <w:sz w:val="24"/>
          <w:szCs w:val="24"/>
        </w:rPr>
        <w:t xml:space="preserve"> have</w:t>
      </w:r>
      <w:r w:rsidR="00D95FAA">
        <w:rPr>
          <w:rFonts w:ascii="Arial" w:hAnsi="Arial" w:cs="Arial"/>
          <w:sz w:val="24"/>
          <w:szCs w:val="24"/>
        </w:rPr>
        <w:t xml:space="preserve"> a positive attitude</w:t>
      </w:r>
      <w:r w:rsidR="00B816F7">
        <w:rPr>
          <w:rFonts w:ascii="Arial" w:hAnsi="Arial" w:cs="Arial"/>
          <w:sz w:val="24"/>
          <w:szCs w:val="24"/>
        </w:rPr>
        <w:t xml:space="preserve">. </w:t>
      </w:r>
    </w:p>
    <w:p w14:paraId="185EA317" w14:textId="01BB2AD8" w:rsidR="00F02164" w:rsidRDefault="00F02164" w:rsidP="00BA700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Nonetheless, the inclusive l</w:t>
      </w:r>
      <w:r w:rsidR="004D6D8A">
        <w:rPr>
          <w:rFonts w:ascii="Arial" w:hAnsi="Arial" w:cs="Arial"/>
          <w:sz w:val="24"/>
          <w:szCs w:val="24"/>
        </w:rPr>
        <w:t xml:space="preserve">eader may be able to provide opportunities for the parent to </w:t>
      </w:r>
      <w:r w:rsidR="00A21E30">
        <w:rPr>
          <w:rFonts w:ascii="Arial" w:hAnsi="Arial" w:cs="Arial"/>
          <w:sz w:val="24"/>
          <w:szCs w:val="24"/>
        </w:rPr>
        <w:t xml:space="preserve">be apart of the community, although there are barriers </w:t>
      </w:r>
      <w:r w:rsidR="00184FC1">
        <w:rPr>
          <w:rFonts w:ascii="Arial" w:hAnsi="Arial" w:cs="Arial"/>
          <w:sz w:val="24"/>
          <w:szCs w:val="24"/>
        </w:rPr>
        <w:t xml:space="preserve">that need to be considered. Such as, the parent </w:t>
      </w:r>
      <w:r w:rsidR="00217F07">
        <w:rPr>
          <w:rFonts w:ascii="Arial" w:hAnsi="Arial" w:cs="Arial"/>
          <w:sz w:val="24"/>
          <w:szCs w:val="24"/>
        </w:rPr>
        <w:t xml:space="preserve">showing </w:t>
      </w:r>
      <w:r w:rsidR="00C0320F">
        <w:rPr>
          <w:rFonts w:ascii="Arial" w:hAnsi="Arial" w:cs="Arial"/>
          <w:sz w:val="24"/>
          <w:szCs w:val="24"/>
        </w:rPr>
        <w:t>a lack of</w:t>
      </w:r>
      <w:r w:rsidR="00217F07">
        <w:rPr>
          <w:rFonts w:ascii="Arial" w:hAnsi="Arial" w:cs="Arial"/>
          <w:sz w:val="24"/>
          <w:szCs w:val="24"/>
        </w:rPr>
        <w:t xml:space="preserve"> interest or unable to </w:t>
      </w:r>
      <w:r w:rsidR="003F495E">
        <w:rPr>
          <w:rFonts w:ascii="Arial" w:hAnsi="Arial" w:cs="Arial"/>
          <w:sz w:val="24"/>
          <w:szCs w:val="24"/>
        </w:rPr>
        <w:t>travel</w:t>
      </w:r>
      <w:r w:rsidR="00524963">
        <w:rPr>
          <w:rFonts w:ascii="Arial" w:hAnsi="Arial" w:cs="Arial"/>
          <w:sz w:val="24"/>
          <w:szCs w:val="24"/>
        </w:rPr>
        <w:t xml:space="preserve">. </w:t>
      </w:r>
      <w:r w:rsidR="007966EA">
        <w:rPr>
          <w:rFonts w:ascii="Arial" w:hAnsi="Arial" w:cs="Arial"/>
          <w:sz w:val="24"/>
          <w:szCs w:val="24"/>
        </w:rPr>
        <w:t>Therefore,</w:t>
      </w:r>
      <w:r w:rsidR="00524963">
        <w:rPr>
          <w:rFonts w:ascii="Arial" w:hAnsi="Arial" w:cs="Arial"/>
          <w:sz w:val="24"/>
          <w:szCs w:val="24"/>
        </w:rPr>
        <w:t xml:space="preserve"> the role of the inclusive leader </w:t>
      </w:r>
      <w:r w:rsidR="00EF5F43">
        <w:rPr>
          <w:rFonts w:ascii="Arial" w:hAnsi="Arial" w:cs="Arial"/>
          <w:sz w:val="24"/>
          <w:szCs w:val="24"/>
        </w:rPr>
        <w:t xml:space="preserve">should </w:t>
      </w:r>
      <w:r w:rsidR="004032C8">
        <w:rPr>
          <w:rFonts w:ascii="Arial" w:hAnsi="Arial" w:cs="Arial"/>
          <w:sz w:val="24"/>
          <w:szCs w:val="24"/>
        </w:rPr>
        <w:t xml:space="preserve">have good communication skills </w:t>
      </w:r>
      <w:r w:rsidR="00FB1B1A">
        <w:rPr>
          <w:rFonts w:ascii="Arial" w:hAnsi="Arial" w:cs="Arial"/>
          <w:sz w:val="24"/>
          <w:szCs w:val="24"/>
        </w:rPr>
        <w:t xml:space="preserve">and knowledge </w:t>
      </w:r>
      <w:r w:rsidR="004032C8">
        <w:rPr>
          <w:rFonts w:ascii="Arial" w:hAnsi="Arial" w:cs="Arial"/>
          <w:sz w:val="24"/>
          <w:szCs w:val="24"/>
        </w:rPr>
        <w:t xml:space="preserve">to be able to </w:t>
      </w:r>
      <w:r w:rsidR="00A935CB">
        <w:rPr>
          <w:rFonts w:ascii="Arial" w:hAnsi="Arial" w:cs="Arial"/>
          <w:sz w:val="24"/>
          <w:szCs w:val="24"/>
        </w:rPr>
        <w:t>overcome the challenges</w:t>
      </w:r>
      <w:r w:rsidR="00C45E26">
        <w:rPr>
          <w:rFonts w:ascii="Arial" w:hAnsi="Arial" w:cs="Arial"/>
          <w:sz w:val="24"/>
          <w:szCs w:val="24"/>
        </w:rPr>
        <w:t xml:space="preserve"> (UK Government, 20</w:t>
      </w:r>
      <w:r w:rsidR="00D02430">
        <w:rPr>
          <w:rFonts w:ascii="Arial" w:hAnsi="Arial" w:cs="Arial"/>
          <w:sz w:val="24"/>
          <w:szCs w:val="24"/>
        </w:rPr>
        <w:t>3)</w:t>
      </w:r>
      <w:r w:rsidR="00FB1B1A">
        <w:rPr>
          <w:rFonts w:ascii="Arial" w:hAnsi="Arial" w:cs="Arial"/>
          <w:sz w:val="24"/>
          <w:szCs w:val="24"/>
        </w:rPr>
        <w:t>.</w:t>
      </w:r>
    </w:p>
    <w:p w14:paraId="1E006202" w14:textId="75A2A40C" w:rsidR="007330B5" w:rsidRPr="007330B5" w:rsidRDefault="007330B5" w:rsidP="00BA700E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7330B5">
        <w:rPr>
          <w:rFonts w:ascii="Arial" w:hAnsi="Arial" w:cs="Arial"/>
          <w:b/>
          <w:bCs/>
          <w:sz w:val="24"/>
          <w:szCs w:val="24"/>
          <w:u w:val="single"/>
        </w:rPr>
        <w:t xml:space="preserve">Conclusion </w:t>
      </w:r>
    </w:p>
    <w:p w14:paraId="048CFD2B" w14:textId="4824815F" w:rsidR="005A2429" w:rsidRPr="007330B5" w:rsidRDefault="007330B5" w:rsidP="00BA700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next step for the scenario </w:t>
      </w:r>
      <w:r w:rsidR="007C4727">
        <w:rPr>
          <w:rFonts w:ascii="Arial" w:hAnsi="Arial" w:cs="Arial"/>
          <w:sz w:val="24"/>
          <w:szCs w:val="24"/>
        </w:rPr>
        <w:t xml:space="preserve">would include working the inclusive leader building a stronger relationship with the </w:t>
      </w:r>
      <w:r w:rsidR="00C410FF">
        <w:rPr>
          <w:rFonts w:ascii="Arial" w:hAnsi="Arial" w:cs="Arial"/>
          <w:sz w:val="24"/>
          <w:szCs w:val="24"/>
        </w:rPr>
        <w:t>whole family, and regularly communicating with the two children to</w:t>
      </w:r>
      <w:r w:rsidR="00833BDE">
        <w:rPr>
          <w:rFonts w:ascii="Arial" w:hAnsi="Arial" w:cs="Arial"/>
          <w:sz w:val="24"/>
          <w:szCs w:val="24"/>
        </w:rPr>
        <w:t xml:space="preserve"> </w:t>
      </w:r>
      <w:r w:rsidR="00B75C16">
        <w:rPr>
          <w:rFonts w:ascii="Arial" w:hAnsi="Arial" w:cs="Arial"/>
          <w:sz w:val="24"/>
          <w:szCs w:val="24"/>
        </w:rPr>
        <w:t xml:space="preserve">identify any positive changes or negative issues. </w:t>
      </w:r>
      <w:r w:rsidR="00110038">
        <w:rPr>
          <w:rFonts w:ascii="Arial" w:hAnsi="Arial" w:cs="Arial"/>
          <w:sz w:val="24"/>
          <w:szCs w:val="24"/>
        </w:rPr>
        <w:t xml:space="preserve">Secondly, to share information on what is happening in the local area </w:t>
      </w:r>
      <w:r w:rsidR="00492742">
        <w:rPr>
          <w:rFonts w:ascii="Arial" w:hAnsi="Arial" w:cs="Arial"/>
          <w:sz w:val="24"/>
          <w:szCs w:val="24"/>
        </w:rPr>
        <w:t xml:space="preserve">so the whole family can feel more involved in the community and start to build relationships. </w:t>
      </w:r>
      <w:r w:rsidR="00DB5855">
        <w:rPr>
          <w:rFonts w:ascii="Arial" w:hAnsi="Arial" w:cs="Arial"/>
          <w:sz w:val="24"/>
          <w:szCs w:val="24"/>
        </w:rPr>
        <w:t>The inclusive leader to start pop up workshops for the parent to attend, which will help</w:t>
      </w:r>
      <w:r w:rsidR="006140AF">
        <w:rPr>
          <w:rFonts w:ascii="Arial" w:hAnsi="Arial" w:cs="Arial"/>
          <w:sz w:val="24"/>
          <w:szCs w:val="24"/>
        </w:rPr>
        <w:t xml:space="preserve"> build on communication skills and confidence in mixing with other adults</w:t>
      </w:r>
      <w:r w:rsidR="00D02430">
        <w:rPr>
          <w:rFonts w:ascii="Arial" w:hAnsi="Arial" w:cs="Arial"/>
          <w:sz w:val="24"/>
          <w:szCs w:val="24"/>
        </w:rPr>
        <w:t xml:space="preserve"> in the school, and </w:t>
      </w:r>
      <w:r w:rsidR="00BA2275">
        <w:rPr>
          <w:rFonts w:ascii="Arial" w:hAnsi="Arial" w:cs="Arial"/>
          <w:sz w:val="24"/>
          <w:szCs w:val="24"/>
        </w:rPr>
        <w:t>also opens up opportunities to purchase uniform at a low cost.</w:t>
      </w:r>
      <w:r w:rsidR="00A24905">
        <w:rPr>
          <w:rFonts w:ascii="Arial" w:hAnsi="Arial" w:cs="Arial"/>
          <w:sz w:val="24"/>
          <w:szCs w:val="24"/>
        </w:rPr>
        <w:t xml:space="preserve"> The inclusive leader can use the opportunity to discuss if there are any </w:t>
      </w:r>
      <w:r w:rsidR="0097799E">
        <w:rPr>
          <w:rFonts w:ascii="Arial" w:hAnsi="Arial" w:cs="Arial"/>
          <w:sz w:val="24"/>
          <w:szCs w:val="24"/>
        </w:rPr>
        <w:t>issues</w:t>
      </w:r>
      <w:r w:rsidR="009F260F">
        <w:rPr>
          <w:rFonts w:ascii="Arial" w:hAnsi="Arial" w:cs="Arial"/>
          <w:sz w:val="24"/>
          <w:szCs w:val="24"/>
        </w:rPr>
        <w:t xml:space="preserve"> in a non</w:t>
      </w:r>
      <w:r w:rsidR="00F877E4">
        <w:rPr>
          <w:rFonts w:ascii="Arial" w:hAnsi="Arial" w:cs="Arial"/>
          <w:sz w:val="24"/>
          <w:szCs w:val="24"/>
        </w:rPr>
        <w:t>-</w:t>
      </w:r>
      <w:r w:rsidR="009F260F">
        <w:rPr>
          <w:rFonts w:ascii="Arial" w:hAnsi="Arial" w:cs="Arial"/>
          <w:sz w:val="24"/>
          <w:szCs w:val="24"/>
        </w:rPr>
        <w:t>forma</w:t>
      </w:r>
      <w:r w:rsidR="00F34E36">
        <w:rPr>
          <w:rFonts w:ascii="Arial" w:hAnsi="Arial" w:cs="Arial"/>
          <w:sz w:val="24"/>
          <w:szCs w:val="24"/>
        </w:rPr>
        <w:t>l environment, which</w:t>
      </w:r>
      <w:r w:rsidR="0097799E">
        <w:rPr>
          <w:rFonts w:ascii="Arial" w:hAnsi="Arial" w:cs="Arial"/>
          <w:sz w:val="24"/>
          <w:szCs w:val="24"/>
        </w:rPr>
        <w:t xml:space="preserve"> the parent may be dealing with and can offer</w:t>
      </w:r>
      <w:r w:rsidR="00F34E36">
        <w:rPr>
          <w:rFonts w:ascii="Arial" w:hAnsi="Arial" w:cs="Arial"/>
          <w:sz w:val="24"/>
          <w:szCs w:val="24"/>
        </w:rPr>
        <w:t xml:space="preserve"> further</w:t>
      </w:r>
      <w:r w:rsidR="0097799E">
        <w:rPr>
          <w:rFonts w:ascii="Arial" w:hAnsi="Arial" w:cs="Arial"/>
          <w:sz w:val="24"/>
          <w:szCs w:val="24"/>
        </w:rPr>
        <w:t xml:space="preserve"> support</w:t>
      </w:r>
      <w:r w:rsidR="009F260F">
        <w:rPr>
          <w:rFonts w:ascii="Arial" w:hAnsi="Arial" w:cs="Arial"/>
          <w:sz w:val="24"/>
          <w:szCs w:val="24"/>
        </w:rPr>
        <w:t>.</w:t>
      </w:r>
    </w:p>
    <w:p w14:paraId="124CBEE2" w14:textId="10B3D975" w:rsidR="00027274" w:rsidRDefault="0027185C" w:rsidP="00BA700E">
      <w:pPr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Section 2</w:t>
      </w:r>
    </w:p>
    <w:p w14:paraId="3BD35072" w14:textId="66D9527B" w:rsidR="0027185C" w:rsidRDefault="002A57FC" w:rsidP="00BA700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</w:t>
      </w:r>
      <w:r w:rsidR="00442159">
        <w:rPr>
          <w:rFonts w:ascii="Arial" w:hAnsi="Arial" w:cs="Arial"/>
          <w:sz w:val="24"/>
          <w:szCs w:val="24"/>
        </w:rPr>
        <w:t xml:space="preserve">ccording to Bortini et al (2016) </w:t>
      </w:r>
      <w:r w:rsidR="007878C5">
        <w:rPr>
          <w:rFonts w:ascii="Arial" w:hAnsi="Arial" w:cs="Arial"/>
          <w:sz w:val="24"/>
          <w:szCs w:val="24"/>
        </w:rPr>
        <w:t xml:space="preserve">an </w:t>
      </w:r>
      <w:r w:rsidR="00442159">
        <w:rPr>
          <w:rFonts w:ascii="Arial" w:hAnsi="Arial" w:cs="Arial"/>
          <w:sz w:val="24"/>
          <w:szCs w:val="24"/>
        </w:rPr>
        <w:t>inclusive leadership</w:t>
      </w:r>
      <w:r w:rsidR="007878C5">
        <w:rPr>
          <w:rFonts w:ascii="Arial" w:hAnsi="Arial" w:cs="Arial"/>
          <w:sz w:val="24"/>
          <w:szCs w:val="24"/>
        </w:rPr>
        <w:t xml:space="preserve"> approach must appreciate diversity</w:t>
      </w:r>
      <w:r w:rsidR="00B75B95">
        <w:rPr>
          <w:rFonts w:ascii="Arial" w:hAnsi="Arial" w:cs="Arial"/>
          <w:sz w:val="24"/>
          <w:szCs w:val="24"/>
        </w:rPr>
        <w:t>, including individuality</w:t>
      </w:r>
      <w:r w:rsidR="009E175B">
        <w:rPr>
          <w:rFonts w:ascii="Arial" w:hAnsi="Arial" w:cs="Arial"/>
          <w:sz w:val="24"/>
          <w:szCs w:val="24"/>
        </w:rPr>
        <w:t>, and encourages all individuals to fully engage</w:t>
      </w:r>
      <w:r w:rsidR="00081CA3">
        <w:rPr>
          <w:rFonts w:ascii="Arial" w:hAnsi="Arial" w:cs="Arial"/>
          <w:sz w:val="24"/>
          <w:szCs w:val="24"/>
        </w:rPr>
        <w:t xml:space="preserve"> and contribute to help shape reality. </w:t>
      </w:r>
      <w:r w:rsidR="0004525C">
        <w:rPr>
          <w:rFonts w:ascii="Arial" w:hAnsi="Arial" w:cs="Arial"/>
          <w:sz w:val="24"/>
          <w:szCs w:val="24"/>
        </w:rPr>
        <w:t xml:space="preserve">The approach </w:t>
      </w:r>
      <w:r w:rsidR="007C4E62">
        <w:rPr>
          <w:rFonts w:ascii="Arial" w:hAnsi="Arial" w:cs="Arial"/>
          <w:sz w:val="24"/>
          <w:szCs w:val="24"/>
        </w:rPr>
        <w:t>will help breakdown barriers to ensure individuals are not excluded from society</w:t>
      </w:r>
      <w:r w:rsidR="001E12F1">
        <w:rPr>
          <w:rFonts w:ascii="Arial" w:hAnsi="Arial" w:cs="Arial"/>
          <w:sz w:val="24"/>
          <w:szCs w:val="24"/>
        </w:rPr>
        <w:t xml:space="preserve"> due to d</w:t>
      </w:r>
      <w:r w:rsidR="00EA47A8">
        <w:rPr>
          <w:rFonts w:ascii="Arial" w:hAnsi="Arial" w:cs="Arial"/>
          <w:sz w:val="24"/>
          <w:szCs w:val="24"/>
        </w:rPr>
        <w:t xml:space="preserve">iverse differences, and instead address </w:t>
      </w:r>
      <w:r w:rsidR="00EC139F">
        <w:rPr>
          <w:rFonts w:ascii="Arial" w:hAnsi="Arial" w:cs="Arial"/>
          <w:sz w:val="24"/>
          <w:szCs w:val="24"/>
        </w:rPr>
        <w:t>opportunities</w:t>
      </w:r>
      <w:r w:rsidR="00EA47A8">
        <w:rPr>
          <w:rFonts w:ascii="Arial" w:hAnsi="Arial" w:cs="Arial"/>
          <w:sz w:val="24"/>
          <w:szCs w:val="24"/>
        </w:rPr>
        <w:t xml:space="preserve"> individuals need </w:t>
      </w:r>
      <w:r w:rsidR="00EC139F">
        <w:rPr>
          <w:rFonts w:ascii="Arial" w:hAnsi="Arial" w:cs="Arial"/>
          <w:sz w:val="24"/>
          <w:szCs w:val="24"/>
        </w:rPr>
        <w:t>to feel empowered and able to fully participate.</w:t>
      </w:r>
      <w:r w:rsidR="00AE16BB">
        <w:rPr>
          <w:rFonts w:ascii="Arial" w:hAnsi="Arial" w:cs="Arial"/>
          <w:sz w:val="24"/>
          <w:szCs w:val="24"/>
        </w:rPr>
        <w:t xml:space="preserve"> </w:t>
      </w:r>
      <w:r w:rsidR="00A57F10">
        <w:rPr>
          <w:rFonts w:ascii="Arial" w:hAnsi="Arial" w:cs="Arial"/>
          <w:sz w:val="24"/>
          <w:szCs w:val="24"/>
        </w:rPr>
        <w:t>To create consistency and reduce risk</w:t>
      </w:r>
      <w:r w:rsidR="006E596A">
        <w:rPr>
          <w:rFonts w:ascii="Arial" w:hAnsi="Arial" w:cs="Arial"/>
          <w:sz w:val="24"/>
          <w:szCs w:val="24"/>
        </w:rPr>
        <w:t xml:space="preserve">, policies are put in place to shape </w:t>
      </w:r>
      <w:r w:rsidR="00F518F8">
        <w:rPr>
          <w:rFonts w:ascii="Arial" w:hAnsi="Arial" w:cs="Arial"/>
          <w:sz w:val="24"/>
          <w:szCs w:val="24"/>
        </w:rPr>
        <w:t>society (</w:t>
      </w:r>
      <w:r w:rsidR="0012272C">
        <w:rPr>
          <w:rFonts w:ascii="Arial" w:hAnsi="Arial" w:cs="Arial"/>
          <w:sz w:val="24"/>
          <w:szCs w:val="24"/>
        </w:rPr>
        <w:t>Su, 2021).</w:t>
      </w:r>
    </w:p>
    <w:p w14:paraId="6A5F440B" w14:textId="6E26063B" w:rsidR="001E1CE4" w:rsidRPr="001E1CE4" w:rsidRDefault="001E1CE4" w:rsidP="00BA700E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1E1CE4">
        <w:rPr>
          <w:rFonts w:ascii="Arial" w:hAnsi="Arial" w:cs="Arial"/>
          <w:b/>
          <w:bCs/>
          <w:sz w:val="24"/>
          <w:szCs w:val="24"/>
          <w:u w:val="single"/>
        </w:rPr>
        <w:t>What is a policy?</w:t>
      </w:r>
    </w:p>
    <w:p w14:paraId="3854A7F9" w14:textId="77D375C5" w:rsidR="005C2F66" w:rsidRDefault="00B83488" w:rsidP="00BA700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Baldock, Fitzgerald and Key (2013) indicates a policy </w:t>
      </w:r>
      <w:r w:rsidR="00F7101E">
        <w:rPr>
          <w:rFonts w:ascii="Arial" w:hAnsi="Arial" w:cs="Arial"/>
          <w:sz w:val="24"/>
          <w:szCs w:val="24"/>
        </w:rPr>
        <w:t xml:space="preserve">is an intention and action needed </w:t>
      </w:r>
      <w:r w:rsidR="00701258">
        <w:rPr>
          <w:rFonts w:ascii="Arial" w:hAnsi="Arial" w:cs="Arial"/>
          <w:sz w:val="24"/>
          <w:szCs w:val="24"/>
        </w:rPr>
        <w:t>by those with responsibility</w:t>
      </w:r>
      <w:r w:rsidR="00693FD9">
        <w:rPr>
          <w:rFonts w:ascii="Arial" w:hAnsi="Arial" w:cs="Arial"/>
          <w:sz w:val="24"/>
          <w:szCs w:val="24"/>
        </w:rPr>
        <w:t>.</w:t>
      </w:r>
      <w:r w:rsidR="00681EAA">
        <w:rPr>
          <w:rFonts w:ascii="Arial" w:hAnsi="Arial" w:cs="Arial"/>
          <w:sz w:val="24"/>
          <w:szCs w:val="24"/>
        </w:rPr>
        <w:t xml:space="preserve"> </w:t>
      </w:r>
      <w:r w:rsidR="00F9414A">
        <w:rPr>
          <w:rFonts w:ascii="Arial" w:hAnsi="Arial" w:cs="Arial"/>
          <w:sz w:val="24"/>
          <w:szCs w:val="24"/>
        </w:rPr>
        <w:t xml:space="preserve">Policies have common elements and suggests </w:t>
      </w:r>
      <w:r w:rsidR="00BE79AE">
        <w:rPr>
          <w:rFonts w:ascii="Arial" w:hAnsi="Arial" w:cs="Arial"/>
          <w:sz w:val="24"/>
          <w:szCs w:val="24"/>
        </w:rPr>
        <w:t xml:space="preserve">there is a commitment in place and a set of ideas </w:t>
      </w:r>
      <w:r w:rsidR="008E5953">
        <w:rPr>
          <w:rFonts w:ascii="Arial" w:hAnsi="Arial" w:cs="Arial"/>
          <w:sz w:val="24"/>
          <w:szCs w:val="24"/>
        </w:rPr>
        <w:t xml:space="preserve">have been formally </w:t>
      </w:r>
      <w:r w:rsidR="007966EA">
        <w:rPr>
          <w:rFonts w:ascii="Arial" w:hAnsi="Arial" w:cs="Arial"/>
          <w:sz w:val="24"/>
          <w:szCs w:val="24"/>
        </w:rPr>
        <w:t>adapted to</w:t>
      </w:r>
      <w:r w:rsidR="008E5953">
        <w:rPr>
          <w:rFonts w:ascii="Arial" w:hAnsi="Arial" w:cs="Arial"/>
          <w:sz w:val="24"/>
          <w:szCs w:val="24"/>
        </w:rPr>
        <w:t xml:space="preserve"> help </w:t>
      </w:r>
      <w:r w:rsidR="00323AAE">
        <w:rPr>
          <w:rFonts w:ascii="Arial" w:hAnsi="Arial" w:cs="Arial"/>
          <w:sz w:val="24"/>
          <w:szCs w:val="24"/>
        </w:rPr>
        <w:t>deal with specific issues (Levin, 1999 cited in Baldock, Fitzgerald and Kay, 2013</w:t>
      </w:r>
      <w:r w:rsidR="007D1FB4">
        <w:rPr>
          <w:rFonts w:ascii="Arial" w:hAnsi="Arial" w:cs="Arial"/>
          <w:sz w:val="24"/>
          <w:szCs w:val="24"/>
        </w:rPr>
        <w:t xml:space="preserve"> p.2)</w:t>
      </w:r>
      <w:r w:rsidR="00EE071F">
        <w:rPr>
          <w:rFonts w:ascii="Arial" w:hAnsi="Arial" w:cs="Arial"/>
          <w:sz w:val="24"/>
          <w:szCs w:val="24"/>
        </w:rPr>
        <w:t>. The concept of polic</w:t>
      </w:r>
      <w:r w:rsidR="002F17BE">
        <w:rPr>
          <w:rFonts w:ascii="Arial" w:hAnsi="Arial" w:cs="Arial"/>
          <w:sz w:val="24"/>
          <w:szCs w:val="24"/>
        </w:rPr>
        <w:t>y is ent</w:t>
      </w:r>
      <w:r w:rsidR="00000682">
        <w:rPr>
          <w:rFonts w:ascii="Arial" w:hAnsi="Arial" w:cs="Arial"/>
          <w:sz w:val="24"/>
          <w:szCs w:val="24"/>
        </w:rPr>
        <w:t>wined with notions of issues effecting the public</w:t>
      </w:r>
      <w:r w:rsidR="006043DB">
        <w:rPr>
          <w:rFonts w:ascii="Arial" w:hAnsi="Arial" w:cs="Arial"/>
          <w:sz w:val="24"/>
          <w:szCs w:val="24"/>
        </w:rPr>
        <w:t xml:space="preserve"> and the solutions</w:t>
      </w:r>
      <w:r w:rsidR="000D1FD3">
        <w:rPr>
          <w:rFonts w:ascii="Arial" w:hAnsi="Arial" w:cs="Arial"/>
          <w:sz w:val="24"/>
          <w:szCs w:val="24"/>
        </w:rPr>
        <w:t>, and play a crucial role in forming</w:t>
      </w:r>
      <w:r w:rsidR="00E007CF">
        <w:rPr>
          <w:rFonts w:ascii="Arial" w:hAnsi="Arial" w:cs="Arial"/>
          <w:sz w:val="24"/>
          <w:szCs w:val="24"/>
        </w:rPr>
        <w:t xml:space="preserve"> </w:t>
      </w:r>
      <w:r w:rsidR="00113AAF">
        <w:rPr>
          <w:rFonts w:ascii="Arial" w:hAnsi="Arial" w:cs="Arial"/>
          <w:sz w:val="24"/>
          <w:szCs w:val="24"/>
        </w:rPr>
        <w:t>guidelines to ensure</w:t>
      </w:r>
      <w:r w:rsidR="00E007CF">
        <w:rPr>
          <w:rFonts w:ascii="Arial" w:hAnsi="Arial" w:cs="Arial"/>
          <w:sz w:val="24"/>
          <w:szCs w:val="24"/>
        </w:rPr>
        <w:t xml:space="preserve"> consistency</w:t>
      </w:r>
      <w:r w:rsidR="00C87B4F">
        <w:rPr>
          <w:rFonts w:ascii="Arial" w:hAnsi="Arial" w:cs="Arial"/>
          <w:sz w:val="24"/>
          <w:szCs w:val="24"/>
        </w:rPr>
        <w:t xml:space="preserve"> and provide quality assurance</w:t>
      </w:r>
      <w:r w:rsidR="00E007CF">
        <w:rPr>
          <w:rFonts w:ascii="Arial" w:hAnsi="Arial" w:cs="Arial"/>
          <w:sz w:val="24"/>
          <w:szCs w:val="24"/>
        </w:rPr>
        <w:t>.</w:t>
      </w:r>
      <w:r w:rsidR="00583774">
        <w:rPr>
          <w:rFonts w:ascii="Arial" w:hAnsi="Arial" w:cs="Arial"/>
          <w:sz w:val="24"/>
          <w:szCs w:val="24"/>
        </w:rPr>
        <w:t xml:space="preserve"> </w:t>
      </w:r>
      <w:r w:rsidR="00AD59EB">
        <w:rPr>
          <w:rFonts w:ascii="Arial" w:hAnsi="Arial" w:cs="Arial"/>
          <w:sz w:val="24"/>
          <w:szCs w:val="24"/>
        </w:rPr>
        <w:t>Education</w:t>
      </w:r>
      <w:r w:rsidR="00C87B4F">
        <w:rPr>
          <w:rFonts w:ascii="Arial" w:hAnsi="Arial" w:cs="Arial"/>
          <w:sz w:val="24"/>
          <w:szCs w:val="24"/>
        </w:rPr>
        <w:t xml:space="preserve"> micro</w:t>
      </w:r>
      <w:r w:rsidR="00AD59EB">
        <w:rPr>
          <w:rFonts w:ascii="Arial" w:hAnsi="Arial" w:cs="Arial"/>
          <w:sz w:val="24"/>
          <w:szCs w:val="24"/>
        </w:rPr>
        <w:t xml:space="preserve"> polic</w:t>
      </w:r>
      <w:r w:rsidR="00104902">
        <w:rPr>
          <w:rFonts w:ascii="Arial" w:hAnsi="Arial" w:cs="Arial"/>
          <w:sz w:val="24"/>
          <w:szCs w:val="24"/>
        </w:rPr>
        <w:t xml:space="preserve">ies and procedures </w:t>
      </w:r>
      <w:r w:rsidR="00524E57">
        <w:rPr>
          <w:rFonts w:ascii="Arial" w:hAnsi="Arial" w:cs="Arial"/>
          <w:sz w:val="24"/>
          <w:szCs w:val="24"/>
        </w:rPr>
        <w:t>use curriculum</w:t>
      </w:r>
      <w:r w:rsidR="00D47CBD">
        <w:rPr>
          <w:rFonts w:ascii="Arial" w:hAnsi="Arial" w:cs="Arial"/>
          <w:sz w:val="24"/>
          <w:szCs w:val="24"/>
        </w:rPr>
        <w:t>s</w:t>
      </w:r>
      <w:r w:rsidR="00524E57">
        <w:rPr>
          <w:rFonts w:ascii="Arial" w:hAnsi="Arial" w:cs="Arial"/>
          <w:sz w:val="24"/>
          <w:szCs w:val="24"/>
        </w:rPr>
        <w:t>, pedagogies and structures</w:t>
      </w:r>
      <w:r w:rsidR="00D47CBD">
        <w:rPr>
          <w:rFonts w:ascii="Arial" w:hAnsi="Arial" w:cs="Arial"/>
          <w:sz w:val="24"/>
          <w:szCs w:val="24"/>
        </w:rPr>
        <w:t xml:space="preserve"> used</w:t>
      </w:r>
      <w:r w:rsidR="00524E57">
        <w:rPr>
          <w:rFonts w:ascii="Arial" w:hAnsi="Arial" w:cs="Arial"/>
          <w:sz w:val="24"/>
          <w:szCs w:val="24"/>
        </w:rPr>
        <w:t xml:space="preserve"> throughout </w:t>
      </w:r>
      <w:r w:rsidR="00220BF2">
        <w:rPr>
          <w:rFonts w:ascii="Arial" w:hAnsi="Arial" w:cs="Arial"/>
          <w:sz w:val="24"/>
          <w:szCs w:val="24"/>
        </w:rPr>
        <w:t>school</w:t>
      </w:r>
      <w:r w:rsidR="00D47CBD">
        <w:rPr>
          <w:rFonts w:ascii="Arial" w:hAnsi="Arial" w:cs="Arial"/>
          <w:sz w:val="24"/>
          <w:szCs w:val="24"/>
        </w:rPr>
        <w:t>s</w:t>
      </w:r>
      <w:r w:rsidR="00220BF2">
        <w:rPr>
          <w:rFonts w:ascii="Arial" w:hAnsi="Arial" w:cs="Arial"/>
          <w:sz w:val="24"/>
          <w:szCs w:val="24"/>
        </w:rPr>
        <w:t xml:space="preserve"> </w:t>
      </w:r>
      <w:r w:rsidR="00D47CBD">
        <w:rPr>
          <w:rFonts w:ascii="Arial" w:hAnsi="Arial" w:cs="Arial"/>
          <w:sz w:val="24"/>
          <w:szCs w:val="24"/>
        </w:rPr>
        <w:t xml:space="preserve">to </w:t>
      </w:r>
      <w:r w:rsidR="00220BF2">
        <w:rPr>
          <w:rFonts w:ascii="Arial" w:hAnsi="Arial" w:cs="Arial"/>
          <w:sz w:val="24"/>
          <w:szCs w:val="24"/>
        </w:rPr>
        <w:t xml:space="preserve">prioritizes </w:t>
      </w:r>
      <w:r w:rsidR="00F00A6A">
        <w:rPr>
          <w:rFonts w:ascii="Arial" w:hAnsi="Arial" w:cs="Arial"/>
          <w:sz w:val="24"/>
          <w:szCs w:val="24"/>
        </w:rPr>
        <w:t>issues needing to be reformed (</w:t>
      </w:r>
      <w:r w:rsidR="00C84F54">
        <w:rPr>
          <w:rFonts w:ascii="Arial" w:hAnsi="Arial" w:cs="Arial"/>
          <w:sz w:val="24"/>
          <w:szCs w:val="24"/>
        </w:rPr>
        <w:t xml:space="preserve">Ward </w:t>
      </w:r>
      <w:r w:rsidR="00C84F54" w:rsidRPr="00C84F54">
        <w:rPr>
          <w:rFonts w:ascii="Arial" w:hAnsi="Arial" w:cs="Arial"/>
          <w:i/>
          <w:iCs/>
          <w:sz w:val="24"/>
          <w:szCs w:val="24"/>
        </w:rPr>
        <w:t>et al</w:t>
      </w:r>
      <w:r w:rsidR="00C84F54">
        <w:rPr>
          <w:rFonts w:ascii="Arial" w:hAnsi="Arial" w:cs="Arial"/>
          <w:sz w:val="24"/>
          <w:szCs w:val="24"/>
        </w:rPr>
        <w:t xml:space="preserve"> 2016).</w:t>
      </w:r>
    </w:p>
    <w:p w14:paraId="0F1A0CEE" w14:textId="64FD1944" w:rsidR="0027185C" w:rsidRDefault="00671554" w:rsidP="00BA700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Besic (2020) </w:t>
      </w:r>
      <w:r w:rsidR="00C3030A">
        <w:rPr>
          <w:rFonts w:ascii="Arial" w:hAnsi="Arial" w:cs="Arial"/>
          <w:sz w:val="24"/>
          <w:szCs w:val="24"/>
        </w:rPr>
        <w:t>stipulated</w:t>
      </w:r>
      <w:r w:rsidR="00063532">
        <w:rPr>
          <w:rFonts w:ascii="Arial" w:hAnsi="Arial" w:cs="Arial"/>
          <w:sz w:val="24"/>
          <w:szCs w:val="24"/>
        </w:rPr>
        <w:t xml:space="preserve"> policies regarding</w:t>
      </w:r>
      <w:r w:rsidR="00C3030A">
        <w:rPr>
          <w:rFonts w:ascii="Arial" w:hAnsi="Arial" w:cs="Arial"/>
          <w:sz w:val="24"/>
          <w:szCs w:val="24"/>
        </w:rPr>
        <w:t xml:space="preserve"> inclusivity in education</w:t>
      </w:r>
      <w:r w:rsidR="00C962DA">
        <w:rPr>
          <w:rFonts w:ascii="Arial" w:hAnsi="Arial" w:cs="Arial"/>
          <w:sz w:val="24"/>
          <w:szCs w:val="24"/>
        </w:rPr>
        <w:t xml:space="preserve"> focuses mainly in relation to </w:t>
      </w:r>
      <w:r w:rsidR="007966EA">
        <w:rPr>
          <w:rFonts w:ascii="Arial" w:hAnsi="Arial" w:cs="Arial"/>
          <w:sz w:val="24"/>
          <w:szCs w:val="24"/>
        </w:rPr>
        <w:t>individuals</w:t>
      </w:r>
      <w:r w:rsidR="00C962DA">
        <w:rPr>
          <w:rFonts w:ascii="Arial" w:hAnsi="Arial" w:cs="Arial"/>
          <w:sz w:val="24"/>
          <w:szCs w:val="24"/>
        </w:rPr>
        <w:t xml:space="preserve"> with a disability</w:t>
      </w:r>
      <w:r w:rsidR="000864C7">
        <w:rPr>
          <w:rFonts w:ascii="Arial" w:hAnsi="Arial" w:cs="Arial"/>
          <w:sz w:val="24"/>
          <w:szCs w:val="24"/>
        </w:rPr>
        <w:t xml:space="preserve">, </w:t>
      </w:r>
      <w:r w:rsidR="00D16546">
        <w:rPr>
          <w:rFonts w:ascii="Arial" w:hAnsi="Arial" w:cs="Arial"/>
          <w:sz w:val="24"/>
          <w:szCs w:val="24"/>
        </w:rPr>
        <w:t>althou</w:t>
      </w:r>
      <w:r w:rsidR="00EE04E8">
        <w:rPr>
          <w:rFonts w:ascii="Arial" w:hAnsi="Arial" w:cs="Arial"/>
          <w:sz w:val="24"/>
          <w:szCs w:val="24"/>
        </w:rPr>
        <w:t xml:space="preserve">gh the focus should be to reduce </w:t>
      </w:r>
      <w:r w:rsidR="00EE04E8">
        <w:rPr>
          <w:rFonts w:ascii="Arial" w:hAnsi="Arial" w:cs="Arial"/>
          <w:sz w:val="24"/>
          <w:szCs w:val="24"/>
        </w:rPr>
        <w:lastRenderedPageBreak/>
        <w:t xml:space="preserve">barriers </w:t>
      </w:r>
      <w:r w:rsidR="00053710">
        <w:rPr>
          <w:rFonts w:ascii="Arial" w:hAnsi="Arial" w:cs="Arial"/>
          <w:sz w:val="24"/>
          <w:szCs w:val="24"/>
        </w:rPr>
        <w:t xml:space="preserve">for every individual, </w:t>
      </w:r>
      <w:r w:rsidR="007C5DBB">
        <w:rPr>
          <w:rFonts w:ascii="Arial" w:hAnsi="Arial" w:cs="Arial"/>
          <w:sz w:val="24"/>
          <w:szCs w:val="24"/>
        </w:rPr>
        <w:t>particularly</w:t>
      </w:r>
      <w:r w:rsidR="00053710">
        <w:rPr>
          <w:rFonts w:ascii="Arial" w:hAnsi="Arial" w:cs="Arial"/>
          <w:sz w:val="24"/>
          <w:szCs w:val="24"/>
        </w:rPr>
        <w:t xml:space="preserve"> those in a minority group</w:t>
      </w:r>
      <w:r w:rsidR="009107FD">
        <w:rPr>
          <w:rFonts w:ascii="Arial" w:hAnsi="Arial" w:cs="Arial"/>
          <w:sz w:val="24"/>
          <w:szCs w:val="24"/>
        </w:rPr>
        <w:t xml:space="preserve"> (British Council,</w:t>
      </w:r>
      <w:r w:rsidR="00353318">
        <w:rPr>
          <w:rFonts w:ascii="Arial" w:hAnsi="Arial" w:cs="Arial"/>
          <w:sz w:val="24"/>
          <w:szCs w:val="24"/>
        </w:rPr>
        <w:t>2024)</w:t>
      </w:r>
      <w:r w:rsidR="00C962DA">
        <w:rPr>
          <w:rFonts w:ascii="Arial" w:hAnsi="Arial" w:cs="Arial"/>
          <w:sz w:val="24"/>
          <w:szCs w:val="24"/>
        </w:rPr>
        <w:t>.</w:t>
      </w:r>
      <w:r w:rsidR="005C2F66">
        <w:rPr>
          <w:rFonts w:ascii="Arial" w:hAnsi="Arial" w:cs="Arial"/>
          <w:sz w:val="24"/>
          <w:szCs w:val="24"/>
        </w:rPr>
        <w:t xml:space="preserve"> </w:t>
      </w:r>
      <w:r w:rsidR="000E3EF3">
        <w:rPr>
          <w:rFonts w:ascii="Arial" w:hAnsi="Arial" w:cs="Arial"/>
          <w:sz w:val="24"/>
          <w:szCs w:val="24"/>
        </w:rPr>
        <w:t>Similarly, Bradbury (2013)</w:t>
      </w:r>
      <w:r w:rsidR="00E5444A">
        <w:rPr>
          <w:rFonts w:ascii="Arial" w:hAnsi="Arial" w:cs="Arial"/>
          <w:sz w:val="24"/>
          <w:szCs w:val="24"/>
        </w:rPr>
        <w:t xml:space="preserve"> emphasized early years education policies </w:t>
      </w:r>
      <w:r w:rsidR="000D3742">
        <w:rPr>
          <w:rFonts w:ascii="Arial" w:hAnsi="Arial" w:cs="Arial"/>
          <w:sz w:val="24"/>
          <w:szCs w:val="24"/>
        </w:rPr>
        <w:t>favour the ‘ideal learner’ which</w:t>
      </w:r>
      <w:r w:rsidR="00FF0977">
        <w:rPr>
          <w:rFonts w:ascii="Arial" w:hAnsi="Arial" w:cs="Arial"/>
          <w:sz w:val="24"/>
          <w:szCs w:val="24"/>
        </w:rPr>
        <w:t xml:space="preserve"> suggests </w:t>
      </w:r>
      <w:r w:rsidR="00C47A26">
        <w:rPr>
          <w:rFonts w:ascii="Arial" w:hAnsi="Arial" w:cs="Arial"/>
          <w:sz w:val="24"/>
          <w:szCs w:val="24"/>
        </w:rPr>
        <w:t>the polic</w:t>
      </w:r>
      <w:r w:rsidR="005F53C1">
        <w:rPr>
          <w:rFonts w:ascii="Arial" w:hAnsi="Arial" w:cs="Arial"/>
          <w:sz w:val="24"/>
          <w:szCs w:val="24"/>
        </w:rPr>
        <w:t xml:space="preserve">y </w:t>
      </w:r>
      <w:r w:rsidR="00D474A8">
        <w:rPr>
          <w:rFonts w:ascii="Arial" w:hAnsi="Arial" w:cs="Arial"/>
          <w:sz w:val="24"/>
          <w:szCs w:val="24"/>
        </w:rPr>
        <w:t xml:space="preserve">does not support every </w:t>
      </w:r>
      <w:r w:rsidR="00C355E3">
        <w:rPr>
          <w:rFonts w:ascii="Arial" w:hAnsi="Arial" w:cs="Arial"/>
          <w:sz w:val="24"/>
          <w:szCs w:val="24"/>
        </w:rPr>
        <w:t xml:space="preserve">child. </w:t>
      </w:r>
      <w:r w:rsidR="001B6D30">
        <w:rPr>
          <w:rFonts w:ascii="Arial" w:hAnsi="Arial" w:cs="Arial"/>
          <w:sz w:val="24"/>
          <w:szCs w:val="24"/>
        </w:rPr>
        <w:t xml:space="preserve">Mirco level policies which are used in settings may appear </w:t>
      </w:r>
      <w:r w:rsidR="00F17503">
        <w:rPr>
          <w:rFonts w:ascii="Arial" w:hAnsi="Arial" w:cs="Arial"/>
          <w:sz w:val="24"/>
          <w:szCs w:val="24"/>
        </w:rPr>
        <w:t xml:space="preserve">exclusive and discriminatory if policies </w:t>
      </w:r>
      <w:r w:rsidR="00556EB8">
        <w:rPr>
          <w:rFonts w:ascii="Arial" w:hAnsi="Arial" w:cs="Arial"/>
          <w:sz w:val="24"/>
          <w:szCs w:val="24"/>
        </w:rPr>
        <w:t xml:space="preserve">to support inclusiveness are absent (Baldock, Fitzgerald and Kay, 2013). </w:t>
      </w:r>
    </w:p>
    <w:p w14:paraId="08F0ACAD" w14:textId="147F869F" w:rsidR="00EB005F" w:rsidRDefault="008A21E7" w:rsidP="00BA700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This section will </w:t>
      </w:r>
      <w:r w:rsidR="00347614">
        <w:rPr>
          <w:rFonts w:ascii="Arial" w:hAnsi="Arial" w:cs="Arial"/>
          <w:sz w:val="24"/>
          <w:szCs w:val="24"/>
        </w:rPr>
        <w:t>critically evaluate ‘</w:t>
      </w:r>
      <w:r w:rsidR="00994F15">
        <w:rPr>
          <w:rFonts w:ascii="Arial" w:hAnsi="Arial" w:cs="Arial"/>
          <w:sz w:val="24"/>
          <w:szCs w:val="24"/>
        </w:rPr>
        <w:t>The Wellbeing of Future Generations (Wales) Act 2015</w:t>
      </w:r>
      <w:r w:rsidR="00347614">
        <w:rPr>
          <w:rFonts w:ascii="Arial" w:hAnsi="Arial" w:cs="Arial"/>
          <w:sz w:val="24"/>
          <w:szCs w:val="24"/>
        </w:rPr>
        <w:t>’</w:t>
      </w:r>
      <w:r w:rsidR="00D66423">
        <w:rPr>
          <w:rFonts w:ascii="Arial" w:hAnsi="Arial" w:cs="Arial"/>
          <w:sz w:val="24"/>
          <w:szCs w:val="24"/>
        </w:rPr>
        <w:t xml:space="preserve"> </w:t>
      </w:r>
      <w:r w:rsidR="00BC5D84">
        <w:rPr>
          <w:rFonts w:ascii="Arial" w:hAnsi="Arial" w:cs="Arial"/>
          <w:sz w:val="24"/>
          <w:szCs w:val="24"/>
        </w:rPr>
        <w:t xml:space="preserve">and </w:t>
      </w:r>
      <w:r w:rsidR="00423DB5">
        <w:rPr>
          <w:rFonts w:ascii="Arial" w:hAnsi="Arial" w:cs="Arial"/>
          <w:sz w:val="24"/>
          <w:szCs w:val="24"/>
        </w:rPr>
        <w:t xml:space="preserve">examine how it enables </w:t>
      </w:r>
      <w:r w:rsidR="002A5984">
        <w:rPr>
          <w:rFonts w:ascii="Arial" w:hAnsi="Arial" w:cs="Arial"/>
          <w:sz w:val="24"/>
          <w:szCs w:val="24"/>
        </w:rPr>
        <w:t>inclusive leadership in early years. The Act</w:t>
      </w:r>
      <w:r w:rsidR="008F010D">
        <w:rPr>
          <w:rFonts w:ascii="Arial" w:hAnsi="Arial" w:cs="Arial"/>
          <w:sz w:val="24"/>
          <w:szCs w:val="24"/>
        </w:rPr>
        <w:t xml:space="preserve"> </w:t>
      </w:r>
      <w:r w:rsidR="00F609B3">
        <w:rPr>
          <w:rFonts w:ascii="Arial" w:hAnsi="Arial" w:cs="Arial"/>
          <w:sz w:val="24"/>
          <w:szCs w:val="24"/>
        </w:rPr>
        <w:t xml:space="preserve">is a macro policy </w:t>
      </w:r>
      <w:r w:rsidR="008F010D">
        <w:rPr>
          <w:rFonts w:ascii="Arial" w:hAnsi="Arial" w:cs="Arial"/>
          <w:sz w:val="24"/>
          <w:szCs w:val="24"/>
        </w:rPr>
        <w:t>aim</w:t>
      </w:r>
      <w:r w:rsidR="0038298C">
        <w:rPr>
          <w:rFonts w:ascii="Arial" w:hAnsi="Arial" w:cs="Arial"/>
          <w:sz w:val="24"/>
          <w:szCs w:val="24"/>
        </w:rPr>
        <w:t xml:space="preserve">ing </w:t>
      </w:r>
      <w:r w:rsidR="008F010D">
        <w:rPr>
          <w:rFonts w:ascii="Arial" w:hAnsi="Arial" w:cs="Arial"/>
          <w:sz w:val="24"/>
          <w:szCs w:val="24"/>
        </w:rPr>
        <w:t xml:space="preserve">to improve the social, economic, environmental and cultural wellbeing </w:t>
      </w:r>
      <w:r w:rsidR="00AF037A">
        <w:rPr>
          <w:rFonts w:ascii="Arial" w:hAnsi="Arial" w:cs="Arial"/>
          <w:sz w:val="24"/>
          <w:szCs w:val="24"/>
        </w:rPr>
        <w:t>for individuals living in Wales.</w:t>
      </w:r>
      <w:r w:rsidR="0047746C">
        <w:rPr>
          <w:rFonts w:ascii="Arial" w:hAnsi="Arial" w:cs="Arial"/>
          <w:sz w:val="24"/>
          <w:szCs w:val="24"/>
        </w:rPr>
        <w:t xml:space="preserve"> </w:t>
      </w:r>
      <w:r w:rsidR="00736158">
        <w:rPr>
          <w:rFonts w:ascii="Arial" w:hAnsi="Arial" w:cs="Arial"/>
          <w:sz w:val="24"/>
          <w:szCs w:val="24"/>
        </w:rPr>
        <w:t xml:space="preserve">The act suggests </w:t>
      </w:r>
      <w:r w:rsidR="00FC7E85">
        <w:rPr>
          <w:rFonts w:ascii="Arial" w:hAnsi="Arial" w:cs="Arial"/>
          <w:sz w:val="24"/>
          <w:szCs w:val="24"/>
        </w:rPr>
        <w:t>five ways of working</w:t>
      </w:r>
      <w:r w:rsidR="00A21F4B">
        <w:rPr>
          <w:rFonts w:ascii="Arial" w:hAnsi="Arial" w:cs="Arial"/>
          <w:sz w:val="24"/>
          <w:szCs w:val="24"/>
        </w:rPr>
        <w:t xml:space="preserve"> to help Wales work together </w:t>
      </w:r>
      <w:r w:rsidR="0005115A">
        <w:rPr>
          <w:rFonts w:ascii="Arial" w:hAnsi="Arial" w:cs="Arial"/>
          <w:sz w:val="24"/>
          <w:szCs w:val="24"/>
        </w:rPr>
        <w:t>to</w:t>
      </w:r>
      <w:r w:rsidR="00A21F4B">
        <w:rPr>
          <w:rFonts w:ascii="Arial" w:hAnsi="Arial" w:cs="Arial"/>
          <w:sz w:val="24"/>
          <w:szCs w:val="24"/>
        </w:rPr>
        <w:t xml:space="preserve"> avoid </w:t>
      </w:r>
      <w:r w:rsidR="00161FCB">
        <w:rPr>
          <w:rFonts w:ascii="Arial" w:hAnsi="Arial" w:cs="Arial"/>
          <w:sz w:val="24"/>
          <w:szCs w:val="24"/>
        </w:rPr>
        <w:t xml:space="preserve">repeating previous errors and </w:t>
      </w:r>
      <w:r w:rsidR="001E4047">
        <w:rPr>
          <w:rFonts w:ascii="Arial" w:hAnsi="Arial" w:cs="Arial"/>
          <w:sz w:val="24"/>
          <w:szCs w:val="24"/>
        </w:rPr>
        <w:t>to tackle</w:t>
      </w:r>
      <w:r w:rsidR="008B5FEF">
        <w:rPr>
          <w:rFonts w:ascii="Arial" w:hAnsi="Arial" w:cs="Arial"/>
          <w:sz w:val="24"/>
          <w:szCs w:val="24"/>
        </w:rPr>
        <w:t xml:space="preserve"> current</w:t>
      </w:r>
      <w:r w:rsidR="001E4047">
        <w:rPr>
          <w:rFonts w:ascii="Arial" w:hAnsi="Arial" w:cs="Arial"/>
          <w:sz w:val="24"/>
          <w:szCs w:val="24"/>
        </w:rPr>
        <w:t xml:space="preserve"> challenges</w:t>
      </w:r>
      <w:r w:rsidR="00CC21A6">
        <w:rPr>
          <w:rFonts w:ascii="Arial" w:hAnsi="Arial" w:cs="Arial"/>
          <w:sz w:val="24"/>
          <w:szCs w:val="24"/>
        </w:rPr>
        <w:t xml:space="preserve"> </w:t>
      </w:r>
      <w:r w:rsidR="00156AFF">
        <w:rPr>
          <w:rFonts w:ascii="Arial" w:hAnsi="Arial" w:cs="Arial"/>
          <w:sz w:val="24"/>
          <w:szCs w:val="24"/>
        </w:rPr>
        <w:t xml:space="preserve">such as poverty, health inequalities, climate change and </w:t>
      </w:r>
      <w:r w:rsidR="000A76BD">
        <w:rPr>
          <w:rFonts w:ascii="Arial" w:hAnsi="Arial" w:cs="Arial"/>
          <w:sz w:val="24"/>
          <w:szCs w:val="24"/>
        </w:rPr>
        <w:t>econ</w:t>
      </w:r>
      <w:r w:rsidR="00CC4456">
        <w:rPr>
          <w:rFonts w:ascii="Arial" w:hAnsi="Arial" w:cs="Arial"/>
          <w:sz w:val="24"/>
          <w:szCs w:val="24"/>
        </w:rPr>
        <w:t xml:space="preserve">omics </w:t>
      </w:r>
      <w:r w:rsidR="00646D3E">
        <w:rPr>
          <w:rFonts w:ascii="Arial" w:hAnsi="Arial" w:cs="Arial"/>
          <w:sz w:val="24"/>
          <w:szCs w:val="24"/>
        </w:rPr>
        <w:t>(</w:t>
      </w:r>
      <w:r w:rsidR="00F16350">
        <w:rPr>
          <w:rFonts w:ascii="Arial" w:hAnsi="Arial" w:cs="Arial"/>
          <w:sz w:val="24"/>
          <w:szCs w:val="24"/>
        </w:rPr>
        <w:t>Welsh Government, 2015)</w:t>
      </w:r>
      <w:r w:rsidR="001E4047">
        <w:rPr>
          <w:rFonts w:ascii="Arial" w:hAnsi="Arial" w:cs="Arial"/>
          <w:sz w:val="24"/>
          <w:szCs w:val="24"/>
        </w:rPr>
        <w:t xml:space="preserve">. </w:t>
      </w:r>
      <w:r w:rsidR="00527638">
        <w:rPr>
          <w:rFonts w:ascii="Arial" w:hAnsi="Arial" w:cs="Arial"/>
          <w:sz w:val="24"/>
          <w:szCs w:val="24"/>
        </w:rPr>
        <w:t>It also</w:t>
      </w:r>
      <w:r w:rsidR="00844E04">
        <w:rPr>
          <w:rFonts w:ascii="Arial" w:hAnsi="Arial" w:cs="Arial"/>
          <w:sz w:val="24"/>
          <w:szCs w:val="24"/>
        </w:rPr>
        <w:t xml:space="preserve"> states this </w:t>
      </w:r>
      <w:r w:rsidR="00005F0A">
        <w:rPr>
          <w:rFonts w:ascii="Arial" w:hAnsi="Arial" w:cs="Arial"/>
          <w:sz w:val="24"/>
          <w:szCs w:val="24"/>
        </w:rPr>
        <w:t>act</w:t>
      </w:r>
      <w:r w:rsidR="00D9341A">
        <w:rPr>
          <w:rFonts w:ascii="Arial" w:hAnsi="Arial" w:cs="Arial"/>
          <w:sz w:val="24"/>
          <w:szCs w:val="24"/>
        </w:rPr>
        <w:t xml:space="preserve"> is future proofing Wales for the current and next generation and</w:t>
      </w:r>
      <w:r w:rsidR="00E94B95">
        <w:rPr>
          <w:rFonts w:ascii="Arial" w:hAnsi="Arial" w:cs="Arial"/>
          <w:sz w:val="24"/>
          <w:szCs w:val="24"/>
        </w:rPr>
        <w:t xml:space="preserve"> </w:t>
      </w:r>
      <w:r w:rsidR="00E0240B">
        <w:rPr>
          <w:rFonts w:ascii="Arial" w:hAnsi="Arial" w:cs="Arial"/>
          <w:sz w:val="24"/>
          <w:szCs w:val="24"/>
        </w:rPr>
        <w:t xml:space="preserve">the citizens of Wales will </w:t>
      </w:r>
      <w:r w:rsidR="00A955CE">
        <w:rPr>
          <w:rFonts w:ascii="Arial" w:hAnsi="Arial" w:cs="Arial"/>
          <w:sz w:val="24"/>
          <w:szCs w:val="24"/>
        </w:rPr>
        <w:t xml:space="preserve">benefit </w:t>
      </w:r>
      <w:r w:rsidR="00B0357F">
        <w:rPr>
          <w:rFonts w:ascii="Arial" w:hAnsi="Arial" w:cs="Arial"/>
          <w:sz w:val="24"/>
          <w:szCs w:val="24"/>
        </w:rPr>
        <w:t xml:space="preserve">from </w:t>
      </w:r>
      <w:r w:rsidR="00A955CE">
        <w:rPr>
          <w:rFonts w:ascii="Arial" w:hAnsi="Arial" w:cs="Arial"/>
          <w:sz w:val="24"/>
          <w:szCs w:val="24"/>
        </w:rPr>
        <w:t xml:space="preserve">the impact of </w:t>
      </w:r>
      <w:r w:rsidR="00B0357F">
        <w:rPr>
          <w:rFonts w:ascii="Arial" w:hAnsi="Arial" w:cs="Arial"/>
          <w:sz w:val="24"/>
          <w:szCs w:val="24"/>
        </w:rPr>
        <w:t xml:space="preserve">working together </w:t>
      </w:r>
      <w:r w:rsidR="00822A85">
        <w:rPr>
          <w:rFonts w:ascii="Arial" w:hAnsi="Arial" w:cs="Arial"/>
          <w:sz w:val="24"/>
          <w:szCs w:val="24"/>
        </w:rPr>
        <w:t xml:space="preserve">to </w:t>
      </w:r>
      <w:r w:rsidR="00336A2B">
        <w:rPr>
          <w:rFonts w:ascii="Arial" w:hAnsi="Arial" w:cs="Arial"/>
          <w:sz w:val="24"/>
          <w:szCs w:val="24"/>
        </w:rPr>
        <w:t xml:space="preserve">create </w:t>
      </w:r>
      <w:r w:rsidR="00EB5332">
        <w:rPr>
          <w:rFonts w:ascii="Arial" w:hAnsi="Arial" w:cs="Arial"/>
          <w:sz w:val="24"/>
          <w:szCs w:val="24"/>
        </w:rPr>
        <w:t>a better quality of</w:t>
      </w:r>
      <w:r w:rsidR="00357733">
        <w:rPr>
          <w:rFonts w:ascii="Arial" w:hAnsi="Arial" w:cs="Arial"/>
          <w:sz w:val="24"/>
          <w:szCs w:val="24"/>
        </w:rPr>
        <w:t xml:space="preserve"> life</w:t>
      </w:r>
      <w:r w:rsidR="00EB5332">
        <w:rPr>
          <w:rFonts w:ascii="Arial" w:hAnsi="Arial" w:cs="Arial"/>
          <w:sz w:val="24"/>
          <w:szCs w:val="24"/>
        </w:rPr>
        <w:t xml:space="preserve"> </w:t>
      </w:r>
      <w:r w:rsidR="00015117">
        <w:rPr>
          <w:rFonts w:ascii="Arial" w:hAnsi="Arial" w:cs="Arial"/>
          <w:sz w:val="24"/>
          <w:szCs w:val="24"/>
        </w:rPr>
        <w:t>and a sustainable future</w:t>
      </w:r>
      <w:r w:rsidR="00EB5332">
        <w:rPr>
          <w:rFonts w:ascii="Arial" w:hAnsi="Arial" w:cs="Arial"/>
          <w:sz w:val="24"/>
          <w:szCs w:val="24"/>
        </w:rPr>
        <w:t xml:space="preserve"> </w:t>
      </w:r>
      <w:r w:rsidR="00336A2B">
        <w:rPr>
          <w:rFonts w:ascii="Arial" w:hAnsi="Arial" w:cs="Arial"/>
          <w:sz w:val="24"/>
          <w:szCs w:val="24"/>
        </w:rPr>
        <w:t>(Welsh Government, 2024)</w:t>
      </w:r>
      <w:r w:rsidR="00015117">
        <w:rPr>
          <w:rFonts w:ascii="Arial" w:hAnsi="Arial" w:cs="Arial"/>
          <w:sz w:val="24"/>
          <w:szCs w:val="24"/>
        </w:rPr>
        <w:t>.</w:t>
      </w:r>
      <w:r w:rsidR="007F2550">
        <w:rPr>
          <w:rFonts w:ascii="Arial" w:hAnsi="Arial" w:cs="Arial"/>
          <w:sz w:val="24"/>
          <w:szCs w:val="24"/>
        </w:rPr>
        <w:t xml:space="preserve"> </w:t>
      </w:r>
      <w:r w:rsidR="003A1C63">
        <w:rPr>
          <w:rFonts w:ascii="Arial" w:hAnsi="Arial" w:cs="Arial"/>
          <w:sz w:val="24"/>
          <w:szCs w:val="24"/>
        </w:rPr>
        <w:t xml:space="preserve">The </w:t>
      </w:r>
      <w:r w:rsidR="0007459B">
        <w:rPr>
          <w:rFonts w:ascii="Arial" w:hAnsi="Arial" w:cs="Arial"/>
          <w:sz w:val="24"/>
          <w:szCs w:val="24"/>
        </w:rPr>
        <w:t xml:space="preserve">Welsh Government </w:t>
      </w:r>
      <w:r w:rsidR="002A6DDD">
        <w:rPr>
          <w:rFonts w:ascii="Arial" w:hAnsi="Arial" w:cs="Arial"/>
          <w:sz w:val="24"/>
          <w:szCs w:val="24"/>
        </w:rPr>
        <w:t>proposed to increase Wales climate targets</w:t>
      </w:r>
      <w:r w:rsidR="00D51251">
        <w:rPr>
          <w:rFonts w:ascii="Arial" w:hAnsi="Arial" w:cs="Arial"/>
          <w:sz w:val="24"/>
          <w:szCs w:val="24"/>
        </w:rPr>
        <w:t xml:space="preserve"> by implementing ‘The Climate Change (Wales) Regulations 2021’,</w:t>
      </w:r>
      <w:r w:rsidR="002A6DDD">
        <w:rPr>
          <w:rFonts w:ascii="Arial" w:hAnsi="Arial" w:cs="Arial"/>
          <w:sz w:val="24"/>
          <w:szCs w:val="24"/>
        </w:rPr>
        <w:t xml:space="preserve"> due to </w:t>
      </w:r>
      <w:r w:rsidR="004A0370">
        <w:rPr>
          <w:rFonts w:ascii="Arial" w:hAnsi="Arial" w:cs="Arial"/>
          <w:sz w:val="24"/>
          <w:szCs w:val="24"/>
        </w:rPr>
        <w:t xml:space="preserve">the increasingly negative consequences </w:t>
      </w:r>
      <w:r w:rsidR="00F14154">
        <w:rPr>
          <w:rFonts w:ascii="Arial" w:hAnsi="Arial" w:cs="Arial"/>
          <w:sz w:val="24"/>
          <w:szCs w:val="24"/>
        </w:rPr>
        <w:t xml:space="preserve">caused by human activity and the </w:t>
      </w:r>
      <w:r w:rsidR="0068504B">
        <w:rPr>
          <w:rFonts w:ascii="Arial" w:hAnsi="Arial" w:cs="Arial"/>
          <w:sz w:val="24"/>
          <w:szCs w:val="24"/>
        </w:rPr>
        <w:t>ecosystems (Welsh Government, 2021)</w:t>
      </w:r>
    </w:p>
    <w:p w14:paraId="0F02EFE8" w14:textId="217713E8" w:rsidR="00B2785C" w:rsidRPr="00B2785C" w:rsidRDefault="00B2785C" w:rsidP="00BA700E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B2785C">
        <w:rPr>
          <w:rFonts w:ascii="Arial" w:hAnsi="Arial" w:cs="Arial"/>
          <w:b/>
          <w:bCs/>
          <w:sz w:val="24"/>
          <w:szCs w:val="24"/>
          <w:u w:val="single"/>
        </w:rPr>
        <w:t>Strengths</w:t>
      </w:r>
    </w:p>
    <w:p w14:paraId="71E025FC" w14:textId="77777777" w:rsidR="004E4E31" w:rsidRDefault="00365240" w:rsidP="00BA700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Well-being of Future </w:t>
      </w:r>
      <w:r w:rsidR="00DA365E">
        <w:rPr>
          <w:rFonts w:ascii="Arial" w:hAnsi="Arial" w:cs="Arial"/>
          <w:sz w:val="24"/>
          <w:szCs w:val="24"/>
        </w:rPr>
        <w:t>Generations Act is at the core of the new purpose driven curriculum for Wales</w:t>
      </w:r>
      <w:r w:rsidR="00772942">
        <w:rPr>
          <w:rFonts w:ascii="Arial" w:hAnsi="Arial" w:cs="Arial"/>
          <w:sz w:val="24"/>
          <w:szCs w:val="24"/>
        </w:rPr>
        <w:t xml:space="preserve"> </w:t>
      </w:r>
      <w:r w:rsidR="00772942">
        <w:rPr>
          <w:rFonts w:ascii="Arial" w:hAnsi="Arial" w:cs="Arial"/>
          <w:sz w:val="24"/>
          <w:szCs w:val="24"/>
        </w:rPr>
        <w:t>which prioritises learner’s mental health and well-being.</w:t>
      </w:r>
      <w:r w:rsidR="00EC758D">
        <w:rPr>
          <w:rFonts w:ascii="Arial" w:hAnsi="Arial" w:cs="Arial"/>
          <w:sz w:val="24"/>
          <w:szCs w:val="24"/>
        </w:rPr>
        <w:t xml:space="preserve"> and is the first country in the world to legislate for future generations</w:t>
      </w:r>
      <w:r w:rsidR="009B0072">
        <w:rPr>
          <w:rFonts w:ascii="Arial" w:hAnsi="Arial" w:cs="Arial"/>
          <w:sz w:val="24"/>
          <w:szCs w:val="24"/>
        </w:rPr>
        <w:t xml:space="preserve"> (Welsh Government, </w:t>
      </w:r>
      <w:r w:rsidR="00FC6455">
        <w:rPr>
          <w:rFonts w:ascii="Arial" w:hAnsi="Arial" w:cs="Arial"/>
          <w:sz w:val="24"/>
          <w:szCs w:val="24"/>
        </w:rPr>
        <w:t>2015)</w:t>
      </w:r>
      <w:r w:rsidR="00EC758D">
        <w:rPr>
          <w:rFonts w:ascii="Arial" w:hAnsi="Arial" w:cs="Arial"/>
          <w:sz w:val="24"/>
          <w:szCs w:val="24"/>
        </w:rPr>
        <w:t>.</w:t>
      </w:r>
      <w:r w:rsidR="00BB7F73">
        <w:rPr>
          <w:rFonts w:ascii="Arial" w:hAnsi="Arial" w:cs="Arial"/>
          <w:sz w:val="24"/>
          <w:szCs w:val="24"/>
        </w:rPr>
        <w:t xml:space="preserve"> It set out 7 national well-being goals</w:t>
      </w:r>
      <w:r w:rsidR="002B5799">
        <w:rPr>
          <w:rFonts w:ascii="Arial" w:hAnsi="Arial" w:cs="Arial"/>
          <w:sz w:val="24"/>
          <w:szCs w:val="24"/>
        </w:rPr>
        <w:t xml:space="preserve"> for </w:t>
      </w:r>
      <w:r w:rsidR="006F3072">
        <w:rPr>
          <w:rFonts w:ascii="Arial" w:hAnsi="Arial" w:cs="Arial"/>
          <w:sz w:val="24"/>
          <w:szCs w:val="24"/>
        </w:rPr>
        <w:t xml:space="preserve">the </w:t>
      </w:r>
      <w:r w:rsidR="002B5799">
        <w:rPr>
          <w:rFonts w:ascii="Arial" w:hAnsi="Arial" w:cs="Arial"/>
          <w:sz w:val="24"/>
          <w:szCs w:val="24"/>
        </w:rPr>
        <w:t>national government, local government</w:t>
      </w:r>
      <w:r w:rsidR="001B2B86">
        <w:rPr>
          <w:rFonts w:ascii="Arial" w:hAnsi="Arial" w:cs="Arial"/>
          <w:sz w:val="24"/>
          <w:szCs w:val="24"/>
        </w:rPr>
        <w:t>, local health boards and other specified public bodies</w:t>
      </w:r>
      <w:r w:rsidR="00C552C1">
        <w:rPr>
          <w:rFonts w:ascii="Arial" w:hAnsi="Arial" w:cs="Arial"/>
          <w:sz w:val="24"/>
          <w:szCs w:val="24"/>
        </w:rPr>
        <w:t xml:space="preserve"> who will be expected to carry out the duty</w:t>
      </w:r>
      <w:r w:rsidR="00F5480E">
        <w:rPr>
          <w:rFonts w:ascii="Arial" w:hAnsi="Arial" w:cs="Arial"/>
          <w:sz w:val="24"/>
          <w:szCs w:val="24"/>
        </w:rPr>
        <w:t xml:space="preserve"> </w:t>
      </w:r>
      <w:r w:rsidR="00F5480E">
        <w:rPr>
          <w:rFonts w:ascii="Arial" w:hAnsi="Arial" w:cs="Arial"/>
          <w:sz w:val="24"/>
          <w:szCs w:val="24"/>
        </w:rPr>
        <w:t>(Future Generations, 2024)</w:t>
      </w:r>
      <w:r w:rsidR="00C552C1">
        <w:rPr>
          <w:rFonts w:ascii="Arial" w:hAnsi="Arial" w:cs="Arial"/>
          <w:sz w:val="24"/>
          <w:szCs w:val="24"/>
        </w:rPr>
        <w:t>.</w:t>
      </w:r>
      <w:r w:rsidR="00BE56E1">
        <w:rPr>
          <w:rFonts w:ascii="Arial" w:hAnsi="Arial" w:cs="Arial"/>
          <w:sz w:val="24"/>
          <w:szCs w:val="24"/>
        </w:rPr>
        <w:t xml:space="preserve"> </w:t>
      </w:r>
      <w:r w:rsidR="00877348">
        <w:rPr>
          <w:rFonts w:ascii="Arial" w:hAnsi="Arial" w:cs="Arial"/>
          <w:sz w:val="24"/>
          <w:szCs w:val="24"/>
        </w:rPr>
        <w:t>As a result of the Act, t</w:t>
      </w:r>
      <w:r w:rsidR="00046A3B">
        <w:rPr>
          <w:rFonts w:ascii="Arial" w:hAnsi="Arial" w:cs="Arial"/>
          <w:sz w:val="24"/>
          <w:szCs w:val="24"/>
        </w:rPr>
        <w:t>he</w:t>
      </w:r>
      <w:r w:rsidR="007C2B6C">
        <w:rPr>
          <w:rFonts w:ascii="Arial" w:hAnsi="Arial" w:cs="Arial"/>
          <w:sz w:val="24"/>
          <w:szCs w:val="24"/>
        </w:rPr>
        <w:t xml:space="preserve"> new approach to education </w:t>
      </w:r>
      <w:r w:rsidR="00A41D70">
        <w:rPr>
          <w:rFonts w:ascii="Arial" w:hAnsi="Arial" w:cs="Arial"/>
          <w:sz w:val="24"/>
          <w:szCs w:val="24"/>
        </w:rPr>
        <w:t>focuses on the</w:t>
      </w:r>
      <w:r w:rsidR="007C2B6C">
        <w:rPr>
          <w:rFonts w:ascii="Arial" w:hAnsi="Arial" w:cs="Arial"/>
          <w:sz w:val="24"/>
          <w:szCs w:val="24"/>
        </w:rPr>
        <w:t xml:space="preserve"> skills need</w:t>
      </w:r>
      <w:r w:rsidR="00A41D70">
        <w:rPr>
          <w:rFonts w:ascii="Arial" w:hAnsi="Arial" w:cs="Arial"/>
          <w:sz w:val="24"/>
          <w:szCs w:val="24"/>
        </w:rPr>
        <w:t>ed</w:t>
      </w:r>
      <w:r w:rsidR="007C2B6C">
        <w:rPr>
          <w:rFonts w:ascii="Arial" w:hAnsi="Arial" w:cs="Arial"/>
          <w:sz w:val="24"/>
          <w:szCs w:val="24"/>
        </w:rPr>
        <w:t xml:space="preserve"> to develop well-rounded ethically informed Welsh citizens.</w:t>
      </w:r>
    </w:p>
    <w:p w14:paraId="3DD9D64F" w14:textId="3F1E1967" w:rsidR="00AF48A2" w:rsidRDefault="00A01D14" w:rsidP="00BA700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More</w:t>
      </w:r>
      <w:r w:rsidR="005B2B18">
        <w:rPr>
          <w:rFonts w:ascii="Arial" w:hAnsi="Arial" w:cs="Arial"/>
          <w:sz w:val="24"/>
          <w:szCs w:val="24"/>
        </w:rPr>
        <w:t xml:space="preserve"> emphasis has been placed on climate</w:t>
      </w:r>
      <w:r w:rsidR="00721925">
        <w:rPr>
          <w:rFonts w:ascii="Arial" w:hAnsi="Arial" w:cs="Arial"/>
          <w:sz w:val="24"/>
          <w:szCs w:val="24"/>
        </w:rPr>
        <w:t xml:space="preserve">, </w:t>
      </w:r>
      <w:r w:rsidR="00B85540">
        <w:rPr>
          <w:rFonts w:ascii="Arial" w:hAnsi="Arial" w:cs="Arial"/>
          <w:sz w:val="24"/>
          <w:szCs w:val="24"/>
        </w:rPr>
        <w:t>eco-literacy and encouraging learners to reconnect with nature</w:t>
      </w:r>
      <w:r w:rsidR="003B0CB2">
        <w:rPr>
          <w:rFonts w:ascii="Arial" w:hAnsi="Arial" w:cs="Arial"/>
          <w:sz w:val="24"/>
          <w:szCs w:val="24"/>
        </w:rPr>
        <w:t xml:space="preserve"> and the environment. </w:t>
      </w:r>
      <w:r w:rsidR="002F0420">
        <w:rPr>
          <w:rFonts w:ascii="Arial" w:hAnsi="Arial" w:cs="Arial"/>
          <w:sz w:val="24"/>
          <w:szCs w:val="24"/>
        </w:rPr>
        <w:t xml:space="preserve">Both the Act and Curriculum state a sense of belonging is essential </w:t>
      </w:r>
      <w:r w:rsidR="00F869F5">
        <w:rPr>
          <w:rFonts w:ascii="Arial" w:hAnsi="Arial" w:cs="Arial"/>
          <w:sz w:val="24"/>
          <w:szCs w:val="24"/>
        </w:rPr>
        <w:t xml:space="preserve">and </w:t>
      </w:r>
      <w:r w:rsidR="00CD6913">
        <w:rPr>
          <w:rFonts w:ascii="Arial" w:hAnsi="Arial" w:cs="Arial"/>
          <w:sz w:val="24"/>
          <w:szCs w:val="24"/>
        </w:rPr>
        <w:t xml:space="preserve">creates a positive connection </w:t>
      </w:r>
      <w:r w:rsidR="00752275">
        <w:rPr>
          <w:rFonts w:ascii="Arial" w:hAnsi="Arial" w:cs="Arial"/>
          <w:sz w:val="24"/>
          <w:szCs w:val="24"/>
        </w:rPr>
        <w:t>to the community and their place in the wider world</w:t>
      </w:r>
      <w:r w:rsidR="00F339D1">
        <w:rPr>
          <w:rFonts w:ascii="Arial" w:hAnsi="Arial" w:cs="Arial"/>
          <w:sz w:val="24"/>
          <w:szCs w:val="24"/>
        </w:rPr>
        <w:t xml:space="preserve"> (Welsh Government,</w:t>
      </w:r>
      <w:r w:rsidR="00954156">
        <w:rPr>
          <w:rFonts w:ascii="Arial" w:hAnsi="Arial" w:cs="Arial"/>
          <w:sz w:val="24"/>
          <w:szCs w:val="24"/>
        </w:rPr>
        <w:t>2023)</w:t>
      </w:r>
      <w:r w:rsidR="00752275">
        <w:rPr>
          <w:rFonts w:ascii="Arial" w:hAnsi="Arial" w:cs="Arial"/>
          <w:sz w:val="24"/>
          <w:szCs w:val="24"/>
        </w:rPr>
        <w:t xml:space="preserve">. </w:t>
      </w:r>
      <w:r w:rsidR="00C86719">
        <w:rPr>
          <w:rFonts w:ascii="Arial" w:hAnsi="Arial" w:cs="Arial"/>
          <w:sz w:val="24"/>
          <w:szCs w:val="24"/>
        </w:rPr>
        <w:t xml:space="preserve">One goal </w:t>
      </w:r>
      <w:r w:rsidR="00432CCB">
        <w:rPr>
          <w:rFonts w:ascii="Arial" w:hAnsi="Arial" w:cs="Arial"/>
          <w:sz w:val="24"/>
          <w:szCs w:val="24"/>
        </w:rPr>
        <w:t xml:space="preserve">in the Act </w:t>
      </w:r>
      <w:r w:rsidR="00C86719">
        <w:rPr>
          <w:rFonts w:ascii="Arial" w:hAnsi="Arial" w:cs="Arial"/>
          <w:sz w:val="24"/>
          <w:szCs w:val="24"/>
        </w:rPr>
        <w:t>is to create a more resilient Wales</w:t>
      </w:r>
      <w:r w:rsidR="00B17CC6">
        <w:rPr>
          <w:rFonts w:ascii="Arial" w:hAnsi="Arial" w:cs="Arial"/>
          <w:sz w:val="24"/>
          <w:szCs w:val="24"/>
        </w:rPr>
        <w:t>,</w:t>
      </w:r>
      <w:r w:rsidR="00F04E04">
        <w:rPr>
          <w:rFonts w:ascii="Arial" w:hAnsi="Arial" w:cs="Arial"/>
          <w:sz w:val="24"/>
          <w:szCs w:val="24"/>
        </w:rPr>
        <w:t xml:space="preserve"> therefore the curriculum has </w:t>
      </w:r>
      <w:r w:rsidR="00C9005B">
        <w:rPr>
          <w:rFonts w:ascii="Arial" w:hAnsi="Arial" w:cs="Arial"/>
          <w:sz w:val="24"/>
          <w:szCs w:val="24"/>
        </w:rPr>
        <w:t xml:space="preserve">included </w:t>
      </w:r>
      <w:r w:rsidR="003F62EA">
        <w:rPr>
          <w:rFonts w:ascii="Arial" w:hAnsi="Arial" w:cs="Arial"/>
          <w:sz w:val="24"/>
          <w:szCs w:val="24"/>
        </w:rPr>
        <w:t xml:space="preserve">the importance </w:t>
      </w:r>
      <w:r w:rsidR="00947E9F">
        <w:rPr>
          <w:rFonts w:ascii="Arial" w:hAnsi="Arial" w:cs="Arial"/>
          <w:sz w:val="24"/>
          <w:szCs w:val="24"/>
        </w:rPr>
        <w:t xml:space="preserve">to </w:t>
      </w:r>
      <w:r w:rsidR="0043112E">
        <w:rPr>
          <w:rFonts w:ascii="Arial" w:hAnsi="Arial" w:cs="Arial"/>
          <w:sz w:val="24"/>
          <w:szCs w:val="24"/>
        </w:rPr>
        <w:t>learn</w:t>
      </w:r>
      <w:r w:rsidR="00947E9F">
        <w:rPr>
          <w:rFonts w:ascii="Arial" w:hAnsi="Arial" w:cs="Arial"/>
          <w:sz w:val="24"/>
          <w:szCs w:val="24"/>
        </w:rPr>
        <w:t xml:space="preserve"> the</w:t>
      </w:r>
      <w:r w:rsidR="0043112E">
        <w:rPr>
          <w:rFonts w:ascii="Arial" w:hAnsi="Arial" w:cs="Arial"/>
          <w:sz w:val="24"/>
          <w:szCs w:val="24"/>
        </w:rPr>
        <w:t xml:space="preserve"> necessary skills </w:t>
      </w:r>
      <w:r w:rsidR="00DC2A7F">
        <w:rPr>
          <w:rFonts w:ascii="Arial" w:hAnsi="Arial" w:cs="Arial"/>
          <w:sz w:val="24"/>
          <w:szCs w:val="24"/>
        </w:rPr>
        <w:t xml:space="preserve">to thrive in </w:t>
      </w:r>
      <w:r w:rsidR="003E67BD">
        <w:rPr>
          <w:rFonts w:ascii="Arial" w:hAnsi="Arial" w:cs="Arial"/>
          <w:sz w:val="24"/>
          <w:szCs w:val="24"/>
        </w:rPr>
        <w:t>a world that is constantly changing (</w:t>
      </w:r>
      <w:r w:rsidR="005C5D6C">
        <w:rPr>
          <w:rFonts w:ascii="Arial" w:hAnsi="Arial" w:cs="Arial"/>
          <w:sz w:val="24"/>
          <w:szCs w:val="24"/>
        </w:rPr>
        <w:t>Future Generations</w:t>
      </w:r>
      <w:r w:rsidR="008F70B0">
        <w:rPr>
          <w:rFonts w:ascii="Arial" w:hAnsi="Arial" w:cs="Arial"/>
          <w:sz w:val="24"/>
          <w:szCs w:val="24"/>
        </w:rPr>
        <w:t>, 2024)</w:t>
      </w:r>
      <w:r w:rsidR="005C5D6C">
        <w:rPr>
          <w:rFonts w:ascii="Arial" w:hAnsi="Arial" w:cs="Arial"/>
          <w:sz w:val="24"/>
          <w:szCs w:val="24"/>
        </w:rPr>
        <w:t xml:space="preserve">. </w:t>
      </w:r>
    </w:p>
    <w:p w14:paraId="28BF4723" w14:textId="2D40911D" w:rsidR="00AF48A2" w:rsidRDefault="009D2F1A" w:rsidP="00BA700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</w:t>
      </w:r>
      <w:r w:rsidR="002F49C2">
        <w:rPr>
          <w:rFonts w:ascii="Arial" w:hAnsi="Arial" w:cs="Arial"/>
          <w:sz w:val="24"/>
          <w:szCs w:val="24"/>
        </w:rPr>
        <w:t xml:space="preserve">Children Measure Act 2011 </w:t>
      </w:r>
      <w:r w:rsidR="0071666B">
        <w:rPr>
          <w:rFonts w:ascii="Arial" w:hAnsi="Arial" w:cs="Arial"/>
          <w:sz w:val="24"/>
          <w:szCs w:val="24"/>
        </w:rPr>
        <w:t xml:space="preserve">places a duty </w:t>
      </w:r>
      <w:r w:rsidR="004A203F">
        <w:rPr>
          <w:rFonts w:ascii="Arial" w:hAnsi="Arial" w:cs="Arial"/>
          <w:sz w:val="24"/>
          <w:szCs w:val="24"/>
        </w:rPr>
        <w:t xml:space="preserve">to </w:t>
      </w:r>
      <w:r w:rsidR="00367A14">
        <w:rPr>
          <w:rFonts w:ascii="Arial" w:hAnsi="Arial" w:cs="Arial"/>
          <w:sz w:val="24"/>
          <w:szCs w:val="24"/>
        </w:rPr>
        <w:t>ensure the rights and obligations in the UNCRC are being met</w:t>
      </w:r>
      <w:r w:rsidR="00A86DAC">
        <w:rPr>
          <w:rFonts w:ascii="Arial" w:hAnsi="Arial" w:cs="Arial"/>
          <w:sz w:val="24"/>
          <w:szCs w:val="24"/>
        </w:rPr>
        <w:t xml:space="preserve"> (</w:t>
      </w:r>
      <w:r w:rsidR="007966EA">
        <w:rPr>
          <w:rFonts w:ascii="Arial" w:hAnsi="Arial" w:cs="Arial"/>
          <w:sz w:val="24"/>
          <w:szCs w:val="24"/>
        </w:rPr>
        <w:t>Senedd</w:t>
      </w:r>
      <w:r w:rsidR="00A86DAC">
        <w:rPr>
          <w:rFonts w:ascii="Arial" w:hAnsi="Arial" w:cs="Arial"/>
          <w:sz w:val="24"/>
          <w:szCs w:val="24"/>
        </w:rPr>
        <w:t xml:space="preserve"> Wales, 2022)</w:t>
      </w:r>
      <w:r w:rsidR="006E533D">
        <w:rPr>
          <w:rFonts w:ascii="Arial" w:hAnsi="Arial" w:cs="Arial"/>
          <w:sz w:val="24"/>
          <w:szCs w:val="24"/>
        </w:rPr>
        <w:t>.</w:t>
      </w:r>
      <w:r w:rsidR="00DA1CA6">
        <w:rPr>
          <w:rFonts w:ascii="Arial" w:hAnsi="Arial" w:cs="Arial"/>
          <w:sz w:val="24"/>
          <w:szCs w:val="24"/>
        </w:rPr>
        <w:t xml:space="preserve"> The Well-being </w:t>
      </w:r>
      <w:r w:rsidR="00C50AB1">
        <w:rPr>
          <w:rFonts w:ascii="Arial" w:hAnsi="Arial" w:cs="Arial"/>
          <w:sz w:val="24"/>
          <w:szCs w:val="24"/>
        </w:rPr>
        <w:t>of Future Generations Act includes the UNCRC</w:t>
      </w:r>
      <w:r w:rsidR="006D48DC">
        <w:rPr>
          <w:rFonts w:ascii="Arial" w:hAnsi="Arial" w:cs="Arial"/>
          <w:sz w:val="24"/>
          <w:szCs w:val="24"/>
        </w:rPr>
        <w:t xml:space="preserve">. </w:t>
      </w:r>
      <w:r w:rsidR="006E533D">
        <w:rPr>
          <w:rFonts w:ascii="Arial" w:hAnsi="Arial" w:cs="Arial"/>
          <w:sz w:val="24"/>
          <w:szCs w:val="24"/>
        </w:rPr>
        <w:t>T</w:t>
      </w:r>
      <w:r w:rsidR="00EC4DC1">
        <w:rPr>
          <w:rFonts w:ascii="Arial" w:hAnsi="Arial" w:cs="Arial"/>
          <w:sz w:val="24"/>
          <w:szCs w:val="24"/>
        </w:rPr>
        <w:t xml:space="preserve">he </w:t>
      </w:r>
      <w:r w:rsidR="009213AA">
        <w:rPr>
          <w:rFonts w:ascii="Arial" w:hAnsi="Arial" w:cs="Arial"/>
          <w:sz w:val="24"/>
          <w:szCs w:val="24"/>
        </w:rPr>
        <w:t>Children’s Commissioner for Wales and Future Generations Commissioner (2017)</w:t>
      </w:r>
      <w:r w:rsidR="00000141">
        <w:rPr>
          <w:rFonts w:ascii="Arial" w:hAnsi="Arial" w:cs="Arial"/>
          <w:sz w:val="24"/>
          <w:szCs w:val="24"/>
        </w:rPr>
        <w:t xml:space="preserve"> </w:t>
      </w:r>
      <w:r w:rsidR="00CA6A36">
        <w:rPr>
          <w:rFonts w:ascii="Arial" w:hAnsi="Arial" w:cs="Arial"/>
          <w:sz w:val="24"/>
          <w:szCs w:val="24"/>
        </w:rPr>
        <w:t xml:space="preserve">introduced a guide designed </w:t>
      </w:r>
      <w:r w:rsidR="006131F2">
        <w:rPr>
          <w:rFonts w:ascii="Arial" w:hAnsi="Arial" w:cs="Arial"/>
          <w:sz w:val="24"/>
          <w:szCs w:val="24"/>
        </w:rPr>
        <w:t xml:space="preserve">to help public bodies to </w:t>
      </w:r>
      <w:r w:rsidR="00CB0DAC">
        <w:rPr>
          <w:rFonts w:ascii="Arial" w:hAnsi="Arial" w:cs="Arial"/>
          <w:sz w:val="24"/>
          <w:szCs w:val="24"/>
        </w:rPr>
        <w:t xml:space="preserve">recognise the importance of </w:t>
      </w:r>
      <w:r w:rsidR="00D30A61">
        <w:rPr>
          <w:rFonts w:ascii="Arial" w:hAnsi="Arial" w:cs="Arial"/>
          <w:sz w:val="24"/>
          <w:szCs w:val="24"/>
        </w:rPr>
        <w:t>both legislations</w:t>
      </w:r>
      <w:r w:rsidR="00880976">
        <w:rPr>
          <w:rFonts w:ascii="Arial" w:hAnsi="Arial" w:cs="Arial"/>
          <w:sz w:val="24"/>
          <w:szCs w:val="24"/>
        </w:rPr>
        <w:t xml:space="preserve">; </w:t>
      </w:r>
      <w:r w:rsidR="00C6470F">
        <w:rPr>
          <w:rFonts w:ascii="Arial" w:hAnsi="Arial" w:cs="Arial"/>
          <w:sz w:val="24"/>
          <w:szCs w:val="24"/>
        </w:rPr>
        <w:t>the Rights of Children and Young Persons (Wales) Measure (2013) and the Well-being and Future Generations (Wales) Act (2015).</w:t>
      </w:r>
      <w:r w:rsidR="006B1BC0">
        <w:rPr>
          <w:rFonts w:ascii="Arial" w:hAnsi="Arial" w:cs="Arial"/>
          <w:sz w:val="24"/>
          <w:szCs w:val="24"/>
        </w:rPr>
        <w:t xml:space="preserve"> However, Croke et al (</w:t>
      </w:r>
      <w:r w:rsidR="008D19F1">
        <w:rPr>
          <w:rFonts w:ascii="Arial" w:hAnsi="Arial" w:cs="Arial"/>
          <w:sz w:val="24"/>
          <w:szCs w:val="24"/>
        </w:rPr>
        <w:t xml:space="preserve">2021) </w:t>
      </w:r>
      <w:r w:rsidR="00E0523C">
        <w:rPr>
          <w:rFonts w:ascii="Arial" w:hAnsi="Arial" w:cs="Arial"/>
          <w:sz w:val="24"/>
          <w:szCs w:val="24"/>
        </w:rPr>
        <w:t>research study suggests</w:t>
      </w:r>
      <w:r w:rsidR="00867598">
        <w:rPr>
          <w:rFonts w:ascii="Arial" w:hAnsi="Arial" w:cs="Arial"/>
          <w:sz w:val="24"/>
          <w:szCs w:val="24"/>
        </w:rPr>
        <w:t xml:space="preserve"> </w:t>
      </w:r>
      <w:r w:rsidR="00A9770D">
        <w:rPr>
          <w:rFonts w:ascii="Arial" w:hAnsi="Arial" w:cs="Arial"/>
          <w:sz w:val="24"/>
          <w:szCs w:val="24"/>
        </w:rPr>
        <w:t xml:space="preserve">although both </w:t>
      </w:r>
      <w:r w:rsidR="007C4832">
        <w:rPr>
          <w:rFonts w:ascii="Arial" w:hAnsi="Arial" w:cs="Arial"/>
          <w:sz w:val="24"/>
          <w:szCs w:val="24"/>
        </w:rPr>
        <w:t>share similarities</w:t>
      </w:r>
      <w:r w:rsidR="009A29C4">
        <w:rPr>
          <w:rFonts w:ascii="Arial" w:hAnsi="Arial" w:cs="Arial"/>
          <w:sz w:val="24"/>
          <w:szCs w:val="24"/>
        </w:rPr>
        <w:t xml:space="preserve">, </w:t>
      </w:r>
      <w:r w:rsidR="00283132">
        <w:rPr>
          <w:rFonts w:ascii="Arial" w:hAnsi="Arial" w:cs="Arial"/>
          <w:sz w:val="24"/>
          <w:szCs w:val="24"/>
        </w:rPr>
        <w:t xml:space="preserve">the agendas need a stronger alignment and suggests </w:t>
      </w:r>
      <w:r w:rsidR="00283132">
        <w:rPr>
          <w:rFonts w:ascii="Arial" w:hAnsi="Arial" w:cs="Arial"/>
          <w:sz w:val="24"/>
          <w:szCs w:val="24"/>
        </w:rPr>
        <w:lastRenderedPageBreak/>
        <w:t>strengthening the law</w:t>
      </w:r>
      <w:r w:rsidR="00923716">
        <w:rPr>
          <w:rFonts w:ascii="Arial" w:hAnsi="Arial" w:cs="Arial"/>
          <w:sz w:val="24"/>
          <w:szCs w:val="24"/>
        </w:rPr>
        <w:t xml:space="preserve"> for children’ rights and sustainable development would</w:t>
      </w:r>
      <w:r w:rsidR="00116519">
        <w:rPr>
          <w:rFonts w:ascii="Arial" w:hAnsi="Arial" w:cs="Arial"/>
          <w:sz w:val="24"/>
          <w:szCs w:val="24"/>
        </w:rPr>
        <w:t xml:space="preserve"> be beneficial. </w:t>
      </w:r>
    </w:p>
    <w:p w14:paraId="0FDDF1C9" w14:textId="1F1C50A0" w:rsidR="00B2785C" w:rsidRPr="00B2785C" w:rsidRDefault="00B2785C" w:rsidP="00BA700E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B2785C">
        <w:rPr>
          <w:rFonts w:ascii="Arial" w:hAnsi="Arial" w:cs="Arial"/>
          <w:b/>
          <w:bCs/>
          <w:sz w:val="24"/>
          <w:szCs w:val="24"/>
          <w:u w:val="single"/>
        </w:rPr>
        <w:t>Weaknesses</w:t>
      </w:r>
    </w:p>
    <w:p w14:paraId="07D0212B" w14:textId="4DCA76D0" w:rsidR="008D7659" w:rsidRDefault="00901CD4" w:rsidP="00BA700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Nonetheless, concerns have been raised </w:t>
      </w:r>
      <w:r w:rsidR="00CA04F6">
        <w:rPr>
          <w:rFonts w:ascii="Arial" w:hAnsi="Arial" w:cs="Arial"/>
          <w:sz w:val="24"/>
          <w:szCs w:val="24"/>
        </w:rPr>
        <w:t xml:space="preserve">since the Act </w:t>
      </w:r>
      <w:r w:rsidR="00A718A8">
        <w:rPr>
          <w:rFonts w:ascii="Arial" w:hAnsi="Arial" w:cs="Arial"/>
          <w:sz w:val="24"/>
          <w:szCs w:val="24"/>
        </w:rPr>
        <w:t xml:space="preserve">became law. </w:t>
      </w:r>
      <w:r w:rsidR="008501E9">
        <w:rPr>
          <w:rFonts w:ascii="Arial" w:hAnsi="Arial" w:cs="Arial"/>
          <w:sz w:val="24"/>
          <w:szCs w:val="24"/>
        </w:rPr>
        <w:t xml:space="preserve">The Act </w:t>
      </w:r>
      <w:r w:rsidR="007115E3">
        <w:rPr>
          <w:rFonts w:ascii="Arial" w:hAnsi="Arial" w:cs="Arial"/>
          <w:sz w:val="24"/>
          <w:szCs w:val="24"/>
        </w:rPr>
        <w:t>claimed to involve</w:t>
      </w:r>
      <w:r w:rsidR="00FB651C">
        <w:rPr>
          <w:rFonts w:ascii="Arial" w:hAnsi="Arial" w:cs="Arial"/>
          <w:sz w:val="24"/>
          <w:szCs w:val="24"/>
        </w:rPr>
        <w:t xml:space="preserve"> Public Service Boards (</w:t>
      </w:r>
      <w:r w:rsidR="007966EA">
        <w:rPr>
          <w:rFonts w:ascii="Arial" w:hAnsi="Arial" w:cs="Arial"/>
          <w:sz w:val="24"/>
          <w:szCs w:val="24"/>
        </w:rPr>
        <w:t>PSBs) for</w:t>
      </w:r>
      <w:r w:rsidR="007D1411">
        <w:rPr>
          <w:rFonts w:ascii="Arial" w:hAnsi="Arial" w:cs="Arial"/>
          <w:sz w:val="24"/>
          <w:szCs w:val="24"/>
        </w:rPr>
        <w:t xml:space="preserve"> each county </w:t>
      </w:r>
      <w:r w:rsidR="00FB651C">
        <w:rPr>
          <w:rFonts w:ascii="Arial" w:hAnsi="Arial" w:cs="Arial"/>
          <w:sz w:val="24"/>
          <w:szCs w:val="24"/>
        </w:rPr>
        <w:t>to</w:t>
      </w:r>
      <w:r w:rsidR="008526BD">
        <w:rPr>
          <w:rFonts w:ascii="Arial" w:hAnsi="Arial" w:cs="Arial"/>
          <w:sz w:val="24"/>
          <w:szCs w:val="24"/>
        </w:rPr>
        <w:t xml:space="preserve"> collaborat</w:t>
      </w:r>
      <w:r w:rsidR="00FB651C">
        <w:rPr>
          <w:rFonts w:ascii="Arial" w:hAnsi="Arial" w:cs="Arial"/>
          <w:sz w:val="24"/>
          <w:szCs w:val="24"/>
        </w:rPr>
        <w:t>e</w:t>
      </w:r>
      <w:r w:rsidR="008526BD">
        <w:rPr>
          <w:rFonts w:ascii="Arial" w:hAnsi="Arial" w:cs="Arial"/>
          <w:sz w:val="24"/>
          <w:szCs w:val="24"/>
        </w:rPr>
        <w:t xml:space="preserve"> with public bodies</w:t>
      </w:r>
      <w:r w:rsidR="00E32033">
        <w:rPr>
          <w:rFonts w:ascii="Arial" w:hAnsi="Arial" w:cs="Arial"/>
          <w:sz w:val="24"/>
          <w:szCs w:val="24"/>
        </w:rPr>
        <w:t>. T</w:t>
      </w:r>
      <w:r w:rsidR="00BB5E98">
        <w:rPr>
          <w:rFonts w:ascii="Arial" w:hAnsi="Arial" w:cs="Arial"/>
          <w:sz w:val="24"/>
          <w:szCs w:val="24"/>
        </w:rPr>
        <w:t>hose chosen should reflect the diversity in the local area</w:t>
      </w:r>
      <w:r w:rsidR="00E32033">
        <w:rPr>
          <w:rFonts w:ascii="Arial" w:hAnsi="Arial" w:cs="Arial"/>
          <w:sz w:val="24"/>
          <w:szCs w:val="24"/>
        </w:rPr>
        <w:t xml:space="preserve">, </w:t>
      </w:r>
      <w:r w:rsidR="00520202">
        <w:rPr>
          <w:rFonts w:ascii="Arial" w:hAnsi="Arial" w:cs="Arial"/>
          <w:sz w:val="24"/>
          <w:szCs w:val="24"/>
        </w:rPr>
        <w:t xml:space="preserve">or </w:t>
      </w:r>
      <w:r w:rsidR="00517EA4">
        <w:rPr>
          <w:rFonts w:ascii="Arial" w:hAnsi="Arial" w:cs="Arial"/>
          <w:sz w:val="24"/>
          <w:szCs w:val="24"/>
        </w:rPr>
        <w:t xml:space="preserve">any other person who can help the body to meet the objectives </w:t>
      </w:r>
      <w:r w:rsidR="008F68B4">
        <w:rPr>
          <w:rFonts w:ascii="Arial" w:hAnsi="Arial" w:cs="Arial"/>
          <w:sz w:val="24"/>
          <w:szCs w:val="24"/>
        </w:rPr>
        <w:t xml:space="preserve">to promote wellbeing. However, </w:t>
      </w:r>
      <w:r w:rsidR="00621BB0">
        <w:rPr>
          <w:rFonts w:ascii="Arial" w:hAnsi="Arial" w:cs="Arial"/>
          <w:sz w:val="24"/>
          <w:szCs w:val="24"/>
        </w:rPr>
        <w:t>the PSB’S</w:t>
      </w:r>
      <w:r w:rsidR="0017647C">
        <w:rPr>
          <w:rFonts w:ascii="Arial" w:hAnsi="Arial" w:cs="Arial"/>
          <w:sz w:val="24"/>
          <w:szCs w:val="24"/>
        </w:rPr>
        <w:t xml:space="preserve"> are unknown and discussions and decisions made </w:t>
      </w:r>
      <w:r w:rsidR="001C2CA6">
        <w:rPr>
          <w:rFonts w:ascii="Arial" w:hAnsi="Arial" w:cs="Arial"/>
          <w:sz w:val="24"/>
          <w:szCs w:val="24"/>
        </w:rPr>
        <w:t xml:space="preserve">are not made </w:t>
      </w:r>
      <w:r w:rsidR="00211E00">
        <w:rPr>
          <w:rFonts w:ascii="Arial" w:hAnsi="Arial" w:cs="Arial"/>
          <w:sz w:val="24"/>
          <w:szCs w:val="24"/>
        </w:rPr>
        <w:t xml:space="preserve">public, which </w:t>
      </w:r>
      <w:r w:rsidR="004C1F55">
        <w:rPr>
          <w:rFonts w:ascii="Arial" w:hAnsi="Arial" w:cs="Arial"/>
          <w:sz w:val="24"/>
          <w:szCs w:val="24"/>
        </w:rPr>
        <w:t xml:space="preserve">highlights </w:t>
      </w:r>
      <w:r w:rsidR="000C3681">
        <w:rPr>
          <w:rFonts w:ascii="Arial" w:hAnsi="Arial" w:cs="Arial"/>
          <w:sz w:val="24"/>
          <w:szCs w:val="24"/>
        </w:rPr>
        <w:t>there is a lack of working together (</w:t>
      </w:r>
      <w:r w:rsidR="00503F7F">
        <w:rPr>
          <w:rFonts w:ascii="Arial" w:hAnsi="Arial" w:cs="Arial"/>
          <w:sz w:val="24"/>
          <w:szCs w:val="24"/>
        </w:rPr>
        <w:t>Thorpe</w:t>
      </w:r>
      <w:r w:rsidR="00386A30">
        <w:rPr>
          <w:rFonts w:ascii="Arial" w:hAnsi="Arial" w:cs="Arial"/>
          <w:sz w:val="24"/>
          <w:szCs w:val="24"/>
        </w:rPr>
        <w:t>, 2020)</w:t>
      </w:r>
      <w:r w:rsidR="000C3681">
        <w:rPr>
          <w:rFonts w:ascii="Arial" w:hAnsi="Arial" w:cs="Arial"/>
          <w:sz w:val="24"/>
          <w:szCs w:val="24"/>
        </w:rPr>
        <w:t>.</w:t>
      </w:r>
    </w:p>
    <w:p w14:paraId="01871510" w14:textId="1868A98D" w:rsidR="00EB005F" w:rsidRDefault="00C120C6" w:rsidP="00BA700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Senedd</w:t>
      </w:r>
      <w:r w:rsidR="00B72502">
        <w:rPr>
          <w:rFonts w:ascii="Arial" w:hAnsi="Arial" w:cs="Arial"/>
          <w:sz w:val="24"/>
          <w:szCs w:val="24"/>
        </w:rPr>
        <w:t xml:space="preserve"> (2021)</w:t>
      </w:r>
      <w:r w:rsidR="006A24EC">
        <w:rPr>
          <w:rFonts w:ascii="Arial" w:hAnsi="Arial" w:cs="Arial"/>
          <w:sz w:val="24"/>
          <w:szCs w:val="24"/>
        </w:rPr>
        <w:t xml:space="preserve"> </w:t>
      </w:r>
      <w:r w:rsidR="00EB3D06">
        <w:rPr>
          <w:rFonts w:ascii="Arial" w:hAnsi="Arial" w:cs="Arial"/>
          <w:sz w:val="24"/>
          <w:szCs w:val="24"/>
        </w:rPr>
        <w:t>reported the</w:t>
      </w:r>
      <w:r w:rsidR="001751AC">
        <w:rPr>
          <w:rFonts w:ascii="Arial" w:hAnsi="Arial" w:cs="Arial"/>
          <w:sz w:val="24"/>
          <w:szCs w:val="24"/>
        </w:rPr>
        <w:t xml:space="preserve"> Committee concluded</w:t>
      </w:r>
      <w:r w:rsidR="0039214F">
        <w:rPr>
          <w:rFonts w:ascii="Arial" w:hAnsi="Arial" w:cs="Arial"/>
          <w:sz w:val="24"/>
          <w:szCs w:val="24"/>
        </w:rPr>
        <w:t xml:space="preserve"> </w:t>
      </w:r>
      <w:r w:rsidR="001751AC">
        <w:rPr>
          <w:rFonts w:ascii="Arial" w:hAnsi="Arial" w:cs="Arial"/>
          <w:sz w:val="24"/>
          <w:szCs w:val="24"/>
        </w:rPr>
        <w:t xml:space="preserve">that public bodies across Wales </w:t>
      </w:r>
      <w:r w:rsidR="0039214F">
        <w:rPr>
          <w:rFonts w:ascii="Arial" w:hAnsi="Arial" w:cs="Arial"/>
          <w:sz w:val="24"/>
          <w:szCs w:val="24"/>
        </w:rPr>
        <w:t>have failed to</w:t>
      </w:r>
      <w:r w:rsidR="003B502C">
        <w:rPr>
          <w:rFonts w:ascii="Arial" w:hAnsi="Arial" w:cs="Arial"/>
          <w:sz w:val="24"/>
          <w:szCs w:val="24"/>
        </w:rPr>
        <w:t xml:space="preserve"> make </w:t>
      </w:r>
      <w:r w:rsidR="00E32016">
        <w:rPr>
          <w:rFonts w:ascii="Arial" w:hAnsi="Arial" w:cs="Arial"/>
          <w:sz w:val="24"/>
          <w:szCs w:val="24"/>
        </w:rPr>
        <w:t>substantial</w:t>
      </w:r>
      <w:r w:rsidR="003B502C">
        <w:rPr>
          <w:rFonts w:ascii="Arial" w:hAnsi="Arial" w:cs="Arial"/>
          <w:sz w:val="24"/>
          <w:szCs w:val="24"/>
        </w:rPr>
        <w:t xml:space="preserve"> c</w:t>
      </w:r>
      <w:r w:rsidR="00E32016">
        <w:rPr>
          <w:rFonts w:ascii="Arial" w:hAnsi="Arial" w:cs="Arial"/>
          <w:sz w:val="24"/>
          <w:szCs w:val="24"/>
        </w:rPr>
        <w:t xml:space="preserve">ultural changes to align with the principles of the Act. </w:t>
      </w:r>
      <w:r w:rsidR="003D5958">
        <w:rPr>
          <w:rFonts w:ascii="Arial" w:hAnsi="Arial" w:cs="Arial"/>
          <w:sz w:val="24"/>
          <w:szCs w:val="24"/>
        </w:rPr>
        <w:t xml:space="preserve">As the Welsh Government </w:t>
      </w:r>
      <w:r w:rsidR="00462007">
        <w:rPr>
          <w:rFonts w:ascii="Arial" w:hAnsi="Arial" w:cs="Arial"/>
          <w:sz w:val="24"/>
          <w:szCs w:val="24"/>
        </w:rPr>
        <w:t xml:space="preserve">has </w:t>
      </w:r>
      <w:r w:rsidR="00514D74">
        <w:rPr>
          <w:rFonts w:ascii="Arial" w:hAnsi="Arial" w:cs="Arial"/>
          <w:sz w:val="24"/>
          <w:szCs w:val="24"/>
        </w:rPr>
        <w:t>a leadership role, along with being a part of the 44 public bodies</w:t>
      </w:r>
      <w:r w:rsidR="008A7149">
        <w:rPr>
          <w:rFonts w:ascii="Arial" w:hAnsi="Arial" w:cs="Arial"/>
          <w:sz w:val="24"/>
          <w:szCs w:val="24"/>
        </w:rPr>
        <w:t xml:space="preserve"> supporting the Act, it</w:t>
      </w:r>
      <w:r w:rsidR="00894482">
        <w:rPr>
          <w:rFonts w:ascii="Arial" w:hAnsi="Arial" w:cs="Arial"/>
          <w:sz w:val="24"/>
          <w:szCs w:val="24"/>
        </w:rPr>
        <w:t xml:space="preserve"> has a vital role of setting a positive example</w:t>
      </w:r>
      <w:r w:rsidR="00A710AD">
        <w:rPr>
          <w:rFonts w:ascii="Arial" w:hAnsi="Arial" w:cs="Arial"/>
          <w:sz w:val="24"/>
          <w:szCs w:val="24"/>
        </w:rPr>
        <w:t xml:space="preserve">. However, the Committee concluded the Welsh Government </w:t>
      </w:r>
      <w:r w:rsidR="005923A5">
        <w:rPr>
          <w:rFonts w:ascii="Arial" w:hAnsi="Arial" w:cs="Arial"/>
          <w:sz w:val="24"/>
          <w:szCs w:val="24"/>
        </w:rPr>
        <w:t xml:space="preserve">was too slow to implement changes and not </w:t>
      </w:r>
      <w:r w:rsidR="002C2685">
        <w:rPr>
          <w:rFonts w:ascii="Arial" w:hAnsi="Arial" w:cs="Arial"/>
          <w:sz w:val="24"/>
          <w:szCs w:val="24"/>
        </w:rPr>
        <w:t>giving clear instructions</w:t>
      </w:r>
      <w:r w:rsidR="00583AAA">
        <w:rPr>
          <w:rFonts w:ascii="Arial" w:hAnsi="Arial" w:cs="Arial"/>
          <w:sz w:val="24"/>
          <w:szCs w:val="24"/>
        </w:rPr>
        <w:t xml:space="preserve"> to the other public bodies </w:t>
      </w:r>
      <w:r w:rsidR="002C2685">
        <w:rPr>
          <w:rFonts w:ascii="Arial" w:hAnsi="Arial" w:cs="Arial"/>
          <w:sz w:val="24"/>
          <w:szCs w:val="24"/>
        </w:rPr>
        <w:t>on what is expected</w:t>
      </w:r>
      <w:r w:rsidR="00A3770C">
        <w:rPr>
          <w:rFonts w:ascii="Arial" w:hAnsi="Arial" w:cs="Arial"/>
          <w:sz w:val="24"/>
          <w:szCs w:val="24"/>
        </w:rPr>
        <w:t xml:space="preserve"> (Senedd</w:t>
      </w:r>
      <w:r w:rsidR="00C134D5">
        <w:rPr>
          <w:rFonts w:ascii="Arial" w:hAnsi="Arial" w:cs="Arial"/>
          <w:sz w:val="24"/>
          <w:szCs w:val="24"/>
        </w:rPr>
        <w:t xml:space="preserve"> Cymru</w:t>
      </w:r>
      <w:r w:rsidR="00A3770C">
        <w:rPr>
          <w:rFonts w:ascii="Arial" w:hAnsi="Arial" w:cs="Arial"/>
          <w:sz w:val="24"/>
          <w:szCs w:val="24"/>
        </w:rPr>
        <w:t>, 2021)</w:t>
      </w:r>
      <w:r w:rsidR="00907373">
        <w:rPr>
          <w:rFonts w:ascii="Arial" w:hAnsi="Arial" w:cs="Arial"/>
          <w:sz w:val="24"/>
          <w:szCs w:val="24"/>
        </w:rPr>
        <w:t>.</w:t>
      </w:r>
    </w:p>
    <w:p w14:paraId="589A713F" w14:textId="155244E6" w:rsidR="00C156FC" w:rsidRDefault="00E703AD" w:rsidP="00BA700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policy</w:t>
      </w:r>
      <w:r w:rsidR="00027A2A">
        <w:rPr>
          <w:rFonts w:ascii="Arial" w:hAnsi="Arial" w:cs="Arial"/>
          <w:sz w:val="24"/>
          <w:szCs w:val="24"/>
        </w:rPr>
        <w:t xml:space="preserve"> </w:t>
      </w:r>
      <w:r w:rsidR="00F241D6">
        <w:rPr>
          <w:rFonts w:ascii="Arial" w:hAnsi="Arial" w:cs="Arial"/>
          <w:sz w:val="24"/>
          <w:szCs w:val="24"/>
        </w:rPr>
        <w:t>suggests</w:t>
      </w:r>
      <w:r w:rsidR="00027A2A">
        <w:rPr>
          <w:rFonts w:ascii="Arial" w:hAnsi="Arial" w:cs="Arial"/>
          <w:sz w:val="24"/>
          <w:szCs w:val="24"/>
        </w:rPr>
        <w:t xml:space="preserve"> ‘collaboration’ </w:t>
      </w:r>
      <w:r w:rsidR="00F241D6">
        <w:rPr>
          <w:rFonts w:ascii="Arial" w:hAnsi="Arial" w:cs="Arial"/>
          <w:sz w:val="24"/>
          <w:szCs w:val="24"/>
        </w:rPr>
        <w:t>is</w:t>
      </w:r>
      <w:r w:rsidR="00B418F6">
        <w:rPr>
          <w:rFonts w:ascii="Arial" w:hAnsi="Arial" w:cs="Arial"/>
          <w:sz w:val="24"/>
          <w:szCs w:val="24"/>
        </w:rPr>
        <w:t xml:space="preserve"> a key factor in ensuring the act is successful</w:t>
      </w:r>
      <w:r w:rsidR="00C4786E">
        <w:rPr>
          <w:rFonts w:ascii="Arial" w:hAnsi="Arial" w:cs="Arial"/>
          <w:sz w:val="24"/>
          <w:szCs w:val="24"/>
        </w:rPr>
        <w:t xml:space="preserve">, and recognises the </w:t>
      </w:r>
      <w:r w:rsidR="00B8642C">
        <w:rPr>
          <w:rFonts w:ascii="Arial" w:hAnsi="Arial" w:cs="Arial"/>
          <w:sz w:val="24"/>
          <w:szCs w:val="24"/>
        </w:rPr>
        <w:t xml:space="preserve">importance </w:t>
      </w:r>
      <w:r w:rsidR="002A07A9">
        <w:rPr>
          <w:rFonts w:ascii="Arial" w:hAnsi="Arial" w:cs="Arial"/>
          <w:sz w:val="24"/>
          <w:szCs w:val="24"/>
        </w:rPr>
        <w:t>of different agenc</w:t>
      </w:r>
      <w:r w:rsidR="008073D5">
        <w:rPr>
          <w:rFonts w:ascii="Arial" w:hAnsi="Arial" w:cs="Arial"/>
          <w:sz w:val="24"/>
          <w:szCs w:val="24"/>
        </w:rPr>
        <w:t xml:space="preserve">ies </w:t>
      </w:r>
      <w:r w:rsidR="002A07A9">
        <w:rPr>
          <w:rFonts w:ascii="Arial" w:hAnsi="Arial" w:cs="Arial"/>
          <w:sz w:val="24"/>
          <w:szCs w:val="24"/>
        </w:rPr>
        <w:t>and organisations working together</w:t>
      </w:r>
      <w:r w:rsidR="00E20418">
        <w:rPr>
          <w:rFonts w:ascii="Arial" w:hAnsi="Arial" w:cs="Arial"/>
          <w:sz w:val="24"/>
          <w:szCs w:val="24"/>
        </w:rPr>
        <w:t xml:space="preserve">. </w:t>
      </w:r>
      <w:r w:rsidR="00D61801">
        <w:rPr>
          <w:rFonts w:ascii="Arial" w:hAnsi="Arial" w:cs="Arial"/>
          <w:sz w:val="24"/>
          <w:szCs w:val="24"/>
        </w:rPr>
        <w:t xml:space="preserve">However, </w:t>
      </w:r>
      <w:r w:rsidR="005567E3">
        <w:rPr>
          <w:rFonts w:ascii="Arial" w:hAnsi="Arial" w:cs="Arial"/>
          <w:sz w:val="24"/>
          <w:szCs w:val="24"/>
        </w:rPr>
        <w:t>WCVA (2</w:t>
      </w:r>
      <w:r w:rsidR="002564C0">
        <w:rPr>
          <w:rFonts w:ascii="Arial" w:hAnsi="Arial" w:cs="Arial"/>
          <w:sz w:val="24"/>
          <w:szCs w:val="24"/>
        </w:rPr>
        <w:t>018)</w:t>
      </w:r>
      <w:r w:rsidR="003D65FE">
        <w:rPr>
          <w:rFonts w:ascii="Arial" w:hAnsi="Arial" w:cs="Arial"/>
          <w:sz w:val="24"/>
          <w:szCs w:val="24"/>
        </w:rPr>
        <w:t xml:space="preserve"> </w:t>
      </w:r>
      <w:r w:rsidR="00262EE4">
        <w:rPr>
          <w:rFonts w:ascii="Arial" w:hAnsi="Arial" w:cs="Arial"/>
          <w:sz w:val="24"/>
          <w:szCs w:val="24"/>
        </w:rPr>
        <w:t>state working together can be problemati</w:t>
      </w:r>
      <w:r w:rsidR="00D628AE">
        <w:rPr>
          <w:rFonts w:ascii="Arial" w:hAnsi="Arial" w:cs="Arial"/>
          <w:sz w:val="24"/>
          <w:szCs w:val="24"/>
        </w:rPr>
        <w:t xml:space="preserve">c due to other organisations </w:t>
      </w:r>
      <w:r w:rsidR="00635ACD">
        <w:rPr>
          <w:rFonts w:ascii="Arial" w:hAnsi="Arial" w:cs="Arial"/>
          <w:sz w:val="24"/>
          <w:szCs w:val="24"/>
        </w:rPr>
        <w:t>commitment to the principle of working as a team</w:t>
      </w:r>
      <w:r w:rsidR="002C16F8">
        <w:rPr>
          <w:rFonts w:ascii="Arial" w:hAnsi="Arial" w:cs="Arial"/>
          <w:sz w:val="24"/>
          <w:szCs w:val="24"/>
        </w:rPr>
        <w:t xml:space="preserve"> </w:t>
      </w:r>
      <w:r w:rsidR="00264A1C">
        <w:rPr>
          <w:rFonts w:ascii="Arial" w:hAnsi="Arial" w:cs="Arial"/>
          <w:sz w:val="24"/>
          <w:szCs w:val="24"/>
        </w:rPr>
        <w:t>cannot</w:t>
      </w:r>
      <w:r w:rsidR="002C16F8">
        <w:rPr>
          <w:rFonts w:ascii="Arial" w:hAnsi="Arial" w:cs="Arial"/>
          <w:sz w:val="24"/>
          <w:szCs w:val="24"/>
        </w:rPr>
        <w:t xml:space="preserve"> </w:t>
      </w:r>
      <w:r w:rsidR="00264A1C">
        <w:rPr>
          <w:rFonts w:ascii="Arial" w:hAnsi="Arial" w:cs="Arial"/>
          <w:sz w:val="24"/>
          <w:szCs w:val="24"/>
        </w:rPr>
        <w:t xml:space="preserve">be </w:t>
      </w:r>
      <w:r w:rsidR="00CD3FCE">
        <w:rPr>
          <w:rFonts w:ascii="Arial" w:hAnsi="Arial" w:cs="Arial"/>
          <w:sz w:val="24"/>
          <w:szCs w:val="24"/>
        </w:rPr>
        <w:t>guaranteed</w:t>
      </w:r>
      <w:r w:rsidR="00807A21">
        <w:rPr>
          <w:rFonts w:ascii="Arial" w:hAnsi="Arial" w:cs="Arial"/>
          <w:sz w:val="24"/>
          <w:szCs w:val="24"/>
        </w:rPr>
        <w:t xml:space="preserve">, </w:t>
      </w:r>
      <w:r w:rsidR="008423C4">
        <w:rPr>
          <w:rFonts w:ascii="Arial" w:hAnsi="Arial" w:cs="Arial"/>
          <w:sz w:val="24"/>
          <w:szCs w:val="24"/>
        </w:rPr>
        <w:t xml:space="preserve">which </w:t>
      </w:r>
      <w:r w:rsidR="00E62336">
        <w:rPr>
          <w:rFonts w:ascii="Arial" w:hAnsi="Arial" w:cs="Arial"/>
          <w:sz w:val="24"/>
          <w:szCs w:val="24"/>
        </w:rPr>
        <w:t>may lead to information being withheld</w:t>
      </w:r>
      <w:r w:rsidR="000D4E9D">
        <w:rPr>
          <w:rFonts w:ascii="Arial" w:hAnsi="Arial" w:cs="Arial"/>
          <w:sz w:val="24"/>
          <w:szCs w:val="24"/>
        </w:rPr>
        <w:t xml:space="preserve"> having a</w:t>
      </w:r>
      <w:r w:rsidR="00ED01FA">
        <w:rPr>
          <w:rFonts w:ascii="Arial" w:hAnsi="Arial" w:cs="Arial"/>
          <w:sz w:val="24"/>
          <w:szCs w:val="24"/>
        </w:rPr>
        <w:t xml:space="preserve"> detrimental </w:t>
      </w:r>
      <w:r w:rsidR="000D4E9D">
        <w:rPr>
          <w:rFonts w:ascii="Arial" w:hAnsi="Arial" w:cs="Arial"/>
          <w:sz w:val="24"/>
          <w:szCs w:val="24"/>
        </w:rPr>
        <w:t>effect on a child’s we</w:t>
      </w:r>
      <w:r w:rsidR="00994439">
        <w:rPr>
          <w:rFonts w:ascii="Arial" w:hAnsi="Arial" w:cs="Arial"/>
          <w:sz w:val="24"/>
          <w:szCs w:val="24"/>
        </w:rPr>
        <w:t>lfare</w:t>
      </w:r>
      <w:r w:rsidR="007D440A">
        <w:rPr>
          <w:rFonts w:ascii="Arial" w:hAnsi="Arial" w:cs="Arial"/>
          <w:sz w:val="24"/>
          <w:szCs w:val="24"/>
        </w:rPr>
        <w:t xml:space="preserve">. </w:t>
      </w:r>
      <w:r w:rsidR="00E36022">
        <w:rPr>
          <w:rFonts w:ascii="Arial" w:hAnsi="Arial" w:cs="Arial"/>
          <w:sz w:val="24"/>
          <w:szCs w:val="24"/>
        </w:rPr>
        <w:t xml:space="preserve">Similarly, </w:t>
      </w:r>
      <w:r w:rsidR="00CA715E">
        <w:rPr>
          <w:rFonts w:ascii="Arial" w:hAnsi="Arial" w:cs="Arial"/>
          <w:sz w:val="24"/>
          <w:szCs w:val="24"/>
        </w:rPr>
        <w:t>Croke et al (2021) suggest</w:t>
      </w:r>
      <w:r w:rsidR="003F407C">
        <w:rPr>
          <w:rFonts w:ascii="Arial" w:hAnsi="Arial" w:cs="Arial"/>
          <w:sz w:val="24"/>
          <w:szCs w:val="24"/>
        </w:rPr>
        <w:t xml:space="preserve">s collaboration and involvement requires </w:t>
      </w:r>
      <w:r w:rsidR="005E73DD">
        <w:rPr>
          <w:rFonts w:ascii="Arial" w:hAnsi="Arial" w:cs="Arial"/>
          <w:sz w:val="24"/>
          <w:szCs w:val="24"/>
        </w:rPr>
        <w:t>those who have a</w:t>
      </w:r>
      <w:r w:rsidR="00C77157">
        <w:rPr>
          <w:rFonts w:ascii="Arial" w:hAnsi="Arial" w:cs="Arial"/>
          <w:sz w:val="24"/>
          <w:szCs w:val="24"/>
        </w:rPr>
        <w:t xml:space="preserve"> responsibility </w:t>
      </w:r>
      <w:r w:rsidR="00317833">
        <w:rPr>
          <w:rFonts w:ascii="Arial" w:hAnsi="Arial" w:cs="Arial"/>
          <w:sz w:val="24"/>
          <w:szCs w:val="24"/>
        </w:rPr>
        <w:t>to</w:t>
      </w:r>
      <w:r w:rsidR="004878A7">
        <w:rPr>
          <w:rFonts w:ascii="Arial" w:hAnsi="Arial" w:cs="Arial"/>
          <w:sz w:val="24"/>
          <w:szCs w:val="24"/>
        </w:rPr>
        <w:t xml:space="preserve"> fully understand objections and procedures </w:t>
      </w:r>
      <w:r w:rsidR="008A11F2">
        <w:rPr>
          <w:rFonts w:ascii="Arial" w:hAnsi="Arial" w:cs="Arial"/>
          <w:sz w:val="24"/>
          <w:szCs w:val="24"/>
        </w:rPr>
        <w:t xml:space="preserve">to operationalise the goals. </w:t>
      </w:r>
    </w:p>
    <w:p w14:paraId="5E2600E7" w14:textId="5448B219" w:rsidR="00FE100F" w:rsidRPr="00DB08DE" w:rsidRDefault="00A30D7E" w:rsidP="00BA700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Despite the challenges highlighted, the Act represents </w:t>
      </w:r>
      <w:r w:rsidR="00AE4D83">
        <w:rPr>
          <w:rFonts w:ascii="Arial" w:hAnsi="Arial" w:cs="Arial"/>
          <w:sz w:val="24"/>
          <w:szCs w:val="24"/>
        </w:rPr>
        <w:t xml:space="preserve">a positive step towards Wales becoming more sustainable </w:t>
      </w:r>
      <w:r w:rsidR="00496DAC">
        <w:rPr>
          <w:rFonts w:ascii="Arial" w:hAnsi="Arial" w:cs="Arial"/>
          <w:sz w:val="24"/>
          <w:szCs w:val="24"/>
        </w:rPr>
        <w:t xml:space="preserve">and focused on well-being. </w:t>
      </w:r>
      <w:r w:rsidR="00156B41">
        <w:rPr>
          <w:rFonts w:ascii="Arial" w:hAnsi="Arial" w:cs="Arial"/>
          <w:sz w:val="24"/>
          <w:szCs w:val="24"/>
        </w:rPr>
        <w:t xml:space="preserve">The Act </w:t>
      </w:r>
      <w:r w:rsidR="00C73CDC">
        <w:rPr>
          <w:rFonts w:ascii="Arial" w:hAnsi="Arial" w:cs="Arial"/>
          <w:sz w:val="24"/>
          <w:szCs w:val="24"/>
        </w:rPr>
        <w:t xml:space="preserve">aims to improve </w:t>
      </w:r>
      <w:r w:rsidR="007934D9">
        <w:rPr>
          <w:rFonts w:ascii="Arial" w:hAnsi="Arial" w:cs="Arial"/>
          <w:sz w:val="24"/>
          <w:szCs w:val="24"/>
        </w:rPr>
        <w:t xml:space="preserve">Wales as a whole, and </w:t>
      </w:r>
      <w:r w:rsidR="0001645A">
        <w:rPr>
          <w:rFonts w:ascii="Arial" w:hAnsi="Arial" w:cs="Arial"/>
          <w:sz w:val="24"/>
          <w:szCs w:val="24"/>
        </w:rPr>
        <w:t>giv</w:t>
      </w:r>
      <w:r w:rsidR="00D50911">
        <w:rPr>
          <w:rFonts w:ascii="Arial" w:hAnsi="Arial" w:cs="Arial"/>
          <w:sz w:val="24"/>
          <w:szCs w:val="24"/>
        </w:rPr>
        <w:t xml:space="preserve">es settings, organisations a framework to ensure </w:t>
      </w:r>
      <w:r w:rsidR="00AB2C95">
        <w:rPr>
          <w:rFonts w:ascii="Arial" w:hAnsi="Arial" w:cs="Arial"/>
          <w:sz w:val="24"/>
          <w:szCs w:val="24"/>
        </w:rPr>
        <w:t xml:space="preserve">the </w:t>
      </w:r>
      <w:r w:rsidR="00494AC6">
        <w:rPr>
          <w:rFonts w:ascii="Arial" w:hAnsi="Arial" w:cs="Arial"/>
          <w:sz w:val="24"/>
          <w:szCs w:val="24"/>
        </w:rPr>
        <w:t xml:space="preserve">principles are being implemented. </w:t>
      </w:r>
    </w:p>
    <w:p w14:paraId="6952E931" w14:textId="61926F80" w:rsidR="0027185C" w:rsidRDefault="0027185C" w:rsidP="00BA700E">
      <w:pPr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Section 3</w:t>
      </w:r>
    </w:p>
    <w:p w14:paraId="2C998042" w14:textId="0610BC0C" w:rsidR="00027274" w:rsidRDefault="00F77A63" w:rsidP="00BA700E">
      <w:pPr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How to promote inclusive leadership in an Early Years setting.</w:t>
      </w:r>
    </w:p>
    <w:p w14:paraId="1F97E80B" w14:textId="39070417" w:rsidR="000B5B94" w:rsidRDefault="00676CBA" w:rsidP="00BA700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Early</w:t>
      </w:r>
      <w:r w:rsidR="004C09B4">
        <w:rPr>
          <w:rFonts w:ascii="Arial" w:hAnsi="Arial" w:cs="Arial"/>
          <w:sz w:val="24"/>
          <w:szCs w:val="24"/>
        </w:rPr>
        <w:t xml:space="preserve"> </w:t>
      </w:r>
      <w:r w:rsidR="0084109E">
        <w:rPr>
          <w:rFonts w:ascii="Arial" w:hAnsi="Arial" w:cs="Arial"/>
          <w:sz w:val="24"/>
          <w:szCs w:val="24"/>
        </w:rPr>
        <w:t>years is a crucial time in a child’s development, which will</w:t>
      </w:r>
      <w:r w:rsidR="000E5277">
        <w:rPr>
          <w:rFonts w:ascii="Arial" w:hAnsi="Arial" w:cs="Arial"/>
          <w:sz w:val="24"/>
          <w:szCs w:val="24"/>
        </w:rPr>
        <w:t xml:space="preserve"> help shape who they become. </w:t>
      </w:r>
      <w:r w:rsidR="00A127C3">
        <w:rPr>
          <w:rFonts w:ascii="Arial" w:hAnsi="Arial" w:cs="Arial"/>
          <w:sz w:val="24"/>
          <w:szCs w:val="24"/>
        </w:rPr>
        <w:t>An inclusive leader</w:t>
      </w:r>
      <w:r w:rsidR="00B00EE1">
        <w:rPr>
          <w:rFonts w:ascii="Arial" w:hAnsi="Arial" w:cs="Arial"/>
          <w:sz w:val="24"/>
          <w:szCs w:val="24"/>
        </w:rPr>
        <w:t xml:space="preserve"> </w:t>
      </w:r>
      <w:r w:rsidR="00A127C3">
        <w:rPr>
          <w:rFonts w:ascii="Arial" w:hAnsi="Arial" w:cs="Arial"/>
          <w:sz w:val="24"/>
          <w:szCs w:val="24"/>
        </w:rPr>
        <w:t xml:space="preserve">in an early </w:t>
      </w:r>
      <w:r w:rsidR="00C875AD">
        <w:rPr>
          <w:rFonts w:ascii="Arial" w:hAnsi="Arial" w:cs="Arial"/>
          <w:sz w:val="24"/>
          <w:szCs w:val="24"/>
        </w:rPr>
        <w:t>year’s</w:t>
      </w:r>
      <w:r w:rsidR="00A127C3">
        <w:rPr>
          <w:rFonts w:ascii="Arial" w:hAnsi="Arial" w:cs="Arial"/>
          <w:sz w:val="24"/>
          <w:szCs w:val="24"/>
        </w:rPr>
        <w:t xml:space="preserve"> setting should be proactive </w:t>
      </w:r>
      <w:r w:rsidR="007D30D2">
        <w:rPr>
          <w:rFonts w:ascii="Arial" w:hAnsi="Arial" w:cs="Arial"/>
          <w:sz w:val="24"/>
          <w:szCs w:val="24"/>
        </w:rPr>
        <w:t>to any challenges or barriers</w:t>
      </w:r>
      <w:r w:rsidR="008054D9">
        <w:rPr>
          <w:rFonts w:ascii="Arial" w:hAnsi="Arial" w:cs="Arial"/>
          <w:sz w:val="24"/>
          <w:szCs w:val="24"/>
        </w:rPr>
        <w:t>,</w:t>
      </w:r>
      <w:r w:rsidR="007D30D2">
        <w:rPr>
          <w:rFonts w:ascii="Arial" w:hAnsi="Arial" w:cs="Arial"/>
          <w:sz w:val="24"/>
          <w:szCs w:val="24"/>
        </w:rPr>
        <w:t xml:space="preserve"> which</w:t>
      </w:r>
      <w:r w:rsidR="00136111">
        <w:rPr>
          <w:rFonts w:ascii="Arial" w:hAnsi="Arial" w:cs="Arial"/>
          <w:sz w:val="24"/>
          <w:szCs w:val="24"/>
        </w:rPr>
        <w:t xml:space="preserve"> may cause negativity</w:t>
      </w:r>
      <w:r w:rsidR="00EC0B64">
        <w:rPr>
          <w:rFonts w:ascii="Arial" w:hAnsi="Arial" w:cs="Arial"/>
          <w:sz w:val="24"/>
          <w:szCs w:val="24"/>
        </w:rPr>
        <w:t xml:space="preserve"> and thrive on being an inclusive practice. </w:t>
      </w:r>
      <w:r w:rsidR="00E308B9">
        <w:rPr>
          <w:rFonts w:ascii="Arial" w:hAnsi="Arial" w:cs="Arial"/>
          <w:sz w:val="24"/>
          <w:szCs w:val="24"/>
        </w:rPr>
        <w:t xml:space="preserve">Following the </w:t>
      </w:r>
      <w:r w:rsidR="005D20A6">
        <w:rPr>
          <w:rFonts w:ascii="Arial" w:hAnsi="Arial" w:cs="Arial"/>
          <w:sz w:val="24"/>
          <w:szCs w:val="24"/>
        </w:rPr>
        <w:t>‘</w:t>
      </w:r>
      <w:r w:rsidR="00316482">
        <w:rPr>
          <w:rFonts w:ascii="Arial" w:hAnsi="Arial" w:cs="Arial"/>
          <w:sz w:val="24"/>
          <w:szCs w:val="24"/>
        </w:rPr>
        <w:t>Early Years Foundation Sta</w:t>
      </w:r>
      <w:r w:rsidR="00902A4D">
        <w:rPr>
          <w:rFonts w:ascii="Arial" w:hAnsi="Arial" w:cs="Arial"/>
          <w:sz w:val="24"/>
          <w:szCs w:val="24"/>
        </w:rPr>
        <w:t>g</w:t>
      </w:r>
      <w:r w:rsidR="00316482">
        <w:rPr>
          <w:rFonts w:ascii="Arial" w:hAnsi="Arial" w:cs="Arial"/>
          <w:sz w:val="24"/>
          <w:szCs w:val="24"/>
        </w:rPr>
        <w:t>e</w:t>
      </w:r>
      <w:r w:rsidR="005D20A6">
        <w:rPr>
          <w:rFonts w:ascii="Arial" w:hAnsi="Arial" w:cs="Arial"/>
          <w:sz w:val="24"/>
          <w:szCs w:val="24"/>
        </w:rPr>
        <w:t>’ statutory framework</w:t>
      </w:r>
      <w:r w:rsidR="00347C0D">
        <w:rPr>
          <w:rFonts w:ascii="Arial" w:hAnsi="Arial" w:cs="Arial"/>
          <w:sz w:val="24"/>
          <w:szCs w:val="24"/>
        </w:rPr>
        <w:t xml:space="preserve"> overarching principle </w:t>
      </w:r>
      <w:r w:rsidR="00D91B8B">
        <w:rPr>
          <w:rFonts w:ascii="Arial" w:hAnsi="Arial" w:cs="Arial"/>
          <w:sz w:val="24"/>
          <w:szCs w:val="24"/>
        </w:rPr>
        <w:t xml:space="preserve">stating every child is unique </w:t>
      </w:r>
      <w:r w:rsidR="00A92545">
        <w:rPr>
          <w:rFonts w:ascii="Arial" w:hAnsi="Arial" w:cs="Arial"/>
          <w:sz w:val="24"/>
          <w:szCs w:val="24"/>
        </w:rPr>
        <w:t>and supporting adults should be committed to</w:t>
      </w:r>
      <w:r w:rsidR="00D967A9">
        <w:rPr>
          <w:rFonts w:ascii="Arial" w:hAnsi="Arial" w:cs="Arial"/>
          <w:sz w:val="24"/>
          <w:szCs w:val="24"/>
        </w:rPr>
        <w:t xml:space="preserve"> helping the child to be resilient, capable, confident and self-assured (DfE</w:t>
      </w:r>
      <w:r w:rsidR="00F53CAE">
        <w:rPr>
          <w:rFonts w:ascii="Arial" w:hAnsi="Arial" w:cs="Arial"/>
          <w:sz w:val="24"/>
          <w:szCs w:val="24"/>
        </w:rPr>
        <w:t>, 2024)</w:t>
      </w:r>
      <w:r w:rsidR="00D967A9">
        <w:rPr>
          <w:rFonts w:ascii="Arial" w:hAnsi="Arial" w:cs="Arial"/>
          <w:sz w:val="24"/>
          <w:szCs w:val="24"/>
        </w:rPr>
        <w:t>.</w:t>
      </w:r>
      <w:r w:rsidR="00316482">
        <w:rPr>
          <w:rFonts w:ascii="Arial" w:hAnsi="Arial" w:cs="Arial"/>
          <w:sz w:val="24"/>
          <w:szCs w:val="24"/>
        </w:rPr>
        <w:t xml:space="preserve"> </w:t>
      </w:r>
      <w:r w:rsidR="00E033D3">
        <w:rPr>
          <w:rFonts w:ascii="Arial" w:hAnsi="Arial" w:cs="Arial"/>
          <w:sz w:val="24"/>
          <w:szCs w:val="24"/>
        </w:rPr>
        <w:t>The NSPCC</w:t>
      </w:r>
      <w:r w:rsidR="00EC12A1">
        <w:rPr>
          <w:rFonts w:ascii="Arial" w:hAnsi="Arial" w:cs="Arial"/>
          <w:sz w:val="24"/>
          <w:szCs w:val="24"/>
        </w:rPr>
        <w:t xml:space="preserve"> (2024)</w:t>
      </w:r>
      <w:r w:rsidR="00E033D3">
        <w:rPr>
          <w:rFonts w:ascii="Arial" w:hAnsi="Arial" w:cs="Arial"/>
          <w:sz w:val="24"/>
          <w:szCs w:val="24"/>
        </w:rPr>
        <w:t xml:space="preserve"> state </w:t>
      </w:r>
      <w:r w:rsidR="005B0D20">
        <w:rPr>
          <w:rFonts w:ascii="Arial" w:hAnsi="Arial" w:cs="Arial"/>
          <w:sz w:val="24"/>
          <w:szCs w:val="24"/>
        </w:rPr>
        <w:t>collectively responsibility can help</w:t>
      </w:r>
      <w:r w:rsidR="00464484">
        <w:rPr>
          <w:rFonts w:ascii="Arial" w:hAnsi="Arial" w:cs="Arial"/>
          <w:sz w:val="24"/>
          <w:szCs w:val="24"/>
        </w:rPr>
        <w:t xml:space="preserve"> ensure inclusivity, diversity and </w:t>
      </w:r>
      <w:r w:rsidR="00C56EDD">
        <w:rPr>
          <w:rFonts w:ascii="Arial" w:hAnsi="Arial" w:cs="Arial"/>
          <w:sz w:val="24"/>
          <w:szCs w:val="24"/>
        </w:rPr>
        <w:t>equality a</w:t>
      </w:r>
      <w:r w:rsidR="00B25B58">
        <w:rPr>
          <w:rFonts w:ascii="Arial" w:hAnsi="Arial" w:cs="Arial"/>
          <w:sz w:val="24"/>
          <w:szCs w:val="24"/>
        </w:rPr>
        <w:t xml:space="preserve">re being respected in the setting, however </w:t>
      </w:r>
      <w:r w:rsidR="00761261">
        <w:rPr>
          <w:rFonts w:ascii="Arial" w:hAnsi="Arial" w:cs="Arial"/>
          <w:sz w:val="24"/>
          <w:szCs w:val="24"/>
        </w:rPr>
        <w:t>stresses the importance of the environment.</w:t>
      </w:r>
    </w:p>
    <w:p w14:paraId="7A8040C1" w14:textId="15B15E15" w:rsidR="00443EFD" w:rsidRDefault="00B2591E" w:rsidP="00BA700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The environment has a vital role in ensuring everyone feels valued and included, </w:t>
      </w:r>
      <w:r w:rsidR="00DB0CE4">
        <w:rPr>
          <w:rFonts w:ascii="Arial" w:hAnsi="Arial" w:cs="Arial"/>
          <w:sz w:val="24"/>
          <w:szCs w:val="24"/>
        </w:rPr>
        <w:t>and needs to foster the sense of be</w:t>
      </w:r>
      <w:r w:rsidR="00DD2B46">
        <w:rPr>
          <w:rFonts w:ascii="Arial" w:hAnsi="Arial" w:cs="Arial"/>
          <w:sz w:val="24"/>
          <w:szCs w:val="24"/>
        </w:rPr>
        <w:t>longing regardless of differences</w:t>
      </w:r>
      <w:r w:rsidR="00DF75E9">
        <w:rPr>
          <w:rFonts w:ascii="Arial" w:hAnsi="Arial" w:cs="Arial"/>
          <w:sz w:val="24"/>
          <w:szCs w:val="24"/>
        </w:rPr>
        <w:t xml:space="preserve"> (Early Years Resources</w:t>
      </w:r>
      <w:r w:rsidR="00B56A80">
        <w:rPr>
          <w:rFonts w:ascii="Arial" w:hAnsi="Arial" w:cs="Arial"/>
          <w:sz w:val="24"/>
          <w:szCs w:val="24"/>
        </w:rPr>
        <w:t>, 2023)</w:t>
      </w:r>
      <w:r w:rsidR="00DD2B46">
        <w:rPr>
          <w:rFonts w:ascii="Arial" w:hAnsi="Arial" w:cs="Arial"/>
          <w:sz w:val="24"/>
          <w:szCs w:val="24"/>
        </w:rPr>
        <w:t>.</w:t>
      </w:r>
      <w:r w:rsidR="00B918E2">
        <w:rPr>
          <w:rFonts w:ascii="Arial" w:hAnsi="Arial" w:cs="Arial"/>
          <w:sz w:val="24"/>
          <w:szCs w:val="24"/>
        </w:rPr>
        <w:t xml:space="preserve"> Children need to feel a part of the setting </w:t>
      </w:r>
      <w:r w:rsidR="004964A5">
        <w:rPr>
          <w:rFonts w:ascii="Arial" w:hAnsi="Arial" w:cs="Arial"/>
          <w:sz w:val="24"/>
          <w:szCs w:val="24"/>
        </w:rPr>
        <w:t xml:space="preserve">and see their identity </w:t>
      </w:r>
      <w:r w:rsidR="00672D14">
        <w:rPr>
          <w:rFonts w:ascii="Arial" w:hAnsi="Arial" w:cs="Arial"/>
          <w:sz w:val="24"/>
          <w:szCs w:val="24"/>
        </w:rPr>
        <w:t xml:space="preserve">reflected in the environment, and </w:t>
      </w:r>
      <w:r w:rsidR="008556B2">
        <w:rPr>
          <w:rFonts w:ascii="Arial" w:hAnsi="Arial" w:cs="Arial"/>
          <w:sz w:val="24"/>
          <w:szCs w:val="24"/>
        </w:rPr>
        <w:t>be celebrated for who they are (Birth to 5 Matters, no date).</w:t>
      </w:r>
      <w:r w:rsidR="00D84034">
        <w:rPr>
          <w:rFonts w:ascii="Arial" w:hAnsi="Arial" w:cs="Arial"/>
          <w:sz w:val="24"/>
          <w:szCs w:val="24"/>
        </w:rPr>
        <w:t xml:space="preserve"> </w:t>
      </w:r>
      <w:r w:rsidR="00CE04D0">
        <w:rPr>
          <w:rFonts w:ascii="Arial" w:hAnsi="Arial" w:cs="Arial"/>
          <w:sz w:val="24"/>
          <w:szCs w:val="24"/>
        </w:rPr>
        <w:t>To facilitate an inclusive environment</w:t>
      </w:r>
      <w:r w:rsidR="00E9777F">
        <w:rPr>
          <w:rFonts w:ascii="Arial" w:hAnsi="Arial" w:cs="Arial"/>
          <w:sz w:val="24"/>
          <w:szCs w:val="24"/>
        </w:rPr>
        <w:t xml:space="preserve">, the inclusive leader should </w:t>
      </w:r>
      <w:r w:rsidR="00960D0B">
        <w:rPr>
          <w:rFonts w:ascii="Arial" w:hAnsi="Arial" w:cs="Arial"/>
          <w:sz w:val="24"/>
          <w:szCs w:val="24"/>
        </w:rPr>
        <w:t>ensure the space promotes inclusivity</w:t>
      </w:r>
      <w:r w:rsidR="00A37CC9">
        <w:rPr>
          <w:rFonts w:ascii="Arial" w:hAnsi="Arial" w:cs="Arial"/>
          <w:sz w:val="24"/>
          <w:szCs w:val="24"/>
        </w:rPr>
        <w:t xml:space="preserve"> by providing resources reflecting different ethnicities or characteristics, such as dolls</w:t>
      </w:r>
      <w:r w:rsidR="00415E40">
        <w:rPr>
          <w:rFonts w:ascii="Arial" w:hAnsi="Arial" w:cs="Arial"/>
          <w:sz w:val="24"/>
          <w:szCs w:val="24"/>
        </w:rPr>
        <w:t xml:space="preserve"> having a variety or skin tones</w:t>
      </w:r>
      <w:r w:rsidR="00A37CC9">
        <w:rPr>
          <w:rFonts w:ascii="Arial" w:hAnsi="Arial" w:cs="Arial"/>
          <w:sz w:val="24"/>
          <w:szCs w:val="24"/>
        </w:rPr>
        <w:t xml:space="preserve">, </w:t>
      </w:r>
      <w:r w:rsidR="00415E40">
        <w:rPr>
          <w:rFonts w:ascii="Arial" w:hAnsi="Arial" w:cs="Arial"/>
          <w:sz w:val="24"/>
          <w:szCs w:val="24"/>
        </w:rPr>
        <w:t xml:space="preserve">stories including </w:t>
      </w:r>
      <w:r w:rsidR="000A4A1E">
        <w:rPr>
          <w:rFonts w:ascii="Arial" w:hAnsi="Arial" w:cs="Arial"/>
          <w:sz w:val="24"/>
          <w:szCs w:val="24"/>
        </w:rPr>
        <w:t>a child with a disability</w:t>
      </w:r>
      <w:r w:rsidR="00A37CC9">
        <w:rPr>
          <w:rFonts w:ascii="Arial" w:hAnsi="Arial" w:cs="Arial"/>
          <w:sz w:val="24"/>
          <w:szCs w:val="24"/>
        </w:rPr>
        <w:t xml:space="preserve"> a</w:t>
      </w:r>
      <w:r w:rsidR="000A4A1E">
        <w:rPr>
          <w:rFonts w:ascii="Arial" w:hAnsi="Arial" w:cs="Arial"/>
          <w:sz w:val="24"/>
          <w:szCs w:val="24"/>
        </w:rPr>
        <w:t>nd</w:t>
      </w:r>
      <w:r w:rsidR="00564DAA">
        <w:rPr>
          <w:rFonts w:ascii="Arial" w:hAnsi="Arial" w:cs="Arial"/>
          <w:sz w:val="24"/>
          <w:szCs w:val="24"/>
        </w:rPr>
        <w:t xml:space="preserve"> </w:t>
      </w:r>
      <w:r w:rsidR="00550A6F">
        <w:rPr>
          <w:rFonts w:ascii="Arial" w:hAnsi="Arial" w:cs="Arial"/>
          <w:sz w:val="24"/>
          <w:szCs w:val="24"/>
        </w:rPr>
        <w:t xml:space="preserve">books </w:t>
      </w:r>
      <w:r w:rsidR="00BA54FC">
        <w:rPr>
          <w:rFonts w:ascii="Arial" w:hAnsi="Arial" w:cs="Arial"/>
          <w:sz w:val="24"/>
          <w:szCs w:val="24"/>
        </w:rPr>
        <w:t>children can learn about different cultures and backgrounds</w:t>
      </w:r>
      <w:r w:rsidR="00564DAA">
        <w:rPr>
          <w:rFonts w:ascii="Arial" w:hAnsi="Arial" w:cs="Arial"/>
          <w:sz w:val="24"/>
          <w:szCs w:val="24"/>
        </w:rPr>
        <w:t>,</w:t>
      </w:r>
      <w:r w:rsidR="00BA54FC">
        <w:rPr>
          <w:rFonts w:ascii="Arial" w:hAnsi="Arial" w:cs="Arial"/>
          <w:sz w:val="24"/>
          <w:szCs w:val="24"/>
        </w:rPr>
        <w:t xml:space="preserve"> </w:t>
      </w:r>
      <w:r w:rsidR="00550A6F">
        <w:rPr>
          <w:rFonts w:ascii="Arial" w:hAnsi="Arial" w:cs="Arial"/>
          <w:sz w:val="24"/>
          <w:szCs w:val="24"/>
        </w:rPr>
        <w:t>throughout the year</w:t>
      </w:r>
      <w:r w:rsidR="00F82149">
        <w:rPr>
          <w:rFonts w:ascii="Arial" w:hAnsi="Arial" w:cs="Arial"/>
          <w:sz w:val="24"/>
          <w:szCs w:val="24"/>
        </w:rPr>
        <w:t xml:space="preserve"> and not just on celebrational days</w:t>
      </w:r>
      <w:r w:rsidR="008A2E03">
        <w:rPr>
          <w:rFonts w:ascii="Arial" w:hAnsi="Arial" w:cs="Arial"/>
          <w:sz w:val="24"/>
          <w:szCs w:val="24"/>
        </w:rPr>
        <w:t xml:space="preserve"> (Early Year Resources, 2023)</w:t>
      </w:r>
      <w:r w:rsidR="00F82149">
        <w:rPr>
          <w:rFonts w:ascii="Arial" w:hAnsi="Arial" w:cs="Arial"/>
          <w:sz w:val="24"/>
          <w:szCs w:val="24"/>
        </w:rPr>
        <w:t xml:space="preserve">. </w:t>
      </w:r>
      <w:r w:rsidR="00550A6F">
        <w:rPr>
          <w:rFonts w:ascii="Arial" w:hAnsi="Arial" w:cs="Arial"/>
          <w:sz w:val="24"/>
          <w:szCs w:val="24"/>
        </w:rPr>
        <w:t xml:space="preserve"> </w:t>
      </w:r>
    </w:p>
    <w:p w14:paraId="74D9A0A1" w14:textId="31F4792D" w:rsidR="002A3517" w:rsidRDefault="00614408" w:rsidP="00BA700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It is important an inclusive leader is a good role model a</w:t>
      </w:r>
      <w:r w:rsidR="00237028">
        <w:rPr>
          <w:rFonts w:ascii="Arial" w:hAnsi="Arial" w:cs="Arial"/>
          <w:sz w:val="24"/>
          <w:szCs w:val="24"/>
        </w:rPr>
        <w:t xml:space="preserve">s </w:t>
      </w:r>
      <w:r>
        <w:rPr>
          <w:rFonts w:ascii="Arial" w:hAnsi="Arial" w:cs="Arial"/>
          <w:sz w:val="24"/>
          <w:szCs w:val="24"/>
        </w:rPr>
        <w:t>young children a</w:t>
      </w:r>
      <w:r w:rsidR="00FC23A5">
        <w:rPr>
          <w:rFonts w:ascii="Arial" w:hAnsi="Arial" w:cs="Arial"/>
          <w:sz w:val="24"/>
          <w:szCs w:val="24"/>
        </w:rPr>
        <w:t>re constantly observing, collecting information and analysing</w:t>
      </w:r>
      <w:r w:rsidR="00C57DD5">
        <w:rPr>
          <w:rFonts w:ascii="Arial" w:hAnsi="Arial" w:cs="Arial"/>
          <w:sz w:val="24"/>
          <w:szCs w:val="24"/>
        </w:rPr>
        <w:t xml:space="preserve"> what is happening in the environment or how the practitioners </w:t>
      </w:r>
      <w:r w:rsidR="00C875AD">
        <w:rPr>
          <w:rFonts w:ascii="Arial" w:hAnsi="Arial" w:cs="Arial"/>
          <w:sz w:val="24"/>
          <w:szCs w:val="24"/>
        </w:rPr>
        <w:t>handle</w:t>
      </w:r>
      <w:r w:rsidR="00C57DD5">
        <w:rPr>
          <w:rFonts w:ascii="Arial" w:hAnsi="Arial" w:cs="Arial"/>
          <w:sz w:val="24"/>
          <w:szCs w:val="24"/>
        </w:rPr>
        <w:t xml:space="preserve"> situations</w:t>
      </w:r>
      <w:r w:rsidR="001B2FF9">
        <w:rPr>
          <w:rFonts w:ascii="Arial" w:hAnsi="Arial" w:cs="Arial"/>
          <w:sz w:val="24"/>
          <w:szCs w:val="24"/>
        </w:rPr>
        <w:t xml:space="preserve"> </w:t>
      </w:r>
      <w:r w:rsidR="00C05BD0">
        <w:rPr>
          <w:rFonts w:ascii="Arial" w:hAnsi="Arial" w:cs="Arial"/>
          <w:sz w:val="24"/>
          <w:szCs w:val="24"/>
        </w:rPr>
        <w:t>(Allen et al, 2021)</w:t>
      </w:r>
      <w:r w:rsidR="00C57DD5">
        <w:rPr>
          <w:rFonts w:ascii="Arial" w:hAnsi="Arial" w:cs="Arial"/>
          <w:sz w:val="24"/>
          <w:szCs w:val="24"/>
        </w:rPr>
        <w:t>.</w:t>
      </w:r>
      <w:r w:rsidR="00FC23A5">
        <w:rPr>
          <w:rFonts w:ascii="Arial" w:hAnsi="Arial" w:cs="Arial"/>
          <w:sz w:val="24"/>
          <w:szCs w:val="24"/>
        </w:rPr>
        <w:t xml:space="preserve"> </w:t>
      </w:r>
      <w:r w:rsidR="00891571">
        <w:rPr>
          <w:rFonts w:ascii="Arial" w:hAnsi="Arial" w:cs="Arial"/>
          <w:sz w:val="24"/>
          <w:szCs w:val="24"/>
        </w:rPr>
        <w:t>An inclusive leader needs to be knowledgeable</w:t>
      </w:r>
      <w:r w:rsidR="007A4C06">
        <w:rPr>
          <w:rFonts w:ascii="Arial" w:hAnsi="Arial" w:cs="Arial"/>
          <w:sz w:val="24"/>
          <w:szCs w:val="24"/>
        </w:rPr>
        <w:t xml:space="preserve"> and understand </w:t>
      </w:r>
      <w:r w:rsidR="00EE2D47">
        <w:rPr>
          <w:rFonts w:ascii="Arial" w:hAnsi="Arial" w:cs="Arial"/>
          <w:sz w:val="24"/>
          <w:szCs w:val="24"/>
        </w:rPr>
        <w:t xml:space="preserve">how and why an early </w:t>
      </w:r>
      <w:r w:rsidR="00C875AD">
        <w:rPr>
          <w:rFonts w:ascii="Arial" w:hAnsi="Arial" w:cs="Arial"/>
          <w:sz w:val="24"/>
          <w:szCs w:val="24"/>
        </w:rPr>
        <w:t>year’s</w:t>
      </w:r>
      <w:r w:rsidR="00EE2D47">
        <w:rPr>
          <w:rFonts w:ascii="Arial" w:hAnsi="Arial" w:cs="Arial"/>
          <w:sz w:val="24"/>
          <w:szCs w:val="24"/>
        </w:rPr>
        <w:t xml:space="preserve"> space needs to be an advocate for anti-racism</w:t>
      </w:r>
      <w:r w:rsidR="00AF649E">
        <w:rPr>
          <w:rFonts w:ascii="Arial" w:hAnsi="Arial" w:cs="Arial"/>
          <w:sz w:val="24"/>
          <w:szCs w:val="24"/>
        </w:rPr>
        <w:t xml:space="preserve"> (Allen et al, 2021), </w:t>
      </w:r>
      <w:r w:rsidR="00FE523E">
        <w:rPr>
          <w:rFonts w:ascii="Arial" w:hAnsi="Arial" w:cs="Arial"/>
          <w:sz w:val="24"/>
          <w:szCs w:val="24"/>
        </w:rPr>
        <w:t>and census date shows</w:t>
      </w:r>
      <w:r w:rsidR="00453DD7">
        <w:rPr>
          <w:rFonts w:ascii="Arial" w:hAnsi="Arial" w:cs="Arial"/>
          <w:sz w:val="24"/>
          <w:szCs w:val="24"/>
        </w:rPr>
        <w:t xml:space="preserve"> ethnic diversity in Wales has increased over the years (Welsh Government, </w:t>
      </w:r>
      <w:r w:rsidR="00552274">
        <w:rPr>
          <w:rFonts w:ascii="Arial" w:hAnsi="Arial" w:cs="Arial"/>
          <w:sz w:val="24"/>
          <w:szCs w:val="24"/>
        </w:rPr>
        <w:t>2021)</w:t>
      </w:r>
      <w:r w:rsidR="00453DD7">
        <w:rPr>
          <w:rFonts w:ascii="Arial" w:hAnsi="Arial" w:cs="Arial"/>
          <w:sz w:val="24"/>
          <w:szCs w:val="24"/>
        </w:rPr>
        <w:t xml:space="preserve">. </w:t>
      </w:r>
      <w:r w:rsidR="00891571">
        <w:rPr>
          <w:rFonts w:ascii="Arial" w:hAnsi="Arial" w:cs="Arial"/>
          <w:sz w:val="24"/>
          <w:szCs w:val="24"/>
        </w:rPr>
        <w:t xml:space="preserve"> </w:t>
      </w:r>
      <w:r w:rsidR="00AC1B73">
        <w:rPr>
          <w:rFonts w:ascii="Arial" w:hAnsi="Arial" w:cs="Arial"/>
          <w:sz w:val="24"/>
          <w:szCs w:val="24"/>
        </w:rPr>
        <w:t>Allen et al (2021) suggests using an an</w:t>
      </w:r>
      <w:r w:rsidR="00C305B5">
        <w:rPr>
          <w:rFonts w:ascii="Arial" w:hAnsi="Arial" w:cs="Arial"/>
          <w:sz w:val="24"/>
          <w:szCs w:val="24"/>
        </w:rPr>
        <w:t>ti</w:t>
      </w:r>
      <w:r w:rsidR="00AC1B73">
        <w:rPr>
          <w:rFonts w:ascii="Arial" w:hAnsi="Arial" w:cs="Arial"/>
          <w:sz w:val="24"/>
          <w:szCs w:val="24"/>
        </w:rPr>
        <w:t>-ra</w:t>
      </w:r>
      <w:r w:rsidR="000C67A0">
        <w:rPr>
          <w:rFonts w:ascii="Arial" w:hAnsi="Arial" w:cs="Arial"/>
          <w:sz w:val="24"/>
          <w:szCs w:val="24"/>
        </w:rPr>
        <w:t xml:space="preserve">cism approach requires the educator </w:t>
      </w:r>
      <w:r w:rsidR="00533D92">
        <w:rPr>
          <w:rFonts w:ascii="Arial" w:hAnsi="Arial" w:cs="Arial"/>
          <w:sz w:val="24"/>
          <w:szCs w:val="24"/>
        </w:rPr>
        <w:t>to understand the racial history to b</w:t>
      </w:r>
      <w:r w:rsidR="00904E39">
        <w:rPr>
          <w:rFonts w:ascii="Arial" w:hAnsi="Arial" w:cs="Arial"/>
          <w:sz w:val="24"/>
          <w:szCs w:val="24"/>
        </w:rPr>
        <w:t>e able to fully communicate</w:t>
      </w:r>
      <w:r w:rsidR="00C305B5">
        <w:rPr>
          <w:rFonts w:ascii="Arial" w:hAnsi="Arial" w:cs="Arial"/>
          <w:sz w:val="24"/>
          <w:szCs w:val="24"/>
        </w:rPr>
        <w:t>.</w:t>
      </w:r>
      <w:r w:rsidR="00E23476">
        <w:rPr>
          <w:rFonts w:ascii="Arial" w:hAnsi="Arial" w:cs="Arial"/>
          <w:sz w:val="24"/>
          <w:szCs w:val="24"/>
        </w:rPr>
        <w:t xml:space="preserve"> </w:t>
      </w:r>
    </w:p>
    <w:p w14:paraId="212027F9" w14:textId="1457DD71" w:rsidR="00904E39" w:rsidRDefault="005B1491" w:rsidP="00BA700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Policies supporting diversity </w:t>
      </w:r>
      <w:r w:rsidR="00851A9C">
        <w:rPr>
          <w:rFonts w:ascii="Arial" w:hAnsi="Arial" w:cs="Arial"/>
          <w:sz w:val="24"/>
          <w:szCs w:val="24"/>
        </w:rPr>
        <w:t>and anti-racism</w:t>
      </w:r>
      <w:r w:rsidR="00AE0035">
        <w:rPr>
          <w:rFonts w:ascii="Arial" w:hAnsi="Arial" w:cs="Arial"/>
          <w:sz w:val="24"/>
          <w:szCs w:val="24"/>
        </w:rPr>
        <w:t xml:space="preserve"> is fundamental </w:t>
      </w:r>
      <w:r w:rsidR="00893278">
        <w:rPr>
          <w:rFonts w:ascii="Arial" w:hAnsi="Arial" w:cs="Arial"/>
          <w:sz w:val="24"/>
          <w:szCs w:val="24"/>
        </w:rPr>
        <w:t xml:space="preserve">when </w:t>
      </w:r>
      <w:r w:rsidR="00AE0035">
        <w:rPr>
          <w:rFonts w:ascii="Arial" w:hAnsi="Arial" w:cs="Arial"/>
          <w:sz w:val="24"/>
          <w:szCs w:val="24"/>
        </w:rPr>
        <w:t xml:space="preserve">creating a safe space for all individuals, </w:t>
      </w:r>
      <w:r w:rsidR="00D94D81">
        <w:rPr>
          <w:rFonts w:ascii="Arial" w:hAnsi="Arial" w:cs="Arial"/>
          <w:sz w:val="24"/>
          <w:szCs w:val="24"/>
        </w:rPr>
        <w:t>which take direct and indirect action on any individual who</w:t>
      </w:r>
      <w:r w:rsidR="00930BAA">
        <w:rPr>
          <w:rFonts w:ascii="Arial" w:hAnsi="Arial" w:cs="Arial"/>
          <w:sz w:val="24"/>
          <w:szCs w:val="24"/>
        </w:rPr>
        <w:t xml:space="preserve"> fails to follow the </w:t>
      </w:r>
      <w:r w:rsidR="00401EB2">
        <w:rPr>
          <w:rFonts w:ascii="Arial" w:hAnsi="Arial" w:cs="Arial"/>
          <w:sz w:val="24"/>
          <w:szCs w:val="24"/>
        </w:rPr>
        <w:t>framework</w:t>
      </w:r>
      <w:r w:rsidR="00930BAA">
        <w:rPr>
          <w:rFonts w:ascii="Arial" w:hAnsi="Arial" w:cs="Arial"/>
          <w:sz w:val="24"/>
          <w:szCs w:val="24"/>
        </w:rPr>
        <w:t>.</w:t>
      </w:r>
      <w:r w:rsidR="001D3FE8">
        <w:rPr>
          <w:rFonts w:ascii="Arial" w:hAnsi="Arial" w:cs="Arial"/>
          <w:sz w:val="24"/>
          <w:szCs w:val="24"/>
        </w:rPr>
        <w:t xml:space="preserve"> </w:t>
      </w:r>
      <w:r w:rsidR="00043B07">
        <w:rPr>
          <w:rFonts w:ascii="Arial" w:hAnsi="Arial" w:cs="Arial"/>
          <w:sz w:val="24"/>
          <w:szCs w:val="24"/>
        </w:rPr>
        <w:t>To ensure all staff members</w:t>
      </w:r>
      <w:r w:rsidR="00230302">
        <w:rPr>
          <w:rFonts w:ascii="Arial" w:hAnsi="Arial" w:cs="Arial"/>
          <w:sz w:val="24"/>
          <w:szCs w:val="24"/>
        </w:rPr>
        <w:t xml:space="preserve"> are welcoming and</w:t>
      </w:r>
      <w:r w:rsidR="00043B07">
        <w:rPr>
          <w:rFonts w:ascii="Arial" w:hAnsi="Arial" w:cs="Arial"/>
          <w:sz w:val="24"/>
          <w:szCs w:val="24"/>
        </w:rPr>
        <w:t xml:space="preserve"> understand </w:t>
      </w:r>
      <w:r w:rsidR="004E6058">
        <w:rPr>
          <w:rFonts w:ascii="Arial" w:hAnsi="Arial" w:cs="Arial"/>
          <w:sz w:val="24"/>
          <w:szCs w:val="24"/>
        </w:rPr>
        <w:t xml:space="preserve">different perspectives, cultures and individuals, an inclusive leader should </w:t>
      </w:r>
      <w:r w:rsidR="00264004">
        <w:rPr>
          <w:rFonts w:ascii="Arial" w:hAnsi="Arial" w:cs="Arial"/>
          <w:sz w:val="24"/>
          <w:szCs w:val="24"/>
        </w:rPr>
        <w:t xml:space="preserve">provide </w:t>
      </w:r>
      <w:r w:rsidR="0009631B">
        <w:rPr>
          <w:rFonts w:ascii="Arial" w:hAnsi="Arial" w:cs="Arial"/>
          <w:sz w:val="24"/>
          <w:szCs w:val="24"/>
        </w:rPr>
        <w:t>ongoing training</w:t>
      </w:r>
      <w:r w:rsidR="00AF517A">
        <w:rPr>
          <w:rFonts w:ascii="Arial" w:hAnsi="Arial" w:cs="Arial"/>
          <w:sz w:val="24"/>
          <w:szCs w:val="24"/>
        </w:rPr>
        <w:t xml:space="preserve"> (Early Year Resources, 2023)</w:t>
      </w:r>
      <w:r w:rsidR="00230302">
        <w:rPr>
          <w:rFonts w:ascii="Arial" w:hAnsi="Arial" w:cs="Arial"/>
          <w:sz w:val="24"/>
          <w:szCs w:val="24"/>
        </w:rPr>
        <w:t>.</w:t>
      </w:r>
    </w:p>
    <w:p w14:paraId="34EB4D44" w14:textId="3861F5D1" w:rsidR="00E37D19" w:rsidRDefault="00221151" w:rsidP="00BA700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Inclusive leadership </w:t>
      </w:r>
      <w:r w:rsidR="00351BEC">
        <w:rPr>
          <w:rFonts w:ascii="Arial" w:hAnsi="Arial" w:cs="Arial"/>
          <w:sz w:val="24"/>
          <w:szCs w:val="24"/>
        </w:rPr>
        <w:t xml:space="preserve">should demonstrate a commitment in valuing and respecting </w:t>
      </w:r>
      <w:r w:rsidR="00361D49">
        <w:rPr>
          <w:rFonts w:ascii="Arial" w:hAnsi="Arial" w:cs="Arial"/>
          <w:sz w:val="24"/>
          <w:szCs w:val="24"/>
        </w:rPr>
        <w:t xml:space="preserve">the </w:t>
      </w:r>
      <w:r w:rsidR="0068081F">
        <w:rPr>
          <w:rFonts w:ascii="Arial" w:hAnsi="Arial" w:cs="Arial"/>
          <w:sz w:val="24"/>
          <w:szCs w:val="24"/>
        </w:rPr>
        <w:t>equalities of all children and families, those who ar</w:t>
      </w:r>
      <w:r w:rsidR="00A812A6">
        <w:rPr>
          <w:rFonts w:ascii="Arial" w:hAnsi="Arial" w:cs="Arial"/>
          <w:sz w:val="24"/>
          <w:szCs w:val="24"/>
        </w:rPr>
        <w:t>e in the minority and majority groups.</w:t>
      </w:r>
      <w:r w:rsidR="002163F2">
        <w:rPr>
          <w:rFonts w:ascii="Arial" w:hAnsi="Arial" w:cs="Arial"/>
          <w:sz w:val="24"/>
          <w:szCs w:val="24"/>
        </w:rPr>
        <w:t xml:space="preserve"> Addressing all forms of discrimination and </w:t>
      </w:r>
      <w:r w:rsidR="00B43033">
        <w:rPr>
          <w:rFonts w:ascii="Arial" w:hAnsi="Arial" w:cs="Arial"/>
          <w:sz w:val="24"/>
          <w:szCs w:val="24"/>
        </w:rPr>
        <w:t>prejudice adhere with the Equality Act 2010 require</w:t>
      </w:r>
      <w:r w:rsidR="00101C30">
        <w:rPr>
          <w:rFonts w:ascii="Arial" w:hAnsi="Arial" w:cs="Arial"/>
          <w:sz w:val="24"/>
          <w:szCs w:val="24"/>
        </w:rPr>
        <w:t>ment ensuring no form of identify is discr</w:t>
      </w:r>
      <w:r w:rsidR="00A751F7">
        <w:rPr>
          <w:rFonts w:ascii="Arial" w:hAnsi="Arial" w:cs="Arial"/>
          <w:sz w:val="24"/>
          <w:szCs w:val="24"/>
        </w:rPr>
        <w:t>iminated against (Birth to 5 Matters</w:t>
      </w:r>
      <w:r w:rsidR="002777A9">
        <w:rPr>
          <w:rFonts w:ascii="Arial" w:hAnsi="Arial" w:cs="Arial"/>
          <w:sz w:val="24"/>
          <w:szCs w:val="24"/>
        </w:rPr>
        <w:t xml:space="preserve"> (no date)</w:t>
      </w:r>
      <w:r w:rsidR="00A751F7">
        <w:rPr>
          <w:rFonts w:ascii="Arial" w:hAnsi="Arial" w:cs="Arial"/>
          <w:sz w:val="24"/>
          <w:szCs w:val="24"/>
        </w:rPr>
        <w:t xml:space="preserve">. </w:t>
      </w:r>
    </w:p>
    <w:p w14:paraId="2A2771B4" w14:textId="453F4F80" w:rsidR="00243608" w:rsidRDefault="00965801" w:rsidP="00BA700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Ultimately</w:t>
      </w:r>
      <w:r w:rsidR="00E64E2F">
        <w:rPr>
          <w:rFonts w:ascii="Arial" w:hAnsi="Arial" w:cs="Arial"/>
          <w:sz w:val="24"/>
          <w:szCs w:val="24"/>
        </w:rPr>
        <w:t xml:space="preserve">, to </w:t>
      </w:r>
      <w:r>
        <w:rPr>
          <w:rFonts w:ascii="Arial" w:hAnsi="Arial" w:cs="Arial"/>
          <w:sz w:val="24"/>
          <w:szCs w:val="24"/>
        </w:rPr>
        <w:t xml:space="preserve">promote inclusive leadership in an </w:t>
      </w:r>
      <w:r w:rsidR="00C875AD">
        <w:rPr>
          <w:rFonts w:ascii="Arial" w:hAnsi="Arial" w:cs="Arial"/>
          <w:sz w:val="24"/>
          <w:szCs w:val="24"/>
        </w:rPr>
        <w:t>early year</w:t>
      </w:r>
      <w:r>
        <w:rPr>
          <w:rFonts w:ascii="Arial" w:hAnsi="Arial" w:cs="Arial"/>
          <w:sz w:val="24"/>
          <w:szCs w:val="24"/>
        </w:rPr>
        <w:t xml:space="preserve"> setting, the individual needs to </w:t>
      </w:r>
      <w:r w:rsidR="008160B9">
        <w:rPr>
          <w:rFonts w:ascii="Arial" w:hAnsi="Arial" w:cs="Arial"/>
          <w:sz w:val="24"/>
          <w:szCs w:val="24"/>
        </w:rPr>
        <w:t>value diversity</w:t>
      </w:r>
      <w:r w:rsidR="005A4AC1">
        <w:rPr>
          <w:rFonts w:ascii="Arial" w:hAnsi="Arial" w:cs="Arial"/>
          <w:sz w:val="24"/>
          <w:szCs w:val="24"/>
        </w:rPr>
        <w:t>,</w:t>
      </w:r>
      <w:r w:rsidR="008160B9">
        <w:rPr>
          <w:rFonts w:ascii="Arial" w:hAnsi="Arial" w:cs="Arial"/>
          <w:sz w:val="24"/>
          <w:szCs w:val="24"/>
        </w:rPr>
        <w:t xml:space="preserve"> promote inclusiveness </w:t>
      </w:r>
      <w:r w:rsidR="005A4AC1">
        <w:rPr>
          <w:rFonts w:ascii="Arial" w:hAnsi="Arial" w:cs="Arial"/>
          <w:sz w:val="24"/>
          <w:szCs w:val="24"/>
        </w:rPr>
        <w:t xml:space="preserve">and reflect the same values into the young children to help shape </w:t>
      </w:r>
      <w:r w:rsidR="00116EBB">
        <w:rPr>
          <w:rFonts w:ascii="Arial" w:hAnsi="Arial" w:cs="Arial"/>
          <w:sz w:val="24"/>
          <w:szCs w:val="24"/>
        </w:rPr>
        <w:t>a better future.</w:t>
      </w:r>
      <w:r w:rsidR="000B0673">
        <w:rPr>
          <w:rFonts w:ascii="Arial" w:hAnsi="Arial" w:cs="Arial"/>
          <w:sz w:val="24"/>
          <w:szCs w:val="24"/>
        </w:rPr>
        <w:t xml:space="preserve"> The leader should be self-aware and </w:t>
      </w:r>
      <w:r w:rsidR="00E31DFF">
        <w:rPr>
          <w:rFonts w:ascii="Arial" w:hAnsi="Arial" w:cs="Arial"/>
          <w:sz w:val="24"/>
          <w:szCs w:val="24"/>
        </w:rPr>
        <w:t xml:space="preserve">strive on being a good role model for others members of staff and children. </w:t>
      </w:r>
      <w:r w:rsidR="004630D9">
        <w:rPr>
          <w:rFonts w:ascii="Arial" w:hAnsi="Arial" w:cs="Arial"/>
          <w:sz w:val="24"/>
          <w:szCs w:val="24"/>
        </w:rPr>
        <w:t>Lastly, it is vital all children in the care of the inclusive leader feel</w:t>
      </w:r>
      <w:r w:rsidR="00276F10">
        <w:rPr>
          <w:rFonts w:ascii="Arial" w:hAnsi="Arial" w:cs="Arial"/>
          <w:sz w:val="24"/>
          <w:szCs w:val="24"/>
        </w:rPr>
        <w:t xml:space="preserve"> they belong and are celebrated.</w:t>
      </w:r>
    </w:p>
    <w:p w14:paraId="5D45805E" w14:textId="77777777" w:rsidR="00001AC9" w:rsidRPr="00F77A63" w:rsidRDefault="00001AC9" w:rsidP="00BA700E">
      <w:pPr>
        <w:rPr>
          <w:rFonts w:ascii="Arial" w:hAnsi="Arial" w:cs="Arial"/>
          <w:sz w:val="24"/>
          <w:szCs w:val="24"/>
        </w:rPr>
      </w:pPr>
    </w:p>
    <w:p w14:paraId="297CB85E" w14:textId="77777777" w:rsidR="00027274" w:rsidRDefault="00027274" w:rsidP="00BA700E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60DE363B" w14:textId="77777777" w:rsidR="00027274" w:rsidRDefault="00027274" w:rsidP="00BA700E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1080E303" w14:textId="77777777" w:rsidR="00027274" w:rsidRDefault="00027274" w:rsidP="00BA700E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5AD8468C" w14:textId="77777777" w:rsidR="00027274" w:rsidRDefault="00027274" w:rsidP="00BA700E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36FBEC77" w14:textId="77777777" w:rsidR="00027274" w:rsidRDefault="00027274" w:rsidP="00BA700E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3F4E8DB0" w14:textId="77777777" w:rsidR="00027274" w:rsidRDefault="00027274" w:rsidP="00BA700E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2EDFE266" w14:textId="77777777" w:rsidR="00027274" w:rsidRDefault="00027274" w:rsidP="00BA700E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56DC7173" w14:textId="77777777" w:rsidR="00027274" w:rsidRDefault="00027274" w:rsidP="00BA700E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2E7B1005" w14:textId="77777777" w:rsidR="00027274" w:rsidRDefault="00027274" w:rsidP="00BA700E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3A2E46E1" w14:textId="77777777" w:rsidR="00027274" w:rsidRDefault="00027274" w:rsidP="00BA700E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77C754BA" w14:textId="77777777" w:rsidR="00027274" w:rsidRDefault="00027274" w:rsidP="00BA700E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61AD4F89" w14:textId="1C620786" w:rsidR="005A2429" w:rsidRDefault="005A2429" w:rsidP="00BA700E">
      <w:pPr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References</w:t>
      </w:r>
    </w:p>
    <w:p w14:paraId="2A8EF825" w14:textId="77777777" w:rsidR="00A80EC8" w:rsidRDefault="00A80EC8" w:rsidP="009E1D77">
      <w:pPr>
        <w:spacing w:line="240" w:lineRule="auto"/>
        <w:rPr>
          <w:rFonts w:ascii="Arial" w:hAnsi="Arial" w:cs="Arial"/>
          <w:sz w:val="24"/>
          <w:szCs w:val="24"/>
        </w:rPr>
      </w:pPr>
      <w:r w:rsidRPr="00D77F08">
        <w:rPr>
          <w:rFonts w:ascii="Arial" w:hAnsi="Arial" w:cs="Arial"/>
          <w:color w:val="333333"/>
          <w:sz w:val="24"/>
          <w:szCs w:val="24"/>
          <w:shd w:val="clear" w:color="auto" w:fill="FFFFFF"/>
        </w:rPr>
        <w:t>Aliyev R., Tunc E. (2015). The investigation of primary school students’ perception of quality of school life and sense of belonging by different variables. </w:t>
      </w:r>
      <w:r w:rsidRPr="00D77F08">
        <w:rPr>
          <w:rStyle w:val="Emphasis"/>
          <w:rFonts w:ascii="Arial" w:hAnsi="Arial" w:cs="Arial"/>
          <w:color w:val="333333"/>
          <w:sz w:val="24"/>
          <w:szCs w:val="24"/>
          <w:shd w:val="clear" w:color="auto" w:fill="FFFFFF"/>
        </w:rPr>
        <w:t>Revista De Cercetare Si Interventie Sociala</w:t>
      </w:r>
      <w:r w:rsidRPr="00D77F08">
        <w:rPr>
          <w:rFonts w:ascii="Arial" w:hAnsi="Arial" w:cs="Arial"/>
          <w:color w:val="333333"/>
          <w:sz w:val="24"/>
          <w:szCs w:val="24"/>
          <w:shd w:val="clear" w:color="auto" w:fill="FFFFFF"/>
        </w:rPr>
        <w:t>, 48, 164–182. </w:t>
      </w:r>
      <w:hyperlink r:id="rId7" w:history="1">
        <w:r w:rsidRPr="00D77F08">
          <w:rPr>
            <w:rStyle w:val="Hyperlink"/>
            <w:rFonts w:ascii="Arial" w:hAnsi="Arial" w:cs="Arial"/>
            <w:color w:val="006ACC"/>
            <w:sz w:val="24"/>
            <w:szCs w:val="24"/>
            <w:shd w:val="clear" w:color="auto" w:fill="FFFFFF"/>
          </w:rPr>
          <w:t>https://dialnet.unirioja.es/servlet/articulo?codigo=5509599</w:t>
        </w:r>
      </w:hyperlink>
    </w:p>
    <w:p w14:paraId="7B6FDE8F" w14:textId="39E4E3EE" w:rsidR="0093685D" w:rsidRPr="0093685D" w:rsidRDefault="0093685D" w:rsidP="009E1D77">
      <w:pPr>
        <w:spacing w:line="240" w:lineRule="auto"/>
        <w:rPr>
          <w:rFonts w:ascii="Arial" w:hAnsi="Arial" w:cs="Arial"/>
          <w:b/>
          <w:bCs/>
          <w:sz w:val="24"/>
          <w:szCs w:val="24"/>
          <w:u w:val="single"/>
        </w:rPr>
      </w:pPr>
      <w:r w:rsidRPr="0093685D">
        <w:rPr>
          <w:rFonts w:ascii="Arial" w:hAnsi="Arial" w:cs="Arial"/>
          <w:color w:val="3A3A3A"/>
          <w:sz w:val="23"/>
          <w:szCs w:val="23"/>
          <w:shd w:val="clear" w:color="auto" w:fill="FFFFFF"/>
        </w:rPr>
        <w:t>Allen, R. </w:t>
      </w:r>
      <w:r w:rsidRPr="0093685D">
        <w:rPr>
          <w:rFonts w:ascii="Arial" w:hAnsi="Arial" w:cs="Arial"/>
          <w:i/>
          <w:iCs/>
          <w:color w:val="3A3A3A"/>
          <w:sz w:val="23"/>
          <w:szCs w:val="23"/>
          <w:shd w:val="clear" w:color="auto" w:fill="FFFFFF"/>
        </w:rPr>
        <w:t>et al.</w:t>
      </w:r>
      <w:r w:rsidRPr="0093685D">
        <w:rPr>
          <w:rFonts w:ascii="Arial" w:hAnsi="Arial" w:cs="Arial"/>
          <w:color w:val="3A3A3A"/>
          <w:sz w:val="23"/>
          <w:szCs w:val="23"/>
          <w:shd w:val="clear" w:color="auto" w:fill="FFFFFF"/>
        </w:rPr>
        <w:t> (2021) ‘Creating Anti-Racist Early Childhood Spaces’, </w:t>
      </w:r>
      <w:r w:rsidRPr="0093685D">
        <w:rPr>
          <w:rFonts w:ascii="Arial" w:hAnsi="Arial" w:cs="Arial"/>
          <w:i/>
          <w:iCs/>
          <w:color w:val="3A3A3A"/>
          <w:sz w:val="23"/>
          <w:szCs w:val="23"/>
          <w:shd w:val="clear" w:color="auto" w:fill="FFFFFF"/>
        </w:rPr>
        <w:t>YC young children</w:t>
      </w:r>
      <w:r w:rsidRPr="0093685D">
        <w:rPr>
          <w:rFonts w:ascii="Arial" w:hAnsi="Arial" w:cs="Arial"/>
          <w:color w:val="3A3A3A"/>
          <w:sz w:val="23"/>
          <w:szCs w:val="23"/>
          <w:shd w:val="clear" w:color="auto" w:fill="FFFFFF"/>
        </w:rPr>
        <w:t>, 76(2), pp. 49–54.</w:t>
      </w:r>
    </w:p>
    <w:p w14:paraId="49D26DB2" w14:textId="77777777" w:rsidR="00A80EC8" w:rsidRDefault="00A80EC8" w:rsidP="009E1D77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American University (2024) </w:t>
      </w:r>
      <w:r w:rsidRPr="006C206F">
        <w:rPr>
          <w:rFonts w:ascii="Arial" w:hAnsi="Arial" w:cs="Arial"/>
          <w:i/>
          <w:iCs/>
          <w:sz w:val="24"/>
          <w:szCs w:val="24"/>
        </w:rPr>
        <w:t>Diversity in the Classroom: Teaching, Types, and Examples.</w:t>
      </w:r>
      <w:r>
        <w:rPr>
          <w:rFonts w:ascii="Arial" w:hAnsi="Arial" w:cs="Arial"/>
          <w:sz w:val="24"/>
          <w:szCs w:val="24"/>
        </w:rPr>
        <w:t xml:space="preserve"> Available at:</w:t>
      </w:r>
      <w:r w:rsidRPr="00177795">
        <w:t xml:space="preserve"> </w:t>
      </w:r>
      <w:hyperlink r:id="rId8" w:history="1">
        <w:r w:rsidRPr="005557CE">
          <w:rPr>
            <w:rStyle w:val="Hyperlink"/>
            <w:rFonts w:ascii="Arial" w:hAnsi="Arial" w:cs="Arial"/>
            <w:sz w:val="24"/>
            <w:szCs w:val="24"/>
          </w:rPr>
          <w:t>https://soeonline.american.edu/blog/diversity-in-the-classroom/</w:t>
        </w:r>
      </w:hyperlink>
      <w:r>
        <w:rPr>
          <w:rFonts w:ascii="Arial" w:hAnsi="Arial" w:cs="Arial"/>
          <w:sz w:val="24"/>
          <w:szCs w:val="24"/>
        </w:rPr>
        <w:t xml:space="preserve"> (Accessed on: 4</w:t>
      </w:r>
      <w:r w:rsidRPr="00177795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June 2024).</w:t>
      </w:r>
    </w:p>
    <w:p w14:paraId="28C71FBB" w14:textId="77777777" w:rsidR="00A80EC8" w:rsidRDefault="00A80EC8" w:rsidP="009B6481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9B6481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Arya, R. (2021) ‘Cultural appropriation: What it is and why it matters?’, </w:t>
      </w:r>
      <w:r w:rsidRPr="009B6481">
        <w:rPr>
          <w:rFonts w:ascii="Arial" w:eastAsia="Times New Roman" w:hAnsi="Arial" w:cs="Arial"/>
          <w:i/>
          <w:iCs/>
          <w:kern w:val="0"/>
          <w:sz w:val="24"/>
          <w:szCs w:val="24"/>
          <w:lang w:eastAsia="en-GB"/>
          <w14:ligatures w14:val="none"/>
        </w:rPr>
        <w:t>Sociology compass</w:t>
      </w:r>
      <w:r w:rsidRPr="009B6481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, 15(10). Available at: </w:t>
      </w:r>
      <w:hyperlink r:id="rId9" w:history="1">
        <w:r w:rsidRPr="009B6481">
          <w:rPr>
            <w:rStyle w:val="Hyperlink"/>
            <w:rFonts w:ascii="Arial" w:eastAsia="Times New Roman" w:hAnsi="Arial" w:cs="Arial"/>
            <w:kern w:val="0"/>
            <w:sz w:val="24"/>
            <w:szCs w:val="24"/>
            <w:lang w:eastAsia="en-GB"/>
            <w14:ligatures w14:val="none"/>
          </w:rPr>
          <w:t>https://doi.org/10.1111/soc4.12923</w:t>
        </w:r>
      </w:hyperlink>
      <w:r w:rsidRPr="009B6481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.</w:t>
      </w:r>
      <w:r w:rsidRPr="009B6481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</w:t>
      </w:r>
    </w:p>
    <w:p w14:paraId="6E0091A1" w14:textId="77777777" w:rsidR="00856873" w:rsidRDefault="00856873" w:rsidP="009E1D77">
      <w:pPr>
        <w:spacing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</w:p>
    <w:p w14:paraId="7A190925" w14:textId="019C8E02" w:rsidR="00A80EC8" w:rsidRDefault="00A80EC8" w:rsidP="009E1D77">
      <w:pPr>
        <w:spacing w:line="240" w:lineRule="auto"/>
        <w:rPr>
          <w:rFonts w:ascii="Arial" w:hAnsi="Arial" w:cs="Arial"/>
          <w:sz w:val="24"/>
          <w:szCs w:val="24"/>
        </w:rPr>
      </w:pPr>
      <w:r w:rsidRPr="000853F0">
        <w:rPr>
          <w:rFonts w:ascii="Arial" w:hAnsi="Arial" w:cs="Arial"/>
          <w:sz w:val="24"/>
          <w:szCs w:val="24"/>
        </w:rPr>
        <w:t xml:space="preserve">Ashikali, T., Groeneveld, S., &amp; Kuipers, B. (2021). The Role of Inclusive Leadership in Supporting an Inclusive Climate in Diverse Public Sector Teams. Review of Public Personnel Administration, 41(3), 497-519. </w:t>
      </w:r>
      <w:hyperlink r:id="rId10" w:history="1">
        <w:r w:rsidRPr="006D526C">
          <w:rPr>
            <w:rStyle w:val="Hyperlink"/>
            <w:rFonts w:ascii="Arial" w:hAnsi="Arial" w:cs="Arial"/>
            <w:sz w:val="24"/>
            <w:szCs w:val="24"/>
          </w:rPr>
          <w:t>https://doi.org/10.1177/0734371X19899722</w:t>
        </w:r>
      </w:hyperlink>
      <w:r>
        <w:rPr>
          <w:rFonts w:ascii="Arial" w:hAnsi="Arial" w:cs="Arial"/>
          <w:sz w:val="24"/>
          <w:szCs w:val="24"/>
        </w:rPr>
        <w:t xml:space="preserve">. </w:t>
      </w:r>
    </w:p>
    <w:p w14:paraId="2D80C3D5" w14:textId="45BAF5D8" w:rsidR="00A80EC8" w:rsidRPr="00693FD9" w:rsidRDefault="00A80EC8" w:rsidP="00693FD9">
      <w:pPr>
        <w:shd w:val="clear" w:color="auto" w:fill="FFFFFF" w:themeFill="background1"/>
        <w:spacing w:line="240" w:lineRule="auto"/>
        <w:rPr>
          <w:rFonts w:ascii="Arial" w:hAnsi="Arial" w:cs="Arial"/>
          <w:sz w:val="24"/>
          <w:szCs w:val="24"/>
        </w:rPr>
      </w:pPr>
      <w:r w:rsidRPr="00693FD9">
        <w:rPr>
          <w:rFonts w:ascii="Arial" w:hAnsi="Arial" w:cs="Arial"/>
          <w:sz w:val="24"/>
          <w:szCs w:val="24"/>
        </w:rPr>
        <w:t>Baldock, P., Fitzgerald, D.</w:t>
      </w:r>
      <w:r w:rsidR="00C875AD" w:rsidRPr="00693FD9">
        <w:rPr>
          <w:rFonts w:ascii="Arial" w:hAnsi="Arial" w:cs="Arial"/>
          <w:sz w:val="24"/>
          <w:szCs w:val="24"/>
        </w:rPr>
        <w:t>, and</w:t>
      </w:r>
      <w:r w:rsidRPr="00693FD9">
        <w:rPr>
          <w:rFonts w:ascii="Arial" w:hAnsi="Arial" w:cs="Arial"/>
          <w:sz w:val="24"/>
          <w:szCs w:val="24"/>
        </w:rPr>
        <w:t xml:space="preserve"> Kay, J. (2013) </w:t>
      </w:r>
      <w:r w:rsidRPr="00693FD9">
        <w:rPr>
          <w:rFonts w:ascii="Arial" w:hAnsi="Arial" w:cs="Arial"/>
          <w:i/>
          <w:iCs/>
          <w:sz w:val="24"/>
          <w:szCs w:val="24"/>
        </w:rPr>
        <w:t>Understanding early years policy</w:t>
      </w:r>
      <w:r w:rsidRPr="00693FD9">
        <w:rPr>
          <w:rFonts w:ascii="Arial" w:hAnsi="Arial" w:cs="Arial"/>
          <w:sz w:val="24"/>
          <w:szCs w:val="24"/>
        </w:rPr>
        <w:t>. 3</w:t>
      </w:r>
      <w:r w:rsidRPr="00693FD9">
        <w:rPr>
          <w:rFonts w:ascii="Arial" w:hAnsi="Arial" w:cs="Arial"/>
          <w:sz w:val="24"/>
          <w:szCs w:val="24"/>
          <w:vertAlign w:val="superscript"/>
        </w:rPr>
        <w:t>rd</w:t>
      </w:r>
      <w:r w:rsidRPr="00693FD9">
        <w:rPr>
          <w:rFonts w:ascii="Arial" w:hAnsi="Arial" w:cs="Arial"/>
          <w:sz w:val="24"/>
          <w:szCs w:val="24"/>
        </w:rPr>
        <w:t xml:space="preserve"> edn. London: Sage.</w:t>
      </w:r>
    </w:p>
    <w:p w14:paraId="3FE591BA" w14:textId="77777777" w:rsidR="00A80EC8" w:rsidRPr="003D448A" w:rsidRDefault="00A80EC8" w:rsidP="003D448A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3D448A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Barlow, J. and Coren, E. (2018) ‘The Effectiveness of Parenting Programs: A Review of Campbell Reviews’, </w:t>
      </w:r>
      <w:r w:rsidRPr="003D448A">
        <w:rPr>
          <w:rFonts w:ascii="Arial" w:eastAsia="Times New Roman" w:hAnsi="Arial" w:cs="Arial"/>
          <w:i/>
          <w:iCs/>
          <w:kern w:val="0"/>
          <w:sz w:val="24"/>
          <w:szCs w:val="24"/>
          <w:lang w:eastAsia="en-GB"/>
          <w14:ligatures w14:val="none"/>
        </w:rPr>
        <w:t>Research on social work practice</w:t>
      </w:r>
      <w:r w:rsidRPr="003D448A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, 28(1), pp. 99–102. Available at: </w:t>
      </w:r>
      <w:hyperlink r:id="rId11" w:history="1">
        <w:r w:rsidRPr="003D448A">
          <w:rPr>
            <w:rStyle w:val="Hyperlink"/>
            <w:rFonts w:ascii="Arial" w:eastAsia="Times New Roman" w:hAnsi="Arial" w:cs="Arial"/>
            <w:kern w:val="0"/>
            <w:sz w:val="24"/>
            <w:szCs w:val="24"/>
            <w:lang w:eastAsia="en-GB"/>
            <w14:ligatures w14:val="none"/>
          </w:rPr>
          <w:t>https://doi.org/10.1177/1049731517725184</w:t>
        </w:r>
      </w:hyperlink>
      <w:r w:rsidRPr="003D448A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.</w:t>
      </w:r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</w:t>
      </w:r>
    </w:p>
    <w:p w14:paraId="6514741F" w14:textId="77777777" w:rsidR="00A80EC8" w:rsidRDefault="00A80EC8" w:rsidP="002C3C20">
      <w:pPr>
        <w:shd w:val="clear" w:color="auto" w:fill="FFFFFF" w:themeFill="background1"/>
        <w:spacing w:line="240" w:lineRule="auto"/>
        <w:rPr>
          <w:rFonts w:ascii="Arial" w:hAnsi="Arial" w:cs="Arial"/>
          <w:sz w:val="24"/>
          <w:szCs w:val="24"/>
        </w:rPr>
      </w:pPr>
      <w:r w:rsidRPr="002C3C20">
        <w:rPr>
          <w:rFonts w:ascii="Arial" w:hAnsi="Arial" w:cs="Arial"/>
          <w:sz w:val="24"/>
          <w:szCs w:val="24"/>
        </w:rPr>
        <w:t xml:space="preserve">Bešić, E. (2020) Intersectionality: a pathway towards inclusive education? </w:t>
      </w:r>
      <w:r w:rsidRPr="002C3C20">
        <w:rPr>
          <w:rFonts w:ascii="Arial" w:hAnsi="Arial" w:cs="Arial"/>
          <w:i/>
          <w:iCs/>
          <w:sz w:val="24"/>
          <w:szCs w:val="24"/>
        </w:rPr>
        <w:t>Prospects</w:t>
      </w:r>
      <w:r w:rsidRPr="002C3C20">
        <w:rPr>
          <w:rFonts w:ascii="Arial" w:hAnsi="Arial" w:cs="Arial"/>
          <w:sz w:val="24"/>
          <w:szCs w:val="24"/>
        </w:rPr>
        <w:t xml:space="preserve"> 49 pp111-122</w:t>
      </w:r>
    </w:p>
    <w:p w14:paraId="1CDA78F6" w14:textId="5539AEB9" w:rsidR="006A78FF" w:rsidRPr="002C3C20" w:rsidRDefault="006A78FF" w:rsidP="002C3C20">
      <w:pPr>
        <w:shd w:val="clear" w:color="auto" w:fill="FFFFFF" w:themeFill="background1"/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Birth to 5 Matters (no date) </w:t>
      </w:r>
      <w:r w:rsidRPr="001F5935">
        <w:rPr>
          <w:rFonts w:ascii="Arial" w:hAnsi="Arial" w:cs="Arial"/>
          <w:i/>
          <w:iCs/>
          <w:sz w:val="24"/>
          <w:szCs w:val="24"/>
        </w:rPr>
        <w:t>Inclusive practice and equalities</w:t>
      </w:r>
      <w:r>
        <w:rPr>
          <w:rFonts w:ascii="Arial" w:hAnsi="Arial" w:cs="Arial"/>
          <w:sz w:val="24"/>
          <w:szCs w:val="24"/>
        </w:rPr>
        <w:t>. Available at:</w:t>
      </w:r>
      <w:r w:rsidR="001F5935" w:rsidRPr="001F5935">
        <w:t xml:space="preserve"> </w:t>
      </w:r>
      <w:hyperlink r:id="rId12" w:history="1">
        <w:r w:rsidR="001F5935" w:rsidRPr="005557CE">
          <w:rPr>
            <w:rStyle w:val="Hyperlink"/>
            <w:rFonts w:ascii="Arial" w:hAnsi="Arial" w:cs="Arial"/>
            <w:sz w:val="24"/>
            <w:szCs w:val="24"/>
          </w:rPr>
          <w:t>https://birthto5matters.org.uk/inclusive-practice-and-equalities/</w:t>
        </w:r>
      </w:hyperlink>
      <w:r w:rsidR="001F5935">
        <w:rPr>
          <w:rFonts w:ascii="Arial" w:hAnsi="Arial" w:cs="Arial"/>
          <w:sz w:val="24"/>
          <w:szCs w:val="24"/>
        </w:rPr>
        <w:t xml:space="preserve"> (Accessed on: 15</w:t>
      </w:r>
      <w:r w:rsidR="001F5935" w:rsidRPr="001F5935">
        <w:rPr>
          <w:rFonts w:ascii="Arial" w:hAnsi="Arial" w:cs="Arial"/>
          <w:sz w:val="24"/>
          <w:szCs w:val="24"/>
          <w:vertAlign w:val="superscript"/>
        </w:rPr>
        <w:t>th</w:t>
      </w:r>
      <w:r w:rsidR="001F5935">
        <w:rPr>
          <w:rFonts w:ascii="Arial" w:hAnsi="Arial" w:cs="Arial"/>
          <w:sz w:val="24"/>
          <w:szCs w:val="24"/>
        </w:rPr>
        <w:t xml:space="preserve"> June 2024).</w:t>
      </w:r>
    </w:p>
    <w:p w14:paraId="5CB7A426" w14:textId="77777777" w:rsidR="00A80EC8" w:rsidRDefault="00A80EC8" w:rsidP="009E1D77">
      <w:pPr>
        <w:spacing w:line="240" w:lineRule="auto"/>
        <w:rPr>
          <w:rFonts w:ascii="Arial" w:hAnsi="Arial" w:cs="Arial"/>
          <w:sz w:val="24"/>
          <w:szCs w:val="24"/>
        </w:rPr>
      </w:pPr>
      <w:r w:rsidRPr="009E1D77">
        <w:rPr>
          <w:rFonts w:ascii="Arial" w:hAnsi="Arial" w:cs="Arial"/>
          <w:sz w:val="24"/>
          <w:szCs w:val="24"/>
        </w:rPr>
        <w:t xml:space="preserve">Booysen, L. (2014) ‘The development of inclusive leadership practice and processes’ in: B. Ferdman, B. and Deane, B. (eds). </w:t>
      </w:r>
      <w:r w:rsidRPr="009E1D77">
        <w:rPr>
          <w:rFonts w:ascii="Arial" w:hAnsi="Arial" w:cs="Arial"/>
          <w:i/>
          <w:iCs/>
          <w:sz w:val="24"/>
          <w:szCs w:val="24"/>
        </w:rPr>
        <w:t xml:space="preserve">Diversity at work: The practice of inclusion. </w:t>
      </w:r>
      <w:r w:rsidRPr="009E1D77">
        <w:rPr>
          <w:rFonts w:ascii="Arial" w:hAnsi="Arial" w:cs="Arial"/>
          <w:sz w:val="24"/>
          <w:szCs w:val="24"/>
        </w:rPr>
        <w:t>New York: Jossey Bass/Wiley.</w:t>
      </w:r>
    </w:p>
    <w:p w14:paraId="0C212C4F" w14:textId="77777777" w:rsidR="00A80EC8" w:rsidRPr="001C1E66" w:rsidRDefault="00A80EC8" w:rsidP="001C1E66">
      <w:pPr>
        <w:shd w:val="clear" w:color="auto" w:fill="FFFFFF" w:themeFill="background1"/>
        <w:spacing w:line="240" w:lineRule="auto"/>
        <w:rPr>
          <w:rFonts w:ascii="Arial" w:hAnsi="Arial" w:cs="Arial"/>
          <w:sz w:val="24"/>
          <w:szCs w:val="24"/>
        </w:rPr>
      </w:pPr>
      <w:r w:rsidRPr="001C1E66">
        <w:rPr>
          <w:rFonts w:ascii="Arial" w:hAnsi="Arial" w:cs="Arial"/>
          <w:sz w:val="24"/>
          <w:szCs w:val="24"/>
        </w:rPr>
        <w:lastRenderedPageBreak/>
        <w:t xml:space="preserve">Bortini, P. </w:t>
      </w:r>
      <w:r w:rsidRPr="001C1E66">
        <w:rPr>
          <w:rFonts w:ascii="Arial" w:hAnsi="Arial" w:cs="Arial"/>
          <w:i/>
          <w:iCs/>
          <w:sz w:val="24"/>
          <w:szCs w:val="24"/>
        </w:rPr>
        <w:t xml:space="preserve">et al. </w:t>
      </w:r>
      <w:r w:rsidRPr="001C1E66">
        <w:rPr>
          <w:rFonts w:ascii="Arial" w:hAnsi="Arial" w:cs="Arial"/>
          <w:sz w:val="24"/>
          <w:szCs w:val="24"/>
        </w:rPr>
        <w:t xml:space="preserve">(2016) </w:t>
      </w:r>
      <w:r w:rsidRPr="001C1E66">
        <w:rPr>
          <w:rFonts w:ascii="Arial" w:hAnsi="Arial" w:cs="Arial"/>
          <w:i/>
          <w:iCs/>
          <w:sz w:val="24"/>
          <w:szCs w:val="24"/>
        </w:rPr>
        <w:t xml:space="preserve">Inclusive Leadership: A theoretical framework. Available at: </w:t>
      </w:r>
      <w:hyperlink r:id="rId13" w:history="1">
        <w:r w:rsidRPr="001C1E66">
          <w:rPr>
            <w:rStyle w:val="Hyperlink"/>
            <w:rFonts w:ascii="Arial" w:hAnsi="Arial" w:cs="Arial"/>
            <w:i/>
            <w:iCs/>
            <w:sz w:val="24"/>
            <w:szCs w:val="24"/>
          </w:rPr>
          <w:t>https://inclusiveleadership.eu/the-inclusive-leadership-handbook-theoretical-framework/</w:t>
        </w:r>
      </w:hyperlink>
      <w:r w:rsidRPr="001C1E66">
        <w:rPr>
          <w:rFonts w:ascii="Arial" w:hAnsi="Arial" w:cs="Arial"/>
          <w:i/>
          <w:iCs/>
          <w:sz w:val="24"/>
          <w:szCs w:val="24"/>
        </w:rPr>
        <w:t xml:space="preserve"> </w:t>
      </w:r>
      <w:r w:rsidRPr="001C1E66">
        <w:rPr>
          <w:rFonts w:ascii="Arial" w:hAnsi="Arial" w:cs="Arial"/>
          <w:sz w:val="24"/>
          <w:szCs w:val="24"/>
        </w:rPr>
        <w:t>(Accessed</w:t>
      </w:r>
      <w:r>
        <w:rPr>
          <w:rFonts w:ascii="Arial" w:hAnsi="Arial" w:cs="Arial"/>
          <w:sz w:val="24"/>
          <w:szCs w:val="24"/>
        </w:rPr>
        <w:t xml:space="preserve"> on: 9</w:t>
      </w:r>
      <w:r w:rsidRPr="001C1E66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June 2024</w:t>
      </w:r>
      <w:r w:rsidRPr="001C1E66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>.</w:t>
      </w:r>
    </w:p>
    <w:p w14:paraId="6FAD98C1" w14:textId="77777777" w:rsidR="00A80EC8" w:rsidRDefault="00A80EC8" w:rsidP="0072004E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British Council (2024) </w:t>
      </w:r>
      <w:r w:rsidRPr="00B06B5A">
        <w:rPr>
          <w:rFonts w:ascii="Arial" w:eastAsia="Times New Roman" w:hAnsi="Arial" w:cs="Arial"/>
          <w:i/>
          <w:iCs/>
          <w:kern w:val="0"/>
          <w:sz w:val="24"/>
          <w:szCs w:val="24"/>
          <w:lang w:eastAsia="en-GB"/>
          <w14:ligatures w14:val="none"/>
        </w:rPr>
        <w:t>Equality, diversity and inclusion</w:t>
      </w:r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. Available at:</w:t>
      </w:r>
      <w:r w:rsidRPr="000B34A3">
        <w:t xml:space="preserve"> </w:t>
      </w:r>
      <w:hyperlink r:id="rId14" w:history="1">
        <w:r w:rsidRPr="005557CE">
          <w:rPr>
            <w:rStyle w:val="Hyperlink"/>
            <w:rFonts w:ascii="Arial" w:eastAsia="Times New Roman" w:hAnsi="Arial" w:cs="Arial"/>
            <w:kern w:val="0"/>
            <w:sz w:val="24"/>
            <w:szCs w:val="24"/>
            <w:lang w:eastAsia="en-GB"/>
            <w14:ligatures w14:val="none"/>
          </w:rPr>
          <w:t>https://www.britishcouncil.org/about-us/our-values/equality-diversity-inclusion</w:t>
        </w:r>
      </w:hyperlink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(Accessed on: 10</w:t>
      </w:r>
      <w:r w:rsidRPr="0022133D">
        <w:rPr>
          <w:rFonts w:ascii="Arial" w:eastAsia="Times New Roman" w:hAnsi="Arial" w:cs="Arial"/>
          <w:kern w:val="0"/>
          <w:sz w:val="24"/>
          <w:szCs w:val="24"/>
          <w:vertAlign w:val="superscript"/>
          <w:lang w:eastAsia="en-GB"/>
          <w14:ligatures w14:val="none"/>
        </w:rPr>
        <w:t>th</w:t>
      </w:r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June 2024).</w:t>
      </w:r>
    </w:p>
    <w:p w14:paraId="7133AFFC" w14:textId="77777777" w:rsidR="00856873" w:rsidRDefault="00856873" w:rsidP="0072004E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</w:p>
    <w:p w14:paraId="71CA1DF2" w14:textId="77777777" w:rsidR="00A80EC8" w:rsidRDefault="00A80EC8" w:rsidP="00720EC5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720EC5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Butler, J. </w:t>
      </w:r>
      <w:r w:rsidRPr="00720EC5">
        <w:rPr>
          <w:rFonts w:ascii="Arial" w:eastAsia="Times New Roman" w:hAnsi="Arial" w:cs="Arial"/>
          <w:i/>
          <w:iCs/>
          <w:kern w:val="0"/>
          <w:sz w:val="24"/>
          <w:szCs w:val="24"/>
          <w:lang w:eastAsia="en-GB"/>
          <w14:ligatures w14:val="none"/>
        </w:rPr>
        <w:t>et al.</w:t>
      </w:r>
      <w:r w:rsidRPr="00720EC5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(2020) ‘Parents’ Perceptions and Experiences of Parenting Programmes: A Systematic Review and Metasynthesis of the Qualitative Literature’, </w:t>
      </w:r>
      <w:r w:rsidRPr="00720EC5">
        <w:rPr>
          <w:rFonts w:ascii="Arial" w:eastAsia="Times New Roman" w:hAnsi="Arial" w:cs="Arial"/>
          <w:i/>
          <w:iCs/>
          <w:kern w:val="0"/>
          <w:sz w:val="24"/>
          <w:szCs w:val="24"/>
          <w:lang w:eastAsia="en-GB"/>
          <w14:ligatures w14:val="none"/>
        </w:rPr>
        <w:t>Clinical child and family psychology review</w:t>
      </w:r>
      <w:r w:rsidRPr="00720EC5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, 23(2), pp. 176–204. Available at: </w:t>
      </w:r>
      <w:hyperlink r:id="rId15" w:history="1">
        <w:r w:rsidRPr="00720EC5">
          <w:rPr>
            <w:rStyle w:val="Hyperlink"/>
            <w:rFonts w:ascii="Arial" w:eastAsia="Times New Roman" w:hAnsi="Arial" w:cs="Arial"/>
            <w:kern w:val="0"/>
            <w:sz w:val="24"/>
            <w:szCs w:val="24"/>
            <w:lang w:eastAsia="en-GB"/>
            <w14:ligatures w14:val="none"/>
          </w:rPr>
          <w:t>https://doi.org/10.1007/s10567-019-00307-y</w:t>
        </w:r>
      </w:hyperlink>
      <w:r w:rsidRPr="00720EC5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.</w:t>
      </w:r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</w:t>
      </w:r>
    </w:p>
    <w:p w14:paraId="1C0CA6D9" w14:textId="77777777" w:rsidR="00856873" w:rsidRDefault="00856873" w:rsidP="00720EC5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</w:p>
    <w:p w14:paraId="71EBB43D" w14:textId="77777777" w:rsidR="00A80EC8" w:rsidRDefault="00A80EC8" w:rsidP="009E1D77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Cela (no date) What is cultural appropriation and how do we avoid it? Available at:</w:t>
      </w:r>
      <w:r w:rsidRPr="006F43C6">
        <w:t xml:space="preserve"> </w:t>
      </w:r>
      <w:hyperlink r:id="rId16" w:history="1">
        <w:r w:rsidRPr="005557CE">
          <w:rPr>
            <w:rStyle w:val="Hyperlink"/>
            <w:rFonts w:ascii="Arial" w:hAnsi="Arial" w:cs="Arial"/>
            <w:sz w:val="24"/>
            <w:szCs w:val="24"/>
          </w:rPr>
          <w:t>https://www.cela.org.au/publications/amplify!-blog/jul-2020/avoid-cultural-appropriation</w:t>
        </w:r>
      </w:hyperlink>
      <w:r>
        <w:rPr>
          <w:rFonts w:ascii="Arial" w:hAnsi="Arial" w:cs="Arial"/>
          <w:sz w:val="24"/>
          <w:szCs w:val="24"/>
        </w:rPr>
        <w:t xml:space="preserve"> (Accessed on: 3</w:t>
      </w:r>
      <w:r w:rsidRPr="006F43C6">
        <w:rPr>
          <w:rFonts w:ascii="Arial" w:hAnsi="Arial" w:cs="Arial"/>
          <w:sz w:val="24"/>
          <w:szCs w:val="24"/>
          <w:vertAlign w:val="superscript"/>
        </w:rPr>
        <w:t>rd</w:t>
      </w:r>
      <w:r>
        <w:rPr>
          <w:rFonts w:ascii="Arial" w:hAnsi="Arial" w:cs="Arial"/>
          <w:sz w:val="24"/>
          <w:szCs w:val="24"/>
        </w:rPr>
        <w:t xml:space="preserve"> June 2024).</w:t>
      </w:r>
    </w:p>
    <w:p w14:paraId="7A6E7494" w14:textId="77777777" w:rsidR="00A80EC8" w:rsidRPr="003F0C04" w:rsidRDefault="00A80EC8" w:rsidP="003F0C04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3F0C04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Chen, E., Brody, G.H. and Miller, G.E. (2017) ‘Childhood Close Family Relationships and Health’, </w:t>
      </w:r>
      <w:r w:rsidRPr="003F0C04">
        <w:rPr>
          <w:rFonts w:ascii="Arial" w:eastAsia="Times New Roman" w:hAnsi="Arial" w:cs="Arial"/>
          <w:i/>
          <w:iCs/>
          <w:kern w:val="0"/>
          <w:sz w:val="24"/>
          <w:szCs w:val="24"/>
          <w:lang w:eastAsia="en-GB"/>
          <w14:ligatures w14:val="none"/>
        </w:rPr>
        <w:t>The American psychologist</w:t>
      </w:r>
      <w:r w:rsidRPr="003F0C04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, 72(6), pp. 555–566. Available at: </w:t>
      </w:r>
      <w:hyperlink r:id="rId17" w:history="1">
        <w:r w:rsidRPr="003F0C04">
          <w:rPr>
            <w:rStyle w:val="Hyperlink"/>
            <w:rFonts w:ascii="Arial" w:eastAsia="Times New Roman" w:hAnsi="Arial" w:cs="Arial"/>
            <w:kern w:val="0"/>
            <w:sz w:val="24"/>
            <w:szCs w:val="24"/>
            <w:lang w:eastAsia="en-GB"/>
            <w14:ligatures w14:val="none"/>
          </w:rPr>
          <w:t>https://doi.org/10.1037/amp0000067</w:t>
        </w:r>
      </w:hyperlink>
      <w:r w:rsidRPr="003F0C04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.</w:t>
      </w:r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</w:t>
      </w:r>
    </w:p>
    <w:p w14:paraId="7A7B4BAC" w14:textId="77777777" w:rsidR="00A80EC8" w:rsidRDefault="00A80EC8" w:rsidP="009E1D77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Cherry, K (2023) A Comprehensive Guide to the Bronfenbrenner Ecological Model. Available at: </w:t>
      </w:r>
      <w:hyperlink r:id="rId18" w:history="1">
        <w:r w:rsidRPr="00226721">
          <w:rPr>
            <w:rStyle w:val="Hyperlink"/>
            <w:rFonts w:ascii="Arial" w:hAnsi="Arial" w:cs="Arial"/>
            <w:sz w:val="24"/>
            <w:szCs w:val="24"/>
          </w:rPr>
          <w:t>https://www.verywellmind.com/bronfenbrenner-ecological-model-7643403</w:t>
        </w:r>
      </w:hyperlink>
      <w:r>
        <w:rPr>
          <w:rFonts w:ascii="Arial" w:hAnsi="Arial" w:cs="Arial"/>
          <w:sz w:val="24"/>
          <w:szCs w:val="24"/>
        </w:rPr>
        <w:t xml:space="preserve"> (Accessed on: 2</w:t>
      </w:r>
      <w:r w:rsidRPr="00491108">
        <w:rPr>
          <w:rFonts w:ascii="Arial" w:hAnsi="Arial" w:cs="Arial"/>
          <w:sz w:val="24"/>
          <w:szCs w:val="24"/>
          <w:vertAlign w:val="superscript"/>
        </w:rPr>
        <w:t>nd</w:t>
      </w:r>
      <w:r>
        <w:rPr>
          <w:rFonts w:ascii="Arial" w:hAnsi="Arial" w:cs="Arial"/>
          <w:sz w:val="24"/>
          <w:szCs w:val="24"/>
        </w:rPr>
        <w:t xml:space="preserve"> May 2024).</w:t>
      </w:r>
    </w:p>
    <w:p w14:paraId="484847F2" w14:textId="2BF0D1FE" w:rsidR="0009030A" w:rsidRDefault="00F534B6" w:rsidP="00F534B6">
      <w:pPr>
        <w:spacing w:line="240" w:lineRule="auto"/>
        <w:rPr>
          <w:rFonts w:ascii="Arial" w:hAnsi="Arial" w:cs="Arial"/>
          <w:sz w:val="24"/>
          <w:szCs w:val="24"/>
        </w:rPr>
      </w:pPr>
      <w:r w:rsidRPr="00F534B6">
        <w:rPr>
          <w:rFonts w:ascii="Arial" w:hAnsi="Arial" w:cs="Arial"/>
          <w:sz w:val="24"/>
          <w:szCs w:val="24"/>
          <w:shd w:val="clear" w:color="auto" w:fill="FFFFFF"/>
        </w:rPr>
        <w:t xml:space="preserve">Children’s Commissioner for Wales and Future Generations Commissioner. 2017. </w:t>
      </w:r>
      <w:r w:rsidRPr="006C206F">
        <w:rPr>
          <w:rFonts w:ascii="Arial" w:hAnsi="Arial" w:cs="Arial"/>
          <w:i/>
          <w:iCs/>
          <w:sz w:val="24"/>
          <w:szCs w:val="24"/>
          <w:shd w:val="clear" w:color="auto" w:fill="FFFFFF"/>
        </w:rPr>
        <w:t>The Right Way: A Wales Future Fit for Children</w:t>
      </w:r>
      <w:r w:rsidRPr="00F534B6">
        <w:rPr>
          <w:rFonts w:ascii="Arial" w:hAnsi="Arial" w:cs="Arial"/>
          <w:sz w:val="24"/>
          <w:szCs w:val="24"/>
          <w:shd w:val="clear" w:color="auto" w:fill="FFFFFF"/>
        </w:rPr>
        <w:t>. Available online:</w:t>
      </w:r>
      <w:r w:rsidR="00B54077" w:rsidRPr="00B54077">
        <w:t xml:space="preserve"> </w:t>
      </w:r>
      <w:hyperlink r:id="rId19" w:history="1">
        <w:r w:rsidR="00B54077" w:rsidRPr="005557CE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https://www.childcomwales.org.uk/wp-content/uploads/2021/10/CCFW-FGCW-Report-_English_01.pdf</w:t>
        </w:r>
      </w:hyperlink>
      <w:r w:rsidR="00B54077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09030A" w:rsidRPr="0009030A">
        <w:rPr>
          <w:rFonts w:ascii="Arial" w:hAnsi="Arial" w:cs="Arial"/>
          <w:sz w:val="24"/>
          <w:szCs w:val="24"/>
        </w:rPr>
        <w:t>(Accessed on: 15</w:t>
      </w:r>
      <w:r w:rsidR="0009030A" w:rsidRPr="0009030A">
        <w:rPr>
          <w:rFonts w:ascii="Arial" w:hAnsi="Arial" w:cs="Arial"/>
          <w:sz w:val="24"/>
          <w:szCs w:val="24"/>
          <w:vertAlign w:val="superscript"/>
        </w:rPr>
        <w:t>th</w:t>
      </w:r>
      <w:r w:rsidR="0009030A" w:rsidRPr="0009030A">
        <w:rPr>
          <w:rFonts w:ascii="Arial" w:hAnsi="Arial" w:cs="Arial"/>
          <w:sz w:val="24"/>
          <w:szCs w:val="24"/>
        </w:rPr>
        <w:t xml:space="preserve"> June 2024).</w:t>
      </w:r>
    </w:p>
    <w:p w14:paraId="15A39F3B" w14:textId="63AED722" w:rsidR="00531FF9" w:rsidRPr="00531FF9" w:rsidRDefault="00531FF9" w:rsidP="00531FF9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531FF9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Croke, R. </w:t>
      </w:r>
      <w:r w:rsidRPr="00531FF9">
        <w:rPr>
          <w:rFonts w:ascii="Arial" w:eastAsia="Times New Roman" w:hAnsi="Arial" w:cs="Arial"/>
          <w:i/>
          <w:iCs/>
          <w:kern w:val="0"/>
          <w:sz w:val="24"/>
          <w:szCs w:val="24"/>
          <w:lang w:eastAsia="en-GB"/>
          <w14:ligatures w14:val="none"/>
        </w:rPr>
        <w:t>et al.</w:t>
      </w:r>
      <w:r w:rsidRPr="00531FF9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(2021) ‘Integrating Sustainable Development and Children’s Rights: A Case Study on Wales’, </w:t>
      </w:r>
      <w:r w:rsidRPr="00531FF9">
        <w:rPr>
          <w:rFonts w:ascii="Arial" w:eastAsia="Times New Roman" w:hAnsi="Arial" w:cs="Arial"/>
          <w:i/>
          <w:iCs/>
          <w:kern w:val="0"/>
          <w:sz w:val="24"/>
          <w:szCs w:val="24"/>
          <w:lang w:eastAsia="en-GB"/>
          <w14:ligatures w14:val="none"/>
        </w:rPr>
        <w:t>Social sciences (Basel)</w:t>
      </w:r>
      <w:r w:rsidRPr="00531FF9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, 10(3), pp. 100-. Available at: </w:t>
      </w:r>
      <w:hyperlink r:id="rId20" w:history="1">
        <w:r w:rsidRPr="00531FF9">
          <w:rPr>
            <w:rStyle w:val="Hyperlink"/>
            <w:rFonts w:ascii="Arial" w:eastAsia="Times New Roman" w:hAnsi="Arial" w:cs="Arial"/>
            <w:kern w:val="0"/>
            <w:sz w:val="24"/>
            <w:szCs w:val="24"/>
            <w:lang w:eastAsia="en-GB"/>
            <w14:ligatures w14:val="none"/>
          </w:rPr>
          <w:t>https://doi.org/10.3390/socsci10030100</w:t>
        </w:r>
      </w:hyperlink>
      <w:r w:rsidRPr="00531FF9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.</w:t>
      </w:r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</w:t>
      </w:r>
    </w:p>
    <w:p w14:paraId="31AD6727" w14:textId="77777777" w:rsidR="00531FF9" w:rsidRDefault="00531FF9" w:rsidP="00F534B6">
      <w:pPr>
        <w:spacing w:line="240" w:lineRule="auto"/>
        <w:rPr>
          <w:rFonts w:ascii="Arial" w:hAnsi="Arial" w:cs="Arial"/>
          <w:sz w:val="24"/>
          <w:szCs w:val="24"/>
        </w:rPr>
      </w:pPr>
    </w:p>
    <w:p w14:paraId="18B3BADF" w14:textId="3E8EF521" w:rsidR="00F53CAE" w:rsidRDefault="00F53CAE" w:rsidP="00F534B6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Department of Education (2024) </w:t>
      </w:r>
      <w:r w:rsidR="0045757C" w:rsidRPr="00244FE8">
        <w:rPr>
          <w:rFonts w:ascii="Arial" w:hAnsi="Arial" w:cs="Arial"/>
          <w:i/>
          <w:iCs/>
          <w:sz w:val="24"/>
          <w:szCs w:val="24"/>
        </w:rPr>
        <w:t>Early years foundation stage statutory framework</w:t>
      </w:r>
      <w:r w:rsidR="0045757C">
        <w:rPr>
          <w:rFonts w:ascii="Arial" w:hAnsi="Arial" w:cs="Arial"/>
          <w:sz w:val="24"/>
          <w:szCs w:val="24"/>
        </w:rPr>
        <w:t xml:space="preserve">. Available at: </w:t>
      </w:r>
      <w:hyperlink r:id="rId21" w:history="1">
        <w:r w:rsidR="00244FE8" w:rsidRPr="00244FE8">
          <w:rPr>
            <w:rStyle w:val="Hyperlink"/>
            <w:rFonts w:ascii="Arial" w:hAnsi="Arial" w:cs="Arial"/>
            <w:sz w:val="24"/>
            <w:szCs w:val="24"/>
          </w:rPr>
          <w:t>https://assets.publishing.service.gov.uk/media/65aa5e42ed27ca001327b2c7/EYFS_statutory_framework_for_group_and_school_based_providers.pdf</w:t>
        </w:r>
      </w:hyperlink>
      <w:r w:rsidR="00244FE8" w:rsidRPr="00244FE8">
        <w:rPr>
          <w:rFonts w:ascii="Arial" w:hAnsi="Arial" w:cs="Arial"/>
          <w:sz w:val="24"/>
          <w:szCs w:val="24"/>
        </w:rPr>
        <w:t xml:space="preserve"> </w:t>
      </w:r>
      <w:r w:rsidR="0045757C" w:rsidRPr="00244FE8">
        <w:rPr>
          <w:rFonts w:ascii="Arial" w:hAnsi="Arial" w:cs="Arial"/>
          <w:sz w:val="24"/>
          <w:szCs w:val="24"/>
        </w:rPr>
        <w:t xml:space="preserve"> (Accessed on: 15</w:t>
      </w:r>
      <w:r w:rsidR="0045757C" w:rsidRPr="00244FE8">
        <w:rPr>
          <w:rFonts w:ascii="Arial" w:hAnsi="Arial" w:cs="Arial"/>
          <w:sz w:val="24"/>
          <w:szCs w:val="24"/>
          <w:vertAlign w:val="superscript"/>
        </w:rPr>
        <w:t>th</w:t>
      </w:r>
      <w:r w:rsidR="0045757C" w:rsidRPr="00244FE8">
        <w:rPr>
          <w:rFonts w:ascii="Arial" w:hAnsi="Arial" w:cs="Arial"/>
          <w:sz w:val="24"/>
          <w:szCs w:val="24"/>
        </w:rPr>
        <w:t xml:space="preserve"> June 2024).</w:t>
      </w:r>
    </w:p>
    <w:p w14:paraId="6712F3B4" w14:textId="7737C5D5" w:rsidR="00A80EC8" w:rsidRDefault="00A80EC8" w:rsidP="00F534B6">
      <w:pPr>
        <w:spacing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072BD3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Du Plessis, A.E. (2019) ‘Barriers to effective management of diversity in classroom contexts: The out-of-field teaching phenomenon’, </w:t>
      </w:r>
      <w:r w:rsidRPr="00072BD3">
        <w:rPr>
          <w:rFonts w:ascii="Arial" w:eastAsia="Times New Roman" w:hAnsi="Arial" w:cs="Arial"/>
          <w:i/>
          <w:iCs/>
          <w:kern w:val="0"/>
          <w:sz w:val="24"/>
          <w:szCs w:val="24"/>
          <w:lang w:eastAsia="en-GB"/>
          <w14:ligatures w14:val="none"/>
        </w:rPr>
        <w:t>International journal of educational research</w:t>
      </w:r>
      <w:r w:rsidRPr="00072BD3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, 93, pp. 136–152. Available at: </w:t>
      </w:r>
      <w:hyperlink r:id="rId22" w:history="1">
        <w:r w:rsidRPr="00072BD3">
          <w:rPr>
            <w:rStyle w:val="Hyperlink"/>
            <w:rFonts w:ascii="Arial" w:eastAsia="Times New Roman" w:hAnsi="Arial" w:cs="Arial"/>
            <w:kern w:val="0"/>
            <w:sz w:val="24"/>
            <w:szCs w:val="24"/>
            <w:lang w:eastAsia="en-GB"/>
            <w14:ligatures w14:val="none"/>
          </w:rPr>
          <w:t>https://doi.org/10.1016/j.ijer.2018.11.002</w:t>
        </w:r>
      </w:hyperlink>
      <w:r w:rsidRPr="00072BD3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.</w:t>
      </w:r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</w:t>
      </w:r>
    </w:p>
    <w:p w14:paraId="68ED63E0" w14:textId="4AF588BD" w:rsidR="00856873" w:rsidRDefault="00B56A80" w:rsidP="00072BD3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Early Years Resources (202</w:t>
      </w:r>
      <w:r w:rsidRPr="00B56A80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3)</w:t>
      </w:r>
      <w:r w:rsidRPr="00B56A80">
        <w:rPr>
          <w:rFonts w:ascii="Arial" w:eastAsia="Times New Roman" w:hAnsi="Arial" w:cs="Arial"/>
          <w:i/>
          <w:iCs/>
          <w:kern w:val="0"/>
          <w:sz w:val="24"/>
          <w:szCs w:val="24"/>
          <w:lang w:eastAsia="en-GB"/>
          <w14:ligatures w14:val="none"/>
        </w:rPr>
        <w:t xml:space="preserve"> How to promote equality and Diversity in early year’s setting</w:t>
      </w:r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. Available at:</w:t>
      </w:r>
      <w:r w:rsidRPr="00B56A80">
        <w:t xml:space="preserve"> </w:t>
      </w:r>
      <w:hyperlink r:id="rId23" w:history="1">
        <w:r w:rsidRPr="005557CE">
          <w:rPr>
            <w:rStyle w:val="Hyperlink"/>
            <w:rFonts w:ascii="Arial" w:eastAsia="Times New Roman" w:hAnsi="Arial" w:cs="Arial"/>
            <w:kern w:val="0"/>
            <w:sz w:val="24"/>
            <w:szCs w:val="24"/>
            <w:lang w:eastAsia="en-GB"/>
            <w14:ligatures w14:val="none"/>
          </w:rPr>
          <w:t>https://www.earlyyearsresources.co.uk/blog/2023/08/how-to-promote-equality-and-diversity-in-early-years-settings/#:~:text=How%20to%20Promote%20Equality%20and%20Diversity%20in%20early,5%205.%20Support%20children%20with%20different%20needs%20</w:t>
        </w:r>
      </w:hyperlink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(Accessed on: 15</w:t>
      </w:r>
      <w:r w:rsidRPr="00B56A80">
        <w:rPr>
          <w:rFonts w:ascii="Arial" w:eastAsia="Times New Roman" w:hAnsi="Arial" w:cs="Arial"/>
          <w:kern w:val="0"/>
          <w:sz w:val="24"/>
          <w:szCs w:val="24"/>
          <w:vertAlign w:val="superscript"/>
          <w:lang w:eastAsia="en-GB"/>
          <w14:ligatures w14:val="none"/>
        </w:rPr>
        <w:t>th</w:t>
      </w:r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June, 2024).</w:t>
      </w:r>
    </w:p>
    <w:p w14:paraId="36372417" w14:textId="77777777" w:rsidR="00B56A80" w:rsidRPr="00072BD3" w:rsidRDefault="00B56A80" w:rsidP="00072BD3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</w:p>
    <w:p w14:paraId="5D1C21B9" w14:textId="77777777" w:rsidR="00A80EC8" w:rsidRDefault="00A80EC8" w:rsidP="00014A83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014A83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lastRenderedPageBreak/>
        <w:t xml:space="preserve">El Zaatari, W. and Maalouf, I. (2022) ‘How the Bronfenbrenner Bio-ecological System Theory Explains the Development of Students’ Sense of Belonging to School?’, </w:t>
      </w:r>
      <w:r w:rsidRPr="00014A83">
        <w:rPr>
          <w:rFonts w:ascii="Arial" w:eastAsia="Times New Roman" w:hAnsi="Arial" w:cs="Arial"/>
          <w:i/>
          <w:iCs/>
          <w:kern w:val="0"/>
          <w:sz w:val="24"/>
          <w:szCs w:val="24"/>
          <w:lang w:eastAsia="en-GB"/>
          <w14:ligatures w14:val="none"/>
        </w:rPr>
        <w:t>SAGE open</w:t>
      </w:r>
      <w:r w:rsidRPr="00014A83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, 12(4), pp. 215824402211340-. Available at: </w:t>
      </w:r>
      <w:hyperlink r:id="rId24" w:history="1">
        <w:r w:rsidRPr="00014A83">
          <w:rPr>
            <w:rStyle w:val="Hyperlink"/>
            <w:rFonts w:ascii="Arial" w:eastAsia="Times New Roman" w:hAnsi="Arial" w:cs="Arial"/>
            <w:kern w:val="0"/>
            <w:sz w:val="24"/>
            <w:szCs w:val="24"/>
            <w:lang w:eastAsia="en-GB"/>
            <w14:ligatures w14:val="none"/>
          </w:rPr>
          <w:t>https://doi.org/10.1177/21582440221134089</w:t>
        </w:r>
      </w:hyperlink>
      <w:r w:rsidRPr="00014A83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.</w:t>
      </w:r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</w:t>
      </w:r>
    </w:p>
    <w:p w14:paraId="63E86023" w14:textId="77777777" w:rsidR="00856873" w:rsidRPr="00014A83" w:rsidRDefault="00856873" w:rsidP="00014A83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</w:p>
    <w:p w14:paraId="1B468E2D" w14:textId="0F84BB3F" w:rsidR="00A80EC8" w:rsidRPr="005A2429" w:rsidRDefault="00A80EC8" w:rsidP="009E1D77">
      <w:pPr>
        <w:spacing w:line="240" w:lineRule="auto"/>
        <w:rPr>
          <w:rFonts w:ascii="Arial" w:hAnsi="Arial" w:cs="Arial"/>
          <w:sz w:val="24"/>
          <w:szCs w:val="24"/>
        </w:rPr>
      </w:pPr>
      <w:r w:rsidRPr="00BC401F">
        <w:rPr>
          <w:rFonts w:ascii="Arial" w:hAnsi="Arial" w:cs="Arial"/>
          <w:sz w:val="24"/>
          <w:szCs w:val="24"/>
        </w:rPr>
        <w:t>Ferdman, B. (2021</w:t>
      </w:r>
      <w:r w:rsidR="0053547C" w:rsidRPr="00BC401F">
        <w:rPr>
          <w:rFonts w:ascii="Arial" w:hAnsi="Arial" w:cs="Arial"/>
          <w:sz w:val="24"/>
          <w:szCs w:val="24"/>
        </w:rPr>
        <w:t>) Inclusive</w:t>
      </w:r>
      <w:r w:rsidRPr="00BC401F">
        <w:rPr>
          <w:rFonts w:ascii="Arial" w:hAnsi="Arial" w:cs="Arial"/>
          <w:i/>
          <w:iCs/>
          <w:sz w:val="24"/>
          <w:szCs w:val="24"/>
        </w:rPr>
        <w:t xml:space="preserve"> Leadership: Transforming diverse lives, workplaces and societies. </w:t>
      </w:r>
      <w:r w:rsidRPr="00BC401F">
        <w:rPr>
          <w:rFonts w:ascii="Arial" w:hAnsi="Arial" w:cs="Arial"/>
          <w:sz w:val="24"/>
          <w:szCs w:val="24"/>
        </w:rPr>
        <w:t>London: Routledge</w:t>
      </w:r>
    </w:p>
    <w:p w14:paraId="7CC91143" w14:textId="77777777" w:rsidR="00A80EC8" w:rsidRDefault="00A80EC8" w:rsidP="0072004E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Future Generations Commissioner for Wales (2024) </w:t>
      </w:r>
      <w:r w:rsidRPr="00B06B5A">
        <w:rPr>
          <w:rFonts w:ascii="Arial" w:hAnsi="Arial" w:cs="Arial"/>
          <w:i/>
          <w:iCs/>
          <w:sz w:val="24"/>
          <w:szCs w:val="24"/>
        </w:rPr>
        <w:t>Curriculum</w:t>
      </w:r>
      <w:r>
        <w:rPr>
          <w:rFonts w:ascii="Arial" w:hAnsi="Arial" w:cs="Arial"/>
          <w:sz w:val="24"/>
          <w:szCs w:val="24"/>
        </w:rPr>
        <w:t>. Available at:</w:t>
      </w:r>
      <w:r w:rsidRPr="00B06B5A">
        <w:t xml:space="preserve"> </w:t>
      </w:r>
      <w:hyperlink r:id="rId25" w:history="1">
        <w:r w:rsidRPr="005557CE">
          <w:rPr>
            <w:rStyle w:val="Hyperlink"/>
            <w:rFonts w:ascii="Arial" w:hAnsi="Arial" w:cs="Arial"/>
            <w:sz w:val="24"/>
            <w:szCs w:val="24"/>
          </w:rPr>
          <w:t>https://www.futuregenerations.wales/impact/curriculum/</w:t>
        </w:r>
      </w:hyperlink>
      <w:r>
        <w:rPr>
          <w:rFonts w:ascii="Arial" w:hAnsi="Arial" w:cs="Arial"/>
          <w:sz w:val="24"/>
          <w:szCs w:val="24"/>
        </w:rPr>
        <w:t xml:space="preserve"> (Accessed on: 12</w:t>
      </w:r>
      <w:r w:rsidRPr="00B06B5A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June 2024).</w:t>
      </w:r>
    </w:p>
    <w:p w14:paraId="43838FA2" w14:textId="77777777" w:rsidR="00856873" w:rsidRDefault="00856873" w:rsidP="0072004E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48A82B07" w14:textId="77777777" w:rsidR="00A80EC8" w:rsidRDefault="00A80EC8" w:rsidP="009E1D77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Haynes, A. et al (2015) Thriving communities: a framework for preventing and intervening early in child neglect. London: NSPCC. </w:t>
      </w:r>
    </w:p>
    <w:p w14:paraId="768796C3" w14:textId="77777777" w:rsidR="00A80EC8" w:rsidRDefault="00A80EC8" w:rsidP="00933B69">
      <w:pPr>
        <w:shd w:val="clear" w:color="auto" w:fill="FFFFFF" w:themeFill="background1"/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Hips Procedure (2024) </w:t>
      </w:r>
      <w:r w:rsidRPr="0017344C">
        <w:rPr>
          <w:rFonts w:ascii="Arial" w:hAnsi="Arial" w:cs="Arial"/>
          <w:i/>
          <w:iCs/>
          <w:sz w:val="24"/>
          <w:szCs w:val="24"/>
        </w:rPr>
        <w:t>A Child-centred Approach to Safeguarding</w:t>
      </w:r>
      <w:r>
        <w:rPr>
          <w:rFonts w:ascii="Arial" w:hAnsi="Arial" w:cs="Arial"/>
          <w:sz w:val="24"/>
          <w:szCs w:val="24"/>
        </w:rPr>
        <w:t>. Available at:</w:t>
      </w:r>
      <w:r w:rsidRPr="004D6DDF">
        <w:t xml:space="preserve"> </w:t>
      </w:r>
      <w:hyperlink r:id="rId26" w:history="1">
        <w:r w:rsidRPr="005557CE">
          <w:rPr>
            <w:rStyle w:val="Hyperlink"/>
            <w:rFonts w:ascii="Arial" w:hAnsi="Arial" w:cs="Arial"/>
            <w:sz w:val="24"/>
            <w:szCs w:val="24"/>
          </w:rPr>
          <w:t>https://hipsprocedures.org.uk/ykyyhy/assessing-need-and-providing-help/a-child-centred-approach-to-safeguarding</w:t>
        </w:r>
      </w:hyperlink>
      <w:r>
        <w:rPr>
          <w:rFonts w:ascii="Arial" w:hAnsi="Arial" w:cs="Arial"/>
          <w:sz w:val="24"/>
          <w:szCs w:val="24"/>
        </w:rPr>
        <w:t xml:space="preserve"> (Accessed on: 8</w:t>
      </w:r>
      <w:r w:rsidRPr="004D6DDF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June 2024).</w:t>
      </w:r>
    </w:p>
    <w:p w14:paraId="4AAFB445" w14:textId="77777777" w:rsidR="00A80EC8" w:rsidRDefault="00A80EC8" w:rsidP="009E1D77">
      <w:pPr>
        <w:spacing w:line="240" w:lineRule="auto"/>
        <w:rPr>
          <w:rFonts w:ascii="Arial" w:hAnsi="Arial" w:cs="Arial"/>
          <w:color w:val="3A3A3A"/>
          <w:sz w:val="24"/>
          <w:szCs w:val="24"/>
          <w:shd w:val="clear" w:color="auto" w:fill="FFFFFF"/>
        </w:rPr>
      </w:pPr>
      <w:r w:rsidRPr="009E1D77">
        <w:rPr>
          <w:rFonts w:ascii="Arial" w:hAnsi="Arial" w:cs="Arial"/>
          <w:color w:val="3A3A3A"/>
          <w:sz w:val="24"/>
          <w:szCs w:val="24"/>
          <w:shd w:val="clear" w:color="auto" w:fill="FFFFFF"/>
        </w:rPr>
        <w:t>King, S., Roberts-Turner, R. and Floyd, T.T. (2024) ‘Inclusive Leadership: A Framework to Advance Diversity, Equity, Inclusion, and Cultivate Belonging’, </w:t>
      </w:r>
      <w:r w:rsidRPr="009E1D77">
        <w:rPr>
          <w:rFonts w:ascii="Arial" w:hAnsi="Arial" w:cs="Arial"/>
          <w:i/>
          <w:iCs/>
          <w:color w:val="3A3A3A"/>
          <w:sz w:val="24"/>
          <w:szCs w:val="24"/>
          <w:shd w:val="clear" w:color="auto" w:fill="FFFFFF"/>
        </w:rPr>
        <w:t>Nurse leader</w:t>
      </w:r>
      <w:r w:rsidRPr="009E1D77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, 22(2), pp. 132–139. Available at: </w:t>
      </w:r>
      <w:hyperlink r:id="rId27" w:history="1">
        <w:r w:rsidRPr="006D526C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https://doi.org/10.1016/j.mnl.2023.11.006</w:t>
        </w:r>
      </w:hyperlink>
      <w:r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. </w:t>
      </w:r>
    </w:p>
    <w:p w14:paraId="51A3979A" w14:textId="5713D645" w:rsidR="00A80EC8" w:rsidRDefault="00A80EC8" w:rsidP="00C341E0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C341E0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Lavoie, J. </w:t>
      </w:r>
      <w:r w:rsidRPr="00C341E0">
        <w:rPr>
          <w:rFonts w:ascii="Arial" w:eastAsia="Times New Roman" w:hAnsi="Arial" w:cs="Arial"/>
          <w:i/>
          <w:iCs/>
          <w:kern w:val="0"/>
          <w:sz w:val="24"/>
          <w:szCs w:val="24"/>
          <w:lang w:eastAsia="en-GB"/>
          <w14:ligatures w14:val="none"/>
        </w:rPr>
        <w:t>et al.</w:t>
      </w:r>
      <w:r w:rsidRPr="00C341E0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(2017) ‘Polite, instrumental, and dual liars: Relation to children’s developing social skills and cognitive ability’, </w:t>
      </w:r>
      <w:r w:rsidRPr="00C341E0">
        <w:rPr>
          <w:rFonts w:ascii="Arial" w:eastAsia="Times New Roman" w:hAnsi="Arial" w:cs="Arial"/>
          <w:i/>
          <w:iCs/>
          <w:kern w:val="0"/>
          <w:sz w:val="24"/>
          <w:szCs w:val="24"/>
          <w:lang w:eastAsia="en-GB"/>
          <w14:ligatures w14:val="none"/>
        </w:rPr>
        <w:t xml:space="preserve">International journal of </w:t>
      </w:r>
      <w:r w:rsidR="00856873" w:rsidRPr="00C341E0">
        <w:rPr>
          <w:rFonts w:ascii="Arial" w:eastAsia="Times New Roman" w:hAnsi="Arial" w:cs="Arial"/>
          <w:i/>
          <w:iCs/>
          <w:kern w:val="0"/>
          <w:sz w:val="24"/>
          <w:szCs w:val="24"/>
          <w:lang w:eastAsia="en-GB"/>
          <w14:ligatures w14:val="none"/>
        </w:rPr>
        <w:t>behavioural</w:t>
      </w:r>
      <w:r w:rsidRPr="00C341E0">
        <w:rPr>
          <w:rFonts w:ascii="Arial" w:eastAsia="Times New Roman" w:hAnsi="Arial" w:cs="Arial"/>
          <w:i/>
          <w:iCs/>
          <w:kern w:val="0"/>
          <w:sz w:val="24"/>
          <w:szCs w:val="24"/>
          <w:lang w:eastAsia="en-GB"/>
          <w14:ligatures w14:val="none"/>
        </w:rPr>
        <w:t xml:space="preserve"> development</w:t>
      </w:r>
      <w:r w:rsidRPr="00C341E0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, 41(2), pp. 257–264. Available at: </w:t>
      </w:r>
      <w:hyperlink r:id="rId28" w:history="1">
        <w:r w:rsidRPr="00C341E0">
          <w:rPr>
            <w:rStyle w:val="Hyperlink"/>
            <w:rFonts w:ascii="Arial" w:eastAsia="Times New Roman" w:hAnsi="Arial" w:cs="Arial"/>
            <w:kern w:val="0"/>
            <w:sz w:val="24"/>
            <w:szCs w:val="24"/>
            <w:lang w:eastAsia="en-GB"/>
            <w14:ligatures w14:val="none"/>
          </w:rPr>
          <w:t>https://doi.org/10.1177/0165025415626518</w:t>
        </w:r>
      </w:hyperlink>
      <w:r w:rsidRPr="00C341E0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.</w:t>
      </w:r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</w:t>
      </w:r>
    </w:p>
    <w:p w14:paraId="4E987B18" w14:textId="77777777" w:rsidR="00856873" w:rsidRPr="00C341E0" w:rsidRDefault="00856873" w:rsidP="00C341E0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</w:p>
    <w:p w14:paraId="0BFBD54D" w14:textId="77777777" w:rsidR="00A80EC8" w:rsidRDefault="00A80EC8" w:rsidP="00542959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542959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Mark Watson (2017) ‘Exploring the concept of community in relation to Early Years practice’, </w:t>
      </w:r>
      <w:r w:rsidRPr="00542959">
        <w:rPr>
          <w:rFonts w:ascii="Arial" w:eastAsia="Times New Roman" w:hAnsi="Arial" w:cs="Arial"/>
          <w:i/>
          <w:iCs/>
          <w:kern w:val="0"/>
          <w:sz w:val="24"/>
          <w:szCs w:val="24"/>
          <w:lang w:eastAsia="en-GB"/>
          <w14:ligatures w14:val="none"/>
        </w:rPr>
        <w:t>Education in the North</w:t>
      </w:r>
      <w:r w:rsidRPr="00542959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, 24(2), pp. 63–71. Available at: </w:t>
      </w:r>
      <w:hyperlink r:id="rId29" w:history="1">
        <w:r w:rsidRPr="00542959">
          <w:rPr>
            <w:rStyle w:val="Hyperlink"/>
            <w:rFonts w:ascii="Arial" w:eastAsia="Times New Roman" w:hAnsi="Arial" w:cs="Arial"/>
            <w:kern w:val="0"/>
            <w:sz w:val="24"/>
            <w:szCs w:val="24"/>
            <w:lang w:eastAsia="en-GB"/>
            <w14:ligatures w14:val="none"/>
          </w:rPr>
          <w:t>https://doi.org/10.26203/2kx6-0847</w:t>
        </w:r>
      </w:hyperlink>
      <w:r w:rsidRPr="00542959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.</w:t>
      </w:r>
      <w:r w:rsidRPr="00542959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</w:t>
      </w:r>
    </w:p>
    <w:p w14:paraId="1455290A" w14:textId="77777777" w:rsidR="00856873" w:rsidRPr="00542959" w:rsidRDefault="00856873" w:rsidP="00542959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</w:p>
    <w:p w14:paraId="5732A318" w14:textId="77777777" w:rsidR="00A80EC8" w:rsidRDefault="00A80EC8" w:rsidP="00635632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635632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Murphy, K. and Harrison, E. (2022) ‘The weight of waiting: the impact of delayed early intervention on parental self</w:t>
      </w:r>
      <w:r w:rsidRPr="00635632">
        <w:rPr>
          <w:rFonts w:ascii="Cambria Math" w:eastAsia="Times New Roman" w:hAnsi="Cambria Math" w:cs="Cambria Math"/>
          <w:kern w:val="0"/>
          <w:sz w:val="24"/>
          <w:szCs w:val="24"/>
          <w:lang w:eastAsia="en-GB"/>
          <w14:ligatures w14:val="none"/>
        </w:rPr>
        <w:t>‐</w:t>
      </w:r>
      <w:r w:rsidRPr="00635632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efficacy’, </w:t>
      </w:r>
      <w:r w:rsidRPr="00635632">
        <w:rPr>
          <w:rFonts w:ascii="Arial" w:eastAsia="Times New Roman" w:hAnsi="Arial" w:cs="Arial"/>
          <w:i/>
          <w:iCs/>
          <w:kern w:val="0"/>
          <w:sz w:val="24"/>
          <w:szCs w:val="24"/>
          <w:lang w:eastAsia="en-GB"/>
          <w14:ligatures w14:val="none"/>
        </w:rPr>
        <w:t>British journal of special education</w:t>
      </w:r>
      <w:r w:rsidRPr="00635632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, 49(1), pp. 84–101. Available at: </w:t>
      </w:r>
      <w:hyperlink r:id="rId30" w:history="1">
        <w:r w:rsidRPr="00635632">
          <w:rPr>
            <w:rStyle w:val="Hyperlink"/>
            <w:rFonts w:ascii="Arial" w:eastAsia="Times New Roman" w:hAnsi="Arial" w:cs="Arial"/>
            <w:kern w:val="0"/>
            <w:sz w:val="24"/>
            <w:szCs w:val="24"/>
            <w:lang w:eastAsia="en-GB"/>
            <w14:ligatures w14:val="none"/>
          </w:rPr>
          <w:t>https://doi.org/10.1111/1467-8578.12381</w:t>
        </w:r>
      </w:hyperlink>
      <w:r w:rsidRPr="00635632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.</w:t>
      </w:r>
    </w:p>
    <w:p w14:paraId="77D6BCE0" w14:textId="77777777" w:rsidR="00856873" w:rsidRDefault="00856873" w:rsidP="00635632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</w:p>
    <w:p w14:paraId="4CA7AB6E" w14:textId="77777777" w:rsidR="00A80EC8" w:rsidRDefault="00A80EC8" w:rsidP="009E1D77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NHS (no date) REFFERAL TO CAMHS (CHILD AND ADOLESCENT MENTAL HEALTH SERVICES) Available at:</w:t>
      </w:r>
      <w:r w:rsidRPr="00507ED7">
        <w:t xml:space="preserve"> </w:t>
      </w:r>
      <w:hyperlink r:id="rId31" w:history="1">
        <w:r w:rsidRPr="00226721">
          <w:rPr>
            <w:rStyle w:val="Hyperlink"/>
            <w:rFonts w:ascii="Arial" w:hAnsi="Arial" w:cs="Arial"/>
            <w:sz w:val="24"/>
            <w:szCs w:val="24"/>
          </w:rPr>
          <w:t>https://healthiertogether.hrch.nhs.uk/health-for-young-people/mental-health-and-wellbeing/support-advice-and-guidance/camhs-child-and-adolescent-mental-health-services</w:t>
        </w:r>
      </w:hyperlink>
      <w:r>
        <w:rPr>
          <w:rFonts w:ascii="Arial" w:hAnsi="Arial" w:cs="Arial"/>
          <w:sz w:val="24"/>
          <w:szCs w:val="24"/>
        </w:rPr>
        <w:t xml:space="preserve"> (Accessed 2nd June 2024).</w:t>
      </w:r>
    </w:p>
    <w:p w14:paraId="57688163" w14:textId="77777777" w:rsidR="00A80EC8" w:rsidRDefault="00A80EC8" w:rsidP="009E1D77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NSPCC (2023) Multi-agency working. Available at:</w:t>
      </w:r>
      <w:r w:rsidRPr="00001217">
        <w:t xml:space="preserve"> </w:t>
      </w:r>
      <w:hyperlink r:id="rId32" w:history="1">
        <w:r w:rsidRPr="00226721">
          <w:rPr>
            <w:rStyle w:val="Hyperlink"/>
            <w:rFonts w:ascii="Arial" w:hAnsi="Arial" w:cs="Arial"/>
            <w:sz w:val="24"/>
            <w:szCs w:val="24"/>
          </w:rPr>
          <w:t>https://learning.nspcc.org.uk/child-protection-system/multi-agency-working-child-protection</w:t>
        </w:r>
      </w:hyperlink>
      <w:r>
        <w:rPr>
          <w:rFonts w:ascii="Arial" w:hAnsi="Arial" w:cs="Arial"/>
          <w:sz w:val="24"/>
          <w:szCs w:val="24"/>
        </w:rPr>
        <w:t xml:space="preserve"> (Accessed: 2</w:t>
      </w:r>
      <w:r w:rsidRPr="00001217">
        <w:rPr>
          <w:rFonts w:ascii="Arial" w:hAnsi="Arial" w:cs="Arial"/>
          <w:sz w:val="24"/>
          <w:szCs w:val="24"/>
          <w:vertAlign w:val="superscript"/>
        </w:rPr>
        <w:t>nd</w:t>
      </w:r>
      <w:r>
        <w:rPr>
          <w:rFonts w:ascii="Arial" w:hAnsi="Arial" w:cs="Arial"/>
          <w:sz w:val="24"/>
          <w:szCs w:val="24"/>
        </w:rPr>
        <w:t xml:space="preserve"> June 2024). </w:t>
      </w:r>
    </w:p>
    <w:p w14:paraId="5F38986B" w14:textId="77777777" w:rsidR="00A80EC8" w:rsidRDefault="00A80EC8" w:rsidP="00933B69">
      <w:pPr>
        <w:shd w:val="clear" w:color="auto" w:fill="FFFFFF" w:themeFill="background1"/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NSPCC (2023) </w:t>
      </w:r>
      <w:r w:rsidRPr="000539C6">
        <w:rPr>
          <w:rFonts w:ascii="Arial" w:hAnsi="Arial" w:cs="Arial"/>
          <w:i/>
          <w:iCs/>
          <w:sz w:val="24"/>
          <w:szCs w:val="24"/>
        </w:rPr>
        <w:t>Parents with substance use problems</w:t>
      </w:r>
      <w:r>
        <w:rPr>
          <w:rFonts w:ascii="Arial" w:hAnsi="Arial" w:cs="Arial"/>
          <w:sz w:val="24"/>
          <w:szCs w:val="24"/>
        </w:rPr>
        <w:t>. Available at:</w:t>
      </w:r>
      <w:r w:rsidRPr="00543939">
        <w:t xml:space="preserve"> </w:t>
      </w:r>
      <w:hyperlink r:id="rId33" w:history="1">
        <w:r w:rsidRPr="005557CE">
          <w:rPr>
            <w:rStyle w:val="Hyperlink"/>
            <w:rFonts w:ascii="Arial" w:hAnsi="Arial" w:cs="Arial"/>
            <w:sz w:val="24"/>
            <w:szCs w:val="24"/>
          </w:rPr>
          <w:t>https://learning.nspcc.org.uk/children-and-families-at-risk/parental-substance-misuse#article-top</w:t>
        </w:r>
      </w:hyperlink>
      <w:r>
        <w:rPr>
          <w:rFonts w:ascii="Arial" w:hAnsi="Arial" w:cs="Arial"/>
          <w:sz w:val="24"/>
          <w:szCs w:val="24"/>
        </w:rPr>
        <w:t xml:space="preserve"> (Accessed on: 8</w:t>
      </w:r>
      <w:r w:rsidRPr="00C06565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June 2024). </w:t>
      </w:r>
    </w:p>
    <w:p w14:paraId="337B583D" w14:textId="36DB6622" w:rsidR="00EC12A1" w:rsidRDefault="00EC12A1" w:rsidP="00933B69">
      <w:pPr>
        <w:shd w:val="clear" w:color="auto" w:fill="FFFFFF" w:themeFill="background1"/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NSPCC (2024)</w:t>
      </w:r>
      <w:r w:rsidR="00CB6E04">
        <w:rPr>
          <w:rFonts w:ascii="Arial" w:hAnsi="Arial" w:cs="Arial"/>
          <w:sz w:val="24"/>
          <w:szCs w:val="24"/>
        </w:rPr>
        <w:t xml:space="preserve"> </w:t>
      </w:r>
      <w:r w:rsidR="00CB6E04" w:rsidRPr="00CB6E04">
        <w:rPr>
          <w:rFonts w:ascii="Arial" w:hAnsi="Arial" w:cs="Arial"/>
          <w:i/>
          <w:iCs/>
          <w:sz w:val="24"/>
          <w:szCs w:val="24"/>
        </w:rPr>
        <w:t>Equality, Diversity And Inclusion</w:t>
      </w:r>
      <w:r w:rsidR="00CB6E04">
        <w:rPr>
          <w:rFonts w:ascii="Arial" w:hAnsi="Arial" w:cs="Arial"/>
          <w:sz w:val="24"/>
          <w:szCs w:val="24"/>
        </w:rPr>
        <w:t xml:space="preserve">. Available at: </w:t>
      </w:r>
      <w:hyperlink r:id="rId34" w:history="1">
        <w:r w:rsidR="00CB6E04" w:rsidRPr="005557CE">
          <w:rPr>
            <w:rStyle w:val="Hyperlink"/>
            <w:rFonts w:ascii="Arial" w:hAnsi="Arial" w:cs="Arial"/>
            <w:sz w:val="24"/>
            <w:szCs w:val="24"/>
          </w:rPr>
          <w:t>https://www.nspcc.org.uk/about-us/equality-diversity-and-inclusion/</w:t>
        </w:r>
      </w:hyperlink>
      <w:r w:rsidR="00CB6E04">
        <w:rPr>
          <w:rFonts w:ascii="Arial" w:hAnsi="Arial" w:cs="Arial"/>
          <w:sz w:val="24"/>
          <w:szCs w:val="24"/>
        </w:rPr>
        <w:t xml:space="preserve"> (Accessed on 15</w:t>
      </w:r>
      <w:r w:rsidR="00CB6E04" w:rsidRPr="00CB6E04">
        <w:rPr>
          <w:rFonts w:ascii="Arial" w:hAnsi="Arial" w:cs="Arial"/>
          <w:sz w:val="24"/>
          <w:szCs w:val="24"/>
          <w:vertAlign w:val="superscript"/>
        </w:rPr>
        <w:t>th</w:t>
      </w:r>
      <w:r w:rsidR="00CB6E04">
        <w:rPr>
          <w:rFonts w:ascii="Arial" w:hAnsi="Arial" w:cs="Arial"/>
          <w:sz w:val="24"/>
          <w:szCs w:val="24"/>
        </w:rPr>
        <w:t xml:space="preserve"> June 2024).</w:t>
      </w:r>
    </w:p>
    <w:p w14:paraId="193C1877" w14:textId="77777777" w:rsidR="00A80EC8" w:rsidRDefault="00A80EC8" w:rsidP="008D3621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8D3621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lastRenderedPageBreak/>
        <w:t>Omkarappa, D. and Rentala, S. (2019) ‘Anxiety, depression, self-esteem among children of alcoholic and non</w:t>
      </w:r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-</w:t>
      </w:r>
      <w:r w:rsidRPr="008D3621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alcoholic parents’, </w:t>
      </w:r>
      <w:r w:rsidRPr="008D3621">
        <w:rPr>
          <w:rFonts w:ascii="Arial" w:eastAsia="Times New Roman" w:hAnsi="Arial" w:cs="Arial"/>
          <w:i/>
          <w:iCs/>
          <w:kern w:val="0"/>
          <w:sz w:val="24"/>
          <w:szCs w:val="24"/>
          <w:lang w:eastAsia="en-GB"/>
          <w14:ligatures w14:val="none"/>
        </w:rPr>
        <w:t>Journal of family medicine and primary care</w:t>
      </w:r>
      <w:r w:rsidRPr="008D3621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, 8(2), pp. 604–609. Available at: </w:t>
      </w:r>
      <w:hyperlink r:id="rId35" w:history="1">
        <w:r w:rsidRPr="008D3621">
          <w:rPr>
            <w:rStyle w:val="Hyperlink"/>
            <w:rFonts w:ascii="Arial" w:eastAsia="Times New Roman" w:hAnsi="Arial" w:cs="Arial"/>
            <w:kern w:val="0"/>
            <w:sz w:val="24"/>
            <w:szCs w:val="24"/>
            <w:lang w:eastAsia="en-GB"/>
            <w14:ligatures w14:val="none"/>
          </w:rPr>
          <w:t>https://doi.org/10.4103/jfmpc.jfmpc_282_18</w:t>
        </w:r>
      </w:hyperlink>
      <w:r w:rsidRPr="008D3621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.</w:t>
      </w:r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</w:t>
      </w:r>
    </w:p>
    <w:p w14:paraId="104E9788" w14:textId="77777777" w:rsidR="00A80EC8" w:rsidRPr="008D3621" w:rsidRDefault="00A80EC8" w:rsidP="008D3621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</w:p>
    <w:p w14:paraId="31834DAC" w14:textId="77777777" w:rsidR="00A80EC8" w:rsidRPr="002C06EE" w:rsidRDefault="00A80EC8" w:rsidP="009E1D77">
      <w:pPr>
        <w:spacing w:line="240" w:lineRule="auto"/>
        <w:rPr>
          <w:rFonts w:ascii="Arial" w:hAnsi="Arial" w:cs="Arial"/>
          <w:color w:val="3A3A3A"/>
          <w:sz w:val="24"/>
          <w:szCs w:val="24"/>
          <w:shd w:val="clear" w:color="auto" w:fill="FFFFFF"/>
        </w:rPr>
      </w:pPr>
      <w:r w:rsidRPr="002C06EE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Randel, A. </w:t>
      </w:r>
      <w:r w:rsidRPr="002C06EE">
        <w:rPr>
          <w:rFonts w:ascii="Arial" w:hAnsi="Arial" w:cs="Arial"/>
          <w:i/>
          <w:iCs/>
          <w:color w:val="3A3A3A"/>
          <w:sz w:val="24"/>
          <w:szCs w:val="24"/>
          <w:shd w:val="clear" w:color="auto" w:fill="FFFFFF"/>
        </w:rPr>
        <w:t xml:space="preserve">et al. </w:t>
      </w:r>
      <w:r w:rsidRPr="002C06EE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(2018) ‘Inclusive leadership: Realizing positive outcomes through belongingness and being valued for uniqueness’ </w:t>
      </w:r>
      <w:r w:rsidRPr="002C06EE">
        <w:rPr>
          <w:rFonts w:ascii="Arial" w:hAnsi="Arial" w:cs="Arial"/>
          <w:i/>
          <w:iCs/>
          <w:color w:val="3A3A3A"/>
          <w:sz w:val="24"/>
          <w:szCs w:val="24"/>
          <w:shd w:val="clear" w:color="auto" w:fill="FFFFFF"/>
        </w:rPr>
        <w:t>Human Resource Management Review</w:t>
      </w:r>
      <w:r w:rsidRPr="002C06EE">
        <w:rPr>
          <w:rFonts w:ascii="Arial" w:hAnsi="Arial" w:cs="Arial"/>
          <w:color w:val="3A3A3A"/>
          <w:sz w:val="24"/>
          <w:szCs w:val="24"/>
          <w:shd w:val="clear" w:color="auto" w:fill="FFFFFF"/>
        </w:rPr>
        <w:t>. 28. pp 190-223  DOI: 10.1016/j.hrmr.2017.07.002</w:t>
      </w:r>
      <w:r>
        <w:rPr>
          <w:rFonts w:ascii="Arial" w:hAnsi="Arial" w:cs="Arial"/>
          <w:color w:val="3A3A3A"/>
          <w:sz w:val="24"/>
          <w:szCs w:val="24"/>
          <w:shd w:val="clear" w:color="auto" w:fill="FFFFFF"/>
        </w:rPr>
        <w:t>,</w:t>
      </w:r>
      <w:r w:rsidRPr="002C06EE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 pp. 190-203 </w:t>
      </w:r>
    </w:p>
    <w:p w14:paraId="15477B0E" w14:textId="77777777" w:rsidR="00A80EC8" w:rsidRDefault="00A80EC8" w:rsidP="009E1D77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Safeguarding Wales (2024) </w:t>
      </w:r>
      <w:r w:rsidRPr="0017344C">
        <w:rPr>
          <w:rFonts w:ascii="Arial" w:hAnsi="Arial" w:cs="Arial"/>
          <w:i/>
          <w:iCs/>
          <w:sz w:val="24"/>
          <w:szCs w:val="24"/>
        </w:rPr>
        <w:t xml:space="preserve">Early help and prevention from abuse, neglect and harm.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36" w:history="1">
        <w:r w:rsidRPr="005557CE">
          <w:rPr>
            <w:rStyle w:val="Hyperlink"/>
            <w:rFonts w:ascii="Arial" w:hAnsi="Arial" w:cs="Arial"/>
            <w:sz w:val="24"/>
            <w:szCs w:val="24"/>
          </w:rPr>
          <w:t>https://safeguarding.wales/en/chi-i/chi-i-c1/c1-p6/</w:t>
        </w:r>
      </w:hyperlink>
      <w:r>
        <w:rPr>
          <w:rFonts w:ascii="Arial" w:hAnsi="Arial" w:cs="Arial"/>
          <w:sz w:val="24"/>
          <w:szCs w:val="24"/>
        </w:rPr>
        <w:t xml:space="preserve"> (Accessed on: 8</w:t>
      </w:r>
      <w:r w:rsidRPr="00FF7A06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June 2024).</w:t>
      </w:r>
    </w:p>
    <w:p w14:paraId="72488B12" w14:textId="0A887A93" w:rsidR="00A80EC8" w:rsidRDefault="00A80EC8" w:rsidP="0072004E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Senedd</w:t>
      </w:r>
      <w:r w:rsidR="00C134D5">
        <w:rPr>
          <w:rFonts w:ascii="Arial" w:hAnsi="Arial" w:cs="Arial"/>
          <w:sz w:val="24"/>
          <w:szCs w:val="24"/>
        </w:rPr>
        <w:t xml:space="preserve"> C</w:t>
      </w:r>
      <w:r w:rsidR="002020FC">
        <w:rPr>
          <w:rFonts w:ascii="Arial" w:hAnsi="Arial" w:cs="Arial"/>
          <w:sz w:val="24"/>
          <w:szCs w:val="24"/>
        </w:rPr>
        <w:t>ymru</w:t>
      </w:r>
      <w:r>
        <w:rPr>
          <w:rFonts w:ascii="Arial" w:hAnsi="Arial" w:cs="Arial"/>
          <w:sz w:val="24"/>
          <w:szCs w:val="24"/>
        </w:rPr>
        <w:t xml:space="preserve"> (2021) </w:t>
      </w:r>
      <w:r w:rsidRPr="0017344C">
        <w:rPr>
          <w:rFonts w:ascii="Arial" w:hAnsi="Arial" w:cs="Arial"/>
          <w:i/>
          <w:iCs/>
          <w:sz w:val="24"/>
          <w:szCs w:val="24"/>
        </w:rPr>
        <w:t>Delivering for future generations: what are the barriers to implementing the world’s first Well-being of Future Generations Act?</w:t>
      </w:r>
      <w:r>
        <w:rPr>
          <w:rFonts w:ascii="Arial" w:hAnsi="Arial" w:cs="Arial"/>
          <w:sz w:val="24"/>
          <w:szCs w:val="24"/>
        </w:rPr>
        <w:t xml:space="preserve"> Available at:</w:t>
      </w:r>
      <w:r w:rsidRPr="0017344C">
        <w:t xml:space="preserve"> </w:t>
      </w:r>
      <w:hyperlink r:id="rId37" w:history="1">
        <w:r w:rsidRPr="005557CE">
          <w:rPr>
            <w:rStyle w:val="Hyperlink"/>
            <w:rFonts w:ascii="Arial" w:hAnsi="Arial" w:cs="Arial"/>
            <w:sz w:val="24"/>
            <w:szCs w:val="24"/>
          </w:rPr>
          <w:t>https://research.senedd.wales/research-articles/delivering-for-future-generations-what-are-the-barriers-to-implementing-the-world-s-first-well-being-of-future-generations-act/</w:t>
        </w:r>
      </w:hyperlink>
      <w:r>
        <w:rPr>
          <w:rFonts w:ascii="Arial" w:hAnsi="Arial" w:cs="Arial"/>
          <w:sz w:val="24"/>
          <w:szCs w:val="24"/>
        </w:rPr>
        <w:t xml:space="preserve"> (Accessed on: 15</w:t>
      </w:r>
      <w:r w:rsidRPr="0017344C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June 2024).</w:t>
      </w:r>
    </w:p>
    <w:p w14:paraId="5D8FC49F" w14:textId="77777777" w:rsidR="00BE0771" w:rsidRDefault="00BE0771" w:rsidP="0072004E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3F3DDCAB" w14:textId="1A453595" w:rsidR="00BE0771" w:rsidRDefault="00BE0771" w:rsidP="0072004E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Senedd Cymru (2022) </w:t>
      </w:r>
      <w:r w:rsidRPr="0077377A">
        <w:rPr>
          <w:rFonts w:ascii="Arial" w:hAnsi="Arial" w:cs="Arial"/>
          <w:i/>
          <w:iCs/>
          <w:sz w:val="24"/>
          <w:szCs w:val="24"/>
        </w:rPr>
        <w:t>Rights of Children and Young Persons (Wales) Measure 2011</w:t>
      </w:r>
      <w:r>
        <w:rPr>
          <w:rFonts w:ascii="Arial" w:hAnsi="Arial" w:cs="Arial"/>
          <w:sz w:val="24"/>
          <w:szCs w:val="24"/>
        </w:rPr>
        <w:t>. Available at:</w:t>
      </w:r>
      <w:r w:rsidRPr="00BE0771">
        <w:t xml:space="preserve"> </w:t>
      </w:r>
      <w:hyperlink r:id="rId38" w:history="1">
        <w:r w:rsidRPr="005557CE">
          <w:rPr>
            <w:rStyle w:val="Hyperlink"/>
            <w:rFonts w:ascii="Arial" w:hAnsi="Arial" w:cs="Arial"/>
            <w:sz w:val="24"/>
            <w:szCs w:val="24"/>
          </w:rPr>
          <w:t>https://senedd.wales/archive/third-assembly-2007-2011/legislation-third-assembly/rights-of-children-and-young-persons-wales-measure-2011/</w:t>
        </w:r>
      </w:hyperlink>
      <w:r>
        <w:rPr>
          <w:rFonts w:ascii="Arial" w:hAnsi="Arial" w:cs="Arial"/>
          <w:sz w:val="24"/>
          <w:szCs w:val="24"/>
        </w:rPr>
        <w:t xml:space="preserve"> (Accessed on: </w:t>
      </w:r>
      <w:r w:rsidR="00F06EEE">
        <w:rPr>
          <w:rFonts w:ascii="Arial" w:hAnsi="Arial" w:cs="Arial"/>
          <w:sz w:val="24"/>
          <w:szCs w:val="24"/>
        </w:rPr>
        <w:t>15</w:t>
      </w:r>
      <w:r w:rsidR="00F06EEE" w:rsidRPr="00F06EEE">
        <w:rPr>
          <w:rFonts w:ascii="Arial" w:hAnsi="Arial" w:cs="Arial"/>
          <w:sz w:val="24"/>
          <w:szCs w:val="24"/>
          <w:vertAlign w:val="superscript"/>
        </w:rPr>
        <w:t>th</w:t>
      </w:r>
      <w:r w:rsidR="00F06EEE">
        <w:rPr>
          <w:rFonts w:ascii="Arial" w:hAnsi="Arial" w:cs="Arial"/>
          <w:sz w:val="24"/>
          <w:szCs w:val="24"/>
        </w:rPr>
        <w:t xml:space="preserve"> June 2024).</w:t>
      </w:r>
    </w:p>
    <w:p w14:paraId="68F6367A" w14:textId="77777777" w:rsidR="00A80EC8" w:rsidRPr="00933B69" w:rsidRDefault="00A80EC8" w:rsidP="0072004E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640C1A36" w14:textId="77777777" w:rsidR="00A80EC8" w:rsidRDefault="00A80EC8" w:rsidP="009E1D77">
      <w:pPr>
        <w:spacing w:line="240" w:lineRule="auto"/>
        <w:rPr>
          <w:rFonts w:ascii="Arial" w:hAnsi="Arial" w:cs="Arial"/>
          <w:sz w:val="24"/>
          <w:szCs w:val="24"/>
        </w:rPr>
      </w:pPr>
      <w:r w:rsidRPr="002062B4">
        <w:rPr>
          <w:rFonts w:ascii="Arial" w:hAnsi="Arial" w:cs="Arial"/>
          <w:sz w:val="24"/>
          <w:szCs w:val="24"/>
        </w:rPr>
        <w:t xml:space="preserve">Shore, L. M., &amp; Chung, B. G. (2022). Inclusive Leadership: How Leaders Sustain or Discourage Work Group Inclusion. Group &amp; Organization Management, 47(4), 723-754. </w:t>
      </w:r>
      <w:hyperlink r:id="rId39" w:history="1">
        <w:r w:rsidRPr="006D526C">
          <w:rPr>
            <w:rStyle w:val="Hyperlink"/>
            <w:rFonts w:ascii="Arial" w:hAnsi="Arial" w:cs="Arial"/>
            <w:sz w:val="24"/>
            <w:szCs w:val="24"/>
          </w:rPr>
          <w:t>https://doi-org.ezproxy.uwtsd.ac.uk/10.1177/1059601121999580</w:t>
        </w:r>
      </w:hyperlink>
      <w:r>
        <w:rPr>
          <w:rFonts w:ascii="Arial" w:hAnsi="Arial" w:cs="Arial"/>
          <w:sz w:val="24"/>
          <w:szCs w:val="24"/>
        </w:rPr>
        <w:t xml:space="preserve"> </w:t>
      </w:r>
    </w:p>
    <w:p w14:paraId="3F568061" w14:textId="77777777" w:rsidR="00A80EC8" w:rsidRDefault="00A80EC8" w:rsidP="009E1D77">
      <w:pPr>
        <w:spacing w:line="240" w:lineRule="auto"/>
        <w:rPr>
          <w:rFonts w:ascii="Arial" w:hAnsi="Arial" w:cs="Arial"/>
          <w:sz w:val="24"/>
          <w:szCs w:val="24"/>
        </w:rPr>
      </w:pPr>
      <w:r w:rsidRPr="00B54629">
        <w:rPr>
          <w:rFonts w:ascii="Arial" w:hAnsi="Arial" w:cs="Arial"/>
          <w:sz w:val="24"/>
          <w:szCs w:val="24"/>
        </w:rPr>
        <w:t xml:space="preserve">Simmons, S. V., &amp; Yawson, R. M. (2022). Developing Leaders for Disruptive Change: An Inclusive Leadership Approach. Advances in Developing Human Resources, 24(4), 242-262. </w:t>
      </w:r>
      <w:hyperlink r:id="rId40" w:history="1">
        <w:r w:rsidRPr="006D526C">
          <w:rPr>
            <w:rStyle w:val="Hyperlink"/>
            <w:rFonts w:ascii="Arial" w:hAnsi="Arial" w:cs="Arial"/>
            <w:sz w:val="24"/>
            <w:szCs w:val="24"/>
          </w:rPr>
          <w:t>https://doi.org/10.1177/15234223221114359</w:t>
        </w:r>
      </w:hyperlink>
      <w:r>
        <w:rPr>
          <w:rFonts w:ascii="Arial" w:hAnsi="Arial" w:cs="Arial"/>
          <w:sz w:val="24"/>
          <w:szCs w:val="24"/>
        </w:rPr>
        <w:t xml:space="preserve"> </w:t>
      </w:r>
    </w:p>
    <w:p w14:paraId="7487DF41" w14:textId="77777777" w:rsidR="00A80EC8" w:rsidRDefault="00A80EC8" w:rsidP="0012272C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12272C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Su, Z. (2021) ‘Rigorous Policy-Making Amid COVID-19 and Beyond: Literature Review and Critical Insights’, </w:t>
      </w:r>
      <w:r w:rsidRPr="0012272C">
        <w:rPr>
          <w:rFonts w:ascii="Arial" w:eastAsia="Times New Roman" w:hAnsi="Arial" w:cs="Arial"/>
          <w:i/>
          <w:iCs/>
          <w:kern w:val="0"/>
          <w:sz w:val="24"/>
          <w:szCs w:val="24"/>
          <w:lang w:eastAsia="en-GB"/>
          <w14:ligatures w14:val="none"/>
        </w:rPr>
        <w:t>International journal of environmental research and public health</w:t>
      </w:r>
      <w:r w:rsidRPr="0012272C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, 18(23), pp. 12447-. Available at: </w:t>
      </w:r>
      <w:hyperlink r:id="rId41" w:history="1">
        <w:r w:rsidRPr="0012272C">
          <w:rPr>
            <w:rStyle w:val="Hyperlink"/>
            <w:rFonts w:ascii="Arial" w:eastAsia="Times New Roman" w:hAnsi="Arial" w:cs="Arial"/>
            <w:kern w:val="0"/>
            <w:sz w:val="24"/>
            <w:szCs w:val="24"/>
            <w:lang w:eastAsia="en-GB"/>
            <w14:ligatures w14:val="none"/>
          </w:rPr>
          <w:t>https://doi.org/10.3390/ijerph182312447</w:t>
        </w:r>
      </w:hyperlink>
      <w:r w:rsidRPr="0012272C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.</w:t>
      </w:r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</w:t>
      </w:r>
    </w:p>
    <w:p w14:paraId="2482673A" w14:textId="77777777" w:rsidR="00A80EC8" w:rsidRPr="0012272C" w:rsidRDefault="00A80EC8" w:rsidP="0012272C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</w:p>
    <w:p w14:paraId="1B8CAE89" w14:textId="3A90BE0D" w:rsidR="00A80EC8" w:rsidRDefault="00A80EC8" w:rsidP="009E1D77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Thomas, </w:t>
      </w:r>
      <w:r w:rsidR="0053547C">
        <w:rPr>
          <w:rFonts w:ascii="Arial" w:hAnsi="Arial" w:cs="Arial"/>
          <w:sz w:val="24"/>
          <w:szCs w:val="24"/>
        </w:rPr>
        <w:t>A. (</w:t>
      </w:r>
      <w:r>
        <w:rPr>
          <w:rFonts w:ascii="Arial" w:hAnsi="Arial" w:cs="Arial"/>
          <w:sz w:val="24"/>
          <w:szCs w:val="24"/>
        </w:rPr>
        <w:t xml:space="preserve">2024) How to promote an inclusive environment in your school. Available at: </w:t>
      </w:r>
      <w:hyperlink r:id="rId42" w:history="1">
        <w:r w:rsidRPr="005557CE">
          <w:rPr>
            <w:rStyle w:val="Hyperlink"/>
            <w:rFonts w:ascii="Arial" w:hAnsi="Arial" w:cs="Arial"/>
            <w:sz w:val="24"/>
            <w:szCs w:val="24"/>
          </w:rPr>
          <w:t>https://www.bbc.co.uk/teach/teacher-support/articles/zmwsp4j</w:t>
        </w:r>
      </w:hyperlink>
      <w:r>
        <w:rPr>
          <w:rFonts w:ascii="Arial" w:hAnsi="Arial" w:cs="Arial"/>
          <w:sz w:val="24"/>
          <w:szCs w:val="24"/>
        </w:rPr>
        <w:t xml:space="preserve"> (Accessed </w:t>
      </w:r>
      <w:r w:rsidR="00761659">
        <w:rPr>
          <w:rFonts w:ascii="Arial" w:hAnsi="Arial" w:cs="Arial"/>
          <w:sz w:val="24"/>
          <w:szCs w:val="24"/>
        </w:rPr>
        <w:t>on:</w:t>
      </w:r>
      <w:r>
        <w:rPr>
          <w:rFonts w:ascii="Arial" w:hAnsi="Arial" w:cs="Arial"/>
          <w:sz w:val="24"/>
          <w:szCs w:val="24"/>
        </w:rPr>
        <w:t xml:space="preserve"> 4</w:t>
      </w:r>
      <w:r w:rsidRPr="007C75F3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June 2024).</w:t>
      </w:r>
    </w:p>
    <w:p w14:paraId="7F108339" w14:textId="77777777" w:rsidR="00A80EC8" w:rsidRDefault="00A80EC8" w:rsidP="0072004E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Thorpe, D., (2020) Four things wrong with the Well-being of Future Generations Act-and how to rectify them. Available at: </w:t>
      </w:r>
      <w:hyperlink r:id="rId43" w:history="1">
        <w:r w:rsidRPr="005557CE">
          <w:rPr>
            <w:rStyle w:val="Hyperlink"/>
            <w:rFonts w:ascii="Arial" w:hAnsi="Arial" w:cs="Arial"/>
            <w:sz w:val="24"/>
            <w:szCs w:val="24"/>
          </w:rPr>
          <w:t>https://theoneplanetlife.com/four-things-wrong-with-the-well-being-of-future-generations-act/#:~:text=Four%20things%20wrong%20with%20the%20Well-Being%20of%20Future,Wales%20...%204%204.%20Procurement%20and%20planning%20decisions</w:t>
        </w:r>
      </w:hyperlink>
      <w:r>
        <w:rPr>
          <w:rFonts w:ascii="Arial" w:hAnsi="Arial" w:cs="Arial"/>
          <w:sz w:val="24"/>
          <w:szCs w:val="24"/>
        </w:rPr>
        <w:t xml:space="preserve"> (Accessed on 10</w:t>
      </w:r>
      <w:r w:rsidRPr="00EB005F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June 2024).</w:t>
      </w:r>
    </w:p>
    <w:p w14:paraId="40FF94FC" w14:textId="77777777" w:rsidR="00A80EC8" w:rsidRDefault="00A80EC8" w:rsidP="0072004E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37873085" w14:textId="77777777" w:rsidR="00A80EC8" w:rsidRDefault="00A80EC8" w:rsidP="00933B69">
      <w:pPr>
        <w:shd w:val="clear" w:color="auto" w:fill="FFFFFF" w:themeFill="background1"/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UK Government (</w:t>
      </w:r>
      <w:r w:rsidRPr="0017344C">
        <w:rPr>
          <w:rFonts w:ascii="Arial" w:hAnsi="Arial" w:cs="Arial"/>
          <w:sz w:val="24"/>
          <w:szCs w:val="24"/>
        </w:rPr>
        <w:t>2023)</w:t>
      </w:r>
      <w:r w:rsidRPr="0017344C">
        <w:rPr>
          <w:rFonts w:ascii="Arial" w:hAnsi="Arial" w:cs="Arial"/>
          <w:i/>
          <w:iCs/>
          <w:sz w:val="24"/>
          <w:szCs w:val="24"/>
        </w:rPr>
        <w:t xml:space="preserve"> Working Together to Safeguard Children 2023</w:t>
      </w:r>
      <w:r>
        <w:rPr>
          <w:rFonts w:ascii="Arial" w:hAnsi="Arial" w:cs="Arial"/>
          <w:sz w:val="24"/>
          <w:szCs w:val="24"/>
        </w:rPr>
        <w:t>. Available at:</w:t>
      </w:r>
      <w:r w:rsidRPr="00336459">
        <w:t xml:space="preserve"> </w:t>
      </w:r>
      <w:hyperlink r:id="rId44" w:history="1">
        <w:r w:rsidRPr="005557CE">
          <w:rPr>
            <w:rStyle w:val="Hyperlink"/>
            <w:rFonts w:ascii="Arial" w:hAnsi="Arial" w:cs="Arial"/>
            <w:sz w:val="24"/>
            <w:szCs w:val="24"/>
          </w:rPr>
          <w:t>https://assets.publishing.service.gov.uk/media/65cb4349a7ded0000c79e4e1/Workin</w:t>
        </w:r>
        <w:r w:rsidRPr="005557CE">
          <w:rPr>
            <w:rStyle w:val="Hyperlink"/>
            <w:rFonts w:ascii="Arial" w:hAnsi="Arial" w:cs="Arial"/>
            <w:sz w:val="24"/>
            <w:szCs w:val="24"/>
          </w:rPr>
          <w:lastRenderedPageBreak/>
          <w:t>g_together_to_safeguard_children_2023_-_statutory_guidance.pdf</w:t>
        </w:r>
      </w:hyperlink>
      <w:r>
        <w:rPr>
          <w:rFonts w:ascii="Arial" w:hAnsi="Arial" w:cs="Arial"/>
          <w:sz w:val="24"/>
          <w:szCs w:val="24"/>
        </w:rPr>
        <w:t xml:space="preserve"> (Accessed on: 8</w:t>
      </w:r>
      <w:r w:rsidRPr="00336459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June 2024). </w:t>
      </w:r>
    </w:p>
    <w:p w14:paraId="585D403F" w14:textId="51C5C14D" w:rsidR="00A80EC8" w:rsidRDefault="00761659" w:rsidP="00933B69">
      <w:pPr>
        <w:shd w:val="clear" w:color="auto" w:fill="FFFFFF" w:themeFill="background1"/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UNICEF</w:t>
      </w:r>
      <w:r w:rsidR="00A80EC8">
        <w:rPr>
          <w:rFonts w:ascii="Arial" w:hAnsi="Arial" w:cs="Arial"/>
          <w:sz w:val="24"/>
          <w:szCs w:val="24"/>
        </w:rPr>
        <w:t xml:space="preserve"> (no date) How we protect children’s rights. Available at:</w:t>
      </w:r>
      <w:r w:rsidR="00A80EC8" w:rsidRPr="00C0189C">
        <w:t xml:space="preserve"> </w:t>
      </w:r>
      <w:hyperlink r:id="rId45" w:history="1">
        <w:r w:rsidR="00A80EC8" w:rsidRPr="005557CE">
          <w:rPr>
            <w:rStyle w:val="Hyperlink"/>
            <w:rFonts w:ascii="Arial" w:hAnsi="Arial" w:cs="Arial"/>
            <w:sz w:val="24"/>
            <w:szCs w:val="24"/>
          </w:rPr>
          <w:t>https://www.unicef.org.uk/what-we-do/un-convention-child-rights/</w:t>
        </w:r>
      </w:hyperlink>
      <w:r w:rsidR="00A80EC8">
        <w:rPr>
          <w:rFonts w:ascii="Arial" w:hAnsi="Arial" w:cs="Arial"/>
          <w:sz w:val="24"/>
          <w:szCs w:val="24"/>
        </w:rPr>
        <w:t xml:space="preserve"> (Accessed on: 9</w:t>
      </w:r>
      <w:r w:rsidR="00A80EC8" w:rsidRPr="00C0189C">
        <w:rPr>
          <w:rFonts w:ascii="Arial" w:hAnsi="Arial" w:cs="Arial"/>
          <w:sz w:val="24"/>
          <w:szCs w:val="24"/>
          <w:vertAlign w:val="superscript"/>
        </w:rPr>
        <w:t>th</w:t>
      </w:r>
      <w:r w:rsidR="00A80EC8">
        <w:rPr>
          <w:rFonts w:ascii="Arial" w:hAnsi="Arial" w:cs="Arial"/>
          <w:sz w:val="24"/>
          <w:szCs w:val="24"/>
        </w:rPr>
        <w:t xml:space="preserve"> June 2024).</w:t>
      </w:r>
    </w:p>
    <w:p w14:paraId="0C769A3D" w14:textId="42C3B105" w:rsidR="00A80EC8" w:rsidRDefault="00A80EC8" w:rsidP="00393DA1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393DA1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Vseteckova, J., Boyle, S. and Higgins, M. (2022) ‘A systematic review of parenting interventions used by social workers to support vulnerable children’, </w:t>
      </w:r>
      <w:r w:rsidRPr="00393DA1">
        <w:rPr>
          <w:rFonts w:ascii="Arial" w:eastAsia="Times New Roman" w:hAnsi="Arial" w:cs="Arial"/>
          <w:i/>
          <w:iCs/>
          <w:kern w:val="0"/>
          <w:sz w:val="24"/>
          <w:szCs w:val="24"/>
          <w:lang w:eastAsia="en-GB"/>
          <w14:ligatures w14:val="none"/>
        </w:rPr>
        <w:t xml:space="preserve">Journal of social </w:t>
      </w:r>
      <w:r w:rsidR="00761659" w:rsidRPr="00393DA1">
        <w:rPr>
          <w:rFonts w:ascii="Arial" w:eastAsia="Times New Roman" w:hAnsi="Arial" w:cs="Arial"/>
          <w:i/>
          <w:iCs/>
          <w:kern w:val="0"/>
          <w:sz w:val="24"/>
          <w:szCs w:val="24"/>
          <w:lang w:eastAsia="en-GB"/>
          <w14:ligatures w14:val="none"/>
        </w:rPr>
        <w:t>work:</w:t>
      </w:r>
      <w:r w:rsidRPr="00393DA1">
        <w:rPr>
          <w:rFonts w:ascii="Arial" w:eastAsia="Times New Roman" w:hAnsi="Arial" w:cs="Arial"/>
          <w:i/>
          <w:iCs/>
          <w:kern w:val="0"/>
          <w:sz w:val="24"/>
          <w:szCs w:val="24"/>
          <w:lang w:eastAsia="en-GB"/>
          <w14:ligatures w14:val="none"/>
        </w:rPr>
        <w:t xml:space="preserve"> JSW</w:t>
      </w:r>
      <w:r w:rsidRPr="00393DA1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, 22(4), pp. 992–1030. Available at: </w:t>
      </w:r>
      <w:hyperlink r:id="rId46" w:history="1">
        <w:r w:rsidRPr="00393DA1">
          <w:rPr>
            <w:rStyle w:val="Hyperlink"/>
            <w:rFonts w:ascii="Arial" w:eastAsia="Times New Roman" w:hAnsi="Arial" w:cs="Arial"/>
            <w:kern w:val="0"/>
            <w:sz w:val="24"/>
            <w:szCs w:val="24"/>
            <w:lang w:eastAsia="en-GB"/>
            <w14:ligatures w14:val="none"/>
          </w:rPr>
          <w:t>https://doi.org/10.1177/14680173211037237</w:t>
        </w:r>
      </w:hyperlink>
      <w:r w:rsidRPr="00393DA1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.</w:t>
      </w:r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</w:t>
      </w:r>
    </w:p>
    <w:p w14:paraId="2DC4B120" w14:textId="77777777" w:rsidR="00A80EC8" w:rsidRPr="00393DA1" w:rsidRDefault="00A80EC8" w:rsidP="00393DA1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</w:p>
    <w:p w14:paraId="3D07D879" w14:textId="77777777" w:rsidR="00A80EC8" w:rsidRDefault="00A80EC8" w:rsidP="0072004E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C84F54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Ward, S. </w:t>
      </w:r>
      <w:r w:rsidRPr="00C84F54">
        <w:rPr>
          <w:rFonts w:ascii="Arial" w:eastAsia="Times New Roman" w:hAnsi="Arial" w:cs="Arial"/>
          <w:i/>
          <w:iCs/>
          <w:kern w:val="0"/>
          <w:sz w:val="24"/>
          <w:szCs w:val="24"/>
          <w:lang w:eastAsia="en-GB"/>
          <w14:ligatures w14:val="none"/>
        </w:rPr>
        <w:t>et al.</w:t>
      </w:r>
      <w:r w:rsidRPr="00C84F54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(2016) ‘What is “policy” and what is “policy response”? An illustrative study of the implementation of the Leadership Standards for Social Justice in Scotland’, </w:t>
      </w:r>
      <w:r w:rsidRPr="00C84F54">
        <w:rPr>
          <w:rFonts w:ascii="Arial" w:eastAsia="Times New Roman" w:hAnsi="Arial" w:cs="Arial"/>
          <w:i/>
          <w:iCs/>
          <w:kern w:val="0"/>
          <w:sz w:val="24"/>
          <w:szCs w:val="24"/>
          <w:lang w:eastAsia="en-GB"/>
          <w14:ligatures w14:val="none"/>
        </w:rPr>
        <w:t>Educational management, administration &amp; leadership</w:t>
      </w:r>
      <w:r w:rsidRPr="00C84F54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, 44(1), pp. 43–56. Available at: </w:t>
      </w:r>
      <w:hyperlink r:id="rId47" w:history="1">
        <w:r w:rsidRPr="00C84F54">
          <w:rPr>
            <w:rStyle w:val="Hyperlink"/>
            <w:rFonts w:ascii="Arial" w:eastAsia="Times New Roman" w:hAnsi="Arial" w:cs="Arial"/>
            <w:kern w:val="0"/>
            <w:sz w:val="24"/>
            <w:szCs w:val="24"/>
            <w:lang w:eastAsia="en-GB"/>
            <w14:ligatures w14:val="none"/>
          </w:rPr>
          <w:t>https://doi.org/10.1177/1741143214558580</w:t>
        </w:r>
      </w:hyperlink>
      <w:r w:rsidRPr="00C84F54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.</w:t>
      </w:r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</w:t>
      </w:r>
    </w:p>
    <w:p w14:paraId="6D09AC0B" w14:textId="77777777" w:rsidR="00A80EC8" w:rsidRDefault="00A80EC8" w:rsidP="0072004E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</w:p>
    <w:p w14:paraId="71086A47" w14:textId="77777777" w:rsidR="00A80EC8" w:rsidRDefault="00A80EC8" w:rsidP="00933B69">
      <w:pPr>
        <w:shd w:val="clear" w:color="auto" w:fill="FFFFFF" w:themeFill="background1"/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WCVA (201</w:t>
      </w:r>
      <w:r w:rsidRPr="0017344C">
        <w:rPr>
          <w:rFonts w:ascii="Arial" w:hAnsi="Arial" w:cs="Arial"/>
          <w:sz w:val="24"/>
          <w:szCs w:val="24"/>
        </w:rPr>
        <w:t>8)</w:t>
      </w:r>
      <w:r w:rsidRPr="0017344C">
        <w:rPr>
          <w:rFonts w:ascii="Arial" w:hAnsi="Arial" w:cs="Arial"/>
          <w:i/>
          <w:iCs/>
          <w:sz w:val="24"/>
          <w:szCs w:val="24"/>
        </w:rPr>
        <w:t xml:space="preserve"> The Wellbeing of Future Generations Act</w:t>
      </w:r>
      <w:r>
        <w:rPr>
          <w:rFonts w:ascii="Arial" w:hAnsi="Arial" w:cs="Arial"/>
          <w:sz w:val="24"/>
          <w:szCs w:val="24"/>
        </w:rPr>
        <w:t>. Available at:</w:t>
      </w:r>
      <w:r w:rsidRPr="004D51AD">
        <w:t xml:space="preserve"> </w:t>
      </w:r>
      <w:hyperlink r:id="rId48" w:history="1">
        <w:r w:rsidRPr="005557CE">
          <w:rPr>
            <w:rStyle w:val="Hyperlink"/>
            <w:rFonts w:ascii="Arial" w:hAnsi="Arial" w:cs="Arial"/>
            <w:sz w:val="24"/>
            <w:szCs w:val="24"/>
          </w:rPr>
          <w:t>https://wcva.cymru/influencing/legislation/the-wellbeing-of-future-generations-act/</w:t>
        </w:r>
      </w:hyperlink>
      <w:r>
        <w:rPr>
          <w:rFonts w:ascii="Arial" w:hAnsi="Arial" w:cs="Arial"/>
          <w:sz w:val="24"/>
          <w:szCs w:val="24"/>
        </w:rPr>
        <w:t xml:space="preserve"> (Accessed on: 10</w:t>
      </w:r>
      <w:r w:rsidRPr="004D51AD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June 2024).</w:t>
      </w:r>
    </w:p>
    <w:p w14:paraId="6AE21B34" w14:textId="77777777" w:rsidR="00A80EC8" w:rsidRDefault="00A80EC8" w:rsidP="00933B69">
      <w:pPr>
        <w:shd w:val="clear" w:color="auto" w:fill="FFFFFF" w:themeFill="background1"/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Welsh Government (2015) </w:t>
      </w:r>
      <w:r w:rsidRPr="0017344C">
        <w:rPr>
          <w:rFonts w:ascii="Arial" w:hAnsi="Arial" w:cs="Arial"/>
          <w:i/>
          <w:iCs/>
          <w:sz w:val="24"/>
          <w:szCs w:val="24"/>
        </w:rPr>
        <w:t>Wellbeing of Future Generations</w:t>
      </w:r>
      <w:r>
        <w:rPr>
          <w:rFonts w:ascii="Arial" w:hAnsi="Arial" w:cs="Arial"/>
          <w:sz w:val="24"/>
          <w:szCs w:val="24"/>
        </w:rPr>
        <w:t>. Available at:</w:t>
      </w:r>
      <w:r w:rsidRPr="00535729">
        <w:t xml:space="preserve"> </w:t>
      </w:r>
      <w:hyperlink r:id="rId49" w:history="1">
        <w:r w:rsidRPr="005557CE">
          <w:rPr>
            <w:rStyle w:val="Hyperlink"/>
            <w:rFonts w:ascii="Arial" w:hAnsi="Arial" w:cs="Arial"/>
            <w:sz w:val="24"/>
            <w:szCs w:val="24"/>
          </w:rPr>
          <w:t>https://www.gov.wales/sites/default/files/publications/2024-04/well-being-future-generations-wales-act-2015-the-essentials-2024.pdf</w:t>
        </w:r>
      </w:hyperlink>
      <w:r>
        <w:rPr>
          <w:rFonts w:ascii="Arial" w:hAnsi="Arial" w:cs="Arial"/>
          <w:sz w:val="24"/>
          <w:szCs w:val="24"/>
        </w:rPr>
        <w:t xml:space="preserve"> (Accessed on: 9</w:t>
      </w:r>
      <w:r w:rsidRPr="00535729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June 2024).</w:t>
      </w:r>
    </w:p>
    <w:p w14:paraId="7F3A8C01" w14:textId="77777777" w:rsidR="00A80EC8" w:rsidRDefault="00A80EC8" w:rsidP="00933B69">
      <w:pPr>
        <w:shd w:val="clear" w:color="auto" w:fill="FFFFFF" w:themeFill="background1"/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Welsh Government (2017) </w:t>
      </w:r>
      <w:r w:rsidRPr="0017344C">
        <w:rPr>
          <w:rFonts w:ascii="Arial" w:hAnsi="Arial" w:cs="Arial"/>
          <w:i/>
          <w:iCs/>
          <w:sz w:val="24"/>
          <w:szCs w:val="24"/>
        </w:rPr>
        <w:t>Families First Programme Guidance</w:t>
      </w:r>
      <w:r>
        <w:rPr>
          <w:rFonts w:ascii="Arial" w:hAnsi="Arial" w:cs="Arial"/>
          <w:sz w:val="24"/>
          <w:szCs w:val="24"/>
        </w:rPr>
        <w:t>. Available at:</w:t>
      </w:r>
      <w:r w:rsidRPr="00DD5BC5">
        <w:t xml:space="preserve"> </w:t>
      </w:r>
      <w:hyperlink r:id="rId50" w:history="1">
        <w:r w:rsidRPr="005557CE">
          <w:rPr>
            <w:rStyle w:val="Hyperlink"/>
            <w:rFonts w:ascii="Arial" w:hAnsi="Arial" w:cs="Arial"/>
            <w:sz w:val="24"/>
            <w:szCs w:val="24"/>
          </w:rPr>
          <w:t>https://www.gov.wales/sites/default/files/publications/2019-07/families-first-guidance-for-local-authorities_0.pdf</w:t>
        </w:r>
      </w:hyperlink>
      <w:r>
        <w:rPr>
          <w:rFonts w:ascii="Arial" w:hAnsi="Arial" w:cs="Arial"/>
          <w:sz w:val="24"/>
          <w:szCs w:val="24"/>
        </w:rPr>
        <w:t xml:space="preserve"> (Accessed on: 8</w:t>
      </w:r>
      <w:r w:rsidRPr="00DD5BC5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June 2024).</w:t>
      </w:r>
    </w:p>
    <w:p w14:paraId="5A074D8D" w14:textId="6E3A48D0" w:rsidR="00552274" w:rsidRDefault="00A80EC8" w:rsidP="009E1D77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Welsh Government (2020) </w:t>
      </w:r>
      <w:r w:rsidRPr="0017344C">
        <w:rPr>
          <w:rFonts w:ascii="Arial" w:hAnsi="Arial" w:cs="Arial"/>
          <w:i/>
          <w:iCs/>
          <w:sz w:val="24"/>
          <w:szCs w:val="24"/>
        </w:rPr>
        <w:t>Health and Well-being</w:t>
      </w:r>
      <w:r>
        <w:rPr>
          <w:rFonts w:ascii="Arial" w:hAnsi="Arial" w:cs="Arial"/>
          <w:sz w:val="24"/>
          <w:szCs w:val="24"/>
        </w:rPr>
        <w:t>. Available at:</w:t>
      </w:r>
      <w:r w:rsidRPr="00202058">
        <w:t xml:space="preserve"> </w:t>
      </w:r>
      <w:hyperlink r:id="rId51" w:history="1">
        <w:r w:rsidRPr="005557CE">
          <w:rPr>
            <w:rStyle w:val="Hyperlink"/>
            <w:rFonts w:ascii="Arial" w:hAnsi="Arial" w:cs="Arial"/>
            <w:sz w:val="24"/>
            <w:szCs w:val="24"/>
          </w:rPr>
          <w:t>https://hwb.gov.wales/curriculum-for-wales/health-and-well-being/</w:t>
        </w:r>
      </w:hyperlink>
      <w:r>
        <w:rPr>
          <w:rFonts w:ascii="Arial" w:hAnsi="Arial" w:cs="Arial"/>
          <w:sz w:val="24"/>
          <w:szCs w:val="24"/>
        </w:rPr>
        <w:t xml:space="preserve"> (Accessed on: 8</w:t>
      </w:r>
      <w:r w:rsidRPr="00202058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June 2024).</w:t>
      </w:r>
    </w:p>
    <w:p w14:paraId="72D05E37" w14:textId="77777777" w:rsidR="00A80EC8" w:rsidRDefault="00A80EC8" w:rsidP="009E1D77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Welsh Government (2021) </w:t>
      </w:r>
      <w:r w:rsidRPr="008F4273">
        <w:rPr>
          <w:rFonts w:ascii="Arial" w:hAnsi="Arial" w:cs="Arial"/>
          <w:i/>
          <w:iCs/>
          <w:sz w:val="24"/>
          <w:szCs w:val="24"/>
        </w:rPr>
        <w:t>Framework on embedding a whole-school approach to emotional and mental well-being.</w:t>
      </w:r>
      <w:r>
        <w:rPr>
          <w:rFonts w:ascii="Arial" w:hAnsi="Arial" w:cs="Arial"/>
          <w:sz w:val="24"/>
          <w:szCs w:val="24"/>
        </w:rPr>
        <w:t xml:space="preserve"> Available at:</w:t>
      </w:r>
      <w:r w:rsidRPr="009139FB">
        <w:t xml:space="preserve"> </w:t>
      </w:r>
      <w:hyperlink r:id="rId52" w:history="1">
        <w:r w:rsidRPr="00226721">
          <w:rPr>
            <w:rStyle w:val="Hyperlink"/>
            <w:rFonts w:ascii="Arial" w:hAnsi="Arial" w:cs="Arial"/>
            <w:sz w:val="24"/>
            <w:szCs w:val="24"/>
          </w:rPr>
          <w:t>https://www.gov.wales/sites/default/files/publications/2021-03/framework-on-embedding-a-whole-school-approach-to-emotional-and-mental-well-being.pdf</w:t>
        </w:r>
      </w:hyperlink>
      <w:r>
        <w:rPr>
          <w:rFonts w:ascii="Arial" w:hAnsi="Arial" w:cs="Arial"/>
          <w:sz w:val="24"/>
          <w:szCs w:val="24"/>
        </w:rPr>
        <w:t xml:space="preserve"> (Accessed: 2</w:t>
      </w:r>
      <w:r w:rsidRPr="009139FB">
        <w:rPr>
          <w:rFonts w:ascii="Arial" w:hAnsi="Arial" w:cs="Arial"/>
          <w:sz w:val="24"/>
          <w:szCs w:val="24"/>
          <w:vertAlign w:val="superscript"/>
        </w:rPr>
        <w:t>nd</w:t>
      </w:r>
      <w:r>
        <w:rPr>
          <w:rFonts w:ascii="Arial" w:hAnsi="Arial" w:cs="Arial"/>
          <w:sz w:val="24"/>
          <w:szCs w:val="24"/>
        </w:rPr>
        <w:t xml:space="preserve"> June 2024). </w:t>
      </w:r>
    </w:p>
    <w:p w14:paraId="3EBB61B6" w14:textId="2C9EF8E2" w:rsidR="00A80EC8" w:rsidRDefault="00A80EC8" w:rsidP="0072004E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Welsh Government (2021) </w:t>
      </w:r>
      <w:r w:rsidRPr="0017344C">
        <w:rPr>
          <w:rFonts w:ascii="Arial" w:hAnsi="Arial" w:cs="Arial"/>
          <w:i/>
          <w:iCs/>
          <w:sz w:val="24"/>
          <w:szCs w:val="24"/>
        </w:rPr>
        <w:t xml:space="preserve">The Climate Change (Wales) Regulations </w:t>
      </w:r>
      <w:r w:rsidR="00761659" w:rsidRPr="0017344C">
        <w:rPr>
          <w:rFonts w:ascii="Arial" w:hAnsi="Arial" w:cs="Arial"/>
          <w:i/>
          <w:iCs/>
          <w:sz w:val="24"/>
          <w:szCs w:val="24"/>
        </w:rPr>
        <w:t>2021: integrated</w:t>
      </w:r>
      <w:r w:rsidRPr="0017344C">
        <w:rPr>
          <w:rFonts w:ascii="Arial" w:hAnsi="Arial" w:cs="Arial"/>
          <w:i/>
          <w:iCs/>
          <w:sz w:val="24"/>
          <w:szCs w:val="24"/>
        </w:rPr>
        <w:t xml:space="preserve"> impact assessment</w:t>
      </w:r>
      <w:r>
        <w:rPr>
          <w:rFonts w:ascii="Arial" w:hAnsi="Arial" w:cs="Arial"/>
          <w:sz w:val="24"/>
          <w:szCs w:val="24"/>
        </w:rPr>
        <w:t>. Available at:</w:t>
      </w:r>
      <w:r w:rsidRPr="0068504B">
        <w:t xml:space="preserve"> </w:t>
      </w:r>
      <w:hyperlink r:id="rId53" w:history="1">
        <w:r w:rsidRPr="005557CE">
          <w:rPr>
            <w:rStyle w:val="Hyperlink"/>
            <w:rFonts w:ascii="Arial" w:hAnsi="Arial" w:cs="Arial"/>
            <w:sz w:val="24"/>
            <w:szCs w:val="24"/>
          </w:rPr>
          <w:t>https://www.gov.wales/climate-change-wales-regulations-2021-integrated-impact-assessment-html</w:t>
        </w:r>
      </w:hyperlink>
      <w:r>
        <w:rPr>
          <w:rFonts w:ascii="Arial" w:hAnsi="Arial" w:cs="Arial"/>
          <w:sz w:val="24"/>
          <w:szCs w:val="24"/>
        </w:rPr>
        <w:t xml:space="preserve"> (Accessed on:15th June 2024).</w:t>
      </w:r>
    </w:p>
    <w:p w14:paraId="43A81498" w14:textId="77777777" w:rsidR="00A80EC8" w:rsidRDefault="00A80EC8" w:rsidP="0072004E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35A0552A" w14:textId="77777777" w:rsidR="00A80EC8" w:rsidRDefault="00A80EC8" w:rsidP="00933B69">
      <w:pPr>
        <w:shd w:val="clear" w:color="auto" w:fill="FFFFFF" w:themeFill="background1"/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Welsh Government (2022) </w:t>
      </w:r>
      <w:r w:rsidRPr="008F4273">
        <w:rPr>
          <w:rFonts w:ascii="Arial" w:hAnsi="Arial" w:cs="Arial"/>
          <w:i/>
          <w:iCs/>
          <w:sz w:val="24"/>
          <w:szCs w:val="24"/>
        </w:rPr>
        <w:t>Children’s rights in Wales</w:t>
      </w:r>
      <w:r>
        <w:rPr>
          <w:rFonts w:ascii="Arial" w:hAnsi="Arial" w:cs="Arial"/>
          <w:sz w:val="24"/>
          <w:szCs w:val="24"/>
        </w:rPr>
        <w:t xml:space="preserve">. Available at: </w:t>
      </w:r>
      <w:hyperlink r:id="rId54" w:history="1">
        <w:r w:rsidRPr="005557CE">
          <w:rPr>
            <w:rStyle w:val="Hyperlink"/>
            <w:rFonts w:ascii="Arial" w:hAnsi="Arial" w:cs="Arial"/>
            <w:sz w:val="24"/>
            <w:szCs w:val="24"/>
          </w:rPr>
          <w:t>https://www.gov.wales/childrens-rights-in-wales</w:t>
        </w:r>
      </w:hyperlink>
      <w:r>
        <w:rPr>
          <w:rFonts w:ascii="Arial" w:hAnsi="Arial" w:cs="Arial"/>
          <w:sz w:val="24"/>
          <w:szCs w:val="24"/>
        </w:rPr>
        <w:t xml:space="preserve"> (Accessed on: 9</w:t>
      </w:r>
      <w:r w:rsidRPr="00CD5C34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June 2024).</w:t>
      </w:r>
    </w:p>
    <w:p w14:paraId="54069200" w14:textId="61C64757" w:rsidR="00552274" w:rsidRDefault="00552274" w:rsidP="00933B69">
      <w:pPr>
        <w:shd w:val="clear" w:color="auto" w:fill="FFFFFF" w:themeFill="background1"/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Welsh Government (2022)</w:t>
      </w:r>
      <w:r w:rsidR="00671F65">
        <w:rPr>
          <w:rFonts w:ascii="Arial" w:hAnsi="Arial" w:cs="Arial"/>
          <w:sz w:val="24"/>
          <w:szCs w:val="24"/>
        </w:rPr>
        <w:t xml:space="preserve"> </w:t>
      </w:r>
      <w:r w:rsidR="00671F65" w:rsidRPr="008F4273">
        <w:rPr>
          <w:rFonts w:ascii="Arial" w:hAnsi="Arial" w:cs="Arial"/>
          <w:i/>
          <w:iCs/>
          <w:sz w:val="24"/>
          <w:szCs w:val="24"/>
        </w:rPr>
        <w:t>Ethnic group, national identity, language and religion in Wales (Census 2021)</w:t>
      </w:r>
      <w:r w:rsidR="008F4273">
        <w:rPr>
          <w:rFonts w:ascii="Arial" w:hAnsi="Arial" w:cs="Arial"/>
          <w:i/>
          <w:iCs/>
          <w:sz w:val="24"/>
          <w:szCs w:val="24"/>
        </w:rPr>
        <w:t>.</w:t>
      </w:r>
      <w:r w:rsidR="00671F65">
        <w:rPr>
          <w:rFonts w:ascii="Arial" w:hAnsi="Arial" w:cs="Arial"/>
          <w:sz w:val="24"/>
          <w:szCs w:val="24"/>
        </w:rPr>
        <w:t xml:space="preserve"> Available at:</w:t>
      </w:r>
      <w:r w:rsidR="008F4273" w:rsidRPr="008F4273">
        <w:t xml:space="preserve"> </w:t>
      </w:r>
      <w:hyperlink r:id="rId55" w:history="1">
        <w:r w:rsidR="008F4273" w:rsidRPr="005557CE">
          <w:rPr>
            <w:rStyle w:val="Hyperlink"/>
            <w:rFonts w:ascii="Arial" w:hAnsi="Arial" w:cs="Arial"/>
            <w:sz w:val="24"/>
            <w:szCs w:val="24"/>
          </w:rPr>
          <w:t>https://www.gov.wales/ethnic-group-national-identity-language-and-religion-wales-census-2021-html</w:t>
        </w:r>
      </w:hyperlink>
      <w:r w:rsidR="008F4273">
        <w:rPr>
          <w:rFonts w:ascii="Arial" w:hAnsi="Arial" w:cs="Arial"/>
          <w:sz w:val="24"/>
          <w:szCs w:val="24"/>
        </w:rPr>
        <w:t xml:space="preserve"> (Accessed on 15th June 2024).</w:t>
      </w:r>
    </w:p>
    <w:p w14:paraId="62F00220" w14:textId="77777777" w:rsidR="00A80EC8" w:rsidRDefault="00A80EC8" w:rsidP="0072004E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Welsh Government (2023) </w:t>
      </w:r>
      <w:r w:rsidRPr="0017344C">
        <w:rPr>
          <w:rFonts w:ascii="Arial" w:hAnsi="Arial" w:cs="Arial"/>
          <w:i/>
          <w:iCs/>
          <w:sz w:val="24"/>
          <w:szCs w:val="24"/>
        </w:rPr>
        <w:t>Enabling learning</w:t>
      </w:r>
      <w:r>
        <w:rPr>
          <w:rFonts w:ascii="Arial" w:hAnsi="Arial" w:cs="Arial"/>
          <w:sz w:val="24"/>
          <w:szCs w:val="24"/>
        </w:rPr>
        <w:t>. Available at:</w:t>
      </w:r>
      <w:r w:rsidRPr="00954156">
        <w:t xml:space="preserve"> </w:t>
      </w:r>
      <w:hyperlink r:id="rId56" w:history="1">
        <w:r w:rsidRPr="005557CE">
          <w:rPr>
            <w:rStyle w:val="Hyperlink"/>
            <w:rFonts w:ascii="Arial" w:hAnsi="Arial" w:cs="Arial"/>
            <w:sz w:val="24"/>
            <w:szCs w:val="24"/>
          </w:rPr>
          <w:t>https://hwb.gov.wales/curriculum-for-wales/designing-your-curriculum/enabling-learning/</w:t>
        </w:r>
      </w:hyperlink>
      <w:r>
        <w:rPr>
          <w:rFonts w:ascii="Arial" w:hAnsi="Arial" w:cs="Arial"/>
          <w:sz w:val="24"/>
          <w:szCs w:val="24"/>
        </w:rPr>
        <w:t xml:space="preserve"> (Accessed on: 12</w:t>
      </w:r>
      <w:r w:rsidRPr="00954156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June 2024).</w:t>
      </w:r>
    </w:p>
    <w:p w14:paraId="100FE7BD" w14:textId="77777777" w:rsidR="00A80EC8" w:rsidRDefault="00A80EC8" w:rsidP="0072004E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2C8E659C" w14:textId="77777777" w:rsidR="00A80EC8" w:rsidRDefault="00A80EC8" w:rsidP="009E1D77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Welsh Government (2024) Equity and inclusion in the Curriculum for Wales. Available at: </w:t>
      </w:r>
      <w:hyperlink r:id="rId57" w:history="1">
        <w:r w:rsidRPr="005557CE">
          <w:rPr>
            <w:rStyle w:val="Hyperlink"/>
            <w:rFonts w:ascii="Arial" w:hAnsi="Arial" w:cs="Arial"/>
            <w:sz w:val="24"/>
            <w:szCs w:val="24"/>
          </w:rPr>
          <w:t>https://educationwales.blog.gov.wales/2024/05/13/equity-and-inclusion-in-the-curriculum-for-wales/</w:t>
        </w:r>
      </w:hyperlink>
      <w:r>
        <w:rPr>
          <w:rFonts w:ascii="Arial" w:hAnsi="Arial" w:cs="Arial"/>
          <w:sz w:val="24"/>
          <w:szCs w:val="24"/>
        </w:rPr>
        <w:t xml:space="preserve"> (Accessed on: 4</w:t>
      </w:r>
      <w:r w:rsidRPr="004C2AE3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June 2024).</w:t>
      </w:r>
    </w:p>
    <w:p w14:paraId="6DDCDF4C" w14:textId="77777777" w:rsidR="00A80EC8" w:rsidRDefault="00A80EC8" w:rsidP="0072004E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Welsh Government (2024) </w:t>
      </w:r>
      <w:r w:rsidRPr="0017344C">
        <w:rPr>
          <w:rFonts w:ascii="Arial" w:hAnsi="Arial" w:cs="Arial"/>
          <w:i/>
          <w:iCs/>
          <w:sz w:val="24"/>
          <w:szCs w:val="24"/>
        </w:rPr>
        <w:t>What is the Well-being of Future Generation (Wales) Act?</w:t>
      </w:r>
      <w:r>
        <w:rPr>
          <w:rFonts w:ascii="Arial" w:hAnsi="Arial" w:cs="Arial"/>
          <w:sz w:val="24"/>
          <w:szCs w:val="24"/>
        </w:rPr>
        <w:t xml:space="preserve"> Available at:</w:t>
      </w:r>
      <w:r w:rsidRPr="0099254F">
        <w:t xml:space="preserve"> </w:t>
      </w:r>
      <w:hyperlink r:id="rId58" w:history="1">
        <w:r w:rsidRPr="005557CE">
          <w:rPr>
            <w:rStyle w:val="Hyperlink"/>
            <w:rFonts w:ascii="Arial" w:hAnsi="Arial" w:cs="Arial"/>
            <w:sz w:val="24"/>
            <w:szCs w:val="24"/>
          </w:rPr>
          <w:t>https://www.gov.wales/well-being-future-generations-act-essentials-html</w:t>
        </w:r>
      </w:hyperlink>
      <w:r>
        <w:rPr>
          <w:rFonts w:ascii="Arial" w:hAnsi="Arial" w:cs="Arial"/>
          <w:sz w:val="24"/>
          <w:szCs w:val="24"/>
        </w:rPr>
        <w:t xml:space="preserve"> (Accessed on: 10</w:t>
      </w:r>
      <w:r w:rsidRPr="0099254F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June 2024).</w:t>
      </w:r>
    </w:p>
    <w:p w14:paraId="60D09712" w14:textId="77777777" w:rsidR="00A80EC8" w:rsidRDefault="00A80EC8" w:rsidP="0072004E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4D6F4757" w14:textId="77777777" w:rsidR="00A80EC8" w:rsidRDefault="00A80EC8" w:rsidP="00933B69">
      <w:pPr>
        <w:shd w:val="clear" w:color="auto" w:fill="FFFFFF" w:themeFill="background1"/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Welsh Government (no date) </w:t>
      </w:r>
      <w:r w:rsidRPr="0017344C">
        <w:rPr>
          <w:rFonts w:ascii="Arial" w:hAnsi="Arial" w:cs="Arial"/>
          <w:i/>
          <w:iCs/>
          <w:sz w:val="24"/>
          <w:szCs w:val="24"/>
        </w:rPr>
        <w:t>Discretionary Assistance Fund</w:t>
      </w:r>
      <w:r>
        <w:rPr>
          <w:rFonts w:ascii="Arial" w:hAnsi="Arial" w:cs="Arial"/>
          <w:sz w:val="24"/>
          <w:szCs w:val="24"/>
        </w:rPr>
        <w:t xml:space="preserve">. Available at: </w:t>
      </w:r>
      <w:hyperlink r:id="rId59" w:history="1">
        <w:r w:rsidRPr="005557CE">
          <w:rPr>
            <w:rStyle w:val="Hyperlink"/>
            <w:rFonts w:ascii="Arial" w:hAnsi="Arial" w:cs="Arial"/>
            <w:sz w:val="24"/>
            <w:szCs w:val="24"/>
          </w:rPr>
          <w:t>https://www.gov.wales/discretionary-assistance-fund-daf</w:t>
        </w:r>
      </w:hyperlink>
      <w:r>
        <w:rPr>
          <w:rFonts w:ascii="Arial" w:hAnsi="Arial" w:cs="Arial"/>
          <w:sz w:val="24"/>
          <w:szCs w:val="24"/>
        </w:rPr>
        <w:t xml:space="preserve"> (Accessed on:8th June 2024).</w:t>
      </w:r>
    </w:p>
    <w:p w14:paraId="4110C1A0" w14:textId="77777777" w:rsidR="00A80EC8" w:rsidRDefault="00A80EC8" w:rsidP="009E1D77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WHO (2024) Promoting well-being. Available at: </w:t>
      </w:r>
      <w:hyperlink r:id="rId60" w:history="1">
        <w:r w:rsidRPr="00226721">
          <w:rPr>
            <w:rStyle w:val="Hyperlink"/>
            <w:rFonts w:ascii="Arial" w:hAnsi="Arial" w:cs="Arial"/>
            <w:sz w:val="24"/>
            <w:szCs w:val="24"/>
          </w:rPr>
          <w:t>https://www.who.int/activities/promoting-well-being</w:t>
        </w:r>
      </w:hyperlink>
      <w:r>
        <w:rPr>
          <w:rFonts w:ascii="Arial" w:hAnsi="Arial" w:cs="Arial"/>
          <w:sz w:val="24"/>
          <w:szCs w:val="24"/>
        </w:rPr>
        <w:t xml:space="preserve"> (Accessed: 2</w:t>
      </w:r>
      <w:r w:rsidRPr="002B73DA">
        <w:rPr>
          <w:rFonts w:ascii="Arial" w:hAnsi="Arial" w:cs="Arial"/>
          <w:sz w:val="24"/>
          <w:szCs w:val="24"/>
          <w:vertAlign w:val="superscript"/>
        </w:rPr>
        <w:t>nd</w:t>
      </w:r>
      <w:r>
        <w:rPr>
          <w:rFonts w:ascii="Arial" w:hAnsi="Arial" w:cs="Arial"/>
          <w:sz w:val="24"/>
          <w:szCs w:val="24"/>
        </w:rPr>
        <w:t xml:space="preserve"> June 2024).</w:t>
      </w:r>
    </w:p>
    <w:p w14:paraId="3AE0FBFB" w14:textId="5695953C" w:rsidR="00A80EC8" w:rsidRPr="00D127AF" w:rsidRDefault="00A80EC8" w:rsidP="00D127AF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D127AF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Wilson, T. (2016) </w:t>
      </w:r>
      <w:r w:rsidRPr="00D127AF">
        <w:rPr>
          <w:rFonts w:ascii="Arial" w:eastAsia="Times New Roman" w:hAnsi="Arial" w:cs="Arial"/>
          <w:i/>
          <w:iCs/>
          <w:kern w:val="0"/>
          <w:sz w:val="24"/>
          <w:szCs w:val="24"/>
          <w:lang w:eastAsia="en-GB"/>
          <w14:ligatures w14:val="none"/>
        </w:rPr>
        <w:t xml:space="preserve">Working with parents, carers and families in the early </w:t>
      </w:r>
      <w:r w:rsidR="00761659" w:rsidRPr="00D127AF">
        <w:rPr>
          <w:rFonts w:ascii="Arial" w:eastAsia="Times New Roman" w:hAnsi="Arial" w:cs="Arial"/>
          <w:i/>
          <w:iCs/>
          <w:kern w:val="0"/>
          <w:sz w:val="24"/>
          <w:szCs w:val="24"/>
          <w:lang w:eastAsia="en-GB"/>
          <w14:ligatures w14:val="none"/>
        </w:rPr>
        <w:t>years:</w:t>
      </w:r>
      <w:r w:rsidRPr="00D127AF">
        <w:rPr>
          <w:rFonts w:ascii="Arial" w:eastAsia="Times New Roman" w:hAnsi="Arial" w:cs="Arial"/>
          <w:i/>
          <w:iCs/>
          <w:kern w:val="0"/>
          <w:sz w:val="24"/>
          <w:szCs w:val="24"/>
          <w:lang w:eastAsia="en-GB"/>
          <w14:ligatures w14:val="none"/>
        </w:rPr>
        <w:t xml:space="preserve"> the essential guide</w:t>
      </w:r>
      <w:r w:rsidRPr="00D127AF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. 1st ed. New York: Routledge. Available at: </w:t>
      </w:r>
      <w:hyperlink r:id="rId61" w:history="1">
        <w:r w:rsidRPr="00D127AF">
          <w:rPr>
            <w:rStyle w:val="Hyperlink"/>
            <w:rFonts w:ascii="Arial" w:eastAsia="Times New Roman" w:hAnsi="Arial" w:cs="Arial"/>
            <w:kern w:val="0"/>
            <w:sz w:val="24"/>
            <w:szCs w:val="24"/>
            <w:lang w:eastAsia="en-GB"/>
            <w14:ligatures w14:val="none"/>
          </w:rPr>
          <w:t>https://doi.org/10.4324/9781315691206</w:t>
        </w:r>
      </w:hyperlink>
      <w:r w:rsidRPr="00D127AF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.</w:t>
      </w:r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</w:t>
      </w:r>
    </w:p>
    <w:sectPr w:rsidR="00A80EC8" w:rsidRPr="00D127AF">
      <w:headerReference w:type="default" r:id="rId62"/>
      <w:footerReference w:type="default" r:id="rId6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D56A444" w14:textId="77777777" w:rsidR="00FD0094" w:rsidRDefault="00FD0094" w:rsidP="0018225F">
      <w:pPr>
        <w:spacing w:after="0" w:line="240" w:lineRule="auto"/>
      </w:pPr>
      <w:r>
        <w:separator/>
      </w:r>
    </w:p>
  </w:endnote>
  <w:endnote w:type="continuationSeparator" w:id="0">
    <w:p w14:paraId="5AE602DB" w14:textId="77777777" w:rsidR="00FD0094" w:rsidRDefault="00FD0094" w:rsidP="001822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510669086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3F5A9320" w14:textId="5856A6A7" w:rsidR="0018225F" w:rsidRDefault="0018225F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1E02FB9D" w14:textId="77777777" w:rsidR="0018225F" w:rsidRDefault="0018225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8A8EB85" w14:textId="77777777" w:rsidR="00FD0094" w:rsidRDefault="00FD0094" w:rsidP="0018225F">
      <w:pPr>
        <w:spacing w:after="0" w:line="240" w:lineRule="auto"/>
      </w:pPr>
      <w:r>
        <w:separator/>
      </w:r>
    </w:p>
  </w:footnote>
  <w:footnote w:type="continuationSeparator" w:id="0">
    <w:p w14:paraId="7E1820A4" w14:textId="77777777" w:rsidR="00FD0094" w:rsidRDefault="00FD0094" w:rsidP="001822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C76F5B" w14:textId="285EBA85" w:rsidR="0018225F" w:rsidRDefault="0018225F">
    <w:pPr>
      <w:pStyle w:val="Header"/>
    </w:pPr>
    <w:r>
      <w:t>ECEY6004</w:t>
    </w:r>
  </w:p>
  <w:p w14:paraId="374CF105" w14:textId="2EF7AB2B" w:rsidR="0018225F" w:rsidRDefault="0018225F">
    <w:pPr>
      <w:pStyle w:val="Header"/>
    </w:pPr>
    <w:r>
      <w:t>2211091</w:t>
    </w:r>
  </w:p>
  <w:p w14:paraId="1BC09082" w14:textId="554273BF" w:rsidR="0018225F" w:rsidRDefault="0018225F">
    <w:pPr>
      <w:pStyle w:val="Header"/>
    </w:pPr>
    <w:r>
      <w:t>Word Count:</w:t>
    </w:r>
  </w:p>
  <w:p w14:paraId="004B2234" w14:textId="77777777" w:rsidR="0018225F" w:rsidRDefault="0018225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6D47398"/>
    <w:multiLevelType w:val="hybridMultilevel"/>
    <w:tmpl w:val="CADCD49C"/>
    <w:lvl w:ilvl="0" w:tplc="2248716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888CCD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C560C9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0243C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2305F3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09EF24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D4C569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81A9D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8484E7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13948883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F2287"/>
    <w:rsid w:val="00000141"/>
    <w:rsid w:val="00000682"/>
    <w:rsid w:val="00001217"/>
    <w:rsid w:val="00001AC9"/>
    <w:rsid w:val="00002D18"/>
    <w:rsid w:val="00004535"/>
    <w:rsid w:val="00005F0A"/>
    <w:rsid w:val="000075FC"/>
    <w:rsid w:val="00011EC9"/>
    <w:rsid w:val="00014A83"/>
    <w:rsid w:val="00014DF3"/>
    <w:rsid w:val="00015117"/>
    <w:rsid w:val="0001645A"/>
    <w:rsid w:val="00017F6B"/>
    <w:rsid w:val="00023367"/>
    <w:rsid w:val="00024644"/>
    <w:rsid w:val="00024712"/>
    <w:rsid w:val="00024913"/>
    <w:rsid w:val="00027274"/>
    <w:rsid w:val="00027A2A"/>
    <w:rsid w:val="0003061E"/>
    <w:rsid w:val="00031671"/>
    <w:rsid w:val="000316D3"/>
    <w:rsid w:val="0003384D"/>
    <w:rsid w:val="00034E5C"/>
    <w:rsid w:val="00035CE5"/>
    <w:rsid w:val="00037230"/>
    <w:rsid w:val="00041AE4"/>
    <w:rsid w:val="00043B07"/>
    <w:rsid w:val="0004525C"/>
    <w:rsid w:val="00046A3B"/>
    <w:rsid w:val="00047129"/>
    <w:rsid w:val="000476C0"/>
    <w:rsid w:val="00047C6F"/>
    <w:rsid w:val="0005115A"/>
    <w:rsid w:val="00052B02"/>
    <w:rsid w:val="00053710"/>
    <w:rsid w:val="000539C6"/>
    <w:rsid w:val="000548A3"/>
    <w:rsid w:val="000574F7"/>
    <w:rsid w:val="00063181"/>
    <w:rsid w:val="00063532"/>
    <w:rsid w:val="00063F49"/>
    <w:rsid w:val="000710A4"/>
    <w:rsid w:val="0007297B"/>
    <w:rsid w:val="00072AE0"/>
    <w:rsid w:val="00072BD3"/>
    <w:rsid w:val="00074034"/>
    <w:rsid w:val="0007459B"/>
    <w:rsid w:val="000746C5"/>
    <w:rsid w:val="000747C6"/>
    <w:rsid w:val="00074AA3"/>
    <w:rsid w:val="00074E81"/>
    <w:rsid w:val="00077B01"/>
    <w:rsid w:val="00080A1C"/>
    <w:rsid w:val="00081CA3"/>
    <w:rsid w:val="00085052"/>
    <w:rsid w:val="00085310"/>
    <w:rsid w:val="000853F0"/>
    <w:rsid w:val="0008600C"/>
    <w:rsid w:val="000864C7"/>
    <w:rsid w:val="00086B5F"/>
    <w:rsid w:val="0009030A"/>
    <w:rsid w:val="00092864"/>
    <w:rsid w:val="0009631B"/>
    <w:rsid w:val="000A338B"/>
    <w:rsid w:val="000A4A1E"/>
    <w:rsid w:val="000A5B15"/>
    <w:rsid w:val="000A6C7E"/>
    <w:rsid w:val="000A76BD"/>
    <w:rsid w:val="000B0673"/>
    <w:rsid w:val="000B15BE"/>
    <w:rsid w:val="000B1BBD"/>
    <w:rsid w:val="000B34A3"/>
    <w:rsid w:val="000B39D1"/>
    <w:rsid w:val="000B3C9A"/>
    <w:rsid w:val="000B5B94"/>
    <w:rsid w:val="000B6761"/>
    <w:rsid w:val="000B751B"/>
    <w:rsid w:val="000C0ED3"/>
    <w:rsid w:val="000C27B1"/>
    <w:rsid w:val="000C3681"/>
    <w:rsid w:val="000C3B48"/>
    <w:rsid w:val="000C41F1"/>
    <w:rsid w:val="000C67A0"/>
    <w:rsid w:val="000C6F70"/>
    <w:rsid w:val="000D1C3A"/>
    <w:rsid w:val="000D1FD3"/>
    <w:rsid w:val="000D3742"/>
    <w:rsid w:val="000D3B20"/>
    <w:rsid w:val="000D4E9D"/>
    <w:rsid w:val="000E3EF3"/>
    <w:rsid w:val="000E51A3"/>
    <w:rsid w:val="000E5277"/>
    <w:rsid w:val="000E6195"/>
    <w:rsid w:val="000E6439"/>
    <w:rsid w:val="000E6D41"/>
    <w:rsid w:val="000F2E6E"/>
    <w:rsid w:val="000F3855"/>
    <w:rsid w:val="000F4D64"/>
    <w:rsid w:val="000F6755"/>
    <w:rsid w:val="00101B1D"/>
    <w:rsid w:val="00101C30"/>
    <w:rsid w:val="00103688"/>
    <w:rsid w:val="00104902"/>
    <w:rsid w:val="001074B0"/>
    <w:rsid w:val="00110038"/>
    <w:rsid w:val="00111A8C"/>
    <w:rsid w:val="00111F15"/>
    <w:rsid w:val="00113AAF"/>
    <w:rsid w:val="00116519"/>
    <w:rsid w:val="00116EBB"/>
    <w:rsid w:val="00120C92"/>
    <w:rsid w:val="0012272C"/>
    <w:rsid w:val="00126F7C"/>
    <w:rsid w:val="00127D99"/>
    <w:rsid w:val="00130C4E"/>
    <w:rsid w:val="00131C41"/>
    <w:rsid w:val="001326ED"/>
    <w:rsid w:val="00132F7E"/>
    <w:rsid w:val="00136111"/>
    <w:rsid w:val="0014223C"/>
    <w:rsid w:val="0014360F"/>
    <w:rsid w:val="0014539E"/>
    <w:rsid w:val="00151584"/>
    <w:rsid w:val="001519EA"/>
    <w:rsid w:val="00153EC9"/>
    <w:rsid w:val="001557B4"/>
    <w:rsid w:val="00155CCD"/>
    <w:rsid w:val="00156AFF"/>
    <w:rsid w:val="00156B41"/>
    <w:rsid w:val="00161FCB"/>
    <w:rsid w:val="001636D8"/>
    <w:rsid w:val="001678BE"/>
    <w:rsid w:val="0017344C"/>
    <w:rsid w:val="001751AC"/>
    <w:rsid w:val="0017647C"/>
    <w:rsid w:val="00177795"/>
    <w:rsid w:val="00177ED3"/>
    <w:rsid w:val="00180BFF"/>
    <w:rsid w:val="00181236"/>
    <w:rsid w:val="0018225F"/>
    <w:rsid w:val="001830C0"/>
    <w:rsid w:val="00184FC1"/>
    <w:rsid w:val="00186252"/>
    <w:rsid w:val="0018630F"/>
    <w:rsid w:val="0018774A"/>
    <w:rsid w:val="00190D5D"/>
    <w:rsid w:val="00194F75"/>
    <w:rsid w:val="00195F46"/>
    <w:rsid w:val="00197FC3"/>
    <w:rsid w:val="001A28E0"/>
    <w:rsid w:val="001A2B6C"/>
    <w:rsid w:val="001A3B29"/>
    <w:rsid w:val="001A71E1"/>
    <w:rsid w:val="001A7CE2"/>
    <w:rsid w:val="001B0F77"/>
    <w:rsid w:val="001B2B86"/>
    <w:rsid w:val="001B2FF9"/>
    <w:rsid w:val="001B6D30"/>
    <w:rsid w:val="001C1E66"/>
    <w:rsid w:val="001C2CA6"/>
    <w:rsid w:val="001C360A"/>
    <w:rsid w:val="001C7E77"/>
    <w:rsid w:val="001D19DB"/>
    <w:rsid w:val="001D3C1B"/>
    <w:rsid w:val="001D3FE8"/>
    <w:rsid w:val="001D449D"/>
    <w:rsid w:val="001D4AC8"/>
    <w:rsid w:val="001E12F1"/>
    <w:rsid w:val="001E1938"/>
    <w:rsid w:val="001E1CE4"/>
    <w:rsid w:val="001E4047"/>
    <w:rsid w:val="001E4077"/>
    <w:rsid w:val="001E7BE2"/>
    <w:rsid w:val="001F030C"/>
    <w:rsid w:val="001F03C4"/>
    <w:rsid w:val="001F33CB"/>
    <w:rsid w:val="001F553D"/>
    <w:rsid w:val="001F5935"/>
    <w:rsid w:val="00202058"/>
    <w:rsid w:val="002020FC"/>
    <w:rsid w:val="002055AD"/>
    <w:rsid w:val="002062B4"/>
    <w:rsid w:val="00211E00"/>
    <w:rsid w:val="00214A5F"/>
    <w:rsid w:val="00214BF4"/>
    <w:rsid w:val="002163F2"/>
    <w:rsid w:val="00217F07"/>
    <w:rsid w:val="00220BF2"/>
    <w:rsid w:val="00221151"/>
    <w:rsid w:val="00221325"/>
    <w:rsid w:val="0022133D"/>
    <w:rsid w:val="00230302"/>
    <w:rsid w:val="00231E8B"/>
    <w:rsid w:val="002328FE"/>
    <w:rsid w:val="002333CF"/>
    <w:rsid w:val="00233474"/>
    <w:rsid w:val="00237028"/>
    <w:rsid w:val="00243608"/>
    <w:rsid w:val="00244FE8"/>
    <w:rsid w:val="0025138A"/>
    <w:rsid w:val="00252053"/>
    <w:rsid w:val="00252760"/>
    <w:rsid w:val="00253F05"/>
    <w:rsid w:val="00254608"/>
    <w:rsid w:val="002564C0"/>
    <w:rsid w:val="00256A83"/>
    <w:rsid w:val="00260648"/>
    <w:rsid w:val="00260844"/>
    <w:rsid w:val="002625FD"/>
    <w:rsid w:val="00262EE4"/>
    <w:rsid w:val="00263BDD"/>
    <w:rsid w:val="00264004"/>
    <w:rsid w:val="0026458A"/>
    <w:rsid w:val="00264A1C"/>
    <w:rsid w:val="00265151"/>
    <w:rsid w:val="002652F6"/>
    <w:rsid w:val="0027185C"/>
    <w:rsid w:val="00272528"/>
    <w:rsid w:val="00275270"/>
    <w:rsid w:val="00275F2C"/>
    <w:rsid w:val="00276F10"/>
    <w:rsid w:val="002777A9"/>
    <w:rsid w:val="00280C06"/>
    <w:rsid w:val="00282021"/>
    <w:rsid w:val="00283132"/>
    <w:rsid w:val="00284480"/>
    <w:rsid w:val="00284FE2"/>
    <w:rsid w:val="00287086"/>
    <w:rsid w:val="00292C4D"/>
    <w:rsid w:val="00294A92"/>
    <w:rsid w:val="00297CF8"/>
    <w:rsid w:val="00297F1A"/>
    <w:rsid w:val="002A07A9"/>
    <w:rsid w:val="002A3517"/>
    <w:rsid w:val="002A355F"/>
    <w:rsid w:val="002A5696"/>
    <w:rsid w:val="002A57FC"/>
    <w:rsid w:val="002A5984"/>
    <w:rsid w:val="002A6DDD"/>
    <w:rsid w:val="002A7581"/>
    <w:rsid w:val="002A7D38"/>
    <w:rsid w:val="002B285F"/>
    <w:rsid w:val="002B5799"/>
    <w:rsid w:val="002B73DA"/>
    <w:rsid w:val="002C06EE"/>
    <w:rsid w:val="002C16F8"/>
    <w:rsid w:val="002C2685"/>
    <w:rsid w:val="002C3C20"/>
    <w:rsid w:val="002C73AD"/>
    <w:rsid w:val="002C73BB"/>
    <w:rsid w:val="002D30F2"/>
    <w:rsid w:val="002D3B72"/>
    <w:rsid w:val="002D3C10"/>
    <w:rsid w:val="002D42CF"/>
    <w:rsid w:val="002D5300"/>
    <w:rsid w:val="002E1947"/>
    <w:rsid w:val="002F0420"/>
    <w:rsid w:val="002F118C"/>
    <w:rsid w:val="002F17BE"/>
    <w:rsid w:val="002F1AED"/>
    <w:rsid w:val="002F2287"/>
    <w:rsid w:val="002F49C2"/>
    <w:rsid w:val="003007B0"/>
    <w:rsid w:val="00303C8E"/>
    <w:rsid w:val="00305394"/>
    <w:rsid w:val="00305571"/>
    <w:rsid w:val="003072C3"/>
    <w:rsid w:val="0030748D"/>
    <w:rsid w:val="0031036B"/>
    <w:rsid w:val="00316482"/>
    <w:rsid w:val="00317833"/>
    <w:rsid w:val="00317F6D"/>
    <w:rsid w:val="00322FC5"/>
    <w:rsid w:val="00323AAE"/>
    <w:rsid w:val="00332275"/>
    <w:rsid w:val="00335D17"/>
    <w:rsid w:val="00336459"/>
    <w:rsid w:val="00336A2B"/>
    <w:rsid w:val="00341572"/>
    <w:rsid w:val="00342AB5"/>
    <w:rsid w:val="00342BC3"/>
    <w:rsid w:val="00343424"/>
    <w:rsid w:val="003466F9"/>
    <w:rsid w:val="00347614"/>
    <w:rsid w:val="00347C0D"/>
    <w:rsid w:val="003500FF"/>
    <w:rsid w:val="00350CA1"/>
    <w:rsid w:val="003513DB"/>
    <w:rsid w:val="00351BEC"/>
    <w:rsid w:val="00352730"/>
    <w:rsid w:val="00353318"/>
    <w:rsid w:val="003543EA"/>
    <w:rsid w:val="003555A8"/>
    <w:rsid w:val="00356AA8"/>
    <w:rsid w:val="003574D1"/>
    <w:rsid w:val="00357733"/>
    <w:rsid w:val="00361D49"/>
    <w:rsid w:val="00362CA9"/>
    <w:rsid w:val="00363E38"/>
    <w:rsid w:val="003643C3"/>
    <w:rsid w:val="003645D0"/>
    <w:rsid w:val="00365240"/>
    <w:rsid w:val="00366581"/>
    <w:rsid w:val="0036736E"/>
    <w:rsid w:val="00367A14"/>
    <w:rsid w:val="003704FB"/>
    <w:rsid w:val="00374ECC"/>
    <w:rsid w:val="00376899"/>
    <w:rsid w:val="0038298C"/>
    <w:rsid w:val="00382C84"/>
    <w:rsid w:val="003858FA"/>
    <w:rsid w:val="00386A30"/>
    <w:rsid w:val="00390747"/>
    <w:rsid w:val="00390A52"/>
    <w:rsid w:val="00391F96"/>
    <w:rsid w:val="0039214F"/>
    <w:rsid w:val="00393DA1"/>
    <w:rsid w:val="00395903"/>
    <w:rsid w:val="00396227"/>
    <w:rsid w:val="0039652F"/>
    <w:rsid w:val="003A0A0E"/>
    <w:rsid w:val="003A1472"/>
    <w:rsid w:val="003A1C63"/>
    <w:rsid w:val="003A3EB9"/>
    <w:rsid w:val="003A4B0C"/>
    <w:rsid w:val="003A4D83"/>
    <w:rsid w:val="003B05B9"/>
    <w:rsid w:val="003B0CB2"/>
    <w:rsid w:val="003B12DF"/>
    <w:rsid w:val="003B1BD9"/>
    <w:rsid w:val="003B4DF4"/>
    <w:rsid w:val="003B502C"/>
    <w:rsid w:val="003B61B3"/>
    <w:rsid w:val="003C3A3B"/>
    <w:rsid w:val="003C5214"/>
    <w:rsid w:val="003C6FB4"/>
    <w:rsid w:val="003C7BC7"/>
    <w:rsid w:val="003D109A"/>
    <w:rsid w:val="003D208A"/>
    <w:rsid w:val="003D3091"/>
    <w:rsid w:val="003D4396"/>
    <w:rsid w:val="003D448A"/>
    <w:rsid w:val="003D5958"/>
    <w:rsid w:val="003D5C78"/>
    <w:rsid w:val="003D65FE"/>
    <w:rsid w:val="003E537C"/>
    <w:rsid w:val="003E61F2"/>
    <w:rsid w:val="003E67BD"/>
    <w:rsid w:val="003E6A30"/>
    <w:rsid w:val="003E7583"/>
    <w:rsid w:val="003F0C04"/>
    <w:rsid w:val="003F37FD"/>
    <w:rsid w:val="003F407C"/>
    <w:rsid w:val="003F4650"/>
    <w:rsid w:val="003F495E"/>
    <w:rsid w:val="003F5ECB"/>
    <w:rsid w:val="003F62EA"/>
    <w:rsid w:val="00400373"/>
    <w:rsid w:val="0040131C"/>
    <w:rsid w:val="00401EB2"/>
    <w:rsid w:val="00402C1B"/>
    <w:rsid w:val="00402FBF"/>
    <w:rsid w:val="004032C8"/>
    <w:rsid w:val="00410471"/>
    <w:rsid w:val="00415E40"/>
    <w:rsid w:val="00423DB5"/>
    <w:rsid w:val="0043112E"/>
    <w:rsid w:val="00432CCB"/>
    <w:rsid w:val="004405C3"/>
    <w:rsid w:val="00440F0A"/>
    <w:rsid w:val="0044159C"/>
    <w:rsid w:val="00442159"/>
    <w:rsid w:val="00443EFD"/>
    <w:rsid w:val="004442BE"/>
    <w:rsid w:val="00445B66"/>
    <w:rsid w:val="00451111"/>
    <w:rsid w:val="00451F57"/>
    <w:rsid w:val="00453DD7"/>
    <w:rsid w:val="00454866"/>
    <w:rsid w:val="00455461"/>
    <w:rsid w:val="0045757C"/>
    <w:rsid w:val="004602AA"/>
    <w:rsid w:val="004612F9"/>
    <w:rsid w:val="00461B41"/>
    <w:rsid w:val="00462007"/>
    <w:rsid w:val="004630D9"/>
    <w:rsid w:val="00464484"/>
    <w:rsid w:val="00464CCF"/>
    <w:rsid w:val="00465F69"/>
    <w:rsid w:val="0046638F"/>
    <w:rsid w:val="0046722B"/>
    <w:rsid w:val="00472BB6"/>
    <w:rsid w:val="00477088"/>
    <w:rsid w:val="00477146"/>
    <w:rsid w:val="0047746C"/>
    <w:rsid w:val="004804EE"/>
    <w:rsid w:val="00481653"/>
    <w:rsid w:val="00484511"/>
    <w:rsid w:val="004878A7"/>
    <w:rsid w:val="00491108"/>
    <w:rsid w:val="00492742"/>
    <w:rsid w:val="00493689"/>
    <w:rsid w:val="0049474C"/>
    <w:rsid w:val="00494AC6"/>
    <w:rsid w:val="0049591D"/>
    <w:rsid w:val="00495CEC"/>
    <w:rsid w:val="004964A5"/>
    <w:rsid w:val="00496DAC"/>
    <w:rsid w:val="00496F74"/>
    <w:rsid w:val="004A0370"/>
    <w:rsid w:val="004A0CA6"/>
    <w:rsid w:val="004A203F"/>
    <w:rsid w:val="004A616A"/>
    <w:rsid w:val="004B18D7"/>
    <w:rsid w:val="004B794D"/>
    <w:rsid w:val="004C0225"/>
    <w:rsid w:val="004C09B4"/>
    <w:rsid w:val="004C1709"/>
    <w:rsid w:val="004C1C04"/>
    <w:rsid w:val="004C1F55"/>
    <w:rsid w:val="004C2AE3"/>
    <w:rsid w:val="004C3DC9"/>
    <w:rsid w:val="004C3ED2"/>
    <w:rsid w:val="004C5EB0"/>
    <w:rsid w:val="004D1C94"/>
    <w:rsid w:val="004D2BA8"/>
    <w:rsid w:val="004D3755"/>
    <w:rsid w:val="004D37E2"/>
    <w:rsid w:val="004D5011"/>
    <w:rsid w:val="004D51AD"/>
    <w:rsid w:val="004D6D8A"/>
    <w:rsid w:val="004D6DDF"/>
    <w:rsid w:val="004E22E0"/>
    <w:rsid w:val="004E2597"/>
    <w:rsid w:val="004E2FE3"/>
    <w:rsid w:val="004E4E31"/>
    <w:rsid w:val="004E6058"/>
    <w:rsid w:val="004E72D4"/>
    <w:rsid w:val="004E7700"/>
    <w:rsid w:val="004F5D0E"/>
    <w:rsid w:val="004F5FB1"/>
    <w:rsid w:val="004F64DE"/>
    <w:rsid w:val="004F7223"/>
    <w:rsid w:val="00500470"/>
    <w:rsid w:val="00500F63"/>
    <w:rsid w:val="00502B49"/>
    <w:rsid w:val="00503F7F"/>
    <w:rsid w:val="00504F8E"/>
    <w:rsid w:val="0050588F"/>
    <w:rsid w:val="005076DF"/>
    <w:rsid w:val="00507ED7"/>
    <w:rsid w:val="005107A9"/>
    <w:rsid w:val="00513FA7"/>
    <w:rsid w:val="00514D74"/>
    <w:rsid w:val="00516B87"/>
    <w:rsid w:val="00517EA4"/>
    <w:rsid w:val="00520202"/>
    <w:rsid w:val="005239AB"/>
    <w:rsid w:val="00524963"/>
    <w:rsid w:val="00524AD2"/>
    <w:rsid w:val="00524E57"/>
    <w:rsid w:val="00527638"/>
    <w:rsid w:val="00530820"/>
    <w:rsid w:val="00531FF9"/>
    <w:rsid w:val="0053352A"/>
    <w:rsid w:val="00533D92"/>
    <w:rsid w:val="005343A6"/>
    <w:rsid w:val="00534595"/>
    <w:rsid w:val="0053547C"/>
    <w:rsid w:val="00535729"/>
    <w:rsid w:val="00542959"/>
    <w:rsid w:val="00543041"/>
    <w:rsid w:val="00543939"/>
    <w:rsid w:val="00544DEF"/>
    <w:rsid w:val="005472C0"/>
    <w:rsid w:val="00550A6F"/>
    <w:rsid w:val="00552274"/>
    <w:rsid w:val="00553D9C"/>
    <w:rsid w:val="005559D0"/>
    <w:rsid w:val="005567E3"/>
    <w:rsid w:val="00556EB8"/>
    <w:rsid w:val="005614B7"/>
    <w:rsid w:val="0056428A"/>
    <w:rsid w:val="00564DAA"/>
    <w:rsid w:val="00564DB7"/>
    <w:rsid w:val="00564FDC"/>
    <w:rsid w:val="00566F68"/>
    <w:rsid w:val="0056753D"/>
    <w:rsid w:val="005703FC"/>
    <w:rsid w:val="005710CC"/>
    <w:rsid w:val="00573228"/>
    <w:rsid w:val="00575F29"/>
    <w:rsid w:val="00576641"/>
    <w:rsid w:val="00576BDD"/>
    <w:rsid w:val="00576CBD"/>
    <w:rsid w:val="00582924"/>
    <w:rsid w:val="0058370C"/>
    <w:rsid w:val="00583774"/>
    <w:rsid w:val="00583AAA"/>
    <w:rsid w:val="00584822"/>
    <w:rsid w:val="00587FCC"/>
    <w:rsid w:val="005923A5"/>
    <w:rsid w:val="005956EA"/>
    <w:rsid w:val="00596D17"/>
    <w:rsid w:val="005A2429"/>
    <w:rsid w:val="005A3903"/>
    <w:rsid w:val="005A4AC1"/>
    <w:rsid w:val="005A55EA"/>
    <w:rsid w:val="005A795A"/>
    <w:rsid w:val="005B0C69"/>
    <w:rsid w:val="005B0D20"/>
    <w:rsid w:val="005B1491"/>
    <w:rsid w:val="005B2B18"/>
    <w:rsid w:val="005B610D"/>
    <w:rsid w:val="005C2108"/>
    <w:rsid w:val="005C2F66"/>
    <w:rsid w:val="005C5128"/>
    <w:rsid w:val="005C5D6C"/>
    <w:rsid w:val="005C71EF"/>
    <w:rsid w:val="005C758E"/>
    <w:rsid w:val="005D1354"/>
    <w:rsid w:val="005D20A6"/>
    <w:rsid w:val="005D29D2"/>
    <w:rsid w:val="005D2C19"/>
    <w:rsid w:val="005D4B41"/>
    <w:rsid w:val="005D5C26"/>
    <w:rsid w:val="005E29FB"/>
    <w:rsid w:val="005E4F5D"/>
    <w:rsid w:val="005E73DD"/>
    <w:rsid w:val="005F53C1"/>
    <w:rsid w:val="005F5608"/>
    <w:rsid w:val="005F568C"/>
    <w:rsid w:val="005F6C71"/>
    <w:rsid w:val="006010F5"/>
    <w:rsid w:val="006024D6"/>
    <w:rsid w:val="006030AD"/>
    <w:rsid w:val="006043DB"/>
    <w:rsid w:val="00604FBB"/>
    <w:rsid w:val="00605C99"/>
    <w:rsid w:val="00607160"/>
    <w:rsid w:val="006124DC"/>
    <w:rsid w:val="006131F2"/>
    <w:rsid w:val="006140AF"/>
    <w:rsid w:val="00614408"/>
    <w:rsid w:val="00614CCB"/>
    <w:rsid w:val="00616C8D"/>
    <w:rsid w:val="00620A7C"/>
    <w:rsid w:val="00621BB0"/>
    <w:rsid w:val="006242B8"/>
    <w:rsid w:val="00626B7B"/>
    <w:rsid w:val="00631020"/>
    <w:rsid w:val="00635632"/>
    <w:rsid w:val="00635ACD"/>
    <w:rsid w:val="00635F7B"/>
    <w:rsid w:val="00637D68"/>
    <w:rsid w:val="00642C2D"/>
    <w:rsid w:val="00646D3E"/>
    <w:rsid w:val="0065263E"/>
    <w:rsid w:val="00652E42"/>
    <w:rsid w:val="0065449F"/>
    <w:rsid w:val="00655CDB"/>
    <w:rsid w:val="00657B13"/>
    <w:rsid w:val="00657ED9"/>
    <w:rsid w:val="00671554"/>
    <w:rsid w:val="006718DD"/>
    <w:rsid w:val="00671F65"/>
    <w:rsid w:val="006727AC"/>
    <w:rsid w:val="00672D14"/>
    <w:rsid w:val="006732AE"/>
    <w:rsid w:val="0067365B"/>
    <w:rsid w:val="00673988"/>
    <w:rsid w:val="006746AB"/>
    <w:rsid w:val="00674995"/>
    <w:rsid w:val="00674EF9"/>
    <w:rsid w:val="006768D5"/>
    <w:rsid w:val="00676CBA"/>
    <w:rsid w:val="00676D6E"/>
    <w:rsid w:val="0068079D"/>
    <w:rsid w:val="0068081F"/>
    <w:rsid w:val="00681024"/>
    <w:rsid w:val="00681EAA"/>
    <w:rsid w:val="00683594"/>
    <w:rsid w:val="0068504B"/>
    <w:rsid w:val="006852AC"/>
    <w:rsid w:val="00687C76"/>
    <w:rsid w:val="00687DC6"/>
    <w:rsid w:val="00693A1B"/>
    <w:rsid w:val="00693FD9"/>
    <w:rsid w:val="00695C3E"/>
    <w:rsid w:val="0069775E"/>
    <w:rsid w:val="006A1DE5"/>
    <w:rsid w:val="006A24EC"/>
    <w:rsid w:val="006A262E"/>
    <w:rsid w:val="006A64FD"/>
    <w:rsid w:val="006A75A4"/>
    <w:rsid w:val="006A78FF"/>
    <w:rsid w:val="006B0B21"/>
    <w:rsid w:val="006B0F8A"/>
    <w:rsid w:val="006B1A03"/>
    <w:rsid w:val="006B1BC0"/>
    <w:rsid w:val="006B1C38"/>
    <w:rsid w:val="006B2642"/>
    <w:rsid w:val="006B3B9F"/>
    <w:rsid w:val="006B5E46"/>
    <w:rsid w:val="006B6247"/>
    <w:rsid w:val="006C02AF"/>
    <w:rsid w:val="006C206F"/>
    <w:rsid w:val="006C241C"/>
    <w:rsid w:val="006C2688"/>
    <w:rsid w:val="006C2997"/>
    <w:rsid w:val="006C53EC"/>
    <w:rsid w:val="006D1D87"/>
    <w:rsid w:val="006D2EC2"/>
    <w:rsid w:val="006D431E"/>
    <w:rsid w:val="006D48DC"/>
    <w:rsid w:val="006D539D"/>
    <w:rsid w:val="006D5C2E"/>
    <w:rsid w:val="006E00F8"/>
    <w:rsid w:val="006E4A79"/>
    <w:rsid w:val="006E533D"/>
    <w:rsid w:val="006E596A"/>
    <w:rsid w:val="006E6769"/>
    <w:rsid w:val="006E7A24"/>
    <w:rsid w:val="006F071C"/>
    <w:rsid w:val="006F1D46"/>
    <w:rsid w:val="006F3072"/>
    <w:rsid w:val="006F3BAB"/>
    <w:rsid w:val="006F43C6"/>
    <w:rsid w:val="00701258"/>
    <w:rsid w:val="007017BC"/>
    <w:rsid w:val="0071023B"/>
    <w:rsid w:val="00710367"/>
    <w:rsid w:val="007115E3"/>
    <w:rsid w:val="00711998"/>
    <w:rsid w:val="00714193"/>
    <w:rsid w:val="007142C4"/>
    <w:rsid w:val="0071666B"/>
    <w:rsid w:val="0072004E"/>
    <w:rsid w:val="00720EC5"/>
    <w:rsid w:val="00721925"/>
    <w:rsid w:val="0072351A"/>
    <w:rsid w:val="00724E67"/>
    <w:rsid w:val="0072502E"/>
    <w:rsid w:val="00727DCB"/>
    <w:rsid w:val="0073137A"/>
    <w:rsid w:val="007330B5"/>
    <w:rsid w:val="00734103"/>
    <w:rsid w:val="00736158"/>
    <w:rsid w:val="00737756"/>
    <w:rsid w:val="00741830"/>
    <w:rsid w:val="00750522"/>
    <w:rsid w:val="00752205"/>
    <w:rsid w:val="00752275"/>
    <w:rsid w:val="00753D41"/>
    <w:rsid w:val="00756BE1"/>
    <w:rsid w:val="00761261"/>
    <w:rsid w:val="00761659"/>
    <w:rsid w:val="0076183C"/>
    <w:rsid w:val="00761C6D"/>
    <w:rsid w:val="0076510E"/>
    <w:rsid w:val="00770BD1"/>
    <w:rsid w:val="007718FE"/>
    <w:rsid w:val="00772942"/>
    <w:rsid w:val="0077377A"/>
    <w:rsid w:val="0077731E"/>
    <w:rsid w:val="00780E26"/>
    <w:rsid w:val="00786BFA"/>
    <w:rsid w:val="007878C5"/>
    <w:rsid w:val="00790797"/>
    <w:rsid w:val="00792184"/>
    <w:rsid w:val="007934D9"/>
    <w:rsid w:val="007966EA"/>
    <w:rsid w:val="007A083A"/>
    <w:rsid w:val="007A1D76"/>
    <w:rsid w:val="007A4C06"/>
    <w:rsid w:val="007B20E2"/>
    <w:rsid w:val="007B2175"/>
    <w:rsid w:val="007B4B79"/>
    <w:rsid w:val="007B6359"/>
    <w:rsid w:val="007B7D17"/>
    <w:rsid w:val="007C2B6C"/>
    <w:rsid w:val="007C4071"/>
    <w:rsid w:val="007C4727"/>
    <w:rsid w:val="007C4832"/>
    <w:rsid w:val="007C4E62"/>
    <w:rsid w:val="007C571B"/>
    <w:rsid w:val="007C59AC"/>
    <w:rsid w:val="007C5DBB"/>
    <w:rsid w:val="007C664A"/>
    <w:rsid w:val="007C75F3"/>
    <w:rsid w:val="007D12A1"/>
    <w:rsid w:val="007D1411"/>
    <w:rsid w:val="007D1FB4"/>
    <w:rsid w:val="007D2E86"/>
    <w:rsid w:val="007D30D2"/>
    <w:rsid w:val="007D440A"/>
    <w:rsid w:val="007D6FFB"/>
    <w:rsid w:val="007D7369"/>
    <w:rsid w:val="007D73BB"/>
    <w:rsid w:val="007E0DF3"/>
    <w:rsid w:val="007E4C23"/>
    <w:rsid w:val="007E7EA2"/>
    <w:rsid w:val="007F0473"/>
    <w:rsid w:val="007F13EA"/>
    <w:rsid w:val="007F2550"/>
    <w:rsid w:val="007F75F4"/>
    <w:rsid w:val="00801004"/>
    <w:rsid w:val="0080140F"/>
    <w:rsid w:val="00802153"/>
    <w:rsid w:val="0080244A"/>
    <w:rsid w:val="00802F2E"/>
    <w:rsid w:val="008038B8"/>
    <w:rsid w:val="008054D9"/>
    <w:rsid w:val="008073D5"/>
    <w:rsid w:val="00807A21"/>
    <w:rsid w:val="00811082"/>
    <w:rsid w:val="00811B57"/>
    <w:rsid w:val="008144C9"/>
    <w:rsid w:val="008160B9"/>
    <w:rsid w:val="00816DFC"/>
    <w:rsid w:val="00817A6F"/>
    <w:rsid w:val="00822A85"/>
    <w:rsid w:val="00824D46"/>
    <w:rsid w:val="008311B7"/>
    <w:rsid w:val="00831CB6"/>
    <w:rsid w:val="00832B46"/>
    <w:rsid w:val="00833BDE"/>
    <w:rsid w:val="008359F3"/>
    <w:rsid w:val="0083695C"/>
    <w:rsid w:val="0084109E"/>
    <w:rsid w:val="008423C4"/>
    <w:rsid w:val="00844E04"/>
    <w:rsid w:val="008467A1"/>
    <w:rsid w:val="00847B90"/>
    <w:rsid w:val="008501E9"/>
    <w:rsid w:val="00851A9C"/>
    <w:rsid w:val="008526BD"/>
    <w:rsid w:val="008535B3"/>
    <w:rsid w:val="00853A20"/>
    <w:rsid w:val="008556B2"/>
    <w:rsid w:val="00856873"/>
    <w:rsid w:val="00856D88"/>
    <w:rsid w:val="00867598"/>
    <w:rsid w:val="008677AD"/>
    <w:rsid w:val="008742A1"/>
    <w:rsid w:val="00874E7B"/>
    <w:rsid w:val="00877348"/>
    <w:rsid w:val="008777D4"/>
    <w:rsid w:val="00877A8C"/>
    <w:rsid w:val="00877EA4"/>
    <w:rsid w:val="00880045"/>
    <w:rsid w:val="00880976"/>
    <w:rsid w:val="00881512"/>
    <w:rsid w:val="00881B26"/>
    <w:rsid w:val="008830C6"/>
    <w:rsid w:val="00887113"/>
    <w:rsid w:val="00891571"/>
    <w:rsid w:val="00893278"/>
    <w:rsid w:val="00894482"/>
    <w:rsid w:val="00896621"/>
    <w:rsid w:val="008A11F2"/>
    <w:rsid w:val="008A21E7"/>
    <w:rsid w:val="008A2E03"/>
    <w:rsid w:val="008A40D5"/>
    <w:rsid w:val="008A4A16"/>
    <w:rsid w:val="008A53FF"/>
    <w:rsid w:val="008A6B2F"/>
    <w:rsid w:val="008A7149"/>
    <w:rsid w:val="008B0752"/>
    <w:rsid w:val="008B5FA0"/>
    <w:rsid w:val="008B5FEF"/>
    <w:rsid w:val="008B6AFB"/>
    <w:rsid w:val="008C27DF"/>
    <w:rsid w:val="008C5B28"/>
    <w:rsid w:val="008D0930"/>
    <w:rsid w:val="008D19F1"/>
    <w:rsid w:val="008D1F9F"/>
    <w:rsid w:val="008D35F7"/>
    <w:rsid w:val="008D3621"/>
    <w:rsid w:val="008D38D0"/>
    <w:rsid w:val="008D3C9E"/>
    <w:rsid w:val="008D4194"/>
    <w:rsid w:val="008D430C"/>
    <w:rsid w:val="008D7659"/>
    <w:rsid w:val="008D7D16"/>
    <w:rsid w:val="008E13EF"/>
    <w:rsid w:val="008E1B13"/>
    <w:rsid w:val="008E31DB"/>
    <w:rsid w:val="008E4A20"/>
    <w:rsid w:val="008E5953"/>
    <w:rsid w:val="008E6E1D"/>
    <w:rsid w:val="008F010D"/>
    <w:rsid w:val="008F162B"/>
    <w:rsid w:val="008F16BD"/>
    <w:rsid w:val="008F4273"/>
    <w:rsid w:val="008F5BA5"/>
    <w:rsid w:val="008F5D14"/>
    <w:rsid w:val="008F68B4"/>
    <w:rsid w:val="008F70B0"/>
    <w:rsid w:val="008F78B7"/>
    <w:rsid w:val="009002EE"/>
    <w:rsid w:val="00900A5F"/>
    <w:rsid w:val="00900B6A"/>
    <w:rsid w:val="00901896"/>
    <w:rsid w:val="00901CD4"/>
    <w:rsid w:val="00902A4D"/>
    <w:rsid w:val="00903C1E"/>
    <w:rsid w:val="00904E39"/>
    <w:rsid w:val="009066DA"/>
    <w:rsid w:val="00907373"/>
    <w:rsid w:val="009107FD"/>
    <w:rsid w:val="00912EEC"/>
    <w:rsid w:val="009139FB"/>
    <w:rsid w:val="00914117"/>
    <w:rsid w:val="009179F7"/>
    <w:rsid w:val="009213AA"/>
    <w:rsid w:val="00923716"/>
    <w:rsid w:val="00925ACB"/>
    <w:rsid w:val="00926579"/>
    <w:rsid w:val="00930BAA"/>
    <w:rsid w:val="009324CC"/>
    <w:rsid w:val="009332CB"/>
    <w:rsid w:val="00933B69"/>
    <w:rsid w:val="009345E1"/>
    <w:rsid w:val="00936034"/>
    <w:rsid w:val="0093685D"/>
    <w:rsid w:val="009448D3"/>
    <w:rsid w:val="00947D1B"/>
    <w:rsid w:val="00947E9F"/>
    <w:rsid w:val="00953198"/>
    <w:rsid w:val="00954156"/>
    <w:rsid w:val="00955B0A"/>
    <w:rsid w:val="00960D0B"/>
    <w:rsid w:val="00961834"/>
    <w:rsid w:val="0096261E"/>
    <w:rsid w:val="009633DA"/>
    <w:rsid w:val="009657A3"/>
    <w:rsid w:val="00965801"/>
    <w:rsid w:val="009707CD"/>
    <w:rsid w:val="0097231B"/>
    <w:rsid w:val="009728B9"/>
    <w:rsid w:val="00973DA6"/>
    <w:rsid w:val="009760D0"/>
    <w:rsid w:val="00976BA8"/>
    <w:rsid w:val="0097799E"/>
    <w:rsid w:val="00981141"/>
    <w:rsid w:val="0098188F"/>
    <w:rsid w:val="00983499"/>
    <w:rsid w:val="00984B80"/>
    <w:rsid w:val="00987683"/>
    <w:rsid w:val="0099015B"/>
    <w:rsid w:val="0099254F"/>
    <w:rsid w:val="00994439"/>
    <w:rsid w:val="00994F15"/>
    <w:rsid w:val="00995E2A"/>
    <w:rsid w:val="009961D5"/>
    <w:rsid w:val="00997C9A"/>
    <w:rsid w:val="009A29C4"/>
    <w:rsid w:val="009A4DB3"/>
    <w:rsid w:val="009A5C80"/>
    <w:rsid w:val="009A5EAC"/>
    <w:rsid w:val="009B0072"/>
    <w:rsid w:val="009B6481"/>
    <w:rsid w:val="009C21FE"/>
    <w:rsid w:val="009C2DDF"/>
    <w:rsid w:val="009C409A"/>
    <w:rsid w:val="009C5E66"/>
    <w:rsid w:val="009D0767"/>
    <w:rsid w:val="009D2F1A"/>
    <w:rsid w:val="009D4874"/>
    <w:rsid w:val="009E169F"/>
    <w:rsid w:val="009E175B"/>
    <w:rsid w:val="009E1777"/>
    <w:rsid w:val="009E1D77"/>
    <w:rsid w:val="009E3C3F"/>
    <w:rsid w:val="009F1155"/>
    <w:rsid w:val="009F1536"/>
    <w:rsid w:val="009F260F"/>
    <w:rsid w:val="009F2A4F"/>
    <w:rsid w:val="009F4AC5"/>
    <w:rsid w:val="009F6FE9"/>
    <w:rsid w:val="00A00A18"/>
    <w:rsid w:val="00A01D14"/>
    <w:rsid w:val="00A06756"/>
    <w:rsid w:val="00A075EB"/>
    <w:rsid w:val="00A127C3"/>
    <w:rsid w:val="00A146CF"/>
    <w:rsid w:val="00A1517F"/>
    <w:rsid w:val="00A218A0"/>
    <w:rsid w:val="00A21E30"/>
    <w:rsid w:val="00A21F4B"/>
    <w:rsid w:val="00A24769"/>
    <w:rsid w:val="00A24905"/>
    <w:rsid w:val="00A24FFC"/>
    <w:rsid w:val="00A263A1"/>
    <w:rsid w:val="00A30D7E"/>
    <w:rsid w:val="00A343D2"/>
    <w:rsid w:val="00A36616"/>
    <w:rsid w:val="00A3770C"/>
    <w:rsid w:val="00A37904"/>
    <w:rsid w:val="00A37CC9"/>
    <w:rsid w:val="00A41D70"/>
    <w:rsid w:val="00A4456F"/>
    <w:rsid w:val="00A5087B"/>
    <w:rsid w:val="00A513CA"/>
    <w:rsid w:val="00A52705"/>
    <w:rsid w:val="00A549C6"/>
    <w:rsid w:val="00A56044"/>
    <w:rsid w:val="00A569B9"/>
    <w:rsid w:val="00A56A94"/>
    <w:rsid w:val="00A57F10"/>
    <w:rsid w:val="00A62036"/>
    <w:rsid w:val="00A62D68"/>
    <w:rsid w:val="00A673D8"/>
    <w:rsid w:val="00A710AD"/>
    <w:rsid w:val="00A71382"/>
    <w:rsid w:val="00A718A8"/>
    <w:rsid w:val="00A721E8"/>
    <w:rsid w:val="00A74169"/>
    <w:rsid w:val="00A751F7"/>
    <w:rsid w:val="00A752EF"/>
    <w:rsid w:val="00A754FC"/>
    <w:rsid w:val="00A77FB2"/>
    <w:rsid w:val="00A80EC8"/>
    <w:rsid w:val="00A812A6"/>
    <w:rsid w:val="00A822E5"/>
    <w:rsid w:val="00A82952"/>
    <w:rsid w:val="00A86DAC"/>
    <w:rsid w:val="00A90440"/>
    <w:rsid w:val="00A92545"/>
    <w:rsid w:val="00A935CB"/>
    <w:rsid w:val="00A955CE"/>
    <w:rsid w:val="00A9686F"/>
    <w:rsid w:val="00A969E3"/>
    <w:rsid w:val="00A9770D"/>
    <w:rsid w:val="00AA56B7"/>
    <w:rsid w:val="00AA682A"/>
    <w:rsid w:val="00AA77AD"/>
    <w:rsid w:val="00AB0C9D"/>
    <w:rsid w:val="00AB18D2"/>
    <w:rsid w:val="00AB2C95"/>
    <w:rsid w:val="00AB79A6"/>
    <w:rsid w:val="00AC1B73"/>
    <w:rsid w:val="00AC2F8E"/>
    <w:rsid w:val="00AD0A9F"/>
    <w:rsid w:val="00AD3F3A"/>
    <w:rsid w:val="00AD4634"/>
    <w:rsid w:val="00AD59EB"/>
    <w:rsid w:val="00AD5D28"/>
    <w:rsid w:val="00AE0035"/>
    <w:rsid w:val="00AE048D"/>
    <w:rsid w:val="00AE050A"/>
    <w:rsid w:val="00AE16BB"/>
    <w:rsid w:val="00AE1804"/>
    <w:rsid w:val="00AE4D83"/>
    <w:rsid w:val="00AE7A0B"/>
    <w:rsid w:val="00AF037A"/>
    <w:rsid w:val="00AF06F2"/>
    <w:rsid w:val="00AF48A2"/>
    <w:rsid w:val="00AF517A"/>
    <w:rsid w:val="00AF649E"/>
    <w:rsid w:val="00AF75B7"/>
    <w:rsid w:val="00B00EE1"/>
    <w:rsid w:val="00B033DB"/>
    <w:rsid w:val="00B0357F"/>
    <w:rsid w:val="00B03BB9"/>
    <w:rsid w:val="00B06401"/>
    <w:rsid w:val="00B067C5"/>
    <w:rsid w:val="00B06B5A"/>
    <w:rsid w:val="00B11197"/>
    <w:rsid w:val="00B115B9"/>
    <w:rsid w:val="00B12B40"/>
    <w:rsid w:val="00B17CC6"/>
    <w:rsid w:val="00B203B3"/>
    <w:rsid w:val="00B205BB"/>
    <w:rsid w:val="00B2591E"/>
    <w:rsid w:val="00B25B58"/>
    <w:rsid w:val="00B275FC"/>
    <w:rsid w:val="00B2785C"/>
    <w:rsid w:val="00B307DE"/>
    <w:rsid w:val="00B30FE2"/>
    <w:rsid w:val="00B335AA"/>
    <w:rsid w:val="00B350A0"/>
    <w:rsid w:val="00B3629C"/>
    <w:rsid w:val="00B36BD4"/>
    <w:rsid w:val="00B418F6"/>
    <w:rsid w:val="00B426A4"/>
    <w:rsid w:val="00B43033"/>
    <w:rsid w:val="00B449CB"/>
    <w:rsid w:val="00B474E9"/>
    <w:rsid w:val="00B47BBA"/>
    <w:rsid w:val="00B54077"/>
    <w:rsid w:val="00B54629"/>
    <w:rsid w:val="00B54787"/>
    <w:rsid w:val="00B56A80"/>
    <w:rsid w:val="00B61373"/>
    <w:rsid w:val="00B62D26"/>
    <w:rsid w:val="00B67E2D"/>
    <w:rsid w:val="00B71179"/>
    <w:rsid w:val="00B71663"/>
    <w:rsid w:val="00B72502"/>
    <w:rsid w:val="00B75B95"/>
    <w:rsid w:val="00B75C16"/>
    <w:rsid w:val="00B81121"/>
    <w:rsid w:val="00B816F7"/>
    <w:rsid w:val="00B81B76"/>
    <w:rsid w:val="00B83488"/>
    <w:rsid w:val="00B83D92"/>
    <w:rsid w:val="00B85540"/>
    <w:rsid w:val="00B8642C"/>
    <w:rsid w:val="00B864C9"/>
    <w:rsid w:val="00B918E2"/>
    <w:rsid w:val="00B93E60"/>
    <w:rsid w:val="00B945D2"/>
    <w:rsid w:val="00BA08E7"/>
    <w:rsid w:val="00BA1D1E"/>
    <w:rsid w:val="00BA2275"/>
    <w:rsid w:val="00BA3509"/>
    <w:rsid w:val="00BA4FE2"/>
    <w:rsid w:val="00BA54FC"/>
    <w:rsid w:val="00BA700E"/>
    <w:rsid w:val="00BA75B9"/>
    <w:rsid w:val="00BB003C"/>
    <w:rsid w:val="00BB0806"/>
    <w:rsid w:val="00BB0D28"/>
    <w:rsid w:val="00BB1934"/>
    <w:rsid w:val="00BB38FF"/>
    <w:rsid w:val="00BB42FD"/>
    <w:rsid w:val="00BB5E98"/>
    <w:rsid w:val="00BB6127"/>
    <w:rsid w:val="00BB7F73"/>
    <w:rsid w:val="00BC401F"/>
    <w:rsid w:val="00BC47AE"/>
    <w:rsid w:val="00BC5D84"/>
    <w:rsid w:val="00BD0350"/>
    <w:rsid w:val="00BE0771"/>
    <w:rsid w:val="00BE51F2"/>
    <w:rsid w:val="00BE56E1"/>
    <w:rsid w:val="00BE79AE"/>
    <w:rsid w:val="00BF0A07"/>
    <w:rsid w:val="00BF259B"/>
    <w:rsid w:val="00BF3696"/>
    <w:rsid w:val="00BF3839"/>
    <w:rsid w:val="00BF50A4"/>
    <w:rsid w:val="00BF50BB"/>
    <w:rsid w:val="00C0189C"/>
    <w:rsid w:val="00C02CD3"/>
    <w:rsid w:val="00C0320F"/>
    <w:rsid w:val="00C04C32"/>
    <w:rsid w:val="00C051C6"/>
    <w:rsid w:val="00C05BD0"/>
    <w:rsid w:val="00C06270"/>
    <w:rsid w:val="00C06565"/>
    <w:rsid w:val="00C11A08"/>
    <w:rsid w:val="00C120C6"/>
    <w:rsid w:val="00C12E5A"/>
    <w:rsid w:val="00C134D5"/>
    <w:rsid w:val="00C14792"/>
    <w:rsid w:val="00C15121"/>
    <w:rsid w:val="00C156FC"/>
    <w:rsid w:val="00C17D13"/>
    <w:rsid w:val="00C214BD"/>
    <w:rsid w:val="00C2205C"/>
    <w:rsid w:val="00C22DB8"/>
    <w:rsid w:val="00C2360F"/>
    <w:rsid w:val="00C3030A"/>
    <w:rsid w:val="00C305B5"/>
    <w:rsid w:val="00C33449"/>
    <w:rsid w:val="00C341E0"/>
    <w:rsid w:val="00C355E3"/>
    <w:rsid w:val="00C359D6"/>
    <w:rsid w:val="00C410FF"/>
    <w:rsid w:val="00C411A9"/>
    <w:rsid w:val="00C43997"/>
    <w:rsid w:val="00C45E26"/>
    <w:rsid w:val="00C46329"/>
    <w:rsid w:val="00C4786E"/>
    <w:rsid w:val="00C47A26"/>
    <w:rsid w:val="00C50AB1"/>
    <w:rsid w:val="00C552C1"/>
    <w:rsid w:val="00C56EDD"/>
    <w:rsid w:val="00C57DD5"/>
    <w:rsid w:val="00C6282D"/>
    <w:rsid w:val="00C62D8F"/>
    <w:rsid w:val="00C6470F"/>
    <w:rsid w:val="00C64C63"/>
    <w:rsid w:val="00C67AE5"/>
    <w:rsid w:val="00C716A5"/>
    <w:rsid w:val="00C7341F"/>
    <w:rsid w:val="00C73CDC"/>
    <w:rsid w:val="00C768F1"/>
    <w:rsid w:val="00C76A44"/>
    <w:rsid w:val="00C77157"/>
    <w:rsid w:val="00C81635"/>
    <w:rsid w:val="00C84DC9"/>
    <w:rsid w:val="00C84F54"/>
    <w:rsid w:val="00C85638"/>
    <w:rsid w:val="00C86719"/>
    <w:rsid w:val="00C875AD"/>
    <w:rsid w:val="00C87B4F"/>
    <w:rsid w:val="00C9005B"/>
    <w:rsid w:val="00C9067D"/>
    <w:rsid w:val="00C94956"/>
    <w:rsid w:val="00C95A60"/>
    <w:rsid w:val="00C962DA"/>
    <w:rsid w:val="00CA04F6"/>
    <w:rsid w:val="00CA1F04"/>
    <w:rsid w:val="00CA1F55"/>
    <w:rsid w:val="00CA30C1"/>
    <w:rsid w:val="00CA3E13"/>
    <w:rsid w:val="00CA6A36"/>
    <w:rsid w:val="00CA715E"/>
    <w:rsid w:val="00CB0DAC"/>
    <w:rsid w:val="00CB363C"/>
    <w:rsid w:val="00CB3655"/>
    <w:rsid w:val="00CB6E04"/>
    <w:rsid w:val="00CC0704"/>
    <w:rsid w:val="00CC21A6"/>
    <w:rsid w:val="00CC2B42"/>
    <w:rsid w:val="00CC3DC9"/>
    <w:rsid w:val="00CC4456"/>
    <w:rsid w:val="00CC5E29"/>
    <w:rsid w:val="00CD13FF"/>
    <w:rsid w:val="00CD2555"/>
    <w:rsid w:val="00CD3FCE"/>
    <w:rsid w:val="00CD48A1"/>
    <w:rsid w:val="00CD5C34"/>
    <w:rsid w:val="00CD6913"/>
    <w:rsid w:val="00CD7223"/>
    <w:rsid w:val="00CD7B53"/>
    <w:rsid w:val="00CE04D0"/>
    <w:rsid w:val="00CE558F"/>
    <w:rsid w:val="00CE6021"/>
    <w:rsid w:val="00CF1182"/>
    <w:rsid w:val="00CF36C6"/>
    <w:rsid w:val="00CF6A8C"/>
    <w:rsid w:val="00D02430"/>
    <w:rsid w:val="00D03F78"/>
    <w:rsid w:val="00D0712F"/>
    <w:rsid w:val="00D0783B"/>
    <w:rsid w:val="00D103BE"/>
    <w:rsid w:val="00D11C41"/>
    <w:rsid w:val="00D1243E"/>
    <w:rsid w:val="00D127AF"/>
    <w:rsid w:val="00D145B3"/>
    <w:rsid w:val="00D149C4"/>
    <w:rsid w:val="00D14B77"/>
    <w:rsid w:val="00D16546"/>
    <w:rsid w:val="00D17C3F"/>
    <w:rsid w:val="00D20827"/>
    <w:rsid w:val="00D231AD"/>
    <w:rsid w:val="00D23F7B"/>
    <w:rsid w:val="00D24A05"/>
    <w:rsid w:val="00D26C9C"/>
    <w:rsid w:val="00D305BC"/>
    <w:rsid w:val="00D3090F"/>
    <w:rsid w:val="00D30A61"/>
    <w:rsid w:val="00D3491B"/>
    <w:rsid w:val="00D36BB7"/>
    <w:rsid w:val="00D4269A"/>
    <w:rsid w:val="00D42876"/>
    <w:rsid w:val="00D42D12"/>
    <w:rsid w:val="00D435A1"/>
    <w:rsid w:val="00D474A8"/>
    <w:rsid w:val="00D47CBD"/>
    <w:rsid w:val="00D50911"/>
    <w:rsid w:val="00D51251"/>
    <w:rsid w:val="00D51744"/>
    <w:rsid w:val="00D55398"/>
    <w:rsid w:val="00D61801"/>
    <w:rsid w:val="00D61AFE"/>
    <w:rsid w:val="00D62715"/>
    <w:rsid w:val="00D628AE"/>
    <w:rsid w:val="00D66423"/>
    <w:rsid w:val="00D67942"/>
    <w:rsid w:val="00D77F08"/>
    <w:rsid w:val="00D81961"/>
    <w:rsid w:val="00D839C7"/>
    <w:rsid w:val="00D83EB4"/>
    <w:rsid w:val="00D84034"/>
    <w:rsid w:val="00D846FA"/>
    <w:rsid w:val="00D91B8B"/>
    <w:rsid w:val="00D9341A"/>
    <w:rsid w:val="00D942AF"/>
    <w:rsid w:val="00D94D81"/>
    <w:rsid w:val="00D9566C"/>
    <w:rsid w:val="00D95D6D"/>
    <w:rsid w:val="00D95FAA"/>
    <w:rsid w:val="00D967A9"/>
    <w:rsid w:val="00D96DC4"/>
    <w:rsid w:val="00DA1CA6"/>
    <w:rsid w:val="00DA365E"/>
    <w:rsid w:val="00DA3798"/>
    <w:rsid w:val="00DA43CF"/>
    <w:rsid w:val="00DA586D"/>
    <w:rsid w:val="00DA6B24"/>
    <w:rsid w:val="00DB08DE"/>
    <w:rsid w:val="00DB0CE4"/>
    <w:rsid w:val="00DB52C8"/>
    <w:rsid w:val="00DB5855"/>
    <w:rsid w:val="00DC1CD6"/>
    <w:rsid w:val="00DC2A7F"/>
    <w:rsid w:val="00DC3414"/>
    <w:rsid w:val="00DC54E8"/>
    <w:rsid w:val="00DC56D3"/>
    <w:rsid w:val="00DC6459"/>
    <w:rsid w:val="00DC72DB"/>
    <w:rsid w:val="00DC73CE"/>
    <w:rsid w:val="00DD2B46"/>
    <w:rsid w:val="00DD34F7"/>
    <w:rsid w:val="00DD5BC5"/>
    <w:rsid w:val="00DD767C"/>
    <w:rsid w:val="00DD7F44"/>
    <w:rsid w:val="00DE36E7"/>
    <w:rsid w:val="00DE3CA1"/>
    <w:rsid w:val="00DE7855"/>
    <w:rsid w:val="00DF02CA"/>
    <w:rsid w:val="00DF2D90"/>
    <w:rsid w:val="00DF48C3"/>
    <w:rsid w:val="00DF4D8A"/>
    <w:rsid w:val="00DF64DD"/>
    <w:rsid w:val="00DF75E9"/>
    <w:rsid w:val="00E007CF"/>
    <w:rsid w:val="00E0240B"/>
    <w:rsid w:val="00E033D3"/>
    <w:rsid w:val="00E04C28"/>
    <w:rsid w:val="00E0523C"/>
    <w:rsid w:val="00E05B9A"/>
    <w:rsid w:val="00E15F51"/>
    <w:rsid w:val="00E16BAA"/>
    <w:rsid w:val="00E20418"/>
    <w:rsid w:val="00E21AFB"/>
    <w:rsid w:val="00E23435"/>
    <w:rsid w:val="00E23476"/>
    <w:rsid w:val="00E24F19"/>
    <w:rsid w:val="00E2709F"/>
    <w:rsid w:val="00E3028C"/>
    <w:rsid w:val="00E308B9"/>
    <w:rsid w:val="00E311A8"/>
    <w:rsid w:val="00E31DFF"/>
    <w:rsid w:val="00E32016"/>
    <w:rsid w:val="00E32033"/>
    <w:rsid w:val="00E330EB"/>
    <w:rsid w:val="00E342FB"/>
    <w:rsid w:val="00E35AE7"/>
    <w:rsid w:val="00E36022"/>
    <w:rsid w:val="00E36602"/>
    <w:rsid w:val="00E369AE"/>
    <w:rsid w:val="00E37D19"/>
    <w:rsid w:val="00E4028D"/>
    <w:rsid w:val="00E40BAB"/>
    <w:rsid w:val="00E43790"/>
    <w:rsid w:val="00E453C9"/>
    <w:rsid w:val="00E5444A"/>
    <w:rsid w:val="00E55F37"/>
    <w:rsid w:val="00E60CA0"/>
    <w:rsid w:val="00E620B7"/>
    <w:rsid w:val="00E62336"/>
    <w:rsid w:val="00E62FF4"/>
    <w:rsid w:val="00E630B2"/>
    <w:rsid w:val="00E63653"/>
    <w:rsid w:val="00E64E2F"/>
    <w:rsid w:val="00E663F5"/>
    <w:rsid w:val="00E6665B"/>
    <w:rsid w:val="00E703AD"/>
    <w:rsid w:val="00E70B06"/>
    <w:rsid w:val="00E71720"/>
    <w:rsid w:val="00E77BF6"/>
    <w:rsid w:val="00E77D15"/>
    <w:rsid w:val="00E862CE"/>
    <w:rsid w:val="00E86FD9"/>
    <w:rsid w:val="00E90810"/>
    <w:rsid w:val="00E93168"/>
    <w:rsid w:val="00E94B95"/>
    <w:rsid w:val="00E95A15"/>
    <w:rsid w:val="00E9777F"/>
    <w:rsid w:val="00E97AD8"/>
    <w:rsid w:val="00E97C7F"/>
    <w:rsid w:val="00EA0D34"/>
    <w:rsid w:val="00EA1C37"/>
    <w:rsid w:val="00EA255D"/>
    <w:rsid w:val="00EA47A8"/>
    <w:rsid w:val="00EA4C71"/>
    <w:rsid w:val="00EA5C86"/>
    <w:rsid w:val="00EA69EA"/>
    <w:rsid w:val="00EB005F"/>
    <w:rsid w:val="00EB3D06"/>
    <w:rsid w:val="00EB43C2"/>
    <w:rsid w:val="00EB5332"/>
    <w:rsid w:val="00EC0B64"/>
    <w:rsid w:val="00EC12A1"/>
    <w:rsid w:val="00EC139F"/>
    <w:rsid w:val="00EC182A"/>
    <w:rsid w:val="00EC184A"/>
    <w:rsid w:val="00EC196C"/>
    <w:rsid w:val="00EC30B9"/>
    <w:rsid w:val="00EC4DC1"/>
    <w:rsid w:val="00EC51FD"/>
    <w:rsid w:val="00EC52B0"/>
    <w:rsid w:val="00EC758D"/>
    <w:rsid w:val="00ED01FA"/>
    <w:rsid w:val="00ED68D4"/>
    <w:rsid w:val="00ED69C6"/>
    <w:rsid w:val="00EE04E8"/>
    <w:rsid w:val="00EE071F"/>
    <w:rsid w:val="00EE0F17"/>
    <w:rsid w:val="00EE2D47"/>
    <w:rsid w:val="00EE401F"/>
    <w:rsid w:val="00EE467E"/>
    <w:rsid w:val="00EE5F71"/>
    <w:rsid w:val="00EE7081"/>
    <w:rsid w:val="00EF1687"/>
    <w:rsid w:val="00EF1A5A"/>
    <w:rsid w:val="00EF3782"/>
    <w:rsid w:val="00EF4BAC"/>
    <w:rsid w:val="00EF4FF8"/>
    <w:rsid w:val="00EF5F43"/>
    <w:rsid w:val="00F00A6A"/>
    <w:rsid w:val="00F015A9"/>
    <w:rsid w:val="00F02011"/>
    <w:rsid w:val="00F02164"/>
    <w:rsid w:val="00F04D13"/>
    <w:rsid w:val="00F04E04"/>
    <w:rsid w:val="00F06EEE"/>
    <w:rsid w:val="00F14154"/>
    <w:rsid w:val="00F16350"/>
    <w:rsid w:val="00F17503"/>
    <w:rsid w:val="00F20155"/>
    <w:rsid w:val="00F22A4A"/>
    <w:rsid w:val="00F2329E"/>
    <w:rsid w:val="00F23F6B"/>
    <w:rsid w:val="00F241D6"/>
    <w:rsid w:val="00F24F67"/>
    <w:rsid w:val="00F2688C"/>
    <w:rsid w:val="00F30A1A"/>
    <w:rsid w:val="00F339D1"/>
    <w:rsid w:val="00F34E36"/>
    <w:rsid w:val="00F37B47"/>
    <w:rsid w:val="00F41962"/>
    <w:rsid w:val="00F43012"/>
    <w:rsid w:val="00F43426"/>
    <w:rsid w:val="00F518F8"/>
    <w:rsid w:val="00F51B78"/>
    <w:rsid w:val="00F534B6"/>
    <w:rsid w:val="00F53CAE"/>
    <w:rsid w:val="00F5480E"/>
    <w:rsid w:val="00F600EA"/>
    <w:rsid w:val="00F609B3"/>
    <w:rsid w:val="00F6760D"/>
    <w:rsid w:val="00F679BB"/>
    <w:rsid w:val="00F67C72"/>
    <w:rsid w:val="00F7101E"/>
    <w:rsid w:val="00F74E44"/>
    <w:rsid w:val="00F75B4E"/>
    <w:rsid w:val="00F76240"/>
    <w:rsid w:val="00F77A63"/>
    <w:rsid w:val="00F8077F"/>
    <w:rsid w:val="00F82149"/>
    <w:rsid w:val="00F869F5"/>
    <w:rsid w:val="00F877E4"/>
    <w:rsid w:val="00F927B3"/>
    <w:rsid w:val="00F9414A"/>
    <w:rsid w:val="00F94748"/>
    <w:rsid w:val="00F96B33"/>
    <w:rsid w:val="00F976B9"/>
    <w:rsid w:val="00F978E9"/>
    <w:rsid w:val="00FA4829"/>
    <w:rsid w:val="00FA57EB"/>
    <w:rsid w:val="00FB1B1A"/>
    <w:rsid w:val="00FB44D3"/>
    <w:rsid w:val="00FB651C"/>
    <w:rsid w:val="00FB6A54"/>
    <w:rsid w:val="00FB78BA"/>
    <w:rsid w:val="00FB7E1F"/>
    <w:rsid w:val="00FC23A5"/>
    <w:rsid w:val="00FC43F0"/>
    <w:rsid w:val="00FC5451"/>
    <w:rsid w:val="00FC5D83"/>
    <w:rsid w:val="00FC6455"/>
    <w:rsid w:val="00FC7E85"/>
    <w:rsid w:val="00FD0094"/>
    <w:rsid w:val="00FD2C3E"/>
    <w:rsid w:val="00FD4CC1"/>
    <w:rsid w:val="00FD60C8"/>
    <w:rsid w:val="00FE06FE"/>
    <w:rsid w:val="00FE100F"/>
    <w:rsid w:val="00FE523E"/>
    <w:rsid w:val="00FE6234"/>
    <w:rsid w:val="00FE78B5"/>
    <w:rsid w:val="00FF0977"/>
    <w:rsid w:val="00FF11C1"/>
    <w:rsid w:val="00FF13C1"/>
    <w:rsid w:val="00FF3F25"/>
    <w:rsid w:val="00FF5070"/>
    <w:rsid w:val="00FF6D0E"/>
    <w:rsid w:val="00FF6D3D"/>
    <w:rsid w:val="00FF7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377E87"/>
  <w15:chartTrackingRefBased/>
  <w15:docId w15:val="{6CE28217-6BC5-4E2A-828C-AF352DC5E4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8225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8225F"/>
  </w:style>
  <w:style w:type="paragraph" w:styleId="Footer">
    <w:name w:val="footer"/>
    <w:basedOn w:val="Normal"/>
    <w:link w:val="FooterChar"/>
    <w:uiPriority w:val="99"/>
    <w:unhideWhenUsed/>
    <w:rsid w:val="0018225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8225F"/>
  </w:style>
  <w:style w:type="character" w:styleId="Hyperlink">
    <w:name w:val="Hyperlink"/>
    <w:basedOn w:val="DefaultParagraphFont"/>
    <w:uiPriority w:val="99"/>
    <w:unhideWhenUsed/>
    <w:rsid w:val="009E1D7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E1D77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25460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5460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5460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5460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54608"/>
    <w:rPr>
      <w:b/>
      <w:bCs/>
      <w:sz w:val="20"/>
      <w:szCs w:val="20"/>
    </w:rPr>
  </w:style>
  <w:style w:type="character" w:styleId="Emphasis">
    <w:name w:val="Emphasis"/>
    <w:basedOn w:val="DefaultParagraphFont"/>
    <w:uiPriority w:val="20"/>
    <w:qFormat/>
    <w:rsid w:val="00D77F0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970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72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20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07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966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071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55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192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448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677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86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520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967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836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356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176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32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489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785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8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57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33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054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913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53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63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073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638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3698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060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00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788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569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8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9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607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900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760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31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925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81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08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86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827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7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612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763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58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56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889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73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012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hipsprocedures.org.uk/ykyyhy/assessing-need-and-providing-help/a-child-centred-approach-to-safeguarding" TargetMode="External"/><Relationship Id="rId21" Type="http://schemas.openxmlformats.org/officeDocument/2006/relationships/hyperlink" Target="https://assets.publishing.service.gov.uk/media/65aa5e42ed27ca001327b2c7/EYFS_statutory_framework_for_group_and_school_based_providers.pdf" TargetMode="External"/><Relationship Id="rId34" Type="http://schemas.openxmlformats.org/officeDocument/2006/relationships/hyperlink" Target="https://www.nspcc.org.uk/about-us/equality-diversity-and-inclusion/" TargetMode="External"/><Relationship Id="rId42" Type="http://schemas.openxmlformats.org/officeDocument/2006/relationships/hyperlink" Target="https://www.bbc.co.uk/teach/teacher-support/articles/zmwsp4j" TargetMode="External"/><Relationship Id="rId47" Type="http://schemas.openxmlformats.org/officeDocument/2006/relationships/hyperlink" Target="https://doi.org/10.1177/1741143214558580" TargetMode="External"/><Relationship Id="rId50" Type="http://schemas.openxmlformats.org/officeDocument/2006/relationships/hyperlink" Target="https://www.gov.wales/sites/default/files/publications/2019-07/families-first-guidance-for-local-authorities_0.pdf" TargetMode="External"/><Relationship Id="rId55" Type="http://schemas.openxmlformats.org/officeDocument/2006/relationships/hyperlink" Target="https://www.gov.wales/ethnic-group-national-identity-language-and-religion-wales-census-2021-html" TargetMode="External"/><Relationship Id="rId63" Type="http://schemas.openxmlformats.org/officeDocument/2006/relationships/footer" Target="footer1.xml"/><Relationship Id="rId7" Type="http://schemas.openxmlformats.org/officeDocument/2006/relationships/hyperlink" Target="https://dialnet.unirioja.es/servlet/articulo?codigo=5509599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cela.org.au/publications/amplify!-blog/jul-2020/avoid-cultural-appropriation" TargetMode="External"/><Relationship Id="rId29" Type="http://schemas.openxmlformats.org/officeDocument/2006/relationships/hyperlink" Target="https://doi.org/10.26203/2kx6-0847" TargetMode="External"/><Relationship Id="rId11" Type="http://schemas.openxmlformats.org/officeDocument/2006/relationships/hyperlink" Target="https://doi.org/10.1177/1049731517725184" TargetMode="External"/><Relationship Id="rId24" Type="http://schemas.openxmlformats.org/officeDocument/2006/relationships/hyperlink" Target="https://doi.org/10.1177/21582440221134089" TargetMode="External"/><Relationship Id="rId32" Type="http://schemas.openxmlformats.org/officeDocument/2006/relationships/hyperlink" Target="https://learning.nspcc.org.uk/child-protection-system/multi-agency-working-child-protection" TargetMode="External"/><Relationship Id="rId37" Type="http://schemas.openxmlformats.org/officeDocument/2006/relationships/hyperlink" Target="https://research.senedd.wales/research-articles/delivering-for-future-generations-what-are-the-barriers-to-implementing-the-world-s-first-well-being-of-future-generations-act/" TargetMode="External"/><Relationship Id="rId40" Type="http://schemas.openxmlformats.org/officeDocument/2006/relationships/hyperlink" Target="https://doi.org/10.1177/15234223221114359" TargetMode="External"/><Relationship Id="rId45" Type="http://schemas.openxmlformats.org/officeDocument/2006/relationships/hyperlink" Target="https://www.unicef.org.uk/what-we-do/un-convention-child-rights/" TargetMode="External"/><Relationship Id="rId53" Type="http://schemas.openxmlformats.org/officeDocument/2006/relationships/hyperlink" Target="https://www.gov.wales/climate-change-wales-regulations-2021-integrated-impact-assessment-html" TargetMode="External"/><Relationship Id="rId58" Type="http://schemas.openxmlformats.org/officeDocument/2006/relationships/hyperlink" Target="https://www.gov.wales/well-being-future-generations-act-essentials-html" TargetMode="External"/><Relationship Id="rId5" Type="http://schemas.openxmlformats.org/officeDocument/2006/relationships/footnotes" Target="footnotes.xml"/><Relationship Id="rId61" Type="http://schemas.openxmlformats.org/officeDocument/2006/relationships/hyperlink" Target="https://doi.org/10.4324/9781315691206" TargetMode="External"/><Relationship Id="rId19" Type="http://schemas.openxmlformats.org/officeDocument/2006/relationships/hyperlink" Target="https://www.childcomwales.org.uk/wp-content/uploads/2021/10/CCFW-FGCW-Report-_English_01.pdf" TargetMode="External"/><Relationship Id="rId14" Type="http://schemas.openxmlformats.org/officeDocument/2006/relationships/hyperlink" Target="https://www.britishcouncil.org/about-us/our-values/equality-diversity-inclusion" TargetMode="External"/><Relationship Id="rId22" Type="http://schemas.openxmlformats.org/officeDocument/2006/relationships/hyperlink" Target="https://doi.org/10.1016/j.ijer.2018.11.002" TargetMode="External"/><Relationship Id="rId27" Type="http://schemas.openxmlformats.org/officeDocument/2006/relationships/hyperlink" Target="https://doi.org/10.1016/j.mnl.2023.11.006" TargetMode="External"/><Relationship Id="rId30" Type="http://schemas.openxmlformats.org/officeDocument/2006/relationships/hyperlink" Target="https://doi.org/10.1111/1467-8578.12381" TargetMode="External"/><Relationship Id="rId35" Type="http://schemas.openxmlformats.org/officeDocument/2006/relationships/hyperlink" Target="https://doi.org/10.4103/jfmpc.jfmpc_282_18" TargetMode="External"/><Relationship Id="rId43" Type="http://schemas.openxmlformats.org/officeDocument/2006/relationships/hyperlink" Target="https://theoneplanetlife.com/four-things-wrong-with-the-well-being-of-future-generations-act/#:~:text=Four%20things%20wrong%20with%20the%20Well-Being%20of%20Future,Wales%20...%204%204.%20Procurement%20and%20planning%20decisions" TargetMode="External"/><Relationship Id="rId48" Type="http://schemas.openxmlformats.org/officeDocument/2006/relationships/hyperlink" Target="https://wcva.cymru/influencing/legislation/the-wellbeing-of-future-generations-act/" TargetMode="External"/><Relationship Id="rId56" Type="http://schemas.openxmlformats.org/officeDocument/2006/relationships/hyperlink" Target="https://hwb.gov.wales/curriculum-for-wales/designing-your-curriculum/enabling-learning/" TargetMode="External"/><Relationship Id="rId64" Type="http://schemas.openxmlformats.org/officeDocument/2006/relationships/fontTable" Target="fontTable.xml"/><Relationship Id="rId8" Type="http://schemas.openxmlformats.org/officeDocument/2006/relationships/hyperlink" Target="https://soeonline.american.edu/blog/diversity-in-the-classroom/" TargetMode="External"/><Relationship Id="rId51" Type="http://schemas.openxmlformats.org/officeDocument/2006/relationships/hyperlink" Target="https://hwb.gov.wales/curriculum-for-wales/health-and-well-being/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birthto5matters.org.uk/inclusive-practice-and-equalities/" TargetMode="External"/><Relationship Id="rId17" Type="http://schemas.openxmlformats.org/officeDocument/2006/relationships/hyperlink" Target="https://doi.org/10.1037/amp0000067" TargetMode="External"/><Relationship Id="rId25" Type="http://schemas.openxmlformats.org/officeDocument/2006/relationships/hyperlink" Target="https://www.futuregenerations.wales/impact/curriculum/" TargetMode="External"/><Relationship Id="rId33" Type="http://schemas.openxmlformats.org/officeDocument/2006/relationships/hyperlink" Target="https://learning.nspcc.org.uk/children-and-families-at-risk/parental-substance-misuse#article-top" TargetMode="External"/><Relationship Id="rId38" Type="http://schemas.openxmlformats.org/officeDocument/2006/relationships/hyperlink" Target="https://senedd.wales/archive/third-assembly-2007-2011/legislation-third-assembly/rights-of-children-and-young-persons-wales-measure-2011/" TargetMode="External"/><Relationship Id="rId46" Type="http://schemas.openxmlformats.org/officeDocument/2006/relationships/hyperlink" Target="https://doi.org/10.1177/14680173211037237" TargetMode="External"/><Relationship Id="rId59" Type="http://schemas.openxmlformats.org/officeDocument/2006/relationships/hyperlink" Target="https://www.gov.wales/discretionary-assistance-fund-daf" TargetMode="External"/><Relationship Id="rId20" Type="http://schemas.openxmlformats.org/officeDocument/2006/relationships/hyperlink" Target="https://doi.org/10.3390/socsci10030100" TargetMode="External"/><Relationship Id="rId41" Type="http://schemas.openxmlformats.org/officeDocument/2006/relationships/hyperlink" Target="https://doi.org/10.3390/ijerph182312447" TargetMode="External"/><Relationship Id="rId54" Type="http://schemas.openxmlformats.org/officeDocument/2006/relationships/hyperlink" Target="https://www.gov.wales/childrens-rights-in-wales" TargetMode="External"/><Relationship Id="rId62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hyperlink" Target="https://doi.org/10.1007/s10567-019-00307-y" TargetMode="External"/><Relationship Id="rId23" Type="http://schemas.openxmlformats.org/officeDocument/2006/relationships/hyperlink" Target="https://www.earlyyearsresources.co.uk/blog/2023/08/how-to-promote-equality-and-diversity-in-early-years-settings/#:~:text=How%20to%20Promote%20Equality%20and%20Diversity%20in%20early,5%205.%20Support%20children%20with%20different%20needs%20" TargetMode="External"/><Relationship Id="rId28" Type="http://schemas.openxmlformats.org/officeDocument/2006/relationships/hyperlink" Target="https://doi.org/10.1177/0165025415626518" TargetMode="External"/><Relationship Id="rId36" Type="http://schemas.openxmlformats.org/officeDocument/2006/relationships/hyperlink" Target="https://safeguarding.wales/en/chi-i/chi-i-c1/c1-p6/" TargetMode="External"/><Relationship Id="rId49" Type="http://schemas.openxmlformats.org/officeDocument/2006/relationships/hyperlink" Target="https://www.gov.wales/sites/default/files/publications/2024-04/well-being-future-generations-wales-act-2015-the-essentials-2024.pdf" TargetMode="External"/><Relationship Id="rId57" Type="http://schemas.openxmlformats.org/officeDocument/2006/relationships/hyperlink" Target="https://educationwales.blog.gov.wales/2024/05/13/equity-and-inclusion-in-the-curriculum-for-wales/" TargetMode="External"/><Relationship Id="rId10" Type="http://schemas.openxmlformats.org/officeDocument/2006/relationships/hyperlink" Target="https://doi.org/10.1177/0734371X19899722" TargetMode="External"/><Relationship Id="rId31" Type="http://schemas.openxmlformats.org/officeDocument/2006/relationships/hyperlink" Target="https://healthiertogether.hrch.nhs.uk/health-for-young-people/mental-health-and-wellbeing/support-advice-and-guidance/camhs-child-and-adolescent-mental-health-services" TargetMode="External"/><Relationship Id="rId44" Type="http://schemas.openxmlformats.org/officeDocument/2006/relationships/hyperlink" Target="https://assets.publishing.service.gov.uk/media/65cb4349a7ded0000c79e4e1/Working_together_to_safeguard_children_2023_-_statutory_guidance.pdf" TargetMode="External"/><Relationship Id="rId52" Type="http://schemas.openxmlformats.org/officeDocument/2006/relationships/hyperlink" Target="https://www.gov.wales/sites/default/files/publications/2021-03/framework-on-embedding-a-whole-school-approach-to-emotional-and-mental-well-being.pdf" TargetMode="External"/><Relationship Id="rId60" Type="http://schemas.openxmlformats.org/officeDocument/2006/relationships/hyperlink" Target="https://www.who.int/activities/promoting-well-being" TargetMode="External"/><Relationship Id="rId65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doi.org/10.1111/soc4.12923" TargetMode="External"/><Relationship Id="rId13" Type="http://schemas.openxmlformats.org/officeDocument/2006/relationships/hyperlink" Target="https://inclusiveleadership.eu/the-inclusive-leadership-handbook-theoretical-framework/" TargetMode="External"/><Relationship Id="rId18" Type="http://schemas.openxmlformats.org/officeDocument/2006/relationships/hyperlink" Target="https://www.verywellmind.com/bronfenbrenner-ecological-model-7643403" TargetMode="External"/><Relationship Id="rId39" Type="http://schemas.openxmlformats.org/officeDocument/2006/relationships/hyperlink" Target="https://doi-org.ezproxy.uwtsd.ac.uk/10.1177/105960112199958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6804</Words>
  <Characters>38784</Characters>
  <Application>Microsoft Office Word</Application>
  <DocSecurity>0</DocSecurity>
  <Lines>323</Lines>
  <Paragraphs>90</Paragraphs>
  <ScaleCrop>false</ScaleCrop>
  <Company/>
  <LinksUpToDate>false</LinksUpToDate>
  <CharactersWithSpaces>45498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jade charles</dc:creator>
  <cp:keywords/>
  <dc:description/>
  <cp:lastModifiedBy>jade charles</cp:lastModifiedBy>
  <cp:revision>1401</cp:revision>
  <dcterms:created xsi:type="dcterms:W3CDTF">2024-05-28T10:52:00Z</dcterms:created>
  <dcterms:modified xsi:type="dcterms:W3CDTF">2024-06-15T13:37:00Z</dcterms:modified>
</cp:coreProperties>
</file>