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51B517" w14:textId="173E12EB" w:rsidR="0055737D" w:rsidRPr="00D67EAC" w:rsidRDefault="003712DB">
      <w:pPr>
        <w:rPr>
          <w:b/>
          <w:bCs/>
        </w:rPr>
      </w:pPr>
      <w:r w:rsidRPr="00D67EAC">
        <w:rPr>
          <w:b/>
          <w:bCs/>
        </w:rPr>
        <w:t>Propertius 1.2 Lines 1-8.</w:t>
      </w:r>
    </w:p>
    <w:p w14:paraId="36DA8612" w14:textId="785643F7" w:rsidR="003712DB" w:rsidRPr="00D67EAC" w:rsidRDefault="003712DB">
      <w:pPr>
        <w:rPr>
          <w:b/>
          <w:bCs/>
        </w:rPr>
      </w:pPr>
      <w:r w:rsidRPr="00D67EAC">
        <w:rPr>
          <w:b/>
          <w:bCs/>
        </w:rPr>
        <w:t>Translation</w:t>
      </w:r>
    </w:p>
    <w:p w14:paraId="4D0E2C48" w14:textId="59FE0235" w:rsidR="003712DB" w:rsidRDefault="003712DB">
      <w:r>
        <w:t xml:space="preserve">How does it please you, my love to go out with carefully arranged hair, strutting around in the folds </w:t>
      </w:r>
      <w:proofErr w:type="spellStart"/>
      <w:r w:rsidRPr="00724C24">
        <w:rPr>
          <w:i/>
          <w:iCs/>
        </w:rPr>
        <w:t>Pyour</w:t>
      </w:r>
      <w:proofErr w:type="spellEnd"/>
      <w:r w:rsidRPr="00724C24">
        <w:rPr>
          <w:i/>
          <w:iCs/>
        </w:rPr>
        <w:t xml:space="preserve"> natural charm with purchased elegance and preventing your limbs from shining with their own</w:t>
      </w:r>
      <w:r>
        <w:t xml:space="preserve"> natural beauty. Believe me, there’s no need to change your appearance; naked love does not love artificial beauty.</w:t>
      </w:r>
    </w:p>
    <w:p w14:paraId="1135F231" w14:textId="77777777" w:rsidR="003712DB" w:rsidRDefault="003712DB"/>
    <w:p w14:paraId="51CF81E7" w14:textId="77777777" w:rsidR="003712DB" w:rsidRDefault="003712DB"/>
    <w:p w14:paraId="33B44E3A" w14:textId="667B8A2B" w:rsidR="003712DB" w:rsidRPr="00D67EAC" w:rsidRDefault="003712DB">
      <w:pPr>
        <w:rPr>
          <w:b/>
          <w:bCs/>
        </w:rPr>
      </w:pPr>
      <w:r w:rsidRPr="00D67EAC">
        <w:rPr>
          <w:b/>
          <w:bCs/>
        </w:rPr>
        <w:t>Propertius 1.1 Lines 17-30</w:t>
      </w:r>
      <w:r w:rsidR="00AB4A01">
        <w:rPr>
          <w:b/>
          <w:bCs/>
        </w:rPr>
        <w:t>.</w:t>
      </w:r>
    </w:p>
    <w:p w14:paraId="19C3A928" w14:textId="33634344" w:rsidR="003712DB" w:rsidRPr="00D67EAC" w:rsidRDefault="003712DB">
      <w:pPr>
        <w:rPr>
          <w:b/>
          <w:bCs/>
        </w:rPr>
      </w:pPr>
      <w:r w:rsidRPr="00D67EAC">
        <w:rPr>
          <w:b/>
          <w:bCs/>
        </w:rPr>
        <w:t>Commentary</w:t>
      </w:r>
    </w:p>
    <w:p w14:paraId="36EE8CC7" w14:textId="34429EA5" w:rsidR="003712DB" w:rsidRDefault="00F67641">
      <w:r>
        <w:t>The</w:t>
      </w:r>
      <w:r w:rsidR="00AB4A01">
        <w:t xml:space="preserve"> words</w:t>
      </w:r>
      <w:r>
        <w:t xml:space="preserve"> ‘</w:t>
      </w:r>
      <w:r w:rsidRPr="009D7FC7">
        <w:rPr>
          <w:i/>
          <w:iCs/>
        </w:rPr>
        <w:t>in me</w:t>
      </w:r>
      <w:r>
        <w:t>’ at the start of this passage begin a comparison with what has gone just before,</w:t>
      </w:r>
      <w:r w:rsidR="00D67EAC">
        <w:t xml:space="preserve"> </w:t>
      </w:r>
      <w:r w:rsidR="00AB4A01">
        <w:t>(perhaps best translated as ‘in my case’)-</w:t>
      </w:r>
      <w:proofErr w:type="gramStart"/>
      <w:r>
        <w:t>namely  the</w:t>
      </w:r>
      <w:proofErr w:type="gramEnd"/>
      <w:r>
        <w:t xml:space="preserve"> lover</w:t>
      </w:r>
      <w:r w:rsidR="00D67EAC">
        <w:t>/</w:t>
      </w:r>
      <w:r>
        <w:t xml:space="preserve">narrator citing the </w:t>
      </w:r>
      <w:proofErr w:type="spellStart"/>
      <w:r>
        <w:t>Melanion</w:t>
      </w:r>
      <w:proofErr w:type="spellEnd"/>
      <w:r>
        <w:t xml:space="preserve">/Atalanta myth as an example of the difficulty in winning the lover’s love. </w:t>
      </w:r>
      <w:r w:rsidR="00AB4A01">
        <w:t>The use of myth for comparison is a common device in elegy.</w:t>
      </w:r>
    </w:p>
    <w:p w14:paraId="16A584DD" w14:textId="30D24F17" w:rsidR="00E41C98" w:rsidRDefault="00D67EAC">
      <w:r>
        <w:t xml:space="preserve">By contrast the </w:t>
      </w:r>
      <w:r w:rsidR="00F67641">
        <w:t>p</w:t>
      </w:r>
      <w:r w:rsidR="003712DB">
        <w:t>ersonifi</w:t>
      </w:r>
      <w:r>
        <w:t>ed</w:t>
      </w:r>
      <w:r w:rsidR="003712DB">
        <w:t xml:space="preserve"> Amor </w:t>
      </w:r>
      <w:r>
        <w:t>i</w:t>
      </w:r>
      <w:r w:rsidR="003712DB">
        <w:t>s ‘</w:t>
      </w:r>
      <w:proofErr w:type="spellStart"/>
      <w:r w:rsidR="003712DB" w:rsidRPr="009D7FC7">
        <w:rPr>
          <w:i/>
          <w:iCs/>
        </w:rPr>
        <w:t>tardus</w:t>
      </w:r>
      <w:proofErr w:type="spellEnd"/>
      <w:r w:rsidR="003712DB">
        <w:t>’</w:t>
      </w:r>
      <w:r w:rsidR="00F67641">
        <w:t xml:space="preserve"> (sluggish, in comparison to Atalanta’s</w:t>
      </w:r>
      <w:r w:rsidR="00AB4A01">
        <w:t xml:space="preserve"> reputation for</w:t>
      </w:r>
      <w:r w:rsidR="00F67641">
        <w:t xml:space="preserve"> speed</w:t>
      </w:r>
      <w:r>
        <w:t>)</w:t>
      </w:r>
      <w:r w:rsidR="00F67641">
        <w:t xml:space="preserve"> </w:t>
      </w:r>
      <w:r w:rsidR="00E41C98">
        <w:t xml:space="preserve">and </w:t>
      </w:r>
      <w:r w:rsidR="00F67641">
        <w:t>the word ‘</w:t>
      </w:r>
      <w:proofErr w:type="spellStart"/>
      <w:r w:rsidR="00E41C98" w:rsidRPr="00AB4A01">
        <w:rPr>
          <w:i/>
          <w:iCs/>
        </w:rPr>
        <w:t>artes</w:t>
      </w:r>
      <w:proofErr w:type="spellEnd"/>
      <w:r w:rsidR="00F67641">
        <w:t xml:space="preserve">’ may be an </w:t>
      </w:r>
      <w:r w:rsidR="00E41C98">
        <w:t xml:space="preserve">allusion </w:t>
      </w:r>
      <w:r w:rsidR="00F67641">
        <w:t xml:space="preserve">to the </w:t>
      </w:r>
      <w:r w:rsidR="00E41C98">
        <w:t>trickery</w:t>
      </w:r>
      <w:r>
        <w:t xml:space="preserve"> with the golden apples</w:t>
      </w:r>
      <w:r w:rsidR="00F67641">
        <w:t xml:space="preserve"> used by</w:t>
      </w:r>
      <w:r w:rsidR="00E41C98">
        <w:t xml:space="preserve"> </w:t>
      </w:r>
      <w:proofErr w:type="spellStart"/>
      <w:r w:rsidR="00E41C98">
        <w:t>Melanion</w:t>
      </w:r>
      <w:proofErr w:type="spellEnd"/>
      <w:r>
        <w:t xml:space="preserve"> to win Atalanta.</w:t>
      </w:r>
    </w:p>
    <w:p w14:paraId="381FB67B" w14:textId="7A1050A1" w:rsidR="009D7FC7" w:rsidRDefault="00D67EAC">
      <w:r>
        <w:t xml:space="preserve">While the overall poem is addressed to the poet’s friend Tullus and primarily about the pain </w:t>
      </w:r>
      <w:r w:rsidR="00724C24">
        <w:t>caused by</w:t>
      </w:r>
      <w:r>
        <w:t xml:space="preserve"> his lover Cynthia (named in the very first word of the poem), the poet in this extract addresses two different groups</w:t>
      </w:r>
      <w:r w:rsidR="00724C24">
        <w:t>:</w:t>
      </w:r>
    </w:p>
    <w:p w14:paraId="66768D14" w14:textId="0F310438" w:rsidR="00736FF7" w:rsidRDefault="00D67EAC">
      <w:r>
        <w:t>In the f</w:t>
      </w:r>
      <w:r w:rsidR="00736FF7">
        <w:t>i</w:t>
      </w:r>
      <w:r>
        <w:t xml:space="preserve">rst </w:t>
      </w:r>
      <w:r w:rsidR="00736FF7">
        <w:t xml:space="preserve">four </w:t>
      </w:r>
      <w:r>
        <w:t>couplets</w:t>
      </w:r>
      <w:r w:rsidR="00736FF7">
        <w:t xml:space="preserve"> he addresses witches. This is not spelt out but the reader would associate the town of </w:t>
      </w:r>
      <w:proofErr w:type="spellStart"/>
      <w:r w:rsidR="00736FF7">
        <w:t>Cytina</w:t>
      </w:r>
      <w:proofErr w:type="spellEnd"/>
      <w:r w:rsidR="00736FF7">
        <w:t xml:space="preserve"> in Thessaly with them as well as with the trick of ‘drawing down the moon’ (</w:t>
      </w:r>
      <w:proofErr w:type="spellStart"/>
      <w:r w:rsidR="00736FF7" w:rsidRPr="009D7FC7">
        <w:rPr>
          <w:i/>
          <w:iCs/>
        </w:rPr>
        <w:t>deductae</w:t>
      </w:r>
      <w:proofErr w:type="spellEnd"/>
      <w:r w:rsidR="00736FF7" w:rsidRPr="009D7FC7">
        <w:rPr>
          <w:i/>
          <w:iCs/>
        </w:rPr>
        <w:t>…luna</w:t>
      </w:r>
      <w:r w:rsidR="00736FF7">
        <w:t>)</w:t>
      </w:r>
      <w:r w:rsidR="009D7FC7">
        <w:t xml:space="preserve">, particularly if one reads the Loeb text’s </w:t>
      </w:r>
      <w:proofErr w:type="spellStart"/>
      <w:r w:rsidR="009D7FC7" w:rsidRPr="009D7FC7">
        <w:rPr>
          <w:i/>
          <w:iCs/>
        </w:rPr>
        <w:t>pellacia</w:t>
      </w:r>
      <w:proofErr w:type="spellEnd"/>
      <w:r w:rsidR="009D7FC7">
        <w:t xml:space="preserve"> as </w:t>
      </w:r>
      <w:proofErr w:type="spellStart"/>
      <w:r w:rsidR="009D7FC7" w:rsidRPr="009D7FC7">
        <w:rPr>
          <w:i/>
          <w:iCs/>
        </w:rPr>
        <w:t>fallacia</w:t>
      </w:r>
      <w:proofErr w:type="spellEnd"/>
      <w:r w:rsidR="009D7FC7" w:rsidRPr="009D7FC7">
        <w:rPr>
          <w:i/>
          <w:iCs/>
        </w:rPr>
        <w:t xml:space="preserve"> </w:t>
      </w:r>
      <w:r w:rsidR="009D7FC7">
        <w:t xml:space="preserve">as other editors have done. </w:t>
      </w:r>
      <w:r w:rsidR="00724C24">
        <w:t xml:space="preserve">The word </w:t>
      </w:r>
      <w:proofErr w:type="spellStart"/>
      <w:r w:rsidR="00724C24" w:rsidRPr="00724C24">
        <w:rPr>
          <w:i/>
          <w:iCs/>
        </w:rPr>
        <w:t>piare</w:t>
      </w:r>
      <w:proofErr w:type="spellEnd"/>
      <w:r w:rsidR="00724C24">
        <w:t xml:space="preserve"> also suggests this with the idea of performing a ritual.  </w:t>
      </w:r>
      <w:r w:rsidR="00736FF7">
        <w:t>His request to the</w:t>
      </w:r>
      <w:r w:rsidR="009D7FC7">
        <w:t xml:space="preserve"> witches</w:t>
      </w:r>
      <w:r w:rsidR="00736FF7">
        <w:t xml:space="preserve"> to make Cynthia paler than his own face </w:t>
      </w:r>
      <w:r w:rsidR="006C44D8">
        <w:t>(</w:t>
      </w:r>
      <w:proofErr w:type="spellStart"/>
      <w:r w:rsidR="006C44D8" w:rsidRPr="00AB4A01">
        <w:rPr>
          <w:i/>
          <w:iCs/>
        </w:rPr>
        <w:t>meo</w:t>
      </w:r>
      <w:proofErr w:type="spellEnd"/>
      <w:r w:rsidR="006C44D8" w:rsidRPr="00AB4A01">
        <w:rPr>
          <w:i/>
          <w:iCs/>
        </w:rPr>
        <w:t xml:space="preserve"> </w:t>
      </w:r>
      <w:proofErr w:type="spellStart"/>
      <w:r w:rsidR="006C44D8" w:rsidRPr="00AB4A01">
        <w:rPr>
          <w:i/>
          <w:iCs/>
        </w:rPr>
        <w:t>palleat</w:t>
      </w:r>
      <w:proofErr w:type="spellEnd"/>
      <w:r w:rsidR="00AB4A01" w:rsidRPr="00AB4A01">
        <w:rPr>
          <w:i/>
          <w:iCs/>
        </w:rPr>
        <w:t xml:space="preserve"> </w:t>
      </w:r>
      <w:proofErr w:type="spellStart"/>
      <w:r w:rsidR="00AB4A01" w:rsidRPr="00AB4A01">
        <w:rPr>
          <w:i/>
          <w:iCs/>
        </w:rPr>
        <w:t>ore</w:t>
      </w:r>
      <w:proofErr w:type="spellEnd"/>
      <w:r w:rsidR="00AB4A01" w:rsidRPr="00AB4A01">
        <w:rPr>
          <w:i/>
          <w:iCs/>
        </w:rPr>
        <w:t xml:space="preserve"> </w:t>
      </w:r>
      <w:proofErr w:type="spellStart"/>
      <w:r w:rsidR="006C44D8" w:rsidRPr="00AB4A01">
        <w:rPr>
          <w:i/>
          <w:iCs/>
        </w:rPr>
        <w:t>magis</w:t>
      </w:r>
      <w:proofErr w:type="spellEnd"/>
      <w:r w:rsidR="006C44D8">
        <w:t>)</w:t>
      </w:r>
      <w:r w:rsidR="00AB4A01">
        <w:t xml:space="preserve"> </w:t>
      </w:r>
      <w:r w:rsidR="00736FF7">
        <w:t>can be associated with the blood-drained face of l</w:t>
      </w:r>
      <w:r w:rsidR="009D7FC7">
        <w:t xml:space="preserve">ovesickness, according with the elegiac trope of love as an illness. </w:t>
      </w:r>
    </w:p>
    <w:p w14:paraId="5871DC95" w14:textId="2B1C7316" w:rsidR="00E41C98" w:rsidRDefault="009D7FC7">
      <w:r>
        <w:t>In the next three couplets</w:t>
      </w:r>
      <w:r w:rsidR="00724C24">
        <w:t xml:space="preserve"> (the final three of this extract)</w:t>
      </w:r>
      <w:r>
        <w:t xml:space="preserve"> the poet calls </w:t>
      </w:r>
      <w:r w:rsidR="00724C24">
        <w:t xml:space="preserve">on his </w:t>
      </w:r>
      <w:r>
        <w:t>f</w:t>
      </w:r>
      <w:r w:rsidR="00E41C98">
        <w:t>riends for help</w:t>
      </w:r>
      <w:r w:rsidR="00724C24">
        <w:t xml:space="preserve">, developing the idea of love as a sickness needing cure by </w:t>
      </w:r>
      <w:proofErr w:type="spellStart"/>
      <w:r w:rsidR="00724C24" w:rsidRPr="00724C24">
        <w:rPr>
          <w:i/>
          <w:iCs/>
        </w:rPr>
        <w:t>ferrum</w:t>
      </w:r>
      <w:proofErr w:type="spellEnd"/>
      <w:r w:rsidR="00724C24">
        <w:t xml:space="preserve"> and </w:t>
      </w:r>
      <w:proofErr w:type="spellStart"/>
      <w:r w:rsidR="00724C24" w:rsidRPr="00724C24">
        <w:rPr>
          <w:i/>
          <w:iCs/>
        </w:rPr>
        <w:t>ignes</w:t>
      </w:r>
      <w:proofErr w:type="spellEnd"/>
      <w:r w:rsidR="00724C24">
        <w:rPr>
          <w:i/>
          <w:iCs/>
        </w:rPr>
        <w:t xml:space="preserve">, </w:t>
      </w:r>
      <w:r w:rsidR="00724C24" w:rsidRPr="006C44D8">
        <w:t>but it being too late</w:t>
      </w:r>
      <w:r w:rsidR="00724C24">
        <w:rPr>
          <w:i/>
          <w:iCs/>
        </w:rPr>
        <w:t xml:space="preserve"> (</w:t>
      </w:r>
      <w:proofErr w:type="spellStart"/>
      <w:r w:rsidR="00724C24">
        <w:rPr>
          <w:i/>
          <w:iCs/>
        </w:rPr>
        <w:t>sero</w:t>
      </w:r>
      <w:proofErr w:type="spellEnd"/>
      <w:r w:rsidR="00724C24">
        <w:rPr>
          <w:i/>
          <w:iCs/>
        </w:rPr>
        <w:t xml:space="preserve">) </w:t>
      </w:r>
      <w:r w:rsidR="00724C24" w:rsidRPr="006C44D8">
        <w:t>for such an outcome</w:t>
      </w:r>
      <w:r w:rsidR="006C44D8">
        <w:t>-</w:t>
      </w:r>
      <w:r w:rsidR="00AB4A01">
        <w:t xml:space="preserve">indeed </w:t>
      </w:r>
      <w:r w:rsidR="006C44D8">
        <w:t>love is called a ‘</w:t>
      </w:r>
      <w:r w:rsidR="006C44D8" w:rsidRPr="006C44D8">
        <w:rPr>
          <w:i/>
          <w:iCs/>
        </w:rPr>
        <w:t>malum’</w:t>
      </w:r>
      <w:r w:rsidR="006C44D8">
        <w:t xml:space="preserve"> later in the poem. These medical cures cou</w:t>
      </w:r>
      <w:r w:rsidR="00AB4A01">
        <w:t>l</w:t>
      </w:r>
      <w:r w:rsidR="006C44D8">
        <w:t>d equally apply to the instruments of torture used against slaves, thus raising the idea of the slavery of love (</w:t>
      </w:r>
      <w:proofErr w:type="spellStart"/>
      <w:r w:rsidR="006C44D8" w:rsidRPr="006C44D8">
        <w:rPr>
          <w:i/>
          <w:iCs/>
        </w:rPr>
        <w:t>serviti</w:t>
      </w:r>
      <w:r w:rsidR="00AB4A01">
        <w:rPr>
          <w:i/>
          <w:iCs/>
        </w:rPr>
        <w:t>um</w:t>
      </w:r>
      <w:proofErr w:type="spellEnd"/>
      <w:r w:rsidR="006C44D8" w:rsidRPr="006C44D8">
        <w:rPr>
          <w:i/>
          <w:iCs/>
        </w:rPr>
        <w:t xml:space="preserve"> </w:t>
      </w:r>
      <w:proofErr w:type="spellStart"/>
      <w:r w:rsidR="006C44D8" w:rsidRPr="006C44D8">
        <w:rPr>
          <w:i/>
          <w:iCs/>
        </w:rPr>
        <w:t>amoris</w:t>
      </w:r>
      <w:proofErr w:type="spellEnd"/>
      <w:r w:rsidR="006C44D8">
        <w:t xml:space="preserve">)-another very common theme in elegiac love poetry, and the adjective </w:t>
      </w:r>
      <w:proofErr w:type="spellStart"/>
      <w:r w:rsidR="006C44D8" w:rsidRPr="006C44D8">
        <w:rPr>
          <w:i/>
          <w:iCs/>
        </w:rPr>
        <w:t>saevos</w:t>
      </w:r>
      <w:proofErr w:type="spellEnd"/>
      <w:r w:rsidR="006C44D8" w:rsidRPr="006C44D8">
        <w:rPr>
          <w:i/>
          <w:iCs/>
        </w:rPr>
        <w:t xml:space="preserve"> </w:t>
      </w:r>
      <w:r w:rsidR="006C44D8">
        <w:t>that describes them could equally apply to the cruelty of the mistress.</w:t>
      </w:r>
    </w:p>
    <w:p w14:paraId="70D49178" w14:textId="77777777" w:rsidR="00E41C98" w:rsidRDefault="00E41C98"/>
    <w:p w14:paraId="359CE8F4" w14:textId="77777777" w:rsidR="003712DB" w:rsidRDefault="003712DB"/>
    <w:sectPr w:rsidR="003712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12DB"/>
    <w:rsid w:val="003712DB"/>
    <w:rsid w:val="0055737D"/>
    <w:rsid w:val="006C44D8"/>
    <w:rsid w:val="00724C24"/>
    <w:rsid w:val="00736FF7"/>
    <w:rsid w:val="009D7FC7"/>
    <w:rsid w:val="00AB4A01"/>
    <w:rsid w:val="00D67EAC"/>
    <w:rsid w:val="00E41C98"/>
    <w:rsid w:val="00F67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7373D1"/>
  <w15:chartTrackingRefBased/>
  <w15:docId w15:val="{2CDBDC85-9A43-48DE-A35E-BA4A98510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347</Words>
  <Characters>1979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Roberts</dc:creator>
  <cp:keywords/>
  <dc:description/>
  <cp:lastModifiedBy>Chris Roberts</cp:lastModifiedBy>
  <cp:revision>3</cp:revision>
  <dcterms:created xsi:type="dcterms:W3CDTF">2023-10-04T08:54:00Z</dcterms:created>
  <dcterms:modified xsi:type="dcterms:W3CDTF">2023-10-05T21:54:00Z</dcterms:modified>
</cp:coreProperties>
</file>