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BC084" w14:textId="77777777" w:rsidR="00866FE9" w:rsidRDefault="00866FE9" w:rsidP="00866FE9">
      <w:pPr>
        <w:ind w:left="720"/>
        <w:rPr>
          <w:rStyle w:val="SubtleEmphasis"/>
        </w:rPr>
      </w:pPr>
      <w:r w:rsidRPr="00814ADB">
        <w:rPr>
          <w:rStyle w:val="SubtleEmphasis"/>
        </w:rPr>
        <w:t>Title page</w:t>
      </w:r>
    </w:p>
    <w:p w14:paraId="066ABB9A" w14:textId="26566FBE" w:rsidR="00866FE9" w:rsidRDefault="007363D8" w:rsidP="00866FE9">
      <w:pPr>
        <w:ind w:left="720"/>
        <w:rPr>
          <w:rStyle w:val="SubtleEmphasis"/>
        </w:rPr>
      </w:pPr>
      <w:r>
        <w:rPr>
          <w:rStyle w:val="SubtleEmphasis"/>
        </w:rPr>
        <w:t xml:space="preserve">Neurodivergence </w:t>
      </w:r>
      <w:r w:rsidR="00250907">
        <w:rPr>
          <w:rStyle w:val="SubtleEmphasis"/>
        </w:rPr>
        <w:t xml:space="preserve">policy review </w:t>
      </w:r>
    </w:p>
    <w:p w14:paraId="5269EC48" w14:textId="739E2151" w:rsidR="007363D8" w:rsidRDefault="007363D8" w:rsidP="00866FE9">
      <w:pPr>
        <w:ind w:left="720"/>
        <w:rPr>
          <w:rStyle w:val="SubtleEmphasis"/>
        </w:rPr>
      </w:pPr>
      <w:r>
        <w:rPr>
          <w:rStyle w:val="SubtleEmphasis"/>
        </w:rPr>
        <w:t xml:space="preserve">By Seren Roberts 2405040 </w:t>
      </w:r>
      <w:r w:rsidR="00B350DA">
        <w:rPr>
          <w:rStyle w:val="SubtleEmphasis"/>
        </w:rPr>
        <w:tab/>
      </w:r>
    </w:p>
    <w:p w14:paraId="7DBCA427" w14:textId="77777777" w:rsidR="00866FE9" w:rsidRDefault="00866FE9" w:rsidP="00866FE9">
      <w:pPr>
        <w:ind w:left="720"/>
        <w:rPr>
          <w:rStyle w:val="SubtleEmphasis"/>
        </w:rPr>
      </w:pPr>
    </w:p>
    <w:p w14:paraId="1566EF0E" w14:textId="77777777" w:rsidR="00866FE9" w:rsidRDefault="00866FE9" w:rsidP="00866FE9">
      <w:pPr>
        <w:ind w:left="720"/>
        <w:rPr>
          <w:rStyle w:val="SubtleEmphasis"/>
        </w:rPr>
      </w:pPr>
    </w:p>
    <w:p w14:paraId="41F1E7BF" w14:textId="77777777" w:rsidR="00866FE9" w:rsidRDefault="00866FE9" w:rsidP="00866FE9">
      <w:pPr>
        <w:ind w:left="720"/>
        <w:rPr>
          <w:rStyle w:val="SubtleEmphasis"/>
        </w:rPr>
      </w:pPr>
    </w:p>
    <w:p w14:paraId="5AC65D86" w14:textId="77777777" w:rsidR="00866FE9" w:rsidRDefault="00866FE9" w:rsidP="00866FE9">
      <w:pPr>
        <w:ind w:left="720"/>
        <w:rPr>
          <w:rStyle w:val="SubtleEmphasis"/>
        </w:rPr>
      </w:pPr>
    </w:p>
    <w:p w14:paraId="75127824" w14:textId="77777777" w:rsidR="00866FE9" w:rsidRDefault="00866FE9" w:rsidP="00866FE9">
      <w:pPr>
        <w:ind w:left="720"/>
        <w:rPr>
          <w:rStyle w:val="SubtleEmphasis"/>
        </w:rPr>
      </w:pPr>
    </w:p>
    <w:p w14:paraId="3FB49DBC" w14:textId="77777777" w:rsidR="00866FE9" w:rsidRDefault="00866FE9" w:rsidP="00866FE9">
      <w:pPr>
        <w:ind w:left="720"/>
        <w:rPr>
          <w:rStyle w:val="SubtleEmphasis"/>
        </w:rPr>
      </w:pPr>
    </w:p>
    <w:p w14:paraId="0E67B0F8" w14:textId="77777777" w:rsidR="00866FE9" w:rsidRDefault="00866FE9" w:rsidP="00866FE9">
      <w:pPr>
        <w:ind w:left="720"/>
        <w:rPr>
          <w:rStyle w:val="SubtleEmphasis"/>
        </w:rPr>
      </w:pPr>
    </w:p>
    <w:p w14:paraId="10F0F9FF" w14:textId="77777777" w:rsidR="00866FE9" w:rsidRDefault="00866FE9" w:rsidP="00866FE9">
      <w:pPr>
        <w:ind w:left="720"/>
        <w:rPr>
          <w:rStyle w:val="SubtleEmphasis"/>
        </w:rPr>
      </w:pPr>
    </w:p>
    <w:p w14:paraId="08E43B3C" w14:textId="77777777" w:rsidR="00866FE9" w:rsidRDefault="00866FE9" w:rsidP="00866FE9">
      <w:pPr>
        <w:ind w:left="720"/>
        <w:rPr>
          <w:rStyle w:val="SubtleEmphasis"/>
        </w:rPr>
      </w:pPr>
    </w:p>
    <w:p w14:paraId="2A534B5A" w14:textId="77777777" w:rsidR="00866FE9" w:rsidRDefault="00866FE9" w:rsidP="00866FE9">
      <w:pPr>
        <w:ind w:left="720"/>
        <w:rPr>
          <w:rStyle w:val="SubtleEmphasis"/>
        </w:rPr>
      </w:pPr>
    </w:p>
    <w:p w14:paraId="0A80A2DA" w14:textId="77777777" w:rsidR="00866FE9" w:rsidRDefault="00866FE9" w:rsidP="00866FE9">
      <w:pPr>
        <w:ind w:left="720"/>
        <w:rPr>
          <w:rStyle w:val="SubtleEmphasis"/>
        </w:rPr>
      </w:pPr>
    </w:p>
    <w:p w14:paraId="4B03D219" w14:textId="77777777" w:rsidR="00866FE9" w:rsidRDefault="00866FE9" w:rsidP="00866FE9">
      <w:pPr>
        <w:ind w:left="720"/>
        <w:rPr>
          <w:rStyle w:val="SubtleEmphasis"/>
        </w:rPr>
      </w:pPr>
    </w:p>
    <w:p w14:paraId="4A8403EB" w14:textId="77777777" w:rsidR="00866FE9" w:rsidRDefault="00866FE9" w:rsidP="00866FE9">
      <w:pPr>
        <w:ind w:left="720"/>
        <w:rPr>
          <w:rStyle w:val="SubtleEmphasis"/>
        </w:rPr>
      </w:pPr>
    </w:p>
    <w:p w14:paraId="52FFB083" w14:textId="77777777" w:rsidR="00866FE9" w:rsidRDefault="00866FE9" w:rsidP="00866FE9">
      <w:pPr>
        <w:ind w:left="720"/>
        <w:rPr>
          <w:rStyle w:val="SubtleEmphasis"/>
        </w:rPr>
      </w:pPr>
    </w:p>
    <w:p w14:paraId="09D715E0" w14:textId="77777777" w:rsidR="00866FE9" w:rsidRDefault="00866FE9" w:rsidP="00866FE9">
      <w:pPr>
        <w:ind w:left="720"/>
        <w:rPr>
          <w:rStyle w:val="SubtleEmphasis"/>
        </w:rPr>
      </w:pPr>
    </w:p>
    <w:p w14:paraId="08ED6870" w14:textId="77777777" w:rsidR="00866FE9" w:rsidRDefault="00866FE9" w:rsidP="00866FE9">
      <w:pPr>
        <w:ind w:left="720"/>
        <w:rPr>
          <w:rStyle w:val="SubtleEmphasis"/>
        </w:rPr>
      </w:pPr>
    </w:p>
    <w:p w14:paraId="381D3160" w14:textId="77777777" w:rsidR="00866FE9" w:rsidRDefault="00866FE9" w:rsidP="00866FE9">
      <w:pPr>
        <w:ind w:left="720"/>
        <w:rPr>
          <w:rStyle w:val="SubtleEmphasis"/>
        </w:rPr>
      </w:pPr>
    </w:p>
    <w:p w14:paraId="28C5D1E6" w14:textId="77777777" w:rsidR="00866FE9" w:rsidRDefault="00866FE9" w:rsidP="00866FE9">
      <w:pPr>
        <w:ind w:left="720"/>
        <w:rPr>
          <w:rStyle w:val="SubtleEmphasis"/>
        </w:rPr>
      </w:pPr>
    </w:p>
    <w:p w14:paraId="7A89AD0E" w14:textId="77777777" w:rsidR="00866FE9" w:rsidRDefault="00866FE9" w:rsidP="00866FE9">
      <w:pPr>
        <w:ind w:left="720"/>
        <w:rPr>
          <w:rStyle w:val="SubtleEmphasis"/>
        </w:rPr>
      </w:pPr>
    </w:p>
    <w:p w14:paraId="1BAB8C2A" w14:textId="77777777" w:rsidR="00866FE9" w:rsidRDefault="00866FE9" w:rsidP="00866FE9">
      <w:pPr>
        <w:ind w:left="720"/>
        <w:rPr>
          <w:rStyle w:val="SubtleEmphasis"/>
        </w:rPr>
      </w:pPr>
    </w:p>
    <w:p w14:paraId="1B67DB14" w14:textId="77777777" w:rsidR="00866FE9" w:rsidRDefault="00866FE9" w:rsidP="00866FE9">
      <w:pPr>
        <w:ind w:left="720"/>
        <w:rPr>
          <w:rStyle w:val="SubtleEmphasis"/>
        </w:rPr>
      </w:pPr>
    </w:p>
    <w:p w14:paraId="5AD08434" w14:textId="77777777" w:rsidR="00866FE9" w:rsidRPr="00814ADB" w:rsidRDefault="00866FE9" w:rsidP="00866FE9">
      <w:pPr>
        <w:ind w:left="720"/>
        <w:rPr>
          <w:rStyle w:val="SubtleEmphasis"/>
        </w:rPr>
      </w:pPr>
    </w:p>
    <w:p w14:paraId="59419509" w14:textId="77777777" w:rsidR="00866FE9" w:rsidRDefault="00866FE9" w:rsidP="00866FE9">
      <w:pPr>
        <w:ind w:left="720"/>
        <w:rPr>
          <w:rStyle w:val="SubtleEmphasis"/>
        </w:rPr>
      </w:pPr>
    </w:p>
    <w:p w14:paraId="34FFCB35" w14:textId="77777777" w:rsidR="00866FE9" w:rsidRDefault="00866FE9" w:rsidP="00866FE9">
      <w:pPr>
        <w:ind w:left="720"/>
        <w:rPr>
          <w:rStyle w:val="SubtleEmphasis"/>
        </w:rPr>
      </w:pPr>
    </w:p>
    <w:p w14:paraId="71339ADF" w14:textId="77777777" w:rsidR="00866FE9" w:rsidRDefault="00866FE9" w:rsidP="00866FE9">
      <w:pPr>
        <w:ind w:left="720"/>
        <w:rPr>
          <w:rStyle w:val="SubtleEmphasis"/>
        </w:rPr>
      </w:pPr>
    </w:p>
    <w:sdt>
      <w:sdtPr>
        <w:rPr>
          <w:rFonts w:asciiTheme="minorHAnsi" w:eastAsiaTheme="minorEastAsia" w:hAnsiTheme="minorHAnsi" w:cstheme="minorBidi"/>
          <w:i/>
          <w:iCs/>
          <w:color w:val="404040" w:themeColor="text1" w:themeTint="BF"/>
          <w:kern w:val="2"/>
          <w:sz w:val="24"/>
          <w:szCs w:val="24"/>
          <w:lang w:val="en-GB" w:eastAsia="zh-CN"/>
          <w14:ligatures w14:val="standardContextual"/>
        </w:rPr>
        <w:id w:val="1598516052"/>
        <w:docPartObj>
          <w:docPartGallery w:val="Table of Contents"/>
          <w:docPartUnique/>
        </w:docPartObj>
      </w:sdtPr>
      <w:sdtEndPr>
        <w:rPr>
          <w:b/>
          <w:bCs/>
          <w:i w:val="0"/>
          <w:iCs w:val="0"/>
          <w:noProof/>
          <w:color w:val="auto"/>
        </w:rPr>
      </w:sdtEndPr>
      <w:sdtContent>
        <w:p w14:paraId="4CB7196A" w14:textId="72F4AD27" w:rsidR="002160DE" w:rsidRDefault="002160DE">
          <w:pPr>
            <w:pStyle w:val="TOCHeading"/>
          </w:pPr>
          <w:r>
            <w:t>Table of Contents</w:t>
          </w:r>
        </w:p>
        <w:p w14:paraId="70E574D1" w14:textId="63772257" w:rsidR="000937CE" w:rsidRDefault="002160DE">
          <w:pPr>
            <w:pStyle w:val="TOC1"/>
            <w:tabs>
              <w:tab w:val="right" w:leader="dot" w:pos="9016"/>
            </w:tabs>
            <w:rPr>
              <w:noProof/>
              <w:lang w:eastAsia="en-GB"/>
            </w:rPr>
          </w:pPr>
          <w:r>
            <w:fldChar w:fldCharType="begin"/>
          </w:r>
          <w:r>
            <w:instrText xml:space="preserve"> TOC \o "1-3" \h \z \u </w:instrText>
          </w:r>
          <w:r>
            <w:fldChar w:fldCharType="separate"/>
          </w:r>
          <w:hyperlink w:anchor="_Toc228713623" w:history="1">
            <w:r w:rsidR="000937CE" w:rsidRPr="00506ADD">
              <w:rPr>
                <w:rStyle w:val="Hyperlink"/>
                <w:noProof/>
              </w:rPr>
              <w:t>Findings</w:t>
            </w:r>
            <w:r w:rsidR="000937CE">
              <w:rPr>
                <w:noProof/>
                <w:webHidden/>
              </w:rPr>
              <w:tab/>
            </w:r>
            <w:r w:rsidR="000937CE">
              <w:rPr>
                <w:noProof/>
                <w:webHidden/>
              </w:rPr>
              <w:fldChar w:fldCharType="begin"/>
            </w:r>
            <w:r w:rsidR="000937CE">
              <w:rPr>
                <w:noProof/>
                <w:webHidden/>
              </w:rPr>
              <w:instrText xml:space="preserve"> PAGEREF _Toc228713623 \h </w:instrText>
            </w:r>
            <w:r w:rsidR="000937CE">
              <w:rPr>
                <w:noProof/>
                <w:webHidden/>
              </w:rPr>
            </w:r>
            <w:r w:rsidR="000937CE">
              <w:rPr>
                <w:noProof/>
                <w:webHidden/>
              </w:rPr>
              <w:fldChar w:fldCharType="separate"/>
            </w:r>
            <w:r w:rsidR="000937CE">
              <w:rPr>
                <w:noProof/>
                <w:webHidden/>
              </w:rPr>
              <w:t>4</w:t>
            </w:r>
            <w:r w:rsidR="000937CE">
              <w:rPr>
                <w:noProof/>
                <w:webHidden/>
              </w:rPr>
              <w:fldChar w:fldCharType="end"/>
            </w:r>
          </w:hyperlink>
        </w:p>
        <w:p w14:paraId="2DBF7036" w14:textId="389B5067" w:rsidR="000937CE" w:rsidRDefault="000937CE">
          <w:pPr>
            <w:pStyle w:val="TOC1"/>
            <w:tabs>
              <w:tab w:val="right" w:leader="dot" w:pos="9016"/>
            </w:tabs>
            <w:rPr>
              <w:noProof/>
              <w:lang w:eastAsia="en-GB"/>
            </w:rPr>
          </w:pPr>
          <w:hyperlink w:anchor="_Toc228713624" w:history="1">
            <w:r w:rsidRPr="00506ADD">
              <w:rPr>
                <w:rStyle w:val="Hyperlink"/>
                <w:noProof/>
              </w:rPr>
              <w:t>Introduction</w:t>
            </w:r>
            <w:r>
              <w:rPr>
                <w:noProof/>
                <w:webHidden/>
              </w:rPr>
              <w:tab/>
            </w:r>
            <w:r>
              <w:rPr>
                <w:noProof/>
                <w:webHidden/>
              </w:rPr>
              <w:fldChar w:fldCharType="begin"/>
            </w:r>
            <w:r>
              <w:rPr>
                <w:noProof/>
                <w:webHidden/>
              </w:rPr>
              <w:instrText xml:space="preserve"> PAGEREF _Toc228713624 \h </w:instrText>
            </w:r>
            <w:r>
              <w:rPr>
                <w:noProof/>
                <w:webHidden/>
              </w:rPr>
            </w:r>
            <w:r>
              <w:rPr>
                <w:noProof/>
                <w:webHidden/>
              </w:rPr>
              <w:fldChar w:fldCharType="separate"/>
            </w:r>
            <w:r>
              <w:rPr>
                <w:noProof/>
                <w:webHidden/>
              </w:rPr>
              <w:t>4</w:t>
            </w:r>
            <w:r>
              <w:rPr>
                <w:noProof/>
                <w:webHidden/>
              </w:rPr>
              <w:fldChar w:fldCharType="end"/>
            </w:r>
          </w:hyperlink>
        </w:p>
        <w:p w14:paraId="24408BE1" w14:textId="7152205F" w:rsidR="000937CE" w:rsidRDefault="000937CE">
          <w:pPr>
            <w:pStyle w:val="TOC2"/>
            <w:tabs>
              <w:tab w:val="right" w:leader="dot" w:pos="9016"/>
            </w:tabs>
            <w:rPr>
              <w:noProof/>
              <w:lang w:eastAsia="en-GB"/>
            </w:rPr>
          </w:pPr>
          <w:hyperlink w:anchor="_Toc228713625" w:history="1">
            <w:r w:rsidRPr="00506ADD">
              <w:rPr>
                <w:rStyle w:val="Hyperlink"/>
                <w:noProof/>
              </w:rPr>
              <w:t>Dedicated neurodiversity support managers</w:t>
            </w:r>
            <w:r>
              <w:rPr>
                <w:noProof/>
                <w:webHidden/>
              </w:rPr>
              <w:tab/>
            </w:r>
            <w:r>
              <w:rPr>
                <w:noProof/>
                <w:webHidden/>
              </w:rPr>
              <w:fldChar w:fldCharType="begin"/>
            </w:r>
            <w:r>
              <w:rPr>
                <w:noProof/>
                <w:webHidden/>
              </w:rPr>
              <w:instrText xml:space="preserve"> PAGEREF _Toc228713625 \h </w:instrText>
            </w:r>
            <w:r>
              <w:rPr>
                <w:noProof/>
                <w:webHidden/>
              </w:rPr>
            </w:r>
            <w:r>
              <w:rPr>
                <w:noProof/>
                <w:webHidden/>
              </w:rPr>
              <w:fldChar w:fldCharType="separate"/>
            </w:r>
            <w:r>
              <w:rPr>
                <w:noProof/>
                <w:webHidden/>
              </w:rPr>
              <w:t>4</w:t>
            </w:r>
            <w:r>
              <w:rPr>
                <w:noProof/>
                <w:webHidden/>
              </w:rPr>
              <w:fldChar w:fldCharType="end"/>
            </w:r>
          </w:hyperlink>
        </w:p>
        <w:p w14:paraId="5B42FC6C" w14:textId="7A43E7E5" w:rsidR="000937CE" w:rsidRDefault="000937CE">
          <w:pPr>
            <w:pStyle w:val="TOC2"/>
            <w:tabs>
              <w:tab w:val="right" w:leader="dot" w:pos="9016"/>
            </w:tabs>
            <w:rPr>
              <w:noProof/>
              <w:lang w:eastAsia="en-GB"/>
            </w:rPr>
          </w:pPr>
          <w:hyperlink w:anchor="_Toc228713626" w:history="1">
            <w:r w:rsidRPr="00506ADD">
              <w:rPr>
                <w:rStyle w:val="Hyperlink"/>
                <w:noProof/>
              </w:rPr>
              <w:t>Neurodiversity guidance for parole board panels</w:t>
            </w:r>
            <w:r>
              <w:rPr>
                <w:noProof/>
                <w:webHidden/>
              </w:rPr>
              <w:tab/>
            </w:r>
            <w:r>
              <w:rPr>
                <w:noProof/>
                <w:webHidden/>
              </w:rPr>
              <w:fldChar w:fldCharType="begin"/>
            </w:r>
            <w:r>
              <w:rPr>
                <w:noProof/>
                <w:webHidden/>
              </w:rPr>
              <w:instrText xml:space="preserve"> PAGEREF _Toc228713626 \h </w:instrText>
            </w:r>
            <w:r>
              <w:rPr>
                <w:noProof/>
                <w:webHidden/>
              </w:rPr>
            </w:r>
            <w:r>
              <w:rPr>
                <w:noProof/>
                <w:webHidden/>
              </w:rPr>
              <w:fldChar w:fldCharType="separate"/>
            </w:r>
            <w:r>
              <w:rPr>
                <w:noProof/>
                <w:webHidden/>
              </w:rPr>
              <w:t>4</w:t>
            </w:r>
            <w:r>
              <w:rPr>
                <w:noProof/>
                <w:webHidden/>
              </w:rPr>
              <w:fldChar w:fldCharType="end"/>
            </w:r>
          </w:hyperlink>
        </w:p>
        <w:p w14:paraId="33DA923A" w14:textId="7C8C70A8" w:rsidR="000937CE" w:rsidRDefault="000937CE">
          <w:pPr>
            <w:pStyle w:val="TOC2"/>
            <w:tabs>
              <w:tab w:val="right" w:leader="dot" w:pos="9016"/>
            </w:tabs>
            <w:rPr>
              <w:noProof/>
              <w:lang w:eastAsia="en-GB"/>
            </w:rPr>
          </w:pPr>
          <w:hyperlink w:anchor="_Toc228713627" w:history="1">
            <w:r w:rsidRPr="00506ADD">
              <w:rPr>
                <w:rStyle w:val="Hyperlink"/>
                <w:noProof/>
              </w:rPr>
              <w:t>Neurodiversity action plan</w:t>
            </w:r>
            <w:r>
              <w:rPr>
                <w:noProof/>
                <w:webHidden/>
              </w:rPr>
              <w:tab/>
            </w:r>
            <w:r>
              <w:rPr>
                <w:noProof/>
                <w:webHidden/>
              </w:rPr>
              <w:fldChar w:fldCharType="begin"/>
            </w:r>
            <w:r>
              <w:rPr>
                <w:noProof/>
                <w:webHidden/>
              </w:rPr>
              <w:instrText xml:space="preserve"> PAGEREF _Toc228713627 \h </w:instrText>
            </w:r>
            <w:r>
              <w:rPr>
                <w:noProof/>
                <w:webHidden/>
              </w:rPr>
            </w:r>
            <w:r>
              <w:rPr>
                <w:noProof/>
                <w:webHidden/>
              </w:rPr>
              <w:fldChar w:fldCharType="separate"/>
            </w:r>
            <w:r>
              <w:rPr>
                <w:noProof/>
                <w:webHidden/>
              </w:rPr>
              <w:t>5</w:t>
            </w:r>
            <w:r>
              <w:rPr>
                <w:noProof/>
                <w:webHidden/>
              </w:rPr>
              <w:fldChar w:fldCharType="end"/>
            </w:r>
          </w:hyperlink>
        </w:p>
        <w:p w14:paraId="6328907D" w14:textId="2BF4F434" w:rsidR="000937CE" w:rsidRDefault="000937CE">
          <w:pPr>
            <w:pStyle w:val="TOC2"/>
            <w:tabs>
              <w:tab w:val="right" w:leader="dot" w:pos="9016"/>
            </w:tabs>
            <w:rPr>
              <w:noProof/>
              <w:lang w:eastAsia="en-GB"/>
            </w:rPr>
          </w:pPr>
          <w:hyperlink w:anchor="_Toc228713628" w:history="1">
            <w:r w:rsidRPr="00506ADD">
              <w:rPr>
                <w:rStyle w:val="Hyperlink"/>
                <w:noProof/>
              </w:rPr>
              <w:t>Mental health bill 2025</w:t>
            </w:r>
            <w:r>
              <w:rPr>
                <w:noProof/>
                <w:webHidden/>
              </w:rPr>
              <w:tab/>
            </w:r>
            <w:r>
              <w:rPr>
                <w:noProof/>
                <w:webHidden/>
              </w:rPr>
              <w:fldChar w:fldCharType="begin"/>
            </w:r>
            <w:r>
              <w:rPr>
                <w:noProof/>
                <w:webHidden/>
              </w:rPr>
              <w:instrText xml:space="preserve"> PAGEREF _Toc228713628 \h </w:instrText>
            </w:r>
            <w:r>
              <w:rPr>
                <w:noProof/>
                <w:webHidden/>
              </w:rPr>
            </w:r>
            <w:r>
              <w:rPr>
                <w:noProof/>
                <w:webHidden/>
              </w:rPr>
              <w:fldChar w:fldCharType="separate"/>
            </w:r>
            <w:r>
              <w:rPr>
                <w:noProof/>
                <w:webHidden/>
              </w:rPr>
              <w:t>5</w:t>
            </w:r>
            <w:r>
              <w:rPr>
                <w:noProof/>
                <w:webHidden/>
              </w:rPr>
              <w:fldChar w:fldCharType="end"/>
            </w:r>
          </w:hyperlink>
        </w:p>
        <w:p w14:paraId="263BE7F3" w14:textId="6644C476" w:rsidR="000937CE" w:rsidRDefault="000937CE">
          <w:pPr>
            <w:pStyle w:val="TOC2"/>
            <w:tabs>
              <w:tab w:val="right" w:leader="dot" w:pos="9016"/>
            </w:tabs>
            <w:rPr>
              <w:noProof/>
              <w:lang w:eastAsia="en-GB"/>
            </w:rPr>
          </w:pPr>
          <w:hyperlink w:anchor="_Toc228713629" w:history="1">
            <w:r w:rsidRPr="00506ADD">
              <w:rPr>
                <w:rStyle w:val="Hyperlink"/>
                <w:noProof/>
              </w:rPr>
              <w:t>Neurodiversity Screening and Liaison &amp; Diversion</w:t>
            </w:r>
            <w:r>
              <w:rPr>
                <w:noProof/>
                <w:webHidden/>
              </w:rPr>
              <w:tab/>
            </w:r>
            <w:r>
              <w:rPr>
                <w:noProof/>
                <w:webHidden/>
              </w:rPr>
              <w:fldChar w:fldCharType="begin"/>
            </w:r>
            <w:r>
              <w:rPr>
                <w:noProof/>
                <w:webHidden/>
              </w:rPr>
              <w:instrText xml:space="preserve"> PAGEREF _Toc228713629 \h </w:instrText>
            </w:r>
            <w:r>
              <w:rPr>
                <w:noProof/>
                <w:webHidden/>
              </w:rPr>
            </w:r>
            <w:r>
              <w:rPr>
                <w:noProof/>
                <w:webHidden/>
              </w:rPr>
              <w:fldChar w:fldCharType="separate"/>
            </w:r>
            <w:r>
              <w:rPr>
                <w:noProof/>
                <w:webHidden/>
              </w:rPr>
              <w:t>6</w:t>
            </w:r>
            <w:r>
              <w:rPr>
                <w:noProof/>
                <w:webHidden/>
              </w:rPr>
              <w:fldChar w:fldCharType="end"/>
            </w:r>
          </w:hyperlink>
        </w:p>
        <w:p w14:paraId="633E1544" w14:textId="4D9C5556" w:rsidR="000937CE" w:rsidRDefault="000937CE">
          <w:pPr>
            <w:pStyle w:val="TOC2"/>
            <w:tabs>
              <w:tab w:val="right" w:leader="dot" w:pos="9016"/>
            </w:tabs>
            <w:rPr>
              <w:noProof/>
              <w:lang w:eastAsia="en-GB"/>
            </w:rPr>
          </w:pPr>
          <w:hyperlink w:anchor="_Toc228713630" w:history="1">
            <w:r w:rsidRPr="00506ADD">
              <w:rPr>
                <w:rStyle w:val="Hyperlink"/>
                <w:noProof/>
              </w:rPr>
              <w:t>ADHD: Impact on Prison Rehabilitation and Reoffending</w:t>
            </w:r>
            <w:r>
              <w:rPr>
                <w:noProof/>
                <w:webHidden/>
              </w:rPr>
              <w:tab/>
            </w:r>
            <w:r>
              <w:rPr>
                <w:noProof/>
                <w:webHidden/>
              </w:rPr>
              <w:fldChar w:fldCharType="begin"/>
            </w:r>
            <w:r>
              <w:rPr>
                <w:noProof/>
                <w:webHidden/>
              </w:rPr>
              <w:instrText xml:space="preserve"> PAGEREF _Toc228713630 \h </w:instrText>
            </w:r>
            <w:r>
              <w:rPr>
                <w:noProof/>
                <w:webHidden/>
              </w:rPr>
            </w:r>
            <w:r>
              <w:rPr>
                <w:noProof/>
                <w:webHidden/>
              </w:rPr>
              <w:fldChar w:fldCharType="separate"/>
            </w:r>
            <w:r>
              <w:rPr>
                <w:noProof/>
                <w:webHidden/>
              </w:rPr>
              <w:t>6</w:t>
            </w:r>
            <w:r>
              <w:rPr>
                <w:noProof/>
                <w:webHidden/>
              </w:rPr>
              <w:fldChar w:fldCharType="end"/>
            </w:r>
          </w:hyperlink>
        </w:p>
        <w:p w14:paraId="5FC2B030" w14:textId="092B71FF" w:rsidR="000937CE" w:rsidRDefault="000937CE">
          <w:pPr>
            <w:pStyle w:val="TOC1"/>
            <w:tabs>
              <w:tab w:val="right" w:leader="dot" w:pos="9016"/>
            </w:tabs>
            <w:rPr>
              <w:noProof/>
              <w:lang w:eastAsia="en-GB"/>
            </w:rPr>
          </w:pPr>
          <w:hyperlink w:anchor="_Toc228713631" w:history="1">
            <w:r w:rsidRPr="00506ADD">
              <w:rPr>
                <w:rStyle w:val="Hyperlink"/>
                <w:noProof/>
              </w:rPr>
              <w:t>Conclusion</w:t>
            </w:r>
            <w:r>
              <w:rPr>
                <w:noProof/>
                <w:webHidden/>
              </w:rPr>
              <w:tab/>
            </w:r>
            <w:r>
              <w:rPr>
                <w:noProof/>
                <w:webHidden/>
              </w:rPr>
              <w:fldChar w:fldCharType="begin"/>
            </w:r>
            <w:r>
              <w:rPr>
                <w:noProof/>
                <w:webHidden/>
              </w:rPr>
              <w:instrText xml:space="preserve"> PAGEREF _Toc228713631 \h </w:instrText>
            </w:r>
            <w:r>
              <w:rPr>
                <w:noProof/>
                <w:webHidden/>
              </w:rPr>
            </w:r>
            <w:r>
              <w:rPr>
                <w:noProof/>
                <w:webHidden/>
              </w:rPr>
              <w:fldChar w:fldCharType="separate"/>
            </w:r>
            <w:r>
              <w:rPr>
                <w:noProof/>
                <w:webHidden/>
              </w:rPr>
              <w:t>7</w:t>
            </w:r>
            <w:r>
              <w:rPr>
                <w:noProof/>
                <w:webHidden/>
              </w:rPr>
              <w:fldChar w:fldCharType="end"/>
            </w:r>
          </w:hyperlink>
        </w:p>
        <w:p w14:paraId="4AEDFD26" w14:textId="20D7A512" w:rsidR="000937CE" w:rsidRDefault="000937CE">
          <w:pPr>
            <w:pStyle w:val="TOC1"/>
            <w:tabs>
              <w:tab w:val="right" w:leader="dot" w:pos="9016"/>
            </w:tabs>
            <w:rPr>
              <w:noProof/>
              <w:lang w:eastAsia="en-GB"/>
            </w:rPr>
          </w:pPr>
          <w:hyperlink w:anchor="_Toc228713632" w:history="1">
            <w:r w:rsidRPr="00506ADD">
              <w:rPr>
                <w:rStyle w:val="Hyperlink"/>
                <w:noProof/>
              </w:rPr>
              <w:t>Reference list</w:t>
            </w:r>
            <w:r>
              <w:rPr>
                <w:noProof/>
                <w:webHidden/>
              </w:rPr>
              <w:tab/>
            </w:r>
            <w:r>
              <w:rPr>
                <w:noProof/>
                <w:webHidden/>
              </w:rPr>
              <w:fldChar w:fldCharType="begin"/>
            </w:r>
            <w:r>
              <w:rPr>
                <w:noProof/>
                <w:webHidden/>
              </w:rPr>
              <w:instrText xml:space="preserve"> PAGEREF _Toc228713632 \h </w:instrText>
            </w:r>
            <w:r>
              <w:rPr>
                <w:noProof/>
                <w:webHidden/>
              </w:rPr>
            </w:r>
            <w:r>
              <w:rPr>
                <w:noProof/>
                <w:webHidden/>
              </w:rPr>
              <w:fldChar w:fldCharType="separate"/>
            </w:r>
            <w:r>
              <w:rPr>
                <w:noProof/>
                <w:webHidden/>
              </w:rPr>
              <w:t>7</w:t>
            </w:r>
            <w:r>
              <w:rPr>
                <w:noProof/>
                <w:webHidden/>
              </w:rPr>
              <w:fldChar w:fldCharType="end"/>
            </w:r>
          </w:hyperlink>
        </w:p>
        <w:p w14:paraId="2756C6B6" w14:textId="2715813C" w:rsidR="002160DE" w:rsidRDefault="002160DE">
          <w:r>
            <w:rPr>
              <w:b/>
              <w:bCs/>
              <w:noProof/>
            </w:rPr>
            <w:fldChar w:fldCharType="end"/>
          </w:r>
        </w:p>
      </w:sdtContent>
    </w:sdt>
    <w:p w14:paraId="3F26976F" w14:textId="77777777" w:rsidR="00866FE9" w:rsidRDefault="00866FE9" w:rsidP="00866FE9">
      <w:pPr>
        <w:ind w:left="720"/>
        <w:rPr>
          <w:rStyle w:val="SubtleEmphasis"/>
        </w:rPr>
      </w:pPr>
    </w:p>
    <w:p w14:paraId="11859199" w14:textId="77777777" w:rsidR="00866FE9" w:rsidRDefault="00866FE9" w:rsidP="00866FE9">
      <w:pPr>
        <w:ind w:left="720"/>
        <w:rPr>
          <w:rStyle w:val="SubtleEmphasis"/>
        </w:rPr>
      </w:pPr>
    </w:p>
    <w:p w14:paraId="4C3D195B" w14:textId="77777777" w:rsidR="00866FE9" w:rsidRDefault="00866FE9" w:rsidP="00866FE9">
      <w:pPr>
        <w:ind w:left="720"/>
        <w:rPr>
          <w:rStyle w:val="SubtleEmphasis"/>
        </w:rPr>
      </w:pPr>
    </w:p>
    <w:p w14:paraId="0BC36C20" w14:textId="77777777" w:rsidR="002160DE" w:rsidRDefault="002160DE" w:rsidP="00866FE9">
      <w:pPr>
        <w:pStyle w:val="Heading1"/>
        <w:rPr>
          <w:rStyle w:val="SubtleEmphasis"/>
          <w:i w:val="0"/>
          <w:iCs w:val="0"/>
          <w:color w:val="0F4761" w:themeColor="accent1" w:themeShade="BF"/>
        </w:rPr>
      </w:pPr>
    </w:p>
    <w:p w14:paraId="22FB48E4" w14:textId="77777777" w:rsidR="002160DE" w:rsidRDefault="002160DE" w:rsidP="00866FE9">
      <w:pPr>
        <w:pStyle w:val="Heading1"/>
        <w:rPr>
          <w:rStyle w:val="SubtleEmphasis"/>
          <w:i w:val="0"/>
          <w:iCs w:val="0"/>
          <w:color w:val="0F4761" w:themeColor="accent1" w:themeShade="BF"/>
        </w:rPr>
      </w:pPr>
    </w:p>
    <w:p w14:paraId="279D00EF" w14:textId="77777777" w:rsidR="002160DE" w:rsidRDefault="002160DE" w:rsidP="00866FE9">
      <w:pPr>
        <w:pStyle w:val="Heading1"/>
        <w:rPr>
          <w:rStyle w:val="SubtleEmphasis"/>
          <w:i w:val="0"/>
          <w:iCs w:val="0"/>
          <w:color w:val="0F4761" w:themeColor="accent1" w:themeShade="BF"/>
        </w:rPr>
      </w:pPr>
    </w:p>
    <w:p w14:paraId="37AE54EE" w14:textId="77777777" w:rsidR="002160DE" w:rsidRDefault="002160DE" w:rsidP="00866FE9">
      <w:pPr>
        <w:pStyle w:val="Heading1"/>
        <w:rPr>
          <w:rStyle w:val="SubtleEmphasis"/>
          <w:i w:val="0"/>
          <w:iCs w:val="0"/>
          <w:color w:val="0F4761" w:themeColor="accent1" w:themeShade="BF"/>
        </w:rPr>
      </w:pPr>
    </w:p>
    <w:p w14:paraId="48763529" w14:textId="77777777" w:rsidR="002160DE" w:rsidRDefault="002160DE" w:rsidP="00866FE9">
      <w:pPr>
        <w:pStyle w:val="Heading1"/>
        <w:rPr>
          <w:rStyle w:val="SubtleEmphasis"/>
          <w:i w:val="0"/>
          <w:iCs w:val="0"/>
          <w:color w:val="0F4761" w:themeColor="accent1" w:themeShade="BF"/>
        </w:rPr>
      </w:pPr>
    </w:p>
    <w:p w14:paraId="780E24C6" w14:textId="77777777" w:rsidR="002160DE" w:rsidRDefault="002160DE" w:rsidP="00866FE9">
      <w:pPr>
        <w:pStyle w:val="Heading1"/>
        <w:rPr>
          <w:rStyle w:val="SubtleEmphasis"/>
          <w:i w:val="0"/>
          <w:iCs w:val="0"/>
          <w:color w:val="0F4761" w:themeColor="accent1" w:themeShade="BF"/>
        </w:rPr>
      </w:pPr>
    </w:p>
    <w:p w14:paraId="60247A60" w14:textId="77777777" w:rsidR="002160DE" w:rsidRDefault="002160DE" w:rsidP="00866FE9">
      <w:pPr>
        <w:pStyle w:val="Heading1"/>
        <w:rPr>
          <w:rStyle w:val="SubtleEmphasis"/>
          <w:i w:val="0"/>
          <w:iCs w:val="0"/>
          <w:color w:val="0F4761" w:themeColor="accent1" w:themeShade="BF"/>
        </w:rPr>
      </w:pPr>
    </w:p>
    <w:p w14:paraId="016A4D4F" w14:textId="77777777" w:rsidR="00866FE9" w:rsidRDefault="00866FE9" w:rsidP="00866FE9">
      <w:pPr>
        <w:ind w:left="720"/>
        <w:rPr>
          <w:rStyle w:val="SubtleEmphasis"/>
        </w:rPr>
      </w:pPr>
    </w:p>
    <w:p w14:paraId="1F596316" w14:textId="77777777" w:rsidR="00866FE9" w:rsidRDefault="00866FE9" w:rsidP="00866FE9">
      <w:pPr>
        <w:ind w:left="720"/>
        <w:rPr>
          <w:rStyle w:val="SubtleEmphasis"/>
        </w:rPr>
      </w:pPr>
    </w:p>
    <w:p w14:paraId="5A4272D1" w14:textId="77777777" w:rsidR="000937CE" w:rsidRDefault="000937CE" w:rsidP="00866FE9">
      <w:pPr>
        <w:ind w:left="720"/>
        <w:rPr>
          <w:rStyle w:val="SubtleEmphasis"/>
          <w:rFonts w:asciiTheme="majorHAnsi" w:hAnsiTheme="majorHAnsi"/>
          <w:i w:val="0"/>
          <w:iCs w:val="0"/>
          <w:sz w:val="32"/>
          <w:szCs w:val="32"/>
        </w:rPr>
      </w:pPr>
    </w:p>
    <w:p w14:paraId="4B7DC3B1" w14:textId="0177569D" w:rsidR="00866FE9" w:rsidRPr="002160DE" w:rsidRDefault="002160DE" w:rsidP="00866FE9">
      <w:pPr>
        <w:ind w:left="720"/>
        <w:rPr>
          <w:rStyle w:val="SubtleEmphasis"/>
          <w:rFonts w:asciiTheme="majorHAnsi" w:hAnsiTheme="majorHAnsi"/>
          <w:i w:val="0"/>
          <w:iCs w:val="0"/>
          <w:sz w:val="32"/>
          <w:szCs w:val="32"/>
        </w:rPr>
      </w:pPr>
      <w:r w:rsidRPr="002160DE">
        <w:rPr>
          <w:rStyle w:val="SubtleEmphasis"/>
          <w:rFonts w:asciiTheme="majorHAnsi" w:hAnsiTheme="majorHAnsi"/>
          <w:i w:val="0"/>
          <w:iCs w:val="0"/>
          <w:sz w:val="32"/>
          <w:szCs w:val="32"/>
        </w:rPr>
        <w:t xml:space="preserve">Executive summary </w:t>
      </w:r>
    </w:p>
    <w:p w14:paraId="6D01A9FD" w14:textId="77777777" w:rsidR="00866FE9" w:rsidRDefault="00866FE9" w:rsidP="00866FE9">
      <w:pPr>
        <w:ind w:left="720"/>
        <w:rPr>
          <w:rStyle w:val="SubtleEmphasis"/>
        </w:rPr>
      </w:pPr>
    </w:p>
    <w:p w14:paraId="055E0581" w14:textId="15831AB1" w:rsidR="000937CE" w:rsidRPr="000937CE" w:rsidRDefault="000937CE" w:rsidP="000937CE">
      <w:pPr>
        <w:ind w:left="720"/>
        <w:rPr>
          <w:rStyle w:val="SubtleEmphasis"/>
          <w:i w:val="0"/>
          <w:iCs w:val="0"/>
        </w:rPr>
      </w:pPr>
      <w:r>
        <w:rPr>
          <w:rStyle w:val="SubtleEmphasis"/>
          <w:i w:val="0"/>
          <w:iCs w:val="0"/>
        </w:rPr>
        <w:t xml:space="preserve">There are many challenges that occur when being neurodivergent and in the criminal justice system such as the routine the loud noises staff not being to help someone due to not understanding why they are acting a certain way, however some the recommendations that have been made are being implemented in to the criminal justice system to be able to help people who are neurodiverse in the criminal justice system. Neurodiversity support mangers are now in all UK prision and are educating other staff to be able to help with someone who is neurodiverse which they wouldn’t have been able to do without the support officers. The guidance for parole board report is helpful for the members to be able to fully understand why someone who is neurodiverse act a certain way and Howe to be able to help them feel more comfortable and gives clear adjustment that could be put in place for the individual </w:t>
      </w:r>
    </w:p>
    <w:p w14:paraId="2ADB698F" w14:textId="77777777" w:rsidR="00866FE9" w:rsidRDefault="00866FE9" w:rsidP="00866FE9">
      <w:pPr>
        <w:ind w:left="720"/>
        <w:rPr>
          <w:rStyle w:val="SubtleEmphasis"/>
        </w:rPr>
      </w:pPr>
    </w:p>
    <w:p w14:paraId="0258C815" w14:textId="77777777" w:rsidR="00866FE9" w:rsidRDefault="00866FE9" w:rsidP="00866FE9">
      <w:pPr>
        <w:ind w:left="720"/>
        <w:rPr>
          <w:rStyle w:val="SubtleEmphasis"/>
        </w:rPr>
      </w:pPr>
    </w:p>
    <w:p w14:paraId="6593B869" w14:textId="77777777" w:rsidR="00866FE9" w:rsidRDefault="00866FE9" w:rsidP="00866FE9">
      <w:pPr>
        <w:ind w:left="720"/>
        <w:rPr>
          <w:rStyle w:val="SubtleEmphasis"/>
        </w:rPr>
      </w:pPr>
    </w:p>
    <w:p w14:paraId="4F8554AB" w14:textId="77777777" w:rsidR="00866FE9" w:rsidRDefault="00866FE9" w:rsidP="00866FE9">
      <w:pPr>
        <w:ind w:left="720"/>
        <w:rPr>
          <w:rStyle w:val="SubtleEmphasis"/>
        </w:rPr>
      </w:pPr>
    </w:p>
    <w:p w14:paraId="39E88BA0" w14:textId="77777777" w:rsidR="00866FE9" w:rsidRDefault="00866FE9" w:rsidP="00866FE9">
      <w:pPr>
        <w:ind w:left="720"/>
        <w:rPr>
          <w:rStyle w:val="SubtleEmphasis"/>
        </w:rPr>
      </w:pPr>
    </w:p>
    <w:p w14:paraId="483B74DF" w14:textId="77777777" w:rsidR="00866FE9" w:rsidRDefault="00866FE9" w:rsidP="00866FE9">
      <w:pPr>
        <w:ind w:left="720"/>
        <w:rPr>
          <w:rStyle w:val="SubtleEmphasis"/>
        </w:rPr>
      </w:pPr>
    </w:p>
    <w:p w14:paraId="7F5DD0C3" w14:textId="77777777" w:rsidR="00866FE9" w:rsidRDefault="00866FE9" w:rsidP="00866FE9">
      <w:pPr>
        <w:ind w:left="720"/>
        <w:rPr>
          <w:rStyle w:val="SubtleEmphasis"/>
        </w:rPr>
      </w:pPr>
    </w:p>
    <w:p w14:paraId="3055C548" w14:textId="77777777" w:rsidR="00866FE9" w:rsidRDefault="00866FE9" w:rsidP="00866FE9">
      <w:pPr>
        <w:ind w:left="720"/>
        <w:rPr>
          <w:rStyle w:val="SubtleEmphasis"/>
        </w:rPr>
      </w:pPr>
    </w:p>
    <w:p w14:paraId="31827D53" w14:textId="77777777" w:rsidR="00866FE9" w:rsidRDefault="00866FE9" w:rsidP="00866FE9">
      <w:pPr>
        <w:ind w:left="720"/>
        <w:rPr>
          <w:rStyle w:val="SubtleEmphasis"/>
        </w:rPr>
      </w:pPr>
    </w:p>
    <w:p w14:paraId="2B3DBFBC" w14:textId="77777777" w:rsidR="00866FE9" w:rsidRDefault="00866FE9" w:rsidP="00866FE9">
      <w:pPr>
        <w:ind w:left="720"/>
        <w:rPr>
          <w:rStyle w:val="SubtleEmphasis"/>
        </w:rPr>
      </w:pPr>
    </w:p>
    <w:p w14:paraId="0689E1DE" w14:textId="77777777" w:rsidR="002160DE" w:rsidRDefault="002160DE" w:rsidP="00866FE9">
      <w:pPr>
        <w:pStyle w:val="Heading1"/>
        <w:rPr>
          <w:rStyle w:val="SubtleEmphasis"/>
          <w:i w:val="0"/>
          <w:iCs w:val="0"/>
          <w:color w:val="0F4761" w:themeColor="accent1" w:themeShade="BF"/>
        </w:rPr>
      </w:pPr>
    </w:p>
    <w:p w14:paraId="6DF699CC" w14:textId="1DACBAE0" w:rsidR="002160DE" w:rsidRDefault="002160DE" w:rsidP="00866FE9">
      <w:pPr>
        <w:pStyle w:val="Heading1"/>
        <w:rPr>
          <w:rStyle w:val="SubtleEmphasis"/>
          <w:i w:val="0"/>
          <w:iCs w:val="0"/>
          <w:color w:val="0F4761" w:themeColor="accent1" w:themeShade="BF"/>
        </w:rPr>
      </w:pPr>
      <w:bookmarkStart w:id="0" w:name="_Toc228713623"/>
      <w:r>
        <w:rPr>
          <w:rStyle w:val="SubtleEmphasis"/>
          <w:i w:val="0"/>
          <w:iCs w:val="0"/>
          <w:color w:val="0F4761" w:themeColor="accent1" w:themeShade="BF"/>
        </w:rPr>
        <w:t>Findings</w:t>
      </w:r>
      <w:bookmarkEnd w:id="0"/>
      <w:r>
        <w:rPr>
          <w:rStyle w:val="SubtleEmphasis"/>
          <w:i w:val="0"/>
          <w:iCs w:val="0"/>
          <w:color w:val="0F4761" w:themeColor="accent1" w:themeShade="BF"/>
        </w:rPr>
        <w:t xml:space="preserve"> </w:t>
      </w:r>
    </w:p>
    <w:p w14:paraId="6C9EACF6" w14:textId="77777777" w:rsidR="000937CE" w:rsidRDefault="000937CE" w:rsidP="002160DE">
      <w:pPr>
        <w:pStyle w:val="Heading1"/>
        <w:rPr>
          <w:rStyle w:val="SubtleEmphasis"/>
          <w:i w:val="0"/>
          <w:iCs w:val="0"/>
          <w:color w:val="0F4761" w:themeColor="accent1" w:themeShade="BF"/>
        </w:rPr>
      </w:pPr>
    </w:p>
    <w:p w14:paraId="3262F160" w14:textId="1FB1372E" w:rsidR="000937CE" w:rsidRDefault="002160DE" w:rsidP="002160DE">
      <w:pPr>
        <w:pStyle w:val="Heading1"/>
        <w:rPr>
          <w:rStyle w:val="SubtleEmphasis"/>
          <w:i w:val="0"/>
          <w:iCs w:val="0"/>
          <w:color w:val="0F4761" w:themeColor="accent1" w:themeShade="BF"/>
        </w:rPr>
      </w:pPr>
      <w:bookmarkStart w:id="1" w:name="_Toc228713624"/>
      <w:r>
        <w:rPr>
          <w:rStyle w:val="SubtleEmphasis"/>
          <w:i w:val="0"/>
          <w:iCs w:val="0"/>
          <w:color w:val="0F4761" w:themeColor="accent1" w:themeShade="BF"/>
        </w:rPr>
        <w:t>Introduction</w:t>
      </w:r>
      <w:bookmarkEnd w:id="1"/>
      <w:r>
        <w:rPr>
          <w:rStyle w:val="SubtleEmphasis"/>
          <w:i w:val="0"/>
          <w:iCs w:val="0"/>
          <w:color w:val="0F4761" w:themeColor="accent1" w:themeShade="BF"/>
        </w:rPr>
        <w:t xml:space="preserve"> </w:t>
      </w:r>
    </w:p>
    <w:p w14:paraId="0BE471FE" w14:textId="77777777" w:rsidR="000937CE" w:rsidRPr="000937CE" w:rsidRDefault="000937CE" w:rsidP="001F522E">
      <w:pPr>
        <w:keepNext/>
        <w:keepLines/>
        <w:spacing w:before="360" w:after="80"/>
        <w:outlineLvl w:val="0"/>
        <w:rPr>
          <w:rFonts w:eastAsiaTheme="majorEastAsia" w:cstheme="majorBidi"/>
          <w:color w:val="0F4761" w:themeColor="accent1" w:themeShade="BF"/>
          <w:sz w:val="40"/>
          <w:szCs w:val="40"/>
        </w:rPr>
      </w:pPr>
      <w:bookmarkStart w:id="2" w:name="_Toc228713280"/>
      <w:r w:rsidRPr="000937CE">
        <w:rPr>
          <w:rFonts w:eastAsiaTheme="majorEastAsia" w:cstheme="majorBidi"/>
          <w:color w:val="000000" w:themeColor="text1"/>
        </w:rPr>
        <w:t>This report will be discussing the different latitude used for neurodivergence policy and the different recommendation proposed within the latitude and weather they have been implemented. We will be looking at 6 different pieces of literature, and we will discuss the strengths and weakness of each and wether each cover each area of improvement of the policy’s created for neurodivergence.</w:t>
      </w:r>
      <w:bookmarkEnd w:id="2"/>
      <w:r w:rsidRPr="000937CE">
        <w:rPr>
          <w:rFonts w:eastAsiaTheme="majorEastAsia" w:cstheme="majorBidi"/>
          <w:color w:val="000000" w:themeColor="text1"/>
        </w:rPr>
        <w:t xml:space="preserve"> </w:t>
      </w:r>
      <w:r w:rsidRPr="000937CE">
        <w:rPr>
          <w:rFonts w:eastAsiaTheme="majorEastAsia" w:cstheme="majorBidi"/>
          <w:color w:val="000000" w:themeColor="text1"/>
        </w:rPr>
        <w:tab/>
      </w:r>
    </w:p>
    <w:p w14:paraId="25613690" w14:textId="77777777" w:rsidR="000937CE" w:rsidRPr="000937CE" w:rsidRDefault="000937CE" w:rsidP="00866FE9">
      <w:pPr>
        <w:pStyle w:val="Heading2"/>
        <w:rPr>
          <w:rFonts w:asciiTheme="minorHAnsi" w:hAnsiTheme="minorHAnsi"/>
        </w:rPr>
      </w:pPr>
    </w:p>
    <w:p w14:paraId="3D97D035" w14:textId="11D4A240" w:rsidR="00866FE9" w:rsidRPr="000937CE" w:rsidRDefault="002160DE" w:rsidP="00866FE9">
      <w:pPr>
        <w:pStyle w:val="Heading2"/>
      </w:pPr>
      <w:bookmarkStart w:id="3" w:name="_Toc228713625"/>
      <w:r w:rsidRPr="000937CE">
        <w:t>Dedicated neurodiversity support managers</w:t>
      </w:r>
      <w:bookmarkEnd w:id="3"/>
      <w:r w:rsidRPr="000937CE">
        <w:t xml:space="preserve"> </w:t>
      </w:r>
    </w:p>
    <w:p w14:paraId="37784C75" w14:textId="44D79F85" w:rsidR="00866FE9" w:rsidRDefault="002160DE" w:rsidP="00866FE9">
      <w:r>
        <w:t xml:space="preserve">The UK Government released a press release on greater support for neurodivergence offenders in a bid to cut crime and have said within the report that “staff dedicated to helping neurodivergent offenders are now in police in all-public prisons, prisoners with conditions such as as autism to get better rehabilitation and a part of the  governments work is to reduce reoffending and cut crime” (UK Government, 2024). Some of the challenges brought up within this article is that some neurodiverse offenders might have speech and language needs that could lead to challenging behaviour, they may also struggle to engage in with prison rules and rehabilitation. And have introduced support managers to help other prison staff know how to to mange and deescalate situation when dealing with neurodiverse offenders, they are also tasked with training staff to support neurodivergent prisoners through particular issues like teaching the rules of the prion and helping with interviews. Since April 2021 the prion service have conducted over 180,000 screenings and have opened four specialised units to improve support within the prisons such as sensory rooms, quiet spaces, visual aids and modified regimes (justiceinspectorates.gov.uk, 2025). </w:t>
      </w:r>
    </w:p>
    <w:p w14:paraId="712B6727" w14:textId="77777777" w:rsidR="000937CE" w:rsidRDefault="000937CE" w:rsidP="00866FE9">
      <w:pPr>
        <w:pStyle w:val="Heading2"/>
      </w:pPr>
    </w:p>
    <w:p w14:paraId="01653B74" w14:textId="0FB6C189" w:rsidR="00866FE9" w:rsidRPr="000937CE" w:rsidRDefault="002160DE" w:rsidP="00866FE9">
      <w:pPr>
        <w:pStyle w:val="Heading2"/>
      </w:pPr>
      <w:bookmarkStart w:id="4" w:name="_Toc228713626"/>
      <w:r w:rsidRPr="000937CE">
        <w:t>Neurodiversity guidance for parole board panels</w:t>
      </w:r>
      <w:bookmarkEnd w:id="4"/>
      <w:r w:rsidRPr="000937CE">
        <w:t xml:space="preserve"> </w:t>
      </w:r>
    </w:p>
    <w:p w14:paraId="718C8321" w14:textId="77777777" w:rsidR="002160DE" w:rsidRDefault="002160DE" w:rsidP="002160DE">
      <w:r>
        <w:t xml:space="preserve">This guide was made so that members of the parole board can understand how offenders who are neurodiverse work and the different behaviours presented with </w:t>
      </w:r>
      <w:r>
        <w:lastRenderedPageBreak/>
        <w:t xml:space="preserve">different conditions. For each condition it has a description of each different condition and how they may act and the adjustments needed in prison and when meeting with the portable board. For each condition it gives adjustments for each that would help someone with these conditions be better supported when they are with the portable boiled four the portable board h ave the relevant information about why they may be acting in a way.  This is a good way for people to understand why someone may act the ay they do and true things that they can do to help them when in them situation, and even different genders and how someone worth n the same condition can act based on different genders and even children ( the parole board, 2024). </w:t>
      </w:r>
    </w:p>
    <w:p w14:paraId="757426E3" w14:textId="77777777" w:rsidR="000937CE" w:rsidRDefault="000937CE" w:rsidP="00407FBF">
      <w:pPr>
        <w:rPr>
          <w:rStyle w:val="SubtleEmphasis"/>
          <w:rFonts w:asciiTheme="majorHAnsi" w:hAnsiTheme="majorHAnsi"/>
          <w:i w:val="0"/>
          <w:iCs w:val="0"/>
          <w:sz w:val="32"/>
          <w:szCs w:val="32"/>
        </w:rPr>
      </w:pPr>
    </w:p>
    <w:p w14:paraId="2087B3DB" w14:textId="1D76E677" w:rsidR="00407FBF" w:rsidRPr="000937CE" w:rsidRDefault="002160DE" w:rsidP="000937CE">
      <w:pPr>
        <w:pStyle w:val="Heading2"/>
        <w:rPr>
          <w:rStyle w:val="SubtleEmphasis"/>
          <w:i w:val="0"/>
          <w:iCs w:val="0"/>
        </w:rPr>
      </w:pPr>
      <w:bookmarkStart w:id="5" w:name="_Toc228713627"/>
      <w:r w:rsidRPr="000937CE">
        <w:rPr>
          <w:rStyle w:val="SubtleEmphasis"/>
          <w:i w:val="0"/>
          <w:iCs w:val="0"/>
        </w:rPr>
        <w:t>Neurodiversity action pla</w:t>
      </w:r>
      <w:bookmarkStart w:id="6" w:name="_Toc228630734"/>
      <w:r w:rsidR="00407FBF" w:rsidRPr="000937CE">
        <w:rPr>
          <w:rStyle w:val="SubtleEmphasis"/>
          <w:i w:val="0"/>
          <w:iCs w:val="0"/>
        </w:rPr>
        <w:t>n</w:t>
      </w:r>
      <w:bookmarkEnd w:id="5"/>
    </w:p>
    <w:p w14:paraId="00500AF6" w14:textId="7877A1D0" w:rsidR="002160DE" w:rsidRPr="00407FBF" w:rsidRDefault="002160DE" w:rsidP="00407FBF">
      <w:pPr>
        <w:rPr>
          <w:sz w:val="32"/>
          <w:szCs w:val="32"/>
        </w:rPr>
      </w:pPr>
      <w:r w:rsidRPr="00407FBF">
        <w:rPr>
          <w:rFonts w:eastAsiaTheme="majorEastAsia" w:cstheme="majorBidi"/>
          <w:color w:val="404040" w:themeColor="text1" w:themeTint="BF"/>
        </w:rPr>
        <w:t>In 2021 there was a report made that told the government on some off the recommendation that could be made as a result of that there was a action plan written, this plan needed to be written with people who have lived experience with the criminal justice system that are neurodiverse. The government agreed that working together is important but that a new big plan was not needed because there are many needs of neurodivergent people are already in other plans but however wanted a smaller plan to cover the things that are not already being done. They found things that needed to be done and have a plan to do these recommendation such as his majesty’s courts and tribunal service have written a signposting plan that shows how they plan to get people get support from other places, the legal aid agency is working with the ministry of justice and they will make sure that neurodivergent people get the advice they need and support to understand court and sentencing (UK Government, 2023). This is a very simplified version of the report to help people who are neurodiverse be able to understand what is being written in the report and includes visuals for better understanding.  This is a very simplified version of the document and it much easier to read for people who are neurodivergent that is a challenge that has been identified and have been provided with a solution for them to be able to understand what is happening in theses reports.</w:t>
      </w:r>
      <w:bookmarkEnd w:id="6"/>
      <w:r w:rsidRPr="00407FBF">
        <w:rPr>
          <w:rFonts w:eastAsiaTheme="majorEastAsia" w:cstheme="majorBidi"/>
          <w:color w:val="404040" w:themeColor="text1" w:themeTint="BF"/>
        </w:rPr>
        <w:t xml:space="preserve"> </w:t>
      </w:r>
    </w:p>
    <w:p w14:paraId="52C3C33B" w14:textId="77777777" w:rsidR="002160DE" w:rsidRDefault="002160DE" w:rsidP="002160DE">
      <w:pPr>
        <w:keepNext/>
        <w:keepLines/>
        <w:spacing w:before="160" w:after="80"/>
        <w:outlineLvl w:val="1"/>
        <w:rPr>
          <w:rFonts w:eastAsiaTheme="majorEastAsia" w:cstheme="majorBidi"/>
          <w:color w:val="404040" w:themeColor="text1" w:themeTint="BF"/>
        </w:rPr>
      </w:pPr>
    </w:p>
    <w:p w14:paraId="7F548492" w14:textId="3EB23313" w:rsidR="00407FBF" w:rsidRPr="000937CE" w:rsidRDefault="002160DE" w:rsidP="000937CE">
      <w:pPr>
        <w:pStyle w:val="Heading2"/>
      </w:pPr>
      <w:bookmarkStart w:id="7" w:name="_Toc228713628"/>
      <w:r w:rsidRPr="000937CE">
        <w:t>Mental health bill 2025</w:t>
      </w:r>
      <w:bookmarkEnd w:id="7"/>
    </w:p>
    <w:p w14:paraId="589D69A9" w14:textId="353F0284" w:rsidR="00407FBF" w:rsidRPr="00407FBF" w:rsidRDefault="00407FBF" w:rsidP="002160DE">
      <w:r w:rsidRPr="00407FBF">
        <w:t>The mental health bill was created in 1983 however campaigners argued that it is now outdated and call for reform that give detained individuals more dignity, choice and control over their treatment. Key provisions of the bill include greater patient autonomy and choice, ending inappropriate detention for autistic people and those with learning disability’s, addressing the scale of inappropriate detention and banning the use of police cells as a ‘place of safety’ (</w:t>
      </w:r>
      <w:proofErr w:type="spellStart"/>
      <w:r w:rsidRPr="00407FBF">
        <w:t>senedd</w:t>
      </w:r>
      <w:proofErr w:type="spellEnd"/>
      <w:r w:rsidRPr="00407FBF">
        <w:t xml:space="preserve">. Wales, 2025). These changes to the bill are </w:t>
      </w:r>
      <w:r w:rsidRPr="00407FBF">
        <w:lastRenderedPageBreak/>
        <w:t xml:space="preserve">important for people who are neurodiverse even if they have mental health issues as sometimes, they don’t need to detain they need help and the changes to the bill will help make sure that neurodiverse people struggling with mental health issues are only detained when there is a genuine risk and therapeutic benefit. Under section 136 of the current act people in mental health crisis can be held in police custody, the bill would unsure they are taken to appropriate health settings instead promoting dignity and timely care. This report makes reasonable adjustment for the new bill that would help support neurodiverse people struggling and help-them feel more supported when struggling to deal with what they are dealing with. </w:t>
      </w:r>
    </w:p>
    <w:p w14:paraId="48325A5F" w14:textId="77777777" w:rsidR="000937CE" w:rsidRDefault="000937CE" w:rsidP="00456D68">
      <w:pPr>
        <w:rPr>
          <w:rFonts w:asciiTheme="majorHAnsi" w:hAnsiTheme="majorHAnsi"/>
          <w:sz w:val="36"/>
          <w:szCs w:val="36"/>
        </w:rPr>
      </w:pPr>
    </w:p>
    <w:p w14:paraId="2897AFAF" w14:textId="4EC1C0EF" w:rsidR="00866FE9" w:rsidRPr="000937CE" w:rsidRDefault="000937CE" w:rsidP="000937CE">
      <w:pPr>
        <w:pStyle w:val="Heading2"/>
      </w:pPr>
      <w:bookmarkStart w:id="8" w:name="_Toc228713629"/>
      <w:r w:rsidRPr="000937CE">
        <w:t>Neurodiversity Screening and Liaison &amp; Diversion</w:t>
      </w:r>
      <w:bookmarkEnd w:id="8"/>
    </w:p>
    <w:p w14:paraId="734AE336" w14:textId="1939A5B5" w:rsidR="000937CE" w:rsidRPr="000937CE" w:rsidRDefault="000937CE" w:rsidP="00456D68">
      <w:pPr>
        <w:rPr>
          <w:rStyle w:val="SubtleEmphasis"/>
          <w:i w:val="0"/>
          <w:iCs w:val="0"/>
        </w:rPr>
      </w:pPr>
      <w:r>
        <w:rPr>
          <w:rStyle w:val="SubtleEmphasis"/>
          <w:i w:val="0"/>
          <w:iCs w:val="0"/>
        </w:rPr>
        <w:t xml:space="preserve">This journal brings up many of the challenges faced with the lack of screening and provides recommendation to help with screenings and the benefits for the prisoners and staff to be able to help prisoners deal with with prison and the challenges that occur when you are neurodivergent and in prison. Some of the recommendations that are brought up within the report is to learn from lived in experiences to help with staff training and to help provide better care to them currently in prison. This journal included many different challenges and offers recommendation that could provide better support to them currently in prison from the time they appear in custody to when they are leaving and how prison staff can help neurodiverse people by using lived in experience to further help support the staff to what they could do better to the whole criminal justice system. </w:t>
      </w:r>
    </w:p>
    <w:p w14:paraId="12A6BB24" w14:textId="77777777" w:rsidR="000937CE" w:rsidRDefault="000937CE" w:rsidP="00866FE9">
      <w:pPr>
        <w:pStyle w:val="Heading1"/>
        <w:rPr>
          <w:rFonts w:asciiTheme="minorBidi" w:hAnsiTheme="minorBidi"/>
          <w:sz w:val="36"/>
          <w:szCs w:val="36"/>
        </w:rPr>
      </w:pPr>
    </w:p>
    <w:p w14:paraId="551B9B36" w14:textId="5A9EA181" w:rsidR="000937CE" w:rsidRDefault="000937CE" w:rsidP="000937CE">
      <w:pPr>
        <w:pStyle w:val="Heading2"/>
      </w:pPr>
      <w:bookmarkStart w:id="9" w:name="_Toc228713630"/>
      <w:r w:rsidRPr="000937CE">
        <w:t>ADHD: Impact on Prison Rehabilitation and Reoffending</w:t>
      </w:r>
      <w:bookmarkEnd w:id="9"/>
    </w:p>
    <w:p w14:paraId="276B5DCF" w14:textId="08D970CC" w:rsidR="000937CE" w:rsidRDefault="000937CE" w:rsidP="000937CE">
      <w:r>
        <w:t xml:space="preserve">Up to a quarter of people in prison are living with ADHD and studies show that 41% of women in the UK prison smelt the criteria for an ADHD diagnosis, the lack of consistent screening means that the people who do get involved with the system echo do have ADHD are not identified in a timely manner or not at all  (UK Parliament, 2025). Some of the recommendations brought up was they screen children in schools for ADHD this would be beneficial for those who do have ADHD to get the right support right from school to when they are older and not having to be diagnosed later in life which can be more difficult to cope with, and and having that diagnosed when younger to be able too help with their ADHD. Presents I often only leave the system, with only a week worth of medication and have difficulty getting back into the health care system have a holistic approach to the probation service and being coordinated with the health and social care system act as a bridge between the criminal justice system and the wider </w:t>
      </w:r>
      <w:r>
        <w:lastRenderedPageBreak/>
        <w:t xml:space="preserve">community, this will help the people who are on medication not have to struggle when they are realised to be able to revive theirs once released (UK Parliament,2025). </w:t>
      </w:r>
    </w:p>
    <w:p w14:paraId="1214A37E" w14:textId="5F9DFDAF" w:rsidR="000937CE" w:rsidRDefault="000937CE" w:rsidP="000937CE"/>
    <w:p w14:paraId="4280DD3F" w14:textId="77777777" w:rsidR="00866FE9" w:rsidRDefault="00866FE9" w:rsidP="00866FE9">
      <w:pPr>
        <w:pStyle w:val="Heading1"/>
        <w:rPr>
          <w:rStyle w:val="SubtleEmphasis"/>
          <w:i w:val="0"/>
          <w:iCs w:val="0"/>
        </w:rPr>
      </w:pPr>
      <w:bookmarkStart w:id="10" w:name="_Toc228713631"/>
      <w:r>
        <w:rPr>
          <w:rStyle w:val="SubtleEmphasis"/>
          <w:i w:val="0"/>
          <w:iCs w:val="0"/>
        </w:rPr>
        <w:t>Conclusion</w:t>
      </w:r>
      <w:bookmarkEnd w:id="10"/>
    </w:p>
    <w:p w14:paraId="52BE4CEA" w14:textId="2895F3D1" w:rsidR="000937CE" w:rsidRPr="000937CE" w:rsidRDefault="000937CE" w:rsidP="000937CE">
      <w:r>
        <w:t xml:space="preserve">In conclusion there many different things that could be put in place within the criminal justice system to help someone who is neurodiverse and that has been supported by evidence to support that it works with helping someone within the criminal justice system. Some of them have already been implemented within in prision however there still thing that need to be done to further help with neurodiversity within the criminal justice system. </w:t>
      </w:r>
    </w:p>
    <w:p w14:paraId="2A5AA894" w14:textId="77777777" w:rsidR="00866FE9" w:rsidRDefault="00866FE9" w:rsidP="000937CE">
      <w:pPr>
        <w:rPr>
          <w:rStyle w:val="SubtleEmphasis"/>
          <w:i w:val="0"/>
          <w:iCs w:val="0"/>
        </w:rPr>
      </w:pPr>
    </w:p>
    <w:p w14:paraId="7DAA3D44" w14:textId="77777777" w:rsidR="000937CE" w:rsidRDefault="000937CE" w:rsidP="00866FE9">
      <w:pPr>
        <w:pStyle w:val="Heading1"/>
        <w:rPr>
          <w:rStyle w:val="SubtleEmphasis"/>
          <w:i w:val="0"/>
          <w:iCs w:val="0"/>
          <w:color w:val="0F4761" w:themeColor="accent1" w:themeShade="BF"/>
        </w:rPr>
      </w:pPr>
      <w:bookmarkStart w:id="11" w:name="_Toc228713632"/>
    </w:p>
    <w:p w14:paraId="3E1BE5B9" w14:textId="77777777" w:rsidR="000937CE" w:rsidRDefault="000937CE" w:rsidP="00866FE9">
      <w:pPr>
        <w:pStyle w:val="Heading1"/>
        <w:rPr>
          <w:rStyle w:val="SubtleEmphasis"/>
          <w:i w:val="0"/>
          <w:iCs w:val="0"/>
          <w:color w:val="0F4761" w:themeColor="accent1" w:themeShade="BF"/>
        </w:rPr>
      </w:pPr>
    </w:p>
    <w:p w14:paraId="36E06329" w14:textId="77777777" w:rsidR="000937CE" w:rsidRDefault="000937CE" w:rsidP="00866FE9">
      <w:pPr>
        <w:pStyle w:val="Heading1"/>
        <w:rPr>
          <w:rStyle w:val="SubtleEmphasis"/>
          <w:i w:val="0"/>
          <w:iCs w:val="0"/>
          <w:color w:val="0F4761" w:themeColor="accent1" w:themeShade="BF"/>
        </w:rPr>
      </w:pPr>
    </w:p>
    <w:p w14:paraId="5CEE7727" w14:textId="77777777" w:rsidR="000937CE" w:rsidRDefault="000937CE" w:rsidP="00866FE9">
      <w:pPr>
        <w:pStyle w:val="Heading1"/>
        <w:rPr>
          <w:rStyle w:val="SubtleEmphasis"/>
          <w:i w:val="0"/>
          <w:iCs w:val="0"/>
          <w:color w:val="0F4761" w:themeColor="accent1" w:themeShade="BF"/>
        </w:rPr>
      </w:pPr>
    </w:p>
    <w:p w14:paraId="05CA525C" w14:textId="77777777" w:rsidR="000937CE" w:rsidRDefault="000937CE" w:rsidP="00866FE9">
      <w:pPr>
        <w:pStyle w:val="Heading1"/>
        <w:rPr>
          <w:rStyle w:val="SubtleEmphasis"/>
          <w:i w:val="0"/>
          <w:iCs w:val="0"/>
          <w:color w:val="0F4761" w:themeColor="accent1" w:themeShade="BF"/>
        </w:rPr>
      </w:pPr>
    </w:p>
    <w:p w14:paraId="7972A48B" w14:textId="77777777" w:rsidR="000937CE" w:rsidRDefault="000937CE" w:rsidP="00866FE9">
      <w:pPr>
        <w:pStyle w:val="Heading1"/>
        <w:rPr>
          <w:rStyle w:val="SubtleEmphasis"/>
          <w:i w:val="0"/>
          <w:iCs w:val="0"/>
          <w:color w:val="0F4761" w:themeColor="accent1" w:themeShade="BF"/>
        </w:rPr>
      </w:pPr>
    </w:p>
    <w:p w14:paraId="564E0935" w14:textId="77777777" w:rsidR="000937CE" w:rsidRDefault="000937CE" w:rsidP="00866FE9">
      <w:pPr>
        <w:pStyle w:val="Heading1"/>
        <w:rPr>
          <w:rStyle w:val="SubtleEmphasis"/>
          <w:i w:val="0"/>
          <w:iCs w:val="0"/>
          <w:color w:val="0F4761" w:themeColor="accent1" w:themeShade="BF"/>
        </w:rPr>
      </w:pPr>
    </w:p>
    <w:p w14:paraId="65CF10FD" w14:textId="77777777" w:rsidR="000937CE" w:rsidRDefault="000937CE" w:rsidP="00866FE9">
      <w:pPr>
        <w:pStyle w:val="Heading1"/>
        <w:rPr>
          <w:rStyle w:val="SubtleEmphasis"/>
          <w:i w:val="0"/>
          <w:iCs w:val="0"/>
          <w:color w:val="0F4761" w:themeColor="accent1" w:themeShade="BF"/>
        </w:rPr>
      </w:pPr>
    </w:p>
    <w:bookmarkEnd w:id="11"/>
    <w:p w14:paraId="770D1510" w14:textId="035BE8C5" w:rsidR="00866FE9" w:rsidRPr="00866FE9" w:rsidRDefault="00866FE9" w:rsidP="00866FE9">
      <w:pPr>
        <w:pStyle w:val="Heading1"/>
        <w:rPr>
          <w:rStyle w:val="SubtleEmphasis"/>
          <w:i w:val="0"/>
          <w:iCs w:val="0"/>
          <w:color w:val="0F4761" w:themeColor="accent1" w:themeShade="BF"/>
        </w:rPr>
      </w:pPr>
    </w:p>
    <w:p w14:paraId="338EB468" w14:textId="77777777" w:rsidR="00866FE9" w:rsidRDefault="00866FE9"/>
    <w:p w14:paraId="27964197" w14:textId="77777777" w:rsidR="000937CE" w:rsidRDefault="000937CE" w:rsidP="000937CE">
      <w:pPr>
        <w:spacing w:after="0" w:line="240" w:lineRule="auto"/>
        <w:rPr>
          <w:rFonts w:asciiTheme="minorBidi" w:hAnsiTheme="minorBidi"/>
        </w:rPr>
      </w:pPr>
    </w:p>
    <w:p w14:paraId="3B9BAAAB" w14:textId="6347C824" w:rsidR="000937CE" w:rsidRDefault="000937CE" w:rsidP="000937CE">
      <w:pPr>
        <w:pStyle w:val="Heading2"/>
      </w:pPr>
      <w:r>
        <w:lastRenderedPageBreak/>
        <w:t xml:space="preserve">Reference list </w:t>
      </w:r>
    </w:p>
    <w:p w14:paraId="3A4FC6E8" w14:textId="77777777" w:rsidR="000937CE" w:rsidRDefault="000937CE" w:rsidP="000937CE">
      <w:pPr>
        <w:spacing w:after="0" w:line="240" w:lineRule="auto"/>
        <w:rPr>
          <w:rFonts w:asciiTheme="minorBidi" w:hAnsiTheme="minorBidi"/>
        </w:rPr>
      </w:pPr>
    </w:p>
    <w:p w14:paraId="22D8E133" w14:textId="13AB9323" w:rsidR="00515332" w:rsidRDefault="00515332">
      <w:pPr>
        <w:pStyle w:val="NormalWeb"/>
        <w:spacing w:before="0" w:beforeAutospacing="0" w:after="240" w:afterAutospacing="0" w:line="360" w:lineRule="atLeast"/>
        <w:rPr>
          <w:rFonts w:asciiTheme="minorHAnsi" w:hAnsiTheme="minorHAnsi"/>
          <w:color w:val="000000"/>
        </w:rPr>
      </w:pPr>
      <w:r w:rsidRPr="00135746">
        <w:rPr>
          <w:rFonts w:asciiTheme="minorHAnsi" w:hAnsiTheme="minorHAnsi"/>
          <w:color w:val="000000"/>
        </w:rPr>
        <w:t>Criminal justice (2025).</w:t>
      </w:r>
      <w:r w:rsidRPr="00135746">
        <w:rPr>
          <w:rStyle w:val="apple-converted-space"/>
          <w:rFonts w:asciiTheme="minorHAnsi" w:hAnsiTheme="minorHAnsi"/>
          <w:color w:val="000000"/>
        </w:rPr>
        <w:t> </w:t>
      </w:r>
      <w:r w:rsidRPr="00135746">
        <w:rPr>
          <w:rFonts w:asciiTheme="minorHAnsi" w:hAnsiTheme="minorHAnsi"/>
          <w:color w:val="000000"/>
        </w:rPr>
        <w:t>Prision service Journal</w:t>
      </w:r>
      <w:r w:rsidRPr="00135746">
        <w:rPr>
          <w:rStyle w:val="apple-converted-space"/>
          <w:rFonts w:asciiTheme="minorHAnsi" w:hAnsiTheme="minorHAnsi"/>
          <w:color w:val="000000"/>
        </w:rPr>
        <w:t>.</w:t>
      </w:r>
      <w:r w:rsidRPr="00135746">
        <w:rPr>
          <w:rFonts w:asciiTheme="minorHAnsi" w:hAnsiTheme="minorHAnsi"/>
          <w:color w:val="000000"/>
        </w:rPr>
        <w:t xml:space="preserve"> [online] Available at: </w:t>
      </w:r>
      <w:hyperlink r:id="rId8" w:history="1">
        <w:r w:rsidRPr="00135746">
          <w:rPr>
            <w:rStyle w:val="Hyperlink"/>
            <w:rFonts w:asciiTheme="minorHAnsi" w:hAnsiTheme="minorHAnsi"/>
          </w:rPr>
          <w:t>https://www.crimeandjustice.org.uk/sites/default/files/2025-09/PSJ%20280%20September%202025.pdf</w:t>
        </w:r>
      </w:hyperlink>
      <w:r w:rsidRPr="00135746">
        <w:rPr>
          <w:rFonts w:asciiTheme="minorHAnsi" w:hAnsiTheme="minorHAnsi"/>
          <w:color w:val="000000"/>
        </w:rPr>
        <w:t>.</w:t>
      </w:r>
    </w:p>
    <w:p w14:paraId="38681F3C" w14:textId="379F8F0F" w:rsidR="00F27B46" w:rsidRDefault="00F27B46">
      <w:pPr>
        <w:pStyle w:val="NormalWeb"/>
        <w:spacing w:before="0" w:beforeAutospacing="0" w:after="240" w:afterAutospacing="0" w:line="360" w:lineRule="atLeast"/>
        <w:rPr>
          <w:color w:val="000000"/>
        </w:rPr>
      </w:pPr>
      <w:r w:rsidRPr="00F27B46">
        <w:rPr>
          <w:rFonts w:asciiTheme="minorHAnsi" w:hAnsiTheme="minorHAnsi"/>
          <w:color w:val="000000"/>
        </w:rPr>
        <w:t>HM Inspectorate of Prisons (2025).</w:t>
      </w:r>
      <w:r w:rsidRPr="00F27B46">
        <w:rPr>
          <w:rStyle w:val="apple-converted-space"/>
          <w:rFonts w:asciiTheme="minorHAnsi" w:hAnsiTheme="minorHAnsi"/>
          <w:color w:val="000000"/>
        </w:rPr>
        <w:t> </w:t>
      </w:r>
      <w:r w:rsidRPr="00F27B46">
        <w:rPr>
          <w:rFonts w:asciiTheme="minorHAnsi" w:hAnsiTheme="minorHAnsi"/>
          <w:color w:val="000000"/>
        </w:rPr>
        <w:t xml:space="preserve">Four years on: Neurodiversity in prisons – HM Inspectorate of Prisons. [online] Justiceinspectorates.gov.uk. Available at: </w:t>
      </w:r>
      <w:hyperlink r:id="rId9" w:history="1">
        <w:r w:rsidRPr="00F27B46">
          <w:rPr>
            <w:rStyle w:val="Hyperlink"/>
            <w:rFonts w:asciiTheme="minorHAnsi" w:hAnsiTheme="minorHAnsi"/>
          </w:rPr>
          <w:t>https://hmiprisons.justiceinspectorates.gov.uk/news/four-years-on-neurodiversity-in-prisons/</w:t>
        </w:r>
      </w:hyperlink>
      <w:r>
        <w:rPr>
          <w:color w:val="000000"/>
        </w:rPr>
        <w:t>.</w:t>
      </w:r>
    </w:p>
    <w:p w14:paraId="49CC3973" w14:textId="702BEF96" w:rsidR="00F873AB" w:rsidRPr="00135746" w:rsidRDefault="00F873AB">
      <w:pPr>
        <w:pStyle w:val="NormalWeb"/>
        <w:spacing w:before="0" w:beforeAutospacing="0" w:after="240" w:afterAutospacing="0" w:line="360" w:lineRule="atLeast"/>
        <w:rPr>
          <w:rFonts w:asciiTheme="minorHAnsi" w:hAnsiTheme="minorHAnsi"/>
          <w:color w:val="000000"/>
        </w:rPr>
      </w:pPr>
      <w:r w:rsidRPr="00135746">
        <w:rPr>
          <w:rFonts w:asciiTheme="minorHAnsi" w:hAnsiTheme="minorHAnsi"/>
          <w:color w:val="000000"/>
        </w:rPr>
        <w:t>Parliament.uk. (2025).</w:t>
      </w:r>
      <w:r w:rsidRPr="00135746">
        <w:rPr>
          <w:rStyle w:val="apple-converted-space"/>
          <w:rFonts w:asciiTheme="minorHAnsi" w:hAnsiTheme="minorHAnsi"/>
          <w:color w:val="000000"/>
        </w:rPr>
        <w:t> </w:t>
      </w:r>
      <w:r w:rsidRPr="00135746">
        <w:rPr>
          <w:rFonts w:asciiTheme="minorHAnsi" w:hAnsiTheme="minorHAnsi"/>
          <w:color w:val="000000"/>
        </w:rPr>
        <w:t xml:space="preserve">ADHD: Impact on Prison Rehabilitation and Reoffending - Hansard - UK Parliament. [online] Available </w:t>
      </w:r>
      <w:r w:rsidR="004614F8" w:rsidRPr="00135746">
        <w:rPr>
          <w:rFonts w:asciiTheme="minorHAnsi" w:hAnsiTheme="minorHAnsi"/>
          <w:color w:val="000000"/>
        </w:rPr>
        <w:t xml:space="preserve">at: </w:t>
      </w:r>
      <w:r w:rsidRPr="00135746">
        <w:rPr>
          <w:rFonts w:asciiTheme="minorHAnsi" w:hAnsiTheme="minorHAnsi"/>
          <w:color w:val="000000"/>
        </w:rPr>
        <w:t>.</w:t>
      </w:r>
      <w:r w:rsidR="006A6376" w:rsidRPr="00135746">
        <w:rPr>
          <w:rFonts w:asciiTheme="minorHAnsi" w:hAnsiTheme="minorHAnsi"/>
          <w:color w:val="000000"/>
        </w:rPr>
        <w:t xml:space="preserve"> </w:t>
      </w:r>
      <w:hyperlink r:id="rId10" w:history="1">
        <w:r w:rsidR="006A6376" w:rsidRPr="00135746">
          <w:rPr>
            <w:rStyle w:val="Hyperlink"/>
            <w:rFonts w:asciiTheme="minorHAnsi" w:hAnsiTheme="minorHAnsi"/>
          </w:rPr>
          <w:t>https://hansard.parliament.uk/Commons/2025-07-01/debates/4B02F8F9-4C9E-42EE-817C-710E59C713E5/ADHDImpactOnPrisonRehabilitationAndReoffending</w:t>
        </w:r>
      </w:hyperlink>
    </w:p>
    <w:p w14:paraId="6738DFB1" w14:textId="651AF816" w:rsidR="002207B0" w:rsidRPr="00135746" w:rsidRDefault="002207B0">
      <w:pPr>
        <w:pStyle w:val="NormalWeb"/>
        <w:spacing w:before="0" w:beforeAutospacing="0" w:after="240" w:afterAutospacing="0" w:line="360" w:lineRule="atLeast"/>
        <w:rPr>
          <w:rFonts w:asciiTheme="minorHAnsi" w:hAnsiTheme="minorHAnsi"/>
          <w:color w:val="000000"/>
        </w:rPr>
      </w:pPr>
      <w:proofErr w:type="spellStart"/>
      <w:r w:rsidRPr="00135746">
        <w:rPr>
          <w:rFonts w:asciiTheme="minorHAnsi" w:hAnsiTheme="minorHAnsi"/>
          <w:color w:val="000000"/>
        </w:rPr>
        <w:t>Senedd</w:t>
      </w:r>
      <w:proofErr w:type="spellEnd"/>
      <w:r w:rsidRPr="00135746">
        <w:rPr>
          <w:rFonts w:asciiTheme="minorHAnsi" w:hAnsiTheme="minorHAnsi"/>
          <w:color w:val="000000"/>
        </w:rPr>
        <w:t xml:space="preserve"> wales (2025).</w:t>
      </w:r>
      <w:r w:rsidRPr="00135746">
        <w:rPr>
          <w:rStyle w:val="apple-converted-space"/>
          <w:rFonts w:asciiTheme="minorHAnsi" w:hAnsiTheme="minorHAnsi"/>
          <w:color w:val="000000"/>
        </w:rPr>
        <w:t> </w:t>
      </w:r>
      <w:r w:rsidRPr="00135746">
        <w:rPr>
          <w:rFonts w:asciiTheme="minorHAnsi" w:hAnsiTheme="minorHAnsi"/>
          <w:color w:val="000000"/>
        </w:rPr>
        <w:t xml:space="preserve">Reforming the Mental Health Act 1983: What it means for Wales. [online] </w:t>
      </w:r>
      <w:proofErr w:type="spellStart"/>
      <w:r w:rsidRPr="00135746">
        <w:rPr>
          <w:rFonts w:asciiTheme="minorHAnsi" w:hAnsiTheme="minorHAnsi"/>
          <w:color w:val="000000"/>
        </w:rPr>
        <w:t>Senedd.wales</w:t>
      </w:r>
      <w:proofErr w:type="spellEnd"/>
      <w:r w:rsidRPr="00135746">
        <w:rPr>
          <w:rFonts w:asciiTheme="minorHAnsi" w:hAnsiTheme="minorHAnsi"/>
          <w:color w:val="000000"/>
        </w:rPr>
        <w:t xml:space="preserve">. Available at: </w:t>
      </w:r>
      <w:hyperlink r:id="rId11" w:history="1">
        <w:r w:rsidRPr="00135746">
          <w:rPr>
            <w:rStyle w:val="Hyperlink"/>
            <w:rFonts w:asciiTheme="minorHAnsi" w:hAnsiTheme="minorHAnsi"/>
          </w:rPr>
          <w:t>https://research.senedd.wales/research-articles/reforming-the-mental-health-act-1983-what-it-means-for-wales/</w:t>
        </w:r>
      </w:hyperlink>
      <w:r w:rsidRPr="00135746">
        <w:rPr>
          <w:rFonts w:asciiTheme="minorHAnsi" w:hAnsiTheme="minorHAnsi"/>
          <w:color w:val="000000"/>
        </w:rPr>
        <w:t>.</w:t>
      </w:r>
    </w:p>
    <w:p w14:paraId="29AC7F6A" w14:textId="268BF4B6" w:rsidR="007B6C71" w:rsidRPr="00135746" w:rsidRDefault="007B6C71">
      <w:pPr>
        <w:pStyle w:val="NormalWeb"/>
        <w:spacing w:before="0" w:beforeAutospacing="0" w:after="240" w:afterAutospacing="0" w:line="360" w:lineRule="atLeast"/>
        <w:rPr>
          <w:rFonts w:asciiTheme="minorHAnsi" w:hAnsiTheme="minorHAnsi"/>
          <w:color w:val="000000"/>
        </w:rPr>
      </w:pPr>
      <w:r w:rsidRPr="00135746">
        <w:rPr>
          <w:rFonts w:asciiTheme="minorHAnsi" w:hAnsiTheme="minorHAnsi"/>
          <w:color w:val="000000"/>
        </w:rPr>
        <w:t>The parole board (2024).</w:t>
      </w:r>
      <w:r w:rsidRPr="00135746">
        <w:rPr>
          <w:rStyle w:val="apple-converted-space"/>
          <w:rFonts w:asciiTheme="minorHAnsi" w:hAnsiTheme="minorHAnsi"/>
          <w:color w:val="000000"/>
        </w:rPr>
        <w:t> </w:t>
      </w:r>
      <w:r w:rsidRPr="00135746">
        <w:rPr>
          <w:rFonts w:asciiTheme="minorHAnsi" w:hAnsiTheme="minorHAnsi"/>
          <w:color w:val="000000"/>
        </w:rPr>
        <w:t xml:space="preserve">Neurodiversity Member Guidance October 2024 (V1.0). [online] Available at: </w:t>
      </w:r>
      <w:hyperlink r:id="rId12" w:history="1">
        <w:r w:rsidRPr="00135746">
          <w:rPr>
            <w:rStyle w:val="Hyperlink"/>
            <w:rFonts w:asciiTheme="minorHAnsi" w:hAnsiTheme="minorHAnsi"/>
          </w:rPr>
          <w:t>https://assets.publishing.service.gov.uk/media/6731edff5364e7efcec41917/Neurodiversity_guidance_2024_-_External_version.pdf</w:t>
        </w:r>
      </w:hyperlink>
      <w:r w:rsidRPr="00135746">
        <w:rPr>
          <w:rFonts w:asciiTheme="minorHAnsi" w:hAnsiTheme="minorHAnsi"/>
          <w:color w:val="000000"/>
        </w:rPr>
        <w:t>.</w:t>
      </w:r>
    </w:p>
    <w:p w14:paraId="5EBB4C24" w14:textId="3022F040" w:rsidR="001465C0" w:rsidRPr="00135746" w:rsidRDefault="001465C0" w:rsidP="001465C0">
      <w:pPr>
        <w:spacing w:line="240" w:lineRule="auto"/>
      </w:pPr>
      <w:r w:rsidRPr="00135746">
        <w:t xml:space="preserve">UK Government (2024) Greater support for neurodivergent offenders in bid to cut crime. Available at: </w:t>
      </w:r>
      <w:hyperlink r:id="rId13" w:history="1">
        <w:r w:rsidRPr="00135746">
          <w:rPr>
            <w:rStyle w:val="Hyperlink"/>
          </w:rPr>
          <w:t>https://www.gov.uk/government/news/greater-support-for-neurodivergent-offenders-in-bid-to-cut-crime</w:t>
        </w:r>
      </w:hyperlink>
      <w:r w:rsidRPr="00135746">
        <w:t xml:space="preserve"> (Accessed: 29 April 2026).</w:t>
      </w:r>
    </w:p>
    <w:p w14:paraId="2D4F1FB1" w14:textId="5264E5B5" w:rsidR="001465C0" w:rsidRPr="00135746" w:rsidRDefault="001465C0" w:rsidP="001465C0">
      <w:pPr>
        <w:spacing w:after="0" w:line="240" w:lineRule="auto"/>
      </w:pPr>
    </w:p>
    <w:p w14:paraId="5B892745" w14:textId="3C2AF1CE" w:rsidR="00135746" w:rsidRDefault="00135746">
      <w:pPr>
        <w:pStyle w:val="NormalWeb"/>
        <w:spacing w:before="0" w:beforeAutospacing="0" w:after="240" w:afterAutospacing="0" w:line="360" w:lineRule="atLeast"/>
        <w:rPr>
          <w:rFonts w:asciiTheme="minorHAnsi" w:hAnsiTheme="minorHAnsi"/>
          <w:color w:val="000000"/>
        </w:rPr>
      </w:pPr>
      <w:r w:rsidRPr="00135746">
        <w:rPr>
          <w:rFonts w:asciiTheme="minorHAnsi" w:hAnsiTheme="minorHAnsi"/>
          <w:color w:val="000000"/>
        </w:rPr>
        <w:t xml:space="preserve">UK </w:t>
      </w:r>
      <w:proofErr w:type="spellStart"/>
      <w:r w:rsidRPr="00135746">
        <w:rPr>
          <w:rFonts w:asciiTheme="minorHAnsi" w:hAnsiTheme="minorHAnsi"/>
          <w:color w:val="000000"/>
        </w:rPr>
        <w:t>Goverment</w:t>
      </w:r>
      <w:proofErr w:type="spellEnd"/>
      <w:r w:rsidRPr="00135746">
        <w:rPr>
          <w:rFonts w:asciiTheme="minorHAnsi" w:hAnsiTheme="minorHAnsi"/>
          <w:color w:val="000000"/>
        </w:rPr>
        <w:t xml:space="preserve"> (2023).</w:t>
      </w:r>
      <w:r w:rsidRPr="00135746">
        <w:rPr>
          <w:rStyle w:val="apple-converted-space"/>
          <w:rFonts w:asciiTheme="minorHAnsi" w:hAnsiTheme="minorHAnsi"/>
          <w:color w:val="000000"/>
        </w:rPr>
        <w:t> </w:t>
      </w:r>
      <w:r w:rsidRPr="00135746">
        <w:rPr>
          <w:rFonts w:asciiTheme="minorHAnsi" w:hAnsiTheme="minorHAnsi"/>
          <w:color w:val="000000"/>
        </w:rPr>
        <w:t xml:space="preserve">Neurodiversity Action Plan Update Difficult words. [online] Available at: </w:t>
      </w:r>
      <w:hyperlink r:id="rId14" w:history="1">
        <w:r w:rsidRPr="00135746">
          <w:rPr>
            <w:rStyle w:val="Hyperlink"/>
            <w:rFonts w:asciiTheme="minorHAnsi" w:hAnsiTheme="minorHAnsi"/>
          </w:rPr>
          <w:t>https://assets.publishing.service.gov.uk/media/63d0026b8fa8f53fe41ff691/NAP-Update-2023-final_proof_25012023.pdf</w:t>
        </w:r>
      </w:hyperlink>
      <w:r w:rsidRPr="00135746">
        <w:rPr>
          <w:rFonts w:asciiTheme="minorHAnsi" w:hAnsiTheme="minorHAnsi"/>
          <w:color w:val="000000"/>
        </w:rPr>
        <w:t>.</w:t>
      </w:r>
    </w:p>
    <w:p w14:paraId="51E74ABE" w14:textId="5D7E1975" w:rsidR="00373D26" w:rsidRDefault="00373D26">
      <w:pPr>
        <w:pStyle w:val="NormalWeb"/>
        <w:spacing w:before="0" w:beforeAutospacing="0" w:after="240" w:afterAutospacing="0" w:line="360" w:lineRule="atLeast"/>
        <w:rPr>
          <w:color w:val="000000"/>
        </w:rPr>
      </w:pPr>
      <w:r w:rsidRPr="00373D26">
        <w:rPr>
          <w:rFonts w:asciiTheme="minorHAnsi" w:hAnsiTheme="minorHAnsi"/>
          <w:color w:val="000000"/>
        </w:rPr>
        <w:t>UK Parliament (2025).</w:t>
      </w:r>
      <w:r w:rsidRPr="00373D26">
        <w:rPr>
          <w:rStyle w:val="apple-converted-space"/>
          <w:rFonts w:asciiTheme="minorHAnsi" w:hAnsiTheme="minorHAnsi"/>
          <w:color w:val="000000"/>
        </w:rPr>
        <w:t> </w:t>
      </w:r>
      <w:r w:rsidRPr="00373D26">
        <w:rPr>
          <w:rFonts w:asciiTheme="minorHAnsi" w:hAnsiTheme="minorHAnsi"/>
          <w:color w:val="000000"/>
        </w:rPr>
        <w:t xml:space="preserve">ADHD: Impact on Prison Rehabilitation and Reoffending - Hansard - UK Parliament. [online] Parliament.uk. Available at: </w:t>
      </w:r>
      <w:hyperlink r:id="rId15" w:history="1">
        <w:r w:rsidRPr="00373D26">
          <w:rPr>
            <w:rStyle w:val="Hyperlink"/>
            <w:rFonts w:asciiTheme="minorHAnsi" w:hAnsiTheme="minorHAnsi"/>
          </w:rPr>
          <w:t>https://hansard.parliament.uk/commons/2025-07-01/debates/4B02F8F9-4C9E-42EE-817C-710E59C713E5/ADHDImpactOnPrisonRehabilitationAndReoffending</w:t>
        </w:r>
      </w:hyperlink>
      <w:r>
        <w:rPr>
          <w:color w:val="000000"/>
        </w:rPr>
        <w:t>.</w:t>
      </w:r>
    </w:p>
    <w:p w14:paraId="42281767" w14:textId="77777777" w:rsidR="00373D26" w:rsidRDefault="00373D26">
      <w:pPr>
        <w:pStyle w:val="NormalWeb"/>
        <w:spacing w:before="0" w:beforeAutospacing="0" w:after="240" w:afterAutospacing="0" w:line="360" w:lineRule="atLeast"/>
        <w:rPr>
          <w:color w:val="000000"/>
        </w:rPr>
      </w:pPr>
    </w:p>
    <w:p w14:paraId="39E3A6F4" w14:textId="77777777" w:rsidR="00135746" w:rsidRPr="00135746" w:rsidRDefault="00135746">
      <w:pPr>
        <w:pStyle w:val="NormalWeb"/>
        <w:spacing w:before="0" w:beforeAutospacing="0" w:after="240" w:afterAutospacing="0" w:line="360" w:lineRule="atLeast"/>
        <w:rPr>
          <w:rFonts w:asciiTheme="minorHAnsi" w:hAnsiTheme="minorHAnsi"/>
          <w:color w:val="000000"/>
        </w:rPr>
      </w:pPr>
    </w:p>
    <w:p w14:paraId="453D5D2A" w14:textId="77777777" w:rsidR="00135746" w:rsidRDefault="00135746">
      <w:pPr>
        <w:pStyle w:val="NormalWeb"/>
        <w:spacing w:before="0" w:beforeAutospacing="0" w:after="240" w:afterAutospacing="0" w:line="360" w:lineRule="atLeast"/>
        <w:rPr>
          <w:color w:val="000000"/>
        </w:rPr>
      </w:pPr>
    </w:p>
    <w:p w14:paraId="29EB39BF" w14:textId="77777777" w:rsidR="00866FE9" w:rsidRDefault="00866FE9"/>
    <w:sectPr w:rsidR="00866F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501F3" w14:textId="77777777" w:rsidR="002160DE" w:rsidRDefault="002160DE" w:rsidP="002160DE">
      <w:pPr>
        <w:spacing w:after="0" w:line="240" w:lineRule="auto"/>
      </w:pPr>
      <w:r>
        <w:separator/>
      </w:r>
    </w:p>
  </w:endnote>
  <w:endnote w:type="continuationSeparator" w:id="0">
    <w:p w14:paraId="73CA4452" w14:textId="77777777" w:rsidR="002160DE" w:rsidRDefault="002160DE" w:rsidP="00216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9CC43" w14:textId="77777777" w:rsidR="002160DE" w:rsidRDefault="002160DE" w:rsidP="002160DE">
      <w:pPr>
        <w:spacing w:after="0" w:line="240" w:lineRule="auto"/>
      </w:pPr>
      <w:r>
        <w:separator/>
      </w:r>
    </w:p>
  </w:footnote>
  <w:footnote w:type="continuationSeparator" w:id="0">
    <w:p w14:paraId="5DF6EA1A" w14:textId="77777777" w:rsidR="002160DE" w:rsidRDefault="002160DE" w:rsidP="00216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050FFA"/>
    <w:multiLevelType w:val="hybridMultilevel"/>
    <w:tmpl w:val="5308E47E"/>
    <w:lvl w:ilvl="0" w:tplc="958A44E8">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752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E9"/>
    <w:rsid w:val="000937CE"/>
    <w:rsid w:val="000C1E77"/>
    <w:rsid w:val="00135746"/>
    <w:rsid w:val="001465C0"/>
    <w:rsid w:val="00153168"/>
    <w:rsid w:val="00171E4D"/>
    <w:rsid w:val="002160DE"/>
    <w:rsid w:val="002207B0"/>
    <w:rsid w:val="00234F44"/>
    <w:rsid w:val="00250907"/>
    <w:rsid w:val="0030211B"/>
    <w:rsid w:val="00373D26"/>
    <w:rsid w:val="00394E6F"/>
    <w:rsid w:val="003A3ABA"/>
    <w:rsid w:val="00407FBF"/>
    <w:rsid w:val="00456D68"/>
    <w:rsid w:val="004614F8"/>
    <w:rsid w:val="00515332"/>
    <w:rsid w:val="005448E4"/>
    <w:rsid w:val="006A6376"/>
    <w:rsid w:val="00715D8E"/>
    <w:rsid w:val="007363D8"/>
    <w:rsid w:val="007B3D01"/>
    <w:rsid w:val="007B6C71"/>
    <w:rsid w:val="007E27A2"/>
    <w:rsid w:val="00866FE9"/>
    <w:rsid w:val="00890110"/>
    <w:rsid w:val="008F782F"/>
    <w:rsid w:val="00971739"/>
    <w:rsid w:val="009F28D9"/>
    <w:rsid w:val="00A41352"/>
    <w:rsid w:val="00B215A5"/>
    <w:rsid w:val="00B350DA"/>
    <w:rsid w:val="00DC7430"/>
    <w:rsid w:val="00E64D24"/>
    <w:rsid w:val="00F27B46"/>
    <w:rsid w:val="00F44E03"/>
    <w:rsid w:val="00F873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D6AA"/>
  <w15:chartTrackingRefBased/>
  <w15:docId w15:val="{A017BE25-F00B-4953-881D-A248B6BD9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F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6F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F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F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F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F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F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F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F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6F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F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F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F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F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F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F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FE9"/>
    <w:rPr>
      <w:rFonts w:eastAsiaTheme="majorEastAsia" w:cstheme="majorBidi"/>
      <w:color w:val="272727" w:themeColor="text1" w:themeTint="D8"/>
    </w:rPr>
  </w:style>
  <w:style w:type="paragraph" w:styleId="Title">
    <w:name w:val="Title"/>
    <w:basedOn w:val="Normal"/>
    <w:next w:val="Normal"/>
    <w:link w:val="TitleChar"/>
    <w:uiPriority w:val="10"/>
    <w:qFormat/>
    <w:rsid w:val="00866F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F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F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F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FE9"/>
    <w:pPr>
      <w:spacing w:before="160"/>
      <w:jc w:val="center"/>
    </w:pPr>
    <w:rPr>
      <w:i/>
      <w:iCs/>
      <w:color w:val="404040" w:themeColor="text1" w:themeTint="BF"/>
    </w:rPr>
  </w:style>
  <w:style w:type="character" w:customStyle="1" w:styleId="QuoteChar">
    <w:name w:val="Quote Char"/>
    <w:basedOn w:val="DefaultParagraphFont"/>
    <w:link w:val="Quote"/>
    <w:uiPriority w:val="29"/>
    <w:rsid w:val="00866FE9"/>
    <w:rPr>
      <w:i/>
      <w:iCs/>
      <w:color w:val="404040" w:themeColor="text1" w:themeTint="BF"/>
    </w:rPr>
  </w:style>
  <w:style w:type="paragraph" w:styleId="ListParagraph">
    <w:name w:val="List Paragraph"/>
    <w:basedOn w:val="Normal"/>
    <w:uiPriority w:val="34"/>
    <w:qFormat/>
    <w:rsid w:val="00866FE9"/>
    <w:pPr>
      <w:ind w:left="720"/>
      <w:contextualSpacing/>
    </w:pPr>
  </w:style>
  <w:style w:type="character" w:styleId="IntenseEmphasis">
    <w:name w:val="Intense Emphasis"/>
    <w:basedOn w:val="DefaultParagraphFont"/>
    <w:uiPriority w:val="21"/>
    <w:qFormat/>
    <w:rsid w:val="00866FE9"/>
    <w:rPr>
      <w:i/>
      <w:iCs/>
      <w:color w:val="0F4761" w:themeColor="accent1" w:themeShade="BF"/>
    </w:rPr>
  </w:style>
  <w:style w:type="paragraph" w:styleId="IntenseQuote">
    <w:name w:val="Intense Quote"/>
    <w:basedOn w:val="Normal"/>
    <w:next w:val="Normal"/>
    <w:link w:val="IntenseQuoteChar"/>
    <w:uiPriority w:val="30"/>
    <w:qFormat/>
    <w:rsid w:val="00866F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FE9"/>
    <w:rPr>
      <w:i/>
      <w:iCs/>
      <w:color w:val="0F4761" w:themeColor="accent1" w:themeShade="BF"/>
    </w:rPr>
  </w:style>
  <w:style w:type="character" w:styleId="IntenseReference">
    <w:name w:val="Intense Reference"/>
    <w:basedOn w:val="DefaultParagraphFont"/>
    <w:uiPriority w:val="32"/>
    <w:qFormat/>
    <w:rsid w:val="00866FE9"/>
    <w:rPr>
      <w:b/>
      <w:bCs/>
      <w:smallCaps/>
      <w:color w:val="0F4761" w:themeColor="accent1" w:themeShade="BF"/>
      <w:spacing w:val="5"/>
    </w:rPr>
  </w:style>
  <w:style w:type="character" w:styleId="Hyperlink">
    <w:name w:val="Hyperlink"/>
    <w:uiPriority w:val="99"/>
    <w:unhideWhenUsed/>
    <w:rsid w:val="00866FE9"/>
    <w:rPr>
      <w:color w:val="0000FF"/>
      <w:u w:val="single"/>
    </w:rPr>
  </w:style>
  <w:style w:type="character" w:styleId="SubtleEmphasis">
    <w:name w:val="Subtle Emphasis"/>
    <w:basedOn w:val="DefaultParagraphFont"/>
    <w:uiPriority w:val="19"/>
    <w:qFormat/>
    <w:rsid w:val="00866FE9"/>
    <w:rPr>
      <w:i/>
      <w:iCs/>
      <w:color w:val="404040" w:themeColor="text1" w:themeTint="BF"/>
    </w:rPr>
  </w:style>
  <w:style w:type="paragraph" w:styleId="TOCHeading">
    <w:name w:val="TOC Heading"/>
    <w:basedOn w:val="Heading1"/>
    <w:next w:val="Normal"/>
    <w:uiPriority w:val="39"/>
    <w:unhideWhenUsed/>
    <w:qFormat/>
    <w:rsid w:val="00866FE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66FE9"/>
    <w:pPr>
      <w:spacing w:after="100"/>
    </w:pPr>
  </w:style>
  <w:style w:type="paragraph" w:styleId="TOC2">
    <w:name w:val="toc 2"/>
    <w:basedOn w:val="Normal"/>
    <w:next w:val="Normal"/>
    <w:autoRedefine/>
    <w:uiPriority w:val="39"/>
    <w:unhideWhenUsed/>
    <w:rsid w:val="00866FE9"/>
    <w:pPr>
      <w:spacing w:after="100"/>
      <w:ind w:left="240"/>
    </w:pPr>
  </w:style>
  <w:style w:type="character" w:styleId="FollowedHyperlink">
    <w:name w:val="FollowedHyperlink"/>
    <w:basedOn w:val="DefaultParagraphFont"/>
    <w:uiPriority w:val="99"/>
    <w:semiHidden/>
    <w:unhideWhenUsed/>
    <w:rsid w:val="001465C0"/>
    <w:rPr>
      <w:color w:val="96607D" w:themeColor="followedHyperlink"/>
      <w:u w:val="single"/>
    </w:rPr>
  </w:style>
  <w:style w:type="character" w:styleId="UnresolvedMention">
    <w:name w:val="Unresolved Mention"/>
    <w:basedOn w:val="DefaultParagraphFont"/>
    <w:uiPriority w:val="99"/>
    <w:semiHidden/>
    <w:unhideWhenUsed/>
    <w:rsid w:val="001465C0"/>
    <w:rPr>
      <w:color w:val="605E5C"/>
      <w:shd w:val="clear" w:color="auto" w:fill="E1DFDD"/>
    </w:rPr>
  </w:style>
  <w:style w:type="paragraph" w:styleId="Header">
    <w:name w:val="header"/>
    <w:basedOn w:val="Normal"/>
    <w:link w:val="HeaderChar"/>
    <w:uiPriority w:val="99"/>
    <w:unhideWhenUsed/>
    <w:rsid w:val="00216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0DE"/>
  </w:style>
  <w:style w:type="paragraph" w:styleId="Footer">
    <w:name w:val="footer"/>
    <w:basedOn w:val="Normal"/>
    <w:link w:val="FooterChar"/>
    <w:uiPriority w:val="99"/>
    <w:unhideWhenUsed/>
    <w:rsid w:val="00216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0DE"/>
  </w:style>
  <w:style w:type="paragraph" w:styleId="NormalWeb">
    <w:name w:val="Normal (Web)"/>
    <w:basedOn w:val="Normal"/>
    <w:uiPriority w:val="99"/>
    <w:semiHidden/>
    <w:unhideWhenUsed/>
    <w:rsid w:val="00515332"/>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apple-converted-space">
    <w:name w:val="apple-converted-space"/>
    <w:basedOn w:val="DefaultParagraphFont"/>
    <w:rsid w:val="00515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andjustice.org.uk/sites/default/files/2025-09/PSJ%20280%20September%202025.pdf" TargetMode="External"/><Relationship Id="rId13" Type="http://schemas.openxmlformats.org/officeDocument/2006/relationships/hyperlink" Target="https://www.gov.uk/government/news/greater-support-for-neurodivergent-offenders-in-bid-to-cut-cri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6731edff5364e7efcec41917/Neurodiversity_guidance_2024_-_External_versio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senedd.wales/research-articles/reforming-the-mental-health-act-1983-what-it-means-for-wales/" TargetMode="External"/><Relationship Id="rId5" Type="http://schemas.openxmlformats.org/officeDocument/2006/relationships/webSettings" Target="webSettings.xml"/><Relationship Id="rId15" Type="http://schemas.openxmlformats.org/officeDocument/2006/relationships/hyperlink" Target="https://hansard.parliament.uk/commons/2025-07-01/debates/4B02F8F9-4C9E-42EE-817C-710E59C713E5/ADHDImpactOnPrisonRehabilitationAndReoffending" TargetMode="External"/><Relationship Id="rId10" Type="http://schemas.openxmlformats.org/officeDocument/2006/relationships/hyperlink" Target="https://hansard.parliament.uk/Commons/2025-07-01/debates/4B02F8F9-4C9E-42EE-817C-710E59C713E5/ADHDImpactOnPrisonRehabilitationAndReoffending" TargetMode="External"/><Relationship Id="rId4" Type="http://schemas.openxmlformats.org/officeDocument/2006/relationships/settings" Target="settings.xml"/><Relationship Id="rId9" Type="http://schemas.openxmlformats.org/officeDocument/2006/relationships/hyperlink" Target="https://hmiprisons.justiceinspectorates.gov.uk/news/four-years-on-neurodiversity-in-prisons/" TargetMode="External"/><Relationship Id="rId14" Type="http://schemas.openxmlformats.org/officeDocument/2006/relationships/hyperlink" Target="https://assets.publishing.service.gov.uk/media/63d0026b8fa8f53fe41ff691/NAP-Update-2023-final_proof_2501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F4916-8184-47A0-919F-50013D873E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Seren Roberts (2405040)</cp:lastModifiedBy>
  <cp:revision>2</cp:revision>
  <dcterms:created xsi:type="dcterms:W3CDTF">2026-05-03T14:41:00Z</dcterms:created>
  <dcterms:modified xsi:type="dcterms:W3CDTF">2026-05-03T14:41:00Z</dcterms:modified>
</cp:coreProperties>
</file>