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8ED9D4" w14:textId="77777777" w:rsidR="00742079" w:rsidRDefault="00000000">
      <w:pPr>
        <w:spacing w:before="2000"/>
        <w:jc w:val="center"/>
      </w:pPr>
      <w:r>
        <w:rPr>
          <w:b/>
          <w:bCs/>
          <w:sz w:val="32"/>
          <w:szCs w:val="32"/>
        </w:rPr>
        <w:t>The Role of a Care Worker in Health and Social Care</w:t>
      </w:r>
    </w:p>
    <w:p w14:paraId="34477BF3" w14:textId="77777777" w:rsidR="00742079" w:rsidRDefault="00000000">
      <w:pPr>
        <w:spacing w:before="300"/>
        <w:jc w:val="center"/>
      </w:pPr>
      <w:r>
        <w:rPr>
          <w:b/>
          <w:bCs/>
          <w:sz w:val="26"/>
          <w:szCs w:val="26"/>
        </w:rPr>
        <w:t>Task 3: Academic Report</w:t>
      </w:r>
    </w:p>
    <w:p w14:paraId="356ADC44" w14:textId="77777777" w:rsidR="00742079" w:rsidRDefault="00000000">
      <w:pPr>
        <w:spacing w:before="800"/>
        <w:jc w:val="center"/>
      </w:pPr>
      <w:r>
        <w:t xml:space="preserve">Student Name: Clara </w:t>
      </w:r>
      <w:proofErr w:type="spellStart"/>
      <w:r>
        <w:t>Ribad</w:t>
      </w:r>
      <w:proofErr w:type="spellEnd"/>
      <w:r>
        <w:t xml:space="preserve"> Angeles</w:t>
      </w:r>
    </w:p>
    <w:p w14:paraId="5F90DF03" w14:textId="77777777" w:rsidR="00742079" w:rsidRDefault="00000000">
      <w:pPr>
        <w:spacing w:before="100"/>
        <w:jc w:val="center"/>
      </w:pPr>
      <w:r>
        <w:t>Student Number: 2544841</w:t>
      </w:r>
    </w:p>
    <w:p w14:paraId="53C86CC6" w14:textId="77777777" w:rsidR="00742079" w:rsidRDefault="00000000">
      <w:pPr>
        <w:spacing w:before="100"/>
        <w:jc w:val="center"/>
      </w:pPr>
      <w:r>
        <w:t>Module: Academic and Employability Skills</w:t>
      </w:r>
    </w:p>
    <w:p w14:paraId="4B01DD58" w14:textId="77777777" w:rsidR="00742079" w:rsidRDefault="00000000">
      <w:pPr>
        <w:spacing w:before="100"/>
        <w:jc w:val="center"/>
      </w:pPr>
      <w:r>
        <w:t>Module Code: LCHS4001</w:t>
      </w:r>
    </w:p>
    <w:p w14:paraId="219544A6" w14:textId="77777777" w:rsidR="00742079" w:rsidRDefault="00000000">
      <w:pPr>
        <w:spacing w:before="100"/>
        <w:jc w:val="center"/>
      </w:pPr>
      <w:r>
        <w:t>Lecturer: Rajeev Nath</w:t>
      </w:r>
    </w:p>
    <w:p w14:paraId="76775950" w14:textId="77777777" w:rsidR="00742079" w:rsidRDefault="00000000">
      <w:pPr>
        <w:spacing w:before="100"/>
        <w:jc w:val="center"/>
      </w:pPr>
      <w:r>
        <w:t>Assignment Title: Task 3 - Report on the Care Worker Role</w:t>
      </w:r>
    </w:p>
    <w:p w14:paraId="5BAA3711" w14:textId="77777777" w:rsidR="00742079" w:rsidRDefault="00000000">
      <w:r>
        <w:br w:type="page"/>
      </w:r>
    </w:p>
    <w:p w14:paraId="2C0F5B52" w14:textId="77777777" w:rsidR="00742079" w:rsidRDefault="00742079">
      <w:pPr>
        <w:sectPr w:rsidR="00742079">
          <w:headerReference w:type="default" r:id="rId7"/>
          <w:pgSz w:w="11906" w:h="16838"/>
          <w:pgMar w:top="1440" w:right="1440" w:bottom="1440" w:left="1440" w:header="708" w:footer="708" w:gutter="0"/>
          <w:cols w:space="720"/>
          <w:docGrid w:linePitch="360"/>
        </w:sectPr>
      </w:pPr>
    </w:p>
    <w:p w14:paraId="642F31F4" w14:textId="77777777" w:rsidR="00742079" w:rsidRDefault="00000000">
      <w:pPr>
        <w:pStyle w:val="Heading1"/>
      </w:pPr>
      <w:bookmarkStart w:id="0" w:name="_Toc238168079"/>
      <w:r>
        <w:lastRenderedPageBreak/>
        <w:t>Table of Contents</w:t>
      </w:r>
      <w:bookmarkEnd w:id="0"/>
    </w:p>
    <w:sdt>
      <w:sdtPr>
        <w:alias w:val="Table of Contents"/>
        <w:id w:val="254866453"/>
      </w:sdtPr>
      <w:sdtContent>
        <w:p w14:paraId="019C3D54" w14:textId="77777777" w:rsidR="00DE605E" w:rsidRDefault="00000000">
          <w:pPr>
            <w:pStyle w:val="TOC1"/>
            <w:tabs>
              <w:tab w:val="right" w:leader="dot" w:pos="9016"/>
            </w:tabs>
            <w:rPr>
              <w:noProof/>
            </w:rPr>
          </w:pPr>
          <w:r>
            <w:fldChar w:fldCharType="begin"/>
          </w:r>
          <w:r>
            <w:instrText>TOC \h \o "1-2"</w:instrText>
          </w:r>
          <w:r>
            <w:fldChar w:fldCharType="separate"/>
          </w:r>
          <w:hyperlink w:anchor="_Toc238168079" w:history="1">
            <w:r w:rsidR="00DE605E" w:rsidRPr="00D85410">
              <w:rPr>
                <w:rStyle w:val="Hyperlink"/>
                <w:noProof/>
              </w:rPr>
              <w:t>Table of Contents</w:t>
            </w:r>
            <w:r w:rsidR="00DE605E">
              <w:rPr>
                <w:noProof/>
              </w:rPr>
              <w:tab/>
            </w:r>
            <w:r w:rsidR="00DE605E">
              <w:rPr>
                <w:noProof/>
              </w:rPr>
              <w:fldChar w:fldCharType="begin"/>
            </w:r>
            <w:r w:rsidR="00DE605E">
              <w:rPr>
                <w:noProof/>
              </w:rPr>
              <w:instrText xml:space="preserve"> PAGEREF _Toc238168079 \h </w:instrText>
            </w:r>
            <w:r w:rsidR="00DE605E">
              <w:rPr>
                <w:noProof/>
              </w:rPr>
            </w:r>
            <w:r w:rsidR="00DE605E">
              <w:rPr>
                <w:noProof/>
              </w:rPr>
              <w:fldChar w:fldCharType="separate"/>
            </w:r>
            <w:r w:rsidR="00DE605E">
              <w:rPr>
                <w:noProof/>
              </w:rPr>
              <w:t>2</w:t>
            </w:r>
            <w:r w:rsidR="00DE605E">
              <w:rPr>
                <w:noProof/>
              </w:rPr>
              <w:fldChar w:fldCharType="end"/>
            </w:r>
          </w:hyperlink>
        </w:p>
        <w:p w14:paraId="61E97144" w14:textId="77777777" w:rsidR="00DE605E" w:rsidRDefault="00DE605E">
          <w:pPr>
            <w:pStyle w:val="TOC1"/>
            <w:tabs>
              <w:tab w:val="right" w:leader="dot" w:pos="9016"/>
            </w:tabs>
            <w:rPr>
              <w:noProof/>
            </w:rPr>
          </w:pPr>
          <w:hyperlink w:anchor="_Toc238168080" w:history="1">
            <w:r w:rsidRPr="00D85410">
              <w:rPr>
                <w:rStyle w:val="Hyperlink"/>
                <w:noProof/>
              </w:rPr>
              <w:t>1. Introduction</w:t>
            </w:r>
            <w:r>
              <w:rPr>
                <w:noProof/>
              </w:rPr>
              <w:tab/>
            </w:r>
            <w:r>
              <w:rPr>
                <w:noProof/>
              </w:rPr>
              <w:fldChar w:fldCharType="begin"/>
            </w:r>
            <w:r>
              <w:rPr>
                <w:noProof/>
              </w:rPr>
              <w:instrText xml:space="preserve"> PAGEREF _Toc238168080 \h </w:instrText>
            </w:r>
            <w:r>
              <w:rPr>
                <w:noProof/>
              </w:rPr>
            </w:r>
            <w:r>
              <w:rPr>
                <w:noProof/>
              </w:rPr>
              <w:fldChar w:fldCharType="separate"/>
            </w:r>
            <w:r>
              <w:rPr>
                <w:noProof/>
              </w:rPr>
              <w:t>3</w:t>
            </w:r>
            <w:r>
              <w:rPr>
                <w:noProof/>
              </w:rPr>
              <w:fldChar w:fldCharType="end"/>
            </w:r>
          </w:hyperlink>
        </w:p>
        <w:p w14:paraId="53AB2EEC" w14:textId="77777777" w:rsidR="00DE605E" w:rsidRDefault="00DE605E">
          <w:pPr>
            <w:pStyle w:val="TOC1"/>
            <w:tabs>
              <w:tab w:val="right" w:leader="dot" w:pos="9016"/>
            </w:tabs>
            <w:rPr>
              <w:noProof/>
            </w:rPr>
          </w:pPr>
          <w:hyperlink w:anchor="_Toc238168081" w:history="1">
            <w:r w:rsidRPr="00D85410">
              <w:rPr>
                <w:rStyle w:val="Hyperlink"/>
                <w:noProof/>
              </w:rPr>
              <w:t>2. The Role of a Care Worker</w:t>
            </w:r>
            <w:r>
              <w:rPr>
                <w:noProof/>
              </w:rPr>
              <w:tab/>
            </w:r>
            <w:r>
              <w:rPr>
                <w:noProof/>
              </w:rPr>
              <w:fldChar w:fldCharType="begin"/>
            </w:r>
            <w:r>
              <w:rPr>
                <w:noProof/>
              </w:rPr>
              <w:instrText xml:space="preserve"> PAGEREF _Toc238168081 \h </w:instrText>
            </w:r>
            <w:r>
              <w:rPr>
                <w:noProof/>
              </w:rPr>
            </w:r>
            <w:r>
              <w:rPr>
                <w:noProof/>
              </w:rPr>
              <w:fldChar w:fldCharType="separate"/>
            </w:r>
            <w:r>
              <w:rPr>
                <w:noProof/>
              </w:rPr>
              <w:t>3</w:t>
            </w:r>
            <w:r>
              <w:rPr>
                <w:noProof/>
              </w:rPr>
              <w:fldChar w:fldCharType="end"/>
            </w:r>
          </w:hyperlink>
        </w:p>
        <w:p w14:paraId="6933E448" w14:textId="77777777" w:rsidR="00DE605E" w:rsidRDefault="00DE605E">
          <w:pPr>
            <w:pStyle w:val="TOC1"/>
            <w:tabs>
              <w:tab w:val="right" w:leader="dot" w:pos="9016"/>
            </w:tabs>
            <w:rPr>
              <w:noProof/>
            </w:rPr>
          </w:pPr>
          <w:hyperlink w:anchor="_Toc238168082" w:history="1">
            <w:r w:rsidRPr="00D85410">
              <w:rPr>
                <w:rStyle w:val="Hyperlink"/>
                <w:noProof/>
              </w:rPr>
              <w:t>3. Essential Skills for the Role</w:t>
            </w:r>
            <w:r>
              <w:rPr>
                <w:noProof/>
              </w:rPr>
              <w:tab/>
            </w:r>
            <w:r>
              <w:rPr>
                <w:noProof/>
              </w:rPr>
              <w:fldChar w:fldCharType="begin"/>
            </w:r>
            <w:r>
              <w:rPr>
                <w:noProof/>
              </w:rPr>
              <w:instrText xml:space="preserve"> PAGEREF _Toc238168082 \h </w:instrText>
            </w:r>
            <w:r>
              <w:rPr>
                <w:noProof/>
              </w:rPr>
            </w:r>
            <w:r>
              <w:rPr>
                <w:noProof/>
              </w:rPr>
              <w:fldChar w:fldCharType="separate"/>
            </w:r>
            <w:r>
              <w:rPr>
                <w:noProof/>
              </w:rPr>
              <w:t>3</w:t>
            </w:r>
            <w:r>
              <w:rPr>
                <w:noProof/>
              </w:rPr>
              <w:fldChar w:fldCharType="end"/>
            </w:r>
          </w:hyperlink>
        </w:p>
        <w:p w14:paraId="06C9821D" w14:textId="77777777" w:rsidR="00DE605E" w:rsidRDefault="00DE605E">
          <w:pPr>
            <w:pStyle w:val="TOC2"/>
            <w:tabs>
              <w:tab w:val="right" w:leader="dot" w:pos="9016"/>
            </w:tabs>
            <w:rPr>
              <w:noProof/>
            </w:rPr>
          </w:pPr>
          <w:hyperlink w:anchor="_Toc238168083" w:history="1">
            <w:r w:rsidRPr="00D85410">
              <w:rPr>
                <w:rStyle w:val="Hyperlink"/>
                <w:noProof/>
              </w:rPr>
              <w:t>3.1 Communication</w:t>
            </w:r>
            <w:r>
              <w:rPr>
                <w:noProof/>
              </w:rPr>
              <w:tab/>
            </w:r>
            <w:r>
              <w:rPr>
                <w:noProof/>
              </w:rPr>
              <w:fldChar w:fldCharType="begin"/>
            </w:r>
            <w:r>
              <w:rPr>
                <w:noProof/>
              </w:rPr>
              <w:instrText xml:space="preserve"> PAGEREF _Toc238168083 \h </w:instrText>
            </w:r>
            <w:r>
              <w:rPr>
                <w:noProof/>
              </w:rPr>
            </w:r>
            <w:r>
              <w:rPr>
                <w:noProof/>
              </w:rPr>
              <w:fldChar w:fldCharType="separate"/>
            </w:r>
            <w:r>
              <w:rPr>
                <w:noProof/>
              </w:rPr>
              <w:t>3</w:t>
            </w:r>
            <w:r>
              <w:rPr>
                <w:noProof/>
              </w:rPr>
              <w:fldChar w:fldCharType="end"/>
            </w:r>
          </w:hyperlink>
        </w:p>
        <w:p w14:paraId="7B9151D9" w14:textId="77777777" w:rsidR="00DE605E" w:rsidRDefault="00DE605E">
          <w:pPr>
            <w:pStyle w:val="TOC2"/>
            <w:tabs>
              <w:tab w:val="right" w:leader="dot" w:pos="9016"/>
            </w:tabs>
            <w:rPr>
              <w:noProof/>
            </w:rPr>
          </w:pPr>
          <w:hyperlink w:anchor="_Toc238168084" w:history="1">
            <w:r w:rsidRPr="00D85410">
              <w:rPr>
                <w:rStyle w:val="Hyperlink"/>
                <w:noProof/>
              </w:rPr>
              <w:t>3.2 Empathy and Compassion</w:t>
            </w:r>
            <w:r>
              <w:rPr>
                <w:noProof/>
              </w:rPr>
              <w:tab/>
            </w:r>
            <w:r>
              <w:rPr>
                <w:noProof/>
              </w:rPr>
              <w:fldChar w:fldCharType="begin"/>
            </w:r>
            <w:r>
              <w:rPr>
                <w:noProof/>
              </w:rPr>
              <w:instrText xml:space="preserve"> PAGEREF _Toc238168084 \h </w:instrText>
            </w:r>
            <w:r>
              <w:rPr>
                <w:noProof/>
              </w:rPr>
            </w:r>
            <w:r>
              <w:rPr>
                <w:noProof/>
              </w:rPr>
              <w:fldChar w:fldCharType="separate"/>
            </w:r>
            <w:r>
              <w:rPr>
                <w:noProof/>
              </w:rPr>
              <w:t>4</w:t>
            </w:r>
            <w:r>
              <w:rPr>
                <w:noProof/>
              </w:rPr>
              <w:fldChar w:fldCharType="end"/>
            </w:r>
          </w:hyperlink>
        </w:p>
        <w:p w14:paraId="10FDDE55" w14:textId="77777777" w:rsidR="00DE605E" w:rsidRDefault="00DE605E">
          <w:pPr>
            <w:pStyle w:val="TOC2"/>
            <w:tabs>
              <w:tab w:val="right" w:leader="dot" w:pos="9016"/>
            </w:tabs>
            <w:rPr>
              <w:noProof/>
            </w:rPr>
          </w:pPr>
          <w:hyperlink w:anchor="_Toc238168085" w:history="1">
            <w:r w:rsidRPr="00D85410">
              <w:rPr>
                <w:rStyle w:val="Hyperlink"/>
                <w:noProof/>
              </w:rPr>
              <w:t>3.3 Teamwork</w:t>
            </w:r>
            <w:r>
              <w:rPr>
                <w:noProof/>
              </w:rPr>
              <w:tab/>
            </w:r>
            <w:r>
              <w:rPr>
                <w:noProof/>
              </w:rPr>
              <w:fldChar w:fldCharType="begin"/>
            </w:r>
            <w:r>
              <w:rPr>
                <w:noProof/>
              </w:rPr>
              <w:instrText xml:space="preserve"> PAGEREF _Toc238168085 \h </w:instrText>
            </w:r>
            <w:r>
              <w:rPr>
                <w:noProof/>
              </w:rPr>
            </w:r>
            <w:r>
              <w:rPr>
                <w:noProof/>
              </w:rPr>
              <w:fldChar w:fldCharType="separate"/>
            </w:r>
            <w:r>
              <w:rPr>
                <w:noProof/>
              </w:rPr>
              <w:t>4</w:t>
            </w:r>
            <w:r>
              <w:rPr>
                <w:noProof/>
              </w:rPr>
              <w:fldChar w:fldCharType="end"/>
            </w:r>
          </w:hyperlink>
        </w:p>
        <w:p w14:paraId="764716F3" w14:textId="77777777" w:rsidR="00DE605E" w:rsidRDefault="00DE605E">
          <w:pPr>
            <w:pStyle w:val="TOC1"/>
            <w:tabs>
              <w:tab w:val="right" w:leader="dot" w:pos="9016"/>
            </w:tabs>
            <w:rPr>
              <w:noProof/>
            </w:rPr>
          </w:pPr>
          <w:hyperlink w:anchor="_Toc238168086" w:history="1">
            <w:r w:rsidRPr="00D85410">
              <w:rPr>
                <w:rStyle w:val="Hyperlink"/>
                <w:noProof/>
              </w:rPr>
              <w:t>4. Strategies to Improve Each Skill</w:t>
            </w:r>
            <w:r>
              <w:rPr>
                <w:noProof/>
              </w:rPr>
              <w:tab/>
            </w:r>
            <w:r>
              <w:rPr>
                <w:noProof/>
              </w:rPr>
              <w:fldChar w:fldCharType="begin"/>
            </w:r>
            <w:r>
              <w:rPr>
                <w:noProof/>
              </w:rPr>
              <w:instrText xml:space="preserve"> PAGEREF _Toc238168086 \h </w:instrText>
            </w:r>
            <w:r>
              <w:rPr>
                <w:noProof/>
              </w:rPr>
            </w:r>
            <w:r>
              <w:rPr>
                <w:noProof/>
              </w:rPr>
              <w:fldChar w:fldCharType="separate"/>
            </w:r>
            <w:r>
              <w:rPr>
                <w:noProof/>
              </w:rPr>
              <w:t>5</w:t>
            </w:r>
            <w:r>
              <w:rPr>
                <w:noProof/>
              </w:rPr>
              <w:fldChar w:fldCharType="end"/>
            </w:r>
          </w:hyperlink>
        </w:p>
        <w:p w14:paraId="204871B3" w14:textId="77777777" w:rsidR="00DE605E" w:rsidRDefault="00DE605E">
          <w:pPr>
            <w:pStyle w:val="TOC2"/>
            <w:tabs>
              <w:tab w:val="right" w:leader="dot" w:pos="9016"/>
            </w:tabs>
            <w:rPr>
              <w:noProof/>
            </w:rPr>
          </w:pPr>
          <w:hyperlink w:anchor="_Toc238168087" w:history="1">
            <w:r w:rsidRPr="00D85410">
              <w:rPr>
                <w:rStyle w:val="Hyperlink"/>
                <w:noProof/>
              </w:rPr>
              <w:t>4.1 Improving Communication</w:t>
            </w:r>
            <w:r>
              <w:rPr>
                <w:noProof/>
              </w:rPr>
              <w:tab/>
            </w:r>
            <w:r>
              <w:rPr>
                <w:noProof/>
              </w:rPr>
              <w:fldChar w:fldCharType="begin"/>
            </w:r>
            <w:r>
              <w:rPr>
                <w:noProof/>
              </w:rPr>
              <w:instrText xml:space="preserve"> PAGEREF _Toc238168087 \h </w:instrText>
            </w:r>
            <w:r>
              <w:rPr>
                <w:noProof/>
              </w:rPr>
            </w:r>
            <w:r>
              <w:rPr>
                <w:noProof/>
              </w:rPr>
              <w:fldChar w:fldCharType="separate"/>
            </w:r>
            <w:r>
              <w:rPr>
                <w:noProof/>
              </w:rPr>
              <w:t>5</w:t>
            </w:r>
            <w:r>
              <w:rPr>
                <w:noProof/>
              </w:rPr>
              <w:fldChar w:fldCharType="end"/>
            </w:r>
          </w:hyperlink>
        </w:p>
        <w:p w14:paraId="163E9874" w14:textId="77777777" w:rsidR="00DE605E" w:rsidRDefault="00DE605E">
          <w:pPr>
            <w:pStyle w:val="TOC2"/>
            <w:tabs>
              <w:tab w:val="right" w:leader="dot" w:pos="9016"/>
            </w:tabs>
            <w:rPr>
              <w:noProof/>
            </w:rPr>
          </w:pPr>
          <w:hyperlink w:anchor="_Toc238168088" w:history="1">
            <w:r w:rsidRPr="00D85410">
              <w:rPr>
                <w:rStyle w:val="Hyperlink"/>
                <w:noProof/>
              </w:rPr>
              <w:t>4.2 Improving Empathy and Compassion</w:t>
            </w:r>
            <w:r>
              <w:rPr>
                <w:noProof/>
              </w:rPr>
              <w:tab/>
            </w:r>
            <w:r>
              <w:rPr>
                <w:noProof/>
              </w:rPr>
              <w:fldChar w:fldCharType="begin"/>
            </w:r>
            <w:r>
              <w:rPr>
                <w:noProof/>
              </w:rPr>
              <w:instrText xml:space="preserve"> PAGEREF _Toc238168088 \h </w:instrText>
            </w:r>
            <w:r>
              <w:rPr>
                <w:noProof/>
              </w:rPr>
            </w:r>
            <w:r>
              <w:rPr>
                <w:noProof/>
              </w:rPr>
              <w:fldChar w:fldCharType="separate"/>
            </w:r>
            <w:r>
              <w:rPr>
                <w:noProof/>
              </w:rPr>
              <w:t>5</w:t>
            </w:r>
            <w:r>
              <w:rPr>
                <w:noProof/>
              </w:rPr>
              <w:fldChar w:fldCharType="end"/>
            </w:r>
          </w:hyperlink>
        </w:p>
        <w:p w14:paraId="7A6B44FF" w14:textId="77777777" w:rsidR="00DE605E" w:rsidRDefault="00DE605E">
          <w:pPr>
            <w:pStyle w:val="TOC2"/>
            <w:tabs>
              <w:tab w:val="right" w:leader="dot" w:pos="9016"/>
            </w:tabs>
            <w:rPr>
              <w:noProof/>
            </w:rPr>
          </w:pPr>
          <w:hyperlink w:anchor="_Toc238168089" w:history="1">
            <w:r w:rsidRPr="00D85410">
              <w:rPr>
                <w:rStyle w:val="Hyperlink"/>
                <w:noProof/>
              </w:rPr>
              <w:t>4.3 Improving Teamwork</w:t>
            </w:r>
            <w:r>
              <w:rPr>
                <w:noProof/>
              </w:rPr>
              <w:tab/>
            </w:r>
            <w:r>
              <w:rPr>
                <w:noProof/>
              </w:rPr>
              <w:fldChar w:fldCharType="begin"/>
            </w:r>
            <w:r>
              <w:rPr>
                <w:noProof/>
              </w:rPr>
              <w:instrText xml:space="preserve"> PAGEREF _Toc238168089 \h </w:instrText>
            </w:r>
            <w:r>
              <w:rPr>
                <w:noProof/>
              </w:rPr>
            </w:r>
            <w:r>
              <w:rPr>
                <w:noProof/>
              </w:rPr>
              <w:fldChar w:fldCharType="separate"/>
            </w:r>
            <w:r>
              <w:rPr>
                <w:noProof/>
              </w:rPr>
              <w:t>5</w:t>
            </w:r>
            <w:r>
              <w:rPr>
                <w:noProof/>
              </w:rPr>
              <w:fldChar w:fldCharType="end"/>
            </w:r>
          </w:hyperlink>
        </w:p>
        <w:p w14:paraId="0042E6F2" w14:textId="77777777" w:rsidR="00DE605E" w:rsidRDefault="00DE605E">
          <w:pPr>
            <w:pStyle w:val="TOC1"/>
            <w:tabs>
              <w:tab w:val="right" w:leader="dot" w:pos="9016"/>
            </w:tabs>
            <w:rPr>
              <w:noProof/>
            </w:rPr>
          </w:pPr>
          <w:hyperlink w:anchor="_Toc238168090" w:history="1">
            <w:r w:rsidRPr="00D85410">
              <w:rPr>
                <w:rStyle w:val="Hyperlink"/>
                <w:noProof/>
              </w:rPr>
              <w:t>5. Conclusion</w:t>
            </w:r>
            <w:r>
              <w:rPr>
                <w:noProof/>
              </w:rPr>
              <w:tab/>
            </w:r>
            <w:r>
              <w:rPr>
                <w:noProof/>
              </w:rPr>
              <w:fldChar w:fldCharType="begin"/>
            </w:r>
            <w:r>
              <w:rPr>
                <w:noProof/>
              </w:rPr>
              <w:instrText xml:space="preserve"> PAGEREF _Toc238168090 \h </w:instrText>
            </w:r>
            <w:r>
              <w:rPr>
                <w:noProof/>
              </w:rPr>
            </w:r>
            <w:r>
              <w:rPr>
                <w:noProof/>
              </w:rPr>
              <w:fldChar w:fldCharType="separate"/>
            </w:r>
            <w:r>
              <w:rPr>
                <w:noProof/>
              </w:rPr>
              <w:t>5</w:t>
            </w:r>
            <w:r>
              <w:rPr>
                <w:noProof/>
              </w:rPr>
              <w:fldChar w:fldCharType="end"/>
            </w:r>
          </w:hyperlink>
        </w:p>
        <w:p w14:paraId="21A29294" w14:textId="77777777" w:rsidR="00DE605E" w:rsidRDefault="00DE605E">
          <w:pPr>
            <w:pStyle w:val="TOC1"/>
            <w:tabs>
              <w:tab w:val="right" w:leader="dot" w:pos="9016"/>
            </w:tabs>
            <w:rPr>
              <w:noProof/>
            </w:rPr>
          </w:pPr>
          <w:hyperlink w:anchor="_Toc238168091" w:history="1">
            <w:r w:rsidRPr="00D85410">
              <w:rPr>
                <w:rStyle w:val="Hyperlink"/>
                <w:noProof/>
              </w:rPr>
              <w:t>Reference List</w:t>
            </w:r>
            <w:r>
              <w:rPr>
                <w:noProof/>
              </w:rPr>
              <w:tab/>
            </w:r>
            <w:r>
              <w:rPr>
                <w:noProof/>
              </w:rPr>
              <w:fldChar w:fldCharType="begin"/>
            </w:r>
            <w:r>
              <w:rPr>
                <w:noProof/>
              </w:rPr>
              <w:instrText xml:space="preserve"> PAGEREF _Toc238168091 \h </w:instrText>
            </w:r>
            <w:r>
              <w:rPr>
                <w:noProof/>
              </w:rPr>
            </w:r>
            <w:r>
              <w:rPr>
                <w:noProof/>
              </w:rPr>
              <w:fldChar w:fldCharType="separate"/>
            </w:r>
            <w:r>
              <w:rPr>
                <w:noProof/>
              </w:rPr>
              <w:t>7</w:t>
            </w:r>
            <w:r>
              <w:rPr>
                <w:noProof/>
              </w:rPr>
              <w:fldChar w:fldCharType="end"/>
            </w:r>
          </w:hyperlink>
        </w:p>
        <w:p w14:paraId="74DE083D" w14:textId="77777777" w:rsidR="00742079" w:rsidRDefault="00000000">
          <w:r>
            <w:fldChar w:fldCharType="end"/>
          </w:r>
        </w:p>
      </w:sdtContent>
    </w:sdt>
    <w:p w14:paraId="04EEF789" w14:textId="77777777" w:rsidR="00742079" w:rsidRDefault="00000000">
      <w:r>
        <w:br w:type="page"/>
      </w:r>
    </w:p>
    <w:p w14:paraId="5E9B017C" w14:textId="77777777" w:rsidR="00742079" w:rsidRDefault="00000000">
      <w:pPr>
        <w:pStyle w:val="Heading1"/>
      </w:pPr>
      <w:bookmarkStart w:id="1" w:name="_Toc238168080"/>
      <w:r>
        <w:lastRenderedPageBreak/>
        <w:t>1. Introduction</w:t>
      </w:r>
      <w:bookmarkEnd w:id="1"/>
    </w:p>
    <w:p w14:paraId="7B94CD28" w14:textId="77777777" w:rsidR="00742079" w:rsidRDefault="00000000">
      <w:pPr>
        <w:spacing w:after="200"/>
        <w:jc w:val="both"/>
      </w:pPr>
      <w:r>
        <w:t xml:space="preserve">This report examines the role of a Care Worker within the health and social care sector. It describes the main duties and responsibilities of the role, explains three essential skills required to perform it effectively, and outlines specific strategies for developing each of these skills. The report draws on information published by trusted organisations, including the National Careers Service, the NHS, and Skills for Care, </w:t>
      </w:r>
      <w:proofErr w:type="gramStart"/>
      <w:r>
        <w:t>in order to</w:t>
      </w:r>
      <w:proofErr w:type="gramEnd"/>
      <w:r>
        <w:t xml:space="preserve"> provide an accurate and well-supported account of the profession.</w:t>
      </w:r>
    </w:p>
    <w:p w14:paraId="168F72F1" w14:textId="77777777" w:rsidR="00742079" w:rsidRDefault="00000000">
      <w:pPr>
        <w:pStyle w:val="Heading1"/>
      </w:pPr>
      <w:bookmarkStart w:id="2" w:name="_Toc238168081"/>
      <w:r>
        <w:t>2. The Role of a Care Worker</w:t>
      </w:r>
      <w:bookmarkEnd w:id="2"/>
    </w:p>
    <w:p w14:paraId="18394153" w14:textId="77777777" w:rsidR="00742079" w:rsidRDefault="00000000">
      <w:pPr>
        <w:spacing w:after="200"/>
        <w:jc w:val="both"/>
      </w:pPr>
      <w:r>
        <w:t>Care Workers support vulnerable people, including older adults, people with disabilities, and individuals with long-term health conditions, to carry out daily activities and to live as independently as possible (National Careers Service, n.d.). The role can be carried out in a range of settings, such as residential care homes, people's own homes, or the wider community, and Care Workers may support adults with learning disabilities, physical disabilities, mental health conditions, or substance misuse issues (Skills for Care, n.d.).</w:t>
      </w:r>
    </w:p>
    <w:p w14:paraId="678BC259" w14:textId="77777777" w:rsidR="00742079" w:rsidRDefault="00000000">
      <w:pPr>
        <w:spacing w:after="200"/>
        <w:jc w:val="both"/>
      </w:pPr>
      <w:r>
        <w:t>Typical duties include supporting people with personal care tasks such as washing, dressing, and eating, as well as helping with mobility, medication, and household activities. Skills for Care (n.d.) notes that Care Workers also monitor individuals' conditions, for example by taking their temperature, pulse, and respiration, and that good listening, communication, and written record-keeping skills are needed to complete accurate care plans. Care Workers are further expected to work under the guidance of, and alongside, other health and social care professionals to make sure that the people they support receive consistent, person-centred care (NHS Health Careers, n.d.).</w:t>
      </w:r>
    </w:p>
    <w:p w14:paraId="77ABCF2F" w14:textId="77777777" w:rsidR="00742079" w:rsidRDefault="00000000">
      <w:pPr>
        <w:spacing w:after="200"/>
        <w:jc w:val="both"/>
      </w:pPr>
      <w:r>
        <w:t>Because the role involves close, regular contact with people who may be experiencing vulnerability, illness, or distress, the National Careers Service (n.d.) highlights that Care Workers require a broad combination of practical and interpersonal skills. The following section explains three of the most essential of these skills in more detail.</w:t>
      </w:r>
    </w:p>
    <w:p w14:paraId="15382BC6" w14:textId="77777777" w:rsidR="00742079" w:rsidRDefault="00000000">
      <w:pPr>
        <w:pStyle w:val="Heading1"/>
      </w:pPr>
      <w:bookmarkStart w:id="3" w:name="_Toc238168082"/>
      <w:r>
        <w:t>3. Essential Skills for the Role</w:t>
      </w:r>
      <w:bookmarkEnd w:id="3"/>
    </w:p>
    <w:p w14:paraId="26F3FB69" w14:textId="77777777" w:rsidR="00742079" w:rsidRDefault="00000000">
      <w:pPr>
        <w:pStyle w:val="Heading2"/>
        <w:spacing w:before="300" w:after="200"/>
      </w:pPr>
      <w:bookmarkStart w:id="4" w:name="_Toc238168083"/>
      <w:r>
        <w:t>3.1 Communication</w:t>
      </w:r>
      <w:bookmarkEnd w:id="4"/>
    </w:p>
    <w:p w14:paraId="7900B29F" w14:textId="77777777" w:rsidR="00742079" w:rsidRDefault="00000000">
      <w:pPr>
        <w:spacing w:after="200"/>
        <w:jc w:val="both"/>
      </w:pPr>
      <w:r>
        <w:lastRenderedPageBreak/>
        <w:t>Communication is one of the most essential skills for a Care Worker because it directly affects the quality and safety of the care that people receive. Effective communication in care settings includes verbal skills, active listening, and non-verbal cues such as body language and eye contact, all of which help build trust between a Care Worker and the person they support (IOMH, 2026). This skill is essential because Care Workers must be able to explain procedures clearly, check that a person has understood information, and accurately share updates with colleagues and family members. Poor communication in care settings can lead to misunderstandings, mistakes, and people feeling unheard or disrespected (IOMH, 2026).</w:t>
      </w:r>
    </w:p>
    <w:p w14:paraId="2AD188E8" w14:textId="77777777" w:rsidR="00742079" w:rsidRDefault="00000000">
      <w:pPr>
        <w:spacing w:after="200"/>
        <w:jc w:val="both"/>
      </w:pPr>
      <w:r>
        <w:t>For example, a Care Worker supporting someone with dementia may need to adapt their tone, pace, and choice of words so that instructions about a task, such as taking medication, are clearly understood, while also observing non-verbal signs of confusion or discomfort. This role-specific example shows why communication is not simply about speaking, but about ensuring that the person being supported feels informed, respected, and safe.</w:t>
      </w:r>
    </w:p>
    <w:p w14:paraId="437DEB99" w14:textId="77777777" w:rsidR="00742079" w:rsidRDefault="00000000">
      <w:pPr>
        <w:pStyle w:val="Heading2"/>
        <w:spacing w:before="300" w:after="200"/>
      </w:pPr>
      <w:bookmarkStart w:id="5" w:name="_Toc238168084"/>
      <w:r>
        <w:t>3.2 Empathy and Compassion</w:t>
      </w:r>
      <w:bookmarkEnd w:id="5"/>
    </w:p>
    <w:p w14:paraId="50C412B7" w14:textId="77777777" w:rsidR="00742079" w:rsidRDefault="00000000">
      <w:pPr>
        <w:spacing w:after="200"/>
        <w:jc w:val="both"/>
      </w:pPr>
      <w:r>
        <w:t>Empathy allows a Care Worker to understand and respond sensitively to another person's feelings and experiences, and it underpins the trusting relationships that are central to good care (The Access Group, 2026). This skill is essential because many of the people supported by Care Workers are facing difficult circumstances, such as declining health, loss of independence, or isolation, and they need to feel that their emotional wellbeing, not only their physical needs, is being considered.</w:t>
      </w:r>
    </w:p>
    <w:p w14:paraId="0D0ED0EC" w14:textId="77777777" w:rsidR="00742079" w:rsidRDefault="00000000">
      <w:pPr>
        <w:spacing w:after="200"/>
        <w:jc w:val="both"/>
      </w:pPr>
      <w:r>
        <w:t>For example, a Care Worker supporting an older person who has recently moved into residential care may notice signs of sadness or anxiety about leaving their home. Responding with empathy, by acknowledging these feelings and offering reassurance, can help the individual to feel valued and understood, rather than simply being another task to complete. Without empathy, care can become purely functional, which risks leaving people feeling isolated even while their physical needs are being met.</w:t>
      </w:r>
    </w:p>
    <w:p w14:paraId="0C71AA6E" w14:textId="77777777" w:rsidR="00742079" w:rsidRDefault="00000000">
      <w:pPr>
        <w:pStyle w:val="Heading2"/>
        <w:spacing w:before="300" w:after="200"/>
      </w:pPr>
      <w:bookmarkStart w:id="6" w:name="_Toc238168085"/>
      <w:r>
        <w:t>3.3 Teamwork</w:t>
      </w:r>
      <w:bookmarkEnd w:id="6"/>
    </w:p>
    <w:p w14:paraId="7FA3F661" w14:textId="77777777" w:rsidR="00742079" w:rsidRDefault="00000000">
      <w:pPr>
        <w:spacing w:after="200"/>
        <w:jc w:val="both"/>
      </w:pPr>
      <w:r>
        <w:t xml:space="preserve">Teamwork is essential because Care Workers rarely work in isolation; they operate as part of a wider team that may include nurses, senior carers, family members, and other health and social care professionals (NHS Health Careers, n.d.). Working well within a team ensures that </w:t>
      </w:r>
      <w:r>
        <w:lastRenderedPageBreak/>
        <w:t>information about a person's care is shared accurately and that responsibilities are carried out consistently across different shifts and staff members.</w:t>
      </w:r>
    </w:p>
    <w:p w14:paraId="502FDED3" w14:textId="77777777" w:rsidR="00742079" w:rsidRDefault="00000000">
      <w:pPr>
        <w:spacing w:after="200"/>
        <w:jc w:val="both"/>
      </w:pPr>
      <w:r>
        <w:t>For example, if a Care Worker notices a change in a service user's mobility, they must communicate this promptly and clearly to colleagues and, where appropriate, to a senior member of staff, so that the care plan can be updated and everyone involved in that person's care is working from the same information. Strong teamwork of this kind reduces the risk of errors and helps to ensure continuity of care.</w:t>
      </w:r>
    </w:p>
    <w:p w14:paraId="57841A98" w14:textId="77777777" w:rsidR="00742079" w:rsidRDefault="00000000">
      <w:pPr>
        <w:pStyle w:val="Heading1"/>
      </w:pPr>
      <w:bookmarkStart w:id="7" w:name="_Toc238168086"/>
      <w:r>
        <w:t>4. Strategies to Improve Each Skill</w:t>
      </w:r>
      <w:bookmarkEnd w:id="7"/>
    </w:p>
    <w:p w14:paraId="01FD202D" w14:textId="77777777" w:rsidR="00742079" w:rsidRDefault="00000000">
      <w:pPr>
        <w:pStyle w:val="Heading2"/>
        <w:spacing w:before="300" w:after="200"/>
      </w:pPr>
      <w:bookmarkStart w:id="8" w:name="_Toc238168087"/>
      <w:r>
        <w:t>4.1 Improving Communication</w:t>
      </w:r>
      <w:bookmarkEnd w:id="8"/>
    </w:p>
    <w:p w14:paraId="66C8017D" w14:textId="77777777" w:rsidR="00742079" w:rsidRDefault="00000000">
      <w:pPr>
        <w:spacing w:after="200"/>
        <w:jc w:val="both"/>
      </w:pPr>
      <w:r>
        <w:t>One effective strategy for improving communication is to practise active listening deliberately during everyday interactions, for example by maintaining eye contact, avoiding interruptions, and summarising what a person has said to check understanding (Care Learning, 2024). This strategy would help develop the skill because active listening is a technique that improves with repeated, conscious practice; by consistently applying it in low-pressure situations, a Care Worker can build the habit needed to communicate effectively during more challenging or emotional conversations, such as breaking difficult news to a family member.</w:t>
      </w:r>
    </w:p>
    <w:p w14:paraId="21EDF986" w14:textId="77777777" w:rsidR="00742079" w:rsidRDefault="00000000">
      <w:pPr>
        <w:pStyle w:val="Heading2"/>
        <w:spacing w:before="300" w:after="200"/>
      </w:pPr>
      <w:bookmarkStart w:id="9" w:name="_Toc238168088"/>
      <w:r>
        <w:t>4.2 Improving Empathy and Compassion</w:t>
      </w:r>
      <w:bookmarkEnd w:id="9"/>
    </w:p>
    <w:p w14:paraId="418A3D61" w14:textId="77777777" w:rsidR="00742079" w:rsidRDefault="00000000">
      <w:pPr>
        <w:spacing w:after="200"/>
        <w:jc w:val="both"/>
      </w:pPr>
      <w:r>
        <w:t>A useful strategy for developing empathy is to undertake values-based training and reflection exercises, such as considering scenario-based questions about times a person's needs were not immediately obvious (Skills for Care, n.d.). This strategy would help because reflecting on real or hypothetical situations encourages a Care Worker to actively consider another person's perspective before acting, rather than relying only on instinct. Over time, this habit of reflection strengthens a Care Worker's ability to recognise emotional needs that are not directly stated, such as a service user who seems quiet or withdrawn.</w:t>
      </w:r>
    </w:p>
    <w:p w14:paraId="6F6198D0" w14:textId="77777777" w:rsidR="00742079" w:rsidRDefault="00000000">
      <w:pPr>
        <w:pStyle w:val="Heading2"/>
        <w:spacing w:before="300" w:after="200"/>
      </w:pPr>
      <w:bookmarkStart w:id="10" w:name="_Toc238168089"/>
      <w:r>
        <w:t>4.3 Improving Teamwork</w:t>
      </w:r>
      <w:bookmarkEnd w:id="10"/>
    </w:p>
    <w:p w14:paraId="0E3056F5" w14:textId="77777777" w:rsidR="00742079" w:rsidRDefault="00000000">
      <w:pPr>
        <w:spacing w:after="200"/>
        <w:jc w:val="both"/>
      </w:pPr>
      <w:r>
        <w:t xml:space="preserve">A specific strategy for improving teamwork is to engage regularly in reflective practice and supervision sessions, discussing what went well and what could be improved after working with colleagues on a person's care (Care Learning, 2024). This strategy would help because reflective practice, for example using a structured model such as Gibbs' Reflective Cycle, </w:t>
      </w:r>
      <w:r>
        <w:lastRenderedPageBreak/>
        <w:t>encourages a Care Worker to identify communication gaps or misunderstandings with colleagues and to plan concrete changes in behaviour before the next shift. Repeating this cycle over time builds stronger working relationships and a more coordinated approach to shared care responsibilities.</w:t>
      </w:r>
    </w:p>
    <w:p w14:paraId="6F849DFD" w14:textId="77777777" w:rsidR="00742079" w:rsidRDefault="00000000">
      <w:pPr>
        <w:pStyle w:val="Heading1"/>
      </w:pPr>
      <w:bookmarkStart w:id="11" w:name="_Toc238168090"/>
      <w:r>
        <w:t>5. Conclusion</w:t>
      </w:r>
      <w:bookmarkEnd w:id="11"/>
    </w:p>
    <w:p w14:paraId="4DADDA76" w14:textId="77777777" w:rsidR="00742079" w:rsidRDefault="00000000">
      <w:pPr>
        <w:spacing w:after="200"/>
        <w:jc w:val="both"/>
      </w:pPr>
      <w:r>
        <w:t>This report has described the role of a Care Worker, including the daily duties and responsibilities involved in supporting vulnerable people to remain safe, comfortable, and as independent as possible. It has explained why communication, empathy and compassion, and teamwork are essential skills for the role, using role-specific examples to illustrate their importance. It has also identified practical strategies, including active listening practice, values-based reflection, and structured reflective practice with colleagues, that could be used to develop each of these skills further. Together, these findings provide a clear foundation for continuing to develop the knowledge and skills needed to pursue a career as a Care Worker.</w:t>
      </w:r>
    </w:p>
    <w:p w14:paraId="21A2BBC2" w14:textId="77777777" w:rsidR="00742079" w:rsidRDefault="00000000">
      <w:r>
        <w:br w:type="page"/>
      </w:r>
    </w:p>
    <w:p w14:paraId="7B09C19D" w14:textId="77777777" w:rsidR="00742079" w:rsidRDefault="00000000">
      <w:pPr>
        <w:pStyle w:val="Heading1"/>
      </w:pPr>
      <w:bookmarkStart w:id="12" w:name="_Toc238168091"/>
      <w:r>
        <w:lastRenderedPageBreak/>
        <w:t>Reference List</w:t>
      </w:r>
      <w:bookmarkEnd w:id="12"/>
    </w:p>
    <w:p w14:paraId="40559075" w14:textId="77777777" w:rsidR="00742079" w:rsidRDefault="00000000">
      <w:pPr>
        <w:spacing w:after="160"/>
        <w:ind w:left="720" w:hanging="720"/>
      </w:pPr>
      <w:r>
        <w:t>Care Learning (2024) 4.3 Explain the importance of continuing professional development. Available at: https://carelearning.org.uk/qualifications/level-2-diploma-care/personal-development/4-3-explain-the-importance-of-continuing-professional-development/ (Accessed: 21 August 2026).</w:t>
      </w:r>
    </w:p>
    <w:p w14:paraId="2D93AC0D" w14:textId="77777777" w:rsidR="00742079" w:rsidRDefault="00000000">
      <w:pPr>
        <w:spacing w:after="160"/>
        <w:ind w:left="720" w:hanging="720"/>
      </w:pPr>
      <w:r>
        <w:t>IOMH (2026) The Importance of Communication in Health and Social Care. Available at: https://iomh.co.uk/the-role-of-communication-in-health-and-social-care-why-it-matters/ (Accessed: 21 August 2026).</w:t>
      </w:r>
    </w:p>
    <w:p w14:paraId="153C3682" w14:textId="77777777" w:rsidR="00742079" w:rsidRDefault="00000000">
      <w:pPr>
        <w:spacing w:after="160"/>
        <w:ind w:left="720" w:hanging="720"/>
      </w:pPr>
      <w:r>
        <w:t>National Careers Service (n.d.) Care worker. Available at: https://nationalcareers.service.gov.uk/job-profiles/care-worker (Accessed: 21 August 2026).</w:t>
      </w:r>
    </w:p>
    <w:p w14:paraId="4203CD27" w14:textId="77777777" w:rsidR="00742079" w:rsidRDefault="00000000">
      <w:pPr>
        <w:spacing w:after="160"/>
        <w:ind w:left="720" w:hanging="720"/>
      </w:pPr>
      <w:r>
        <w:t>NHS Health Careers (n.d.) Working in social care. Available at: https://www.healthcareers.nhs.uk/working-health/working-social-care (Accessed: 21 August 2026).</w:t>
      </w:r>
    </w:p>
    <w:p w14:paraId="26E2264A" w14:textId="77777777" w:rsidR="00742079" w:rsidRDefault="00000000">
      <w:pPr>
        <w:spacing w:after="160"/>
        <w:ind w:left="720" w:hanging="720"/>
      </w:pPr>
      <w:r>
        <w:t>Skills for Care (n.d.) Care worker. Available at: https://www.skillsforcare.org.uk/Careers-in-care/Job-roles/Roles/Care-worker.aspx (Accessed: 21 August 2026).</w:t>
      </w:r>
    </w:p>
    <w:p w14:paraId="4CE3A58C" w14:textId="77777777" w:rsidR="00742079" w:rsidRDefault="00000000">
      <w:pPr>
        <w:spacing w:after="160"/>
        <w:ind w:left="720" w:hanging="720"/>
      </w:pPr>
      <w:r>
        <w:t>Skills for Care (n.d.) Values-based recruitment. Available at: https://www.skillsforcare.org.uk/Recruitment-support/Values-based-recruitment/Values-based-recruitment.aspx (Accessed: 21 August 2026).</w:t>
      </w:r>
    </w:p>
    <w:p w14:paraId="5452BC55" w14:textId="77777777" w:rsidR="00742079" w:rsidRDefault="00000000">
      <w:pPr>
        <w:spacing w:after="160"/>
        <w:ind w:left="720" w:hanging="720"/>
      </w:pPr>
      <w:r>
        <w:t>The Access Group (2026) Skills and Qualities of a Care Worker - What Are They? Available at: https://www.theaccessgroup.com/en-gb/blog/hsc-care-worker-skills-and-why-do-they-matter/ (Accessed: 21 August 2026).</w:t>
      </w:r>
    </w:p>
    <w:sectPr w:rsidR="00742079">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6A59E1" w14:textId="77777777" w:rsidR="00C728A3" w:rsidRDefault="00C728A3">
      <w:pPr>
        <w:spacing w:line="240" w:lineRule="auto"/>
      </w:pPr>
      <w:r>
        <w:separator/>
      </w:r>
    </w:p>
  </w:endnote>
  <w:endnote w:type="continuationSeparator" w:id="0">
    <w:p w14:paraId="05579903" w14:textId="77777777" w:rsidR="00C728A3" w:rsidRDefault="00C728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74D47D" w14:textId="77777777" w:rsidR="00742079" w:rsidRDefault="00000000">
    <w:pPr>
      <w:jc w:val="center"/>
    </w:pPr>
    <w:r>
      <w:rPr>
        <w:sz w:val="20"/>
        <w:szCs w:val="20"/>
      </w:rPr>
      <w:fldChar w:fldCharType="begin"/>
    </w:r>
    <w:r>
      <w:rPr>
        <w:sz w:val="20"/>
        <w:szCs w:val="20"/>
      </w:rPr>
      <w:instrText>PAGE</w:instrText>
    </w:r>
    <w:r>
      <w:rPr>
        <w:sz w:val="20"/>
        <w:szCs w:val="20"/>
      </w:rPr>
      <w:fldChar w:fldCharType="separate"/>
    </w:r>
    <w:r w:rsidR="00DE605E">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F70606" w14:textId="77777777" w:rsidR="00C728A3" w:rsidRDefault="00C728A3">
      <w:pPr>
        <w:spacing w:line="240" w:lineRule="auto"/>
      </w:pPr>
      <w:r>
        <w:separator/>
      </w:r>
    </w:p>
  </w:footnote>
  <w:footnote w:type="continuationSeparator" w:id="0">
    <w:p w14:paraId="430DD193" w14:textId="77777777" w:rsidR="00C728A3" w:rsidRDefault="00C728A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2288BB" w14:textId="20E22C32" w:rsidR="00DE605E" w:rsidRDefault="00DE605E">
    <w:pPr>
      <w:pStyle w:val="Header"/>
    </w:pPr>
    <w:r w:rsidRPr="003E3EA4">
      <w:rPr>
        <w:noProof/>
      </w:rPr>
      <w:drawing>
        <wp:inline distT="0" distB="0" distL="0" distR="0" wp14:anchorId="1FC6356F" wp14:editId="11FCB0CE">
          <wp:extent cx="2208904" cy="938784"/>
          <wp:effectExtent l="0" t="0" r="0" b="0"/>
          <wp:docPr id="8" name="Image 1" descr="/mnt/user-data/uploads/1783596860905_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 1" descr="/mnt/user-data/uploads/1783596860905_image.png"/>
                  <pic:cNvPicPr>
                    <a:picLocks noChangeAspect="1"/>
                  </pic:cNvPicPr>
                </pic:nvPicPr>
                <pic:blipFill>
                  <a:blip r:embed="rId1"/>
                  <a:stretch>
                    <a:fillRect/>
                  </a:stretch>
                </pic:blipFill>
                <pic:spPr>
                  <a:xfrm>
                    <a:off x="0" y="0"/>
                    <a:ext cx="2228540" cy="9471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D86137"/>
    <w:multiLevelType w:val="hybridMultilevel"/>
    <w:tmpl w:val="96D83FCC"/>
    <w:lvl w:ilvl="0" w:tplc="D6AAAEF2">
      <w:start w:val="1"/>
      <w:numFmt w:val="bullet"/>
      <w:lvlText w:val="●"/>
      <w:lvlJc w:val="left"/>
      <w:pPr>
        <w:ind w:left="720" w:hanging="360"/>
      </w:pPr>
    </w:lvl>
    <w:lvl w:ilvl="1" w:tplc="EC704008">
      <w:start w:val="1"/>
      <w:numFmt w:val="bullet"/>
      <w:lvlText w:val="○"/>
      <w:lvlJc w:val="left"/>
      <w:pPr>
        <w:ind w:left="1440" w:hanging="360"/>
      </w:pPr>
    </w:lvl>
    <w:lvl w:ilvl="2" w:tplc="F71233FE">
      <w:start w:val="1"/>
      <w:numFmt w:val="bullet"/>
      <w:lvlText w:val="■"/>
      <w:lvlJc w:val="left"/>
      <w:pPr>
        <w:ind w:left="2160" w:hanging="360"/>
      </w:pPr>
    </w:lvl>
    <w:lvl w:ilvl="3" w:tplc="DE46D782">
      <w:start w:val="1"/>
      <w:numFmt w:val="bullet"/>
      <w:lvlText w:val="●"/>
      <w:lvlJc w:val="left"/>
      <w:pPr>
        <w:ind w:left="2880" w:hanging="360"/>
      </w:pPr>
    </w:lvl>
    <w:lvl w:ilvl="4" w:tplc="2878CC26">
      <w:start w:val="1"/>
      <w:numFmt w:val="bullet"/>
      <w:lvlText w:val="○"/>
      <w:lvlJc w:val="left"/>
      <w:pPr>
        <w:ind w:left="3600" w:hanging="360"/>
      </w:pPr>
    </w:lvl>
    <w:lvl w:ilvl="5" w:tplc="68585874">
      <w:start w:val="1"/>
      <w:numFmt w:val="bullet"/>
      <w:lvlText w:val="■"/>
      <w:lvlJc w:val="left"/>
      <w:pPr>
        <w:ind w:left="4320" w:hanging="360"/>
      </w:pPr>
    </w:lvl>
    <w:lvl w:ilvl="6" w:tplc="D46833FC">
      <w:start w:val="1"/>
      <w:numFmt w:val="bullet"/>
      <w:lvlText w:val="●"/>
      <w:lvlJc w:val="left"/>
      <w:pPr>
        <w:ind w:left="5040" w:hanging="360"/>
      </w:pPr>
    </w:lvl>
    <w:lvl w:ilvl="7" w:tplc="A1640B5A">
      <w:start w:val="1"/>
      <w:numFmt w:val="bullet"/>
      <w:lvlText w:val="●"/>
      <w:lvlJc w:val="left"/>
      <w:pPr>
        <w:ind w:left="5760" w:hanging="360"/>
      </w:pPr>
    </w:lvl>
    <w:lvl w:ilvl="8" w:tplc="0054CF52">
      <w:start w:val="1"/>
      <w:numFmt w:val="bullet"/>
      <w:lvlText w:val="●"/>
      <w:lvlJc w:val="left"/>
      <w:pPr>
        <w:ind w:left="6480" w:hanging="360"/>
      </w:pPr>
    </w:lvl>
  </w:abstractNum>
  <w:num w:numId="1" w16cid:durableId="92970403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2079"/>
    <w:rsid w:val="00742079"/>
    <w:rsid w:val="00A74DD0"/>
    <w:rsid w:val="00C728A3"/>
    <w:rsid w:val="00DE6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64D21B"/>
  <w15:docId w15:val="{3C55E4E7-DDEE-AB40-9ED2-501CB3BA8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200"/>
      <w:outlineLvl w:val="0"/>
    </w:pPr>
    <w:rPr>
      <w:b/>
      <w:bCs/>
      <w:color w:val="000000"/>
      <w:sz w:val="28"/>
      <w:szCs w:val="28"/>
    </w:rPr>
  </w:style>
  <w:style w:type="paragraph" w:styleId="Heading2">
    <w:name w:val="heading 2"/>
    <w:uiPriority w:val="9"/>
    <w:unhideWhenUsed/>
    <w:qFormat/>
    <w:pPr>
      <w:spacing w:before="250" w:after="150"/>
      <w:outlineLvl w:val="1"/>
    </w:pPr>
    <w:rPr>
      <w:b/>
      <w:bCs/>
      <w:color w:val="000000"/>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DE605E"/>
    <w:pPr>
      <w:spacing w:after="100"/>
    </w:pPr>
  </w:style>
  <w:style w:type="paragraph" w:styleId="TOC2">
    <w:name w:val="toc 2"/>
    <w:basedOn w:val="Normal"/>
    <w:next w:val="Normal"/>
    <w:autoRedefine/>
    <w:uiPriority w:val="39"/>
    <w:unhideWhenUsed/>
    <w:rsid w:val="00DE605E"/>
    <w:pPr>
      <w:spacing w:after="100"/>
      <w:ind w:left="220"/>
    </w:pPr>
  </w:style>
  <w:style w:type="paragraph" w:styleId="Header">
    <w:name w:val="header"/>
    <w:basedOn w:val="Normal"/>
    <w:link w:val="HeaderChar"/>
    <w:uiPriority w:val="99"/>
    <w:unhideWhenUsed/>
    <w:rsid w:val="00DE605E"/>
    <w:pPr>
      <w:tabs>
        <w:tab w:val="center" w:pos="4513"/>
        <w:tab w:val="right" w:pos="9026"/>
      </w:tabs>
      <w:spacing w:line="240" w:lineRule="auto"/>
    </w:pPr>
  </w:style>
  <w:style w:type="character" w:customStyle="1" w:styleId="HeaderChar">
    <w:name w:val="Header Char"/>
    <w:basedOn w:val="DefaultParagraphFont"/>
    <w:link w:val="Header"/>
    <w:uiPriority w:val="99"/>
    <w:rsid w:val="00DE605E"/>
  </w:style>
  <w:style w:type="paragraph" w:styleId="Footer">
    <w:name w:val="footer"/>
    <w:basedOn w:val="Normal"/>
    <w:link w:val="FooterChar"/>
    <w:uiPriority w:val="99"/>
    <w:unhideWhenUsed/>
    <w:rsid w:val="00DE605E"/>
    <w:pPr>
      <w:tabs>
        <w:tab w:val="center" w:pos="4513"/>
        <w:tab w:val="right" w:pos="9026"/>
      </w:tabs>
      <w:spacing w:line="240" w:lineRule="auto"/>
    </w:pPr>
  </w:style>
  <w:style w:type="character" w:customStyle="1" w:styleId="FooterChar">
    <w:name w:val="Footer Char"/>
    <w:basedOn w:val="DefaultParagraphFont"/>
    <w:link w:val="Footer"/>
    <w:uiPriority w:val="99"/>
    <w:rsid w:val="00DE60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1530</Words>
  <Characters>9318</Characters>
  <Application>Microsoft Office Word</Application>
  <DocSecurity>0</DocSecurity>
  <Lines>163</Lines>
  <Paragraphs>69</Paragraphs>
  <ScaleCrop>false</ScaleCrop>
  <Company/>
  <LinksUpToDate>false</LinksUpToDate>
  <CharactersWithSpaces>10779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Sojib Ahmed Raj</cp:lastModifiedBy>
  <cp:revision>2</cp:revision>
  <dcterms:created xsi:type="dcterms:W3CDTF">2026-08-21T00:29:00Z</dcterms:created>
  <dcterms:modified xsi:type="dcterms:W3CDTF">2026-08-21T00:29:00Z</dcterms:modified>
</cp:coreProperties>
</file>