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166ECB" w14:textId="75DEB4E3" w:rsidR="00690425" w:rsidRPr="00DF5CED" w:rsidRDefault="00690425" w:rsidP="00DF5CED">
      <w:pPr>
        <w:spacing w:line="360" w:lineRule="auto"/>
        <w:jc w:val="both"/>
        <w:rPr>
          <w:rFonts w:ascii="Arial" w:hAnsi="Arial" w:cs="Arial"/>
          <w:sz w:val="24"/>
          <w:szCs w:val="24"/>
        </w:rPr>
      </w:pPr>
      <w:r w:rsidRPr="00DF5CED">
        <w:rPr>
          <w:rFonts w:ascii="Arial" w:hAnsi="Arial" w:cs="Arial"/>
          <w:sz w:val="24"/>
          <w:szCs w:val="24"/>
        </w:rPr>
        <w:t xml:space="preserve">This essay seeks to critically analyse the use of </w:t>
      </w:r>
      <w:r w:rsidR="00504A80" w:rsidRPr="00DF5CED">
        <w:rPr>
          <w:rFonts w:ascii="Arial" w:hAnsi="Arial" w:cs="Arial"/>
          <w:sz w:val="24"/>
          <w:szCs w:val="24"/>
        </w:rPr>
        <w:t>critical reflective practice</w:t>
      </w:r>
      <w:r w:rsidR="00CF4DFE" w:rsidRPr="00DF5CED">
        <w:rPr>
          <w:rFonts w:ascii="Arial" w:hAnsi="Arial" w:cs="Arial"/>
          <w:sz w:val="24"/>
          <w:szCs w:val="24"/>
        </w:rPr>
        <w:t xml:space="preserve"> </w:t>
      </w:r>
      <w:r w:rsidR="00C85D26" w:rsidRPr="00DF5CED">
        <w:rPr>
          <w:rFonts w:ascii="Arial" w:hAnsi="Arial" w:cs="Arial"/>
          <w:sz w:val="24"/>
          <w:szCs w:val="24"/>
        </w:rPr>
        <w:t>as a mean</w:t>
      </w:r>
      <w:r w:rsidR="005646CF" w:rsidRPr="00DF5CED">
        <w:rPr>
          <w:rFonts w:ascii="Arial" w:hAnsi="Arial" w:cs="Arial"/>
          <w:sz w:val="24"/>
          <w:szCs w:val="24"/>
        </w:rPr>
        <w:t>s</w:t>
      </w:r>
      <w:r w:rsidR="00C85D26" w:rsidRPr="00DF5CED">
        <w:rPr>
          <w:rFonts w:ascii="Arial" w:hAnsi="Arial" w:cs="Arial"/>
          <w:sz w:val="24"/>
          <w:szCs w:val="24"/>
        </w:rPr>
        <w:t xml:space="preserve"> of evaluating </w:t>
      </w:r>
      <w:r w:rsidR="0068206C" w:rsidRPr="00DF5CED">
        <w:rPr>
          <w:rFonts w:ascii="Arial" w:hAnsi="Arial" w:cs="Arial"/>
          <w:sz w:val="24"/>
          <w:szCs w:val="24"/>
        </w:rPr>
        <w:t xml:space="preserve">personal and </w:t>
      </w:r>
      <w:r w:rsidR="008F1E1E" w:rsidRPr="00DF5CED">
        <w:rPr>
          <w:rFonts w:ascii="Arial" w:hAnsi="Arial" w:cs="Arial"/>
          <w:sz w:val="24"/>
          <w:szCs w:val="24"/>
        </w:rPr>
        <w:t>professional</w:t>
      </w:r>
      <w:r w:rsidR="0068206C" w:rsidRPr="00DF5CED">
        <w:rPr>
          <w:rFonts w:ascii="Arial" w:hAnsi="Arial" w:cs="Arial"/>
          <w:sz w:val="24"/>
          <w:szCs w:val="24"/>
        </w:rPr>
        <w:t xml:space="preserve"> </w:t>
      </w:r>
      <w:r w:rsidR="00F2230B" w:rsidRPr="00DF5CED">
        <w:rPr>
          <w:rFonts w:ascii="Arial" w:hAnsi="Arial" w:cs="Arial"/>
          <w:sz w:val="24"/>
          <w:szCs w:val="24"/>
        </w:rPr>
        <w:t>practice</w:t>
      </w:r>
      <w:r w:rsidR="001D2AAA" w:rsidRPr="00DF5CED">
        <w:rPr>
          <w:rFonts w:ascii="Arial" w:hAnsi="Arial" w:cs="Arial"/>
          <w:sz w:val="24"/>
          <w:szCs w:val="24"/>
        </w:rPr>
        <w:t xml:space="preserve"> to</w:t>
      </w:r>
      <w:r w:rsidR="008F1E1E" w:rsidRPr="00DF5CED">
        <w:rPr>
          <w:rFonts w:ascii="Arial" w:hAnsi="Arial" w:cs="Arial"/>
          <w:sz w:val="24"/>
          <w:szCs w:val="24"/>
        </w:rPr>
        <w:t xml:space="preserve"> </w:t>
      </w:r>
      <w:r w:rsidR="00B74708" w:rsidRPr="00DF5CED">
        <w:rPr>
          <w:rFonts w:ascii="Arial" w:hAnsi="Arial" w:cs="Arial"/>
          <w:sz w:val="24"/>
          <w:szCs w:val="24"/>
        </w:rPr>
        <w:t>support</w:t>
      </w:r>
      <w:r w:rsidR="004F5496" w:rsidRPr="00DF5CED">
        <w:rPr>
          <w:rFonts w:ascii="Arial" w:hAnsi="Arial" w:cs="Arial"/>
          <w:sz w:val="24"/>
          <w:szCs w:val="24"/>
        </w:rPr>
        <w:t xml:space="preserve"> quality service provision</w:t>
      </w:r>
      <w:r w:rsidR="001D2AAA" w:rsidRPr="00DF5CED">
        <w:rPr>
          <w:rFonts w:ascii="Arial" w:hAnsi="Arial" w:cs="Arial"/>
          <w:sz w:val="24"/>
          <w:szCs w:val="24"/>
        </w:rPr>
        <w:t xml:space="preserve"> for young </w:t>
      </w:r>
      <w:r w:rsidR="00F42F6A" w:rsidRPr="00DF5CED">
        <w:rPr>
          <w:rFonts w:ascii="Arial" w:hAnsi="Arial" w:cs="Arial"/>
          <w:sz w:val="24"/>
          <w:szCs w:val="24"/>
        </w:rPr>
        <w:t>children</w:t>
      </w:r>
      <w:r w:rsidR="001D2AAA" w:rsidRPr="00DF5CED">
        <w:rPr>
          <w:rFonts w:ascii="Arial" w:hAnsi="Arial" w:cs="Arial"/>
          <w:sz w:val="24"/>
          <w:szCs w:val="24"/>
        </w:rPr>
        <w:t xml:space="preserve"> and their </w:t>
      </w:r>
      <w:r w:rsidR="00F42F6A" w:rsidRPr="00DF5CED">
        <w:rPr>
          <w:rFonts w:ascii="Arial" w:hAnsi="Arial" w:cs="Arial"/>
          <w:sz w:val="24"/>
          <w:szCs w:val="24"/>
        </w:rPr>
        <w:t xml:space="preserve">families.  </w:t>
      </w:r>
      <w:r w:rsidR="003B426F" w:rsidRPr="00DF5CED">
        <w:rPr>
          <w:rFonts w:ascii="Arial" w:hAnsi="Arial" w:cs="Arial"/>
          <w:sz w:val="24"/>
          <w:szCs w:val="24"/>
        </w:rPr>
        <w:t xml:space="preserve">Firstly, reflective practice </w:t>
      </w:r>
      <w:r w:rsidR="00D508F9" w:rsidRPr="00DF5CED">
        <w:rPr>
          <w:rFonts w:ascii="Arial" w:hAnsi="Arial" w:cs="Arial"/>
          <w:sz w:val="24"/>
          <w:szCs w:val="24"/>
        </w:rPr>
        <w:t>will be defined in</w:t>
      </w:r>
      <w:r w:rsidR="00673F2C" w:rsidRPr="00DF5CED">
        <w:rPr>
          <w:rFonts w:ascii="Arial" w:hAnsi="Arial" w:cs="Arial"/>
          <w:sz w:val="24"/>
          <w:szCs w:val="24"/>
        </w:rPr>
        <w:t xml:space="preserve"> terms of being </w:t>
      </w:r>
      <w:r w:rsidR="003B426F" w:rsidRPr="00DF5CED">
        <w:rPr>
          <w:rFonts w:ascii="Arial" w:hAnsi="Arial" w:cs="Arial"/>
          <w:sz w:val="24"/>
          <w:szCs w:val="24"/>
        </w:rPr>
        <w:t>an essential component of</w:t>
      </w:r>
      <w:r w:rsidR="00157C1F" w:rsidRPr="00DF5CED">
        <w:rPr>
          <w:rFonts w:ascii="Arial" w:hAnsi="Arial" w:cs="Arial"/>
          <w:sz w:val="24"/>
          <w:szCs w:val="24"/>
        </w:rPr>
        <w:t xml:space="preserve"> E</w:t>
      </w:r>
      <w:r w:rsidR="003B426F" w:rsidRPr="00DF5CED">
        <w:rPr>
          <w:rFonts w:ascii="Arial" w:hAnsi="Arial" w:cs="Arial"/>
          <w:sz w:val="24"/>
          <w:szCs w:val="24"/>
        </w:rPr>
        <w:t xml:space="preserve">arly </w:t>
      </w:r>
      <w:r w:rsidR="00157C1F" w:rsidRPr="00DF5CED">
        <w:rPr>
          <w:rFonts w:ascii="Arial" w:hAnsi="Arial" w:cs="Arial"/>
          <w:sz w:val="24"/>
          <w:szCs w:val="24"/>
        </w:rPr>
        <w:t>C</w:t>
      </w:r>
      <w:r w:rsidR="003B426F" w:rsidRPr="00DF5CED">
        <w:rPr>
          <w:rFonts w:ascii="Arial" w:hAnsi="Arial" w:cs="Arial"/>
          <w:sz w:val="24"/>
          <w:szCs w:val="24"/>
        </w:rPr>
        <w:t xml:space="preserve">hildhood </w:t>
      </w:r>
      <w:r w:rsidR="00157C1F" w:rsidRPr="00DF5CED">
        <w:rPr>
          <w:rFonts w:ascii="Arial" w:hAnsi="Arial" w:cs="Arial"/>
          <w:sz w:val="24"/>
          <w:szCs w:val="24"/>
        </w:rPr>
        <w:t xml:space="preserve">professional </w:t>
      </w:r>
      <w:r w:rsidR="00673F2C" w:rsidRPr="00DF5CED">
        <w:rPr>
          <w:rFonts w:ascii="Arial" w:hAnsi="Arial" w:cs="Arial"/>
          <w:sz w:val="24"/>
          <w:szCs w:val="24"/>
        </w:rPr>
        <w:t>practice</w:t>
      </w:r>
      <w:r w:rsidR="00CF7B1A">
        <w:rPr>
          <w:rFonts w:ascii="Arial" w:hAnsi="Arial" w:cs="Arial"/>
          <w:sz w:val="24"/>
          <w:szCs w:val="24"/>
        </w:rPr>
        <w:t>,</w:t>
      </w:r>
      <w:r w:rsidR="003B426F" w:rsidRPr="00DF5CED">
        <w:rPr>
          <w:rFonts w:ascii="Arial" w:hAnsi="Arial" w:cs="Arial"/>
          <w:sz w:val="24"/>
          <w:szCs w:val="24"/>
        </w:rPr>
        <w:t xml:space="preserve"> as </w:t>
      </w:r>
      <w:r w:rsidR="00291AFD" w:rsidRPr="00DF5CED">
        <w:rPr>
          <w:rFonts w:ascii="Arial" w:hAnsi="Arial" w:cs="Arial"/>
          <w:sz w:val="24"/>
          <w:szCs w:val="24"/>
        </w:rPr>
        <w:t xml:space="preserve">outlined by </w:t>
      </w:r>
      <w:r w:rsidR="00D508F9" w:rsidRPr="00DF5CED">
        <w:rPr>
          <w:rFonts w:ascii="Arial" w:hAnsi="Arial" w:cs="Arial"/>
          <w:sz w:val="24"/>
          <w:szCs w:val="24"/>
        </w:rPr>
        <w:t>government</w:t>
      </w:r>
      <w:r w:rsidR="00291AFD" w:rsidRPr="00DF5CED">
        <w:rPr>
          <w:rFonts w:ascii="Arial" w:hAnsi="Arial" w:cs="Arial"/>
          <w:sz w:val="24"/>
          <w:szCs w:val="24"/>
        </w:rPr>
        <w:t xml:space="preserve"> </w:t>
      </w:r>
      <w:r w:rsidR="002A4D05" w:rsidRPr="00DF5CED">
        <w:rPr>
          <w:rFonts w:ascii="Arial" w:hAnsi="Arial" w:cs="Arial"/>
          <w:sz w:val="24"/>
          <w:szCs w:val="24"/>
        </w:rPr>
        <w:t>documentation</w:t>
      </w:r>
      <w:r w:rsidR="00C30E5C">
        <w:rPr>
          <w:rFonts w:ascii="Arial" w:hAnsi="Arial" w:cs="Arial"/>
          <w:sz w:val="24"/>
          <w:szCs w:val="24"/>
        </w:rPr>
        <w:t>,</w:t>
      </w:r>
      <w:r w:rsidR="00FC1376" w:rsidRPr="00DF5CED">
        <w:rPr>
          <w:rFonts w:ascii="Arial" w:hAnsi="Arial" w:cs="Arial"/>
          <w:sz w:val="24"/>
          <w:szCs w:val="24"/>
        </w:rPr>
        <w:t xml:space="preserve"> </w:t>
      </w:r>
      <w:r w:rsidR="00291AFD" w:rsidRPr="00DF5CED">
        <w:rPr>
          <w:rFonts w:ascii="Arial" w:hAnsi="Arial" w:cs="Arial"/>
          <w:sz w:val="24"/>
          <w:szCs w:val="24"/>
        </w:rPr>
        <w:t xml:space="preserve">and </w:t>
      </w:r>
      <w:r w:rsidR="00FC1376" w:rsidRPr="00DF5CED">
        <w:rPr>
          <w:rFonts w:ascii="Arial" w:hAnsi="Arial" w:cs="Arial"/>
          <w:sz w:val="24"/>
          <w:szCs w:val="24"/>
        </w:rPr>
        <w:t xml:space="preserve">evidenced </w:t>
      </w:r>
      <w:r w:rsidR="00291AFD" w:rsidRPr="00DF5CED">
        <w:rPr>
          <w:rFonts w:ascii="Arial" w:hAnsi="Arial" w:cs="Arial"/>
          <w:sz w:val="24"/>
          <w:szCs w:val="24"/>
        </w:rPr>
        <w:t xml:space="preserve">in </w:t>
      </w:r>
      <w:r w:rsidR="00FC1376" w:rsidRPr="00DF5CED">
        <w:rPr>
          <w:rFonts w:ascii="Arial" w:hAnsi="Arial" w:cs="Arial"/>
          <w:sz w:val="24"/>
          <w:szCs w:val="24"/>
        </w:rPr>
        <w:t xml:space="preserve">research such as </w:t>
      </w:r>
      <w:r w:rsidR="00157C1F" w:rsidRPr="00DF5CED">
        <w:rPr>
          <w:rFonts w:ascii="Arial" w:hAnsi="Arial" w:cs="Arial"/>
          <w:sz w:val="24"/>
          <w:szCs w:val="24"/>
        </w:rPr>
        <w:t xml:space="preserve">that of </w:t>
      </w:r>
      <w:r w:rsidR="00683AE4">
        <w:rPr>
          <w:rFonts w:ascii="Arial" w:hAnsi="Arial" w:cs="Arial"/>
          <w:sz w:val="24"/>
          <w:szCs w:val="24"/>
        </w:rPr>
        <w:t>The Effective Provision of</w:t>
      </w:r>
      <w:r w:rsidR="00660914">
        <w:rPr>
          <w:rFonts w:ascii="Arial" w:hAnsi="Arial" w:cs="Arial"/>
          <w:sz w:val="24"/>
          <w:szCs w:val="24"/>
        </w:rPr>
        <w:t xml:space="preserve"> Pre-School </w:t>
      </w:r>
      <w:r w:rsidR="00426EEC">
        <w:rPr>
          <w:rFonts w:ascii="Arial" w:hAnsi="Arial" w:cs="Arial"/>
          <w:sz w:val="24"/>
          <w:szCs w:val="24"/>
        </w:rPr>
        <w:t>Education (</w:t>
      </w:r>
      <w:r w:rsidR="00FC1376" w:rsidRPr="00DF5CED">
        <w:rPr>
          <w:rFonts w:ascii="Arial" w:hAnsi="Arial" w:cs="Arial"/>
          <w:sz w:val="24"/>
          <w:szCs w:val="24"/>
        </w:rPr>
        <w:t>EPPE</w:t>
      </w:r>
      <w:r w:rsidR="007C031C">
        <w:rPr>
          <w:rFonts w:ascii="Arial" w:hAnsi="Arial" w:cs="Arial"/>
          <w:sz w:val="24"/>
          <w:szCs w:val="24"/>
        </w:rPr>
        <w:t>)</w:t>
      </w:r>
      <w:r w:rsidR="00C30E5C">
        <w:rPr>
          <w:rFonts w:ascii="Arial" w:hAnsi="Arial" w:cs="Arial"/>
          <w:sz w:val="24"/>
          <w:szCs w:val="24"/>
        </w:rPr>
        <w:t xml:space="preserve"> Project</w:t>
      </w:r>
      <w:r w:rsidR="007C031C">
        <w:rPr>
          <w:rFonts w:ascii="Arial" w:hAnsi="Arial" w:cs="Arial"/>
          <w:sz w:val="24"/>
          <w:szCs w:val="24"/>
        </w:rPr>
        <w:t xml:space="preserve"> (Sylva et al., </w:t>
      </w:r>
      <w:r w:rsidR="00FC1376" w:rsidRPr="00DF5CED">
        <w:rPr>
          <w:rFonts w:ascii="Arial" w:hAnsi="Arial" w:cs="Arial"/>
          <w:sz w:val="24"/>
          <w:szCs w:val="24"/>
        </w:rPr>
        <w:t>2</w:t>
      </w:r>
      <w:r w:rsidR="00157C1F" w:rsidRPr="00DF5CED">
        <w:rPr>
          <w:rFonts w:ascii="Arial" w:hAnsi="Arial" w:cs="Arial"/>
          <w:sz w:val="24"/>
          <w:szCs w:val="24"/>
        </w:rPr>
        <w:t>0</w:t>
      </w:r>
      <w:r w:rsidR="00FC1376" w:rsidRPr="00DF5CED">
        <w:rPr>
          <w:rFonts w:ascii="Arial" w:hAnsi="Arial" w:cs="Arial"/>
          <w:sz w:val="24"/>
          <w:szCs w:val="24"/>
        </w:rPr>
        <w:t>04)</w:t>
      </w:r>
      <w:r w:rsidR="00157C1F" w:rsidRPr="00DF5CED">
        <w:rPr>
          <w:rFonts w:ascii="Arial" w:hAnsi="Arial" w:cs="Arial"/>
          <w:sz w:val="24"/>
          <w:szCs w:val="24"/>
        </w:rPr>
        <w:t>.</w:t>
      </w:r>
      <w:r w:rsidR="00E966D7" w:rsidRPr="00DF5CED">
        <w:rPr>
          <w:rFonts w:ascii="Arial" w:hAnsi="Arial" w:cs="Arial"/>
          <w:sz w:val="24"/>
          <w:szCs w:val="24"/>
        </w:rPr>
        <w:t xml:space="preserve"> </w:t>
      </w:r>
      <w:r w:rsidR="00157C1F" w:rsidRPr="00DF5CED">
        <w:rPr>
          <w:rFonts w:ascii="Arial" w:hAnsi="Arial" w:cs="Arial"/>
          <w:sz w:val="24"/>
          <w:szCs w:val="24"/>
        </w:rPr>
        <w:t>Secondly</w:t>
      </w:r>
      <w:r w:rsidR="005B2E17" w:rsidRPr="00DF5CED">
        <w:rPr>
          <w:rFonts w:ascii="Arial" w:hAnsi="Arial" w:cs="Arial"/>
          <w:sz w:val="24"/>
          <w:szCs w:val="24"/>
        </w:rPr>
        <w:t>,</w:t>
      </w:r>
      <w:r w:rsidR="00157C1F" w:rsidRPr="00DF5CED">
        <w:rPr>
          <w:rFonts w:ascii="Arial" w:hAnsi="Arial" w:cs="Arial"/>
          <w:sz w:val="24"/>
          <w:szCs w:val="24"/>
        </w:rPr>
        <w:t xml:space="preserve"> t</w:t>
      </w:r>
      <w:r w:rsidR="00645BC8" w:rsidRPr="00DF5CED">
        <w:rPr>
          <w:rFonts w:ascii="Arial" w:hAnsi="Arial" w:cs="Arial"/>
          <w:sz w:val="24"/>
          <w:szCs w:val="24"/>
        </w:rPr>
        <w:t>wo</w:t>
      </w:r>
      <w:r w:rsidR="008F1E1E" w:rsidRPr="00DF5CED">
        <w:rPr>
          <w:rFonts w:ascii="Arial" w:hAnsi="Arial" w:cs="Arial"/>
          <w:sz w:val="24"/>
          <w:szCs w:val="24"/>
        </w:rPr>
        <w:t xml:space="preserve"> models of </w:t>
      </w:r>
      <w:r w:rsidR="00645BC8" w:rsidRPr="00DF5CED">
        <w:rPr>
          <w:rFonts w:ascii="Arial" w:hAnsi="Arial" w:cs="Arial"/>
          <w:sz w:val="24"/>
          <w:szCs w:val="24"/>
        </w:rPr>
        <w:t>reflection</w:t>
      </w:r>
      <w:r w:rsidR="008F1E1E" w:rsidRPr="00DF5CED">
        <w:rPr>
          <w:rFonts w:ascii="Arial" w:hAnsi="Arial" w:cs="Arial"/>
          <w:sz w:val="24"/>
          <w:szCs w:val="24"/>
        </w:rPr>
        <w:t xml:space="preserve"> will be </w:t>
      </w:r>
      <w:r w:rsidR="00645BC8" w:rsidRPr="00DF5CED">
        <w:rPr>
          <w:rFonts w:ascii="Arial" w:hAnsi="Arial" w:cs="Arial"/>
          <w:sz w:val="24"/>
          <w:szCs w:val="24"/>
        </w:rPr>
        <w:t>discussed</w:t>
      </w:r>
      <w:r w:rsidR="00D07C72" w:rsidRPr="00DF5CED">
        <w:rPr>
          <w:rFonts w:ascii="Arial" w:hAnsi="Arial" w:cs="Arial"/>
          <w:sz w:val="24"/>
          <w:szCs w:val="24"/>
        </w:rPr>
        <w:t xml:space="preserve"> and critiqued</w:t>
      </w:r>
      <w:r w:rsidR="00ED56A4" w:rsidRPr="00DF5CED">
        <w:rPr>
          <w:rFonts w:ascii="Arial" w:hAnsi="Arial" w:cs="Arial"/>
          <w:sz w:val="24"/>
          <w:szCs w:val="24"/>
        </w:rPr>
        <w:t>,</w:t>
      </w:r>
      <w:r w:rsidR="00645BC8" w:rsidRPr="00DF5CED">
        <w:rPr>
          <w:rFonts w:ascii="Arial" w:hAnsi="Arial" w:cs="Arial"/>
          <w:sz w:val="24"/>
          <w:szCs w:val="24"/>
        </w:rPr>
        <w:t xml:space="preserve"> </w:t>
      </w:r>
      <w:r w:rsidR="00742F27" w:rsidRPr="00DF5CED">
        <w:rPr>
          <w:rFonts w:ascii="Arial" w:hAnsi="Arial" w:cs="Arial"/>
          <w:sz w:val="24"/>
          <w:szCs w:val="24"/>
        </w:rPr>
        <w:t xml:space="preserve">the Gibbs Reflective </w:t>
      </w:r>
      <w:r w:rsidR="005B2E17" w:rsidRPr="00DF5CED">
        <w:rPr>
          <w:rFonts w:ascii="Arial" w:hAnsi="Arial" w:cs="Arial"/>
          <w:sz w:val="24"/>
          <w:szCs w:val="24"/>
        </w:rPr>
        <w:t>Cycle (1988)</w:t>
      </w:r>
      <w:r w:rsidR="00742F27" w:rsidRPr="00DF5CED">
        <w:rPr>
          <w:rFonts w:ascii="Arial" w:hAnsi="Arial" w:cs="Arial"/>
          <w:sz w:val="24"/>
          <w:szCs w:val="24"/>
        </w:rPr>
        <w:t xml:space="preserve"> </w:t>
      </w:r>
      <w:r w:rsidR="009221CA" w:rsidRPr="00DF5CED">
        <w:rPr>
          <w:rFonts w:ascii="Arial" w:hAnsi="Arial" w:cs="Arial"/>
          <w:sz w:val="24"/>
          <w:szCs w:val="24"/>
        </w:rPr>
        <w:t xml:space="preserve">with an emphasis on an </w:t>
      </w:r>
      <w:r w:rsidR="00157C1F" w:rsidRPr="00DF5CED">
        <w:rPr>
          <w:rFonts w:ascii="Arial" w:hAnsi="Arial" w:cs="Arial"/>
          <w:sz w:val="24"/>
          <w:szCs w:val="24"/>
        </w:rPr>
        <w:t>individual</w:t>
      </w:r>
      <w:r w:rsidR="009221CA" w:rsidRPr="00DF5CED">
        <w:rPr>
          <w:rFonts w:ascii="Arial" w:hAnsi="Arial" w:cs="Arial"/>
          <w:sz w:val="24"/>
          <w:szCs w:val="24"/>
        </w:rPr>
        <w:t xml:space="preserve"> ref</w:t>
      </w:r>
      <w:r w:rsidR="005B2E17" w:rsidRPr="00DF5CED">
        <w:rPr>
          <w:rFonts w:ascii="Arial" w:hAnsi="Arial" w:cs="Arial"/>
          <w:sz w:val="24"/>
          <w:szCs w:val="24"/>
        </w:rPr>
        <w:t>lective</w:t>
      </w:r>
      <w:r w:rsidR="009221CA" w:rsidRPr="00DF5CED">
        <w:rPr>
          <w:rFonts w:ascii="Arial" w:hAnsi="Arial" w:cs="Arial"/>
          <w:sz w:val="24"/>
          <w:szCs w:val="24"/>
        </w:rPr>
        <w:t xml:space="preserve"> </w:t>
      </w:r>
      <w:r w:rsidR="005B2E17" w:rsidRPr="00DF5CED">
        <w:rPr>
          <w:rFonts w:ascii="Arial" w:hAnsi="Arial" w:cs="Arial"/>
          <w:sz w:val="24"/>
          <w:szCs w:val="24"/>
        </w:rPr>
        <w:t>process</w:t>
      </w:r>
      <w:r w:rsidR="00073844">
        <w:rPr>
          <w:rFonts w:ascii="Arial" w:hAnsi="Arial" w:cs="Arial"/>
          <w:sz w:val="24"/>
          <w:szCs w:val="24"/>
        </w:rPr>
        <w:t>,</w:t>
      </w:r>
      <w:r w:rsidR="009221CA" w:rsidRPr="00DF5CED">
        <w:rPr>
          <w:rFonts w:ascii="Arial" w:hAnsi="Arial" w:cs="Arial"/>
          <w:sz w:val="24"/>
          <w:szCs w:val="24"/>
        </w:rPr>
        <w:t xml:space="preserve"> and </w:t>
      </w:r>
      <w:r w:rsidR="00742F27" w:rsidRPr="00DF5CED">
        <w:rPr>
          <w:rFonts w:ascii="Arial" w:hAnsi="Arial" w:cs="Arial"/>
          <w:sz w:val="24"/>
          <w:szCs w:val="24"/>
        </w:rPr>
        <w:t xml:space="preserve">the </w:t>
      </w:r>
      <w:proofErr w:type="spellStart"/>
      <w:r w:rsidR="00742F27" w:rsidRPr="00DF5CED">
        <w:rPr>
          <w:rFonts w:ascii="Arial" w:hAnsi="Arial" w:cs="Arial"/>
          <w:sz w:val="24"/>
          <w:szCs w:val="24"/>
        </w:rPr>
        <w:t>Raelin</w:t>
      </w:r>
      <w:r w:rsidR="006721E7" w:rsidRPr="00DF5CED">
        <w:rPr>
          <w:rFonts w:ascii="Arial" w:hAnsi="Arial" w:cs="Arial"/>
          <w:sz w:val="24"/>
          <w:szCs w:val="24"/>
        </w:rPr>
        <w:t>’s</w:t>
      </w:r>
      <w:proofErr w:type="spellEnd"/>
      <w:r w:rsidR="00742F27" w:rsidRPr="00DF5CED">
        <w:rPr>
          <w:rFonts w:ascii="Arial" w:hAnsi="Arial" w:cs="Arial"/>
          <w:sz w:val="24"/>
          <w:szCs w:val="24"/>
        </w:rPr>
        <w:t xml:space="preserve"> </w:t>
      </w:r>
      <w:r w:rsidR="00B8572A" w:rsidRPr="00DF5CED">
        <w:rPr>
          <w:rFonts w:ascii="Arial" w:hAnsi="Arial" w:cs="Arial"/>
          <w:sz w:val="24"/>
          <w:szCs w:val="24"/>
        </w:rPr>
        <w:t xml:space="preserve">Five Stage </w:t>
      </w:r>
      <w:r w:rsidR="00742F27" w:rsidRPr="00DF5CED">
        <w:rPr>
          <w:rFonts w:ascii="Arial" w:hAnsi="Arial" w:cs="Arial"/>
          <w:sz w:val="24"/>
          <w:szCs w:val="24"/>
        </w:rPr>
        <w:t>Model (200</w:t>
      </w:r>
      <w:r w:rsidR="001317CE" w:rsidRPr="00DF5CED">
        <w:rPr>
          <w:rFonts w:ascii="Arial" w:hAnsi="Arial" w:cs="Arial"/>
          <w:sz w:val="24"/>
          <w:szCs w:val="24"/>
        </w:rPr>
        <w:t>2</w:t>
      </w:r>
      <w:r w:rsidR="00742F27" w:rsidRPr="00DF5CED">
        <w:rPr>
          <w:rFonts w:ascii="Arial" w:hAnsi="Arial" w:cs="Arial"/>
          <w:sz w:val="24"/>
          <w:szCs w:val="24"/>
        </w:rPr>
        <w:t>)</w:t>
      </w:r>
      <w:r w:rsidR="00073844">
        <w:rPr>
          <w:rFonts w:ascii="Arial" w:hAnsi="Arial" w:cs="Arial"/>
          <w:sz w:val="24"/>
          <w:szCs w:val="24"/>
        </w:rPr>
        <w:t>,</w:t>
      </w:r>
      <w:r w:rsidR="009221CA" w:rsidRPr="00DF5CED">
        <w:rPr>
          <w:rFonts w:ascii="Arial" w:hAnsi="Arial" w:cs="Arial"/>
          <w:sz w:val="24"/>
          <w:szCs w:val="24"/>
        </w:rPr>
        <w:t xml:space="preserve"> with an emphasis on</w:t>
      </w:r>
      <w:r w:rsidR="002133DF" w:rsidRPr="00DF5CED">
        <w:rPr>
          <w:rFonts w:ascii="Arial" w:hAnsi="Arial" w:cs="Arial"/>
          <w:sz w:val="24"/>
          <w:szCs w:val="24"/>
        </w:rPr>
        <w:t xml:space="preserve"> the process of </w:t>
      </w:r>
      <w:r w:rsidR="005B2E17" w:rsidRPr="00DF5CED">
        <w:rPr>
          <w:rFonts w:ascii="Arial" w:hAnsi="Arial" w:cs="Arial"/>
          <w:sz w:val="24"/>
          <w:szCs w:val="24"/>
        </w:rPr>
        <w:t>reflection</w:t>
      </w:r>
      <w:r w:rsidR="002133DF" w:rsidRPr="00DF5CED">
        <w:rPr>
          <w:rFonts w:ascii="Arial" w:hAnsi="Arial" w:cs="Arial"/>
          <w:sz w:val="24"/>
          <w:szCs w:val="24"/>
        </w:rPr>
        <w:t xml:space="preserve"> </w:t>
      </w:r>
      <w:r w:rsidR="0006770A">
        <w:rPr>
          <w:rFonts w:ascii="Arial" w:hAnsi="Arial" w:cs="Arial"/>
          <w:sz w:val="24"/>
          <w:szCs w:val="24"/>
        </w:rPr>
        <w:t>within</w:t>
      </w:r>
      <w:r w:rsidR="002133DF" w:rsidRPr="00DF5CED">
        <w:rPr>
          <w:rFonts w:ascii="Arial" w:hAnsi="Arial" w:cs="Arial"/>
          <w:sz w:val="24"/>
          <w:szCs w:val="24"/>
        </w:rPr>
        <w:t xml:space="preserve"> a </w:t>
      </w:r>
      <w:r w:rsidR="0023649C" w:rsidRPr="00DF5CED">
        <w:rPr>
          <w:rFonts w:ascii="Arial" w:hAnsi="Arial" w:cs="Arial"/>
          <w:sz w:val="24"/>
          <w:szCs w:val="24"/>
        </w:rPr>
        <w:t xml:space="preserve">community of </w:t>
      </w:r>
      <w:r w:rsidR="005B2E17" w:rsidRPr="00DF5CED">
        <w:rPr>
          <w:rFonts w:ascii="Arial" w:hAnsi="Arial" w:cs="Arial"/>
          <w:sz w:val="24"/>
          <w:szCs w:val="24"/>
        </w:rPr>
        <w:t>learners.</w:t>
      </w:r>
      <w:r w:rsidR="00E01820" w:rsidRPr="00DF5CED">
        <w:rPr>
          <w:rFonts w:ascii="Arial" w:hAnsi="Arial" w:cs="Arial"/>
          <w:sz w:val="24"/>
          <w:szCs w:val="24"/>
        </w:rPr>
        <w:t xml:space="preserve"> </w:t>
      </w:r>
    </w:p>
    <w:p w14:paraId="1E65FFF8" w14:textId="2403C5AA" w:rsidR="000643B6" w:rsidRPr="00DF5CED" w:rsidRDefault="000643B6" w:rsidP="00DF5CED">
      <w:pPr>
        <w:spacing w:line="360" w:lineRule="auto"/>
        <w:jc w:val="both"/>
        <w:rPr>
          <w:rFonts w:ascii="Arial" w:hAnsi="Arial" w:cs="Arial"/>
          <w:sz w:val="24"/>
          <w:szCs w:val="24"/>
        </w:rPr>
      </w:pPr>
      <w:r w:rsidRPr="00DF5CED">
        <w:rPr>
          <w:rFonts w:ascii="Arial" w:hAnsi="Arial" w:cs="Arial"/>
          <w:sz w:val="24"/>
          <w:szCs w:val="24"/>
        </w:rPr>
        <w:t xml:space="preserve">Rolfe </w:t>
      </w:r>
      <w:r w:rsidR="00F7400E" w:rsidRPr="00DF5CED">
        <w:rPr>
          <w:rFonts w:ascii="Arial" w:hAnsi="Arial" w:cs="Arial"/>
          <w:sz w:val="24"/>
          <w:szCs w:val="24"/>
        </w:rPr>
        <w:t>(</w:t>
      </w:r>
      <w:r w:rsidRPr="00DF5CED">
        <w:rPr>
          <w:rFonts w:ascii="Arial" w:hAnsi="Arial" w:cs="Arial"/>
          <w:sz w:val="24"/>
          <w:szCs w:val="24"/>
        </w:rPr>
        <w:t>2002</w:t>
      </w:r>
      <w:r w:rsidR="00F7400E" w:rsidRPr="00DF5CED">
        <w:rPr>
          <w:rFonts w:ascii="Arial" w:hAnsi="Arial" w:cs="Arial"/>
          <w:sz w:val="24"/>
          <w:szCs w:val="24"/>
        </w:rPr>
        <w:t>)</w:t>
      </w:r>
      <w:r w:rsidRPr="00DF5CED">
        <w:rPr>
          <w:rFonts w:ascii="Arial" w:hAnsi="Arial" w:cs="Arial"/>
          <w:sz w:val="24"/>
          <w:szCs w:val="24"/>
        </w:rPr>
        <w:t xml:space="preserve"> quotes Dewey </w:t>
      </w:r>
      <w:r w:rsidR="00F7400E" w:rsidRPr="00DF5CED">
        <w:rPr>
          <w:rFonts w:ascii="Arial" w:hAnsi="Arial" w:cs="Arial"/>
          <w:sz w:val="24"/>
          <w:szCs w:val="24"/>
        </w:rPr>
        <w:t>(</w:t>
      </w:r>
      <w:r w:rsidRPr="00DF5CED">
        <w:rPr>
          <w:rFonts w:ascii="Arial" w:hAnsi="Arial" w:cs="Arial"/>
          <w:sz w:val="24"/>
          <w:szCs w:val="24"/>
        </w:rPr>
        <w:t>1938</w:t>
      </w:r>
      <w:r w:rsidR="00F7400E" w:rsidRPr="00DF5CED">
        <w:rPr>
          <w:rFonts w:ascii="Arial" w:hAnsi="Arial" w:cs="Arial"/>
          <w:sz w:val="24"/>
          <w:szCs w:val="24"/>
        </w:rPr>
        <w:t>)</w:t>
      </w:r>
      <w:r w:rsidRPr="00DF5CED">
        <w:rPr>
          <w:rFonts w:ascii="Arial" w:hAnsi="Arial" w:cs="Arial"/>
          <w:sz w:val="24"/>
          <w:szCs w:val="24"/>
        </w:rPr>
        <w:t xml:space="preserve"> as saying ‘we learn by doing and realising what came of what we did’</w:t>
      </w:r>
      <w:r w:rsidR="00F7400E" w:rsidRPr="00DF5CED">
        <w:rPr>
          <w:rFonts w:ascii="Arial" w:hAnsi="Arial" w:cs="Arial"/>
          <w:sz w:val="24"/>
          <w:szCs w:val="24"/>
        </w:rPr>
        <w:t xml:space="preserve"> (Rolfe, 2002: 22)</w:t>
      </w:r>
      <w:r w:rsidR="002A4D05" w:rsidRPr="00DF5CED">
        <w:rPr>
          <w:rFonts w:ascii="Arial" w:hAnsi="Arial" w:cs="Arial"/>
          <w:sz w:val="24"/>
          <w:szCs w:val="24"/>
        </w:rPr>
        <w:t>.</w:t>
      </w:r>
      <w:r w:rsidRPr="00DF5CED">
        <w:rPr>
          <w:rFonts w:ascii="Arial" w:hAnsi="Arial" w:cs="Arial"/>
          <w:sz w:val="24"/>
          <w:szCs w:val="24"/>
        </w:rPr>
        <w:t xml:space="preserve"> This process of reflection-on-action is defined by </w:t>
      </w:r>
      <w:proofErr w:type="spellStart"/>
      <w:r w:rsidRPr="00DF5CED">
        <w:rPr>
          <w:rFonts w:ascii="Arial" w:hAnsi="Arial" w:cs="Arial"/>
          <w:sz w:val="24"/>
          <w:szCs w:val="24"/>
        </w:rPr>
        <w:t>Bassot</w:t>
      </w:r>
      <w:proofErr w:type="spellEnd"/>
      <w:r w:rsidR="002200A6" w:rsidRPr="00DF5CED">
        <w:rPr>
          <w:rFonts w:ascii="Arial" w:hAnsi="Arial" w:cs="Arial"/>
          <w:sz w:val="24"/>
          <w:szCs w:val="24"/>
        </w:rPr>
        <w:t xml:space="preserve"> </w:t>
      </w:r>
      <w:r w:rsidR="004117F3" w:rsidRPr="00DF5CED">
        <w:rPr>
          <w:rFonts w:ascii="Arial" w:hAnsi="Arial" w:cs="Arial"/>
          <w:sz w:val="24"/>
          <w:szCs w:val="24"/>
        </w:rPr>
        <w:t>(</w:t>
      </w:r>
      <w:r w:rsidRPr="00DF5CED">
        <w:rPr>
          <w:rFonts w:ascii="Arial" w:hAnsi="Arial" w:cs="Arial"/>
          <w:sz w:val="24"/>
          <w:szCs w:val="24"/>
        </w:rPr>
        <w:t>2016</w:t>
      </w:r>
      <w:r w:rsidR="0084061F" w:rsidRPr="00DF5CED">
        <w:rPr>
          <w:rFonts w:ascii="Arial" w:hAnsi="Arial" w:cs="Arial"/>
          <w:sz w:val="24"/>
          <w:szCs w:val="24"/>
        </w:rPr>
        <w:t>: 1)</w:t>
      </w:r>
      <w:r w:rsidRPr="00DF5CED">
        <w:rPr>
          <w:rFonts w:ascii="Arial" w:hAnsi="Arial" w:cs="Arial"/>
          <w:sz w:val="24"/>
          <w:szCs w:val="24"/>
        </w:rPr>
        <w:t xml:space="preserve"> as a ‘systematic inquiry to improve and deepen our understanding of practice’</w:t>
      </w:r>
      <w:r w:rsidR="001E1176" w:rsidRPr="00DF5CED">
        <w:rPr>
          <w:rFonts w:ascii="Arial" w:hAnsi="Arial" w:cs="Arial"/>
          <w:sz w:val="24"/>
          <w:szCs w:val="24"/>
        </w:rPr>
        <w:t xml:space="preserve"> </w:t>
      </w:r>
      <w:r w:rsidR="00DC5B9F" w:rsidRPr="00DF5CED">
        <w:rPr>
          <w:rFonts w:ascii="Arial" w:hAnsi="Arial" w:cs="Arial"/>
          <w:sz w:val="24"/>
          <w:szCs w:val="24"/>
        </w:rPr>
        <w:t>in order to challenge assumptions</w:t>
      </w:r>
      <w:r w:rsidR="00752492" w:rsidRPr="00DF5CED">
        <w:rPr>
          <w:rFonts w:ascii="Arial" w:hAnsi="Arial" w:cs="Arial"/>
          <w:sz w:val="24"/>
          <w:szCs w:val="24"/>
        </w:rPr>
        <w:t>.</w:t>
      </w:r>
      <w:r w:rsidRPr="00DF5CED">
        <w:rPr>
          <w:rFonts w:ascii="Arial" w:hAnsi="Arial" w:cs="Arial"/>
          <w:sz w:val="24"/>
          <w:szCs w:val="24"/>
        </w:rPr>
        <w:t xml:space="preserve"> Reed and Canning </w:t>
      </w:r>
      <w:r w:rsidR="00965350" w:rsidRPr="00DF5CED">
        <w:rPr>
          <w:rFonts w:ascii="Arial" w:hAnsi="Arial" w:cs="Arial"/>
          <w:sz w:val="24"/>
          <w:szCs w:val="24"/>
        </w:rPr>
        <w:t>(</w:t>
      </w:r>
      <w:r w:rsidRPr="00DF5CED">
        <w:rPr>
          <w:rFonts w:ascii="Arial" w:hAnsi="Arial" w:cs="Arial"/>
          <w:sz w:val="24"/>
          <w:szCs w:val="24"/>
        </w:rPr>
        <w:t>2012</w:t>
      </w:r>
      <w:r w:rsidR="00965350" w:rsidRPr="00DF5CED">
        <w:rPr>
          <w:rFonts w:ascii="Arial" w:hAnsi="Arial" w:cs="Arial"/>
          <w:sz w:val="24"/>
          <w:szCs w:val="24"/>
        </w:rPr>
        <w:t>)</w:t>
      </w:r>
      <w:r w:rsidRPr="00DF5CED">
        <w:rPr>
          <w:rFonts w:ascii="Arial" w:hAnsi="Arial" w:cs="Arial"/>
          <w:sz w:val="24"/>
          <w:szCs w:val="24"/>
        </w:rPr>
        <w:t xml:space="preserve"> add that reflective practice requires an understanding not only of the experience, but of oneself and the context, for it not to just become a technical process of conforming to expectations of the setting, profession or socio-political culture, but instead to offer the possibility of change and improvement.</w:t>
      </w:r>
      <w:r w:rsidR="00100641" w:rsidRPr="00DF5CED">
        <w:rPr>
          <w:rFonts w:ascii="Arial" w:hAnsi="Arial" w:cs="Arial"/>
          <w:sz w:val="24"/>
          <w:szCs w:val="24"/>
        </w:rPr>
        <w:t xml:space="preserve"> </w:t>
      </w:r>
      <w:r w:rsidR="009330F5" w:rsidRPr="00DF5CED">
        <w:rPr>
          <w:rFonts w:ascii="Arial" w:hAnsi="Arial" w:cs="Arial"/>
          <w:sz w:val="24"/>
          <w:szCs w:val="24"/>
        </w:rPr>
        <w:t xml:space="preserve"> </w:t>
      </w:r>
      <w:r w:rsidR="002666E4" w:rsidRPr="00DF5CED">
        <w:rPr>
          <w:rFonts w:ascii="Arial" w:hAnsi="Arial" w:cs="Arial"/>
          <w:sz w:val="24"/>
          <w:szCs w:val="24"/>
        </w:rPr>
        <w:t>C</w:t>
      </w:r>
      <w:r w:rsidR="00D004B1" w:rsidRPr="00DF5CED">
        <w:rPr>
          <w:rFonts w:ascii="Arial" w:hAnsi="Arial" w:cs="Arial"/>
          <w:sz w:val="24"/>
          <w:szCs w:val="24"/>
        </w:rPr>
        <w:t>ritical thinking</w:t>
      </w:r>
      <w:r w:rsidR="002C68B6" w:rsidRPr="00DF5CED">
        <w:rPr>
          <w:rFonts w:ascii="Arial" w:hAnsi="Arial" w:cs="Arial"/>
          <w:sz w:val="24"/>
          <w:szCs w:val="24"/>
        </w:rPr>
        <w:t>,</w:t>
      </w:r>
      <w:r w:rsidR="00D004B1" w:rsidRPr="00DF5CED">
        <w:rPr>
          <w:rFonts w:ascii="Arial" w:hAnsi="Arial" w:cs="Arial"/>
          <w:sz w:val="24"/>
          <w:szCs w:val="24"/>
        </w:rPr>
        <w:t xml:space="preserve"> </w:t>
      </w:r>
      <w:r w:rsidR="00350F02" w:rsidRPr="00DF5CED">
        <w:rPr>
          <w:rFonts w:ascii="Arial" w:hAnsi="Arial" w:cs="Arial"/>
          <w:sz w:val="24"/>
          <w:szCs w:val="24"/>
        </w:rPr>
        <w:t xml:space="preserve">a </w:t>
      </w:r>
      <w:r w:rsidR="00882F50" w:rsidRPr="00DF5CED">
        <w:rPr>
          <w:rFonts w:ascii="Arial" w:hAnsi="Arial" w:cs="Arial"/>
          <w:sz w:val="24"/>
          <w:szCs w:val="24"/>
        </w:rPr>
        <w:t xml:space="preserve">questioning attitude </w:t>
      </w:r>
      <w:r w:rsidR="002B5A8C" w:rsidRPr="00DF5CED">
        <w:rPr>
          <w:rFonts w:ascii="Arial" w:hAnsi="Arial" w:cs="Arial"/>
          <w:sz w:val="24"/>
          <w:szCs w:val="24"/>
        </w:rPr>
        <w:t xml:space="preserve">and </w:t>
      </w:r>
      <w:r w:rsidR="002C68B6" w:rsidRPr="00DF5CED">
        <w:rPr>
          <w:rFonts w:ascii="Arial" w:hAnsi="Arial" w:cs="Arial"/>
          <w:sz w:val="24"/>
          <w:szCs w:val="24"/>
        </w:rPr>
        <w:t xml:space="preserve">the </w:t>
      </w:r>
      <w:r w:rsidR="002B5A8C" w:rsidRPr="00DF5CED">
        <w:rPr>
          <w:rFonts w:ascii="Arial" w:hAnsi="Arial" w:cs="Arial"/>
          <w:sz w:val="24"/>
          <w:szCs w:val="24"/>
        </w:rPr>
        <w:t xml:space="preserve">courage to </w:t>
      </w:r>
      <w:r w:rsidR="00681959" w:rsidRPr="00DF5CED">
        <w:rPr>
          <w:rFonts w:ascii="Arial" w:hAnsi="Arial" w:cs="Arial"/>
          <w:sz w:val="24"/>
          <w:szCs w:val="24"/>
        </w:rPr>
        <w:t xml:space="preserve">raise your voice to </w:t>
      </w:r>
      <w:r w:rsidR="002B5A8C" w:rsidRPr="00DF5CED">
        <w:rPr>
          <w:rFonts w:ascii="Arial" w:hAnsi="Arial" w:cs="Arial"/>
          <w:sz w:val="24"/>
          <w:szCs w:val="24"/>
        </w:rPr>
        <w:t>challenge the sta</w:t>
      </w:r>
      <w:r w:rsidR="00855A4B" w:rsidRPr="00DF5CED">
        <w:rPr>
          <w:rFonts w:ascii="Arial" w:hAnsi="Arial" w:cs="Arial"/>
          <w:sz w:val="24"/>
          <w:szCs w:val="24"/>
        </w:rPr>
        <w:t>t</w:t>
      </w:r>
      <w:r w:rsidR="002B5A8C" w:rsidRPr="00DF5CED">
        <w:rPr>
          <w:rFonts w:ascii="Arial" w:hAnsi="Arial" w:cs="Arial"/>
          <w:sz w:val="24"/>
          <w:szCs w:val="24"/>
        </w:rPr>
        <w:t xml:space="preserve">us quo </w:t>
      </w:r>
      <w:r w:rsidR="00E67602" w:rsidRPr="00DF5CED">
        <w:rPr>
          <w:rFonts w:ascii="Arial" w:hAnsi="Arial" w:cs="Arial"/>
          <w:sz w:val="24"/>
          <w:szCs w:val="24"/>
        </w:rPr>
        <w:t xml:space="preserve">are </w:t>
      </w:r>
      <w:r w:rsidR="00855A4B" w:rsidRPr="00DF5CED">
        <w:rPr>
          <w:rFonts w:ascii="Arial" w:hAnsi="Arial" w:cs="Arial"/>
          <w:sz w:val="24"/>
          <w:szCs w:val="24"/>
        </w:rPr>
        <w:t>identified</w:t>
      </w:r>
      <w:r w:rsidR="00E67602" w:rsidRPr="00DF5CED">
        <w:rPr>
          <w:rFonts w:ascii="Arial" w:hAnsi="Arial" w:cs="Arial"/>
          <w:sz w:val="24"/>
          <w:szCs w:val="24"/>
        </w:rPr>
        <w:t xml:space="preserve"> as </w:t>
      </w:r>
      <w:r w:rsidR="00855A4B" w:rsidRPr="00DF5CED">
        <w:rPr>
          <w:rFonts w:ascii="Arial" w:hAnsi="Arial" w:cs="Arial"/>
          <w:sz w:val="24"/>
          <w:szCs w:val="24"/>
        </w:rPr>
        <w:t>characteristics</w:t>
      </w:r>
      <w:r w:rsidR="00E67602" w:rsidRPr="00DF5CED">
        <w:rPr>
          <w:rFonts w:ascii="Arial" w:hAnsi="Arial" w:cs="Arial"/>
          <w:sz w:val="24"/>
          <w:szCs w:val="24"/>
        </w:rPr>
        <w:t xml:space="preserve"> needed for </w:t>
      </w:r>
      <w:r w:rsidR="005C2CB5" w:rsidRPr="00DF5CED">
        <w:rPr>
          <w:rFonts w:ascii="Arial" w:hAnsi="Arial" w:cs="Arial"/>
          <w:sz w:val="24"/>
          <w:szCs w:val="24"/>
        </w:rPr>
        <w:t>developing</w:t>
      </w:r>
      <w:r w:rsidR="00E67602" w:rsidRPr="00DF5CED">
        <w:rPr>
          <w:rFonts w:ascii="Arial" w:hAnsi="Arial" w:cs="Arial"/>
          <w:sz w:val="24"/>
          <w:szCs w:val="24"/>
        </w:rPr>
        <w:t xml:space="preserve"> professionalism (Roberts</w:t>
      </w:r>
      <w:r w:rsidR="006B2B3C" w:rsidRPr="00DF5CED">
        <w:rPr>
          <w:rFonts w:ascii="Arial" w:hAnsi="Arial" w:cs="Arial"/>
          <w:sz w:val="24"/>
          <w:szCs w:val="24"/>
        </w:rPr>
        <w:t>, no date</w:t>
      </w:r>
      <w:r w:rsidR="004E662D" w:rsidRPr="00DF5CED">
        <w:rPr>
          <w:rFonts w:ascii="Arial" w:hAnsi="Arial" w:cs="Arial"/>
          <w:sz w:val="24"/>
          <w:szCs w:val="24"/>
        </w:rPr>
        <w:t>; Bolton, 2012)</w:t>
      </w:r>
      <w:r w:rsidR="006B2B3C" w:rsidRPr="00DF5CED">
        <w:rPr>
          <w:rFonts w:ascii="Arial" w:hAnsi="Arial" w:cs="Arial"/>
          <w:sz w:val="24"/>
          <w:szCs w:val="24"/>
        </w:rPr>
        <w:t>.</w:t>
      </w:r>
    </w:p>
    <w:p w14:paraId="4F27B6F8" w14:textId="38F94570" w:rsidR="00EF6B8A" w:rsidRPr="00DF5CED" w:rsidRDefault="00467DEC" w:rsidP="00DF5CED">
      <w:pPr>
        <w:spacing w:line="360" w:lineRule="auto"/>
        <w:jc w:val="both"/>
        <w:rPr>
          <w:rFonts w:ascii="Arial" w:hAnsi="Arial" w:cs="Arial"/>
          <w:sz w:val="24"/>
          <w:szCs w:val="24"/>
        </w:rPr>
      </w:pPr>
      <w:r w:rsidRPr="00DF5CED">
        <w:rPr>
          <w:rFonts w:ascii="Arial" w:hAnsi="Arial" w:cs="Arial"/>
          <w:sz w:val="24"/>
          <w:szCs w:val="24"/>
        </w:rPr>
        <w:t>According to Hayes et al</w:t>
      </w:r>
      <w:r w:rsidR="004110C3">
        <w:rPr>
          <w:rFonts w:ascii="Arial" w:hAnsi="Arial" w:cs="Arial"/>
          <w:sz w:val="24"/>
          <w:szCs w:val="24"/>
        </w:rPr>
        <w:t>.</w:t>
      </w:r>
      <w:r w:rsidRPr="00DF5CED">
        <w:rPr>
          <w:rFonts w:ascii="Arial" w:hAnsi="Arial" w:cs="Arial"/>
          <w:sz w:val="24"/>
          <w:szCs w:val="24"/>
        </w:rPr>
        <w:t xml:space="preserve"> (2014)</w:t>
      </w:r>
      <w:r w:rsidR="00C3747F" w:rsidRPr="00DF5CED">
        <w:rPr>
          <w:rFonts w:ascii="Arial" w:hAnsi="Arial" w:cs="Arial"/>
          <w:sz w:val="24"/>
          <w:szCs w:val="24"/>
        </w:rPr>
        <w:t xml:space="preserve"> </w:t>
      </w:r>
      <w:r w:rsidR="00AC3EB9" w:rsidRPr="00DF5CED">
        <w:rPr>
          <w:rFonts w:ascii="Arial" w:hAnsi="Arial" w:cs="Arial"/>
          <w:sz w:val="24"/>
          <w:szCs w:val="24"/>
        </w:rPr>
        <w:t>and Parker</w:t>
      </w:r>
      <w:r w:rsidR="004110C3">
        <w:rPr>
          <w:rFonts w:ascii="Arial" w:hAnsi="Arial" w:cs="Arial"/>
          <w:sz w:val="24"/>
          <w:szCs w:val="24"/>
        </w:rPr>
        <w:t>-</w:t>
      </w:r>
      <w:r w:rsidR="00AC3EB9" w:rsidRPr="00DF5CED">
        <w:rPr>
          <w:rFonts w:ascii="Arial" w:hAnsi="Arial" w:cs="Arial"/>
          <w:sz w:val="24"/>
          <w:szCs w:val="24"/>
        </w:rPr>
        <w:t xml:space="preserve">Rees et al. (2010) </w:t>
      </w:r>
      <w:r w:rsidR="00C3747F" w:rsidRPr="00DF5CED">
        <w:rPr>
          <w:rFonts w:ascii="Arial" w:hAnsi="Arial" w:cs="Arial"/>
          <w:sz w:val="24"/>
          <w:szCs w:val="24"/>
        </w:rPr>
        <w:t xml:space="preserve">reflective </w:t>
      </w:r>
      <w:r w:rsidR="00883C23" w:rsidRPr="00DF5CED">
        <w:rPr>
          <w:rFonts w:ascii="Arial" w:hAnsi="Arial" w:cs="Arial"/>
          <w:sz w:val="24"/>
          <w:szCs w:val="24"/>
        </w:rPr>
        <w:t>practice</w:t>
      </w:r>
      <w:r w:rsidR="00C3747F" w:rsidRPr="00DF5CED">
        <w:rPr>
          <w:rFonts w:ascii="Arial" w:hAnsi="Arial" w:cs="Arial"/>
          <w:sz w:val="24"/>
          <w:szCs w:val="24"/>
        </w:rPr>
        <w:t xml:space="preserve"> </w:t>
      </w:r>
      <w:r w:rsidR="00883C23" w:rsidRPr="00DF5CED">
        <w:rPr>
          <w:rFonts w:ascii="Arial" w:hAnsi="Arial" w:cs="Arial"/>
          <w:sz w:val="24"/>
          <w:szCs w:val="24"/>
        </w:rPr>
        <w:t>i</w:t>
      </w:r>
      <w:r w:rsidR="00C3747F" w:rsidRPr="00DF5CED">
        <w:rPr>
          <w:rFonts w:ascii="Arial" w:hAnsi="Arial" w:cs="Arial"/>
          <w:sz w:val="24"/>
          <w:szCs w:val="24"/>
        </w:rPr>
        <w:t xml:space="preserve">s </w:t>
      </w:r>
      <w:r w:rsidR="0001149F" w:rsidRPr="00DF5CED">
        <w:rPr>
          <w:rFonts w:ascii="Arial" w:hAnsi="Arial" w:cs="Arial"/>
          <w:sz w:val="24"/>
          <w:szCs w:val="24"/>
        </w:rPr>
        <w:t xml:space="preserve">listed </w:t>
      </w:r>
      <w:r w:rsidR="00C3747F" w:rsidRPr="00DF5CED">
        <w:rPr>
          <w:rFonts w:ascii="Arial" w:hAnsi="Arial" w:cs="Arial"/>
          <w:sz w:val="24"/>
          <w:szCs w:val="24"/>
        </w:rPr>
        <w:t xml:space="preserve">as one of the two </w:t>
      </w:r>
      <w:r w:rsidR="003B3481" w:rsidRPr="00DF5CED">
        <w:rPr>
          <w:rFonts w:ascii="Arial" w:hAnsi="Arial" w:cs="Arial"/>
          <w:sz w:val="24"/>
          <w:szCs w:val="24"/>
        </w:rPr>
        <w:t xml:space="preserve">essential </w:t>
      </w:r>
      <w:r w:rsidR="00883C23" w:rsidRPr="00DF5CED">
        <w:rPr>
          <w:rFonts w:ascii="Arial" w:hAnsi="Arial" w:cs="Arial"/>
          <w:sz w:val="24"/>
          <w:szCs w:val="24"/>
        </w:rPr>
        <w:t>elements</w:t>
      </w:r>
      <w:r w:rsidR="004110C3">
        <w:rPr>
          <w:rFonts w:ascii="Arial" w:hAnsi="Arial" w:cs="Arial"/>
          <w:sz w:val="24"/>
          <w:szCs w:val="24"/>
        </w:rPr>
        <w:t>,</w:t>
      </w:r>
      <w:r w:rsidR="00B35598" w:rsidRPr="00DF5CED">
        <w:rPr>
          <w:rFonts w:ascii="Arial" w:hAnsi="Arial" w:cs="Arial"/>
          <w:sz w:val="24"/>
          <w:szCs w:val="24"/>
        </w:rPr>
        <w:t xml:space="preserve"> and one of </w:t>
      </w:r>
      <w:r w:rsidR="00417D9E">
        <w:rPr>
          <w:rFonts w:ascii="Arial" w:hAnsi="Arial" w:cs="Arial"/>
          <w:sz w:val="24"/>
          <w:szCs w:val="24"/>
        </w:rPr>
        <w:t xml:space="preserve">the </w:t>
      </w:r>
      <w:r w:rsidR="00B35598" w:rsidRPr="00DF5CED">
        <w:rPr>
          <w:rFonts w:ascii="Arial" w:hAnsi="Arial" w:cs="Arial"/>
          <w:sz w:val="24"/>
          <w:szCs w:val="24"/>
        </w:rPr>
        <w:t>39 standards</w:t>
      </w:r>
      <w:r w:rsidR="004110C3">
        <w:rPr>
          <w:rFonts w:ascii="Arial" w:hAnsi="Arial" w:cs="Arial"/>
          <w:sz w:val="24"/>
          <w:szCs w:val="24"/>
        </w:rPr>
        <w:t>,</w:t>
      </w:r>
      <w:r w:rsidR="003B3481" w:rsidRPr="00DF5CED">
        <w:rPr>
          <w:rFonts w:ascii="Arial" w:hAnsi="Arial" w:cs="Arial"/>
          <w:sz w:val="24"/>
          <w:szCs w:val="24"/>
        </w:rPr>
        <w:t xml:space="preserve"> </w:t>
      </w:r>
      <w:r w:rsidR="00B35598" w:rsidRPr="00DF5CED">
        <w:rPr>
          <w:rFonts w:ascii="Arial" w:hAnsi="Arial" w:cs="Arial"/>
          <w:sz w:val="24"/>
          <w:szCs w:val="24"/>
        </w:rPr>
        <w:t>of t</w:t>
      </w:r>
      <w:r w:rsidR="0001149F" w:rsidRPr="00DF5CED">
        <w:rPr>
          <w:rFonts w:ascii="Arial" w:hAnsi="Arial" w:cs="Arial"/>
          <w:sz w:val="24"/>
          <w:szCs w:val="24"/>
        </w:rPr>
        <w:t xml:space="preserve">he </w:t>
      </w:r>
      <w:r w:rsidR="00863AB2" w:rsidRPr="00DF5CED">
        <w:rPr>
          <w:rFonts w:ascii="Arial" w:hAnsi="Arial" w:cs="Arial"/>
          <w:sz w:val="24"/>
          <w:szCs w:val="24"/>
        </w:rPr>
        <w:t>Common</w:t>
      </w:r>
      <w:r w:rsidR="00EE25EE" w:rsidRPr="00DF5CED">
        <w:rPr>
          <w:rFonts w:ascii="Arial" w:hAnsi="Arial" w:cs="Arial"/>
          <w:sz w:val="24"/>
          <w:szCs w:val="24"/>
        </w:rPr>
        <w:t xml:space="preserve"> Core of </w:t>
      </w:r>
      <w:r w:rsidR="003A0A3B" w:rsidRPr="00DF5CED">
        <w:rPr>
          <w:rFonts w:ascii="Arial" w:hAnsi="Arial" w:cs="Arial"/>
          <w:sz w:val="24"/>
          <w:szCs w:val="24"/>
        </w:rPr>
        <w:t xml:space="preserve">Skills and </w:t>
      </w:r>
      <w:r w:rsidR="004005B5" w:rsidRPr="00DF5CED">
        <w:rPr>
          <w:rFonts w:ascii="Arial" w:hAnsi="Arial" w:cs="Arial"/>
          <w:sz w:val="24"/>
          <w:szCs w:val="24"/>
        </w:rPr>
        <w:t xml:space="preserve">Knowledge for the Workforce for </w:t>
      </w:r>
      <w:r w:rsidR="00417D9E">
        <w:rPr>
          <w:rFonts w:ascii="Arial" w:hAnsi="Arial" w:cs="Arial"/>
          <w:sz w:val="24"/>
          <w:szCs w:val="24"/>
        </w:rPr>
        <w:t xml:space="preserve">the </w:t>
      </w:r>
      <w:r w:rsidR="004005B5" w:rsidRPr="00DF5CED">
        <w:rPr>
          <w:rFonts w:ascii="Arial" w:hAnsi="Arial" w:cs="Arial"/>
          <w:sz w:val="24"/>
          <w:szCs w:val="24"/>
        </w:rPr>
        <w:t>Children</w:t>
      </w:r>
      <w:r w:rsidR="003A0A3B" w:rsidRPr="00DF5CED">
        <w:rPr>
          <w:rFonts w:ascii="Arial" w:hAnsi="Arial" w:cs="Arial"/>
          <w:sz w:val="24"/>
          <w:szCs w:val="24"/>
        </w:rPr>
        <w:t xml:space="preserve"> and Young People’s W</w:t>
      </w:r>
      <w:r w:rsidR="00FB7F65" w:rsidRPr="00DF5CED">
        <w:rPr>
          <w:rFonts w:ascii="Arial" w:hAnsi="Arial" w:cs="Arial"/>
          <w:sz w:val="24"/>
          <w:szCs w:val="24"/>
        </w:rPr>
        <w:t>orkforce</w:t>
      </w:r>
      <w:r w:rsidR="00417D9E">
        <w:rPr>
          <w:rFonts w:ascii="Arial" w:hAnsi="Arial" w:cs="Arial"/>
          <w:sz w:val="24"/>
          <w:szCs w:val="24"/>
        </w:rPr>
        <w:t>,</w:t>
      </w:r>
      <w:r w:rsidR="004005B5" w:rsidRPr="00DF5CED">
        <w:rPr>
          <w:rFonts w:ascii="Arial" w:hAnsi="Arial" w:cs="Arial"/>
          <w:sz w:val="24"/>
          <w:szCs w:val="24"/>
        </w:rPr>
        <w:t xml:space="preserve"> </w:t>
      </w:r>
      <w:r w:rsidR="008F77A4" w:rsidRPr="00DF5CED">
        <w:rPr>
          <w:rFonts w:ascii="Arial" w:hAnsi="Arial" w:cs="Arial"/>
          <w:sz w:val="24"/>
          <w:szCs w:val="24"/>
        </w:rPr>
        <w:t xml:space="preserve">necessary for an early childhood practitioner to gain professional status </w:t>
      </w:r>
      <w:r w:rsidR="00EE25EE" w:rsidRPr="00DF5CED">
        <w:rPr>
          <w:rFonts w:ascii="Arial" w:hAnsi="Arial" w:cs="Arial"/>
          <w:sz w:val="24"/>
          <w:szCs w:val="24"/>
        </w:rPr>
        <w:t>(CWDC, 2010)</w:t>
      </w:r>
      <w:r w:rsidR="00FB7F65" w:rsidRPr="00DF5CED">
        <w:rPr>
          <w:rFonts w:ascii="Arial" w:hAnsi="Arial" w:cs="Arial"/>
          <w:sz w:val="24"/>
          <w:szCs w:val="24"/>
        </w:rPr>
        <w:t xml:space="preserve">. </w:t>
      </w:r>
      <w:r w:rsidR="00261FDA" w:rsidRPr="00DF5CED">
        <w:rPr>
          <w:rFonts w:ascii="Arial" w:hAnsi="Arial" w:cs="Arial"/>
          <w:sz w:val="24"/>
          <w:szCs w:val="24"/>
        </w:rPr>
        <w:t xml:space="preserve">The CWDC (2010) </w:t>
      </w:r>
      <w:r w:rsidR="004005B5" w:rsidRPr="00DF5CED">
        <w:rPr>
          <w:rFonts w:ascii="Arial" w:hAnsi="Arial" w:cs="Arial"/>
          <w:sz w:val="24"/>
          <w:szCs w:val="24"/>
        </w:rPr>
        <w:t>state</w:t>
      </w:r>
      <w:r w:rsidR="003B3CC1" w:rsidRPr="00DF5CED">
        <w:rPr>
          <w:rFonts w:ascii="Arial" w:hAnsi="Arial" w:cs="Arial"/>
          <w:sz w:val="24"/>
          <w:szCs w:val="24"/>
        </w:rPr>
        <w:t xml:space="preserve"> that </w:t>
      </w:r>
      <w:r w:rsidR="004005B5" w:rsidRPr="00DF5CED">
        <w:rPr>
          <w:rFonts w:ascii="Arial" w:hAnsi="Arial" w:cs="Arial"/>
          <w:sz w:val="24"/>
          <w:szCs w:val="24"/>
        </w:rPr>
        <w:t>professional</w:t>
      </w:r>
      <w:r w:rsidR="003B3CC1" w:rsidRPr="00DF5CED">
        <w:rPr>
          <w:rFonts w:ascii="Arial" w:hAnsi="Arial" w:cs="Arial"/>
          <w:sz w:val="24"/>
          <w:szCs w:val="24"/>
        </w:rPr>
        <w:t xml:space="preserve"> </w:t>
      </w:r>
      <w:r w:rsidR="004005B5" w:rsidRPr="00DF5CED">
        <w:rPr>
          <w:rFonts w:ascii="Arial" w:hAnsi="Arial" w:cs="Arial"/>
          <w:sz w:val="24"/>
          <w:szCs w:val="24"/>
        </w:rPr>
        <w:t>practi</w:t>
      </w:r>
      <w:r w:rsidR="000933CF" w:rsidRPr="00DF5CED">
        <w:rPr>
          <w:rFonts w:ascii="Arial" w:hAnsi="Arial" w:cs="Arial"/>
          <w:sz w:val="24"/>
          <w:szCs w:val="24"/>
        </w:rPr>
        <w:t>tio</w:t>
      </w:r>
      <w:r w:rsidR="004005B5" w:rsidRPr="00DF5CED">
        <w:rPr>
          <w:rFonts w:ascii="Arial" w:hAnsi="Arial" w:cs="Arial"/>
          <w:sz w:val="24"/>
          <w:szCs w:val="24"/>
        </w:rPr>
        <w:t>ners</w:t>
      </w:r>
      <w:r w:rsidR="003B3CC1" w:rsidRPr="00DF5CED">
        <w:rPr>
          <w:rFonts w:ascii="Arial" w:hAnsi="Arial" w:cs="Arial"/>
          <w:sz w:val="24"/>
          <w:szCs w:val="24"/>
        </w:rPr>
        <w:t xml:space="preserve"> </w:t>
      </w:r>
      <w:r w:rsidR="00C96983" w:rsidRPr="00DF5CED">
        <w:rPr>
          <w:rFonts w:ascii="Arial" w:hAnsi="Arial" w:cs="Arial"/>
          <w:sz w:val="24"/>
          <w:szCs w:val="24"/>
        </w:rPr>
        <w:t xml:space="preserve">should </w:t>
      </w:r>
      <w:r w:rsidR="00124776" w:rsidRPr="00DF5CED">
        <w:rPr>
          <w:rFonts w:ascii="Arial" w:hAnsi="Arial" w:cs="Arial"/>
          <w:sz w:val="24"/>
          <w:szCs w:val="24"/>
        </w:rPr>
        <w:t xml:space="preserve">draw upon </w:t>
      </w:r>
      <w:proofErr w:type="gramStart"/>
      <w:r w:rsidR="00124776" w:rsidRPr="00DF5CED">
        <w:rPr>
          <w:rFonts w:ascii="Arial" w:hAnsi="Arial" w:cs="Arial"/>
          <w:sz w:val="24"/>
          <w:szCs w:val="24"/>
        </w:rPr>
        <w:t>personal experiences</w:t>
      </w:r>
      <w:proofErr w:type="gramEnd"/>
      <w:r w:rsidR="00124776" w:rsidRPr="00DF5CED">
        <w:rPr>
          <w:rFonts w:ascii="Arial" w:hAnsi="Arial" w:cs="Arial"/>
          <w:sz w:val="24"/>
          <w:szCs w:val="24"/>
        </w:rPr>
        <w:t xml:space="preserve"> and</w:t>
      </w:r>
      <w:r w:rsidR="00C96983" w:rsidRPr="00DF5CED">
        <w:rPr>
          <w:rFonts w:ascii="Arial" w:hAnsi="Arial" w:cs="Arial"/>
          <w:sz w:val="24"/>
          <w:szCs w:val="24"/>
        </w:rPr>
        <w:t xml:space="preserve"> knowledge, </w:t>
      </w:r>
      <w:r w:rsidR="004005B5" w:rsidRPr="00DF5CED">
        <w:rPr>
          <w:rFonts w:ascii="Arial" w:hAnsi="Arial" w:cs="Arial"/>
          <w:sz w:val="24"/>
          <w:szCs w:val="24"/>
        </w:rPr>
        <w:t>theories</w:t>
      </w:r>
      <w:r w:rsidR="00C96983" w:rsidRPr="00DF5CED">
        <w:rPr>
          <w:rFonts w:ascii="Arial" w:hAnsi="Arial" w:cs="Arial"/>
          <w:sz w:val="24"/>
          <w:szCs w:val="24"/>
        </w:rPr>
        <w:t xml:space="preserve"> and research </w:t>
      </w:r>
      <w:r w:rsidR="005C2CB5" w:rsidRPr="00DF5CED">
        <w:rPr>
          <w:rFonts w:ascii="Arial" w:hAnsi="Arial" w:cs="Arial"/>
          <w:sz w:val="24"/>
          <w:szCs w:val="24"/>
        </w:rPr>
        <w:t>including</w:t>
      </w:r>
      <w:r w:rsidR="005A26E6" w:rsidRPr="00DF5CED">
        <w:rPr>
          <w:rFonts w:ascii="Arial" w:hAnsi="Arial" w:cs="Arial"/>
          <w:sz w:val="24"/>
          <w:szCs w:val="24"/>
        </w:rPr>
        <w:t xml:space="preserve"> the </w:t>
      </w:r>
      <w:r w:rsidR="00EE5BF4" w:rsidRPr="00DF5CED">
        <w:rPr>
          <w:rFonts w:ascii="Arial" w:hAnsi="Arial" w:cs="Arial"/>
          <w:sz w:val="24"/>
          <w:szCs w:val="24"/>
        </w:rPr>
        <w:t>perspective</w:t>
      </w:r>
      <w:r w:rsidR="005A26E6" w:rsidRPr="00DF5CED">
        <w:rPr>
          <w:rFonts w:ascii="Arial" w:hAnsi="Arial" w:cs="Arial"/>
          <w:sz w:val="24"/>
          <w:szCs w:val="24"/>
        </w:rPr>
        <w:t xml:space="preserve"> of others </w:t>
      </w:r>
      <w:r w:rsidR="00EE5BF4" w:rsidRPr="00DF5CED">
        <w:rPr>
          <w:rFonts w:ascii="Arial" w:hAnsi="Arial" w:cs="Arial"/>
          <w:sz w:val="24"/>
          <w:szCs w:val="24"/>
        </w:rPr>
        <w:t xml:space="preserve">to challenge thinking and practice </w:t>
      </w:r>
      <w:r w:rsidR="00C96983" w:rsidRPr="00DF5CED">
        <w:rPr>
          <w:rFonts w:ascii="Arial" w:hAnsi="Arial" w:cs="Arial"/>
          <w:sz w:val="24"/>
          <w:szCs w:val="24"/>
        </w:rPr>
        <w:t xml:space="preserve">and </w:t>
      </w:r>
      <w:r w:rsidR="004005B5" w:rsidRPr="00DF5CED">
        <w:rPr>
          <w:rFonts w:ascii="Arial" w:hAnsi="Arial" w:cs="Arial"/>
          <w:sz w:val="24"/>
          <w:szCs w:val="24"/>
        </w:rPr>
        <w:t>recognise</w:t>
      </w:r>
      <w:r w:rsidR="00C96983" w:rsidRPr="00DF5CED">
        <w:rPr>
          <w:rFonts w:ascii="Arial" w:hAnsi="Arial" w:cs="Arial"/>
          <w:sz w:val="24"/>
          <w:szCs w:val="24"/>
        </w:rPr>
        <w:t xml:space="preserve"> the </w:t>
      </w:r>
      <w:r w:rsidR="004005B5" w:rsidRPr="00DF5CED">
        <w:rPr>
          <w:rFonts w:ascii="Arial" w:hAnsi="Arial" w:cs="Arial"/>
          <w:sz w:val="24"/>
          <w:szCs w:val="24"/>
        </w:rPr>
        <w:t>important</w:t>
      </w:r>
      <w:r w:rsidR="00C96983" w:rsidRPr="00DF5CED">
        <w:rPr>
          <w:rFonts w:ascii="Arial" w:hAnsi="Arial" w:cs="Arial"/>
          <w:sz w:val="24"/>
          <w:szCs w:val="24"/>
        </w:rPr>
        <w:t xml:space="preserve"> role they </w:t>
      </w:r>
      <w:r w:rsidR="004005B5" w:rsidRPr="00DF5CED">
        <w:rPr>
          <w:rFonts w:ascii="Arial" w:hAnsi="Arial" w:cs="Arial"/>
          <w:sz w:val="24"/>
          <w:szCs w:val="24"/>
        </w:rPr>
        <w:t>play</w:t>
      </w:r>
      <w:r w:rsidR="00C96983" w:rsidRPr="00DF5CED">
        <w:rPr>
          <w:rFonts w:ascii="Arial" w:hAnsi="Arial" w:cs="Arial"/>
          <w:sz w:val="24"/>
          <w:szCs w:val="24"/>
        </w:rPr>
        <w:t xml:space="preserve"> in improving </w:t>
      </w:r>
      <w:r w:rsidR="00863AB2" w:rsidRPr="00DF5CED">
        <w:rPr>
          <w:rFonts w:ascii="Arial" w:hAnsi="Arial" w:cs="Arial"/>
          <w:sz w:val="24"/>
          <w:szCs w:val="24"/>
        </w:rPr>
        <w:t>children’s</w:t>
      </w:r>
      <w:r w:rsidR="00C96983" w:rsidRPr="00DF5CED">
        <w:rPr>
          <w:rFonts w:ascii="Arial" w:hAnsi="Arial" w:cs="Arial"/>
          <w:sz w:val="24"/>
          <w:szCs w:val="24"/>
        </w:rPr>
        <w:t xml:space="preserve"> experiences and</w:t>
      </w:r>
      <w:r w:rsidR="00863AB2" w:rsidRPr="00DF5CED">
        <w:rPr>
          <w:rFonts w:ascii="Arial" w:hAnsi="Arial" w:cs="Arial"/>
          <w:sz w:val="24"/>
          <w:szCs w:val="24"/>
        </w:rPr>
        <w:t xml:space="preserve"> </w:t>
      </w:r>
      <w:r w:rsidR="004005B5" w:rsidRPr="00DF5CED">
        <w:rPr>
          <w:rFonts w:ascii="Arial" w:hAnsi="Arial" w:cs="Arial"/>
          <w:sz w:val="24"/>
          <w:szCs w:val="24"/>
        </w:rPr>
        <w:t>opportunities</w:t>
      </w:r>
      <w:r w:rsidR="00F8411D" w:rsidRPr="00DF5CED">
        <w:rPr>
          <w:rFonts w:ascii="Arial" w:hAnsi="Arial" w:cs="Arial"/>
          <w:sz w:val="24"/>
          <w:szCs w:val="24"/>
        </w:rPr>
        <w:t>, always conscientiously striving for excellence.</w:t>
      </w:r>
      <w:r w:rsidR="00863AB2" w:rsidRPr="00DF5CED">
        <w:rPr>
          <w:rFonts w:ascii="Arial" w:hAnsi="Arial" w:cs="Arial"/>
          <w:sz w:val="24"/>
          <w:szCs w:val="24"/>
        </w:rPr>
        <w:t xml:space="preserve">  </w:t>
      </w:r>
      <w:r w:rsidR="003B3481" w:rsidRPr="00DF5CED">
        <w:rPr>
          <w:rFonts w:ascii="Arial" w:hAnsi="Arial" w:cs="Arial"/>
          <w:sz w:val="24"/>
          <w:szCs w:val="24"/>
        </w:rPr>
        <w:t>T</w:t>
      </w:r>
      <w:r w:rsidR="00F8411D" w:rsidRPr="00DF5CED">
        <w:rPr>
          <w:rFonts w:ascii="Arial" w:hAnsi="Arial" w:cs="Arial"/>
          <w:sz w:val="24"/>
          <w:szCs w:val="24"/>
        </w:rPr>
        <w:t>he</w:t>
      </w:r>
      <w:r w:rsidR="004761AF" w:rsidRPr="00DF5CED">
        <w:rPr>
          <w:rFonts w:ascii="Arial" w:hAnsi="Arial" w:cs="Arial"/>
          <w:sz w:val="24"/>
          <w:szCs w:val="24"/>
        </w:rPr>
        <w:t xml:space="preserve"> EPPE Pro</w:t>
      </w:r>
      <w:r w:rsidR="005A72A7" w:rsidRPr="00DF5CED">
        <w:rPr>
          <w:rFonts w:ascii="Arial" w:hAnsi="Arial" w:cs="Arial"/>
          <w:sz w:val="24"/>
          <w:szCs w:val="24"/>
        </w:rPr>
        <w:t xml:space="preserve">ject </w:t>
      </w:r>
      <w:r w:rsidR="0024313F">
        <w:rPr>
          <w:rFonts w:ascii="Arial" w:hAnsi="Arial" w:cs="Arial"/>
          <w:sz w:val="24"/>
          <w:szCs w:val="24"/>
        </w:rPr>
        <w:t xml:space="preserve">(2004) </w:t>
      </w:r>
      <w:r w:rsidR="007C1C68" w:rsidRPr="00DF5CED">
        <w:rPr>
          <w:rFonts w:ascii="Arial" w:hAnsi="Arial" w:cs="Arial"/>
          <w:sz w:val="24"/>
          <w:szCs w:val="24"/>
        </w:rPr>
        <w:t xml:space="preserve">which was a longitudinal study funded by the </w:t>
      </w:r>
      <w:r w:rsidR="00A07F3E" w:rsidRPr="00DF5CED">
        <w:rPr>
          <w:rFonts w:ascii="Arial" w:hAnsi="Arial" w:cs="Arial"/>
          <w:sz w:val="24"/>
          <w:szCs w:val="24"/>
        </w:rPr>
        <w:t>Department</w:t>
      </w:r>
      <w:r w:rsidR="007C1C68" w:rsidRPr="00DF5CED">
        <w:rPr>
          <w:rFonts w:ascii="Arial" w:hAnsi="Arial" w:cs="Arial"/>
          <w:sz w:val="24"/>
          <w:szCs w:val="24"/>
        </w:rPr>
        <w:t xml:space="preserve"> of Education</w:t>
      </w:r>
      <w:r w:rsidR="00A07F3E" w:rsidRPr="00DF5CED">
        <w:rPr>
          <w:rFonts w:ascii="Arial" w:hAnsi="Arial" w:cs="Arial"/>
          <w:sz w:val="24"/>
          <w:szCs w:val="24"/>
        </w:rPr>
        <w:t xml:space="preserve"> </w:t>
      </w:r>
      <w:r w:rsidR="003B3481" w:rsidRPr="00DF5CED">
        <w:rPr>
          <w:rFonts w:ascii="Arial" w:hAnsi="Arial" w:cs="Arial"/>
          <w:sz w:val="24"/>
          <w:szCs w:val="24"/>
        </w:rPr>
        <w:t>concluded</w:t>
      </w:r>
      <w:r w:rsidR="005A72A7" w:rsidRPr="00DF5CED">
        <w:rPr>
          <w:rFonts w:ascii="Arial" w:hAnsi="Arial" w:cs="Arial"/>
          <w:sz w:val="24"/>
          <w:szCs w:val="24"/>
        </w:rPr>
        <w:t xml:space="preserve"> that well qualified </w:t>
      </w:r>
      <w:r w:rsidR="003B3481" w:rsidRPr="00DF5CED">
        <w:rPr>
          <w:rFonts w:ascii="Arial" w:hAnsi="Arial" w:cs="Arial"/>
          <w:sz w:val="24"/>
          <w:szCs w:val="24"/>
        </w:rPr>
        <w:t>practitioners</w:t>
      </w:r>
      <w:r w:rsidR="005A72A7" w:rsidRPr="00DF5CED">
        <w:rPr>
          <w:rFonts w:ascii="Arial" w:hAnsi="Arial" w:cs="Arial"/>
          <w:sz w:val="24"/>
          <w:szCs w:val="24"/>
        </w:rPr>
        <w:t xml:space="preserve"> </w:t>
      </w:r>
      <w:r w:rsidR="00CD11F2" w:rsidRPr="00DF5CED">
        <w:rPr>
          <w:rFonts w:ascii="Arial" w:hAnsi="Arial" w:cs="Arial"/>
          <w:sz w:val="24"/>
          <w:szCs w:val="24"/>
        </w:rPr>
        <w:t xml:space="preserve">who were critical </w:t>
      </w:r>
      <w:r w:rsidR="00E74343" w:rsidRPr="00DF5CED">
        <w:rPr>
          <w:rFonts w:ascii="Arial" w:hAnsi="Arial" w:cs="Arial"/>
          <w:sz w:val="24"/>
          <w:szCs w:val="24"/>
        </w:rPr>
        <w:t xml:space="preserve">reflective </w:t>
      </w:r>
      <w:r w:rsidR="00CD11F2" w:rsidRPr="00DF5CED">
        <w:rPr>
          <w:rFonts w:ascii="Arial" w:hAnsi="Arial" w:cs="Arial"/>
          <w:sz w:val="24"/>
          <w:szCs w:val="24"/>
        </w:rPr>
        <w:t>thinkers</w:t>
      </w:r>
      <w:r w:rsidR="00A7587D" w:rsidRPr="00DF5CED">
        <w:rPr>
          <w:rFonts w:ascii="Arial" w:hAnsi="Arial" w:cs="Arial"/>
          <w:sz w:val="24"/>
          <w:szCs w:val="24"/>
        </w:rPr>
        <w:t xml:space="preserve"> </w:t>
      </w:r>
      <w:r w:rsidR="00A07F3E" w:rsidRPr="00DF5CED">
        <w:rPr>
          <w:rFonts w:ascii="Arial" w:hAnsi="Arial" w:cs="Arial"/>
          <w:sz w:val="24"/>
          <w:szCs w:val="24"/>
        </w:rPr>
        <w:t xml:space="preserve">resulted in </w:t>
      </w:r>
      <w:r w:rsidR="008868D8">
        <w:rPr>
          <w:rFonts w:ascii="Arial" w:hAnsi="Arial" w:cs="Arial"/>
          <w:sz w:val="24"/>
          <w:szCs w:val="24"/>
        </w:rPr>
        <w:t xml:space="preserve">ensuring </w:t>
      </w:r>
      <w:r w:rsidR="00A07F3E" w:rsidRPr="00DF5CED">
        <w:rPr>
          <w:rFonts w:ascii="Arial" w:hAnsi="Arial" w:cs="Arial"/>
          <w:sz w:val="24"/>
          <w:szCs w:val="24"/>
        </w:rPr>
        <w:t xml:space="preserve">better </w:t>
      </w:r>
      <w:r w:rsidR="005965D2" w:rsidRPr="00DF5CED">
        <w:rPr>
          <w:rFonts w:ascii="Arial" w:hAnsi="Arial" w:cs="Arial"/>
          <w:sz w:val="24"/>
          <w:szCs w:val="24"/>
        </w:rPr>
        <w:t>outcomes</w:t>
      </w:r>
      <w:r w:rsidR="00A07F3E" w:rsidRPr="00DF5CED">
        <w:rPr>
          <w:rFonts w:ascii="Arial" w:hAnsi="Arial" w:cs="Arial"/>
          <w:sz w:val="24"/>
          <w:szCs w:val="24"/>
        </w:rPr>
        <w:t xml:space="preserve"> for pre-school </w:t>
      </w:r>
      <w:r w:rsidR="005965D2" w:rsidRPr="00DF5CED">
        <w:rPr>
          <w:rFonts w:ascii="Arial" w:hAnsi="Arial" w:cs="Arial"/>
          <w:sz w:val="24"/>
          <w:szCs w:val="24"/>
        </w:rPr>
        <w:t xml:space="preserve">children’s academic attainment </w:t>
      </w:r>
      <w:bookmarkStart w:id="0" w:name="_GoBack"/>
      <w:bookmarkEnd w:id="0"/>
      <w:r w:rsidR="000336BB" w:rsidRPr="00DF5CED">
        <w:rPr>
          <w:rFonts w:ascii="Arial" w:hAnsi="Arial" w:cs="Arial"/>
          <w:sz w:val="24"/>
          <w:szCs w:val="24"/>
        </w:rPr>
        <w:t>years later</w:t>
      </w:r>
      <w:r w:rsidR="00A7587D" w:rsidRPr="00DF5CED">
        <w:rPr>
          <w:rFonts w:ascii="Arial" w:hAnsi="Arial" w:cs="Arial"/>
          <w:sz w:val="24"/>
          <w:szCs w:val="24"/>
        </w:rPr>
        <w:t xml:space="preserve"> </w:t>
      </w:r>
      <w:r w:rsidR="008129A5" w:rsidRPr="00DF5CED">
        <w:rPr>
          <w:rFonts w:ascii="Arial" w:hAnsi="Arial" w:cs="Arial"/>
          <w:sz w:val="24"/>
          <w:szCs w:val="24"/>
        </w:rPr>
        <w:t>(Sylva et al, 2004</w:t>
      </w:r>
      <w:r w:rsidR="00D43B1B" w:rsidRPr="00DF5CED">
        <w:rPr>
          <w:rFonts w:ascii="Arial" w:hAnsi="Arial" w:cs="Arial"/>
          <w:sz w:val="24"/>
          <w:szCs w:val="24"/>
        </w:rPr>
        <w:t>; C</w:t>
      </w:r>
      <w:r w:rsidR="00225F23" w:rsidRPr="00DF5CED">
        <w:rPr>
          <w:rFonts w:ascii="Arial" w:hAnsi="Arial" w:cs="Arial"/>
          <w:sz w:val="24"/>
          <w:szCs w:val="24"/>
        </w:rPr>
        <w:t>lare</w:t>
      </w:r>
      <w:r w:rsidR="00D43B1B" w:rsidRPr="00DF5CED">
        <w:rPr>
          <w:rFonts w:ascii="Arial" w:hAnsi="Arial" w:cs="Arial"/>
          <w:sz w:val="24"/>
          <w:szCs w:val="24"/>
        </w:rPr>
        <w:t xml:space="preserve">, </w:t>
      </w:r>
      <w:r w:rsidR="00D43B1B" w:rsidRPr="00DF5CED">
        <w:rPr>
          <w:rFonts w:ascii="Arial" w:hAnsi="Arial" w:cs="Arial"/>
          <w:sz w:val="24"/>
          <w:szCs w:val="24"/>
        </w:rPr>
        <w:lastRenderedPageBreak/>
        <w:t>201</w:t>
      </w:r>
      <w:r w:rsidR="005400E1" w:rsidRPr="00DF5CED">
        <w:rPr>
          <w:rFonts w:ascii="Arial" w:hAnsi="Arial" w:cs="Arial"/>
          <w:sz w:val="24"/>
          <w:szCs w:val="24"/>
        </w:rPr>
        <w:t>3</w:t>
      </w:r>
      <w:r w:rsidR="008129A5" w:rsidRPr="00DF5CED">
        <w:rPr>
          <w:rFonts w:ascii="Arial" w:hAnsi="Arial" w:cs="Arial"/>
          <w:sz w:val="24"/>
          <w:szCs w:val="24"/>
        </w:rPr>
        <w:t>)</w:t>
      </w:r>
      <w:r w:rsidR="000336BB" w:rsidRPr="00DF5CED">
        <w:rPr>
          <w:rFonts w:ascii="Arial" w:hAnsi="Arial" w:cs="Arial"/>
          <w:sz w:val="24"/>
          <w:szCs w:val="24"/>
        </w:rPr>
        <w:t xml:space="preserve">. </w:t>
      </w:r>
      <w:r w:rsidR="00783388" w:rsidRPr="00DF5CED">
        <w:rPr>
          <w:rFonts w:ascii="Arial" w:hAnsi="Arial" w:cs="Arial"/>
          <w:sz w:val="24"/>
          <w:szCs w:val="24"/>
        </w:rPr>
        <w:t>Waller et al</w:t>
      </w:r>
      <w:r w:rsidR="00D4305F" w:rsidRPr="00DF5CED">
        <w:rPr>
          <w:rFonts w:ascii="Arial" w:hAnsi="Arial" w:cs="Arial"/>
          <w:sz w:val="24"/>
          <w:szCs w:val="24"/>
        </w:rPr>
        <w:t>.</w:t>
      </w:r>
      <w:r w:rsidR="00783388" w:rsidRPr="00DF5CED">
        <w:rPr>
          <w:rFonts w:ascii="Arial" w:hAnsi="Arial" w:cs="Arial"/>
          <w:sz w:val="24"/>
          <w:szCs w:val="24"/>
        </w:rPr>
        <w:t xml:space="preserve"> (2011) suggest that </w:t>
      </w:r>
      <w:r w:rsidR="001B27E8" w:rsidRPr="00DF5CED">
        <w:rPr>
          <w:rFonts w:ascii="Arial" w:hAnsi="Arial" w:cs="Arial"/>
          <w:sz w:val="24"/>
          <w:szCs w:val="24"/>
        </w:rPr>
        <w:t>reflection also require</w:t>
      </w:r>
      <w:r w:rsidR="0000356E" w:rsidRPr="00DF5CED">
        <w:rPr>
          <w:rFonts w:ascii="Arial" w:hAnsi="Arial" w:cs="Arial"/>
          <w:sz w:val="24"/>
          <w:szCs w:val="24"/>
        </w:rPr>
        <w:t>s</w:t>
      </w:r>
      <w:r w:rsidR="001B27E8" w:rsidRPr="00DF5CED">
        <w:rPr>
          <w:rFonts w:ascii="Arial" w:hAnsi="Arial" w:cs="Arial"/>
          <w:sz w:val="24"/>
          <w:szCs w:val="24"/>
        </w:rPr>
        <w:t xml:space="preserve"> one to </w:t>
      </w:r>
      <w:r w:rsidR="0000356E" w:rsidRPr="00DF5CED">
        <w:rPr>
          <w:rFonts w:ascii="Arial" w:hAnsi="Arial" w:cs="Arial"/>
          <w:sz w:val="24"/>
          <w:szCs w:val="24"/>
        </w:rPr>
        <w:t>scrutinise</w:t>
      </w:r>
      <w:r w:rsidR="001B27E8" w:rsidRPr="00DF5CED">
        <w:rPr>
          <w:rFonts w:ascii="Arial" w:hAnsi="Arial" w:cs="Arial"/>
          <w:sz w:val="24"/>
          <w:szCs w:val="24"/>
        </w:rPr>
        <w:t xml:space="preserve"> underlying </w:t>
      </w:r>
      <w:r w:rsidR="0000356E" w:rsidRPr="00DF5CED">
        <w:rPr>
          <w:rFonts w:ascii="Arial" w:hAnsi="Arial" w:cs="Arial"/>
          <w:sz w:val="24"/>
          <w:szCs w:val="24"/>
        </w:rPr>
        <w:t>discourses</w:t>
      </w:r>
      <w:r w:rsidR="001B27E8" w:rsidRPr="00DF5CED">
        <w:rPr>
          <w:rFonts w:ascii="Arial" w:hAnsi="Arial" w:cs="Arial"/>
          <w:sz w:val="24"/>
          <w:szCs w:val="24"/>
        </w:rPr>
        <w:t xml:space="preserve"> of </w:t>
      </w:r>
      <w:r w:rsidR="00E64827" w:rsidRPr="00DF5CED">
        <w:rPr>
          <w:rFonts w:ascii="Arial" w:hAnsi="Arial" w:cs="Arial"/>
          <w:sz w:val="24"/>
          <w:szCs w:val="24"/>
        </w:rPr>
        <w:t>power</w:t>
      </w:r>
      <w:r w:rsidR="000B052C" w:rsidRPr="00DF5CED">
        <w:rPr>
          <w:rFonts w:ascii="Arial" w:hAnsi="Arial" w:cs="Arial"/>
          <w:sz w:val="24"/>
          <w:szCs w:val="24"/>
        </w:rPr>
        <w:t xml:space="preserve">, for example, </w:t>
      </w:r>
      <w:r w:rsidR="0000356E" w:rsidRPr="00DF5CED">
        <w:rPr>
          <w:rFonts w:ascii="Arial" w:hAnsi="Arial" w:cs="Arial"/>
          <w:sz w:val="24"/>
          <w:szCs w:val="24"/>
        </w:rPr>
        <w:t xml:space="preserve">the EPPE Project was funded by </w:t>
      </w:r>
      <w:r w:rsidR="009F2CF0" w:rsidRPr="00DF5CED">
        <w:rPr>
          <w:rFonts w:ascii="Arial" w:hAnsi="Arial" w:cs="Arial"/>
          <w:sz w:val="24"/>
          <w:szCs w:val="24"/>
        </w:rPr>
        <w:t>the Government whose political discourse is that women should work.</w:t>
      </w:r>
    </w:p>
    <w:p w14:paraId="226BD32F" w14:textId="709B9BF6" w:rsidR="008B4681" w:rsidRPr="00DF5CED" w:rsidRDefault="006A0A69" w:rsidP="00DF5CED">
      <w:pPr>
        <w:spacing w:line="360" w:lineRule="auto"/>
        <w:jc w:val="both"/>
        <w:rPr>
          <w:rFonts w:ascii="Arial" w:hAnsi="Arial" w:cs="Arial"/>
          <w:sz w:val="24"/>
          <w:szCs w:val="24"/>
        </w:rPr>
      </w:pPr>
      <w:r w:rsidRPr="00DF5CED">
        <w:rPr>
          <w:rFonts w:ascii="Arial" w:hAnsi="Arial" w:cs="Arial"/>
          <w:sz w:val="24"/>
          <w:szCs w:val="24"/>
        </w:rPr>
        <w:t>The ability to know oneself</w:t>
      </w:r>
      <w:r w:rsidR="004320B2" w:rsidRPr="00DF5CED">
        <w:rPr>
          <w:rFonts w:ascii="Arial" w:hAnsi="Arial" w:cs="Arial"/>
          <w:sz w:val="24"/>
          <w:szCs w:val="24"/>
        </w:rPr>
        <w:t xml:space="preserve">, </w:t>
      </w:r>
      <w:r w:rsidR="00903B38" w:rsidRPr="00DF5CED">
        <w:rPr>
          <w:rFonts w:ascii="Arial" w:hAnsi="Arial" w:cs="Arial"/>
          <w:sz w:val="24"/>
          <w:szCs w:val="24"/>
        </w:rPr>
        <w:t xml:space="preserve">what </w:t>
      </w:r>
      <w:r w:rsidR="004320B2" w:rsidRPr="00DF5CED">
        <w:rPr>
          <w:rFonts w:ascii="Arial" w:hAnsi="Arial" w:cs="Arial"/>
          <w:sz w:val="24"/>
          <w:szCs w:val="24"/>
        </w:rPr>
        <w:t>one</w:t>
      </w:r>
      <w:r w:rsidR="00903B38" w:rsidRPr="00DF5CED">
        <w:rPr>
          <w:rFonts w:ascii="Arial" w:hAnsi="Arial" w:cs="Arial"/>
          <w:sz w:val="24"/>
          <w:szCs w:val="24"/>
        </w:rPr>
        <w:t xml:space="preserve"> believe</w:t>
      </w:r>
      <w:r w:rsidR="00F520E6" w:rsidRPr="00DF5CED">
        <w:rPr>
          <w:rFonts w:ascii="Arial" w:hAnsi="Arial" w:cs="Arial"/>
          <w:sz w:val="24"/>
          <w:szCs w:val="24"/>
        </w:rPr>
        <w:t>s</w:t>
      </w:r>
      <w:r w:rsidR="00903B38" w:rsidRPr="00DF5CED">
        <w:rPr>
          <w:rFonts w:ascii="Arial" w:hAnsi="Arial" w:cs="Arial"/>
          <w:sz w:val="24"/>
          <w:szCs w:val="24"/>
        </w:rPr>
        <w:t xml:space="preserve"> and</w:t>
      </w:r>
      <w:r w:rsidR="004320B2" w:rsidRPr="00DF5CED">
        <w:rPr>
          <w:rFonts w:ascii="Arial" w:hAnsi="Arial" w:cs="Arial"/>
          <w:sz w:val="24"/>
          <w:szCs w:val="24"/>
        </w:rPr>
        <w:t xml:space="preserve"> values</w:t>
      </w:r>
      <w:r w:rsidR="000B052C" w:rsidRPr="00DF5CED">
        <w:rPr>
          <w:rFonts w:ascii="Arial" w:hAnsi="Arial" w:cs="Arial"/>
          <w:sz w:val="24"/>
          <w:szCs w:val="24"/>
        </w:rPr>
        <w:t>,</w:t>
      </w:r>
      <w:r w:rsidR="004320B2" w:rsidRPr="00DF5CED">
        <w:rPr>
          <w:rFonts w:ascii="Arial" w:hAnsi="Arial" w:cs="Arial"/>
          <w:sz w:val="24"/>
          <w:szCs w:val="24"/>
        </w:rPr>
        <w:t xml:space="preserve"> and</w:t>
      </w:r>
      <w:r w:rsidR="00903B38" w:rsidRPr="00DF5CED">
        <w:rPr>
          <w:rFonts w:ascii="Arial" w:hAnsi="Arial" w:cs="Arial"/>
          <w:sz w:val="24"/>
          <w:szCs w:val="24"/>
        </w:rPr>
        <w:t xml:space="preserve"> why</w:t>
      </w:r>
      <w:r w:rsidR="00F520E6" w:rsidRPr="00DF5CED">
        <w:rPr>
          <w:rFonts w:ascii="Arial" w:hAnsi="Arial" w:cs="Arial"/>
          <w:sz w:val="24"/>
          <w:szCs w:val="24"/>
        </w:rPr>
        <w:t>,</w:t>
      </w:r>
      <w:r w:rsidR="00903B38" w:rsidRPr="00DF5CED">
        <w:rPr>
          <w:rFonts w:ascii="Arial" w:hAnsi="Arial" w:cs="Arial"/>
          <w:sz w:val="24"/>
          <w:szCs w:val="24"/>
        </w:rPr>
        <w:t xml:space="preserve"> </w:t>
      </w:r>
      <w:r w:rsidR="001D48A6" w:rsidRPr="00DF5CED">
        <w:rPr>
          <w:rFonts w:ascii="Arial" w:hAnsi="Arial" w:cs="Arial"/>
          <w:sz w:val="24"/>
          <w:szCs w:val="24"/>
        </w:rPr>
        <w:t>encourages a</w:t>
      </w:r>
      <w:r w:rsidR="00903B38" w:rsidRPr="00DF5CED">
        <w:rPr>
          <w:rFonts w:ascii="Arial" w:hAnsi="Arial" w:cs="Arial"/>
          <w:sz w:val="24"/>
          <w:szCs w:val="24"/>
        </w:rPr>
        <w:t xml:space="preserve"> sense of </w:t>
      </w:r>
      <w:r w:rsidR="004320B2" w:rsidRPr="00DF5CED">
        <w:rPr>
          <w:rFonts w:ascii="Arial" w:hAnsi="Arial" w:cs="Arial"/>
          <w:sz w:val="24"/>
          <w:szCs w:val="24"/>
        </w:rPr>
        <w:t>ownership and responsibility</w:t>
      </w:r>
      <w:r w:rsidR="00903B38" w:rsidRPr="00DF5CED">
        <w:rPr>
          <w:rFonts w:ascii="Arial" w:hAnsi="Arial" w:cs="Arial"/>
          <w:sz w:val="24"/>
          <w:szCs w:val="24"/>
        </w:rPr>
        <w:t xml:space="preserve"> </w:t>
      </w:r>
      <w:r w:rsidR="005D36E6" w:rsidRPr="00DF5CED">
        <w:rPr>
          <w:rFonts w:ascii="Arial" w:hAnsi="Arial" w:cs="Arial"/>
          <w:sz w:val="24"/>
          <w:szCs w:val="24"/>
        </w:rPr>
        <w:t>ne</w:t>
      </w:r>
      <w:r w:rsidR="004F3439" w:rsidRPr="00DF5CED">
        <w:rPr>
          <w:rFonts w:ascii="Arial" w:hAnsi="Arial" w:cs="Arial"/>
          <w:sz w:val="24"/>
          <w:szCs w:val="24"/>
        </w:rPr>
        <w:t xml:space="preserve">cessary </w:t>
      </w:r>
      <w:r w:rsidR="005D36E6" w:rsidRPr="00DF5CED">
        <w:rPr>
          <w:rFonts w:ascii="Arial" w:hAnsi="Arial" w:cs="Arial"/>
          <w:sz w:val="24"/>
          <w:szCs w:val="24"/>
        </w:rPr>
        <w:t xml:space="preserve">for working </w:t>
      </w:r>
      <w:r w:rsidR="004F3439" w:rsidRPr="00DF5CED">
        <w:rPr>
          <w:rFonts w:ascii="Arial" w:hAnsi="Arial" w:cs="Arial"/>
          <w:sz w:val="24"/>
          <w:szCs w:val="24"/>
        </w:rPr>
        <w:t>effectively with children and families</w:t>
      </w:r>
      <w:r w:rsidR="00EC522A" w:rsidRPr="00DF5CED">
        <w:rPr>
          <w:rFonts w:ascii="Arial" w:hAnsi="Arial" w:cs="Arial"/>
          <w:sz w:val="24"/>
          <w:szCs w:val="24"/>
        </w:rPr>
        <w:t xml:space="preserve"> </w:t>
      </w:r>
      <w:r w:rsidR="00C173D7" w:rsidRPr="00DF5CED">
        <w:rPr>
          <w:rFonts w:ascii="Arial" w:hAnsi="Arial" w:cs="Arial"/>
          <w:sz w:val="24"/>
          <w:szCs w:val="24"/>
        </w:rPr>
        <w:t>for their benefit</w:t>
      </w:r>
      <w:r w:rsidR="004F3439" w:rsidRPr="00DF5CED">
        <w:rPr>
          <w:rFonts w:ascii="Arial" w:hAnsi="Arial" w:cs="Arial"/>
          <w:sz w:val="24"/>
          <w:szCs w:val="24"/>
        </w:rPr>
        <w:t xml:space="preserve"> (</w:t>
      </w:r>
      <w:r w:rsidR="000B052C" w:rsidRPr="00DF5CED">
        <w:rPr>
          <w:rFonts w:ascii="Arial" w:hAnsi="Arial" w:cs="Arial"/>
          <w:sz w:val="24"/>
          <w:szCs w:val="24"/>
        </w:rPr>
        <w:t>Abbott</w:t>
      </w:r>
      <w:r w:rsidRPr="00DF5CED">
        <w:rPr>
          <w:rFonts w:ascii="Arial" w:hAnsi="Arial" w:cs="Arial"/>
          <w:sz w:val="24"/>
          <w:szCs w:val="24"/>
        </w:rPr>
        <w:t xml:space="preserve"> and Langston</w:t>
      </w:r>
      <w:r w:rsidR="00681959" w:rsidRPr="00DF5CED">
        <w:rPr>
          <w:rFonts w:ascii="Arial" w:hAnsi="Arial" w:cs="Arial"/>
          <w:sz w:val="24"/>
          <w:szCs w:val="24"/>
        </w:rPr>
        <w:t>,</w:t>
      </w:r>
      <w:r w:rsidR="000B052C" w:rsidRPr="00DF5CED">
        <w:rPr>
          <w:rFonts w:ascii="Arial" w:hAnsi="Arial" w:cs="Arial"/>
          <w:sz w:val="24"/>
          <w:szCs w:val="24"/>
        </w:rPr>
        <w:t xml:space="preserve"> </w:t>
      </w:r>
      <w:r w:rsidRPr="00DF5CED">
        <w:rPr>
          <w:rFonts w:ascii="Arial" w:hAnsi="Arial" w:cs="Arial"/>
          <w:sz w:val="24"/>
          <w:szCs w:val="24"/>
        </w:rPr>
        <w:t>2005</w:t>
      </w:r>
      <w:r w:rsidR="005F00CA" w:rsidRPr="00DF5CED">
        <w:rPr>
          <w:rFonts w:ascii="Arial" w:hAnsi="Arial" w:cs="Arial"/>
          <w:sz w:val="24"/>
          <w:szCs w:val="24"/>
        </w:rPr>
        <w:t>; Reed and Walker</w:t>
      </w:r>
      <w:r w:rsidR="000B052C" w:rsidRPr="00DF5CED">
        <w:rPr>
          <w:rFonts w:ascii="Arial" w:hAnsi="Arial" w:cs="Arial"/>
          <w:sz w:val="24"/>
          <w:szCs w:val="24"/>
        </w:rPr>
        <w:t>,</w:t>
      </w:r>
      <w:r w:rsidR="005F00CA" w:rsidRPr="00DF5CED">
        <w:rPr>
          <w:rFonts w:ascii="Arial" w:hAnsi="Arial" w:cs="Arial"/>
          <w:sz w:val="24"/>
          <w:szCs w:val="24"/>
        </w:rPr>
        <w:t xml:space="preserve"> 2015</w:t>
      </w:r>
      <w:r w:rsidR="0046041E" w:rsidRPr="00DF5CED">
        <w:rPr>
          <w:rFonts w:ascii="Arial" w:hAnsi="Arial" w:cs="Arial"/>
          <w:sz w:val="24"/>
          <w:szCs w:val="24"/>
        </w:rPr>
        <w:t>; Walley</w:t>
      </w:r>
      <w:r w:rsidR="00B82B16" w:rsidRPr="00DF5CED">
        <w:rPr>
          <w:rFonts w:ascii="Arial" w:hAnsi="Arial" w:cs="Arial"/>
          <w:sz w:val="24"/>
          <w:szCs w:val="24"/>
        </w:rPr>
        <w:t>, 2011</w:t>
      </w:r>
      <w:r w:rsidRPr="00DF5CED">
        <w:rPr>
          <w:rFonts w:ascii="Arial" w:hAnsi="Arial" w:cs="Arial"/>
          <w:sz w:val="24"/>
          <w:szCs w:val="24"/>
        </w:rPr>
        <w:t>)</w:t>
      </w:r>
      <w:r w:rsidR="00E64827" w:rsidRPr="00DF5CED">
        <w:rPr>
          <w:rFonts w:ascii="Arial" w:hAnsi="Arial" w:cs="Arial"/>
          <w:sz w:val="24"/>
          <w:szCs w:val="24"/>
        </w:rPr>
        <w:t xml:space="preserve">. </w:t>
      </w:r>
      <w:r w:rsidR="003911E0" w:rsidRPr="00DF5CED">
        <w:rPr>
          <w:rFonts w:ascii="Arial" w:hAnsi="Arial" w:cs="Arial"/>
          <w:sz w:val="24"/>
          <w:szCs w:val="24"/>
        </w:rPr>
        <w:t>By reflecting on one’s practice</w:t>
      </w:r>
      <w:r w:rsidR="00956E1E" w:rsidRPr="00DF5CED">
        <w:rPr>
          <w:rFonts w:ascii="Arial" w:hAnsi="Arial" w:cs="Arial"/>
          <w:sz w:val="24"/>
          <w:szCs w:val="24"/>
        </w:rPr>
        <w:t>,</w:t>
      </w:r>
      <w:r w:rsidR="003911E0" w:rsidRPr="00DF5CED">
        <w:rPr>
          <w:rFonts w:ascii="Arial" w:hAnsi="Arial" w:cs="Arial"/>
          <w:sz w:val="24"/>
          <w:szCs w:val="24"/>
        </w:rPr>
        <w:t xml:space="preserve"> </w:t>
      </w:r>
      <w:r w:rsidR="00C15A3D" w:rsidRPr="00DF5CED">
        <w:rPr>
          <w:rFonts w:ascii="Arial" w:hAnsi="Arial" w:cs="Arial"/>
          <w:sz w:val="24"/>
          <w:szCs w:val="24"/>
        </w:rPr>
        <w:t xml:space="preserve">both personal and professional, </w:t>
      </w:r>
      <w:r w:rsidR="005D28A7" w:rsidRPr="00DF5CED">
        <w:rPr>
          <w:rFonts w:ascii="Arial" w:hAnsi="Arial" w:cs="Arial"/>
          <w:sz w:val="24"/>
          <w:szCs w:val="24"/>
        </w:rPr>
        <w:t xml:space="preserve">early childhood </w:t>
      </w:r>
      <w:r w:rsidR="00614058" w:rsidRPr="00DF5CED">
        <w:rPr>
          <w:rFonts w:ascii="Arial" w:hAnsi="Arial" w:cs="Arial"/>
          <w:sz w:val="24"/>
          <w:szCs w:val="24"/>
        </w:rPr>
        <w:t>practitioners</w:t>
      </w:r>
      <w:r w:rsidR="003911E0" w:rsidRPr="00DF5CED">
        <w:rPr>
          <w:rFonts w:ascii="Arial" w:hAnsi="Arial" w:cs="Arial"/>
          <w:sz w:val="24"/>
          <w:szCs w:val="24"/>
        </w:rPr>
        <w:t xml:space="preserve"> develop </w:t>
      </w:r>
      <w:r w:rsidR="00DD7890" w:rsidRPr="00DF5CED">
        <w:rPr>
          <w:rFonts w:ascii="Arial" w:hAnsi="Arial" w:cs="Arial"/>
          <w:sz w:val="24"/>
          <w:szCs w:val="24"/>
        </w:rPr>
        <w:t>a pedagogy</w:t>
      </w:r>
      <w:r w:rsidR="00C15A3D" w:rsidRPr="00DF5CED">
        <w:rPr>
          <w:rFonts w:ascii="Arial" w:hAnsi="Arial" w:cs="Arial"/>
          <w:sz w:val="24"/>
          <w:szCs w:val="24"/>
        </w:rPr>
        <w:t xml:space="preserve"> that is intentional in </w:t>
      </w:r>
      <w:r w:rsidR="00F630B5" w:rsidRPr="00DF5CED">
        <w:rPr>
          <w:rFonts w:ascii="Arial" w:hAnsi="Arial" w:cs="Arial"/>
          <w:sz w:val="24"/>
          <w:szCs w:val="24"/>
        </w:rPr>
        <w:t xml:space="preserve">the ethics of </w:t>
      </w:r>
      <w:r w:rsidR="00C15A3D" w:rsidRPr="00DF5CED">
        <w:rPr>
          <w:rFonts w:ascii="Arial" w:hAnsi="Arial" w:cs="Arial"/>
          <w:sz w:val="24"/>
          <w:szCs w:val="24"/>
        </w:rPr>
        <w:t xml:space="preserve">doing what is </w:t>
      </w:r>
      <w:r w:rsidR="00363B52" w:rsidRPr="00DF5CED">
        <w:rPr>
          <w:rFonts w:ascii="Arial" w:hAnsi="Arial" w:cs="Arial"/>
          <w:sz w:val="24"/>
          <w:szCs w:val="24"/>
        </w:rPr>
        <w:t>appropriate</w:t>
      </w:r>
      <w:r w:rsidR="00390CFA" w:rsidRPr="00DF5CED">
        <w:rPr>
          <w:rFonts w:ascii="Arial" w:hAnsi="Arial" w:cs="Arial"/>
          <w:sz w:val="24"/>
          <w:szCs w:val="24"/>
        </w:rPr>
        <w:t xml:space="preserve">, right </w:t>
      </w:r>
      <w:r w:rsidR="00F630B5" w:rsidRPr="00DF5CED">
        <w:rPr>
          <w:rFonts w:ascii="Arial" w:hAnsi="Arial" w:cs="Arial"/>
          <w:sz w:val="24"/>
          <w:szCs w:val="24"/>
        </w:rPr>
        <w:t xml:space="preserve">and best for the child, </w:t>
      </w:r>
      <w:r w:rsidR="00256769" w:rsidRPr="00DF5CED">
        <w:rPr>
          <w:rFonts w:ascii="Arial" w:hAnsi="Arial" w:cs="Arial"/>
          <w:sz w:val="24"/>
          <w:szCs w:val="24"/>
        </w:rPr>
        <w:t>as opposed to</w:t>
      </w:r>
      <w:r w:rsidR="001A04A7" w:rsidRPr="00DF5CED">
        <w:rPr>
          <w:rFonts w:ascii="Arial" w:hAnsi="Arial" w:cs="Arial"/>
          <w:sz w:val="24"/>
          <w:szCs w:val="24"/>
        </w:rPr>
        <w:t xml:space="preserve"> being influenced by current marketplace </w:t>
      </w:r>
      <w:r w:rsidR="00664E71" w:rsidRPr="00DF5CED">
        <w:rPr>
          <w:rFonts w:ascii="Arial" w:hAnsi="Arial" w:cs="Arial"/>
          <w:sz w:val="24"/>
          <w:szCs w:val="24"/>
        </w:rPr>
        <w:t>movements</w:t>
      </w:r>
      <w:r w:rsidR="001A04A7" w:rsidRPr="00DF5CED">
        <w:rPr>
          <w:rFonts w:ascii="Arial" w:hAnsi="Arial" w:cs="Arial"/>
          <w:sz w:val="24"/>
          <w:szCs w:val="24"/>
        </w:rPr>
        <w:t xml:space="preserve"> in education where more self -centred</w:t>
      </w:r>
      <w:r w:rsidR="00664E71" w:rsidRPr="00DF5CED">
        <w:rPr>
          <w:rFonts w:ascii="Arial" w:hAnsi="Arial" w:cs="Arial"/>
          <w:sz w:val="24"/>
          <w:szCs w:val="24"/>
        </w:rPr>
        <w:t xml:space="preserve"> and </w:t>
      </w:r>
      <w:r w:rsidR="00F630B5" w:rsidRPr="00DF5CED">
        <w:rPr>
          <w:rFonts w:ascii="Arial" w:hAnsi="Arial" w:cs="Arial"/>
          <w:sz w:val="24"/>
          <w:szCs w:val="24"/>
        </w:rPr>
        <w:t>competitive</w:t>
      </w:r>
      <w:r w:rsidR="00664E71" w:rsidRPr="00DF5CED">
        <w:rPr>
          <w:rFonts w:ascii="Arial" w:hAnsi="Arial" w:cs="Arial"/>
          <w:sz w:val="24"/>
          <w:szCs w:val="24"/>
        </w:rPr>
        <w:t xml:space="preserve"> values </w:t>
      </w:r>
      <w:r w:rsidR="00F630B5" w:rsidRPr="00DF5CED">
        <w:rPr>
          <w:rFonts w:ascii="Arial" w:hAnsi="Arial" w:cs="Arial"/>
          <w:sz w:val="24"/>
          <w:szCs w:val="24"/>
        </w:rPr>
        <w:t>prevail</w:t>
      </w:r>
      <w:r w:rsidR="00664E71" w:rsidRPr="00DF5CED">
        <w:rPr>
          <w:rFonts w:ascii="Arial" w:hAnsi="Arial" w:cs="Arial"/>
          <w:sz w:val="24"/>
          <w:szCs w:val="24"/>
        </w:rPr>
        <w:t>.</w:t>
      </w:r>
      <w:r w:rsidR="006B7BBE" w:rsidRPr="00DF5CED">
        <w:rPr>
          <w:rFonts w:ascii="Arial" w:hAnsi="Arial" w:cs="Arial"/>
          <w:sz w:val="24"/>
          <w:szCs w:val="24"/>
        </w:rPr>
        <w:t xml:space="preserve"> </w:t>
      </w:r>
      <w:r w:rsidR="00614058" w:rsidRPr="00DF5CED">
        <w:rPr>
          <w:rFonts w:ascii="Arial" w:hAnsi="Arial" w:cs="Arial"/>
          <w:sz w:val="24"/>
          <w:szCs w:val="24"/>
        </w:rPr>
        <w:t>(</w:t>
      </w:r>
      <w:r w:rsidR="009118F4" w:rsidRPr="00DF5CED">
        <w:rPr>
          <w:rFonts w:ascii="Arial" w:hAnsi="Arial" w:cs="Arial"/>
          <w:sz w:val="24"/>
          <w:szCs w:val="24"/>
        </w:rPr>
        <w:t xml:space="preserve">Van </w:t>
      </w:r>
      <w:proofErr w:type="spellStart"/>
      <w:r w:rsidR="009118F4" w:rsidRPr="00DF5CED">
        <w:rPr>
          <w:rFonts w:ascii="Arial" w:hAnsi="Arial" w:cs="Arial"/>
          <w:sz w:val="24"/>
          <w:szCs w:val="24"/>
        </w:rPr>
        <w:t>Manen</w:t>
      </w:r>
      <w:proofErr w:type="spellEnd"/>
      <w:r w:rsidR="00614058" w:rsidRPr="00DF5CED">
        <w:rPr>
          <w:rFonts w:ascii="Arial" w:hAnsi="Arial" w:cs="Arial"/>
          <w:sz w:val="24"/>
          <w:szCs w:val="24"/>
        </w:rPr>
        <w:t>,</w:t>
      </w:r>
      <w:r w:rsidR="00D25CA1" w:rsidRPr="00DF5CED">
        <w:rPr>
          <w:rFonts w:ascii="Arial" w:hAnsi="Arial" w:cs="Arial"/>
          <w:sz w:val="24"/>
          <w:szCs w:val="24"/>
        </w:rPr>
        <w:t xml:space="preserve"> </w:t>
      </w:r>
      <w:r w:rsidR="009118F4" w:rsidRPr="00DF5CED">
        <w:rPr>
          <w:rFonts w:ascii="Arial" w:hAnsi="Arial" w:cs="Arial"/>
          <w:sz w:val="24"/>
          <w:szCs w:val="24"/>
        </w:rPr>
        <w:t>2015)</w:t>
      </w:r>
      <w:r w:rsidR="00D25CA1" w:rsidRPr="00DF5CED">
        <w:rPr>
          <w:rFonts w:ascii="Arial" w:hAnsi="Arial" w:cs="Arial"/>
          <w:sz w:val="24"/>
          <w:szCs w:val="24"/>
        </w:rPr>
        <w:t>.</w:t>
      </w:r>
    </w:p>
    <w:p w14:paraId="04E522ED" w14:textId="09FE83F0" w:rsidR="00E04C42" w:rsidRPr="00DF5CED" w:rsidRDefault="00F83877" w:rsidP="00DF5CED">
      <w:pPr>
        <w:spacing w:line="360" w:lineRule="auto"/>
        <w:jc w:val="both"/>
        <w:rPr>
          <w:rFonts w:ascii="Arial" w:hAnsi="Arial" w:cs="Arial"/>
          <w:sz w:val="24"/>
          <w:szCs w:val="24"/>
        </w:rPr>
      </w:pPr>
      <w:proofErr w:type="spellStart"/>
      <w:r w:rsidRPr="00DF5CED">
        <w:rPr>
          <w:rFonts w:ascii="Arial" w:hAnsi="Arial" w:cs="Arial"/>
          <w:sz w:val="24"/>
          <w:szCs w:val="24"/>
        </w:rPr>
        <w:t>Agyris</w:t>
      </w:r>
      <w:proofErr w:type="spellEnd"/>
      <w:r w:rsidRPr="00DF5CED">
        <w:rPr>
          <w:rFonts w:ascii="Arial" w:hAnsi="Arial" w:cs="Arial"/>
          <w:sz w:val="24"/>
          <w:szCs w:val="24"/>
        </w:rPr>
        <w:t xml:space="preserve"> and Schon (1978) state that</w:t>
      </w:r>
      <w:r w:rsidR="00775D59" w:rsidRPr="00DF5CED">
        <w:rPr>
          <w:rFonts w:ascii="Arial" w:hAnsi="Arial" w:cs="Arial"/>
          <w:sz w:val="24"/>
          <w:szCs w:val="24"/>
        </w:rPr>
        <w:t xml:space="preserve"> </w:t>
      </w:r>
      <w:r w:rsidRPr="00DF5CED">
        <w:rPr>
          <w:rFonts w:ascii="Arial" w:hAnsi="Arial" w:cs="Arial"/>
          <w:sz w:val="24"/>
          <w:szCs w:val="24"/>
        </w:rPr>
        <w:t xml:space="preserve">reflective practice </w:t>
      </w:r>
      <w:r w:rsidR="00775D59" w:rsidRPr="00DF5CED">
        <w:rPr>
          <w:rFonts w:ascii="Arial" w:hAnsi="Arial" w:cs="Arial"/>
          <w:sz w:val="24"/>
          <w:szCs w:val="24"/>
        </w:rPr>
        <w:t xml:space="preserve">has been found to be </w:t>
      </w:r>
      <w:r w:rsidRPr="00DF5CED">
        <w:rPr>
          <w:rFonts w:ascii="Arial" w:hAnsi="Arial" w:cs="Arial"/>
          <w:sz w:val="24"/>
          <w:szCs w:val="24"/>
        </w:rPr>
        <w:t>beneficial to quality improvement</w:t>
      </w:r>
      <w:r w:rsidR="00775D59" w:rsidRPr="00DF5CED">
        <w:rPr>
          <w:rFonts w:ascii="Arial" w:hAnsi="Arial" w:cs="Arial"/>
          <w:sz w:val="24"/>
          <w:szCs w:val="24"/>
        </w:rPr>
        <w:t xml:space="preserve">.  However, </w:t>
      </w:r>
      <w:r w:rsidR="003A160A" w:rsidRPr="00DF5CED">
        <w:rPr>
          <w:rFonts w:ascii="Arial" w:hAnsi="Arial" w:cs="Arial"/>
          <w:sz w:val="24"/>
          <w:szCs w:val="24"/>
        </w:rPr>
        <w:t>Finlay</w:t>
      </w:r>
      <w:r w:rsidR="004C5567" w:rsidRPr="00DF5CED">
        <w:rPr>
          <w:rFonts w:ascii="Arial" w:hAnsi="Arial" w:cs="Arial"/>
          <w:sz w:val="24"/>
          <w:szCs w:val="24"/>
        </w:rPr>
        <w:t xml:space="preserve"> (</w:t>
      </w:r>
      <w:r w:rsidR="00531C78" w:rsidRPr="00DF5CED">
        <w:rPr>
          <w:rFonts w:ascii="Arial" w:hAnsi="Arial" w:cs="Arial"/>
          <w:sz w:val="24"/>
          <w:szCs w:val="24"/>
        </w:rPr>
        <w:t>2008</w:t>
      </w:r>
      <w:r w:rsidR="004C5567" w:rsidRPr="00DF5CED">
        <w:rPr>
          <w:rFonts w:ascii="Arial" w:hAnsi="Arial" w:cs="Arial"/>
          <w:sz w:val="24"/>
          <w:szCs w:val="24"/>
        </w:rPr>
        <w:t>)</w:t>
      </w:r>
      <w:r w:rsidR="00531C78" w:rsidRPr="00DF5CED">
        <w:rPr>
          <w:rFonts w:ascii="Arial" w:hAnsi="Arial" w:cs="Arial"/>
          <w:sz w:val="24"/>
          <w:szCs w:val="24"/>
        </w:rPr>
        <w:t xml:space="preserve"> </w:t>
      </w:r>
      <w:r w:rsidR="003A160A" w:rsidRPr="00DF5CED">
        <w:rPr>
          <w:rFonts w:ascii="Arial" w:hAnsi="Arial" w:cs="Arial"/>
          <w:sz w:val="24"/>
          <w:szCs w:val="24"/>
        </w:rPr>
        <w:t xml:space="preserve">refers to </w:t>
      </w:r>
      <w:r w:rsidR="0098504A" w:rsidRPr="00DF5CED">
        <w:rPr>
          <w:rFonts w:ascii="Arial" w:hAnsi="Arial" w:cs="Arial"/>
          <w:sz w:val="24"/>
          <w:szCs w:val="24"/>
        </w:rPr>
        <w:t>Brookfield</w:t>
      </w:r>
      <w:r w:rsidR="003A160A" w:rsidRPr="00DF5CED">
        <w:rPr>
          <w:rFonts w:ascii="Arial" w:hAnsi="Arial" w:cs="Arial"/>
          <w:sz w:val="24"/>
          <w:szCs w:val="24"/>
        </w:rPr>
        <w:t xml:space="preserve"> (</w:t>
      </w:r>
      <w:r w:rsidR="00531C78" w:rsidRPr="00DF5CED">
        <w:rPr>
          <w:rFonts w:ascii="Arial" w:hAnsi="Arial" w:cs="Arial"/>
          <w:sz w:val="24"/>
          <w:szCs w:val="24"/>
        </w:rPr>
        <w:t>1991)</w:t>
      </w:r>
      <w:r w:rsidR="003A160A" w:rsidRPr="00DF5CED">
        <w:rPr>
          <w:rFonts w:ascii="Arial" w:hAnsi="Arial" w:cs="Arial"/>
          <w:sz w:val="24"/>
          <w:szCs w:val="24"/>
        </w:rPr>
        <w:t xml:space="preserve"> as noting that </w:t>
      </w:r>
      <w:r w:rsidR="00D66B58" w:rsidRPr="00DF5CED">
        <w:rPr>
          <w:rFonts w:ascii="Arial" w:hAnsi="Arial" w:cs="Arial"/>
          <w:sz w:val="24"/>
          <w:szCs w:val="24"/>
        </w:rPr>
        <w:t xml:space="preserve">there </w:t>
      </w:r>
      <w:r w:rsidR="004C5567" w:rsidRPr="00DF5CED">
        <w:rPr>
          <w:rFonts w:ascii="Arial" w:hAnsi="Arial" w:cs="Arial"/>
          <w:sz w:val="24"/>
          <w:szCs w:val="24"/>
        </w:rPr>
        <w:t>is</w:t>
      </w:r>
      <w:r w:rsidR="00D66B58" w:rsidRPr="00DF5CED">
        <w:rPr>
          <w:rFonts w:ascii="Arial" w:hAnsi="Arial" w:cs="Arial"/>
          <w:sz w:val="24"/>
          <w:szCs w:val="24"/>
        </w:rPr>
        <w:t xml:space="preserve"> no </w:t>
      </w:r>
      <w:r w:rsidR="00E04C42" w:rsidRPr="00DF5CED">
        <w:rPr>
          <w:rFonts w:ascii="Arial" w:hAnsi="Arial" w:cs="Arial"/>
          <w:sz w:val="24"/>
          <w:szCs w:val="24"/>
        </w:rPr>
        <w:t xml:space="preserve">significant </w:t>
      </w:r>
      <w:r w:rsidR="00D66B58" w:rsidRPr="00DF5CED">
        <w:rPr>
          <w:rFonts w:ascii="Arial" w:hAnsi="Arial" w:cs="Arial"/>
          <w:sz w:val="24"/>
          <w:szCs w:val="24"/>
        </w:rPr>
        <w:t>evidence</w:t>
      </w:r>
      <w:r w:rsidR="005C00F3" w:rsidRPr="00DF5CED">
        <w:rPr>
          <w:rFonts w:ascii="Arial" w:hAnsi="Arial" w:cs="Arial"/>
          <w:sz w:val="24"/>
          <w:szCs w:val="24"/>
        </w:rPr>
        <w:t xml:space="preserve">-based research showing that </w:t>
      </w:r>
      <w:r w:rsidR="00E04C42" w:rsidRPr="00DF5CED">
        <w:rPr>
          <w:rFonts w:ascii="Arial" w:hAnsi="Arial" w:cs="Arial"/>
          <w:sz w:val="24"/>
          <w:szCs w:val="24"/>
        </w:rPr>
        <w:t>outcomes</w:t>
      </w:r>
      <w:r w:rsidR="005C00F3" w:rsidRPr="00DF5CED">
        <w:rPr>
          <w:rFonts w:ascii="Arial" w:hAnsi="Arial" w:cs="Arial"/>
          <w:sz w:val="24"/>
          <w:szCs w:val="24"/>
        </w:rPr>
        <w:t xml:space="preserve"> are improved by reflective </w:t>
      </w:r>
      <w:r w:rsidR="0033057E" w:rsidRPr="00DF5CED">
        <w:rPr>
          <w:rFonts w:ascii="Arial" w:hAnsi="Arial" w:cs="Arial"/>
          <w:sz w:val="24"/>
          <w:szCs w:val="24"/>
        </w:rPr>
        <w:t>practice, and</w:t>
      </w:r>
      <w:r w:rsidR="00E04C42" w:rsidRPr="00DF5CED">
        <w:rPr>
          <w:rFonts w:ascii="Arial" w:hAnsi="Arial" w:cs="Arial"/>
          <w:sz w:val="24"/>
          <w:szCs w:val="24"/>
        </w:rPr>
        <w:t xml:space="preserve"> Rolfe </w:t>
      </w:r>
      <w:r w:rsidR="004C5567" w:rsidRPr="00DF5CED">
        <w:rPr>
          <w:rFonts w:ascii="Arial" w:hAnsi="Arial" w:cs="Arial"/>
          <w:sz w:val="24"/>
          <w:szCs w:val="24"/>
        </w:rPr>
        <w:t>(</w:t>
      </w:r>
      <w:r w:rsidR="00E04C42" w:rsidRPr="00DF5CED">
        <w:rPr>
          <w:rFonts w:ascii="Arial" w:hAnsi="Arial" w:cs="Arial"/>
          <w:sz w:val="24"/>
          <w:szCs w:val="24"/>
        </w:rPr>
        <w:t>200</w:t>
      </w:r>
      <w:r w:rsidR="00167E15" w:rsidRPr="00DF5CED">
        <w:rPr>
          <w:rFonts w:ascii="Arial" w:hAnsi="Arial" w:cs="Arial"/>
          <w:sz w:val="24"/>
          <w:szCs w:val="24"/>
        </w:rPr>
        <w:t>2</w:t>
      </w:r>
      <w:r w:rsidR="004C5567" w:rsidRPr="00DF5CED">
        <w:rPr>
          <w:rFonts w:ascii="Arial" w:hAnsi="Arial" w:cs="Arial"/>
          <w:sz w:val="24"/>
          <w:szCs w:val="24"/>
        </w:rPr>
        <w:t>)</w:t>
      </w:r>
      <w:r w:rsidR="00E04C42" w:rsidRPr="00DF5CED">
        <w:rPr>
          <w:rFonts w:ascii="Arial" w:hAnsi="Arial" w:cs="Arial"/>
          <w:sz w:val="24"/>
          <w:szCs w:val="24"/>
        </w:rPr>
        <w:t xml:space="preserve"> states that:</w:t>
      </w:r>
    </w:p>
    <w:p w14:paraId="6579855C" w14:textId="563210A7" w:rsidR="00E04C42" w:rsidRPr="00DF5CED" w:rsidRDefault="00E04C42" w:rsidP="00DF5CED">
      <w:pPr>
        <w:spacing w:line="360" w:lineRule="auto"/>
        <w:jc w:val="both"/>
        <w:rPr>
          <w:rFonts w:ascii="Arial" w:hAnsi="Arial" w:cs="Arial"/>
          <w:sz w:val="24"/>
          <w:szCs w:val="24"/>
        </w:rPr>
      </w:pPr>
      <w:r w:rsidRPr="00DF5CED">
        <w:rPr>
          <w:rFonts w:ascii="Arial" w:hAnsi="Arial" w:cs="Arial"/>
          <w:sz w:val="24"/>
          <w:szCs w:val="24"/>
        </w:rPr>
        <w:t xml:space="preserve"> ‘experiential knowledge f</w:t>
      </w:r>
      <w:r w:rsidR="001F4C92" w:rsidRPr="00DF5CED">
        <w:rPr>
          <w:rFonts w:ascii="Arial" w:hAnsi="Arial" w:cs="Arial"/>
          <w:sz w:val="24"/>
          <w:szCs w:val="24"/>
        </w:rPr>
        <w:t>ro</w:t>
      </w:r>
      <w:r w:rsidRPr="00DF5CED">
        <w:rPr>
          <w:rFonts w:ascii="Arial" w:hAnsi="Arial" w:cs="Arial"/>
          <w:sz w:val="24"/>
          <w:szCs w:val="24"/>
        </w:rPr>
        <w:t>m reflection on action now finds itself at the bottom of the hierarchy of evidence on which to base practice, and reflection has just become another technical tool</w:t>
      </w:r>
      <w:r w:rsidR="00DE4529" w:rsidRPr="00DF5CED">
        <w:rPr>
          <w:rFonts w:ascii="Arial" w:hAnsi="Arial" w:cs="Arial"/>
          <w:sz w:val="24"/>
          <w:szCs w:val="24"/>
        </w:rPr>
        <w:t>’</w:t>
      </w:r>
      <w:r w:rsidR="004C5567" w:rsidRPr="00DF5CED">
        <w:rPr>
          <w:rFonts w:ascii="Arial" w:hAnsi="Arial" w:cs="Arial"/>
          <w:sz w:val="24"/>
          <w:szCs w:val="24"/>
        </w:rPr>
        <w:t>.</w:t>
      </w:r>
    </w:p>
    <w:p w14:paraId="01FDFB29" w14:textId="575F9C5D" w:rsidR="00E04C42" w:rsidRPr="00DF5CED" w:rsidRDefault="00E04C42" w:rsidP="00DF5CED">
      <w:pPr>
        <w:spacing w:line="360" w:lineRule="auto"/>
        <w:jc w:val="both"/>
        <w:rPr>
          <w:rFonts w:ascii="Arial" w:hAnsi="Arial" w:cs="Arial"/>
          <w:sz w:val="24"/>
          <w:szCs w:val="24"/>
        </w:rPr>
      </w:pPr>
      <w:r w:rsidRPr="00DF5CED">
        <w:rPr>
          <w:rFonts w:ascii="Arial" w:hAnsi="Arial" w:cs="Arial"/>
          <w:sz w:val="24"/>
          <w:szCs w:val="24"/>
        </w:rPr>
        <w:tab/>
      </w:r>
      <w:r w:rsidRPr="00DF5CED">
        <w:rPr>
          <w:rFonts w:ascii="Arial" w:hAnsi="Arial" w:cs="Arial"/>
          <w:sz w:val="24"/>
          <w:szCs w:val="24"/>
        </w:rPr>
        <w:tab/>
      </w:r>
      <w:r w:rsidRPr="00DF5CED">
        <w:rPr>
          <w:rFonts w:ascii="Arial" w:hAnsi="Arial" w:cs="Arial"/>
          <w:sz w:val="24"/>
          <w:szCs w:val="24"/>
        </w:rPr>
        <w:tab/>
      </w:r>
      <w:r w:rsidRPr="00DF5CED">
        <w:rPr>
          <w:rFonts w:ascii="Arial" w:hAnsi="Arial" w:cs="Arial"/>
          <w:sz w:val="24"/>
          <w:szCs w:val="24"/>
        </w:rPr>
        <w:tab/>
      </w:r>
      <w:r w:rsidRPr="00DF5CED">
        <w:rPr>
          <w:rFonts w:ascii="Arial" w:hAnsi="Arial" w:cs="Arial"/>
          <w:sz w:val="24"/>
          <w:szCs w:val="24"/>
        </w:rPr>
        <w:tab/>
      </w:r>
      <w:r w:rsidRPr="00DF5CED">
        <w:rPr>
          <w:rFonts w:ascii="Arial" w:hAnsi="Arial" w:cs="Arial"/>
          <w:sz w:val="24"/>
          <w:szCs w:val="24"/>
        </w:rPr>
        <w:tab/>
      </w:r>
      <w:r w:rsidRPr="00DF5CED">
        <w:rPr>
          <w:rFonts w:ascii="Arial" w:hAnsi="Arial" w:cs="Arial"/>
          <w:sz w:val="24"/>
          <w:szCs w:val="24"/>
        </w:rPr>
        <w:tab/>
      </w:r>
      <w:r w:rsidRPr="00DF5CED">
        <w:rPr>
          <w:rFonts w:ascii="Arial" w:hAnsi="Arial" w:cs="Arial"/>
          <w:sz w:val="24"/>
          <w:szCs w:val="24"/>
        </w:rPr>
        <w:tab/>
      </w:r>
      <w:r w:rsidRPr="00DF5CED">
        <w:rPr>
          <w:rFonts w:ascii="Arial" w:hAnsi="Arial" w:cs="Arial"/>
          <w:sz w:val="24"/>
          <w:szCs w:val="24"/>
        </w:rPr>
        <w:tab/>
      </w:r>
      <w:r w:rsidRPr="00DF5CED">
        <w:rPr>
          <w:rFonts w:ascii="Arial" w:hAnsi="Arial" w:cs="Arial"/>
          <w:sz w:val="24"/>
          <w:szCs w:val="24"/>
        </w:rPr>
        <w:tab/>
        <w:t>(Rolfe, 200</w:t>
      </w:r>
      <w:r w:rsidR="00167E15" w:rsidRPr="00DF5CED">
        <w:rPr>
          <w:rFonts w:ascii="Arial" w:hAnsi="Arial" w:cs="Arial"/>
          <w:sz w:val="24"/>
          <w:szCs w:val="24"/>
        </w:rPr>
        <w:t>2</w:t>
      </w:r>
      <w:r w:rsidRPr="00DF5CED">
        <w:rPr>
          <w:rFonts w:ascii="Arial" w:hAnsi="Arial" w:cs="Arial"/>
          <w:sz w:val="24"/>
          <w:szCs w:val="24"/>
        </w:rPr>
        <w:t>: 21)</w:t>
      </w:r>
    </w:p>
    <w:p w14:paraId="0027AF00" w14:textId="0A7C6B00" w:rsidR="0061358F" w:rsidRPr="00DF5CED" w:rsidRDefault="00D87307" w:rsidP="00DF5CED">
      <w:pPr>
        <w:spacing w:line="360" w:lineRule="auto"/>
        <w:jc w:val="both"/>
        <w:rPr>
          <w:rFonts w:ascii="Arial" w:hAnsi="Arial" w:cs="Arial"/>
          <w:sz w:val="24"/>
          <w:szCs w:val="24"/>
        </w:rPr>
      </w:pPr>
      <w:r w:rsidRPr="00DF5CED">
        <w:rPr>
          <w:rFonts w:ascii="Arial" w:hAnsi="Arial" w:cs="Arial"/>
          <w:sz w:val="24"/>
          <w:szCs w:val="24"/>
        </w:rPr>
        <w:t>Hayes et al</w:t>
      </w:r>
      <w:r w:rsidR="00167E15" w:rsidRPr="00DF5CED">
        <w:rPr>
          <w:rFonts w:ascii="Arial" w:hAnsi="Arial" w:cs="Arial"/>
          <w:sz w:val="24"/>
          <w:szCs w:val="24"/>
        </w:rPr>
        <w:t>.</w:t>
      </w:r>
      <w:r w:rsidRPr="00DF5CED">
        <w:rPr>
          <w:rFonts w:ascii="Arial" w:hAnsi="Arial" w:cs="Arial"/>
          <w:sz w:val="24"/>
          <w:szCs w:val="24"/>
        </w:rPr>
        <w:t xml:space="preserve"> (2004) </w:t>
      </w:r>
      <w:r w:rsidR="004B2AFA" w:rsidRPr="00DF5CED">
        <w:rPr>
          <w:rFonts w:ascii="Arial" w:hAnsi="Arial" w:cs="Arial"/>
          <w:sz w:val="24"/>
          <w:szCs w:val="24"/>
        </w:rPr>
        <w:t>also consider whether</w:t>
      </w:r>
      <w:r w:rsidR="007A6A75" w:rsidRPr="00DF5CED">
        <w:rPr>
          <w:rFonts w:ascii="Arial" w:hAnsi="Arial" w:cs="Arial"/>
          <w:sz w:val="24"/>
          <w:szCs w:val="24"/>
        </w:rPr>
        <w:t xml:space="preserve"> outcomes equate to the time involved in</w:t>
      </w:r>
      <w:r w:rsidR="00A42EAA" w:rsidRPr="00DF5CED">
        <w:rPr>
          <w:rFonts w:ascii="Arial" w:hAnsi="Arial" w:cs="Arial"/>
          <w:sz w:val="24"/>
          <w:szCs w:val="24"/>
        </w:rPr>
        <w:t xml:space="preserve"> </w:t>
      </w:r>
      <w:r w:rsidR="007A6A75" w:rsidRPr="00DF5CED">
        <w:rPr>
          <w:rFonts w:ascii="Arial" w:hAnsi="Arial" w:cs="Arial"/>
          <w:sz w:val="24"/>
          <w:szCs w:val="24"/>
        </w:rPr>
        <w:t>the process</w:t>
      </w:r>
      <w:r w:rsidR="00B94D15" w:rsidRPr="00DF5CED">
        <w:rPr>
          <w:rFonts w:ascii="Arial" w:hAnsi="Arial" w:cs="Arial"/>
          <w:sz w:val="24"/>
          <w:szCs w:val="24"/>
        </w:rPr>
        <w:t xml:space="preserve"> required for </w:t>
      </w:r>
      <w:r w:rsidR="009C007B" w:rsidRPr="00DF5CED">
        <w:rPr>
          <w:rFonts w:ascii="Arial" w:hAnsi="Arial" w:cs="Arial"/>
          <w:sz w:val="24"/>
          <w:szCs w:val="24"/>
        </w:rPr>
        <w:t>reflection</w:t>
      </w:r>
      <w:r w:rsidR="007462FD" w:rsidRPr="00DF5CED">
        <w:rPr>
          <w:rFonts w:ascii="Arial" w:hAnsi="Arial" w:cs="Arial"/>
          <w:sz w:val="24"/>
          <w:szCs w:val="24"/>
        </w:rPr>
        <w:t xml:space="preserve"> adding that the amended EYFS (</w:t>
      </w:r>
      <w:proofErr w:type="spellStart"/>
      <w:r w:rsidR="007462FD" w:rsidRPr="00DF5CED">
        <w:rPr>
          <w:rFonts w:ascii="Arial" w:hAnsi="Arial" w:cs="Arial"/>
          <w:sz w:val="24"/>
          <w:szCs w:val="24"/>
        </w:rPr>
        <w:t>DfE</w:t>
      </w:r>
      <w:proofErr w:type="spellEnd"/>
      <w:r w:rsidR="007462FD" w:rsidRPr="00DF5CED">
        <w:rPr>
          <w:rFonts w:ascii="Arial" w:hAnsi="Arial" w:cs="Arial"/>
          <w:sz w:val="24"/>
          <w:szCs w:val="24"/>
        </w:rPr>
        <w:t xml:space="preserve">, 2012) refers less </w:t>
      </w:r>
      <w:r w:rsidR="00837157" w:rsidRPr="00DF5CED">
        <w:rPr>
          <w:rFonts w:ascii="Arial" w:hAnsi="Arial" w:cs="Arial"/>
          <w:sz w:val="24"/>
          <w:szCs w:val="24"/>
        </w:rPr>
        <w:t xml:space="preserve">to reflective </w:t>
      </w:r>
      <w:r w:rsidR="009C007B" w:rsidRPr="00DF5CED">
        <w:rPr>
          <w:rFonts w:ascii="Arial" w:hAnsi="Arial" w:cs="Arial"/>
          <w:sz w:val="24"/>
          <w:szCs w:val="24"/>
        </w:rPr>
        <w:t>practice</w:t>
      </w:r>
      <w:r w:rsidR="00837157" w:rsidRPr="00DF5CED">
        <w:rPr>
          <w:rFonts w:ascii="Arial" w:hAnsi="Arial" w:cs="Arial"/>
          <w:sz w:val="24"/>
          <w:szCs w:val="24"/>
        </w:rPr>
        <w:t xml:space="preserve"> as a method</w:t>
      </w:r>
      <w:r w:rsidR="0066135C" w:rsidRPr="00DF5CED">
        <w:rPr>
          <w:rFonts w:ascii="Arial" w:hAnsi="Arial" w:cs="Arial"/>
          <w:sz w:val="24"/>
          <w:szCs w:val="24"/>
        </w:rPr>
        <w:t>,</w:t>
      </w:r>
      <w:r w:rsidR="00837157" w:rsidRPr="00DF5CED">
        <w:rPr>
          <w:rFonts w:ascii="Arial" w:hAnsi="Arial" w:cs="Arial"/>
          <w:sz w:val="24"/>
          <w:szCs w:val="24"/>
        </w:rPr>
        <w:t xml:space="preserve"> </w:t>
      </w:r>
      <w:r w:rsidR="00A917B3" w:rsidRPr="00DF5CED">
        <w:rPr>
          <w:rFonts w:ascii="Arial" w:hAnsi="Arial" w:cs="Arial"/>
          <w:sz w:val="24"/>
          <w:szCs w:val="24"/>
        </w:rPr>
        <w:t xml:space="preserve">and more to </w:t>
      </w:r>
      <w:r w:rsidR="0066135C" w:rsidRPr="00DF5CED">
        <w:rPr>
          <w:rFonts w:ascii="Arial" w:hAnsi="Arial" w:cs="Arial"/>
          <w:sz w:val="24"/>
          <w:szCs w:val="24"/>
        </w:rPr>
        <w:t xml:space="preserve">the assumption </w:t>
      </w:r>
      <w:r w:rsidR="00DA3D1F" w:rsidRPr="00DF5CED">
        <w:rPr>
          <w:rFonts w:ascii="Arial" w:hAnsi="Arial" w:cs="Arial"/>
          <w:sz w:val="24"/>
          <w:szCs w:val="24"/>
        </w:rPr>
        <w:t xml:space="preserve">that </w:t>
      </w:r>
      <w:r w:rsidR="009C007B" w:rsidRPr="00DF5CED">
        <w:rPr>
          <w:rFonts w:ascii="Arial" w:hAnsi="Arial" w:cs="Arial"/>
          <w:sz w:val="24"/>
          <w:szCs w:val="24"/>
        </w:rPr>
        <w:t>practitioners</w:t>
      </w:r>
      <w:r w:rsidR="00DA3D1F" w:rsidRPr="00DF5CED">
        <w:rPr>
          <w:rFonts w:ascii="Arial" w:hAnsi="Arial" w:cs="Arial"/>
          <w:sz w:val="24"/>
          <w:szCs w:val="24"/>
        </w:rPr>
        <w:t xml:space="preserve"> are</w:t>
      </w:r>
      <w:r w:rsidR="004549D8" w:rsidRPr="00DF5CED">
        <w:rPr>
          <w:rFonts w:ascii="Arial" w:hAnsi="Arial" w:cs="Arial"/>
          <w:sz w:val="24"/>
          <w:szCs w:val="24"/>
        </w:rPr>
        <w:t xml:space="preserve"> critical t</w:t>
      </w:r>
      <w:r w:rsidR="001C67C9" w:rsidRPr="00DF5CED">
        <w:rPr>
          <w:rFonts w:ascii="Arial" w:hAnsi="Arial" w:cs="Arial"/>
          <w:sz w:val="24"/>
          <w:szCs w:val="24"/>
        </w:rPr>
        <w:t xml:space="preserve">hinkers as a </w:t>
      </w:r>
      <w:r w:rsidR="00A917B3" w:rsidRPr="00DF5CED">
        <w:rPr>
          <w:rFonts w:ascii="Arial" w:hAnsi="Arial" w:cs="Arial"/>
          <w:sz w:val="24"/>
          <w:szCs w:val="24"/>
        </w:rPr>
        <w:t>‘</w:t>
      </w:r>
      <w:r w:rsidR="001C67C9" w:rsidRPr="00DF5CED">
        <w:rPr>
          <w:rFonts w:ascii="Arial" w:hAnsi="Arial" w:cs="Arial"/>
          <w:sz w:val="24"/>
          <w:szCs w:val="24"/>
        </w:rPr>
        <w:t>way of being</w:t>
      </w:r>
      <w:r w:rsidR="00A917B3" w:rsidRPr="00DF5CED">
        <w:rPr>
          <w:rFonts w:ascii="Arial" w:hAnsi="Arial" w:cs="Arial"/>
          <w:sz w:val="24"/>
          <w:szCs w:val="24"/>
        </w:rPr>
        <w:t>’</w:t>
      </w:r>
      <w:r w:rsidR="007A6A75" w:rsidRPr="00DF5CED">
        <w:rPr>
          <w:rFonts w:ascii="Arial" w:hAnsi="Arial" w:cs="Arial"/>
          <w:sz w:val="24"/>
          <w:szCs w:val="24"/>
        </w:rPr>
        <w:t>.</w:t>
      </w:r>
      <w:r w:rsidR="00E22925" w:rsidRPr="00DF5CED">
        <w:rPr>
          <w:rFonts w:ascii="Arial" w:hAnsi="Arial" w:cs="Arial"/>
          <w:sz w:val="24"/>
          <w:szCs w:val="24"/>
        </w:rPr>
        <w:t xml:space="preserve"> Tarrant (2008) cites </w:t>
      </w:r>
      <w:proofErr w:type="spellStart"/>
      <w:r w:rsidR="00E22925" w:rsidRPr="00DF5CED">
        <w:rPr>
          <w:rFonts w:ascii="Arial" w:hAnsi="Arial" w:cs="Arial"/>
          <w:sz w:val="24"/>
          <w:szCs w:val="24"/>
        </w:rPr>
        <w:t>G</w:t>
      </w:r>
      <w:r w:rsidR="00CD3876" w:rsidRPr="00DF5CED">
        <w:rPr>
          <w:rFonts w:ascii="Arial" w:hAnsi="Arial" w:cs="Arial"/>
          <w:sz w:val="24"/>
          <w:szCs w:val="24"/>
        </w:rPr>
        <w:t>ha</w:t>
      </w:r>
      <w:r w:rsidR="00E22925" w:rsidRPr="00DF5CED">
        <w:rPr>
          <w:rFonts w:ascii="Arial" w:hAnsi="Arial" w:cs="Arial"/>
          <w:sz w:val="24"/>
          <w:szCs w:val="24"/>
        </w:rPr>
        <w:t>ye</w:t>
      </w:r>
      <w:proofErr w:type="spellEnd"/>
      <w:r w:rsidR="00E22925" w:rsidRPr="00DF5CED">
        <w:rPr>
          <w:rFonts w:ascii="Arial" w:hAnsi="Arial" w:cs="Arial"/>
          <w:sz w:val="24"/>
          <w:szCs w:val="24"/>
        </w:rPr>
        <w:t xml:space="preserve"> (1998) </w:t>
      </w:r>
      <w:r w:rsidR="00CD3876" w:rsidRPr="00DF5CED">
        <w:rPr>
          <w:rFonts w:ascii="Arial" w:hAnsi="Arial" w:cs="Arial"/>
          <w:sz w:val="24"/>
          <w:szCs w:val="24"/>
        </w:rPr>
        <w:t xml:space="preserve">warning that reflective practice has the potential </w:t>
      </w:r>
      <w:r w:rsidR="00BE33F1" w:rsidRPr="00DF5CED">
        <w:rPr>
          <w:rFonts w:ascii="Arial" w:hAnsi="Arial" w:cs="Arial"/>
          <w:sz w:val="24"/>
          <w:szCs w:val="24"/>
        </w:rPr>
        <w:t xml:space="preserve">to offset our understanding of the form and </w:t>
      </w:r>
      <w:r w:rsidR="000454A7" w:rsidRPr="00DF5CED">
        <w:rPr>
          <w:rFonts w:ascii="Arial" w:hAnsi="Arial" w:cs="Arial"/>
          <w:sz w:val="24"/>
          <w:szCs w:val="24"/>
        </w:rPr>
        <w:t>purpose</w:t>
      </w:r>
      <w:r w:rsidR="00BE33F1" w:rsidRPr="00DF5CED">
        <w:rPr>
          <w:rFonts w:ascii="Arial" w:hAnsi="Arial" w:cs="Arial"/>
          <w:sz w:val="24"/>
          <w:szCs w:val="24"/>
        </w:rPr>
        <w:t xml:space="preserve"> of our</w:t>
      </w:r>
      <w:r w:rsidR="00DB0D23" w:rsidRPr="00DF5CED">
        <w:rPr>
          <w:rFonts w:ascii="Arial" w:hAnsi="Arial" w:cs="Arial"/>
          <w:sz w:val="24"/>
          <w:szCs w:val="24"/>
        </w:rPr>
        <w:t xml:space="preserve"> professional </w:t>
      </w:r>
      <w:r w:rsidR="00BE33F1" w:rsidRPr="00DF5CED">
        <w:rPr>
          <w:rFonts w:ascii="Arial" w:hAnsi="Arial" w:cs="Arial"/>
          <w:sz w:val="24"/>
          <w:szCs w:val="24"/>
        </w:rPr>
        <w:t>identity</w:t>
      </w:r>
      <w:r w:rsidR="008A6817" w:rsidRPr="00DF5CED">
        <w:rPr>
          <w:rFonts w:ascii="Arial" w:hAnsi="Arial" w:cs="Arial"/>
          <w:sz w:val="24"/>
          <w:szCs w:val="24"/>
        </w:rPr>
        <w:t>,</w:t>
      </w:r>
      <w:r w:rsidR="00593584" w:rsidRPr="00DF5CED">
        <w:rPr>
          <w:rFonts w:ascii="Arial" w:hAnsi="Arial" w:cs="Arial"/>
          <w:sz w:val="24"/>
          <w:szCs w:val="24"/>
        </w:rPr>
        <w:t xml:space="preserve"> which in some cases can result in negative consequences</w:t>
      </w:r>
      <w:r w:rsidR="00BE33F1" w:rsidRPr="00DF5CED">
        <w:rPr>
          <w:rFonts w:ascii="Arial" w:hAnsi="Arial" w:cs="Arial"/>
          <w:sz w:val="24"/>
          <w:szCs w:val="24"/>
        </w:rPr>
        <w:t>.</w:t>
      </w:r>
      <w:r w:rsidR="007429E9" w:rsidRPr="00DF5CED">
        <w:rPr>
          <w:rFonts w:ascii="Arial" w:hAnsi="Arial" w:cs="Arial"/>
          <w:sz w:val="24"/>
          <w:szCs w:val="24"/>
        </w:rPr>
        <w:t xml:space="preserve">  </w:t>
      </w:r>
      <w:r w:rsidR="00EA6D58" w:rsidRPr="00DF5CED">
        <w:rPr>
          <w:rFonts w:ascii="Arial" w:hAnsi="Arial" w:cs="Arial"/>
          <w:sz w:val="24"/>
          <w:szCs w:val="24"/>
        </w:rPr>
        <w:t xml:space="preserve">Research by </w:t>
      </w:r>
      <w:proofErr w:type="spellStart"/>
      <w:r w:rsidR="00EA6D58" w:rsidRPr="00DF5CED">
        <w:rPr>
          <w:rFonts w:ascii="Arial" w:hAnsi="Arial" w:cs="Arial"/>
          <w:sz w:val="24"/>
          <w:szCs w:val="24"/>
        </w:rPr>
        <w:t>Cavilla</w:t>
      </w:r>
      <w:proofErr w:type="spellEnd"/>
      <w:r w:rsidR="00EA6D58" w:rsidRPr="00DF5CED">
        <w:rPr>
          <w:rFonts w:ascii="Arial" w:hAnsi="Arial" w:cs="Arial"/>
          <w:sz w:val="24"/>
          <w:szCs w:val="24"/>
        </w:rPr>
        <w:t xml:space="preserve"> (2017) </w:t>
      </w:r>
      <w:r w:rsidR="00825F4F" w:rsidRPr="00DF5CED">
        <w:rPr>
          <w:rFonts w:ascii="Arial" w:hAnsi="Arial" w:cs="Arial"/>
          <w:sz w:val="24"/>
          <w:szCs w:val="24"/>
        </w:rPr>
        <w:t xml:space="preserve">attempting to </w:t>
      </w:r>
      <w:r w:rsidR="007522CE" w:rsidRPr="00DF5CED">
        <w:rPr>
          <w:rFonts w:ascii="Arial" w:hAnsi="Arial" w:cs="Arial"/>
          <w:sz w:val="24"/>
          <w:szCs w:val="24"/>
        </w:rPr>
        <w:t>identify</w:t>
      </w:r>
      <w:r w:rsidR="00825F4F" w:rsidRPr="00DF5CED">
        <w:rPr>
          <w:rFonts w:ascii="Arial" w:hAnsi="Arial" w:cs="Arial"/>
          <w:sz w:val="24"/>
          <w:szCs w:val="24"/>
        </w:rPr>
        <w:t xml:space="preserve"> the impact</w:t>
      </w:r>
      <w:r w:rsidR="007522CE" w:rsidRPr="00DF5CED">
        <w:rPr>
          <w:rFonts w:ascii="Arial" w:hAnsi="Arial" w:cs="Arial"/>
          <w:sz w:val="24"/>
          <w:szCs w:val="24"/>
        </w:rPr>
        <w:t xml:space="preserve"> of reflection as a tool to achieving better</w:t>
      </w:r>
      <w:r w:rsidR="00825F4F" w:rsidRPr="00DF5CED">
        <w:rPr>
          <w:rFonts w:ascii="Arial" w:hAnsi="Arial" w:cs="Arial"/>
          <w:sz w:val="24"/>
          <w:szCs w:val="24"/>
        </w:rPr>
        <w:t xml:space="preserve"> out</w:t>
      </w:r>
      <w:r w:rsidR="007522CE" w:rsidRPr="00DF5CED">
        <w:rPr>
          <w:rFonts w:ascii="Arial" w:hAnsi="Arial" w:cs="Arial"/>
          <w:sz w:val="24"/>
          <w:szCs w:val="24"/>
        </w:rPr>
        <w:t>c</w:t>
      </w:r>
      <w:r w:rsidR="00825F4F" w:rsidRPr="00DF5CED">
        <w:rPr>
          <w:rFonts w:ascii="Arial" w:hAnsi="Arial" w:cs="Arial"/>
          <w:sz w:val="24"/>
          <w:szCs w:val="24"/>
        </w:rPr>
        <w:t>omes</w:t>
      </w:r>
      <w:r w:rsidR="007522CE" w:rsidRPr="00DF5CED">
        <w:rPr>
          <w:rFonts w:ascii="Arial" w:hAnsi="Arial" w:cs="Arial"/>
          <w:sz w:val="24"/>
          <w:szCs w:val="24"/>
        </w:rPr>
        <w:t xml:space="preserve"> </w:t>
      </w:r>
      <w:r w:rsidR="007877E1" w:rsidRPr="00DF5CED">
        <w:rPr>
          <w:rFonts w:ascii="Arial" w:hAnsi="Arial" w:cs="Arial"/>
          <w:sz w:val="24"/>
          <w:szCs w:val="24"/>
        </w:rPr>
        <w:t xml:space="preserve">stated </w:t>
      </w:r>
      <w:r w:rsidR="00825F4F" w:rsidRPr="00DF5CED">
        <w:rPr>
          <w:rFonts w:ascii="Arial" w:hAnsi="Arial" w:cs="Arial"/>
          <w:sz w:val="24"/>
          <w:szCs w:val="24"/>
        </w:rPr>
        <w:t xml:space="preserve">there was no significant </w:t>
      </w:r>
      <w:r w:rsidR="007877E1" w:rsidRPr="00DF5CED">
        <w:rPr>
          <w:rFonts w:ascii="Arial" w:hAnsi="Arial" w:cs="Arial"/>
          <w:sz w:val="24"/>
          <w:szCs w:val="24"/>
        </w:rPr>
        <w:t>correlation.</w:t>
      </w:r>
      <w:r w:rsidR="009C007B" w:rsidRPr="00DF5CED">
        <w:rPr>
          <w:rFonts w:ascii="Arial" w:hAnsi="Arial" w:cs="Arial"/>
          <w:sz w:val="24"/>
          <w:szCs w:val="24"/>
        </w:rPr>
        <w:t xml:space="preserve"> </w:t>
      </w:r>
      <w:r w:rsidR="007A6A75" w:rsidRPr="00DF5CED">
        <w:rPr>
          <w:rFonts w:ascii="Arial" w:hAnsi="Arial" w:cs="Arial"/>
          <w:sz w:val="24"/>
          <w:szCs w:val="24"/>
        </w:rPr>
        <w:t xml:space="preserve"> </w:t>
      </w:r>
      <w:proofErr w:type="spellStart"/>
      <w:r w:rsidR="009D2D82" w:rsidRPr="00DF5CED">
        <w:rPr>
          <w:rFonts w:ascii="Arial" w:hAnsi="Arial" w:cs="Arial"/>
          <w:sz w:val="24"/>
          <w:szCs w:val="24"/>
        </w:rPr>
        <w:t>R</w:t>
      </w:r>
      <w:r w:rsidR="007A6A75" w:rsidRPr="00DF5CED">
        <w:rPr>
          <w:rFonts w:ascii="Arial" w:hAnsi="Arial" w:cs="Arial"/>
          <w:sz w:val="24"/>
          <w:szCs w:val="24"/>
        </w:rPr>
        <w:t>a</w:t>
      </w:r>
      <w:r w:rsidR="009D2D82" w:rsidRPr="00DF5CED">
        <w:rPr>
          <w:rFonts w:ascii="Arial" w:hAnsi="Arial" w:cs="Arial"/>
          <w:sz w:val="24"/>
          <w:szCs w:val="24"/>
        </w:rPr>
        <w:t>elin</w:t>
      </w:r>
      <w:proofErr w:type="spellEnd"/>
      <w:r w:rsidR="009D2D82" w:rsidRPr="00DF5CED">
        <w:rPr>
          <w:rFonts w:ascii="Arial" w:hAnsi="Arial" w:cs="Arial"/>
          <w:sz w:val="24"/>
          <w:szCs w:val="24"/>
        </w:rPr>
        <w:t xml:space="preserve"> (2001) </w:t>
      </w:r>
      <w:r w:rsidR="00412EC1" w:rsidRPr="00DF5CED">
        <w:rPr>
          <w:rFonts w:ascii="Arial" w:hAnsi="Arial" w:cs="Arial"/>
          <w:sz w:val="24"/>
          <w:szCs w:val="24"/>
        </w:rPr>
        <w:t>re</w:t>
      </w:r>
      <w:r w:rsidR="001912AD" w:rsidRPr="00DF5CED">
        <w:rPr>
          <w:rFonts w:ascii="Arial" w:hAnsi="Arial" w:cs="Arial"/>
          <w:sz w:val="24"/>
          <w:szCs w:val="24"/>
        </w:rPr>
        <w:t>f</w:t>
      </w:r>
      <w:r w:rsidR="00412EC1" w:rsidRPr="00DF5CED">
        <w:rPr>
          <w:rFonts w:ascii="Arial" w:hAnsi="Arial" w:cs="Arial"/>
          <w:sz w:val="24"/>
          <w:szCs w:val="24"/>
        </w:rPr>
        <w:t>ers to eastern cultures as</w:t>
      </w:r>
      <w:r w:rsidR="001C5DBE" w:rsidRPr="00DF5CED">
        <w:rPr>
          <w:rFonts w:ascii="Arial" w:hAnsi="Arial" w:cs="Arial"/>
          <w:sz w:val="24"/>
          <w:szCs w:val="24"/>
        </w:rPr>
        <w:t xml:space="preserve"> </w:t>
      </w:r>
      <w:r w:rsidR="007A6A75" w:rsidRPr="00DF5CED">
        <w:rPr>
          <w:rFonts w:ascii="Arial" w:hAnsi="Arial" w:cs="Arial"/>
          <w:sz w:val="24"/>
          <w:szCs w:val="24"/>
        </w:rPr>
        <w:t>viewing</w:t>
      </w:r>
      <w:r w:rsidR="005428A7" w:rsidRPr="00DF5CED">
        <w:rPr>
          <w:rFonts w:ascii="Arial" w:hAnsi="Arial" w:cs="Arial"/>
          <w:sz w:val="24"/>
          <w:szCs w:val="24"/>
        </w:rPr>
        <w:t xml:space="preserve"> reflective </w:t>
      </w:r>
      <w:r w:rsidR="001912AD" w:rsidRPr="00DF5CED">
        <w:rPr>
          <w:rFonts w:ascii="Arial" w:hAnsi="Arial" w:cs="Arial"/>
          <w:sz w:val="24"/>
          <w:szCs w:val="24"/>
        </w:rPr>
        <w:t>processes</w:t>
      </w:r>
      <w:r w:rsidR="005428A7" w:rsidRPr="00DF5CED">
        <w:rPr>
          <w:rFonts w:ascii="Arial" w:hAnsi="Arial" w:cs="Arial"/>
          <w:sz w:val="24"/>
          <w:szCs w:val="24"/>
        </w:rPr>
        <w:t xml:space="preserve"> </w:t>
      </w:r>
      <w:r w:rsidR="001C5DBE" w:rsidRPr="00DF5CED">
        <w:rPr>
          <w:rFonts w:ascii="Arial" w:hAnsi="Arial" w:cs="Arial"/>
          <w:sz w:val="24"/>
          <w:szCs w:val="24"/>
        </w:rPr>
        <w:t xml:space="preserve">as a means for </w:t>
      </w:r>
      <w:r w:rsidR="00E82FCB" w:rsidRPr="00DF5CED">
        <w:rPr>
          <w:rFonts w:ascii="Arial" w:hAnsi="Arial" w:cs="Arial"/>
          <w:sz w:val="24"/>
          <w:szCs w:val="24"/>
        </w:rPr>
        <w:t>contemplation and enlightenment</w:t>
      </w:r>
      <w:r w:rsidR="001C5DBE" w:rsidRPr="00DF5CED">
        <w:rPr>
          <w:rFonts w:ascii="Arial" w:hAnsi="Arial" w:cs="Arial"/>
          <w:sz w:val="24"/>
          <w:szCs w:val="24"/>
        </w:rPr>
        <w:t xml:space="preserve"> rather</w:t>
      </w:r>
      <w:r w:rsidR="003E0160" w:rsidRPr="00DF5CED">
        <w:rPr>
          <w:rFonts w:ascii="Arial" w:hAnsi="Arial" w:cs="Arial"/>
          <w:sz w:val="24"/>
          <w:szCs w:val="24"/>
        </w:rPr>
        <w:t>,</w:t>
      </w:r>
      <w:r w:rsidR="001C5DBE" w:rsidRPr="00DF5CED">
        <w:rPr>
          <w:rFonts w:ascii="Arial" w:hAnsi="Arial" w:cs="Arial"/>
          <w:sz w:val="24"/>
          <w:szCs w:val="24"/>
        </w:rPr>
        <w:t xml:space="preserve"> than as a </w:t>
      </w:r>
      <w:r w:rsidR="00210D03" w:rsidRPr="00DF5CED">
        <w:rPr>
          <w:rFonts w:ascii="Arial" w:hAnsi="Arial" w:cs="Arial"/>
          <w:sz w:val="24"/>
          <w:szCs w:val="24"/>
        </w:rPr>
        <w:t xml:space="preserve">solution based </w:t>
      </w:r>
      <w:r w:rsidR="001C5DBE" w:rsidRPr="00DF5CED">
        <w:rPr>
          <w:rFonts w:ascii="Arial" w:hAnsi="Arial" w:cs="Arial"/>
          <w:sz w:val="24"/>
          <w:szCs w:val="24"/>
        </w:rPr>
        <w:t>method to improve out</w:t>
      </w:r>
      <w:r w:rsidR="00210D03" w:rsidRPr="00DF5CED">
        <w:rPr>
          <w:rFonts w:ascii="Arial" w:hAnsi="Arial" w:cs="Arial"/>
          <w:sz w:val="24"/>
          <w:szCs w:val="24"/>
        </w:rPr>
        <w:t>comes.</w:t>
      </w:r>
    </w:p>
    <w:p w14:paraId="50EEF45E" w14:textId="4008A22D" w:rsidR="00971232" w:rsidRPr="00DF5CED" w:rsidRDefault="00D25CA1" w:rsidP="00DF5CED">
      <w:pPr>
        <w:spacing w:line="360" w:lineRule="auto"/>
        <w:jc w:val="both"/>
        <w:rPr>
          <w:rFonts w:ascii="Arial" w:hAnsi="Arial" w:cs="Arial"/>
          <w:sz w:val="24"/>
          <w:szCs w:val="24"/>
        </w:rPr>
      </w:pPr>
      <w:r w:rsidRPr="00DF5CED">
        <w:rPr>
          <w:rFonts w:ascii="Arial" w:hAnsi="Arial" w:cs="Arial"/>
          <w:sz w:val="24"/>
          <w:szCs w:val="24"/>
        </w:rPr>
        <w:lastRenderedPageBreak/>
        <w:t>Tarrant (2008)</w:t>
      </w:r>
      <w:r w:rsidR="003E0160" w:rsidRPr="00DF5CED">
        <w:rPr>
          <w:rFonts w:ascii="Arial" w:hAnsi="Arial" w:cs="Arial"/>
          <w:sz w:val="24"/>
          <w:szCs w:val="24"/>
        </w:rPr>
        <w:t>,</w:t>
      </w:r>
      <w:r w:rsidRPr="00DF5CED">
        <w:rPr>
          <w:rFonts w:ascii="Arial" w:hAnsi="Arial" w:cs="Arial"/>
          <w:sz w:val="24"/>
          <w:szCs w:val="24"/>
        </w:rPr>
        <w:t xml:space="preserve"> Fin</w:t>
      </w:r>
      <w:r w:rsidR="001317CE" w:rsidRPr="00DF5CED">
        <w:rPr>
          <w:rFonts w:ascii="Arial" w:hAnsi="Arial" w:cs="Arial"/>
          <w:sz w:val="24"/>
          <w:szCs w:val="24"/>
        </w:rPr>
        <w:t>la</w:t>
      </w:r>
      <w:r w:rsidRPr="00DF5CED">
        <w:rPr>
          <w:rFonts w:ascii="Arial" w:hAnsi="Arial" w:cs="Arial"/>
          <w:sz w:val="24"/>
          <w:szCs w:val="24"/>
        </w:rPr>
        <w:t>y (2008</w:t>
      </w:r>
      <w:r w:rsidR="003E0160" w:rsidRPr="00DF5CED">
        <w:rPr>
          <w:rFonts w:ascii="Arial" w:hAnsi="Arial" w:cs="Arial"/>
          <w:sz w:val="24"/>
          <w:szCs w:val="24"/>
        </w:rPr>
        <w:t>)</w:t>
      </w:r>
      <w:r w:rsidRPr="00DF5CED">
        <w:rPr>
          <w:rFonts w:ascii="Arial" w:hAnsi="Arial" w:cs="Arial"/>
          <w:sz w:val="24"/>
          <w:szCs w:val="24"/>
        </w:rPr>
        <w:t xml:space="preserve"> and Hayes et al (2014) agree that there are a multitude of different reflective models and approaches that can be used in different contexts and to varying levels of depth, and according to Honey and Mumford </w:t>
      </w:r>
      <w:r w:rsidR="00810981" w:rsidRPr="00DF5CED">
        <w:rPr>
          <w:rFonts w:ascii="Arial" w:hAnsi="Arial" w:cs="Arial"/>
          <w:sz w:val="24"/>
          <w:szCs w:val="24"/>
        </w:rPr>
        <w:t xml:space="preserve">(2000) </w:t>
      </w:r>
      <w:r w:rsidRPr="00DF5CED">
        <w:rPr>
          <w:rFonts w:ascii="Arial" w:hAnsi="Arial" w:cs="Arial"/>
          <w:sz w:val="24"/>
          <w:szCs w:val="24"/>
        </w:rPr>
        <w:t>identifying one</w:t>
      </w:r>
      <w:r w:rsidR="000A2312" w:rsidRPr="00DF5CED">
        <w:rPr>
          <w:rFonts w:ascii="Arial" w:hAnsi="Arial" w:cs="Arial"/>
          <w:sz w:val="24"/>
          <w:szCs w:val="24"/>
        </w:rPr>
        <w:t>’</w:t>
      </w:r>
      <w:r w:rsidRPr="00DF5CED">
        <w:rPr>
          <w:rFonts w:ascii="Arial" w:hAnsi="Arial" w:cs="Arial"/>
          <w:sz w:val="24"/>
          <w:szCs w:val="24"/>
        </w:rPr>
        <w:t xml:space="preserve">s preferred learning style can help in deciding which model to use </w:t>
      </w:r>
      <w:proofErr w:type="gramStart"/>
      <w:r w:rsidRPr="00DF5CED">
        <w:rPr>
          <w:rFonts w:ascii="Arial" w:hAnsi="Arial" w:cs="Arial"/>
          <w:sz w:val="24"/>
          <w:szCs w:val="24"/>
        </w:rPr>
        <w:t>in order for</w:t>
      </w:r>
      <w:proofErr w:type="gramEnd"/>
      <w:r w:rsidRPr="00DF5CED">
        <w:rPr>
          <w:rFonts w:ascii="Arial" w:hAnsi="Arial" w:cs="Arial"/>
          <w:sz w:val="24"/>
          <w:szCs w:val="24"/>
        </w:rPr>
        <w:t xml:space="preserve"> the reflection to be authentic and not mechanical and routine (</w:t>
      </w:r>
      <w:proofErr w:type="spellStart"/>
      <w:r w:rsidRPr="00DF5CED">
        <w:rPr>
          <w:rFonts w:ascii="Arial" w:hAnsi="Arial" w:cs="Arial"/>
          <w:sz w:val="24"/>
          <w:szCs w:val="24"/>
        </w:rPr>
        <w:t>Bassot</w:t>
      </w:r>
      <w:proofErr w:type="spellEnd"/>
      <w:r w:rsidRPr="00DF5CED">
        <w:rPr>
          <w:rFonts w:ascii="Arial" w:hAnsi="Arial" w:cs="Arial"/>
          <w:sz w:val="24"/>
          <w:szCs w:val="24"/>
        </w:rPr>
        <w:t>, 2016).</w:t>
      </w:r>
      <w:r w:rsidR="005F5406" w:rsidRPr="00DF5CED">
        <w:rPr>
          <w:rFonts w:ascii="Arial" w:hAnsi="Arial" w:cs="Arial"/>
          <w:sz w:val="24"/>
          <w:szCs w:val="24"/>
        </w:rPr>
        <w:t xml:space="preserve"> </w:t>
      </w:r>
    </w:p>
    <w:p w14:paraId="6EB79F57" w14:textId="0B4692B7" w:rsidR="00FC3FDF" w:rsidRPr="00DF5CED" w:rsidRDefault="005F5406" w:rsidP="00DF5CED">
      <w:pPr>
        <w:spacing w:line="360" w:lineRule="auto"/>
        <w:jc w:val="both"/>
        <w:rPr>
          <w:rFonts w:ascii="Arial" w:hAnsi="Arial" w:cs="Arial"/>
          <w:sz w:val="24"/>
          <w:szCs w:val="24"/>
        </w:rPr>
      </w:pPr>
      <w:r w:rsidRPr="00DF5CED">
        <w:rPr>
          <w:rFonts w:ascii="Arial" w:hAnsi="Arial" w:cs="Arial"/>
          <w:sz w:val="24"/>
          <w:szCs w:val="24"/>
        </w:rPr>
        <w:t xml:space="preserve"> </w:t>
      </w:r>
      <w:r w:rsidR="004A5B7A" w:rsidRPr="00DF5CED">
        <w:rPr>
          <w:rFonts w:ascii="Arial" w:hAnsi="Arial" w:cs="Arial"/>
          <w:sz w:val="24"/>
          <w:szCs w:val="24"/>
        </w:rPr>
        <w:t xml:space="preserve">According to </w:t>
      </w:r>
      <w:r w:rsidR="007804A6" w:rsidRPr="00DF5CED">
        <w:rPr>
          <w:rFonts w:ascii="Arial" w:hAnsi="Arial" w:cs="Arial"/>
          <w:sz w:val="24"/>
          <w:szCs w:val="24"/>
        </w:rPr>
        <w:t>Hayes et al</w:t>
      </w:r>
      <w:r w:rsidR="000770BF" w:rsidRPr="00DF5CED">
        <w:rPr>
          <w:rFonts w:ascii="Arial" w:hAnsi="Arial" w:cs="Arial"/>
          <w:sz w:val="24"/>
          <w:szCs w:val="24"/>
        </w:rPr>
        <w:t xml:space="preserve">. (2015) and </w:t>
      </w:r>
      <w:proofErr w:type="spellStart"/>
      <w:r w:rsidR="007804A6" w:rsidRPr="00DF5CED">
        <w:rPr>
          <w:rFonts w:ascii="Arial" w:hAnsi="Arial" w:cs="Arial"/>
          <w:sz w:val="24"/>
          <w:szCs w:val="24"/>
        </w:rPr>
        <w:t>Bassot</w:t>
      </w:r>
      <w:proofErr w:type="spellEnd"/>
      <w:r w:rsidR="008C0F3D" w:rsidRPr="00DF5CED">
        <w:rPr>
          <w:rFonts w:ascii="Arial" w:hAnsi="Arial" w:cs="Arial"/>
          <w:sz w:val="24"/>
          <w:szCs w:val="24"/>
        </w:rPr>
        <w:t xml:space="preserve"> (</w:t>
      </w:r>
      <w:r w:rsidR="007804A6" w:rsidRPr="00DF5CED">
        <w:rPr>
          <w:rFonts w:ascii="Arial" w:hAnsi="Arial" w:cs="Arial"/>
          <w:sz w:val="24"/>
          <w:szCs w:val="24"/>
        </w:rPr>
        <w:t>2016</w:t>
      </w:r>
      <w:r w:rsidR="008C0F3D" w:rsidRPr="00DF5CED">
        <w:rPr>
          <w:rFonts w:ascii="Arial" w:hAnsi="Arial" w:cs="Arial"/>
          <w:sz w:val="24"/>
          <w:szCs w:val="24"/>
        </w:rPr>
        <w:t>)</w:t>
      </w:r>
      <w:r w:rsidR="007804A6" w:rsidRPr="00DF5CED">
        <w:rPr>
          <w:rFonts w:ascii="Arial" w:hAnsi="Arial" w:cs="Arial"/>
          <w:sz w:val="24"/>
          <w:szCs w:val="24"/>
        </w:rPr>
        <w:t xml:space="preserve"> </w:t>
      </w:r>
      <w:r w:rsidR="00A40F3F" w:rsidRPr="00DF5CED">
        <w:rPr>
          <w:rFonts w:ascii="Arial" w:hAnsi="Arial" w:cs="Arial"/>
          <w:sz w:val="24"/>
          <w:szCs w:val="24"/>
        </w:rPr>
        <w:t xml:space="preserve">The Gibbs </w:t>
      </w:r>
      <w:r w:rsidR="007804A6" w:rsidRPr="00DF5CED">
        <w:rPr>
          <w:rFonts w:ascii="Arial" w:hAnsi="Arial" w:cs="Arial"/>
          <w:sz w:val="24"/>
          <w:szCs w:val="24"/>
        </w:rPr>
        <w:t>Reflecti</w:t>
      </w:r>
      <w:r w:rsidR="00A439C5" w:rsidRPr="00DF5CED">
        <w:rPr>
          <w:rFonts w:ascii="Arial" w:hAnsi="Arial" w:cs="Arial"/>
          <w:sz w:val="24"/>
          <w:szCs w:val="24"/>
        </w:rPr>
        <w:t>ve</w:t>
      </w:r>
      <w:r w:rsidR="004A5B7A" w:rsidRPr="00DF5CED">
        <w:rPr>
          <w:rFonts w:ascii="Arial" w:hAnsi="Arial" w:cs="Arial"/>
          <w:sz w:val="24"/>
          <w:szCs w:val="24"/>
        </w:rPr>
        <w:t xml:space="preserve"> Cycle</w:t>
      </w:r>
      <w:r w:rsidR="008C0F3D" w:rsidRPr="00DF5CED">
        <w:rPr>
          <w:rFonts w:ascii="Arial" w:hAnsi="Arial" w:cs="Arial"/>
          <w:sz w:val="24"/>
          <w:szCs w:val="24"/>
        </w:rPr>
        <w:t xml:space="preserve"> (1988)</w:t>
      </w:r>
      <w:r w:rsidR="004A5B7A" w:rsidRPr="00DF5CED">
        <w:rPr>
          <w:rFonts w:ascii="Arial" w:hAnsi="Arial" w:cs="Arial"/>
          <w:sz w:val="24"/>
          <w:szCs w:val="24"/>
        </w:rPr>
        <w:t xml:space="preserve"> is a </w:t>
      </w:r>
      <w:r w:rsidR="00D51036" w:rsidRPr="00DF5CED">
        <w:rPr>
          <w:rFonts w:ascii="Arial" w:hAnsi="Arial" w:cs="Arial"/>
          <w:sz w:val="24"/>
          <w:szCs w:val="24"/>
        </w:rPr>
        <w:t xml:space="preserve">model of </w:t>
      </w:r>
      <w:r w:rsidR="0074192B" w:rsidRPr="00DF5CED">
        <w:rPr>
          <w:rFonts w:ascii="Arial" w:hAnsi="Arial" w:cs="Arial"/>
          <w:sz w:val="24"/>
          <w:szCs w:val="24"/>
        </w:rPr>
        <w:t>reflection</w:t>
      </w:r>
      <w:r w:rsidR="00D51036" w:rsidRPr="00DF5CED">
        <w:rPr>
          <w:rFonts w:ascii="Arial" w:hAnsi="Arial" w:cs="Arial"/>
          <w:sz w:val="24"/>
          <w:szCs w:val="24"/>
        </w:rPr>
        <w:t xml:space="preserve"> that is commonly </w:t>
      </w:r>
      <w:r w:rsidR="00E43A10" w:rsidRPr="00DF5CED">
        <w:rPr>
          <w:rFonts w:ascii="Arial" w:hAnsi="Arial" w:cs="Arial"/>
          <w:sz w:val="24"/>
          <w:szCs w:val="24"/>
        </w:rPr>
        <w:t>used by</w:t>
      </w:r>
      <w:r w:rsidR="0074192B" w:rsidRPr="00DF5CED">
        <w:rPr>
          <w:rFonts w:ascii="Arial" w:hAnsi="Arial" w:cs="Arial"/>
          <w:sz w:val="24"/>
          <w:szCs w:val="24"/>
        </w:rPr>
        <w:t xml:space="preserve"> </w:t>
      </w:r>
      <w:r w:rsidR="00E43A10" w:rsidRPr="00DF5CED">
        <w:rPr>
          <w:rFonts w:ascii="Arial" w:hAnsi="Arial" w:cs="Arial"/>
          <w:sz w:val="24"/>
          <w:szCs w:val="24"/>
        </w:rPr>
        <w:t>practitioners of varying professions</w:t>
      </w:r>
      <w:r w:rsidR="00D51036" w:rsidRPr="00DF5CED">
        <w:rPr>
          <w:rFonts w:ascii="Arial" w:hAnsi="Arial" w:cs="Arial"/>
          <w:sz w:val="24"/>
          <w:szCs w:val="24"/>
        </w:rPr>
        <w:t xml:space="preserve"> as it is </w:t>
      </w:r>
      <w:r w:rsidR="0074192B" w:rsidRPr="00DF5CED">
        <w:rPr>
          <w:rFonts w:ascii="Arial" w:hAnsi="Arial" w:cs="Arial"/>
          <w:sz w:val="24"/>
          <w:szCs w:val="24"/>
        </w:rPr>
        <w:t>a simple cyclical model with prompting questions to guide the novice reflector</w:t>
      </w:r>
      <w:r w:rsidR="00943801" w:rsidRPr="00DF5CED">
        <w:rPr>
          <w:rFonts w:ascii="Arial" w:hAnsi="Arial" w:cs="Arial"/>
          <w:sz w:val="24"/>
          <w:szCs w:val="24"/>
        </w:rPr>
        <w:t>,</w:t>
      </w:r>
      <w:r w:rsidR="0074192B" w:rsidRPr="00DF5CED">
        <w:rPr>
          <w:rFonts w:ascii="Arial" w:hAnsi="Arial" w:cs="Arial"/>
          <w:sz w:val="24"/>
          <w:szCs w:val="24"/>
        </w:rPr>
        <w:t xml:space="preserve"> but flexible enough to be used by more experienced </w:t>
      </w:r>
      <w:r w:rsidR="007527BA" w:rsidRPr="00DF5CED">
        <w:rPr>
          <w:rFonts w:ascii="Arial" w:hAnsi="Arial" w:cs="Arial"/>
          <w:sz w:val="24"/>
          <w:szCs w:val="24"/>
        </w:rPr>
        <w:t>practitioners</w:t>
      </w:r>
      <w:r w:rsidR="0074192B" w:rsidRPr="00DF5CED">
        <w:rPr>
          <w:rFonts w:ascii="Arial" w:hAnsi="Arial" w:cs="Arial"/>
          <w:sz w:val="24"/>
          <w:szCs w:val="24"/>
        </w:rPr>
        <w:t xml:space="preserve"> at a deeper level.</w:t>
      </w:r>
      <w:r w:rsidR="007527BA" w:rsidRPr="00DF5CED">
        <w:rPr>
          <w:rFonts w:ascii="Arial" w:hAnsi="Arial" w:cs="Arial"/>
          <w:sz w:val="24"/>
          <w:szCs w:val="24"/>
        </w:rPr>
        <w:t xml:space="preserve"> The </w:t>
      </w:r>
      <w:r w:rsidR="00E672EC" w:rsidRPr="00DF5CED">
        <w:rPr>
          <w:rFonts w:ascii="Arial" w:hAnsi="Arial" w:cs="Arial"/>
          <w:sz w:val="24"/>
          <w:szCs w:val="24"/>
        </w:rPr>
        <w:t>reflecti</w:t>
      </w:r>
      <w:r w:rsidR="009B7525" w:rsidRPr="00DF5CED">
        <w:rPr>
          <w:rFonts w:ascii="Arial" w:hAnsi="Arial" w:cs="Arial"/>
          <w:sz w:val="24"/>
          <w:szCs w:val="24"/>
        </w:rPr>
        <w:t>on-on-action</w:t>
      </w:r>
      <w:r w:rsidR="004D1EE3" w:rsidRPr="00DF5CED">
        <w:rPr>
          <w:rFonts w:ascii="Arial" w:hAnsi="Arial" w:cs="Arial"/>
          <w:sz w:val="24"/>
          <w:szCs w:val="24"/>
        </w:rPr>
        <w:t xml:space="preserve"> cycle is an extension </w:t>
      </w:r>
      <w:r w:rsidR="00E672EC" w:rsidRPr="00DF5CED">
        <w:rPr>
          <w:rFonts w:ascii="Arial" w:hAnsi="Arial" w:cs="Arial"/>
          <w:sz w:val="24"/>
          <w:szCs w:val="24"/>
        </w:rPr>
        <w:t xml:space="preserve">of Kolb’s experiential </w:t>
      </w:r>
      <w:r w:rsidR="007527BA" w:rsidRPr="00DF5CED">
        <w:rPr>
          <w:rFonts w:ascii="Arial" w:hAnsi="Arial" w:cs="Arial"/>
          <w:sz w:val="24"/>
          <w:szCs w:val="24"/>
        </w:rPr>
        <w:t xml:space="preserve">model </w:t>
      </w:r>
      <w:r w:rsidR="00C75DE6" w:rsidRPr="00DF5CED">
        <w:rPr>
          <w:rFonts w:ascii="Arial" w:hAnsi="Arial" w:cs="Arial"/>
          <w:sz w:val="24"/>
          <w:szCs w:val="24"/>
        </w:rPr>
        <w:t xml:space="preserve">where theory and practice </w:t>
      </w:r>
      <w:proofErr w:type="gramStart"/>
      <w:r w:rsidR="00C75DE6" w:rsidRPr="00DF5CED">
        <w:rPr>
          <w:rFonts w:ascii="Arial" w:hAnsi="Arial" w:cs="Arial"/>
          <w:sz w:val="24"/>
          <w:szCs w:val="24"/>
        </w:rPr>
        <w:t>are seen as</w:t>
      </w:r>
      <w:proofErr w:type="gramEnd"/>
      <w:r w:rsidR="00C75DE6" w:rsidRPr="00DF5CED">
        <w:rPr>
          <w:rFonts w:ascii="Arial" w:hAnsi="Arial" w:cs="Arial"/>
          <w:sz w:val="24"/>
          <w:szCs w:val="24"/>
        </w:rPr>
        <w:t xml:space="preserve"> </w:t>
      </w:r>
      <w:r w:rsidR="00F74C7D" w:rsidRPr="00DF5CED">
        <w:rPr>
          <w:rFonts w:ascii="Arial" w:hAnsi="Arial" w:cs="Arial"/>
          <w:sz w:val="24"/>
          <w:szCs w:val="24"/>
        </w:rPr>
        <w:t>enriching</w:t>
      </w:r>
      <w:r w:rsidR="00C75DE6" w:rsidRPr="00DF5CED">
        <w:rPr>
          <w:rFonts w:ascii="Arial" w:hAnsi="Arial" w:cs="Arial"/>
          <w:sz w:val="24"/>
          <w:szCs w:val="24"/>
        </w:rPr>
        <w:t xml:space="preserve"> each other</w:t>
      </w:r>
      <w:r w:rsidR="00943801" w:rsidRPr="00DF5CED">
        <w:rPr>
          <w:rFonts w:ascii="Arial" w:hAnsi="Arial" w:cs="Arial"/>
          <w:sz w:val="24"/>
          <w:szCs w:val="24"/>
        </w:rPr>
        <w:t xml:space="preserve"> </w:t>
      </w:r>
      <w:r w:rsidR="004D1EE3" w:rsidRPr="00DF5CED">
        <w:rPr>
          <w:rFonts w:ascii="Arial" w:hAnsi="Arial" w:cs="Arial"/>
          <w:sz w:val="24"/>
          <w:szCs w:val="24"/>
        </w:rPr>
        <w:t>(Potter, 2015</w:t>
      </w:r>
      <w:r w:rsidR="00F74C7D" w:rsidRPr="00DF5CED">
        <w:rPr>
          <w:rFonts w:ascii="Arial" w:hAnsi="Arial" w:cs="Arial"/>
          <w:sz w:val="24"/>
          <w:szCs w:val="24"/>
        </w:rPr>
        <w:t xml:space="preserve">; </w:t>
      </w:r>
      <w:r w:rsidR="003A341C" w:rsidRPr="00DF5CED">
        <w:rPr>
          <w:rFonts w:ascii="Arial" w:hAnsi="Arial" w:cs="Arial"/>
          <w:sz w:val="24"/>
          <w:szCs w:val="24"/>
        </w:rPr>
        <w:t>Finlay, 2008</w:t>
      </w:r>
      <w:r w:rsidR="004D1EE3" w:rsidRPr="00DF5CED">
        <w:rPr>
          <w:rFonts w:ascii="Arial" w:hAnsi="Arial" w:cs="Arial"/>
          <w:sz w:val="24"/>
          <w:szCs w:val="24"/>
        </w:rPr>
        <w:t>)</w:t>
      </w:r>
      <w:r w:rsidR="003A341C" w:rsidRPr="00DF5CED">
        <w:rPr>
          <w:rFonts w:ascii="Arial" w:hAnsi="Arial" w:cs="Arial"/>
          <w:sz w:val="24"/>
          <w:szCs w:val="24"/>
        </w:rPr>
        <w:t>.</w:t>
      </w:r>
      <w:r w:rsidR="00A828B3" w:rsidRPr="00DF5CED">
        <w:rPr>
          <w:rFonts w:ascii="Arial" w:hAnsi="Arial" w:cs="Arial"/>
          <w:sz w:val="24"/>
          <w:szCs w:val="24"/>
        </w:rPr>
        <w:t xml:space="preserve"> </w:t>
      </w:r>
      <w:r w:rsidR="00732AD5" w:rsidRPr="00DF5CED">
        <w:rPr>
          <w:rFonts w:ascii="Arial" w:hAnsi="Arial" w:cs="Arial"/>
          <w:sz w:val="24"/>
          <w:szCs w:val="24"/>
        </w:rPr>
        <w:t>This method shows how a practitioner can be a self-directed learner responsible for updating knowledge th</w:t>
      </w:r>
      <w:r w:rsidR="00482EC6" w:rsidRPr="00DF5CED">
        <w:rPr>
          <w:rFonts w:ascii="Arial" w:hAnsi="Arial" w:cs="Arial"/>
          <w:sz w:val="24"/>
          <w:szCs w:val="24"/>
        </w:rPr>
        <w:t>r</w:t>
      </w:r>
      <w:r w:rsidR="00732AD5" w:rsidRPr="00DF5CED">
        <w:rPr>
          <w:rFonts w:ascii="Arial" w:hAnsi="Arial" w:cs="Arial"/>
          <w:sz w:val="24"/>
          <w:szCs w:val="24"/>
        </w:rPr>
        <w:t>ough analysis to maintain professional standards and enhance practice (Davies, 2012)</w:t>
      </w:r>
      <w:r w:rsidR="0053448D" w:rsidRPr="00DF5CED">
        <w:rPr>
          <w:rFonts w:ascii="Arial" w:hAnsi="Arial" w:cs="Arial"/>
          <w:sz w:val="24"/>
          <w:szCs w:val="24"/>
        </w:rPr>
        <w:t>.</w:t>
      </w:r>
    </w:p>
    <w:p w14:paraId="23C99EB0" w14:textId="34530B71" w:rsidR="007902C7" w:rsidRPr="00DF5CED" w:rsidRDefault="00252ABB" w:rsidP="00DF5CED">
      <w:pPr>
        <w:spacing w:line="360" w:lineRule="auto"/>
        <w:jc w:val="both"/>
        <w:rPr>
          <w:rFonts w:ascii="Arial" w:hAnsi="Arial" w:cs="Arial"/>
          <w:sz w:val="24"/>
          <w:szCs w:val="24"/>
        </w:rPr>
      </w:pPr>
      <w:r w:rsidRPr="00DF5CED">
        <w:rPr>
          <w:rFonts w:ascii="Arial" w:hAnsi="Arial" w:cs="Arial"/>
          <w:sz w:val="24"/>
          <w:szCs w:val="24"/>
        </w:rPr>
        <w:t xml:space="preserve">The </w:t>
      </w:r>
      <w:r w:rsidR="00943801" w:rsidRPr="00DF5CED">
        <w:rPr>
          <w:rFonts w:ascii="Arial" w:hAnsi="Arial" w:cs="Arial"/>
          <w:sz w:val="24"/>
          <w:szCs w:val="24"/>
        </w:rPr>
        <w:t xml:space="preserve">first </w:t>
      </w:r>
      <w:r w:rsidRPr="00DF5CED">
        <w:rPr>
          <w:rFonts w:ascii="Arial" w:hAnsi="Arial" w:cs="Arial"/>
          <w:sz w:val="24"/>
          <w:szCs w:val="24"/>
        </w:rPr>
        <w:t xml:space="preserve">step </w:t>
      </w:r>
      <w:r w:rsidR="00644A54" w:rsidRPr="00DF5CED">
        <w:rPr>
          <w:rFonts w:ascii="Arial" w:hAnsi="Arial" w:cs="Arial"/>
          <w:sz w:val="24"/>
          <w:szCs w:val="24"/>
        </w:rPr>
        <w:t>begins</w:t>
      </w:r>
      <w:r w:rsidRPr="00DF5CED">
        <w:rPr>
          <w:rFonts w:ascii="Arial" w:hAnsi="Arial" w:cs="Arial"/>
          <w:sz w:val="24"/>
          <w:szCs w:val="24"/>
        </w:rPr>
        <w:t xml:space="preserve"> with a clear description of the incident or event</w:t>
      </w:r>
      <w:r w:rsidR="009C4970" w:rsidRPr="00DF5CED">
        <w:rPr>
          <w:rFonts w:ascii="Arial" w:hAnsi="Arial" w:cs="Arial"/>
          <w:sz w:val="24"/>
          <w:szCs w:val="24"/>
        </w:rPr>
        <w:t xml:space="preserve"> without </w:t>
      </w:r>
      <w:r w:rsidR="00680DFD" w:rsidRPr="00DF5CED">
        <w:rPr>
          <w:rFonts w:ascii="Arial" w:hAnsi="Arial" w:cs="Arial"/>
          <w:sz w:val="24"/>
          <w:szCs w:val="24"/>
        </w:rPr>
        <w:t xml:space="preserve">the use of </w:t>
      </w:r>
      <w:r w:rsidR="009C4970" w:rsidRPr="00DF5CED">
        <w:rPr>
          <w:rFonts w:ascii="Arial" w:hAnsi="Arial" w:cs="Arial"/>
          <w:sz w:val="24"/>
          <w:szCs w:val="24"/>
        </w:rPr>
        <w:t xml:space="preserve">any emotive </w:t>
      </w:r>
      <w:r w:rsidR="00680DFD" w:rsidRPr="00DF5CED">
        <w:rPr>
          <w:rFonts w:ascii="Arial" w:hAnsi="Arial" w:cs="Arial"/>
          <w:sz w:val="24"/>
          <w:szCs w:val="24"/>
        </w:rPr>
        <w:t>language</w:t>
      </w:r>
      <w:r w:rsidR="00644A54" w:rsidRPr="00DF5CED">
        <w:rPr>
          <w:rFonts w:ascii="Arial" w:hAnsi="Arial" w:cs="Arial"/>
          <w:sz w:val="24"/>
          <w:szCs w:val="24"/>
        </w:rPr>
        <w:t xml:space="preserve"> to encourage a certain objectivity </w:t>
      </w:r>
      <w:r w:rsidR="00680DFD" w:rsidRPr="00DF5CED">
        <w:rPr>
          <w:rFonts w:ascii="Arial" w:hAnsi="Arial" w:cs="Arial"/>
          <w:sz w:val="24"/>
          <w:szCs w:val="24"/>
        </w:rPr>
        <w:t>(Ashby, 2000)</w:t>
      </w:r>
      <w:r w:rsidR="002E5C7A" w:rsidRPr="00DF5CED">
        <w:rPr>
          <w:rFonts w:ascii="Arial" w:hAnsi="Arial" w:cs="Arial"/>
          <w:sz w:val="24"/>
          <w:szCs w:val="24"/>
        </w:rPr>
        <w:t xml:space="preserve">.  </w:t>
      </w:r>
      <w:r w:rsidR="00050F98" w:rsidRPr="00DF5CED">
        <w:rPr>
          <w:rFonts w:ascii="Arial" w:hAnsi="Arial" w:cs="Arial"/>
          <w:sz w:val="24"/>
          <w:szCs w:val="24"/>
        </w:rPr>
        <w:t>Tarrant (2008) suggests that</w:t>
      </w:r>
      <w:r w:rsidR="002E5C7A" w:rsidRPr="00DF5CED">
        <w:rPr>
          <w:rFonts w:ascii="Arial" w:hAnsi="Arial" w:cs="Arial"/>
          <w:sz w:val="24"/>
          <w:szCs w:val="24"/>
        </w:rPr>
        <w:t xml:space="preserve"> </w:t>
      </w:r>
      <w:r w:rsidR="00050F98" w:rsidRPr="00DF5CED">
        <w:rPr>
          <w:rFonts w:ascii="Arial" w:hAnsi="Arial" w:cs="Arial"/>
          <w:sz w:val="24"/>
          <w:szCs w:val="24"/>
        </w:rPr>
        <w:t>practitioners</w:t>
      </w:r>
      <w:r w:rsidR="002E5C7A" w:rsidRPr="00DF5CED">
        <w:rPr>
          <w:rFonts w:ascii="Arial" w:hAnsi="Arial" w:cs="Arial"/>
          <w:sz w:val="24"/>
          <w:szCs w:val="24"/>
        </w:rPr>
        <w:t xml:space="preserve"> need to </w:t>
      </w:r>
      <w:r w:rsidR="00FF4FCE" w:rsidRPr="00DF5CED">
        <w:rPr>
          <w:rFonts w:ascii="Arial" w:hAnsi="Arial" w:cs="Arial"/>
          <w:sz w:val="24"/>
          <w:szCs w:val="24"/>
        </w:rPr>
        <w:t>be able to distance themselves f</w:t>
      </w:r>
      <w:r w:rsidR="00A102C7" w:rsidRPr="00DF5CED">
        <w:rPr>
          <w:rFonts w:ascii="Arial" w:hAnsi="Arial" w:cs="Arial"/>
          <w:sz w:val="24"/>
          <w:szCs w:val="24"/>
        </w:rPr>
        <w:t>ro</w:t>
      </w:r>
      <w:r w:rsidR="00FF4FCE" w:rsidRPr="00DF5CED">
        <w:rPr>
          <w:rFonts w:ascii="Arial" w:hAnsi="Arial" w:cs="Arial"/>
          <w:sz w:val="24"/>
          <w:szCs w:val="24"/>
        </w:rPr>
        <w:t xml:space="preserve">m events </w:t>
      </w:r>
      <w:r w:rsidR="0053448D" w:rsidRPr="00DF5CED">
        <w:rPr>
          <w:rFonts w:ascii="Arial" w:hAnsi="Arial" w:cs="Arial"/>
          <w:sz w:val="24"/>
          <w:szCs w:val="24"/>
        </w:rPr>
        <w:t>to</w:t>
      </w:r>
      <w:r w:rsidR="00FF4FCE" w:rsidRPr="00DF5CED">
        <w:rPr>
          <w:rFonts w:ascii="Arial" w:hAnsi="Arial" w:cs="Arial"/>
          <w:sz w:val="24"/>
          <w:szCs w:val="24"/>
        </w:rPr>
        <w:t xml:space="preserve"> </w:t>
      </w:r>
      <w:r w:rsidR="00FC2464" w:rsidRPr="00DF5CED">
        <w:rPr>
          <w:rFonts w:ascii="Arial" w:hAnsi="Arial" w:cs="Arial"/>
          <w:sz w:val="24"/>
          <w:szCs w:val="24"/>
        </w:rPr>
        <w:t xml:space="preserve">examine more critically.  </w:t>
      </w:r>
      <w:r w:rsidR="007902C7" w:rsidRPr="00DF5CED">
        <w:rPr>
          <w:rFonts w:ascii="Arial" w:hAnsi="Arial" w:cs="Arial"/>
          <w:sz w:val="24"/>
          <w:szCs w:val="24"/>
        </w:rPr>
        <w:t>Hayes et al. (2015</w:t>
      </w:r>
      <w:r w:rsidR="00186108" w:rsidRPr="00DF5CED">
        <w:rPr>
          <w:rFonts w:ascii="Arial" w:hAnsi="Arial" w:cs="Arial"/>
          <w:sz w:val="24"/>
          <w:szCs w:val="24"/>
        </w:rPr>
        <w:t xml:space="preserve">) </w:t>
      </w:r>
      <w:r w:rsidR="007902C7" w:rsidRPr="00DF5CED">
        <w:rPr>
          <w:rFonts w:ascii="Arial" w:hAnsi="Arial" w:cs="Arial"/>
          <w:sz w:val="24"/>
          <w:szCs w:val="24"/>
        </w:rPr>
        <w:t>states that Hunter</w:t>
      </w:r>
      <w:r w:rsidR="00A102C7" w:rsidRPr="00DF5CED">
        <w:rPr>
          <w:rFonts w:ascii="Arial" w:hAnsi="Arial" w:cs="Arial"/>
          <w:sz w:val="24"/>
          <w:szCs w:val="24"/>
        </w:rPr>
        <w:t xml:space="preserve"> </w:t>
      </w:r>
      <w:r w:rsidR="007902C7" w:rsidRPr="00DF5CED">
        <w:rPr>
          <w:rFonts w:ascii="Arial" w:hAnsi="Arial" w:cs="Arial"/>
          <w:sz w:val="24"/>
          <w:szCs w:val="24"/>
        </w:rPr>
        <w:t>(1970)</w:t>
      </w:r>
      <w:r w:rsidR="00AF6F36" w:rsidRPr="00DF5CED">
        <w:rPr>
          <w:rFonts w:ascii="Arial" w:hAnsi="Arial" w:cs="Arial"/>
          <w:sz w:val="24"/>
          <w:szCs w:val="24"/>
        </w:rPr>
        <w:t xml:space="preserve"> </w:t>
      </w:r>
      <w:r w:rsidR="00A102C7" w:rsidRPr="00DF5CED">
        <w:rPr>
          <w:rFonts w:ascii="Arial" w:hAnsi="Arial" w:cs="Arial"/>
          <w:sz w:val="24"/>
          <w:szCs w:val="24"/>
        </w:rPr>
        <w:t xml:space="preserve">noted that </w:t>
      </w:r>
      <w:r w:rsidR="00984D1C" w:rsidRPr="00DF5CED">
        <w:rPr>
          <w:rFonts w:ascii="Arial" w:hAnsi="Arial" w:cs="Arial"/>
          <w:sz w:val="24"/>
          <w:szCs w:val="24"/>
        </w:rPr>
        <w:t>remembering events</w:t>
      </w:r>
      <w:r w:rsidR="007902C7" w:rsidRPr="00DF5CED">
        <w:rPr>
          <w:rFonts w:ascii="Arial" w:hAnsi="Arial" w:cs="Arial"/>
          <w:sz w:val="24"/>
          <w:szCs w:val="24"/>
        </w:rPr>
        <w:t xml:space="preserve"> further away in time</w:t>
      </w:r>
      <w:r w:rsidR="0024193B" w:rsidRPr="00DF5CED">
        <w:rPr>
          <w:rFonts w:ascii="Arial" w:hAnsi="Arial" w:cs="Arial"/>
          <w:sz w:val="24"/>
          <w:szCs w:val="24"/>
        </w:rPr>
        <w:t xml:space="preserve"> results in </w:t>
      </w:r>
      <w:r w:rsidR="00C4221D" w:rsidRPr="00DF5CED">
        <w:rPr>
          <w:rFonts w:ascii="Arial" w:hAnsi="Arial" w:cs="Arial"/>
          <w:sz w:val="24"/>
          <w:szCs w:val="24"/>
        </w:rPr>
        <w:t xml:space="preserve">a degree of </w:t>
      </w:r>
      <w:r w:rsidR="0024193B" w:rsidRPr="00DF5CED">
        <w:rPr>
          <w:rFonts w:ascii="Arial" w:hAnsi="Arial" w:cs="Arial"/>
          <w:sz w:val="24"/>
          <w:szCs w:val="24"/>
        </w:rPr>
        <w:t>inaccurate recall</w:t>
      </w:r>
      <w:r w:rsidR="00C4221D" w:rsidRPr="00DF5CED">
        <w:rPr>
          <w:rFonts w:ascii="Arial" w:hAnsi="Arial" w:cs="Arial"/>
          <w:sz w:val="24"/>
          <w:szCs w:val="24"/>
        </w:rPr>
        <w:t xml:space="preserve"> which can have an impact on the </w:t>
      </w:r>
      <w:r w:rsidR="007B2EFF" w:rsidRPr="00DF5CED">
        <w:rPr>
          <w:rFonts w:ascii="Arial" w:hAnsi="Arial" w:cs="Arial"/>
          <w:sz w:val="24"/>
          <w:szCs w:val="24"/>
        </w:rPr>
        <w:t xml:space="preserve">result of the </w:t>
      </w:r>
      <w:r w:rsidR="00C4221D" w:rsidRPr="00DF5CED">
        <w:rPr>
          <w:rFonts w:ascii="Arial" w:hAnsi="Arial" w:cs="Arial"/>
          <w:sz w:val="24"/>
          <w:szCs w:val="24"/>
        </w:rPr>
        <w:t>reflection</w:t>
      </w:r>
      <w:r w:rsidR="007B2EFF" w:rsidRPr="00DF5CED">
        <w:rPr>
          <w:rFonts w:ascii="Arial" w:hAnsi="Arial" w:cs="Arial"/>
          <w:sz w:val="24"/>
          <w:szCs w:val="24"/>
        </w:rPr>
        <w:t>.</w:t>
      </w:r>
    </w:p>
    <w:p w14:paraId="2EAE9B0E" w14:textId="60D82AC7" w:rsidR="0084564D" w:rsidRPr="00DF5CED" w:rsidRDefault="00B31B89" w:rsidP="00DF5CED">
      <w:pPr>
        <w:spacing w:line="360" w:lineRule="auto"/>
        <w:jc w:val="both"/>
        <w:rPr>
          <w:rFonts w:ascii="Arial" w:hAnsi="Arial" w:cs="Arial"/>
          <w:sz w:val="24"/>
          <w:szCs w:val="24"/>
        </w:rPr>
      </w:pPr>
      <w:r w:rsidRPr="00DF5CED">
        <w:rPr>
          <w:rFonts w:ascii="Arial" w:hAnsi="Arial" w:cs="Arial"/>
          <w:sz w:val="24"/>
          <w:szCs w:val="24"/>
        </w:rPr>
        <w:t xml:space="preserve">The second step </w:t>
      </w:r>
      <w:r w:rsidR="002E0BD4" w:rsidRPr="00DF5CED">
        <w:rPr>
          <w:rFonts w:ascii="Arial" w:hAnsi="Arial" w:cs="Arial"/>
          <w:sz w:val="24"/>
          <w:szCs w:val="24"/>
        </w:rPr>
        <w:t>of the cycle</w:t>
      </w:r>
      <w:r w:rsidR="00507622" w:rsidRPr="00DF5CED">
        <w:rPr>
          <w:rFonts w:ascii="Arial" w:hAnsi="Arial" w:cs="Arial"/>
          <w:sz w:val="24"/>
          <w:szCs w:val="24"/>
        </w:rPr>
        <w:t xml:space="preserve"> relates to </w:t>
      </w:r>
      <w:r w:rsidR="00BF4000" w:rsidRPr="00DF5CED">
        <w:rPr>
          <w:rFonts w:ascii="Arial" w:hAnsi="Arial" w:cs="Arial"/>
          <w:sz w:val="24"/>
          <w:szCs w:val="24"/>
        </w:rPr>
        <w:t>e</w:t>
      </w:r>
      <w:r w:rsidR="00285F9D" w:rsidRPr="00DF5CED">
        <w:rPr>
          <w:rFonts w:ascii="Arial" w:hAnsi="Arial" w:cs="Arial"/>
          <w:sz w:val="24"/>
          <w:szCs w:val="24"/>
        </w:rPr>
        <w:t>xploring feelings which</w:t>
      </w:r>
      <w:r w:rsidR="00C128A1" w:rsidRPr="00DF5CED">
        <w:rPr>
          <w:rFonts w:ascii="Arial" w:hAnsi="Arial" w:cs="Arial"/>
          <w:sz w:val="24"/>
          <w:szCs w:val="24"/>
        </w:rPr>
        <w:t xml:space="preserve"> sets it aside f</w:t>
      </w:r>
      <w:r w:rsidR="00BA09C1" w:rsidRPr="00DF5CED">
        <w:rPr>
          <w:rFonts w:ascii="Arial" w:hAnsi="Arial" w:cs="Arial"/>
          <w:sz w:val="24"/>
          <w:szCs w:val="24"/>
        </w:rPr>
        <w:t>ro</w:t>
      </w:r>
      <w:r w:rsidR="00C128A1" w:rsidRPr="00DF5CED">
        <w:rPr>
          <w:rFonts w:ascii="Arial" w:hAnsi="Arial" w:cs="Arial"/>
          <w:sz w:val="24"/>
          <w:szCs w:val="24"/>
        </w:rPr>
        <w:t xml:space="preserve">m other </w:t>
      </w:r>
      <w:r w:rsidR="005202A9" w:rsidRPr="00DF5CED">
        <w:rPr>
          <w:rFonts w:ascii="Arial" w:hAnsi="Arial" w:cs="Arial"/>
          <w:sz w:val="24"/>
          <w:szCs w:val="24"/>
        </w:rPr>
        <w:t xml:space="preserve">experiential </w:t>
      </w:r>
      <w:r w:rsidR="00C128A1" w:rsidRPr="00DF5CED">
        <w:rPr>
          <w:rFonts w:ascii="Arial" w:hAnsi="Arial" w:cs="Arial"/>
          <w:sz w:val="24"/>
          <w:szCs w:val="24"/>
        </w:rPr>
        <w:t>models that are more based on cognitive</w:t>
      </w:r>
      <w:r w:rsidR="005202A9" w:rsidRPr="00DF5CED">
        <w:rPr>
          <w:rFonts w:ascii="Arial" w:hAnsi="Arial" w:cs="Arial"/>
          <w:sz w:val="24"/>
          <w:szCs w:val="24"/>
        </w:rPr>
        <w:t xml:space="preserve">, </w:t>
      </w:r>
      <w:r w:rsidR="00974808" w:rsidRPr="00DF5CED">
        <w:rPr>
          <w:rFonts w:ascii="Arial" w:hAnsi="Arial" w:cs="Arial"/>
          <w:sz w:val="24"/>
          <w:szCs w:val="24"/>
        </w:rPr>
        <w:t>rational</w:t>
      </w:r>
      <w:r w:rsidR="005202A9" w:rsidRPr="00DF5CED">
        <w:rPr>
          <w:rFonts w:ascii="Arial" w:hAnsi="Arial" w:cs="Arial"/>
          <w:sz w:val="24"/>
          <w:szCs w:val="24"/>
        </w:rPr>
        <w:t xml:space="preserve"> </w:t>
      </w:r>
      <w:r w:rsidR="00BA09C1" w:rsidRPr="00DF5CED">
        <w:rPr>
          <w:rFonts w:ascii="Arial" w:hAnsi="Arial" w:cs="Arial"/>
          <w:sz w:val="24"/>
          <w:szCs w:val="24"/>
        </w:rPr>
        <w:t>aspect</w:t>
      </w:r>
      <w:r w:rsidR="005202A9" w:rsidRPr="00DF5CED">
        <w:rPr>
          <w:rFonts w:ascii="Arial" w:hAnsi="Arial" w:cs="Arial"/>
          <w:sz w:val="24"/>
          <w:szCs w:val="24"/>
        </w:rPr>
        <w:t>s</w:t>
      </w:r>
      <w:r w:rsidR="00BA09C1" w:rsidRPr="00DF5CED">
        <w:rPr>
          <w:rFonts w:ascii="Arial" w:hAnsi="Arial" w:cs="Arial"/>
          <w:sz w:val="24"/>
          <w:szCs w:val="24"/>
        </w:rPr>
        <w:t xml:space="preserve"> </w:t>
      </w:r>
      <w:r w:rsidR="005202A9" w:rsidRPr="00DF5CED">
        <w:rPr>
          <w:rFonts w:ascii="Arial" w:hAnsi="Arial" w:cs="Arial"/>
          <w:sz w:val="24"/>
          <w:szCs w:val="24"/>
        </w:rPr>
        <w:t>(</w:t>
      </w:r>
      <w:proofErr w:type="spellStart"/>
      <w:r w:rsidR="00BA09C1" w:rsidRPr="00DF5CED">
        <w:rPr>
          <w:rFonts w:ascii="Arial" w:hAnsi="Arial" w:cs="Arial"/>
          <w:sz w:val="24"/>
          <w:szCs w:val="24"/>
        </w:rPr>
        <w:t>Bassot</w:t>
      </w:r>
      <w:proofErr w:type="spellEnd"/>
      <w:r w:rsidR="00BA09C1" w:rsidRPr="00DF5CED">
        <w:rPr>
          <w:rFonts w:ascii="Arial" w:hAnsi="Arial" w:cs="Arial"/>
          <w:sz w:val="24"/>
          <w:szCs w:val="24"/>
        </w:rPr>
        <w:t>, 2016</w:t>
      </w:r>
      <w:r w:rsidR="00D11BC1" w:rsidRPr="00DF5CED">
        <w:rPr>
          <w:rFonts w:ascii="Arial" w:hAnsi="Arial" w:cs="Arial"/>
          <w:sz w:val="24"/>
          <w:szCs w:val="24"/>
        </w:rPr>
        <w:t xml:space="preserve">). </w:t>
      </w:r>
      <w:r w:rsidR="00ED002C" w:rsidRPr="00DF5CED">
        <w:rPr>
          <w:rFonts w:ascii="Arial" w:hAnsi="Arial" w:cs="Arial"/>
          <w:sz w:val="24"/>
          <w:szCs w:val="24"/>
        </w:rPr>
        <w:t xml:space="preserve"> </w:t>
      </w:r>
      <w:r w:rsidR="00B34EF1" w:rsidRPr="00DF5CED">
        <w:rPr>
          <w:rFonts w:ascii="Arial" w:hAnsi="Arial" w:cs="Arial"/>
          <w:sz w:val="24"/>
          <w:szCs w:val="24"/>
        </w:rPr>
        <w:t>Tsang (2007)</w:t>
      </w:r>
      <w:r w:rsidR="009E784E" w:rsidRPr="00DF5CED">
        <w:rPr>
          <w:rFonts w:ascii="Arial" w:hAnsi="Arial" w:cs="Arial"/>
          <w:sz w:val="24"/>
          <w:szCs w:val="24"/>
        </w:rPr>
        <w:t xml:space="preserve"> and </w:t>
      </w:r>
      <w:proofErr w:type="spellStart"/>
      <w:r w:rsidR="009E784E" w:rsidRPr="00DF5CED">
        <w:rPr>
          <w:rFonts w:ascii="Arial" w:hAnsi="Arial" w:cs="Arial"/>
          <w:sz w:val="24"/>
          <w:szCs w:val="24"/>
        </w:rPr>
        <w:t>Raelin</w:t>
      </w:r>
      <w:proofErr w:type="spellEnd"/>
      <w:r w:rsidR="009E784E" w:rsidRPr="00DF5CED">
        <w:rPr>
          <w:rFonts w:ascii="Arial" w:hAnsi="Arial" w:cs="Arial"/>
          <w:sz w:val="24"/>
          <w:szCs w:val="24"/>
        </w:rPr>
        <w:t xml:space="preserve"> (2001)</w:t>
      </w:r>
      <w:r w:rsidR="00B34EF1" w:rsidRPr="00DF5CED">
        <w:rPr>
          <w:rFonts w:ascii="Arial" w:hAnsi="Arial" w:cs="Arial"/>
          <w:sz w:val="24"/>
          <w:szCs w:val="24"/>
        </w:rPr>
        <w:t xml:space="preserve"> suggest that exploring </w:t>
      </w:r>
      <w:r w:rsidR="00191BF3" w:rsidRPr="00DF5CED">
        <w:rPr>
          <w:rFonts w:ascii="Arial" w:hAnsi="Arial" w:cs="Arial"/>
          <w:sz w:val="24"/>
          <w:szCs w:val="24"/>
        </w:rPr>
        <w:t xml:space="preserve">emotions enables practitioners to reach deeper levels of their innermost being that may reveal unconscious </w:t>
      </w:r>
      <w:r w:rsidR="00600924" w:rsidRPr="00DF5CED">
        <w:rPr>
          <w:rFonts w:ascii="Arial" w:hAnsi="Arial" w:cs="Arial"/>
          <w:sz w:val="24"/>
          <w:szCs w:val="24"/>
        </w:rPr>
        <w:t>conflicts</w:t>
      </w:r>
      <w:r w:rsidR="009E784E" w:rsidRPr="00DF5CED">
        <w:rPr>
          <w:rFonts w:ascii="Arial" w:hAnsi="Arial" w:cs="Arial"/>
          <w:sz w:val="24"/>
          <w:szCs w:val="24"/>
        </w:rPr>
        <w:t xml:space="preserve"> and critical awareness.</w:t>
      </w:r>
      <w:r w:rsidR="00A90100" w:rsidRPr="00DF5CED">
        <w:rPr>
          <w:rFonts w:ascii="Arial" w:hAnsi="Arial" w:cs="Arial"/>
          <w:sz w:val="24"/>
          <w:szCs w:val="24"/>
        </w:rPr>
        <w:t xml:space="preserve"> </w:t>
      </w:r>
      <w:proofErr w:type="spellStart"/>
      <w:r w:rsidR="00A90100" w:rsidRPr="00DF5CED">
        <w:rPr>
          <w:rFonts w:ascii="Arial" w:hAnsi="Arial" w:cs="Arial"/>
          <w:sz w:val="24"/>
          <w:szCs w:val="24"/>
        </w:rPr>
        <w:t>Bassot</w:t>
      </w:r>
      <w:proofErr w:type="spellEnd"/>
      <w:r w:rsidR="00A90100" w:rsidRPr="00DF5CED">
        <w:rPr>
          <w:rFonts w:ascii="Arial" w:hAnsi="Arial" w:cs="Arial"/>
          <w:sz w:val="24"/>
          <w:szCs w:val="24"/>
        </w:rPr>
        <w:t xml:space="preserve"> (2016) states </w:t>
      </w:r>
      <w:r w:rsidR="005C0BCF" w:rsidRPr="00DF5CED">
        <w:rPr>
          <w:rFonts w:ascii="Arial" w:hAnsi="Arial" w:cs="Arial"/>
          <w:sz w:val="24"/>
          <w:szCs w:val="24"/>
        </w:rPr>
        <w:t xml:space="preserve">that in some stressful situations </w:t>
      </w:r>
      <w:r w:rsidR="00A90100" w:rsidRPr="00DF5CED">
        <w:rPr>
          <w:rFonts w:ascii="Arial" w:hAnsi="Arial" w:cs="Arial"/>
          <w:sz w:val="24"/>
          <w:szCs w:val="24"/>
        </w:rPr>
        <w:t>the experience of flight or fight in stressful situations, known as the ‘almond effect’ is automatic, but what is needed is to reach a more rational approach through thoughts to act more appropriately immediately after such experiences.</w:t>
      </w:r>
      <w:r w:rsidR="005C0BCF" w:rsidRPr="00DF5CED">
        <w:rPr>
          <w:rFonts w:ascii="Arial" w:hAnsi="Arial" w:cs="Arial"/>
          <w:sz w:val="24"/>
          <w:szCs w:val="24"/>
        </w:rPr>
        <w:t xml:space="preserve"> Being aware of one</w:t>
      </w:r>
      <w:r w:rsidR="00056C1B" w:rsidRPr="00DF5CED">
        <w:rPr>
          <w:rFonts w:ascii="Arial" w:hAnsi="Arial" w:cs="Arial"/>
          <w:sz w:val="24"/>
          <w:szCs w:val="24"/>
        </w:rPr>
        <w:t>’s</w:t>
      </w:r>
      <w:r w:rsidR="005C0BCF" w:rsidRPr="00DF5CED">
        <w:rPr>
          <w:rFonts w:ascii="Arial" w:hAnsi="Arial" w:cs="Arial"/>
          <w:sz w:val="24"/>
          <w:szCs w:val="24"/>
        </w:rPr>
        <w:t xml:space="preserve"> emotional reactions and feelings can </w:t>
      </w:r>
      <w:r w:rsidR="002E5A32" w:rsidRPr="00DF5CED">
        <w:rPr>
          <w:rFonts w:ascii="Arial" w:hAnsi="Arial" w:cs="Arial"/>
          <w:sz w:val="24"/>
          <w:szCs w:val="24"/>
        </w:rPr>
        <w:t xml:space="preserve">highlight such instances. </w:t>
      </w:r>
      <w:r w:rsidR="008179F9" w:rsidRPr="00DF5CED">
        <w:rPr>
          <w:rFonts w:ascii="Arial" w:hAnsi="Arial" w:cs="Arial"/>
          <w:sz w:val="24"/>
          <w:szCs w:val="24"/>
        </w:rPr>
        <w:t xml:space="preserve">However, Reynolds (2017) </w:t>
      </w:r>
      <w:r w:rsidR="000542A9" w:rsidRPr="00DF5CED">
        <w:rPr>
          <w:rFonts w:ascii="Arial" w:hAnsi="Arial" w:cs="Arial"/>
          <w:sz w:val="24"/>
          <w:szCs w:val="24"/>
        </w:rPr>
        <w:t xml:space="preserve">points out that </w:t>
      </w:r>
      <w:r w:rsidR="00370645" w:rsidRPr="00DF5CED">
        <w:rPr>
          <w:rFonts w:ascii="Arial" w:hAnsi="Arial" w:cs="Arial"/>
          <w:sz w:val="24"/>
          <w:szCs w:val="24"/>
        </w:rPr>
        <w:t xml:space="preserve">reflecting on </w:t>
      </w:r>
      <w:r w:rsidR="00EC35B0" w:rsidRPr="00DF5CED">
        <w:rPr>
          <w:rFonts w:ascii="Arial" w:hAnsi="Arial" w:cs="Arial"/>
          <w:sz w:val="24"/>
          <w:szCs w:val="24"/>
        </w:rPr>
        <w:t>emotions</w:t>
      </w:r>
      <w:r w:rsidR="000542A9" w:rsidRPr="00DF5CED">
        <w:rPr>
          <w:rFonts w:ascii="Arial" w:hAnsi="Arial" w:cs="Arial"/>
          <w:sz w:val="24"/>
          <w:szCs w:val="24"/>
        </w:rPr>
        <w:t xml:space="preserve"> can act as a lens that enhances </w:t>
      </w:r>
      <w:r w:rsidR="00D11BC1" w:rsidRPr="00DF5CED">
        <w:rPr>
          <w:rFonts w:ascii="Arial" w:hAnsi="Arial" w:cs="Arial"/>
          <w:sz w:val="24"/>
          <w:szCs w:val="24"/>
        </w:rPr>
        <w:t>or</w:t>
      </w:r>
      <w:r w:rsidR="000542A9" w:rsidRPr="00DF5CED">
        <w:rPr>
          <w:rFonts w:ascii="Arial" w:hAnsi="Arial" w:cs="Arial"/>
          <w:sz w:val="24"/>
          <w:szCs w:val="24"/>
        </w:rPr>
        <w:t xml:space="preserve"> distort</w:t>
      </w:r>
      <w:r w:rsidR="00D11BC1" w:rsidRPr="00DF5CED">
        <w:rPr>
          <w:rFonts w:ascii="Arial" w:hAnsi="Arial" w:cs="Arial"/>
          <w:sz w:val="24"/>
          <w:szCs w:val="24"/>
        </w:rPr>
        <w:t>s</w:t>
      </w:r>
      <w:r w:rsidR="000542A9" w:rsidRPr="00DF5CED">
        <w:rPr>
          <w:rFonts w:ascii="Arial" w:hAnsi="Arial" w:cs="Arial"/>
          <w:sz w:val="24"/>
          <w:szCs w:val="24"/>
        </w:rPr>
        <w:t xml:space="preserve"> facts which may impact on </w:t>
      </w:r>
      <w:r w:rsidR="00EC35B0" w:rsidRPr="00DF5CED">
        <w:rPr>
          <w:rFonts w:ascii="Arial" w:hAnsi="Arial" w:cs="Arial"/>
          <w:sz w:val="24"/>
          <w:szCs w:val="24"/>
        </w:rPr>
        <w:t xml:space="preserve">the </w:t>
      </w:r>
      <w:r w:rsidR="00D11BC1" w:rsidRPr="00DF5CED">
        <w:rPr>
          <w:rFonts w:ascii="Arial" w:hAnsi="Arial" w:cs="Arial"/>
          <w:sz w:val="24"/>
          <w:szCs w:val="24"/>
        </w:rPr>
        <w:t>outcome</w:t>
      </w:r>
      <w:r w:rsidR="00EC35B0" w:rsidRPr="00DF5CED">
        <w:rPr>
          <w:rFonts w:ascii="Arial" w:hAnsi="Arial" w:cs="Arial"/>
          <w:sz w:val="24"/>
          <w:szCs w:val="24"/>
        </w:rPr>
        <w:t>.</w:t>
      </w:r>
      <w:r w:rsidR="00D11BC1" w:rsidRPr="00DF5CED">
        <w:rPr>
          <w:rFonts w:ascii="Arial" w:hAnsi="Arial" w:cs="Arial"/>
          <w:sz w:val="24"/>
          <w:szCs w:val="24"/>
        </w:rPr>
        <w:t xml:space="preserve"> </w:t>
      </w:r>
      <w:r w:rsidR="0084564D" w:rsidRPr="00DF5CED">
        <w:rPr>
          <w:rFonts w:ascii="Arial" w:hAnsi="Arial" w:cs="Arial"/>
          <w:sz w:val="24"/>
          <w:szCs w:val="24"/>
        </w:rPr>
        <w:t xml:space="preserve">Bolton </w:t>
      </w:r>
      <w:r w:rsidR="003C2881" w:rsidRPr="00DF5CED">
        <w:rPr>
          <w:rFonts w:ascii="Arial" w:hAnsi="Arial" w:cs="Arial"/>
          <w:sz w:val="24"/>
          <w:szCs w:val="24"/>
        </w:rPr>
        <w:t>(</w:t>
      </w:r>
      <w:r w:rsidR="0084564D" w:rsidRPr="00DF5CED">
        <w:rPr>
          <w:rFonts w:ascii="Arial" w:hAnsi="Arial" w:cs="Arial"/>
          <w:sz w:val="24"/>
          <w:szCs w:val="24"/>
        </w:rPr>
        <w:t>2012</w:t>
      </w:r>
      <w:r w:rsidR="003C2881" w:rsidRPr="00DF5CED">
        <w:rPr>
          <w:rFonts w:ascii="Arial" w:hAnsi="Arial" w:cs="Arial"/>
          <w:sz w:val="24"/>
          <w:szCs w:val="24"/>
        </w:rPr>
        <w:t>)</w:t>
      </w:r>
      <w:r w:rsidR="0084564D" w:rsidRPr="00DF5CED">
        <w:rPr>
          <w:rFonts w:ascii="Arial" w:hAnsi="Arial" w:cs="Arial"/>
          <w:sz w:val="24"/>
          <w:szCs w:val="24"/>
        </w:rPr>
        <w:t xml:space="preserve"> suggests that practitioners need to work out their own feelings as</w:t>
      </w:r>
      <w:r w:rsidR="004C04EC" w:rsidRPr="00DF5CED">
        <w:rPr>
          <w:rFonts w:ascii="Arial" w:hAnsi="Arial" w:cs="Arial"/>
          <w:sz w:val="24"/>
          <w:szCs w:val="24"/>
        </w:rPr>
        <w:t xml:space="preserve"> personal and professional lives are interrelated.</w:t>
      </w:r>
      <w:r w:rsidR="00ED002C" w:rsidRPr="00DF5CED">
        <w:rPr>
          <w:rFonts w:ascii="Arial" w:hAnsi="Arial" w:cs="Arial"/>
          <w:sz w:val="24"/>
          <w:szCs w:val="24"/>
        </w:rPr>
        <w:t xml:space="preserve"> </w:t>
      </w:r>
    </w:p>
    <w:p w14:paraId="38A356E5" w14:textId="300FE775" w:rsidR="00153289" w:rsidRPr="00DF5CED" w:rsidRDefault="00153289" w:rsidP="00DF5CED">
      <w:pPr>
        <w:spacing w:line="360" w:lineRule="auto"/>
        <w:jc w:val="both"/>
        <w:rPr>
          <w:rFonts w:ascii="Arial" w:hAnsi="Arial" w:cs="Arial"/>
          <w:sz w:val="24"/>
          <w:szCs w:val="24"/>
        </w:rPr>
      </w:pPr>
      <w:r w:rsidRPr="00DF5CED">
        <w:rPr>
          <w:rFonts w:ascii="Arial" w:hAnsi="Arial" w:cs="Arial"/>
          <w:sz w:val="24"/>
          <w:szCs w:val="24"/>
        </w:rPr>
        <w:lastRenderedPageBreak/>
        <w:t>The third step</w:t>
      </w:r>
      <w:r w:rsidR="00041045" w:rsidRPr="00DF5CED">
        <w:rPr>
          <w:rFonts w:ascii="Arial" w:hAnsi="Arial" w:cs="Arial"/>
          <w:sz w:val="24"/>
          <w:szCs w:val="24"/>
        </w:rPr>
        <w:t>,</w:t>
      </w:r>
      <w:r w:rsidRPr="00DF5CED">
        <w:rPr>
          <w:rFonts w:ascii="Arial" w:hAnsi="Arial" w:cs="Arial"/>
          <w:sz w:val="24"/>
          <w:szCs w:val="24"/>
        </w:rPr>
        <w:t xml:space="preserve"> </w:t>
      </w:r>
      <w:r w:rsidR="00041045" w:rsidRPr="00DF5CED">
        <w:rPr>
          <w:rFonts w:ascii="Arial" w:hAnsi="Arial" w:cs="Arial"/>
          <w:sz w:val="24"/>
          <w:szCs w:val="24"/>
        </w:rPr>
        <w:t xml:space="preserve">‘evaluation’, </w:t>
      </w:r>
      <w:r w:rsidRPr="00DF5CED">
        <w:rPr>
          <w:rFonts w:ascii="Arial" w:hAnsi="Arial" w:cs="Arial"/>
          <w:sz w:val="24"/>
          <w:szCs w:val="24"/>
        </w:rPr>
        <w:t>involves evaluating the situation</w:t>
      </w:r>
      <w:r w:rsidR="00121084" w:rsidRPr="00DF5CED">
        <w:rPr>
          <w:rFonts w:ascii="Arial" w:hAnsi="Arial" w:cs="Arial"/>
          <w:sz w:val="24"/>
          <w:szCs w:val="24"/>
        </w:rPr>
        <w:t xml:space="preserve"> in terms of what was bad as well as what was good.  </w:t>
      </w:r>
      <w:r w:rsidR="00102144" w:rsidRPr="00DF5CED">
        <w:rPr>
          <w:rFonts w:ascii="Arial" w:hAnsi="Arial" w:cs="Arial"/>
          <w:sz w:val="24"/>
          <w:szCs w:val="24"/>
        </w:rPr>
        <w:t xml:space="preserve">Focusing on strengths and </w:t>
      </w:r>
      <w:r w:rsidR="008A186A" w:rsidRPr="00DF5CED">
        <w:rPr>
          <w:rFonts w:ascii="Arial" w:hAnsi="Arial" w:cs="Arial"/>
          <w:sz w:val="24"/>
          <w:szCs w:val="24"/>
        </w:rPr>
        <w:t>weaknesses</w:t>
      </w:r>
      <w:r w:rsidR="00102144" w:rsidRPr="00DF5CED">
        <w:rPr>
          <w:rFonts w:ascii="Arial" w:hAnsi="Arial" w:cs="Arial"/>
          <w:sz w:val="24"/>
          <w:szCs w:val="24"/>
        </w:rPr>
        <w:t xml:space="preserve"> of practice</w:t>
      </w:r>
      <w:r w:rsidR="00151C2E" w:rsidRPr="00DF5CED">
        <w:rPr>
          <w:rFonts w:ascii="Arial" w:hAnsi="Arial" w:cs="Arial"/>
          <w:sz w:val="24"/>
          <w:szCs w:val="24"/>
        </w:rPr>
        <w:t xml:space="preserve"> or settings</w:t>
      </w:r>
      <w:r w:rsidR="00102144" w:rsidRPr="00DF5CED">
        <w:rPr>
          <w:rFonts w:ascii="Arial" w:hAnsi="Arial" w:cs="Arial"/>
          <w:sz w:val="24"/>
          <w:szCs w:val="24"/>
        </w:rPr>
        <w:t xml:space="preserve"> can help determine areas </w:t>
      </w:r>
      <w:r w:rsidR="004F5ACC" w:rsidRPr="00DF5CED">
        <w:rPr>
          <w:rFonts w:ascii="Arial" w:hAnsi="Arial" w:cs="Arial"/>
          <w:sz w:val="24"/>
          <w:szCs w:val="24"/>
        </w:rPr>
        <w:t>that need developing</w:t>
      </w:r>
      <w:r w:rsidR="008A186A" w:rsidRPr="00DF5CED">
        <w:rPr>
          <w:rFonts w:ascii="Arial" w:hAnsi="Arial" w:cs="Arial"/>
          <w:sz w:val="24"/>
          <w:szCs w:val="24"/>
        </w:rPr>
        <w:t>,</w:t>
      </w:r>
      <w:r w:rsidR="004F5ACC" w:rsidRPr="00DF5CED">
        <w:rPr>
          <w:rFonts w:ascii="Arial" w:hAnsi="Arial" w:cs="Arial"/>
          <w:sz w:val="24"/>
          <w:szCs w:val="24"/>
        </w:rPr>
        <w:t xml:space="preserve"> but also areas that are </w:t>
      </w:r>
      <w:r w:rsidR="008A186A" w:rsidRPr="00DF5CED">
        <w:rPr>
          <w:rFonts w:ascii="Arial" w:hAnsi="Arial" w:cs="Arial"/>
          <w:sz w:val="24"/>
          <w:szCs w:val="24"/>
        </w:rPr>
        <w:t>successful</w:t>
      </w:r>
      <w:r w:rsidR="004F5ACC" w:rsidRPr="00DF5CED">
        <w:rPr>
          <w:rFonts w:ascii="Arial" w:hAnsi="Arial" w:cs="Arial"/>
          <w:sz w:val="24"/>
          <w:szCs w:val="24"/>
        </w:rPr>
        <w:t xml:space="preserve"> </w:t>
      </w:r>
      <w:r w:rsidR="008A186A" w:rsidRPr="00DF5CED">
        <w:rPr>
          <w:rFonts w:ascii="Arial" w:hAnsi="Arial" w:cs="Arial"/>
          <w:sz w:val="24"/>
          <w:szCs w:val="24"/>
        </w:rPr>
        <w:t>and</w:t>
      </w:r>
      <w:r w:rsidR="004F5ACC" w:rsidRPr="00DF5CED">
        <w:rPr>
          <w:rFonts w:ascii="Arial" w:hAnsi="Arial" w:cs="Arial"/>
          <w:sz w:val="24"/>
          <w:szCs w:val="24"/>
        </w:rPr>
        <w:t xml:space="preserve"> </w:t>
      </w:r>
      <w:r w:rsidR="0011310A" w:rsidRPr="00DF5CED">
        <w:rPr>
          <w:rFonts w:ascii="Arial" w:hAnsi="Arial" w:cs="Arial"/>
          <w:sz w:val="24"/>
          <w:szCs w:val="24"/>
        </w:rPr>
        <w:t xml:space="preserve">which </w:t>
      </w:r>
      <w:r w:rsidR="004F5ACC" w:rsidRPr="00DF5CED">
        <w:rPr>
          <w:rFonts w:ascii="Arial" w:hAnsi="Arial" w:cs="Arial"/>
          <w:sz w:val="24"/>
          <w:szCs w:val="24"/>
        </w:rPr>
        <w:t xml:space="preserve">can be </w:t>
      </w:r>
      <w:r w:rsidR="00EC7FF9" w:rsidRPr="00DF5CED">
        <w:rPr>
          <w:rFonts w:ascii="Arial" w:hAnsi="Arial" w:cs="Arial"/>
          <w:sz w:val="24"/>
          <w:szCs w:val="24"/>
        </w:rPr>
        <w:t>replicated</w:t>
      </w:r>
      <w:r w:rsidR="004F5ACC" w:rsidRPr="00DF5CED">
        <w:rPr>
          <w:rFonts w:ascii="Arial" w:hAnsi="Arial" w:cs="Arial"/>
          <w:sz w:val="24"/>
          <w:szCs w:val="24"/>
        </w:rPr>
        <w:t xml:space="preserve"> in other contexts and shared with others </w:t>
      </w:r>
      <w:r w:rsidR="00C215D3" w:rsidRPr="00DF5CED">
        <w:rPr>
          <w:rFonts w:ascii="Arial" w:hAnsi="Arial" w:cs="Arial"/>
          <w:sz w:val="24"/>
          <w:szCs w:val="24"/>
        </w:rPr>
        <w:t>as effective practice</w:t>
      </w:r>
      <w:r w:rsidR="008A186A" w:rsidRPr="00DF5CED">
        <w:rPr>
          <w:rFonts w:ascii="Arial" w:hAnsi="Arial" w:cs="Arial"/>
          <w:sz w:val="24"/>
          <w:szCs w:val="24"/>
        </w:rPr>
        <w:t xml:space="preserve"> (Tarrant, 2008)</w:t>
      </w:r>
      <w:r w:rsidR="00196893" w:rsidRPr="00DF5CED">
        <w:rPr>
          <w:rFonts w:ascii="Arial" w:hAnsi="Arial" w:cs="Arial"/>
          <w:sz w:val="24"/>
          <w:szCs w:val="24"/>
        </w:rPr>
        <w:t>.</w:t>
      </w:r>
      <w:r w:rsidR="0015390D" w:rsidRPr="00DF5CED">
        <w:rPr>
          <w:rFonts w:ascii="Arial" w:hAnsi="Arial" w:cs="Arial"/>
          <w:sz w:val="24"/>
          <w:szCs w:val="24"/>
        </w:rPr>
        <w:t xml:space="preserve"> </w:t>
      </w:r>
    </w:p>
    <w:p w14:paraId="690F47A9" w14:textId="5C713BD1" w:rsidR="00976FA3" w:rsidRPr="00DF5CED" w:rsidRDefault="00196893" w:rsidP="00DF5CED">
      <w:pPr>
        <w:spacing w:line="360" w:lineRule="auto"/>
        <w:jc w:val="both"/>
        <w:rPr>
          <w:rFonts w:ascii="Arial" w:hAnsi="Arial" w:cs="Arial"/>
          <w:sz w:val="24"/>
          <w:szCs w:val="24"/>
        </w:rPr>
      </w:pPr>
      <w:r w:rsidRPr="00DF5CED">
        <w:rPr>
          <w:rFonts w:ascii="Arial" w:hAnsi="Arial" w:cs="Arial"/>
          <w:sz w:val="24"/>
          <w:szCs w:val="24"/>
        </w:rPr>
        <w:t>The fo</w:t>
      </w:r>
      <w:r w:rsidR="00934B7C" w:rsidRPr="00DF5CED">
        <w:rPr>
          <w:rFonts w:ascii="Arial" w:hAnsi="Arial" w:cs="Arial"/>
          <w:sz w:val="24"/>
          <w:szCs w:val="24"/>
        </w:rPr>
        <w:t>u</w:t>
      </w:r>
      <w:r w:rsidRPr="00DF5CED">
        <w:rPr>
          <w:rFonts w:ascii="Arial" w:hAnsi="Arial" w:cs="Arial"/>
          <w:sz w:val="24"/>
          <w:szCs w:val="24"/>
        </w:rPr>
        <w:t>rth step</w:t>
      </w:r>
      <w:r w:rsidR="00DD05D3" w:rsidRPr="00DF5CED">
        <w:rPr>
          <w:rFonts w:ascii="Arial" w:hAnsi="Arial" w:cs="Arial"/>
          <w:sz w:val="24"/>
          <w:szCs w:val="24"/>
        </w:rPr>
        <w:t>, ‘</w:t>
      </w:r>
      <w:r w:rsidRPr="00DF5CED">
        <w:rPr>
          <w:rFonts w:ascii="Arial" w:hAnsi="Arial" w:cs="Arial"/>
          <w:sz w:val="24"/>
          <w:szCs w:val="24"/>
        </w:rPr>
        <w:t>analysis</w:t>
      </w:r>
      <w:r w:rsidR="00DD05D3" w:rsidRPr="00DF5CED">
        <w:rPr>
          <w:rFonts w:ascii="Arial" w:hAnsi="Arial" w:cs="Arial"/>
          <w:sz w:val="24"/>
          <w:szCs w:val="24"/>
        </w:rPr>
        <w:t>’</w:t>
      </w:r>
      <w:r w:rsidR="005B1B72" w:rsidRPr="00DF5CED">
        <w:rPr>
          <w:rFonts w:ascii="Arial" w:hAnsi="Arial" w:cs="Arial"/>
          <w:sz w:val="24"/>
          <w:szCs w:val="24"/>
        </w:rPr>
        <w:t xml:space="preserve"> involves researching </w:t>
      </w:r>
      <w:r w:rsidR="00A506E6" w:rsidRPr="00DF5CED">
        <w:rPr>
          <w:rFonts w:ascii="Arial" w:hAnsi="Arial" w:cs="Arial"/>
          <w:sz w:val="24"/>
          <w:szCs w:val="24"/>
        </w:rPr>
        <w:t xml:space="preserve">current literature and </w:t>
      </w:r>
      <w:r w:rsidR="005B1B72" w:rsidRPr="00DF5CED">
        <w:rPr>
          <w:rFonts w:ascii="Arial" w:hAnsi="Arial" w:cs="Arial"/>
          <w:sz w:val="24"/>
          <w:szCs w:val="24"/>
        </w:rPr>
        <w:t>theoretical or research</w:t>
      </w:r>
      <w:r w:rsidR="00C459D1" w:rsidRPr="00DF5CED">
        <w:rPr>
          <w:rFonts w:ascii="Arial" w:hAnsi="Arial" w:cs="Arial"/>
          <w:sz w:val="24"/>
          <w:szCs w:val="24"/>
        </w:rPr>
        <w:t>-</w:t>
      </w:r>
      <w:r w:rsidR="005B1B72" w:rsidRPr="00DF5CED">
        <w:rPr>
          <w:rFonts w:ascii="Arial" w:hAnsi="Arial" w:cs="Arial"/>
          <w:sz w:val="24"/>
          <w:szCs w:val="24"/>
        </w:rPr>
        <w:t xml:space="preserve">based evidence that </w:t>
      </w:r>
      <w:r w:rsidR="00BA3CF0" w:rsidRPr="00DF5CED">
        <w:rPr>
          <w:rFonts w:ascii="Arial" w:hAnsi="Arial" w:cs="Arial"/>
          <w:sz w:val="24"/>
          <w:szCs w:val="24"/>
        </w:rPr>
        <w:t>can show the link between practice and theor</w:t>
      </w:r>
      <w:r w:rsidR="0026595F" w:rsidRPr="00DF5CED">
        <w:rPr>
          <w:rFonts w:ascii="Arial" w:hAnsi="Arial" w:cs="Arial"/>
          <w:sz w:val="24"/>
          <w:szCs w:val="24"/>
        </w:rPr>
        <w:t>y</w:t>
      </w:r>
      <w:r w:rsidR="007C22C3" w:rsidRPr="00DF5CED">
        <w:rPr>
          <w:rFonts w:ascii="Arial" w:hAnsi="Arial" w:cs="Arial"/>
          <w:sz w:val="24"/>
          <w:szCs w:val="24"/>
        </w:rPr>
        <w:t xml:space="preserve"> </w:t>
      </w:r>
      <w:r w:rsidR="00C00256" w:rsidRPr="00DF5CED">
        <w:rPr>
          <w:rFonts w:ascii="Arial" w:hAnsi="Arial" w:cs="Arial"/>
          <w:sz w:val="24"/>
          <w:szCs w:val="24"/>
        </w:rPr>
        <w:t xml:space="preserve">which can better inform the </w:t>
      </w:r>
      <w:r w:rsidR="007756CD" w:rsidRPr="00DF5CED">
        <w:rPr>
          <w:rFonts w:ascii="Arial" w:hAnsi="Arial" w:cs="Arial"/>
          <w:sz w:val="24"/>
          <w:szCs w:val="24"/>
        </w:rPr>
        <w:t>practitione</w:t>
      </w:r>
      <w:r w:rsidR="00C00256" w:rsidRPr="00DF5CED">
        <w:rPr>
          <w:rFonts w:ascii="Arial" w:hAnsi="Arial" w:cs="Arial"/>
          <w:sz w:val="24"/>
          <w:szCs w:val="24"/>
        </w:rPr>
        <w:t>r of the reason why certain practice is good</w:t>
      </w:r>
      <w:r w:rsidR="00AE082B" w:rsidRPr="00DF5CED">
        <w:rPr>
          <w:rFonts w:ascii="Arial" w:hAnsi="Arial" w:cs="Arial"/>
          <w:sz w:val="24"/>
          <w:szCs w:val="24"/>
        </w:rPr>
        <w:t xml:space="preserve"> and more </w:t>
      </w:r>
      <w:r w:rsidR="00DD13F1" w:rsidRPr="00DF5CED">
        <w:rPr>
          <w:rFonts w:ascii="Arial" w:hAnsi="Arial" w:cs="Arial"/>
          <w:sz w:val="24"/>
          <w:szCs w:val="24"/>
        </w:rPr>
        <w:t>appropriate</w:t>
      </w:r>
      <w:r w:rsidR="00C00256" w:rsidRPr="00DF5CED">
        <w:rPr>
          <w:rFonts w:ascii="Arial" w:hAnsi="Arial" w:cs="Arial"/>
          <w:sz w:val="24"/>
          <w:szCs w:val="24"/>
        </w:rPr>
        <w:t xml:space="preserve">. Argyris and Schon </w:t>
      </w:r>
      <w:r w:rsidR="00632768" w:rsidRPr="00DF5CED">
        <w:rPr>
          <w:rFonts w:ascii="Arial" w:hAnsi="Arial" w:cs="Arial"/>
          <w:sz w:val="24"/>
          <w:szCs w:val="24"/>
        </w:rPr>
        <w:t>(</w:t>
      </w:r>
      <w:r w:rsidR="00C00256" w:rsidRPr="00DF5CED">
        <w:rPr>
          <w:rFonts w:ascii="Arial" w:hAnsi="Arial" w:cs="Arial"/>
          <w:sz w:val="24"/>
          <w:szCs w:val="24"/>
        </w:rPr>
        <w:t>1978</w:t>
      </w:r>
      <w:r w:rsidR="00632768" w:rsidRPr="00DF5CED">
        <w:rPr>
          <w:rFonts w:ascii="Arial" w:hAnsi="Arial" w:cs="Arial"/>
          <w:sz w:val="24"/>
          <w:szCs w:val="24"/>
        </w:rPr>
        <w:t>)</w:t>
      </w:r>
      <w:r w:rsidR="00C00256" w:rsidRPr="00DF5CED">
        <w:rPr>
          <w:rFonts w:ascii="Arial" w:hAnsi="Arial" w:cs="Arial"/>
          <w:sz w:val="24"/>
          <w:szCs w:val="24"/>
        </w:rPr>
        <w:t xml:space="preserve"> refer to double loop learning when established ways of thinking and doing things</w:t>
      </w:r>
      <w:r w:rsidR="00632768" w:rsidRPr="00DF5CED">
        <w:rPr>
          <w:rFonts w:ascii="Arial" w:hAnsi="Arial" w:cs="Arial"/>
          <w:sz w:val="24"/>
          <w:szCs w:val="24"/>
        </w:rPr>
        <w:t xml:space="preserve"> are challenged</w:t>
      </w:r>
      <w:r w:rsidR="00C00256" w:rsidRPr="00DF5CED">
        <w:rPr>
          <w:rFonts w:ascii="Arial" w:hAnsi="Arial" w:cs="Arial"/>
          <w:sz w:val="24"/>
          <w:szCs w:val="24"/>
        </w:rPr>
        <w:t>, looking at underlying assumptions and biases.</w:t>
      </w:r>
      <w:r w:rsidR="00D23015" w:rsidRPr="00DF5CED">
        <w:rPr>
          <w:rFonts w:ascii="Arial" w:hAnsi="Arial" w:cs="Arial"/>
          <w:sz w:val="24"/>
          <w:szCs w:val="24"/>
        </w:rPr>
        <w:t xml:space="preserve"> </w:t>
      </w:r>
      <w:r w:rsidR="00C00256" w:rsidRPr="00DF5CED">
        <w:rPr>
          <w:rFonts w:ascii="Arial" w:hAnsi="Arial" w:cs="Arial"/>
          <w:sz w:val="24"/>
          <w:szCs w:val="24"/>
        </w:rPr>
        <w:t xml:space="preserve">Paige-Smith and Craft </w:t>
      </w:r>
      <w:r w:rsidR="00370645" w:rsidRPr="00DF5CED">
        <w:rPr>
          <w:rFonts w:ascii="Arial" w:hAnsi="Arial" w:cs="Arial"/>
          <w:sz w:val="24"/>
          <w:szCs w:val="24"/>
        </w:rPr>
        <w:t>(</w:t>
      </w:r>
      <w:r w:rsidR="00C00256" w:rsidRPr="00DF5CED">
        <w:rPr>
          <w:rFonts w:ascii="Arial" w:hAnsi="Arial" w:cs="Arial"/>
          <w:sz w:val="24"/>
          <w:szCs w:val="24"/>
        </w:rPr>
        <w:t>2008</w:t>
      </w:r>
      <w:r w:rsidR="00370645" w:rsidRPr="00DF5CED">
        <w:rPr>
          <w:rFonts w:ascii="Arial" w:hAnsi="Arial" w:cs="Arial"/>
          <w:sz w:val="24"/>
          <w:szCs w:val="24"/>
        </w:rPr>
        <w:t>)</w:t>
      </w:r>
      <w:r w:rsidR="00C00256" w:rsidRPr="00DF5CED">
        <w:rPr>
          <w:rFonts w:ascii="Arial" w:hAnsi="Arial" w:cs="Arial"/>
          <w:sz w:val="24"/>
          <w:szCs w:val="24"/>
        </w:rPr>
        <w:t xml:space="preserve"> refer to cultural differences in what is perceived as good practice. </w:t>
      </w:r>
      <w:r w:rsidR="00632768" w:rsidRPr="00DF5CED">
        <w:rPr>
          <w:rFonts w:ascii="Arial" w:hAnsi="Arial" w:cs="Arial"/>
          <w:sz w:val="24"/>
          <w:szCs w:val="24"/>
        </w:rPr>
        <w:t xml:space="preserve"> </w:t>
      </w:r>
      <w:r w:rsidR="00F96920" w:rsidRPr="00DF5CED">
        <w:rPr>
          <w:rFonts w:ascii="Arial" w:hAnsi="Arial" w:cs="Arial"/>
          <w:sz w:val="24"/>
          <w:szCs w:val="24"/>
        </w:rPr>
        <w:t xml:space="preserve">Tarrant (2008) </w:t>
      </w:r>
      <w:r w:rsidR="004216C5" w:rsidRPr="00DF5CED">
        <w:rPr>
          <w:rFonts w:ascii="Arial" w:hAnsi="Arial" w:cs="Arial"/>
          <w:sz w:val="24"/>
          <w:szCs w:val="24"/>
        </w:rPr>
        <w:t xml:space="preserve">recommends that </w:t>
      </w:r>
      <w:r w:rsidR="002D00CA" w:rsidRPr="00DF5CED">
        <w:rPr>
          <w:rFonts w:ascii="Arial" w:hAnsi="Arial" w:cs="Arial"/>
          <w:sz w:val="24"/>
          <w:szCs w:val="24"/>
        </w:rPr>
        <w:t xml:space="preserve">professional </w:t>
      </w:r>
      <w:r w:rsidR="004216C5" w:rsidRPr="00DF5CED">
        <w:rPr>
          <w:rFonts w:ascii="Arial" w:hAnsi="Arial" w:cs="Arial"/>
          <w:sz w:val="24"/>
          <w:szCs w:val="24"/>
        </w:rPr>
        <w:t xml:space="preserve">practitioners should </w:t>
      </w:r>
      <w:r w:rsidR="00A85068" w:rsidRPr="00DF5CED">
        <w:rPr>
          <w:rFonts w:ascii="Arial" w:hAnsi="Arial" w:cs="Arial"/>
          <w:sz w:val="24"/>
          <w:szCs w:val="24"/>
        </w:rPr>
        <w:t xml:space="preserve">engage in continuous </w:t>
      </w:r>
      <w:r w:rsidR="004216C5" w:rsidRPr="00DF5CED">
        <w:rPr>
          <w:rFonts w:ascii="Arial" w:hAnsi="Arial" w:cs="Arial"/>
          <w:sz w:val="24"/>
          <w:szCs w:val="24"/>
        </w:rPr>
        <w:t xml:space="preserve">life-long </w:t>
      </w:r>
      <w:r w:rsidR="00BA6C84" w:rsidRPr="00DF5CED">
        <w:rPr>
          <w:rFonts w:ascii="Arial" w:hAnsi="Arial" w:cs="Arial"/>
          <w:sz w:val="24"/>
          <w:szCs w:val="24"/>
        </w:rPr>
        <w:t>learning</w:t>
      </w:r>
      <w:r w:rsidR="00246676" w:rsidRPr="00DF5CED">
        <w:rPr>
          <w:rFonts w:ascii="Arial" w:hAnsi="Arial" w:cs="Arial"/>
          <w:sz w:val="24"/>
          <w:szCs w:val="24"/>
        </w:rPr>
        <w:t>, which is also</w:t>
      </w:r>
      <w:r w:rsidR="00152389" w:rsidRPr="00DF5CED">
        <w:rPr>
          <w:rFonts w:ascii="Arial" w:hAnsi="Arial" w:cs="Arial"/>
          <w:sz w:val="24"/>
          <w:szCs w:val="24"/>
        </w:rPr>
        <w:t xml:space="preserve"> a</w:t>
      </w:r>
      <w:r w:rsidR="00246676" w:rsidRPr="00DF5CED">
        <w:rPr>
          <w:rFonts w:ascii="Arial" w:hAnsi="Arial" w:cs="Arial"/>
          <w:sz w:val="24"/>
          <w:szCs w:val="24"/>
        </w:rPr>
        <w:t xml:space="preserve">n enabling objective </w:t>
      </w:r>
      <w:r w:rsidR="00152389" w:rsidRPr="00DF5CED">
        <w:rPr>
          <w:rFonts w:ascii="Arial" w:hAnsi="Arial" w:cs="Arial"/>
          <w:sz w:val="24"/>
          <w:szCs w:val="24"/>
        </w:rPr>
        <w:t xml:space="preserve">of the Education Wales – our </w:t>
      </w:r>
      <w:r w:rsidR="00946DE8" w:rsidRPr="00DF5CED">
        <w:rPr>
          <w:rFonts w:ascii="Arial" w:hAnsi="Arial" w:cs="Arial"/>
          <w:sz w:val="24"/>
          <w:szCs w:val="24"/>
        </w:rPr>
        <w:t xml:space="preserve">national </w:t>
      </w:r>
      <w:r w:rsidR="00152389" w:rsidRPr="00DF5CED">
        <w:rPr>
          <w:rFonts w:ascii="Arial" w:hAnsi="Arial" w:cs="Arial"/>
          <w:sz w:val="24"/>
          <w:szCs w:val="24"/>
        </w:rPr>
        <w:t xml:space="preserve">mission </w:t>
      </w:r>
      <w:r w:rsidR="00DD05D3" w:rsidRPr="00DF5CED">
        <w:rPr>
          <w:rFonts w:ascii="Arial" w:hAnsi="Arial" w:cs="Arial"/>
          <w:sz w:val="24"/>
          <w:szCs w:val="24"/>
        </w:rPr>
        <w:t xml:space="preserve">(2017) </w:t>
      </w:r>
      <w:r w:rsidR="006126FB" w:rsidRPr="00DF5CED">
        <w:rPr>
          <w:rFonts w:ascii="Arial" w:hAnsi="Arial" w:cs="Arial"/>
          <w:sz w:val="24"/>
          <w:szCs w:val="24"/>
        </w:rPr>
        <w:t xml:space="preserve">to ensure a workforce that is confident in managing their </w:t>
      </w:r>
      <w:r w:rsidR="00550E2A" w:rsidRPr="00DF5CED">
        <w:rPr>
          <w:rFonts w:ascii="Arial" w:hAnsi="Arial" w:cs="Arial"/>
          <w:sz w:val="24"/>
          <w:szCs w:val="24"/>
        </w:rPr>
        <w:t xml:space="preserve">own continuous </w:t>
      </w:r>
      <w:r w:rsidR="00F40DF1" w:rsidRPr="00DF5CED">
        <w:rPr>
          <w:rFonts w:ascii="Arial" w:hAnsi="Arial" w:cs="Arial"/>
          <w:sz w:val="24"/>
          <w:szCs w:val="24"/>
        </w:rPr>
        <w:t>professional development</w:t>
      </w:r>
      <w:r w:rsidR="00632A24" w:rsidRPr="00DF5CED">
        <w:rPr>
          <w:rFonts w:ascii="Arial" w:hAnsi="Arial" w:cs="Arial"/>
          <w:sz w:val="24"/>
          <w:szCs w:val="24"/>
        </w:rPr>
        <w:t>.</w:t>
      </w:r>
      <w:r w:rsidR="00F1663E" w:rsidRPr="00DF5CED">
        <w:rPr>
          <w:rFonts w:ascii="Arial" w:hAnsi="Arial" w:cs="Arial"/>
          <w:sz w:val="24"/>
          <w:szCs w:val="24"/>
        </w:rPr>
        <w:t xml:space="preserve">  </w:t>
      </w:r>
      <w:r w:rsidR="007463CD" w:rsidRPr="00DF5CED">
        <w:rPr>
          <w:rFonts w:ascii="Arial" w:hAnsi="Arial" w:cs="Arial"/>
          <w:sz w:val="24"/>
          <w:szCs w:val="24"/>
        </w:rPr>
        <w:t xml:space="preserve"> </w:t>
      </w:r>
      <w:r w:rsidR="00BA6C84" w:rsidRPr="00DF5CED">
        <w:rPr>
          <w:rFonts w:ascii="Arial" w:hAnsi="Arial" w:cs="Arial"/>
          <w:sz w:val="24"/>
          <w:szCs w:val="24"/>
        </w:rPr>
        <w:t>Finlay</w:t>
      </w:r>
      <w:r w:rsidR="00F1663E" w:rsidRPr="00DF5CED">
        <w:rPr>
          <w:rFonts w:ascii="Arial" w:hAnsi="Arial" w:cs="Arial"/>
          <w:sz w:val="24"/>
          <w:szCs w:val="24"/>
        </w:rPr>
        <w:t xml:space="preserve"> (2008) </w:t>
      </w:r>
      <w:r w:rsidR="00D31001" w:rsidRPr="00DF5CED">
        <w:rPr>
          <w:rFonts w:ascii="Arial" w:hAnsi="Arial" w:cs="Arial"/>
          <w:sz w:val="24"/>
          <w:szCs w:val="24"/>
        </w:rPr>
        <w:t xml:space="preserve">refers to a study in which </w:t>
      </w:r>
      <w:r w:rsidR="00C10107" w:rsidRPr="00DF5CED">
        <w:rPr>
          <w:rFonts w:ascii="Arial" w:hAnsi="Arial" w:cs="Arial"/>
          <w:sz w:val="24"/>
          <w:szCs w:val="24"/>
        </w:rPr>
        <w:t>parti</w:t>
      </w:r>
      <w:r w:rsidR="00BA6C84" w:rsidRPr="00DF5CED">
        <w:rPr>
          <w:rFonts w:ascii="Arial" w:hAnsi="Arial" w:cs="Arial"/>
          <w:sz w:val="24"/>
          <w:szCs w:val="24"/>
        </w:rPr>
        <w:t>ci</w:t>
      </w:r>
      <w:r w:rsidR="00C10107" w:rsidRPr="00DF5CED">
        <w:rPr>
          <w:rFonts w:ascii="Arial" w:hAnsi="Arial" w:cs="Arial"/>
          <w:sz w:val="24"/>
          <w:szCs w:val="24"/>
        </w:rPr>
        <w:t xml:space="preserve">pants initially blamed </w:t>
      </w:r>
      <w:r w:rsidR="002A756F" w:rsidRPr="00DF5CED">
        <w:rPr>
          <w:rFonts w:ascii="Arial" w:hAnsi="Arial" w:cs="Arial"/>
          <w:sz w:val="24"/>
          <w:szCs w:val="24"/>
        </w:rPr>
        <w:t>a demanding situation</w:t>
      </w:r>
      <w:r w:rsidR="00C10107" w:rsidRPr="00DF5CED">
        <w:rPr>
          <w:rFonts w:ascii="Arial" w:hAnsi="Arial" w:cs="Arial"/>
          <w:sz w:val="24"/>
          <w:szCs w:val="24"/>
        </w:rPr>
        <w:t xml:space="preserve"> on others until </w:t>
      </w:r>
      <w:r w:rsidR="002D00CA" w:rsidRPr="00DF5CED">
        <w:rPr>
          <w:rFonts w:ascii="Arial" w:hAnsi="Arial" w:cs="Arial"/>
          <w:sz w:val="24"/>
          <w:szCs w:val="24"/>
        </w:rPr>
        <w:t>a process of</w:t>
      </w:r>
      <w:r w:rsidR="00C10107" w:rsidRPr="00DF5CED">
        <w:rPr>
          <w:rFonts w:ascii="Arial" w:hAnsi="Arial" w:cs="Arial"/>
          <w:sz w:val="24"/>
          <w:szCs w:val="24"/>
        </w:rPr>
        <w:t xml:space="preserve"> re</w:t>
      </w:r>
      <w:r w:rsidR="00BA6C84" w:rsidRPr="00DF5CED">
        <w:rPr>
          <w:rFonts w:ascii="Arial" w:hAnsi="Arial" w:cs="Arial"/>
          <w:sz w:val="24"/>
          <w:szCs w:val="24"/>
        </w:rPr>
        <w:t>flection</w:t>
      </w:r>
      <w:r w:rsidR="00FC30AE" w:rsidRPr="00DF5CED">
        <w:rPr>
          <w:rFonts w:ascii="Arial" w:hAnsi="Arial" w:cs="Arial"/>
          <w:sz w:val="24"/>
          <w:szCs w:val="24"/>
        </w:rPr>
        <w:t xml:space="preserve"> helped them </w:t>
      </w:r>
      <w:r w:rsidR="00BA6C84" w:rsidRPr="00DF5CED">
        <w:rPr>
          <w:rFonts w:ascii="Arial" w:hAnsi="Arial" w:cs="Arial"/>
          <w:sz w:val="24"/>
          <w:szCs w:val="24"/>
        </w:rPr>
        <w:t>see other perspectives and assume some responsibility</w:t>
      </w:r>
      <w:r w:rsidR="00FC30AE" w:rsidRPr="00DF5CED">
        <w:rPr>
          <w:rFonts w:ascii="Arial" w:hAnsi="Arial" w:cs="Arial"/>
          <w:sz w:val="24"/>
          <w:szCs w:val="24"/>
        </w:rPr>
        <w:t>.</w:t>
      </w:r>
      <w:r w:rsidR="00360DA5" w:rsidRPr="00DF5CED">
        <w:rPr>
          <w:rFonts w:ascii="Arial" w:hAnsi="Arial" w:cs="Arial"/>
          <w:sz w:val="24"/>
          <w:szCs w:val="24"/>
        </w:rPr>
        <w:t xml:space="preserve"> Becoming aware of other </w:t>
      </w:r>
      <w:r w:rsidR="002D00CA" w:rsidRPr="00DF5CED">
        <w:rPr>
          <w:rFonts w:ascii="Arial" w:hAnsi="Arial" w:cs="Arial"/>
          <w:sz w:val="24"/>
          <w:szCs w:val="24"/>
        </w:rPr>
        <w:t>‘</w:t>
      </w:r>
      <w:r w:rsidR="00360DA5" w:rsidRPr="00DF5CED">
        <w:rPr>
          <w:rFonts w:ascii="Arial" w:hAnsi="Arial" w:cs="Arial"/>
          <w:sz w:val="24"/>
          <w:szCs w:val="24"/>
        </w:rPr>
        <w:t>voices</w:t>
      </w:r>
      <w:r w:rsidR="002D00CA" w:rsidRPr="00DF5CED">
        <w:rPr>
          <w:rFonts w:ascii="Arial" w:hAnsi="Arial" w:cs="Arial"/>
          <w:sz w:val="24"/>
          <w:szCs w:val="24"/>
        </w:rPr>
        <w:t>’</w:t>
      </w:r>
      <w:r w:rsidR="00360DA5" w:rsidRPr="00DF5CED">
        <w:rPr>
          <w:rFonts w:ascii="Arial" w:hAnsi="Arial" w:cs="Arial"/>
          <w:sz w:val="24"/>
          <w:szCs w:val="24"/>
        </w:rPr>
        <w:t xml:space="preserve"> in</w:t>
      </w:r>
      <w:r w:rsidR="002A756F" w:rsidRPr="00DF5CED">
        <w:rPr>
          <w:rFonts w:ascii="Arial" w:hAnsi="Arial" w:cs="Arial"/>
          <w:sz w:val="24"/>
          <w:szCs w:val="24"/>
        </w:rPr>
        <w:t xml:space="preserve"> a</w:t>
      </w:r>
      <w:r w:rsidR="00360DA5" w:rsidRPr="00DF5CED">
        <w:rPr>
          <w:rFonts w:ascii="Arial" w:hAnsi="Arial" w:cs="Arial"/>
          <w:sz w:val="24"/>
          <w:szCs w:val="24"/>
        </w:rPr>
        <w:t xml:space="preserve"> situation</w:t>
      </w:r>
      <w:r w:rsidR="00393302" w:rsidRPr="00DF5CED">
        <w:rPr>
          <w:rFonts w:ascii="Arial" w:hAnsi="Arial" w:cs="Arial"/>
          <w:sz w:val="24"/>
          <w:szCs w:val="24"/>
        </w:rPr>
        <w:t xml:space="preserve"> such as the </w:t>
      </w:r>
      <w:r w:rsidR="002D00CA" w:rsidRPr="00DF5CED">
        <w:rPr>
          <w:rFonts w:ascii="Arial" w:hAnsi="Arial" w:cs="Arial"/>
          <w:sz w:val="24"/>
          <w:szCs w:val="24"/>
        </w:rPr>
        <w:t>‘</w:t>
      </w:r>
      <w:r w:rsidR="00393302" w:rsidRPr="00DF5CED">
        <w:rPr>
          <w:rFonts w:ascii="Arial" w:hAnsi="Arial" w:cs="Arial"/>
          <w:sz w:val="24"/>
          <w:szCs w:val="24"/>
        </w:rPr>
        <w:t>voice</w:t>
      </w:r>
      <w:r w:rsidR="002D00CA" w:rsidRPr="00DF5CED">
        <w:rPr>
          <w:rFonts w:ascii="Arial" w:hAnsi="Arial" w:cs="Arial"/>
          <w:sz w:val="24"/>
          <w:szCs w:val="24"/>
        </w:rPr>
        <w:t>’</w:t>
      </w:r>
      <w:r w:rsidR="00393302" w:rsidRPr="00DF5CED">
        <w:rPr>
          <w:rFonts w:ascii="Arial" w:hAnsi="Arial" w:cs="Arial"/>
          <w:sz w:val="24"/>
          <w:szCs w:val="24"/>
        </w:rPr>
        <w:t xml:space="preserve"> of the child or parent leads to more</w:t>
      </w:r>
      <w:r w:rsidR="002A756F" w:rsidRPr="00DF5CED">
        <w:rPr>
          <w:rFonts w:ascii="Arial" w:hAnsi="Arial" w:cs="Arial"/>
          <w:sz w:val="24"/>
          <w:szCs w:val="24"/>
        </w:rPr>
        <w:t xml:space="preserve"> equality, </w:t>
      </w:r>
      <w:r w:rsidR="001956A3" w:rsidRPr="00DF5CED">
        <w:rPr>
          <w:rFonts w:ascii="Arial" w:hAnsi="Arial" w:cs="Arial"/>
          <w:sz w:val="24"/>
          <w:szCs w:val="24"/>
        </w:rPr>
        <w:t>respect</w:t>
      </w:r>
      <w:r w:rsidR="002A756F" w:rsidRPr="00DF5CED">
        <w:rPr>
          <w:rFonts w:ascii="Arial" w:hAnsi="Arial" w:cs="Arial"/>
          <w:sz w:val="24"/>
          <w:szCs w:val="24"/>
        </w:rPr>
        <w:t xml:space="preserve"> and justice in practice</w:t>
      </w:r>
      <w:r w:rsidR="001956A3" w:rsidRPr="00DF5CED">
        <w:rPr>
          <w:rFonts w:ascii="Arial" w:hAnsi="Arial" w:cs="Arial"/>
          <w:sz w:val="24"/>
          <w:szCs w:val="24"/>
        </w:rPr>
        <w:t xml:space="preserve"> (</w:t>
      </w:r>
      <w:r w:rsidR="00360DA5" w:rsidRPr="00DF5CED">
        <w:rPr>
          <w:rFonts w:ascii="Arial" w:hAnsi="Arial" w:cs="Arial"/>
          <w:sz w:val="24"/>
          <w:szCs w:val="24"/>
        </w:rPr>
        <w:t>Tsang 2007</w:t>
      </w:r>
      <w:r w:rsidR="001956A3" w:rsidRPr="00DF5CED">
        <w:rPr>
          <w:rFonts w:ascii="Arial" w:hAnsi="Arial" w:cs="Arial"/>
          <w:sz w:val="24"/>
          <w:szCs w:val="24"/>
        </w:rPr>
        <w:t>).</w:t>
      </w:r>
      <w:r w:rsidR="00444851" w:rsidRPr="00DF5CED">
        <w:rPr>
          <w:rFonts w:ascii="Arial" w:hAnsi="Arial" w:cs="Arial"/>
          <w:sz w:val="24"/>
          <w:szCs w:val="24"/>
        </w:rPr>
        <w:t xml:space="preserve"> </w:t>
      </w:r>
      <w:r w:rsidR="00885A85" w:rsidRPr="00DF5CED">
        <w:rPr>
          <w:rFonts w:ascii="Arial" w:hAnsi="Arial" w:cs="Arial"/>
          <w:sz w:val="24"/>
          <w:szCs w:val="24"/>
        </w:rPr>
        <w:t xml:space="preserve">Responding to the ‘voice’ of the child is a legal responsibility in the UK as indicated in the Children’s Act 1989 and the United Nations Convention on the Rights of the Child </w:t>
      </w:r>
      <w:r w:rsidR="00572EEB" w:rsidRPr="00DF5CED">
        <w:rPr>
          <w:rFonts w:ascii="Arial" w:hAnsi="Arial" w:cs="Arial"/>
          <w:sz w:val="24"/>
          <w:szCs w:val="24"/>
        </w:rPr>
        <w:t>(</w:t>
      </w:r>
      <w:r w:rsidR="00885A85" w:rsidRPr="00DF5CED">
        <w:rPr>
          <w:rFonts w:ascii="Arial" w:hAnsi="Arial" w:cs="Arial"/>
          <w:sz w:val="24"/>
          <w:szCs w:val="24"/>
        </w:rPr>
        <w:t>1989</w:t>
      </w:r>
      <w:r w:rsidR="00572EEB" w:rsidRPr="00DF5CED">
        <w:rPr>
          <w:rFonts w:ascii="Arial" w:hAnsi="Arial" w:cs="Arial"/>
          <w:sz w:val="24"/>
          <w:szCs w:val="24"/>
        </w:rPr>
        <w:t>).</w:t>
      </w:r>
      <w:r w:rsidR="00976FA3" w:rsidRPr="00DF5CED">
        <w:rPr>
          <w:rFonts w:ascii="Arial" w:hAnsi="Arial" w:cs="Arial"/>
          <w:sz w:val="24"/>
          <w:szCs w:val="24"/>
        </w:rPr>
        <w:t xml:space="preserve"> Potter (2015) cites Claxton (1997) as saying ‘intelligence increases when we think less’ and that tapping into other ways of knowing generates more imaginative and creative insights and solutions. Atkinson and Claxton, 2000, argue that we should value forms of reflection that do not focus solely on reason and articulation, but more on intuitive forms of knowledge and ways of knowing.</w:t>
      </w:r>
    </w:p>
    <w:p w14:paraId="287FD593" w14:textId="63249B1F" w:rsidR="00360DA5" w:rsidRPr="00DF5CED" w:rsidRDefault="00360DA5" w:rsidP="00DF5CED">
      <w:pPr>
        <w:spacing w:line="360" w:lineRule="auto"/>
        <w:jc w:val="both"/>
        <w:rPr>
          <w:rFonts w:ascii="Arial" w:hAnsi="Arial" w:cs="Arial"/>
          <w:sz w:val="24"/>
          <w:szCs w:val="24"/>
        </w:rPr>
      </w:pPr>
      <w:r w:rsidRPr="00DF5CED">
        <w:rPr>
          <w:rFonts w:ascii="Arial" w:hAnsi="Arial" w:cs="Arial"/>
          <w:sz w:val="24"/>
          <w:szCs w:val="24"/>
        </w:rPr>
        <w:t xml:space="preserve">The fifth step </w:t>
      </w:r>
      <w:r w:rsidR="00063936" w:rsidRPr="00DF5CED">
        <w:rPr>
          <w:rFonts w:ascii="Arial" w:hAnsi="Arial" w:cs="Arial"/>
          <w:sz w:val="24"/>
          <w:szCs w:val="24"/>
        </w:rPr>
        <w:t>entitled</w:t>
      </w:r>
      <w:r w:rsidRPr="00DF5CED">
        <w:rPr>
          <w:rFonts w:ascii="Arial" w:hAnsi="Arial" w:cs="Arial"/>
          <w:sz w:val="24"/>
          <w:szCs w:val="24"/>
        </w:rPr>
        <w:t xml:space="preserve"> ‘conclusion’ prompts the practitioner to consider what else could have been done</w:t>
      </w:r>
      <w:r w:rsidR="00291092" w:rsidRPr="00DF5CED">
        <w:rPr>
          <w:rFonts w:ascii="Arial" w:hAnsi="Arial" w:cs="Arial"/>
          <w:sz w:val="24"/>
          <w:szCs w:val="24"/>
        </w:rPr>
        <w:t>.</w:t>
      </w:r>
      <w:r w:rsidR="002032ED" w:rsidRPr="00DF5CED">
        <w:rPr>
          <w:rFonts w:ascii="Arial" w:hAnsi="Arial" w:cs="Arial"/>
          <w:sz w:val="24"/>
          <w:szCs w:val="24"/>
        </w:rPr>
        <w:t xml:space="preserve"> </w:t>
      </w:r>
      <w:r w:rsidR="00886943" w:rsidRPr="00DF5CED">
        <w:rPr>
          <w:rFonts w:ascii="Arial" w:hAnsi="Arial" w:cs="Arial"/>
          <w:sz w:val="24"/>
          <w:szCs w:val="24"/>
        </w:rPr>
        <w:t>This encourages divergent thinking</w:t>
      </w:r>
      <w:r w:rsidR="004B3FBF" w:rsidRPr="00DF5CED">
        <w:rPr>
          <w:rFonts w:ascii="Arial" w:hAnsi="Arial" w:cs="Arial"/>
          <w:sz w:val="24"/>
          <w:szCs w:val="24"/>
        </w:rPr>
        <w:t xml:space="preserve"> </w:t>
      </w:r>
      <w:r w:rsidR="00FA2519" w:rsidRPr="00DF5CED">
        <w:rPr>
          <w:rFonts w:ascii="Arial" w:hAnsi="Arial" w:cs="Arial"/>
          <w:sz w:val="24"/>
          <w:szCs w:val="24"/>
        </w:rPr>
        <w:t xml:space="preserve">which </w:t>
      </w:r>
      <w:r w:rsidR="002B6F4F" w:rsidRPr="00DF5CED">
        <w:rPr>
          <w:rFonts w:ascii="Arial" w:hAnsi="Arial" w:cs="Arial"/>
          <w:sz w:val="24"/>
          <w:szCs w:val="24"/>
        </w:rPr>
        <w:t xml:space="preserve">may </w:t>
      </w:r>
      <w:r w:rsidR="00E27DF9" w:rsidRPr="00DF5CED">
        <w:rPr>
          <w:rFonts w:ascii="Arial" w:hAnsi="Arial" w:cs="Arial"/>
          <w:sz w:val="24"/>
          <w:szCs w:val="24"/>
        </w:rPr>
        <w:t xml:space="preserve">reveal </w:t>
      </w:r>
      <w:r w:rsidR="002B6F4F" w:rsidRPr="00DF5CED">
        <w:rPr>
          <w:rFonts w:ascii="Arial" w:hAnsi="Arial" w:cs="Arial"/>
          <w:sz w:val="24"/>
          <w:szCs w:val="24"/>
        </w:rPr>
        <w:t xml:space="preserve">alternative </w:t>
      </w:r>
      <w:r w:rsidR="00E27DF9" w:rsidRPr="00DF5CED">
        <w:rPr>
          <w:rFonts w:ascii="Arial" w:hAnsi="Arial" w:cs="Arial"/>
          <w:sz w:val="24"/>
          <w:szCs w:val="24"/>
        </w:rPr>
        <w:t>possibilities</w:t>
      </w:r>
      <w:r w:rsidR="002B6F4F" w:rsidRPr="00DF5CED">
        <w:rPr>
          <w:rFonts w:ascii="Arial" w:hAnsi="Arial" w:cs="Arial"/>
          <w:sz w:val="24"/>
          <w:szCs w:val="24"/>
        </w:rPr>
        <w:t xml:space="preserve"> for improved behaviour and practice</w:t>
      </w:r>
      <w:r w:rsidR="00E27DF9" w:rsidRPr="00DF5CED">
        <w:rPr>
          <w:rFonts w:ascii="Arial" w:hAnsi="Arial" w:cs="Arial"/>
          <w:sz w:val="24"/>
          <w:szCs w:val="24"/>
        </w:rPr>
        <w:t xml:space="preserve"> </w:t>
      </w:r>
      <w:r w:rsidR="004B3FBF" w:rsidRPr="00DF5CED">
        <w:rPr>
          <w:rFonts w:ascii="Arial" w:hAnsi="Arial" w:cs="Arial"/>
          <w:sz w:val="24"/>
          <w:szCs w:val="24"/>
        </w:rPr>
        <w:t>(</w:t>
      </w:r>
      <w:proofErr w:type="spellStart"/>
      <w:r w:rsidR="004B3FBF" w:rsidRPr="00DF5CED">
        <w:rPr>
          <w:rFonts w:ascii="Arial" w:hAnsi="Arial" w:cs="Arial"/>
          <w:sz w:val="24"/>
          <w:szCs w:val="24"/>
        </w:rPr>
        <w:t>Bassot</w:t>
      </w:r>
      <w:proofErr w:type="spellEnd"/>
      <w:r w:rsidR="004B3FBF" w:rsidRPr="00DF5CED">
        <w:rPr>
          <w:rFonts w:ascii="Arial" w:hAnsi="Arial" w:cs="Arial"/>
          <w:sz w:val="24"/>
          <w:szCs w:val="24"/>
        </w:rPr>
        <w:t>, 2016)</w:t>
      </w:r>
      <w:r w:rsidR="002B6F4F" w:rsidRPr="00DF5CED">
        <w:rPr>
          <w:rFonts w:ascii="Arial" w:hAnsi="Arial" w:cs="Arial"/>
          <w:sz w:val="24"/>
          <w:szCs w:val="24"/>
        </w:rPr>
        <w:t>.</w:t>
      </w:r>
      <w:r w:rsidR="00356E7A" w:rsidRPr="00DF5CED">
        <w:rPr>
          <w:rFonts w:ascii="Arial" w:hAnsi="Arial" w:cs="Arial"/>
          <w:sz w:val="24"/>
          <w:szCs w:val="24"/>
        </w:rPr>
        <w:t xml:space="preserve"> </w:t>
      </w:r>
      <w:r w:rsidR="00516F9E" w:rsidRPr="00DF5CED">
        <w:rPr>
          <w:rFonts w:ascii="Arial" w:hAnsi="Arial" w:cs="Arial"/>
          <w:sz w:val="24"/>
          <w:szCs w:val="24"/>
        </w:rPr>
        <w:t>Practitioners</w:t>
      </w:r>
      <w:r w:rsidR="00356E7A" w:rsidRPr="00DF5CED">
        <w:rPr>
          <w:rFonts w:ascii="Arial" w:hAnsi="Arial" w:cs="Arial"/>
          <w:sz w:val="24"/>
          <w:szCs w:val="24"/>
        </w:rPr>
        <w:t xml:space="preserve"> </w:t>
      </w:r>
      <w:r w:rsidR="00B07D9A" w:rsidRPr="00DF5CED">
        <w:rPr>
          <w:rFonts w:ascii="Arial" w:hAnsi="Arial" w:cs="Arial"/>
          <w:sz w:val="24"/>
          <w:szCs w:val="24"/>
        </w:rPr>
        <w:t>are expected to</w:t>
      </w:r>
      <w:r w:rsidR="00356E7A" w:rsidRPr="00DF5CED">
        <w:rPr>
          <w:rFonts w:ascii="Arial" w:hAnsi="Arial" w:cs="Arial"/>
          <w:sz w:val="24"/>
          <w:szCs w:val="24"/>
        </w:rPr>
        <w:t xml:space="preserve"> act as </w:t>
      </w:r>
      <w:r w:rsidR="00F00534" w:rsidRPr="00DF5CED">
        <w:rPr>
          <w:rFonts w:ascii="Arial" w:hAnsi="Arial" w:cs="Arial"/>
          <w:sz w:val="24"/>
          <w:szCs w:val="24"/>
        </w:rPr>
        <w:t>agents of change</w:t>
      </w:r>
      <w:r w:rsidR="00B07D9A" w:rsidRPr="00DF5CED">
        <w:rPr>
          <w:rFonts w:ascii="Arial" w:hAnsi="Arial" w:cs="Arial"/>
          <w:sz w:val="24"/>
          <w:szCs w:val="24"/>
        </w:rPr>
        <w:t>, as advocates for the child</w:t>
      </w:r>
      <w:r w:rsidR="00F00534" w:rsidRPr="00DF5CED">
        <w:rPr>
          <w:rFonts w:ascii="Arial" w:hAnsi="Arial" w:cs="Arial"/>
          <w:sz w:val="24"/>
          <w:szCs w:val="24"/>
        </w:rPr>
        <w:t>,</w:t>
      </w:r>
      <w:r w:rsidR="00DD6D55" w:rsidRPr="00DF5CED">
        <w:rPr>
          <w:rFonts w:ascii="Arial" w:hAnsi="Arial" w:cs="Arial"/>
          <w:sz w:val="24"/>
          <w:szCs w:val="24"/>
        </w:rPr>
        <w:t xml:space="preserve"> </w:t>
      </w:r>
      <w:r w:rsidR="00F65531" w:rsidRPr="00DF5CED">
        <w:rPr>
          <w:rFonts w:ascii="Arial" w:hAnsi="Arial" w:cs="Arial"/>
          <w:sz w:val="24"/>
          <w:szCs w:val="24"/>
        </w:rPr>
        <w:t xml:space="preserve">within </w:t>
      </w:r>
      <w:r w:rsidR="00E55746" w:rsidRPr="00DF5CED">
        <w:rPr>
          <w:rFonts w:ascii="Arial" w:hAnsi="Arial" w:cs="Arial"/>
          <w:sz w:val="24"/>
          <w:szCs w:val="24"/>
        </w:rPr>
        <w:t>appropriate boundaries (Reed and Canning</w:t>
      </w:r>
      <w:r w:rsidR="00100802" w:rsidRPr="00DF5CED">
        <w:rPr>
          <w:rFonts w:ascii="Arial" w:hAnsi="Arial" w:cs="Arial"/>
          <w:sz w:val="24"/>
          <w:szCs w:val="24"/>
        </w:rPr>
        <w:t>,</w:t>
      </w:r>
      <w:r w:rsidR="00E55746" w:rsidRPr="00DF5CED">
        <w:rPr>
          <w:rFonts w:ascii="Arial" w:hAnsi="Arial" w:cs="Arial"/>
          <w:sz w:val="24"/>
          <w:szCs w:val="24"/>
        </w:rPr>
        <w:t xml:space="preserve"> 2012)</w:t>
      </w:r>
      <w:r w:rsidR="00650415" w:rsidRPr="00DF5CED">
        <w:rPr>
          <w:rFonts w:ascii="Arial" w:hAnsi="Arial" w:cs="Arial"/>
          <w:sz w:val="24"/>
          <w:szCs w:val="24"/>
        </w:rPr>
        <w:t>. H</w:t>
      </w:r>
      <w:r w:rsidR="00516F9E" w:rsidRPr="00DF5CED">
        <w:rPr>
          <w:rFonts w:ascii="Arial" w:hAnsi="Arial" w:cs="Arial"/>
          <w:sz w:val="24"/>
          <w:szCs w:val="24"/>
        </w:rPr>
        <w:t xml:space="preserve">owever, </w:t>
      </w:r>
      <w:r w:rsidR="004E34DD" w:rsidRPr="00DF5CED">
        <w:rPr>
          <w:rFonts w:ascii="Arial" w:hAnsi="Arial" w:cs="Arial"/>
          <w:sz w:val="24"/>
          <w:szCs w:val="24"/>
        </w:rPr>
        <w:t>Rolfe (200</w:t>
      </w:r>
      <w:r w:rsidR="00650415" w:rsidRPr="00DF5CED">
        <w:rPr>
          <w:rFonts w:ascii="Arial" w:hAnsi="Arial" w:cs="Arial"/>
          <w:sz w:val="24"/>
          <w:szCs w:val="24"/>
        </w:rPr>
        <w:t>2</w:t>
      </w:r>
      <w:r w:rsidR="004E34DD" w:rsidRPr="00DF5CED">
        <w:rPr>
          <w:rFonts w:ascii="Arial" w:hAnsi="Arial" w:cs="Arial"/>
          <w:sz w:val="24"/>
          <w:szCs w:val="24"/>
        </w:rPr>
        <w:t>)</w:t>
      </w:r>
      <w:r w:rsidR="006B1EAD" w:rsidRPr="00DF5CED">
        <w:rPr>
          <w:rFonts w:ascii="Arial" w:hAnsi="Arial" w:cs="Arial"/>
          <w:sz w:val="24"/>
          <w:szCs w:val="24"/>
        </w:rPr>
        <w:t xml:space="preserve"> </w:t>
      </w:r>
      <w:r w:rsidR="00DD6D55" w:rsidRPr="00DF5CED">
        <w:rPr>
          <w:rFonts w:ascii="Arial" w:hAnsi="Arial" w:cs="Arial"/>
          <w:sz w:val="24"/>
          <w:szCs w:val="24"/>
        </w:rPr>
        <w:t>point</w:t>
      </w:r>
      <w:r w:rsidR="004E34DD" w:rsidRPr="00DF5CED">
        <w:rPr>
          <w:rFonts w:ascii="Arial" w:hAnsi="Arial" w:cs="Arial"/>
          <w:sz w:val="24"/>
          <w:szCs w:val="24"/>
        </w:rPr>
        <w:t>s</w:t>
      </w:r>
      <w:r w:rsidR="00DD6D55" w:rsidRPr="00DF5CED">
        <w:rPr>
          <w:rFonts w:ascii="Arial" w:hAnsi="Arial" w:cs="Arial"/>
          <w:sz w:val="24"/>
          <w:szCs w:val="24"/>
        </w:rPr>
        <w:t xml:space="preserve"> out </w:t>
      </w:r>
      <w:r w:rsidR="00516F9E" w:rsidRPr="00DF5CED">
        <w:rPr>
          <w:rFonts w:ascii="Arial" w:hAnsi="Arial" w:cs="Arial"/>
          <w:sz w:val="24"/>
          <w:szCs w:val="24"/>
        </w:rPr>
        <w:t xml:space="preserve">that </w:t>
      </w:r>
      <w:r w:rsidR="00D5065E" w:rsidRPr="00DF5CED">
        <w:rPr>
          <w:rFonts w:ascii="Arial" w:hAnsi="Arial" w:cs="Arial"/>
          <w:sz w:val="24"/>
          <w:szCs w:val="24"/>
        </w:rPr>
        <w:t>certain settings</w:t>
      </w:r>
      <w:r w:rsidR="007F60EF" w:rsidRPr="00DF5CED">
        <w:rPr>
          <w:rFonts w:ascii="Arial" w:hAnsi="Arial" w:cs="Arial"/>
          <w:sz w:val="24"/>
          <w:szCs w:val="24"/>
        </w:rPr>
        <w:t xml:space="preserve"> </w:t>
      </w:r>
      <w:r w:rsidR="00D65FE5" w:rsidRPr="00DF5CED">
        <w:rPr>
          <w:rFonts w:ascii="Arial" w:hAnsi="Arial" w:cs="Arial"/>
          <w:sz w:val="24"/>
          <w:szCs w:val="24"/>
        </w:rPr>
        <w:t>are not willing</w:t>
      </w:r>
      <w:r w:rsidR="000C40DE" w:rsidRPr="00DF5CED">
        <w:rPr>
          <w:rFonts w:ascii="Arial" w:hAnsi="Arial" w:cs="Arial"/>
          <w:sz w:val="24"/>
          <w:szCs w:val="24"/>
        </w:rPr>
        <w:t xml:space="preserve"> to</w:t>
      </w:r>
      <w:r w:rsidR="00D65FE5" w:rsidRPr="00DF5CED">
        <w:rPr>
          <w:rFonts w:ascii="Arial" w:hAnsi="Arial" w:cs="Arial"/>
          <w:sz w:val="24"/>
          <w:szCs w:val="24"/>
        </w:rPr>
        <w:t xml:space="preserve"> embrace change </w:t>
      </w:r>
      <w:r w:rsidR="003A1B3C" w:rsidRPr="00DF5CED">
        <w:rPr>
          <w:rFonts w:ascii="Arial" w:hAnsi="Arial" w:cs="Arial"/>
          <w:sz w:val="24"/>
          <w:szCs w:val="24"/>
        </w:rPr>
        <w:t>a</w:t>
      </w:r>
      <w:r w:rsidR="000C40DE" w:rsidRPr="00DF5CED">
        <w:rPr>
          <w:rFonts w:ascii="Arial" w:hAnsi="Arial" w:cs="Arial"/>
          <w:sz w:val="24"/>
          <w:szCs w:val="24"/>
        </w:rPr>
        <w:t>s it threatens the</w:t>
      </w:r>
      <w:r w:rsidR="00D65FE5" w:rsidRPr="00DF5CED">
        <w:rPr>
          <w:rFonts w:ascii="Arial" w:hAnsi="Arial" w:cs="Arial"/>
          <w:sz w:val="24"/>
          <w:szCs w:val="24"/>
        </w:rPr>
        <w:t xml:space="preserve"> status quo</w:t>
      </w:r>
      <w:r w:rsidR="000C40DE" w:rsidRPr="00DF5CED">
        <w:rPr>
          <w:rFonts w:ascii="Arial" w:hAnsi="Arial" w:cs="Arial"/>
          <w:sz w:val="24"/>
          <w:szCs w:val="24"/>
        </w:rPr>
        <w:t>.</w:t>
      </w:r>
      <w:r w:rsidR="00100802" w:rsidRPr="00DF5CED">
        <w:rPr>
          <w:rFonts w:ascii="Arial" w:hAnsi="Arial" w:cs="Arial"/>
          <w:sz w:val="24"/>
          <w:szCs w:val="24"/>
        </w:rPr>
        <w:t xml:space="preserve"> </w:t>
      </w:r>
    </w:p>
    <w:p w14:paraId="1ED66658" w14:textId="288C75E0" w:rsidR="0065664F" w:rsidRPr="00DF5CED" w:rsidRDefault="00BE3EC8" w:rsidP="00DF5CED">
      <w:pPr>
        <w:spacing w:line="360" w:lineRule="auto"/>
        <w:jc w:val="both"/>
        <w:rPr>
          <w:rFonts w:ascii="Arial" w:hAnsi="Arial" w:cs="Arial"/>
          <w:sz w:val="24"/>
          <w:szCs w:val="24"/>
        </w:rPr>
      </w:pPr>
      <w:r w:rsidRPr="00DF5CED">
        <w:rPr>
          <w:rFonts w:ascii="Arial" w:hAnsi="Arial" w:cs="Arial"/>
          <w:sz w:val="24"/>
          <w:szCs w:val="24"/>
        </w:rPr>
        <w:lastRenderedPageBreak/>
        <w:t xml:space="preserve">The </w:t>
      </w:r>
      <w:r w:rsidR="00A27F71" w:rsidRPr="00DF5CED">
        <w:rPr>
          <w:rFonts w:ascii="Arial" w:hAnsi="Arial" w:cs="Arial"/>
          <w:sz w:val="24"/>
          <w:szCs w:val="24"/>
        </w:rPr>
        <w:t>last step</w:t>
      </w:r>
      <w:r w:rsidRPr="00DF5CED">
        <w:rPr>
          <w:rFonts w:ascii="Arial" w:hAnsi="Arial" w:cs="Arial"/>
          <w:sz w:val="24"/>
          <w:szCs w:val="24"/>
        </w:rPr>
        <w:t xml:space="preserve"> </w:t>
      </w:r>
      <w:r w:rsidR="00650415" w:rsidRPr="00DF5CED">
        <w:rPr>
          <w:rFonts w:ascii="Arial" w:hAnsi="Arial" w:cs="Arial"/>
          <w:sz w:val="24"/>
          <w:szCs w:val="24"/>
        </w:rPr>
        <w:t>entitled</w:t>
      </w:r>
      <w:r w:rsidR="00D37F22" w:rsidRPr="00DF5CED">
        <w:rPr>
          <w:rFonts w:ascii="Arial" w:hAnsi="Arial" w:cs="Arial"/>
          <w:sz w:val="24"/>
          <w:szCs w:val="24"/>
        </w:rPr>
        <w:t xml:space="preserve"> </w:t>
      </w:r>
      <w:r w:rsidR="00074D4F" w:rsidRPr="00DF5CED">
        <w:rPr>
          <w:rFonts w:ascii="Arial" w:hAnsi="Arial" w:cs="Arial"/>
          <w:sz w:val="24"/>
          <w:szCs w:val="24"/>
        </w:rPr>
        <w:t>‘</w:t>
      </w:r>
      <w:r w:rsidRPr="00DF5CED">
        <w:rPr>
          <w:rFonts w:ascii="Arial" w:hAnsi="Arial" w:cs="Arial"/>
          <w:sz w:val="24"/>
          <w:szCs w:val="24"/>
        </w:rPr>
        <w:t>action</w:t>
      </w:r>
      <w:r w:rsidR="00074D4F" w:rsidRPr="00DF5CED">
        <w:rPr>
          <w:rFonts w:ascii="Arial" w:hAnsi="Arial" w:cs="Arial"/>
          <w:sz w:val="24"/>
          <w:szCs w:val="24"/>
        </w:rPr>
        <w:t>’</w:t>
      </w:r>
      <w:r w:rsidR="00E715CB" w:rsidRPr="00DF5CED">
        <w:rPr>
          <w:rFonts w:ascii="Arial" w:hAnsi="Arial" w:cs="Arial"/>
          <w:sz w:val="24"/>
          <w:szCs w:val="24"/>
        </w:rPr>
        <w:t xml:space="preserve"> </w:t>
      </w:r>
      <w:r w:rsidR="002D53A1" w:rsidRPr="00DF5CED">
        <w:rPr>
          <w:rFonts w:ascii="Arial" w:hAnsi="Arial" w:cs="Arial"/>
          <w:sz w:val="24"/>
          <w:szCs w:val="24"/>
        </w:rPr>
        <w:t xml:space="preserve">provides an opportunity to </w:t>
      </w:r>
      <w:r w:rsidR="00A92044" w:rsidRPr="00DF5CED">
        <w:rPr>
          <w:rFonts w:ascii="Arial" w:hAnsi="Arial" w:cs="Arial"/>
          <w:sz w:val="24"/>
          <w:szCs w:val="24"/>
        </w:rPr>
        <w:t>synthesize information gather</w:t>
      </w:r>
      <w:r w:rsidR="006E1787" w:rsidRPr="00DF5CED">
        <w:rPr>
          <w:rFonts w:ascii="Arial" w:hAnsi="Arial" w:cs="Arial"/>
          <w:sz w:val="24"/>
          <w:szCs w:val="24"/>
        </w:rPr>
        <w:t>e</w:t>
      </w:r>
      <w:r w:rsidR="00A92044" w:rsidRPr="00DF5CED">
        <w:rPr>
          <w:rFonts w:ascii="Arial" w:hAnsi="Arial" w:cs="Arial"/>
          <w:sz w:val="24"/>
          <w:szCs w:val="24"/>
        </w:rPr>
        <w:t>d</w:t>
      </w:r>
      <w:r w:rsidR="00E66359" w:rsidRPr="00DF5CED">
        <w:rPr>
          <w:rFonts w:ascii="Arial" w:hAnsi="Arial" w:cs="Arial"/>
          <w:sz w:val="24"/>
          <w:szCs w:val="24"/>
        </w:rPr>
        <w:t xml:space="preserve"> </w:t>
      </w:r>
      <w:r w:rsidR="00A92044" w:rsidRPr="00DF5CED">
        <w:rPr>
          <w:rFonts w:ascii="Arial" w:hAnsi="Arial" w:cs="Arial"/>
          <w:sz w:val="24"/>
          <w:szCs w:val="24"/>
        </w:rPr>
        <w:t>f</w:t>
      </w:r>
      <w:r w:rsidR="00EE4965" w:rsidRPr="00DF5CED">
        <w:rPr>
          <w:rFonts w:ascii="Arial" w:hAnsi="Arial" w:cs="Arial"/>
          <w:sz w:val="24"/>
          <w:szCs w:val="24"/>
        </w:rPr>
        <w:t>ro</w:t>
      </w:r>
      <w:r w:rsidR="00A92044" w:rsidRPr="00DF5CED">
        <w:rPr>
          <w:rFonts w:ascii="Arial" w:hAnsi="Arial" w:cs="Arial"/>
          <w:sz w:val="24"/>
          <w:szCs w:val="24"/>
        </w:rPr>
        <w:t>m the ref</w:t>
      </w:r>
      <w:r w:rsidR="00EE4965" w:rsidRPr="00DF5CED">
        <w:rPr>
          <w:rFonts w:ascii="Arial" w:hAnsi="Arial" w:cs="Arial"/>
          <w:sz w:val="24"/>
          <w:szCs w:val="24"/>
        </w:rPr>
        <w:t>l</w:t>
      </w:r>
      <w:r w:rsidR="00A92044" w:rsidRPr="00DF5CED">
        <w:rPr>
          <w:rFonts w:ascii="Arial" w:hAnsi="Arial" w:cs="Arial"/>
          <w:sz w:val="24"/>
          <w:szCs w:val="24"/>
        </w:rPr>
        <w:t>ection</w:t>
      </w:r>
      <w:r w:rsidR="00240A23" w:rsidRPr="00DF5CED">
        <w:rPr>
          <w:rFonts w:ascii="Arial" w:hAnsi="Arial" w:cs="Arial"/>
          <w:sz w:val="24"/>
          <w:szCs w:val="24"/>
        </w:rPr>
        <w:t>,</w:t>
      </w:r>
      <w:r w:rsidR="006E1787" w:rsidRPr="00DF5CED">
        <w:rPr>
          <w:rFonts w:ascii="Arial" w:hAnsi="Arial" w:cs="Arial"/>
          <w:sz w:val="24"/>
          <w:szCs w:val="24"/>
        </w:rPr>
        <w:t xml:space="preserve"> and using this to</w:t>
      </w:r>
      <w:r w:rsidR="00240A23" w:rsidRPr="00DF5CED">
        <w:rPr>
          <w:rFonts w:ascii="Arial" w:hAnsi="Arial" w:cs="Arial"/>
          <w:sz w:val="24"/>
          <w:szCs w:val="24"/>
        </w:rPr>
        <w:t xml:space="preserve"> move </w:t>
      </w:r>
      <w:r w:rsidR="006E1787" w:rsidRPr="00DF5CED">
        <w:rPr>
          <w:rFonts w:ascii="Arial" w:hAnsi="Arial" w:cs="Arial"/>
          <w:sz w:val="24"/>
          <w:szCs w:val="24"/>
        </w:rPr>
        <w:t>forward into the future</w:t>
      </w:r>
      <w:r w:rsidR="00A27F71" w:rsidRPr="00DF5CED">
        <w:rPr>
          <w:rFonts w:ascii="Arial" w:hAnsi="Arial" w:cs="Arial"/>
          <w:sz w:val="24"/>
          <w:szCs w:val="24"/>
        </w:rPr>
        <w:t>,</w:t>
      </w:r>
      <w:r w:rsidR="009E5902" w:rsidRPr="00DF5CED">
        <w:rPr>
          <w:rFonts w:ascii="Arial" w:hAnsi="Arial" w:cs="Arial"/>
          <w:sz w:val="24"/>
          <w:szCs w:val="24"/>
        </w:rPr>
        <w:t xml:space="preserve"> strengthened </w:t>
      </w:r>
      <w:r w:rsidR="00240A23" w:rsidRPr="00DF5CED">
        <w:rPr>
          <w:rFonts w:ascii="Arial" w:hAnsi="Arial" w:cs="Arial"/>
          <w:sz w:val="24"/>
          <w:szCs w:val="24"/>
        </w:rPr>
        <w:t>with</w:t>
      </w:r>
      <w:r w:rsidR="009E5902" w:rsidRPr="00DF5CED">
        <w:rPr>
          <w:rFonts w:ascii="Arial" w:hAnsi="Arial" w:cs="Arial"/>
          <w:sz w:val="24"/>
          <w:szCs w:val="24"/>
        </w:rPr>
        <w:t xml:space="preserve"> a more positive affective state</w:t>
      </w:r>
      <w:r w:rsidR="006F57F4" w:rsidRPr="00DF5CED">
        <w:rPr>
          <w:rFonts w:ascii="Arial" w:hAnsi="Arial" w:cs="Arial"/>
          <w:sz w:val="24"/>
          <w:szCs w:val="24"/>
        </w:rPr>
        <w:t xml:space="preserve"> and renewed commitment (</w:t>
      </w:r>
      <w:proofErr w:type="spellStart"/>
      <w:r w:rsidR="006F57F4" w:rsidRPr="00DF5CED">
        <w:rPr>
          <w:rFonts w:ascii="Arial" w:hAnsi="Arial" w:cs="Arial"/>
          <w:sz w:val="24"/>
          <w:szCs w:val="24"/>
        </w:rPr>
        <w:t>Bassot</w:t>
      </w:r>
      <w:proofErr w:type="spellEnd"/>
      <w:r w:rsidR="006F57F4" w:rsidRPr="00DF5CED">
        <w:rPr>
          <w:rFonts w:ascii="Arial" w:hAnsi="Arial" w:cs="Arial"/>
          <w:sz w:val="24"/>
          <w:szCs w:val="24"/>
        </w:rPr>
        <w:t xml:space="preserve">, 2016). </w:t>
      </w:r>
      <w:r w:rsidR="00E715CB" w:rsidRPr="00DF5CED">
        <w:rPr>
          <w:rFonts w:ascii="Arial" w:hAnsi="Arial" w:cs="Arial"/>
          <w:sz w:val="24"/>
          <w:szCs w:val="24"/>
        </w:rPr>
        <w:t xml:space="preserve">Reflective practice can transform </w:t>
      </w:r>
      <w:r w:rsidR="0065664F" w:rsidRPr="00DF5CED">
        <w:rPr>
          <w:rFonts w:ascii="Arial" w:hAnsi="Arial" w:cs="Arial"/>
          <w:sz w:val="24"/>
          <w:szCs w:val="24"/>
        </w:rPr>
        <w:t>personal</w:t>
      </w:r>
      <w:r w:rsidR="004E56C2" w:rsidRPr="00DF5CED">
        <w:rPr>
          <w:rFonts w:ascii="Arial" w:hAnsi="Arial" w:cs="Arial"/>
          <w:sz w:val="24"/>
          <w:szCs w:val="24"/>
        </w:rPr>
        <w:t xml:space="preserve"> and professional </w:t>
      </w:r>
      <w:r w:rsidR="00E715CB" w:rsidRPr="00DF5CED">
        <w:rPr>
          <w:rFonts w:ascii="Arial" w:hAnsi="Arial" w:cs="Arial"/>
          <w:sz w:val="24"/>
          <w:szCs w:val="24"/>
        </w:rPr>
        <w:t xml:space="preserve">practice and be empowering </w:t>
      </w:r>
      <w:r w:rsidR="0065664F" w:rsidRPr="00DF5CED">
        <w:rPr>
          <w:rFonts w:ascii="Arial" w:hAnsi="Arial" w:cs="Arial"/>
          <w:sz w:val="24"/>
          <w:szCs w:val="24"/>
        </w:rPr>
        <w:t>(</w:t>
      </w:r>
      <w:r w:rsidR="00E715CB" w:rsidRPr="00DF5CED">
        <w:rPr>
          <w:rFonts w:ascii="Arial" w:hAnsi="Arial" w:cs="Arial"/>
          <w:sz w:val="24"/>
          <w:szCs w:val="24"/>
        </w:rPr>
        <w:t>Fin</w:t>
      </w:r>
      <w:r w:rsidR="001613FB" w:rsidRPr="00DF5CED">
        <w:rPr>
          <w:rFonts w:ascii="Arial" w:hAnsi="Arial" w:cs="Arial"/>
          <w:sz w:val="24"/>
          <w:szCs w:val="24"/>
        </w:rPr>
        <w:t>la</w:t>
      </w:r>
      <w:r w:rsidR="00E715CB" w:rsidRPr="00DF5CED">
        <w:rPr>
          <w:rFonts w:ascii="Arial" w:hAnsi="Arial" w:cs="Arial"/>
          <w:sz w:val="24"/>
          <w:szCs w:val="24"/>
        </w:rPr>
        <w:t>y 2008</w:t>
      </w:r>
      <w:r w:rsidR="0065664F" w:rsidRPr="00DF5CED">
        <w:rPr>
          <w:rFonts w:ascii="Arial" w:hAnsi="Arial" w:cs="Arial"/>
          <w:sz w:val="24"/>
          <w:szCs w:val="24"/>
        </w:rPr>
        <w:t>)</w:t>
      </w:r>
      <w:r w:rsidR="00A27F71" w:rsidRPr="00DF5CED">
        <w:rPr>
          <w:rFonts w:ascii="Arial" w:hAnsi="Arial" w:cs="Arial"/>
          <w:sz w:val="24"/>
          <w:szCs w:val="24"/>
        </w:rPr>
        <w:t>.</w:t>
      </w:r>
      <w:r w:rsidR="0065664F" w:rsidRPr="00DF5CED">
        <w:rPr>
          <w:rFonts w:ascii="Arial" w:hAnsi="Arial" w:cs="Arial"/>
          <w:sz w:val="24"/>
          <w:szCs w:val="24"/>
        </w:rPr>
        <w:t xml:space="preserve"> Ho</w:t>
      </w:r>
      <w:r w:rsidR="001613FB" w:rsidRPr="00DF5CED">
        <w:rPr>
          <w:rFonts w:ascii="Arial" w:hAnsi="Arial" w:cs="Arial"/>
          <w:sz w:val="24"/>
          <w:szCs w:val="24"/>
        </w:rPr>
        <w:t>w</w:t>
      </w:r>
      <w:r w:rsidR="0065664F" w:rsidRPr="00DF5CED">
        <w:rPr>
          <w:rFonts w:ascii="Arial" w:hAnsi="Arial" w:cs="Arial"/>
          <w:sz w:val="24"/>
          <w:szCs w:val="24"/>
        </w:rPr>
        <w:t>ever</w:t>
      </w:r>
      <w:r w:rsidR="001613FB" w:rsidRPr="00DF5CED">
        <w:rPr>
          <w:rFonts w:ascii="Arial" w:hAnsi="Arial" w:cs="Arial"/>
          <w:sz w:val="24"/>
          <w:szCs w:val="24"/>
        </w:rPr>
        <w:t xml:space="preserve">, </w:t>
      </w:r>
      <w:proofErr w:type="spellStart"/>
      <w:r w:rsidR="0065664F" w:rsidRPr="00DF5CED">
        <w:rPr>
          <w:rFonts w:ascii="Arial" w:hAnsi="Arial" w:cs="Arial"/>
          <w:sz w:val="24"/>
          <w:szCs w:val="24"/>
        </w:rPr>
        <w:t>Gray</w:t>
      </w:r>
      <w:proofErr w:type="spellEnd"/>
      <w:r w:rsidR="0065664F" w:rsidRPr="00DF5CED">
        <w:rPr>
          <w:rFonts w:ascii="Arial" w:hAnsi="Arial" w:cs="Arial"/>
          <w:sz w:val="24"/>
          <w:szCs w:val="24"/>
        </w:rPr>
        <w:t xml:space="preserve"> </w:t>
      </w:r>
      <w:r w:rsidR="001613FB" w:rsidRPr="00DF5CED">
        <w:rPr>
          <w:rFonts w:ascii="Arial" w:hAnsi="Arial" w:cs="Arial"/>
          <w:sz w:val="24"/>
          <w:szCs w:val="24"/>
        </w:rPr>
        <w:t>(</w:t>
      </w:r>
      <w:r w:rsidR="0065664F" w:rsidRPr="00DF5CED">
        <w:rPr>
          <w:rFonts w:ascii="Arial" w:hAnsi="Arial" w:cs="Arial"/>
          <w:sz w:val="24"/>
          <w:szCs w:val="24"/>
        </w:rPr>
        <w:t>2007</w:t>
      </w:r>
      <w:r w:rsidR="001613FB" w:rsidRPr="00DF5CED">
        <w:rPr>
          <w:rFonts w:ascii="Arial" w:hAnsi="Arial" w:cs="Arial"/>
          <w:sz w:val="24"/>
          <w:szCs w:val="24"/>
        </w:rPr>
        <w:t>)</w:t>
      </w:r>
      <w:r w:rsidR="0065664F" w:rsidRPr="00DF5CED">
        <w:rPr>
          <w:rFonts w:ascii="Arial" w:hAnsi="Arial" w:cs="Arial"/>
          <w:sz w:val="24"/>
          <w:szCs w:val="24"/>
        </w:rPr>
        <w:t xml:space="preserve"> </w:t>
      </w:r>
      <w:r w:rsidR="001613FB" w:rsidRPr="00DF5CED">
        <w:rPr>
          <w:rFonts w:ascii="Arial" w:hAnsi="Arial" w:cs="Arial"/>
          <w:sz w:val="24"/>
          <w:szCs w:val="24"/>
        </w:rPr>
        <w:t xml:space="preserve">stresses that </w:t>
      </w:r>
      <w:r w:rsidR="0065664F" w:rsidRPr="00DF5CED">
        <w:rPr>
          <w:rFonts w:ascii="Arial" w:hAnsi="Arial" w:cs="Arial"/>
          <w:sz w:val="24"/>
          <w:szCs w:val="24"/>
        </w:rPr>
        <w:t xml:space="preserve">critical reflection is not a </w:t>
      </w:r>
      <w:r w:rsidR="001613FB" w:rsidRPr="00DF5CED">
        <w:rPr>
          <w:rFonts w:ascii="Arial" w:hAnsi="Arial" w:cs="Arial"/>
          <w:sz w:val="24"/>
          <w:szCs w:val="24"/>
        </w:rPr>
        <w:t xml:space="preserve">natural process </w:t>
      </w:r>
      <w:r w:rsidR="0065664F" w:rsidRPr="00DF5CED">
        <w:rPr>
          <w:rFonts w:ascii="Arial" w:hAnsi="Arial" w:cs="Arial"/>
          <w:sz w:val="24"/>
          <w:szCs w:val="24"/>
        </w:rPr>
        <w:t>and</w:t>
      </w:r>
      <w:r w:rsidR="00D87EDE" w:rsidRPr="00DF5CED">
        <w:rPr>
          <w:rFonts w:ascii="Arial" w:hAnsi="Arial" w:cs="Arial"/>
          <w:sz w:val="24"/>
          <w:szCs w:val="24"/>
        </w:rPr>
        <w:t xml:space="preserve"> in some </w:t>
      </w:r>
      <w:r w:rsidR="00A27F71" w:rsidRPr="00DF5CED">
        <w:rPr>
          <w:rFonts w:ascii="Arial" w:hAnsi="Arial" w:cs="Arial"/>
          <w:sz w:val="24"/>
          <w:szCs w:val="24"/>
        </w:rPr>
        <w:t>cases,</w:t>
      </w:r>
      <w:r w:rsidR="0065664F" w:rsidRPr="00DF5CED">
        <w:rPr>
          <w:rFonts w:ascii="Arial" w:hAnsi="Arial" w:cs="Arial"/>
          <w:sz w:val="24"/>
          <w:szCs w:val="24"/>
        </w:rPr>
        <w:t xml:space="preserve"> may </w:t>
      </w:r>
      <w:r w:rsidR="00421380" w:rsidRPr="00DF5CED">
        <w:rPr>
          <w:rFonts w:ascii="Arial" w:hAnsi="Arial" w:cs="Arial"/>
          <w:sz w:val="24"/>
          <w:szCs w:val="24"/>
        </w:rPr>
        <w:t>need</w:t>
      </w:r>
      <w:r w:rsidR="0065664F" w:rsidRPr="00DF5CED">
        <w:rPr>
          <w:rFonts w:ascii="Arial" w:hAnsi="Arial" w:cs="Arial"/>
          <w:sz w:val="24"/>
          <w:szCs w:val="24"/>
        </w:rPr>
        <w:t xml:space="preserve"> to be learned or facilitated</w:t>
      </w:r>
      <w:r w:rsidR="00421380" w:rsidRPr="00DF5CED">
        <w:rPr>
          <w:rFonts w:ascii="Arial" w:hAnsi="Arial" w:cs="Arial"/>
          <w:sz w:val="24"/>
          <w:szCs w:val="24"/>
        </w:rPr>
        <w:t xml:space="preserve">. </w:t>
      </w:r>
    </w:p>
    <w:p w14:paraId="47CD4507" w14:textId="4CAB1278" w:rsidR="00D87B27" w:rsidRPr="00DF5CED" w:rsidRDefault="00421380" w:rsidP="00DF5CED">
      <w:pPr>
        <w:spacing w:line="360" w:lineRule="auto"/>
        <w:jc w:val="both"/>
        <w:rPr>
          <w:rFonts w:ascii="Arial" w:hAnsi="Arial" w:cs="Arial"/>
          <w:sz w:val="24"/>
          <w:szCs w:val="24"/>
        </w:rPr>
      </w:pPr>
      <w:r w:rsidRPr="00DF5CED">
        <w:rPr>
          <w:rFonts w:ascii="Arial" w:hAnsi="Arial" w:cs="Arial"/>
          <w:sz w:val="24"/>
          <w:szCs w:val="24"/>
        </w:rPr>
        <w:t xml:space="preserve">The Gibbs </w:t>
      </w:r>
      <w:r w:rsidR="009168B8" w:rsidRPr="00DF5CED">
        <w:rPr>
          <w:rFonts w:ascii="Arial" w:hAnsi="Arial" w:cs="Arial"/>
          <w:sz w:val="24"/>
          <w:szCs w:val="24"/>
        </w:rPr>
        <w:t>Reflective</w:t>
      </w:r>
      <w:r w:rsidRPr="00DF5CED">
        <w:rPr>
          <w:rFonts w:ascii="Arial" w:hAnsi="Arial" w:cs="Arial"/>
          <w:sz w:val="24"/>
          <w:szCs w:val="24"/>
        </w:rPr>
        <w:t xml:space="preserve"> Cycle</w:t>
      </w:r>
      <w:r w:rsidR="009168B8" w:rsidRPr="00DF5CED">
        <w:rPr>
          <w:rFonts w:ascii="Arial" w:hAnsi="Arial" w:cs="Arial"/>
          <w:sz w:val="24"/>
          <w:szCs w:val="24"/>
        </w:rPr>
        <w:t xml:space="preserve"> (1988)</w:t>
      </w:r>
      <w:r w:rsidRPr="00DF5CED">
        <w:rPr>
          <w:rFonts w:ascii="Arial" w:hAnsi="Arial" w:cs="Arial"/>
          <w:sz w:val="24"/>
          <w:szCs w:val="24"/>
        </w:rPr>
        <w:t xml:space="preserve"> </w:t>
      </w:r>
      <w:r w:rsidR="006B62AE" w:rsidRPr="00DF5CED">
        <w:rPr>
          <w:rFonts w:ascii="Arial" w:hAnsi="Arial" w:cs="Arial"/>
          <w:sz w:val="24"/>
          <w:szCs w:val="24"/>
        </w:rPr>
        <w:t>has</w:t>
      </w:r>
      <w:r w:rsidRPr="00DF5CED">
        <w:rPr>
          <w:rFonts w:ascii="Arial" w:hAnsi="Arial" w:cs="Arial"/>
          <w:sz w:val="24"/>
          <w:szCs w:val="24"/>
        </w:rPr>
        <w:t xml:space="preserve"> been </w:t>
      </w:r>
      <w:r w:rsidR="00C63021" w:rsidRPr="00DF5CED">
        <w:rPr>
          <w:rFonts w:ascii="Arial" w:hAnsi="Arial" w:cs="Arial"/>
          <w:sz w:val="24"/>
          <w:szCs w:val="24"/>
        </w:rPr>
        <w:t>criticized</w:t>
      </w:r>
      <w:r w:rsidRPr="00DF5CED">
        <w:rPr>
          <w:rFonts w:ascii="Arial" w:hAnsi="Arial" w:cs="Arial"/>
          <w:sz w:val="24"/>
          <w:szCs w:val="24"/>
        </w:rPr>
        <w:t xml:space="preserve"> </w:t>
      </w:r>
      <w:r w:rsidR="006E36A8" w:rsidRPr="00DF5CED">
        <w:rPr>
          <w:rFonts w:ascii="Arial" w:hAnsi="Arial" w:cs="Arial"/>
          <w:sz w:val="24"/>
          <w:szCs w:val="24"/>
        </w:rPr>
        <w:t>by some f</w:t>
      </w:r>
      <w:r w:rsidR="00F642BC" w:rsidRPr="00DF5CED">
        <w:rPr>
          <w:rFonts w:ascii="Arial" w:hAnsi="Arial" w:cs="Arial"/>
          <w:sz w:val="24"/>
          <w:szCs w:val="24"/>
        </w:rPr>
        <w:t xml:space="preserve">or being too introspective </w:t>
      </w:r>
      <w:r w:rsidR="00A52653" w:rsidRPr="00DF5CED">
        <w:rPr>
          <w:rFonts w:ascii="Arial" w:hAnsi="Arial" w:cs="Arial"/>
          <w:sz w:val="24"/>
          <w:szCs w:val="24"/>
        </w:rPr>
        <w:t xml:space="preserve">and individualistic </w:t>
      </w:r>
      <w:r w:rsidR="005E5C0D" w:rsidRPr="00DF5CED">
        <w:rPr>
          <w:rFonts w:ascii="Arial" w:hAnsi="Arial" w:cs="Arial"/>
          <w:sz w:val="24"/>
          <w:szCs w:val="24"/>
        </w:rPr>
        <w:t xml:space="preserve">which runs </w:t>
      </w:r>
      <w:r w:rsidR="006B62AE" w:rsidRPr="00DF5CED">
        <w:rPr>
          <w:rFonts w:ascii="Arial" w:hAnsi="Arial" w:cs="Arial"/>
          <w:sz w:val="24"/>
          <w:szCs w:val="24"/>
        </w:rPr>
        <w:t xml:space="preserve">both </w:t>
      </w:r>
      <w:r w:rsidR="005E5C0D" w:rsidRPr="00DF5CED">
        <w:rPr>
          <w:rFonts w:ascii="Arial" w:hAnsi="Arial" w:cs="Arial"/>
          <w:sz w:val="24"/>
          <w:szCs w:val="24"/>
        </w:rPr>
        <w:t>the risk of self</w:t>
      </w:r>
      <w:r w:rsidR="006B62AE" w:rsidRPr="00DF5CED">
        <w:rPr>
          <w:rFonts w:ascii="Arial" w:hAnsi="Arial" w:cs="Arial"/>
          <w:sz w:val="24"/>
          <w:szCs w:val="24"/>
        </w:rPr>
        <w:t>-</w:t>
      </w:r>
      <w:r w:rsidR="00A52653" w:rsidRPr="00DF5CED">
        <w:rPr>
          <w:rFonts w:ascii="Arial" w:hAnsi="Arial" w:cs="Arial"/>
          <w:sz w:val="24"/>
          <w:szCs w:val="24"/>
        </w:rPr>
        <w:t>absorption</w:t>
      </w:r>
      <w:r w:rsidR="004A33AE" w:rsidRPr="00DF5CED">
        <w:rPr>
          <w:rFonts w:ascii="Arial" w:hAnsi="Arial" w:cs="Arial"/>
          <w:sz w:val="24"/>
          <w:szCs w:val="24"/>
        </w:rPr>
        <w:t>, as well as</w:t>
      </w:r>
      <w:r w:rsidR="009168B8" w:rsidRPr="00DF5CED">
        <w:rPr>
          <w:rFonts w:ascii="Arial" w:hAnsi="Arial" w:cs="Arial"/>
          <w:sz w:val="24"/>
          <w:szCs w:val="24"/>
        </w:rPr>
        <w:t xml:space="preserve"> </w:t>
      </w:r>
      <w:r w:rsidR="006B62AE" w:rsidRPr="00DF5CED">
        <w:rPr>
          <w:rFonts w:ascii="Arial" w:hAnsi="Arial" w:cs="Arial"/>
          <w:sz w:val="24"/>
          <w:szCs w:val="24"/>
        </w:rPr>
        <w:t>limitations</w:t>
      </w:r>
      <w:r w:rsidR="008F69D9" w:rsidRPr="00DF5CED">
        <w:rPr>
          <w:rFonts w:ascii="Arial" w:hAnsi="Arial" w:cs="Arial"/>
          <w:sz w:val="24"/>
          <w:szCs w:val="24"/>
        </w:rPr>
        <w:t xml:space="preserve"> </w:t>
      </w:r>
      <w:r w:rsidR="001432DE" w:rsidRPr="00DF5CED">
        <w:rPr>
          <w:rFonts w:ascii="Arial" w:hAnsi="Arial" w:cs="Arial"/>
          <w:sz w:val="24"/>
          <w:szCs w:val="24"/>
        </w:rPr>
        <w:t xml:space="preserve">due to </w:t>
      </w:r>
      <w:r w:rsidR="008148C6" w:rsidRPr="00DF5CED">
        <w:rPr>
          <w:rFonts w:ascii="Arial" w:hAnsi="Arial" w:cs="Arial"/>
          <w:sz w:val="24"/>
          <w:szCs w:val="24"/>
        </w:rPr>
        <w:t>the lack of shared dialogue</w:t>
      </w:r>
      <w:r w:rsidR="00A46B4A" w:rsidRPr="00DF5CED">
        <w:rPr>
          <w:rFonts w:ascii="Arial" w:hAnsi="Arial" w:cs="Arial"/>
          <w:sz w:val="24"/>
          <w:szCs w:val="24"/>
        </w:rPr>
        <w:t>,</w:t>
      </w:r>
      <w:r w:rsidR="001747D4" w:rsidRPr="00DF5CED">
        <w:rPr>
          <w:rFonts w:ascii="Arial" w:hAnsi="Arial" w:cs="Arial"/>
          <w:sz w:val="24"/>
          <w:szCs w:val="24"/>
        </w:rPr>
        <w:t xml:space="preserve"> </w:t>
      </w:r>
      <w:r w:rsidR="000B55F6" w:rsidRPr="00DF5CED">
        <w:rPr>
          <w:rFonts w:ascii="Arial" w:hAnsi="Arial" w:cs="Arial"/>
          <w:sz w:val="24"/>
          <w:szCs w:val="24"/>
        </w:rPr>
        <w:t>leaving</w:t>
      </w:r>
      <w:r w:rsidR="001747D4" w:rsidRPr="00DF5CED">
        <w:rPr>
          <w:rFonts w:ascii="Arial" w:hAnsi="Arial" w:cs="Arial"/>
          <w:sz w:val="24"/>
          <w:szCs w:val="24"/>
        </w:rPr>
        <w:t xml:space="preserve"> </w:t>
      </w:r>
      <w:r w:rsidR="000B55F6" w:rsidRPr="00DF5CED">
        <w:rPr>
          <w:rFonts w:ascii="Arial" w:hAnsi="Arial" w:cs="Arial"/>
          <w:sz w:val="24"/>
          <w:szCs w:val="24"/>
        </w:rPr>
        <w:t>t</w:t>
      </w:r>
      <w:r w:rsidR="001747D4" w:rsidRPr="00DF5CED">
        <w:rPr>
          <w:rFonts w:ascii="Arial" w:hAnsi="Arial" w:cs="Arial"/>
          <w:sz w:val="24"/>
          <w:szCs w:val="24"/>
        </w:rPr>
        <w:t xml:space="preserve">he </w:t>
      </w:r>
      <w:r w:rsidR="000B55F6" w:rsidRPr="00DF5CED">
        <w:rPr>
          <w:rFonts w:ascii="Arial" w:hAnsi="Arial" w:cs="Arial"/>
          <w:sz w:val="24"/>
          <w:szCs w:val="24"/>
        </w:rPr>
        <w:t>responsibility</w:t>
      </w:r>
      <w:r w:rsidR="001747D4" w:rsidRPr="00DF5CED">
        <w:rPr>
          <w:rFonts w:ascii="Arial" w:hAnsi="Arial" w:cs="Arial"/>
          <w:sz w:val="24"/>
          <w:szCs w:val="24"/>
        </w:rPr>
        <w:t xml:space="preserve"> for improved practice on the shoulders of the individual </w:t>
      </w:r>
      <w:r w:rsidR="00C63021" w:rsidRPr="00DF5CED">
        <w:rPr>
          <w:rFonts w:ascii="Arial" w:hAnsi="Arial" w:cs="Arial"/>
          <w:sz w:val="24"/>
          <w:szCs w:val="24"/>
        </w:rPr>
        <w:t>(Finlay 2008)</w:t>
      </w:r>
      <w:r w:rsidR="000B55F6" w:rsidRPr="00DF5CED">
        <w:rPr>
          <w:rFonts w:ascii="Arial" w:hAnsi="Arial" w:cs="Arial"/>
          <w:sz w:val="24"/>
          <w:szCs w:val="24"/>
        </w:rPr>
        <w:t>.</w:t>
      </w:r>
      <w:r w:rsidR="00976FA3" w:rsidRPr="00DF5CED">
        <w:rPr>
          <w:rFonts w:ascii="Arial" w:hAnsi="Arial" w:cs="Arial"/>
          <w:sz w:val="24"/>
          <w:szCs w:val="24"/>
        </w:rPr>
        <w:t xml:space="preserve"> </w:t>
      </w:r>
      <w:proofErr w:type="spellStart"/>
      <w:r w:rsidR="00A46B4A" w:rsidRPr="00DF5CED">
        <w:rPr>
          <w:rFonts w:ascii="Arial" w:hAnsi="Arial" w:cs="Arial"/>
          <w:sz w:val="24"/>
          <w:szCs w:val="24"/>
        </w:rPr>
        <w:t>Bassot</w:t>
      </w:r>
      <w:proofErr w:type="spellEnd"/>
      <w:r w:rsidR="00A46B4A" w:rsidRPr="00DF5CED">
        <w:rPr>
          <w:rFonts w:ascii="Arial" w:hAnsi="Arial" w:cs="Arial"/>
          <w:sz w:val="24"/>
          <w:szCs w:val="24"/>
        </w:rPr>
        <w:t xml:space="preserve"> (2016) adds that learning does not always happen, nor the plan of action</w:t>
      </w:r>
      <w:r w:rsidR="00DA213E" w:rsidRPr="00DF5CED">
        <w:rPr>
          <w:rFonts w:ascii="Arial" w:hAnsi="Arial" w:cs="Arial"/>
          <w:sz w:val="24"/>
          <w:szCs w:val="24"/>
        </w:rPr>
        <w:t>,</w:t>
      </w:r>
      <w:r w:rsidR="00A46B4A" w:rsidRPr="00DF5CED">
        <w:rPr>
          <w:rFonts w:ascii="Arial" w:hAnsi="Arial" w:cs="Arial"/>
          <w:sz w:val="24"/>
          <w:szCs w:val="24"/>
        </w:rPr>
        <w:t xml:space="preserve"> as human behaviour is hard to change. </w:t>
      </w:r>
      <w:r w:rsidR="001700BA" w:rsidRPr="00DF5CED">
        <w:rPr>
          <w:rFonts w:ascii="Arial" w:hAnsi="Arial" w:cs="Arial"/>
          <w:sz w:val="24"/>
          <w:szCs w:val="24"/>
        </w:rPr>
        <w:t xml:space="preserve">There is often a need for co-reflection </w:t>
      </w:r>
      <w:r w:rsidR="004A33AE" w:rsidRPr="00DF5CED">
        <w:rPr>
          <w:rFonts w:ascii="Arial" w:hAnsi="Arial" w:cs="Arial"/>
          <w:sz w:val="24"/>
          <w:szCs w:val="24"/>
        </w:rPr>
        <w:t>to</w:t>
      </w:r>
      <w:r w:rsidR="001700BA" w:rsidRPr="00DF5CED">
        <w:rPr>
          <w:rFonts w:ascii="Arial" w:hAnsi="Arial" w:cs="Arial"/>
          <w:sz w:val="24"/>
          <w:szCs w:val="24"/>
        </w:rPr>
        <w:t xml:space="preserve"> </w:t>
      </w:r>
      <w:r w:rsidR="004A33AE" w:rsidRPr="00DF5CED">
        <w:rPr>
          <w:rFonts w:ascii="Arial" w:hAnsi="Arial" w:cs="Arial"/>
          <w:sz w:val="24"/>
          <w:szCs w:val="24"/>
        </w:rPr>
        <w:t>reach</w:t>
      </w:r>
      <w:r w:rsidR="00186CC8" w:rsidRPr="00DF5CED">
        <w:rPr>
          <w:rFonts w:ascii="Arial" w:hAnsi="Arial" w:cs="Arial"/>
          <w:sz w:val="24"/>
          <w:szCs w:val="24"/>
        </w:rPr>
        <w:t xml:space="preserve"> a</w:t>
      </w:r>
      <w:r w:rsidR="007F2064" w:rsidRPr="00DF5CED">
        <w:rPr>
          <w:rFonts w:ascii="Arial" w:hAnsi="Arial" w:cs="Arial"/>
          <w:sz w:val="24"/>
          <w:szCs w:val="24"/>
        </w:rPr>
        <w:t xml:space="preserve"> deeper level of </w:t>
      </w:r>
      <w:r w:rsidR="00186CC8" w:rsidRPr="00DF5CED">
        <w:rPr>
          <w:rFonts w:ascii="Arial" w:hAnsi="Arial" w:cs="Arial"/>
          <w:sz w:val="24"/>
          <w:szCs w:val="24"/>
        </w:rPr>
        <w:t>discernment</w:t>
      </w:r>
      <w:r w:rsidR="007F2064" w:rsidRPr="00DF5CED">
        <w:rPr>
          <w:rFonts w:ascii="Arial" w:hAnsi="Arial" w:cs="Arial"/>
          <w:sz w:val="24"/>
          <w:szCs w:val="24"/>
        </w:rPr>
        <w:t xml:space="preserve"> where</w:t>
      </w:r>
      <w:r w:rsidR="001700BA" w:rsidRPr="00DF5CED">
        <w:rPr>
          <w:rFonts w:ascii="Arial" w:hAnsi="Arial" w:cs="Arial"/>
          <w:sz w:val="24"/>
          <w:szCs w:val="24"/>
        </w:rPr>
        <w:t xml:space="preserve"> more creative </w:t>
      </w:r>
      <w:r w:rsidR="007F2064" w:rsidRPr="00DF5CED">
        <w:rPr>
          <w:rFonts w:ascii="Arial" w:hAnsi="Arial" w:cs="Arial"/>
          <w:sz w:val="24"/>
          <w:szCs w:val="24"/>
        </w:rPr>
        <w:t>answers</w:t>
      </w:r>
      <w:r w:rsidR="001700BA" w:rsidRPr="00DF5CED">
        <w:rPr>
          <w:rFonts w:ascii="Arial" w:hAnsi="Arial" w:cs="Arial"/>
          <w:sz w:val="24"/>
          <w:szCs w:val="24"/>
        </w:rPr>
        <w:t xml:space="preserve"> to </w:t>
      </w:r>
      <w:r w:rsidR="007F2064" w:rsidRPr="00DF5CED">
        <w:rPr>
          <w:rFonts w:ascii="Arial" w:hAnsi="Arial" w:cs="Arial"/>
          <w:sz w:val="24"/>
          <w:szCs w:val="24"/>
        </w:rPr>
        <w:t>difficulties can be discovered (Par</w:t>
      </w:r>
      <w:r w:rsidR="004250A0" w:rsidRPr="00DF5CED">
        <w:rPr>
          <w:rFonts w:ascii="Arial" w:hAnsi="Arial" w:cs="Arial"/>
          <w:sz w:val="24"/>
          <w:szCs w:val="24"/>
        </w:rPr>
        <w:t>ker Rees, 2010).</w:t>
      </w:r>
      <w:r w:rsidR="00186CC8" w:rsidRPr="00DF5CED">
        <w:rPr>
          <w:rFonts w:ascii="Arial" w:hAnsi="Arial" w:cs="Arial"/>
          <w:sz w:val="24"/>
          <w:szCs w:val="24"/>
        </w:rPr>
        <w:t xml:space="preserve"> </w:t>
      </w:r>
    </w:p>
    <w:p w14:paraId="1628E64E" w14:textId="7DFF84DE" w:rsidR="00F76BED" w:rsidRPr="00DF5CED" w:rsidRDefault="006F2AD8" w:rsidP="00DF5CED">
      <w:pPr>
        <w:spacing w:line="360" w:lineRule="auto"/>
        <w:jc w:val="both"/>
        <w:rPr>
          <w:rFonts w:ascii="Arial" w:hAnsi="Arial" w:cs="Arial"/>
          <w:sz w:val="24"/>
          <w:szCs w:val="24"/>
        </w:rPr>
      </w:pPr>
      <w:r w:rsidRPr="00DF5CED">
        <w:rPr>
          <w:rFonts w:ascii="Arial" w:hAnsi="Arial" w:cs="Arial"/>
          <w:sz w:val="24"/>
          <w:szCs w:val="24"/>
        </w:rPr>
        <w:t xml:space="preserve">The </w:t>
      </w:r>
      <w:proofErr w:type="spellStart"/>
      <w:r w:rsidRPr="00DF5CED">
        <w:rPr>
          <w:rFonts w:ascii="Arial" w:hAnsi="Arial" w:cs="Arial"/>
          <w:sz w:val="24"/>
          <w:szCs w:val="24"/>
        </w:rPr>
        <w:t>Raelin’s</w:t>
      </w:r>
      <w:proofErr w:type="spellEnd"/>
      <w:r w:rsidRPr="00DF5CED">
        <w:rPr>
          <w:rFonts w:ascii="Arial" w:hAnsi="Arial" w:cs="Arial"/>
          <w:sz w:val="24"/>
          <w:szCs w:val="24"/>
        </w:rPr>
        <w:t xml:space="preserve"> Five Stage Model (2001) </w:t>
      </w:r>
      <w:r w:rsidR="00541AA4" w:rsidRPr="00DF5CED">
        <w:rPr>
          <w:rFonts w:ascii="Arial" w:hAnsi="Arial" w:cs="Arial"/>
          <w:sz w:val="24"/>
          <w:szCs w:val="24"/>
        </w:rPr>
        <w:t>is a work</w:t>
      </w:r>
      <w:r w:rsidR="00D75635" w:rsidRPr="00DF5CED">
        <w:rPr>
          <w:rFonts w:ascii="Arial" w:hAnsi="Arial" w:cs="Arial"/>
          <w:sz w:val="24"/>
          <w:szCs w:val="24"/>
        </w:rPr>
        <w:t xml:space="preserve">-based learning </w:t>
      </w:r>
      <w:r w:rsidR="001C253B" w:rsidRPr="00DF5CED">
        <w:rPr>
          <w:rFonts w:ascii="Arial" w:hAnsi="Arial" w:cs="Arial"/>
          <w:sz w:val="24"/>
          <w:szCs w:val="24"/>
        </w:rPr>
        <w:t xml:space="preserve">reflective </w:t>
      </w:r>
      <w:r w:rsidR="00D75635" w:rsidRPr="00DF5CED">
        <w:rPr>
          <w:rFonts w:ascii="Arial" w:hAnsi="Arial" w:cs="Arial"/>
          <w:sz w:val="24"/>
          <w:szCs w:val="24"/>
        </w:rPr>
        <w:t>model</w:t>
      </w:r>
      <w:r w:rsidR="0075546F" w:rsidRPr="00DF5CED">
        <w:rPr>
          <w:rFonts w:ascii="Arial" w:hAnsi="Arial" w:cs="Arial"/>
          <w:sz w:val="24"/>
          <w:szCs w:val="24"/>
        </w:rPr>
        <w:t>,</w:t>
      </w:r>
      <w:r w:rsidR="00957F07" w:rsidRPr="00DF5CED">
        <w:rPr>
          <w:rFonts w:ascii="Arial" w:hAnsi="Arial" w:cs="Arial"/>
          <w:sz w:val="24"/>
          <w:szCs w:val="24"/>
        </w:rPr>
        <w:t xml:space="preserve"> </w:t>
      </w:r>
      <w:r w:rsidR="001C253B" w:rsidRPr="00DF5CED">
        <w:rPr>
          <w:rFonts w:ascii="Arial" w:hAnsi="Arial" w:cs="Arial"/>
          <w:sz w:val="24"/>
          <w:szCs w:val="24"/>
        </w:rPr>
        <w:t>that is</w:t>
      </w:r>
      <w:r w:rsidR="000D5324" w:rsidRPr="00DF5CED">
        <w:rPr>
          <w:rFonts w:ascii="Arial" w:hAnsi="Arial" w:cs="Arial"/>
          <w:sz w:val="24"/>
          <w:szCs w:val="24"/>
        </w:rPr>
        <w:t xml:space="preserve"> used in group situations</w:t>
      </w:r>
      <w:r w:rsidR="0075546F" w:rsidRPr="00DF5CED">
        <w:rPr>
          <w:rFonts w:ascii="Arial" w:hAnsi="Arial" w:cs="Arial"/>
          <w:sz w:val="24"/>
          <w:szCs w:val="24"/>
        </w:rPr>
        <w:t>,</w:t>
      </w:r>
      <w:r w:rsidR="008819A8" w:rsidRPr="00DF5CED">
        <w:rPr>
          <w:rFonts w:ascii="Arial" w:hAnsi="Arial" w:cs="Arial"/>
          <w:sz w:val="24"/>
          <w:szCs w:val="24"/>
        </w:rPr>
        <w:t xml:space="preserve"> such as those described </w:t>
      </w:r>
      <w:r w:rsidR="00E71ACC" w:rsidRPr="00DF5CED">
        <w:rPr>
          <w:rFonts w:ascii="Arial" w:hAnsi="Arial" w:cs="Arial"/>
          <w:sz w:val="24"/>
          <w:szCs w:val="24"/>
        </w:rPr>
        <w:t xml:space="preserve">and defined </w:t>
      </w:r>
      <w:r w:rsidR="008819A8" w:rsidRPr="00DF5CED">
        <w:rPr>
          <w:rFonts w:ascii="Arial" w:hAnsi="Arial" w:cs="Arial"/>
          <w:sz w:val="24"/>
          <w:szCs w:val="24"/>
        </w:rPr>
        <w:t xml:space="preserve">by Lave and Wenger (1998) as </w:t>
      </w:r>
      <w:r w:rsidR="00E71ACC" w:rsidRPr="00DF5CED">
        <w:rPr>
          <w:rFonts w:ascii="Arial" w:hAnsi="Arial" w:cs="Arial"/>
          <w:sz w:val="24"/>
          <w:szCs w:val="24"/>
        </w:rPr>
        <w:t xml:space="preserve">a </w:t>
      </w:r>
      <w:r w:rsidR="008819A8" w:rsidRPr="00DF5CED">
        <w:rPr>
          <w:rFonts w:ascii="Arial" w:hAnsi="Arial" w:cs="Arial"/>
          <w:sz w:val="24"/>
          <w:szCs w:val="24"/>
        </w:rPr>
        <w:t>community of practice</w:t>
      </w:r>
      <w:r w:rsidR="005B1F35" w:rsidRPr="00DF5CED">
        <w:rPr>
          <w:rFonts w:ascii="Arial" w:hAnsi="Arial" w:cs="Arial"/>
          <w:sz w:val="24"/>
          <w:szCs w:val="24"/>
        </w:rPr>
        <w:t xml:space="preserve"> (</w:t>
      </w:r>
      <w:proofErr w:type="spellStart"/>
      <w:r w:rsidR="005B1F35" w:rsidRPr="00DF5CED">
        <w:rPr>
          <w:rFonts w:ascii="Arial" w:hAnsi="Arial" w:cs="Arial"/>
          <w:sz w:val="24"/>
          <w:szCs w:val="24"/>
        </w:rPr>
        <w:t>Raelin</w:t>
      </w:r>
      <w:proofErr w:type="spellEnd"/>
      <w:r w:rsidR="005B1F35" w:rsidRPr="00DF5CED">
        <w:rPr>
          <w:rFonts w:ascii="Arial" w:hAnsi="Arial" w:cs="Arial"/>
          <w:sz w:val="24"/>
          <w:szCs w:val="24"/>
        </w:rPr>
        <w:t xml:space="preserve">, </w:t>
      </w:r>
      <w:r w:rsidR="00086028" w:rsidRPr="00DF5CED">
        <w:rPr>
          <w:rFonts w:ascii="Arial" w:hAnsi="Arial" w:cs="Arial"/>
          <w:sz w:val="24"/>
          <w:szCs w:val="24"/>
        </w:rPr>
        <w:t>200</w:t>
      </w:r>
      <w:r w:rsidR="002F16FE" w:rsidRPr="00DF5CED">
        <w:rPr>
          <w:rFonts w:ascii="Arial" w:hAnsi="Arial" w:cs="Arial"/>
          <w:sz w:val="24"/>
          <w:szCs w:val="24"/>
        </w:rPr>
        <w:t>1</w:t>
      </w:r>
      <w:r w:rsidR="00086028" w:rsidRPr="00DF5CED">
        <w:rPr>
          <w:rFonts w:ascii="Arial" w:hAnsi="Arial" w:cs="Arial"/>
          <w:sz w:val="24"/>
          <w:szCs w:val="24"/>
        </w:rPr>
        <w:t>; Hayes et al, 2015)</w:t>
      </w:r>
      <w:r w:rsidR="00252197" w:rsidRPr="00DF5CED">
        <w:rPr>
          <w:rFonts w:ascii="Arial" w:hAnsi="Arial" w:cs="Arial"/>
          <w:sz w:val="24"/>
          <w:szCs w:val="24"/>
        </w:rPr>
        <w:t xml:space="preserve">.  </w:t>
      </w:r>
      <w:r w:rsidR="002A5A01" w:rsidRPr="00DF5CED">
        <w:rPr>
          <w:rFonts w:ascii="Arial" w:hAnsi="Arial" w:cs="Arial"/>
          <w:sz w:val="24"/>
          <w:szCs w:val="24"/>
        </w:rPr>
        <w:t>Each of the five</w:t>
      </w:r>
      <w:r w:rsidR="00252197" w:rsidRPr="00DF5CED">
        <w:rPr>
          <w:rFonts w:ascii="Arial" w:hAnsi="Arial" w:cs="Arial"/>
          <w:sz w:val="24"/>
          <w:szCs w:val="24"/>
        </w:rPr>
        <w:t xml:space="preserve"> stages comprise </w:t>
      </w:r>
      <w:r w:rsidR="00D25A51" w:rsidRPr="00DF5CED">
        <w:rPr>
          <w:rFonts w:ascii="Arial" w:hAnsi="Arial" w:cs="Arial"/>
          <w:sz w:val="24"/>
          <w:szCs w:val="24"/>
        </w:rPr>
        <w:t>specific</w:t>
      </w:r>
      <w:r w:rsidR="00252197" w:rsidRPr="00DF5CED">
        <w:rPr>
          <w:rFonts w:ascii="Arial" w:hAnsi="Arial" w:cs="Arial"/>
          <w:sz w:val="24"/>
          <w:szCs w:val="24"/>
        </w:rPr>
        <w:t xml:space="preserve"> skills </w:t>
      </w:r>
      <w:r w:rsidR="002A5A01" w:rsidRPr="00DF5CED">
        <w:rPr>
          <w:rFonts w:ascii="Arial" w:hAnsi="Arial" w:cs="Arial"/>
          <w:sz w:val="24"/>
          <w:szCs w:val="24"/>
        </w:rPr>
        <w:t xml:space="preserve">that </w:t>
      </w:r>
      <w:proofErr w:type="spellStart"/>
      <w:r w:rsidR="00252197" w:rsidRPr="00DF5CED">
        <w:rPr>
          <w:rFonts w:ascii="Arial" w:hAnsi="Arial" w:cs="Arial"/>
          <w:sz w:val="24"/>
          <w:szCs w:val="24"/>
        </w:rPr>
        <w:t>R</w:t>
      </w:r>
      <w:r w:rsidR="008819A8" w:rsidRPr="00DF5CED">
        <w:rPr>
          <w:rFonts w:ascii="Arial" w:hAnsi="Arial" w:cs="Arial"/>
          <w:sz w:val="24"/>
          <w:szCs w:val="24"/>
        </w:rPr>
        <w:t>a</w:t>
      </w:r>
      <w:r w:rsidR="00252197" w:rsidRPr="00DF5CED">
        <w:rPr>
          <w:rFonts w:ascii="Arial" w:hAnsi="Arial" w:cs="Arial"/>
          <w:sz w:val="24"/>
          <w:szCs w:val="24"/>
        </w:rPr>
        <w:t>elin</w:t>
      </w:r>
      <w:proofErr w:type="spellEnd"/>
      <w:r w:rsidR="002F16FE" w:rsidRPr="00DF5CED">
        <w:rPr>
          <w:rFonts w:ascii="Arial" w:hAnsi="Arial" w:cs="Arial"/>
          <w:sz w:val="24"/>
          <w:szCs w:val="24"/>
        </w:rPr>
        <w:t xml:space="preserve"> (2001)</w:t>
      </w:r>
      <w:r w:rsidR="00252197" w:rsidRPr="00DF5CED">
        <w:rPr>
          <w:rFonts w:ascii="Arial" w:hAnsi="Arial" w:cs="Arial"/>
          <w:sz w:val="24"/>
          <w:szCs w:val="24"/>
        </w:rPr>
        <w:t xml:space="preserve"> considered necessary</w:t>
      </w:r>
      <w:r w:rsidR="00C162BF" w:rsidRPr="00DF5CED">
        <w:rPr>
          <w:rFonts w:ascii="Arial" w:hAnsi="Arial" w:cs="Arial"/>
          <w:sz w:val="24"/>
          <w:szCs w:val="24"/>
        </w:rPr>
        <w:t xml:space="preserve"> for </w:t>
      </w:r>
      <w:r w:rsidR="00121559" w:rsidRPr="00DF5CED">
        <w:rPr>
          <w:rFonts w:ascii="Arial" w:hAnsi="Arial" w:cs="Arial"/>
          <w:sz w:val="24"/>
          <w:szCs w:val="24"/>
        </w:rPr>
        <w:t xml:space="preserve">the type of deep </w:t>
      </w:r>
      <w:r w:rsidR="00D25A51" w:rsidRPr="00DF5CED">
        <w:rPr>
          <w:rFonts w:ascii="Arial" w:hAnsi="Arial" w:cs="Arial"/>
          <w:sz w:val="24"/>
          <w:szCs w:val="24"/>
        </w:rPr>
        <w:t>reflective</w:t>
      </w:r>
      <w:r w:rsidR="00C162BF" w:rsidRPr="00DF5CED">
        <w:rPr>
          <w:rFonts w:ascii="Arial" w:hAnsi="Arial" w:cs="Arial"/>
          <w:sz w:val="24"/>
          <w:szCs w:val="24"/>
        </w:rPr>
        <w:t xml:space="preserve"> </w:t>
      </w:r>
      <w:r w:rsidR="00D25A51" w:rsidRPr="00DF5CED">
        <w:rPr>
          <w:rFonts w:ascii="Arial" w:hAnsi="Arial" w:cs="Arial"/>
          <w:sz w:val="24"/>
          <w:szCs w:val="24"/>
        </w:rPr>
        <w:t>practice</w:t>
      </w:r>
      <w:r w:rsidR="00105FAB" w:rsidRPr="00DF5CED">
        <w:rPr>
          <w:rFonts w:ascii="Arial" w:hAnsi="Arial" w:cs="Arial"/>
          <w:sz w:val="24"/>
          <w:szCs w:val="24"/>
        </w:rPr>
        <w:t xml:space="preserve"> to occur</w:t>
      </w:r>
      <w:r w:rsidR="00B2539F" w:rsidRPr="00DF5CED">
        <w:rPr>
          <w:rFonts w:ascii="Arial" w:hAnsi="Arial" w:cs="Arial"/>
          <w:sz w:val="24"/>
          <w:szCs w:val="24"/>
        </w:rPr>
        <w:t>,</w:t>
      </w:r>
      <w:r w:rsidR="00C162BF" w:rsidRPr="00DF5CED">
        <w:rPr>
          <w:rFonts w:ascii="Arial" w:hAnsi="Arial" w:cs="Arial"/>
          <w:sz w:val="24"/>
          <w:szCs w:val="24"/>
        </w:rPr>
        <w:t xml:space="preserve"> </w:t>
      </w:r>
      <w:r w:rsidR="00121559" w:rsidRPr="00DF5CED">
        <w:rPr>
          <w:rFonts w:ascii="Arial" w:hAnsi="Arial" w:cs="Arial"/>
          <w:sz w:val="24"/>
          <w:szCs w:val="24"/>
        </w:rPr>
        <w:t xml:space="preserve">that </w:t>
      </w:r>
      <w:r w:rsidR="00C162BF" w:rsidRPr="00DF5CED">
        <w:rPr>
          <w:rFonts w:ascii="Arial" w:hAnsi="Arial" w:cs="Arial"/>
          <w:sz w:val="24"/>
          <w:szCs w:val="24"/>
        </w:rPr>
        <w:t>move</w:t>
      </w:r>
      <w:r w:rsidR="00121559" w:rsidRPr="00DF5CED">
        <w:rPr>
          <w:rFonts w:ascii="Arial" w:hAnsi="Arial" w:cs="Arial"/>
          <w:sz w:val="24"/>
          <w:szCs w:val="24"/>
        </w:rPr>
        <w:t>s</w:t>
      </w:r>
      <w:r w:rsidR="00C162BF" w:rsidRPr="00DF5CED">
        <w:rPr>
          <w:rFonts w:ascii="Arial" w:hAnsi="Arial" w:cs="Arial"/>
          <w:sz w:val="24"/>
          <w:szCs w:val="24"/>
        </w:rPr>
        <w:t xml:space="preserve"> beyond the basic a</w:t>
      </w:r>
      <w:r w:rsidR="00A63E84" w:rsidRPr="00DF5CED">
        <w:rPr>
          <w:rFonts w:ascii="Arial" w:hAnsi="Arial" w:cs="Arial"/>
          <w:sz w:val="24"/>
          <w:szCs w:val="24"/>
        </w:rPr>
        <w:t>pproach to problem solving</w:t>
      </w:r>
      <w:r w:rsidR="0092199B" w:rsidRPr="00DF5CED">
        <w:rPr>
          <w:rFonts w:ascii="Arial" w:hAnsi="Arial" w:cs="Arial"/>
          <w:sz w:val="24"/>
          <w:szCs w:val="24"/>
        </w:rPr>
        <w:t xml:space="preserve"> which is usually Problem – Solution database - STOP</w:t>
      </w:r>
      <w:r w:rsidR="00121559" w:rsidRPr="00DF5CED">
        <w:rPr>
          <w:rFonts w:ascii="Arial" w:hAnsi="Arial" w:cs="Arial"/>
          <w:sz w:val="24"/>
          <w:szCs w:val="24"/>
        </w:rPr>
        <w:t xml:space="preserve">. </w:t>
      </w:r>
      <w:r w:rsidR="00AA7C1A" w:rsidRPr="00DF5CED">
        <w:rPr>
          <w:rFonts w:ascii="Arial" w:hAnsi="Arial" w:cs="Arial"/>
          <w:sz w:val="24"/>
          <w:szCs w:val="24"/>
        </w:rPr>
        <w:t xml:space="preserve">Parker Rees (2010) </w:t>
      </w:r>
      <w:r w:rsidR="000E7C4C" w:rsidRPr="00DF5CED">
        <w:rPr>
          <w:rFonts w:ascii="Arial" w:hAnsi="Arial" w:cs="Arial"/>
          <w:sz w:val="24"/>
          <w:szCs w:val="24"/>
        </w:rPr>
        <w:t>and Clare (201</w:t>
      </w:r>
      <w:r w:rsidR="00690CFF" w:rsidRPr="00DF5CED">
        <w:rPr>
          <w:rFonts w:ascii="Arial" w:hAnsi="Arial" w:cs="Arial"/>
          <w:sz w:val="24"/>
          <w:szCs w:val="24"/>
        </w:rPr>
        <w:t>3</w:t>
      </w:r>
      <w:r w:rsidR="000E7C4C" w:rsidRPr="00DF5CED">
        <w:rPr>
          <w:rFonts w:ascii="Arial" w:hAnsi="Arial" w:cs="Arial"/>
          <w:sz w:val="24"/>
          <w:szCs w:val="24"/>
        </w:rPr>
        <w:t>)</w:t>
      </w:r>
      <w:r w:rsidR="00690CFF" w:rsidRPr="00DF5CED">
        <w:rPr>
          <w:rFonts w:ascii="Arial" w:hAnsi="Arial" w:cs="Arial"/>
          <w:sz w:val="24"/>
          <w:szCs w:val="24"/>
        </w:rPr>
        <w:t xml:space="preserve"> </w:t>
      </w:r>
      <w:r w:rsidR="00E45D66" w:rsidRPr="00DF5CED">
        <w:rPr>
          <w:rFonts w:ascii="Arial" w:hAnsi="Arial" w:cs="Arial"/>
          <w:sz w:val="24"/>
          <w:szCs w:val="24"/>
        </w:rPr>
        <w:t>state</w:t>
      </w:r>
      <w:r w:rsidR="006228CA" w:rsidRPr="00DF5CED">
        <w:rPr>
          <w:rFonts w:ascii="Arial" w:hAnsi="Arial" w:cs="Arial"/>
          <w:sz w:val="24"/>
          <w:szCs w:val="24"/>
        </w:rPr>
        <w:t xml:space="preserve"> that early </w:t>
      </w:r>
      <w:r w:rsidR="00302E86" w:rsidRPr="00DF5CED">
        <w:rPr>
          <w:rFonts w:ascii="Arial" w:hAnsi="Arial" w:cs="Arial"/>
          <w:sz w:val="24"/>
          <w:szCs w:val="24"/>
        </w:rPr>
        <w:t>childhood pr</w:t>
      </w:r>
      <w:r w:rsidR="002417A7" w:rsidRPr="00DF5CED">
        <w:rPr>
          <w:rFonts w:ascii="Arial" w:hAnsi="Arial" w:cs="Arial"/>
          <w:sz w:val="24"/>
          <w:szCs w:val="24"/>
        </w:rPr>
        <w:t>actitioner</w:t>
      </w:r>
      <w:r w:rsidR="00302E86" w:rsidRPr="00DF5CED">
        <w:rPr>
          <w:rFonts w:ascii="Arial" w:hAnsi="Arial" w:cs="Arial"/>
          <w:sz w:val="24"/>
          <w:szCs w:val="24"/>
        </w:rPr>
        <w:t xml:space="preserve"> </w:t>
      </w:r>
      <w:r w:rsidR="002417A7" w:rsidRPr="00DF5CED">
        <w:rPr>
          <w:rFonts w:ascii="Arial" w:hAnsi="Arial" w:cs="Arial"/>
          <w:sz w:val="24"/>
          <w:szCs w:val="24"/>
        </w:rPr>
        <w:t>communities</w:t>
      </w:r>
      <w:r w:rsidR="00302E86" w:rsidRPr="00DF5CED">
        <w:rPr>
          <w:rFonts w:ascii="Arial" w:hAnsi="Arial" w:cs="Arial"/>
          <w:sz w:val="24"/>
          <w:szCs w:val="24"/>
        </w:rPr>
        <w:t xml:space="preserve"> from </w:t>
      </w:r>
      <w:r w:rsidR="002417A7" w:rsidRPr="00DF5CED">
        <w:rPr>
          <w:rFonts w:ascii="Arial" w:hAnsi="Arial" w:cs="Arial"/>
          <w:sz w:val="24"/>
          <w:szCs w:val="24"/>
        </w:rPr>
        <w:t>different</w:t>
      </w:r>
      <w:r w:rsidR="00302E86" w:rsidRPr="00DF5CED">
        <w:rPr>
          <w:rFonts w:ascii="Arial" w:hAnsi="Arial" w:cs="Arial"/>
          <w:sz w:val="24"/>
          <w:szCs w:val="24"/>
        </w:rPr>
        <w:t xml:space="preserve"> disciplines </w:t>
      </w:r>
      <w:r w:rsidR="00C736F3" w:rsidRPr="00DF5CED">
        <w:rPr>
          <w:rFonts w:ascii="Arial" w:hAnsi="Arial" w:cs="Arial"/>
          <w:sz w:val="24"/>
          <w:szCs w:val="24"/>
        </w:rPr>
        <w:t xml:space="preserve">can </w:t>
      </w:r>
      <w:r w:rsidR="00E45D66" w:rsidRPr="00DF5CED">
        <w:rPr>
          <w:rFonts w:ascii="Arial" w:hAnsi="Arial" w:cs="Arial"/>
          <w:sz w:val="24"/>
          <w:szCs w:val="24"/>
        </w:rPr>
        <w:t xml:space="preserve">benefit from </w:t>
      </w:r>
      <w:r w:rsidR="00C736F3" w:rsidRPr="00DF5CED">
        <w:rPr>
          <w:rFonts w:ascii="Arial" w:hAnsi="Arial" w:cs="Arial"/>
          <w:sz w:val="24"/>
          <w:szCs w:val="24"/>
        </w:rPr>
        <w:t>com</w:t>
      </w:r>
      <w:r w:rsidR="00E45D66" w:rsidRPr="00DF5CED">
        <w:rPr>
          <w:rFonts w:ascii="Arial" w:hAnsi="Arial" w:cs="Arial"/>
          <w:sz w:val="24"/>
          <w:szCs w:val="24"/>
        </w:rPr>
        <w:t>ing</w:t>
      </w:r>
      <w:r w:rsidR="00C736F3" w:rsidRPr="00DF5CED">
        <w:rPr>
          <w:rFonts w:ascii="Arial" w:hAnsi="Arial" w:cs="Arial"/>
          <w:sz w:val="24"/>
          <w:szCs w:val="24"/>
        </w:rPr>
        <w:t xml:space="preserve"> together to </w:t>
      </w:r>
      <w:r w:rsidR="005823C5" w:rsidRPr="00DF5CED">
        <w:rPr>
          <w:rFonts w:ascii="Arial" w:hAnsi="Arial" w:cs="Arial"/>
          <w:sz w:val="24"/>
          <w:szCs w:val="24"/>
        </w:rPr>
        <w:t xml:space="preserve">increase solution databases by </w:t>
      </w:r>
      <w:r w:rsidR="00C736F3" w:rsidRPr="00DF5CED">
        <w:rPr>
          <w:rFonts w:ascii="Arial" w:hAnsi="Arial" w:cs="Arial"/>
          <w:sz w:val="24"/>
          <w:szCs w:val="24"/>
        </w:rPr>
        <w:t>reflect</w:t>
      </w:r>
      <w:r w:rsidR="005823C5" w:rsidRPr="00DF5CED">
        <w:rPr>
          <w:rFonts w:ascii="Arial" w:hAnsi="Arial" w:cs="Arial"/>
          <w:sz w:val="24"/>
          <w:szCs w:val="24"/>
        </w:rPr>
        <w:t xml:space="preserve">ing </w:t>
      </w:r>
      <w:r w:rsidR="00C736F3" w:rsidRPr="00DF5CED">
        <w:rPr>
          <w:rFonts w:ascii="Arial" w:hAnsi="Arial" w:cs="Arial"/>
          <w:sz w:val="24"/>
          <w:szCs w:val="24"/>
        </w:rPr>
        <w:t xml:space="preserve">on </w:t>
      </w:r>
      <w:r w:rsidR="002B0A7F" w:rsidRPr="00DF5CED">
        <w:rPr>
          <w:rFonts w:ascii="Arial" w:hAnsi="Arial" w:cs="Arial"/>
          <w:sz w:val="24"/>
          <w:szCs w:val="24"/>
        </w:rPr>
        <w:t>and creat</w:t>
      </w:r>
      <w:r w:rsidR="005823C5" w:rsidRPr="00DF5CED">
        <w:rPr>
          <w:rFonts w:ascii="Arial" w:hAnsi="Arial" w:cs="Arial"/>
          <w:sz w:val="24"/>
          <w:szCs w:val="24"/>
        </w:rPr>
        <w:t>ing</w:t>
      </w:r>
      <w:r w:rsidR="002B0A7F" w:rsidRPr="00DF5CED">
        <w:rPr>
          <w:rFonts w:ascii="Arial" w:hAnsi="Arial" w:cs="Arial"/>
          <w:sz w:val="24"/>
          <w:szCs w:val="24"/>
        </w:rPr>
        <w:t xml:space="preserve"> ideas and </w:t>
      </w:r>
      <w:r w:rsidR="00E36649" w:rsidRPr="00DF5CED">
        <w:rPr>
          <w:rFonts w:ascii="Arial" w:hAnsi="Arial" w:cs="Arial"/>
          <w:sz w:val="24"/>
          <w:szCs w:val="24"/>
        </w:rPr>
        <w:t>strategies</w:t>
      </w:r>
      <w:r w:rsidR="002B0A7F" w:rsidRPr="00DF5CED">
        <w:rPr>
          <w:rFonts w:ascii="Arial" w:hAnsi="Arial" w:cs="Arial"/>
          <w:sz w:val="24"/>
          <w:szCs w:val="24"/>
        </w:rPr>
        <w:t xml:space="preserve"> to </w:t>
      </w:r>
      <w:r w:rsidR="00E36649" w:rsidRPr="00DF5CED">
        <w:rPr>
          <w:rFonts w:ascii="Arial" w:hAnsi="Arial" w:cs="Arial"/>
          <w:sz w:val="24"/>
          <w:szCs w:val="24"/>
        </w:rPr>
        <w:t xml:space="preserve">develop </w:t>
      </w:r>
      <w:r w:rsidR="00C736F3" w:rsidRPr="00DF5CED">
        <w:rPr>
          <w:rFonts w:ascii="Arial" w:hAnsi="Arial" w:cs="Arial"/>
          <w:sz w:val="24"/>
          <w:szCs w:val="24"/>
        </w:rPr>
        <w:t>good practice f</w:t>
      </w:r>
      <w:r w:rsidR="00E36649" w:rsidRPr="00DF5CED">
        <w:rPr>
          <w:rFonts w:ascii="Arial" w:hAnsi="Arial" w:cs="Arial"/>
          <w:sz w:val="24"/>
          <w:szCs w:val="24"/>
        </w:rPr>
        <w:t>ro</w:t>
      </w:r>
      <w:r w:rsidR="00C736F3" w:rsidRPr="00DF5CED">
        <w:rPr>
          <w:rFonts w:ascii="Arial" w:hAnsi="Arial" w:cs="Arial"/>
          <w:sz w:val="24"/>
          <w:szCs w:val="24"/>
        </w:rPr>
        <w:t>m a shared point of view</w:t>
      </w:r>
      <w:r w:rsidR="00D90EF5" w:rsidRPr="00DF5CED">
        <w:rPr>
          <w:rFonts w:ascii="Arial" w:hAnsi="Arial" w:cs="Arial"/>
          <w:sz w:val="24"/>
          <w:szCs w:val="24"/>
        </w:rPr>
        <w:t>.</w:t>
      </w:r>
      <w:r w:rsidR="00BA1A19" w:rsidRPr="00DF5CED">
        <w:rPr>
          <w:rFonts w:ascii="Arial" w:hAnsi="Arial" w:cs="Arial"/>
          <w:sz w:val="24"/>
          <w:szCs w:val="24"/>
        </w:rPr>
        <w:t xml:space="preserve"> Reed and Canning</w:t>
      </w:r>
      <w:r w:rsidR="0007642A" w:rsidRPr="00DF5CED">
        <w:rPr>
          <w:rFonts w:ascii="Arial" w:hAnsi="Arial" w:cs="Arial"/>
          <w:sz w:val="24"/>
          <w:szCs w:val="24"/>
        </w:rPr>
        <w:t xml:space="preserve"> (</w:t>
      </w:r>
      <w:r w:rsidR="00BA1A19" w:rsidRPr="00DF5CED">
        <w:rPr>
          <w:rFonts w:ascii="Arial" w:hAnsi="Arial" w:cs="Arial"/>
          <w:sz w:val="24"/>
          <w:szCs w:val="24"/>
        </w:rPr>
        <w:t>2010</w:t>
      </w:r>
      <w:r w:rsidR="0007642A" w:rsidRPr="00DF5CED">
        <w:rPr>
          <w:rFonts w:ascii="Arial" w:hAnsi="Arial" w:cs="Arial"/>
          <w:sz w:val="24"/>
          <w:szCs w:val="24"/>
        </w:rPr>
        <w:t>)</w:t>
      </w:r>
      <w:r w:rsidR="00BA1A19" w:rsidRPr="00DF5CED">
        <w:rPr>
          <w:rFonts w:ascii="Arial" w:hAnsi="Arial" w:cs="Arial"/>
          <w:sz w:val="24"/>
          <w:szCs w:val="24"/>
        </w:rPr>
        <w:t xml:space="preserve"> and Tsang, </w:t>
      </w:r>
      <w:r w:rsidR="0007642A" w:rsidRPr="00DF5CED">
        <w:rPr>
          <w:rFonts w:ascii="Arial" w:hAnsi="Arial" w:cs="Arial"/>
          <w:sz w:val="24"/>
          <w:szCs w:val="24"/>
        </w:rPr>
        <w:t>(</w:t>
      </w:r>
      <w:r w:rsidR="00BA1A19" w:rsidRPr="00DF5CED">
        <w:rPr>
          <w:rFonts w:ascii="Arial" w:hAnsi="Arial" w:cs="Arial"/>
          <w:sz w:val="24"/>
          <w:szCs w:val="24"/>
        </w:rPr>
        <w:t>2011</w:t>
      </w:r>
      <w:r w:rsidR="0007642A" w:rsidRPr="00DF5CED">
        <w:rPr>
          <w:rFonts w:ascii="Arial" w:hAnsi="Arial" w:cs="Arial"/>
          <w:sz w:val="24"/>
          <w:szCs w:val="24"/>
        </w:rPr>
        <w:t>)</w:t>
      </w:r>
      <w:r w:rsidR="00BA1A19" w:rsidRPr="00DF5CED">
        <w:rPr>
          <w:rFonts w:ascii="Arial" w:hAnsi="Arial" w:cs="Arial"/>
          <w:sz w:val="24"/>
          <w:szCs w:val="24"/>
        </w:rPr>
        <w:t xml:space="preserve"> agree that sometimes it takes </w:t>
      </w:r>
      <w:r w:rsidR="00154F4E" w:rsidRPr="00DF5CED">
        <w:rPr>
          <w:rFonts w:ascii="Arial" w:hAnsi="Arial" w:cs="Arial"/>
          <w:sz w:val="24"/>
          <w:szCs w:val="24"/>
        </w:rPr>
        <w:t xml:space="preserve">other people </w:t>
      </w:r>
      <w:r w:rsidR="00BA1A19" w:rsidRPr="00DF5CED">
        <w:rPr>
          <w:rFonts w:ascii="Arial" w:hAnsi="Arial" w:cs="Arial"/>
          <w:sz w:val="24"/>
          <w:szCs w:val="24"/>
        </w:rPr>
        <w:t>to help you discuss things, think them through and see differently, participating in communities of learning is a step towards continuing professional development</w:t>
      </w:r>
      <w:r w:rsidR="0007642A" w:rsidRPr="00DF5CED">
        <w:rPr>
          <w:rFonts w:ascii="Arial" w:hAnsi="Arial" w:cs="Arial"/>
          <w:sz w:val="24"/>
          <w:szCs w:val="24"/>
        </w:rPr>
        <w:t>.</w:t>
      </w:r>
      <w:r w:rsidR="00F76BED" w:rsidRPr="00DF5CED">
        <w:rPr>
          <w:rFonts w:ascii="Arial" w:hAnsi="Arial" w:cs="Arial"/>
          <w:sz w:val="24"/>
          <w:szCs w:val="24"/>
        </w:rPr>
        <w:t xml:space="preserve"> The Common Core of Skills and Knowledge for the Children and Young People’s </w:t>
      </w:r>
      <w:r w:rsidR="0010760D" w:rsidRPr="00DF5CED">
        <w:rPr>
          <w:rFonts w:ascii="Arial" w:hAnsi="Arial" w:cs="Arial"/>
          <w:sz w:val="24"/>
          <w:szCs w:val="24"/>
        </w:rPr>
        <w:t>W</w:t>
      </w:r>
      <w:r w:rsidR="00F76BED" w:rsidRPr="00DF5CED">
        <w:rPr>
          <w:rFonts w:ascii="Arial" w:hAnsi="Arial" w:cs="Arial"/>
          <w:sz w:val="24"/>
          <w:szCs w:val="24"/>
        </w:rPr>
        <w:t>orkforce (</w:t>
      </w:r>
      <w:r w:rsidR="00F777A9" w:rsidRPr="00DF5CED">
        <w:rPr>
          <w:rFonts w:ascii="Arial" w:hAnsi="Arial" w:cs="Arial"/>
          <w:sz w:val="24"/>
          <w:szCs w:val="24"/>
        </w:rPr>
        <w:t>CWDC, 2010) stress the need for practi</w:t>
      </w:r>
      <w:r w:rsidR="00A56B71" w:rsidRPr="00DF5CED">
        <w:rPr>
          <w:rFonts w:ascii="Arial" w:hAnsi="Arial" w:cs="Arial"/>
          <w:sz w:val="24"/>
          <w:szCs w:val="24"/>
        </w:rPr>
        <w:t>tio</w:t>
      </w:r>
      <w:r w:rsidR="00F777A9" w:rsidRPr="00DF5CED">
        <w:rPr>
          <w:rFonts w:ascii="Arial" w:hAnsi="Arial" w:cs="Arial"/>
          <w:sz w:val="24"/>
          <w:szCs w:val="24"/>
        </w:rPr>
        <w:t>ners to work effectively</w:t>
      </w:r>
      <w:r w:rsidR="00A56B71" w:rsidRPr="00DF5CED">
        <w:rPr>
          <w:rFonts w:ascii="Arial" w:hAnsi="Arial" w:cs="Arial"/>
          <w:sz w:val="24"/>
          <w:szCs w:val="24"/>
        </w:rPr>
        <w:t xml:space="preserve"> with people </w:t>
      </w:r>
      <w:r w:rsidR="00174B82" w:rsidRPr="00DF5CED">
        <w:rPr>
          <w:rFonts w:ascii="Arial" w:hAnsi="Arial" w:cs="Arial"/>
          <w:sz w:val="24"/>
          <w:szCs w:val="24"/>
        </w:rPr>
        <w:t>from</w:t>
      </w:r>
      <w:r w:rsidR="00A56B71" w:rsidRPr="00DF5CED">
        <w:rPr>
          <w:rFonts w:ascii="Arial" w:hAnsi="Arial" w:cs="Arial"/>
          <w:sz w:val="24"/>
          <w:szCs w:val="24"/>
        </w:rPr>
        <w:t xml:space="preserve"> </w:t>
      </w:r>
      <w:proofErr w:type="gramStart"/>
      <w:r w:rsidR="00A56B71" w:rsidRPr="00DF5CED">
        <w:rPr>
          <w:rFonts w:ascii="Arial" w:hAnsi="Arial" w:cs="Arial"/>
          <w:sz w:val="24"/>
          <w:szCs w:val="24"/>
        </w:rPr>
        <w:t>different backgrounds</w:t>
      </w:r>
      <w:proofErr w:type="gramEnd"/>
      <w:r w:rsidR="00174B82" w:rsidRPr="00DF5CED">
        <w:rPr>
          <w:rFonts w:ascii="Arial" w:hAnsi="Arial" w:cs="Arial"/>
          <w:sz w:val="24"/>
          <w:szCs w:val="24"/>
        </w:rPr>
        <w:t xml:space="preserve"> in integrated multi-agency work</w:t>
      </w:r>
      <w:r w:rsidR="00C418A0" w:rsidRPr="00DF5CED">
        <w:rPr>
          <w:rFonts w:ascii="Arial" w:hAnsi="Arial" w:cs="Arial"/>
          <w:sz w:val="24"/>
          <w:szCs w:val="24"/>
        </w:rPr>
        <w:t xml:space="preserve">.  </w:t>
      </w:r>
    </w:p>
    <w:p w14:paraId="4F7A56F3" w14:textId="0B728706" w:rsidR="00345845" w:rsidRPr="00DF5CED" w:rsidRDefault="00345845" w:rsidP="00DF5CED">
      <w:pPr>
        <w:spacing w:line="360" w:lineRule="auto"/>
        <w:jc w:val="both"/>
        <w:rPr>
          <w:rFonts w:ascii="Arial" w:hAnsi="Arial" w:cs="Arial"/>
          <w:sz w:val="24"/>
          <w:szCs w:val="24"/>
        </w:rPr>
      </w:pPr>
      <w:r w:rsidRPr="00DF5CED">
        <w:rPr>
          <w:rFonts w:ascii="Arial" w:hAnsi="Arial" w:cs="Arial"/>
          <w:sz w:val="24"/>
          <w:szCs w:val="24"/>
        </w:rPr>
        <w:t xml:space="preserve">The first stage of </w:t>
      </w:r>
      <w:proofErr w:type="spellStart"/>
      <w:r w:rsidRPr="00DF5CED">
        <w:rPr>
          <w:rFonts w:ascii="Arial" w:hAnsi="Arial" w:cs="Arial"/>
          <w:sz w:val="24"/>
          <w:szCs w:val="24"/>
        </w:rPr>
        <w:t>Raelin’s</w:t>
      </w:r>
      <w:proofErr w:type="spellEnd"/>
      <w:r w:rsidRPr="00DF5CED">
        <w:rPr>
          <w:rFonts w:ascii="Arial" w:hAnsi="Arial" w:cs="Arial"/>
          <w:sz w:val="24"/>
          <w:szCs w:val="24"/>
        </w:rPr>
        <w:t xml:space="preserve"> Model is that of ‘Being’, being present in the moment in a state of openness and vulnerability to the members of the collective group.  As with Gibbs Reflective Cycle (1988) this is the first step when the situation being discussed </w:t>
      </w:r>
      <w:r w:rsidRPr="00DF5CED">
        <w:rPr>
          <w:rFonts w:ascii="Arial" w:hAnsi="Arial" w:cs="Arial"/>
          <w:sz w:val="24"/>
          <w:szCs w:val="24"/>
        </w:rPr>
        <w:lastRenderedPageBreak/>
        <w:t xml:space="preserve">is examined without imputing meaning or judgment.  Striving for this state of ‘Being’ encourages openness and humility which help protect against the opposite which is a state of defensiveness and reaction which hinder interpersonal communication and connection. In this state it is possible to explore differences and diverse experiences in a group just as one would in an individual reflection where the dialogue </w:t>
      </w:r>
      <w:r w:rsidR="00CF591B" w:rsidRPr="00DF5CED">
        <w:rPr>
          <w:rFonts w:ascii="Arial" w:hAnsi="Arial" w:cs="Arial"/>
          <w:sz w:val="24"/>
          <w:szCs w:val="24"/>
        </w:rPr>
        <w:t xml:space="preserve">is </w:t>
      </w:r>
      <w:r w:rsidRPr="00DF5CED">
        <w:rPr>
          <w:rFonts w:ascii="Arial" w:hAnsi="Arial" w:cs="Arial"/>
          <w:sz w:val="24"/>
          <w:szCs w:val="24"/>
        </w:rPr>
        <w:t>internal and free (</w:t>
      </w:r>
      <w:proofErr w:type="spellStart"/>
      <w:r w:rsidRPr="00DF5CED">
        <w:rPr>
          <w:rFonts w:ascii="Arial" w:hAnsi="Arial" w:cs="Arial"/>
          <w:sz w:val="24"/>
          <w:szCs w:val="24"/>
        </w:rPr>
        <w:t>Raelin</w:t>
      </w:r>
      <w:proofErr w:type="spellEnd"/>
      <w:r w:rsidRPr="00DF5CED">
        <w:rPr>
          <w:rFonts w:ascii="Arial" w:hAnsi="Arial" w:cs="Arial"/>
          <w:sz w:val="24"/>
          <w:szCs w:val="24"/>
        </w:rPr>
        <w:t>, 2001)</w:t>
      </w:r>
      <w:r w:rsidR="00BF7FA4" w:rsidRPr="00DF5CED">
        <w:rPr>
          <w:rFonts w:ascii="Arial" w:hAnsi="Arial" w:cs="Arial"/>
          <w:sz w:val="24"/>
          <w:szCs w:val="24"/>
        </w:rPr>
        <w:t>.</w:t>
      </w:r>
    </w:p>
    <w:p w14:paraId="3488197B" w14:textId="4B863628" w:rsidR="00141C71" w:rsidRPr="00DF5CED" w:rsidRDefault="004E2C43" w:rsidP="00DF5CED">
      <w:pPr>
        <w:spacing w:line="360" w:lineRule="auto"/>
        <w:jc w:val="both"/>
        <w:rPr>
          <w:rFonts w:ascii="Arial" w:hAnsi="Arial" w:cs="Arial"/>
          <w:sz w:val="24"/>
          <w:szCs w:val="24"/>
        </w:rPr>
      </w:pPr>
      <w:r w:rsidRPr="00DF5CED">
        <w:rPr>
          <w:rFonts w:ascii="Arial" w:hAnsi="Arial" w:cs="Arial"/>
          <w:sz w:val="24"/>
          <w:szCs w:val="24"/>
        </w:rPr>
        <w:t xml:space="preserve">The second stage is called ‘Speaking’ in which </w:t>
      </w:r>
      <w:r w:rsidR="005D2C55" w:rsidRPr="00DF5CED">
        <w:rPr>
          <w:rFonts w:ascii="Arial" w:hAnsi="Arial" w:cs="Arial"/>
          <w:sz w:val="24"/>
          <w:szCs w:val="24"/>
        </w:rPr>
        <w:t xml:space="preserve">each member has an </w:t>
      </w:r>
      <w:r w:rsidR="000164B0" w:rsidRPr="00DF5CED">
        <w:rPr>
          <w:rFonts w:ascii="Arial" w:hAnsi="Arial" w:cs="Arial"/>
          <w:sz w:val="24"/>
          <w:szCs w:val="24"/>
        </w:rPr>
        <w:t>opportunity</w:t>
      </w:r>
      <w:r w:rsidR="005D2C55" w:rsidRPr="00DF5CED">
        <w:rPr>
          <w:rFonts w:ascii="Arial" w:hAnsi="Arial" w:cs="Arial"/>
          <w:sz w:val="24"/>
          <w:szCs w:val="24"/>
        </w:rPr>
        <w:t xml:space="preserve"> to </w:t>
      </w:r>
      <w:r w:rsidR="000164B0" w:rsidRPr="00DF5CED">
        <w:rPr>
          <w:rFonts w:ascii="Arial" w:hAnsi="Arial" w:cs="Arial"/>
          <w:sz w:val="24"/>
          <w:szCs w:val="24"/>
        </w:rPr>
        <w:t>voice their opinion</w:t>
      </w:r>
      <w:r w:rsidR="005D2C55" w:rsidRPr="00DF5CED">
        <w:rPr>
          <w:rFonts w:ascii="Arial" w:hAnsi="Arial" w:cs="Arial"/>
          <w:sz w:val="24"/>
          <w:szCs w:val="24"/>
        </w:rPr>
        <w:t xml:space="preserve"> </w:t>
      </w:r>
      <w:r w:rsidR="00866122" w:rsidRPr="00DF5CED">
        <w:rPr>
          <w:rFonts w:ascii="Arial" w:hAnsi="Arial" w:cs="Arial"/>
          <w:sz w:val="24"/>
          <w:szCs w:val="24"/>
        </w:rPr>
        <w:t xml:space="preserve">to public scrutiny </w:t>
      </w:r>
      <w:r w:rsidR="005D2C55" w:rsidRPr="00DF5CED">
        <w:rPr>
          <w:rFonts w:ascii="Arial" w:hAnsi="Arial" w:cs="Arial"/>
          <w:sz w:val="24"/>
          <w:szCs w:val="24"/>
        </w:rPr>
        <w:t xml:space="preserve">without fear of </w:t>
      </w:r>
      <w:r w:rsidR="00866122" w:rsidRPr="00DF5CED">
        <w:rPr>
          <w:rFonts w:ascii="Arial" w:hAnsi="Arial" w:cs="Arial"/>
          <w:sz w:val="24"/>
          <w:szCs w:val="24"/>
        </w:rPr>
        <w:t xml:space="preserve">recrimination. </w:t>
      </w:r>
      <w:r w:rsidRPr="00DF5CED">
        <w:rPr>
          <w:rFonts w:ascii="Arial" w:hAnsi="Arial" w:cs="Arial"/>
          <w:sz w:val="24"/>
          <w:szCs w:val="24"/>
        </w:rPr>
        <w:t xml:space="preserve">Tsang (2007) states that this type of collective dialogue enables a deeper critical analysis and more objective perspective of oneself and each member than an individual reflection.  Tarrant (2008) adds that collective dialogue helps participants more easily identify </w:t>
      </w:r>
      <w:r w:rsidR="001D25B2" w:rsidRPr="00DF5CED">
        <w:rPr>
          <w:rFonts w:ascii="Arial" w:hAnsi="Arial" w:cs="Arial"/>
          <w:sz w:val="24"/>
          <w:szCs w:val="24"/>
        </w:rPr>
        <w:t xml:space="preserve">underlying assumptions and </w:t>
      </w:r>
      <w:r w:rsidRPr="00DF5CED">
        <w:rPr>
          <w:rFonts w:ascii="Arial" w:hAnsi="Arial" w:cs="Arial"/>
          <w:sz w:val="24"/>
          <w:szCs w:val="24"/>
        </w:rPr>
        <w:t xml:space="preserve">the impact of the wider socio-political influence exerted upon them as practitioners and on the </w:t>
      </w:r>
      <w:r w:rsidR="00174B82" w:rsidRPr="00DF5CED">
        <w:rPr>
          <w:rFonts w:ascii="Arial" w:hAnsi="Arial" w:cs="Arial"/>
          <w:sz w:val="24"/>
          <w:szCs w:val="24"/>
        </w:rPr>
        <w:t>children</w:t>
      </w:r>
      <w:r w:rsidR="007F2998" w:rsidRPr="00DF5CED">
        <w:rPr>
          <w:rFonts w:ascii="Arial" w:hAnsi="Arial" w:cs="Arial"/>
          <w:sz w:val="24"/>
          <w:szCs w:val="24"/>
        </w:rPr>
        <w:t xml:space="preserve"> for whom</w:t>
      </w:r>
      <w:r w:rsidRPr="00DF5CED">
        <w:rPr>
          <w:rFonts w:ascii="Arial" w:hAnsi="Arial" w:cs="Arial"/>
          <w:sz w:val="24"/>
          <w:szCs w:val="24"/>
        </w:rPr>
        <w:t xml:space="preserve"> they care.</w:t>
      </w:r>
      <w:r w:rsidR="00D90EF5" w:rsidRPr="00DF5CED">
        <w:rPr>
          <w:rFonts w:ascii="Arial" w:hAnsi="Arial" w:cs="Arial"/>
          <w:sz w:val="24"/>
          <w:szCs w:val="24"/>
        </w:rPr>
        <w:t xml:space="preserve">  Freire (1970) suggested that public reflection enhances critical awareness of the connection between individual problems and the socio-political context within which they are embedded and that as professional practitioners we are obliged to work for the common good. </w:t>
      </w:r>
      <w:r w:rsidRPr="00DF5CED">
        <w:rPr>
          <w:rFonts w:ascii="Arial" w:hAnsi="Arial" w:cs="Arial"/>
          <w:sz w:val="24"/>
          <w:szCs w:val="24"/>
        </w:rPr>
        <w:t xml:space="preserve"> Practitioners may meet as a community of practice to critically reflect on pedagogical documentation or current policies and legislation</w:t>
      </w:r>
      <w:r w:rsidR="0017551D" w:rsidRPr="00DF5CED">
        <w:rPr>
          <w:rFonts w:ascii="Arial" w:hAnsi="Arial" w:cs="Arial"/>
          <w:sz w:val="24"/>
          <w:szCs w:val="24"/>
        </w:rPr>
        <w:t>,</w:t>
      </w:r>
      <w:r w:rsidRPr="00DF5CED">
        <w:rPr>
          <w:rFonts w:ascii="Arial" w:hAnsi="Arial" w:cs="Arial"/>
          <w:sz w:val="24"/>
          <w:szCs w:val="24"/>
        </w:rPr>
        <w:t xml:space="preserve"> and by reflecting with others who have the same common concerns there is the possibility of creating alternative discourses to the dominant market discourse which often does not have the child at the centre (Miller and </w:t>
      </w:r>
      <w:proofErr w:type="spellStart"/>
      <w:r w:rsidRPr="00DF5CED">
        <w:rPr>
          <w:rFonts w:ascii="Arial" w:hAnsi="Arial" w:cs="Arial"/>
          <w:sz w:val="24"/>
          <w:szCs w:val="24"/>
        </w:rPr>
        <w:t>Hevey</w:t>
      </w:r>
      <w:proofErr w:type="spellEnd"/>
      <w:r w:rsidRPr="00DF5CED">
        <w:rPr>
          <w:rFonts w:ascii="Arial" w:hAnsi="Arial" w:cs="Arial"/>
          <w:sz w:val="24"/>
          <w:szCs w:val="24"/>
        </w:rPr>
        <w:t xml:space="preserve">, 2012).  </w:t>
      </w:r>
      <w:proofErr w:type="spellStart"/>
      <w:r w:rsidRPr="00DF5CED">
        <w:rPr>
          <w:rFonts w:ascii="Arial" w:hAnsi="Arial" w:cs="Arial"/>
          <w:sz w:val="24"/>
          <w:szCs w:val="24"/>
        </w:rPr>
        <w:t>Raelin</w:t>
      </w:r>
      <w:proofErr w:type="spellEnd"/>
      <w:r w:rsidRPr="00DF5CED">
        <w:rPr>
          <w:rFonts w:ascii="Arial" w:hAnsi="Arial" w:cs="Arial"/>
          <w:sz w:val="24"/>
          <w:szCs w:val="24"/>
        </w:rPr>
        <w:t xml:space="preserve"> (2002) stated that political and emotional data that surface in these type of collective learning dialogues in an atmosphere of trust and common ground are sometimes the cause of what </w:t>
      </w:r>
      <w:r w:rsidR="0017551D" w:rsidRPr="00DF5CED">
        <w:rPr>
          <w:rFonts w:ascii="Arial" w:hAnsi="Arial" w:cs="Arial"/>
          <w:sz w:val="24"/>
          <w:szCs w:val="24"/>
        </w:rPr>
        <w:t>may have become</w:t>
      </w:r>
      <w:r w:rsidRPr="00DF5CED">
        <w:rPr>
          <w:rFonts w:ascii="Arial" w:hAnsi="Arial" w:cs="Arial"/>
          <w:sz w:val="24"/>
          <w:szCs w:val="24"/>
        </w:rPr>
        <w:t xml:space="preserve"> a block to effective practice. However, </w:t>
      </w:r>
      <w:r w:rsidR="00D90EF5" w:rsidRPr="00DF5CED">
        <w:rPr>
          <w:rFonts w:ascii="Arial" w:hAnsi="Arial" w:cs="Arial"/>
          <w:sz w:val="24"/>
          <w:szCs w:val="24"/>
        </w:rPr>
        <w:t xml:space="preserve">research by </w:t>
      </w:r>
      <w:proofErr w:type="spellStart"/>
      <w:r w:rsidRPr="00DF5CED">
        <w:rPr>
          <w:rFonts w:ascii="Arial" w:hAnsi="Arial" w:cs="Arial"/>
          <w:sz w:val="24"/>
          <w:szCs w:val="24"/>
        </w:rPr>
        <w:t>Steine</w:t>
      </w:r>
      <w:r w:rsidR="0042777B" w:rsidRPr="00DF5CED">
        <w:rPr>
          <w:rFonts w:ascii="Arial" w:hAnsi="Arial" w:cs="Arial"/>
          <w:sz w:val="24"/>
          <w:szCs w:val="24"/>
        </w:rPr>
        <w:t>l</w:t>
      </w:r>
      <w:proofErr w:type="spellEnd"/>
      <w:r w:rsidRPr="00DF5CED">
        <w:rPr>
          <w:rFonts w:ascii="Arial" w:hAnsi="Arial" w:cs="Arial"/>
          <w:sz w:val="24"/>
          <w:szCs w:val="24"/>
        </w:rPr>
        <w:t xml:space="preserve"> et al. (</w:t>
      </w:r>
      <w:r w:rsidR="00A27061" w:rsidRPr="00DF5CED">
        <w:rPr>
          <w:rFonts w:ascii="Arial" w:hAnsi="Arial" w:cs="Arial"/>
          <w:sz w:val="24"/>
          <w:szCs w:val="24"/>
        </w:rPr>
        <w:t>2010</w:t>
      </w:r>
      <w:r w:rsidRPr="00DF5CED">
        <w:rPr>
          <w:rFonts w:ascii="Arial" w:hAnsi="Arial" w:cs="Arial"/>
          <w:sz w:val="24"/>
          <w:szCs w:val="24"/>
        </w:rPr>
        <w:t xml:space="preserve">) </w:t>
      </w:r>
      <w:r w:rsidR="00117987" w:rsidRPr="00DF5CED">
        <w:rPr>
          <w:rFonts w:ascii="Arial" w:hAnsi="Arial" w:cs="Arial"/>
          <w:sz w:val="24"/>
          <w:szCs w:val="24"/>
        </w:rPr>
        <w:t>indicated</w:t>
      </w:r>
      <w:r w:rsidR="00D90EF5" w:rsidRPr="00DF5CED">
        <w:rPr>
          <w:rFonts w:ascii="Arial" w:hAnsi="Arial" w:cs="Arial"/>
          <w:sz w:val="24"/>
          <w:szCs w:val="24"/>
        </w:rPr>
        <w:t xml:space="preserve"> that</w:t>
      </w:r>
      <w:r w:rsidR="00117987" w:rsidRPr="00DF5CED">
        <w:rPr>
          <w:rFonts w:ascii="Arial" w:hAnsi="Arial" w:cs="Arial"/>
          <w:sz w:val="24"/>
          <w:szCs w:val="24"/>
        </w:rPr>
        <w:t xml:space="preserve"> group refection models</w:t>
      </w:r>
      <w:r w:rsidRPr="00DF5CED">
        <w:rPr>
          <w:rFonts w:ascii="Arial" w:hAnsi="Arial" w:cs="Arial"/>
          <w:sz w:val="24"/>
          <w:szCs w:val="24"/>
        </w:rPr>
        <w:t xml:space="preserve"> </w:t>
      </w:r>
      <w:r w:rsidR="00A73C20" w:rsidRPr="00DF5CED">
        <w:rPr>
          <w:rFonts w:ascii="Arial" w:hAnsi="Arial" w:cs="Arial"/>
          <w:sz w:val="24"/>
          <w:szCs w:val="24"/>
        </w:rPr>
        <w:t>are often what they termed a ‘</w:t>
      </w:r>
      <w:r w:rsidRPr="00DF5CED">
        <w:rPr>
          <w:rFonts w:ascii="Arial" w:hAnsi="Arial" w:cs="Arial"/>
          <w:sz w:val="24"/>
          <w:szCs w:val="24"/>
        </w:rPr>
        <w:t>mixed motive conflict setting</w:t>
      </w:r>
      <w:r w:rsidR="00A73C20" w:rsidRPr="00DF5CED">
        <w:rPr>
          <w:rFonts w:ascii="Arial" w:hAnsi="Arial" w:cs="Arial"/>
          <w:sz w:val="24"/>
          <w:szCs w:val="24"/>
        </w:rPr>
        <w:t>’</w:t>
      </w:r>
      <w:r w:rsidR="008836C7" w:rsidRPr="00DF5CED">
        <w:rPr>
          <w:rFonts w:ascii="Arial" w:hAnsi="Arial" w:cs="Arial"/>
          <w:sz w:val="24"/>
          <w:szCs w:val="24"/>
        </w:rPr>
        <w:t xml:space="preserve"> </w:t>
      </w:r>
      <w:r w:rsidR="009213A6" w:rsidRPr="00DF5CED">
        <w:rPr>
          <w:rFonts w:ascii="Arial" w:hAnsi="Arial" w:cs="Arial"/>
          <w:sz w:val="24"/>
          <w:szCs w:val="24"/>
        </w:rPr>
        <w:t>(</w:t>
      </w:r>
      <w:proofErr w:type="spellStart"/>
      <w:r w:rsidR="009213A6" w:rsidRPr="00DF5CED">
        <w:rPr>
          <w:rFonts w:ascii="Arial" w:hAnsi="Arial" w:cs="Arial"/>
          <w:sz w:val="24"/>
          <w:szCs w:val="24"/>
        </w:rPr>
        <w:t>Steinel</w:t>
      </w:r>
      <w:proofErr w:type="spellEnd"/>
      <w:r w:rsidR="009213A6" w:rsidRPr="00DF5CED">
        <w:rPr>
          <w:rFonts w:ascii="Arial" w:hAnsi="Arial" w:cs="Arial"/>
          <w:sz w:val="24"/>
          <w:szCs w:val="24"/>
        </w:rPr>
        <w:t xml:space="preserve"> et al.</w:t>
      </w:r>
      <w:r w:rsidR="0003471B" w:rsidRPr="00DF5CED">
        <w:rPr>
          <w:rFonts w:ascii="Arial" w:hAnsi="Arial" w:cs="Arial"/>
          <w:sz w:val="24"/>
          <w:szCs w:val="24"/>
        </w:rPr>
        <w:t xml:space="preserve">, </w:t>
      </w:r>
      <w:r w:rsidR="009213A6" w:rsidRPr="00DF5CED">
        <w:rPr>
          <w:rFonts w:ascii="Arial" w:hAnsi="Arial" w:cs="Arial"/>
          <w:sz w:val="24"/>
          <w:szCs w:val="24"/>
        </w:rPr>
        <w:t>2010: 94)</w:t>
      </w:r>
      <w:r w:rsidRPr="00DF5CED">
        <w:rPr>
          <w:rFonts w:ascii="Arial" w:hAnsi="Arial" w:cs="Arial"/>
          <w:sz w:val="24"/>
          <w:szCs w:val="24"/>
        </w:rPr>
        <w:t xml:space="preserve"> </w:t>
      </w:r>
      <w:r w:rsidR="00A73C20" w:rsidRPr="00DF5CED">
        <w:rPr>
          <w:rFonts w:ascii="Arial" w:hAnsi="Arial" w:cs="Arial"/>
          <w:sz w:val="24"/>
          <w:szCs w:val="24"/>
        </w:rPr>
        <w:t xml:space="preserve">meaning that </w:t>
      </w:r>
      <w:r w:rsidR="00C01F9A" w:rsidRPr="00DF5CED">
        <w:rPr>
          <w:rFonts w:ascii="Arial" w:hAnsi="Arial" w:cs="Arial"/>
          <w:sz w:val="24"/>
          <w:szCs w:val="24"/>
        </w:rPr>
        <w:t xml:space="preserve">not all </w:t>
      </w:r>
      <w:r w:rsidR="00DF5C93" w:rsidRPr="00DF5CED">
        <w:rPr>
          <w:rFonts w:ascii="Arial" w:hAnsi="Arial" w:cs="Arial"/>
          <w:sz w:val="24"/>
          <w:szCs w:val="24"/>
        </w:rPr>
        <w:t>participants</w:t>
      </w:r>
      <w:r w:rsidR="00C01F9A" w:rsidRPr="00DF5CED">
        <w:rPr>
          <w:rFonts w:ascii="Arial" w:hAnsi="Arial" w:cs="Arial"/>
          <w:sz w:val="24"/>
          <w:szCs w:val="24"/>
        </w:rPr>
        <w:t xml:space="preserve"> are willing to </w:t>
      </w:r>
      <w:r w:rsidR="00A74692" w:rsidRPr="00DF5CED">
        <w:rPr>
          <w:rFonts w:ascii="Arial" w:hAnsi="Arial" w:cs="Arial"/>
          <w:sz w:val="24"/>
          <w:szCs w:val="24"/>
        </w:rPr>
        <w:t>disclose</w:t>
      </w:r>
      <w:r w:rsidR="00B114A5" w:rsidRPr="00DF5CED">
        <w:rPr>
          <w:rFonts w:ascii="Arial" w:hAnsi="Arial" w:cs="Arial"/>
          <w:sz w:val="24"/>
          <w:szCs w:val="24"/>
        </w:rPr>
        <w:t xml:space="preserve"> </w:t>
      </w:r>
      <w:r w:rsidR="003C2F9C" w:rsidRPr="00DF5CED">
        <w:rPr>
          <w:rFonts w:ascii="Arial" w:hAnsi="Arial" w:cs="Arial"/>
          <w:sz w:val="24"/>
          <w:szCs w:val="24"/>
        </w:rPr>
        <w:t xml:space="preserve">and share </w:t>
      </w:r>
      <w:r w:rsidR="008836C7" w:rsidRPr="00DF5CED">
        <w:rPr>
          <w:rFonts w:ascii="Arial" w:hAnsi="Arial" w:cs="Arial"/>
          <w:sz w:val="24"/>
          <w:szCs w:val="24"/>
        </w:rPr>
        <w:t>information</w:t>
      </w:r>
      <w:r w:rsidR="003C2F9C" w:rsidRPr="00DF5CED">
        <w:rPr>
          <w:rFonts w:ascii="Arial" w:hAnsi="Arial" w:cs="Arial"/>
          <w:sz w:val="24"/>
          <w:szCs w:val="24"/>
        </w:rPr>
        <w:t xml:space="preserve"> to </w:t>
      </w:r>
      <w:r w:rsidR="008836C7" w:rsidRPr="00DF5CED">
        <w:rPr>
          <w:rFonts w:ascii="Arial" w:hAnsi="Arial" w:cs="Arial"/>
          <w:sz w:val="24"/>
          <w:szCs w:val="24"/>
        </w:rPr>
        <w:t>the</w:t>
      </w:r>
      <w:r w:rsidR="003C2F9C" w:rsidRPr="00DF5CED">
        <w:rPr>
          <w:rFonts w:ascii="Arial" w:hAnsi="Arial" w:cs="Arial"/>
          <w:sz w:val="24"/>
          <w:szCs w:val="24"/>
        </w:rPr>
        <w:t xml:space="preserve"> same </w:t>
      </w:r>
      <w:r w:rsidR="00E6182F" w:rsidRPr="00DF5CED">
        <w:rPr>
          <w:rFonts w:ascii="Arial" w:hAnsi="Arial" w:cs="Arial"/>
          <w:sz w:val="24"/>
          <w:szCs w:val="24"/>
        </w:rPr>
        <w:t>degree.</w:t>
      </w:r>
      <w:r w:rsidR="00C324A5" w:rsidRPr="00DF5CED">
        <w:rPr>
          <w:rFonts w:ascii="Arial" w:hAnsi="Arial" w:cs="Arial"/>
          <w:sz w:val="24"/>
          <w:szCs w:val="24"/>
        </w:rPr>
        <w:t xml:space="preserve"> </w:t>
      </w:r>
      <w:proofErr w:type="spellStart"/>
      <w:r w:rsidR="00C324A5" w:rsidRPr="00DF5CED">
        <w:rPr>
          <w:rFonts w:ascii="Arial" w:hAnsi="Arial" w:cs="Arial"/>
          <w:sz w:val="24"/>
          <w:szCs w:val="24"/>
        </w:rPr>
        <w:t>Lio</w:t>
      </w:r>
      <w:r w:rsidR="00FD74D1" w:rsidRPr="00DF5CED">
        <w:rPr>
          <w:rFonts w:ascii="Arial" w:hAnsi="Arial" w:cs="Arial"/>
          <w:sz w:val="24"/>
          <w:szCs w:val="24"/>
        </w:rPr>
        <w:t>u</w:t>
      </w:r>
      <w:proofErr w:type="spellEnd"/>
      <w:r w:rsidR="00C324A5" w:rsidRPr="00DF5CED">
        <w:rPr>
          <w:rFonts w:ascii="Arial" w:hAnsi="Arial" w:cs="Arial"/>
          <w:sz w:val="24"/>
          <w:szCs w:val="24"/>
        </w:rPr>
        <w:t xml:space="preserve"> et al</w:t>
      </w:r>
      <w:r w:rsidR="008836C7" w:rsidRPr="00DF5CED">
        <w:rPr>
          <w:rFonts w:ascii="Arial" w:hAnsi="Arial" w:cs="Arial"/>
          <w:sz w:val="24"/>
          <w:szCs w:val="24"/>
        </w:rPr>
        <w:t>.</w:t>
      </w:r>
      <w:r w:rsidR="00A22B7B" w:rsidRPr="00DF5CED">
        <w:rPr>
          <w:rFonts w:ascii="Arial" w:hAnsi="Arial" w:cs="Arial"/>
          <w:sz w:val="24"/>
          <w:szCs w:val="24"/>
        </w:rPr>
        <w:t xml:space="preserve"> </w:t>
      </w:r>
      <w:r w:rsidR="00FD74D1" w:rsidRPr="00DF5CED">
        <w:rPr>
          <w:rFonts w:ascii="Arial" w:hAnsi="Arial" w:cs="Arial"/>
          <w:sz w:val="24"/>
          <w:szCs w:val="24"/>
        </w:rPr>
        <w:t>(</w:t>
      </w:r>
      <w:r w:rsidR="00E868B4" w:rsidRPr="00DF5CED">
        <w:rPr>
          <w:rFonts w:ascii="Arial" w:hAnsi="Arial" w:cs="Arial"/>
          <w:sz w:val="24"/>
          <w:szCs w:val="24"/>
        </w:rPr>
        <w:t>2016</w:t>
      </w:r>
      <w:r w:rsidR="00A22B7B" w:rsidRPr="00DF5CED">
        <w:rPr>
          <w:rFonts w:ascii="Arial" w:hAnsi="Arial" w:cs="Arial"/>
          <w:sz w:val="24"/>
          <w:szCs w:val="24"/>
        </w:rPr>
        <w:t xml:space="preserve">) research indicated </w:t>
      </w:r>
      <w:r w:rsidR="00E71B71" w:rsidRPr="00DF5CED">
        <w:rPr>
          <w:rFonts w:ascii="Arial" w:hAnsi="Arial" w:cs="Arial"/>
          <w:sz w:val="24"/>
          <w:szCs w:val="24"/>
        </w:rPr>
        <w:t>that this type of lack of sharing in a group reflective sit</w:t>
      </w:r>
      <w:r w:rsidR="007F54C2" w:rsidRPr="00DF5CED">
        <w:rPr>
          <w:rFonts w:ascii="Arial" w:hAnsi="Arial" w:cs="Arial"/>
          <w:sz w:val="24"/>
          <w:szCs w:val="24"/>
        </w:rPr>
        <w:t>uation</w:t>
      </w:r>
      <w:r w:rsidR="00E71B71" w:rsidRPr="00DF5CED">
        <w:rPr>
          <w:rFonts w:ascii="Arial" w:hAnsi="Arial" w:cs="Arial"/>
          <w:sz w:val="24"/>
          <w:szCs w:val="24"/>
        </w:rPr>
        <w:t xml:space="preserve"> breaks the line</w:t>
      </w:r>
      <w:r w:rsidR="007F54C2" w:rsidRPr="00DF5CED">
        <w:rPr>
          <w:rFonts w:ascii="Arial" w:hAnsi="Arial" w:cs="Arial"/>
          <w:sz w:val="24"/>
          <w:szCs w:val="24"/>
        </w:rPr>
        <w:t xml:space="preserve"> of deep critical analysis leading to </w:t>
      </w:r>
      <w:r w:rsidR="00EA0630" w:rsidRPr="00DF5CED">
        <w:rPr>
          <w:rFonts w:ascii="Arial" w:hAnsi="Arial" w:cs="Arial"/>
          <w:sz w:val="24"/>
          <w:szCs w:val="24"/>
        </w:rPr>
        <w:t>inadequately resolved</w:t>
      </w:r>
      <w:r w:rsidR="007F54C2" w:rsidRPr="00DF5CED">
        <w:rPr>
          <w:rFonts w:ascii="Arial" w:hAnsi="Arial" w:cs="Arial"/>
          <w:sz w:val="24"/>
          <w:szCs w:val="24"/>
        </w:rPr>
        <w:t xml:space="preserve"> outcomes</w:t>
      </w:r>
      <w:r w:rsidR="00224FCB" w:rsidRPr="00DF5CED">
        <w:rPr>
          <w:rFonts w:ascii="Arial" w:hAnsi="Arial" w:cs="Arial"/>
          <w:sz w:val="24"/>
          <w:szCs w:val="24"/>
        </w:rPr>
        <w:t>.</w:t>
      </w:r>
    </w:p>
    <w:p w14:paraId="6138DCEB" w14:textId="11D95676" w:rsidR="00270F48" w:rsidRPr="00DF5CED" w:rsidRDefault="00224FCB" w:rsidP="00DF5CED">
      <w:pPr>
        <w:spacing w:line="360" w:lineRule="auto"/>
        <w:jc w:val="both"/>
        <w:rPr>
          <w:rFonts w:ascii="Arial" w:hAnsi="Arial" w:cs="Arial"/>
          <w:sz w:val="24"/>
          <w:szCs w:val="24"/>
        </w:rPr>
      </w:pPr>
      <w:r w:rsidRPr="00DF5CED">
        <w:rPr>
          <w:rFonts w:ascii="Arial" w:hAnsi="Arial" w:cs="Arial"/>
          <w:sz w:val="24"/>
          <w:szCs w:val="24"/>
        </w:rPr>
        <w:t>The third stage</w:t>
      </w:r>
      <w:r w:rsidR="003256DF" w:rsidRPr="00DF5CED">
        <w:rPr>
          <w:rFonts w:ascii="Arial" w:hAnsi="Arial" w:cs="Arial"/>
          <w:sz w:val="24"/>
          <w:szCs w:val="24"/>
        </w:rPr>
        <w:t xml:space="preserve"> is </w:t>
      </w:r>
      <w:r w:rsidR="00C26748" w:rsidRPr="00DF5CED">
        <w:rPr>
          <w:rFonts w:ascii="Arial" w:hAnsi="Arial" w:cs="Arial"/>
          <w:sz w:val="24"/>
          <w:szCs w:val="24"/>
        </w:rPr>
        <w:t>called ‘Disclosing’</w:t>
      </w:r>
      <w:r w:rsidR="00A22102" w:rsidRPr="00DF5CED">
        <w:rPr>
          <w:rFonts w:ascii="Arial" w:hAnsi="Arial" w:cs="Arial"/>
          <w:sz w:val="24"/>
          <w:szCs w:val="24"/>
        </w:rPr>
        <w:t xml:space="preserve"> in which </w:t>
      </w:r>
      <w:proofErr w:type="spellStart"/>
      <w:r w:rsidR="00A22102" w:rsidRPr="00DF5CED">
        <w:rPr>
          <w:rFonts w:ascii="Arial" w:hAnsi="Arial" w:cs="Arial"/>
          <w:sz w:val="24"/>
          <w:szCs w:val="24"/>
        </w:rPr>
        <w:t>Raelin</w:t>
      </w:r>
      <w:proofErr w:type="spellEnd"/>
      <w:r w:rsidR="00A22102" w:rsidRPr="00DF5CED">
        <w:rPr>
          <w:rFonts w:ascii="Arial" w:hAnsi="Arial" w:cs="Arial"/>
          <w:sz w:val="24"/>
          <w:szCs w:val="24"/>
        </w:rPr>
        <w:t xml:space="preserve"> </w:t>
      </w:r>
      <w:r w:rsidR="00261934" w:rsidRPr="00DF5CED">
        <w:rPr>
          <w:rFonts w:ascii="Arial" w:hAnsi="Arial" w:cs="Arial"/>
          <w:sz w:val="24"/>
          <w:szCs w:val="24"/>
        </w:rPr>
        <w:t>(1997)</w:t>
      </w:r>
      <w:r w:rsidR="001A5D0E" w:rsidRPr="00DF5CED">
        <w:rPr>
          <w:rFonts w:ascii="Arial" w:hAnsi="Arial" w:cs="Arial"/>
          <w:sz w:val="24"/>
          <w:szCs w:val="24"/>
        </w:rPr>
        <w:t xml:space="preserve"> </w:t>
      </w:r>
      <w:r w:rsidR="0054659C" w:rsidRPr="00DF5CED">
        <w:rPr>
          <w:rFonts w:ascii="Arial" w:hAnsi="Arial" w:cs="Arial"/>
          <w:sz w:val="24"/>
          <w:szCs w:val="24"/>
        </w:rPr>
        <w:t>describes</w:t>
      </w:r>
      <w:r w:rsidR="00A22102" w:rsidRPr="00DF5CED">
        <w:rPr>
          <w:rFonts w:ascii="Arial" w:hAnsi="Arial" w:cs="Arial"/>
          <w:sz w:val="24"/>
          <w:szCs w:val="24"/>
        </w:rPr>
        <w:t xml:space="preserve"> the need to </w:t>
      </w:r>
      <w:r w:rsidR="0054659C" w:rsidRPr="00DF5CED">
        <w:rPr>
          <w:rFonts w:ascii="Arial" w:hAnsi="Arial" w:cs="Arial"/>
          <w:sz w:val="24"/>
          <w:szCs w:val="24"/>
        </w:rPr>
        <w:t xml:space="preserve">share information </w:t>
      </w:r>
      <w:r w:rsidR="000E46CB" w:rsidRPr="00DF5CED">
        <w:rPr>
          <w:rFonts w:ascii="Arial" w:hAnsi="Arial" w:cs="Arial"/>
          <w:sz w:val="24"/>
          <w:szCs w:val="24"/>
        </w:rPr>
        <w:t>learned from</w:t>
      </w:r>
      <w:r w:rsidR="0054659C" w:rsidRPr="00DF5CED">
        <w:rPr>
          <w:rFonts w:ascii="Arial" w:hAnsi="Arial" w:cs="Arial"/>
          <w:sz w:val="24"/>
          <w:szCs w:val="24"/>
        </w:rPr>
        <w:t xml:space="preserve"> experience </w:t>
      </w:r>
      <w:r w:rsidR="000E46CB" w:rsidRPr="00DF5CED">
        <w:rPr>
          <w:rFonts w:ascii="Arial" w:hAnsi="Arial" w:cs="Arial"/>
          <w:sz w:val="24"/>
          <w:szCs w:val="24"/>
        </w:rPr>
        <w:t xml:space="preserve">as this information </w:t>
      </w:r>
      <w:r w:rsidR="00A15084" w:rsidRPr="00DF5CED">
        <w:rPr>
          <w:rFonts w:ascii="Arial" w:hAnsi="Arial" w:cs="Arial"/>
          <w:sz w:val="24"/>
          <w:szCs w:val="24"/>
        </w:rPr>
        <w:t>is the foundation for tacit knowledge</w:t>
      </w:r>
      <w:r w:rsidR="00BC5F61" w:rsidRPr="00DF5CED">
        <w:rPr>
          <w:rFonts w:ascii="Arial" w:hAnsi="Arial" w:cs="Arial"/>
          <w:sz w:val="24"/>
          <w:szCs w:val="24"/>
        </w:rPr>
        <w:t xml:space="preserve">. </w:t>
      </w:r>
      <w:r w:rsidR="001A5D0E" w:rsidRPr="00DF5CED">
        <w:rPr>
          <w:rFonts w:ascii="Arial" w:hAnsi="Arial" w:cs="Arial"/>
          <w:sz w:val="24"/>
          <w:szCs w:val="24"/>
        </w:rPr>
        <w:t xml:space="preserve">Reed and Canning (2012) argue that we should value intuitive forms of knowledge gained from experience as these instinctive ways of being can inform </w:t>
      </w:r>
      <w:r w:rsidR="001A5D0E" w:rsidRPr="00DF5CED">
        <w:rPr>
          <w:rFonts w:ascii="Arial" w:hAnsi="Arial" w:cs="Arial"/>
          <w:sz w:val="24"/>
          <w:szCs w:val="24"/>
        </w:rPr>
        <w:lastRenderedPageBreak/>
        <w:t>actions</w:t>
      </w:r>
      <w:r w:rsidR="00B36E15" w:rsidRPr="00DF5CED">
        <w:rPr>
          <w:rFonts w:ascii="Arial" w:hAnsi="Arial" w:cs="Arial"/>
          <w:sz w:val="24"/>
          <w:szCs w:val="24"/>
        </w:rPr>
        <w:t xml:space="preserve"> to take to improve the quality of service</w:t>
      </w:r>
      <w:r w:rsidR="001A5D0E" w:rsidRPr="00DF5CED">
        <w:rPr>
          <w:rFonts w:ascii="Arial" w:hAnsi="Arial" w:cs="Arial"/>
          <w:sz w:val="24"/>
          <w:szCs w:val="24"/>
        </w:rPr>
        <w:t xml:space="preserve"> as much as </w:t>
      </w:r>
      <w:r w:rsidR="002418D6" w:rsidRPr="00DF5CED">
        <w:rPr>
          <w:rFonts w:ascii="Arial" w:hAnsi="Arial" w:cs="Arial"/>
          <w:sz w:val="24"/>
          <w:szCs w:val="24"/>
        </w:rPr>
        <w:t>explicit knowledge</w:t>
      </w:r>
      <w:r w:rsidR="00B36E15" w:rsidRPr="00DF5CED">
        <w:rPr>
          <w:rFonts w:ascii="Arial" w:hAnsi="Arial" w:cs="Arial"/>
          <w:sz w:val="24"/>
          <w:szCs w:val="24"/>
        </w:rPr>
        <w:t xml:space="preserve">. </w:t>
      </w:r>
      <w:r w:rsidR="00261934" w:rsidRPr="00DF5CED">
        <w:rPr>
          <w:rFonts w:ascii="Arial" w:hAnsi="Arial" w:cs="Arial"/>
          <w:sz w:val="24"/>
          <w:szCs w:val="24"/>
        </w:rPr>
        <w:t>However,</w:t>
      </w:r>
      <w:r w:rsidR="00BC5F61" w:rsidRPr="00DF5CED">
        <w:rPr>
          <w:rFonts w:ascii="Arial" w:hAnsi="Arial" w:cs="Arial"/>
          <w:sz w:val="24"/>
          <w:szCs w:val="24"/>
        </w:rPr>
        <w:t xml:space="preserve"> </w:t>
      </w:r>
      <w:proofErr w:type="spellStart"/>
      <w:r w:rsidR="00B36E15" w:rsidRPr="00DF5CED">
        <w:rPr>
          <w:rFonts w:ascii="Arial" w:hAnsi="Arial" w:cs="Arial"/>
          <w:sz w:val="24"/>
          <w:szCs w:val="24"/>
        </w:rPr>
        <w:t>Ra</w:t>
      </w:r>
      <w:r w:rsidR="0082027B" w:rsidRPr="00DF5CED">
        <w:rPr>
          <w:rFonts w:ascii="Arial" w:hAnsi="Arial" w:cs="Arial"/>
          <w:sz w:val="24"/>
          <w:szCs w:val="24"/>
        </w:rPr>
        <w:t>el</w:t>
      </w:r>
      <w:r w:rsidR="00B36E15" w:rsidRPr="00DF5CED">
        <w:rPr>
          <w:rFonts w:ascii="Arial" w:hAnsi="Arial" w:cs="Arial"/>
          <w:sz w:val="24"/>
          <w:szCs w:val="24"/>
        </w:rPr>
        <w:t>in</w:t>
      </w:r>
      <w:proofErr w:type="spellEnd"/>
      <w:r w:rsidR="00B36E15" w:rsidRPr="00DF5CED">
        <w:rPr>
          <w:rFonts w:ascii="Arial" w:hAnsi="Arial" w:cs="Arial"/>
          <w:sz w:val="24"/>
          <w:szCs w:val="24"/>
        </w:rPr>
        <w:t xml:space="preserve"> (1997)</w:t>
      </w:r>
      <w:r w:rsidR="00BC5F61" w:rsidRPr="00DF5CED">
        <w:rPr>
          <w:rFonts w:ascii="Arial" w:hAnsi="Arial" w:cs="Arial"/>
          <w:sz w:val="24"/>
          <w:szCs w:val="24"/>
        </w:rPr>
        <w:t xml:space="preserve"> referred to </w:t>
      </w:r>
      <w:r w:rsidR="002418D6" w:rsidRPr="00DF5CED">
        <w:rPr>
          <w:rFonts w:ascii="Arial" w:hAnsi="Arial" w:cs="Arial"/>
          <w:sz w:val="24"/>
          <w:szCs w:val="24"/>
        </w:rPr>
        <w:t xml:space="preserve">the need for </w:t>
      </w:r>
      <w:r w:rsidR="00BC5F61" w:rsidRPr="00DF5CED">
        <w:rPr>
          <w:rFonts w:ascii="Arial" w:hAnsi="Arial" w:cs="Arial"/>
          <w:sz w:val="24"/>
          <w:szCs w:val="24"/>
        </w:rPr>
        <w:t xml:space="preserve">even </w:t>
      </w:r>
      <w:r w:rsidR="00E74CF1" w:rsidRPr="00DF5CED">
        <w:rPr>
          <w:rFonts w:ascii="Arial" w:hAnsi="Arial" w:cs="Arial"/>
          <w:sz w:val="24"/>
          <w:szCs w:val="24"/>
        </w:rPr>
        <w:t xml:space="preserve">inherent </w:t>
      </w:r>
      <w:r w:rsidR="00BC5F61" w:rsidRPr="00DF5CED">
        <w:rPr>
          <w:rFonts w:ascii="Arial" w:hAnsi="Arial" w:cs="Arial"/>
          <w:sz w:val="24"/>
          <w:szCs w:val="24"/>
        </w:rPr>
        <w:t xml:space="preserve">tacit knowledge to be brought to the surface </w:t>
      </w:r>
      <w:r w:rsidR="00E74CF1" w:rsidRPr="00DF5CED">
        <w:rPr>
          <w:rFonts w:ascii="Arial" w:hAnsi="Arial" w:cs="Arial"/>
          <w:sz w:val="24"/>
          <w:szCs w:val="24"/>
        </w:rPr>
        <w:t>through</w:t>
      </w:r>
      <w:r w:rsidR="00BC5F61" w:rsidRPr="00DF5CED">
        <w:rPr>
          <w:rFonts w:ascii="Arial" w:hAnsi="Arial" w:cs="Arial"/>
          <w:sz w:val="24"/>
          <w:szCs w:val="24"/>
        </w:rPr>
        <w:t xml:space="preserve"> </w:t>
      </w:r>
      <w:r w:rsidR="00E74CF1" w:rsidRPr="00DF5CED">
        <w:rPr>
          <w:rFonts w:ascii="Arial" w:hAnsi="Arial" w:cs="Arial"/>
          <w:sz w:val="24"/>
          <w:szCs w:val="24"/>
        </w:rPr>
        <w:t>reflection</w:t>
      </w:r>
      <w:r w:rsidR="00261934" w:rsidRPr="00DF5CED">
        <w:rPr>
          <w:rFonts w:ascii="Arial" w:hAnsi="Arial" w:cs="Arial"/>
          <w:sz w:val="24"/>
          <w:szCs w:val="24"/>
        </w:rPr>
        <w:t xml:space="preserve"> for discussion in a group situation to construct new meaning f</w:t>
      </w:r>
      <w:r w:rsidR="00401D69" w:rsidRPr="00DF5CED">
        <w:rPr>
          <w:rFonts w:ascii="Arial" w:hAnsi="Arial" w:cs="Arial"/>
          <w:sz w:val="24"/>
          <w:szCs w:val="24"/>
        </w:rPr>
        <w:t>ro</w:t>
      </w:r>
      <w:r w:rsidR="00261934" w:rsidRPr="00DF5CED">
        <w:rPr>
          <w:rFonts w:ascii="Arial" w:hAnsi="Arial" w:cs="Arial"/>
          <w:sz w:val="24"/>
          <w:szCs w:val="24"/>
        </w:rPr>
        <w:t>m conflicting and confusing data</w:t>
      </w:r>
      <w:r w:rsidR="00456538" w:rsidRPr="00DF5CED">
        <w:rPr>
          <w:rFonts w:ascii="Arial" w:hAnsi="Arial" w:cs="Arial"/>
          <w:sz w:val="24"/>
          <w:szCs w:val="24"/>
        </w:rPr>
        <w:t>.</w:t>
      </w:r>
      <w:r w:rsidR="0082027B" w:rsidRPr="00DF5CED">
        <w:rPr>
          <w:rFonts w:ascii="Arial" w:hAnsi="Arial" w:cs="Arial"/>
          <w:sz w:val="24"/>
          <w:szCs w:val="24"/>
        </w:rPr>
        <w:t xml:space="preserve"> </w:t>
      </w:r>
      <w:r w:rsidR="00E42C42" w:rsidRPr="00DF5CED">
        <w:rPr>
          <w:rFonts w:ascii="Arial" w:hAnsi="Arial" w:cs="Arial"/>
          <w:sz w:val="24"/>
          <w:szCs w:val="24"/>
        </w:rPr>
        <w:t xml:space="preserve">The </w:t>
      </w:r>
      <w:r w:rsidR="009C29FB" w:rsidRPr="00DF5CED">
        <w:rPr>
          <w:rFonts w:ascii="Arial" w:hAnsi="Arial" w:cs="Arial"/>
          <w:sz w:val="24"/>
          <w:szCs w:val="24"/>
        </w:rPr>
        <w:t>Well</w:t>
      </w:r>
      <w:r w:rsidR="00E42C42" w:rsidRPr="00DF5CED">
        <w:rPr>
          <w:rFonts w:ascii="Arial" w:hAnsi="Arial" w:cs="Arial"/>
          <w:sz w:val="24"/>
          <w:szCs w:val="24"/>
        </w:rPr>
        <w:t>-</w:t>
      </w:r>
      <w:r w:rsidR="009C29FB" w:rsidRPr="00DF5CED">
        <w:rPr>
          <w:rFonts w:ascii="Arial" w:hAnsi="Arial" w:cs="Arial"/>
          <w:sz w:val="24"/>
          <w:szCs w:val="24"/>
        </w:rPr>
        <w:t xml:space="preserve">being of </w:t>
      </w:r>
      <w:r w:rsidR="00E42C42" w:rsidRPr="00DF5CED">
        <w:rPr>
          <w:rFonts w:ascii="Arial" w:hAnsi="Arial" w:cs="Arial"/>
          <w:sz w:val="24"/>
          <w:szCs w:val="24"/>
        </w:rPr>
        <w:t>Future</w:t>
      </w:r>
      <w:r w:rsidR="009C29FB" w:rsidRPr="00DF5CED">
        <w:rPr>
          <w:rFonts w:ascii="Arial" w:hAnsi="Arial" w:cs="Arial"/>
          <w:sz w:val="24"/>
          <w:szCs w:val="24"/>
        </w:rPr>
        <w:t xml:space="preserve"> </w:t>
      </w:r>
      <w:r w:rsidR="00E42C42" w:rsidRPr="00DF5CED">
        <w:rPr>
          <w:rFonts w:ascii="Arial" w:hAnsi="Arial" w:cs="Arial"/>
          <w:sz w:val="24"/>
          <w:szCs w:val="24"/>
        </w:rPr>
        <w:t>Generations</w:t>
      </w:r>
      <w:r w:rsidR="009C29FB" w:rsidRPr="00DF5CED">
        <w:rPr>
          <w:rFonts w:ascii="Arial" w:hAnsi="Arial" w:cs="Arial"/>
          <w:sz w:val="24"/>
          <w:szCs w:val="24"/>
        </w:rPr>
        <w:t xml:space="preserve"> (Wales) Act </w:t>
      </w:r>
      <w:r w:rsidR="00E42C42" w:rsidRPr="00DF5CED">
        <w:rPr>
          <w:rFonts w:ascii="Arial" w:hAnsi="Arial" w:cs="Arial"/>
          <w:sz w:val="24"/>
          <w:szCs w:val="24"/>
        </w:rPr>
        <w:t>(</w:t>
      </w:r>
      <w:r w:rsidR="009C29FB" w:rsidRPr="00DF5CED">
        <w:rPr>
          <w:rFonts w:ascii="Arial" w:hAnsi="Arial" w:cs="Arial"/>
          <w:sz w:val="24"/>
          <w:szCs w:val="24"/>
        </w:rPr>
        <w:t>2015</w:t>
      </w:r>
      <w:r w:rsidR="00E42C42" w:rsidRPr="00DF5CED">
        <w:rPr>
          <w:rFonts w:ascii="Arial" w:hAnsi="Arial" w:cs="Arial"/>
          <w:sz w:val="24"/>
          <w:szCs w:val="24"/>
        </w:rPr>
        <w:t>)</w:t>
      </w:r>
      <w:r w:rsidR="00267D79" w:rsidRPr="00DF5CED">
        <w:rPr>
          <w:rFonts w:ascii="Arial" w:hAnsi="Arial" w:cs="Arial"/>
          <w:sz w:val="24"/>
          <w:szCs w:val="24"/>
        </w:rPr>
        <w:t xml:space="preserve"> encourages </w:t>
      </w:r>
      <w:r w:rsidR="009C29FB" w:rsidRPr="00DF5CED">
        <w:rPr>
          <w:rFonts w:ascii="Arial" w:hAnsi="Arial" w:cs="Arial"/>
          <w:sz w:val="24"/>
          <w:szCs w:val="24"/>
        </w:rPr>
        <w:t>collabo</w:t>
      </w:r>
      <w:r w:rsidR="00267D79" w:rsidRPr="00DF5CED">
        <w:rPr>
          <w:rFonts w:ascii="Arial" w:hAnsi="Arial" w:cs="Arial"/>
          <w:sz w:val="24"/>
          <w:szCs w:val="24"/>
        </w:rPr>
        <w:t>rative</w:t>
      </w:r>
      <w:r w:rsidR="009C29FB" w:rsidRPr="00DF5CED">
        <w:rPr>
          <w:rFonts w:ascii="Arial" w:hAnsi="Arial" w:cs="Arial"/>
          <w:sz w:val="24"/>
          <w:szCs w:val="24"/>
        </w:rPr>
        <w:t xml:space="preserve"> joint working</w:t>
      </w:r>
      <w:r w:rsidR="00761256" w:rsidRPr="00DF5CED">
        <w:rPr>
          <w:rFonts w:ascii="Arial" w:hAnsi="Arial" w:cs="Arial"/>
          <w:sz w:val="24"/>
          <w:szCs w:val="24"/>
        </w:rPr>
        <w:t xml:space="preserve"> re</w:t>
      </w:r>
      <w:r w:rsidR="00263B83" w:rsidRPr="00DF5CED">
        <w:rPr>
          <w:rFonts w:ascii="Arial" w:hAnsi="Arial" w:cs="Arial"/>
          <w:sz w:val="24"/>
          <w:szCs w:val="24"/>
        </w:rPr>
        <w:t xml:space="preserve">cognising </w:t>
      </w:r>
      <w:r w:rsidR="00761256" w:rsidRPr="00DF5CED">
        <w:rPr>
          <w:rFonts w:ascii="Arial" w:hAnsi="Arial" w:cs="Arial"/>
          <w:sz w:val="24"/>
          <w:szCs w:val="24"/>
        </w:rPr>
        <w:t>that multi</w:t>
      </w:r>
      <w:r w:rsidR="00401D69" w:rsidRPr="00DF5CED">
        <w:rPr>
          <w:rFonts w:ascii="Arial" w:hAnsi="Arial" w:cs="Arial"/>
          <w:sz w:val="24"/>
          <w:szCs w:val="24"/>
        </w:rPr>
        <w:t>-</w:t>
      </w:r>
      <w:r w:rsidR="00761256" w:rsidRPr="00DF5CED">
        <w:rPr>
          <w:rFonts w:ascii="Arial" w:hAnsi="Arial" w:cs="Arial"/>
          <w:sz w:val="24"/>
          <w:szCs w:val="24"/>
        </w:rPr>
        <w:t xml:space="preserve">agency </w:t>
      </w:r>
      <w:r w:rsidR="00263B83" w:rsidRPr="00DF5CED">
        <w:rPr>
          <w:rFonts w:ascii="Arial" w:hAnsi="Arial" w:cs="Arial"/>
          <w:sz w:val="24"/>
          <w:szCs w:val="24"/>
        </w:rPr>
        <w:t>team work brings about a more fruitful response.</w:t>
      </w:r>
      <w:r w:rsidR="00B92B08" w:rsidRPr="00DF5CED">
        <w:rPr>
          <w:rFonts w:ascii="Arial" w:hAnsi="Arial" w:cs="Arial"/>
          <w:sz w:val="24"/>
          <w:szCs w:val="24"/>
        </w:rPr>
        <w:t xml:space="preserve"> </w:t>
      </w:r>
      <w:r w:rsidR="00270F48" w:rsidRPr="00DF5CED">
        <w:rPr>
          <w:rFonts w:ascii="Arial" w:hAnsi="Arial" w:cs="Arial"/>
          <w:sz w:val="24"/>
          <w:szCs w:val="24"/>
        </w:rPr>
        <w:t>The Education for Wales</w:t>
      </w:r>
      <w:r w:rsidR="009F5C78" w:rsidRPr="00DF5CED">
        <w:rPr>
          <w:rFonts w:ascii="Arial" w:hAnsi="Arial" w:cs="Arial"/>
          <w:sz w:val="24"/>
          <w:szCs w:val="24"/>
        </w:rPr>
        <w:t xml:space="preserve"> - our national mission (2017) </w:t>
      </w:r>
      <w:r w:rsidR="000B747B" w:rsidRPr="00DF5CED">
        <w:rPr>
          <w:rFonts w:ascii="Arial" w:hAnsi="Arial" w:cs="Arial"/>
          <w:sz w:val="24"/>
          <w:szCs w:val="24"/>
        </w:rPr>
        <w:t>objective 2 stresses peer engagement and support to raise standards.</w:t>
      </w:r>
    </w:p>
    <w:p w14:paraId="073A9860" w14:textId="6E24AE03" w:rsidR="005616E6" w:rsidRPr="00DF5CED" w:rsidRDefault="004C0B7C" w:rsidP="00DF5CED">
      <w:pPr>
        <w:spacing w:line="360" w:lineRule="auto"/>
        <w:jc w:val="both"/>
        <w:rPr>
          <w:rFonts w:ascii="Arial" w:hAnsi="Arial" w:cs="Arial"/>
          <w:sz w:val="24"/>
          <w:szCs w:val="24"/>
        </w:rPr>
      </w:pPr>
      <w:r w:rsidRPr="00DF5CED">
        <w:rPr>
          <w:rFonts w:ascii="Arial" w:hAnsi="Arial" w:cs="Arial"/>
          <w:sz w:val="24"/>
          <w:szCs w:val="24"/>
        </w:rPr>
        <w:t xml:space="preserve">The fourth stage is called </w:t>
      </w:r>
      <w:r w:rsidR="009824C2" w:rsidRPr="00DF5CED">
        <w:rPr>
          <w:rFonts w:ascii="Arial" w:hAnsi="Arial" w:cs="Arial"/>
          <w:sz w:val="24"/>
          <w:szCs w:val="24"/>
        </w:rPr>
        <w:t>‘</w:t>
      </w:r>
      <w:r w:rsidRPr="00DF5CED">
        <w:rPr>
          <w:rFonts w:ascii="Arial" w:hAnsi="Arial" w:cs="Arial"/>
          <w:sz w:val="24"/>
          <w:szCs w:val="24"/>
        </w:rPr>
        <w:t>Testing’</w:t>
      </w:r>
      <w:r w:rsidR="009824C2" w:rsidRPr="00DF5CED">
        <w:rPr>
          <w:rFonts w:ascii="Arial" w:hAnsi="Arial" w:cs="Arial"/>
          <w:sz w:val="24"/>
          <w:szCs w:val="24"/>
        </w:rPr>
        <w:t xml:space="preserve"> when the </w:t>
      </w:r>
      <w:r w:rsidR="008A293A" w:rsidRPr="00DF5CED">
        <w:rPr>
          <w:rFonts w:ascii="Arial" w:hAnsi="Arial" w:cs="Arial"/>
          <w:sz w:val="24"/>
          <w:szCs w:val="24"/>
        </w:rPr>
        <w:t>members</w:t>
      </w:r>
      <w:r w:rsidR="009824C2" w:rsidRPr="00DF5CED">
        <w:rPr>
          <w:rFonts w:ascii="Arial" w:hAnsi="Arial" w:cs="Arial"/>
          <w:sz w:val="24"/>
          <w:szCs w:val="24"/>
        </w:rPr>
        <w:t xml:space="preserve"> as a collective voice begin to work towards</w:t>
      </w:r>
      <w:r w:rsidR="00F02101" w:rsidRPr="00DF5CED">
        <w:rPr>
          <w:rFonts w:ascii="Arial" w:hAnsi="Arial" w:cs="Arial"/>
          <w:sz w:val="24"/>
          <w:szCs w:val="24"/>
        </w:rPr>
        <w:t xml:space="preserve"> new ways of interpreting the situation </w:t>
      </w:r>
      <w:r w:rsidR="008A293A" w:rsidRPr="00DF5CED">
        <w:rPr>
          <w:rFonts w:ascii="Arial" w:hAnsi="Arial" w:cs="Arial"/>
          <w:sz w:val="24"/>
          <w:szCs w:val="24"/>
        </w:rPr>
        <w:t xml:space="preserve">based </w:t>
      </w:r>
      <w:r w:rsidR="001F7E11" w:rsidRPr="00DF5CED">
        <w:rPr>
          <w:rFonts w:ascii="Arial" w:hAnsi="Arial" w:cs="Arial"/>
          <w:sz w:val="24"/>
          <w:szCs w:val="24"/>
        </w:rPr>
        <w:t xml:space="preserve">on </w:t>
      </w:r>
      <w:r w:rsidR="00D875EC" w:rsidRPr="00DF5CED">
        <w:rPr>
          <w:rFonts w:ascii="Arial" w:hAnsi="Arial" w:cs="Arial"/>
          <w:sz w:val="24"/>
          <w:szCs w:val="24"/>
        </w:rPr>
        <w:t>the group</w:t>
      </w:r>
      <w:r w:rsidR="004373DC" w:rsidRPr="00DF5CED">
        <w:rPr>
          <w:rFonts w:ascii="Arial" w:hAnsi="Arial" w:cs="Arial"/>
          <w:sz w:val="24"/>
          <w:szCs w:val="24"/>
        </w:rPr>
        <w:t>’</w:t>
      </w:r>
      <w:r w:rsidR="00D875EC" w:rsidRPr="00DF5CED">
        <w:rPr>
          <w:rFonts w:ascii="Arial" w:hAnsi="Arial" w:cs="Arial"/>
          <w:sz w:val="24"/>
          <w:szCs w:val="24"/>
        </w:rPr>
        <w:t xml:space="preserve">s identity of common concern as </w:t>
      </w:r>
      <w:r w:rsidR="005470BD" w:rsidRPr="00DF5CED">
        <w:rPr>
          <w:rFonts w:ascii="Arial" w:hAnsi="Arial" w:cs="Arial"/>
          <w:sz w:val="24"/>
          <w:szCs w:val="24"/>
        </w:rPr>
        <w:t xml:space="preserve">a </w:t>
      </w:r>
      <w:r w:rsidR="00D875EC" w:rsidRPr="00DF5CED">
        <w:rPr>
          <w:rFonts w:ascii="Arial" w:hAnsi="Arial" w:cs="Arial"/>
          <w:sz w:val="24"/>
          <w:szCs w:val="24"/>
        </w:rPr>
        <w:t xml:space="preserve">community of </w:t>
      </w:r>
      <w:r w:rsidR="004373DC" w:rsidRPr="00DF5CED">
        <w:rPr>
          <w:rFonts w:ascii="Arial" w:hAnsi="Arial" w:cs="Arial"/>
          <w:sz w:val="24"/>
          <w:szCs w:val="24"/>
        </w:rPr>
        <w:t>practice</w:t>
      </w:r>
      <w:r w:rsidR="004E7220" w:rsidRPr="00DF5CED">
        <w:rPr>
          <w:rFonts w:ascii="Arial" w:hAnsi="Arial" w:cs="Arial"/>
          <w:sz w:val="24"/>
          <w:szCs w:val="24"/>
        </w:rPr>
        <w:t xml:space="preserve">.  This </w:t>
      </w:r>
      <w:r w:rsidR="005470BD" w:rsidRPr="00DF5CED">
        <w:rPr>
          <w:rFonts w:ascii="Arial" w:hAnsi="Arial" w:cs="Arial"/>
          <w:sz w:val="24"/>
          <w:szCs w:val="24"/>
        </w:rPr>
        <w:t>has similarities to</w:t>
      </w:r>
      <w:r w:rsidR="004E7220" w:rsidRPr="00DF5CED">
        <w:rPr>
          <w:rFonts w:ascii="Arial" w:hAnsi="Arial" w:cs="Arial"/>
          <w:sz w:val="24"/>
          <w:szCs w:val="24"/>
        </w:rPr>
        <w:t xml:space="preserve"> the Eu</w:t>
      </w:r>
      <w:r w:rsidR="007E03E2" w:rsidRPr="00DF5CED">
        <w:rPr>
          <w:rFonts w:ascii="Arial" w:hAnsi="Arial" w:cs="Arial"/>
          <w:sz w:val="24"/>
          <w:szCs w:val="24"/>
        </w:rPr>
        <w:t>ropean</w:t>
      </w:r>
      <w:r w:rsidR="004E7220" w:rsidRPr="00DF5CED">
        <w:rPr>
          <w:rFonts w:ascii="Arial" w:hAnsi="Arial" w:cs="Arial"/>
          <w:sz w:val="24"/>
          <w:szCs w:val="24"/>
        </w:rPr>
        <w:t xml:space="preserve"> Model of Social </w:t>
      </w:r>
      <w:r w:rsidR="005470BD" w:rsidRPr="00DF5CED">
        <w:rPr>
          <w:rFonts w:ascii="Arial" w:hAnsi="Arial" w:cs="Arial"/>
          <w:sz w:val="24"/>
          <w:szCs w:val="24"/>
        </w:rPr>
        <w:t>P</w:t>
      </w:r>
      <w:r w:rsidR="004E7220" w:rsidRPr="00DF5CED">
        <w:rPr>
          <w:rFonts w:ascii="Arial" w:hAnsi="Arial" w:cs="Arial"/>
          <w:sz w:val="24"/>
          <w:szCs w:val="24"/>
        </w:rPr>
        <w:t>edagogy adopted by early childhood peda</w:t>
      </w:r>
      <w:r w:rsidR="007E03E2" w:rsidRPr="00DF5CED">
        <w:rPr>
          <w:rFonts w:ascii="Arial" w:hAnsi="Arial" w:cs="Arial"/>
          <w:sz w:val="24"/>
          <w:szCs w:val="24"/>
        </w:rPr>
        <w:t>gogues in Europe (Roberts</w:t>
      </w:r>
      <w:r w:rsidR="000F1A98" w:rsidRPr="00DF5CED">
        <w:rPr>
          <w:rFonts w:ascii="Arial" w:hAnsi="Arial" w:cs="Arial"/>
          <w:sz w:val="24"/>
          <w:szCs w:val="24"/>
        </w:rPr>
        <w:t>,</w:t>
      </w:r>
      <w:r w:rsidR="00B6628E" w:rsidRPr="00DF5CED">
        <w:rPr>
          <w:rFonts w:ascii="Arial" w:hAnsi="Arial" w:cs="Arial"/>
          <w:sz w:val="24"/>
          <w:szCs w:val="24"/>
        </w:rPr>
        <w:t xml:space="preserve"> no date</w:t>
      </w:r>
      <w:r w:rsidR="007E03E2" w:rsidRPr="00DF5CED">
        <w:rPr>
          <w:rFonts w:ascii="Arial" w:hAnsi="Arial" w:cs="Arial"/>
          <w:sz w:val="24"/>
          <w:szCs w:val="24"/>
        </w:rPr>
        <w:t>).</w:t>
      </w:r>
      <w:r w:rsidR="00F01822" w:rsidRPr="00DF5CED">
        <w:rPr>
          <w:rFonts w:ascii="Arial" w:hAnsi="Arial" w:cs="Arial"/>
          <w:sz w:val="24"/>
          <w:szCs w:val="24"/>
        </w:rPr>
        <w:t xml:space="preserve"> </w:t>
      </w:r>
      <w:proofErr w:type="spellStart"/>
      <w:r w:rsidR="00A814E0" w:rsidRPr="00DF5CED">
        <w:rPr>
          <w:rFonts w:ascii="Arial" w:hAnsi="Arial" w:cs="Arial"/>
          <w:sz w:val="24"/>
          <w:szCs w:val="24"/>
        </w:rPr>
        <w:t>Venninen</w:t>
      </w:r>
      <w:proofErr w:type="spellEnd"/>
      <w:r w:rsidR="00A814E0" w:rsidRPr="00DF5CED">
        <w:rPr>
          <w:rFonts w:ascii="Arial" w:hAnsi="Arial" w:cs="Arial"/>
          <w:sz w:val="24"/>
          <w:szCs w:val="24"/>
        </w:rPr>
        <w:t xml:space="preserve"> et al. (2012)</w:t>
      </w:r>
      <w:r w:rsidR="00B6628E" w:rsidRPr="00DF5CED">
        <w:rPr>
          <w:rFonts w:ascii="Arial" w:hAnsi="Arial" w:cs="Arial"/>
          <w:sz w:val="24"/>
          <w:szCs w:val="24"/>
        </w:rPr>
        <w:t xml:space="preserve"> research</w:t>
      </w:r>
      <w:r w:rsidR="00BB4E72" w:rsidRPr="00DF5CED">
        <w:rPr>
          <w:rFonts w:ascii="Arial" w:hAnsi="Arial" w:cs="Arial"/>
          <w:sz w:val="24"/>
          <w:szCs w:val="24"/>
        </w:rPr>
        <w:t xml:space="preserve"> </w:t>
      </w:r>
      <w:r w:rsidR="00353CE7" w:rsidRPr="00DF5CED">
        <w:rPr>
          <w:rFonts w:ascii="Arial" w:hAnsi="Arial" w:cs="Arial"/>
          <w:sz w:val="24"/>
          <w:szCs w:val="24"/>
        </w:rPr>
        <w:t>s</w:t>
      </w:r>
      <w:r w:rsidR="001C0890" w:rsidRPr="00DF5CED">
        <w:rPr>
          <w:rFonts w:ascii="Arial" w:hAnsi="Arial" w:cs="Arial"/>
          <w:sz w:val="24"/>
          <w:szCs w:val="24"/>
        </w:rPr>
        <w:t>howed</w:t>
      </w:r>
      <w:r w:rsidR="00353CE7" w:rsidRPr="00DF5CED">
        <w:rPr>
          <w:rFonts w:ascii="Arial" w:hAnsi="Arial" w:cs="Arial"/>
          <w:sz w:val="24"/>
          <w:szCs w:val="24"/>
        </w:rPr>
        <w:t xml:space="preserve"> the positive </w:t>
      </w:r>
      <w:r w:rsidR="00DC03B3" w:rsidRPr="00DF5CED">
        <w:rPr>
          <w:rFonts w:ascii="Arial" w:hAnsi="Arial" w:cs="Arial"/>
          <w:sz w:val="24"/>
          <w:szCs w:val="24"/>
        </w:rPr>
        <w:t xml:space="preserve">outcomes </w:t>
      </w:r>
      <w:r w:rsidR="00341048" w:rsidRPr="00DF5CED">
        <w:rPr>
          <w:rFonts w:ascii="Arial" w:hAnsi="Arial" w:cs="Arial"/>
          <w:sz w:val="24"/>
          <w:szCs w:val="24"/>
        </w:rPr>
        <w:t xml:space="preserve">for learning and development planning </w:t>
      </w:r>
      <w:r w:rsidR="00DC03B3" w:rsidRPr="00DF5CED">
        <w:rPr>
          <w:rFonts w:ascii="Arial" w:hAnsi="Arial" w:cs="Arial"/>
          <w:sz w:val="24"/>
          <w:szCs w:val="24"/>
        </w:rPr>
        <w:t xml:space="preserve">for </w:t>
      </w:r>
      <w:r w:rsidR="009414DC" w:rsidRPr="00DF5CED">
        <w:rPr>
          <w:rFonts w:ascii="Arial" w:hAnsi="Arial" w:cs="Arial"/>
          <w:sz w:val="24"/>
          <w:szCs w:val="24"/>
        </w:rPr>
        <w:t>practitioners in</w:t>
      </w:r>
      <w:r w:rsidR="00DC03B3" w:rsidRPr="00DF5CED">
        <w:rPr>
          <w:rFonts w:ascii="Arial" w:hAnsi="Arial" w:cs="Arial"/>
          <w:sz w:val="24"/>
          <w:szCs w:val="24"/>
        </w:rPr>
        <w:t xml:space="preserve"> </w:t>
      </w:r>
      <w:r w:rsidR="009D6D73" w:rsidRPr="00DF5CED">
        <w:rPr>
          <w:rFonts w:ascii="Arial" w:hAnsi="Arial" w:cs="Arial"/>
          <w:sz w:val="24"/>
          <w:szCs w:val="24"/>
        </w:rPr>
        <w:t xml:space="preserve">Finnish day care centres </w:t>
      </w:r>
      <w:r w:rsidR="00501A91" w:rsidRPr="00DF5CED">
        <w:rPr>
          <w:rFonts w:ascii="Arial" w:hAnsi="Arial" w:cs="Arial"/>
          <w:sz w:val="24"/>
          <w:szCs w:val="24"/>
        </w:rPr>
        <w:t>because of</w:t>
      </w:r>
      <w:r w:rsidR="00D00906" w:rsidRPr="00DF5CED">
        <w:rPr>
          <w:rFonts w:ascii="Arial" w:hAnsi="Arial" w:cs="Arial"/>
          <w:sz w:val="24"/>
          <w:szCs w:val="24"/>
        </w:rPr>
        <w:t xml:space="preserve"> team reflection and open dialogue on a</w:t>
      </w:r>
      <w:r w:rsidR="006024F3" w:rsidRPr="00DF5CED">
        <w:rPr>
          <w:rFonts w:ascii="Arial" w:hAnsi="Arial" w:cs="Arial"/>
          <w:sz w:val="24"/>
          <w:szCs w:val="24"/>
        </w:rPr>
        <w:t xml:space="preserve"> macro level</w:t>
      </w:r>
      <w:r w:rsidR="00D00906" w:rsidRPr="00DF5CED">
        <w:rPr>
          <w:rFonts w:ascii="Arial" w:hAnsi="Arial" w:cs="Arial"/>
          <w:sz w:val="24"/>
          <w:szCs w:val="24"/>
        </w:rPr>
        <w:t>.</w:t>
      </w:r>
      <w:r w:rsidR="000F71B9" w:rsidRPr="00DF5CED">
        <w:rPr>
          <w:rFonts w:ascii="Arial" w:hAnsi="Arial" w:cs="Arial"/>
          <w:sz w:val="24"/>
          <w:szCs w:val="24"/>
        </w:rPr>
        <w:t xml:space="preserve"> </w:t>
      </w:r>
      <w:proofErr w:type="spellStart"/>
      <w:r w:rsidR="00D1651E" w:rsidRPr="00DF5CED">
        <w:rPr>
          <w:rFonts w:ascii="Arial" w:hAnsi="Arial" w:cs="Arial"/>
          <w:sz w:val="24"/>
          <w:szCs w:val="24"/>
        </w:rPr>
        <w:t>Elfer</w:t>
      </w:r>
      <w:proofErr w:type="spellEnd"/>
      <w:r w:rsidR="00D1651E" w:rsidRPr="00DF5CED">
        <w:rPr>
          <w:rFonts w:ascii="Arial" w:hAnsi="Arial" w:cs="Arial"/>
          <w:sz w:val="24"/>
          <w:szCs w:val="24"/>
        </w:rPr>
        <w:t xml:space="preserve"> (2012)</w:t>
      </w:r>
      <w:r w:rsidR="00227F67" w:rsidRPr="00DF5CED">
        <w:rPr>
          <w:rFonts w:ascii="Arial" w:hAnsi="Arial" w:cs="Arial"/>
          <w:sz w:val="24"/>
          <w:szCs w:val="24"/>
        </w:rPr>
        <w:t xml:space="preserve"> </w:t>
      </w:r>
      <w:r w:rsidR="00FE4B56" w:rsidRPr="00DF5CED">
        <w:rPr>
          <w:rFonts w:ascii="Arial" w:hAnsi="Arial" w:cs="Arial"/>
          <w:sz w:val="24"/>
          <w:szCs w:val="24"/>
        </w:rPr>
        <w:t>reports on</w:t>
      </w:r>
      <w:r w:rsidR="00901DA9" w:rsidRPr="00DF5CED">
        <w:rPr>
          <w:rFonts w:ascii="Arial" w:hAnsi="Arial" w:cs="Arial"/>
          <w:sz w:val="24"/>
          <w:szCs w:val="24"/>
        </w:rPr>
        <w:t xml:space="preserve"> the</w:t>
      </w:r>
      <w:r w:rsidR="006713EB" w:rsidRPr="00DF5CED">
        <w:rPr>
          <w:rFonts w:ascii="Arial" w:hAnsi="Arial" w:cs="Arial"/>
          <w:sz w:val="24"/>
          <w:szCs w:val="24"/>
        </w:rPr>
        <w:t xml:space="preserve"> positive outcomes for nursery workers </w:t>
      </w:r>
      <w:r w:rsidR="00EC4502" w:rsidRPr="00DF5CED">
        <w:rPr>
          <w:rFonts w:ascii="Arial" w:hAnsi="Arial" w:cs="Arial"/>
          <w:sz w:val="24"/>
          <w:szCs w:val="24"/>
        </w:rPr>
        <w:t xml:space="preserve">in England </w:t>
      </w:r>
      <w:r w:rsidR="006713EB" w:rsidRPr="00DF5CED">
        <w:rPr>
          <w:rFonts w:ascii="Arial" w:hAnsi="Arial" w:cs="Arial"/>
          <w:sz w:val="24"/>
          <w:szCs w:val="24"/>
        </w:rPr>
        <w:t>who engaged in a group process</w:t>
      </w:r>
      <w:r w:rsidR="00EE3F77" w:rsidRPr="00DF5CED">
        <w:rPr>
          <w:rFonts w:ascii="Arial" w:hAnsi="Arial" w:cs="Arial"/>
          <w:sz w:val="24"/>
          <w:szCs w:val="24"/>
        </w:rPr>
        <w:t xml:space="preserve"> of</w:t>
      </w:r>
      <w:r w:rsidR="00506BC2" w:rsidRPr="00DF5CED">
        <w:rPr>
          <w:rFonts w:ascii="Arial" w:hAnsi="Arial" w:cs="Arial"/>
          <w:sz w:val="24"/>
          <w:szCs w:val="24"/>
        </w:rPr>
        <w:t xml:space="preserve"> </w:t>
      </w:r>
      <w:r w:rsidR="00AF7426" w:rsidRPr="00DF5CED">
        <w:rPr>
          <w:rFonts w:ascii="Arial" w:hAnsi="Arial" w:cs="Arial"/>
          <w:sz w:val="24"/>
          <w:szCs w:val="24"/>
        </w:rPr>
        <w:t xml:space="preserve">critical </w:t>
      </w:r>
      <w:r w:rsidR="00EE3F77" w:rsidRPr="00DF5CED">
        <w:rPr>
          <w:rFonts w:ascii="Arial" w:hAnsi="Arial" w:cs="Arial"/>
          <w:sz w:val="24"/>
          <w:szCs w:val="24"/>
        </w:rPr>
        <w:t xml:space="preserve">professional </w:t>
      </w:r>
      <w:r w:rsidR="00AF7426" w:rsidRPr="00DF5CED">
        <w:rPr>
          <w:rFonts w:ascii="Arial" w:hAnsi="Arial" w:cs="Arial"/>
          <w:sz w:val="24"/>
          <w:szCs w:val="24"/>
        </w:rPr>
        <w:t>reflection</w:t>
      </w:r>
      <w:r w:rsidR="007D73C1" w:rsidRPr="00DF5CED">
        <w:rPr>
          <w:rFonts w:ascii="Arial" w:hAnsi="Arial" w:cs="Arial"/>
          <w:sz w:val="24"/>
          <w:szCs w:val="24"/>
        </w:rPr>
        <w:t>.</w:t>
      </w:r>
      <w:r w:rsidR="0082024F" w:rsidRPr="00DF5CED">
        <w:rPr>
          <w:rFonts w:ascii="Arial" w:hAnsi="Arial" w:cs="Arial"/>
          <w:sz w:val="24"/>
          <w:szCs w:val="24"/>
        </w:rPr>
        <w:t xml:space="preserve"> </w:t>
      </w:r>
      <w:r w:rsidR="00EC4502" w:rsidRPr="00DF5CED">
        <w:rPr>
          <w:rFonts w:ascii="Arial" w:hAnsi="Arial" w:cs="Arial"/>
          <w:sz w:val="24"/>
          <w:szCs w:val="24"/>
        </w:rPr>
        <w:t xml:space="preserve">He concluded that </w:t>
      </w:r>
      <w:r w:rsidR="00E65A49" w:rsidRPr="00DF5CED">
        <w:rPr>
          <w:rFonts w:ascii="Arial" w:hAnsi="Arial" w:cs="Arial"/>
          <w:sz w:val="24"/>
          <w:szCs w:val="24"/>
        </w:rPr>
        <w:t xml:space="preserve">the value of such </w:t>
      </w:r>
      <w:r w:rsidR="00EA1D20" w:rsidRPr="00DF5CED">
        <w:rPr>
          <w:rFonts w:ascii="Arial" w:hAnsi="Arial" w:cs="Arial"/>
          <w:sz w:val="24"/>
          <w:szCs w:val="24"/>
        </w:rPr>
        <w:t>reflection promotes a</w:t>
      </w:r>
      <w:r w:rsidR="009638BD" w:rsidRPr="00DF5CED">
        <w:rPr>
          <w:rFonts w:ascii="Arial" w:hAnsi="Arial" w:cs="Arial"/>
          <w:sz w:val="24"/>
          <w:szCs w:val="24"/>
        </w:rPr>
        <w:t xml:space="preserve"> more comprehensive understanding between people</w:t>
      </w:r>
      <w:r w:rsidR="00706BED" w:rsidRPr="00DF5CED">
        <w:rPr>
          <w:rFonts w:ascii="Arial" w:hAnsi="Arial" w:cs="Arial"/>
          <w:sz w:val="24"/>
          <w:szCs w:val="24"/>
        </w:rPr>
        <w:t>,</w:t>
      </w:r>
      <w:r w:rsidR="009638BD" w:rsidRPr="00DF5CED">
        <w:rPr>
          <w:rFonts w:ascii="Arial" w:hAnsi="Arial" w:cs="Arial"/>
          <w:sz w:val="24"/>
          <w:szCs w:val="24"/>
        </w:rPr>
        <w:t xml:space="preserve"> but that </w:t>
      </w:r>
      <w:r w:rsidR="003D6C63" w:rsidRPr="00DF5CED">
        <w:rPr>
          <w:rFonts w:ascii="Arial" w:hAnsi="Arial" w:cs="Arial"/>
          <w:sz w:val="24"/>
          <w:szCs w:val="24"/>
        </w:rPr>
        <w:t xml:space="preserve">in </w:t>
      </w:r>
      <w:r w:rsidR="003E37BC" w:rsidRPr="00DF5CED">
        <w:rPr>
          <w:rFonts w:ascii="Arial" w:hAnsi="Arial" w:cs="Arial"/>
          <w:sz w:val="24"/>
          <w:szCs w:val="24"/>
        </w:rPr>
        <w:t>some group situation individuals</w:t>
      </w:r>
      <w:r w:rsidR="003D6C63" w:rsidRPr="00DF5CED">
        <w:rPr>
          <w:rFonts w:ascii="Arial" w:hAnsi="Arial" w:cs="Arial"/>
          <w:sz w:val="24"/>
          <w:szCs w:val="24"/>
        </w:rPr>
        <w:t xml:space="preserve"> are less likely to feel </w:t>
      </w:r>
      <w:r w:rsidR="003821D2" w:rsidRPr="00DF5CED">
        <w:rPr>
          <w:rFonts w:ascii="Arial" w:hAnsi="Arial" w:cs="Arial"/>
          <w:sz w:val="24"/>
          <w:szCs w:val="24"/>
        </w:rPr>
        <w:t>responsible</w:t>
      </w:r>
      <w:r w:rsidR="003D6C63" w:rsidRPr="00DF5CED">
        <w:rPr>
          <w:rFonts w:ascii="Arial" w:hAnsi="Arial" w:cs="Arial"/>
          <w:sz w:val="24"/>
          <w:szCs w:val="24"/>
        </w:rPr>
        <w:t xml:space="preserve"> for the </w:t>
      </w:r>
      <w:r w:rsidR="00FC7AB4" w:rsidRPr="00DF5CED">
        <w:rPr>
          <w:rFonts w:ascii="Arial" w:hAnsi="Arial" w:cs="Arial"/>
          <w:sz w:val="24"/>
          <w:szCs w:val="24"/>
        </w:rPr>
        <w:t>discussions and their outcomes than if it was an individual reflection.</w:t>
      </w:r>
      <w:r w:rsidR="00316C11" w:rsidRPr="00DF5CED">
        <w:rPr>
          <w:rFonts w:ascii="Arial" w:hAnsi="Arial" w:cs="Arial"/>
          <w:sz w:val="24"/>
          <w:szCs w:val="24"/>
        </w:rPr>
        <w:t xml:space="preserve"> </w:t>
      </w:r>
      <w:proofErr w:type="spellStart"/>
      <w:r w:rsidR="00201B6D" w:rsidRPr="00DF5CED">
        <w:rPr>
          <w:rFonts w:ascii="Arial" w:hAnsi="Arial" w:cs="Arial"/>
          <w:sz w:val="24"/>
          <w:szCs w:val="24"/>
        </w:rPr>
        <w:t>Whalley</w:t>
      </w:r>
      <w:proofErr w:type="spellEnd"/>
      <w:r w:rsidR="00201B6D" w:rsidRPr="00DF5CED">
        <w:rPr>
          <w:rFonts w:ascii="Arial" w:hAnsi="Arial" w:cs="Arial"/>
          <w:sz w:val="24"/>
          <w:szCs w:val="24"/>
        </w:rPr>
        <w:t xml:space="preserve"> (2011)</w:t>
      </w:r>
      <w:r w:rsidR="00DC22CD" w:rsidRPr="00DF5CED">
        <w:rPr>
          <w:rFonts w:ascii="Arial" w:hAnsi="Arial" w:cs="Arial"/>
          <w:sz w:val="24"/>
          <w:szCs w:val="24"/>
        </w:rPr>
        <w:t xml:space="preserve"> suggests that people are often resistant to change.</w:t>
      </w:r>
    </w:p>
    <w:p w14:paraId="000312E9" w14:textId="79EBADE0" w:rsidR="003F0427" w:rsidRPr="00DF5CED" w:rsidRDefault="008E10C2" w:rsidP="00DF5CED">
      <w:pPr>
        <w:spacing w:line="360" w:lineRule="auto"/>
        <w:jc w:val="both"/>
        <w:rPr>
          <w:rFonts w:ascii="Arial" w:hAnsi="Arial" w:cs="Arial"/>
          <w:sz w:val="24"/>
          <w:szCs w:val="24"/>
        </w:rPr>
      </w:pPr>
      <w:r w:rsidRPr="00DF5CED">
        <w:rPr>
          <w:rFonts w:ascii="Arial" w:hAnsi="Arial" w:cs="Arial"/>
          <w:sz w:val="24"/>
          <w:szCs w:val="24"/>
        </w:rPr>
        <w:t>The fifth stage is called ‘Probing’</w:t>
      </w:r>
      <w:r w:rsidR="008643A1" w:rsidRPr="00DF5CED">
        <w:rPr>
          <w:rFonts w:ascii="Arial" w:hAnsi="Arial" w:cs="Arial"/>
          <w:sz w:val="24"/>
          <w:szCs w:val="24"/>
        </w:rPr>
        <w:t xml:space="preserve"> where</w:t>
      </w:r>
      <w:r w:rsidR="009A1015" w:rsidRPr="00DF5CED">
        <w:rPr>
          <w:rFonts w:ascii="Arial" w:hAnsi="Arial" w:cs="Arial"/>
          <w:sz w:val="24"/>
          <w:szCs w:val="24"/>
        </w:rPr>
        <w:t xml:space="preserve"> conflicts such as</w:t>
      </w:r>
      <w:r w:rsidR="008643A1" w:rsidRPr="00DF5CED">
        <w:rPr>
          <w:rFonts w:ascii="Arial" w:hAnsi="Arial" w:cs="Arial"/>
          <w:sz w:val="24"/>
          <w:szCs w:val="24"/>
        </w:rPr>
        <w:t xml:space="preserve"> </w:t>
      </w:r>
      <w:r w:rsidR="00157827" w:rsidRPr="00DF5CED">
        <w:rPr>
          <w:rFonts w:ascii="Arial" w:hAnsi="Arial" w:cs="Arial"/>
          <w:sz w:val="24"/>
          <w:szCs w:val="24"/>
        </w:rPr>
        <w:t>inconsistencies</w:t>
      </w:r>
      <w:r w:rsidR="00896F07" w:rsidRPr="00DF5CED">
        <w:rPr>
          <w:rFonts w:ascii="Arial" w:hAnsi="Arial" w:cs="Arial"/>
          <w:sz w:val="24"/>
          <w:szCs w:val="24"/>
        </w:rPr>
        <w:t xml:space="preserve"> in reasoning patterns and </w:t>
      </w:r>
      <w:r w:rsidR="00157827" w:rsidRPr="00DF5CED">
        <w:rPr>
          <w:rFonts w:ascii="Arial" w:hAnsi="Arial" w:cs="Arial"/>
          <w:sz w:val="24"/>
          <w:szCs w:val="24"/>
        </w:rPr>
        <w:t xml:space="preserve">unconscious </w:t>
      </w:r>
      <w:r w:rsidR="00896F07" w:rsidRPr="00DF5CED">
        <w:rPr>
          <w:rFonts w:ascii="Arial" w:hAnsi="Arial" w:cs="Arial"/>
          <w:sz w:val="24"/>
          <w:szCs w:val="24"/>
        </w:rPr>
        <w:t>assumptions</w:t>
      </w:r>
      <w:r w:rsidR="008D00B3" w:rsidRPr="00DF5CED">
        <w:rPr>
          <w:rFonts w:ascii="Arial" w:hAnsi="Arial" w:cs="Arial"/>
          <w:sz w:val="24"/>
          <w:szCs w:val="24"/>
        </w:rPr>
        <w:t xml:space="preserve"> </w:t>
      </w:r>
      <w:r w:rsidR="00157827" w:rsidRPr="00DF5CED">
        <w:rPr>
          <w:rFonts w:ascii="Arial" w:hAnsi="Arial" w:cs="Arial"/>
          <w:sz w:val="24"/>
          <w:szCs w:val="24"/>
        </w:rPr>
        <w:t>are confronted</w:t>
      </w:r>
      <w:r w:rsidR="00E63A10" w:rsidRPr="00DF5CED">
        <w:rPr>
          <w:rFonts w:ascii="Arial" w:hAnsi="Arial" w:cs="Arial"/>
          <w:sz w:val="24"/>
          <w:szCs w:val="24"/>
        </w:rPr>
        <w:t xml:space="preserve"> </w:t>
      </w:r>
      <w:r w:rsidR="007F6322" w:rsidRPr="00DF5CED">
        <w:rPr>
          <w:rFonts w:ascii="Arial" w:hAnsi="Arial" w:cs="Arial"/>
          <w:sz w:val="24"/>
          <w:szCs w:val="24"/>
        </w:rPr>
        <w:t xml:space="preserve">in </w:t>
      </w:r>
      <w:r w:rsidR="00863F0B" w:rsidRPr="00DF5CED">
        <w:rPr>
          <w:rFonts w:ascii="Arial" w:hAnsi="Arial" w:cs="Arial"/>
          <w:sz w:val="24"/>
          <w:szCs w:val="24"/>
        </w:rPr>
        <w:t>the safe context of reflection that s</w:t>
      </w:r>
      <w:r w:rsidR="00C235ED" w:rsidRPr="00DF5CED">
        <w:rPr>
          <w:rFonts w:ascii="Arial" w:hAnsi="Arial" w:cs="Arial"/>
          <w:sz w:val="24"/>
          <w:szCs w:val="24"/>
        </w:rPr>
        <w:t xml:space="preserve">ees </w:t>
      </w:r>
      <w:r w:rsidR="00940C7B" w:rsidRPr="00DF5CED">
        <w:rPr>
          <w:rFonts w:ascii="Arial" w:hAnsi="Arial" w:cs="Arial"/>
          <w:sz w:val="24"/>
          <w:szCs w:val="24"/>
        </w:rPr>
        <w:t>inconsistences</w:t>
      </w:r>
      <w:r w:rsidR="00C235ED" w:rsidRPr="00DF5CED">
        <w:rPr>
          <w:rFonts w:ascii="Arial" w:hAnsi="Arial" w:cs="Arial"/>
          <w:sz w:val="24"/>
          <w:szCs w:val="24"/>
        </w:rPr>
        <w:t xml:space="preserve"> as </w:t>
      </w:r>
      <w:r w:rsidR="00940C7B" w:rsidRPr="00DF5CED">
        <w:rPr>
          <w:rFonts w:ascii="Arial" w:hAnsi="Arial" w:cs="Arial"/>
          <w:sz w:val="24"/>
          <w:szCs w:val="24"/>
        </w:rPr>
        <w:t>opportunities</w:t>
      </w:r>
      <w:r w:rsidR="00C235ED" w:rsidRPr="00DF5CED">
        <w:rPr>
          <w:rFonts w:ascii="Arial" w:hAnsi="Arial" w:cs="Arial"/>
          <w:sz w:val="24"/>
          <w:szCs w:val="24"/>
        </w:rPr>
        <w:t xml:space="preserve"> to search for </w:t>
      </w:r>
      <w:proofErr w:type="gramStart"/>
      <w:r w:rsidR="00C235ED" w:rsidRPr="00DF5CED">
        <w:rPr>
          <w:rFonts w:ascii="Arial" w:hAnsi="Arial" w:cs="Arial"/>
          <w:sz w:val="24"/>
          <w:szCs w:val="24"/>
        </w:rPr>
        <w:t>new solutions</w:t>
      </w:r>
      <w:proofErr w:type="gramEnd"/>
      <w:r w:rsidR="00C235ED" w:rsidRPr="00DF5CED">
        <w:rPr>
          <w:rFonts w:ascii="Arial" w:hAnsi="Arial" w:cs="Arial"/>
          <w:sz w:val="24"/>
          <w:szCs w:val="24"/>
        </w:rPr>
        <w:t xml:space="preserve"> rather than threats (</w:t>
      </w:r>
      <w:proofErr w:type="spellStart"/>
      <w:r w:rsidR="00C235ED" w:rsidRPr="00DF5CED">
        <w:rPr>
          <w:rFonts w:ascii="Arial" w:hAnsi="Arial" w:cs="Arial"/>
          <w:sz w:val="24"/>
          <w:szCs w:val="24"/>
        </w:rPr>
        <w:t>Raelin</w:t>
      </w:r>
      <w:proofErr w:type="spellEnd"/>
      <w:r w:rsidR="00C235ED" w:rsidRPr="00DF5CED">
        <w:rPr>
          <w:rFonts w:ascii="Arial" w:hAnsi="Arial" w:cs="Arial"/>
          <w:sz w:val="24"/>
          <w:szCs w:val="24"/>
        </w:rPr>
        <w:t xml:space="preserve"> </w:t>
      </w:r>
      <w:r w:rsidR="00940C7B" w:rsidRPr="00DF5CED">
        <w:rPr>
          <w:rFonts w:ascii="Arial" w:hAnsi="Arial" w:cs="Arial"/>
          <w:sz w:val="24"/>
          <w:szCs w:val="24"/>
        </w:rPr>
        <w:t>2001).</w:t>
      </w:r>
      <w:r w:rsidR="003F0427" w:rsidRPr="00DF5CED">
        <w:rPr>
          <w:rFonts w:ascii="Arial" w:hAnsi="Arial" w:cs="Arial"/>
          <w:sz w:val="24"/>
          <w:szCs w:val="24"/>
        </w:rPr>
        <w:t xml:space="preserve"> </w:t>
      </w:r>
      <w:proofErr w:type="spellStart"/>
      <w:r w:rsidR="003F0427" w:rsidRPr="00DF5CED">
        <w:rPr>
          <w:rFonts w:ascii="Arial" w:hAnsi="Arial" w:cs="Arial"/>
          <w:sz w:val="24"/>
          <w:szCs w:val="24"/>
        </w:rPr>
        <w:t>Raelin</w:t>
      </w:r>
      <w:proofErr w:type="spellEnd"/>
      <w:r w:rsidR="003F0427" w:rsidRPr="00DF5CED">
        <w:rPr>
          <w:rFonts w:ascii="Arial" w:hAnsi="Arial" w:cs="Arial"/>
          <w:sz w:val="24"/>
          <w:szCs w:val="24"/>
        </w:rPr>
        <w:t xml:space="preserve"> (2002) suggests that it is very difficult to discern individual assumptions and feelings in isolation, and that this stage of probing leads to a more accurate understanding of the truth.  </w:t>
      </w:r>
      <w:proofErr w:type="spellStart"/>
      <w:r w:rsidR="003F0427" w:rsidRPr="00DF5CED">
        <w:rPr>
          <w:rFonts w:ascii="Arial" w:hAnsi="Arial" w:cs="Arial"/>
          <w:sz w:val="24"/>
          <w:szCs w:val="24"/>
        </w:rPr>
        <w:t>Raelin</w:t>
      </w:r>
      <w:proofErr w:type="spellEnd"/>
      <w:r w:rsidR="003F0427" w:rsidRPr="00DF5CED">
        <w:rPr>
          <w:rFonts w:ascii="Arial" w:hAnsi="Arial" w:cs="Arial"/>
          <w:sz w:val="24"/>
          <w:szCs w:val="24"/>
        </w:rPr>
        <w:t xml:space="preserve"> (1997) notes that some people are threatened by this higher level of reflection in a group situation and Parker-Rees (2010) stresses that the role of a facilitator may sometimes be necessary to guard the emotional state of the group.</w:t>
      </w:r>
      <w:r w:rsidR="00E92D62" w:rsidRPr="00DF5CED">
        <w:rPr>
          <w:rFonts w:ascii="Arial" w:hAnsi="Arial" w:cs="Arial"/>
          <w:sz w:val="24"/>
          <w:szCs w:val="24"/>
        </w:rPr>
        <w:t xml:space="preserve"> </w:t>
      </w:r>
      <w:r w:rsidR="00030893" w:rsidRPr="00DF5CED">
        <w:rPr>
          <w:rFonts w:ascii="Arial" w:hAnsi="Arial" w:cs="Arial"/>
          <w:sz w:val="24"/>
          <w:szCs w:val="24"/>
        </w:rPr>
        <w:t>According</w:t>
      </w:r>
      <w:r w:rsidR="00E92D62" w:rsidRPr="00DF5CED">
        <w:rPr>
          <w:rFonts w:ascii="Arial" w:hAnsi="Arial" w:cs="Arial"/>
          <w:sz w:val="24"/>
          <w:szCs w:val="24"/>
        </w:rPr>
        <w:t xml:space="preserve"> to </w:t>
      </w:r>
      <w:proofErr w:type="spellStart"/>
      <w:r w:rsidR="00E92D62" w:rsidRPr="00DF5CED">
        <w:rPr>
          <w:rFonts w:ascii="Arial" w:hAnsi="Arial" w:cs="Arial"/>
          <w:sz w:val="24"/>
          <w:szCs w:val="24"/>
        </w:rPr>
        <w:t>Warei</w:t>
      </w:r>
      <w:r w:rsidR="00E5721E" w:rsidRPr="00DF5CED">
        <w:rPr>
          <w:rFonts w:ascii="Arial" w:hAnsi="Arial" w:cs="Arial"/>
          <w:sz w:val="24"/>
          <w:szCs w:val="24"/>
        </w:rPr>
        <w:t>ng</w:t>
      </w:r>
      <w:proofErr w:type="spellEnd"/>
      <w:r w:rsidR="00E5721E" w:rsidRPr="00DF5CED">
        <w:rPr>
          <w:rFonts w:ascii="Arial" w:hAnsi="Arial" w:cs="Arial"/>
          <w:sz w:val="24"/>
          <w:szCs w:val="24"/>
        </w:rPr>
        <w:t xml:space="preserve"> (2014) the learning that arises from the process of </w:t>
      </w:r>
      <w:r w:rsidR="004E6D17" w:rsidRPr="00DF5CED">
        <w:rPr>
          <w:rFonts w:ascii="Arial" w:hAnsi="Arial" w:cs="Arial"/>
          <w:sz w:val="24"/>
          <w:szCs w:val="24"/>
        </w:rPr>
        <w:t xml:space="preserve">critical reflection can be </w:t>
      </w:r>
      <w:r w:rsidR="00030893" w:rsidRPr="00DF5CED">
        <w:rPr>
          <w:rFonts w:ascii="Arial" w:hAnsi="Arial" w:cs="Arial"/>
          <w:sz w:val="24"/>
          <w:szCs w:val="24"/>
        </w:rPr>
        <w:t>of more benefit</w:t>
      </w:r>
      <w:r w:rsidR="004E6D17" w:rsidRPr="00DF5CED">
        <w:rPr>
          <w:rFonts w:ascii="Arial" w:hAnsi="Arial" w:cs="Arial"/>
          <w:sz w:val="24"/>
          <w:szCs w:val="24"/>
        </w:rPr>
        <w:t xml:space="preserve"> </w:t>
      </w:r>
      <w:r w:rsidR="005C72EB" w:rsidRPr="00DF5CED">
        <w:rPr>
          <w:rFonts w:ascii="Arial" w:hAnsi="Arial" w:cs="Arial"/>
          <w:sz w:val="24"/>
          <w:szCs w:val="24"/>
        </w:rPr>
        <w:t xml:space="preserve">in </w:t>
      </w:r>
      <w:r w:rsidR="004E6D17" w:rsidRPr="00DF5CED">
        <w:rPr>
          <w:rFonts w:ascii="Arial" w:hAnsi="Arial" w:cs="Arial"/>
          <w:sz w:val="24"/>
          <w:szCs w:val="24"/>
        </w:rPr>
        <w:t>developing professional</w:t>
      </w:r>
      <w:r w:rsidR="00030893" w:rsidRPr="00DF5CED">
        <w:rPr>
          <w:rFonts w:ascii="Arial" w:hAnsi="Arial" w:cs="Arial"/>
          <w:sz w:val="24"/>
          <w:szCs w:val="24"/>
        </w:rPr>
        <w:t xml:space="preserve"> </w:t>
      </w:r>
      <w:r w:rsidR="007F7FB8" w:rsidRPr="00DF5CED">
        <w:rPr>
          <w:rFonts w:ascii="Arial" w:hAnsi="Arial" w:cs="Arial"/>
          <w:sz w:val="24"/>
          <w:szCs w:val="24"/>
        </w:rPr>
        <w:t xml:space="preserve">qualities </w:t>
      </w:r>
      <w:r w:rsidR="00030893" w:rsidRPr="00DF5CED">
        <w:rPr>
          <w:rFonts w:ascii="Arial" w:hAnsi="Arial" w:cs="Arial"/>
          <w:sz w:val="24"/>
          <w:szCs w:val="24"/>
        </w:rPr>
        <w:t xml:space="preserve">for </w:t>
      </w:r>
      <w:r w:rsidR="007F7FB8" w:rsidRPr="00DF5CED">
        <w:rPr>
          <w:rFonts w:ascii="Arial" w:hAnsi="Arial" w:cs="Arial"/>
          <w:sz w:val="24"/>
          <w:szCs w:val="24"/>
        </w:rPr>
        <w:t>high quality provision</w:t>
      </w:r>
      <w:r w:rsidR="00030893" w:rsidRPr="00DF5CED">
        <w:rPr>
          <w:rFonts w:ascii="Arial" w:hAnsi="Arial" w:cs="Arial"/>
          <w:sz w:val="24"/>
          <w:szCs w:val="24"/>
        </w:rPr>
        <w:t xml:space="preserve"> in practice than finding a solution for an actual problem.</w:t>
      </w:r>
      <w:r w:rsidR="000559D7" w:rsidRPr="00DF5CED">
        <w:rPr>
          <w:rFonts w:ascii="Arial" w:hAnsi="Arial" w:cs="Arial"/>
          <w:sz w:val="24"/>
          <w:szCs w:val="24"/>
        </w:rPr>
        <w:t xml:space="preserve">  Walker (2015) </w:t>
      </w:r>
      <w:r w:rsidR="00577896" w:rsidRPr="00DF5CED">
        <w:rPr>
          <w:rFonts w:ascii="Arial" w:hAnsi="Arial" w:cs="Arial"/>
          <w:sz w:val="24"/>
          <w:szCs w:val="24"/>
        </w:rPr>
        <w:t xml:space="preserve">supports this by stating that just as children learn and develop </w:t>
      </w:r>
      <w:r w:rsidR="007D1778" w:rsidRPr="00DF5CED">
        <w:rPr>
          <w:rFonts w:ascii="Arial" w:hAnsi="Arial" w:cs="Arial"/>
          <w:sz w:val="24"/>
          <w:szCs w:val="24"/>
        </w:rPr>
        <w:lastRenderedPageBreak/>
        <w:t>through</w:t>
      </w:r>
      <w:r w:rsidR="00577896" w:rsidRPr="00DF5CED">
        <w:rPr>
          <w:rFonts w:ascii="Arial" w:hAnsi="Arial" w:cs="Arial"/>
          <w:sz w:val="24"/>
          <w:szCs w:val="24"/>
        </w:rPr>
        <w:t xml:space="preserve"> p</w:t>
      </w:r>
      <w:r w:rsidR="007D1778" w:rsidRPr="00DF5CED">
        <w:rPr>
          <w:rFonts w:ascii="Arial" w:hAnsi="Arial" w:cs="Arial"/>
          <w:sz w:val="24"/>
          <w:szCs w:val="24"/>
        </w:rPr>
        <w:t xml:space="preserve">lay without any </w:t>
      </w:r>
      <w:r w:rsidR="006C7C13" w:rsidRPr="00DF5CED">
        <w:rPr>
          <w:rFonts w:ascii="Arial" w:hAnsi="Arial" w:cs="Arial"/>
          <w:sz w:val="24"/>
          <w:szCs w:val="24"/>
        </w:rPr>
        <w:t>specific</w:t>
      </w:r>
      <w:r w:rsidR="007D1778" w:rsidRPr="00DF5CED">
        <w:rPr>
          <w:rFonts w:ascii="Arial" w:hAnsi="Arial" w:cs="Arial"/>
          <w:sz w:val="24"/>
          <w:szCs w:val="24"/>
        </w:rPr>
        <w:t xml:space="preserve"> goal in mind</w:t>
      </w:r>
      <w:r w:rsidR="00E9753C" w:rsidRPr="00DF5CED">
        <w:rPr>
          <w:rFonts w:ascii="Arial" w:hAnsi="Arial" w:cs="Arial"/>
          <w:sz w:val="24"/>
          <w:szCs w:val="24"/>
        </w:rPr>
        <w:t xml:space="preserve">, the opportunity for </w:t>
      </w:r>
      <w:r w:rsidR="006C7C13" w:rsidRPr="00DF5CED">
        <w:rPr>
          <w:rFonts w:ascii="Arial" w:hAnsi="Arial" w:cs="Arial"/>
          <w:sz w:val="24"/>
          <w:szCs w:val="24"/>
        </w:rPr>
        <w:t>adults</w:t>
      </w:r>
      <w:r w:rsidR="00E9753C" w:rsidRPr="00DF5CED">
        <w:rPr>
          <w:rFonts w:ascii="Arial" w:hAnsi="Arial" w:cs="Arial"/>
          <w:sz w:val="24"/>
          <w:szCs w:val="24"/>
        </w:rPr>
        <w:t xml:space="preserve"> </w:t>
      </w:r>
      <w:r w:rsidR="00CB543D" w:rsidRPr="00DF5CED">
        <w:rPr>
          <w:rFonts w:ascii="Arial" w:hAnsi="Arial" w:cs="Arial"/>
          <w:sz w:val="24"/>
          <w:szCs w:val="24"/>
        </w:rPr>
        <w:t>t</w:t>
      </w:r>
      <w:r w:rsidR="00E9753C" w:rsidRPr="00DF5CED">
        <w:rPr>
          <w:rFonts w:ascii="Arial" w:hAnsi="Arial" w:cs="Arial"/>
          <w:sz w:val="24"/>
          <w:szCs w:val="24"/>
        </w:rPr>
        <w:t>o be involved in</w:t>
      </w:r>
      <w:r w:rsidR="006C7C13" w:rsidRPr="00DF5CED">
        <w:rPr>
          <w:rFonts w:ascii="Arial" w:hAnsi="Arial" w:cs="Arial"/>
          <w:sz w:val="24"/>
          <w:szCs w:val="24"/>
        </w:rPr>
        <w:t xml:space="preserve"> </w:t>
      </w:r>
      <w:r w:rsidR="00E9753C" w:rsidRPr="00DF5CED">
        <w:rPr>
          <w:rFonts w:ascii="Arial" w:hAnsi="Arial" w:cs="Arial"/>
          <w:sz w:val="24"/>
          <w:szCs w:val="24"/>
        </w:rPr>
        <w:t xml:space="preserve">a similar </w:t>
      </w:r>
      <w:r w:rsidR="006C7C13" w:rsidRPr="00DF5CED">
        <w:rPr>
          <w:rFonts w:ascii="Arial" w:hAnsi="Arial" w:cs="Arial"/>
          <w:sz w:val="24"/>
          <w:szCs w:val="24"/>
        </w:rPr>
        <w:t>learning</w:t>
      </w:r>
      <w:r w:rsidR="00E9753C" w:rsidRPr="00DF5CED">
        <w:rPr>
          <w:rFonts w:ascii="Arial" w:hAnsi="Arial" w:cs="Arial"/>
          <w:sz w:val="24"/>
          <w:szCs w:val="24"/>
        </w:rPr>
        <w:t xml:space="preserve"> process can </w:t>
      </w:r>
      <w:r w:rsidR="006C7C13" w:rsidRPr="00DF5CED">
        <w:rPr>
          <w:rFonts w:ascii="Arial" w:hAnsi="Arial" w:cs="Arial"/>
          <w:sz w:val="24"/>
          <w:szCs w:val="24"/>
        </w:rPr>
        <w:t>contribute</w:t>
      </w:r>
      <w:r w:rsidR="00E9753C" w:rsidRPr="00DF5CED">
        <w:rPr>
          <w:rFonts w:ascii="Arial" w:hAnsi="Arial" w:cs="Arial"/>
          <w:sz w:val="24"/>
          <w:szCs w:val="24"/>
        </w:rPr>
        <w:t xml:space="preserve"> to a deeper</w:t>
      </w:r>
      <w:r w:rsidR="007D1778" w:rsidRPr="00DF5CED">
        <w:rPr>
          <w:rFonts w:ascii="Arial" w:hAnsi="Arial" w:cs="Arial"/>
          <w:sz w:val="24"/>
          <w:szCs w:val="24"/>
        </w:rPr>
        <w:t xml:space="preserve"> knowledge of themselves </w:t>
      </w:r>
      <w:r w:rsidR="006C7C13" w:rsidRPr="00DF5CED">
        <w:rPr>
          <w:rFonts w:ascii="Arial" w:hAnsi="Arial" w:cs="Arial"/>
          <w:sz w:val="24"/>
          <w:szCs w:val="24"/>
        </w:rPr>
        <w:t>which in</w:t>
      </w:r>
      <w:r w:rsidR="00E9753C" w:rsidRPr="00DF5CED">
        <w:rPr>
          <w:rFonts w:ascii="Arial" w:hAnsi="Arial" w:cs="Arial"/>
          <w:sz w:val="24"/>
          <w:szCs w:val="24"/>
        </w:rPr>
        <w:t xml:space="preserve"> turn will have positive consequences </w:t>
      </w:r>
      <w:r w:rsidR="006C7C13" w:rsidRPr="00DF5CED">
        <w:rPr>
          <w:rFonts w:ascii="Arial" w:hAnsi="Arial" w:cs="Arial"/>
          <w:sz w:val="24"/>
          <w:szCs w:val="24"/>
        </w:rPr>
        <w:t>in their practical engagement with young children and their families.</w:t>
      </w:r>
    </w:p>
    <w:p w14:paraId="13DCAE07" w14:textId="0590E824" w:rsidR="00D87B27" w:rsidRPr="00DF5CED" w:rsidRDefault="00CB543D" w:rsidP="00DF5CED">
      <w:pPr>
        <w:spacing w:line="360" w:lineRule="auto"/>
        <w:jc w:val="both"/>
        <w:rPr>
          <w:rFonts w:ascii="Arial" w:hAnsi="Arial" w:cs="Arial"/>
          <w:sz w:val="24"/>
          <w:szCs w:val="24"/>
        </w:rPr>
      </w:pPr>
      <w:r w:rsidRPr="00DF5CED">
        <w:rPr>
          <w:rFonts w:ascii="Arial" w:hAnsi="Arial" w:cs="Arial"/>
          <w:sz w:val="24"/>
          <w:szCs w:val="24"/>
        </w:rPr>
        <w:t>In conclusion</w:t>
      </w:r>
      <w:r w:rsidR="00E7785E" w:rsidRPr="00DF5CED">
        <w:rPr>
          <w:rFonts w:ascii="Arial" w:hAnsi="Arial" w:cs="Arial"/>
          <w:sz w:val="24"/>
          <w:szCs w:val="24"/>
        </w:rPr>
        <w:t xml:space="preserve">, there is evidence that early childhood </w:t>
      </w:r>
      <w:r w:rsidR="00C15AFF" w:rsidRPr="00DF5CED">
        <w:rPr>
          <w:rFonts w:ascii="Arial" w:hAnsi="Arial" w:cs="Arial"/>
          <w:sz w:val="24"/>
          <w:szCs w:val="24"/>
        </w:rPr>
        <w:t>practitioners</w:t>
      </w:r>
      <w:r w:rsidR="00E7785E" w:rsidRPr="00DF5CED">
        <w:rPr>
          <w:rFonts w:ascii="Arial" w:hAnsi="Arial" w:cs="Arial"/>
          <w:sz w:val="24"/>
          <w:szCs w:val="24"/>
        </w:rPr>
        <w:t xml:space="preserve"> </w:t>
      </w:r>
      <w:r w:rsidR="00065D8C" w:rsidRPr="00DF5CED">
        <w:rPr>
          <w:rFonts w:ascii="Arial" w:hAnsi="Arial" w:cs="Arial"/>
          <w:sz w:val="24"/>
          <w:szCs w:val="24"/>
        </w:rPr>
        <w:t xml:space="preserve">as professionals working towards promoting </w:t>
      </w:r>
      <w:r w:rsidR="00D00175" w:rsidRPr="00DF5CED">
        <w:rPr>
          <w:rFonts w:ascii="Arial" w:hAnsi="Arial" w:cs="Arial"/>
          <w:sz w:val="24"/>
          <w:szCs w:val="24"/>
        </w:rPr>
        <w:t>high quality service</w:t>
      </w:r>
      <w:r w:rsidR="00025F56" w:rsidRPr="00DF5CED">
        <w:rPr>
          <w:rFonts w:ascii="Arial" w:hAnsi="Arial" w:cs="Arial"/>
          <w:sz w:val="24"/>
          <w:szCs w:val="24"/>
        </w:rPr>
        <w:t>s</w:t>
      </w:r>
      <w:r w:rsidR="00D00175" w:rsidRPr="00DF5CED">
        <w:rPr>
          <w:rFonts w:ascii="Arial" w:hAnsi="Arial" w:cs="Arial"/>
          <w:sz w:val="24"/>
          <w:szCs w:val="24"/>
        </w:rPr>
        <w:t xml:space="preserve"> for young children and their families </w:t>
      </w:r>
      <w:r w:rsidR="00E7785E" w:rsidRPr="00DF5CED">
        <w:rPr>
          <w:rFonts w:ascii="Arial" w:hAnsi="Arial" w:cs="Arial"/>
          <w:sz w:val="24"/>
          <w:szCs w:val="24"/>
        </w:rPr>
        <w:t xml:space="preserve">are expected to engage in both individual and </w:t>
      </w:r>
      <w:r w:rsidR="00C15AFF" w:rsidRPr="00DF5CED">
        <w:rPr>
          <w:rFonts w:ascii="Arial" w:hAnsi="Arial" w:cs="Arial"/>
          <w:sz w:val="24"/>
          <w:szCs w:val="24"/>
        </w:rPr>
        <w:t xml:space="preserve">community </w:t>
      </w:r>
      <w:r w:rsidR="001C4BBD" w:rsidRPr="00DF5CED">
        <w:rPr>
          <w:rFonts w:ascii="Arial" w:hAnsi="Arial" w:cs="Arial"/>
          <w:sz w:val="24"/>
          <w:szCs w:val="24"/>
        </w:rPr>
        <w:t xml:space="preserve">processes of </w:t>
      </w:r>
      <w:r w:rsidR="00C15AFF" w:rsidRPr="00DF5CED">
        <w:rPr>
          <w:rFonts w:ascii="Arial" w:hAnsi="Arial" w:cs="Arial"/>
          <w:sz w:val="24"/>
          <w:szCs w:val="24"/>
        </w:rPr>
        <w:t>critical reflection</w:t>
      </w:r>
      <w:r w:rsidR="001C4BBD" w:rsidRPr="00DF5CED">
        <w:rPr>
          <w:rFonts w:ascii="Arial" w:hAnsi="Arial" w:cs="Arial"/>
          <w:sz w:val="24"/>
          <w:szCs w:val="24"/>
        </w:rPr>
        <w:t>. E</w:t>
      </w:r>
      <w:r w:rsidR="00C15AFF" w:rsidRPr="00DF5CED">
        <w:rPr>
          <w:rFonts w:ascii="Arial" w:hAnsi="Arial" w:cs="Arial"/>
          <w:sz w:val="24"/>
          <w:szCs w:val="24"/>
        </w:rPr>
        <w:t xml:space="preserve">xamples of two </w:t>
      </w:r>
      <w:r w:rsidR="001C4BBD" w:rsidRPr="00DF5CED">
        <w:rPr>
          <w:rFonts w:ascii="Arial" w:hAnsi="Arial" w:cs="Arial"/>
          <w:sz w:val="24"/>
          <w:szCs w:val="24"/>
        </w:rPr>
        <w:t xml:space="preserve">different </w:t>
      </w:r>
      <w:r w:rsidR="00C15AFF" w:rsidRPr="00DF5CED">
        <w:rPr>
          <w:rFonts w:ascii="Arial" w:hAnsi="Arial" w:cs="Arial"/>
          <w:sz w:val="24"/>
          <w:szCs w:val="24"/>
        </w:rPr>
        <w:t>models to achieve this have been discussed</w:t>
      </w:r>
      <w:r w:rsidR="001C4BBD" w:rsidRPr="00DF5CED">
        <w:rPr>
          <w:rFonts w:ascii="Arial" w:hAnsi="Arial" w:cs="Arial"/>
          <w:sz w:val="24"/>
          <w:szCs w:val="24"/>
        </w:rPr>
        <w:t xml:space="preserve">, </w:t>
      </w:r>
      <w:r w:rsidR="00FB6171" w:rsidRPr="00DF5CED">
        <w:rPr>
          <w:rFonts w:ascii="Arial" w:hAnsi="Arial" w:cs="Arial"/>
          <w:sz w:val="24"/>
          <w:szCs w:val="24"/>
        </w:rPr>
        <w:t xml:space="preserve">the Gibbs </w:t>
      </w:r>
      <w:r w:rsidR="00916941" w:rsidRPr="00DF5CED">
        <w:rPr>
          <w:rFonts w:ascii="Arial" w:hAnsi="Arial" w:cs="Arial"/>
          <w:sz w:val="24"/>
          <w:szCs w:val="24"/>
        </w:rPr>
        <w:t>Reflective</w:t>
      </w:r>
      <w:r w:rsidR="00FB6171" w:rsidRPr="00DF5CED">
        <w:rPr>
          <w:rFonts w:ascii="Arial" w:hAnsi="Arial" w:cs="Arial"/>
          <w:sz w:val="24"/>
          <w:szCs w:val="24"/>
        </w:rPr>
        <w:t xml:space="preserve"> Cycle (1988) </w:t>
      </w:r>
      <w:r w:rsidR="001C4BBD" w:rsidRPr="00DF5CED">
        <w:rPr>
          <w:rFonts w:ascii="Arial" w:hAnsi="Arial" w:cs="Arial"/>
          <w:sz w:val="24"/>
          <w:szCs w:val="24"/>
        </w:rPr>
        <w:t xml:space="preserve">which is more </w:t>
      </w:r>
      <w:r w:rsidR="0037379D" w:rsidRPr="00DF5CED">
        <w:rPr>
          <w:rFonts w:ascii="Arial" w:hAnsi="Arial" w:cs="Arial"/>
          <w:sz w:val="24"/>
          <w:szCs w:val="24"/>
        </w:rPr>
        <w:t>structured,</w:t>
      </w:r>
      <w:r w:rsidR="00FB6171" w:rsidRPr="00DF5CED">
        <w:rPr>
          <w:rFonts w:ascii="Arial" w:hAnsi="Arial" w:cs="Arial"/>
          <w:sz w:val="24"/>
          <w:szCs w:val="24"/>
        </w:rPr>
        <w:t xml:space="preserve"> and </w:t>
      </w:r>
      <w:proofErr w:type="spellStart"/>
      <w:r w:rsidR="00FB6171" w:rsidRPr="00DF5CED">
        <w:rPr>
          <w:rFonts w:ascii="Arial" w:hAnsi="Arial" w:cs="Arial"/>
          <w:sz w:val="24"/>
          <w:szCs w:val="24"/>
        </w:rPr>
        <w:t>Raelin’s</w:t>
      </w:r>
      <w:proofErr w:type="spellEnd"/>
      <w:r w:rsidR="00FB6171" w:rsidRPr="00DF5CED">
        <w:rPr>
          <w:rFonts w:ascii="Arial" w:hAnsi="Arial" w:cs="Arial"/>
          <w:sz w:val="24"/>
          <w:szCs w:val="24"/>
        </w:rPr>
        <w:t xml:space="preserve"> Five Stage Model of </w:t>
      </w:r>
      <w:r w:rsidR="00916941" w:rsidRPr="00DF5CED">
        <w:rPr>
          <w:rFonts w:ascii="Arial" w:hAnsi="Arial" w:cs="Arial"/>
          <w:sz w:val="24"/>
          <w:szCs w:val="24"/>
        </w:rPr>
        <w:t>group work based learning through reflection</w:t>
      </w:r>
      <w:r w:rsidR="00EE3598" w:rsidRPr="00DF5CED">
        <w:rPr>
          <w:rFonts w:ascii="Arial" w:hAnsi="Arial" w:cs="Arial"/>
          <w:sz w:val="24"/>
          <w:szCs w:val="24"/>
        </w:rPr>
        <w:t>,</w:t>
      </w:r>
      <w:r w:rsidR="00916941" w:rsidRPr="00DF5CED">
        <w:rPr>
          <w:rFonts w:ascii="Arial" w:hAnsi="Arial" w:cs="Arial"/>
          <w:sz w:val="24"/>
          <w:szCs w:val="24"/>
        </w:rPr>
        <w:t xml:space="preserve"> which is more fluid.  </w:t>
      </w:r>
      <w:r w:rsidR="0014578A" w:rsidRPr="00DF5CED">
        <w:rPr>
          <w:rFonts w:ascii="Arial" w:hAnsi="Arial" w:cs="Arial"/>
          <w:sz w:val="24"/>
          <w:szCs w:val="24"/>
        </w:rPr>
        <w:t xml:space="preserve">Reflective practice in both instances provide examples of evaluating practice and finding solutions to making improvement.  However, there is no substantial research evidence to indicate that </w:t>
      </w:r>
      <w:r w:rsidR="000D7983" w:rsidRPr="00DF5CED">
        <w:rPr>
          <w:rFonts w:ascii="Arial" w:hAnsi="Arial" w:cs="Arial"/>
          <w:sz w:val="24"/>
          <w:szCs w:val="24"/>
        </w:rPr>
        <w:t>such</w:t>
      </w:r>
      <w:r w:rsidR="0014578A" w:rsidRPr="00DF5CED">
        <w:rPr>
          <w:rFonts w:ascii="Arial" w:hAnsi="Arial" w:cs="Arial"/>
          <w:sz w:val="24"/>
          <w:szCs w:val="24"/>
        </w:rPr>
        <w:t xml:space="preserve"> outcomes are </w:t>
      </w:r>
      <w:r w:rsidR="00BB246B" w:rsidRPr="00DF5CED">
        <w:rPr>
          <w:rFonts w:ascii="Arial" w:hAnsi="Arial" w:cs="Arial"/>
          <w:sz w:val="24"/>
          <w:szCs w:val="24"/>
        </w:rPr>
        <w:t xml:space="preserve">achieved more effectively </w:t>
      </w:r>
      <w:r w:rsidR="006E6155" w:rsidRPr="00DF5CED">
        <w:rPr>
          <w:rFonts w:ascii="Arial" w:hAnsi="Arial" w:cs="Arial"/>
          <w:sz w:val="24"/>
          <w:szCs w:val="24"/>
        </w:rPr>
        <w:t xml:space="preserve">by </w:t>
      </w:r>
      <w:r w:rsidR="00CD5015" w:rsidRPr="00DF5CED">
        <w:rPr>
          <w:rFonts w:ascii="Arial" w:hAnsi="Arial" w:cs="Arial"/>
          <w:sz w:val="24"/>
          <w:szCs w:val="24"/>
        </w:rPr>
        <w:t>practitioners’</w:t>
      </w:r>
      <w:r w:rsidR="0014578A" w:rsidRPr="00DF5CED">
        <w:rPr>
          <w:rFonts w:ascii="Arial" w:hAnsi="Arial" w:cs="Arial"/>
          <w:sz w:val="24"/>
          <w:szCs w:val="24"/>
        </w:rPr>
        <w:t xml:space="preserve"> engagement with personal, professional or community of practice reflection</w:t>
      </w:r>
      <w:r w:rsidR="000D7983" w:rsidRPr="00DF5CED">
        <w:rPr>
          <w:rFonts w:ascii="Arial" w:hAnsi="Arial" w:cs="Arial"/>
          <w:sz w:val="24"/>
          <w:szCs w:val="24"/>
        </w:rPr>
        <w:t xml:space="preserve">, or other </w:t>
      </w:r>
      <w:r w:rsidR="00BB246B" w:rsidRPr="00DF5CED">
        <w:rPr>
          <w:rFonts w:ascii="Arial" w:hAnsi="Arial" w:cs="Arial"/>
          <w:sz w:val="24"/>
          <w:szCs w:val="24"/>
        </w:rPr>
        <w:t xml:space="preserve">means of </w:t>
      </w:r>
      <w:r w:rsidR="006E6155" w:rsidRPr="00DF5CED">
        <w:rPr>
          <w:rFonts w:ascii="Arial" w:hAnsi="Arial" w:cs="Arial"/>
          <w:sz w:val="24"/>
          <w:szCs w:val="24"/>
        </w:rPr>
        <w:t>learning</w:t>
      </w:r>
      <w:r w:rsidR="00BB246B" w:rsidRPr="00DF5CED">
        <w:rPr>
          <w:rFonts w:ascii="Arial" w:hAnsi="Arial" w:cs="Arial"/>
          <w:sz w:val="24"/>
          <w:szCs w:val="24"/>
        </w:rPr>
        <w:t xml:space="preserve"> and </w:t>
      </w:r>
      <w:r w:rsidR="006E6155" w:rsidRPr="00DF5CED">
        <w:rPr>
          <w:rFonts w:ascii="Arial" w:hAnsi="Arial" w:cs="Arial"/>
          <w:sz w:val="24"/>
          <w:szCs w:val="24"/>
        </w:rPr>
        <w:t>knowing.</w:t>
      </w:r>
    </w:p>
    <w:p w14:paraId="63EB184D" w14:textId="5F347D89" w:rsidR="00712FAA" w:rsidRDefault="00712FAA" w:rsidP="00DF5CED">
      <w:pPr>
        <w:spacing w:line="360" w:lineRule="auto"/>
        <w:jc w:val="both"/>
        <w:rPr>
          <w:rFonts w:ascii="Arial" w:hAnsi="Arial" w:cs="Arial"/>
          <w:sz w:val="24"/>
          <w:szCs w:val="24"/>
        </w:rPr>
      </w:pPr>
    </w:p>
    <w:p w14:paraId="7BC0C7AF" w14:textId="2D31B89C" w:rsidR="00DF5CED" w:rsidRDefault="00DF5CED" w:rsidP="00DF5CED">
      <w:pPr>
        <w:spacing w:line="360" w:lineRule="auto"/>
        <w:jc w:val="both"/>
        <w:rPr>
          <w:rFonts w:ascii="Arial" w:hAnsi="Arial" w:cs="Arial"/>
          <w:sz w:val="24"/>
          <w:szCs w:val="24"/>
        </w:rPr>
      </w:pPr>
    </w:p>
    <w:p w14:paraId="6784168E" w14:textId="2249DB1C" w:rsidR="00DF5CED" w:rsidRDefault="00DF5CED" w:rsidP="00DF5CED">
      <w:pPr>
        <w:spacing w:line="360" w:lineRule="auto"/>
        <w:jc w:val="both"/>
        <w:rPr>
          <w:rFonts w:ascii="Arial" w:hAnsi="Arial" w:cs="Arial"/>
          <w:sz w:val="24"/>
          <w:szCs w:val="24"/>
        </w:rPr>
      </w:pPr>
    </w:p>
    <w:p w14:paraId="06678E94" w14:textId="2B4A9900" w:rsidR="00DF5CED" w:rsidRDefault="00DF5CED" w:rsidP="00DF5CED">
      <w:pPr>
        <w:spacing w:line="360" w:lineRule="auto"/>
        <w:jc w:val="both"/>
        <w:rPr>
          <w:rFonts w:ascii="Arial" w:hAnsi="Arial" w:cs="Arial"/>
          <w:sz w:val="24"/>
          <w:szCs w:val="24"/>
        </w:rPr>
      </w:pPr>
    </w:p>
    <w:p w14:paraId="67DC69E4" w14:textId="299BB06B" w:rsidR="00DF5CED" w:rsidRDefault="00DF5CED" w:rsidP="00DF5CED">
      <w:pPr>
        <w:spacing w:line="360" w:lineRule="auto"/>
        <w:jc w:val="both"/>
        <w:rPr>
          <w:rFonts w:ascii="Arial" w:hAnsi="Arial" w:cs="Arial"/>
          <w:sz w:val="24"/>
          <w:szCs w:val="24"/>
        </w:rPr>
      </w:pPr>
    </w:p>
    <w:p w14:paraId="54CBC6DF" w14:textId="65AF091E" w:rsidR="00DF5CED" w:rsidRDefault="00DF5CED" w:rsidP="00DF5CED">
      <w:pPr>
        <w:spacing w:line="360" w:lineRule="auto"/>
        <w:jc w:val="both"/>
        <w:rPr>
          <w:rFonts w:ascii="Arial" w:hAnsi="Arial" w:cs="Arial"/>
          <w:sz w:val="24"/>
          <w:szCs w:val="24"/>
        </w:rPr>
      </w:pPr>
    </w:p>
    <w:p w14:paraId="06FDA2FC" w14:textId="6201E67C" w:rsidR="00DF5CED" w:rsidRDefault="00DF5CED" w:rsidP="00DF5CED">
      <w:pPr>
        <w:spacing w:line="360" w:lineRule="auto"/>
        <w:jc w:val="both"/>
        <w:rPr>
          <w:rFonts w:ascii="Arial" w:hAnsi="Arial" w:cs="Arial"/>
          <w:sz w:val="24"/>
          <w:szCs w:val="24"/>
        </w:rPr>
      </w:pPr>
    </w:p>
    <w:p w14:paraId="7DF404D3" w14:textId="5A34B987" w:rsidR="00DF5CED" w:rsidRDefault="00DF5CED" w:rsidP="00DF5CED">
      <w:pPr>
        <w:spacing w:line="360" w:lineRule="auto"/>
        <w:jc w:val="both"/>
        <w:rPr>
          <w:rFonts w:ascii="Arial" w:hAnsi="Arial" w:cs="Arial"/>
          <w:sz w:val="24"/>
          <w:szCs w:val="24"/>
        </w:rPr>
      </w:pPr>
    </w:p>
    <w:p w14:paraId="33BE4623" w14:textId="5AFB92E0" w:rsidR="00DF5CED" w:rsidRDefault="00DF5CED" w:rsidP="00DF5CED">
      <w:pPr>
        <w:spacing w:line="360" w:lineRule="auto"/>
        <w:jc w:val="both"/>
        <w:rPr>
          <w:rFonts w:ascii="Arial" w:hAnsi="Arial" w:cs="Arial"/>
          <w:sz w:val="24"/>
          <w:szCs w:val="24"/>
        </w:rPr>
      </w:pPr>
    </w:p>
    <w:p w14:paraId="003E7DE9" w14:textId="51E1E3A8" w:rsidR="00DF5CED" w:rsidRDefault="00DF5CED" w:rsidP="00DF5CED">
      <w:pPr>
        <w:spacing w:line="360" w:lineRule="auto"/>
        <w:jc w:val="both"/>
        <w:rPr>
          <w:rFonts w:ascii="Arial" w:hAnsi="Arial" w:cs="Arial"/>
          <w:sz w:val="24"/>
          <w:szCs w:val="24"/>
        </w:rPr>
      </w:pPr>
    </w:p>
    <w:p w14:paraId="61E77F71" w14:textId="12187D38" w:rsidR="00DF5CED" w:rsidRDefault="00DF5CED" w:rsidP="00DF5CED">
      <w:pPr>
        <w:spacing w:line="360" w:lineRule="auto"/>
        <w:jc w:val="both"/>
        <w:rPr>
          <w:rFonts w:ascii="Arial" w:hAnsi="Arial" w:cs="Arial"/>
          <w:sz w:val="24"/>
          <w:szCs w:val="24"/>
        </w:rPr>
      </w:pPr>
    </w:p>
    <w:p w14:paraId="50887594" w14:textId="23DAD14A" w:rsidR="00DF5CED" w:rsidRDefault="00DF5CED" w:rsidP="00DF5CED">
      <w:pPr>
        <w:spacing w:line="360" w:lineRule="auto"/>
        <w:jc w:val="both"/>
        <w:rPr>
          <w:rFonts w:ascii="Arial" w:hAnsi="Arial" w:cs="Arial"/>
          <w:sz w:val="24"/>
          <w:szCs w:val="24"/>
        </w:rPr>
      </w:pPr>
    </w:p>
    <w:p w14:paraId="1C9BC6F2" w14:textId="2B4CDA93" w:rsidR="00DF5CED" w:rsidRDefault="00DF5CED" w:rsidP="00DF5CED">
      <w:pPr>
        <w:spacing w:line="360" w:lineRule="auto"/>
        <w:jc w:val="both"/>
        <w:rPr>
          <w:rFonts w:ascii="Arial" w:hAnsi="Arial" w:cs="Arial"/>
          <w:sz w:val="24"/>
          <w:szCs w:val="24"/>
        </w:rPr>
      </w:pPr>
    </w:p>
    <w:p w14:paraId="6A1895DD"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lastRenderedPageBreak/>
        <w:t>REFERENCES</w:t>
      </w:r>
    </w:p>
    <w:p w14:paraId="4C3A254D"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Abbott, L and Langston, A. (</w:t>
      </w:r>
      <w:proofErr w:type="spellStart"/>
      <w:r w:rsidRPr="000F570A">
        <w:rPr>
          <w:rFonts w:ascii="Arial" w:eastAsia="Calibri" w:hAnsi="Arial" w:cs="Arial"/>
          <w:sz w:val="24"/>
          <w:szCs w:val="24"/>
        </w:rPr>
        <w:t>eds</w:t>
      </w:r>
      <w:proofErr w:type="spellEnd"/>
      <w:r w:rsidRPr="000F570A">
        <w:rPr>
          <w:rFonts w:ascii="Arial" w:eastAsia="Calibri" w:hAnsi="Arial" w:cs="Arial"/>
          <w:sz w:val="24"/>
          <w:szCs w:val="24"/>
        </w:rPr>
        <w:t xml:space="preserve">) (2006) </w:t>
      </w:r>
      <w:r w:rsidRPr="000F570A">
        <w:rPr>
          <w:rFonts w:ascii="Arial" w:eastAsia="Calibri" w:hAnsi="Arial" w:cs="Arial"/>
          <w:i/>
          <w:sz w:val="24"/>
          <w:szCs w:val="24"/>
        </w:rPr>
        <w:t>Birth to Three Matters: supporting the framework of effective practice.</w:t>
      </w:r>
      <w:r w:rsidRPr="000F570A">
        <w:rPr>
          <w:rFonts w:ascii="Arial" w:eastAsia="Calibri" w:hAnsi="Arial" w:cs="Arial"/>
          <w:sz w:val="24"/>
          <w:szCs w:val="24"/>
        </w:rPr>
        <w:t xml:space="preserve"> Maidenhead: Open University Press.</w:t>
      </w:r>
    </w:p>
    <w:p w14:paraId="6DB5CD3E"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Argyris, C. and Schon, D. (1974) </w:t>
      </w:r>
      <w:r w:rsidRPr="000F570A">
        <w:rPr>
          <w:rFonts w:ascii="Arial" w:eastAsia="Calibri" w:hAnsi="Arial" w:cs="Arial"/>
          <w:i/>
          <w:sz w:val="24"/>
          <w:szCs w:val="24"/>
        </w:rPr>
        <w:t>Theory in Practice: Increasing Professional Effectiveness.</w:t>
      </w:r>
      <w:r w:rsidRPr="000F570A">
        <w:rPr>
          <w:rFonts w:ascii="Arial" w:eastAsia="Calibri" w:hAnsi="Arial" w:cs="Arial"/>
          <w:sz w:val="24"/>
          <w:szCs w:val="24"/>
        </w:rPr>
        <w:t xml:space="preserve">  San Francisco: Jossey Bass.</w:t>
      </w:r>
    </w:p>
    <w:p w14:paraId="728FAE4B"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Ashby, C. (2006) ‘Models for Reflective Practice’, </w:t>
      </w:r>
      <w:r w:rsidRPr="000F570A">
        <w:rPr>
          <w:rFonts w:ascii="Arial" w:eastAsia="Calibri" w:hAnsi="Arial" w:cs="Arial"/>
          <w:i/>
          <w:sz w:val="24"/>
          <w:szCs w:val="24"/>
        </w:rPr>
        <w:t xml:space="preserve">Practice Nurse </w:t>
      </w:r>
      <w:r w:rsidRPr="000F570A">
        <w:rPr>
          <w:rFonts w:ascii="Arial" w:eastAsia="Calibri" w:hAnsi="Arial" w:cs="Arial"/>
          <w:sz w:val="24"/>
          <w:szCs w:val="24"/>
        </w:rPr>
        <w:t xml:space="preserve">Volume 32, Issue 10, pp.28-32. [On-line]. Available at:  </w:t>
      </w:r>
      <w:hyperlink r:id="rId6" w:history="1">
        <w:r w:rsidRPr="000F570A">
          <w:rPr>
            <w:rFonts w:ascii="Arial" w:eastAsia="Calibri" w:hAnsi="Arial" w:cs="Arial"/>
            <w:color w:val="0563C1"/>
            <w:sz w:val="24"/>
            <w:szCs w:val="24"/>
            <w:u w:val="single"/>
          </w:rPr>
          <w:t>http://connection.ebscohost.com/c/articles/23625087/models-reflective-practice</w:t>
        </w:r>
      </w:hyperlink>
      <w:r w:rsidRPr="000F570A">
        <w:rPr>
          <w:rFonts w:ascii="Arial" w:eastAsia="Calibri" w:hAnsi="Arial" w:cs="Arial"/>
          <w:sz w:val="24"/>
          <w:szCs w:val="24"/>
        </w:rPr>
        <w:t xml:space="preserve"> [Accessed 1 November 2017].</w:t>
      </w:r>
    </w:p>
    <w:p w14:paraId="0D1E6D4F"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Bassot</w:t>
      </w:r>
      <w:proofErr w:type="spellEnd"/>
      <w:r w:rsidRPr="000F570A">
        <w:rPr>
          <w:rFonts w:ascii="Arial" w:eastAsia="Calibri" w:hAnsi="Arial" w:cs="Arial"/>
          <w:sz w:val="24"/>
          <w:szCs w:val="24"/>
        </w:rPr>
        <w:t xml:space="preserve">, B. (2016) </w:t>
      </w:r>
      <w:r w:rsidRPr="000F570A">
        <w:rPr>
          <w:rFonts w:ascii="Arial" w:eastAsia="Calibri" w:hAnsi="Arial" w:cs="Arial"/>
          <w:i/>
          <w:sz w:val="24"/>
          <w:szCs w:val="24"/>
        </w:rPr>
        <w:t>The Reflective Practice Guide: an interdisciplinary approach to critical reflection</w:t>
      </w:r>
      <w:r w:rsidRPr="000F570A">
        <w:rPr>
          <w:rFonts w:ascii="Arial" w:eastAsia="Calibri" w:hAnsi="Arial" w:cs="Arial"/>
          <w:sz w:val="24"/>
          <w:szCs w:val="24"/>
        </w:rPr>
        <w:t>.  London: Routledge.</w:t>
      </w:r>
    </w:p>
    <w:p w14:paraId="63541F21"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Bolton, G. (2012) </w:t>
      </w:r>
      <w:r w:rsidRPr="000F570A">
        <w:rPr>
          <w:rFonts w:ascii="Arial" w:eastAsia="Calibri" w:hAnsi="Arial" w:cs="Arial"/>
          <w:i/>
          <w:sz w:val="24"/>
          <w:szCs w:val="24"/>
        </w:rPr>
        <w:t>Reflective Practice: writing and professional development.</w:t>
      </w:r>
      <w:r w:rsidRPr="000F570A">
        <w:rPr>
          <w:rFonts w:ascii="Arial" w:eastAsia="Calibri" w:hAnsi="Arial" w:cs="Arial"/>
          <w:sz w:val="24"/>
          <w:szCs w:val="24"/>
        </w:rPr>
        <w:t xml:space="preserve"> (3</w:t>
      </w:r>
      <w:r w:rsidRPr="000F570A">
        <w:rPr>
          <w:rFonts w:ascii="Arial" w:eastAsia="Calibri" w:hAnsi="Arial" w:cs="Arial"/>
          <w:sz w:val="24"/>
          <w:szCs w:val="24"/>
          <w:vertAlign w:val="superscript"/>
        </w:rPr>
        <w:t>rd</w:t>
      </w:r>
      <w:r w:rsidRPr="000F570A">
        <w:rPr>
          <w:rFonts w:ascii="Arial" w:eastAsia="Calibri" w:hAnsi="Arial" w:cs="Arial"/>
          <w:sz w:val="24"/>
          <w:szCs w:val="24"/>
        </w:rPr>
        <w:t xml:space="preserve"> </w:t>
      </w:r>
      <w:proofErr w:type="spellStart"/>
      <w:r w:rsidRPr="000F570A">
        <w:rPr>
          <w:rFonts w:ascii="Arial" w:eastAsia="Calibri" w:hAnsi="Arial" w:cs="Arial"/>
          <w:sz w:val="24"/>
          <w:szCs w:val="24"/>
        </w:rPr>
        <w:t>ed</w:t>
      </w:r>
      <w:proofErr w:type="spellEnd"/>
      <w:r w:rsidRPr="000F570A">
        <w:rPr>
          <w:rFonts w:ascii="Arial" w:eastAsia="Calibri" w:hAnsi="Arial" w:cs="Arial"/>
          <w:sz w:val="24"/>
          <w:szCs w:val="24"/>
        </w:rPr>
        <w:t>). London: SAGE.</w:t>
      </w:r>
    </w:p>
    <w:p w14:paraId="2D3B0E01"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Children’s Workforce Development Council (2012) ‘The Common Core of Skills and Knowledge for the Children’s Workforce’ </w:t>
      </w:r>
      <w:hyperlink r:id="rId7" w:history="1">
        <w:r w:rsidRPr="000F570A">
          <w:rPr>
            <w:rFonts w:ascii="Arial" w:eastAsia="Calibri" w:hAnsi="Arial" w:cs="Arial"/>
            <w:color w:val="0563C1"/>
            <w:sz w:val="24"/>
            <w:szCs w:val="24"/>
            <w:u w:val="single"/>
          </w:rPr>
          <w:t>http://www.yor-ok.org.uk/YorOK-Workforce/Common%20core%20of%20skills%20and%20knowledge%20for%20the%20childrens%20workforce.pdf</w:t>
        </w:r>
      </w:hyperlink>
      <w:r w:rsidRPr="000F570A">
        <w:rPr>
          <w:rFonts w:ascii="Arial" w:eastAsia="Calibri" w:hAnsi="Arial" w:cs="Arial"/>
          <w:color w:val="0563C1"/>
          <w:sz w:val="24"/>
          <w:szCs w:val="24"/>
          <w:u w:val="single"/>
        </w:rPr>
        <w:t xml:space="preserve"> </w:t>
      </w:r>
      <w:r w:rsidRPr="000F570A">
        <w:rPr>
          <w:rFonts w:ascii="Arial" w:eastAsia="Calibri" w:hAnsi="Arial" w:cs="Arial"/>
          <w:sz w:val="24"/>
          <w:szCs w:val="24"/>
        </w:rPr>
        <w:t xml:space="preserve"> [Accessed: 17 October 2017].</w:t>
      </w:r>
    </w:p>
    <w:p w14:paraId="4D950E1C"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Clare, A. (2012) </w:t>
      </w:r>
      <w:r w:rsidRPr="000F570A">
        <w:rPr>
          <w:rFonts w:ascii="Arial" w:eastAsia="Calibri" w:hAnsi="Arial" w:cs="Arial"/>
          <w:i/>
          <w:sz w:val="24"/>
          <w:szCs w:val="24"/>
        </w:rPr>
        <w:t>Creating a Learning Environment for Babies and Toddlers</w:t>
      </w:r>
      <w:r w:rsidRPr="000F570A">
        <w:rPr>
          <w:rFonts w:ascii="Arial" w:eastAsia="Calibri" w:hAnsi="Arial" w:cs="Arial"/>
          <w:sz w:val="24"/>
          <w:szCs w:val="24"/>
        </w:rPr>
        <w:t>. London: SAGE.</w:t>
      </w:r>
    </w:p>
    <w:p w14:paraId="6A4B2887"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Davies, S. (2012) 'Embracing reflective practice', </w:t>
      </w:r>
      <w:r w:rsidRPr="000F570A">
        <w:rPr>
          <w:rFonts w:ascii="Arial" w:eastAsia="Calibri" w:hAnsi="Arial" w:cs="Arial"/>
          <w:i/>
          <w:iCs/>
          <w:sz w:val="24"/>
          <w:szCs w:val="24"/>
        </w:rPr>
        <w:t xml:space="preserve">Education </w:t>
      </w:r>
      <w:proofErr w:type="gramStart"/>
      <w:r w:rsidRPr="000F570A">
        <w:rPr>
          <w:rFonts w:ascii="Arial" w:eastAsia="Calibri" w:hAnsi="Arial" w:cs="Arial"/>
          <w:i/>
          <w:iCs/>
          <w:sz w:val="24"/>
          <w:szCs w:val="24"/>
        </w:rPr>
        <w:t>For</w:t>
      </w:r>
      <w:proofErr w:type="gramEnd"/>
      <w:r w:rsidRPr="000F570A">
        <w:rPr>
          <w:rFonts w:ascii="Arial" w:eastAsia="Calibri" w:hAnsi="Arial" w:cs="Arial"/>
          <w:i/>
          <w:iCs/>
          <w:sz w:val="24"/>
          <w:szCs w:val="24"/>
        </w:rPr>
        <w:t xml:space="preserve"> Primary Care</w:t>
      </w:r>
      <w:r w:rsidRPr="000F570A">
        <w:rPr>
          <w:rFonts w:ascii="Arial" w:eastAsia="Calibri" w:hAnsi="Arial" w:cs="Arial"/>
          <w:sz w:val="24"/>
          <w:szCs w:val="24"/>
        </w:rPr>
        <w:t xml:space="preserve">, Volume 23, 1, October, pp. 9-12. [On-line].  Available at: </w:t>
      </w:r>
      <w:hyperlink r:id="rId8" w:history="1">
        <w:r w:rsidRPr="000F570A">
          <w:rPr>
            <w:rFonts w:ascii="Arial" w:eastAsia="Calibri" w:hAnsi="Arial" w:cs="Arial"/>
            <w:color w:val="0563C1"/>
            <w:sz w:val="24"/>
            <w:szCs w:val="24"/>
            <w:u w:val="single"/>
          </w:rPr>
          <w:t>http://web.a.ebscohost.com.ezproxy.uwtsd.ac.uk/ehost/pdfviewer/pdfviewer?vid=1&amp;sid=ead9d318-5d0a-4343-a8c2-fc208d01935d%40sessionmgr4007</w:t>
        </w:r>
      </w:hyperlink>
      <w:r w:rsidRPr="000F570A">
        <w:rPr>
          <w:rFonts w:ascii="Arial" w:eastAsia="Calibri" w:hAnsi="Arial" w:cs="Arial"/>
          <w:sz w:val="24"/>
          <w:szCs w:val="24"/>
        </w:rPr>
        <w:t xml:space="preserve"> [Accessed 28 October 2017].</w:t>
      </w:r>
    </w:p>
    <w:p w14:paraId="605EB382"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Elfer</w:t>
      </w:r>
      <w:proofErr w:type="spellEnd"/>
      <w:r w:rsidRPr="000F570A">
        <w:rPr>
          <w:rFonts w:ascii="Arial" w:eastAsia="Calibri" w:hAnsi="Arial" w:cs="Arial"/>
          <w:sz w:val="24"/>
          <w:szCs w:val="24"/>
        </w:rPr>
        <w:t>, P. (2012) ‘</w:t>
      </w:r>
      <w:r w:rsidRPr="000F570A">
        <w:rPr>
          <w:rFonts w:ascii="Arial" w:eastAsia="Calibri" w:hAnsi="Arial" w:cs="Arial"/>
          <w:bCs/>
          <w:sz w:val="24"/>
          <w:szCs w:val="24"/>
        </w:rPr>
        <w:t>Emotion in nursery work: Work Discussion as a model of critical professional reflection’, Early Years Vol. 32, No.2, July, pp. 129-141. [On-line]. Available at:</w:t>
      </w:r>
      <w:r w:rsidRPr="000F570A">
        <w:rPr>
          <w:rFonts w:ascii="Arial" w:eastAsia="Calibri" w:hAnsi="Arial" w:cs="Arial"/>
          <w:sz w:val="24"/>
          <w:szCs w:val="24"/>
        </w:rPr>
        <w:t xml:space="preserve"> </w:t>
      </w:r>
      <w:hyperlink r:id="rId9" w:history="1">
        <w:r w:rsidRPr="000F570A">
          <w:rPr>
            <w:rFonts w:ascii="Arial" w:eastAsia="Calibri" w:hAnsi="Arial" w:cs="Arial"/>
            <w:color w:val="0563C1"/>
            <w:sz w:val="24"/>
            <w:szCs w:val="24"/>
            <w:u w:val="single"/>
          </w:rPr>
          <w:t>http://dx.doi.org.ezproxy.uwtsd.ac.uk/10.1080/09575146.2012.697877</w:t>
        </w:r>
      </w:hyperlink>
      <w:r w:rsidRPr="000F570A">
        <w:rPr>
          <w:rFonts w:ascii="Arial" w:eastAsia="Calibri" w:hAnsi="Arial" w:cs="Arial"/>
          <w:color w:val="0563C1"/>
          <w:sz w:val="24"/>
          <w:szCs w:val="24"/>
          <w:u w:val="single"/>
        </w:rPr>
        <w:t xml:space="preserve"> [Accessed 14 October 2017].</w:t>
      </w:r>
    </w:p>
    <w:p w14:paraId="2C1974B8"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lastRenderedPageBreak/>
        <w:t xml:space="preserve">Finlay, L. (2008) ‘Reflecting on Reflective practice’ </w:t>
      </w:r>
      <w:hyperlink r:id="rId10" w:history="1">
        <w:r w:rsidRPr="000F570A">
          <w:rPr>
            <w:rFonts w:ascii="Arial" w:eastAsia="Calibri" w:hAnsi="Arial" w:cs="Arial"/>
            <w:color w:val="0563C1"/>
            <w:sz w:val="24"/>
            <w:szCs w:val="24"/>
            <w:u w:val="single"/>
          </w:rPr>
          <w:t>https://pdfs.semanticscholar.org/c128/691f2615de873dfe544fcb5dc902fe812675.pdf</w:t>
        </w:r>
      </w:hyperlink>
      <w:r w:rsidRPr="000F570A">
        <w:rPr>
          <w:rFonts w:ascii="Arial" w:eastAsia="Calibri" w:hAnsi="Arial" w:cs="Arial"/>
          <w:sz w:val="24"/>
          <w:szCs w:val="24"/>
        </w:rPr>
        <w:t xml:space="preserve"> [Accessed 14 October 2017].</w:t>
      </w:r>
    </w:p>
    <w:p w14:paraId="679F7F4C"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Gray</w:t>
      </w:r>
      <w:proofErr w:type="spellEnd"/>
      <w:r w:rsidRPr="000F570A">
        <w:rPr>
          <w:rFonts w:ascii="Arial" w:eastAsia="Calibri" w:hAnsi="Arial" w:cs="Arial"/>
          <w:sz w:val="24"/>
          <w:szCs w:val="24"/>
        </w:rPr>
        <w:t>, D. (2007) ‘Facilitating</w:t>
      </w:r>
      <w:r w:rsidRPr="000F570A">
        <w:rPr>
          <w:rFonts w:ascii="Arial" w:eastAsia="Calibri" w:hAnsi="Arial" w:cs="Arial"/>
          <w:bCs/>
          <w:sz w:val="24"/>
          <w:szCs w:val="24"/>
        </w:rPr>
        <w:t xml:space="preserve"> Management Learning: </w:t>
      </w:r>
      <w:r w:rsidRPr="000F570A">
        <w:rPr>
          <w:rFonts w:ascii="Arial" w:eastAsia="Calibri" w:hAnsi="Arial" w:cs="Arial"/>
          <w:bCs/>
          <w:iCs/>
          <w:sz w:val="24"/>
          <w:szCs w:val="24"/>
        </w:rPr>
        <w:t xml:space="preserve">Developing Critical Reflection through Reflective Tools’ Volume 37. Issue 5.  November. [On-line]. Available at: </w:t>
      </w:r>
      <w:hyperlink r:id="rId11" w:history="1">
        <w:r w:rsidRPr="000F570A">
          <w:rPr>
            <w:rFonts w:ascii="Arial" w:eastAsia="Calibri" w:hAnsi="Arial" w:cs="Arial"/>
            <w:color w:val="0563C1"/>
            <w:sz w:val="24"/>
            <w:szCs w:val="24"/>
            <w:u w:val="single"/>
          </w:rPr>
          <w:t>http://journals.sagepub.com/doi/pdf/10.1177/1350507607083204</w:t>
        </w:r>
      </w:hyperlink>
      <w:r w:rsidRPr="000F570A">
        <w:rPr>
          <w:rFonts w:ascii="Arial" w:eastAsia="Calibri" w:hAnsi="Arial" w:cs="Arial"/>
          <w:sz w:val="24"/>
          <w:szCs w:val="24"/>
        </w:rPr>
        <w:t xml:space="preserve"> [Accessed 1 November 2017].</w:t>
      </w:r>
    </w:p>
    <w:p w14:paraId="6CE3793F" w14:textId="77777777" w:rsidR="000F570A" w:rsidRPr="000F570A" w:rsidRDefault="000F570A" w:rsidP="000F570A">
      <w:pPr>
        <w:spacing w:line="360" w:lineRule="auto"/>
        <w:jc w:val="both"/>
        <w:rPr>
          <w:rFonts w:ascii="Arial" w:eastAsia="Calibri" w:hAnsi="Arial" w:cs="Arial"/>
          <w:i/>
          <w:sz w:val="24"/>
          <w:szCs w:val="24"/>
        </w:rPr>
      </w:pPr>
      <w:r w:rsidRPr="000F570A">
        <w:rPr>
          <w:rFonts w:ascii="Arial" w:eastAsia="Calibri" w:hAnsi="Arial" w:cs="Arial"/>
          <w:sz w:val="24"/>
          <w:szCs w:val="24"/>
        </w:rPr>
        <w:t xml:space="preserve">Hayes, C.; Daly, J.; Duncan, M.; Gill, R. and Whitehouse, A. (2014) </w:t>
      </w:r>
      <w:r w:rsidRPr="000F570A">
        <w:rPr>
          <w:rFonts w:ascii="Arial" w:eastAsia="Calibri" w:hAnsi="Arial" w:cs="Arial"/>
          <w:i/>
          <w:sz w:val="24"/>
          <w:szCs w:val="24"/>
        </w:rPr>
        <w:t xml:space="preserve">Developing as a Reflective Early Years Professional: A Thematic Approach. </w:t>
      </w:r>
      <w:r w:rsidRPr="000F570A">
        <w:rPr>
          <w:rFonts w:ascii="Arial" w:eastAsia="Calibri" w:hAnsi="Arial" w:cs="Arial"/>
          <w:sz w:val="24"/>
          <w:szCs w:val="24"/>
        </w:rPr>
        <w:t xml:space="preserve"> Northwich: Critical Publishing.</w:t>
      </w:r>
    </w:p>
    <w:p w14:paraId="6DAF62A4" w14:textId="77777777" w:rsidR="000F570A" w:rsidRPr="000F570A" w:rsidRDefault="000F570A" w:rsidP="000F570A">
      <w:pPr>
        <w:spacing w:line="360" w:lineRule="auto"/>
        <w:jc w:val="both"/>
        <w:rPr>
          <w:rFonts w:ascii="Arial" w:eastAsia="Calibri" w:hAnsi="Arial" w:cs="Arial"/>
          <w:bCs/>
          <w:sz w:val="24"/>
          <w:szCs w:val="24"/>
        </w:rPr>
      </w:pPr>
      <w:r w:rsidRPr="000F570A">
        <w:rPr>
          <w:rFonts w:ascii="Arial" w:eastAsia="Calibri" w:hAnsi="Arial" w:cs="Arial"/>
          <w:bCs/>
          <w:sz w:val="24"/>
          <w:szCs w:val="24"/>
        </w:rPr>
        <w:t>Osterman, K and Kottkamp, R. (2004</w:t>
      </w:r>
      <w:r w:rsidRPr="000F570A">
        <w:rPr>
          <w:rFonts w:ascii="Arial" w:eastAsia="Calibri" w:hAnsi="Arial" w:cs="Arial"/>
          <w:bCs/>
          <w:i/>
          <w:sz w:val="24"/>
          <w:szCs w:val="24"/>
        </w:rPr>
        <w:t xml:space="preserve">) Reflective Practice for Educators: Professional Development to improve Student Learning. </w:t>
      </w:r>
      <w:r w:rsidRPr="000F570A">
        <w:rPr>
          <w:rFonts w:ascii="Arial" w:eastAsia="Calibri" w:hAnsi="Arial" w:cs="Arial"/>
          <w:bCs/>
          <w:sz w:val="24"/>
          <w:szCs w:val="24"/>
        </w:rPr>
        <w:t>London: SAGE.</w:t>
      </w:r>
    </w:p>
    <w:p w14:paraId="7C68180C"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Paige-Smith, A. and Craft, A. (</w:t>
      </w:r>
      <w:proofErr w:type="spellStart"/>
      <w:r w:rsidRPr="000F570A">
        <w:rPr>
          <w:rFonts w:ascii="Arial" w:eastAsia="Calibri" w:hAnsi="Arial" w:cs="Arial"/>
          <w:sz w:val="24"/>
          <w:szCs w:val="24"/>
        </w:rPr>
        <w:t>eds</w:t>
      </w:r>
      <w:proofErr w:type="spellEnd"/>
      <w:r w:rsidRPr="000F570A">
        <w:rPr>
          <w:rFonts w:ascii="Arial" w:eastAsia="Calibri" w:hAnsi="Arial" w:cs="Arial"/>
          <w:sz w:val="24"/>
          <w:szCs w:val="24"/>
        </w:rPr>
        <w:t xml:space="preserve">) (2008) </w:t>
      </w:r>
      <w:r w:rsidRPr="000F570A">
        <w:rPr>
          <w:rFonts w:ascii="Arial" w:eastAsia="Calibri" w:hAnsi="Arial" w:cs="Arial"/>
          <w:i/>
          <w:sz w:val="24"/>
          <w:szCs w:val="24"/>
        </w:rPr>
        <w:t>Developing Reflective Practice in the Early Years</w:t>
      </w:r>
      <w:r w:rsidRPr="000F570A">
        <w:rPr>
          <w:rFonts w:ascii="Arial" w:eastAsia="Calibri" w:hAnsi="Arial" w:cs="Arial"/>
          <w:sz w:val="24"/>
          <w:szCs w:val="24"/>
        </w:rPr>
        <w:t>. Maidenhead: Open University Press.</w:t>
      </w:r>
    </w:p>
    <w:p w14:paraId="406F88E8"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Parker-Rees, R.; </w:t>
      </w:r>
      <w:proofErr w:type="spellStart"/>
      <w:r w:rsidRPr="000F570A">
        <w:rPr>
          <w:rFonts w:ascii="Arial" w:eastAsia="Calibri" w:hAnsi="Arial" w:cs="Arial"/>
          <w:sz w:val="24"/>
          <w:szCs w:val="24"/>
        </w:rPr>
        <w:t>Leeson’C</w:t>
      </w:r>
      <w:proofErr w:type="spellEnd"/>
      <w:r w:rsidRPr="000F570A">
        <w:rPr>
          <w:rFonts w:ascii="Arial" w:eastAsia="Calibri" w:hAnsi="Arial" w:cs="Arial"/>
          <w:sz w:val="24"/>
          <w:szCs w:val="24"/>
        </w:rPr>
        <w:t xml:space="preserve">.; </w:t>
      </w:r>
      <w:proofErr w:type="spellStart"/>
      <w:r w:rsidRPr="000F570A">
        <w:rPr>
          <w:rFonts w:ascii="Arial" w:eastAsia="Calibri" w:hAnsi="Arial" w:cs="Arial"/>
          <w:sz w:val="24"/>
          <w:szCs w:val="24"/>
        </w:rPr>
        <w:t>Willan</w:t>
      </w:r>
      <w:proofErr w:type="spellEnd"/>
      <w:r w:rsidRPr="000F570A">
        <w:rPr>
          <w:rFonts w:ascii="Arial" w:eastAsia="Calibri" w:hAnsi="Arial" w:cs="Arial"/>
          <w:sz w:val="24"/>
          <w:szCs w:val="24"/>
        </w:rPr>
        <w:t xml:space="preserve">, J. and Savage, J. (2010) </w:t>
      </w:r>
      <w:r w:rsidRPr="000F570A">
        <w:rPr>
          <w:rFonts w:ascii="Arial" w:eastAsia="Calibri" w:hAnsi="Arial" w:cs="Arial"/>
          <w:i/>
          <w:sz w:val="24"/>
          <w:szCs w:val="24"/>
        </w:rPr>
        <w:t xml:space="preserve">Early childhood Studies. </w:t>
      </w:r>
      <w:r w:rsidRPr="000F570A">
        <w:rPr>
          <w:rFonts w:ascii="Arial" w:eastAsia="Calibri" w:hAnsi="Arial" w:cs="Arial"/>
          <w:sz w:val="24"/>
          <w:szCs w:val="24"/>
        </w:rPr>
        <w:t>Exeter: learning Matters Ltd.</w:t>
      </w:r>
    </w:p>
    <w:p w14:paraId="11E41290"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Raelin</w:t>
      </w:r>
      <w:proofErr w:type="spellEnd"/>
      <w:r w:rsidRPr="000F570A">
        <w:rPr>
          <w:rFonts w:ascii="Arial" w:eastAsia="Calibri" w:hAnsi="Arial" w:cs="Arial"/>
          <w:sz w:val="24"/>
          <w:szCs w:val="24"/>
        </w:rPr>
        <w:t xml:space="preserve">, J. (1998) ‘A Model of Work Based Learning Organization Science’, Volume 8, No. 6, November – December, pp. 563-578.  Available at: </w:t>
      </w:r>
      <w:hyperlink r:id="rId12" w:history="1">
        <w:r w:rsidRPr="000F570A">
          <w:rPr>
            <w:rFonts w:ascii="Arial" w:eastAsia="Calibri" w:hAnsi="Arial" w:cs="Arial"/>
            <w:color w:val="0563C1"/>
            <w:sz w:val="24"/>
            <w:szCs w:val="24"/>
            <w:u w:val="single"/>
          </w:rPr>
          <w:t>http://www.niatx.net/toolkits/system/Raelin_WorkbasedLearning.pdf</w:t>
        </w:r>
      </w:hyperlink>
      <w:r w:rsidRPr="000F570A">
        <w:rPr>
          <w:rFonts w:ascii="Arial" w:eastAsia="Calibri" w:hAnsi="Arial" w:cs="Arial"/>
          <w:sz w:val="24"/>
          <w:szCs w:val="24"/>
        </w:rPr>
        <w:t xml:space="preserve"> [Accessed 1 November 2017].</w:t>
      </w:r>
    </w:p>
    <w:p w14:paraId="75A8CF76"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Raelin</w:t>
      </w:r>
      <w:proofErr w:type="spellEnd"/>
      <w:r w:rsidRPr="000F570A">
        <w:rPr>
          <w:rFonts w:ascii="Arial" w:eastAsia="Calibri" w:hAnsi="Arial" w:cs="Arial"/>
          <w:sz w:val="24"/>
          <w:szCs w:val="24"/>
        </w:rPr>
        <w:t xml:space="preserve">, J. (2001) ‘Public Reflection as the Basis of Learning  Management Learning’ </w:t>
      </w:r>
      <w:hyperlink r:id="rId13" w:history="1">
        <w:r w:rsidRPr="000F570A">
          <w:rPr>
            <w:rFonts w:ascii="Arial" w:eastAsia="Calibri" w:hAnsi="Arial" w:cs="Arial"/>
            <w:color w:val="0563C1"/>
            <w:sz w:val="24"/>
            <w:szCs w:val="24"/>
            <w:u w:val="single"/>
          </w:rPr>
          <w:t>www.researchgate.net/profile/Joseph_Raelin/publication/247747564_Public_Refection_as_the_Basis_of_Learning/links/557d925c08aec87640dc5f45/Public-Refection-as-the-Basis-of-Learning.pdf</w:t>
        </w:r>
      </w:hyperlink>
      <w:r w:rsidRPr="000F570A">
        <w:rPr>
          <w:rFonts w:ascii="Arial" w:eastAsia="Calibri" w:hAnsi="Arial" w:cs="Arial"/>
          <w:sz w:val="24"/>
          <w:szCs w:val="24"/>
        </w:rPr>
        <w:t xml:space="preserve"> [Accessed 1 November 2017].</w:t>
      </w:r>
    </w:p>
    <w:p w14:paraId="682BE810"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Raelin</w:t>
      </w:r>
      <w:proofErr w:type="spellEnd"/>
      <w:r w:rsidRPr="000F570A">
        <w:rPr>
          <w:rFonts w:ascii="Arial" w:eastAsia="Calibri" w:hAnsi="Arial" w:cs="Arial"/>
          <w:sz w:val="24"/>
          <w:szCs w:val="24"/>
        </w:rPr>
        <w:t xml:space="preserve">, J. (2002) ‘I don’t have time to think? Versus the Art of Reflective practice’ </w:t>
      </w:r>
      <w:hyperlink r:id="rId14" w:history="1">
        <w:r w:rsidRPr="000F570A">
          <w:rPr>
            <w:rFonts w:ascii="Arial" w:eastAsia="Calibri" w:hAnsi="Arial" w:cs="Arial"/>
            <w:color w:val="0563C1"/>
            <w:sz w:val="24"/>
            <w:szCs w:val="24"/>
            <w:u w:val="single"/>
          </w:rPr>
          <w:t>https://www.researchgate.net/profile/Joseph_Raelin/publication/240275477_I_Don't_Have_Time_to_Think_versus_the_Art_of_Reflective_Practice/links/557d92e708aeb61eae24787a/I-Dont-Have-Time-to-Think-versus-the-Art-of-Reflective-Practice.pdf</w:t>
        </w:r>
      </w:hyperlink>
      <w:r w:rsidRPr="000F570A">
        <w:rPr>
          <w:rFonts w:ascii="Arial" w:eastAsia="Calibri" w:hAnsi="Arial" w:cs="Arial"/>
          <w:sz w:val="24"/>
          <w:szCs w:val="24"/>
        </w:rPr>
        <w:t xml:space="preserve"> [Accessed 1 November 2017].</w:t>
      </w:r>
    </w:p>
    <w:p w14:paraId="777293F0"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lastRenderedPageBreak/>
        <w:t>Reed, M. and Canning, N. (</w:t>
      </w:r>
      <w:proofErr w:type="spellStart"/>
      <w:r w:rsidRPr="000F570A">
        <w:rPr>
          <w:rFonts w:ascii="Arial" w:eastAsia="Calibri" w:hAnsi="Arial" w:cs="Arial"/>
          <w:sz w:val="24"/>
          <w:szCs w:val="24"/>
        </w:rPr>
        <w:t>eds</w:t>
      </w:r>
      <w:proofErr w:type="spellEnd"/>
      <w:r w:rsidRPr="000F570A">
        <w:rPr>
          <w:rFonts w:ascii="Arial" w:eastAsia="Calibri" w:hAnsi="Arial" w:cs="Arial"/>
          <w:sz w:val="24"/>
          <w:szCs w:val="24"/>
        </w:rPr>
        <w:t xml:space="preserve">) (2010) </w:t>
      </w:r>
      <w:r w:rsidRPr="000F570A">
        <w:rPr>
          <w:rFonts w:ascii="Arial" w:eastAsia="Calibri" w:hAnsi="Arial" w:cs="Arial"/>
          <w:i/>
          <w:sz w:val="24"/>
          <w:szCs w:val="24"/>
        </w:rPr>
        <w:t xml:space="preserve">Reflective Practice in the Early Years. </w:t>
      </w:r>
      <w:r w:rsidRPr="000F570A">
        <w:rPr>
          <w:rFonts w:ascii="Arial" w:eastAsia="Calibri" w:hAnsi="Arial" w:cs="Arial"/>
          <w:sz w:val="24"/>
          <w:szCs w:val="24"/>
        </w:rPr>
        <w:t>London: SAGE.</w:t>
      </w:r>
    </w:p>
    <w:p w14:paraId="01A24E22"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Reed, M. and Canning, N. (</w:t>
      </w:r>
      <w:proofErr w:type="spellStart"/>
      <w:r w:rsidRPr="000F570A">
        <w:rPr>
          <w:rFonts w:ascii="Arial" w:eastAsia="Calibri" w:hAnsi="Arial" w:cs="Arial"/>
          <w:sz w:val="24"/>
          <w:szCs w:val="24"/>
        </w:rPr>
        <w:t>eds</w:t>
      </w:r>
      <w:proofErr w:type="spellEnd"/>
      <w:r w:rsidRPr="000F570A">
        <w:rPr>
          <w:rFonts w:ascii="Arial" w:eastAsia="Calibri" w:hAnsi="Arial" w:cs="Arial"/>
          <w:sz w:val="24"/>
          <w:szCs w:val="24"/>
        </w:rPr>
        <w:t xml:space="preserve">) (2012) </w:t>
      </w:r>
      <w:r w:rsidRPr="000F570A">
        <w:rPr>
          <w:rFonts w:ascii="Arial" w:eastAsia="Calibri" w:hAnsi="Arial" w:cs="Arial"/>
          <w:i/>
          <w:sz w:val="24"/>
          <w:szCs w:val="24"/>
        </w:rPr>
        <w:t xml:space="preserve">Implementing Quality Improvement and Change in the Early Years. </w:t>
      </w:r>
      <w:r w:rsidRPr="000F570A">
        <w:rPr>
          <w:rFonts w:ascii="Arial" w:eastAsia="Calibri" w:hAnsi="Arial" w:cs="Arial"/>
          <w:sz w:val="24"/>
          <w:szCs w:val="24"/>
        </w:rPr>
        <w:t>London: SAGE.</w:t>
      </w:r>
    </w:p>
    <w:p w14:paraId="4A9C3037"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Reed, M. and Walker, R. (</w:t>
      </w:r>
      <w:proofErr w:type="spellStart"/>
      <w:r w:rsidRPr="000F570A">
        <w:rPr>
          <w:rFonts w:ascii="Arial" w:eastAsia="Calibri" w:hAnsi="Arial" w:cs="Arial"/>
          <w:sz w:val="24"/>
          <w:szCs w:val="24"/>
        </w:rPr>
        <w:t>eds</w:t>
      </w:r>
      <w:proofErr w:type="spellEnd"/>
      <w:r w:rsidRPr="000F570A">
        <w:rPr>
          <w:rFonts w:ascii="Arial" w:eastAsia="Calibri" w:hAnsi="Arial" w:cs="Arial"/>
          <w:sz w:val="24"/>
          <w:szCs w:val="24"/>
        </w:rPr>
        <w:t xml:space="preserve">) (2015) </w:t>
      </w:r>
      <w:r w:rsidRPr="000F570A">
        <w:rPr>
          <w:rFonts w:ascii="Arial" w:eastAsia="Calibri" w:hAnsi="Arial" w:cs="Arial"/>
          <w:i/>
          <w:sz w:val="24"/>
          <w:szCs w:val="24"/>
        </w:rPr>
        <w:t>A Critical Companion to Early Childhood</w:t>
      </w:r>
      <w:r w:rsidRPr="000F570A">
        <w:rPr>
          <w:rFonts w:ascii="Arial" w:eastAsia="Calibri" w:hAnsi="Arial" w:cs="Arial"/>
          <w:sz w:val="24"/>
          <w:szCs w:val="24"/>
        </w:rPr>
        <w:t>. London: SAGE.</w:t>
      </w:r>
    </w:p>
    <w:p w14:paraId="64F27ADB"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Roberts, D. (no date) ‘Developing Reflective Work-Based Learning in Therapeutic Child Care: Innovations and Challenges’  </w:t>
      </w:r>
      <w:hyperlink r:id="rId15" w:history="1">
        <w:r w:rsidRPr="000F570A">
          <w:rPr>
            <w:rFonts w:ascii="Arial" w:eastAsia="Calibri" w:hAnsi="Arial" w:cs="Arial"/>
            <w:color w:val="0563C1"/>
            <w:sz w:val="24"/>
            <w:szCs w:val="24"/>
            <w:u w:val="single"/>
          </w:rPr>
          <w:t>http://www.mulberrybush.org.uk/wp-content/uploads/2010/07/Developing-Work-Based-Learning-in-Therapeutic-Child-Care-Dave-Roberts.pdf</w:t>
        </w:r>
      </w:hyperlink>
      <w:r w:rsidRPr="000F570A">
        <w:rPr>
          <w:rFonts w:ascii="Arial" w:eastAsia="Calibri" w:hAnsi="Arial" w:cs="Arial"/>
          <w:sz w:val="24"/>
          <w:szCs w:val="24"/>
        </w:rPr>
        <w:t xml:space="preserve"> [Accessed 29 October 2017].</w:t>
      </w:r>
    </w:p>
    <w:p w14:paraId="456016CC" w14:textId="77777777" w:rsidR="000F570A" w:rsidRPr="000F570A" w:rsidRDefault="000F570A" w:rsidP="000F570A">
      <w:pPr>
        <w:spacing w:line="360" w:lineRule="auto"/>
        <w:jc w:val="both"/>
        <w:rPr>
          <w:rFonts w:ascii="Arial" w:eastAsia="Calibri" w:hAnsi="Arial" w:cs="Arial"/>
          <w:color w:val="0563C1"/>
          <w:sz w:val="24"/>
          <w:szCs w:val="24"/>
          <w:u w:val="single"/>
        </w:rPr>
      </w:pPr>
      <w:r w:rsidRPr="000F570A">
        <w:rPr>
          <w:rFonts w:ascii="Arial" w:eastAsia="Calibri" w:hAnsi="Arial" w:cs="Arial"/>
          <w:sz w:val="24"/>
          <w:szCs w:val="24"/>
        </w:rPr>
        <w:t xml:space="preserve">Rolfe, G. (2002) ‘Reflective practice: where now?’ </w:t>
      </w:r>
      <w:hyperlink r:id="rId16" w:history="1">
        <w:r w:rsidRPr="000F570A">
          <w:rPr>
            <w:rFonts w:ascii="Arial" w:eastAsia="Calibri" w:hAnsi="Arial" w:cs="Arial"/>
            <w:color w:val="0563C1"/>
            <w:sz w:val="24"/>
            <w:szCs w:val="24"/>
            <w:u w:val="single"/>
          </w:rPr>
          <w:t>http://garyrolfe.net/documents/reflectivepractice1.pdf</w:t>
        </w:r>
      </w:hyperlink>
      <w:r w:rsidRPr="000F570A">
        <w:rPr>
          <w:rFonts w:ascii="Arial" w:eastAsia="Calibri" w:hAnsi="Arial" w:cs="Arial"/>
          <w:sz w:val="24"/>
          <w:szCs w:val="24"/>
        </w:rPr>
        <w:t xml:space="preserve"> [Accessed 14 October 2017].</w:t>
      </w:r>
    </w:p>
    <w:p w14:paraId="125777E3"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Steinel</w:t>
      </w:r>
      <w:proofErr w:type="spellEnd"/>
      <w:r w:rsidRPr="000F570A">
        <w:rPr>
          <w:rFonts w:ascii="Arial" w:eastAsia="Calibri" w:hAnsi="Arial" w:cs="Arial"/>
          <w:sz w:val="24"/>
          <w:szCs w:val="24"/>
        </w:rPr>
        <w:t xml:space="preserve">, W.; Utz, S. and Koning, L. (2010) ‘The good, the bad, and the ugly thing to do when sharing information: Revealing, concealing and lying depend on social motivation, distribution and importance of information’ </w:t>
      </w:r>
      <w:hyperlink r:id="rId17" w:history="1">
        <w:r w:rsidRPr="000F570A">
          <w:rPr>
            <w:rFonts w:ascii="Arial" w:eastAsia="Calibri" w:hAnsi="Arial" w:cs="Arial"/>
            <w:color w:val="0563C1"/>
            <w:sz w:val="24"/>
            <w:szCs w:val="24"/>
            <w:u w:val="single"/>
          </w:rPr>
          <w:t>https://research.vu.nl/en/publications/the-good-the-bad-and-the-ugly-thing-to-do-when-sharing-informatio</w:t>
        </w:r>
      </w:hyperlink>
      <w:r w:rsidRPr="000F570A">
        <w:rPr>
          <w:rFonts w:ascii="Arial" w:eastAsia="Calibri" w:hAnsi="Arial" w:cs="Arial"/>
          <w:sz w:val="24"/>
          <w:szCs w:val="24"/>
        </w:rPr>
        <w:t xml:space="preserve"> [Accessed 12 October 2017].</w:t>
      </w:r>
    </w:p>
    <w:p w14:paraId="409F08E5"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Sylva, K.; </w:t>
      </w:r>
      <w:proofErr w:type="spellStart"/>
      <w:r w:rsidRPr="000F570A">
        <w:rPr>
          <w:rFonts w:ascii="Arial" w:eastAsia="Calibri" w:hAnsi="Arial" w:cs="Arial"/>
          <w:sz w:val="24"/>
          <w:szCs w:val="24"/>
        </w:rPr>
        <w:t>Melhuish</w:t>
      </w:r>
      <w:proofErr w:type="spellEnd"/>
      <w:r w:rsidRPr="000F570A">
        <w:rPr>
          <w:rFonts w:ascii="Arial" w:eastAsia="Calibri" w:hAnsi="Arial" w:cs="Arial"/>
          <w:sz w:val="24"/>
          <w:szCs w:val="24"/>
        </w:rPr>
        <w:t>, ER.; Sammons, P.; Siraj-</w:t>
      </w:r>
      <w:proofErr w:type="spellStart"/>
      <w:r w:rsidRPr="000F570A">
        <w:rPr>
          <w:rFonts w:ascii="Arial" w:eastAsia="Calibri" w:hAnsi="Arial" w:cs="Arial"/>
          <w:sz w:val="24"/>
          <w:szCs w:val="24"/>
        </w:rPr>
        <w:t>Baltchford</w:t>
      </w:r>
      <w:proofErr w:type="spellEnd"/>
      <w:r w:rsidRPr="000F570A">
        <w:rPr>
          <w:rFonts w:ascii="Arial" w:eastAsia="Calibri" w:hAnsi="Arial" w:cs="Arial"/>
          <w:sz w:val="24"/>
          <w:szCs w:val="24"/>
        </w:rPr>
        <w:t xml:space="preserve">, I. and Taggart, B. (2004) ‘The Effective Provision of Pre-School Education (EPPE) Project’, </w:t>
      </w:r>
      <w:r w:rsidRPr="000F570A">
        <w:rPr>
          <w:rFonts w:ascii="Arial" w:eastAsia="Calibri" w:hAnsi="Arial" w:cs="Arial"/>
          <w:i/>
          <w:sz w:val="24"/>
          <w:szCs w:val="24"/>
        </w:rPr>
        <w:t>Department for Education and Skills</w:t>
      </w:r>
      <w:r w:rsidRPr="000F570A">
        <w:rPr>
          <w:rFonts w:ascii="Arial" w:eastAsia="Calibri" w:hAnsi="Arial" w:cs="Arial"/>
          <w:sz w:val="24"/>
          <w:szCs w:val="24"/>
        </w:rPr>
        <w:t xml:space="preserve">. Available at: </w:t>
      </w:r>
      <w:hyperlink r:id="rId18" w:history="1">
        <w:r w:rsidRPr="000F570A">
          <w:rPr>
            <w:rFonts w:ascii="Arial" w:eastAsia="Calibri" w:hAnsi="Arial" w:cs="Arial"/>
            <w:color w:val="0563C1"/>
            <w:sz w:val="24"/>
            <w:szCs w:val="24"/>
            <w:u w:val="single"/>
          </w:rPr>
          <w:t>http://webarchive.nationalarchives.gov.uk/20130323022105/https://www.education.gov.uk/publications/eOrderingDownload/SSU-FR-2004-01.pdf</w:t>
        </w:r>
      </w:hyperlink>
      <w:r w:rsidRPr="000F570A">
        <w:rPr>
          <w:rFonts w:ascii="Arial" w:eastAsia="Calibri" w:hAnsi="Arial" w:cs="Arial"/>
          <w:sz w:val="24"/>
          <w:szCs w:val="24"/>
          <w:u w:val="single"/>
        </w:rPr>
        <w:t xml:space="preserve"> </w:t>
      </w:r>
      <w:r w:rsidRPr="000F570A">
        <w:rPr>
          <w:rFonts w:ascii="Arial" w:eastAsia="Calibri" w:hAnsi="Arial" w:cs="Arial"/>
          <w:sz w:val="24"/>
          <w:szCs w:val="24"/>
        </w:rPr>
        <w:t>[Accessed 29 October 2017].</w:t>
      </w:r>
    </w:p>
    <w:p w14:paraId="30251355"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Tarrant, P. (2013) </w:t>
      </w:r>
      <w:r w:rsidRPr="000F570A">
        <w:rPr>
          <w:rFonts w:ascii="Arial" w:eastAsia="Calibri" w:hAnsi="Arial" w:cs="Arial"/>
          <w:i/>
          <w:sz w:val="24"/>
          <w:szCs w:val="24"/>
        </w:rPr>
        <w:t xml:space="preserve">Reflective Practice and Professional Development. </w:t>
      </w:r>
      <w:r w:rsidRPr="000F570A">
        <w:rPr>
          <w:rFonts w:ascii="Arial" w:eastAsia="Calibri" w:hAnsi="Arial" w:cs="Arial"/>
          <w:sz w:val="24"/>
          <w:szCs w:val="24"/>
        </w:rPr>
        <w:t>London: SAGE Publications Ltd.</w:t>
      </w:r>
    </w:p>
    <w:p w14:paraId="19636B10" w14:textId="79BB43BB"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Tsang, A.K.T. (2011) ‘In-class reflective group discussion as a </w:t>
      </w:r>
      <w:proofErr w:type="spellStart"/>
      <w:r w:rsidRPr="000F570A">
        <w:rPr>
          <w:rFonts w:ascii="Arial" w:eastAsia="Calibri" w:hAnsi="Arial" w:cs="Arial"/>
          <w:sz w:val="24"/>
          <w:szCs w:val="24"/>
        </w:rPr>
        <w:t>stategy</w:t>
      </w:r>
      <w:proofErr w:type="spellEnd"/>
      <w:r w:rsidRPr="000F570A">
        <w:rPr>
          <w:rFonts w:ascii="Arial" w:eastAsia="Calibri" w:hAnsi="Arial" w:cs="Arial"/>
          <w:sz w:val="24"/>
          <w:szCs w:val="24"/>
        </w:rPr>
        <w:t xml:space="preserve"> for the development of students as evolving professionals’, </w:t>
      </w:r>
      <w:r w:rsidRPr="000F570A">
        <w:rPr>
          <w:rFonts w:ascii="Arial" w:eastAsia="Calibri" w:hAnsi="Arial" w:cs="Arial"/>
          <w:i/>
          <w:sz w:val="24"/>
          <w:szCs w:val="24"/>
        </w:rPr>
        <w:t xml:space="preserve">International Journal for the Scholarship of Teaching and Learning’, </w:t>
      </w:r>
      <w:r w:rsidRPr="000F570A">
        <w:rPr>
          <w:rFonts w:ascii="Arial" w:eastAsia="Calibri" w:hAnsi="Arial" w:cs="Arial"/>
          <w:sz w:val="24"/>
          <w:szCs w:val="24"/>
        </w:rPr>
        <w:t>Volume 5, No. 1 pp. 1-17.</w:t>
      </w:r>
    </w:p>
    <w:p w14:paraId="160F0DB8"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Van </w:t>
      </w:r>
      <w:proofErr w:type="spellStart"/>
      <w:r w:rsidRPr="000F570A">
        <w:rPr>
          <w:rFonts w:ascii="Arial" w:eastAsia="Calibri" w:hAnsi="Arial" w:cs="Arial"/>
          <w:sz w:val="24"/>
          <w:szCs w:val="24"/>
        </w:rPr>
        <w:t>Manen</w:t>
      </w:r>
      <w:proofErr w:type="spellEnd"/>
      <w:r w:rsidRPr="000F570A">
        <w:rPr>
          <w:rFonts w:ascii="Arial" w:eastAsia="Calibri" w:hAnsi="Arial" w:cs="Arial"/>
          <w:sz w:val="24"/>
          <w:szCs w:val="24"/>
        </w:rPr>
        <w:t xml:space="preserve">, M. (2015) </w:t>
      </w:r>
      <w:r w:rsidRPr="000F570A">
        <w:rPr>
          <w:rFonts w:ascii="Arial" w:eastAsia="Calibri" w:hAnsi="Arial" w:cs="Arial"/>
          <w:i/>
          <w:sz w:val="24"/>
          <w:szCs w:val="24"/>
        </w:rPr>
        <w:t>Pedagogical Tact – knowing what to do when you don’t know what to do</w:t>
      </w:r>
      <w:r w:rsidRPr="000F570A">
        <w:rPr>
          <w:rFonts w:ascii="Arial" w:eastAsia="Calibri" w:hAnsi="Arial" w:cs="Arial"/>
          <w:sz w:val="24"/>
          <w:szCs w:val="24"/>
        </w:rPr>
        <w:t>. Abingdon: Routledge.</w:t>
      </w:r>
      <w:r w:rsidRPr="000F570A">
        <w:rPr>
          <w:rFonts w:ascii="Arial" w:eastAsia="Calibri" w:hAnsi="Arial" w:cs="Arial"/>
          <w:sz w:val="24"/>
          <w:szCs w:val="24"/>
        </w:rPr>
        <w:br/>
      </w:r>
      <w:r w:rsidRPr="000F570A">
        <w:rPr>
          <w:rFonts w:ascii="Arial" w:eastAsia="Calibri" w:hAnsi="Arial" w:cs="Arial"/>
          <w:sz w:val="24"/>
          <w:szCs w:val="24"/>
        </w:rPr>
        <w:lastRenderedPageBreak/>
        <w:t xml:space="preserve">Walker, J. (2015) ‘Cats, Kayaks, and Other </w:t>
      </w:r>
      <w:proofErr w:type="spellStart"/>
      <w:r w:rsidRPr="000F570A">
        <w:rPr>
          <w:rFonts w:ascii="Arial" w:eastAsia="Calibri" w:hAnsi="Arial" w:cs="Arial"/>
          <w:sz w:val="24"/>
          <w:szCs w:val="24"/>
        </w:rPr>
        <w:t>Artifacts</w:t>
      </w:r>
      <w:proofErr w:type="spellEnd"/>
      <w:r w:rsidRPr="000F570A">
        <w:rPr>
          <w:rFonts w:ascii="Arial" w:eastAsia="Calibri" w:hAnsi="Arial" w:cs="Arial"/>
          <w:sz w:val="24"/>
          <w:szCs w:val="24"/>
        </w:rPr>
        <w:t xml:space="preserve">: Using Play Props to Explore Reflective Practice </w:t>
      </w:r>
      <w:proofErr w:type="gramStart"/>
      <w:r w:rsidRPr="000F570A">
        <w:rPr>
          <w:rFonts w:ascii="Arial" w:eastAsia="Calibri" w:hAnsi="Arial" w:cs="Arial"/>
          <w:sz w:val="24"/>
          <w:szCs w:val="24"/>
        </w:rPr>
        <w:t>With</w:t>
      </w:r>
      <w:proofErr w:type="gramEnd"/>
      <w:r w:rsidRPr="000F570A">
        <w:rPr>
          <w:rFonts w:ascii="Arial" w:eastAsia="Calibri" w:hAnsi="Arial" w:cs="Arial"/>
          <w:sz w:val="24"/>
          <w:szCs w:val="24"/>
        </w:rPr>
        <w:t xml:space="preserve"> Early Childhood Student Teachers’, </w:t>
      </w:r>
      <w:r w:rsidRPr="000F570A">
        <w:rPr>
          <w:rFonts w:ascii="Arial" w:eastAsia="Calibri" w:hAnsi="Arial" w:cs="Arial"/>
          <w:i/>
          <w:iCs/>
          <w:sz w:val="24"/>
          <w:szCs w:val="24"/>
        </w:rPr>
        <w:t>YC Young Children, </w:t>
      </w:r>
      <w:r w:rsidRPr="000F570A">
        <w:rPr>
          <w:rFonts w:ascii="Arial" w:eastAsia="Calibri" w:hAnsi="Arial" w:cs="Arial"/>
          <w:iCs/>
          <w:sz w:val="24"/>
          <w:szCs w:val="24"/>
        </w:rPr>
        <w:t xml:space="preserve">Volume </w:t>
      </w:r>
      <w:r w:rsidRPr="000F570A">
        <w:rPr>
          <w:rFonts w:ascii="Arial" w:eastAsia="Calibri" w:hAnsi="Arial" w:cs="Arial"/>
          <w:bCs/>
          <w:sz w:val="24"/>
          <w:szCs w:val="24"/>
        </w:rPr>
        <w:t>70</w:t>
      </w:r>
      <w:r w:rsidRPr="000F570A">
        <w:rPr>
          <w:rFonts w:ascii="Arial" w:eastAsia="Calibri" w:hAnsi="Arial" w:cs="Arial"/>
          <w:sz w:val="24"/>
          <w:szCs w:val="24"/>
        </w:rPr>
        <w:t xml:space="preserve">, 5, pp. 34-41. [On-line]. Available at: </w:t>
      </w:r>
      <w:hyperlink r:id="rId19" w:history="1">
        <w:r w:rsidRPr="000F570A">
          <w:rPr>
            <w:rFonts w:ascii="Arial" w:eastAsia="Calibri" w:hAnsi="Arial" w:cs="Arial"/>
            <w:color w:val="0563C1"/>
            <w:sz w:val="24"/>
            <w:szCs w:val="24"/>
            <w:u w:val="single"/>
          </w:rPr>
          <w:t>https://search-proquest-com.ezproxy.uwtsd.ac.uk/docview/1789779383/fulltextPDF/A22928AC1F744DD8PQ/1?accountid=130472</w:t>
        </w:r>
      </w:hyperlink>
      <w:r w:rsidRPr="000F570A">
        <w:rPr>
          <w:rFonts w:ascii="Arial" w:eastAsia="Calibri" w:hAnsi="Arial" w:cs="Arial"/>
          <w:sz w:val="24"/>
          <w:szCs w:val="24"/>
          <w:u w:val="single"/>
        </w:rPr>
        <w:t xml:space="preserve"> </w:t>
      </w:r>
      <w:r w:rsidRPr="000F570A">
        <w:rPr>
          <w:rFonts w:ascii="Arial" w:eastAsia="Calibri" w:hAnsi="Arial" w:cs="Arial"/>
          <w:sz w:val="24"/>
          <w:szCs w:val="24"/>
        </w:rPr>
        <w:t>[Accessed 28 October 2017].</w:t>
      </w:r>
    </w:p>
    <w:p w14:paraId="5A8E1B91"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Ward, U. (2013) </w:t>
      </w:r>
      <w:r w:rsidRPr="000F570A">
        <w:rPr>
          <w:rFonts w:ascii="Arial" w:eastAsia="Calibri" w:hAnsi="Arial" w:cs="Arial"/>
          <w:i/>
          <w:sz w:val="24"/>
          <w:szCs w:val="24"/>
        </w:rPr>
        <w:t>Working with Parents in the Early Years</w:t>
      </w:r>
      <w:r w:rsidRPr="000F570A">
        <w:rPr>
          <w:rFonts w:ascii="Arial" w:eastAsia="Calibri" w:hAnsi="Arial" w:cs="Arial"/>
          <w:sz w:val="24"/>
          <w:szCs w:val="24"/>
        </w:rPr>
        <w:t>. (2</w:t>
      </w:r>
      <w:r w:rsidRPr="000F570A">
        <w:rPr>
          <w:rFonts w:ascii="Arial" w:eastAsia="Calibri" w:hAnsi="Arial" w:cs="Arial"/>
          <w:sz w:val="24"/>
          <w:szCs w:val="24"/>
          <w:vertAlign w:val="superscript"/>
        </w:rPr>
        <w:t>nd</w:t>
      </w:r>
      <w:r w:rsidRPr="000F570A">
        <w:rPr>
          <w:rFonts w:ascii="Arial" w:eastAsia="Calibri" w:hAnsi="Arial" w:cs="Arial"/>
          <w:sz w:val="24"/>
          <w:szCs w:val="24"/>
        </w:rPr>
        <w:t xml:space="preserve"> </w:t>
      </w:r>
      <w:proofErr w:type="spellStart"/>
      <w:r w:rsidRPr="000F570A">
        <w:rPr>
          <w:rFonts w:ascii="Arial" w:eastAsia="Calibri" w:hAnsi="Arial" w:cs="Arial"/>
          <w:sz w:val="24"/>
          <w:szCs w:val="24"/>
        </w:rPr>
        <w:t>ed</w:t>
      </w:r>
      <w:proofErr w:type="spellEnd"/>
      <w:r w:rsidRPr="000F570A">
        <w:rPr>
          <w:rFonts w:ascii="Arial" w:eastAsia="Calibri" w:hAnsi="Arial" w:cs="Arial"/>
          <w:sz w:val="24"/>
          <w:szCs w:val="24"/>
        </w:rPr>
        <w:t>). London: SAGE</w:t>
      </w:r>
    </w:p>
    <w:p w14:paraId="18C46DB5"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Wareing</w:t>
      </w:r>
      <w:proofErr w:type="spellEnd"/>
      <w:r w:rsidRPr="000F570A">
        <w:rPr>
          <w:rFonts w:ascii="Arial" w:eastAsia="Calibri" w:hAnsi="Arial" w:cs="Arial"/>
          <w:sz w:val="24"/>
          <w:szCs w:val="24"/>
        </w:rPr>
        <w:t xml:space="preserve">, M. (2014) ‘Using Student Lived Experience to Test the Theoretical basis of Work-based Learning’ </w:t>
      </w:r>
      <w:r w:rsidRPr="000F570A">
        <w:rPr>
          <w:rFonts w:ascii="Arial" w:eastAsia="Calibri" w:hAnsi="Arial" w:cs="Arial"/>
          <w:i/>
          <w:sz w:val="24"/>
          <w:szCs w:val="24"/>
        </w:rPr>
        <w:t>PBLH</w:t>
      </w:r>
      <w:r w:rsidRPr="000F570A">
        <w:rPr>
          <w:rFonts w:ascii="Arial" w:eastAsia="Calibri" w:hAnsi="Arial" w:cs="Arial"/>
          <w:sz w:val="24"/>
          <w:szCs w:val="24"/>
        </w:rPr>
        <w:t xml:space="preserve">, Volume 2, Issue 1, January. [On-line]. Available at: </w:t>
      </w:r>
      <w:hyperlink r:id="rId20" w:history="1">
        <w:r w:rsidRPr="000F570A">
          <w:rPr>
            <w:rFonts w:ascii="Arial" w:eastAsia="Calibri" w:hAnsi="Arial" w:cs="Arial"/>
            <w:color w:val="0563C1"/>
            <w:sz w:val="24"/>
            <w:szCs w:val="24"/>
            <w:u w:val="single"/>
          </w:rPr>
          <w:t>file:///D:/Users/Downloads/306-1422-1-PB.pdf</w:t>
        </w:r>
      </w:hyperlink>
      <w:r w:rsidRPr="000F570A">
        <w:rPr>
          <w:rFonts w:ascii="Arial" w:eastAsia="Calibri" w:hAnsi="Arial" w:cs="Arial"/>
          <w:sz w:val="24"/>
          <w:szCs w:val="24"/>
        </w:rPr>
        <w:t xml:space="preserve"> [Accessed 1 November 2017].</w:t>
      </w:r>
    </w:p>
    <w:p w14:paraId="42B17F09"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Welsh Government (2016) CISSW National minimum Standards for Regulated Childcare for Children up to the age of 12 years Revised March 2016 Available at: </w:t>
      </w:r>
      <w:hyperlink r:id="rId21" w:history="1">
        <w:r w:rsidRPr="000F570A">
          <w:rPr>
            <w:rFonts w:ascii="Arial" w:eastAsia="Calibri" w:hAnsi="Arial" w:cs="Arial"/>
            <w:color w:val="0563C1"/>
            <w:sz w:val="24"/>
            <w:szCs w:val="24"/>
            <w:u w:val="single"/>
          </w:rPr>
          <w:t>http://cssiw.org.uk/docs/cssiw/publications/160303regchildcareen.pdf</w:t>
        </w:r>
      </w:hyperlink>
      <w:r w:rsidRPr="000F570A">
        <w:rPr>
          <w:rFonts w:ascii="Arial" w:eastAsia="Calibri" w:hAnsi="Arial" w:cs="Arial"/>
          <w:color w:val="0563C1"/>
          <w:sz w:val="24"/>
          <w:szCs w:val="24"/>
          <w:u w:val="single"/>
        </w:rPr>
        <w:t xml:space="preserve"> </w:t>
      </w:r>
      <w:r w:rsidRPr="000F570A">
        <w:rPr>
          <w:rFonts w:ascii="Arial" w:eastAsia="Calibri" w:hAnsi="Arial" w:cs="Arial"/>
          <w:sz w:val="24"/>
          <w:szCs w:val="24"/>
        </w:rPr>
        <w:t>[Accessed 19 October 2017].</w:t>
      </w:r>
    </w:p>
    <w:p w14:paraId="2E6364A5" w14:textId="77777777" w:rsidR="000F570A" w:rsidRPr="000F570A" w:rsidRDefault="000F570A" w:rsidP="000F570A">
      <w:pPr>
        <w:spacing w:line="360" w:lineRule="auto"/>
        <w:jc w:val="both"/>
        <w:rPr>
          <w:rFonts w:ascii="Arial" w:eastAsia="Calibri" w:hAnsi="Arial" w:cs="Arial"/>
          <w:sz w:val="24"/>
          <w:szCs w:val="24"/>
        </w:rPr>
      </w:pPr>
      <w:r w:rsidRPr="000F570A">
        <w:rPr>
          <w:rFonts w:ascii="Arial" w:eastAsia="Calibri" w:hAnsi="Arial" w:cs="Arial"/>
          <w:sz w:val="24"/>
          <w:szCs w:val="24"/>
        </w:rPr>
        <w:t xml:space="preserve">Welsh Government (2017) ‘Education in Wales: our national mission Action Plan 2017-21’, </w:t>
      </w:r>
      <w:hyperlink r:id="rId22" w:history="1">
        <w:r w:rsidRPr="000F570A">
          <w:rPr>
            <w:rFonts w:ascii="Arial" w:eastAsia="Calibri" w:hAnsi="Arial" w:cs="Arial"/>
            <w:color w:val="0563C1"/>
            <w:sz w:val="24"/>
            <w:szCs w:val="24"/>
            <w:u w:val="single"/>
          </w:rPr>
          <w:t>http://gov.wales/docs/dcells/publications/170926-education-in-wales-en.pdf</w:t>
        </w:r>
      </w:hyperlink>
      <w:r w:rsidRPr="000F570A">
        <w:rPr>
          <w:rFonts w:ascii="Arial" w:eastAsia="Calibri" w:hAnsi="Arial" w:cs="Arial"/>
          <w:sz w:val="24"/>
          <w:szCs w:val="24"/>
        </w:rPr>
        <w:t xml:space="preserve"> [Accessed 31 October 2017].</w:t>
      </w:r>
    </w:p>
    <w:p w14:paraId="3618E8C1" w14:textId="77777777" w:rsidR="000F570A" w:rsidRPr="000F570A" w:rsidRDefault="000F570A" w:rsidP="000F570A">
      <w:pPr>
        <w:spacing w:line="360" w:lineRule="auto"/>
        <w:jc w:val="both"/>
        <w:rPr>
          <w:rFonts w:ascii="Arial" w:eastAsia="Calibri" w:hAnsi="Arial" w:cs="Arial"/>
          <w:sz w:val="24"/>
          <w:szCs w:val="24"/>
        </w:rPr>
      </w:pPr>
      <w:proofErr w:type="spellStart"/>
      <w:r w:rsidRPr="000F570A">
        <w:rPr>
          <w:rFonts w:ascii="Arial" w:eastAsia="Calibri" w:hAnsi="Arial" w:cs="Arial"/>
          <w:sz w:val="24"/>
          <w:szCs w:val="24"/>
        </w:rPr>
        <w:t>Whalley</w:t>
      </w:r>
      <w:proofErr w:type="spellEnd"/>
      <w:r w:rsidRPr="000F570A">
        <w:rPr>
          <w:rFonts w:ascii="Arial" w:eastAsia="Calibri" w:hAnsi="Arial" w:cs="Arial"/>
          <w:sz w:val="24"/>
          <w:szCs w:val="24"/>
        </w:rPr>
        <w:t xml:space="preserve">, M.E. (2011) </w:t>
      </w:r>
      <w:r w:rsidRPr="000F570A">
        <w:rPr>
          <w:rFonts w:ascii="Arial" w:eastAsia="Calibri" w:hAnsi="Arial" w:cs="Arial"/>
          <w:i/>
          <w:sz w:val="24"/>
          <w:szCs w:val="24"/>
        </w:rPr>
        <w:t>Leading Practice in the Early Years Settings</w:t>
      </w:r>
      <w:r w:rsidRPr="000F570A">
        <w:rPr>
          <w:rFonts w:ascii="Arial" w:eastAsia="Calibri" w:hAnsi="Arial" w:cs="Arial"/>
          <w:sz w:val="24"/>
          <w:szCs w:val="24"/>
        </w:rPr>
        <w:t xml:space="preserve"> (2</w:t>
      </w:r>
      <w:r w:rsidRPr="000F570A">
        <w:rPr>
          <w:rFonts w:ascii="Arial" w:eastAsia="Calibri" w:hAnsi="Arial" w:cs="Arial"/>
          <w:sz w:val="24"/>
          <w:szCs w:val="24"/>
          <w:vertAlign w:val="superscript"/>
        </w:rPr>
        <w:t>nd</w:t>
      </w:r>
      <w:r w:rsidRPr="000F570A">
        <w:rPr>
          <w:rFonts w:ascii="Arial" w:eastAsia="Calibri" w:hAnsi="Arial" w:cs="Arial"/>
          <w:sz w:val="24"/>
          <w:szCs w:val="24"/>
        </w:rPr>
        <w:t xml:space="preserve"> </w:t>
      </w:r>
      <w:proofErr w:type="spellStart"/>
      <w:r w:rsidRPr="000F570A">
        <w:rPr>
          <w:rFonts w:ascii="Arial" w:eastAsia="Calibri" w:hAnsi="Arial" w:cs="Arial"/>
          <w:sz w:val="24"/>
          <w:szCs w:val="24"/>
        </w:rPr>
        <w:t>ed</w:t>
      </w:r>
      <w:proofErr w:type="spellEnd"/>
      <w:r w:rsidRPr="000F570A">
        <w:rPr>
          <w:rFonts w:ascii="Arial" w:eastAsia="Calibri" w:hAnsi="Arial" w:cs="Arial"/>
          <w:sz w:val="24"/>
          <w:szCs w:val="24"/>
        </w:rPr>
        <w:t>). Exeter: Learning Matters Ltd.</w:t>
      </w:r>
    </w:p>
    <w:p w14:paraId="424BA098" w14:textId="77777777" w:rsidR="00DF5CED" w:rsidRPr="00DF5CED" w:rsidRDefault="00DF5CED" w:rsidP="00DF5CED">
      <w:pPr>
        <w:spacing w:line="360" w:lineRule="auto"/>
        <w:jc w:val="both"/>
        <w:rPr>
          <w:rFonts w:ascii="Arial" w:hAnsi="Arial" w:cs="Arial"/>
          <w:sz w:val="24"/>
          <w:szCs w:val="24"/>
        </w:rPr>
      </w:pPr>
    </w:p>
    <w:sectPr w:rsidR="00DF5CED" w:rsidRPr="00DF5CED">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B451E" w14:textId="77777777" w:rsidR="00AF3EE4" w:rsidRDefault="00AF3EE4" w:rsidP="00F80F6E">
      <w:pPr>
        <w:spacing w:after="0" w:line="240" w:lineRule="auto"/>
      </w:pPr>
      <w:r>
        <w:separator/>
      </w:r>
    </w:p>
  </w:endnote>
  <w:endnote w:type="continuationSeparator" w:id="0">
    <w:p w14:paraId="4C645806" w14:textId="77777777" w:rsidR="00AF3EE4" w:rsidRDefault="00AF3EE4" w:rsidP="00F80F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0257410"/>
      <w:docPartObj>
        <w:docPartGallery w:val="Page Numbers (Bottom of Page)"/>
        <w:docPartUnique/>
      </w:docPartObj>
    </w:sdtPr>
    <w:sdtEndPr>
      <w:rPr>
        <w:color w:val="7F7F7F" w:themeColor="background1" w:themeShade="7F"/>
        <w:spacing w:val="60"/>
      </w:rPr>
    </w:sdtEndPr>
    <w:sdtContent>
      <w:p w14:paraId="068D1AAB" w14:textId="6EAA6B98" w:rsidR="007A78F8" w:rsidRDefault="007A78F8">
        <w:pPr>
          <w:pStyle w:val="Footer"/>
          <w:pBdr>
            <w:top w:val="single" w:sz="4" w:space="1" w:color="D9D9D9" w:themeColor="background1" w:themeShade="D9"/>
          </w:pBdr>
          <w:jc w:val="right"/>
        </w:pPr>
        <w:r>
          <w:fldChar w:fldCharType="begin"/>
        </w:r>
        <w:r>
          <w:instrText xml:space="preserve"> PAGE   \* MERGEFORMAT </w:instrText>
        </w:r>
        <w:r>
          <w:fldChar w:fldCharType="separate"/>
        </w:r>
        <w:r w:rsidR="008868D8">
          <w:rPr>
            <w:noProof/>
          </w:rPr>
          <w:t>3</w:t>
        </w:r>
        <w:r>
          <w:rPr>
            <w:noProof/>
          </w:rPr>
          <w:fldChar w:fldCharType="end"/>
        </w:r>
        <w:r>
          <w:t xml:space="preserve"> | </w:t>
        </w:r>
        <w:r>
          <w:rPr>
            <w:color w:val="7F7F7F" w:themeColor="background1" w:themeShade="7F"/>
            <w:spacing w:val="60"/>
          </w:rPr>
          <w:t>Page</w:t>
        </w:r>
      </w:p>
    </w:sdtContent>
  </w:sdt>
  <w:p w14:paraId="177A446A" w14:textId="77777777" w:rsidR="007A78F8" w:rsidRDefault="007A78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4696E6" w14:textId="77777777" w:rsidR="00AF3EE4" w:rsidRDefault="00AF3EE4" w:rsidP="00F80F6E">
      <w:pPr>
        <w:spacing w:after="0" w:line="240" w:lineRule="auto"/>
      </w:pPr>
      <w:r>
        <w:separator/>
      </w:r>
    </w:p>
  </w:footnote>
  <w:footnote w:type="continuationSeparator" w:id="0">
    <w:p w14:paraId="6CE29DB8" w14:textId="77777777" w:rsidR="00AF3EE4" w:rsidRDefault="00AF3EE4" w:rsidP="00F80F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789AB" w14:textId="0B0E2FD8" w:rsidR="00F80F6E" w:rsidRDefault="00F80F6E">
    <w:pPr>
      <w:pStyle w:val="Header"/>
    </w:pPr>
    <w:r>
      <w:ptab w:relativeTo="margin" w:alignment="center" w:leader="none"/>
    </w:r>
    <w:r w:rsidR="000C2218">
      <w:t>EAEC6001</w:t>
    </w:r>
    <w:r>
      <w:ptab w:relativeTo="margin" w:alignment="right" w:leader="none"/>
    </w:r>
    <w:r w:rsidR="000C2218">
      <w:t>1201188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AA4"/>
    <w:rsid w:val="000019C8"/>
    <w:rsid w:val="0000356E"/>
    <w:rsid w:val="00004782"/>
    <w:rsid w:val="0001149F"/>
    <w:rsid w:val="000164B0"/>
    <w:rsid w:val="00020673"/>
    <w:rsid w:val="00024A41"/>
    <w:rsid w:val="00025F56"/>
    <w:rsid w:val="00025FF7"/>
    <w:rsid w:val="00026DA9"/>
    <w:rsid w:val="00030893"/>
    <w:rsid w:val="00033464"/>
    <w:rsid w:val="000336BB"/>
    <w:rsid w:val="0003471B"/>
    <w:rsid w:val="00041045"/>
    <w:rsid w:val="000454A7"/>
    <w:rsid w:val="00050F98"/>
    <w:rsid w:val="00052635"/>
    <w:rsid w:val="000542A9"/>
    <w:rsid w:val="000559D7"/>
    <w:rsid w:val="00056C1B"/>
    <w:rsid w:val="00061148"/>
    <w:rsid w:val="000635A9"/>
    <w:rsid w:val="00063936"/>
    <w:rsid w:val="00063955"/>
    <w:rsid w:val="000643B6"/>
    <w:rsid w:val="0006448A"/>
    <w:rsid w:val="00065D8C"/>
    <w:rsid w:val="0006693B"/>
    <w:rsid w:val="0006770A"/>
    <w:rsid w:val="00067BCF"/>
    <w:rsid w:val="0007275F"/>
    <w:rsid w:val="00073844"/>
    <w:rsid w:val="00074D4F"/>
    <w:rsid w:val="00075144"/>
    <w:rsid w:val="0007642A"/>
    <w:rsid w:val="000770BF"/>
    <w:rsid w:val="00077979"/>
    <w:rsid w:val="00086028"/>
    <w:rsid w:val="000933CF"/>
    <w:rsid w:val="000A2312"/>
    <w:rsid w:val="000B052C"/>
    <w:rsid w:val="000B1A90"/>
    <w:rsid w:val="000B3859"/>
    <w:rsid w:val="000B55F6"/>
    <w:rsid w:val="000B747B"/>
    <w:rsid w:val="000C2218"/>
    <w:rsid w:val="000C40DE"/>
    <w:rsid w:val="000C75A9"/>
    <w:rsid w:val="000D029E"/>
    <w:rsid w:val="000D5324"/>
    <w:rsid w:val="000D5415"/>
    <w:rsid w:val="000D7983"/>
    <w:rsid w:val="000E1A8E"/>
    <w:rsid w:val="000E46CB"/>
    <w:rsid w:val="000E7C4C"/>
    <w:rsid w:val="000F12FC"/>
    <w:rsid w:val="000F1A98"/>
    <w:rsid w:val="000F570A"/>
    <w:rsid w:val="000F71B9"/>
    <w:rsid w:val="00100641"/>
    <w:rsid w:val="00100802"/>
    <w:rsid w:val="00102144"/>
    <w:rsid w:val="00105FAB"/>
    <w:rsid w:val="0010760D"/>
    <w:rsid w:val="00110FE1"/>
    <w:rsid w:val="0011310A"/>
    <w:rsid w:val="001164E9"/>
    <w:rsid w:val="00117987"/>
    <w:rsid w:val="00121084"/>
    <w:rsid w:val="00121559"/>
    <w:rsid w:val="00123E6C"/>
    <w:rsid w:val="00124776"/>
    <w:rsid w:val="001312FA"/>
    <w:rsid w:val="001317CE"/>
    <w:rsid w:val="00132E9A"/>
    <w:rsid w:val="0013357D"/>
    <w:rsid w:val="00136EC7"/>
    <w:rsid w:val="00137007"/>
    <w:rsid w:val="00137C87"/>
    <w:rsid w:val="00141C71"/>
    <w:rsid w:val="001432DE"/>
    <w:rsid w:val="0014578A"/>
    <w:rsid w:val="00150F07"/>
    <w:rsid w:val="00151C2E"/>
    <w:rsid w:val="00152389"/>
    <w:rsid w:val="00153289"/>
    <w:rsid w:val="0015390D"/>
    <w:rsid w:val="00154F4E"/>
    <w:rsid w:val="00157827"/>
    <w:rsid w:val="00157C1F"/>
    <w:rsid w:val="001613FB"/>
    <w:rsid w:val="00164514"/>
    <w:rsid w:val="00167E15"/>
    <w:rsid w:val="001700BA"/>
    <w:rsid w:val="001747D4"/>
    <w:rsid w:val="00174B82"/>
    <w:rsid w:val="0017551D"/>
    <w:rsid w:val="001759CE"/>
    <w:rsid w:val="00177059"/>
    <w:rsid w:val="00186108"/>
    <w:rsid w:val="00186CC8"/>
    <w:rsid w:val="001875EE"/>
    <w:rsid w:val="00190082"/>
    <w:rsid w:val="001912AD"/>
    <w:rsid w:val="00191BF3"/>
    <w:rsid w:val="00193D7F"/>
    <w:rsid w:val="001956A3"/>
    <w:rsid w:val="00196893"/>
    <w:rsid w:val="00197474"/>
    <w:rsid w:val="001A04A7"/>
    <w:rsid w:val="001A5D0E"/>
    <w:rsid w:val="001B27E8"/>
    <w:rsid w:val="001B4CC2"/>
    <w:rsid w:val="001C0890"/>
    <w:rsid w:val="001C253B"/>
    <w:rsid w:val="001C29F2"/>
    <w:rsid w:val="001C47CD"/>
    <w:rsid w:val="001C4BBD"/>
    <w:rsid w:val="001C5DBE"/>
    <w:rsid w:val="001C67C9"/>
    <w:rsid w:val="001C69FA"/>
    <w:rsid w:val="001D25B2"/>
    <w:rsid w:val="001D2AAA"/>
    <w:rsid w:val="001D48A6"/>
    <w:rsid w:val="001E1176"/>
    <w:rsid w:val="001F4C92"/>
    <w:rsid w:val="001F7E11"/>
    <w:rsid w:val="0020077A"/>
    <w:rsid w:val="00201B6D"/>
    <w:rsid w:val="002032ED"/>
    <w:rsid w:val="00210D03"/>
    <w:rsid w:val="00212116"/>
    <w:rsid w:val="002133DF"/>
    <w:rsid w:val="00217515"/>
    <w:rsid w:val="002200A6"/>
    <w:rsid w:val="00222299"/>
    <w:rsid w:val="00224FCB"/>
    <w:rsid w:val="00225F23"/>
    <w:rsid w:val="00227F67"/>
    <w:rsid w:val="0023649C"/>
    <w:rsid w:val="00240A23"/>
    <w:rsid w:val="002417A7"/>
    <w:rsid w:val="002418D6"/>
    <w:rsid w:val="0024193B"/>
    <w:rsid w:val="0024313F"/>
    <w:rsid w:val="00246676"/>
    <w:rsid w:val="00247611"/>
    <w:rsid w:val="00252197"/>
    <w:rsid w:val="00252ABB"/>
    <w:rsid w:val="00252EBD"/>
    <w:rsid w:val="00253799"/>
    <w:rsid w:val="00256769"/>
    <w:rsid w:val="00261934"/>
    <w:rsid w:val="00261FDA"/>
    <w:rsid w:val="00263B83"/>
    <w:rsid w:val="00265083"/>
    <w:rsid w:val="0026595F"/>
    <w:rsid w:val="002666E4"/>
    <w:rsid w:val="00267D79"/>
    <w:rsid w:val="00270F48"/>
    <w:rsid w:val="00285F9D"/>
    <w:rsid w:val="00286335"/>
    <w:rsid w:val="00286441"/>
    <w:rsid w:val="00291092"/>
    <w:rsid w:val="00291AFD"/>
    <w:rsid w:val="0029748B"/>
    <w:rsid w:val="002A4806"/>
    <w:rsid w:val="002A4D05"/>
    <w:rsid w:val="002A5A01"/>
    <w:rsid w:val="002A68F9"/>
    <w:rsid w:val="002A756F"/>
    <w:rsid w:val="002B0A7F"/>
    <w:rsid w:val="002B2943"/>
    <w:rsid w:val="002B40BE"/>
    <w:rsid w:val="002B5A8C"/>
    <w:rsid w:val="002B6F4F"/>
    <w:rsid w:val="002C3232"/>
    <w:rsid w:val="002C404E"/>
    <w:rsid w:val="002C68B6"/>
    <w:rsid w:val="002D00CA"/>
    <w:rsid w:val="002D53A1"/>
    <w:rsid w:val="002D5AB1"/>
    <w:rsid w:val="002E0BD4"/>
    <w:rsid w:val="002E459E"/>
    <w:rsid w:val="002E5A32"/>
    <w:rsid w:val="002E5C7A"/>
    <w:rsid w:val="002F1437"/>
    <w:rsid w:val="002F16FE"/>
    <w:rsid w:val="002F3B5D"/>
    <w:rsid w:val="00302E86"/>
    <w:rsid w:val="003065EF"/>
    <w:rsid w:val="00307E17"/>
    <w:rsid w:val="00312952"/>
    <w:rsid w:val="00313D55"/>
    <w:rsid w:val="00316C11"/>
    <w:rsid w:val="00320FCA"/>
    <w:rsid w:val="0032489E"/>
    <w:rsid w:val="003256DF"/>
    <w:rsid w:val="0033057E"/>
    <w:rsid w:val="00330777"/>
    <w:rsid w:val="00330E60"/>
    <w:rsid w:val="00341048"/>
    <w:rsid w:val="00343AD5"/>
    <w:rsid w:val="00345845"/>
    <w:rsid w:val="0034637D"/>
    <w:rsid w:val="00350F02"/>
    <w:rsid w:val="003533EB"/>
    <w:rsid w:val="00353CE7"/>
    <w:rsid w:val="0035480F"/>
    <w:rsid w:val="00354A4D"/>
    <w:rsid w:val="00356E7A"/>
    <w:rsid w:val="00360DA5"/>
    <w:rsid w:val="00361DC2"/>
    <w:rsid w:val="00363B52"/>
    <w:rsid w:val="00370171"/>
    <w:rsid w:val="00370645"/>
    <w:rsid w:val="00372BE9"/>
    <w:rsid w:val="0037379D"/>
    <w:rsid w:val="003739FE"/>
    <w:rsid w:val="003821D2"/>
    <w:rsid w:val="00385DC4"/>
    <w:rsid w:val="003861C7"/>
    <w:rsid w:val="00390CFA"/>
    <w:rsid w:val="003911E0"/>
    <w:rsid w:val="00393302"/>
    <w:rsid w:val="00394861"/>
    <w:rsid w:val="003A0A3B"/>
    <w:rsid w:val="003A160A"/>
    <w:rsid w:val="003A1B3C"/>
    <w:rsid w:val="003A341C"/>
    <w:rsid w:val="003B3481"/>
    <w:rsid w:val="003B3CC1"/>
    <w:rsid w:val="003B426F"/>
    <w:rsid w:val="003B62A3"/>
    <w:rsid w:val="003C2881"/>
    <w:rsid w:val="003C2F9C"/>
    <w:rsid w:val="003C56BA"/>
    <w:rsid w:val="003C7BBA"/>
    <w:rsid w:val="003D6C63"/>
    <w:rsid w:val="003E0160"/>
    <w:rsid w:val="003E100B"/>
    <w:rsid w:val="003E225C"/>
    <w:rsid w:val="003E37BC"/>
    <w:rsid w:val="003F0427"/>
    <w:rsid w:val="003F485E"/>
    <w:rsid w:val="003F5D38"/>
    <w:rsid w:val="003F6133"/>
    <w:rsid w:val="003F7F22"/>
    <w:rsid w:val="004005B5"/>
    <w:rsid w:val="00401D69"/>
    <w:rsid w:val="00407978"/>
    <w:rsid w:val="004110C3"/>
    <w:rsid w:val="004117F3"/>
    <w:rsid w:val="00412EC1"/>
    <w:rsid w:val="00417D9E"/>
    <w:rsid w:val="00421380"/>
    <w:rsid w:val="004216C5"/>
    <w:rsid w:val="004250A0"/>
    <w:rsid w:val="00425F5C"/>
    <w:rsid w:val="00426EEC"/>
    <w:rsid w:val="0042777B"/>
    <w:rsid w:val="00430E86"/>
    <w:rsid w:val="004320B2"/>
    <w:rsid w:val="004373DC"/>
    <w:rsid w:val="0044119C"/>
    <w:rsid w:val="00444851"/>
    <w:rsid w:val="0044494E"/>
    <w:rsid w:val="00453C59"/>
    <w:rsid w:val="004549D8"/>
    <w:rsid w:val="00454FFC"/>
    <w:rsid w:val="00456538"/>
    <w:rsid w:val="0046041E"/>
    <w:rsid w:val="00465DD4"/>
    <w:rsid w:val="00467DEC"/>
    <w:rsid w:val="00472220"/>
    <w:rsid w:val="004733DF"/>
    <w:rsid w:val="004761AF"/>
    <w:rsid w:val="00482EC6"/>
    <w:rsid w:val="0048797C"/>
    <w:rsid w:val="00494CCD"/>
    <w:rsid w:val="004A33AE"/>
    <w:rsid w:val="004A5B7A"/>
    <w:rsid w:val="004B1568"/>
    <w:rsid w:val="004B2AFA"/>
    <w:rsid w:val="004B3FBF"/>
    <w:rsid w:val="004B7CD3"/>
    <w:rsid w:val="004C04EC"/>
    <w:rsid w:val="004C0B7C"/>
    <w:rsid w:val="004C347A"/>
    <w:rsid w:val="004C5567"/>
    <w:rsid w:val="004D1EE3"/>
    <w:rsid w:val="004E2C43"/>
    <w:rsid w:val="004E2CA7"/>
    <w:rsid w:val="004E34DD"/>
    <w:rsid w:val="004E3E01"/>
    <w:rsid w:val="004E56C2"/>
    <w:rsid w:val="004E662D"/>
    <w:rsid w:val="004E6D17"/>
    <w:rsid w:val="004E7220"/>
    <w:rsid w:val="004F2F54"/>
    <w:rsid w:val="004F3439"/>
    <w:rsid w:val="004F5496"/>
    <w:rsid w:val="004F5ACC"/>
    <w:rsid w:val="00501A91"/>
    <w:rsid w:val="00501DD3"/>
    <w:rsid w:val="00504A80"/>
    <w:rsid w:val="00506BC2"/>
    <w:rsid w:val="00507622"/>
    <w:rsid w:val="00511EDE"/>
    <w:rsid w:val="00516BED"/>
    <w:rsid w:val="00516F9E"/>
    <w:rsid w:val="005202A9"/>
    <w:rsid w:val="005318B9"/>
    <w:rsid w:val="00531C78"/>
    <w:rsid w:val="0053448D"/>
    <w:rsid w:val="00534BF6"/>
    <w:rsid w:val="005363F6"/>
    <w:rsid w:val="005400E1"/>
    <w:rsid w:val="005415AD"/>
    <w:rsid w:val="00541AA4"/>
    <w:rsid w:val="005428A7"/>
    <w:rsid w:val="005445B2"/>
    <w:rsid w:val="0054659C"/>
    <w:rsid w:val="005470BD"/>
    <w:rsid w:val="00550E2A"/>
    <w:rsid w:val="00557440"/>
    <w:rsid w:val="00557AB7"/>
    <w:rsid w:val="005616E6"/>
    <w:rsid w:val="00563085"/>
    <w:rsid w:val="005646CF"/>
    <w:rsid w:val="00566E9F"/>
    <w:rsid w:val="00567390"/>
    <w:rsid w:val="00572EEB"/>
    <w:rsid w:val="005771C5"/>
    <w:rsid w:val="005771F3"/>
    <w:rsid w:val="00577896"/>
    <w:rsid w:val="005823C5"/>
    <w:rsid w:val="005842EA"/>
    <w:rsid w:val="00584EAB"/>
    <w:rsid w:val="00586927"/>
    <w:rsid w:val="00593584"/>
    <w:rsid w:val="005965D2"/>
    <w:rsid w:val="005A26E6"/>
    <w:rsid w:val="005A2C23"/>
    <w:rsid w:val="005A52D0"/>
    <w:rsid w:val="005A604D"/>
    <w:rsid w:val="005A72A7"/>
    <w:rsid w:val="005A75D3"/>
    <w:rsid w:val="005A7748"/>
    <w:rsid w:val="005B1B72"/>
    <w:rsid w:val="005B1F35"/>
    <w:rsid w:val="005B2E17"/>
    <w:rsid w:val="005C00F3"/>
    <w:rsid w:val="005C0BCF"/>
    <w:rsid w:val="005C2222"/>
    <w:rsid w:val="005C2CB5"/>
    <w:rsid w:val="005C72EB"/>
    <w:rsid w:val="005D012D"/>
    <w:rsid w:val="005D1A6C"/>
    <w:rsid w:val="005D28A7"/>
    <w:rsid w:val="005D2C55"/>
    <w:rsid w:val="005D36E6"/>
    <w:rsid w:val="005E5C0D"/>
    <w:rsid w:val="005F00CA"/>
    <w:rsid w:val="005F5406"/>
    <w:rsid w:val="00600924"/>
    <w:rsid w:val="006024F3"/>
    <w:rsid w:val="00606352"/>
    <w:rsid w:val="006126FB"/>
    <w:rsid w:val="0061358F"/>
    <w:rsid w:val="00614058"/>
    <w:rsid w:val="00617121"/>
    <w:rsid w:val="006228CA"/>
    <w:rsid w:val="00632768"/>
    <w:rsid w:val="00632A24"/>
    <w:rsid w:val="00644A54"/>
    <w:rsid w:val="0064530F"/>
    <w:rsid w:val="00645BC8"/>
    <w:rsid w:val="00650415"/>
    <w:rsid w:val="00650FF9"/>
    <w:rsid w:val="00653A75"/>
    <w:rsid w:val="0065664F"/>
    <w:rsid w:val="00660914"/>
    <w:rsid w:val="0066135C"/>
    <w:rsid w:val="00664E71"/>
    <w:rsid w:val="00670B52"/>
    <w:rsid w:val="006713EB"/>
    <w:rsid w:val="006721E7"/>
    <w:rsid w:val="00672B44"/>
    <w:rsid w:val="00673F2C"/>
    <w:rsid w:val="00680DFD"/>
    <w:rsid w:val="00681959"/>
    <w:rsid w:val="00681DD0"/>
    <w:rsid w:val="0068206C"/>
    <w:rsid w:val="00683AE4"/>
    <w:rsid w:val="00685D09"/>
    <w:rsid w:val="00690425"/>
    <w:rsid w:val="00690CFF"/>
    <w:rsid w:val="00694AD0"/>
    <w:rsid w:val="006A0A69"/>
    <w:rsid w:val="006A136B"/>
    <w:rsid w:val="006B1035"/>
    <w:rsid w:val="006B1EAD"/>
    <w:rsid w:val="006B2B3C"/>
    <w:rsid w:val="006B3EE9"/>
    <w:rsid w:val="006B597D"/>
    <w:rsid w:val="006B62AE"/>
    <w:rsid w:val="006B676B"/>
    <w:rsid w:val="006B6CE7"/>
    <w:rsid w:val="006B7BBE"/>
    <w:rsid w:val="006C3C22"/>
    <w:rsid w:val="006C5821"/>
    <w:rsid w:val="006C7A94"/>
    <w:rsid w:val="006C7C13"/>
    <w:rsid w:val="006E144D"/>
    <w:rsid w:val="006E1787"/>
    <w:rsid w:val="006E36A8"/>
    <w:rsid w:val="006E6155"/>
    <w:rsid w:val="006F13AB"/>
    <w:rsid w:val="006F2AD8"/>
    <w:rsid w:val="006F57F4"/>
    <w:rsid w:val="006F6C78"/>
    <w:rsid w:val="006F7061"/>
    <w:rsid w:val="006F7D13"/>
    <w:rsid w:val="007010C3"/>
    <w:rsid w:val="00706BED"/>
    <w:rsid w:val="00712FAA"/>
    <w:rsid w:val="007168E9"/>
    <w:rsid w:val="00720691"/>
    <w:rsid w:val="00722E48"/>
    <w:rsid w:val="00724CAB"/>
    <w:rsid w:val="00731C6E"/>
    <w:rsid w:val="00732AD5"/>
    <w:rsid w:val="007356F7"/>
    <w:rsid w:val="00736510"/>
    <w:rsid w:val="0074192B"/>
    <w:rsid w:val="007423CA"/>
    <w:rsid w:val="007429E9"/>
    <w:rsid w:val="00742F27"/>
    <w:rsid w:val="007462FD"/>
    <w:rsid w:val="007463CD"/>
    <w:rsid w:val="007522CE"/>
    <w:rsid w:val="00752492"/>
    <w:rsid w:val="007527BA"/>
    <w:rsid w:val="00753631"/>
    <w:rsid w:val="0075546F"/>
    <w:rsid w:val="00756983"/>
    <w:rsid w:val="00761256"/>
    <w:rsid w:val="00765915"/>
    <w:rsid w:val="007713E2"/>
    <w:rsid w:val="007756CD"/>
    <w:rsid w:val="00775D59"/>
    <w:rsid w:val="007804A6"/>
    <w:rsid w:val="00783388"/>
    <w:rsid w:val="00787564"/>
    <w:rsid w:val="007877E1"/>
    <w:rsid w:val="007902C7"/>
    <w:rsid w:val="00790DC4"/>
    <w:rsid w:val="007A385F"/>
    <w:rsid w:val="007A4C77"/>
    <w:rsid w:val="007A6A75"/>
    <w:rsid w:val="007A78F8"/>
    <w:rsid w:val="007B2EFF"/>
    <w:rsid w:val="007C031C"/>
    <w:rsid w:val="007C122E"/>
    <w:rsid w:val="007C1C68"/>
    <w:rsid w:val="007C22C3"/>
    <w:rsid w:val="007C3769"/>
    <w:rsid w:val="007C3F78"/>
    <w:rsid w:val="007C55FD"/>
    <w:rsid w:val="007C7204"/>
    <w:rsid w:val="007D1778"/>
    <w:rsid w:val="007D3200"/>
    <w:rsid w:val="007D5DB0"/>
    <w:rsid w:val="007D73C1"/>
    <w:rsid w:val="007E03E2"/>
    <w:rsid w:val="007E7BAA"/>
    <w:rsid w:val="007F2064"/>
    <w:rsid w:val="007F2998"/>
    <w:rsid w:val="007F54C2"/>
    <w:rsid w:val="007F60EF"/>
    <w:rsid w:val="007F6322"/>
    <w:rsid w:val="007F7FB8"/>
    <w:rsid w:val="00801668"/>
    <w:rsid w:val="00806A3B"/>
    <w:rsid w:val="00810981"/>
    <w:rsid w:val="008129A5"/>
    <w:rsid w:val="008130FE"/>
    <w:rsid w:val="00813CEE"/>
    <w:rsid w:val="008148C6"/>
    <w:rsid w:val="008179F9"/>
    <w:rsid w:val="0082024F"/>
    <w:rsid w:val="0082027B"/>
    <w:rsid w:val="00825F4F"/>
    <w:rsid w:val="00837157"/>
    <w:rsid w:val="0084061F"/>
    <w:rsid w:val="00840E60"/>
    <w:rsid w:val="0084564D"/>
    <w:rsid w:val="0084773A"/>
    <w:rsid w:val="00852A48"/>
    <w:rsid w:val="00853E5F"/>
    <w:rsid w:val="00855A4B"/>
    <w:rsid w:val="0086313C"/>
    <w:rsid w:val="00863AB2"/>
    <w:rsid w:val="00863F0B"/>
    <w:rsid w:val="008643A1"/>
    <w:rsid w:val="00866122"/>
    <w:rsid w:val="008741A8"/>
    <w:rsid w:val="00881859"/>
    <w:rsid w:val="008819A8"/>
    <w:rsid w:val="00882F50"/>
    <w:rsid w:val="008836C7"/>
    <w:rsid w:val="00883925"/>
    <w:rsid w:val="00883C23"/>
    <w:rsid w:val="00885A85"/>
    <w:rsid w:val="008868D8"/>
    <w:rsid w:val="00886943"/>
    <w:rsid w:val="00886F16"/>
    <w:rsid w:val="0089083C"/>
    <w:rsid w:val="00896F07"/>
    <w:rsid w:val="008A186A"/>
    <w:rsid w:val="008A293A"/>
    <w:rsid w:val="008A6817"/>
    <w:rsid w:val="008B2CCE"/>
    <w:rsid w:val="008B4681"/>
    <w:rsid w:val="008C0F3D"/>
    <w:rsid w:val="008C4CBB"/>
    <w:rsid w:val="008D00B3"/>
    <w:rsid w:val="008D04F3"/>
    <w:rsid w:val="008D15C4"/>
    <w:rsid w:val="008D1EF8"/>
    <w:rsid w:val="008D6702"/>
    <w:rsid w:val="008E10C2"/>
    <w:rsid w:val="008F1E1E"/>
    <w:rsid w:val="008F4C67"/>
    <w:rsid w:val="008F69D9"/>
    <w:rsid w:val="008F77A4"/>
    <w:rsid w:val="00901DA9"/>
    <w:rsid w:val="00903A5F"/>
    <w:rsid w:val="00903B38"/>
    <w:rsid w:val="00903F81"/>
    <w:rsid w:val="00905CC0"/>
    <w:rsid w:val="009118F4"/>
    <w:rsid w:val="00911B8F"/>
    <w:rsid w:val="0091497A"/>
    <w:rsid w:val="009168B8"/>
    <w:rsid w:val="00916941"/>
    <w:rsid w:val="00917ABE"/>
    <w:rsid w:val="00917C3B"/>
    <w:rsid w:val="00920951"/>
    <w:rsid w:val="009213A6"/>
    <w:rsid w:val="0092199B"/>
    <w:rsid w:val="009221CA"/>
    <w:rsid w:val="00922CA3"/>
    <w:rsid w:val="009303D1"/>
    <w:rsid w:val="009306C9"/>
    <w:rsid w:val="00930C43"/>
    <w:rsid w:val="009330F5"/>
    <w:rsid w:val="009335AA"/>
    <w:rsid w:val="00934B7C"/>
    <w:rsid w:val="00940C7B"/>
    <w:rsid w:val="009414DC"/>
    <w:rsid w:val="00941C70"/>
    <w:rsid w:val="00942BBB"/>
    <w:rsid w:val="00943801"/>
    <w:rsid w:val="009452FD"/>
    <w:rsid w:val="00946DE8"/>
    <w:rsid w:val="009505A2"/>
    <w:rsid w:val="009549AE"/>
    <w:rsid w:val="00956E1E"/>
    <w:rsid w:val="00957F07"/>
    <w:rsid w:val="009638BD"/>
    <w:rsid w:val="00965350"/>
    <w:rsid w:val="00967A99"/>
    <w:rsid w:val="00971232"/>
    <w:rsid w:val="00974808"/>
    <w:rsid w:val="00976FA3"/>
    <w:rsid w:val="009824C2"/>
    <w:rsid w:val="00984D1C"/>
    <w:rsid w:val="0098504A"/>
    <w:rsid w:val="00994487"/>
    <w:rsid w:val="009A1015"/>
    <w:rsid w:val="009A153D"/>
    <w:rsid w:val="009B22A0"/>
    <w:rsid w:val="009B52E0"/>
    <w:rsid w:val="009B7525"/>
    <w:rsid w:val="009C007B"/>
    <w:rsid w:val="009C11BB"/>
    <w:rsid w:val="009C13A3"/>
    <w:rsid w:val="009C15B3"/>
    <w:rsid w:val="009C29FB"/>
    <w:rsid w:val="009C4970"/>
    <w:rsid w:val="009C65B3"/>
    <w:rsid w:val="009D26F9"/>
    <w:rsid w:val="009D2D82"/>
    <w:rsid w:val="009D6D73"/>
    <w:rsid w:val="009E1CFC"/>
    <w:rsid w:val="009E239E"/>
    <w:rsid w:val="009E3C06"/>
    <w:rsid w:val="009E5902"/>
    <w:rsid w:val="009E784E"/>
    <w:rsid w:val="009E7C26"/>
    <w:rsid w:val="009F2CF0"/>
    <w:rsid w:val="009F5C78"/>
    <w:rsid w:val="00A07F3E"/>
    <w:rsid w:val="00A102C7"/>
    <w:rsid w:val="00A10EF3"/>
    <w:rsid w:val="00A15084"/>
    <w:rsid w:val="00A2091B"/>
    <w:rsid w:val="00A22102"/>
    <w:rsid w:val="00A22B7B"/>
    <w:rsid w:val="00A27061"/>
    <w:rsid w:val="00A27F71"/>
    <w:rsid w:val="00A40F3F"/>
    <w:rsid w:val="00A42EAA"/>
    <w:rsid w:val="00A43063"/>
    <w:rsid w:val="00A439C5"/>
    <w:rsid w:val="00A46B4A"/>
    <w:rsid w:val="00A506E6"/>
    <w:rsid w:val="00A5146F"/>
    <w:rsid w:val="00A52653"/>
    <w:rsid w:val="00A56432"/>
    <w:rsid w:val="00A56B71"/>
    <w:rsid w:val="00A63317"/>
    <w:rsid w:val="00A63E84"/>
    <w:rsid w:val="00A65F3D"/>
    <w:rsid w:val="00A73C20"/>
    <w:rsid w:val="00A74692"/>
    <w:rsid w:val="00A7587D"/>
    <w:rsid w:val="00A814E0"/>
    <w:rsid w:val="00A828B3"/>
    <w:rsid w:val="00A85068"/>
    <w:rsid w:val="00A90100"/>
    <w:rsid w:val="00A917B3"/>
    <w:rsid w:val="00A92044"/>
    <w:rsid w:val="00A957B8"/>
    <w:rsid w:val="00AA590C"/>
    <w:rsid w:val="00AA7428"/>
    <w:rsid w:val="00AA7C1A"/>
    <w:rsid w:val="00AB0E6A"/>
    <w:rsid w:val="00AB5130"/>
    <w:rsid w:val="00AB610F"/>
    <w:rsid w:val="00AC3EB9"/>
    <w:rsid w:val="00AE082B"/>
    <w:rsid w:val="00AE301C"/>
    <w:rsid w:val="00AF3EE4"/>
    <w:rsid w:val="00AF3F0F"/>
    <w:rsid w:val="00AF490B"/>
    <w:rsid w:val="00AF66AD"/>
    <w:rsid w:val="00AF6F36"/>
    <w:rsid w:val="00AF7426"/>
    <w:rsid w:val="00B05256"/>
    <w:rsid w:val="00B064B5"/>
    <w:rsid w:val="00B07D9A"/>
    <w:rsid w:val="00B114A5"/>
    <w:rsid w:val="00B1503E"/>
    <w:rsid w:val="00B21A7A"/>
    <w:rsid w:val="00B24B8A"/>
    <w:rsid w:val="00B2539F"/>
    <w:rsid w:val="00B31B89"/>
    <w:rsid w:val="00B34EF1"/>
    <w:rsid w:val="00B35598"/>
    <w:rsid w:val="00B36BBE"/>
    <w:rsid w:val="00B36E15"/>
    <w:rsid w:val="00B448EC"/>
    <w:rsid w:val="00B56DA0"/>
    <w:rsid w:val="00B6628E"/>
    <w:rsid w:val="00B6717B"/>
    <w:rsid w:val="00B67521"/>
    <w:rsid w:val="00B74708"/>
    <w:rsid w:val="00B758EF"/>
    <w:rsid w:val="00B82B16"/>
    <w:rsid w:val="00B83938"/>
    <w:rsid w:val="00B84C6F"/>
    <w:rsid w:val="00B8572A"/>
    <w:rsid w:val="00B86380"/>
    <w:rsid w:val="00B92B08"/>
    <w:rsid w:val="00B94D15"/>
    <w:rsid w:val="00B977EA"/>
    <w:rsid w:val="00BA09C1"/>
    <w:rsid w:val="00BA1A19"/>
    <w:rsid w:val="00BA3CF0"/>
    <w:rsid w:val="00BA6C84"/>
    <w:rsid w:val="00BA7C4D"/>
    <w:rsid w:val="00BB246B"/>
    <w:rsid w:val="00BB4E72"/>
    <w:rsid w:val="00BC5F61"/>
    <w:rsid w:val="00BD13BD"/>
    <w:rsid w:val="00BD3534"/>
    <w:rsid w:val="00BD3A1B"/>
    <w:rsid w:val="00BE33F1"/>
    <w:rsid w:val="00BE3EC8"/>
    <w:rsid w:val="00BE581C"/>
    <w:rsid w:val="00BF0216"/>
    <w:rsid w:val="00BF4000"/>
    <w:rsid w:val="00BF7FA4"/>
    <w:rsid w:val="00C00256"/>
    <w:rsid w:val="00C0063A"/>
    <w:rsid w:val="00C01F9A"/>
    <w:rsid w:val="00C10107"/>
    <w:rsid w:val="00C113FD"/>
    <w:rsid w:val="00C116E2"/>
    <w:rsid w:val="00C128A1"/>
    <w:rsid w:val="00C15A3D"/>
    <w:rsid w:val="00C15AFF"/>
    <w:rsid w:val="00C162BF"/>
    <w:rsid w:val="00C173D7"/>
    <w:rsid w:val="00C17547"/>
    <w:rsid w:val="00C20AA4"/>
    <w:rsid w:val="00C215D3"/>
    <w:rsid w:val="00C235ED"/>
    <w:rsid w:val="00C26748"/>
    <w:rsid w:val="00C30E5C"/>
    <w:rsid w:val="00C317B3"/>
    <w:rsid w:val="00C324A5"/>
    <w:rsid w:val="00C354D3"/>
    <w:rsid w:val="00C3747F"/>
    <w:rsid w:val="00C4185E"/>
    <w:rsid w:val="00C418A0"/>
    <w:rsid w:val="00C4221D"/>
    <w:rsid w:val="00C42550"/>
    <w:rsid w:val="00C459D1"/>
    <w:rsid w:val="00C501B2"/>
    <w:rsid w:val="00C53F2D"/>
    <w:rsid w:val="00C55850"/>
    <w:rsid w:val="00C63021"/>
    <w:rsid w:val="00C641D3"/>
    <w:rsid w:val="00C7134B"/>
    <w:rsid w:val="00C736F3"/>
    <w:rsid w:val="00C75DE6"/>
    <w:rsid w:val="00C75DF3"/>
    <w:rsid w:val="00C76D12"/>
    <w:rsid w:val="00C813D7"/>
    <w:rsid w:val="00C848F3"/>
    <w:rsid w:val="00C85D26"/>
    <w:rsid w:val="00C96983"/>
    <w:rsid w:val="00CA7CD0"/>
    <w:rsid w:val="00CA7CD8"/>
    <w:rsid w:val="00CB543D"/>
    <w:rsid w:val="00CD08F7"/>
    <w:rsid w:val="00CD11F2"/>
    <w:rsid w:val="00CD1435"/>
    <w:rsid w:val="00CD3876"/>
    <w:rsid w:val="00CD4236"/>
    <w:rsid w:val="00CD5015"/>
    <w:rsid w:val="00CD6035"/>
    <w:rsid w:val="00CF1BD3"/>
    <w:rsid w:val="00CF3657"/>
    <w:rsid w:val="00CF4DFE"/>
    <w:rsid w:val="00CF591B"/>
    <w:rsid w:val="00CF7B1A"/>
    <w:rsid w:val="00D00175"/>
    <w:rsid w:val="00D004B1"/>
    <w:rsid w:val="00D00906"/>
    <w:rsid w:val="00D03A68"/>
    <w:rsid w:val="00D0476A"/>
    <w:rsid w:val="00D04A37"/>
    <w:rsid w:val="00D05A99"/>
    <w:rsid w:val="00D07C72"/>
    <w:rsid w:val="00D11BC1"/>
    <w:rsid w:val="00D12067"/>
    <w:rsid w:val="00D1651E"/>
    <w:rsid w:val="00D22360"/>
    <w:rsid w:val="00D23015"/>
    <w:rsid w:val="00D25A51"/>
    <w:rsid w:val="00D25CA1"/>
    <w:rsid w:val="00D27839"/>
    <w:rsid w:val="00D31001"/>
    <w:rsid w:val="00D32DCD"/>
    <w:rsid w:val="00D37F22"/>
    <w:rsid w:val="00D4305F"/>
    <w:rsid w:val="00D43B1B"/>
    <w:rsid w:val="00D5065E"/>
    <w:rsid w:val="00D508F9"/>
    <w:rsid w:val="00D51036"/>
    <w:rsid w:val="00D53608"/>
    <w:rsid w:val="00D65FE5"/>
    <w:rsid w:val="00D66B58"/>
    <w:rsid w:val="00D70EDA"/>
    <w:rsid w:val="00D75635"/>
    <w:rsid w:val="00D7566D"/>
    <w:rsid w:val="00D82A01"/>
    <w:rsid w:val="00D85517"/>
    <w:rsid w:val="00D87307"/>
    <w:rsid w:val="00D875EC"/>
    <w:rsid w:val="00D87B27"/>
    <w:rsid w:val="00D87EDE"/>
    <w:rsid w:val="00D90EF5"/>
    <w:rsid w:val="00D92194"/>
    <w:rsid w:val="00D966BA"/>
    <w:rsid w:val="00DA213E"/>
    <w:rsid w:val="00DA3D1F"/>
    <w:rsid w:val="00DB05E8"/>
    <w:rsid w:val="00DB0D23"/>
    <w:rsid w:val="00DB178C"/>
    <w:rsid w:val="00DB41AE"/>
    <w:rsid w:val="00DB5B8B"/>
    <w:rsid w:val="00DC03B3"/>
    <w:rsid w:val="00DC22CD"/>
    <w:rsid w:val="00DC5B9F"/>
    <w:rsid w:val="00DC660D"/>
    <w:rsid w:val="00DD05D3"/>
    <w:rsid w:val="00DD13F1"/>
    <w:rsid w:val="00DD6D55"/>
    <w:rsid w:val="00DD7890"/>
    <w:rsid w:val="00DE0F53"/>
    <w:rsid w:val="00DE4529"/>
    <w:rsid w:val="00DE705C"/>
    <w:rsid w:val="00DF17FA"/>
    <w:rsid w:val="00DF5C93"/>
    <w:rsid w:val="00DF5CED"/>
    <w:rsid w:val="00E01820"/>
    <w:rsid w:val="00E04C42"/>
    <w:rsid w:val="00E07399"/>
    <w:rsid w:val="00E106F0"/>
    <w:rsid w:val="00E22925"/>
    <w:rsid w:val="00E234B9"/>
    <w:rsid w:val="00E277E4"/>
    <w:rsid w:val="00E27DF9"/>
    <w:rsid w:val="00E3161A"/>
    <w:rsid w:val="00E36649"/>
    <w:rsid w:val="00E37E3C"/>
    <w:rsid w:val="00E42C42"/>
    <w:rsid w:val="00E43A10"/>
    <w:rsid w:val="00E45D66"/>
    <w:rsid w:val="00E53CB9"/>
    <w:rsid w:val="00E55155"/>
    <w:rsid w:val="00E55746"/>
    <w:rsid w:val="00E5721E"/>
    <w:rsid w:val="00E577CC"/>
    <w:rsid w:val="00E6182F"/>
    <w:rsid w:val="00E63A10"/>
    <w:rsid w:val="00E64827"/>
    <w:rsid w:val="00E6489B"/>
    <w:rsid w:val="00E65A49"/>
    <w:rsid w:val="00E66359"/>
    <w:rsid w:val="00E672EC"/>
    <w:rsid w:val="00E67602"/>
    <w:rsid w:val="00E715CB"/>
    <w:rsid w:val="00E71ACC"/>
    <w:rsid w:val="00E71B71"/>
    <w:rsid w:val="00E720EF"/>
    <w:rsid w:val="00E73129"/>
    <w:rsid w:val="00E733B8"/>
    <w:rsid w:val="00E74343"/>
    <w:rsid w:val="00E74CF1"/>
    <w:rsid w:val="00E75130"/>
    <w:rsid w:val="00E7785E"/>
    <w:rsid w:val="00E80959"/>
    <w:rsid w:val="00E82FCB"/>
    <w:rsid w:val="00E83FB8"/>
    <w:rsid w:val="00E868B4"/>
    <w:rsid w:val="00E923CE"/>
    <w:rsid w:val="00E92D62"/>
    <w:rsid w:val="00E966D7"/>
    <w:rsid w:val="00E9753C"/>
    <w:rsid w:val="00EA0630"/>
    <w:rsid w:val="00EA1D20"/>
    <w:rsid w:val="00EA2A7B"/>
    <w:rsid w:val="00EA2EE0"/>
    <w:rsid w:val="00EA6D58"/>
    <w:rsid w:val="00EC35B0"/>
    <w:rsid w:val="00EC4502"/>
    <w:rsid w:val="00EC522A"/>
    <w:rsid w:val="00EC7FF9"/>
    <w:rsid w:val="00ED002C"/>
    <w:rsid w:val="00ED366D"/>
    <w:rsid w:val="00ED56A4"/>
    <w:rsid w:val="00ED7990"/>
    <w:rsid w:val="00EE25EE"/>
    <w:rsid w:val="00EE3598"/>
    <w:rsid w:val="00EE3F77"/>
    <w:rsid w:val="00EE4965"/>
    <w:rsid w:val="00EE59EF"/>
    <w:rsid w:val="00EE5BF4"/>
    <w:rsid w:val="00EF6B8A"/>
    <w:rsid w:val="00F00534"/>
    <w:rsid w:val="00F01822"/>
    <w:rsid w:val="00F02101"/>
    <w:rsid w:val="00F1663E"/>
    <w:rsid w:val="00F2230B"/>
    <w:rsid w:val="00F36205"/>
    <w:rsid w:val="00F40DF1"/>
    <w:rsid w:val="00F42280"/>
    <w:rsid w:val="00F42F6A"/>
    <w:rsid w:val="00F47D3A"/>
    <w:rsid w:val="00F50BA3"/>
    <w:rsid w:val="00F520E6"/>
    <w:rsid w:val="00F630B5"/>
    <w:rsid w:val="00F642BC"/>
    <w:rsid w:val="00F64535"/>
    <w:rsid w:val="00F65531"/>
    <w:rsid w:val="00F6768A"/>
    <w:rsid w:val="00F7400E"/>
    <w:rsid w:val="00F74C7D"/>
    <w:rsid w:val="00F76BED"/>
    <w:rsid w:val="00F777A9"/>
    <w:rsid w:val="00F80F6E"/>
    <w:rsid w:val="00F81191"/>
    <w:rsid w:val="00F83877"/>
    <w:rsid w:val="00F8411D"/>
    <w:rsid w:val="00F9581C"/>
    <w:rsid w:val="00F95EE1"/>
    <w:rsid w:val="00F96920"/>
    <w:rsid w:val="00FA2519"/>
    <w:rsid w:val="00FA7076"/>
    <w:rsid w:val="00FA73ED"/>
    <w:rsid w:val="00FB45AD"/>
    <w:rsid w:val="00FB6171"/>
    <w:rsid w:val="00FB6A1E"/>
    <w:rsid w:val="00FB7F65"/>
    <w:rsid w:val="00FC1376"/>
    <w:rsid w:val="00FC2464"/>
    <w:rsid w:val="00FC30AE"/>
    <w:rsid w:val="00FC3FDF"/>
    <w:rsid w:val="00FC40BB"/>
    <w:rsid w:val="00FC539B"/>
    <w:rsid w:val="00FC7AB4"/>
    <w:rsid w:val="00FD0A1B"/>
    <w:rsid w:val="00FD74D1"/>
    <w:rsid w:val="00FE4B56"/>
    <w:rsid w:val="00FF387C"/>
    <w:rsid w:val="00FF4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88C76"/>
  <w15:chartTrackingRefBased/>
  <w15:docId w15:val="{5A6262E4-A2B9-4FE8-8F85-16401CA25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0F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F6E"/>
  </w:style>
  <w:style w:type="paragraph" w:styleId="Footer">
    <w:name w:val="footer"/>
    <w:basedOn w:val="Normal"/>
    <w:link w:val="FooterChar"/>
    <w:uiPriority w:val="99"/>
    <w:unhideWhenUsed/>
    <w:rsid w:val="00F80F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F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a.ebscohost.com.ezproxy.uwtsd.ac.uk/ehost/pdfviewer/pdfviewer?vid=1&amp;sid=ead9d318-5d0a-4343-a8c2-fc208d01935d%40sessionmgr4007" TargetMode="External"/><Relationship Id="rId13" Type="http://schemas.openxmlformats.org/officeDocument/2006/relationships/hyperlink" Target="http://www.researchgate.net/profile/Joseph_Raelin/publication/247747564_Public_Refection_as_the_Basis_of_Learning/links/557d925c08aec87640dc5f45/Public-Refection-as-the-Basis-of-Learning.pdf" TargetMode="External"/><Relationship Id="rId18" Type="http://schemas.openxmlformats.org/officeDocument/2006/relationships/hyperlink" Target="http://webarchive.nationalarchives.gov.uk/20130323022105/https://www.education.gov.uk/publications/eOrderingDownload/SSU-FR-2004-01.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cssiw.org.uk/docs/cssiw/publications/160303regchildcareen.pdf" TargetMode="External"/><Relationship Id="rId7" Type="http://schemas.openxmlformats.org/officeDocument/2006/relationships/hyperlink" Target="http://www.yor-ok.org.uk/YorOK-Workforce/Common%20core%20of%20skills%20and%20knowledge%20for%20the%20childrens%20workforce.pdf" TargetMode="External"/><Relationship Id="rId12" Type="http://schemas.openxmlformats.org/officeDocument/2006/relationships/hyperlink" Target="http://www.niatx.net/toolkits/system/Raelin_WorkbasedLearning.pdf" TargetMode="External"/><Relationship Id="rId17" Type="http://schemas.openxmlformats.org/officeDocument/2006/relationships/hyperlink" Target="https://research.vu.nl/en/publications/the-good-the-bad-and-the-ugly-thing-to-do-when-sharing-informatio"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garyrolfe.net/documents/reflectivepractice1.pdf" TargetMode="External"/><Relationship Id="rId20" Type="http://schemas.openxmlformats.org/officeDocument/2006/relationships/hyperlink" Target="file:///D:/Users/Downloads/306-1422-1-PB.pdf" TargetMode="External"/><Relationship Id="rId1" Type="http://schemas.openxmlformats.org/officeDocument/2006/relationships/styles" Target="styles.xml"/><Relationship Id="rId6" Type="http://schemas.openxmlformats.org/officeDocument/2006/relationships/hyperlink" Target="http://connection.ebscohost.com/c/articles/23625087/models-reflective-practice" TargetMode="External"/><Relationship Id="rId11" Type="http://schemas.openxmlformats.org/officeDocument/2006/relationships/hyperlink" Target="http://journals.sagepub.com/doi/pdf/10.1177/1350507607083204"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mulberrybush.org.uk/wp-content/uploads/2010/07/Developing-Work-Based-Learning-in-Therapeutic-Child-Care-Dave-Roberts.pdf" TargetMode="External"/><Relationship Id="rId23" Type="http://schemas.openxmlformats.org/officeDocument/2006/relationships/header" Target="header1.xml"/><Relationship Id="rId10" Type="http://schemas.openxmlformats.org/officeDocument/2006/relationships/hyperlink" Target="https://pdfs.semanticscholar.org/c128/691f2615de873dfe544fcb5dc902fe812675.pdf" TargetMode="External"/><Relationship Id="rId19" Type="http://schemas.openxmlformats.org/officeDocument/2006/relationships/hyperlink" Target="https://search-proquest-com.ezproxy.uwtsd.ac.uk/docview/1789779383/fulltextPDF/A22928AC1F744DD8PQ/1?accountid=130472" TargetMode="External"/><Relationship Id="rId4" Type="http://schemas.openxmlformats.org/officeDocument/2006/relationships/footnotes" Target="footnotes.xml"/><Relationship Id="rId9" Type="http://schemas.openxmlformats.org/officeDocument/2006/relationships/hyperlink" Target="http://dx.doi.org.ezproxy.uwtsd.ac.uk/10.1080/09575146.2012.697877" TargetMode="External"/><Relationship Id="rId14" Type="http://schemas.openxmlformats.org/officeDocument/2006/relationships/hyperlink" Target="https://www.researchgate.net/profile/Joseph_Raelin/publication/240275477_I_Don't_Have_Time_to_Think_versus_the_Art_of_Reflective_Practice/links/557d92e708aeb61eae24787a/I-Dont-Have-Time-to-Think-versus-the-Art-of-Reflective-Practice.pdf" TargetMode="External"/><Relationship Id="rId22" Type="http://schemas.openxmlformats.org/officeDocument/2006/relationships/hyperlink" Target="http://gov.wales/docs/dcells/publications/170926-education-in-wal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867</TotalTime>
  <Pages>12</Pages>
  <Words>4169</Words>
  <Characters>23769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Latham</dc:creator>
  <cp:keywords/>
  <dc:description/>
  <cp:lastModifiedBy>Anna Latham</cp:lastModifiedBy>
  <cp:revision>907</cp:revision>
  <dcterms:created xsi:type="dcterms:W3CDTF">2017-11-02T12:57:00Z</dcterms:created>
  <dcterms:modified xsi:type="dcterms:W3CDTF">2017-11-03T12:55:00Z</dcterms:modified>
</cp:coreProperties>
</file>