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754018" w14:textId="77777777" w:rsidR="00353F80" w:rsidRDefault="00353F80" w:rsidP="00353F80">
      <w:pPr>
        <w:jc w:val="center"/>
        <w:rPr>
          <w:b/>
          <w:bCs/>
          <w:sz w:val="32"/>
          <w:lang w:val="en-US"/>
        </w:rPr>
      </w:pPr>
    </w:p>
    <w:p w14:paraId="1128AAD8" w14:textId="77777777" w:rsidR="00353F80" w:rsidRDefault="00353F80" w:rsidP="00353F80">
      <w:pPr>
        <w:jc w:val="center"/>
        <w:rPr>
          <w:b/>
          <w:bCs/>
          <w:sz w:val="32"/>
          <w:lang w:val="en-US"/>
        </w:rPr>
      </w:pPr>
    </w:p>
    <w:p w14:paraId="602ED6F1" w14:textId="77777777" w:rsidR="00353F80" w:rsidRDefault="00697E11" w:rsidP="00353F80">
      <w:pPr>
        <w:jc w:val="center"/>
        <w:rPr>
          <w:b/>
          <w:bCs/>
          <w:sz w:val="32"/>
          <w:lang w:val="en-US"/>
        </w:rPr>
      </w:pPr>
      <w:r w:rsidRPr="007120E2">
        <w:rPr>
          <w:rFonts w:cs="Arial"/>
          <w:noProof/>
          <w:sz w:val="22"/>
          <w:lang w:val="en-US"/>
        </w:rPr>
        <w:drawing>
          <wp:anchor distT="0" distB="0" distL="114300" distR="114300" simplePos="0" relativeHeight="251659264" behindDoc="0" locked="0" layoutInCell="1" allowOverlap="1" wp14:anchorId="61EF451F" wp14:editId="333BA65B">
            <wp:simplePos x="0" y="0"/>
            <wp:positionH relativeFrom="column">
              <wp:posOffset>1767840</wp:posOffset>
            </wp:positionH>
            <wp:positionV relativeFrom="paragraph">
              <wp:posOffset>337820</wp:posOffset>
            </wp:positionV>
            <wp:extent cx="2225040" cy="883920"/>
            <wp:effectExtent l="0" t="0" r="381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9">
                      <a:extLst>
                        <a:ext uri="{BEBA8EAE-BF5A-486C-A8C5-ECC9F3942E4B}">
                          <a14:imgProps xmlns:a14="http://schemas.microsoft.com/office/drawing/2010/main">
                            <a14:imgLayer r:embed="rId8">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2225040" cy="8839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FF8B769" w14:textId="77777777" w:rsidR="00353F80" w:rsidRDefault="00353F80" w:rsidP="00353F80">
      <w:pPr>
        <w:jc w:val="center"/>
        <w:rPr>
          <w:b/>
          <w:bCs/>
          <w:sz w:val="32"/>
          <w:lang w:val="en-US"/>
        </w:rPr>
      </w:pPr>
    </w:p>
    <w:p w14:paraId="03A12B83" w14:textId="77777777" w:rsidR="00353F80" w:rsidRDefault="00353F80" w:rsidP="00353F80">
      <w:pPr>
        <w:jc w:val="center"/>
        <w:rPr>
          <w:b/>
          <w:bCs/>
          <w:sz w:val="32"/>
          <w:lang w:val="en-US"/>
        </w:rPr>
      </w:pPr>
    </w:p>
    <w:p w14:paraId="590EF783" w14:textId="77777777" w:rsidR="00353F80" w:rsidRDefault="00353F80" w:rsidP="00353F80">
      <w:pPr>
        <w:jc w:val="center"/>
        <w:rPr>
          <w:b/>
          <w:bCs/>
          <w:sz w:val="32"/>
          <w:lang w:val="en-US"/>
        </w:rPr>
      </w:pPr>
    </w:p>
    <w:p w14:paraId="2E3A3BE6" w14:textId="77777777" w:rsidR="006C64F1" w:rsidRDefault="00353F80" w:rsidP="00353F80">
      <w:pPr>
        <w:jc w:val="center"/>
        <w:rPr>
          <w:b/>
          <w:bCs/>
          <w:lang w:val="en-US"/>
        </w:rPr>
      </w:pPr>
      <w:r w:rsidRPr="00353F80">
        <w:rPr>
          <w:b/>
          <w:bCs/>
          <w:sz w:val="32"/>
          <w:lang w:val="en-US"/>
        </w:rPr>
        <w:t>ECOWASH PRO: A SUSTAINABLE MOBILE CAR WASH BUSINESS PLAN</w:t>
      </w:r>
    </w:p>
    <w:p w14:paraId="0B18C232" w14:textId="77777777" w:rsidR="00FD517D" w:rsidRDefault="00FD517D" w:rsidP="00FD517D">
      <w:pPr>
        <w:spacing w:line="259" w:lineRule="auto"/>
        <w:jc w:val="left"/>
        <w:rPr>
          <w:b/>
          <w:bCs/>
          <w:lang w:val="en-US"/>
        </w:rPr>
      </w:pPr>
      <w:r>
        <w:rPr>
          <w:b/>
          <w:bCs/>
          <w:lang w:val="en-US"/>
        </w:rPr>
        <w:br w:type="page"/>
      </w:r>
    </w:p>
    <w:p w14:paraId="4FDEB142" w14:textId="77777777" w:rsidR="00F2216B" w:rsidRPr="00C402BF" w:rsidRDefault="002C1B48" w:rsidP="00C402BF">
      <w:pPr>
        <w:jc w:val="center"/>
        <w:rPr>
          <w:b/>
          <w:bCs/>
          <w:sz w:val="28"/>
          <w:lang w:val="en-US"/>
        </w:rPr>
      </w:pPr>
      <w:r w:rsidRPr="00C402BF">
        <w:rPr>
          <w:b/>
          <w:bCs/>
          <w:sz w:val="28"/>
          <w:lang w:val="en-US"/>
        </w:rPr>
        <w:lastRenderedPageBreak/>
        <w:t>Executive Summary</w:t>
      </w:r>
    </w:p>
    <w:p w14:paraId="3778312D" w14:textId="77777777" w:rsidR="0046652F" w:rsidRPr="0046652F" w:rsidRDefault="0046652F" w:rsidP="0046652F">
      <w:pPr>
        <w:rPr>
          <w:lang w:val="en-US"/>
        </w:rPr>
      </w:pPr>
      <w:r w:rsidRPr="0046652F">
        <w:rPr>
          <w:lang w:val="en-US"/>
        </w:rPr>
        <w:t>EcoWash Pro is an environmentally friendly mobile car wash and detailing business that provides customers with professional vehicle cleaning services at their homes, workplaces and other convenient locations. Biodegradable cleaning products and water-efficient cleaning methods provide such convenience and environmental friendliness to the company. EcoWash Pro is a Private Limited Company, intending to offer quality services in encouraging the use of sustainable resources. The target market includes busy individuals, families, businesses and fleet owners seeking convenient and eco-friendly solutions to vehicle maintenance.</w:t>
      </w:r>
    </w:p>
    <w:p w14:paraId="025E6A71" w14:textId="19036BC8" w:rsidR="00F2216B" w:rsidRDefault="0046652F" w:rsidP="0046652F">
      <w:pPr>
        <w:rPr>
          <w:lang w:val="en-US"/>
        </w:rPr>
      </w:pPr>
      <w:r w:rsidRPr="0046652F">
        <w:rPr>
          <w:lang w:val="en-US"/>
        </w:rPr>
        <w:t>Research of the market indicates that consumers are getting tougher on convenient and environmentally friendly services which has good growth prospects. The marketing strategy will focus on digital, including social media, Google Business Profile, search engine optimisation, referral programmes, loyalty rewards, and local partnerships, to attract and retain customers. The start up capital of the business will be around £30,000 that will be contributed as personal capital, bank loan and green business grants. Overall, EcoWash Pro offers a commercially viable business opportunity, which is also eco-friendly and has tremendous prospects of expanding in the long-term.</w:t>
      </w:r>
    </w:p>
    <w:p w14:paraId="7B263502" w14:textId="77777777" w:rsidR="00707347" w:rsidRPr="00F2216B" w:rsidRDefault="00683EDD" w:rsidP="00683EDD">
      <w:pPr>
        <w:spacing w:line="259" w:lineRule="auto"/>
        <w:jc w:val="left"/>
        <w:rPr>
          <w:lang w:val="en-US"/>
        </w:rPr>
      </w:pPr>
      <w:r>
        <w:rPr>
          <w:lang w:val="en-US"/>
        </w:rPr>
        <w:br w:type="page"/>
      </w:r>
    </w:p>
    <w:sdt>
      <w:sdtPr>
        <w:rPr>
          <w:rFonts w:ascii="Arial" w:eastAsiaTheme="minorHAnsi" w:hAnsi="Arial" w:cstheme="minorBidi"/>
          <w:color w:val="000000" w:themeColor="text1"/>
          <w:sz w:val="24"/>
          <w:szCs w:val="22"/>
          <w:lang w:val="en-GB"/>
        </w:rPr>
        <w:id w:val="-1960866588"/>
        <w:docPartObj>
          <w:docPartGallery w:val="Table of Contents"/>
          <w:docPartUnique/>
        </w:docPartObj>
      </w:sdtPr>
      <w:sdtEndPr>
        <w:rPr>
          <w:b/>
          <w:bCs/>
          <w:noProof/>
        </w:rPr>
      </w:sdtEndPr>
      <w:sdtContent>
        <w:p w14:paraId="03CC8445" w14:textId="77777777" w:rsidR="00707347" w:rsidRDefault="00707347" w:rsidP="007E2576">
          <w:pPr>
            <w:pStyle w:val="TOCHeading"/>
            <w:spacing w:line="360" w:lineRule="auto"/>
            <w:jc w:val="center"/>
          </w:pPr>
          <w:r w:rsidRPr="007E2576">
            <w:rPr>
              <w:rFonts w:ascii="Arial" w:hAnsi="Arial" w:cs="Arial"/>
              <w:b/>
              <w:color w:val="auto"/>
              <w:sz w:val="28"/>
            </w:rPr>
            <w:t>Table of Contents</w:t>
          </w:r>
        </w:p>
        <w:p w14:paraId="57FAFCE5" w14:textId="77777777" w:rsidR="001861BC" w:rsidRDefault="00707347">
          <w:pPr>
            <w:pStyle w:val="TOC1"/>
            <w:tabs>
              <w:tab w:val="right" w:leader="dot" w:pos="9017"/>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235272694" w:history="1">
            <w:r w:rsidR="001861BC" w:rsidRPr="00957384">
              <w:rPr>
                <w:rStyle w:val="Hyperlink"/>
                <w:noProof/>
                <w:lang w:val="en-US"/>
              </w:rPr>
              <w:t>1. Overview of the Business Idea</w:t>
            </w:r>
            <w:r w:rsidR="001861BC">
              <w:rPr>
                <w:noProof/>
                <w:webHidden/>
              </w:rPr>
              <w:tab/>
            </w:r>
            <w:r w:rsidR="001861BC">
              <w:rPr>
                <w:noProof/>
                <w:webHidden/>
              </w:rPr>
              <w:fldChar w:fldCharType="begin"/>
            </w:r>
            <w:r w:rsidR="001861BC">
              <w:rPr>
                <w:noProof/>
                <w:webHidden/>
              </w:rPr>
              <w:instrText xml:space="preserve"> PAGEREF _Toc235272694 \h </w:instrText>
            </w:r>
            <w:r w:rsidR="001861BC">
              <w:rPr>
                <w:noProof/>
                <w:webHidden/>
              </w:rPr>
            </w:r>
            <w:r w:rsidR="001861BC">
              <w:rPr>
                <w:noProof/>
                <w:webHidden/>
              </w:rPr>
              <w:fldChar w:fldCharType="separate"/>
            </w:r>
            <w:r w:rsidR="001861BC">
              <w:rPr>
                <w:noProof/>
                <w:webHidden/>
              </w:rPr>
              <w:t>4</w:t>
            </w:r>
            <w:r w:rsidR="001861BC">
              <w:rPr>
                <w:noProof/>
                <w:webHidden/>
              </w:rPr>
              <w:fldChar w:fldCharType="end"/>
            </w:r>
          </w:hyperlink>
        </w:p>
        <w:p w14:paraId="52C4AF03" w14:textId="77777777" w:rsidR="001861BC" w:rsidRDefault="001861BC">
          <w:pPr>
            <w:pStyle w:val="TOC2"/>
            <w:tabs>
              <w:tab w:val="right" w:leader="dot" w:pos="9017"/>
            </w:tabs>
            <w:rPr>
              <w:rFonts w:asciiTheme="minorHAnsi" w:eastAsiaTheme="minorEastAsia" w:hAnsiTheme="minorHAnsi"/>
              <w:noProof/>
              <w:color w:val="auto"/>
              <w:sz w:val="22"/>
              <w:lang w:val="en-US"/>
            </w:rPr>
          </w:pPr>
          <w:hyperlink w:anchor="_Toc235272695" w:history="1">
            <w:r w:rsidRPr="00957384">
              <w:rPr>
                <w:rStyle w:val="Hyperlink"/>
                <w:noProof/>
                <w:lang w:val="en-US"/>
              </w:rPr>
              <w:t>1.1 Business Introduction</w:t>
            </w:r>
            <w:r>
              <w:rPr>
                <w:noProof/>
                <w:webHidden/>
              </w:rPr>
              <w:tab/>
            </w:r>
            <w:r>
              <w:rPr>
                <w:noProof/>
                <w:webHidden/>
              </w:rPr>
              <w:fldChar w:fldCharType="begin"/>
            </w:r>
            <w:r>
              <w:rPr>
                <w:noProof/>
                <w:webHidden/>
              </w:rPr>
              <w:instrText xml:space="preserve"> PAGEREF _Toc235272695 \h </w:instrText>
            </w:r>
            <w:r>
              <w:rPr>
                <w:noProof/>
                <w:webHidden/>
              </w:rPr>
            </w:r>
            <w:r>
              <w:rPr>
                <w:noProof/>
                <w:webHidden/>
              </w:rPr>
              <w:fldChar w:fldCharType="separate"/>
            </w:r>
            <w:r>
              <w:rPr>
                <w:noProof/>
                <w:webHidden/>
              </w:rPr>
              <w:t>4</w:t>
            </w:r>
            <w:r>
              <w:rPr>
                <w:noProof/>
                <w:webHidden/>
              </w:rPr>
              <w:fldChar w:fldCharType="end"/>
            </w:r>
          </w:hyperlink>
        </w:p>
        <w:p w14:paraId="5E7AED6A" w14:textId="77777777" w:rsidR="001861BC" w:rsidRDefault="001861BC">
          <w:pPr>
            <w:pStyle w:val="TOC2"/>
            <w:tabs>
              <w:tab w:val="right" w:leader="dot" w:pos="9017"/>
            </w:tabs>
            <w:rPr>
              <w:rFonts w:asciiTheme="minorHAnsi" w:eastAsiaTheme="minorEastAsia" w:hAnsiTheme="minorHAnsi"/>
              <w:noProof/>
              <w:color w:val="auto"/>
              <w:sz w:val="22"/>
              <w:lang w:val="en-US"/>
            </w:rPr>
          </w:pPr>
          <w:hyperlink w:anchor="_Toc235272696" w:history="1">
            <w:r w:rsidRPr="00957384">
              <w:rPr>
                <w:rStyle w:val="Hyperlink"/>
                <w:noProof/>
                <w:lang w:val="en-US"/>
              </w:rPr>
              <w:t>1.2 Products and Services</w:t>
            </w:r>
            <w:r>
              <w:rPr>
                <w:noProof/>
                <w:webHidden/>
              </w:rPr>
              <w:tab/>
            </w:r>
            <w:r>
              <w:rPr>
                <w:noProof/>
                <w:webHidden/>
              </w:rPr>
              <w:fldChar w:fldCharType="begin"/>
            </w:r>
            <w:r>
              <w:rPr>
                <w:noProof/>
                <w:webHidden/>
              </w:rPr>
              <w:instrText xml:space="preserve"> PAGEREF _Toc235272696 \h </w:instrText>
            </w:r>
            <w:r>
              <w:rPr>
                <w:noProof/>
                <w:webHidden/>
              </w:rPr>
            </w:r>
            <w:r>
              <w:rPr>
                <w:noProof/>
                <w:webHidden/>
              </w:rPr>
              <w:fldChar w:fldCharType="separate"/>
            </w:r>
            <w:r>
              <w:rPr>
                <w:noProof/>
                <w:webHidden/>
              </w:rPr>
              <w:t>4</w:t>
            </w:r>
            <w:r>
              <w:rPr>
                <w:noProof/>
                <w:webHidden/>
              </w:rPr>
              <w:fldChar w:fldCharType="end"/>
            </w:r>
          </w:hyperlink>
        </w:p>
        <w:p w14:paraId="2CF2E7DB" w14:textId="77777777" w:rsidR="001861BC" w:rsidRDefault="001861BC">
          <w:pPr>
            <w:pStyle w:val="TOC2"/>
            <w:tabs>
              <w:tab w:val="right" w:leader="dot" w:pos="9017"/>
            </w:tabs>
            <w:rPr>
              <w:rFonts w:asciiTheme="minorHAnsi" w:eastAsiaTheme="minorEastAsia" w:hAnsiTheme="minorHAnsi"/>
              <w:noProof/>
              <w:color w:val="auto"/>
              <w:sz w:val="22"/>
              <w:lang w:val="en-US"/>
            </w:rPr>
          </w:pPr>
          <w:hyperlink w:anchor="_Toc235272697" w:history="1">
            <w:r w:rsidRPr="00957384">
              <w:rPr>
                <w:rStyle w:val="Hyperlink"/>
                <w:noProof/>
                <w:lang w:val="en-US"/>
              </w:rPr>
              <w:t>1.3 Management Structure</w:t>
            </w:r>
            <w:r>
              <w:rPr>
                <w:noProof/>
                <w:webHidden/>
              </w:rPr>
              <w:tab/>
            </w:r>
            <w:r>
              <w:rPr>
                <w:noProof/>
                <w:webHidden/>
              </w:rPr>
              <w:fldChar w:fldCharType="begin"/>
            </w:r>
            <w:r>
              <w:rPr>
                <w:noProof/>
                <w:webHidden/>
              </w:rPr>
              <w:instrText xml:space="preserve"> PAGEREF _Toc235272697 \h </w:instrText>
            </w:r>
            <w:r>
              <w:rPr>
                <w:noProof/>
                <w:webHidden/>
              </w:rPr>
            </w:r>
            <w:r>
              <w:rPr>
                <w:noProof/>
                <w:webHidden/>
              </w:rPr>
              <w:fldChar w:fldCharType="separate"/>
            </w:r>
            <w:r>
              <w:rPr>
                <w:noProof/>
                <w:webHidden/>
              </w:rPr>
              <w:t>4</w:t>
            </w:r>
            <w:r>
              <w:rPr>
                <w:noProof/>
                <w:webHidden/>
              </w:rPr>
              <w:fldChar w:fldCharType="end"/>
            </w:r>
          </w:hyperlink>
        </w:p>
        <w:p w14:paraId="7DB5890F" w14:textId="77777777" w:rsidR="001861BC" w:rsidRDefault="001861BC">
          <w:pPr>
            <w:pStyle w:val="TOC2"/>
            <w:tabs>
              <w:tab w:val="right" w:leader="dot" w:pos="9017"/>
            </w:tabs>
            <w:rPr>
              <w:rFonts w:asciiTheme="minorHAnsi" w:eastAsiaTheme="minorEastAsia" w:hAnsiTheme="minorHAnsi"/>
              <w:noProof/>
              <w:color w:val="auto"/>
              <w:sz w:val="22"/>
              <w:lang w:val="en-US"/>
            </w:rPr>
          </w:pPr>
          <w:hyperlink w:anchor="_Toc235272698" w:history="1">
            <w:r w:rsidRPr="00957384">
              <w:rPr>
                <w:rStyle w:val="Hyperlink"/>
                <w:noProof/>
                <w:lang w:val="en-US"/>
              </w:rPr>
              <w:t>1.4 Legal Structure</w:t>
            </w:r>
            <w:r>
              <w:rPr>
                <w:noProof/>
                <w:webHidden/>
              </w:rPr>
              <w:tab/>
            </w:r>
            <w:r>
              <w:rPr>
                <w:noProof/>
                <w:webHidden/>
              </w:rPr>
              <w:fldChar w:fldCharType="begin"/>
            </w:r>
            <w:r>
              <w:rPr>
                <w:noProof/>
                <w:webHidden/>
              </w:rPr>
              <w:instrText xml:space="preserve"> PAGEREF _Toc235272698 \h </w:instrText>
            </w:r>
            <w:r>
              <w:rPr>
                <w:noProof/>
                <w:webHidden/>
              </w:rPr>
            </w:r>
            <w:r>
              <w:rPr>
                <w:noProof/>
                <w:webHidden/>
              </w:rPr>
              <w:fldChar w:fldCharType="separate"/>
            </w:r>
            <w:r>
              <w:rPr>
                <w:noProof/>
                <w:webHidden/>
              </w:rPr>
              <w:t>5</w:t>
            </w:r>
            <w:r>
              <w:rPr>
                <w:noProof/>
                <w:webHidden/>
              </w:rPr>
              <w:fldChar w:fldCharType="end"/>
            </w:r>
          </w:hyperlink>
        </w:p>
        <w:p w14:paraId="3857EFBF" w14:textId="77777777" w:rsidR="001861BC" w:rsidRDefault="001861BC">
          <w:pPr>
            <w:pStyle w:val="TOC1"/>
            <w:tabs>
              <w:tab w:val="right" w:leader="dot" w:pos="9017"/>
            </w:tabs>
            <w:rPr>
              <w:rFonts w:asciiTheme="minorHAnsi" w:eastAsiaTheme="minorEastAsia" w:hAnsiTheme="minorHAnsi"/>
              <w:noProof/>
              <w:color w:val="auto"/>
              <w:sz w:val="22"/>
              <w:lang w:val="en-US"/>
            </w:rPr>
          </w:pPr>
          <w:hyperlink w:anchor="_Toc235272699" w:history="1">
            <w:r w:rsidRPr="00957384">
              <w:rPr>
                <w:rStyle w:val="Hyperlink"/>
                <w:noProof/>
                <w:lang w:val="en-US"/>
              </w:rPr>
              <w:t>2. Market Research</w:t>
            </w:r>
            <w:r>
              <w:rPr>
                <w:noProof/>
                <w:webHidden/>
              </w:rPr>
              <w:tab/>
            </w:r>
            <w:r>
              <w:rPr>
                <w:noProof/>
                <w:webHidden/>
              </w:rPr>
              <w:fldChar w:fldCharType="begin"/>
            </w:r>
            <w:r>
              <w:rPr>
                <w:noProof/>
                <w:webHidden/>
              </w:rPr>
              <w:instrText xml:space="preserve"> PAGEREF _Toc235272699 \h </w:instrText>
            </w:r>
            <w:r>
              <w:rPr>
                <w:noProof/>
                <w:webHidden/>
              </w:rPr>
            </w:r>
            <w:r>
              <w:rPr>
                <w:noProof/>
                <w:webHidden/>
              </w:rPr>
              <w:fldChar w:fldCharType="separate"/>
            </w:r>
            <w:r>
              <w:rPr>
                <w:noProof/>
                <w:webHidden/>
              </w:rPr>
              <w:t>5</w:t>
            </w:r>
            <w:r>
              <w:rPr>
                <w:noProof/>
                <w:webHidden/>
              </w:rPr>
              <w:fldChar w:fldCharType="end"/>
            </w:r>
          </w:hyperlink>
        </w:p>
        <w:p w14:paraId="2095506D" w14:textId="77777777" w:rsidR="001861BC" w:rsidRDefault="001861BC">
          <w:pPr>
            <w:pStyle w:val="TOC2"/>
            <w:tabs>
              <w:tab w:val="right" w:leader="dot" w:pos="9017"/>
            </w:tabs>
            <w:rPr>
              <w:rFonts w:asciiTheme="minorHAnsi" w:eastAsiaTheme="minorEastAsia" w:hAnsiTheme="minorHAnsi"/>
              <w:noProof/>
              <w:color w:val="auto"/>
              <w:sz w:val="22"/>
              <w:lang w:val="en-US"/>
            </w:rPr>
          </w:pPr>
          <w:hyperlink w:anchor="_Toc235272700" w:history="1">
            <w:r w:rsidRPr="00957384">
              <w:rPr>
                <w:rStyle w:val="Hyperlink"/>
                <w:noProof/>
                <w:lang w:val="en-US"/>
              </w:rPr>
              <w:t>2.1 Industry Overview</w:t>
            </w:r>
            <w:r>
              <w:rPr>
                <w:noProof/>
                <w:webHidden/>
              </w:rPr>
              <w:tab/>
            </w:r>
            <w:r>
              <w:rPr>
                <w:noProof/>
                <w:webHidden/>
              </w:rPr>
              <w:fldChar w:fldCharType="begin"/>
            </w:r>
            <w:r>
              <w:rPr>
                <w:noProof/>
                <w:webHidden/>
              </w:rPr>
              <w:instrText xml:space="preserve"> PAGEREF _Toc235272700 \h </w:instrText>
            </w:r>
            <w:r>
              <w:rPr>
                <w:noProof/>
                <w:webHidden/>
              </w:rPr>
            </w:r>
            <w:r>
              <w:rPr>
                <w:noProof/>
                <w:webHidden/>
              </w:rPr>
              <w:fldChar w:fldCharType="separate"/>
            </w:r>
            <w:r>
              <w:rPr>
                <w:noProof/>
                <w:webHidden/>
              </w:rPr>
              <w:t>5</w:t>
            </w:r>
            <w:r>
              <w:rPr>
                <w:noProof/>
                <w:webHidden/>
              </w:rPr>
              <w:fldChar w:fldCharType="end"/>
            </w:r>
          </w:hyperlink>
        </w:p>
        <w:p w14:paraId="1B3B1781" w14:textId="77777777" w:rsidR="001861BC" w:rsidRDefault="001861BC">
          <w:pPr>
            <w:pStyle w:val="TOC2"/>
            <w:tabs>
              <w:tab w:val="right" w:leader="dot" w:pos="9017"/>
            </w:tabs>
            <w:rPr>
              <w:rFonts w:asciiTheme="minorHAnsi" w:eastAsiaTheme="minorEastAsia" w:hAnsiTheme="minorHAnsi"/>
              <w:noProof/>
              <w:color w:val="auto"/>
              <w:sz w:val="22"/>
              <w:lang w:val="en-US"/>
            </w:rPr>
          </w:pPr>
          <w:hyperlink w:anchor="_Toc235272701" w:history="1">
            <w:r w:rsidRPr="00957384">
              <w:rPr>
                <w:rStyle w:val="Hyperlink"/>
                <w:noProof/>
                <w:lang w:val="en-US"/>
              </w:rPr>
              <w:t>2.2 PESTEL Analysis</w:t>
            </w:r>
            <w:r>
              <w:rPr>
                <w:noProof/>
                <w:webHidden/>
              </w:rPr>
              <w:tab/>
            </w:r>
            <w:r>
              <w:rPr>
                <w:noProof/>
                <w:webHidden/>
              </w:rPr>
              <w:fldChar w:fldCharType="begin"/>
            </w:r>
            <w:r>
              <w:rPr>
                <w:noProof/>
                <w:webHidden/>
              </w:rPr>
              <w:instrText xml:space="preserve"> PAGEREF _Toc235272701 \h </w:instrText>
            </w:r>
            <w:r>
              <w:rPr>
                <w:noProof/>
                <w:webHidden/>
              </w:rPr>
            </w:r>
            <w:r>
              <w:rPr>
                <w:noProof/>
                <w:webHidden/>
              </w:rPr>
              <w:fldChar w:fldCharType="separate"/>
            </w:r>
            <w:r>
              <w:rPr>
                <w:noProof/>
                <w:webHidden/>
              </w:rPr>
              <w:t>5</w:t>
            </w:r>
            <w:r>
              <w:rPr>
                <w:noProof/>
                <w:webHidden/>
              </w:rPr>
              <w:fldChar w:fldCharType="end"/>
            </w:r>
          </w:hyperlink>
        </w:p>
        <w:p w14:paraId="4501624A" w14:textId="77777777" w:rsidR="001861BC" w:rsidRDefault="001861BC">
          <w:pPr>
            <w:pStyle w:val="TOC2"/>
            <w:tabs>
              <w:tab w:val="right" w:leader="dot" w:pos="9017"/>
            </w:tabs>
            <w:rPr>
              <w:rFonts w:asciiTheme="minorHAnsi" w:eastAsiaTheme="minorEastAsia" w:hAnsiTheme="minorHAnsi"/>
              <w:noProof/>
              <w:color w:val="auto"/>
              <w:sz w:val="22"/>
              <w:lang w:val="en-US"/>
            </w:rPr>
          </w:pPr>
          <w:hyperlink w:anchor="_Toc235272702" w:history="1">
            <w:r w:rsidRPr="00957384">
              <w:rPr>
                <w:rStyle w:val="Hyperlink"/>
                <w:noProof/>
                <w:lang w:val="en-US"/>
              </w:rPr>
              <w:t>2.3 Competitor Analysis</w:t>
            </w:r>
            <w:r>
              <w:rPr>
                <w:noProof/>
                <w:webHidden/>
              </w:rPr>
              <w:tab/>
            </w:r>
            <w:r>
              <w:rPr>
                <w:noProof/>
                <w:webHidden/>
              </w:rPr>
              <w:fldChar w:fldCharType="begin"/>
            </w:r>
            <w:r>
              <w:rPr>
                <w:noProof/>
                <w:webHidden/>
              </w:rPr>
              <w:instrText xml:space="preserve"> PAGEREF _Toc235272702 \h </w:instrText>
            </w:r>
            <w:r>
              <w:rPr>
                <w:noProof/>
                <w:webHidden/>
              </w:rPr>
            </w:r>
            <w:r>
              <w:rPr>
                <w:noProof/>
                <w:webHidden/>
              </w:rPr>
              <w:fldChar w:fldCharType="separate"/>
            </w:r>
            <w:r>
              <w:rPr>
                <w:noProof/>
                <w:webHidden/>
              </w:rPr>
              <w:t>7</w:t>
            </w:r>
            <w:r>
              <w:rPr>
                <w:noProof/>
                <w:webHidden/>
              </w:rPr>
              <w:fldChar w:fldCharType="end"/>
            </w:r>
          </w:hyperlink>
        </w:p>
        <w:p w14:paraId="61249416" w14:textId="77777777" w:rsidR="001861BC" w:rsidRDefault="001861BC">
          <w:pPr>
            <w:pStyle w:val="TOC1"/>
            <w:tabs>
              <w:tab w:val="right" w:leader="dot" w:pos="9017"/>
            </w:tabs>
            <w:rPr>
              <w:rFonts w:asciiTheme="minorHAnsi" w:eastAsiaTheme="minorEastAsia" w:hAnsiTheme="minorHAnsi"/>
              <w:noProof/>
              <w:color w:val="auto"/>
              <w:sz w:val="22"/>
              <w:lang w:val="en-US"/>
            </w:rPr>
          </w:pPr>
          <w:hyperlink w:anchor="_Toc235272703" w:history="1">
            <w:r w:rsidRPr="00957384">
              <w:rPr>
                <w:rStyle w:val="Hyperlink"/>
                <w:noProof/>
                <w:lang w:val="en-US"/>
              </w:rPr>
              <w:t>3. Marketing Communications</w:t>
            </w:r>
            <w:r>
              <w:rPr>
                <w:noProof/>
                <w:webHidden/>
              </w:rPr>
              <w:tab/>
            </w:r>
            <w:r>
              <w:rPr>
                <w:noProof/>
                <w:webHidden/>
              </w:rPr>
              <w:fldChar w:fldCharType="begin"/>
            </w:r>
            <w:r>
              <w:rPr>
                <w:noProof/>
                <w:webHidden/>
              </w:rPr>
              <w:instrText xml:space="preserve"> PAGEREF _Toc235272703 \h </w:instrText>
            </w:r>
            <w:r>
              <w:rPr>
                <w:noProof/>
                <w:webHidden/>
              </w:rPr>
            </w:r>
            <w:r>
              <w:rPr>
                <w:noProof/>
                <w:webHidden/>
              </w:rPr>
              <w:fldChar w:fldCharType="separate"/>
            </w:r>
            <w:r>
              <w:rPr>
                <w:noProof/>
                <w:webHidden/>
              </w:rPr>
              <w:t>8</w:t>
            </w:r>
            <w:r>
              <w:rPr>
                <w:noProof/>
                <w:webHidden/>
              </w:rPr>
              <w:fldChar w:fldCharType="end"/>
            </w:r>
          </w:hyperlink>
        </w:p>
        <w:p w14:paraId="5351FCB6" w14:textId="77777777" w:rsidR="001861BC" w:rsidRDefault="001861BC">
          <w:pPr>
            <w:pStyle w:val="TOC2"/>
            <w:tabs>
              <w:tab w:val="right" w:leader="dot" w:pos="9017"/>
            </w:tabs>
            <w:rPr>
              <w:rFonts w:asciiTheme="minorHAnsi" w:eastAsiaTheme="minorEastAsia" w:hAnsiTheme="minorHAnsi"/>
              <w:noProof/>
              <w:color w:val="auto"/>
              <w:sz w:val="22"/>
              <w:lang w:val="en-US"/>
            </w:rPr>
          </w:pPr>
          <w:hyperlink w:anchor="_Toc235272704" w:history="1">
            <w:r w:rsidRPr="00957384">
              <w:rPr>
                <w:rStyle w:val="Hyperlink"/>
                <w:noProof/>
                <w:lang w:val="en-US"/>
              </w:rPr>
              <w:t>3.1 Target Customers</w:t>
            </w:r>
            <w:r>
              <w:rPr>
                <w:noProof/>
                <w:webHidden/>
              </w:rPr>
              <w:tab/>
            </w:r>
            <w:r>
              <w:rPr>
                <w:noProof/>
                <w:webHidden/>
              </w:rPr>
              <w:fldChar w:fldCharType="begin"/>
            </w:r>
            <w:r>
              <w:rPr>
                <w:noProof/>
                <w:webHidden/>
              </w:rPr>
              <w:instrText xml:space="preserve"> PAGEREF _Toc235272704 \h </w:instrText>
            </w:r>
            <w:r>
              <w:rPr>
                <w:noProof/>
                <w:webHidden/>
              </w:rPr>
            </w:r>
            <w:r>
              <w:rPr>
                <w:noProof/>
                <w:webHidden/>
              </w:rPr>
              <w:fldChar w:fldCharType="separate"/>
            </w:r>
            <w:r>
              <w:rPr>
                <w:noProof/>
                <w:webHidden/>
              </w:rPr>
              <w:t>8</w:t>
            </w:r>
            <w:r>
              <w:rPr>
                <w:noProof/>
                <w:webHidden/>
              </w:rPr>
              <w:fldChar w:fldCharType="end"/>
            </w:r>
          </w:hyperlink>
        </w:p>
        <w:p w14:paraId="0B58C177" w14:textId="77777777" w:rsidR="001861BC" w:rsidRDefault="001861BC">
          <w:pPr>
            <w:pStyle w:val="TOC2"/>
            <w:tabs>
              <w:tab w:val="right" w:leader="dot" w:pos="9017"/>
            </w:tabs>
            <w:rPr>
              <w:rFonts w:asciiTheme="minorHAnsi" w:eastAsiaTheme="minorEastAsia" w:hAnsiTheme="minorHAnsi"/>
              <w:noProof/>
              <w:color w:val="auto"/>
              <w:sz w:val="22"/>
              <w:lang w:val="en-US"/>
            </w:rPr>
          </w:pPr>
          <w:hyperlink w:anchor="_Toc235272705" w:history="1">
            <w:r w:rsidRPr="00957384">
              <w:rPr>
                <w:rStyle w:val="Hyperlink"/>
                <w:noProof/>
                <w:lang w:val="en-US"/>
              </w:rPr>
              <w:t>3.2 Marketing Objectives</w:t>
            </w:r>
            <w:r>
              <w:rPr>
                <w:noProof/>
                <w:webHidden/>
              </w:rPr>
              <w:tab/>
            </w:r>
            <w:r>
              <w:rPr>
                <w:noProof/>
                <w:webHidden/>
              </w:rPr>
              <w:fldChar w:fldCharType="begin"/>
            </w:r>
            <w:r>
              <w:rPr>
                <w:noProof/>
                <w:webHidden/>
              </w:rPr>
              <w:instrText xml:space="preserve"> PAGEREF _Toc235272705 \h </w:instrText>
            </w:r>
            <w:r>
              <w:rPr>
                <w:noProof/>
                <w:webHidden/>
              </w:rPr>
            </w:r>
            <w:r>
              <w:rPr>
                <w:noProof/>
                <w:webHidden/>
              </w:rPr>
              <w:fldChar w:fldCharType="separate"/>
            </w:r>
            <w:r>
              <w:rPr>
                <w:noProof/>
                <w:webHidden/>
              </w:rPr>
              <w:t>8</w:t>
            </w:r>
            <w:r>
              <w:rPr>
                <w:noProof/>
                <w:webHidden/>
              </w:rPr>
              <w:fldChar w:fldCharType="end"/>
            </w:r>
          </w:hyperlink>
        </w:p>
        <w:p w14:paraId="6702A28F" w14:textId="77777777" w:rsidR="001861BC" w:rsidRDefault="001861BC">
          <w:pPr>
            <w:pStyle w:val="TOC2"/>
            <w:tabs>
              <w:tab w:val="right" w:leader="dot" w:pos="9017"/>
            </w:tabs>
            <w:rPr>
              <w:rFonts w:asciiTheme="minorHAnsi" w:eastAsiaTheme="minorEastAsia" w:hAnsiTheme="minorHAnsi"/>
              <w:noProof/>
              <w:color w:val="auto"/>
              <w:sz w:val="22"/>
              <w:lang w:val="en-US"/>
            </w:rPr>
          </w:pPr>
          <w:hyperlink w:anchor="_Toc235272706" w:history="1">
            <w:r w:rsidRPr="00957384">
              <w:rPr>
                <w:rStyle w:val="Hyperlink"/>
                <w:noProof/>
                <w:lang w:val="en-US"/>
              </w:rPr>
              <w:t>3.3 Marketing Strategies</w:t>
            </w:r>
            <w:r>
              <w:rPr>
                <w:noProof/>
                <w:webHidden/>
              </w:rPr>
              <w:tab/>
            </w:r>
            <w:r>
              <w:rPr>
                <w:noProof/>
                <w:webHidden/>
              </w:rPr>
              <w:fldChar w:fldCharType="begin"/>
            </w:r>
            <w:r>
              <w:rPr>
                <w:noProof/>
                <w:webHidden/>
              </w:rPr>
              <w:instrText xml:space="preserve"> PAGEREF _Toc235272706 \h </w:instrText>
            </w:r>
            <w:r>
              <w:rPr>
                <w:noProof/>
                <w:webHidden/>
              </w:rPr>
            </w:r>
            <w:r>
              <w:rPr>
                <w:noProof/>
                <w:webHidden/>
              </w:rPr>
              <w:fldChar w:fldCharType="separate"/>
            </w:r>
            <w:r>
              <w:rPr>
                <w:noProof/>
                <w:webHidden/>
              </w:rPr>
              <w:t>8</w:t>
            </w:r>
            <w:r>
              <w:rPr>
                <w:noProof/>
                <w:webHidden/>
              </w:rPr>
              <w:fldChar w:fldCharType="end"/>
            </w:r>
          </w:hyperlink>
        </w:p>
        <w:p w14:paraId="6B2327DB" w14:textId="77777777" w:rsidR="001861BC" w:rsidRDefault="001861BC">
          <w:pPr>
            <w:pStyle w:val="TOC2"/>
            <w:tabs>
              <w:tab w:val="right" w:leader="dot" w:pos="9017"/>
            </w:tabs>
            <w:rPr>
              <w:rFonts w:asciiTheme="minorHAnsi" w:eastAsiaTheme="minorEastAsia" w:hAnsiTheme="minorHAnsi"/>
              <w:noProof/>
              <w:color w:val="auto"/>
              <w:sz w:val="22"/>
              <w:lang w:val="en-US"/>
            </w:rPr>
          </w:pPr>
          <w:hyperlink w:anchor="_Toc235272707" w:history="1">
            <w:r w:rsidRPr="00957384">
              <w:rPr>
                <w:rStyle w:val="Hyperlink"/>
                <w:noProof/>
                <w:lang w:val="en-US"/>
              </w:rPr>
              <w:t>3.4 Brand Positioning</w:t>
            </w:r>
            <w:r>
              <w:rPr>
                <w:noProof/>
                <w:webHidden/>
              </w:rPr>
              <w:tab/>
            </w:r>
            <w:r>
              <w:rPr>
                <w:noProof/>
                <w:webHidden/>
              </w:rPr>
              <w:fldChar w:fldCharType="begin"/>
            </w:r>
            <w:r>
              <w:rPr>
                <w:noProof/>
                <w:webHidden/>
              </w:rPr>
              <w:instrText xml:space="preserve"> PAGEREF _Toc235272707 \h </w:instrText>
            </w:r>
            <w:r>
              <w:rPr>
                <w:noProof/>
                <w:webHidden/>
              </w:rPr>
            </w:r>
            <w:r>
              <w:rPr>
                <w:noProof/>
                <w:webHidden/>
              </w:rPr>
              <w:fldChar w:fldCharType="separate"/>
            </w:r>
            <w:r>
              <w:rPr>
                <w:noProof/>
                <w:webHidden/>
              </w:rPr>
              <w:t>9</w:t>
            </w:r>
            <w:r>
              <w:rPr>
                <w:noProof/>
                <w:webHidden/>
              </w:rPr>
              <w:fldChar w:fldCharType="end"/>
            </w:r>
          </w:hyperlink>
        </w:p>
        <w:p w14:paraId="3EBCE994" w14:textId="77777777" w:rsidR="001861BC" w:rsidRDefault="001861BC">
          <w:pPr>
            <w:pStyle w:val="TOC1"/>
            <w:tabs>
              <w:tab w:val="right" w:leader="dot" w:pos="9017"/>
            </w:tabs>
            <w:rPr>
              <w:rFonts w:asciiTheme="minorHAnsi" w:eastAsiaTheme="minorEastAsia" w:hAnsiTheme="minorHAnsi"/>
              <w:noProof/>
              <w:color w:val="auto"/>
              <w:sz w:val="22"/>
              <w:lang w:val="en-US"/>
            </w:rPr>
          </w:pPr>
          <w:hyperlink w:anchor="_Toc235272708" w:history="1">
            <w:r w:rsidRPr="00957384">
              <w:rPr>
                <w:rStyle w:val="Hyperlink"/>
                <w:noProof/>
                <w:lang w:val="en-US"/>
              </w:rPr>
              <w:t>4. Financial Plan</w:t>
            </w:r>
            <w:r>
              <w:rPr>
                <w:noProof/>
                <w:webHidden/>
              </w:rPr>
              <w:tab/>
            </w:r>
            <w:r>
              <w:rPr>
                <w:noProof/>
                <w:webHidden/>
              </w:rPr>
              <w:fldChar w:fldCharType="begin"/>
            </w:r>
            <w:r>
              <w:rPr>
                <w:noProof/>
                <w:webHidden/>
              </w:rPr>
              <w:instrText xml:space="preserve"> PAGEREF _Toc235272708 \h </w:instrText>
            </w:r>
            <w:r>
              <w:rPr>
                <w:noProof/>
                <w:webHidden/>
              </w:rPr>
            </w:r>
            <w:r>
              <w:rPr>
                <w:noProof/>
                <w:webHidden/>
              </w:rPr>
              <w:fldChar w:fldCharType="separate"/>
            </w:r>
            <w:r>
              <w:rPr>
                <w:noProof/>
                <w:webHidden/>
              </w:rPr>
              <w:t>9</w:t>
            </w:r>
            <w:r>
              <w:rPr>
                <w:noProof/>
                <w:webHidden/>
              </w:rPr>
              <w:fldChar w:fldCharType="end"/>
            </w:r>
          </w:hyperlink>
        </w:p>
        <w:p w14:paraId="7059B7B1" w14:textId="77777777" w:rsidR="001861BC" w:rsidRDefault="001861BC">
          <w:pPr>
            <w:pStyle w:val="TOC2"/>
            <w:tabs>
              <w:tab w:val="right" w:leader="dot" w:pos="9017"/>
            </w:tabs>
            <w:rPr>
              <w:rFonts w:asciiTheme="minorHAnsi" w:eastAsiaTheme="minorEastAsia" w:hAnsiTheme="minorHAnsi"/>
              <w:noProof/>
              <w:color w:val="auto"/>
              <w:sz w:val="22"/>
              <w:lang w:val="en-US"/>
            </w:rPr>
          </w:pPr>
          <w:hyperlink w:anchor="_Toc235272709" w:history="1">
            <w:r w:rsidRPr="00957384">
              <w:rPr>
                <w:rStyle w:val="Hyperlink"/>
                <w:noProof/>
                <w:lang w:val="en-US"/>
              </w:rPr>
              <w:t>4.1 Funding Requirement</w:t>
            </w:r>
            <w:r>
              <w:rPr>
                <w:noProof/>
                <w:webHidden/>
              </w:rPr>
              <w:tab/>
            </w:r>
            <w:r>
              <w:rPr>
                <w:noProof/>
                <w:webHidden/>
              </w:rPr>
              <w:fldChar w:fldCharType="begin"/>
            </w:r>
            <w:r>
              <w:rPr>
                <w:noProof/>
                <w:webHidden/>
              </w:rPr>
              <w:instrText xml:space="preserve"> PAGEREF _Toc235272709 \h </w:instrText>
            </w:r>
            <w:r>
              <w:rPr>
                <w:noProof/>
                <w:webHidden/>
              </w:rPr>
            </w:r>
            <w:r>
              <w:rPr>
                <w:noProof/>
                <w:webHidden/>
              </w:rPr>
              <w:fldChar w:fldCharType="separate"/>
            </w:r>
            <w:r>
              <w:rPr>
                <w:noProof/>
                <w:webHidden/>
              </w:rPr>
              <w:t>9</w:t>
            </w:r>
            <w:r>
              <w:rPr>
                <w:noProof/>
                <w:webHidden/>
              </w:rPr>
              <w:fldChar w:fldCharType="end"/>
            </w:r>
          </w:hyperlink>
        </w:p>
        <w:p w14:paraId="3CE8F4D7" w14:textId="77777777" w:rsidR="001861BC" w:rsidRDefault="001861BC">
          <w:pPr>
            <w:pStyle w:val="TOC2"/>
            <w:tabs>
              <w:tab w:val="right" w:leader="dot" w:pos="9017"/>
            </w:tabs>
            <w:rPr>
              <w:rFonts w:asciiTheme="minorHAnsi" w:eastAsiaTheme="minorEastAsia" w:hAnsiTheme="minorHAnsi"/>
              <w:noProof/>
              <w:color w:val="auto"/>
              <w:sz w:val="22"/>
              <w:lang w:val="en-US"/>
            </w:rPr>
          </w:pPr>
          <w:hyperlink w:anchor="_Toc235272710" w:history="1">
            <w:r w:rsidRPr="00957384">
              <w:rPr>
                <w:rStyle w:val="Hyperlink"/>
                <w:noProof/>
                <w:lang w:val="en-US"/>
              </w:rPr>
              <w:t>4.2 Funding Sources</w:t>
            </w:r>
            <w:r>
              <w:rPr>
                <w:noProof/>
                <w:webHidden/>
              </w:rPr>
              <w:tab/>
            </w:r>
            <w:r>
              <w:rPr>
                <w:noProof/>
                <w:webHidden/>
              </w:rPr>
              <w:fldChar w:fldCharType="begin"/>
            </w:r>
            <w:r>
              <w:rPr>
                <w:noProof/>
                <w:webHidden/>
              </w:rPr>
              <w:instrText xml:space="preserve"> PAGEREF _Toc235272710 \h </w:instrText>
            </w:r>
            <w:r>
              <w:rPr>
                <w:noProof/>
                <w:webHidden/>
              </w:rPr>
            </w:r>
            <w:r>
              <w:rPr>
                <w:noProof/>
                <w:webHidden/>
              </w:rPr>
              <w:fldChar w:fldCharType="separate"/>
            </w:r>
            <w:r>
              <w:rPr>
                <w:noProof/>
                <w:webHidden/>
              </w:rPr>
              <w:t>9</w:t>
            </w:r>
            <w:r>
              <w:rPr>
                <w:noProof/>
                <w:webHidden/>
              </w:rPr>
              <w:fldChar w:fldCharType="end"/>
            </w:r>
          </w:hyperlink>
        </w:p>
        <w:p w14:paraId="5005B98A" w14:textId="77777777" w:rsidR="001861BC" w:rsidRDefault="001861BC">
          <w:pPr>
            <w:pStyle w:val="TOC2"/>
            <w:tabs>
              <w:tab w:val="right" w:leader="dot" w:pos="9017"/>
            </w:tabs>
            <w:rPr>
              <w:rFonts w:asciiTheme="minorHAnsi" w:eastAsiaTheme="minorEastAsia" w:hAnsiTheme="minorHAnsi"/>
              <w:noProof/>
              <w:color w:val="auto"/>
              <w:sz w:val="22"/>
              <w:lang w:val="en-US"/>
            </w:rPr>
          </w:pPr>
          <w:hyperlink w:anchor="_Toc235272711" w:history="1">
            <w:r w:rsidRPr="00957384">
              <w:rPr>
                <w:rStyle w:val="Hyperlink"/>
                <w:noProof/>
                <w:lang w:val="en-US"/>
              </w:rPr>
              <w:t>4.3 Startup Expenses</w:t>
            </w:r>
            <w:r>
              <w:rPr>
                <w:noProof/>
                <w:webHidden/>
              </w:rPr>
              <w:tab/>
            </w:r>
            <w:r>
              <w:rPr>
                <w:noProof/>
                <w:webHidden/>
              </w:rPr>
              <w:fldChar w:fldCharType="begin"/>
            </w:r>
            <w:r>
              <w:rPr>
                <w:noProof/>
                <w:webHidden/>
              </w:rPr>
              <w:instrText xml:space="preserve"> PAGEREF _Toc235272711 \h </w:instrText>
            </w:r>
            <w:r>
              <w:rPr>
                <w:noProof/>
                <w:webHidden/>
              </w:rPr>
            </w:r>
            <w:r>
              <w:rPr>
                <w:noProof/>
                <w:webHidden/>
              </w:rPr>
              <w:fldChar w:fldCharType="separate"/>
            </w:r>
            <w:r>
              <w:rPr>
                <w:noProof/>
                <w:webHidden/>
              </w:rPr>
              <w:t>10</w:t>
            </w:r>
            <w:r>
              <w:rPr>
                <w:noProof/>
                <w:webHidden/>
              </w:rPr>
              <w:fldChar w:fldCharType="end"/>
            </w:r>
          </w:hyperlink>
        </w:p>
        <w:p w14:paraId="06ABD062" w14:textId="77777777" w:rsidR="001861BC" w:rsidRDefault="001861BC">
          <w:pPr>
            <w:pStyle w:val="TOC1"/>
            <w:tabs>
              <w:tab w:val="right" w:leader="dot" w:pos="9017"/>
            </w:tabs>
            <w:rPr>
              <w:rFonts w:asciiTheme="minorHAnsi" w:eastAsiaTheme="minorEastAsia" w:hAnsiTheme="minorHAnsi"/>
              <w:noProof/>
              <w:color w:val="auto"/>
              <w:sz w:val="22"/>
              <w:lang w:val="en-US"/>
            </w:rPr>
          </w:pPr>
          <w:hyperlink w:anchor="_Toc235272712" w:history="1">
            <w:r w:rsidRPr="00957384">
              <w:rPr>
                <w:rStyle w:val="Hyperlink"/>
                <w:noProof/>
              </w:rPr>
              <w:t>5. References</w:t>
            </w:r>
            <w:r>
              <w:rPr>
                <w:noProof/>
                <w:webHidden/>
              </w:rPr>
              <w:tab/>
            </w:r>
            <w:r>
              <w:rPr>
                <w:noProof/>
                <w:webHidden/>
              </w:rPr>
              <w:fldChar w:fldCharType="begin"/>
            </w:r>
            <w:r>
              <w:rPr>
                <w:noProof/>
                <w:webHidden/>
              </w:rPr>
              <w:instrText xml:space="preserve"> PAGEREF _Toc235272712 \h </w:instrText>
            </w:r>
            <w:r>
              <w:rPr>
                <w:noProof/>
                <w:webHidden/>
              </w:rPr>
            </w:r>
            <w:r>
              <w:rPr>
                <w:noProof/>
                <w:webHidden/>
              </w:rPr>
              <w:fldChar w:fldCharType="separate"/>
            </w:r>
            <w:r>
              <w:rPr>
                <w:noProof/>
                <w:webHidden/>
              </w:rPr>
              <w:t>11</w:t>
            </w:r>
            <w:r>
              <w:rPr>
                <w:noProof/>
                <w:webHidden/>
              </w:rPr>
              <w:fldChar w:fldCharType="end"/>
            </w:r>
          </w:hyperlink>
        </w:p>
        <w:p w14:paraId="0865ECA3" w14:textId="77777777" w:rsidR="00707347" w:rsidRDefault="00707347">
          <w:r>
            <w:rPr>
              <w:b/>
              <w:bCs/>
              <w:noProof/>
            </w:rPr>
            <w:fldChar w:fldCharType="end"/>
          </w:r>
        </w:p>
      </w:sdtContent>
    </w:sdt>
    <w:p w14:paraId="4933E30F" w14:textId="77777777" w:rsidR="00683EDD" w:rsidRPr="00F2216B" w:rsidRDefault="00707347" w:rsidP="00683EDD">
      <w:pPr>
        <w:spacing w:line="259" w:lineRule="auto"/>
        <w:jc w:val="left"/>
        <w:rPr>
          <w:lang w:val="en-US"/>
        </w:rPr>
      </w:pPr>
      <w:r>
        <w:rPr>
          <w:lang w:val="en-US"/>
        </w:rPr>
        <w:br w:type="page"/>
      </w:r>
    </w:p>
    <w:p w14:paraId="669A98FA" w14:textId="77777777" w:rsidR="002167F9" w:rsidRPr="002167F9" w:rsidRDefault="002167F9" w:rsidP="00AE6E7D">
      <w:pPr>
        <w:pStyle w:val="Heading1"/>
        <w:rPr>
          <w:lang w:val="en-US"/>
        </w:rPr>
      </w:pPr>
      <w:bookmarkStart w:id="0" w:name="_Toc235272694"/>
      <w:r w:rsidRPr="002167F9">
        <w:rPr>
          <w:lang w:val="en-US"/>
        </w:rPr>
        <w:lastRenderedPageBreak/>
        <w:t>1</w:t>
      </w:r>
      <w:r>
        <w:rPr>
          <w:lang w:val="en-US"/>
        </w:rPr>
        <w:t>. Overview of the Business Idea</w:t>
      </w:r>
      <w:bookmarkEnd w:id="0"/>
    </w:p>
    <w:p w14:paraId="53EBA98D" w14:textId="77777777" w:rsidR="002167F9" w:rsidRPr="002167F9" w:rsidRDefault="002167F9" w:rsidP="002167F9">
      <w:pPr>
        <w:pStyle w:val="Heading2"/>
        <w:rPr>
          <w:lang w:val="en-US"/>
        </w:rPr>
      </w:pPr>
      <w:bookmarkStart w:id="1" w:name="_Toc235272695"/>
      <w:r>
        <w:rPr>
          <w:lang w:val="en-US"/>
        </w:rPr>
        <w:t>1.1 Business Introduction</w:t>
      </w:r>
      <w:bookmarkEnd w:id="1"/>
    </w:p>
    <w:p w14:paraId="12D4744C" w14:textId="3EF200EA" w:rsidR="002167F9" w:rsidRPr="002167F9" w:rsidRDefault="004F3899" w:rsidP="002167F9">
      <w:pPr>
        <w:rPr>
          <w:lang w:val="en-US"/>
        </w:rPr>
      </w:pPr>
      <w:r w:rsidRPr="004F3899">
        <w:t>EcoWash Pro is a sustainable mobile car wash and detailing, which provides professional vehicle cleaning services to clients at their workplaces or homes or any other convenient location. The company maintains a balance between convenience and environmental responsible behaviors, such as using water-efficient cleaning techniques and biodegradable cleaning products. The plan will address the increasing demand of friendly services, reduce the wasteful utilization of water and environmental pollution. The EcoWash Pro mission statement is to provide quality, reliable, and sustainable car care services that enhance customer satisfaction. It is also committed to become best in providing green mobile vehicle cleaning services through sustaining business practices by promoting responsible resource use within local communities.</w:t>
      </w:r>
    </w:p>
    <w:p w14:paraId="7B7E3490" w14:textId="77777777" w:rsidR="002167F9" w:rsidRPr="002167F9" w:rsidRDefault="002167F9" w:rsidP="002167F9">
      <w:pPr>
        <w:pStyle w:val="Heading2"/>
        <w:rPr>
          <w:lang w:val="en-US"/>
        </w:rPr>
      </w:pPr>
      <w:bookmarkStart w:id="2" w:name="_Toc235272696"/>
      <w:r>
        <w:rPr>
          <w:lang w:val="en-US"/>
        </w:rPr>
        <w:t>1.2 Products and Services</w:t>
      </w:r>
      <w:bookmarkEnd w:id="2"/>
    </w:p>
    <w:p w14:paraId="33B377EB" w14:textId="23263821" w:rsidR="002167F9" w:rsidRPr="002167F9" w:rsidRDefault="00AE41B6" w:rsidP="002167F9">
      <w:pPr>
        <w:rPr>
          <w:lang w:val="en-US"/>
        </w:rPr>
      </w:pPr>
      <w:r w:rsidRPr="00AE41B6">
        <w:t>EcoWash Pro offers numerous vehicle cleaning and detailing services which are diverse enough to accommodate the diverse needs of customers. Core services include mobile exterior washing using water saving facilities and biodegradable cleaning agents with minimum environmental impact to provide high quality cleaning. Interior detailing services include vacuuming, cleaning of upholstery, dashboard polishing, cleaning of windows, and sanitisation to enhance the level of vehicle hygiene and comfort (Yuliantini et al., 2023). Customers who need high quality vehicle maintenance may opt on high quality detailing packages that include waxing, paint protection, tyre restoration, deep interior treatments.</w:t>
      </w:r>
    </w:p>
    <w:p w14:paraId="070C32BD" w14:textId="77777777" w:rsidR="002167F9" w:rsidRPr="002167F9" w:rsidRDefault="002167F9" w:rsidP="002167F9">
      <w:pPr>
        <w:pStyle w:val="Heading2"/>
        <w:rPr>
          <w:lang w:val="en-US"/>
        </w:rPr>
      </w:pPr>
      <w:bookmarkStart w:id="3" w:name="_Toc235272697"/>
      <w:r>
        <w:rPr>
          <w:lang w:val="en-US"/>
        </w:rPr>
        <w:t>1.3 Management Structure</w:t>
      </w:r>
      <w:bookmarkEnd w:id="3"/>
    </w:p>
    <w:p w14:paraId="7A033142" w14:textId="57B84934" w:rsidR="002167F9" w:rsidRPr="002167F9" w:rsidRDefault="008C0564" w:rsidP="002167F9">
      <w:pPr>
        <w:rPr>
          <w:lang w:val="en-US"/>
        </w:rPr>
      </w:pPr>
      <w:r w:rsidRPr="008C0564">
        <w:t>EcoWash Pro will consist of a simple and lean organisational structure. The Founder will be responsible to strategic planning, financial management and business development and long term growth. An Operations Manager will organize daily operations, staff schedules and control the quality of services. Cleaning Technicians will offer professional mobile car washing and detailing services in compliance with the environmental standards (Soelton et al., 2022). Customer Support personnel will be involved in bookings, customer queries and also in the maintenance of customer relations to ensure great service experiences.</w:t>
      </w:r>
    </w:p>
    <w:p w14:paraId="67859E72" w14:textId="77777777" w:rsidR="002167F9" w:rsidRPr="002167F9" w:rsidRDefault="002167F9" w:rsidP="002167F9">
      <w:pPr>
        <w:pStyle w:val="Heading2"/>
        <w:rPr>
          <w:lang w:val="en-US"/>
        </w:rPr>
      </w:pPr>
      <w:bookmarkStart w:id="4" w:name="_Toc235272698"/>
      <w:r>
        <w:rPr>
          <w:lang w:val="en-US"/>
        </w:rPr>
        <w:lastRenderedPageBreak/>
        <w:t>1.4 Legal Structure</w:t>
      </w:r>
      <w:bookmarkEnd w:id="4"/>
    </w:p>
    <w:p w14:paraId="0C1C63CB" w14:textId="77D5984A" w:rsidR="002167F9" w:rsidRPr="002167F9" w:rsidRDefault="000C644D" w:rsidP="002167F9">
      <w:pPr>
        <w:rPr>
          <w:lang w:val="en-US"/>
        </w:rPr>
      </w:pPr>
      <w:r w:rsidRPr="000C644D">
        <w:t>EcoWash Pro will be incorporated as a Private Limited Company to offer a safe and professional legal structure in conducting business. This structure ensures the personal assets of the owners and the business liabilities are apart, which reduces the financial risk and enhances the credibility of the owners to the investors, customers, and financial institutions (Henriques, Matos and Jeronimo, 2022). The fact that it is an operation of a Limited Company also helps in future expansion of the business by facilitating ease in attracting external investment, securing funds and developing long-term business partnerships which provides a good foundation to pursue a sustainable business growth.</w:t>
      </w:r>
    </w:p>
    <w:p w14:paraId="382D1732" w14:textId="77777777" w:rsidR="00941075" w:rsidRPr="00941075" w:rsidRDefault="00941075" w:rsidP="00941075">
      <w:pPr>
        <w:pStyle w:val="Heading1"/>
        <w:rPr>
          <w:lang w:val="en-US"/>
        </w:rPr>
      </w:pPr>
      <w:bookmarkStart w:id="5" w:name="_Toc235272699"/>
      <w:r>
        <w:rPr>
          <w:lang w:val="en-US"/>
        </w:rPr>
        <w:t>2. Market Research</w:t>
      </w:r>
      <w:bookmarkEnd w:id="5"/>
    </w:p>
    <w:p w14:paraId="34DFB8B3" w14:textId="77777777" w:rsidR="00941075" w:rsidRPr="00941075" w:rsidRDefault="00941075" w:rsidP="00941075">
      <w:pPr>
        <w:pStyle w:val="Heading2"/>
        <w:rPr>
          <w:lang w:val="en-US"/>
        </w:rPr>
      </w:pPr>
      <w:bookmarkStart w:id="6" w:name="_Toc235272700"/>
      <w:r>
        <w:rPr>
          <w:lang w:val="en-US"/>
        </w:rPr>
        <w:t>2.1 Industry Overview</w:t>
      </w:r>
      <w:bookmarkEnd w:id="6"/>
    </w:p>
    <w:p w14:paraId="05BD7536" w14:textId="0A787C4F" w:rsidR="00941075" w:rsidRPr="00941075" w:rsidRDefault="0070076F" w:rsidP="00941075">
      <w:pPr>
        <w:rPr>
          <w:lang w:val="en-US"/>
        </w:rPr>
      </w:pPr>
      <w:r w:rsidRPr="0070076F">
        <w:t>The UK car care industry has been growing steadily over the years due to the increasing number of registered vehicles and increasing consumer awareness of vehicle care. Along with this growth, the demand of the environmentally friendly car cleaning services has also increased since individuals and businesses seek sustainable alternatives to the regular washing processes. Mobile car wash companies have become popular due to their convenience, time-saving opportunities, and customized services (Nandiwardana et al., 2023). This market trend offers good opportunities to EcoWash Pro to establish itself favourably in the evolving market.</w:t>
      </w:r>
    </w:p>
    <w:p w14:paraId="50464559" w14:textId="77777777" w:rsidR="00941075" w:rsidRPr="00941075" w:rsidRDefault="00941075" w:rsidP="00941075">
      <w:pPr>
        <w:pStyle w:val="Heading2"/>
        <w:rPr>
          <w:lang w:val="en-US"/>
        </w:rPr>
      </w:pPr>
      <w:bookmarkStart w:id="7" w:name="_Toc235272701"/>
      <w:r>
        <w:rPr>
          <w:lang w:val="en-US"/>
        </w:rPr>
        <w:t>2.2 PESTEL Analysis</w:t>
      </w:r>
      <w:bookmarkEnd w:id="7"/>
    </w:p>
    <w:p w14:paraId="32DF5208" w14:textId="749CF7FE" w:rsidR="00941075" w:rsidRDefault="00E80A63" w:rsidP="00941075">
      <w:pPr>
        <w:rPr>
          <w:lang w:val="en-US"/>
        </w:rPr>
      </w:pPr>
      <w:r w:rsidRPr="00E80A63">
        <w:t>A PESTEL analysis will come in handy in the analysis of the external factors that might make EcoWash Pro successful.</w:t>
      </w:r>
    </w:p>
    <w:p w14:paraId="3C5AC98F" w14:textId="77777777" w:rsidR="00EF4E03" w:rsidRDefault="00EF4E03" w:rsidP="00EF4E03">
      <w:pPr>
        <w:jc w:val="center"/>
        <w:rPr>
          <w:lang w:val="en-US"/>
        </w:rPr>
      </w:pPr>
      <w:r>
        <w:rPr>
          <w:noProof/>
          <w:lang w:val="en-US"/>
        </w:rPr>
        <w:lastRenderedPageBreak/>
        <w:drawing>
          <wp:inline distT="0" distB="0" distL="0" distR="0" wp14:anchorId="5E04CC45" wp14:editId="6C0A9A00">
            <wp:extent cx="3939540" cy="2597727"/>
            <wp:effectExtent l="0" t="0" r="3810" b="0"/>
            <wp:docPr id="1" name="Picture 1" descr="https://thumbs.dreamstime.com/z/six-components-pestel-analysis-2161201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humbs.dreamstime.com/z/six-components-pestel-analysis-216120110.jpg"/>
                    <pic:cNvPicPr>
                      <a:picLocks noChangeAspect="1" noChangeArrowheads="1"/>
                    </pic:cNvPicPr>
                  </pic:nvPicPr>
                  <pic:blipFill rotWithShape="1">
                    <a:blip r:embed="rId10" cstate="print">
                      <a:extLst>
                        <a:ext uri="{BEBA8EAE-BF5A-486C-A8C5-ECC9F3942E4B}">
                          <a14:imgProps xmlns:a14="http://schemas.microsoft.com/office/drawing/2010/main">
                            <a14:imgLayer r:embed="rId11">
                              <a14:imgEffect>
                                <a14:sharpenSoften amount="25000"/>
                              </a14:imgEffect>
                            </a14:imgLayer>
                          </a14:imgProps>
                        </a:ext>
                        <a:ext uri="{28A0092B-C50C-407E-A947-70E740481C1C}">
                          <a14:useLocalDpi xmlns:a14="http://schemas.microsoft.com/office/drawing/2010/main" val="0"/>
                        </a:ext>
                      </a:extLst>
                    </a:blip>
                    <a:srcRect b="10711"/>
                    <a:stretch/>
                  </pic:blipFill>
                  <pic:spPr bwMode="auto">
                    <a:xfrm>
                      <a:off x="0" y="0"/>
                      <a:ext cx="3946923" cy="2602595"/>
                    </a:xfrm>
                    <a:prstGeom prst="rect">
                      <a:avLst/>
                    </a:prstGeom>
                    <a:noFill/>
                    <a:ln>
                      <a:noFill/>
                    </a:ln>
                    <a:extLst>
                      <a:ext uri="{53640926-AAD7-44D8-BBD7-CCE9431645EC}">
                        <a14:shadowObscured xmlns:a14="http://schemas.microsoft.com/office/drawing/2010/main"/>
                      </a:ext>
                    </a:extLst>
                  </pic:spPr>
                </pic:pic>
              </a:graphicData>
            </a:graphic>
          </wp:inline>
        </w:drawing>
      </w:r>
    </w:p>
    <w:p w14:paraId="01F345D3" w14:textId="77777777" w:rsidR="00EF4E03" w:rsidRPr="00485AF3" w:rsidRDefault="00146685" w:rsidP="00EF4E03">
      <w:pPr>
        <w:jc w:val="center"/>
        <w:rPr>
          <w:b/>
          <w:lang w:val="en-US"/>
        </w:rPr>
      </w:pPr>
      <w:r w:rsidRPr="00485AF3">
        <w:rPr>
          <w:b/>
          <w:lang w:val="en-US"/>
        </w:rPr>
        <w:t>Figure 1: PESTEL Analysis</w:t>
      </w:r>
    </w:p>
    <w:p w14:paraId="6CCA5F14" w14:textId="77777777" w:rsidR="00DB22A7" w:rsidRPr="00941075" w:rsidRDefault="00DB22A7" w:rsidP="00EF4E03">
      <w:pPr>
        <w:jc w:val="center"/>
        <w:rPr>
          <w:lang w:val="en-US"/>
        </w:rPr>
      </w:pPr>
      <w:r>
        <w:rPr>
          <w:lang w:val="en-US"/>
        </w:rPr>
        <w:t xml:space="preserve">(Source: </w:t>
      </w:r>
      <w:r w:rsidRPr="00DB22A7">
        <w:rPr>
          <w:lang w:val="en-US"/>
        </w:rPr>
        <w:t>thumbs.dreamstime.com</w:t>
      </w:r>
      <w:r>
        <w:rPr>
          <w:lang w:val="en-US"/>
        </w:rPr>
        <w:t>, 2026)</w:t>
      </w:r>
    </w:p>
    <w:p w14:paraId="2AAE81A6" w14:textId="0B591694" w:rsidR="00941075" w:rsidRPr="00941075" w:rsidRDefault="00941075" w:rsidP="00941075">
      <w:pPr>
        <w:rPr>
          <w:lang w:val="en-US"/>
        </w:rPr>
      </w:pPr>
      <w:r w:rsidRPr="00941075">
        <w:rPr>
          <w:b/>
          <w:bCs/>
          <w:lang w:val="en-US"/>
        </w:rPr>
        <w:t>Political:</w:t>
      </w:r>
      <w:r w:rsidRPr="00941075">
        <w:rPr>
          <w:lang w:val="en-US"/>
        </w:rPr>
        <w:t xml:space="preserve"> </w:t>
      </w:r>
      <w:r w:rsidR="004A320C" w:rsidRPr="004A320C">
        <w:t>The business friendly enterprises are favourable by government programs on sustainable business practices and conservation of water. Grants and business support programmes can also be availed through green innovation policies</w:t>
      </w:r>
      <w:r w:rsidRPr="00941075">
        <w:rPr>
          <w:lang w:val="en-US"/>
        </w:rPr>
        <w:t>.</w:t>
      </w:r>
    </w:p>
    <w:p w14:paraId="03B07FC5" w14:textId="4221405B" w:rsidR="00941075" w:rsidRPr="00941075" w:rsidRDefault="00941075" w:rsidP="00941075">
      <w:pPr>
        <w:rPr>
          <w:lang w:val="en-US"/>
        </w:rPr>
      </w:pPr>
      <w:r w:rsidRPr="00941075">
        <w:rPr>
          <w:b/>
          <w:bCs/>
          <w:lang w:val="en-US"/>
        </w:rPr>
        <w:t>Economic:</w:t>
      </w:r>
      <w:r w:rsidRPr="00941075">
        <w:rPr>
          <w:lang w:val="en-US"/>
        </w:rPr>
        <w:t xml:space="preserve"> </w:t>
      </w:r>
      <w:r w:rsidR="004A320C" w:rsidRPr="004A320C">
        <w:t>Customer spending on vehicle maintenance can be affected by factors like inflation and changes in household disposable income. However, the increasing number of vehicle owners and firms that require cleaning their fleet is a promising market that has low-priced mobile cleaning services</w:t>
      </w:r>
      <w:r w:rsidRPr="00941075">
        <w:rPr>
          <w:lang w:val="en-US"/>
        </w:rPr>
        <w:t>.</w:t>
      </w:r>
    </w:p>
    <w:p w14:paraId="25226077" w14:textId="11ED2F36" w:rsidR="00941075" w:rsidRPr="00941075" w:rsidRDefault="00941075" w:rsidP="00941075">
      <w:pPr>
        <w:rPr>
          <w:lang w:val="en-US"/>
        </w:rPr>
      </w:pPr>
      <w:r w:rsidRPr="00941075">
        <w:rPr>
          <w:b/>
          <w:bCs/>
          <w:lang w:val="en-US"/>
        </w:rPr>
        <w:t>Social:</w:t>
      </w:r>
      <w:r w:rsidRPr="00941075">
        <w:rPr>
          <w:lang w:val="en-US"/>
        </w:rPr>
        <w:t xml:space="preserve"> </w:t>
      </w:r>
      <w:r w:rsidR="004A320C" w:rsidRPr="004A320C">
        <w:t>Consumers are more environmentally aware and more concerned with convenience. Mobile car wash is a viable product that saves time and encourages sustainable behavior among busy individuals and families.</w:t>
      </w:r>
    </w:p>
    <w:p w14:paraId="32DB7C0A" w14:textId="1166E5DA" w:rsidR="00941075" w:rsidRPr="00941075" w:rsidRDefault="00941075" w:rsidP="00941075">
      <w:pPr>
        <w:rPr>
          <w:lang w:val="en-US"/>
        </w:rPr>
      </w:pPr>
      <w:r w:rsidRPr="00941075">
        <w:rPr>
          <w:b/>
          <w:bCs/>
          <w:lang w:val="en-US"/>
        </w:rPr>
        <w:t>Technological:</w:t>
      </w:r>
      <w:r w:rsidRPr="00941075">
        <w:rPr>
          <w:lang w:val="en-US"/>
        </w:rPr>
        <w:t xml:space="preserve"> </w:t>
      </w:r>
      <w:r w:rsidR="004A320C" w:rsidRPr="004A320C">
        <w:t>Digital reservation systems, mobile payment systems, customer relationship management software, and GPS navigation improve efficiency and customer satisfaction.</w:t>
      </w:r>
    </w:p>
    <w:p w14:paraId="29325810" w14:textId="03BC57A4" w:rsidR="00941075" w:rsidRPr="00941075" w:rsidRDefault="00941075" w:rsidP="00941075">
      <w:pPr>
        <w:rPr>
          <w:lang w:val="en-US"/>
        </w:rPr>
      </w:pPr>
      <w:r w:rsidRPr="00941075">
        <w:rPr>
          <w:b/>
          <w:bCs/>
          <w:lang w:val="en-US"/>
        </w:rPr>
        <w:t>Environmental:</w:t>
      </w:r>
      <w:r w:rsidRPr="00941075">
        <w:rPr>
          <w:lang w:val="en-US"/>
        </w:rPr>
        <w:t xml:space="preserve"> </w:t>
      </w:r>
      <w:r w:rsidR="004A320C" w:rsidRPr="004A320C">
        <w:t>The scarcity of water and rising concerns about the pollution compel the companies to adopt environmentally friendly cleaning methods. EcoWash Pro would protect the environment and save resources by the use of biodegradable cleaning agents and water-saving methods.</w:t>
      </w:r>
      <w:r w:rsidRPr="00941075">
        <w:rPr>
          <w:lang w:val="en-US"/>
        </w:rPr>
        <w:t>.</w:t>
      </w:r>
    </w:p>
    <w:p w14:paraId="0B691BC8" w14:textId="5B1F2256" w:rsidR="00941075" w:rsidRPr="00941075" w:rsidRDefault="00941075" w:rsidP="00941075">
      <w:pPr>
        <w:rPr>
          <w:lang w:val="en-US"/>
        </w:rPr>
      </w:pPr>
      <w:r w:rsidRPr="00941075">
        <w:rPr>
          <w:b/>
          <w:bCs/>
          <w:lang w:val="en-US"/>
        </w:rPr>
        <w:lastRenderedPageBreak/>
        <w:t>Legal:</w:t>
      </w:r>
      <w:r w:rsidRPr="00941075">
        <w:rPr>
          <w:lang w:val="en-US"/>
        </w:rPr>
        <w:t xml:space="preserve"> </w:t>
      </w:r>
      <w:r w:rsidR="004A320C" w:rsidRPr="004A320C">
        <w:t>The business will also have to comply with the UK laws on business registration, health and safety, employment law, waste management, environment, insurance and consumer rights.</w:t>
      </w:r>
    </w:p>
    <w:p w14:paraId="5A5B8373" w14:textId="77777777" w:rsidR="00941075" w:rsidRPr="00941075" w:rsidRDefault="00941075" w:rsidP="00941075">
      <w:pPr>
        <w:pStyle w:val="Heading2"/>
        <w:rPr>
          <w:lang w:val="en-US"/>
        </w:rPr>
      </w:pPr>
      <w:bookmarkStart w:id="8" w:name="_Toc235272702"/>
      <w:r>
        <w:rPr>
          <w:lang w:val="en-US"/>
        </w:rPr>
        <w:t>2.3 Competitor Analysis</w:t>
      </w:r>
      <w:bookmarkEnd w:id="8"/>
    </w:p>
    <w:p w14:paraId="35A19FB7" w14:textId="77777777" w:rsidR="004A320C" w:rsidRPr="004A320C" w:rsidRDefault="004A320C" w:rsidP="004A320C">
      <w:pPr>
        <w:rPr>
          <w:lang w:val="en-US"/>
        </w:rPr>
      </w:pPr>
      <w:r w:rsidRPr="004A320C">
        <w:rPr>
          <w:lang w:val="en-US"/>
        </w:rPr>
        <w:t>EcoWash Pro is in competition with the traditional car wash centres, automatic car wash stations and other mobile detailing businesses. Traditional car wash centres are generally trusted and require customers to come to them, typically consuming large quantities of water (Van Tulder and Van Mil, 2022). Car wash stations are quick and inexpensive and have little or no customisation and may not be detailed finish. The existing mobile detailing businesses are offering a convenient alternative such as EcoWash Pro but have no real strong dedication to the environment.</w:t>
      </w:r>
    </w:p>
    <w:p w14:paraId="2A763E6F" w14:textId="1478EFEC" w:rsidR="00941075" w:rsidRPr="00941075" w:rsidRDefault="004A320C" w:rsidP="004A320C">
      <w:pPr>
        <w:rPr>
          <w:lang w:val="en-US"/>
        </w:rPr>
      </w:pPr>
      <w:r w:rsidRPr="004A320C">
        <w:rPr>
          <w:lang w:val="en-US"/>
        </w:rPr>
        <w:t>EcoWash Pro stands out because of its convenience, detailing of high quality, environmental cleaning products, and water efficient operations compared to its competitors. Its main strengths, on a SWOT basis, are the sustainability, accessibility to the customers and the personalised service. The potential weaknesses include weak initial brand recognition and operating potential at the start-up phase (Agu et al., 2024). The increasing consumerism towards green services is a huge opportunity, whereas the increasing competition and the alteration of operating costs are threats.</w:t>
      </w:r>
    </w:p>
    <w:p w14:paraId="1545F9C6" w14:textId="77777777" w:rsidR="0077020F" w:rsidRDefault="0077020F" w:rsidP="0077020F">
      <w:pPr>
        <w:pStyle w:val="Heading1"/>
        <w:rPr>
          <w:lang w:val="en-US"/>
        </w:rPr>
      </w:pPr>
      <w:bookmarkStart w:id="9" w:name="_Toc235272703"/>
      <w:r>
        <w:rPr>
          <w:lang w:val="en-US"/>
        </w:rPr>
        <w:t>3. Marketing Communications</w:t>
      </w:r>
      <w:bookmarkEnd w:id="9"/>
    </w:p>
    <w:p w14:paraId="388BE56A" w14:textId="77777777" w:rsidR="000009C9" w:rsidRDefault="000009C9" w:rsidP="000009C9">
      <w:pPr>
        <w:jc w:val="center"/>
        <w:rPr>
          <w:lang w:val="en-US"/>
        </w:rPr>
      </w:pPr>
      <w:r>
        <w:rPr>
          <w:noProof/>
          <w:lang w:val="en-US"/>
        </w:rPr>
        <w:drawing>
          <wp:inline distT="0" distB="0" distL="0" distR="0" wp14:anchorId="781B83E9" wp14:editId="52A07841">
            <wp:extent cx="4411980" cy="3260974"/>
            <wp:effectExtent l="0" t="0" r="7620" b="0"/>
            <wp:docPr id="2" name="Picture 2" descr="https://cdn1.vectorstock.com/i/1000x1000/87/60/marketing-communications-mix-vector-313787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dn1.vectorstock.com/i/1000x1000/87/60/marketing-communications-mix-vector-31378760.jpg"/>
                    <pic:cNvPicPr>
                      <a:picLocks noChangeAspect="1" noChangeArrowheads="1"/>
                    </pic:cNvPicPr>
                  </pic:nvPicPr>
                  <pic:blipFill rotWithShape="1">
                    <a:blip r:embed="rId12">
                      <a:extLst>
                        <a:ext uri="{BEBA8EAE-BF5A-486C-A8C5-ECC9F3942E4B}">
                          <a14:imgProps xmlns:a14="http://schemas.microsoft.com/office/drawing/2010/main">
                            <a14:imgLayer r:embed="rId13">
                              <a14:imgEffect>
                                <a14:sharpenSoften amount="25000"/>
                              </a14:imgEffect>
                            </a14:imgLayer>
                          </a14:imgProps>
                        </a:ext>
                        <a:ext uri="{28A0092B-C50C-407E-A947-70E740481C1C}">
                          <a14:useLocalDpi xmlns:a14="http://schemas.microsoft.com/office/drawing/2010/main" val="0"/>
                        </a:ext>
                      </a:extLst>
                    </a:blip>
                    <a:srcRect b="10992"/>
                    <a:stretch/>
                  </pic:blipFill>
                  <pic:spPr bwMode="auto">
                    <a:xfrm>
                      <a:off x="0" y="0"/>
                      <a:ext cx="4415986" cy="3263935"/>
                    </a:xfrm>
                    <a:prstGeom prst="rect">
                      <a:avLst/>
                    </a:prstGeom>
                    <a:noFill/>
                    <a:ln>
                      <a:noFill/>
                    </a:ln>
                    <a:extLst>
                      <a:ext uri="{53640926-AAD7-44D8-BBD7-CCE9431645EC}">
                        <a14:shadowObscured xmlns:a14="http://schemas.microsoft.com/office/drawing/2010/main"/>
                      </a:ext>
                    </a:extLst>
                  </pic:spPr>
                </pic:pic>
              </a:graphicData>
            </a:graphic>
          </wp:inline>
        </w:drawing>
      </w:r>
    </w:p>
    <w:p w14:paraId="69ECEE18" w14:textId="77777777" w:rsidR="009669D7" w:rsidRPr="00485AF3" w:rsidRDefault="009669D7" w:rsidP="009669D7">
      <w:pPr>
        <w:jc w:val="center"/>
        <w:rPr>
          <w:b/>
          <w:lang w:val="en-US"/>
        </w:rPr>
      </w:pPr>
      <w:r>
        <w:rPr>
          <w:b/>
          <w:lang w:val="en-US"/>
        </w:rPr>
        <w:lastRenderedPageBreak/>
        <w:t>Figure 2</w:t>
      </w:r>
      <w:r w:rsidRPr="00485AF3">
        <w:rPr>
          <w:b/>
          <w:lang w:val="en-US"/>
        </w:rPr>
        <w:t xml:space="preserve">: </w:t>
      </w:r>
      <w:r w:rsidR="00C369ED" w:rsidRPr="00C369ED">
        <w:rPr>
          <w:b/>
          <w:lang w:val="en-US"/>
        </w:rPr>
        <w:t>Marketing Communications</w:t>
      </w:r>
      <w:r w:rsidR="00C369ED">
        <w:rPr>
          <w:b/>
          <w:lang w:val="en-US"/>
        </w:rPr>
        <w:t xml:space="preserve"> Mix</w:t>
      </w:r>
    </w:p>
    <w:p w14:paraId="4176FFB6" w14:textId="77777777" w:rsidR="000009C9" w:rsidRPr="000009C9" w:rsidRDefault="009669D7" w:rsidP="009669D7">
      <w:pPr>
        <w:jc w:val="center"/>
        <w:rPr>
          <w:lang w:val="en-US"/>
        </w:rPr>
      </w:pPr>
      <w:r>
        <w:rPr>
          <w:lang w:val="en-US"/>
        </w:rPr>
        <w:t xml:space="preserve">(Source: </w:t>
      </w:r>
      <w:r w:rsidR="007B5DA5" w:rsidRPr="007B5DA5">
        <w:rPr>
          <w:lang w:val="en-US"/>
        </w:rPr>
        <w:t>cdn1.vectorstock.com</w:t>
      </w:r>
      <w:r>
        <w:rPr>
          <w:lang w:val="en-US"/>
        </w:rPr>
        <w:t>, 2026)</w:t>
      </w:r>
    </w:p>
    <w:p w14:paraId="0D3CBFAA" w14:textId="77777777" w:rsidR="0077020F" w:rsidRPr="0077020F" w:rsidRDefault="0077020F" w:rsidP="0077020F">
      <w:pPr>
        <w:pStyle w:val="Heading2"/>
        <w:rPr>
          <w:lang w:val="en-US"/>
        </w:rPr>
      </w:pPr>
      <w:bookmarkStart w:id="10" w:name="_Toc235272704"/>
      <w:r>
        <w:rPr>
          <w:lang w:val="en-US"/>
        </w:rPr>
        <w:t>3.1 Target Customers</w:t>
      </w:r>
      <w:bookmarkEnd w:id="10"/>
    </w:p>
    <w:p w14:paraId="6E91885D" w14:textId="23E12F4A" w:rsidR="0077020F" w:rsidRPr="0077020F" w:rsidRDefault="004A320C" w:rsidP="0077020F">
      <w:pPr>
        <w:rPr>
          <w:lang w:val="en-US"/>
        </w:rPr>
      </w:pPr>
      <w:r w:rsidRPr="004A320C">
        <w:t>EcoWash Pro is aimed at a niche with a preference to convenience, quality and sustainability. A major market segment is busy professionals who do not have time to maintain their vehicles. The other important type of customers is the family who will require safe and the quality car cleaning services</w:t>
      </w:r>
      <w:r w:rsidR="0047065C">
        <w:rPr>
          <w:lang w:val="en-US"/>
        </w:rPr>
        <w:t>.</w:t>
      </w:r>
    </w:p>
    <w:p w14:paraId="60294D0C" w14:textId="77777777" w:rsidR="0077020F" w:rsidRPr="0077020F" w:rsidRDefault="0077020F" w:rsidP="0077020F">
      <w:pPr>
        <w:pStyle w:val="Heading2"/>
        <w:rPr>
          <w:lang w:val="en-US"/>
        </w:rPr>
      </w:pPr>
      <w:bookmarkStart w:id="11" w:name="_Toc235272705"/>
      <w:r>
        <w:rPr>
          <w:lang w:val="en-US"/>
        </w:rPr>
        <w:t>3.2 Marketing Objectives</w:t>
      </w:r>
      <w:bookmarkEnd w:id="11"/>
    </w:p>
    <w:p w14:paraId="2B7DA98A" w14:textId="22E6D7DD" w:rsidR="0077020F" w:rsidRPr="0077020F" w:rsidRDefault="004A320C" w:rsidP="0077020F">
      <w:pPr>
        <w:rPr>
          <w:lang w:val="en-US"/>
        </w:rPr>
      </w:pPr>
      <w:r w:rsidRPr="004A320C">
        <w:t>The primary marketing objectives will be to establish a strong brand presence in the home market, attract new customers through successful promotional efforts, and encourage repeat purchases by providing excellent customer service (Pan, Xu and Skare, 2023). The long-term relationships with the customers will be established and this will contribute to the sustainable growth, customer loyalty and strengthening of the position of the company in the market.</w:t>
      </w:r>
    </w:p>
    <w:p w14:paraId="0EDDE75B" w14:textId="77777777" w:rsidR="0077020F" w:rsidRPr="0077020F" w:rsidRDefault="0077020F" w:rsidP="0077020F">
      <w:pPr>
        <w:pStyle w:val="Heading2"/>
        <w:rPr>
          <w:lang w:val="en-US"/>
        </w:rPr>
      </w:pPr>
      <w:bookmarkStart w:id="12" w:name="_Toc235272706"/>
      <w:r>
        <w:rPr>
          <w:lang w:val="en-US"/>
        </w:rPr>
        <w:t>3.3 Marketing Strategies</w:t>
      </w:r>
      <w:bookmarkEnd w:id="12"/>
    </w:p>
    <w:p w14:paraId="2E19F519" w14:textId="77777777" w:rsidR="004A320C" w:rsidRPr="004A320C" w:rsidRDefault="004A320C" w:rsidP="004A320C">
      <w:pPr>
        <w:rPr>
          <w:lang w:val="en-US"/>
        </w:rPr>
      </w:pPr>
      <w:r w:rsidRPr="004A320C">
        <w:rPr>
          <w:lang w:val="en-US"/>
        </w:rPr>
        <w:t>EcoWash Pro will adopt a mixed marketing strategy that incorporates online advertising and community outreach. The results of the detailing works, customer reviews, marketing campaigns, and greener cleaning will be featured on social media such as Facebook, Instagram, and Tik Tok (Dvisubanesuk, A. et al., 2023). Google Business Profile will improve its visibility in the locality since the customers will be able to get to know about the business, reviews, directions, and enquiries easily.</w:t>
      </w:r>
    </w:p>
    <w:p w14:paraId="362D6B94" w14:textId="34DC7B34" w:rsidR="0077020F" w:rsidRPr="0077020F" w:rsidRDefault="004A320C" w:rsidP="004A320C">
      <w:pPr>
        <w:rPr>
          <w:lang w:val="en-US"/>
        </w:rPr>
      </w:pPr>
      <w:r w:rsidRPr="004A320C">
        <w:rPr>
          <w:lang w:val="en-US"/>
        </w:rPr>
        <w:t>Search Engine Optimisation (SEO) will boost the visibility of the company in the online environment by ranking the search engine on the local mobile car wash services. The referral programme will be employed to encourage customers to refer their friends and family to EcoWash Pro by offering incentives like discounts or service reward on successful referrals. Repeat customers will be rewarded by a loyalty programme through exclusive offers, discounted packages or free premium services after several bookings. Promotional discounts when buying items the first time and seasonal offers will help attract new customers and create awareness of the company in the market.</w:t>
      </w:r>
    </w:p>
    <w:p w14:paraId="0784E569" w14:textId="77777777" w:rsidR="0077020F" w:rsidRPr="0077020F" w:rsidRDefault="0077020F" w:rsidP="0077020F">
      <w:pPr>
        <w:pStyle w:val="Heading2"/>
        <w:rPr>
          <w:lang w:val="en-US"/>
        </w:rPr>
      </w:pPr>
      <w:bookmarkStart w:id="13" w:name="_Toc235272707"/>
      <w:r>
        <w:rPr>
          <w:lang w:val="en-US"/>
        </w:rPr>
        <w:lastRenderedPageBreak/>
        <w:t>3.4 Brand Positioning</w:t>
      </w:r>
      <w:bookmarkEnd w:id="13"/>
    </w:p>
    <w:p w14:paraId="10619C0E" w14:textId="5772D3FA" w:rsidR="0077020F" w:rsidRPr="0077020F" w:rsidRDefault="004A320C" w:rsidP="0077020F">
      <w:pPr>
        <w:rPr>
          <w:lang w:val="en-US"/>
        </w:rPr>
      </w:pPr>
      <w:r w:rsidRPr="004A320C">
        <w:t>EcoWash Pro will be positioned as a high-quality but low-cost mobile car wash service that integrates environmental awareness with a high level of customer convenience. The brand will concentrate upon the environmentally-friendly cleaning products, professional workmanship, quality of the service, and the quality of customer service, creating a credible reputation that will be unlike the conventional competitors.</w:t>
      </w:r>
    </w:p>
    <w:p w14:paraId="0BAC6D53" w14:textId="77777777" w:rsidR="00DF724B" w:rsidRPr="00DF724B" w:rsidRDefault="00DF724B" w:rsidP="00A70541">
      <w:pPr>
        <w:pStyle w:val="Heading1"/>
        <w:rPr>
          <w:lang w:val="en-US"/>
        </w:rPr>
      </w:pPr>
      <w:bookmarkStart w:id="14" w:name="_Toc235272708"/>
      <w:r w:rsidRPr="00DF724B">
        <w:rPr>
          <w:lang w:val="en-US"/>
        </w:rPr>
        <w:t>4.</w:t>
      </w:r>
      <w:r w:rsidR="00A70541">
        <w:rPr>
          <w:lang w:val="en-US"/>
        </w:rPr>
        <w:t xml:space="preserve"> Financial Plan</w:t>
      </w:r>
      <w:bookmarkEnd w:id="14"/>
    </w:p>
    <w:p w14:paraId="70EAD161" w14:textId="77777777" w:rsidR="00DF724B" w:rsidRPr="00DF724B" w:rsidRDefault="00A70541" w:rsidP="00A70541">
      <w:pPr>
        <w:pStyle w:val="Heading2"/>
        <w:rPr>
          <w:lang w:val="en-US"/>
        </w:rPr>
      </w:pPr>
      <w:bookmarkStart w:id="15" w:name="_Toc235272709"/>
      <w:r>
        <w:rPr>
          <w:lang w:val="en-US"/>
        </w:rPr>
        <w:t>4.1 Funding Requirement</w:t>
      </w:r>
      <w:bookmarkEnd w:id="15"/>
    </w:p>
    <w:p w14:paraId="7B6F7A55" w14:textId="19454377" w:rsidR="00DF724B" w:rsidRPr="00DF724B" w:rsidRDefault="00090AD7" w:rsidP="00DF724B">
      <w:pPr>
        <w:rPr>
          <w:lang w:val="en-US"/>
        </w:rPr>
      </w:pPr>
      <w:r w:rsidRPr="00090AD7">
        <w:t>In the initial phase, EcoWash Pro will require a startup capital of an estimated amount of £30,000 to initiate and operate the business. The investment will be used to purchase the required equipment, buy and brand a service car, design an online booking system, launch marketing campaigns, insure, and cover the cost of registering a business (Yerpude, Sood and Grima, 2022). This kind of funds will enable the business to be able to start up and still provide good quality services and to continue with the future growth of the business.</w:t>
      </w:r>
    </w:p>
    <w:p w14:paraId="7EB51812" w14:textId="77777777" w:rsidR="00DF724B" w:rsidRPr="00DF724B" w:rsidRDefault="00A70541" w:rsidP="00A70541">
      <w:pPr>
        <w:pStyle w:val="Heading2"/>
        <w:rPr>
          <w:lang w:val="en-US"/>
        </w:rPr>
      </w:pPr>
      <w:bookmarkStart w:id="16" w:name="_Toc235272710"/>
      <w:r>
        <w:rPr>
          <w:lang w:val="en-US"/>
        </w:rPr>
        <w:t>4.2 Funding Sources</w:t>
      </w:r>
      <w:bookmarkEnd w:id="16"/>
    </w:p>
    <w:p w14:paraId="04695ADC" w14:textId="66B73622" w:rsidR="00DF724B" w:rsidRPr="00DF724B" w:rsidRDefault="001A3595" w:rsidP="00DF724B">
      <w:pPr>
        <w:rPr>
          <w:lang w:val="en-US"/>
        </w:rPr>
      </w:pPr>
      <w:r w:rsidRPr="001A3595">
        <w:t>A combination of personal funds, a small business bank loan, and available green business grants that give preference to environmentally friendly businesses will ensure the required capital. Personal investment demonstrates the commitment of the founder and reduces reliance on external investments (Pramudyastuti et al., 2023). Green business grants may serve to finance the purchase of environmentally friendly equipment and may be utilized to promote business expansion in a more sustainable way with fewer financial burdens by taking a bank loan to provide additional working capital.</w:t>
      </w:r>
    </w:p>
    <w:p w14:paraId="58CF6830" w14:textId="77777777" w:rsidR="00DF724B" w:rsidRPr="00DF724B" w:rsidRDefault="00A70541" w:rsidP="00A70541">
      <w:pPr>
        <w:pStyle w:val="Heading2"/>
        <w:rPr>
          <w:lang w:val="en-US"/>
        </w:rPr>
      </w:pPr>
      <w:bookmarkStart w:id="17" w:name="_Toc235272711"/>
      <w:r>
        <w:rPr>
          <w:lang w:val="en-US"/>
        </w:rPr>
        <w:t>4.3 Startup Expenses</w:t>
      </w:r>
      <w:bookmarkEnd w:id="17"/>
    </w:p>
    <w:p w14:paraId="27DCD11B" w14:textId="77777777" w:rsidR="00DF724B" w:rsidRPr="00DF724B" w:rsidRDefault="00DF724B" w:rsidP="00DF724B">
      <w:pPr>
        <w:rPr>
          <w:lang w:val="en-US"/>
        </w:rPr>
      </w:pPr>
      <w:r w:rsidRPr="00DF724B">
        <w:rPr>
          <w:lang w:val="en-US"/>
        </w:rPr>
        <w:t>The estimated first-month startup expenses are presented below.</w:t>
      </w:r>
    </w:p>
    <w:tbl>
      <w:tblPr>
        <w:tblStyle w:val="GridTable4-Accent1"/>
        <w:tblW w:w="0" w:type="auto"/>
        <w:jc w:val="center"/>
        <w:tblLook w:val="04A0" w:firstRow="1" w:lastRow="0" w:firstColumn="1" w:lastColumn="0" w:noHBand="0" w:noVBand="1"/>
      </w:tblPr>
      <w:tblGrid>
        <w:gridCol w:w="3684"/>
        <w:gridCol w:w="2324"/>
      </w:tblGrid>
      <w:tr w:rsidR="00DF724B" w:rsidRPr="00DF724B" w14:paraId="3A6CBE1B" w14:textId="77777777" w:rsidTr="009D77D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D4EC037" w14:textId="77777777" w:rsidR="00DF724B" w:rsidRPr="00DF724B" w:rsidRDefault="00DF724B" w:rsidP="00DF724B">
            <w:pPr>
              <w:spacing w:after="160"/>
              <w:rPr>
                <w:lang w:val="en-US"/>
              </w:rPr>
            </w:pPr>
            <w:r w:rsidRPr="00DF724B">
              <w:rPr>
                <w:lang w:val="en-US"/>
              </w:rPr>
              <w:t>Expense Item</w:t>
            </w:r>
          </w:p>
        </w:tc>
        <w:tc>
          <w:tcPr>
            <w:tcW w:w="0" w:type="auto"/>
            <w:hideMark/>
          </w:tcPr>
          <w:p w14:paraId="3130DBCB" w14:textId="77777777" w:rsidR="00DF724B" w:rsidRPr="00DF724B" w:rsidRDefault="00DF724B" w:rsidP="00DF724B">
            <w:pPr>
              <w:spacing w:after="160"/>
              <w:cnfStyle w:val="100000000000" w:firstRow="1" w:lastRow="0" w:firstColumn="0" w:lastColumn="0" w:oddVBand="0" w:evenVBand="0" w:oddHBand="0" w:evenHBand="0" w:firstRowFirstColumn="0" w:firstRowLastColumn="0" w:lastRowFirstColumn="0" w:lastRowLastColumn="0"/>
              <w:rPr>
                <w:lang w:val="en-US"/>
              </w:rPr>
            </w:pPr>
            <w:r w:rsidRPr="00DF724B">
              <w:rPr>
                <w:lang w:val="en-US"/>
              </w:rPr>
              <w:t>Estimated Cost (£)</w:t>
            </w:r>
          </w:p>
        </w:tc>
      </w:tr>
      <w:tr w:rsidR="00DF724B" w:rsidRPr="00DF724B" w14:paraId="629695C6" w14:textId="77777777" w:rsidTr="009D77D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8C5F6F5" w14:textId="77777777" w:rsidR="00DF724B" w:rsidRPr="00DF724B" w:rsidRDefault="00DF724B" w:rsidP="00DF724B">
            <w:pPr>
              <w:spacing w:after="160"/>
              <w:rPr>
                <w:lang w:val="en-US"/>
              </w:rPr>
            </w:pPr>
            <w:r w:rsidRPr="00DF724B">
              <w:rPr>
                <w:lang w:val="en-US"/>
              </w:rPr>
              <w:t>Vehicle and branding</w:t>
            </w:r>
          </w:p>
        </w:tc>
        <w:tc>
          <w:tcPr>
            <w:tcW w:w="0" w:type="auto"/>
            <w:hideMark/>
          </w:tcPr>
          <w:p w14:paraId="5DA01D72" w14:textId="77777777" w:rsidR="00DF724B" w:rsidRPr="00DF724B" w:rsidRDefault="00DF724B" w:rsidP="00DF724B">
            <w:pPr>
              <w:spacing w:after="160"/>
              <w:cnfStyle w:val="000000100000" w:firstRow="0" w:lastRow="0" w:firstColumn="0" w:lastColumn="0" w:oddVBand="0" w:evenVBand="0" w:oddHBand="1" w:evenHBand="0" w:firstRowFirstColumn="0" w:firstRowLastColumn="0" w:lastRowFirstColumn="0" w:lastRowLastColumn="0"/>
              <w:rPr>
                <w:lang w:val="en-US"/>
              </w:rPr>
            </w:pPr>
            <w:r w:rsidRPr="00DF724B">
              <w:rPr>
                <w:lang w:val="en-US"/>
              </w:rPr>
              <w:t>12,000</w:t>
            </w:r>
          </w:p>
        </w:tc>
      </w:tr>
      <w:tr w:rsidR="00DF724B" w:rsidRPr="00DF724B" w14:paraId="0E16CCC3" w14:textId="77777777" w:rsidTr="009D77D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5FCB455" w14:textId="77777777" w:rsidR="00DF724B" w:rsidRPr="00DF724B" w:rsidRDefault="00DF724B" w:rsidP="00DF724B">
            <w:pPr>
              <w:spacing w:after="160"/>
              <w:rPr>
                <w:lang w:val="en-US"/>
              </w:rPr>
            </w:pPr>
            <w:r w:rsidRPr="00DF724B">
              <w:rPr>
                <w:lang w:val="en-US"/>
              </w:rPr>
              <w:t>Pressure washer</w:t>
            </w:r>
          </w:p>
        </w:tc>
        <w:tc>
          <w:tcPr>
            <w:tcW w:w="0" w:type="auto"/>
            <w:hideMark/>
          </w:tcPr>
          <w:p w14:paraId="0A9EEDD5" w14:textId="77777777" w:rsidR="00DF724B" w:rsidRPr="00DF724B" w:rsidRDefault="00DF724B" w:rsidP="00DF724B">
            <w:pPr>
              <w:spacing w:after="160"/>
              <w:cnfStyle w:val="000000000000" w:firstRow="0" w:lastRow="0" w:firstColumn="0" w:lastColumn="0" w:oddVBand="0" w:evenVBand="0" w:oddHBand="0" w:evenHBand="0" w:firstRowFirstColumn="0" w:firstRowLastColumn="0" w:lastRowFirstColumn="0" w:lastRowLastColumn="0"/>
              <w:rPr>
                <w:lang w:val="en-US"/>
              </w:rPr>
            </w:pPr>
            <w:r w:rsidRPr="00DF724B">
              <w:rPr>
                <w:lang w:val="en-US"/>
              </w:rPr>
              <w:t>2,000</w:t>
            </w:r>
          </w:p>
        </w:tc>
      </w:tr>
      <w:tr w:rsidR="00DF724B" w:rsidRPr="00DF724B" w14:paraId="41EE5373" w14:textId="77777777" w:rsidTr="009D77D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BBA1A27" w14:textId="77777777" w:rsidR="00DF724B" w:rsidRPr="00DF724B" w:rsidRDefault="00DF724B" w:rsidP="00DF724B">
            <w:pPr>
              <w:spacing w:after="160"/>
              <w:rPr>
                <w:lang w:val="en-US"/>
              </w:rPr>
            </w:pPr>
            <w:r w:rsidRPr="00DF724B">
              <w:rPr>
                <w:lang w:val="en-US"/>
              </w:rPr>
              <w:lastRenderedPageBreak/>
              <w:t>Water tank</w:t>
            </w:r>
          </w:p>
        </w:tc>
        <w:tc>
          <w:tcPr>
            <w:tcW w:w="0" w:type="auto"/>
            <w:hideMark/>
          </w:tcPr>
          <w:p w14:paraId="4D89FE51" w14:textId="77777777" w:rsidR="00DF724B" w:rsidRPr="00DF724B" w:rsidRDefault="00DF724B" w:rsidP="00DF724B">
            <w:pPr>
              <w:spacing w:after="160"/>
              <w:cnfStyle w:val="000000100000" w:firstRow="0" w:lastRow="0" w:firstColumn="0" w:lastColumn="0" w:oddVBand="0" w:evenVBand="0" w:oddHBand="1" w:evenHBand="0" w:firstRowFirstColumn="0" w:firstRowLastColumn="0" w:lastRowFirstColumn="0" w:lastRowLastColumn="0"/>
              <w:rPr>
                <w:lang w:val="en-US"/>
              </w:rPr>
            </w:pPr>
            <w:r w:rsidRPr="00DF724B">
              <w:rPr>
                <w:lang w:val="en-US"/>
              </w:rPr>
              <w:t>1,500</w:t>
            </w:r>
          </w:p>
        </w:tc>
      </w:tr>
      <w:tr w:rsidR="00DF724B" w:rsidRPr="00DF724B" w14:paraId="2DD157CD" w14:textId="77777777" w:rsidTr="009D77D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F043D70" w14:textId="77777777" w:rsidR="00DF724B" w:rsidRPr="00DF724B" w:rsidRDefault="00DF724B" w:rsidP="00DF724B">
            <w:pPr>
              <w:spacing w:after="160"/>
              <w:rPr>
                <w:lang w:val="en-US"/>
              </w:rPr>
            </w:pPr>
            <w:r w:rsidRPr="00DF724B">
              <w:rPr>
                <w:lang w:val="en-US"/>
              </w:rPr>
              <w:t>Vacuum cleaner</w:t>
            </w:r>
          </w:p>
        </w:tc>
        <w:tc>
          <w:tcPr>
            <w:tcW w:w="0" w:type="auto"/>
            <w:hideMark/>
          </w:tcPr>
          <w:p w14:paraId="10B5E9A7" w14:textId="77777777" w:rsidR="00DF724B" w:rsidRPr="00DF724B" w:rsidRDefault="00DF724B" w:rsidP="00DF724B">
            <w:pPr>
              <w:spacing w:after="160"/>
              <w:cnfStyle w:val="000000000000" w:firstRow="0" w:lastRow="0" w:firstColumn="0" w:lastColumn="0" w:oddVBand="0" w:evenVBand="0" w:oddHBand="0" w:evenHBand="0" w:firstRowFirstColumn="0" w:firstRowLastColumn="0" w:lastRowFirstColumn="0" w:lastRowLastColumn="0"/>
              <w:rPr>
                <w:lang w:val="en-US"/>
              </w:rPr>
            </w:pPr>
            <w:r w:rsidRPr="00DF724B">
              <w:rPr>
                <w:lang w:val="en-US"/>
              </w:rPr>
              <w:t>800</w:t>
            </w:r>
          </w:p>
        </w:tc>
      </w:tr>
      <w:tr w:rsidR="00DF724B" w:rsidRPr="00DF724B" w14:paraId="31E14B74" w14:textId="77777777" w:rsidTr="009D77D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3222CC9" w14:textId="77777777" w:rsidR="00DF724B" w:rsidRPr="00DF724B" w:rsidRDefault="00DF724B" w:rsidP="00DF724B">
            <w:pPr>
              <w:spacing w:after="160"/>
              <w:rPr>
                <w:lang w:val="en-US"/>
              </w:rPr>
            </w:pPr>
            <w:r w:rsidRPr="00DF724B">
              <w:rPr>
                <w:lang w:val="en-US"/>
              </w:rPr>
              <w:t>Eco-friendly cleaning supplies</w:t>
            </w:r>
          </w:p>
        </w:tc>
        <w:tc>
          <w:tcPr>
            <w:tcW w:w="0" w:type="auto"/>
            <w:hideMark/>
          </w:tcPr>
          <w:p w14:paraId="611D08A3" w14:textId="77777777" w:rsidR="00DF724B" w:rsidRPr="00DF724B" w:rsidRDefault="00DF724B" w:rsidP="00DF724B">
            <w:pPr>
              <w:spacing w:after="160"/>
              <w:cnfStyle w:val="000000100000" w:firstRow="0" w:lastRow="0" w:firstColumn="0" w:lastColumn="0" w:oddVBand="0" w:evenVBand="0" w:oddHBand="1" w:evenHBand="0" w:firstRowFirstColumn="0" w:firstRowLastColumn="0" w:lastRowFirstColumn="0" w:lastRowLastColumn="0"/>
              <w:rPr>
                <w:lang w:val="en-US"/>
              </w:rPr>
            </w:pPr>
            <w:r w:rsidRPr="00DF724B">
              <w:rPr>
                <w:lang w:val="en-US"/>
              </w:rPr>
              <w:t>1,200</w:t>
            </w:r>
          </w:p>
        </w:tc>
      </w:tr>
      <w:tr w:rsidR="00DF724B" w:rsidRPr="00DF724B" w14:paraId="0EDAD3BA" w14:textId="77777777" w:rsidTr="009D77D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B186CBF" w14:textId="77777777" w:rsidR="00DF724B" w:rsidRPr="00DF724B" w:rsidRDefault="00DF724B" w:rsidP="00DF724B">
            <w:pPr>
              <w:spacing w:after="160"/>
              <w:rPr>
                <w:lang w:val="en-US"/>
              </w:rPr>
            </w:pPr>
            <w:r w:rsidRPr="00DF724B">
              <w:rPr>
                <w:lang w:val="en-US"/>
              </w:rPr>
              <w:t>Insurance</w:t>
            </w:r>
          </w:p>
        </w:tc>
        <w:tc>
          <w:tcPr>
            <w:tcW w:w="0" w:type="auto"/>
            <w:hideMark/>
          </w:tcPr>
          <w:p w14:paraId="6310996D" w14:textId="77777777" w:rsidR="00DF724B" w:rsidRPr="00DF724B" w:rsidRDefault="00DF724B" w:rsidP="00DF724B">
            <w:pPr>
              <w:spacing w:after="160"/>
              <w:cnfStyle w:val="000000000000" w:firstRow="0" w:lastRow="0" w:firstColumn="0" w:lastColumn="0" w:oddVBand="0" w:evenVBand="0" w:oddHBand="0" w:evenHBand="0" w:firstRowFirstColumn="0" w:firstRowLastColumn="0" w:lastRowFirstColumn="0" w:lastRowLastColumn="0"/>
              <w:rPr>
                <w:lang w:val="en-US"/>
              </w:rPr>
            </w:pPr>
            <w:r w:rsidRPr="00DF724B">
              <w:rPr>
                <w:lang w:val="en-US"/>
              </w:rPr>
              <w:t>2,000</w:t>
            </w:r>
          </w:p>
        </w:tc>
      </w:tr>
      <w:tr w:rsidR="00DF724B" w:rsidRPr="00DF724B" w14:paraId="530A7B3A" w14:textId="77777777" w:rsidTr="009D77D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BF933F9" w14:textId="77777777" w:rsidR="00DF724B" w:rsidRPr="00DF724B" w:rsidRDefault="00DF724B" w:rsidP="00DF724B">
            <w:pPr>
              <w:spacing w:after="160"/>
              <w:rPr>
                <w:lang w:val="en-US"/>
              </w:rPr>
            </w:pPr>
            <w:r w:rsidRPr="00DF724B">
              <w:rPr>
                <w:lang w:val="en-US"/>
              </w:rPr>
              <w:t>Business registration</w:t>
            </w:r>
          </w:p>
        </w:tc>
        <w:tc>
          <w:tcPr>
            <w:tcW w:w="0" w:type="auto"/>
            <w:hideMark/>
          </w:tcPr>
          <w:p w14:paraId="224BDA82" w14:textId="77777777" w:rsidR="00DF724B" w:rsidRPr="00DF724B" w:rsidRDefault="00DF724B" w:rsidP="00DF724B">
            <w:pPr>
              <w:spacing w:after="160"/>
              <w:cnfStyle w:val="000000100000" w:firstRow="0" w:lastRow="0" w:firstColumn="0" w:lastColumn="0" w:oddVBand="0" w:evenVBand="0" w:oddHBand="1" w:evenHBand="0" w:firstRowFirstColumn="0" w:firstRowLastColumn="0" w:lastRowFirstColumn="0" w:lastRowLastColumn="0"/>
              <w:rPr>
                <w:lang w:val="en-US"/>
              </w:rPr>
            </w:pPr>
            <w:r w:rsidRPr="00DF724B">
              <w:rPr>
                <w:lang w:val="en-US"/>
              </w:rPr>
              <w:t>500</w:t>
            </w:r>
          </w:p>
        </w:tc>
      </w:tr>
      <w:tr w:rsidR="00DF724B" w:rsidRPr="00DF724B" w14:paraId="44D0A6E5" w14:textId="77777777" w:rsidTr="009D77D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4263D48" w14:textId="77777777" w:rsidR="00DF724B" w:rsidRPr="00DF724B" w:rsidRDefault="00DF724B" w:rsidP="00DF724B">
            <w:pPr>
              <w:spacing w:after="160"/>
              <w:rPr>
                <w:lang w:val="en-US"/>
              </w:rPr>
            </w:pPr>
            <w:r w:rsidRPr="00DF724B">
              <w:rPr>
                <w:lang w:val="en-US"/>
              </w:rPr>
              <w:t>Website and booking system</w:t>
            </w:r>
          </w:p>
        </w:tc>
        <w:tc>
          <w:tcPr>
            <w:tcW w:w="0" w:type="auto"/>
            <w:hideMark/>
          </w:tcPr>
          <w:p w14:paraId="5A09CB7F" w14:textId="77777777" w:rsidR="00DF724B" w:rsidRPr="00DF724B" w:rsidRDefault="00DF724B" w:rsidP="00DF724B">
            <w:pPr>
              <w:spacing w:after="160"/>
              <w:cnfStyle w:val="000000000000" w:firstRow="0" w:lastRow="0" w:firstColumn="0" w:lastColumn="0" w:oddVBand="0" w:evenVBand="0" w:oddHBand="0" w:evenHBand="0" w:firstRowFirstColumn="0" w:firstRowLastColumn="0" w:lastRowFirstColumn="0" w:lastRowLastColumn="0"/>
              <w:rPr>
                <w:lang w:val="en-US"/>
              </w:rPr>
            </w:pPr>
            <w:r w:rsidRPr="00DF724B">
              <w:rPr>
                <w:lang w:val="en-US"/>
              </w:rPr>
              <w:t>2,000</w:t>
            </w:r>
          </w:p>
        </w:tc>
      </w:tr>
      <w:tr w:rsidR="00DF724B" w:rsidRPr="00DF724B" w14:paraId="169E7081" w14:textId="77777777" w:rsidTr="009D77D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39F7E47" w14:textId="77777777" w:rsidR="00DF724B" w:rsidRPr="00DF724B" w:rsidRDefault="00DF724B" w:rsidP="00DF724B">
            <w:pPr>
              <w:spacing w:after="160"/>
              <w:rPr>
                <w:lang w:val="en-US"/>
              </w:rPr>
            </w:pPr>
            <w:r w:rsidRPr="00DF724B">
              <w:rPr>
                <w:lang w:val="en-US"/>
              </w:rPr>
              <w:t>Marketing</w:t>
            </w:r>
          </w:p>
        </w:tc>
        <w:tc>
          <w:tcPr>
            <w:tcW w:w="0" w:type="auto"/>
            <w:hideMark/>
          </w:tcPr>
          <w:p w14:paraId="68BC3086" w14:textId="77777777" w:rsidR="00DF724B" w:rsidRPr="00DF724B" w:rsidRDefault="00DF724B" w:rsidP="00DF724B">
            <w:pPr>
              <w:spacing w:after="160"/>
              <w:cnfStyle w:val="000000100000" w:firstRow="0" w:lastRow="0" w:firstColumn="0" w:lastColumn="0" w:oddVBand="0" w:evenVBand="0" w:oddHBand="1" w:evenHBand="0" w:firstRowFirstColumn="0" w:firstRowLastColumn="0" w:lastRowFirstColumn="0" w:lastRowLastColumn="0"/>
              <w:rPr>
                <w:lang w:val="en-US"/>
              </w:rPr>
            </w:pPr>
            <w:r w:rsidRPr="00DF724B">
              <w:rPr>
                <w:lang w:val="en-US"/>
              </w:rPr>
              <w:t>5,000</w:t>
            </w:r>
          </w:p>
        </w:tc>
      </w:tr>
      <w:tr w:rsidR="00DF724B" w:rsidRPr="00DF724B" w14:paraId="3C472CDD" w14:textId="77777777" w:rsidTr="009D77D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74EC6F3" w14:textId="77777777" w:rsidR="00DF724B" w:rsidRPr="00DF724B" w:rsidRDefault="00DF724B" w:rsidP="00DF724B">
            <w:pPr>
              <w:spacing w:after="160"/>
              <w:rPr>
                <w:lang w:val="en-US"/>
              </w:rPr>
            </w:pPr>
            <w:r w:rsidRPr="00DF724B">
              <w:rPr>
                <w:lang w:val="en-US"/>
              </w:rPr>
              <w:t>Miscellaneous expenses</w:t>
            </w:r>
          </w:p>
        </w:tc>
        <w:tc>
          <w:tcPr>
            <w:tcW w:w="0" w:type="auto"/>
            <w:hideMark/>
          </w:tcPr>
          <w:p w14:paraId="04333A10" w14:textId="77777777" w:rsidR="00DF724B" w:rsidRPr="00DF724B" w:rsidRDefault="00DF724B" w:rsidP="00DF724B">
            <w:pPr>
              <w:spacing w:after="160"/>
              <w:cnfStyle w:val="000000000000" w:firstRow="0" w:lastRow="0" w:firstColumn="0" w:lastColumn="0" w:oddVBand="0" w:evenVBand="0" w:oddHBand="0" w:evenHBand="0" w:firstRowFirstColumn="0" w:firstRowLastColumn="0" w:lastRowFirstColumn="0" w:lastRowLastColumn="0"/>
              <w:rPr>
                <w:lang w:val="en-US"/>
              </w:rPr>
            </w:pPr>
            <w:r w:rsidRPr="00DF724B">
              <w:rPr>
                <w:lang w:val="en-US"/>
              </w:rPr>
              <w:t>3,000</w:t>
            </w:r>
          </w:p>
        </w:tc>
      </w:tr>
      <w:tr w:rsidR="00DF724B" w:rsidRPr="00DF724B" w14:paraId="08A3784F" w14:textId="77777777" w:rsidTr="009D77DE">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190E4D8" w14:textId="77777777" w:rsidR="00DF724B" w:rsidRPr="00DF724B" w:rsidRDefault="00DF724B" w:rsidP="00DF724B">
            <w:pPr>
              <w:spacing w:after="160"/>
              <w:rPr>
                <w:lang w:val="en-US"/>
              </w:rPr>
            </w:pPr>
            <w:r w:rsidRPr="00DF724B">
              <w:rPr>
                <w:lang w:val="en-US"/>
              </w:rPr>
              <w:t>Total Estimated Startup Cost</w:t>
            </w:r>
          </w:p>
        </w:tc>
        <w:tc>
          <w:tcPr>
            <w:tcW w:w="0" w:type="auto"/>
            <w:hideMark/>
          </w:tcPr>
          <w:p w14:paraId="7EA7DBAD" w14:textId="77777777" w:rsidR="00DF724B" w:rsidRPr="00DF724B" w:rsidRDefault="00DF724B" w:rsidP="00DF724B">
            <w:pPr>
              <w:spacing w:after="160"/>
              <w:cnfStyle w:val="000000100000" w:firstRow="0" w:lastRow="0" w:firstColumn="0" w:lastColumn="0" w:oddVBand="0" w:evenVBand="0" w:oddHBand="1" w:evenHBand="0" w:firstRowFirstColumn="0" w:firstRowLastColumn="0" w:lastRowFirstColumn="0" w:lastRowLastColumn="0"/>
              <w:rPr>
                <w:lang w:val="en-US"/>
              </w:rPr>
            </w:pPr>
            <w:r w:rsidRPr="00DF724B">
              <w:rPr>
                <w:b/>
                <w:bCs/>
                <w:lang w:val="en-US"/>
              </w:rPr>
              <w:t>30,000</w:t>
            </w:r>
          </w:p>
        </w:tc>
      </w:tr>
    </w:tbl>
    <w:p w14:paraId="024B16F1" w14:textId="77777777" w:rsidR="00976398" w:rsidRPr="00996189" w:rsidRDefault="00D16011" w:rsidP="00976398">
      <w:pPr>
        <w:jc w:val="center"/>
        <w:rPr>
          <w:b/>
        </w:rPr>
      </w:pPr>
      <w:r w:rsidRPr="00996189">
        <w:rPr>
          <w:b/>
          <w:lang w:val="en-US"/>
        </w:rPr>
        <w:t xml:space="preserve">Table 1: </w:t>
      </w:r>
      <w:r w:rsidR="003B59DB" w:rsidRPr="00996189">
        <w:rPr>
          <w:b/>
        </w:rPr>
        <w:t>Estimated first-month startup expenses</w:t>
      </w:r>
    </w:p>
    <w:p w14:paraId="15BBBD6C" w14:textId="77777777" w:rsidR="003B59DB" w:rsidRDefault="003B59DB" w:rsidP="00976398">
      <w:pPr>
        <w:jc w:val="center"/>
        <w:rPr>
          <w:lang w:val="en-US"/>
        </w:rPr>
      </w:pPr>
      <w:r>
        <w:t>(Source: Self-created)</w:t>
      </w:r>
    </w:p>
    <w:p w14:paraId="5E5E8F9B" w14:textId="2FFCC37B" w:rsidR="00DF724B" w:rsidRPr="00DF724B" w:rsidRDefault="00ED478B" w:rsidP="00DF724B">
      <w:pPr>
        <w:rPr>
          <w:lang w:val="en-US"/>
        </w:rPr>
      </w:pPr>
      <w:r w:rsidRPr="00ED478B">
        <w:t>The suggested budget will provide the resources that will be required to introduce EcoWash Pro, provide professional mobile car wash services, and create a strong market presence without jeopardizing its sustainability and long-term business achievements.</w:t>
      </w:r>
    </w:p>
    <w:p w14:paraId="6CB82711" w14:textId="77777777" w:rsidR="002535C3" w:rsidRDefault="002535C3">
      <w:pPr>
        <w:spacing w:line="259" w:lineRule="auto"/>
        <w:jc w:val="left"/>
      </w:pPr>
      <w:r>
        <w:br w:type="page"/>
      </w:r>
    </w:p>
    <w:p w14:paraId="6FBF9762" w14:textId="77777777" w:rsidR="004A71D3" w:rsidRDefault="002535C3" w:rsidP="002535C3">
      <w:pPr>
        <w:pStyle w:val="Heading1"/>
      </w:pPr>
      <w:bookmarkStart w:id="18" w:name="_Toc235272712"/>
      <w:r>
        <w:lastRenderedPageBreak/>
        <w:t>5. References</w:t>
      </w:r>
      <w:bookmarkEnd w:id="18"/>
    </w:p>
    <w:p w14:paraId="241F6D22" w14:textId="77777777" w:rsidR="001362AA" w:rsidRPr="001362AA" w:rsidRDefault="001362AA" w:rsidP="001362AA">
      <w:pPr>
        <w:rPr>
          <w:b/>
          <w:i/>
        </w:rPr>
      </w:pPr>
      <w:r w:rsidRPr="001362AA">
        <w:rPr>
          <w:b/>
          <w:i/>
        </w:rPr>
        <w:t>Journals</w:t>
      </w:r>
    </w:p>
    <w:p w14:paraId="64AA85CB" w14:textId="77777777" w:rsidR="00522800" w:rsidRPr="00A0255F" w:rsidRDefault="00522800" w:rsidP="00A0255F">
      <w:pPr>
        <w:rPr>
          <w:shd w:val="clear" w:color="auto" w:fill="FFFFFF"/>
        </w:rPr>
      </w:pPr>
      <w:r w:rsidRPr="00A0255F">
        <w:rPr>
          <w:shd w:val="clear" w:color="auto" w:fill="FFFFFF"/>
        </w:rPr>
        <w:t>Agu, E.E., Iyelolu, T.V., Idemudia, C. and Ijomah, T.I., 2024. Exploring the relationship between sustainable business practices and increased brand loyalty. </w:t>
      </w:r>
      <w:r w:rsidRPr="00A0255F">
        <w:rPr>
          <w:i/>
          <w:iCs/>
          <w:shd w:val="clear" w:color="auto" w:fill="FFFFFF"/>
        </w:rPr>
        <w:t>International Journal of Management &amp; Entrepreneurship Research</w:t>
      </w:r>
      <w:r w:rsidRPr="00A0255F">
        <w:rPr>
          <w:shd w:val="clear" w:color="auto" w:fill="FFFFFF"/>
        </w:rPr>
        <w:t>, </w:t>
      </w:r>
      <w:r w:rsidRPr="00A0255F">
        <w:rPr>
          <w:i/>
          <w:iCs/>
          <w:shd w:val="clear" w:color="auto" w:fill="FFFFFF"/>
        </w:rPr>
        <w:t>6</w:t>
      </w:r>
      <w:r w:rsidRPr="00A0255F">
        <w:rPr>
          <w:shd w:val="clear" w:color="auto" w:fill="FFFFFF"/>
        </w:rPr>
        <w:t>(8), pp.2463-2475.</w:t>
      </w:r>
    </w:p>
    <w:p w14:paraId="7CDBB1C8" w14:textId="77777777" w:rsidR="00522800" w:rsidRPr="00A0255F" w:rsidRDefault="00522800" w:rsidP="00A0255F">
      <w:pPr>
        <w:rPr>
          <w:shd w:val="clear" w:color="auto" w:fill="FFFFFF"/>
        </w:rPr>
      </w:pPr>
      <w:r w:rsidRPr="00A0255F">
        <w:rPr>
          <w:shd w:val="clear" w:color="auto" w:fill="FFFFFF"/>
        </w:rPr>
        <w:t>Dziubaniuk, O., Ivanova-Gongne, M. and Nyholm, M., 2023. Learning and teaching sustainable business in the digital era: a connectivism theory approach. </w:t>
      </w:r>
      <w:r w:rsidRPr="00A0255F">
        <w:rPr>
          <w:i/>
          <w:iCs/>
          <w:shd w:val="clear" w:color="auto" w:fill="FFFFFF"/>
        </w:rPr>
        <w:t>International Journal of Educational Technology in Higher Education</w:t>
      </w:r>
      <w:r w:rsidRPr="00A0255F">
        <w:rPr>
          <w:shd w:val="clear" w:color="auto" w:fill="FFFFFF"/>
        </w:rPr>
        <w:t>, </w:t>
      </w:r>
      <w:r w:rsidRPr="00A0255F">
        <w:rPr>
          <w:i/>
          <w:iCs/>
          <w:shd w:val="clear" w:color="auto" w:fill="FFFFFF"/>
        </w:rPr>
        <w:t>20</w:t>
      </w:r>
      <w:r w:rsidRPr="00A0255F">
        <w:rPr>
          <w:shd w:val="clear" w:color="auto" w:fill="FFFFFF"/>
        </w:rPr>
        <w:t>(1), p.20.</w:t>
      </w:r>
    </w:p>
    <w:p w14:paraId="13403B39" w14:textId="77777777" w:rsidR="00522800" w:rsidRPr="00A0255F" w:rsidRDefault="00522800" w:rsidP="00A0255F">
      <w:pPr>
        <w:rPr>
          <w:shd w:val="clear" w:color="auto" w:fill="FFFFFF"/>
        </w:rPr>
      </w:pPr>
      <w:r w:rsidRPr="00A0255F">
        <w:rPr>
          <w:shd w:val="clear" w:color="auto" w:fill="FFFFFF"/>
        </w:rPr>
        <w:t>Henriques, P.L., Matos, P.V. and Jerónimo, H.M., 2022. Eager to develop sustainable business ideas? Assessment through a new business plan (BP4S Model). </w:t>
      </w:r>
      <w:r w:rsidRPr="00A0255F">
        <w:rPr>
          <w:i/>
          <w:iCs/>
          <w:shd w:val="clear" w:color="auto" w:fill="FFFFFF"/>
        </w:rPr>
        <w:t>Sustainability</w:t>
      </w:r>
      <w:r w:rsidRPr="00A0255F">
        <w:rPr>
          <w:shd w:val="clear" w:color="auto" w:fill="FFFFFF"/>
        </w:rPr>
        <w:t>, </w:t>
      </w:r>
      <w:r w:rsidRPr="00A0255F">
        <w:rPr>
          <w:i/>
          <w:iCs/>
          <w:shd w:val="clear" w:color="auto" w:fill="FFFFFF"/>
        </w:rPr>
        <w:t>14</w:t>
      </w:r>
      <w:r w:rsidRPr="00A0255F">
        <w:rPr>
          <w:shd w:val="clear" w:color="auto" w:fill="FFFFFF"/>
        </w:rPr>
        <w:t>(2), p.1030.</w:t>
      </w:r>
    </w:p>
    <w:p w14:paraId="222CAD09" w14:textId="77777777" w:rsidR="00522800" w:rsidRPr="00A0255F" w:rsidRDefault="00522800" w:rsidP="00A0255F">
      <w:pPr>
        <w:rPr>
          <w:shd w:val="clear" w:color="auto" w:fill="FFFFFF"/>
        </w:rPr>
      </w:pPr>
      <w:r w:rsidRPr="00A0255F">
        <w:rPr>
          <w:shd w:val="clear" w:color="auto" w:fill="FFFFFF"/>
        </w:rPr>
        <w:t>Nandiwardana, A.P., Soelton, M., Permana, D., Karyatun, S., Asih, D., Widyanty, W. and Kharzai, M.D., 2023, November. Used Goods Creation For Sustainable Business At Srengseng-Jakarta. In </w:t>
      </w:r>
      <w:r w:rsidRPr="00A0255F">
        <w:rPr>
          <w:i/>
          <w:iCs/>
          <w:shd w:val="clear" w:color="auto" w:fill="FFFFFF"/>
        </w:rPr>
        <w:t>ICCD</w:t>
      </w:r>
      <w:r w:rsidRPr="00A0255F">
        <w:rPr>
          <w:shd w:val="clear" w:color="auto" w:fill="FFFFFF"/>
        </w:rPr>
        <w:t> (Vol. 5, No. 1, pp. 86-92).</w:t>
      </w:r>
    </w:p>
    <w:p w14:paraId="26F6F602" w14:textId="77777777" w:rsidR="00522800" w:rsidRPr="00A0255F" w:rsidRDefault="00522800" w:rsidP="00A0255F">
      <w:pPr>
        <w:rPr>
          <w:shd w:val="clear" w:color="auto" w:fill="FFFFFF"/>
        </w:rPr>
      </w:pPr>
      <w:r w:rsidRPr="00A0255F">
        <w:rPr>
          <w:shd w:val="clear" w:color="auto" w:fill="FFFFFF"/>
        </w:rPr>
        <w:t>Pan, L., Xu, Z. and Skare, M., 2023. Sustainable business model innovation literature: a bibliometrics analysis. </w:t>
      </w:r>
      <w:r w:rsidRPr="00A0255F">
        <w:rPr>
          <w:i/>
          <w:iCs/>
          <w:shd w:val="clear" w:color="auto" w:fill="FFFFFF"/>
        </w:rPr>
        <w:t>Review of Managerial Science</w:t>
      </w:r>
      <w:r w:rsidRPr="00A0255F">
        <w:rPr>
          <w:shd w:val="clear" w:color="auto" w:fill="FFFFFF"/>
        </w:rPr>
        <w:t>, </w:t>
      </w:r>
      <w:r w:rsidRPr="00A0255F">
        <w:rPr>
          <w:i/>
          <w:iCs/>
          <w:shd w:val="clear" w:color="auto" w:fill="FFFFFF"/>
        </w:rPr>
        <w:t>17</w:t>
      </w:r>
      <w:r w:rsidRPr="00A0255F">
        <w:rPr>
          <w:shd w:val="clear" w:color="auto" w:fill="FFFFFF"/>
        </w:rPr>
        <w:t>(3), pp.757-785.</w:t>
      </w:r>
    </w:p>
    <w:p w14:paraId="6B4865FE" w14:textId="77777777" w:rsidR="00522800" w:rsidRPr="00A0255F" w:rsidRDefault="00522800" w:rsidP="00A0255F">
      <w:pPr>
        <w:rPr>
          <w:shd w:val="clear" w:color="auto" w:fill="FFFFFF"/>
        </w:rPr>
      </w:pPr>
      <w:r w:rsidRPr="00A0255F">
        <w:rPr>
          <w:shd w:val="clear" w:color="auto" w:fill="FFFFFF"/>
        </w:rPr>
        <w:t>Pramudyastuti, O.L., Iswanaji, C., Setyawan, S., Atika, A. and Simamora, A.J., 2023. Sustainable Business Model in Small and Medium-Sized Enterprises: A Study in Yogyakarta and Magelang. </w:t>
      </w:r>
      <w:r w:rsidRPr="00A0255F">
        <w:rPr>
          <w:i/>
          <w:iCs/>
          <w:shd w:val="clear" w:color="auto" w:fill="FFFFFF"/>
        </w:rPr>
        <w:t>Ekuilibrium: Jurnal Ilmiah Bidang Ilmu Ekonomi</w:t>
      </w:r>
      <w:r w:rsidRPr="00A0255F">
        <w:rPr>
          <w:shd w:val="clear" w:color="auto" w:fill="FFFFFF"/>
        </w:rPr>
        <w:t>, </w:t>
      </w:r>
      <w:r w:rsidRPr="00A0255F">
        <w:rPr>
          <w:i/>
          <w:iCs/>
          <w:shd w:val="clear" w:color="auto" w:fill="FFFFFF"/>
        </w:rPr>
        <w:t>18</w:t>
      </w:r>
      <w:r w:rsidRPr="00A0255F">
        <w:rPr>
          <w:shd w:val="clear" w:color="auto" w:fill="FFFFFF"/>
        </w:rPr>
        <w:t>(2), pp.213-226.</w:t>
      </w:r>
    </w:p>
    <w:p w14:paraId="537DB51D" w14:textId="77777777" w:rsidR="00522800" w:rsidRPr="00A0255F" w:rsidRDefault="00522800" w:rsidP="00A0255F">
      <w:r w:rsidRPr="00A0255F">
        <w:rPr>
          <w:shd w:val="clear" w:color="auto" w:fill="FFFFFF"/>
        </w:rPr>
        <w:t>Soelton, M., ROHMAN, F., MUGIONO, M., INDRAJAYA, S., MARLAPA, E. and VIZANO, N.A., 2022, December. Business Plan Model In Creating Family Entrepreneurship. In </w:t>
      </w:r>
      <w:r w:rsidRPr="00A0255F">
        <w:rPr>
          <w:i/>
          <w:iCs/>
          <w:shd w:val="clear" w:color="auto" w:fill="FFFFFF"/>
        </w:rPr>
        <w:t>ICCD</w:t>
      </w:r>
      <w:r w:rsidRPr="00A0255F">
        <w:rPr>
          <w:shd w:val="clear" w:color="auto" w:fill="FFFFFF"/>
        </w:rPr>
        <w:t> (Vol. 4, No. 1, pp. 216-220).</w:t>
      </w:r>
    </w:p>
    <w:p w14:paraId="1899EC7C" w14:textId="77777777" w:rsidR="00522800" w:rsidRPr="00A0255F" w:rsidRDefault="00522800" w:rsidP="00A0255F">
      <w:pPr>
        <w:rPr>
          <w:shd w:val="clear" w:color="auto" w:fill="FFFFFF"/>
        </w:rPr>
      </w:pPr>
      <w:r w:rsidRPr="00A0255F">
        <w:rPr>
          <w:shd w:val="clear" w:color="auto" w:fill="FFFFFF"/>
        </w:rPr>
        <w:t>Van Tulder, R. and Van Mil, E., 2022. </w:t>
      </w:r>
      <w:r w:rsidRPr="00A0255F">
        <w:rPr>
          <w:i/>
          <w:iCs/>
          <w:shd w:val="clear" w:color="auto" w:fill="FFFFFF"/>
        </w:rPr>
        <w:t>Principles of sustainable business: Frameworks for corporate action on the SDGs</w:t>
      </w:r>
      <w:r w:rsidRPr="00A0255F">
        <w:rPr>
          <w:shd w:val="clear" w:color="auto" w:fill="FFFFFF"/>
        </w:rPr>
        <w:t>. Routledge.</w:t>
      </w:r>
    </w:p>
    <w:p w14:paraId="64120771" w14:textId="77777777" w:rsidR="00522800" w:rsidRPr="00A0255F" w:rsidRDefault="00522800" w:rsidP="00A0255F">
      <w:pPr>
        <w:rPr>
          <w:shd w:val="clear" w:color="auto" w:fill="FFFFFF"/>
        </w:rPr>
      </w:pPr>
      <w:r w:rsidRPr="00A0255F">
        <w:rPr>
          <w:shd w:val="clear" w:color="auto" w:fill="FFFFFF"/>
        </w:rPr>
        <w:t>Yerpude, S., Sood, K. and Grima, S., 2022. Blockchain-augmented digital supply chain management: A way to sustainable business. </w:t>
      </w:r>
      <w:r w:rsidRPr="00A0255F">
        <w:rPr>
          <w:i/>
          <w:iCs/>
          <w:shd w:val="clear" w:color="auto" w:fill="FFFFFF"/>
        </w:rPr>
        <w:t>Journal of Risk and Financial Management</w:t>
      </w:r>
      <w:r w:rsidRPr="00A0255F">
        <w:rPr>
          <w:shd w:val="clear" w:color="auto" w:fill="FFFFFF"/>
        </w:rPr>
        <w:t>, </w:t>
      </w:r>
      <w:r w:rsidRPr="00A0255F">
        <w:rPr>
          <w:i/>
          <w:iCs/>
          <w:shd w:val="clear" w:color="auto" w:fill="FFFFFF"/>
        </w:rPr>
        <w:t>16</w:t>
      </w:r>
      <w:r w:rsidRPr="00A0255F">
        <w:rPr>
          <w:shd w:val="clear" w:color="auto" w:fill="FFFFFF"/>
        </w:rPr>
        <w:t>(1), p.7.</w:t>
      </w:r>
    </w:p>
    <w:p w14:paraId="22B4754F" w14:textId="77777777" w:rsidR="00522800" w:rsidRDefault="00522800" w:rsidP="00A0255F">
      <w:pPr>
        <w:rPr>
          <w:shd w:val="clear" w:color="auto" w:fill="FFFFFF"/>
        </w:rPr>
      </w:pPr>
      <w:r w:rsidRPr="00A0255F">
        <w:rPr>
          <w:shd w:val="clear" w:color="auto" w:fill="FFFFFF"/>
        </w:rPr>
        <w:lastRenderedPageBreak/>
        <w:t>Yuliantini, T., Marlapa, E., SRIHADI, T.F., ROHMAN, A. and SOELTON, M., 2023, November. Business planning based on green management, should be sustainable?. In </w:t>
      </w:r>
      <w:r w:rsidRPr="00A0255F">
        <w:rPr>
          <w:i/>
          <w:iCs/>
          <w:shd w:val="clear" w:color="auto" w:fill="FFFFFF"/>
        </w:rPr>
        <w:t>ICCD</w:t>
      </w:r>
      <w:r w:rsidRPr="00A0255F">
        <w:rPr>
          <w:shd w:val="clear" w:color="auto" w:fill="FFFFFF"/>
        </w:rPr>
        <w:t> (Vol. 5, No. 1, pp. 135-140).</w:t>
      </w:r>
    </w:p>
    <w:p w14:paraId="000529D3" w14:textId="77777777" w:rsidR="00205FDB" w:rsidRPr="00205FDB" w:rsidRDefault="00205FDB" w:rsidP="00A0255F">
      <w:pPr>
        <w:rPr>
          <w:b/>
          <w:i/>
          <w:shd w:val="clear" w:color="auto" w:fill="FFFFFF"/>
        </w:rPr>
      </w:pPr>
      <w:r w:rsidRPr="00205FDB">
        <w:rPr>
          <w:b/>
          <w:i/>
          <w:shd w:val="clear" w:color="auto" w:fill="FFFFFF"/>
        </w:rPr>
        <w:t>Websites</w:t>
      </w:r>
    </w:p>
    <w:p w14:paraId="61223A20" w14:textId="77777777" w:rsidR="00205FDB" w:rsidRDefault="00CC1E74" w:rsidP="00A0255F">
      <w:pPr>
        <w:rPr>
          <w:lang w:val="en-US"/>
        </w:rPr>
      </w:pPr>
      <w:r w:rsidRPr="00CC1E74">
        <w:rPr>
          <w:shd w:val="clear" w:color="auto" w:fill="FFFFFF"/>
        </w:rPr>
        <w:t>thumbs.dreamstime.com</w:t>
      </w:r>
      <w:r>
        <w:rPr>
          <w:shd w:val="clear" w:color="auto" w:fill="FFFFFF"/>
        </w:rPr>
        <w:t xml:space="preserve">, 2026, </w:t>
      </w:r>
      <w:r w:rsidRPr="00CC1E74">
        <w:rPr>
          <w:lang w:val="en-US"/>
        </w:rPr>
        <w:t>PESTEL Analysis</w:t>
      </w:r>
      <w:r>
        <w:rPr>
          <w:lang w:val="en-US"/>
        </w:rPr>
        <w:t xml:space="preserve"> [Online]. Accessed from: </w:t>
      </w:r>
      <w:r w:rsidRPr="00CC1E74">
        <w:rPr>
          <w:lang w:val="en-US"/>
        </w:rPr>
        <w:t>https://thumbs.dreamstime.com/z/six-components-pestel-analysis-216120110.jpg</w:t>
      </w:r>
      <w:r>
        <w:rPr>
          <w:lang w:val="en-US"/>
        </w:rPr>
        <w:t xml:space="preserve"> [Accessed on: 18.07.2026]</w:t>
      </w:r>
    </w:p>
    <w:p w14:paraId="791CB97C" w14:textId="77777777" w:rsidR="00D2207B" w:rsidRPr="00A0255F" w:rsidRDefault="000675C2" w:rsidP="00A0255F">
      <w:pPr>
        <w:rPr>
          <w:shd w:val="clear" w:color="auto" w:fill="FFFFFF"/>
        </w:rPr>
      </w:pPr>
      <w:r w:rsidRPr="000675C2">
        <w:rPr>
          <w:shd w:val="clear" w:color="auto" w:fill="FFFFFF"/>
        </w:rPr>
        <w:t>cdn1.vectorstock.com</w:t>
      </w:r>
      <w:r w:rsidR="00D2207B">
        <w:rPr>
          <w:shd w:val="clear" w:color="auto" w:fill="FFFFFF"/>
        </w:rPr>
        <w:t xml:space="preserve">, 2026, </w:t>
      </w:r>
      <w:r w:rsidR="006904C7" w:rsidRPr="006904C7">
        <w:rPr>
          <w:lang w:val="en-US"/>
        </w:rPr>
        <w:t>Marketing Communications Mix</w:t>
      </w:r>
      <w:r w:rsidR="00D2207B">
        <w:rPr>
          <w:lang w:val="en-US"/>
        </w:rPr>
        <w:t xml:space="preserve"> [Online]. Accessed from: </w:t>
      </w:r>
      <w:r w:rsidRPr="000675C2">
        <w:rPr>
          <w:lang w:val="en-US"/>
        </w:rPr>
        <w:t>https://cdn1.vectorstock.com/i/1000x1000/87/60/marketing-communications-mix-vector-31378760.jpg</w:t>
      </w:r>
      <w:r w:rsidR="00D2207B">
        <w:rPr>
          <w:lang w:val="en-US"/>
        </w:rPr>
        <w:t xml:space="preserve"> [Accessed on: 18.07.2026]</w:t>
      </w:r>
    </w:p>
    <w:sectPr w:rsidR="00D2207B" w:rsidRPr="00A0255F" w:rsidSect="001D325A">
      <w:footerReference w:type="default" r:id="rId14"/>
      <w:pgSz w:w="11907" w:h="16839"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FE79BF" w14:textId="77777777" w:rsidR="00503063" w:rsidRDefault="00503063" w:rsidP="00C704F1">
      <w:pPr>
        <w:spacing w:after="0" w:line="240" w:lineRule="auto"/>
      </w:pPr>
      <w:r>
        <w:separator/>
      </w:r>
    </w:p>
  </w:endnote>
  <w:endnote w:type="continuationSeparator" w:id="0">
    <w:p w14:paraId="24C552B9" w14:textId="77777777" w:rsidR="00503063" w:rsidRDefault="00503063" w:rsidP="00C704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sz w:val="20"/>
      </w:rPr>
      <w:id w:val="1029921079"/>
      <w:docPartObj>
        <w:docPartGallery w:val="Page Numbers (Bottom of Page)"/>
        <w:docPartUnique/>
      </w:docPartObj>
    </w:sdtPr>
    <w:sdtEndPr>
      <w:rPr>
        <w:noProof/>
      </w:rPr>
    </w:sdtEndPr>
    <w:sdtContent>
      <w:p w14:paraId="73E02D73" w14:textId="77777777" w:rsidR="00C704F1" w:rsidRPr="00C704F1" w:rsidRDefault="00C704F1" w:rsidP="00C704F1">
        <w:pPr>
          <w:pStyle w:val="Footer"/>
          <w:jc w:val="right"/>
          <w:rPr>
            <w:sz w:val="20"/>
          </w:rPr>
        </w:pPr>
        <w:r w:rsidRPr="00C704F1">
          <w:rPr>
            <w:sz w:val="20"/>
          </w:rPr>
          <w:fldChar w:fldCharType="begin"/>
        </w:r>
        <w:r w:rsidRPr="00C704F1">
          <w:rPr>
            <w:sz w:val="20"/>
          </w:rPr>
          <w:instrText xml:space="preserve"> PAGE   \* MERGEFORMAT </w:instrText>
        </w:r>
        <w:r w:rsidRPr="00C704F1">
          <w:rPr>
            <w:sz w:val="20"/>
          </w:rPr>
          <w:fldChar w:fldCharType="separate"/>
        </w:r>
        <w:r w:rsidR="001861BC">
          <w:rPr>
            <w:noProof/>
            <w:sz w:val="20"/>
          </w:rPr>
          <w:t>3</w:t>
        </w:r>
        <w:r w:rsidRPr="00C704F1">
          <w:rPr>
            <w:noProof/>
            <w:sz w:val="20"/>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D0CF71" w14:textId="77777777" w:rsidR="00503063" w:rsidRDefault="00503063" w:rsidP="00C704F1">
      <w:pPr>
        <w:spacing w:after="0" w:line="240" w:lineRule="auto"/>
      </w:pPr>
      <w:r>
        <w:separator/>
      </w:r>
    </w:p>
  </w:footnote>
  <w:footnote w:type="continuationSeparator" w:id="0">
    <w:p w14:paraId="4B9A84E8" w14:textId="77777777" w:rsidR="00503063" w:rsidRDefault="00503063" w:rsidP="00C704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20615"/>
    <w:rsid w:val="000009C9"/>
    <w:rsid w:val="00031F4A"/>
    <w:rsid w:val="00053A1E"/>
    <w:rsid w:val="00054530"/>
    <w:rsid w:val="00054FC2"/>
    <w:rsid w:val="000675C2"/>
    <w:rsid w:val="00090AD7"/>
    <w:rsid w:val="000B484C"/>
    <w:rsid w:val="000C644D"/>
    <w:rsid w:val="000E7039"/>
    <w:rsid w:val="001362AA"/>
    <w:rsid w:val="00146685"/>
    <w:rsid w:val="001626B2"/>
    <w:rsid w:val="0017345D"/>
    <w:rsid w:val="001861BC"/>
    <w:rsid w:val="001A1A77"/>
    <w:rsid w:val="001A3595"/>
    <w:rsid w:val="001D325A"/>
    <w:rsid w:val="00205FDB"/>
    <w:rsid w:val="002167F9"/>
    <w:rsid w:val="00234214"/>
    <w:rsid w:val="002535C3"/>
    <w:rsid w:val="002C1B48"/>
    <w:rsid w:val="00353F80"/>
    <w:rsid w:val="00356242"/>
    <w:rsid w:val="003B59DB"/>
    <w:rsid w:val="004413CB"/>
    <w:rsid w:val="0046652F"/>
    <w:rsid w:val="0047065C"/>
    <w:rsid w:val="00485AF3"/>
    <w:rsid w:val="004A320C"/>
    <w:rsid w:val="004A71D3"/>
    <w:rsid w:val="004F3899"/>
    <w:rsid w:val="00503063"/>
    <w:rsid w:val="00522800"/>
    <w:rsid w:val="00522D96"/>
    <w:rsid w:val="00544180"/>
    <w:rsid w:val="006270B9"/>
    <w:rsid w:val="00683EDD"/>
    <w:rsid w:val="006904C7"/>
    <w:rsid w:val="00697E11"/>
    <w:rsid w:val="006C64F1"/>
    <w:rsid w:val="0070076F"/>
    <w:rsid w:val="00707347"/>
    <w:rsid w:val="0077020F"/>
    <w:rsid w:val="007B2B6F"/>
    <w:rsid w:val="007B5DA5"/>
    <w:rsid w:val="007D6160"/>
    <w:rsid w:val="007E2576"/>
    <w:rsid w:val="00870FF0"/>
    <w:rsid w:val="008C0564"/>
    <w:rsid w:val="00941075"/>
    <w:rsid w:val="009669D7"/>
    <w:rsid w:val="00976398"/>
    <w:rsid w:val="00996189"/>
    <w:rsid w:val="009D77DE"/>
    <w:rsid w:val="00A0255F"/>
    <w:rsid w:val="00A12AA4"/>
    <w:rsid w:val="00A56093"/>
    <w:rsid w:val="00A70541"/>
    <w:rsid w:val="00AE41B6"/>
    <w:rsid w:val="00AE6E7D"/>
    <w:rsid w:val="00B24E46"/>
    <w:rsid w:val="00B57459"/>
    <w:rsid w:val="00C369ED"/>
    <w:rsid w:val="00C402BF"/>
    <w:rsid w:val="00C67186"/>
    <w:rsid w:val="00C704F1"/>
    <w:rsid w:val="00CC1E74"/>
    <w:rsid w:val="00D16011"/>
    <w:rsid w:val="00D2207B"/>
    <w:rsid w:val="00DB22A7"/>
    <w:rsid w:val="00DC30C2"/>
    <w:rsid w:val="00DF724B"/>
    <w:rsid w:val="00E016C1"/>
    <w:rsid w:val="00E20615"/>
    <w:rsid w:val="00E80A63"/>
    <w:rsid w:val="00ED478B"/>
    <w:rsid w:val="00EF4E03"/>
    <w:rsid w:val="00F2216B"/>
    <w:rsid w:val="00FD51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26FD2"/>
  <w15:chartTrackingRefBased/>
  <w15:docId w15:val="{315D5A3E-E2FB-4B21-B73E-C3641A93C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216B"/>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autoRedefine/>
    <w:uiPriority w:val="9"/>
    <w:qFormat/>
    <w:rsid w:val="00031F4A"/>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031F4A"/>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031F4A"/>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autoRedefine/>
    <w:uiPriority w:val="9"/>
    <w:semiHidden/>
    <w:unhideWhenUsed/>
    <w:qFormat/>
    <w:rsid w:val="00B57459"/>
    <w:pPr>
      <w:keepNext/>
      <w:keepLines/>
      <w:spacing w:before="40" w:after="0"/>
      <w:jc w:val="center"/>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F4A"/>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031F4A"/>
    <w:rPr>
      <w:rFonts w:ascii="Times New Roman" w:eastAsiaTheme="majorEastAsia" w:hAnsi="Times New Roman" w:cstheme="majorBidi"/>
      <w:b/>
      <w:color w:val="000000" w:themeColor="text1"/>
      <w:sz w:val="26"/>
      <w:szCs w:val="26"/>
      <w:lang w:val="en-GB"/>
    </w:rPr>
  </w:style>
  <w:style w:type="character" w:customStyle="1" w:styleId="Heading3Char">
    <w:name w:val="Heading 3 Char"/>
    <w:basedOn w:val="DefaultParagraphFont"/>
    <w:link w:val="Heading3"/>
    <w:uiPriority w:val="9"/>
    <w:semiHidden/>
    <w:rsid w:val="00031F4A"/>
    <w:rPr>
      <w:rFonts w:ascii="Times New Roman" w:eastAsiaTheme="majorEastAsia" w:hAnsi="Times New Roman" w:cstheme="majorBidi"/>
      <w:b/>
      <w:color w:val="000000" w:themeColor="text1"/>
      <w:sz w:val="24"/>
      <w:szCs w:val="24"/>
      <w:lang w:val="en-GB"/>
    </w:rPr>
  </w:style>
  <w:style w:type="character" w:customStyle="1" w:styleId="Heading4Char">
    <w:name w:val="Heading 4 Char"/>
    <w:basedOn w:val="DefaultParagraphFont"/>
    <w:link w:val="Heading4"/>
    <w:uiPriority w:val="9"/>
    <w:semiHidden/>
    <w:rsid w:val="00B57459"/>
    <w:rPr>
      <w:rFonts w:ascii="Times New Roman" w:eastAsiaTheme="majorEastAsia" w:hAnsi="Times New Roman" w:cstheme="majorBidi"/>
      <w:b/>
      <w:iCs/>
      <w:color w:val="000000" w:themeColor="text1"/>
      <w:sz w:val="24"/>
      <w:lang w:val="en-GB"/>
    </w:rPr>
  </w:style>
  <w:style w:type="table" w:styleId="TableGrid">
    <w:name w:val="Table Grid"/>
    <w:basedOn w:val="TableNormal"/>
    <w:uiPriority w:val="39"/>
    <w:rsid w:val="009D77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9D77DE"/>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character" w:styleId="Hyperlink">
    <w:name w:val="Hyperlink"/>
    <w:basedOn w:val="DefaultParagraphFont"/>
    <w:uiPriority w:val="99"/>
    <w:unhideWhenUsed/>
    <w:rsid w:val="00CC1E74"/>
    <w:rPr>
      <w:color w:val="0563C1" w:themeColor="hyperlink"/>
      <w:u w:val="single"/>
    </w:rPr>
  </w:style>
  <w:style w:type="paragraph" w:styleId="Header">
    <w:name w:val="header"/>
    <w:basedOn w:val="Normal"/>
    <w:link w:val="HeaderChar"/>
    <w:uiPriority w:val="99"/>
    <w:unhideWhenUsed/>
    <w:rsid w:val="00C704F1"/>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04F1"/>
    <w:rPr>
      <w:rFonts w:ascii="Arial" w:hAnsi="Arial"/>
      <w:color w:val="000000" w:themeColor="text1"/>
      <w:sz w:val="24"/>
      <w:lang w:val="en-GB"/>
    </w:rPr>
  </w:style>
  <w:style w:type="paragraph" w:styleId="Footer">
    <w:name w:val="footer"/>
    <w:basedOn w:val="Normal"/>
    <w:link w:val="FooterChar"/>
    <w:uiPriority w:val="99"/>
    <w:unhideWhenUsed/>
    <w:rsid w:val="00C704F1"/>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04F1"/>
    <w:rPr>
      <w:rFonts w:ascii="Arial" w:hAnsi="Arial"/>
      <w:color w:val="000000" w:themeColor="text1"/>
      <w:sz w:val="24"/>
      <w:lang w:val="en-GB"/>
    </w:rPr>
  </w:style>
  <w:style w:type="paragraph" w:styleId="TOCHeading">
    <w:name w:val="TOC Heading"/>
    <w:basedOn w:val="Heading1"/>
    <w:next w:val="Normal"/>
    <w:uiPriority w:val="39"/>
    <w:unhideWhenUsed/>
    <w:qFormat/>
    <w:rsid w:val="00707347"/>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707347"/>
    <w:pPr>
      <w:spacing w:after="100"/>
    </w:pPr>
  </w:style>
  <w:style w:type="paragraph" w:styleId="TOC2">
    <w:name w:val="toc 2"/>
    <w:basedOn w:val="Normal"/>
    <w:next w:val="Normal"/>
    <w:autoRedefine/>
    <w:uiPriority w:val="39"/>
    <w:unhideWhenUsed/>
    <w:rsid w:val="0070734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836474">
      <w:bodyDiv w:val="1"/>
      <w:marLeft w:val="0"/>
      <w:marRight w:val="0"/>
      <w:marTop w:val="0"/>
      <w:marBottom w:val="0"/>
      <w:divBdr>
        <w:top w:val="none" w:sz="0" w:space="0" w:color="auto"/>
        <w:left w:val="none" w:sz="0" w:space="0" w:color="auto"/>
        <w:bottom w:val="none" w:sz="0" w:space="0" w:color="auto"/>
        <w:right w:val="none" w:sz="0" w:space="0" w:color="auto"/>
      </w:divBdr>
    </w:div>
    <w:div w:id="624510345">
      <w:bodyDiv w:val="1"/>
      <w:marLeft w:val="0"/>
      <w:marRight w:val="0"/>
      <w:marTop w:val="0"/>
      <w:marBottom w:val="0"/>
      <w:divBdr>
        <w:top w:val="none" w:sz="0" w:space="0" w:color="auto"/>
        <w:left w:val="none" w:sz="0" w:space="0" w:color="auto"/>
        <w:bottom w:val="none" w:sz="0" w:space="0" w:color="auto"/>
        <w:right w:val="none" w:sz="0" w:space="0" w:color="auto"/>
      </w:divBdr>
    </w:div>
    <w:div w:id="784151335">
      <w:bodyDiv w:val="1"/>
      <w:marLeft w:val="0"/>
      <w:marRight w:val="0"/>
      <w:marTop w:val="0"/>
      <w:marBottom w:val="0"/>
      <w:divBdr>
        <w:top w:val="none" w:sz="0" w:space="0" w:color="auto"/>
        <w:left w:val="none" w:sz="0" w:space="0" w:color="auto"/>
        <w:bottom w:val="none" w:sz="0" w:space="0" w:color="auto"/>
        <w:right w:val="none" w:sz="0" w:space="0" w:color="auto"/>
      </w:divBdr>
      <w:divsChild>
        <w:div w:id="1520703954">
          <w:marLeft w:val="0"/>
          <w:marRight w:val="0"/>
          <w:marTop w:val="0"/>
          <w:marBottom w:val="0"/>
          <w:divBdr>
            <w:top w:val="none" w:sz="0" w:space="0" w:color="auto"/>
            <w:left w:val="none" w:sz="0" w:space="0" w:color="auto"/>
            <w:bottom w:val="none" w:sz="0" w:space="0" w:color="auto"/>
            <w:right w:val="none" w:sz="0" w:space="0" w:color="auto"/>
          </w:divBdr>
          <w:divsChild>
            <w:div w:id="643895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8425125">
      <w:bodyDiv w:val="1"/>
      <w:marLeft w:val="0"/>
      <w:marRight w:val="0"/>
      <w:marTop w:val="0"/>
      <w:marBottom w:val="0"/>
      <w:divBdr>
        <w:top w:val="none" w:sz="0" w:space="0" w:color="auto"/>
        <w:left w:val="none" w:sz="0" w:space="0" w:color="auto"/>
        <w:bottom w:val="none" w:sz="0" w:space="0" w:color="auto"/>
        <w:right w:val="none" w:sz="0" w:space="0" w:color="auto"/>
      </w:divBdr>
    </w:div>
    <w:div w:id="1263731256">
      <w:bodyDiv w:val="1"/>
      <w:marLeft w:val="0"/>
      <w:marRight w:val="0"/>
      <w:marTop w:val="0"/>
      <w:marBottom w:val="0"/>
      <w:divBdr>
        <w:top w:val="none" w:sz="0" w:space="0" w:color="auto"/>
        <w:left w:val="none" w:sz="0" w:space="0" w:color="auto"/>
        <w:bottom w:val="none" w:sz="0" w:space="0" w:color="auto"/>
        <w:right w:val="none" w:sz="0" w:space="0" w:color="auto"/>
      </w:divBdr>
    </w:div>
    <w:div w:id="1269239630">
      <w:bodyDiv w:val="1"/>
      <w:marLeft w:val="0"/>
      <w:marRight w:val="0"/>
      <w:marTop w:val="0"/>
      <w:marBottom w:val="0"/>
      <w:divBdr>
        <w:top w:val="none" w:sz="0" w:space="0" w:color="auto"/>
        <w:left w:val="none" w:sz="0" w:space="0" w:color="auto"/>
        <w:bottom w:val="none" w:sz="0" w:space="0" w:color="auto"/>
        <w:right w:val="none" w:sz="0" w:space="0" w:color="auto"/>
      </w:divBdr>
      <w:divsChild>
        <w:div w:id="2106730544">
          <w:marLeft w:val="0"/>
          <w:marRight w:val="0"/>
          <w:marTop w:val="0"/>
          <w:marBottom w:val="0"/>
          <w:divBdr>
            <w:top w:val="none" w:sz="0" w:space="0" w:color="auto"/>
            <w:left w:val="none" w:sz="0" w:space="0" w:color="auto"/>
            <w:bottom w:val="none" w:sz="0" w:space="0" w:color="auto"/>
            <w:right w:val="none" w:sz="0" w:space="0" w:color="auto"/>
          </w:divBdr>
          <w:divsChild>
            <w:div w:id="167811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1390252">
      <w:bodyDiv w:val="1"/>
      <w:marLeft w:val="0"/>
      <w:marRight w:val="0"/>
      <w:marTop w:val="0"/>
      <w:marBottom w:val="0"/>
      <w:divBdr>
        <w:top w:val="none" w:sz="0" w:space="0" w:color="auto"/>
        <w:left w:val="none" w:sz="0" w:space="0" w:color="auto"/>
        <w:bottom w:val="none" w:sz="0" w:space="0" w:color="auto"/>
        <w:right w:val="none" w:sz="0" w:space="0" w:color="auto"/>
      </w:divBdr>
    </w:div>
    <w:div w:id="1914192127">
      <w:bodyDiv w:val="1"/>
      <w:marLeft w:val="0"/>
      <w:marRight w:val="0"/>
      <w:marTop w:val="0"/>
      <w:marBottom w:val="0"/>
      <w:divBdr>
        <w:top w:val="none" w:sz="0" w:space="0" w:color="auto"/>
        <w:left w:val="none" w:sz="0" w:space="0" w:color="auto"/>
        <w:bottom w:val="none" w:sz="0" w:space="0" w:color="auto"/>
        <w:right w:val="none" w:sz="0" w:space="0" w:color="auto"/>
      </w:divBdr>
    </w:div>
    <w:div w:id="1971130687">
      <w:bodyDiv w:val="1"/>
      <w:marLeft w:val="0"/>
      <w:marRight w:val="0"/>
      <w:marTop w:val="0"/>
      <w:marBottom w:val="0"/>
      <w:divBdr>
        <w:top w:val="none" w:sz="0" w:space="0" w:color="auto"/>
        <w:left w:val="none" w:sz="0" w:space="0" w:color="auto"/>
        <w:bottom w:val="none" w:sz="0" w:space="0" w:color="auto"/>
        <w:right w:val="none" w:sz="0" w:space="0" w:color="auto"/>
      </w:divBdr>
    </w:div>
    <w:div w:id="2011564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1.wdp"/><Relationship Id="rId13" Type="http://schemas.microsoft.com/office/2007/relationships/hdphoto" Target="media/hdphoto3.wdp"/><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hdphoto" Target="media/hdphoto2.wdp"/><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Version="1"/>
</file>

<file path=customXml/itemProps1.xml><?xml version="1.0" encoding="utf-8"?>
<ds:datastoreItem xmlns:ds="http://schemas.openxmlformats.org/officeDocument/2006/customXml" ds:itemID="{ECD27E36-8E5C-4DD1-A7E1-13DDEF564E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12</Pages>
  <Words>2447</Words>
  <Characters>13950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Florentina-Alina Frincu</cp:lastModifiedBy>
  <cp:revision>107</cp:revision>
  <dcterms:created xsi:type="dcterms:W3CDTF">2026-07-18T07:20:00Z</dcterms:created>
  <dcterms:modified xsi:type="dcterms:W3CDTF">2026-07-18T12:33:00Z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1ca47244-116e-4570-93bf-845a040903eb</vt:lpwstr>
  </property>
</Properties>
</file>