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3FF7E" w14:textId="365A4DFA" w:rsidR="003835CC" w:rsidRDefault="001826E4" w:rsidP="003835CC">
      <w:r>
        <w:t>W</w:t>
      </w:r>
      <w:r w:rsidR="003835CC">
        <w:t>How world views on ECEC have changed</w:t>
      </w:r>
    </w:p>
    <w:p w14:paraId="409D41FD" w14:textId="77777777" w:rsidR="003835CC" w:rsidRDefault="003835CC" w:rsidP="003835CC"/>
    <w:p w14:paraId="6BF9701B" w14:textId="77777777" w:rsidR="003835CC" w:rsidRDefault="003835CC" w:rsidP="003835CC">
      <w:r>
        <w:t>• Shift from “school readiness” to “child readiness”</w:t>
      </w:r>
    </w:p>
    <w:p w14:paraId="5B4EBCE9" w14:textId="77777777" w:rsidR="003835CC" w:rsidRDefault="003835CC" w:rsidP="003835CC">
      <w:r>
        <w:t>Many countries now see early childhood as a stage of holistic development, not early academics.</w:t>
      </w:r>
    </w:p>
    <w:p w14:paraId="76B20F48" w14:textId="77777777" w:rsidR="003835CC" w:rsidRDefault="003835CC" w:rsidP="003835CC">
      <w:r>
        <w:t>• Greater focus on well</w:t>
      </w:r>
      <w:r>
        <w:rPr>
          <w:rFonts w:ascii="Segoe UI Symbol" w:hAnsi="Segoe UI Symbol" w:cs="Segoe UI Symbol"/>
        </w:rPr>
        <w:t>‑</w:t>
      </w:r>
      <w:r>
        <w:t>being and mental health</w:t>
      </w:r>
    </w:p>
    <w:p w14:paraId="280138CA" w14:textId="77777777" w:rsidR="003835CC" w:rsidRDefault="003835CC" w:rsidP="003835CC">
      <w:r>
        <w:t>Emotional security, relationships, and belonging are now seen as foundational.</w:t>
      </w:r>
    </w:p>
    <w:p w14:paraId="51EC6BFB" w14:textId="77777777" w:rsidR="003835CC" w:rsidRDefault="003835CC" w:rsidP="003835CC">
      <w:r>
        <w:t>• Recognition of play as a legitimate pedagogy</w:t>
      </w:r>
    </w:p>
    <w:p w14:paraId="75F76AC6" w14:textId="77777777" w:rsidR="003835CC" w:rsidRDefault="003835CC" w:rsidP="003835CC">
      <w:r>
        <w:t>Influenced by Nordic countries, Reggio Emilia, and developmental psychology.</w:t>
      </w:r>
    </w:p>
    <w:p w14:paraId="2FC83208" w14:textId="77777777" w:rsidR="003835CC" w:rsidRDefault="003835CC" w:rsidP="003835CC">
      <w:r>
        <w:t>• Growing understanding of the first 1,000 days</w:t>
      </w:r>
    </w:p>
    <w:p w14:paraId="2E341960" w14:textId="77777777" w:rsidR="003835CC" w:rsidRDefault="003835CC" w:rsidP="003835CC">
      <w:r>
        <w:t>Neuroscience has pushed governments to invest earlier.</w:t>
      </w:r>
    </w:p>
    <w:p w14:paraId="1FBE41C2" w14:textId="77777777" w:rsidR="003835CC" w:rsidRDefault="003835CC" w:rsidP="003835CC">
      <w:r>
        <w:t>• Move toward inclusion and equity</w:t>
      </w:r>
    </w:p>
    <w:p w14:paraId="60ED66B2" w14:textId="77777777" w:rsidR="003835CC" w:rsidRDefault="003835CC" w:rsidP="003835CC">
      <w:r>
        <w:t>More countries now emphasise access for all children, regardless of background.</w:t>
      </w:r>
    </w:p>
    <w:p w14:paraId="0E89B5D9" w14:textId="77777777" w:rsidR="003835CC" w:rsidRDefault="003835CC" w:rsidP="003835CC">
      <w:r>
        <w:t>• Parents as partners</w:t>
      </w:r>
    </w:p>
    <w:p w14:paraId="0FA01796" w14:textId="541210FC" w:rsidR="006049D0" w:rsidRPr="003835CC" w:rsidRDefault="003835CC" w:rsidP="003835CC">
      <w:r>
        <w:t>ECEC is no longer seen as “childcare” but as a shared educational responsibility.</w:t>
      </w:r>
    </w:p>
    <w:sectPr w:rsidR="006049D0" w:rsidRPr="00383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D0"/>
    <w:rsid w:val="000163CB"/>
    <w:rsid w:val="001826E4"/>
    <w:rsid w:val="003835CC"/>
    <w:rsid w:val="006049D0"/>
    <w:rsid w:val="00C5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4D7BEE"/>
  <w15:chartTrackingRefBased/>
  <w15:docId w15:val="{430D5E1B-43C7-0349-BD2C-262D64E0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9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9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9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9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9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9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9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9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9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9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9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9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9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9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9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9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9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9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9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9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9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9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9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9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9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9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9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9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9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meredith</dc:creator>
  <cp:keywords/>
  <dc:description/>
  <cp:lastModifiedBy>Jenna meredith</cp:lastModifiedBy>
  <cp:revision>2</cp:revision>
  <dcterms:created xsi:type="dcterms:W3CDTF">2026-04-01T15:03:00Z</dcterms:created>
  <dcterms:modified xsi:type="dcterms:W3CDTF">2026-04-01T15:03:00Z</dcterms:modified>
</cp:coreProperties>
</file>