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E46F8" w:rsidRPr="00EB5F7C" w:rsidRDefault="00AE46F8">
      <w:pPr>
        <w:rPr>
          <w:i/>
          <w:iCs/>
          <w:lang w:val="en-GB"/>
        </w:rPr>
      </w:pPr>
      <w:r w:rsidRPr="00EB5F7C">
        <w:rPr>
          <w:i/>
          <w:iCs/>
          <w:lang w:val="en-GB"/>
        </w:rPr>
        <w:t>John Locke argues that what is crucial to being the same person as the one who did a particular thing yesterday is neither having the same “immaterial substance” (</w:t>
      </w:r>
      <w:r w:rsidR="00947770" w:rsidRPr="00EB5F7C">
        <w:rPr>
          <w:i/>
          <w:iCs/>
          <w:lang w:val="en-GB"/>
        </w:rPr>
        <w:t>‘</w:t>
      </w:r>
      <w:r w:rsidRPr="00EB5F7C">
        <w:rPr>
          <w:i/>
          <w:iCs/>
          <w:lang w:val="en-GB"/>
        </w:rPr>
        <w:t xml:space="preserve">Thinking spirit’) nor “being the same man” (‘the same continuous bodily life). </w:t>
      </w:r>
    </w:p>
    <w:p w:rsidR="00AE46F8" w:rsidRPr="00EB5F7C" w:rsidRDefault="00AE46F8">
      <w:pPr>
        <w:rPr>
          <w:lang w:val="en-GB"/>
        </w:rPr>
      </w:pPr>
      <w:r w:rsidRPr="00EB5F7C">
        <w:rPr>
          <w:i/>
          <w:iCs/>
          <w:lang w:val="en-GB"/>
        </w:rPr>
        <w:t>Outline &amp; assess his arguments against each of these positions</w:t>
      </w:r>
      <w:r w:rsidRPr="00EB5F7C">
        <w:rPr>
          <w:lang w:val="en-GB"/>
        </w:rPr>
        <w:t>:</w:t>
      </w:r>
    </w:p>
    <w:p w:rsidR="00974749" w:rsidRPr="00EB5F7C" w:rsidRDefault="00974749">
      <w:pPr>
        <w:rPr>
          <w:lang w:val="en-GB"/>
        </w:rPr>
      </w:pPr>
    </w:p>
    <w:p w:rsidR="005A73AD" w:rsidRPr="00EB5F7C" w:rsidRDefault="008557CC" w:rsidP="005A73AD">
      <w:pPr>
        <w:rPr>
          <w:color w:val="000000" w:themeColor="text1"/>
          <w:lang w:val="en-GB"/>
        </w:rPr>
      </w:pPr>
      <w:r w:rsidRPr="00EB5F7C">
        <w:rPr>
          <w:color w:val="000000" w:themeColor="text1"/>
          <w:lang w:val="en-GB"/>
        </w:rPr>
        <w:t xml:space="preserve">John Locke </w:t>
      </w:r>
      <w:r w:rsidR="009A6CB2" w:rsidRPr="00EB5F7C">
        <w:rPr>
          <w:color w:val="000000" w:themeColor="text1"/>
          <w:lang w:val="en-GB"/>
        </w:rPr>
        <w:t xml:space="preserve">(1632-1704) </w:t>
      </w:r>
      <w:r w:rsidRPr="00EB5F7C">
        <w:rPr>
          <w:color w:val="000000" w:themeColor="text1"/>
          <w:lang w:val="en-GB"/>
        </w:rPr>
        <w:t xml:space="preserve">is regarded by many as </w:t>
      </w:r>
      <w:r w:rsidR="009A6CB2" w:rsidRPr="00EB5F7C">
        <w:rPr>
          <w:color w:val="000000" w:themeColor="text1"/>
          <w:lang w:val="en-GB"/>
        </w:rPr>
        <w:t>one of</w:t>
      </w:r>
      <w:r w:rsidR="00233696" w:rsidRPr="00EB5F7C">
        <w:rPr>
          <w:color w:val="000000" w:themeColor="text1"/>
          <w:lang w:val="en-GB"/>
        </w:rPr>
        <w:t xml:space="preserve"> </w:t>
      </w:r>
      <w:r w:rsidRPr="00EB5F7C">
        <w:rPr>
          <w:color w:val="000000" w:themeColor="text1"/>
          <w:lang w:val="en-GB"/>
        </w:rPr>
        <w:t>the greatest philosopher</w:t>
      </w:r>
      <w:r w:rsidR="00F75951" w:rsidRPr="00EB5F7C">
        <w:rPr>
          <w:color w:val="000000" w:themeColor="text1"/>
          <w:lang w:val="en-GB"/>
        </w:rPr>
        <w:t>s</w:t>
      </w:r>
      <w:r w:rsidRPr="00EB5F7C">
        <w:rPr>
          <w:color w:val="000000" w:themeColor="text1"/>
          <w:lang w:val="en-GB"/>
        </w:rPr>
        <w:t xml:space="preserve"> of the 1</w:t>
      </w:r>
      <w:r w:rsidR="00023128" w:rsidRPr="00EB5F7C">
        <w:rPr>
          <w:color w:val="000000" w:themeColor="text1"/>
          <w:lang w:val="en-GB"/>
        </w:rPr>
        <w:t>7</w:t>
      </w:r>
      <w:r w:rsidRPr="00EB5F7C">
        <w:rPr>
          <w:color w:val="000000" w:themeColor="text1"/>
          <w:vertAlign w:val="superscript"/>
          <w:lang w:val="en-GB"/>
        </w:rPr>
        <w:t>th</w:t>
      </w:r>
      <w:r w:rsidRPr="00EB5F7C">
        <w:rPr>
          <w:color w:val="000000" w:themeColor="text1"/>
          <w:lang w:val="en-GB"/>
        </w:rPr>
        <w:t xml:space="preserve"> century.</w:t>
      </w:r>
      <w:r w:rsidR="00F75951" w:rsidRPr="00EB5F7C">
        <w:rPr>
          <w:color w:val="000000" w:themeColor="text1"/>
          <w:lang w:val="en-GB"/>
        </w:rPr>
        <w:t xml:space="preserve"> </w:t>
      </w:r>
      <w:r w:rsidR="00410B74" w:rsidRPr="00EB5F7C">
        <w:rPr>
          <w:color w:val="000000" w:themeColor="text1"/>
          <w:lang w:val="en-GB"/>
        </w:rPr>
        <w:t xml:space="preserve">His thoughts were influential in many areas of society and he is considered as the founder </w:t>
      </w:r>
      <w:r w:rsidR="00410B74" w:rsidRPr="00EB5F7C">
        <w:rPr>
          <w:color w:val="000000" w:themeColor="text1"/>
          <w:shd w:val="clear" w:color="auto" w:fill="FFFFFF"/>
          <w:lang w:val="en-GB"/>
        </w:rPr>
        <w:t xml:space="preserve">of British Empiricism, which emphasizes the role of experience </w:t>
      </w:r>
      <w:r w:rsidR="001D702E" w:rsidRPr="00EB5F7C">
        <w:rPr>
          <w:color w:val="000000" w:themeColor="text1"/>
          <w:shd w:val="clear" w:color="auto" w:fill="FFFFFF"/>
          <w:lang w:val="en-GB"/>
        </w:rPr>
        <w:t xml:space="preserve">in acquiring knowledge, </w:t>
      </w:r>
      <w:r w:rsidR="00410B74" w:rsidRPr="00EB5F7C">
        <w:rPr>
          <w:color w:val="000000" w:themeColor="text1"/>
          <w:shd w:val="clear" w:color="auto" w:fill="FFFFFF"/>
          <w:lang w:val="en-GB"/>
        </w:rPr>
        <w:t>while discounting the notion of innate ideas</w:t>
      </w:r>
      <w:r w:rsidR="00C64180" w:rsidRPr="00EB5F7C">
        <w:rPr>
          <w:color w:val="000000" w:themeColor="text1"/>
          <w:shd w:val="clear" w:color="auto" w:fill="FFFFFF"/>
          <w:lang w:val="en-GB"/>
        </w:rPr>
        <w:t>. So that all the ideas that we have are a direct result of what we perceive with our senses and through experience.</w:t>
      </w:r>
      <w:r w:rsidR="00410B74" w:rsidRPr="00EB5F7C">
        <w:rPr>
          <w:color w:val="000000" w:themeColor="text1"/>
          <w:shd w:val="clear" w:color="auto" w:fill="FFFFFF"/>
          <w:lang w:val="en-GB"/>
        </w:rPr>
        <w:t xml:space="preserve"> </w:t>
      </w:r>
      <w:r w:rsidR="005A73AD" w:rsidRPr="00EB5F7C">
        <w:rPr>
          <w:color w:val="000000" w:themeColor="text1"/>
          <w:lang w:val="en-GB"/>
        </w:rPr>
        <w:t>Up until Locke, most philosophers had taken personal identity to be constituted by a soul, an immaterial identity implanted by God. Locke appl</w:t>
      </w:r>
      <w:r w:rsidR="00577F67" w:rsidRPr="00EB5F7C">
        <w:rPr>
          <w:color w:val="000000" w:themeColor="text1"/>
          <w:lang w:val="en-GB"/>
        </w:rPr>
        <w:t>ie</w:t>
      </w:r>
      <w:r w:rsidR="00C64180" w:rsidRPr="00EB5F7C">
        <w:rPr>
          <w:color w:val="000000" w:themeColor="text1"/>
          <w:lang w:val="en-GB"/>
        </w:rPr>
        <w:t>d</w:t>
      </w:r>
      <w:r w:rsidR="005A73AD" w:rsidRPr="00EB5F7C">
        <w:rPr>
          <w:color w:val="000000" w:themeColor="text1"/>
          <w:lang w:val="en-GB"/>
        </w:rPr>
        <w:t xml:space="preserve"> a dualistic view in which he separate</w:t>
      </w:r>
      <w:r w:rsidR="00C64180" w:rsidRPr="00EB5F7C">
        <w:rPr>
          <w:color w:val="000000" w:themeColor="text1"/>
          <w:lang w:val="en-GB"/>
        </w:rPr>
        <w:t>d</w:t>
      </w:r>
      <w:r w:rsidR="005A73AD" w:rsidRPr="00EB5F7C">
        <w:rPr>
          <w:color w:val="000000" w:themeColor="text1"/>
          <w:lang w:val="en-GB"/>
        </w:rPr>
        <w:t xml:space="preserve"> a person into a material body and a soul</w:t>
      </w:r>
      <w:r w:rsidR="00BA1A6E" w:rsidRPr="00EB5F7C">
        <w:rPr>
          <w:color w:val="000000" w:themeColor="text1"/>
          <w:lang w:val="en-GB"/>
        </w:rPr>
        <w:t xml:space="preserve">, and he </w:t>
      </w:r>
      <w:r w:rsidR="001B28BB" w:rsidRPr="00EB5F7C">
        <w:rPr>
          <w:color w:val="000000" w:themeColor="text1"/>
          <w:lang w:val="en-GB"/>
        </w:rPr>
        <w:t>pioneer</w:t>
      </w:r>
      <w:r w:rsidR="00327C19" w:rsidRPr="00EB5F7C">
        <w:rPr>
          <w:color w:val="000000" w:themeColor="text1"/>
          <w:lang w:val="en-GB"/>
        </w:rPr>
        <w:t>ed</w:t>
      </w:r>
      <w:r w:rsidR="001B28BB" w:rsidRPr="00EB5F7C">
        <w:rPr>
          <w:color w:val="000000" w:themeColor="text1"/>
          <w:lang w:val="en-GB"/>
        </w:rPr>
        <w:t xml:space="preserve"> t</w:t>
      </w:r>
      <w:r w:rsidR="00327C19" w:rsidRPr="00EB5F7C">
        <w:rPr>
          <w:color w:val="000000" w:themeColor="text1"/>
          <w:lang w:val="en-GB"/>
        </w:rPr>
        <w:t>houghts on the problem of personal identity over time</w:t>
      </w:r>
      <w:r w:rsidR="003E0F85" w:rsidRPr="00EB5F7C">
        <w:rPr>
          <w:color w:val="000000" w:themeColor="text1"/>
          <w:lang w:val="en-GB"/>
        </w:rPr>
        <w:t xml:space="preserve"> as part of his work</w:t>
      </w:r>
      <w:r w:rsidR="00C64180" w:rsidRPr="00EB5F7C">
        <w:rPr>
          <w:color w:val="000000" w:themeColor="text1"/>
          <w:lang w:val="en-GB"/>
        </w:rPr>
        <w:t xml:space="preserve"> on</w:t>
      </w:r>
      <w:r w:rsidR="00791DA5" w:rsidRPr="00EB5F7C">
        <w:rPr>
          <w:color w:val="000000" w:themeColor="text1"/>
          <w:lang w:val="en-GB"/>
        </w:rPr>
        <w:t xml:space="preserve"> w</w:t>
      </w:r>
      <w:r w:rsidR="001B28BB" w:rsidRPr="00EB5F7C">
        <w:rPr>
          <w:color w:val="000000" w:themeColor="text1"/>
          <w:lang w:val="en-GB"/>
        </w:rPr>
        <w:t>hat makes a person</w:t>
      </w:r>
      <w:r w:rsidR="00327C19" w:rsidRPr="00EB5F7C">
        <w:rPr>
          <w:color w:val="000000" w:themeColor="text1"/>
          <w:lang w:val="en-GB"/>
        </w:rPr>
        <w:t>,</w:t>
      </w:r>
      <w:r w:rsidR="001B28BB" w:rsidRPr="00EB5F7C">
        <w:rPr>
          <w:color w:val="000000" w:themeColor="text1"/>
          <w:lang w:val="en-GB"/>
        </w:rPr>
        <w:t xml:space="preserve"> the same person over time</w:t>
      </w:r>
      <w:r w:rsidR="00643D01" w:rsidRPr="00EB5F7C">
        <w:rPr>
          <w:color w:val="000000" w:themeColor="text1"/>
          <w:lang w:val="en-GB"/>
        </w:rPr>
        <w:t xml:space="preserve">. </w:t>
      </w:r>
    </w:p>
    <w:p w:rsidR="00643D01" w:rsidRPr="00EB5F7C" w:rsidRDefault="00643D01" w:rsidP="005A73AD">
      <w:pPr>
        <w:rPr>
          <w:color w:val="000000" w:themeColor="text1"/>
          <w:lang w:val="en-GB"/>
        </w:rPr>
      </w:pPr>
    </w:p>
    <w:p w:rsidR="00263D66" w:rsidRPr="00EB5F7C" w:rsidRDefault="00263D66" w:rsidP="00263D66">
      <w:pPr>
        <w:rPr>
          <w:color w:val="000000" w:themeColor="text1"/>
          <w:lang w:val="en-GB"/>
        </w:rPr>
      </w:pPr>
      <w:r w:rsidRPr="00EB5F7C">
        <w:rPr>
          <w:color w:val="000000" w:themeColor="text1"/>
          <w:lang w:val="en-GB"/>
        </w:rPr>
        <w:t xml:space="preserve">An underlying important </w:t>
      </w:r>
      <w:r w:rsidR="00405DC7" w:rsidRPr="00EB5F7C">
        <w:rPr>
          <w:color w:val="000000" w:themeColor="text1"/>
          <w:lang w:val="en-GB"/>
        </w:rPr>
        <w:t>fa</w:t>
      </w:r>
      <w:r w:rsidRPr="00EB5F7C">
        <w:rPr>
          <w:color w:val="000000" w:themeColor="text1"/>
          <w:lang w:val="en-GB"/>
        </w:rPr>
        <w:t>ctor in the focus on personal identity at the time</w:t>
      </w:r>
      <w:r w:rsidR="00B33516" w:rsidRPr="00EB5F7C">
        <w:rPr>
          <w:color w:val="000000" w:themeColor="text1"/>
          <w:lang w:val="en-GB"/>
        </w:rPr>
        <w:t>, as today,</w:t>
      </w:r>
      <w:r w:rsidRPr="00EB5F7C">
        <w:rPr>
          <w:color w:val="000000" w:themeColor="text1"/>
          <w:lang w:val="en-GB"/>
        </w:rPr>
        <w:t xml:space="preserve"> was forensic</w:t>
      </w:r>
      <w:r w:rsidR="00C64180" w:rsidRPr="00EB5F7C">
        <w:rPr>
          <w:color w:val="000000" w:themeColor="text1"/>
          <w:lang w:val="en-GB"/>
        </w:rPr>
        <w:t xml:space="preserve">. </w:t>
      </w:r>
      <w:r w:rsidRPr="00EB5F7C">
        <w:rPr>
          <w:color w:val="000000" w:themeColor="text1"/>
          <w:lang w:val="en-GB"/>
        </w:rPr>
        <w:t>Meaning the importan</w:t>
      </w:r>
      <w:r w:rsidR="00E06702" w:rsidRPr="00EB5F7C">
        <w:rPr>
          <w:color w:val="000000" w:themeColor="text1"/>
          <w:lang w:val="en-GB"/>
        </w:rPr>
        <w:t>ce</w:t>
      </w:r>
      <w:r w:rsidRPr="00EB5F7C">
        <w:rPr>
          <w:color w:val="000000" w:themeColor="text1"/>
          <w:lang w:val="en-GB"/>
        </w:rPr>
        <w:t xml:space="preserve"> of knowing that a person received the correct rewards and punishment. Both in terms of society’s verdicts and in terms of worldly/godly actions</w:t>
      </w:r>
      <w:r w:rsidR="00C64180" w:rsidRPr="00EB5F7C">
        <w:rPr>
          <w:color w:val="000000" w:themeColor="text1"/>
          <w:lang w:val="en-GB"/>
        </w:rPr>
        <w:t xml:space="preserve"> or in other words morally and legally</w:t>
      </w:r>
      <w:r w:rsidRPr="00EB5F7C">
        <w:rPr>
          <w:color w:val="000000" w:themeColor="text1"/>
          <w:lang w:val="en-GB"/>
        </w:rPr>
        <w:t>.</w:t>
      </w:r>
    </w:p>
    <w:p w:rsidR="008557CC" w:rsidRPr="00EB5F7C" w:rsidRDefault="008557CC">
      <w:pPr>
        <w:rPr>
          <w:lang w:val="en-GB"/>
        </w:rPr>
      </w:pPr>
    </w:p>
    <w:p w:rsidR="00260FC8" w:rsidRPr="00EB5F7C" w:rsidRDefault="003E0F85" w:rsidP="00097264">
      <w:pPr>
        <w:rPr>
          <w:color w:val="000000" w:themeColor="text1"/>
          <w:lang w:val="en-GB"/>
        </w:rPr>
      </w:pPr>
      <w:r w:rsidRPr="00EB5F7C">
        <w:rPr>
          <w:color w:val="000000" w:themeColor="text1"/>
          <w:lang w:val="en-GB"/>
        </w:rPr>
        <w:t xml:space="preserve">In his work, </w:t>
      </w:r>
      <w:r w:rsidRPr="00EB5F7C">
        <w:rPr>
          <w:i/>
          <w:iCs/>
          <w:color w:val="000000" w:themeColor="text1"/>
          <w:lang w:val="en-GB"/>
        </w:rPr>
        <w:t>An Essay Concerning Human Understanding (1694)</w:t>
      </w:r>
      <w:r w:rsidRPr="00EB5F7C">
        <w:rPr>
          <w:color w:val="000000" w:themeColor="text1"/>
          <w:lang w:val="en-GB"/>
        </w:rPr>
        <w:t>,</w:t>
      </w:r>
      <w:r w:rsidR="00C954B9" w:rsidRPr="00EB5F7C">
        <w:rPr>
          <w:color w:val="000000" w:themeColor="text1"/>
          <w:lang w:val="en-GB"/>
        </w:rPr>
        <w:t xml:space="preserve"> Locke </w:t>
      </w:r>
      <w:r w:rsidR="008557CC" w:rsidRPr="00EB5F7C">
        <w:rPr>
          <w:color w:val="000000" w:themeColor="text1"/>
          <w:lang w:val="en-GB"/>
        </w:rPr>
        <w:t xml:space="preserve">looked </w:t>
      </w:r>
      <w:r w:rsidR="00C954B9" w:rsidRPr="00EB5F7C">
        <w:rPr>
          <w:color w:val="000000" w:themeColor="text1"/>
          <w:lang w:val="en-GB"/>
        </w:rPr>
        <w:t>at what i</w:t>
      </w:r>
      <w:r w:rsidR="00C0462E" w:rsidRPr="00EB5F7C">
        <w:rPr>
          <w:color w:val="000000" w:themeColor="text1"/>
          <w:lang w:val="en-GB"/>
        </w:rPr>
        <w:t>s</w:t>
      </w:r>
      <w:r w:rsidR="00C954B9" w:rsidRPr="00EB5F7C">
        <w:rPr>
          <w:color w:val="000000" w:themeColor="text1"/>
          <w:lang w:val="en-GB"/>
        </w:rPr>
        <w:t xml:space="preserve"> required, for sameness over time. </w:t>
      </w:r>
      <w:r w:rsidRPr="00EB5F7C">
        <w:rPr>
          <w:color w:val="000000" w:themeColor="text1"/>
          <w:lang w:val="en-GB"/>
        </w:rPr>
        <w:t>With an empiricist approach</w:t>
      </w:r>
      <w:r w:rsidR="00851D4C" w:rsidRPr="00EB5F7C">
        <w:rPr>
          <w:color w:val="000000" w:themeColor="text1"/>
          <w:lang w:val="en-GB"/>
        </w:rPr>
        <w:t>,</w:t>
      </w:r>
      <w:r w:rsidRPr="00EB5F7C">
        <w:rPr>
          <w:color w:val="000000" w:themeColor="text1"/>
          <w:lang w:val="en-GB"/>
        </w:rPr>
        <w:t xml:space="preserve"> he</w:t>
      </w:r>
      <w:r w:rsidR="00DB2625" w:rsidRPr="00EB5F7C">
        <w:rPr>
          <w:color w:val="000000" w:themeColor="text1"/>
          <w:lang w:val="en-GB"/>
        </w:rPr>
        <w:t xml:space="preserve"> </w:t>
      </w:r>
      <w:r w:rsidR="001124D1" w:rsidRPr="00EB5F7C">
        <w:rPr>
          <w:color w:val="000000" w:themeColor="text1"/>
          <w:lang w:val="en-GB"/>
        </w:rPr>
        <w:t xml:space="preserve">first </w:t>
      </w:r>
      <w:r w:rsidR="00DB2625" w:rsidRPr="00EB5F7C">
        <w:rPr>
          <w:color w:val="000000" w:themeColor="text1"/>
          <w:lang w:val="en-GB"/>
        </w:rPr>
        <w:t>look</w:t>
      </w:r>
      <w:r w:rsidR="00260FC8" w:rsidRPr="00EB5F7C">
        <w:rPr>
          <w:color w:val="000000" w:themeColor="text1"/>
          <w:lang w:val="en-GB"/>
        </w:rPr>
        <w:t>ed</w:t>
      </w:r>
      <w:r w:rsidR="00DB2625" w:rsidRPr="00EB5F7C">
        <w:rPr>
          <w:color w:val="000000" w:themeColor="text1"/>
          <w:lang w:val="en-GB"/>
        </w:rPr>
        <w:t xml:space="preserve"> at </w:t>
      </w:r>
      <w:r w:rsidR="00465EEB" w:rsidRPr="00EB5F7C">
        <w:rPr>
          <w:color w:val="000000" w:themeColor="text1"/>
          <w:lang w:val="en-GB"/>
        </w:rPr>
        <w:t xml:space="preserve">an </w:t>
      </w:r>
      <w:r w:rsidR="001124D1" w:rsidRPr="00EB5F7C">
        <w:rPr>
          <w:color w:val="000000" w:themeColor="text1"/>
          <w:lang w:val="en-GB"/>
        </w:rPr>
        <w:t>atom</w:t>
      </w:r>
      <w:r w:rsidR="00791DA5" w:rsidRPr="00EB5F7C">
        <w:rPr>
          <w:color w:val="000000" w:themeColor="text1"/>
          <w:lang w:val="en-GB"/>
        </w:rPr>
        <w:t>,</w:t>
      </w:r>
      <w:r w:rsidR="00FB5718" w:rsidRPr="00EB5F7C">
        <w:rPr>
          <w:color w:val="000000" w:themeColor="text1"/>
          <w:lang w:val="en-GB"/>
        </w:rPr>
        <w:t xml:space="preserve"> as a single indivisible matter</w:t>
      </w:r>
      <w:r w:rsidR="00791DA5" w:rsidRPr="00EB5F7C">
        <w:rPr>
          <w:color w:val="000000" w:themeColor="text1"/>
          <w:lang w:val="en-GB"/>
        </w:rPr>
        <w:t xml:space="preserve"> and conclude</w:t>
      </w:r>
      <w:r w:rsidR="00260FC8" w:rsidRPr="00EB5F7C">
        <w:rPr>
          <w:color w:val="000000" w:themeColor="text1"/>
          <w:lang w:val="en-GB"/>
        </w:rPr>
        <w:t>d</w:t>
      </w:r>
      <w:r w:rsidR="00791DA5" w:rsidRPr="00EB5F7C">
        <w:rPr>
          <w:color w:val="000000" w:themeColor="text1"/>
          <w:lang w:val="en-GB"/>
        </w:rPr>
        <w:t xml:space="preserve"> that </w:t>
      </w:r>
      <w:r w:rsidR="00465EEB" w:rsidRPr="00EB5F7C">
        <w:rPr>
          <w:color w:val="000000" w:themeColor="text1"/>
          <w:lang w:val="en-GB"/>
        </w:rPr>
        <w:t>it</w:t>
      </w:r>
      <w:r w:rsidR="00C954B9" w:rsidRPr="00EB5F7C">
        <w:rPr>
          <w:color w:val="000000" w:themeColor="text1"/>
          <w:lang w:val="en-GB"/>
        </w:rPr>
        <w:t xml:space="preserve"> </w:t>
      </w:r>
      <w:r w:rsidR="00FB5718" w:rsidRPr="00EB5F7C">
        <w:rPr>
          <w:color w:val="000000" w:themeColor="text1"/>
          <w:lang w:val="en-GB"/>
        </w:rPr>
        <w:t>remains self-identical as long as it continues to exist.</w:t>
      </w:r>
      <w:r w:rsidR="00C954B9" w:rsidRPr="00EB5F7C">
        <w:rPr>
          <w:color w:val="4472C4" w:themeColor="accent1"/>
          <w:lang w:val="en-GB"/>
        </w:rPr>
        <w:t xml:space="preserve"> </w:t>
      </w:r>
      <w:r w:rsidR="001124D1" w:rsidRPr="00EB5F7C">
        <w:rPr>
          <w:color w:val="4472C4" w:themeColor="accent1"/>
          <w:lang w:val="en-GB"/>
        </w:rPr>
        <w:t xml:space="preserve"> </w:t>
      </w:r>
      <w:r w:rsidR="00C954B9" w:rsidRPr="00EB5F7C">
        <w:rPr>
          <w:color w:val="000000" w:themeColor="text1"/>
          <w:lang w:val="en-GB"/>
        </w:rPr>
        <w:t xml:space="preserve">He </w:t>
      </w:r>
      <w:r w:rsidR="001124D1" w:rsidRPr="00EB5F7C">
        <w:rPr>
          <w:color w:val="000000" w:themeColor="text1"/>
          <w:lang w:val="en-GB"/>
        </w:rPr>
        <w:t>then move</w:t>
      </w:r>
      <w:r w:rsidR="00260FC8" w:rsidRPr="00EB5F7C">
        <w:rPr>
          <w:color w:val="000000" w:themeColor="text1"/>
          <w:lang w:val="en-GB"/>
        </w:rPr>
        <w:t>d</w:t>
      </w:r>
      <w:r w:rsidR="001124D1" w:rsidRPr="00EB5F7C">
        <w:rPr>
          <w:color w:val="000000" w:themeColor="text1"/>
          <w:lang w:val="en-GB"/>
        </w:rPr>
        <w:t xml:space="preserve"> on to </w:t>
      </w:r>
      <w:r w:rsidR="00DB2625" w:rsidRPr="00EB5F7C">
        <w:rPr>
          <w:color w:val="000000" w:themeColor="text1"/>
          <w:lang w:val="en-GB"/>
        </w:rPr>
        <w:t>plants and f</w:t>
      </w:r>
      <w:r w:rsidR="00260FC8" w:rsidRPr="00EB5F7C">
        <w:rPr>
          <w:color w:val="000000" w:themeColor="text1"/>
          <w:lang w:val="en-GB"/>
        </w:rPr>
        <w:t>ound</w:t>
      </w:r>
      <w:r w:rsidR="00DB2625" w:rsidRPr="00EB5F7C">
        <w:rPr>
          <w:color w:val="000000" w:themeColor="text1"/>
          <w:lang w:val="en-GB"/>
        </w:rPr>
        <w:t xml:space="preserve"> that </w:t>
      </w:r>
      <w:r w:rsidR="001124D1" w:rsidRPr="00EB5F7C">
        <w:rPr>
          <w:color w:val="000000" w:themeColor="text1"/>
          <w:lang w:val="en-GB"/>
        </w:rPr>
        <w:t>i</w:t>
      </w:r>
      <w:r w:rsidR="00DB2625" w:rsidRPr="00EB5F7C">
        <w:rPr>
          <w:color w:val="000000" w:themeColor="text1"/>
          <w:lang w:val="en-GB"/>
        </w:rPr>
        <w:t>dentity of plants</w:t>
      </w:r>
      <w:r w:rsidR="00B1519E" w:rsidRPr="00EB5F7C">
        <w:rPr>
          <w:color w:val="000000" w:themeColor="text1"/>
          <w:lang w:val="en-GB"/>
        </w:rPr>
        <w:t xml:space="preserve"> and organisms, for which it is part of the essence of </w:t>
      </w:r>
      <w:r w:rsidR="00C64180" w:rsidRPr="00EB5F7C">
        <w:rPr>
          <w:color w:val="000000" w:themeColor="text1"/>
          <w:lang w:val="en-GB"/>
        </w:rPr>
        <w:t>these</w:t>
      </w:r>
      <w:r w:rsidR="00B1519E" w:rsidRPr="00EB5F7C">
        <w:rPr>
          <w:color w:val="000000" w:themeColor="text1"/>
          <w:lang w:val="en-GB"/>
        </w:rPr>
        <w:t xml:space="preserve"> living thing</w:t>
      </w:r>
      <w:r w:rsidR="00C64180" w:rsidRPr="00EB5F7C">
        <w:rPr>
          <w:color w:val="000000" w:themeColor="text1"/>
          <w:lang w:val="en-GB"/>
        </w:rPr>
        <w:t>s</w:t>
      </w:r>
      <w:r w:rsidR="00B1519E" w:rsidRPr="00EB5F7C">
        <w:rPr>
          <w:color w:val="000000" w:themeColor="text1"/>
          <w:lang w:val="en-GB"/>
        </w:rPr>
        <w:t xml:space="preserve"> to change over time</w:t>
      </w:r>
      <w:r w:rsidR="00851D4C" w:rsidRPr="00EB5F7C">
        <w:rPr>
          <w:color w:val="000000" w:themeColor="text1"/>
          <w:lang w:val="en-GB"/>
        </w:rPr>
        <w:t>,</w:t>
      </w:r>
      <w:r w:rsidR="00DB2625" w:rsidRPr="00EB5F7C">
        <w:rPr>
          <w:color w:val="000000" w:themeColor="text1"/>
          <w:lang w:val="en-GB"/>
        </w:rPr>
        <w:t xml:space="preserve"> require</w:t>
      </w:r>
      <w:r w:rsidR="00260FC8" w:rsidRPr="00EB5F7C">
        <w:rPr>
          <w:color w:val="000000" w:themeColor="text1"/>
          <w:lang w:val="en-GB"/>
        </w:rPr>
        <w:t>d</w:t>
      </w:r>
      <w:r w:rsidR="00DB2625" w:rsidRPr="00EB5F7C">
        <w:rPr>
          <w:color w:val="000000" w:themeColor="text1"/>
          <w:lang w:val="en-GB"/>
        </w:rPr>
        <w:t xml:space="preserve"> that there be a substance with a certain organisation of matter. </w:t>
      </w:r>
      <w:r w:rsidR="008E1601" w:rsidRPr="00EB5F7C">
        <w:rPr>
          <w:color w:val="000000" w:themeColor="text1"/>
          <w:lang w:val="en-GB"/>
        </w:rPr>
        <w:t>It is necessary for plants identity over time</w:t>
      </w:r>
      <w:r w:rsidR="00851D4C" w:rsidRPr="00EB5F7C">
        <w:rPr>
          <w:color w:val="000000" w:themeColor="text1"/>
          <w:lang w:val="en-GB"/>
        </w:rPr>
        <w:t>,</w:t>
      </w:r>
      <w:r w:rsidR="008E1601" w:rsidRPr="00EB5F7C">
        <w:rPr>
          <w:color w:val="000000" w:themeColor="text1"/>
          <w:lang w:val="en-GB"/>
        </w:rPr>
        <w:t xml:space="preserve"> that organisation be maintained even if the physical substance that exhibit the organisation changes. Locke uses the example of a</w:t>
      </w:r>
      <w:r w:rsidR="00E442D5" w:rsidRPr="00EB5F7C">
        <w:rPr>
          <w:color w:val="000000" w:themeColor="text1"/>
          <w:lang w:val="en-GB"/>
        </w:rPr>
        <w:t xml:space="preserve">n oak tree. </w:t>
      </w:r>
      <w:r w:rsidR="00E442D5" w:rsidRPr="00EB5F7C">
        <w:rPr>
          <w:rStyle w:val="Fodnotehenvisning"/>
          <w:color w:val="000000" w:themeColor="text1"/>
          <w:lang w:val="en-GB"/>
        </w:rPr>
        <w:footnoteReference w:id="1"/>
      </w:r>
      <w:r w:rsidR="00DC74B9" w:rsidRPr="00EB5F7C">
        <w:rPr>
          <w:color w:val="000000" w:themeColor="text1"/>
          <w:lang w:val="en-GB"/>
        </w:rPr>
        <w:t xml:space="preserve"> As a tree changes </w:t>
      </w:r>
      <w:r w:rsidR="00851D4C" w:rsidRPr="00EB5F7C">
        <w:rPr>
          <w:color w:val="000000" w:themeColor="text1"/>
          <w:lang w:val="en-GB"/>
        </w:rPr>
        <w:t xml:space="preserve">appearance </w:t>
      </w:r>
      <w:r w:rsidR="00DC74B9" w:rsidRPr="00EB5F7C">
        <w:rPr>
          <w:color w:val="000000" w:themeColor="text1"/>
          <w:lang w:val="en-GB"/>
        </w:rPr>
        <w:t>from being a seed, a big tree, a lopped tre</w:t>
      </w:r>
      <w:r w:rsidR="00851D4C" w:rsidRPr="00EB5F7C">
        <w:rPr>
          <w:color w:val="000000" w:themeColor="text1"/>
          <w:lang w:val="en-GB"/>
        </w:rPr>
        <w:t xml:space="preserve">e and more, </w:t>
      </w:r>
      <w:r w:rsidR="00DC74B9" w:rsidRPr="00EB5F7C">
        <w:rPr>
          <w:color w:val="000000" w:themeColor="text1"/>
          <w:lang w:val="en-GB"/>
        </w:rPr>
        <w:t xml:space="preserve">there will not be a consistency of </w:t>
      </w:r>
      <w:r w:rsidR="00C868FC" w:rsidRPr="00EB5F7C">
        <w:rPr>
          <w:color w:val="000000" w:themeColor="text1"/>
          <w:lang w:val="en-GB"/>
        </w:rPr>
        <w:t xml:space="preserve">a mass of </w:t>
      </w:r>
      <w:r w:rsidR="00DC74B9" w:rsidRPr="00EB5F7C">
        <w:rPr>
          <w:color w:val="000000" w:themeColor="text1"/>
          <w:lang w:val="en-GB"/>
        </w:rPr>
        <w:t xml:space="preserve">matter </w:t>
      </w:r>
      <w:r w:rsidR="00C868FC" w:rsidRPr="00EB5F7C">
        <w:rPr>
          <w:color w:val="000000" w:themeColor="text1"/>
          <w:lang w:val="en-GB"/>
        </w:rPr>
        <w:t>(meaning</w:t>
      </w:r>
      <w:r w:rsidR="00DC74B9" w:rsidRPr="00EB5F7C">
        <w:rPr>
          <w:color w:val="000000" w:themeColor="text1"/>
          <w:lang w:val="en-GB"/>
        </w:rPr>
        <w:t xml:space="preserve"> </w:t>
      </w:r>
      <w:r w:rsidR="00851D4C" w:rsidRPr="00EB5F7C">
        <w:rPr>
          <w:color w:val="000000" w:themeColor="text1"/>
          <w:lang w:val="en-GB"/>
        </w:rPr>
        <w:t xml:space="preserve">that not </w:t>
      </w:r>
      <w:r w:rsidR="00DC74B9" w:rsidRPr="00EB5F7C">
        <w:rPr>
          <w:color w:val="000000" w:themeColor="text1"/>
          <w:lang w:val="en-GB"/>
        </w:rPr>
        <w:t>all atoms/particle</w:t>
      </w:r>
      <w:r w:rsidR="00851D4C" w:rsidRPr="00EB5F7C">
        <w:rPr>
          <w:color w:val="000000" w:themeColor="text1"/>
          <w:lang w:val="en-GB"/>
        </w:rPr>
        <w:t>s</w:t>
      </w:r>
      <w:r w:rsidR="00DC74B9" w:rsidRPr="00EB5F7C">
        <w:rPr>
          <w:color w:val="000000" w:themeColor="text1"/>
          <w:lang w:val="en-GB"/>
        </w:rPr>
        <w:t xml:space="preserve"> will remain the same</w:t>
      </w:r>
      <w:r w:rsidR="00C868FC" w:rsidRPr="00EB5F7C">
        <w:rPr>
          <w:color w:val="000000" w:themeColor="text1"/>
          <w:lang w:val="en-GB"/>
        </w:rPr>
        <w:t>)</w:t>
      </w:r>
      <w:r w:rsidR="00DC74B9" w:rsidRPr="00EB5F7C">
        <w:rPr>
          <w:color w:val="000000" w:themeColor="text1"/>
          <w:lang w:val="en-GB"/>
        </w:rPr>
        <w:t xml:space="preserve"> – changes in matter will occur even if it is still the same tree, the identity lies in the organisation of matter.  </w:t>
      </w:r>
      <w:r w:rsidR="006E1136" w:rsidRPr="00EB5F7C">
        <w:rPr>
          <w:color w:val="000000" w:themeColor="text1"/>
          <w:lang w:val="en-GB"/>
        </w:rPr>
        <w:t>From plants Locke look</w:t>
      </w:r>
      <w:r w:rsidR="00B1519E" w:rsidRPr="00EB5F7C">
        <w:rPr>
          <w:color w:val="000000" w:themeColor="text1"/>
          <w:lang w:val="en-GB"/>
        </w:rPr>
        <w:t>ed</w:t>
      </w:r>
      <w:r w:rsidR="006E1136" w:rsidRPr="00EB5F7C">
        <w:rPr>
          <w:color w:val="000000" w:themeColor="text1"/>
          <w:lang w:val="en-GB"/>
        </w:rPr>
        <w:t xml:space="preserve"> at the identity of a person.</w:t>
      </w:r>
      <w:r w:rsidR="009942CB" w:rsidRPr="00EB5F7C">
        <w:rPr>
          <w:color w:val="000000" w:themeColor="text1"/>
          <w:lang w:val="en-GB"/>
        </w:rPr>
        <w:t xml:space="preserve"> </w:t>
      </w:r>
    </w:p>
    <w:p w:rsidR="00260FC8" w:rsidRPr="00EB5F7C" w:rsidRDefault="00260FC8" w:rsidP="00097264">
      <w:pPr>
        <w:rPr>
          <w:color w:val="000000" w:themeColor="text1"/>
          <w:lang w:val="en-GB"/>
        </w:rPr>
      </w:pPr>
    </w:p>
    <w:p w:rsidR="00F64C5D" w:rsidRPr="00EB5F7C" w:rsidRDefault="009942CB" w:rsidP="00187D8E">
      <w:pPr>
        <w:rPr>
          <w:color w:val="000000" w:themeColor="text1"/>
          <w:lang w:val="en-GB"/>
        </w:rPr>
      </w:pPr>
      <w:r w:rsidRPr="00EB5F7C">
        <w:rPr>
          <w:color w:val="000000" w:themeColor="text1"/>
          <w:lang w:val="en-GB"/>
        </w:rPr>
        <w:t>In order to define identity</w:t>
      </w:r>
      <w:r w:rsidR="00260FC8" w:rsidRPr="00EB5F7C">
        <w:rPr>
          <w:color w:val="000000" w:themeColor="text1"/>
          <w:lang w:val="en-GB"/>
        </w:rPr>
        <w:t xml:space="preserve"> of person</w:t>
      </w:r>
      <w:r w:rsidR="00097264" w:rsidRPr="00EB5F7C">
        <w:rPr>
          <w:color w:val="000000" w:themeColor="text1"/>
          <w:lang w:val="en-GB"/>
        </w:rPr>
        <w:t>,</w:t>
      </w:r>
      <w:r w:rsidRPr="00EB5F7C">
        <w:rPr>
          <w:color w:val="000000" w:themeColor="text1"/>
          <w:lang w:val="en-GB"/>
        </w:rPr>
        <w:t xml:space="preserve"> Locke notes the difference between a human being or man</w:t>
      </w:r>
      <w:r w:rsidR="007874A9" w:rsidRPr="00EB5F7C">
        <w:rPr>
          <w:rStyle w:val="Fodnotehenvisning"/>
          <w:color w:val="000000" w:themeColor="text1"/>
          <w:lang w:val="en-GB"/>
        </w:rPr>
        <w:footnoteReference w:id="2"/>
      </w:r>
      <w:r w:rsidRPr="00EB5F7C">
        <w:rPr>
          <w:color w:val="000000" w:themeColor="text1"/>
          <w:lang w:val="en-GB"/>
        </w:rPr>
        <w:t xml:space="preserve">, and a thinking human being or person. </w:t>
      </w:r>
      <w:r w:rsidR="00C436F4" w:rsidRPr="00EB5F7C">
        <w:rPr>
          <w:color w:val="000000" w:themeColor="text1"/>
          <w:lang w:val="en-GB"/>
        </w:rPr>
        <w:t xml:space="preserve">Locke defines a person as “a thinking intelligent being, that has reason and reflection, and can consider itself as itself, the same thinking thing in different times and </w:t>
      </w:r>
      <w:proofErr w:type="gramStart"/>
      <w:r w:rsidR="00C436F4" w:rsidRPr="00EB5F7C">
        <w:rPr>
          <w:color w:val="000000" w:themeColor="text1"/>
          <w:lang w:val="en-GB"/>
        </w:rPr>
        <w:t>places;</w:t>
      </w:r>
      <w:proofErr w:type="gramEnd"/>
      <w:r w:rsidR="00C436F4" w:rsidRPr="00EB5F7C">
        <w:rPr>
          <w:color w:val="000000" w:themeColor="text1"/>
          <w:lang w:val="en-GB"/>
        </w:rPr>
        <w:t xml:space="preserve"> which is only by that consciousness which is inseparable from thinking and essential to it.</w:t>
      </w:r>
      <w:r w:rsidR="00C436F4" w:rsidRPr="00EB5F7C">
        <w:rPr>
          <w:rStyle w:val="Fodnotehenvisning"/>
          <w:color w:val="000000" w:themeColor="text1"/>
          <w:lang w:val="en-GB"/>
        </w:rPr>
        <w:footnoteReference w:id="3"/>
      </w:r>
      <w:r w:rsidR="002B4690" w:rsidRPr="00EB5F7C">
        <w:rPr>
          <w:color w:val="000000" w:themeColor="text1"/>
          <w:lang w:val="en-GB"/>
        </w:rPr>
        <w:t xml:space="preserve"> </w:t>
      </w:r>
      <w:r w:rsidR="00097264" w:rsidRPr="00EB5F7C">
        <w:rPr>
          <w:color w:val="000000" w:themeColor="text1"/>
          <w:lang w:val="en-GB"/>
        </w:rPr>
        <w:t>This distinction is important for</w:t>
      </w:r>
      <w:r w:rsidR="001430EE" w:rsidRPr="00EB5F7C">
        <w:rPr>
          <w:color w:val="000000" w:themeColor="text1"/>
          <w:lang w:val="en-GB"/>
        </w:rPr>
        <w:t>,</w:t>
      </w:r>
      <w:r w:rsidR="00097264" w:rsidRPr="00EB5F7C">
        <w:rPr>
          <w:color w:val="000000" w:themeColor="text1"/>
          <w:lang w:val="en-GB"/>
        </w:rPr>
        <w:t xml:space="preserve"> if a person was just a man</w:t>
      </w:r>
      <w:r w:rsidR="00260FC8" w:rsidRPr="00EB5F7C">
        <w:rPr>
          <w:color w:val="000000" w:themeColor="text1"/>
          <w:lang w:val="en-GB"/>
        </w:rPr>
        <w:t>,</w:t>
      </w:r>
      <w:r w:rsidR="00097264" w:rsidRPr="00EB5F7C">
        <w:rPr>
          <w:color w:val="000000" w:themeColor="text1"/>
          <w:lang w:val="en-GB"/>
        </w:rPr>
        <w:t xml:space="preserve"> </w:t>
      </w:r>
      <w:r w:rsidR="00E83BAE" w:rsidRPr="00EB5F7C">
        <w:rPr>
          <w:color w:val="000000" w:themeColor="text1"/>
          <w:lang w:val="en-GB"/>
        </w:rPr>
        <w:t>he</w:t>
      </w:r>
      <w:r w:rsidR="00097264" w:rsidRPr="00EB5F7C">
        <w:rPr>
          <w:color w:val="000000" w:themeColor="text1"/>
          <w:lang w:val="en-GB"/>
        </w:rPr>
        <w:t xml:space="preserve"> would have a similar identity to that of an organism, meaning that it would not be concerned with its identity. </w:t>
      </w:r>
      <w:r w:rsidR="009B6FEF" w:rsidRPr="00EB5F7C">
        <w:rPr>
          <w:color w:val="000000" w:themeColor="text1"/>
          <w:lang w:val="en-GB"/>
        </w:rPr>
        <w:t>“The identity of man is nothing but a participation of the same continued life by constantly fleeting particles of matter in succession vitally united to the same organized body”.</w:t>
      </w:r>
      <w:r w:rsidR="009B6FEF" w:rsidRPr="00EB5F7C">
        <w:rPr>
          <w:rStyle w:val="Fodnotehenvisning"/>
          <w:color w:val="000000" w:themeColor="text1"/>
          <w:lang w:val="en-GB"/>
        </w:rPr>
        <w:footnoteReference w:id="4"/>
      </w:r>
      <w:r w:rsidR="00C64180" w:rsidRPr="00EB5F7C">
        <w:rPr>
          <w:color w:val="000000" w:themeColor="text1"/>
          <w:lang w:val="en-GB"/>
        </w:rPr>
        <w:t xml:space="preserve"> </w:t>
      </w:r>
      <w:r w:rsidR="00097264" w:rsidRPr="00EB5F7C">
        <w:rPr>
          <w:color w:val="000000" w:themeColor="text1"/>
          <w:lang w:val="en-GB"/>
        </w:rPr>
        <w:t>Concernment with one’s identity is crucial in Locke’s opinion. As he takes it</w:t>
      </w:r>
      <w:r w:rsidR="00260FC8" w:rsidRPr="00EB5F7C">
        <w:rPr>
          <w:color w:val="000000" w:themeColor="text1"/>
          <w:lang w:val="en-GB"/>
        </w:rPr>
        <w:t>,</w:t>
      </w:r>
      <w:r w:rsidR="00097264" w:rsidRPr="00EB5F7C">
        <w:rPr>
          <w:color w:val="000000" w:themeColor="text1"/>
          <w:lang w:val="en-GB"/>
        </w:rPr>
        <w:t xml:space="preserve"> as a given</w:t>
      </w:r>
      <w:r w:rsidR="00260FC8" w:rsidRPr="00EB5F7C">
        <w:rPr>
          <w:color w:val="000000" w:themeColor="text1"/>
          <w:lang w:val="en-GB"/>
        </w:rPr>
        <w:t xml:space="preserve">, </w:t>
      </w:r>
      <w:r w:rsidR="00097264" w:rsidRPr="00EB5F7C">
        <w:rPr>
          <w:color w:val="000000" w:themeColor="text1"/>
          <w:lang w:val="en-GB"/>
        </w:rPr>
        <w:t xml:space="preserve">that one is necessarily concerned </w:t>
      </w:r>
      <w:r w:rsidR="00C64180" w:rsidRPr="00EB5F7C">
        <w:rPr>
          <w:color w:val="000000" w:themeColor="text1"/>
          <w:lang w:val="en-GB"/>
        </w:rPr>
        <w:t>for</w:t>
      </w:r>
      <w:r w:rsidR="00097264" w:rsidRPr="00EB5F7C">
        <w:rPr>
          <w:color w:val="000000" w:themeColor="text1"/>
          <w:lang w:val="en-GB"/>
        </w:rPr>
        <w:t xml:space="preserve"> oneself.  Concern </w:t>
      </w:r>
      <w:r w:rsidR="00C64180" w:rsidRPr="00EB5F7C">
        <w:rPr>
          <w:color w:val="000000" w:themeColor="text1"/>
          <w:lang w:val="en-GB"/>
        </w:rPr>
        <w:t>for</w:t>
      </w:r>
      <w:r w:rsidR="00097264" w:rsidRPr="00EB5F7C">
        <w:rPr>
          <w:color w:val="000000" w:themeColor="text1"/>
          <w:lang w:val="en-GB"/>
        </w:rPr>
        <w:t xml:space="preserve"> oneself is being conscious of oneself</w:t>
      </w:r>
      <w:r w:rsidR="00AB62C8" w:rsidRPr="00EB5F7C">
        <w:rPr>
          <w:color w:val="000000" w:themeColor="text1"/>
          <w:lang w:val="en-GB"/>
        </w:rPr>
        <w:t xml:space="preserve"> </w:t>
      </w:r>
      <w:r w:rsidR="001430EE" w:rsidRPr="00EB5F7C">
        <w:rPr>
          <w:color w:val="000000" w:themeColor="text1"/>
          <w:lang w:val="en-GB"/>
        </w:rPr>
        <w:t xml:space="preserve">in thoughts and action </w:t>
      </w:r>
      <w:r w:rsidR="00AB62C8" w:rsidRPr="00EB5F7C">
        <w:rPr>
          <w:color w:val="000000" w:themeColor="text1"/>
          <w:lang w:val="en-GB"/>
        </w:rPr>
        <w:t>which leads to</w:t>
      </w:r>
      <w:r w:rsidR="00097264" w:rsidRPr="00EB5F7C">
        <w:rPr>
          <w:lang w:val="en-GB"/>
        </w:rPr>
        <w:t xml:space="preserve"> </w:t>
      </w:r>
      <w:r w:rsidR="00AB62C8" w:rsidRPr="00EB5F7C">
        <w:rPr>
          <w:lang w:val="en-GB"/>
        </w:rPr>
        <w:t>i</w:t>
      </w:r>
      <w:r w:rsidR="00097264" w:rsidRPr="00EB5F7C">
        <w:rPr>
          <w:lang w:val="en-GB"/>
        </w:rPr>
        <w:t xml:space="preserve">dentity </w:t>
      </w:r>
      <w:r w:rsidR="00E83BAE" w:rsidRPr="00EB5F7C">
        <w:rPr>
          <w:lang w:val="en-GB"/>
        </w:rPr>
        <w:t xml:space="preserve">of a person </w:t>
      </w:r>
      <w:r w:rsidR="00097264" w:rsidRPr="00EB5F7C">
        <w:rPr>
          <w:lang w:val="en-GB"/>
        </w:rPr>
        <w:t xml:space="preserve">over time </w:t>
      </w:r>
      <w:r w:rsidR="00E83BAE" w:rsidRPr="00EB5F7C">
        <w:rPr>
          <w:lang w:val="en-GB"/>
        </w:rPr>
        <w:t xml:space="preserve">requiring that there be a substance with </w:t>
      </w:r>
      <w:r w:rsidR="00097264" w:rsidRPr="00EB5F7C">
        <w:rPr>
          <w:lang w:val="en-GB"/>
        </w:rPr>
        <w:t>continuity of consciousness</w:t>
      </w:r>
      <w:r w:rsidR="00AB62C8" w:rsidRPr="00EB5F7C">
        <w:rPr>
          <w:lang w:val="en-GB"/>
        </w:rPr>
        <w:t xml:space="preserve">. </w:t>
      </w:r>
      <w:r w:rsidR="00F01C26" w:rsidRPr="00EB5F7C">
        <w:rPr>
          <w:lang w:val="en-GB"/>
        </w:rPr>
        <w:t>Locke does not give a clear definition of consciousness</w:t>
      </w:r>
      <w:r w:rsidR="00F64C5D" w:rsidRPr="00EB5F7C">
        <w:rPr>
          <w:lang w:val="en-GB"/>
        </w:rPr>
        <w:t>,</w:t>
      </w:r>
      <w:r w:rsidR="00F01C26" w:rsidRPr="00EB5F7C">
        <w:rPr>
          <w:lang w:val="en-GB"/>
        </w:rPr>
        <w:t xml:space="preserve"> but it is noted that he </w:t>
      </w:r>
      <w:r w:rsidR="004F6459" w:rsidRPr="00EB5F7C">
        <w:rPr>
          <w:lang w:val="en-GB"/>
        </w:rPr>
        <w:t>uses the term</w:t>
      </w:r>
      <w:r w:rsidR="00F01C26" w:rsidRPr="00EB5F7C">
        <w:rPr>
          <w:lang w:val="en-GB"/>
        </w:rPr>
        <w:t xml:space="preserve"> consciousness in </w:t>
      </w:r>
      <w:r w:rsidR="00F01C26" w:rsidRPr="00EB5F7C">
        <w:rPr>
          <w:lang w:val="en-GB"/>
        </w:rPr>
        <w:lastRenderedPageBreak/>
        <w:t xml:space="preserve">two </w:t>
      </w:r>
      <w:r w:rsidR="00F64C5D" w:rsidRPr="00EB5F7C">
        <w:rPr>
          <w:lang w:val="en-GB"/>
        </w:rPr>
        <w:t xml:space="preserve">different ways: </w:t>
      </w:r>
      <w:r w:rsidR="00F64C5D" w:rsidRPr="00EB5F7C">
        <w:rPr>
          <w:i/>
          <w:iCs/>
          <w:lang w:val="en-GB"/>
        </w:rPr>
        <w:t xml:space="preserve">a mental state inseparable from an act of perception by means of which we are aware of ourselves as perceiving </w:t>
      </w:r>
      <w:r w:rsidR="00F64C5D" w:rsidRPr="00EB5F7C">
        <w:rPr>
          <w:lang w:val="en-GB"/>
        </w:rPr>
        <w:t>and</w:t>
      </w:r>
      <w:r w:rsidR="00F64C5D" w:rsidRPr="00EB5F7C">
        <w:rPr>
          <w:i/>
          <w:iCs/>
          <w:lang w:val="en-GB"/>
        </w:rPr>
        <w:t xml:space="preserve"> the ongoing self we are aware of in these conscious states</w:t>
      </w:r>
      <w:r w:rsidR="00F64C5D" w:rsidRPr="00EB5F7C">
        <w:rPr>
          <w:lang w:val="en-GB"/>
        </w:rPr>
        <w:t>.</w:t>
      </w:r>
      <w:r w:rsidR="00F64C5D" w:rsidRPr="00EB5F7C">
        <w:rPr>
          <w:rStyle w:val="Fodnotehenvisning"/>
          <w:lang w:val="en-GB"/>
        </w:rPr>
        <w:footnoteReference w:id="5"/>
      </w:r>
      <w:r w:rsidR="00F64C5D" w:rsidRPr="00EB5F7C">
        <w:rPr>
          <w:lang w:val="en-GB"/>
        </w:rPr>
        <w:t xml:space="preserve"> </w:t>
      </w:r>
    </w:p>
    <w:p w:rsidR="00C0462E" w:rsidRPr="00EB5F7C" w:rsidRDefault="00C0462E" w:rsidP="00187D8E">
      <w:pPr>
        <w:rPr>
          <w:lang w:val="en-GB"/>
        </w:rPr>
      </w:pPr>
    </w:p>
    <w:p w:rsidR="00187D8E" w:rsidRPr="00EB5F7C" w:rsidRDefault="001430EE" w:rsidP="00187D8E">
      <w:pPr>
        <w:rPr>
          <w:lang w:val="en-GB"/>
        </w:rPr>
      </w:pPr>
      <w:r w:rsidRPr="00EB5F7C">
        <w:rPr>
          <w:lang w:val="en-GB"/>
        </w:rPr>
        <w:t>C</w:t>
      </w:r>
      <w:r w:rsidR="00AB62C8" w:rsidRPr="00EB5F7C">
        <w:rPr>
          <w:lang w:val="en-GB"/>
        </w:rPr>
        <w:t xml:space="preserve">ontinuity of consciousness will have to </w:t>
      </w:r>
      <w:r w:rsidR="00097264" w:rsidRPr="00EB5F7C">
        <w:rPr>
          <w:lang w:val="en-GB"/>
        </w:rPr>
        <w:t>depend on memory</w:t>
      </w:r>
      <w:r w:rsidR="00AB62C8" w:rsidRPr="00EB5F7C">
        <w:rPr>
          <w:lang w:val="en-GB"/>
        </w:rPr>
        <w:t xml:space="preserve">. </w:t>
      </w:r>
      <w:r w:rsidR="00097264" w:rsidRPr="00EB5F7C">
        <w:rPr>
          <w:lang w:val="en-GB"/>
        </w:rPr>
        <w:t>So</w:t>
      </w:r>
      <w:r w:rsidR="00260FC8" w:rsidRPr="00EB5F7C">
        <w:rPr>
          <w:lang w:val="en-GB"/>
        </w:rPr>
        <w:t>,</w:t>
      </w:r>
      <w:r w:rsidR="00097264" w:rsidRPr="00EB5F7C">
        <w:rPr>
          <w:lang w:val="en-GB"/>
        </w:rPr>
        <w:t xml:space="preserve"> </w:t>
      </w:r>
      <w:r w:rsidR="00AB62C8" w:rsidRPr="00EB5F7C">
        <w:rPr>
          <w:lang w:val="en-GB"/>
        </w:rPr>
        <w:t xml:space="preserve">sameness of </w:t>
      </w:r>
      <w:r w:rsidR="00097264" w:rsidRPr="00EB5F7C">
        <w:rPr>
          <w:lang w:val="en-GB"/>
        </w:rPr>
        <w:t xml:space="preserve">person over time is going to be </w:t>
      </w:r>
      <w:r w:rsidR="00AB62C8" w:rsidRPr="00EB5F7C">
        <w:rPr>
          <w:lang w:val="en-GB"/>
        </w:rPr>
        <w:t xml:space="preserve">a </w:t>
      </w:r>
      <w:r w:rsidR="00097264" w:rsidRPr="00EB5F7C">
        <w:rPr>
          <w:lang w:val="en-GB"/>
        </w:rPr>
        <w:t xml:space="preserve">continuity of consciousness mediated by memory. </w:t>
      </w:r>
      <w:r w:rsidR="00187D8E" w:rsidRPr="00EB5F7C">
        <w:rPr>
          <w:color w:val="000000" w:themeColor="text1"/>
          <w:lang w:val="en-GB"/>
        </w:rPr>
        <w:t>Locke’s view is often called the “Memory view” on personal identity.</w:t>
      </w:r>
      <w:r w:rsidR="00E21442" w:rsidRPr="00EB5F7C">
        <w:rPr>
          <w:rFonts w:asciiTheme="minorHAnsi" w:hAnsiTheme="minorHAnsi" w:cstheme="minorHAnsi"/>
          <w:color w:val="000000" w:themeColor="text1"/>
          <w:sz w:val="20"/>
          <w:szCs w:val="20"/>
          <w:lang w:val="en-GB"/>
        </w:rPr>
        <w:t xml:space="preserve"> </w:t>
      </w:r>
      <w:r w:rsidR="00E21442" w:rsidRPr="00EB5F7C">
        <w:rPr>
          <w:color w:val="000000" w:themeColor="text1"/>
          <w:lang w:val="en-GB"/>
        </w:rPr>
        <w:t>Some argues that too much weight has been placed on the memory, it should be perhaps better be called the “Consciousness view” as consciousness may not require any memory at all, for it’s the consciousness that one has of one’s own experience and action in the present.</w:t>
      </w:r>
      <w:r w:rsidR="00153FC7" w:rsidRPr="00EB5F7C">
        <w:rPr>
          <w:rStyle w:val="Fodnotehenvisning"/>
          <w:color w:val="000000" w:themeColor="text1"/>
          <w:lang w:val="en-GB"/>
        </w:rPr>
        <w:footnoteReference w:id="6"/>
      </w:r>
    </w:p>
    <w:p w:rsidR="002A57D4" w:rsidRPr="00EB5F7C" w:rsidRDefault="002A57D4" w:rsidP="00AE0EBF">
      <w:pPr>
        <w:rPr>
          <w:lang w:val="en-GB"/>
        </w:rPr>
      </w:pPr>
    </w:p>
    <w:p w:rsidR="00AE0EBF" w:rsidRPr="00EB5F7C" w:rsidRDefault="00236331" w:rsidP="00AE0EBF">
      <w:pPr>
        <w:rPr>
          <w:color w:val="000000" w:themeColor="text1"/>
          <w:lang w:val="en-GB"/>
        </w:rPr>
      </w:pPr>
      <w:r w:rsidRPr="00EB5F7C">
        <w:rPr>
          <w:color w:val="000000" w:themeColor="text1"/>
          <w:lang w:val="en-GB"/>
        </w:rPr>
        <w:t xml:space="preserve">Locke writes “Consciousness is what distinguishes selves from other thinking things … in this alone consists personal identity, </w:t>
      </w:r>
      <w:proofErr w:type="spellStart"/>
      <w:r w:rsidRPr="00EB5F7C">
        <w:rPr>
          <w:color w:val="000000" w:themeColor="text1"/>
          <w:lang w:val="en-GB"/>
        </w:rPr>
        <w:t>i.e</w:t>
      </w:r>
      <w:proofErr w:type="spellEnd"/>
      <w:r w:rsidRPr="00EB5F7C">
        <w:rPr>
          <w:color w:val="000000" w:themeColor="text1"/>
          <w:lang w:val="en-GB"/>
        </w:rPr>
        <w:t xml:space="preserve"> the sameness of a rational being. And as far as this consciousness can be extended backwards to any past action or thought, so far reaches the identity of that person; it is the same self now it was then, and it is by the same self with the present one that now reflects on it, that action was done</w:t>
      </w:r>
      <w:r w:rsidR="00CA2F7B" w:rsidRPr="00EB5F7C">
        <w:rPr>
          <w:color w:val="000000" w:themeColor="text1"/>
          <w:lang w:val="en-GB"/>
        </w:rPr>
        <w:t>”</w:t>
      </w:r>
      <w:r w:rsidR="00C21C7F" w:rsidRPr="00EB5F7C">
        <w:rPr>
          <w:color w:val="000000" w:themeColor="text1"/>
          <w:lang w:val="en-GB"/>
        </w:rPr>
        <w:t xml:space="preserve">. </w:t>
      </w:r>
      <w:r w:rsidRPr="00EB5F7C">
        <w:rPr>
          <w:rStyle w:val="Fodnotehenvisning"/>
          <w:color w:val="000000" w:themeColor="text1"/>
          <w:lang w:val="en-GB"/>
        </w:rPr>
        <w:footnoteReference w:id="7"/>
      </w:r>
      <w:r w:rsidR="00097264" w:rsidRPr="00EB5F7C">
        <w:rPr>
          <w:color w:val="000000" w:themeColor="text1"/>
          <w:lang w:val="en-GB"/>
        </w:rPr>
        <w:t xml:space="preserve"> </w:t>
      </w:r>
      <w:r w:rsidR="00AE0EBF" w:rsidRPr="00EB5F7C">
        <w:rPr>
          <w:color w:val="000000" w:themeColor="text1"/>
          <w:lang w:val="en-GB"/>
        </w:rPr>
        <w:t>It could also be written as “To be conscious of x is to experience x in a certain immediate kind of way – whether x be one’s actions and experiences. It is in fact the way in which a subject of experience S can experience an action or experience or mind or body only if it is in fact S’s own action or experience or min</w:t>
      </w:r>
      <w:r w:rsidR="00996D93" w:rsidRPr="00EB5F7C">
        <w:rPr>
          <w:color w:val="000000" w:themeColor="text1"/>
          <w:lang w:val="en-GB"/>
        </w:rPr>
        <w:t>d</w:t>
      </w:r>
      <w:r w:rsidR="00AE0EBF" w:rsidRPr="00EB5F7C">
        <w:rPr>
          <w:color w:val="000000" w:themeColor="text1"/>
          <w:lang w:val="en-GB"/>
        </w:rPr>
        <w:t xml:space="preserve"> or body”.</w:t>
      </w:r>
      <w:r w:rsidR="00AE0EBF" w:rsidRPr="00EB5F7C">
        <w:rPr>
          <w:rStyle w:val="Fodnotehenvisning"/>
          <w:color w:val="000000" w:themeColor="text1"/>
          <w:lang w:val="en-GB"/>
        </w:rPr>
        <w:footnoteReference w:id="8"/>
      </w:r>
      <w:r w:rsidR="00AE0EBF" w:rsidRPr="00EB5F7C">
        <w:rPr>
          <w:color w:val="000000" w:themeColor="text1"/>
          <w:lang w:val="en-GB"/>
        </w:rPr>
        <w:t xml:space="preserve"> </w:t>
      </w:r>
    </w:p>
    <w:p w:rsidR="00BA61C3" w:rsidRPr="00EB5F7C" w:rsidRDefault="00BA61C3" w:rsidP="00AE0EBF">
      <w:pPr>
        <w:rPr>
          <w:color w:val="000000" w:themeColor="text1"/>
          <w:lang w:val="en-GB"/>
        </w:rPr>
      </w:pPr>
    </w:p>
    <w:p w:rsidR="00776362" w:rsidRPr="00EB5F7C" w:rsidRDefault="00776362" w:rsidP="00AE0EBF">
      <w:pPr>
        <w:rPr>
          <w:color w:val="000000" w:themeColor="text1"/>
          <w:lang w:val="en-GB"/>
        </w:rPr>
      </w:pPr>
      <w:r w:rsidRPr="00EB5F7C">
        <w:rPr>
          <w:color w:val="000000" w:themeColor="text1"/>
          <w:lang w:val="en-GB"/>
        </w:rPr>
        <w:t xml:space="preserve">Although Locke does not place the </w:t>
      </w:r>
      <w:r w:rsidR="00345386" w:rsidRPr="00EB5F7C">
        <w:rPr>
          <w:color w:val="000000" w:themeColor="text1"/>
          <w:lang w:val="en-GB"/>
        </w:rPr>
        <w:t>substance that exhibits</w:t>
      </w:r>
      <w:r w:rsidRPr="00EB5F7C">
        <w:rPr>
          <w:color w:val="000000" w:themeColor="text1"/>
          <w:lang w:val="en-GB"/>
        </w:rPr>
        <w:t xml:space="preserve"> consciousness</w:t>
      </w:r>
      <w:r w:rsidR="006C2B36" w:rsidRPr="00EB5F7C">
        <w:rPr>
          <w:color w:val="000000" w:themeColor="text1"/>
          <w:lang w:val="en-GB"/>
        </w:rPr>
        <w:t xml:space="preserve"> as immaterial or material,</w:t>
      </w:r>
      <w:r w:rsidR="006C2B36" w:rsidRPr="00EB5F7C">
        <w:rPr>
          <w:rStyle w:val="Fodnotehenvisning"/>
          <w:color w:val="000000" w:themeColor="text1"/>
          <w:lang w:val="en-GB"/>
        </w:rPr>
        <w:footnoteReference w:id="9"/>
      </w:r>
      <w:r w:rsidRPr="00EB5F7C">
        <w:rPr>
          <w:color w:val="000000" w:themeColor="text1"/>
          <w:lang w:val="en-GB"/>
        </w:rPr>
        <w:t xml:space="preserve"> he does </w:t>
      </w:r>
      <w:r w:rsidR="008A66C7" w:rsidRPr="00EB5F7C">
        <w:rPr>
          <w:color w:val="000000" w:themeColor="text1"/>
          <w:lang w:val="en-GB"/>
        </w:rPr>
        <w:t xml:space="preserve">though </w:t>
      </w:r>
      <w:r w:rsidRPr="00EB5F7C">
        <w:rPr>
          <w:color w:val="000000" w:themeColor="text1"/>
          <w:lang w:val="en-GB"/>
        </w:rPr>
        <w:t>reject the notice of</w:t>
      </w:r>
      <w:r w:rsidR="00996D93" w:rsidRPr="00EB5F7C">
        <w:rPr>
          <w:color w:val="000000" w:themeColor="text1"/>
          <w:lang w:val="en-GB"/>
        </w:rPr>
        <w:t xml:space="preserve"> sameness of person over time being sameness of body or sameness of soul</w:t>
      </w:r>
      <w:r w:rsidRPr="00EB5F7C">
        <w:rPr>
          <w:color w:val="000000" w:themeColor="text1"/>
          <w:lang w:val="en-GB"/>
        </w:rPr>
        <w:t>.</w:t>
      </w:r>
    </w:p>
    <w:p w:rsidR="00345386" w:rsidRPr="00EB5F7C" w:rsidRDefault="00345386" w:rsidP="00AE0EBF">
      <w:pPr>
        <w:rPr>
          <w:color w:val="000000" w:themeColor="text1"/>
          <w:lang w:val="en-GB"/>
        </w:rPr>
      </w:pPr>
    </w:p>
    <w:p w:rsidR="00A415A9" w:rsidRPr="00EB5F7C" w:rsidRDefault="00776362" w:rsidP="008D77D7">
      <w:pPr>
        <w:rPr>
          <w:lang w:val="en-GB"/>
        </w:rPr>
      </w:pPr>
      <w:r w:rsidRPr="00EB5F7C">
        <w:rPr>
          <w:color w:val="000000" w:themeColor="text1"/>
          <w:lang w:val="en-GB"/>
        </w:rPr>
        <w:t xml:space="preserve">As noted above </w:t>
      </w:r>
      <w:r w:rsidRPr="00EB5F7C">
        <w:rPr>
          <w:lang w:val="en-GB"/>
        </w:rPr>
        <w:t>Locke is focused on what we are concerned about</w:t>
      </w:r>
      <w:r w:rsidR="00345386" w:rsidRPr="00EB5F7C">
        <w:rPr>
          <w:lang w:val="en-GB"/>
        </w:rPr>
        <w:t xml:space="preserve"> and </w:t>
      </w:r>
      <w:r w:rsidRPr="00EB5F7C">
        <w:rPr>
          <w:lang w:val="en-GB"/>
        </w:rPr>
        <w:t>argues that “having the same non-material soul is not something about which we can care in the way that we care about who we are”</w:t>
      </w:r>
      <w:r w:rsidRPr="00EB5F7C">
        <w:rPr>
          <w:rStyle w:val="Fodnotehenvisning"/>
          <w:lang w:val="en-GB"/>
        </w:rPr>
        <w:footnoteReference w:id="10"/>
      </w:r>
      <w:r w:rsidRPr="00EB5F7C">
        <w:rPr>
          <w:lang w:val="en-GB"/>
        </w:rPr>
        <w:t xml:space="preserve">. </w:t>
      </w:r>
      <w:r w:rsidR="00AF40BD" w:rsidRPr="00EB5F7C">
        <w:rPr>
          <w:lang w:val="en-GB"/>
        </w:rPr>
        <w:t xml:space="preserve">Being concerned is here linked to the sense and thinking, and the motivation for concern is linked to substance. </w:t>
      </w:r>
      <w:r w:rsidR="0087635E" w:rsidRPr="00EB5F7C">
        <w:rPr>
          <w:lang w:val="en-GB"/>
        </w:rPr>
        <w:t>Again</w:t>
      </w:r>
      <w:r w:rsidR="00B20F41" w:rsidRPr="00EB5F7C">
        <w:rPr>
          <w:lang w:val="en-GB"/>
        </w:rPr>
        <w:t xml:space="preserve">, </w:t>
      </w:r>
      <w:r w:rsidR="0087635E" w:rsidRPr="00EB5F7C">
        <w:rPr>
          <w:lang w:val="en-GB"/>
        </w:rPr>
        <w:t>Locke uses several terms to describe the soul.</w:t>
      </w:r>
      <w:r w:rsidR="0087635E" w:rsidRPr="00EB5F7C">
        <w:rPr>
          <w:rStyle w:val="Fodnotehenvisning"/>
          <w:lang w:val="en-GB"/>
        </w:rPr>
        <w:footnoteReference w:id="11"/>
      </w:r>
      <w:r w:rsidR="0087635E" w:rsidRPr="00EB5F7C">
        <w:rPr>
          <w:lang w:val="en-GB"/>
        </w:rPr>
        <w:t xml:space="preserve"> </w:t>
      </w:r>
      <w:r w:rsidR="0041642F" w:rsidRPr="00EB5F7C">
        <w:rPr>
          <w:lang w:val="en-GB"/>
        </w:rPr>
        <w:t>He</w:t>
      </w:r>
      <w:r w:rsidR="00F26642" w:rsidRPr="00EB5F7C">
        <w:rPr>
          <w:lang w:val="en-GB"/>
        </w:rPr>
        <w:t xml:space="preserve"> believes, unlike Descartes,</w:t>
      </w:r>
      <w:r w:rsidR="0041642F" w:rsidRPr="00EB5F7C">
        <w:rPr>
          <w:lang w:val="en-GB"/>
        </w:rPr>
        <w:t xml:space="preserve"> that individuals are born</w:t>
      </w:r>
      <w:r w:rsidR="0041642F" w:rsidRPr="00EB5F7C">
        <w:rPr>
          <w:color w:val="000000" w:themeColor="text1"/>
          <w:lang w:val="en-GB"/>
        </w:rPr>
        <w:t xml:space="preserve"> with an empty mind, a </w:t>
      </w:r>
      <w:r w:rsidR="0041642F" w:rsidRPr="00EB5F7C">
        <w:rPr>
          <w:i/>
          <w:iCs/>
          <w:color w:val="000000" w:themeColor="text1"/>
          <w:lang w:val="en-GB"/>
        </w:rPr>
        <w:t>tabula rasa</w:t>
      </w:r>
      <w:r w:rsidR="003113CA" w:rsidRPr="00EB5F7C">
        <w:rPr>
          <w:color w:val="000000" w:themeColor="text1"/>
          <w:lang w:val="en-GB"/>
        </w:rPr>
        <w:t xml:space="preserve"> or clean slate, </w:t>
      </w:r>
      <w:r w:rsidR="0041642F" w:rsidRPr="00EB5F7C">
        <w:rPr>
          <w:color w:val="000000" w:themeColor="text1"/>
          <w:lang w:val="en-GB"/>
        </w:rPr>
        <w:t xml:space="preserve">which </w:t>
      </w:r>
      <w:r w:rsidR="00432FF0" w:rsidRPr="00EB5F7C">
        <w:rPr>
          <w:color w:val="000000" w:themeColor="text1"/>
          <w:lang w:val="en-GB"/>
        </w:rPr>
        <w:t>means that every idea that we have is copied from what we sense or experience</w:t>
      </w:r>
      <w:r w:rsidR="00432FF0" w:rsidRPr="00EB5F7C">
        <w:rPr>
          <w:lang w:val="en-GB"/>
        </w:rPr>
        <w:t xml:space="preserve">. </w:t>
      </w:r>
      <w:r w:rsidR="0041642F" w:rsidRPr="00EB5F7C">
        <w:rPr>
          <w:color w:val="000000"/>
          <w:shd w:val="clear" w:color="auto" w:fill="FFFFFF"/>
          <w:lang w:val="en-GB"/>
        </w:rPr>
        <w:t xml:space="preserve">This </w:t>
      </w:r>
      <w:r w:rsidR="00F44B79" w:rsidRPr="00EB5F7C">
        <w:rPr>
          <w:color w:val="000000"/>
          <w:shd w:val="clear" w:color="auto" w:fill="FFFFFF"/>
          <w:lang w:val="en-GB"/>
        </w:rPr>
        <w:t xml:space="preserve">empiricist </w:t>
      </w:r>
      <w:r w:rsidR="0041642F" w:rsidRPr="00EB5F7C">
        <w:rPr>
          <w:color w:val="000000"/>
          <w:shd w:val="clear" w:color="auto" w:fill="FFFFFF"/>
          <w:lang w:val="en-GB"/>
        </w:rPr>
        <w:t xml:space="preserve">view is clearly very different from the idea of a somewhat pre-programmed soul being planted in our body prior to or at birth. </w:t>
      </w:r>
      <w:r w:rsidR="00EC431C" w:rsidRPr="00EB5F7C">
        <w:rPr>
          <w:lang w:val="en-GB"/>
        </w:rPr>
        <w:t>As we</w:t>
      </w:r>
      <w:r w:rsidRPr="00EB5F7C">
        <w:rPr>
          <w:lang w:val="en-GB"/>
        </w:rPr>
        <w:t xml:space="preserve"> have </w:t>
      </w:r>
      <w:r w:rsidR="00EC431C" w:rsidRPr="00EB5F7C">
        <w:rPr>
          <w:lang w:val="en-GB"/>
        </w:rPr>
        <w:t xml:space="preserve">no </w:t>
      </w:r>
      <w:r w:rsidRPr="00EB5F7C">
        <w:rPr>
          <w:lang w:val="en-GB"/>
        </w:rPr>
        <w:t>access to the immaterial soul or substance, it is unclear to us whether it is there or not</w:t>
      </w:r>
      <w:r w:rsidR="00BA61C3" w:rsidRPr="00EB5F7C">
        <w:rPr>
          <w:lang w:val="en-GB"/>
        </w:rPr>
        <w:t xml:space="preserve">, </w:t>
      </w:r>
      <w:r w:rsidR="00AF40BD" w:rsidRPr="00EB5F7C">
        <w:rPr>
          <w:lang w:val="en-GB"/>
        </w:rPr>
        <w:t>we may therefore not be concerned with it through our senses and experiences.</w:t>
      </w:r>
      <w:r w:rsidR="00A415A9" w:rsidRPr="00EB5F7C">
        <w:rPr>
          <w:lang w:val="en-GB"/>
        </w:rPr>
        <w:t xml:space="preserve"> </w:t>
      </w:r>
      <w:r w:rsidR="00A415A9" w:rsidRPr="00EB5F7C">
        <w:rPr>
          <w:color w:val="343332"/>
          <w:spacing w:val="-5"/>
          <w:shd w:val="clear" w:color="auto" w:fill="FFFFFF"/>
          <w:lang w:val="en-GB"/>
        </w:rPr>
        <w:t xml:space="preserve">It is proposed by some, that Locke, more than trying to argue against identity being the soul, attempts to generally limit the view of soul being the important a seed for thinking and moral function in the nature of human beings, thereby creating space for human thinking beings to take control of their own life. </w:t>
      </w:r>
      <w:r w:rsidR="00A415A9" w:rsidRPr="00EB5F7C">
        <w:rPr>
          <w:rStyle w:val="Fodnotehenvisning"/>
          <w:color w:val="343332"/>
          <w:spacing w:val="-5"/>
          <w:shd w:val="clear" w:color="auto" w:fill="FFFFFF"/>
          <w:lang w:val="en-GB"/>
        </w:rPr>
        <w:footnoteReference w:id="12"/>
      </w:r>
    </w:p>
    <w:p w:rsidR="00AF40BD" w:rsidRPr="00EB5F7C" w:rsidRDefault="00AF40BD" w:rsidP="00776362">
      <w:pPr>
        <w:rPr>
          <w:lang w:val="en-GB"/>
        </w:rPr>
      </w:pPr>
    </w:p>
    <w:p w:rsidR="00903959" w:rsidRDefault="00903959" w:rsidP="00776362">
      <w:pPr>
        <w:rPr>
          <w:lang w:val="en-GB"/>
        </w:rPr>
      </w:pPr>
    </w:p>
    <w:p w:rsidR="00AF40BD" w:rsidRPr="00EB5F7C" w:rsidRDefault="00AF40BD" w:rsidP="00776362">
      <w:pPr>
        <w:rPr>
          <w:color w:val="FF0000"/>
          <w:lang w:val="en-GB"/>
        </w:rPr>
      </w:pPr>
      <w:r w:rsidRPr="00EB5F7C">
        <w:rPr>
          <w:lang w:val="en-GB"/>
        </w:rPr>
        <w:lastRenderedPageBreak/>
        <w:t>He further argues that</w:t>
      </w:r>
      <w:r w:rsidR="00BA61C3" w:rsidRPr="00EB5F7C">
        <w:rPr>
          <w:lang w:val="en-GB"/>
        </w:rPr>
        <w:t xml:space="preserve"> it may be possible for the soul to be united with different bodies at different times. </w:t>
      </w:r>
      <w:r w:rsidR="00E50F2B" w:rsidRPr="00EB5F7C">
        <w:rPr>
          <w:lang w:val="en-GB"/>
        </w:rPr>
        <w:t>We would not assume the sameness of identity of each of these bodies and therefore sameness of soul cannot be sameness of identity.</w:t>
      </w:r>
      <w:r w:rsidR="0088487F" w:rsidRPr="00EB5F7C">
        <w:rPr>
          <w:lang w:val="en-GB"/>
        </w:rPr>
        <w:t xml:space="preserve"> </w:t>
      </w:r>
      <w:r w:rsidR="00776362" w:rsidRPr="00EB5F7C">
        <w:rPr>
          <w:lang w:val="en-GB"/>
        </w:rPr>
        <w:t xml:space="preserve">Locke uses the example of </w:t>
      </w:r>
      <w:r w:rsidR="0088487F" w:rsidRPr="00EB5F7C">
        <w:rPr>
          <w:lang w:val="en-GB"/>
        </w:rPr>
        <w:t xml:space="preserve">the soul of </w:t>
      </w:r>
      <w:r w:rsidR="00776362" w:rsidRPr="00EB5F7C">
        <w:rPr>
          <w:lang w:val="en-GB"/>
        </w:rPr>
        <w:t xml:space="preserve">Nestor </w:t>
      </w:r>
      <w:r w:rsidR="0088487F" w:rsidRPr="00EB5F7C">
        <w:rPr>
          <w:lang w:val="en-GB"/>
        </w:rPr>
        <w:t xml:space="preserve">being implanted in </w:t>
      </w:r>
      <w:r w:rsidR="001F03EB" w:rsidRPr="00EB5F7C">
        <w:rPr>
          <w:lang w:val="en-GB"/>
        </w:rPr>
        <w:t xml:space="preserve">another </w:t>
      </w:r>
      <w:r w:rsidR="0088487F" w:rsidRPr="00EB5F7C">
        <w:rPr>
          <w:lang w:val="en-GB"/>
        </w:rPr>
        <w:t>body</w:t>
      </w:r>
      <w:r w:rsidR="001F03EB" w:rsidRPr="00EB5F7C">
        <w:rPr>
          <w:lang w:val="en-GB"/>
        </w:rPr>
        <w:t xml:space="preserve"> at another time</w:t>
      </w:r>
      <w:r w:rsidR="00776362" w:rsidRPr="00EB5F7C">
        <w:rPr>
          <w:lang w:val="en-GB"/>
        </w:rPr>
        <w:t xml:space="preserve">. What is important </w:t>
      </w:r>
      <w:r w:rsidR="00010478" w:rsidRPr="00EB5F7C">
        <w:rPr>
          <w:lang w:val="en-GB"/>
        </w:rPr>
        <w:t xml:space="preserve">for being a person </w:t>
      </w:r>
      <w:r w:rsidR="00776362" w:rsidRPr="00EB5F7C">
        <w:rPr>
          <w:lang w:val="en-GB"/>
        </w:rPr>
        <w:t xml:space="preserve">is the conscious “ownership” of past actions not that it is the soul </w:t>
      </w:r>
      <w:r w:rsidR="00F26642" w:rsidRPr="00EB5F7C">
        <w:rPr>
          <w:lang w:val="en-GB"/>
        </w:rPr>
        <w:t>which</w:t>
      </w:r>
      <w:r w:rsidR="00776362" w:rsidRPr="00EB5F7C">
        <w:rPr>
          <w:lang w:val="en-GB"/>
        </w:rPr>
        <w:t xml:space="preserve"> was in the action.  Ownership comes from “being conscious of – having an inside awareness of a thought or sensation”</w:t>
      </w:r>
      <w:r w:rsidR="00776362" w:rsidRPr="00EB5F7C">
        <w:rPr>
          <w:rStyle w:val="Fodnotehenvisning"/>
          <w:lang w:val="en-GB"/>
        </w:rPr>
        <w:footnoteReference w:id="13"/>
      </w:r>
      <w:r w:rsidR="00651098" w:rsidRPr="00EB5F7C">
        <w:rPr>
          <w:lang w:val="en-GB"/>
        </w:rPr>
        <w:t xml:space="preserve">    </w:t>
      </w:r>
    </w:p>
    <w:p w:rsidR="00643D01" w:rsidRPr="00EB5F7C" w:rsidRDefault="00643D01" w:rsidP="00776362">
      <w:pPr>
        <w:rPr>
          <w:lang w:val="en-GB"/>
        </w:rPr>
      </w:pPr>
    </w:p>
    <w:p w:rsidR="008A66C7" w:rsidRPr="00EB5F7C" w:rsidRDefault="00643D01" w:rsidP="008A66C7">
      <w:pPr>
        <w:rPr>
          <w:color w:val="5B9BD5" w:themeColor="accent5"/>
          <w:lang w:val="en-GB"/>
        </w:rPr>
      </w:pPr>
      <w:r w:rsidRPr="00EB5F7C">
        <w:rPr>
          <w:lang w:val="en-GB"/>
        </w:rPr>
        <w:t>Sameness of person over time can also not be</w:t>
      </w:r>
      <w:r w:rsidR="00651098" w:rsidRPr="00EB5F7C">
        <w:rPr>
          <w:lang w:val="en-GB"/>
        </w:rPr>
        <w:t>,</w:t>
      </w:r>
      <w:r w:rsidRPr="00EB5F7C">
        <w:rPr>
          <w:lang w:val="en-GB"/>
        </w:rPr>
        <w:t xml:space="preserve"> being the same man or bodily expression. </w:t>
      </w:r>
      <w:r w:rsidR="009D33E7" w:rsidRPr="00EB5F7C">
        <w:rPr>
          <w:lang w:val="en-GB"/>
        </w:rPr>
        <w:t>Locke</w:t>
      </w:r>
      <w:r w:rsidRPr="00EB5F7C">
        <w:rPr>
          <w:lang w:val="en-GB"/>
        </w:rPr>
        <w:t xml:space="preserve"> uses the example of the prince and the cobbler</w:t>
      </w:r>
      <w:r w:rsidR="00F842B8" w:rsidRPr="00EB5F7C">
        <w:rPr>
          <w:rStyle w:val="Fodnotehenvisning"/>
          <w:lang w:val="en-GB"/>
        </w:rPr>
        <w:footnoteReference w:id="14"/>
      </w:r>
      <w:r w:rsidRPr="00EB5F7C">
        <w:rPr>
          <w:lang w:val="en-GB"/>
        </w:rPr>
        <w:t xml:space="preserve">, where the prince’s soul (carrying the consciousness of the prince’s past life) enters and informs the body of the cobbler – here he argues that the identity of the </w:t>
      </w:r>
      <w:r w:rsidR="00C55712" w:rsidRPr="00EB5F7C">
        <w:rPr>
          <w:lang w:val="en-GB"/>
        </w:rPr>
        <w:t>person</w:t>
      </w:r>
      <w:r w:rsidRPr="00EB5F7C">
        <w:rPr>
          <w:lang w:val="en-GB"/>
        </w:rPr>
        <w:t xml:space="preserve"> will clearly still the prince. So, even if bodily it is the cobbler, the person will be accountable for the prince’s actions and not </w:t>
      </w:r>
      <w:r w:rsidR="00503E39" w:rsidRPr="00EB5F7C">
        <w:rPr>
          <w:lang w:val="en-GB"/>
        </w:rPr>
        <w:t xml:space="preserve">for </w:t>
      </w:r>
      <w:r w:rsidR="00C55712" w:rsidRPr="00EB5F7C">
        <w:rPr>
          <w:lang w:val="en-GB"/>
        </w:rPr>
        <w:t xml:space="preserve">that of </w:t>
      </w:r>
      <w:r w:rsidRPr="00EB5F7C">
        <w:rPr>
          <w:lang w:val="en-GB"/>
        </w:rPr>
        <w:t xml:space="preserve">the cobbler. </w:t>
      </w:r>
      <w:r w:rsidR="008A66C7" w:rsidRPr="00EB5F7C">
        <w:rPr>
          <w:lang w:val="en-GB"/>
        </w:rPr>
        <w:t xml:space="preserve">This is seen from the outside if one personalises the situation: If one imagined a body shifting experiment where </w:t>
      </w:r>
      <w:r w:rsidR="008A66C7" w:rsidRPr="00EB5F7C">
        <w:rPr>
          <w:color w:val="000000" w:themeColor="text1"/>
          <w:lang w:val="en-GB"/>
        </w:rPr>
        <w:t>A’s brain is transplanted into B’s body and B’s brain into A’s body. Which of the two would A be more concerned about? Locke believes that your concern would go where your consciousness is and as consciousness is linked to thinking, it would go, where the thinking is, which would mean that it would go to where the brain is. So, you</w:t>
      </w:r>
      <w:r w:rsidR="00183C7E" w:rsidRPr="00EB5F7C">
        <w:rPr>
          <w:color w:val="000000" w:themeColor="text1"/>
          <w:lang w:val="en-GB"/>
        </w:rPr>
        <w:t>r</w:t>
      </w:r>
      <w:r w:rsidR="008A66C7" w:rsidRPr="00EB5F7C">
        <w:rPr>
          <w:color w:val="000000" w:themeColor="text1"/>
          <w:lang w:val="en-GB"/>
        </w:rPr>
        <w:t xml:space="preserve"> concern/consciousness and thereby your personality would be for A’s brain in B’s body</w:t>
      </w:r>
      <w:r w:rsidR="008A66C7" w:rsidRPr="00EB5F7C">
        <w:rPr>
          <w:color w:val="5B9BD5" w:themeColor="accent5"/>
          <w:lang w:val="en-GB"/>
        </w:rPr>
        <w:t>.</w:t>
      </w:r>
    </w:p>
    <w:p w:rsidR="00F26642" w:rsidRPr="00EB5F7C" w:rsidRDefault="00F26642" w:rsidP="008A66C7">
      <w:pPr>
        <w:rPr>
          <w:color w:val="5B9BD5" w:themeColor="accent5"/>
          <w:lang w:val="en-GB"/>
        </w:rPr>
      </w:pPr>
    </w:p>
    <w:p w:rsidR="00F26642" w:rsidRPr="00EB5F7C" w:rsidRDefault="00F26642" w:rsidP="00F26642">
      <w:pPr>
        <w:rPr>
          <w:color w:val="000000" w:themeColor="text1"/>
          <w:lang w:val="en-GB"/>
        </w:rPr>
      </w:pPr>
      <w:r w:rsidRPr="00EB5F7C">
        <w:rPr>
          <w:color w:val="000000" w:themeColor="text1"/>
          <w:lang w:val="en-GB"/>
        </w:rPr>
        <w:t xml:space="preserve">From another perspective, concern can be linked to the moral values. Generally, one is concerned with whether oneself will be rewarded or punished. There is a big difference in whether it’s the person or someone else who will receive a punishment. Though interestingly there may be individuals for whom one is even more concerned about whether they receive punishment/rewards or not. From the purer heart ones loved ones and for less pure heart, the disliked ones. </w:t>
      </w:r>
    </w:p>
    <w:p w:rsidR="00BC6753" w:rsidRPr="00EB5F7C" w:rsidRDefault="00BC6753" w:rsidP="00643D01">
      <w:pPr>
        <w:rPr>
          <w:lang w:val="en-GB"/>
        </w:rPr>
      </w:pPr>
    </w:p>
    <w:p w:rsidR="00AC3964" w:rsidRPr="00EB5F7C" w:rsidRDefault="00C55712" w:rsidP="00AC3964">
      <w:pPr>
        <w:rPr>
          <w:lang w:val="en-GB"/>
        </w:rPr>
      </w:pPr>
      <w:r w:rsidRPr="00EB5F7C">
        <w:rPr>
          <w:lang w:val="en-GB"/>
        </w:rPr>
        <w:t>Referring back to the important distinction</w:t>
      </w:r>
      <w:r w:rsidR="00B574CE" w:rsidRPr="00EB5F7C">
        <w:rPr>
          <w:lang w:val="en-GB"/>
        </w:rPr>
        <w:t>,</w:t>
      </w:r>
      <w:r w:rsidRPr="00EB5F7C">
        <w:rPr>
          <w:lang w:val="en-GB"/>
        </w:rPr>
        <w:t xml:space="preserve"> that Locke makes between man and a </w:t>
      </w:r>
      <w:r w:rsidR="00183C7E" w:rsidRPr="00EB5F7C">
        <w:rPr>
          <w:lang w:val="en-GB"/>
        </w:rPr>
        <w:t>person/t</w:t>
      </w:r>
      <w:r w:rsidRPr="00EB5F7C">
        <w:rPr>
          <w:lang w:val="en-GB"/>
        </w:rPr>
        <w:t>hinking human being. Just as the identity of plants over</w:t>
      </w:r>
      <w:r w:rsidR="00F26642" w:rsidRPr="00EB5F7C">
        <w:rPr>
          <w:lang w:val="en-GB"/>
        </w:rPr>
        <w:t xml:space="preserve"> </w:t>
      </w:r>
      <w:r w:rsidRPr="00EB5F7C">
        <w:rPr>
          <w:lang w:val="en-GB"/>
        </w:rPr>
        <w:t xml:space="preserve">time require </w:t>
      </w:r>
      <w:r w:rsidR="000F518E" w:rsidRPr="00EB5F7C">
        <w:rPr>
          <w:lang w:val="en-GB"/>
        </w:rPr>
        <w:t xml:space="preserve">continuity of the organisation of matter over time, the same would be the same for the human body </w:t>
      </w:r>
      <w:r w:rsidR="00F26642" w:rsidRPr="00EB5F7C">
        <w:rPr>
          <w:lang w:val="en-GB"/>
        </w:rPr>
        <w:t xml:space="preserve">(man) </w:t>
      </w:r>
      <w:r w:rsidR="000F518E" w:rsidRPr="00EB5F7C">
        <w:rPr>
          <w:lang w:val="en-GB"/>
        </w:rPr>
        <w:t xml:space="preserve">and all other organisms. Allowing for the natural bodily changes from a baby, to a young man and to an old man. However, because we believe or see that a person is more than just a man, it is </w:t>
      </w:r>
      <w:r w:rsidR="009D33E7" w:rsidRPr="00EB5F7C">
        <w:rPr>
          <w:lang w:val="en-GB"/>
        </w:rPr>
        <w:t>a</w:t>
      </w:r>
      <w:r w:rsidR="000F518E" w:rsidRPr="00EB5F7C">
        <w:rPr>
          <w:lang w:val="en-GB"/>
        </w:rPr>
        <w:t xml:space="preserve"> thinking human being</w:t>
      </w:r>
      <w:r w:rsidR="009D33E7" w:rsidRPr="00EB5F7C">
        <w:rPr>
          <w:lang w:val="en-GB"/>
        </w:rPr>
        <w:t>. T</w:t>
      </w:r>
      <w:r w:rsidR="000F518E" w:rsidRPr="00EB5F7C">
        <w:rPr>
          <w:lang w:val="en-GB"/>
        </w:rPr>
        <w:t>he body cannot be that which is crucial for sameness of a person over time.</w:t>
      </w:r>
      <w:r w:rsidR="00BC6753" w:rsidRPr="00EB5F7C">
        <w:rPr>
          <w:lang w:val="en-GB"/>
        </w:rPr>
        <w:t xml:space="preserve"> </w:t>
      </w:r>
      <w:r w:rsidR="007A5DCB" w:rsidRPr="00EB5F7C">
        <w:rPr>
          <w:lang w:val="en-GB"/>
        </w:rPr>
        <w:t>In our everyday life we use expressions</w:t>
      </w:r>
      <w:r w:rsidR="00B574CE" w:rsidRPr="00EB5F7C">
        <w:rPr>
          <w:lang w:val="en-GB"/>
        </w:rPr>
        <w:t>,</w:t>
      </w:r>
      <w:r w:rsidR="007A5DCB" w:rsidRPr="00EB5F7C">
        <w:rPr>
          <w:lang w:val="en-GB"/>
        </w:rPr>
        <w:t xml:space="preserve"> which point to this</w:t>
      </w:r>
      <w:r w:rsidR="00183C7E" w:rsidRPr="00EB5F7C">
        <w:rPr>
          <w:lang w:val="en-GB"/>
        </w:rPr>
        <w:t>. W</w:t>
      </w:r>
      <w:r w:rsidR="007A5DCB" w:rsidRPr="00EB5F7C">
        <w:rPr>
          <w:lang w:val="en-GB"/>
        </w:rPr>
        <w:t xml:space="preserve">hen we say, </w:t>
      </w:r>
      <w:r w:rsidR="00ED127E" w:rsidRPr="00EB5F7C">
        <w:rPr>
          <w:lang w:val="en-GB"/>
        </w:rPr>
        <w:t xml:space="preserve">“She is beside herself” or </w:t>
      </w:r>
      <w:r w:rsidR="007A5DCB" w:rsidRPr="00EB5F7C">
        <w:rPr>
          <w:lang w:val="en-GB"/>
        </w:rPr>
        <w:t xml:space="preserve">“She is really not the person that I married </w:t>
      </w:r>
      <w:r w:rsidR="00611CD5" w:rsidRPr="00EB5F7C">
        <w:rPr>
          <w:lang w:val="en-GB"/>
        </w:rPr>
        <w:t>twenty</w:t>
      </w:r>
      <w:r w:rsidR="007A5DCB" w:rsidRPr="00EB5F7C">
        <w:rPr>
          <w:lang w:val="en-GB"/>
        </w:rPr>
        <w:t xml:space="preserve"> years old” Meaning that her body has a continuum, but her actions and expressions have changed. Also, in the forensic light we </w:t>
      </w:r>
      <w:r w:rsidR="00B574CE" w:rsidRPr="00EB5F7C">
        <w:rPr>
          <w:lang w:val="en-GB"/>
        </w:rPr>
        <w:t>will not want to punish, or at least punish as harshly, a person</w:t>
      </w:r>
      <w:r w:rsidR="00AC3964" w:rsidRPr="00EB5F7C">
        <w:rPr>
          <w:lang w:val="en-GB"/>
        </w:rPr>
        <w:t>,</w:t>
      </w:r>
      <w:r w:rsidR="00B574CE" w:rsidRPr="00EB5F7C">
        <w:rPr>
          <w:lang w:val="en-GB"/>
        </w:rPr>
        <w:t xml:space="preserve"> who was clearly not in their right mind at the time of the crime.</w:t>
      </w:r>
      <w:r w:rsidR="00AC3964" w:rsidRPr="00EB5F7C">
        <w:rPr>
          <w:lang w:val="en-GB"/>
        </w:rPr>
        <w:t xml:space="preserve"> We may also want to consider </w:t>
      </w:r>
      <w:r w:rsidR="00183C7E" w:rsidRPr="00EB5F7C">
        <w:rPr>
          <w:lang w:val="en-GB"/>
        </w:rPr>
        <w:t xml:space="preserve">a </w:t>
      </w:r>
      <w:r w:rsidR="00AC3964" w:rsidRPr="00EB5F7C">
        <w:rPr>
          <w:lang w:val="en-GB"/>
        </w:rPr>
        <w:t xml:space="preserve">link of concernment and consciousness to time and psychological importance. </w:t>
      </w:r>
      <w:r w:rsidR="00AC3964" w:rsidRPr="00EB5F7C">
        <w:rPr>
          <w:color w:val="000000" w:themeColor="text1"/>
          <w:lang w:val="en-GB"/>
        </w:rPr>
        <w:t xml:space="preserve">Meaning that we are less likely to be concerned about something that will take place in </w:t>
      </w:r>
      <w:r w:rsidR="00183C7E" w:rsidRPr="00EB5F7C">
        <w:rPr>
          <w:color w:val="000000" w:themeColor="text1"/>
          <w:lang w:val="en-GB"/>
        </w:rPr>
        <w:t>twenty</w:t>
      </w:r>
      <w:r w:rsidR="00AC3964" w:rsidRPr="00EB5F7C">
        <w:rPr>
          <w:color w:val="000000" w:themeColor="text1"/>
          <w:lang w:val="en-GB"/>
        </w:rPr>
        <w:t xml:space="preserve"> years than about what will happen tomorrow</w:t>
      </w:r>
      <w:r w:rsidR="00F26642" w:rsidRPr="00EB5F7C">
        <w:rPr>
          <w:color w:val="000000" w:themeColor="text1"/>
          <w:lang w:val="en-GB"/>
        </w:rPr>
        <w:t xml:space="preserve"> even if the identity remains the same with continuity of consciousness.</w:t>
      </w:r>
      <w:r w:rsidR="00AC3964" w:rsidRPr="00EB5F7C">
        <w:rPr>
          <w:color w:val="000000" w:themeColor="text1"/>
          <w:lang w:val="en-GB"/>
        </w:rPr>
        <w:t xml:space="preserve"> It may be somewhat equal to that when we look back in time although the psychological aspect and memory </w:t>
      </w:r>
      <w:r w:rsidR="00183C7E" w:rsidRPr="00EB5F7C">
        <w:rPr>
          <w:color w:val="000000" w:themeColor="text1"/>
          <w:lang w:val="en-GB"/>
        </w:rPr>
        <w:t>will</w:t>
      </w:r>
      <w:r w:rsidR="00AC3964" w:rsidRPr="00EB5F7C">
        <w:rPr>
          <w:color w:val="000000" w:themeColor="text1"/>
          <w:lang w:val="en-GB"/>
        </w:rPr>
        <w:t xml:space="preserve"> have a clearer influence when looking back. </w:t>
      </w:r>
    </w:p>
    <w:p w:rsidR="00AC3964" w:rsidRPr="00EB5F7C" w:rsidRDefault="00AC3964" w:rsidP="00AC3964">
      <w:pPr>
        <w:rPr>
          <w:color w:val="000000" w:themeColor="text1"/>
          <w:lang w:val="en-GB"/>
        </w:rPr>
      </w:pPr>
    </w:p>
    <w:p w:rsidR="00903959" w:rsidRDefault="00903959" w:rsidP="00AC3964">
      <w:pPr>
        <w:rPr>
          <w:color w:val="000000" w:themeColor="text1"/>
          <w:lang w:val="en-GB"/>
        </w:rPr>
      </w:pPr>
    </w:p>
    <w:p w:rsidR="00903959" w:rsidRDefault="00903959" w:rsidP="00AC3964">
      <w:pPr>
        <w:rPr>
          <w:color w:val="000000" w:themeColor="text1"/>
          <w:lang w:val="en-GB"/>
        </w:rPr>
      </w:pPr>
    </w:p>
    <w:p w:rsidR="00903959" w:rsidRDefault="00903959" w:rsidP="00AC3964">
      <w:pPr>
        <w:rPr>
          <w:color w:val="000000" w:themeColor="text1"/>
          <w:lang w:val="en-GB"/>
        </w:rPr>
      </w:pPr>
    </w:p>
    <w:p w:rsidR="00917B26" w:rsidRPr="00EB5F7C" w:rsidRDefault="00917B26" w:rsidP="00AC3964">
      <w:pPr>
        <w:rPr>
          <w:color w:val="000000" w:themeColor="text1"/>
          <w:lang w:val="en-GB"/>
        </w:rPr>
      </w:pPr>
      <w:r w:rsidRPr="00EB5F7C">
        <w:rPr>
          <w:color w:val="000000" w:themeColor="text1"/>
          <w:lang w:val="en-GB"/>
        </w:rPr>
        <w:lastRenderedPageBreak/>
        <w:t xml:space="preserve">Locke is very clear on the continuity of consciousness/memory over time being defining for the identity of person over time. </w:t>
      </w:r>
    </w:p>
    <w:p w:rsidR="006E2C5E" w:rsidRPr="00EB5F7C" w:rsidRDefault="006E2C5E" w:rsidP="00FB345C">
      <w:pPr>
        <w:rPr>
          <w:lang w:val="en-GB"/>
        </w:rPr>
      </w:pPr>
    </w:p>
    <w:p w:rsidR="006D4CF7" w:rsidRPr="00EB5F7C" w:rsidRDefault="0009317C" w:rsidP="0009317C">
      <w:pPr>
        <w:rPr>
          <w:b/>
          <w:bCs/>
          <w:color w:val="000000" w:themeColor="text1"/>
          <w:lang w:val="en-GB"/>
        </w:rPr>
      </w:pPr>
      <w:r w:rsidRPr="00EB5F7C">
        <w:rPr>
          <w:color w:val="000000" w:themeColor="text1"/>
          <w:sz w:val="16"/>
          <w:szCs w:val="16"/>
          <w:lang w:val="en-GB"/>
        </w:rPr>
        <w:t xml:space="preserve"> </w:t>
      </w:r>
      <w:r w:rsidR="006D4CF7" w:rsidRPr="00EB5F7C">
        <w:rPr>
          <w:color w:val="000000" w:themeColor="text1"/>
          <w:sz w:val="16"/>
          <w:szCs w:val="16"/>
          <w:lang w:val="en-GB"/>
        </w:rPr>
        <w:t>P</w:t>
      </w:r>
      <w:r w:rsidR="00A97837" w:rsidRPr="00EB5F7C">
        <w:rPr>
          <w:color w:val="000000" w:themeColor="text1"/>
          <w:sz w:val="16"/>
          <w:szCs w:val="16"/>
          <w:lang w:val="en-GB"/>
        </w:rPr>
        <w:t>erson</w:t>
      </w:r>
      <w:r w:rsidRPr="00EB5F7C">
        <w:rPr>
          <w:color w:val="000000" w:themeColor="text1"/>
          <w:lang w:val="en-GB"/>
        </w:rPr>
        <w:tab/>
      </w:r>
      <w:r w:rsidRPr="00EB5F7C">
        <w:rPr>
          <w:color w:val="000000" w:themeColor="text1"/>
          <w:lang w:val="en-GB"/>
        </w:rPr>
        <w:tab/>
      </w:r>
      <w:r w:rsidR="002C2567" w:rsidRPr="00EB5F7C">
        <w:rPr>
          <w:b/>
          <w:bCs/>
          <w:color w:val="000000" w:themeColor="text1"/>
          <w:lang w:val="en-GB"/>
        </w:rPr>
        <w:t>A</w:t>
      </w:r>
      <w:r w:rsidRPr="00EB5F7C">
        <w:rPr>
          <w:b/>
          <w:bCs/>
          <w:color w:val="000000" w:themeColor="text1"/>
          <w:lang w:val="en-GB"/>
        </w:rPr>
        <w:tab/>
      </w:r>
      <w:r w:rsidRPr="00EB5F7C">
        <w:rPr>
          <w:b/>
          <w:bCs/>
          <w:color w:val="000000" w:themeColor="text1"/>
          <w:lang w:val="en-GB"/>
        </w:rPr>
        <w:tab/>
      </w:r>
      <w:r w:rsidRPr="00EB5F7C">
        <w:rPr>
          <w:b/>
          <w:bCs/>
          <w:color w:val="000000" w:themeColor="text1"/>
          <w:lang w:val="en-GB"/>
        </w:rPr>
        <w:tab/>
      </w:r>
      <w:r w:rsidR="002C2567" w:rsidRPr="00EB5F7C">
        <w:rPr>
          <w:b/>
          <w:bCs/>
          <w:color w:val="000000" w:themeColor="text1"/>
          <w:lang w:val="en-GB"/>
        </w:rPr>
        <w:t>B</w:t>
      </w:r>
      <w:r w:rsidRPr="00EB5F7C">
        <w:rPr>
          <w:color w:val="000000" w:themeColor="text1"/>
          <w:lang w:val="en-GB"/>
        </w:rPr>
        <w:t xml:space="preserve"> ____________________________________________________________________</w:t>
      </w:r>
    </w:p>
    <w:p w:rsidR="0009317C" w:rsidRPr="00EB5F7C" w:rsidRDefault="006D4CF7" w:rsidP="0009317C">
      <w:pPr>
        <w:rPr>
          <w:color w:val="000000" w:themeColor="text1"/>
          <w:lang w:val="en-GB"/>
        </w:rPr>
      </w:pPr>
      <w:r w:rsidRPr="00EB5F7C">
        <w:rPr>
          <w:color w:val="000000" w:themeColor="text1"/>
          <w:sz w:val="16"/>
          <w:szCs w:val="16"/>
          <w:lang w:val="en-GB"/>
        </w:rPr>
        <w:t>T</w:t>
      </w:r>
      <w:r w:rsidR="00A97837" w:rsidRPr="00EB5F7C">
        <w:rPr>
          <w:color w:val="000000" w:themeColor="text1"/>
          <w:sz w:val="16"/>
          <w:szCs w:val="16"/>
          <w:lang w:val="en-GB"/>
        </w:rPr>
        <w:t>ime</w:t>
      </w:r>
      <w:r w:rsidR="0009317C" w:rsidRPr="00EB5F7C">
        <w:rPr>
          <w:color w:val="000000" w:themeColor="text1"/>
          <w:sz w:val="16"/>
          <w:szCs w:val="16"/>
          <w:lang w:val="en-GB"/>
        </w:rPr>
        <w:tab/>
      </w:r>
      <w:r w:rsidR="0009317C" w:rsidRPr="00EB5F7C">
        <w:rPr>
          <w:color w:val="000000" w:themeColor="text1"/>
          <w:sz w:val="16"/>
          <w:szCs w:val="16"/>
          <w:lang w:val="en-GB"/>
        </w:rPr>
        <w:tab/>
        <w:t>T1</w:t>
      </w:r>
      <w:r w:rsidR="0009317C" w:rsidRPr="00EB5F7C">
        <w:rPr>
          <w:color w:val="000000" w:themeColor="text1"/>
          <w:sz w:val="16"/>
          <w:szCs w:val="16"/>
          <w:lang w:val="en-GB"/>
        </w:rPr>
        <w:tab/>
      </w:r>
      <w:r w:rsidR="0009317C" w:rsidRPr="00EB5F7C">
        <w:rPr>
          <w:color w:val="000000" w:themeColor="text1"/>
          <w:sz w:val="16"/>
          <w:szCs w:val="16"/>
          <w:lang w:val="en-GB"/>
        </w:rPr>
        <w:tab/>
      </w:r>
      <w:r w:rsidR="006A574F" w:rsidRPr="00EB5F7C">
        <w:rPr>
          <w:color w:val="000000" w:themeColor="text1"/>
          <w:sz w:val="16"/>
          <w:szCs w:val="16"/>
          <w:lang w:val="en-GB"/>
        </w:rPr>
        <w:tab/>
        <w:t>T2</w:t>
      </w:r>
    </w:p>
    <w:p w:rsidR="0009317C" w:rsidRPr="00EB5F7C" w:rsidRDefault="0009317C" w:rsidP="0009317C">
      <w:pPr>
        <w:rPr>
          <w:color w:val="000000" w:themeColor="text1"/>
          <w:lang w:val="en-GB"/>
        </w:rPr>
      </w:pPr>
    </w:p>
    <w:p w:rsidR="00FB345C" w:rsidRPr="00EB5F7C" w:rsidRDefault="002C2567" w:rsidP="00AC3964">
      <w:pPr>
        <w:rPr>
          <w:color w:val="000000" w:themeColor="text1"/>
          <w:lang w:val="en-GB"/>
        </w:rPr>
      </w:pPr>
      <w:r w:rsidRPr="00EB5F7C">
        <w:rPr>
          <w:color w:val="000000" w:themeColor="text1"/>
          <w:lang w:val="en-GB"/>
        </w:rPr>
        <w:t>If B can remember A’s thoughts and actions</w:t>
      </w:r>
      <w:r w:rsidR="00A97837" w:rsidRPr="00EB5F7C">
        <w:rPr>
          <w:color w:val="000000" w:themeColor="text1"/>
          <w:lang w:val="en-GB"/>
        </w:rPr>
        <w:t>,</w:t>
      </w:r>
      <w:r w:rsidRPr="00EB5F7C">
        <w:rPr>
          <w:color w:val="000000" w:themeColor="text1"/>
          <w:lang w:val="en-GB"/>
        </w:rPr>
        <w:t xml:space="preserve"> then A is the same as B and further if A is identical to B then B can remember A’s thoughts and actions.</w:t>
      </w:r>
      <w:r w:rsidR="00724D39" w:rsidRPr="00EB5F7C">
        <w:rPr>
          <w:color w:val="000000" w:themeColor="text1"/>
          <w:lang w:val="en-GB"/>
        </w:rPr>
        <w:t xml:space="preserve"> This is logical but poses the question of what happens over longer stretches of time, sleep, comas, memory lapses</w:t>
      </w:r>
      <w:r w:rsidR="00457848" w:rsidRPr="00EB5F7C">
        <w:rPr>
          <w:color w:val="000000" w:themeColor="text1"/>
          <w:lang w:val="en-GB"/>
        </w:rPr>
        <w:t xml:space="preserve"> and other arrests in the continuity of memory</w:t>
      </w:r>
      <w:r w:rsidR="00724D39" w:rsidRPr="00EB5F7C">
        <w:rPr>
          <w:color w:val="000000" w:themeColor="text1"/>
          <w:lang w:val="en-GB"/>
        </w:rPr>
        <w:t>.</w:t>
      </w:r>
    </w:p>
    <w:p w:rsidR="00724D39" w:rsidRPr="00EB5F7C" w:rsidRDefault="00724D39" w:rsidP="00AC3964">
      <w:pPr>
        <w:rPr>
          <w:color w:val="000000" w:themeColor="text1"/>
          <w:lang w:val="en-GB"/>
        </w:rPr>
      </w:pPr>
    </w:p>
    <w:p w:rsidR="00917B26" w:rsidRPr="00EB5F7C" w:rsidRDefault="00F26642" w:rsidP="00AC3964">
      <w:pPr>
        <w:rPr>
          <w:color w:val="000000" w:themeColor="text1"/>
          <w:u w:val="single"/>
          <w:lang w:val="en-GB"/>
        </w:rPr>
      </w:pPr>
      <w:r w:rsidRPr="00EB5F7C">
        <w:rPr>
          <w:color w:val="000000" w:themeColor="text1"/>
          <w:lang w:val="en-GB"/>
        </w:rPr>
        <w:t xml:space="preserve">Leading to </w:t>
      </w:r>
      <w:r w:rsidR="008C74B2" w:rsidRPr="00EB5F7C">
        <w:rPr>
          <w:color w:val="000000" w:themeColor="text1"/>
          <w:lang w:val="en-GB"/>
        </w:rPr>
        <w:t>three classic criti</w:t>
      </w:r>
      <w:r w:rsidR="006A574F" w:rsidRPr="00EB5F7C">
        <w:rPr>
          <w:color w:val="000000" w:themeColor="text1"/>
          <w:lang w:val="en-GB"/>
        </w:rPr>
        <w:t>cis</w:t>
      </w:r>
      <w:r w:rsidR="008C74B2" w:rsidRPr="00EB5F7C">
        <w:rPr>
          <w:color w:val="000000" w:themeColor="text1"/>
          <w:lang w:val="en-GB"/>
        </w:rPr>
        <w:t>m of Locke’s memory view</w:t>
      </w:r>
      <w:r w:rsidR="000B249F" w:rsidRPr="00EB5F7C">
        <w:rPr>
          <w:color w:val="000000" w:themeColor="text1"/>
          <w:lang w:val="en-GB"/>
        </w:rPr>
        <w:t xml:space="preserve"> </w:t>
      </w:r>
      <w:r w:rsidR="000B249F" w:rsidRPr="00EB5F7C">
        <w:rPr>
          <w:rStyle w:val="Fodnotehenvisning"/>
          <w:color w:val="000000" w:themeColor="text1"/>
          <w:lang w:val="en-GB"/>
        </w:rPr>
        <w:footnoteReference w:id="15"/>
      </w:r>
      <w:r w:rsidR="00B16F71" w:rsidRPr="00EB5F7C">
        <w:rPr>
          <w:color w:val="000000" w:themeColor="text1"/>
          <w:lang w:val="en-GB"/>
        </w:rPr>
        <w:t>:</w:t>
      </w:r>
    </w:p>
    <w:p w:rsidR="008443E6" w:rsidRPr="00EB5F7C" w:rsidRDefault="008443E6" w:rsidP="00AC3964">
      <w:pPr>
        <w:rPr>
          <w:color w:val="000000" w:themeColor="text1"/>
          <w:lang w:val="en-GB"/>
        </w:rPr>
      </w:pPr>
    </w:p>
    <w:p w:rsidR="008C74B2" w:rsidRPr="00EB5F7C" w:rsidRDefault="008C74B2" w:rsidP="00AC3964">
      <w:pPr>
        <w:rPr>
          <w:color w:val="000000" w:themeColor="text1"/>
          <w:lang w:val="en-GB"/>
        </w:rPr>
      </w:pPr>
      <w:r w:rsidRPr="00EB5F7C">
        <w:rPr>
          <w:i/>
          <w:iCs/>
          <w:color w:val="000000" w:themeColor="text1"/>
          <w:lang w:val="en-GB"/>
        </w:rPr>
        <w:t xml:space="preserve">The Breakfast </w:t>
      </w:r>
      <w:r w:rsidR="00CB7355" w:rsidRPr="00EB5F7C">
        <w:rPr>
          <w:i/>
          <w:iCs/>
          <w:color w:val="000000" w:themeColor="text1"/>
          <w:lang w:val="en-GB"/>
        </w:rPr>
        <w:t>problem</w:t>
      </w:r>
      <w:r w:rsidRPr="00EB5F7C">
        <w:rPr>
          <w:color w:val="000000" w:themeColor="text1"/>
          <w:lang w:val="en-GB"/>
        </w:rPr>
        <w:t>: If memory is necessary for identity over time then I must be able to remember what I had for breakfast yesterday</w:t>
      </w:r>
      <w:r w:rsidR="008443E6" w:rsidRPr="00EB5F7C">
        <w:rPr>
          <w:color w:val="000000" w:themeColor="text1"/>
          <w:lang w:val="en-GB"/>
        </w:rPr>
        <w:t>. I</w:t>
      </w:r>
      <w:r w:rsidR="006E0E09" w:rsidRPr="00EB5F7C">
        <w:rPr>
          <w:color w:val="000000" w:themeColor="text1"/>
          <w:lang w:val="en-GB"/>
        </w:rPr>
        <w:t>f following Locke’s view strictly then if I don’t remember what I had for breakfast</w:t>
      </w:r>
      <w:r w:rsidR="00CB7355" w:rsidRPr="00EB5F7C">
        <w:rPr>
          <w:color w:val="000000" w:themeColor="text1"/>
          <w:lang w:val="en-GB"/>
        </w:rPr>
        <w:t>,</w:t>
      </w:r>
      <w:r w:rsidR="006E0E09" w:rsidRPr="00EB5F7C">
        <w:rPr>
          <w:color w:val="000000" w:themeColor="text1"/>
          <w:lang w:val="en-GB"/>
        </w:rPr>
        <w:t xml:space="preserve"> I’m not the </w:t>
      </w:r>
      <w:r w:rsidR="008443E6" w:rsidRPr="00EB5F7C">
        <w:rPr>
          <w:color w:val="000000" w:themeColor="text1"/>
          <w:lang w:val="en-GB"/>
        </w:rPr>
        <w:t xml:space="preserve">same </w:t>
      </w:r>
      <w:r w:rsidR="006E0E09" w:rsidRPr="00EB5F7C">
        <w:rPr>
          <w:color w:val="000000" w:themeColor="text1"/>
          <w:lang w:val="en-GB"/>
        </w:rPr>
        <w:t xml:space="preserve">person as yesterday. I may be the same man but not the same person. </w:t>
      </w:r>
    </w:p>
    <w:p w:rsidR="00C776A4" w:rsidRPr="00EB5F7C" w:rsidRDefault="00C776A4" w:rsidP="00AC3964">
      <w:pPr>
        <w:rPr>
          <w:color w:val="000000" w:themeColor="text1"/>
          <w:lang w:val="en-GB"/>
        </w:rPr>
      </w:pPr>
    </w:p>
    <w:p w:rsidR="002A686A" w:rsidRPr="00EB5F7C" w:rsidRDefault="008443E6" w:rsidP="00AC3964">
      <w:pPr>
        <w:rPr>
          <w:color w:val="000000" w:themeColor="text1"/>
          <w:lang w:val="en-GB"/>
        </w:rPr>
      </w:pPr>
      <w:r w:rsidRPr="00EB5F7C">
        <w:rPr>
          <w:color w:val="000000" w:themeColor="text1"/>
          <w:lang w:val="en-GB"/>
        </w:rPr>
        <w:t>It may be necessary to</w:t>
      </w:r>
      <w:r w:rsidR="00C776A4" w:rsidRPr="00EB5F7C">
        <w:rPr>
          <w:color w:val="000000" w:themeColor="text1"/>
          <w:lang w:val="en-GB"/>
        </w:rPr>
        <w:t xml:space="preserve"> look </w:t>
      </w:r>
      <w:r w:rsidRPr="00EB5F7C">
        <w:rPr>
          <w:color w:val="000000" w:themeColor="text1"/>
          <w:lang w:val="en-GB"/>
        </w:rPr>
        <w:t xml:space="preserve">further </w:t>
      </w:r>
      <w:r w:rsidR="00C776A4" w:rsidRPr="00EB5F7C">
        <w:rPr>
          <w:color w:val="000000" w:themeColor="text1"/>
          <w:lang w:val="en-GB"/>
        </w:rPr>
        <w:t>at</w:t>
      </w:r>
      <w:r w:rsidRPr="00EB5F7C">
        <w:rPr>
          <w:color w:val="000000" w:themeColor="text1"/>
          <w:lang w:val="en-GB"/>
        </w:rPr>
        <w:t xml:space="preserve"> memory. D</w:t>
      </w:r>
      <w:r w:rsidR="00C776A4" w:rsidRPr="00EB5F7C">
        <w:rPr>
          <w:color w:val="000000" w:themeColor="text1"/>
          <w:lang w:val="en-GB"/>
        </w:rPr>
        <w:t xml:space="preserve">o I really remember doing something or do I think </w:t>
      </w:r>
      <w:r w:rsidR="00293C36" w:rsidRPr="00EB5F7C">
        <w:rPr>
          <w:color w:val="000000" w:themeColor="text1"/>
          <w:lang w:val="en-GB"/>
        </w:rPr>
        <w:t xml:space="preserve">that </w:t>
      </w:r>
      <w:r w:rsidR="00C776A4" w:rsidRPr="00EB5F7C">
        <w:rPr>
          <w:color w:val="000000" w:themeColor="text1"/>
          <w:lang w:val="en-GB"/>
        </w:rPr>
        <w:t>I remember doing something</w:t>
      </w:r>
      <w:r w:rsidR="004955B9" w:rsidRPr="00EB5F7C">
        <w:rPr>
          <w:color w:val="000000" w:themeColor="text1"/>
          <w:lang w:val="en-GB"/>
        </w:rPr>
        <w:t>?</w:t>
      </w:r>
      <w:r w:rsidR="00C776A4" w:rsidRPr="00EB5F7C">
        <w:rPr>
          <w:color w:val="000000" w:themeColor="text1"/>
          <w:lang w:val="en-GB"/>
        </w:rPr>
        <w:t xml:space="preserve"> Is there such a thing as genuine memory</w:t>
      </w:r>
      <w:r w:rsidRPr="00EB5F7C">
        <w:rPr>
          <w:color w:val="000000" w:themeColor="text1"/>
          <w:lang w:val="en-GB"/>
        </w:rPr>
        <w:t xml:space="preserve"> and h</w:t>
      </w:r>
      <w:r w:rsidR="00C776A4" w:rsidRPr="00EB5F7C">
        <w:rPr>
          <w:color w:val="000000" w:themeColor="text1"/>
          <w:lang w:val="en-GB"/>
        </w:rPr>
        <w:t xml:space="preserve">ow will one be able to know the difference. </w:t>
      </w:r>
      <w:r w:rsidR="004B42D9" w:rsidRPr="00EB5F7C">
        <w:rPr>
          <w:color w:val="000000" w:themeColor="text1"/>
          <w:lang w:val="en-GB"/>
        </w:rPr>
        <w:t>It could be i</w:t>
      </w:r>
      <w:r w:rsidR="00C776A4" w:rsidRPr="00EB5F7C">
        <w:rPr>
          <w:color w:val="000000" w:themeColor="text1"/>
          <w:lang w:val="en-GB"/>
        </w:rPr>
        <w:t xml:space="preserve">nteresting whether “thinking memory” can add anything to the term. I don’t remember whether I locked the door because I wasn’t thinking about locking the door, </w:t>
      </w:r>
      <w:r w:rsidRPr="00EB5F7C">
        <w:rPr>
          <w:color w:val="000000" w:themeColor="text1"/>
          <w:lang w:val="en-GB"/>
        </w:rPr>
        <w:t>at the time where</w:t>
      </w:r>
      <w:r w:rsidR="00C776A4" w:rsidRPr="00EB5F7C">
        <w:rPr>
          <w:color w:val="000000" w:themeColor="text1"/>
          <w:lang w:val="en-GB"/>
        </w:rPr>
        <w:t xml:space="preserve"> I locked it. In other words, I wasn’t concerned with locking the door and therefore do not remember.  So, I may not remember what I had for breakfast yesterday because I wasn’t </w:t>
      </w:r>
      <w:r w:rsidRPr="00EB5F7C">
        <w:rPr>
          <w:color w:val="000000" w:themeColor="text1"/>
          <w:lang w:val="en-GB"/>
        </w:rPr>
        <w:t xml:space="preserve">much </w:t>
      </w:r>
      <w:r w:rsidR="00C776A4" w:rsidRPr="00EB5F7C">
        <w:rPr>
          <w:color w:val="000000" w:themeColor="text1"/>
          <w:lang w:val="en-GB"/>
        </w:rPr>
        <w:t xml:space="preserve">concerned about what I had. </w:t>
      </w:r>
      <w:r w:rsidRPr="00EB5F7C">
        <w:rPr>
          <w:color w:val="000000" w:themeColor="text1"/>
          <w:lang w:val="en-GB"/>
        </w:rPr>
        <w:t xml:space="preserve">I could though still have a subconscious memory of locking the door </w:t>
      </w:r>
      <w:r w:rsidR="00042364" w:rsidRPr="00EB5F7C">
        <w:rPr>
          <w:color w:val="000000" w:themeColor="text1"/>
          <w:lang w:val="en-GB"/>
        </w:rPr>
        <w:t xml:space="preserve">of </w:t>
      </w:r>
      <w:r w:rsidRPr="00EB5F7C">
        <w:rPr>
          <w:color w:val="000000" w:themeColor="text1"/>
          <w:lang w:val="en-GB"/>
        </w:rPr>
        <w:t xml:space="preserve">which </w:t>
      </w:r>
      <w:r w:rsidR="00042364" w:rsidRPr="00EB5F7C">
        <w:rPr>
          <w:color w:val="000000" w:themeColor="text1"/>
          <w:lang w:val="en-GB"/>
        </w:rPr>
        <w:t xml:space="preserve">a </w:t>
      </w:r>
      <w:r w:rsidR="00AF057D" w:rsidRPr="00EB5F7C">
        <w:rPr>
          <w:color w:val="000000" w:themeColor="text1"/>
          <w:lang w:val="en-GB"/>
        </w:rPr>
        <w:t xml:space="preserve">substance has </w:t>
      </w:r>
      <w:r w:rsidR="00147E89" w:rsidRPr="00EB5F7C">
        <w:rPr>
          <w:color w:val="000000" w:themeColor="text1"/>
          <w:lang w:val="en-GB"/>
        </w:rPr>
        <w:t>experienced</w:t>
      </w:r>
      <w:r w:rsidR="00AF057D" w:rsidRPr="00EB5F7C">
        <w:rPr>
          <w:color w:val="000000" w:themeColor="text1"/>
          <w:lang w:val="en-GB"/>
        </w:rPr>
        <w:t xml:space="preserve"> the </w:t>
      </w:r>
      <w:r w:rsidR="00042364" w:rsidRPr="00EB5F7C">
        <w:rPr>
          <w:color w:val="000000" w:themeColor="text1"/>
          <w:lang w:val="en-GB"/>
        </w:rPr>
        <w:t xml:space="preserve">memory, however only brought out when triggering the substance </w:t>
      </w:r>
      <w:r w:rsidR="00147E89" w:rsidRPr="00EB5F7C">
        <w:rPr>
          <w:color w:val="000000" w:themeColor="text1"/>
          <w:lang w:val="en-GB"/>
        </w:rPr>
        <w:t>in</w:t>
      </w:r>
      <w:r w:rsidR="00042364" w:rsidRPr="00EB5F7C">
        <w:rPr>
          <w:color w:val="000000" w:themeColor="text1"/>
          <w:lang w:val="en-GB"/>
        </w:rPr>
        <w:t xml:space="preserve"> which the memory is placed. </w:t>
      </w:r>
      <w:r w:rsidR="00C776A4" w:rsidRPr="00EB5F7C">
        <w:rPr>
          <w:color w:val="000000" w:themeColor="text1"/>
          <w:lang w:val="en-GB"/>
        </w:rPr>
        <w:t xml:space="preserve">This would still make me the same person as yesterday. </w:t>
      </w:r>
      <w:r w:rsidR="00C0462E" w:rsidRPr="00EB5F7C">
        <w:rPr>
          <w:color w:val="000000" w:themeColor="text1"/>
          <w:lang w:val="en-GB"/>
        </w:rPr>
        <w:t xml:space="preserve">Antony Flew </w:t>
      </w:r>
      <w:r w:rsidR="000E6432" w:rsidRPr="00EB5F7C">
        <w:rPr>
          <w:color w:val="000000" w:themeColor="text1"/>
          <w:lang w:val="en-GB"/>
        </w:rPr>
        <w:t xml:space="preserve">in his criticism of Locke </w:t>
      </w:r>
      <w:r w:rsidR="00C0462E" w:rsidRPr="00EB5F7C">
        <w:rPr>
          <w:color w:val="000000" w:themeColor="text1"/>
          <w:lang w:val="en-GB"/>
        </w:rPr>
        <w:t xml:space="preserve">uses the terms </w:t>
      </w:r>
      <w:r w:rsidR="00A43823" w:rsidRPr="00EB5F7C">
        <w:rPr>
          <w:color w:val="000000" w:themeColor="text1"/>
          <w:lang w:val="en-GB"/>
        </w:rPr>
        <w:t xml:space="preserve">‘genuine memory’ </w:t>
      </w:r>
      <w:r w:rsidR="000E6432" w:rsidRPr="00EB5F7C">
        <w:rPr>
          <w:color w:val="000000" w:themeColor="text1"/>
          <w:lang w:val="en-GB"/>
        </w:rPr>
        <w:t xml:space="preserve">for a memory which is the truth </w:t>
      </w:r>
      <w:r w:rsidR="00A43823" w:rsidRPr="00EB5F7C">
        <w:rPr>
          <w:color w:val="000000" w:themeColor="text1"/>
          <w:lang w:val="en-GB"/>
        </w:rPr>
        <w:t>and ‘honest memory claim’</w:t>
      </w:r>
      <w:r w:rsidR="000E6432" w:rsidRPr="00EB5F7C">
        <w:rPr>
          <w:color w:val="000000" w:themeColor="text1"/>
          <w:lang w:val="en-GB"/>
        </w:rPr>
        <w:t xml:space="preserve"> which will not be the objective truth.</w:t>
      </w:r>
      <w:r w:rsidR="00A43823" w:rsidRPr="00EB5F7C">
        <w:rPr>
          <w:rStyle w:val="Fodnotehenvisning"/>
          <w:color w:val="000000" w:themeColor="text1"/>
          <w:lang w:val="en-GB"/>
        </w:rPr>
        <w:footnoteReference w:id="16"/>
      </w:r>
      <w:r w:rsidR="000E6432" w:rsidRPr="00EB5F7C">
        <w:rPr>
          <w:color w:val="000000" w:themeColor="text1"/>
          <w:lang w:val="en-GB"/>
        </w:rPr>
        <w:t xml:space="preserve"> </w:t>
      </w:r>
      <w:r w:rsidR="00AB76AB" w:rsidRPr="00EB5F7C">
        <w:rPr>
          <w:color w:val="000000" w:themeColor="text1"/>
          <w:lang w:val="en-GB"/>
        </w:rPr>
        <w:t>His claim is that Locke’s memory view excludes too much.</w:t>
      </w:r>
    </w:p>
    <w:p w:rsidR="00AB76AB" w:rsidRPr="00EB5F7C" w:rsidRDefault="00AB76AB" w:rsidP="00AC3964">
      <w:pPr>
        <w:rPr>
          <w:color w:val="000000" w:themeColor="text1"/>
          <w:lang w:val="en-GB"/>
        </w:rPr>
      </w:pPr>
    </w:p>
    <w:p w:rsidR="00D25E50" w:rsidRPr="00EB5F7C" w:rsidRDefault="00CB7355" w:rsidP="00547848">
      <w:pPr>
        <w:rPr>
          <w:color w:val="000000" w:themeColor="text1"/>
          <w:lang w:val="en-GB"/>
        </w:rPr>
      </w:pPr>
      <w:r w:rsidRPr="00EB5F7C">
        <w:rPr>
          <w:i/>
          <w:iCs/>
          <w:color w:val="000000" w:themeColor="text1"/>
          <w:lang w:val="en-GB"/>
        </w:rPr>
        <w:t>The Brave officer problem</w:t>
      </w:r>
      <w:r w:rsidRPr="00EB5F7C">
        <w:rPr>
          <w:color w:val="000000" w:themeColor="text1"/>
          <w:lang w:val="en-GB"/>
        </w:rPr>
        <w:t xml:space="preserve">: This case was put forward by </w:t>
      </w:r>
      <w:r w:rsidR="005C75FA" w:rsidRPr="00EB5F7C">
        <w:rPr>
          <w:color w:val="000000" w:themeColor="text1"/>
          <w:lang w:val="en-GB"/>
        </w:rPr>
        <w:t>Thomas Reid</w:t>
      </w:r>
      <w:r w:rsidR="00CA0329" w:rsidRPr="00EB5F7C">
        <w:rPr>
          <w:color w:val="000000" w:themeColor="text1"/>
          <w:lang w:val="en-GB"/>
        </w:rPr>
        <w:t xml:space="preserve">, </w:t>
      </w:r>
      <w:r w:rsidR="0029682D" w:rsidRPr="00EB5F7C">
        <w:rPr>
          <w:color w:val="000000" w:themeColor="text1"/>
          <w:lang w:val="en-GB"/>
        </w:rPr>
        <w:t>building on ideas of Berkeley</w:t>
      </w:r>
      <w:r w:rsidR="00547848" w:rsidRPr="00EB5F7C">
        <w:rPr>
          <w:color w:val="000000" w:themeColor="text1"/>
          <w:lang w:val="en-GB"/>
        </w:rPr>
        <w:t>:</w:t>
      </w:r>
    </w:p>
    <w:p w:rsidR="00B076DB" w:rsidRPr="00EB5F7C" w:rsidRDefault="00B076DB" w:rsidP="00547848">
      <w:pPr>
        <w:rPr>
          <w:color w:val="000000" w:themeColor="text1"/>
          <w:lang w:val="en-GB"/>
        </w:rPr>
      </w:pPr>
    </w:p>
    <w:p w:rsidR="00547848" w:rsidRPr="00EB5F7C" w:rsidRDefault="00547848" w:rsidP="00547848">
      <w:pPr>
        <w:rPr>
          <w:sz w:val="21"/>
          <w:szCs w:val="21"/>
          <w:lang w:val="en-GB"/>
        </w:rPr>
      </w:pPr>
      <w:r w:rsidRPr="00EB5F7C">
        <w:rPr>
          <w:color w:val="212121"/>
          <w:sz w:val="21"/>
          <w:szCs w:val="21"/>
          <w:shd w:val="clear" w:color="auto" w:fill="FFFFFF"/>
          <w:lang w:val="en-GB"/>
        </w:rPr>
        <w:t>“Suppose a brave officer</w:t>
      </w:r>
      <w:r w:rsidR="00B076DB" w:rsidRPr="00EB5F7C">
        <w:rPr>
          <w:color w:val="212121"/>
          <w:sz w:val="21"/>
          <w:szCs w:val="21"/>
          <w:shd w:val="clear" w:color="auto" w:fill="FFFFFF"/>
          <w:lang w:val="en-GB"/>
        </w:rPr>
        <w:t xml:space="preserve"> (B)</w:t>
      </w:r>
      <w:r w:rsidRPr="00EB5F7C">
        <w:rPr>
          <w:color w:val="212121"/>
          <w:sz w:val="21"/>
          <w:szCs w:val="21"/>
          <w:shd w:val="clear" w:color="auto" w:fill="FFFFFF"/>
          <w:lang w:val="en-GB"/>
        </w:rPr>
        <w:t xml:space="preserve"> to have been flogged when a boy</w:t>
      </w:r>
      <w:r w:rsidR="00B076DB" w:rsidRPr="00EB5F7C">
        <w:rPr>
          <w:color w:val="212121"/>
          <w:sz w:val="21"/>
          <w:szCs w:val="21"/>
          <w:shd w:val="clear" w:color="auto" w:fill="FFFFFF"/>
          <w:lang w:val="en-GB"/>
        </w:rPr>
        <w:t xml:space="preserve"> (A)</w:t>
      </w:r>
      <w:r w:rsidRPr="00EB5F7C">
        <w:rPr>
          <w:color w:val="212121"/>
          <w:sz w:val="21"/>
          <w:szCs w:val="21"/>
          <w:shd w:val="clear" w:color="auto" w:fill="FFFFFF"/>
          <w:lang w:val="en-GB"/>
        </w:rPr>
        <w:t xml:space="preserve"> at school for robbing an orchard, to have taken a standard from the enemy in his first campaign, and to have been made a general</w:t>
      </w:r>
      <w:r w:rsidR="00B076DB" w:rsidRPr="00EB5F7C">
        <w:rPr>
          <w:color w:val="212121"/>
          <w:sz w:val="21"/>
          <w:szCs w:val="21"/>
          <w:shd w:val="clear" w:color="auto" w:fill="FFFFFF"/>
          <w:lang w:val="en-GB"/>
        </w:rPr>
        <w:t xml:space="preserve"> (C)</w:t>
      </w:r>
      <w:r w:rsidRPr="00EB5F7C">
        <w:rPr>
          <w:color w:val="212121"/>
          <w:sz w:val="21"/>
          <w:szCs w:val="21"/>
          <w:shd w:val="clear" w:color="auto" w:fill="FFFFFF"/>
          <w:lang w:val="en-GB"/>
        </w:rPr>
        <w:t xml:space="preserve"> in advanced life; suppose, also, which must be admitted to be possible, that, when he took the standard, he was conscious of his having been flogged at school, and that, when made a general, he was conscious of his taking the standard but had absolutely lost consciousness of the flogging”</w:t>
      </w:r>
    </w:p>
    <w:p w:rsidR="00CB7355" w:rsidRPr="00EB5F7C" w:rsidRDefault="00CB7355" w:rsidP="00AC3964">
      <w:pPr>
        <w:rPr>
          <w:color w:val="000000" w:themeColor="text1"/>
          <w:lang w:val="en-GB"/>
        </w:rPr>
      </w:pPr>
    </w:p>
    <w:p w:rsidR="0009317C" w:rsidRPr="00EB5F7C" w:rsidRDefault="0009317C" w:rsidP="0009317C">
      <w:pPr>
        <w:pBdr>
          <w:bottom w:val="single" w:sz="12" w:space="1" w:color="auto"/>
        </w:pBdr>
        <w:rPr>
          <w:b/>
          <w:bCs/>
          <w:color w:val="000000" w:themeColor="text1"/>
          <w:lang w:val="en-GB"/>
        </w:rPr>
      </w:pPr>
      <w:r w:rsidRPr="00EB5F7C">
        <w:rPr>
          <w:color w:val="000000" w:themeColor="text1"/>
          <w:lang w:val="en-GB"/>
        </w:rPr>
        <w:t xml:space="preserve">       </w:t>
      </w:r>
      <w:r w:rsidR="000B249F" w:rsidRPr="00EB5F7C">
        <w:rPr>
          <w:color w:val="000000" w:themeColor="text1"/>
          <w:lang w:val="en-GB"/>
        </w:rPr>
        <w:tab/>
      </w:r>
      <w:r w:rsidRPr="00EB5F7C">
        <w:rPr>
          <w:color w:val="000000" w:themeColor="text1"/>
          <w:lang w:val="en-GB"/>
        </w:rPr>
        <w:t xml:space="preserve"> </w:t>
      </w:r>
      <w:r w:rsidR="000B249F" w:rsidRPr="00EB5F7C">
        <w:rPr>
          <w:b/>
          <w:bCs/>
          <w:color w:val="000000" w:themeColor="text1"/>
          <w:lang w:val="en-GB"/>
        </w:rPr>
        <w:t>A</w:t>
      </w:r>
      <w:r w:rsidR="000B249F" w:rsidRPr="00EB5F7C">
        <w:rPr>
          <w:b/>
          <w:bCs/>
          <w:color w:val="000000" w:themeColor="text1"/>
          <w:lang w:val="en-GB"/>
        </w:rPr>
        <w:tab/>
      </w:r>
      <w:r w:rsidR="000B249F" w:rsidRPr="00EB5F7C">
        <w:rPr>
          <w:b/>
          <w:bCs/>
          <w:color w:val="000000" w:themeColor="text1"/>
          <w:lang w:val="en-GB"/>
        </w:rPr>
        <w:tab/>
        <w:t xml:space="preserve"> B</w:t>
      </w:r>
      <w:r w:rsidRPr="00EB5F7C">
        <w:rPr>
          <w:color w:val="000000" w:themeColor="text1"/>
          <w:lang w:val="en-GB"/>
        </w:rPr>
        <w:tab/>
      </w:r>
      <w:r w:rsidRPr="00EB5F7C">
        <w:rPr>
          <w:color w:val="000000" w:themeColor="text1"/>
          <w:lang w:val="en-GB"/>
        </w:rPr>
        <w:tab/>
      </w:r>
      <w:r w:rsidRPr="00EB5F7C">
        <w:rPr>
          <w:b/>
          <w:bCs/>
          <w:color w:val="000000" w:themeColor="text1"/>
          <w:lang w:val="en-GB"/>
        </w:rPr>
        <w:t>C</w:t>
      </w:r>
    </w:p>
    <w:p w:rsidR="000B249F" w:rsidRPr="00EB5F7C" w:rsidRDefault="000B249F" w:rsidP="000B249F">
      <w:pPr>
        <w:rPr>
          <w:color w:val="000000" w:themeColor="text1"/>
          <w:lang w:val="en-GB"/>
        </w:rPr>
      </w:pPr>
      <w:r w:rsidRPr="00EB5F7C">
        <w:rPr>
          <w:color w:val="000000" w:themeColor="text1"/>
          <w:sz w:val="16"/>
          <w:szCs w:val="16"/>
          <w:lang w:val="en-GB"/>
        </w:rPr>
        <w:t>Time</w:t>
      </w:r>
      <w:r w:rsidRPr="00EB5F7C">
        <w:rPr>
          <w:color w:val="000000" w:themeColor="text1"/>
          <w:sz w:val="16"/>
          <w:szCs w:val="16"/>
          <w:lang w:val="en-GB"/>
        </w:rPr>
        <w:tab/>
        <w:t>T1</w:t>
      </w:r>
      <w:r w:rsidRPr="00EB5F7C">
        <w:rPr>
          <w:color w:val="000000" w:themeColor="text1"/>
          <w:sz w:val="16"/>
          <w:szCs w:val="16"/>
          <w:lang w:val="en-GB"/>
        </w:rPr>
        <w:tab/>
      </w:r>
      <w:r w:rsidRPr="00EB5F7C">
        <w:rPr>
          <w:color w:val="000000" w:themeColor="text1"/>
          <w:sz w:val="16"/>
          <w:szCs w:val="16"/>
          <w:lang w:val="en-GB"/>
        </w:rPr>
        <w:tab/>
        <w:t>T2</w:t>
      </w:r>
      <w:r w:rsidRPr="00EB5F7C">
        <w:rPr>
          <w:color w:val="000000" w:themeColor="text1"/>
          <w:sz w:val="16"/>
          <w:szCs w:val="16"/>
          <w:lang w:val="en-GB"/>
        </w:rPr>
        <w:tab/>
      </w:r>
      <w:r w:rsidRPr="00EB5F7C">
        <w:rPr>
          <w:color w:val="000000" w:themeColor="text1"/>
          <w:sz w:val="16"/>
          <w:szCs w:val="16"/>
          <w:lang w:val="en-GB"/>
        </w:rPr>
        <w:tab/>
        <w:t>T3</w:t>
      </w:r>
    </w:p>
    <w:p w:rsidR="0009317C" w:rsidRPr="00EB5F7C" w:rsidRDefault="0009317C" w:rsidP="000B249F">
      <w:pPr>
        <w:ind w:firstLine="1304"/>
        <w:rPr>
          <w:color w:val="000000" w:themeColor="text1"/>
          <w:sz w:val="20"/>
          <w:szCs w:val="20"/>
          <w:lang w:val="en-GB"/>
        </w:rPr>
      </w:pPr>
      <w:r w:rsidRPr="00EB5F7C">
        <w:rPr>
          <w:color w:val="000000" w:themeColor="text1"/>
          <w:sz w:val="20"/>
          <w:szCs w:val="20"/>
          <w:lang w:val="en-GB"/>
        </w:rPr>
        <w:t>Young boy</w:t>
      </w:r>
      <w:r w:rsidRPr="00EB5F7C">
        <w:rPr>
          <w:color w:val="000000" w:themeColor="text1"/>
          <w:sz w:val="20"/>
          <w:szCs w:val="20"/>
          <w:lang w:val="en-GB"/>
        </w:rPr>
        <w:tab/>
      </w:r>
      <w:r w:rsidRPr="00EB5F7C">
        <w:rPr>
          <w:color w:val="000000" w:themeColor="text1"/>
          <w:sz w:val="20"/>
          <w:szCs w:val="20"/>
          <w:lang w:val="en-GB"/>
        </w:rPr>
        <w:tab/>
      </w:r>
      <w:r w:rsidR="000B249F" w:rsidRPr="00EB5F7C">
        <w:rPr>
          <w:color w:val="000000" w:themeColor="text1"/>
          <w:sz w:val="20"/>
          <w:szCs w:val="20"/>
          <w:lang w:val="en-GB"/>
        </w:rPr>
        <w:t>Brave office</w:t>
      </w:r>
      <w:r w:rsidR="006D4CF7" w:rsidRPr="00EB5F7C">
        <w:rPr>
          <w:color w:val="000000" w:themeColor="text1"/>
          <w:sz w:val="20"/>
          <w:szCs w:val="20"/>
          <w:lang w:val="en-GB"/>
        </w:rPr>
        <w:t>r</w:t>
      </w:r>
      <w:r w:rsidR="000B249F" w:rsidRPr="00EB5F7C">
        <w:rPr>
          <w:color w:val="000000" w:themeColor="text1"/>
          <w:sz w:val="20"/>
          <w:szCs w:val="20"/>
          <w:lang w:val="en-GB"/>
        </w:rPr>
        <w:t xml:space="preserve"> </w:t>
      </w:r>
      <w:r w:rsidRPr="00EB5F7C">
        <w:rPr>
          <w:color w:val="000000" w:themeColor="text1"/>
          <w:sz w:val="20"/>
          <w:szCs w:val="20"/>
          <w:lang w:val="en-GB"/>
        </w:rPr>
        <w:t xml:space="preserve">               </w:t>
      </w:r>
      <w:r w:rsidR="000B249F" w:rsidRPr="00EB5F7C">
        <w:rPr>
          <w:color w:val="000000" w:themeColor="text1"/>
          <w:sz w:val="20"/>
          <w:szCs w:val="20"/>
          <w:lang w:val="en-GB"/>
        </w:rPr>
        <w:tab/>
      </w:r>
      <w:r w:rsidRPr="00EB5F7C">
        <w:rPr>
          <w:color w:val="000000" w:themeColor="text1"/>
          <w:sz w:val="20"/>
          <w:szCs w:val="20"/>
          <w:lang w:val="en-GB"/>
        </w:rPr>
        <w:t>Old</w:t>
      </w:r>
      <w:r w:rsidR="00C22178" w:rsidRPr="00EB5F7C">
        <w:rPr>
          <w:color w:val="000000" w:themeColor="text1"/>
          <w:sz w:val="20"/>
          <w:szCs w:val="20"/>
          <w:lang w:val="en-GB"/>
        </w:rPr>
        <w:t>er General</w:t>
      </w:r>
    </w:p>
    <w:p w:rsidR="0009317C" w:rsidRPr="00EB5F7C" w:rsidRDefault="0009317C" w:rsidP="0009317C">
      <w:pPr>
        <w:rPr>
          <w:color w:val="000000" w:themeColor="text1"/>
          <w:sz w:val="20"/>
          <w:szCs w:val="20"/>
          <w:lang w:val="en-GB"/>
        </w:rPr>
      </w:pPr>
      <w:r w:rsidRPr="00EB5F7C">
        <w:rPr>
          <w:color w:val="000000" w:themeColor="text1"/>
          <w:sz w:val="20"/>
          <w:szCs w:val="20"/>
          <w:lang w:val="en-GB"/>
        </w:rPr>
        <w:tab/>
      </w:r>
      <w:r w:rsidRPr="00EB5F7C">
        <w:rPr>
          <w:color w:val="000000" w:themeColor="text1"/>
          <w:sz w:val="20"/>
          <w:szCs w:val="20"/>
          <w:lang w:val="en-GB"/>
        </w:rPr>
        <w:tab/>
      </w:r>
    </w:p>
    <w:p w:rsidR="0009317C" w:rsidRPr="00EB5F7C" w:rsidRDefault="0009317C" w:rsidP="0009317C">
      <w:pPr>
        <w:rPr>
          <w:color w:val="000000" w:themeColor="text1"/>
          <w:lang w:val="en-GB"/>
        </w:rPr>
      </w:pPr>
      <w:r w:rsidRPr="00EB5F7C">
        <w:rPr>
          <w:color w:val="000000" w:themeColor="text1"/>
          <w:lang w:val="en-GB"/>
        </w:rPr>
        <w:t>If B has a memory of A’s actions</w:t>
      </w:r>
      <w:r w:rsidR="003F52EC" w:rsidRPr="00EB5F7C">
        <w:rPr>
          <w:color w:val="000000" w:themeColor="text1"/>
          <w:lang w:val="en-GB"/>
        </w:rPr>
        <w:t>,</w:t>
      </w:r>
      <w:r w:rsidRPr="00EB5F7C">
        <w:rPr>
          <w:color w:val="000000" w:themeColor="text1"/>
          <w:lang w:val="en-GB"/>
        </w:rPr>
        <w:t xml:space="preserve"> then B = A</w:t>
      </w:r>
    </w:p>
    <w:p w:rsidR="0009317C" w:rsidRPr="00EB5F7C" w:rsidRDefault="0009317C" w:rsidP="0009317C">
      <w:pPr>
        <w:rPr>
          <w:color w:val="000000" w:themeColor="text1"/>
          <w:lang w:val="en-GB"/>
        </w:rPr>
      </w:pPr>
      <w:r w:rsidRPr="00EB5F7C">
        <w:rPr>
          <w:color w:val="000000" w:themeColor="text1"/>
          <w:lang w:val="en-GB"/>
        </w:rPr>
        <w:t>If C has a memory of B’s actions</w:t>
      </w:r>
      <w:r w:rsidR="003F52EC" w:rsidRPr="00EB5F7C">
        <w:rPr>
          <w:color w:val="000000" w:themeColor="text1"/>
          <w:lang w:val="en-GB"/>
        </w:rPr>
        <w:t>,</w:t>
      </w:r>
      <w:r w:rsidRPr="00EB5F7C">
        <w:rPr>
          <w:color w:val="000000" w:themeColor="text1"/>
          <w:lang w:val="en-GB"/>
        </w:rPr>
        <w:t xml:space="preserve"> then C = B</w:t>
      </w:r>
    </w:p>
    <w:p w:rsidR="00F74E73" w:rsidRPr="00EB5F7C" w:rsidRDefault="00B076DB" w:rsidP="0009317C">
      <w:pPr>
        <w:rPr>
          <w:color w:val="000000" w:themeColor="text1"/>
          <w:lang w:val="en-GB"/>
        </w:rPr>
      </w:pPr>
      <w:r w:rsidRPr="00EB5F7C">
        <w:rPr>
          <w:color w:val="000000" w:themeColor="text1"/>
          <w:lang w:val="en-GB"/>
        </w:rPr>
        <w:lastRenderedPageBreak/>
        <w:t xml:space="preserve">Conventionally if B = A and B = C then A should be equal to C, However, according to Locke C is strictly not the same person as the young boy A, who was flogged for stealing apples. </w:t>
      </w:r>
      <w:r w:rsidR="00707D20" w:rsidRPr="00EB5F7C">
        <w:rPr>
          <w:color w:val="000000" w:themeColor="text1"/>
          <w:lang w:val="en-GB"/>
        </w:rPr>
        <w:t>This seem</w:t>
      </w:r>
      <w:r w:rsidRPr="00EB5F7C">
        <w:rPr>
          <w:color w:val="000000" w:themeColor="text1"/>
          <w:lang w:val="en-GB"/>
        </w:rPr>
        <w:t>s</w:t>
      </w:r>
      <w:r w:rsidR="00707D20" w:rsidRPr="00EB5F7C">
        <w:rPr>
          <w:color w:val="000000" w:themeColor="text1"/>
          <w:lang w:val="en-GB"/>
        </w:rPr>
        <w:t xml:space="preserve"> highly illogical.</w:t>
      </w:r>
      <w:r w:rsidR="00514604" w:rsidRPr="00EB5F7C">
        <w:rPr>
          <w:color w:val="000000" w:themeColor="text1"/>
          <w:lang w:val="en-GB"/>
        </w:rPr>
        <w:t xml:space="preserve"> According to Peter Millican</w:t>
      </w:r>
      <w:r w:rsidR="00514604" w:rsidRPr="00EB5F7C">
        <w:rPr>
          <w:rStyle w:val="Fodnotehenvisning"/>
          <w:color w:val="000000" w:themeColor="text1"/>
          <w:lang w:val="en-GB"/>
        </w:rPr>
        <w:footnoteReference w:id="17"/>
      </w:r>
      <w:r w:rsidRPr="00EB5F7C">
        <w:rPr>
          <w:color w:val="000000" w:themeColor="text1"/>
          <w:lang w:val="en-GB"/>
        </w:rPr>
        <w:t>,</w:t>
      </w:r>
      <w:r w:rsidR="00514604" w:rsidRPr="00EB5F7C">
        <w:rPr>
          <w:color w:val="000000" w:themeColor="text1"/>
          <w:lang w:val="en-GB"/>
        </w:rPr>
        <w:t xml:space="preserve"> we may be able to around this by applying an ancestral </w:t>
      </w:r>
      <w:r w:rsidR="00C776A4" w:rsidRPr="00EB5F7C">
        <w:rPr>
          <w:color w:val="000000" w:themeColor="text1"/>
          <w:lang w:val="en-GB"/>
        </w:rPr>
        <w:t xml:space="preserve">relation. </w:t>
      </w:r>
      <w:r w:rsidR="002A686A" w:rsidRPr="00EB5F7C">
        <w:rPr>
          <w:color w:val="000000" w:themeColor="text1"/>
          <w:lang w:val="en-GB"/>
        </w:rPr>
        <w:t>So</w:t>
      </w:r>
      <w:r w:rsidR="000F5D9B" w:rsidRPr="00EB5F7C">
        <w:rPr>
          <w:color w:val="000000" w:themeColor="text1"/>
          <w:lang w:val="en-GB"/>
        </w:rPr>
        <w:t>,</w:t>
      </w:r>
      <w:r w:rsidR="002A686A" w:rsidRPr="00EB5F7C">
        <w:rPr>
          <w:color w:val="000000" w:themeColor="text1"/>
          <w:lang w:val="en-GB"/>
        </w:rPr>
        <w:t xml:space="preserve"> if C = A, if either C can remember A’s action or C can remember the actions of someone whose memory is continuous with A, in this case B.</w:t>
      </w:r>
      <w:r w:rsidR="00E30E3B" w:rsidRPr="00EB5F7C">
        <w:rPr>
          <w:color w:val="000000" w:themeColor="text1"/>
          <w:lang w:val="en-GB"/>
        </w:rPr>
        <w:t xml:space="preserve"> Another way to defend the position of C = A is following </w:t>
      </w:r>
      <w:r w:rsidR="001A7937" w:rsidRPr="00EB5F7C">
        <w:rPr>
          <w:color w:val="000000" w:themeColor="text1"/>
          <w:lang w:val="en-GB"/>
        </w:rPr>
        <w:t xml:space="preserve">H.P </w:t>
      </w:r>
      <w:r w:rsidR="00E30E3B" w:rsidRPr="00EB5F7C">
        <w:rPr>
          <w:color w:val="000000" w:themeColor="text1"/>
          <w:lang w:val="en-GB"/>
        </w:rPr>
        <w:t>Grice, who proposes that a term, a ‘total temporary state’</w:t>
      </w:r>
      <w:r w:rsidR="00F23D1E" w:rsidRPr="00EB5F7C">
        <w:rPr>
          <w:color w:val="000000" w:themeColor="text1"/>
          <w:lang w:val="en-GB"/>
        </w:rPr>
        <w:t xml:space="preserve"> (</w:t>
      </w:r>
      <w:proofErr w:type="spellStart"/>
      <w:r w:rsidR="00F23D1E" w:rsidRPr="00EB5F7C">
        <w:rPr>
          <w:color w:val="000000" w:themeColor="text1"/>
          <w:lang w:val="en-GB"/>
        </w:rPr>
        <w:t>t</w:t>
      </w:r>
      <w:r w:rsidR="00CA0329" w:rsidRPr="00EB5F7C">
        <w:rPr>
          <w:color w:val="000000" w:themeColor="text1"/>
          <w:lang w:val="en-GB"/>
        </w:rPr>
        <w:t>.</w:t>
      </w:r>
      <w:r w:rsidR="00F23D1E" w:rsidRPr="00EB5F7C">
        <w:rPr>
          <w:color w:val="000000" w:themeColor="text1"/>
          <w:lang w:val="en-GB"/>
        </w:rPr>
        <w:t>t</w:t>
      </w:r>
      <w:r w:rsidR="00CA0329" w:rsidRPr="00EB5F7C">
        <w:rPr>
          <w:color w:val="000000" w:themeColor="text1"/>
          <w:lang w:val="en-GB"/>
        </w:rPr>
        <w:t>.</w:t>
      </w:r>
      <w:r w:rsidR="00F23D1E" w:rsidRPr="00EB5F7C">
        <w:rPr>
          <w:color w:val="000000" w:themeColor="text1"/>
          <w:lang w:val="en-GB"/>
        </w:rPr>
        <w:t>s</w:t>
      </w:r>
      <w:proofErr w:type="spellEnd"/>
      <w:r w:rsidR="00F23D1E" w:rsidRPr="00EB5F7C">
        <w:rPr>
          <w:color w:val="000000" w:themeColor="text1"/>
          <w:lang w:val="en-GB"/>
        </w:rPr>
        <w:t>)</w:t>
      </w:r>
      <w:r w:rsidR="00CA0329" w:rsidRPr="00EB5F7C">
        <w:rPr>
          <w:color w:val="000000" w:themeColor="text1"/>
          <w:lang w:val="en-GB"/>
        </w:rPr>
        <w:t xml:space="preserve">, </w:t>
      </w:r>
      <w:r w:rsidR="00D35A6E" w:rsidRPr="00EB5F7C">
        <w:rPr>
          <w:color w:val="000000" w:themeColor="text1"/>
          <w:lang w:val="en-GB"/>
        </w:rPr>
        <w:t xml:space="preserve">which is composed of all the experiences any person is having at a given time </w:t>
      </w:r>
      <w:r w:rsidR="00D35A6E" w:rsidRPr="00EB5F7C">
        <w:rPr>
          <w:rStyle w:val="Fodnotehenvisning"/>
          <w:color w:val="000000" w:themeColor="text1"/>
          <w:lang w:val="en-GB"/>
        </w:rPr>
        <w:footnoteReference w:id="18"/>
      </w:r>
      <w:r w:rsidR="00F23D1E" w:rsidRPr="00EB5F7C">
        <w:rPr>
          <w:color w:val="000000" w:themeColor="text1"/>
          <w:lang w:val="en-GB"/>
        </w:rPr>
        <w:t xml:space="preserve">. Each element of this state forms a chain of </w:t>
      </w:r>
      <w:proofErr w:type="spellStart"/>
      <w:r w:rsidR="00F23D1E" w:rsidRPr="00EB5F7C">
        <w:rPr>
          <w:color w:val="000000" w:themeColor="text1"/>
          <w:lang w:val="en-GB"/>
        </w:rPr>
        <w:t>t</w:t>
      </w:r>
      <w:r w:rsidR="00CA0329" w:rsidRPr="00EB5F7C">
        <w:rPr>
          <w:color w:val="000000" w:themeColor="text1"/>
          <w:lang w:val="en-GB"/>
        </w:rPr>
        <w:t>.</w:t>
      </w:r>
      <w:r w:rsidR="00F23D1E" w:rsidRPr="00EB5F7C">
        <w:rPr>
          <w:color w:val="000000" w:themeColor="text1"/>
          <w:lang w:val="en-GB"/>
        </w:rPr>
        <w:t>t</w:t>
      </w:r>
      <w:r w:rsidR="00CA0329" w:rsidRPr="00EB5F7C">
        <w:rPr>
          <w:color w:val="000000" w:themeColor="text1"/>
          <w:lang w:val="en-GB"/>
        </w:rPr>
        <w:t>.</w:t>
      </w:r>
      <w:r w:rsidR="00F23D1E" w:rsidRPr="00EB5F7C">
        <w:rPr>
          <w:color w:val="000000" w:themeColor="text1"/>
          <w:lang w:val="en-GB"/>
        </w:rPr>
        <w:t>s</w:t>
      </w:r>
      <w:proofErr w:type="spellEnd"/>
      <w:r w:rsidR="00F23D1E" w:rsidRPr="00EB5F7C">
        <w:rPr>
          <w:color w:val="000000" w:themeColor="text1"/>
          <w:lang w:val="en-GB"/>
        </w:rPr>
        <w:t>’</w:t>
      </w:r>
      <w:r w:rsidR="00CA0329" w:rsidRPr="00EB5F7C">
        <w:rPr>
          <w:color w:val="000000" w:themeColor="text1"/>
          <w:lang w:val="en-GB"/>
        </w:rPr>
        <w:t>,</w:t>
      </w:r>
      <w:r w:rsidR="00F23D1E" w:rsidRPr="00EB5F7C">
        <w:rPr>
          <w:color w:val="000000" w:themeColor="text1"/>
          <w:lang w:val="en-GB"/>
        </w:rPr>
        <w:t xml:space="preserve"> linking i</w:t>
      </w:r>
      <w:r w:rsidR="00FC035A" w:rsidRPr="00EB5F7C">
        <w:rPr>
          <w:color w:val="000000" w:themeColor="text1"/>
          <w:lang w:val="en-GB"/>
        </w:rPr>
        <w:t>t</w:t>
      </w:r>
      <w:r w:rsidR="00F23D1E" w:rsidRPr="00EB5F7C">
        <w:rPr>
          <w:color w:val="000000" w:themeColor="text1"/>
          <w:lang w:val="en-GB"/>
        </w:rPr>
        <w:t xml:space="preserve"> to the identity of </w:t>
      </w:r>
      <w:r w:rsidR="00FC035A" w:rsidRPr="00EB5F7C">
        <w:rPr>
          <w:color w:val="000000" w:themeColor="text1"/>
          <w:lang w:val="en-GB"/>
        </w:rPr>
        <w:t xml:space="preserve">a </w:t>
      </w:r>
      <w:r w:rsidR="00F23D1E" w:rsidRPr="00EB5F7C">
        <w:rPr>
          <w:color w:val="000000" w:themeColor="text1"/>
          <w:lang w:val="en-GB"/>
        </w:rPr>
        <w:t xml:space="preserve">person, and not to any other person. </w:t>
      </w:r>
      <w:r w:rsidR="00026DE9" w:rsidRPr="00EB5F7C">
        <w:rPr>
          <w:color w:val="000000" w:themeColor="text1"/>
          <w:lang w:val="en-GB"/>
        </w:rPr>
        <w:t xml:space="preserve">We may need some adjustment, like Grice’s, of Locke’s view for continuity of person identity in order to explain </w:t>
      </w:r>
      <w:r w:rsidR="00F74E73" w:rsidRPr="00EB5F7C">
        <w:rPr>
          <w:color w:val="000000" w:themeColor="text1"/>
          <w:lang w:val="en-GB"/>
        </w:rPr>
        <w:t>case</w:t>
      </w:r>
      <w:r w:rsidR="00026DE9" w:rsidRPr="00EB5F7C">
        <w:rPr>
          <w:color w:val="000000" w:themeColor="text1"/>
          <w:lang w:val="en-GB"/>
        </w:rPr>
        <w:t>s</w:t>
      </w:r>
      <w:r w:rsidR="00F74E73" w:rsidRPr="00EB5F7C">
        <w:rPr>
          <w:color w:val="000000" w:themeColor="text1"/>
          <w:lang w:val="en-GB"/>
        </w:rPr>
        <w:t xml:space="preserve"> of sleep</w:t>
      </w:r>
      <w:r w:rsidR="00353BC3" w:rsidRPr="00EB5F7C">
        <w:rPr>
          <w:color w:val="000000" w:themeColor="text1"/>
          <w:lang w:val="en-GB"/>
        </w:rPr>
        <w:t xml:space="preserve">, coma and </w:t>
      </w:r>
      <w:r w:rsidR="00F74E73" w:rsidRPr="00EB5F7C">
        <w:rPr>
          <w:color w:val="000000" w:themeColor="text1"/>
          <w:lang w:val="en-GB"/>
        </w:rPr>
        <w:t>quasi memory</w:t>
      </w:r>
      <w:r w:rsidR="00353BC3" w:rsidRPr="00EB5F7C">
        <w:rPr>
          <w:color w:val="000000" w:themeColor="text1"/>
          <w:lang w:val="en-GB"/>
        </w:rPr>
        <w:t xml:space="preserve"> </w:t>
      </w:r>
      <w:r w:rsidR="00E21442" w:rsidRPr="00EB5F7C">
        <w:rPr>
          <w:color w:val="000000" w:themeColor="text1"/>
          <w:lang w:val="en-GB"/>
        </w:rPr>
        <w:t>(</w:t>
      </w:r>
      <w:r w:rsidR="00EA42B6" w:rsidRPr="00EB5F7C">
        <w:rPr>
          <w:color w:val="000000" w:themeColor="text1"/>
          <w:lang w:val="en-GB"/>
        </w:rPr>
        <w:t>remembering an event which may not have been experienced</w:t>
      </w:r>
      <w:r w:rsidR="00E21442" w:rsidRPr="00EB5F7C">
        <w:rPr>
          <w:color w:val="000000" w:themeColor="text1"/>
          <w:lang w:val="en-GB"/>
        </w:rPr>
        <w:t>)</w:t>
      </w:r>
      <w:r w:rsidR="00EA42B6" w:rsidRPr="00EB5F7C">
        <w:rPr>
          <w:color w:val="000000" w:themeColor="text1"/>
          <w:lang w:val="en-GB"/>
        </w:rPr>
        <w:t>.</w:t>
      </w:r>
    </w:p>
    <w:p w:rsidR="00F74E73" w:rsidRPr="00EB5F7C" w:rsidRDefault="00F74E73" w:rsidP="0009317C">
      <w:pPr>
        <w:rPr>
          <w:color w:val="000000" w:themeColor="text1"/>
          <w:lang w:val="en-GB"/>
        </w:rPr>
      </w:pPr>
    </w:p>
    <w:p w:rsidR="00353BC3" w:rsidRPr="00EB5F7C" w:rsidRDefault="00A7793E" w:rsidP="00ED538B">
      <w:pPr>
        <w:rPr>
          <w:color w:val="000000" w:themeColor="text1"/>
          <w:lang w:val="en-GB"/>
        </w:rPr>
      </w:pPr>
      <w:r w:rsidRPr="00EB5F7C">
        <w:rPr>
          <w:color w:val="000000" w:themeColor="text1"/>
          <w:lang w:val="en-GB"/>
        </w:rPr>
        <w:t>During sleep</w:t>
      </w:r>
      <w:r w:rsidR="005730FC" w:rsidRPr="00EB5F7C">
        <w:rPr>
          <w:color w:val="000000" w:themeColor="text1"/>
          <w:lang w:val="en-GB"/>
        </w:rPr>
        <w:t>,</w:t>
      </w:r>
      <w:r w:rsidRPr="00EB5F7C">
        <w:rPr>
          <w:color w:val="000000" w:themeColor="text1"/>
          <w:lang w:val="en-GB"/>
        </w:rPr>
        <w:t xml:space="preserve"> there seems to be a halt in consciousness</w:t>
      </w:r>
      <w:r w:rsidR="00CD6D1D" w:rsidRPr="00EB5F7C">
        <w:rPr>
          <w:color w:val="000000" w:themeColor="text1"/>
          <w:lang w:val="en-GB"/>
        </w:rPr>
        <w:t xml:space="preserve"> even as</w:t>
      </w:r>
      <w:r w:rsidRPr="00EB5F7C">
        <w:rPr>
          <w:color w:val="000000" w:themeColor="text1"/>
          <w:lang w:val="en-GB"/>
        </w:rPr>
        <w:t xml:space="preserve"> some kind of bodily or at least brain continuity may be what enables the bridging of gaps in consciousness/memory</w:t>
      </w:r>
      <w:r w:rsidR="005730FC" w:rsidRPr="00EB5F7C">
        <w:rPr>
          <w:color w:val="000000" w:themeColor="text1"/>
          <w:lang w:val="en-GB"/>
        </w:rPr>
        <w:t xml:space="preserve"> unless we can apply Grice’s </w:t>
      </w:r>
      <w:proofErr w:type="spellStart"/>
      <w:r w:rsidR="005730FC" w:rsidRPr="00EB5F7C">
        <w:rPr>
          <w:color w:val="000000" w:themeColor="text1"/>
          <w:lang w:val="en-GB"/>
        </w:rPr>
        <w:t>t.t.s</w:t>
      </w:r>
      <w:r w:rsidRPr="00EB5F7C">
        <w:rPr>
          <w:color w:val="000000" w:themeColor="text1"/>
          <w:lang w:val="en-GB"/>
        </w:rPr>
        <w:t>.</w:t>
      </w:r>
      <w:proofErr w:type="spellEnd"/>
      <w:r w:rsidRPr="00EB5F7C">
        <w:rPr>
          <w:color w:val="000000" w:themeColor="text1"/>
          <w:lang w:val="en-GB"/>
        </w:rPr>
        <w:t xml:space="preserve"> </w:t>
      </w:r>
      <w:r w:rsidR="005730FC" w:rsidRPr="00EB5F7C">
        <w:rPr>
          <w:color w:val="000000" w:themeColor="text1"/>
          <w:lang w:val="en-GB"/>
        </w:rPr>
        <w:t>I</w:t>
      </w:r>
      <w:r w:rsidRPr="00EB5F7C">
        <w:rPr>
          <w:color w:val="000000" w:themeColor="text1"/>
          <w:lang w:val="en-GB"/>
        </w:rPr>
        <w:t>t would seem that Locke’s view on personal identity needs to include some kind of bodily links in cases of lapses in memory</w:t>
      </w:r>
      <w:r w:rsidR="0091263B" w:rsidRPr="00EB5F7C">
        <w:rPr>
          <w:color w:val="000000" w:themeColor="text1"/>
          <w:lang w:val="en-GB"/>
        </w:rPr>
        <w:t xml:space="preserve"> making an individual in these circumstances shift between being a person and being a man.</w:t>
      </w:r>
      <w:r w:rsidR="00353BC3" w:rsidRPr="00EB5F7C">
        <w:rPr>
          <w:color w:val="000000" w:themeColor="text1"/>
          <w:lang w:val="en-GB"/>
        </w:rPr>
        <w:t xml:space="preserve"> </w:t>
      </w:r>
      <w:r w:rsidR="005C108F" w:rsidRPr="00EB5F7C">
        <w:rPr>
          <w:color w:val="000000" w:themeColor="text1"/>
          <w:lang w:val="en-GB"/>
        </w:rPr>
        <w:t>He</w:t>
      </w:r>
      <w:r w:rsidR="00ED538B" w:rsidRPr="00EB5F7C">
        <w:rPr>
          <w:color w:val="000000" w:themeColor="text1"/>
          <w:lang w:val="en-GB"/>
        </w:rPr>
        <w:t xml:space="preserve"> us</w:t>
      </w:r>
      <w:r w:rsidR="00AF1E0E" w:rsidRPr="00EB5F7C">
        <w:rPr>
          <w:color w:val="000000" w:themeColor="text1"/>
          <w:lang w:val="en-GB"/>
        </w:rPr>
        <w:t>es</w:t>
      </w:r>
      <w:r w:rsidR="00ED538B" w:rsidRPr="00EB5F7C">
        <w:rPr>
          <w:color w:val="000000" w:themeColor="text1"/>
          <w:lang w:val="en-GB"/>
        </w:rPr>
        <w:t xml:space="preserve"> the </w:t>
      </w:r>
      <w:r w:rsidR="00AF1E0E" w:rsidRPr="00EB5F7C">
        <w:rPr>
          <w:color w:val="000000" w:themeColor="text1"/>
          <w:lang w:val="en-GB"/>
        </w:rPr>
        <w:t xml:space="preserve">Socrates </w:t>
      </w:r>
      <w:r w:rsidR="00ED538B" w:rsidRPr="00EB5F7C">
        <w:rPr>
          <w:color w:val="000000" w:themeColor="text1"/>
          <w:lang w:val="en-GB"/>
        </w:rPr>
        <w:t>sleeping</w:t>
      </w:r>
      <w:r w:rsidR="00AF1E0E" w:rsidRPr="00EB5F7C">
        <w:rPr>
          <w:color w:val="000000" w:themeColor="text1"/>
          <w:lang w:val="en-GB"/>
        </w:rPr>
        <w:t xml:space="preserve"> and </w:t>
      </w:r>
      <w:r w:rsidR="00ED538B" w:rsidRPr="00EB5F7C">
        <w:rPr>
          <w:color w:val="000000" w:themeColor="text1"/>
          <w:lang w:val="en-GB"/>
        </w:rPr>
        <w:t>waking as an example</w:t>
      </w:r>
      <w:r w:rsidR="00AF1E0E" w:rsidRPr="00EB5F7C">
        <w:rPr>
          <w:color w:val="000000" w:themeColor="text1"/>
          <w:lang w:val="en-GB"/>
        </w:rPr>
        <w:t>. As the two states of Socrates do not have consciousness of the other then</w:t>
      </w:r>
      <w:r w:rsidR="00ED538B" w:rsidRPr="00EB5F7C">
        <w:rPr>
          <w:color w:val="000000" w:themeColor="text1"/>
          <w:lang w:val="en-GB"/>
        </w:rPr>
        <w:t xml:space="preserve"> even if an individual remains the same, he may not persist as the same person. </w:t>
      </w:r>
      <w:r w:rsidR="005C108F" w:rsidRPr="00EB5F7C">
        <w:rPr>
          <w:color w:val="000000" w:themeColor="text1"/>
          <w:lang w:val="en-GB"/>
        </w:rPr>
        <w:t xml:space="preserve"> </w:t>
      </w:r>
      <w:r w:rsidR="0091263B" w:rsidRPr="00EB5F7C">
        <w:rPr>
          <w:color w:val="000000" w:themeColor="text1"/>
          <w:lang w:val="en-GB"/>
        </w:rPr>
        <w:t>From his perspective</w:t>
      </w:r>
      <w:r w:rsidR="005730FC" w:rsidRPr="00EB5F7C">
        <w:rPr>
          <w:color w:val="000000" w:themeColor="text1"/>
          <w:lang w:val="en-GB"/>
        </w:rPr>
        <w:t>,</w:t>
      </w:r>
      <w:r w:rsidR="0091263B" w:rsidRPr="00EB5F7C">
        <w:rPr>
          <w:color w:val="000000" w:themeColor="text1"/>
          <w:lang w:val="en-GB"/>
        </w:rPr>
        <w:t xml:space="preserve"> it would depend on</w:t>
      </w:r>
      <w:r w:rsidR="005730FC" w:rsidRPr="00EB5F7C">
        <w:rPr>
          <w:color w:val="000000" w:themeColor="text1"/>
          <w:lang w:val="en-GB"/>
        </w:rPr>
        <w:t>,</w:t>
      </w:r>
      <w:r w:rsidR="0091263B" w:rsidRPr="00EB5F7C">
        <w:rPr>
          <w:color w:val="000000" w:themeColor="text1"/>
          <w:lang w:val="en-GB"/>
        </w:rPr>
        <w:t xml:space="preserve"> how much time is spen</w:t>
      </w:r>
      <w:r w:rsidR="005F2F85" w:rsidRPr="00EB5F7C">
        <w:rPr>
          <w:color w:val="000000" w:themeColor="text1"/>
          <w:lang w:val="en-GB"/>
        </w:rPr>
        <w:t>t</w:t>
      </w:r>
      <w:r w:rsidR="0091263B" w:rsidRPr="00EB5F7C">
        <w:rPr>
          <w:color w:val="000000" w:themeColor="text1"/>
          <w:lang w:val="en-GB"/>
        </w:rPr>
        <w:t xml:space="preserve"> in the state of consciousness. </w:t>
      </w:r>
      <w:r w:rsidR="005730FC" w:rsidRPr="00EB5F7C">
        <w:rPr>
          <w:color w:val="000000" w:themeColor="text1"/>
          <w:lang w:val="en-GB"/>
        </w:rPr>
        <w:t>Locke</w:t>
      </w:r>
      <w:r w:rsidR="005C108F" w:rsidRPr="00EB5F7C">
        <w:rPr>
          <w:color w:val="000000" w:themeColor="text1"/>
          <w:lang w:val="en-GB"/>
        </w:rPr>
        <w:t xml:space="preserve"> also uses the example of a</w:t>
      </w:r>
      <w:r w:rsidR="00ED538B" w:rsidRPr="00EB5F7C">
        <w:rPr>
          <w:color w:val="000000" w:themeColor="text1"/>
          <w:lang w:val="en-GB"/>
        </w:rPr>
        <w:t xml:space="preserve"> day and night person </w:t>
      </w:r>
      <w:r w:rsidR="0091263B" w:rsidRPr="00EB5F7C">
        <w:rPr>
          <w:color w:val="000000" w:themeColor="text1"/>
          <w:lang w:val="en-GB"/>
        </w:rPr>
        <w:t>“</w:t>
      </w:r>
      <w:r w:rsidR="00ED538B" w:rsidRPr="00EB5F7C">
        <w:rPr>
          <w:color w:val="000000" w:themeColor="text1"/>
          <w:lang w:val="en-GB"/>
        </w:rPr>
        <w:t xml:space="preserve">that </w:t>
      </w:r>
      <w:r w:rsidR="003F52EC" w:rsidRPr="00EB5F7C">
        <w:rPr>
          <w:color w:val="000000" w:themeColor="text1"/>
          <w:lang w:val="en-GB"/>
        </w:rPr>
        <w:t xml:space="preserve">an </w:t>
      </w:r>
      <w:r w:rsidR="00ED538B" w:rsidRPr="00EB5F7C">
        <w:rPr>
          <w:color w:val="000000" w:themeColor="text1"/>
          <w:lang w:val="en-GB"/>
        </w:rPr>
        <w:t xml:space="preserve">immaterial thinking thing may sometimes part with its past consciousness, and be restored to it again, as appears in the forgetfulness men often have of their past actions, and the mind many times recovers the memory of a past consciousness, which it had lost for twenty years together. Make these intervals of memory and forgetfulness to take their turns regularly by day and night and you have two persons with the same immaterial spirit, as much as in the former instance two persons with the same </w:t>
      </w:r>
      <w:r w:rsidR="005730FC" w:rsidRPr="00EB5F7C">
        <w:rPr>
          <w:color w:val="000000" w:themeColor="text1"/>
          <w:lang w:val="en-GB"/>
        </w:rPr>
        <w:t>b</w:t>
      </w:r>
      <w:r w:rsidR="00ED538B" w:rsidRPr="00EB5F7C">
        <w:rPr>
          <w:color w:val="000000" w:themeColor="text1"/>
          <w:lang w:val="en-GB"/>
        </w:rPr>
        <w:t xml:space="preserve">ody. </w:t>
      </w:r>
    </w:p>
    <w:p w:rsidR="005730FC" w:rsidRPr="00EB5F7C" w:rsidRDefault="005730FC" w:rsidP="00ED538B">
      <w:pPr>
        <w:rPr>
          <w:color w:val="000000" w:themeColor="text1"/>
          <w:lang w:val="en-GB"/>
        </w:rPr>
      </w:pPr>
    </w:p>
    <w:p w:rsidR="00DB773C" w:rsidRPr="00EB5F7C" w:rsidRDefault="00353BC3" w:rsidP="00DB773C">
      <w:pPr>
        <w:pStyle w:val="Overskrift1"/>
        <w:spacing w:before="0" w:beforeAutospacing="0" w:after="0" w:afterAutospacing="0"/>
        <w:rPr>
          <w:b w:val="0"/>
          <w:bCs w:val="0"/>
          <w:color w:val="4472C4" w:themeColor="accent1"/>
          <w:spacing w:val="-5"/>
          <w:sz w:val="24"/>
          <w:szCs w:val="24"/>
          <w:shd w:val="clear" w:color="auto" w:fill="FFFFFF"/>
          <w:lang w:val="en-GB"/>
        </w:rPr>
      </w:pPr>
      <w:r w:rsidRPr="00EB5F7C">
        <w:rPr>
          <w:b w:val="0"/>
          <w:bCs w:val="0"/>
          <w:color w:val="000000" w:themeColor="text1"/>
          <w:spacing w:val="-5"/>
          <w:sz w:val="24"/>
          <w:szCs w:val="24"/>
          <w:shd w:val="clear" w:color="auto" w:fill="FFFFFF"/>
          <w:lang w:val="en-GB"/>
        </w:rPr>
        <w:t>If one looks at the example of sleep or even coma. We can assume that there is some bodily or brain related continuity which fills the gap of consciousness so that we wake up with the same personal identity. Some would argue that what matters might be the bodily identity and that consciousness may not matter as much</w:t>
      </w:r>
      <w:r w:rsidR="005730FC" w:rsidRPr="00EB5F7C">
        <w:rPr>
          <w:b w:val="0"/>
          <w:bCs w:val="0"/>
          <w:color w:val="000000" w:themeColor="text1"/>
          <w:spacing w:val="-5"/>
          <w:sz w:val="24"/>
          <w:szCs w:val="24"/>
          <w:shd w:val="clear" w:color="auto" w:fill="FFFFFF"/>
          <w:lang w:val="en-GB"/>
        </w:rPr>
        <w:t>.</w:t>
      </w:r>
      <w:r w:rsidRPr="00EB5F7C">
        <w:rPr>
          <w:b w:val="0"/>
          <w:bCs w:val="0"/>
          <w:color w:val="000000" w:themeColor="text1"/>
          <w:spacing w:val="-5"/>
          <w:sz w:val="24"/>
          <w:szCs w:val="24"/>
          <w:shd w:val="clear" w:color="auto" w:fill="FFFFFF"/>
          <w:lang w:val="en-GB"/>
        </w:rPr>
        <w:t xml:space="preserve"> </w:t>
      </w:r>
      <w:r w:rsidR="005730FC" w:rsidRPr="00EB5F7C">
        <w:rPr>
          <w:b w:val="0"/>
          <w:bCs w:val="0"/>
          <w:color w:val="000000" w:themeColor="text1"/>
          <w:spacing w:val="-5"/>
          <w:sz w:val="24"/>
          <w:szCs w:val="24"/>
          <w:shd w:val="clear" w:color="auto" w:fill="FFFFFF"/>
          <w:lang w:val="en-GB"/>
        </w:rPr>
        <w:t>W</w:t>
      </w:r>
      <w:r w:rsidRPr="00EB5F7C">
        <w:rPr>
          <w:b w:val="0"/>
          <w:bCs w:val="0"/>
          <w:color w:val="000000" w:themeColor="text1"/>
          <w:spacing w:val="-5"/>
          <w:sz w:val="24"/>
          <w:szCs w:val="24"/>
          <w:shd w:val="clear" w:color="auto" w:fill="FFFFFF"/>
          <w:lang w:val="en-GB"/>
        </w:rPr>
        <w:t>hat matters is the physical seat of consciousness.</w:t>
      </w:r>
      <w:r w:rsidRPr="00EB5F7C">
        <w:rPr>
          <w:rStyle w:val="Fodnotehenvisning"/>
          <w:b w:val="0"/>
          <w:bCs w:val="0"/>
          <w:color w:val="000000" w:themeColor="text1"/>
          <w:spacing w:val="-5"/>
          <w:sz w:val="24"/>
          <w:szCs w:val="24"/>
          <w:shd w:val="clear" w:color="auto" w:fill="FFFFFF"/>
          <w:lang w:val="en-GB"/>
        </w:rPr>
        <w:footnoteReference w:id="19"/>
      </w:r>
      <w:r w:rsidRPr="00EB5F7C">
        <w:rPr>
          <w:b w:val="0"/>
          <w:bCs w:val="0"/>
          <w:color w:val="000000" w:themeColor="text1"/>
          <w:spacing w:val="-5"/>
          <w:sz w:val="24"/>
          <w:szCs w:val="24"/>
          <w:shd w:val="clear" w:color="auto" w:fill="FFFFFF"/>
          <w:lang w:val="en-GB"/>
        </w:rPr>
        <w:t xml:space="preserve"> </w:t>
      </w:r>
      <w:r w:rsidR="005F2F85" w:rsidRPr="00EB5F7C">
        <w:rPr>
          <w:b w:val="0"/>
          <w:bCs w:val="0"/>
          <w:color w:val="000000" w:themeColor="text1"/>
          <w:spacing w:val="-5"/>
          <w:sz w:val="24"/>
          <w:szCs w:val="24"/>
          <w:shd w:val="clear" w:color="auto" w:fill="FFFFFF"/>
          <w:lang w:val="en-GB"/>
        </w:rPr>
        <w:t xml:space="preserve">It would be quite logical to </w:t>
      </w:r>
      <w:r w:rsidR="00DB773C" w:rsidRPr="00EB5F7C">
        <w:rPr>
          <w:b w:val="0"/>
          <w:bCs w:val="0"/>
          <w:color w:val="000000" w:themeColor="text1"/>
          <w:spacing w:val="-5"/>
          <w:sz w:val="24"/>
          <w:szCs w:val="24"/>
          <w:shd w:val="clear" w:color="auto" w:fill="FFFFFF"/>
          <w:lang w:val="en-GB"/>
        </w:rPr>
        <w:t>look at the concept of identity in this way. Personal identity may be based on consciousness but from the outside we cannot look in at the consciousness. To identify the person A</w:t>
      </w:r>
      <w:r w:rsidR="001226EF">
        <w:rPr>
          <w:b w:val="0"/>
          <w:bCs w:val="0"/>
          <w:color w:val="000000" w:themeColor="text1"/>
          <w:spacing w:val="-5"/>
          <w:sz w:val="24"/>
          <w:szCs w:val="24"/>
          <w:shd w:val="clear" w:color="auto" w:fill="FFFFFF"/>
          <w:lang w:val="en-GB"/>
        </w:rPr>
        <w:t>,</w:t>
      </w:r>
      <w:r w:rsidR="00DB773C" w:rsidRPr="00EB5F7C">
        <w:rPr>
          <w:b w:val="0"/>
          <w:bCs w:val="0"/>
          <w:color w:val="000000" w:themeColor="text1"/>
          <w:spacing w:val="-5"/>
          <w:sz w:val="24"/>
          <w:szCs w:val="24"/>
          <w:shd w:val="clear" w:color="auto" w:fill="FFFFFF"/>
          <w:lang w:val="en-GB"/>
        </w:rPr>
        <w:t xml:space="preserve"> </w:t>
      </w:r>
      <w:r w:rsidR="00AB3D7D">
        <w:rPr>
          <w:b w:val="0"/>
          <w:bCs w:val="0"/>
          <w:color w:val="000000" w:themeColor="text1"/>
          <w:spacing w:val="-5"/>
          <w:sz w:val="24"/>
          <w:szCs w:val="24"/>
          <w:shd w:val="clear" w:color="auto" w:fill="FFFFFF"/>
          <w:lang w:val="en-GB"/>
        </w:rPr>
        <w:t>who</w:t>
      </w:r>
      <w:r w:rsidR="00DB773C" w:rsidRPr="00EB5F7C">
        <w:rPr>
          <w:b w:val="0"/>
          <w:bCs w:val="0"/>
          <w:color w:val="000000" w:themeColor="text1"/>
          <w:spacing w:val="-5"/>
          <w:sz w:val="24"/>
          <w:szCs w:val="24"/>
          <w:shd w:val="clear" w:color="auto" w:fill="FFFFFF"/>
          <w:lang w:val="en-GB"/>
        </w:rPr>
        <w:t xml:space="preserve"> I knew 20 years ago</w:t>
      </w:r>
      <w:r w:rsidR="00AB3D7D">
        <w:rPr>
          <w:b w:val="0"/>
          <w:bCs w:val="0"/>
          <w:color w:val="000000" w:themeColor="text1"/>
          <w:spacing w:val="-5"/>
          <w:sz w:val="24"/>
          <w:szCs w:val="24"/>
          <w:shd w:val="clear" w:color="auto" w:fill="FFFFFF"/>
          <w:lang w:val="en-GB"/>
        </w:rPr>
        <w:t>,</w:t>
      </w:r>
      <w:r w:rsidR="00DB773C" w:rsidRPr="00EB5F7C">
        <w:rPr>
          <w:b w:val="0"/>
          <w:bCs w:val="0"/>
          <w:color w:val="000000" w:themeColor="text1"/>
          <w:spacing w:val="-5"/>
          <w:sz w:val="24"/>
          <w:szCs w:val="24"/>
          <w:shd w:val="clear" w:color="auto" w:fill="FFFFFF"/>
          <w:lang w:val="en-GB"/>
        </w:rPr>
        <w:t xml:space="preserve"> I will </w:t>
      </w:r>
      <w:r w:rsidR="00AB3D7D">
        <w:rPr>
          <w:b w:val="0"/>
          <w:bCs w:val="0"/>
          <w:color w:val="000000" w:themeColor="text1"/>
          <w:spacing w:val="-5"/>
          <w:sz w:val="24"/>
          <w:szCs w:val="24"/>
          <w:shd w:val="clear" w:color="auto" w:fill="FFFFFF"/>
          <w:lang w:val="en-GB"/>
        </w:rPr>
        <w:t xml:space="preserve">lean towards </w:t>
      </w:r>
      <w:r w:rsidR="00DB773C" w:rsidRPr="00EB5F7C">
        <w:rPr>
          <w:b w:val="0"/>
          <w:bCs w:val="0"/>
          <w:color w:val="000000" w:themeColor="text1"/>
          <w:spacing w:val="-5"/>
          <w:sz w:val="24"/>
          <w:szCs w:val="24"/>
          <w:shd w:val="clear" w:color="auto" w:fill="FFFFFF"/>
          <w:lang w:val="en-GB"/>
        </w:rPr>
        <w:t>rel</w:t>
      </w:r>
      <w:r w:rsidR="00AB3D7D">
        <w:rPr>
          <w:b w:val="0"/>
          <w:bCs w:val="0"/>
          <w:color w:val="000000" w:themeColor="text1"/>
          <w:spacing w:val="-5"/>
          <w:sz w:val="24"/>
          <w:szCs w:val="24"/>
          <w:shd w:val="clear" w:color="auto" w:fill="FFFFFF"/>
          <w:lang w:val="en-GB"/>
        </w:rPr>
        <w:t>ying</w:t>
      </w:r>
      <w:r w:rsidR="00DB773C" w:rsidRPr="00EB5F7C">
        <w:rPr>
          <w:b w:val="0"/>
          <w:bCs w:val="0"/>
          <w:color w:val="000000" w:themeColor="text1"/>
          <w:spacing w:val="-5"/>
          <w:sz w:val="24"/>
          <w:szCs w:val="24"/>
          <w:shd w:val="clear" w:color="auto" w:fill="FFFFFF"/>
          <w:lang w:val="en-GB"/>
        </w:rPr>
        <w:t xml:space="preserve"> </w:t>
      </w:r>
      <w:r w:rsidR="005730FC" w:rsidRPr="00EB5F7C">
        <w:rPr>
          <w:b w:val="0"/>
          <w:bCs w:val="0"/>
          <w:color w:val="000000" w:themeColor="text1"/>
          <w:spacing w:val="-5"/>
          <w:sz w:val="24"/>
          <w:szCs w:val="24"/>
          <w:shd w:val="clear" w:color="auto" w:fill="FFFFFF"/>
          <w:lang w:val="en-GB"/>
        </w:rPr>
        <w:t>o</w:t>
      </w:r>
      <w:r w:rsidR="00DB773C" w:rsidRPr="00EB5F7C">
        <w:rPr>
          <w:b w:val="0"/>
          <w:bCs w:val="0"/>
          <w:color w:val="000000" w:themeColor="text1"/>
          <w:spacing w:val="-5"/>
          <w:sz w:val="24"/>
          <w:szCs w:val="24"/>
          <w:shd w:val="clear" w:color="auto" w:fill="FFFFFF"/>
          <w:lang w:val="en-GB"/>
        </w:rPr>
        <w:t xml:space="preserve">n the physical constitution, even though </w:t>
      </w:r>
      <w:r w:rsidR="00AB3D7D">
        <w:rPr>
          <w:b w:val="0"/>
          <w:bCs w:val="0"/>
          <w:color w:val="000000" w:themeColor="text1"/>
          <w:spacing w:val="-5"/>
          <w:sz w:val="24"/>
          <w:szCs w:val="24"/>
          <w:shd w:val="clear" w:color="auto" w:fill="FFFFFF"/>
          <w:lang w:val="en-GB"/>
        </w:rPr>
        <w:t xml:space="preserve">this would likely to have changed over the years, </w:t>
      </w:r>
      <w:r w:rsidR="00DB773C" w:rsidRPr="00EB5F7C">
        <w:rPr>
          <w:b w:val="0"/>
          <w:bCs w:val="0"/>
          <w:color w:val="000000" w:themeColor="text1"/>
          <w:spacing w:val="-5"/>
          <w:sz w:val="24"/>
          <w:szCs w:val="24"/>
          <w:shd w:val="clear" w:color="auto" w:fill="FFFFFF"/>
          <w:lang w:val="en-GB"/>
        </w:rPr>
        <w:t>until my own perception allows me to judge the identity through person A’s speech, behaviour</w:t>
      </w:r>
      <w:r w:rsidR="00AB3D7D">
        <w:rPr>
          <w:b w:val="0"/>
          <w:bCs w:val="0"/>
          <w:color w:val="000000" w:themeColor="text1"/>
          <w:spacing w:val="-5"/>
          <w:sz w:val="24"/>
          <w:szCs w:val="24"/>
          <w:shd w:val="clear" w:color="auto" w:fill="FFFFFF"/>
          <w:lang w:val="en-GB"/>
        </w:rPr>
        <w:t xml:space="preserve"> and other psychological indicators.</w:t>
      </w:r>
      <w:r w:rsidR="00DB773C" w:rsidRPr="00EB5F7C">
        <w:rPr>
          <w:b w:val="0"/>
          <w:bCs w:val="0"/>
          <w:color w:val="000000" w:themeColor="text1"/>
          <w:spacing w:val="-5"/>
          <w:sz w:val="24"/>
          <w:szCs w:val="24"/>
          <w:shd w:val="clear" w:color="auto" w:fill="FFFFFF"/>
          <w:lang w:val="en-GB"/>
        </w:rPr>
        <w:t xml:space="preserve"> It is not uncommon to meet someone after a period of time</w:t>
      </w:r>
      <w:r w:rsidR="00AB3D7D">
        <w:rPr>
          <w:b w:val="0"/>
          <w:bCs w:val="0"/>
          <w:color w:val="000000" w:themeColor="text1"/>
          <w:spacing w:val="-5"/>
          <w:sz w:val="24"/>
          <w:szCs w:val="24"/>
          <w:shd w:val="clear" w:color="auto" w:fill="FFFFFF"/>
          <w:lang w:val="en-GB"/>
        </w:rPr>
        <w:t>,</w:t>
      </w:r>
      <w:r w:rsidR="00DB773C" w:rsidRPr="00EB5F7C">
        <w:rPr>
          <w:b w:val="0"/>
          <w:bCs w:val="0"/>
          <w:color w:val="000000" w:themeColor="text1"/>
          <w:spacing w:val="-5"/>
          <w:sz w:val="24"/>
          <w:szCs w:val="24"/>
          <w:shd w:val="clear" w:color="auto" w:fill="FFFFFF"/>
          <w:lang w:val="en-GB"/>
        </w:rPr>
        <w:t xml:space="preserve"> who may have change</w:t>
      </w:r>
      <w:r w:rsidR="00903959">
        <w:rPr>
          <w:b w:val="0"/>
          <w:bCs w:val="0"/>
          <w:color w:val="000000" w:themeColor="text1"/>
          <w:spacing w:val="-5"/>
          <w:sz w:val="24"/>
          <w:szCs w:val="24"/>
          <w:shd w:val="clear" w:color="auto" w:fill="FFFFFF"/>
          <w:lang w:val="en-GB"/>
        </w:rPr>
        <w:t>d</w:t>
      </w:r>
      <w:r w:rsidR="00DB773C" w:rsidRPr="00EB5F7C">
        <w:rPr>
          <w:b w:val="0"/>
          <w:bCs w:val="0"/>
          <w:color w:val="000000" w:themeColor="text1"/>
          <w:spacing w:val="-5"/>
          <w:sz w:val="24"/>
          <w:szCs w:val="24"/>
          <w:shd w:val="clear" w:color="auto" w:fill="FFFFFF"/>
          <w:lang w:val="en-GB"/>
        </w:rPr>
        <w:t xml:space="preserve"> a bit physically but looks the same while the person may have changed psychologically quite a bit and to me may no longer seem like the same person. Does it then link up with wh</w:t>
      </w:r>
      <w:r w:rsidR="00AB3D7D">
        <w:rPr>
          <w:b w:val="0"/>
          <w:bCs w:val="0"/>
          <w:color w:val="000000" w:themeColor="text1"/>
          <w:spacing w:val="-5"/>
          <w:sz w:val="24"/>
          <w:szCs w:val="24"/>
          <w:shd w:val="clear" w:color="auto" w:fill="FFFFFF"/>
          <w:lang w:val="en-GB"/>
        </w:rPr>
        <w:t>ich part of identity that</w:t>
      </w:r>
      <w:r w:rsidR="00DB773C" w:rsidRPr="00EB5F7C">
        <w:rPr>
          <w:b w:val="0"/>
          <w:bCs w:val="0"/>
          <w:color w:val="000000" w:themeColor="text1"/>
          <w:spacing w:val="-5"/>
          <w:sz w:val="24"/>
          <w:szCs w:val="24"/>
          <w:shd w:val="clear" w:color="auto" w:fill="FFFFFF"/>
          <w:lang w:val="en-GB"/>
        </w:rPr>
        <w:t xml:space="preserve"> I</w:t>
      </w:r>
      <w:r w:rsidR="00AB3D7D">
        <w:rPr>
          <w:b w:val="0"/>
          <w:bCs w:val="0"/>
          <w:color w:val="000000" w:themeColor="text1"/>
          <w:spacing w:val="-5"/>
          <w:sz w:val="24"/>
          <w:szCs w:val="24"/>
          <w:shd w:val="clear" w:color="auto" w:fill="FFFFFF"/>
          <w:lang w:val="en-GB"/>
        </w:rPr>
        <w:t xml:space="preserve"> would be</w:t>
      </w:r>
      <w:r w:rsidR="00DB773C" w:rsidRPr="00EB5F7C">
        <w:rPr>
          <w:b w:val="0"/>
          <w:bCs w:val="0"/>
          <w:color w:val="000000" w:themeColor="text1"/>
          <w:spacing w:val="-5"/>
          <w:sz w:val="24"/>
          <w:szCs w:val="24"/>
          <w:shd w:val="clear" w:color="auto" w:fill="FFFFFF"/>
          <w:lang w:val="en-GB"/>
        </w:rPr>
        <w:t xml:space="preserve"> concerned with</w:t>
      </w:r>
      <w:r w:rsidR="00903959">
        <w:rPr>
          <w:b w:val="0"/>
          <w:bCs w:val="0"/>
          <w:color w:val="000000" w:themeColor="text1"/>
          <w:spacing w:val="-5"/>
          <w:sz w:val="24"/>
          <w:szCs w:val="24"/>
          <w:shd w:val="clear" w:color="auto" w:fill="FFFFFF"/>
          <w:lang w:val="en-GB"/>
        </w:rPr>
        <w:t>?</w:t>
      </w:r>
      <w:r w:rsidR="00DB773C" w:rsidRPr="00EB5F7C">
        <w:rPr>
          <w:b w:val="0"/>
          <w:bCs w:val="0"/>
          <w:color w:val="000000" w:themeColor="text1"/>
          <w:spacing w:val="-5"/>
          <w:sz w:val="24"/>
          <w:szCs w:val="24"/>
          <w:shd w:val="clear" w:color="auto" w:fill="FFFFFF"/>
          <w:lang w:val="en-GB"/>
        </w:rPr>
        <w:t xml:space="preserve"> </w:t>
      </w:r>
      <w:r w:rsidR="00AB3D7D">
        <w:rPr>
          <w:b w:val="0"/>
          <w:bCs w:val="0"/>
          <w:color w:val="000000" w:themeColor="text1"/>
          <w:spacing w:val="-5"/>
          <w:sz w:val="24"/>
          <w:szCs w:val="24"/>
          <w:shd w:val="clear" w:color="auto" w:fill="FFFFFF"/>
          <w:lang w:val="en-GB"/>
        </w:rPr>
        <w:t xml:space="preserve">Is it that I am </w:t>
      </w:r>
      <w:r w:rsidR="00DB773C" w:rsidRPr="00EB5F7C">
        <w:rPr>
          <w:b w:val="0"/>
          <w:bCs w:val="0"/>
          <w:color w:val="000000" w:themeColor="text1"/>
          <w:spacing w:val="-5"/>
          <w:sz w:val="24"/>
          <w:szCs w:val="24"/>
          <w:shd w:val="clear" w:color="auto" w:fill="FFFFFF"/>
          <w:lang w:val="en-GB"/>
        </w:rPr>
        <w:t xml:space="preserve">concerned with my friend looking almost as when we were in high school or </w:t>
      </w:r>
      <w:r w:rsidR="001226EF">
        <w:rPr>
          <w:b w:val="0"/>
          <w:bCs w:val="0"/>
          <w:color w:val="000000" w:themeColor="text1"/>
          <w:spacing w:val="-5"/>
          <w:sz w:val="24"/>
          <w:szCs w:val="24"/>
          <w:shd w:val="clear" w:color="auto" w:fill="FFFFFF"/>
          <w:lang w:val="en-GB"/>
        </w:rPr>
        <w:t xml:space="preserve">that </w:t>
      </w:r>
      <w:r w:rsidR="00DB773C" w:rsidRPr="00EB5F7C">
        <w:rPr>
          <w:b w:val="0"/>
          <w:bCs w:val="0"/>
          <w:color w:val="000000" w:themeColor="text1"/>
          <w:spacing w:val="-5"/>
          <w:sz w:val="24"/>
          <w:szCs w:val="24"/>
          <w:shd w:val="clear" w:color="auto" w:fill="FFFFFF"/>
          <w:lang w:val="en-GB"/>
        </w:rPr>
        <w:t xml:space="preserve">I </w:t>
      </w:r>
      <w:r w:rsidR="001226EF">
        <w:rPr>
          <w:b w:val="0"/>
          <w:bCs w:val="0"/>
          <w:color w:val="000000" w:themeColor="text1"/>
          <w:spacing w:val="-5"/>
          <w:sz w:val="24"/>
          <w:szCs w:val="24"/>
          <w:shd w:val="clear" w:color="auto" w:fill="FFFFFF"/>
          <w:lang w:val="en-GB"/>
        </w:rPr>
        <w:t xml:space="preserve">am </w:t>
      </w:r>
      <w:r w:rsidR="00DB773C" w:rsidRPr="00EB5F7C">
        <w:rPr>
          <w:b w:val="0"/>
          <w:bCs w:val="0"/>
          <w:color w:val="000000" w:themeColor="text1"/>
          <w:spacing w:val="-5"/>
          <w:sz w:val="24"/>
          <w:szCs w:val="24"/>
          <w:shd w:val="clear" w:color="auto" w:fill="FFFFFF"/>
          <w:lang w:val="en-GB"/>
        </w:rPr>
        <w:t>concerned with the psychological recognition</w:t>
      </w:r>
      <w:r w:rsidR="00AB3D7D">
        <w:rPr>
          <w:b w:val="0"/>
          <w:bCs w:val="0"/>
          <w:color w:val="000000" w:themeColor="text1"/>
          <w:spacing w:val="-5"/>
          <w:sz w:val="24"/>
          <w:szCs w:val="24"/>
          <w:shd w:val="clear" w:color="auto" w:fill="FFFFFF"/>
          <w:lang w:val="en-GB"/>
        </w:rPr>
        <w:t xml:space="preserve"> of this friend</w:t>
      </w:r>
      <w:r w:rsidR="00903959">
        <w:rPr>
          <w:b w:val="0"/>
          <w:bCs w:val="0"/>
          <w:color w:val="000000" w:themeColor="text1"/>
          <w:spacing w:val="-5"/>
          <w:sz w:val="24"/>
          <w:szCs w:val="24"/>
          <w:shd w:val="clear" w:color="auto" w:fill="FFFFFF"/>
          <w:lang w:val="en-GB"/>
        </w:rPr>
        <w:t>?</w:t>
      </w:r>
      <w:r w:rsidR="00DB773C" w:rsidRPr="00EB5F7C">
        <w:rPr>
          <w:b w:val="0"/>
          <w:bCs w:val="0"/>
          <w:color w:val="000000" w:themeColor="text1"/>
          <w:spacing w:val="-5"/>
          <w:sz w:val="24"/>
          <w:szCs w:val="24"/>
          <w:shd w:val="clear" w:color="auto" w:fill="FFFFFF"/>
          <w:lang w:val="en-GB"/>
        </w:rPr>
        <w:t xml:space="preserve"> </w:t>
      </w:r>
      <w:r w:rsidR="00AB3D7D">
        <w:rPr>
          <w:b w:val="0"/>
          <w:bCs w:val="0"/>
          <w:color w:val="000000" w:themeColor="text1"/>
          <w:spacing w:val="-5"/>
          <w:sz w:val="24"/>
          <w:szCs w:val="24"/>
          <w:shd w:val="clear" w:color="auto" w:fill="FFFFFF"/>
          <w:lang w:val="en-GB"/>
        </w:rPr>
        <w:t xml:space="preserve">Leading to the questions of whether </w:t>
      </w:r>
      <w:r w:rsidR="00DB773C" w:rsidRPr="00EB5F7C">
        <w:rPr>
          <w:b w:val="0"/>
          <w:bCs w:val="0"/>
          <w:color w:val="000000" w:themeColor="text1"/>
          <w:spacing w:val="-5"/>
          <w:sz w:val="24"/>
          <w:szCs w:val="24"/>
          <w:shd w:val="clear" w:color="auto" w:fill="FFFFFF"/>
          <w:lang w:val="en-GB"/>
        </w:rPr>
        <w:t>I no longer recognise A or that I stop being concerned</w:t>
      </w:r>
      <w:r w:rsidR="00AB3D7D">
        <w:rPr>
          <w:b w:val="0"/>
          <w:bCs w:val="0"/>
          <w:color w:val="000000" w:themeColor="text1"/>
          <w:spacing w:val="-5"/>
          <w:sz w:val="24"/>
          <w:szCs w:val="24"/>
          <w:shd w:val="clear" w:color="auto" w:fill="FFFFFF"/>
          <w:lang w:val="en-GB"/>
        </w:rPr>
        <w:t>,</w:t>
      </w:r>
      <w:r w:rsidR="00DB773C" w:rsidRPr="00EB5F7C">
        <w:rPr>
          <w:b w:val="0"/>
          <w:bCs w:val="0"/>
          <w:color w:val="000000" w:themeColor="text1"/>
          <w:spacing w:val="-5"/>
          <w:sz w:val="24"/>
          <w:szCs w:val="24"/>
          <w:shd w:val="clear" w:color="auto" w:fill="FFFFFF"/>
          <w:lang w:val="en-GB"/>
        </w:rPr>
        <w:t xml:space="preserve"> whether it is A that I recognise as my friend.</w:t>
      </w:r>
    </w:p>
    <w:p w:rsidR="00CB7355" w:rsidRDefault="00CB7355" w:rsidP="0009317C">
      <w:pPr>
        <w:rPr>
          <w:color w:val="5B9BD5" w:themeColor="accent5"/>
          <w:lang w:val="en-GB"/>
        </w:rPr>
      </w:pPr>
    </w:p>
    <w:p w:rsidR="00AB3D7D" w:rsidRPr="00EB5F7C" w:rsidRDefault="00AB3D7D" w:rsidP="0009317C">
      <w:pPr>
        <w:rPr>
          <w:color w:val="5B9BD5" w:themeColor="accent5"/>
          <w:lang w:val="en-GB"/>
        </w:rPr>
      </w:pPr>
    </w:p>
    <w:p w:rsidR="00CB7355" w:rsidRPr="00EB5F7C" w:rsidRDefault="00CB7355" w:rsidP="0009317C">
      <w:pPr>
        <w:rPr>
          <w:color w:val="000000" w:themeColor="text1"/>
          <w:lang w:val="en-GB"/>
        </w:rPr>
      </w:pPr>
      <w:r w:rsidRPr="00EB5F7C">
        <w:rPr>
          <w:i/>
          <w:iCs/>
          <w:color w:val="000000" w:themeColor="text1"/>
          <w:lang w:val="en-GB"/>
        </w:rPr>
        <w:lastRenderedPageBreak/>
        <w:t>The Branching problem</w:t>
      </w:r>
      <w:r w:rsidRPr="00EB5F7C">
        <w:rPr>
          <w:color w:val="000000" w:themeColor="text1"/>
          <w:lang w:val="en-GB"/>
        </w:rPr>
        <w:t xml:space="preserve">: What happens, in the somewhat unlikely case, that a person is </w:t>
      </w:r>
      <w:r w:rsidR="000612C0" w:rsidRPr="00EB5F7C">
        <w:rPr>
          <w:color w:val="000000" w:themeColor="text1"/>
          <w:lang w:val="en-GB"/>
        </w:rPr>
        <w:t>divided</w:t>
      </w:r>
      <w:r w:rsidRPr="00EB5F7C">
        <w:rPr>
          <w:color w:val="000000" w:themeColor="text1"/>
          <w:lang w:val="en-GB"/>
        </w:rPr>
        <w:t xml:space="preserve"> into two</w:t>
      </w:r>
      <w:r w:rsidR="000612C0" w:rsidRPr="00EB5F7C">
        <w:rPr>
          <w:color w:val="000000" w:themeColor="text1"/>
          <w:lang w:val="en-GB"/>
        </w:rPr>
        <w:t>:</w:t>
      </w:r>
    </w:p>
    <w:p w:rsidR="00CB7355" w:rsidRPr="00EB5F7C" w:rsidRDefault="00CB7355" w:rsidP="0009317C">
      <w:pPr>
        <w:rPr>
          <w:color w:val="000000" w:themeColor="text1"/>
          <w:lang w:val="en-GB"/>
        </w:rPr>
      </w:pPr>
    </w:p>
    <w:p w:rsidR="00CB7355" w:rsidRPr="00EB5F7C" w:rsidRDefault="00CB7355" w:rsidP="00CB7355">
      <w:pPr>
        <w:rPr>
          <w:b/>
          <w:bCs/>
          <w:color w:val="000000" w:themeColor="text1"/>
          <w:lang w:val="en-GB"/>
        </w:rPr>
      </w:pPr>
      <w:r w:rsidRPr="00EB5F7C">
        <w:rPr>
          <w:color w:val="000000" w:themeColor="text1"/>
          <w:lang w:val="en-GB"/>
        </w:rPr>
        <w:t xml:space="preserve">        </w:t>
      </w:r>
      <w:r w:rsidRPr="00EB5F7C">
        <w:rPr>
          <w:b/>
          <w:bCs/>
          <w:color w:val="000000" w:themeColor="text1"/>
          <w:lang w:val="en-GB"/>
        </w:rPr>
        <w:t>B</w:t>
      </w:r>
      <w:r w:rsidRPr="00EB5F7C">
        <w:rPr>
          <w:color w:val="000000" w:themeColor="text1"/>
          <w:lang w:val="en-GB"/>
        </w:rPr>
        <w:tab/>
      </w:r>
      <w:r w:rsidRPr="00EB5F7C">
        <w:rPr>
          <w:color w:val="000000" w:themeColor="text1"/>
          <w:lang w:val="en-GB"/>
        </w:rPr>
        <w:sym w:font="Wingdings" w:char="F0DF"/>
      </w:r>
      <w:r w:rsidRPr="00EB5F7C">
        <w:rPr>
          <w:color w:val="000000" w:themeColor="text1"/>
          <w:lang w:val="en-GB"/>
        </w:rPr>
        <w:t>------------------</w:t>
      </w:r>
      <w:r w:rsidRPr="00EB5F7C">
        <w:rPr>
          <w:color w:val="000000" w:themeColor="text1"/>
          <w:lang w:val="en-GB"/>
        </w:rPr>
        <w:tab/>
      </w:r>
      <w:r w:rsidRPr="00EB5F7C">
        <w:rPr>
          <w:b/>
          <w:bCs/>
          <w:color w:val="000000" w:themeColor="text1"/>
          <w:lang w:val="en-GB"/>
        </w:rPr>
        <w:t>A</w:t>
      </w:r>
      <w:r w:rsidRPr="00EB5F7C">
        <w:rPr>
          <w:color w:val="000000" w:themeColor="text1"/>
          <w:lang w:val="en-GB"/>
        </w:rPr>
        <w:tab/>
        <w:t>------------------</w:t>
      </w:r>
      <w:r w:rsidRPr="00EB5F7C">
        <w:rPr>
          <w:color w:val="000000" w:themeColor="text1"/>
          <w:lang w:val="en-GB"/>
        </w:rPr>
        <w:sym w:font="Wingdings" w:char="F0E0"/>
      </w:r>
      <w:r w:rsidRPr="00EB5F7C">
        <w:rPr>
          <w:color w:val="000000" w:themeColor="text1"/>
          <w:lang w:val="en-GB"/>
        </w:rPr>
        <w:tab/>
      </w:r>
      <w:r w:rsidRPr="00EB5F7C">
        <w:rPr>
          <w:b/>
          <w:bCs/>
          <w:color w:val="000000" w:themeColor="text1"/>
          <w:lang w:val="en-GB"/>
        </w:rPr>
        <w:t>C</w:t>
      </w:r>
    </w:p>
    <w:p w:rsidR="00CB7355" w:rsidRPr="00EB5F7C" w:rsidRDefault="00CB7355" w:rsidP="00CB7355">
      <w:pPr>
        <w:rPr>
          <w:b/>
          <w:bCs/>
          <w:color w:val="000000" w:themeColor="text1"/>
          <w:lang w:val="en-GB"/>
        </w:rPr>
      </w:pPr>
    </w:p>
    <w:p w:rsidR="00CB7355" w:rsidRPr="00EB5F7C" w:rsidRDefault="00CB7355" w:rsidP="00CB7355">
      <w:pPr>
        <w:rPr>
          <w:color w:val="000000" w:themeColor="text1"/>
          <w:lang w:val="en-GB"/>
        </w:rPr>
      </w:pPr>
      <w:r w:rsidRPr="00EB5F7C">
        <w:rPr>
          <w:color w:val="000000" w:themeColor="text1"/>
          <w:lang w:val="en-GB"/>
        </w:rPr>
        <w:t xml:space="preserve">Then if B remembers A’s actions and thoughts B = A </w:t>
      </w:r>
    </w:p>
    <w:p w:rsidR="00CB7355" w:rsidRPr="00EB5F7C" w:rsidRDefault="00CB7355" w:rsidP="00CB7355">
      <w:pPr>
        <w:rPr>
          <w:color w:val="000000" w:themeColor="text1"/>
          <w:lang w:val="en-GB"/>
        </w:rPr>
      </w:pPr>
      <w:r w:rsidRPr="00EB5F7C">
        <w:rPr>
          <w:color w:val="000000" w:themeColor="text1"/>
          <w:lang w:val="en-GB"/>
        </w:rPr>
        <w:t>and If C remembers A’s actions and thoughts C = A</w:t>
      </w:r>
    </w:p>
    <w:p w:rsidR="00CB7355" w:rsidRPr="00EB5F7C" w:rsidRDefault="00CB7355" w:rsidP="00CB7355">
      <w:pPr>
        <w:rPr>
          <w:color w:val="000000" w:themeColor="text1"/>
          <w:lang w:val="en-GB"/>
        </w:rPr>
      </w:pPr>
      <w:r w:rsidRPr="00EB5F7C">
        <w:rPr>
          <w:color w:val="000000" w:themeColor="text1"/>
          <w:lang w:val="en-GB"/>
        </w:rPr>
        <w:t>However</w:t>
      </w:r>
      <w:r w:rsidR="00FB2A74" w:rsidRPr="00EB5F7C">
        <w:rPr>
          <w:color w:val="000000" w:themeColor="text1"/>
          <w:lang w:val="en-GB"/>
        </w:rPr>
        <w:t>,</w:t>
      </w:r>
      <w:r w:rsidRPr="00EB5F7C">
        <w:rPr>
          <w:color w:val="000000" w:themeColor="text1"/>
          <w:lang w:val="en-GB"/>
        </w:rPr>
        <w:t xml:space="preserve"> C cannot be identical to B.</w:t>
      </w:r>
    </w:p>
    <w:p w:rsidR="00676FAA" w:rsidRPr="00EB5F7C" w:rsidRDefault="00676FAA" w:rsidP="00CB7355">
      <w:pPr>
        <w:rPr>
          <w:color w:val="000000" w:themeColor="text1"/>
          <w:lang w:val="en-GB"/>
        </w:rPr>
      </w:pPr>
    </w:p>
    <w:p w:rsidR="0097349D" w:rsidRPr="00EB5F7C" w:rsidRDefault="0097349D" w:rsidP="00CB7355">
      <w:pPr>
        <w:rPr>
          <w:color w:val="000000" w:themeColor="text1"/>
          <w:lang w:val="en-GB"/>
        </w:rPr>
      </w:pPr>
      <w:r w:rsidRPr="00EB5F7C">
        <w:rPr>
          <w:color w:val="000000" w:themeColor="text1"/>
          <w:lang w:val="en-GB"/>
        </w:rPr>
        <w:t xml:space="preserve">Of course, this </w:t>
      </w:r>
      <w:r w:rsidR="00F4046D" w:rsidRPr="00EB5F7C">
        <w:rPr>
          <w:color w:val="000000" w:themeColor="text1"/>
          <w:lang w:val="en-GB"/>
        </w:rPr>
        <w:t>division of person</w:t>
      </w:r>
      <w:r w:rsidRPr="00EB5F7C">
        <w:rPr>
          <w:color w:val="000000" w:themeColor="text1"/>
          <w:lang w:val="en-GB"/>
        </w:rPr>
        <w:t xml:space="preserve"> case example is, </w:t>
      </w:r>
      <w:r w:rsidR="00F4046D" w:rsidRPr="00EB5F7C">
        <w:rPr>
          <w:color w:val="000000" w:themeColor="text1"/>
          <w:lang w:val="en-GB"/>
        </w:rPr>
        <w:t xml:space="preserve">at least </w:t>
      </w:r>
      <w:r w:rsidRPr="00EB5F7C">
        <w:rPr>
          <w:color w:val="000000" w:themeColor="text1"/>
          <w:lang w:val="en-GB"/>
        </w:rPr>
        <w:t>at this point in time, highly un</w:t>
      </w:r>
      <w:r w:rsidR="00676FAA" w:rsidRPr="00EB5F7C">
        <w:rPr>
          <w:color w:val="000000" w:themeColor="text1"/>
          <w:lang w:val="en-GB"/>
        </w:rPr>
        <w:t>realistic</w:t>
      </w:r>
      <w:r w:rsidRPr="00EB5F7C">
        <w:rPr>
          <w:color w:val="000000" w:themeColor="text1"/>
          <w:lang w:val="en-GB"/>
        </w:rPr>
        <w:t xml:space="preserve">. The only example </w:t>
      </w:r>
      <w:r w:rsidR="00676FAA" w:rsidRPr="00EB5F7C">
        <w:rPr>
          <w:color w:val="000000" w:themeColor="text1"/>
          <w:lang w:val="en-GB"/>
        </w:rPr>
        <w:t xml:space="preserve">that </w:t>
      </w:r>
      <w:r w:rsidRPr="00EB5F7C">
        <w:rPr>
          <w:color w:val="000000" w:themeColor="text1"/>
          <w:lang w:val="en-GB"/>
        </w:rPr>
        <w:t>I can think of</w:t>
      </w:r>
      <w:r w:rsidR="00676FAA" w:rsidRPr="00EB5F7C">
        <w:rPr>
          <w:color w:val="000000" w:themeColor="text1"/>
          <w:lang w:val="en-GB"/>
        </w:rPr>
        <w:t>,</w:t>
      </w:r>
      <w:r w:rsidRPr="00EB5F7C">
        <w:rPr>
          <w:color w:val="000000" w:themeColor="text1"/>
          <w:lang w:val="en-GB"/>
        </w:rPr>
        <w:t xml:space="preserve"> that has some possibility</w:t>
      </w:r>
      <w:r w:rsidR="00676FAA" w:rsidRPr="00EB5F7C">
        <w:rPr>
          <w:color w:val="000000" w:themeColor="text1"/>
          <w:lang w:val="en-GB"/>
        </w:rPr>
        <w:t>,</w:t>
      </w:r>
      <w:r w:rsidRPr="00EB5F7C">
        <w:rPr>
          <w:color w:val="000000" w:themeColor="text1"/>
          <w:lang w:val="en-GB"/>
        </w:rPr>
        <w:t xml:space="preserve"> is a cloning or duplication prior to birth. In the first case, time would separate the two as the first person born at t1 would have a larger memory pool and consciousness, thereby not having sameness with the one born at t2</w:t>
      </w:r>
      <w:r w:rsidR="00F4046D" w:rsidRPr="00EB5F7C">
        <w:rPr>
          <w:color w:val="000000" w:themeColor="text1"/>
          <w:lang w:val="en-GB"/>
        </w:rPr>
        <w:t>, if memory or consciousness is looked at as a whole</w:t>
      </w:r>
      <w:r w:rsidRPr="00EB5F7C">
        <w:rPr>
          <w:color w:val="000000" w:themeColor="text1"/>
          <w:lang w:val="en-GB"/>
        </w:rPr>
        <w:t>. If there is a duplication at birth, they would bodily look the same but not have the same consciousness and therefore not have the same personal identity.</w:t>
      </w:r>
    </w:p>
    <w:p w:rsidR="005B439C" w:rsidRPr="00EB5F7C" w:rsidRDefault="005B439C" w:rsidP="005B439C">
      <w:pPr>
        <w:rPr>
          <w:lang w:val="en-GB"/>
        </w:rPr>
      </w:pPr>
    </w:p>
    <w:p w:rsidR="00C0462E" w:rsidRPr="00EB5F7C" w:rsidRDefault="005B439C" w:rsidP="00C0462E">
      <w:pPr>
        <w:rPr>
          <w:lang w:val="en-GB"/>
        </w:rPr>
      </w:pPr>
      <w:r w:rsidRPr="00EB5F7C">
        <w:rPr>
          <w:lang w:val="en-GB"/>
        </w:rPr>
        <w:t xml:space="preserve">As well as the three classic criticism above, several philosophers have criticised Locke’s view as </w:t>
      </w:r>
      <w:r w:rsidR="00D56171">
        <w:rPr>
          <w:lang w:val="en-GB"/>
        </w:rPr>
        <w:t xml:space="preserve">being </w:t>
      </w:r>
      <w:r w:rsidRPr="00EB5F7C">
        <w:rPr>
          <w:lang w:val="en-GB"/>
        </w:rPr>
        <w:t>inconsistent and circular</w:t>
      </w:r>
      <w:r w:rsidR="00D56171">
        <w:rPr>
          <w:lang w:val="en-GB"/>
        </w:rPr>
        <w:t xml:space="preserve">. </w:t>
      </w:r>
      <w:r w:rsidRPr="00EB5F7C">
        <w:rPr>
          <w:lang w:val="en-GB"/>
        </w:rPr>
        <w:t xml:space="preserve">Inconsistent </w:t>
      </w:r>
      <w:r w:rsidR="00D56171">
        <w:rPr>
          <w:lang w:val="en-GB"/>
        </w:rPr>
        <w:t xml:space="preserve">and unclear about </w:t>
      </w:r>
      <w:r w:rsidRPr="00EB5F7C">
        <w:rPr>
          <w:lang w:val="en-GB"/>
        </w:rPr>
        <w:t>his use of terminology</w:t>
      </w:r>
      <w:r w:rsidR="00D56171">
        <w:rPr>
          <w:lang w:val="en-GB"/>
        </w:rPr>
        <w:t xml:space="preserve"> especially on ‘memory’, ‘consciousness’ and ‘person’</w:t>
      </w:r>
      <w:r w:rsidRPr="00EB5F7C">
        <w:rPr>
          <w:lang w:val="en-GB"/>
        </w:rPr>
        <w:t>. And circular in the sense that “consciousness of personal identity presupposes, and therefore cannot constitute personal identity”.</w:t>
      </w:r>
      <w:r w:rsidRPr="00EB5F7C">
        <w:rPr>
          <w:rStyle w:val="Fodnotehenvisning"/>
          <w:lang w:val="en-GB"/>
        </w:rPr>
        <w:footnoteReference w:id="20"/>
      </w:r>
      <w:r w:rsidR="008F70DC" w:rsidRPr="00EB5F7C">
        <w:rPr>
          <w:lang w:val="en-GB"/>
        </w:rPr>
        <w:t xml:space="preserve"> Some of the criticism is countered by philosophers </w:t>
      </w:r>
      <w:r w:rsidR="00BA1A6E" w:rsidRPr="00EB5F7C">
        <w:rPr>
          <w:lang w:val="en-GB"/>
        </w:rPr>
        <w:t xml:space="preserve">who </w:t>
      </w:r>
      <w:r w:rsidR="008F70DC" w:rsidRPr="00EB5F7C">
        <w:rPr>
          <w:lang w:val="en-GB"/>
        </w:rPr>
        <w:t>stat</w:t>
      </w:r>
      <w:r w:rsidR="00BA1A6E" w:rsidRPr="00EB5F7C">
        <w:rPr>
          <w:lang w:val="en-GB"/>
        </w:rPr>
        <w:t>e</w:t>
      </w:r>
      <w:r w:rsidR="008F70DC" w:rsidRPr="00EB5F7C">
        <w:rPr>
          <w:lang w:val="en-GB"/>
        </w:rPr>
        <w:t xml:space="preserve"> that too much emphasis is placed on memory rather than on consciousness and not viewing Locke’s use of person as a forensic term.</w:t>
      </w:r>
      <w:r w:rsidR="008F70DC" w:rsidRPr="00EB5F7C">
        <w:rPr>
          <w:rStyle w:val="Fodnotehenvisning"/>
          <w:lang w:val="en-GB"/>
        </w:rPr>
        <w:footnoteReference w:id="21"/>
      </w:r>
      <w:r w:rsidR="00C0462E" w:rsidRPr="00EB5F7C">
        <w:rPr>
          <w:lang w:val="en-GB"/>
        </w:rPr>
        <w:t xml:space="preserve"> </w:t>
      </w:r>
    </w:p>
    <w:p w:rsidR="005B439C" w:rsidRDefault="005B439C" w:rsidP="00643D01">
      <w:pPr>
        <w:rPr>
          <w:lang w:val="en-GB"/>
        </w:rPr>
      </w:pPr>
    </w:p>
    <w:p w:rsidR="00D56171" w:rsidRPr="00EB5F7C" w:rsidRDefault="00D56171" w:rsidP="00643D01">
      <w:pPr>
        <w:rPr>
          <w:lang w:val="en-GB"/>
        </w:rPr>
      </w:pPr>
    </w:p>
    <w:p w:rsidR="00186115" w:rsidRPr="00EB5F7C" w:rsidRDefault="00976873" w:rsidP="00405DC7">
      <w:pPr>
        <w:rPr>
          <w:lang w:val="en-GB"/>
        </w:rPr>
      </w:pPr>
      <w:r w:rsidRPr="00EB5F7C">
        <w:rPr>
          <w:lang w:val="en-GB"/>
        </w:rPr>
        <w:t>One would hardly expect John Locke’s</w:t>
      </w:r>
      <w:r w:rsidR="0032004A" w:rsidRPr="00EB5F7C">
        <w:rPr>
          <w:lang w:val="en-GB"/>
        </w:rPr>
        <w:t>,</w:t>
      </w:r>
      <w:r w:rsidRPr="00EB5F7C">
        <w:rPr>
          <w:lang w:val="en-GB"/>
        </w:rPr>
        <w:t xml:space="preserve"> at the time revolutionary</w:t>
      </w:r>
      <w:r w:rsidR="0032004A" w:rsidRPr="00EB5F7C">
        <w:rPr>
          <w:lang w:val="en-GB"/>
        </w:rPr>
        <w:t>,</w:t>
      </w:r>
      <w:r w:rsidRPr="00EB5F7C">
        <w:rPr>
          <w:lang w:val="en-GB"/>
        </w:rPr>
        <w:t xml:space="preserve"> view on </w:t>
      </w:r>
      <w:r w:rsidR="00186115" w:rsidRPr="00EB5F7C">
        <w:rPr>
          <w:lang w:val="en-GB"/>
        </w:rPr>
        <w:t>i</w:t>
      </w:r>
      <w:r w:rsidRPr="00EB5F7C">
        <w:rPr>
          <w:lang w:val="en-GB"/>
        </w:rPr>
        <w:t xml:space="preserve">dentity of a </w:t>
      </w:r>
      <w:r w:rsidR="003A3375" w:rsidRPr="00EB5F7C">
        <w:rPr>
          <w:lang w:val="en-GB"/>
        </w:rPr>
        <w:t>person</w:t>
      </w:r>
      <w:r w:rsidRPr="00EB5F7C">
        <w:rPr>
          <w:lang w:val="en-GB"/>
        </w:rPr>
        <w:t xml:space="preserve"> to hold completely over time. But it certainly triggered </w:t>
      </w:r>
      <w:r w:rsidR="00F4046D" w:rsidRPr="00EB5F7C">
        <w:rPr>
          <w:lang w:val="en-GB"/>
        </w:rPr>
        <w:t>a</w:t>
      </w:r>
      <w:r w:rsidRPr="00EB5F7C">
        <w:rPr>
          <w:lang w:val="en-GB"/>
        </w:rPr>
        <w:t xml:space="preserve"> line of thought </w:t>
      </w:r>
      <w:r w:rsidR="00F4046D" w:rsidRPr="00EB5F7C">
        <w:rPr>
          <w:lang w:val="en-GB"/>
        </w:rPr>
        <w:t>which</w:t>
      </w:r>
      <w:r w:rsidRPr="00EB5F7C">
        <w:rPr>
          <w:lang w:val="en-GB"/>
        </w:rPr>
        <w:t xml:space="preserve"> still today has significant philosophical influences</w:t>
      </w:r>
      <w:r w:rsidR="008D77D7" w:rsidRPr="00EB5F7C">
        <w:rPr>
          <w:lang w:val="en-GB"/>
        </w:rPr>
        <w:t xml:space="preserve"> and inspires one to look beyond the noti</w:t>
      </w:r>
      <w:r w:rsidR="0032004A" w:rsidRPr="00EB5F7C">
        <w:rPr>
          <w:lang w:val="en-GB"/>
        </w:rPr>
        <w:t>on</w:t>
      </w:r>
      <w:r w:rsidR="008D77D7" w:rsidRPr="00EB5F7C">
        <w:rPr>
          <w:lang w:val="en-GB"/>
        </w:rPr>
        <w:t xml:space="preserve"> that we </w:t>
      </w:r>
      <w:r w:rsidR="00C955D7" w:rsidRPr="00EB5F7C">
        <w:rPr>
          <w:lang w:val="en-GB"/>
        </w:rPr>
        <w:t xml:space="preserve">may </w:t>
      </w:r>
      <w:r w:rsidR="008D77D7" w:rsidRPr="00EB5F7C">
        <w:rPr>
          <w:lang w:val="en-GB"/>
        </w:rPr>
        <w:t xml:space="preserve">judge personal identity in practice using the physical body while believing that personal identity really </w:t>
      </w:r>
      <w:r w:rsidR="0032004A" w:rsidRPr="00EB5F7C">
        <w:rPr>
          <w:lang w:val="en-GB"/>
        </w:rPr>
        <w:t xml:space="preserve">is </w:t>
      </w:r>
      <w:r w:rsidR="008D77D7" w:rsidRPr="00EB5F7C">
        <w:rPr>
          <w:lang w:val="en-GB"/>
        </w:rPr>
        <w:t>the soul of the person</w:t>
      </w:r>
      <w:r w:rsidR="00C955D7" w:rsidRPr="00EB5F7C">
        <w:rPr>
          <w:lang w:val="en-GB"/>
        </w:rPr>
        <w:t xml:space="preserve"> though really that is no clearer indication of identity as we are somehow aware of a likely </w:t>
      </w:r>
      <w:r w:rsidR="00C955D7" w:rsidRPr="00EB5F7C">
        <w:rPr>
          <w:color w:val="000000" w:themeColor="text1"/>
          <w:lang w:val="en-GB"/>
        </w:rPr>
        <w:t>incongru</w:t>
      </w:r>
      <w:r w:rsidR="007C396E" w:rsidRPr="00EB5F7C">
        <w:rPr>
          <w:color w:val="000000" w:themeColor="text1"/>
          <w:lang w:val="en-GB"/>
        </w:rPr>
        <w:t>ence</w:t>
      </w:r>
      <w:r w:rsidR="00C955D7" w:rsidRPr="00EB5F7C">
        <w:rPr>
          <w:color w:val="000000" w:themeColor="text1"/>
          <w:lang w:val="en-GB"/>
        </w:rPr>
        <w:t xml:space="preserve"> between an outward face and an inward face.</w:t>
      </w:r>
      <w:r w:rsidR="00A651C6" w:rsidRPr="00EB5F7C">
        <w:rPr>
          <w:lang w:val="en-GB"/>
        </w:rPr>
        <w:t xml:space="preserve"> </w:t>
      </w:r>
      <w:r w:rsidR="008D77D7" w:rsidRPr="00EB5F7C">
        <w:rPr>
          <w:lang w:val="en-GB"/>
        </w:rPr>
        <w:t xml:space="preserve">A </w:t>
      </w:r>
      <w:r w:rsidR="00186115" w:rsidRPr="00EB5F7C">
        <w:rPr>
          <w:lang w:val="en-GB"/>
        </w:rPr>
        <w:t>Lockean view is seen</w:t>
      </w:r>
      <w:r w:rsidR="00DB0216" w:rsidRPr="00EB5F7C">
        <w:rPr>
          <w:lang w:val="en-GB"/>
        </w:rPr>
        <w:t xml:space="preserve"> </w:t>
      </w:r>
      <w:r w:rsidR="00186115" w:rsidRPr="00EB5F7C">
        <w:rPr>
          <w:lang w:val="en-GB"/>
        </w:rPr>
        <w:t>as taking personal identity to consist in the continuity of psychological life</w:t>
      </w:r>
      <w:r w:rsidR="00DB0216" w:rsidRPr="00EB5F7C">
        <w:rPr>
          <w:lang w:val="en-GB"/>
        </w:rPr>
        <w:t>.</w:t>
      </w:r>
      <w:r w:rsidR="0004299C" w:rsidRPr="00EB5F7C">
        <w:rPr>
          <w:lang w:val="en-GB"/>
        </w:rPr>
        <w:t xml:space="preserve"> </w:t>
      </w:r>
      <w:r w:rsidR="008D77D7" w:rsidRPr="00EB5F7C">
        <w:rPr>
          <w:lang w:val="en-GB"/>
        </w:rPr>
        <w:t xml:space="preserve">Some of the well-known </w:t>
      </w:r>
      <w:r w:rsidR="0004299C" w:rsidRPr="00EB5F7C">
        <w:rPr>
          <w:lang w:val="en-GB"/>
        </w:rPr>
        <w:t>philosophers</w:t>
      </w:r>
      <w:r w:rsidR="0032004A" w:rsidRPr="00EB5F7C">
        <w:rPr>
          <w:lang w:val="en-GB"/>
        </w:rPr>
        <w:t>,</w:t>
      </w:r>
      <w:r w:rsidR="0004299C" w:rsidRPr="00EB5F7C">
        <w:rPr>
          <w:lang w:val="en-GB"/>
        </w:rPr>
        <w:t xml:space="preserve"> </w:t>
      </w:r>
      <w:r w:rsidR="008D77D7" w:rsidRPr="00EB5F7C">
        <w:rPr>
          <w:lang w:val="en-GB"/>
        </w:rPr>
        <w:t>who have buil</w:t>
      </w:r>
      <w:r w:rsidR="0032004A" w:rsidRPr="00EB5F7C">
        <w:rPr>
          <w:lang w:val="en-GB"/>
        </w:rPr>
        <w:t>t</w:t>
      </w:r>
      <w:r w:rsidR="008D77D7" w:rsidRPr="00EB5F7C">
        <w:rPr>
          <w:lang w:val="en-GB"/>
        </w:rPr>
        <w:t xml:space="preserve"> on the Lockean view are</w:t>
      </w:r>
      <w:r w:rsidR="0004299C" w:rsidRPr="00EB5F7C">
        <w:rPr>
          <w:lang w:val="en-GB"/>
        </w:rPr>
        <w:t xml:space="preserve"> John Perry, Sydney Shoemaker and Derek Parfit have followed and developed this line of thought</w:t>
      </w:r>
      <w:r w:rsidR="000E01F9" w:rsidRPr="00EB5F7C">
        <w:rPr>
          <w:lang w:val="en-GB"/>
        </w:rPr>
        <w:t>.</w:t>
      </w:r>
      <w:r w:rsidR="0004299C" w:rsidRPr="00EB5F7C">
        <w:rPr>
          <w:lang w:val="en-GB"/>
        </w:rPr>
        <w:t xml:space="preserve"> </w:t>
      </w:r>
      <w:r w:rsidR="00186115" w:rsidRPr="00EB5F7C">
        <w:rPr>
          <w:rStyle w:val="Fodnotehenvisning"/>
          <w:lang w:val="en-GB"/>
        </w:rPr>
        <w:footnoteReference w:id="22"/>
      </w:r>
      <w:r w:rsidR="003A3375" w:rsidRPr="00EB5F7C">
        <w:rPr>
          <w:lang w:val="en-GB"/>
        </w:rPr>
        <w:t xml:space="preserve"> </w:t>
      </w:r>
    </w:p>
    <w:p w:rsidR="00A651C6" w:rsidRPr="00EB5F7C" w:rsidRDefault="00A651C6" w:rsidP="00405DC7">
      <w:pPr>
        <w:rPr>
          <w:lang w:val="en-GB"/>
        </w:rPr>
      </w:pPr>
    </w:p>
    <w:p w:rsidR="00306384" w:rsidRPr="00EB5F7C" w:rsidRDefault="00A651C6">
      <w:pPr>
        <w:rPr>
          <w:lang w:val="en-GB"/>
        </w:rPr>
      </w:pPr>
      <w:r w:rsidRPr="00EB5F7C">
        <w:rPr>
          <w:lang w:val="en-GB"/>
        </w:rPr>
        <w:t>As an end note</w:t>
      </w:r>
      <w:r w:rsidR="002F3302">
        <w:rPr>
          <w:lang w:val="en-GB"/>
        </w:rPr>
        <w:t xml:space="preserve">, </w:t>
      </w:r>
      <w:r w:rsidRPr="00EB5F7C">
        <w:rPr>
          <w:lang w:val="en-GB"/>
        </w:rPr>
        <w:t>it is interesting</w:t>
      </w:r>
      <w:r w:rsidR="002F3302">
        <w:rPr>
          <w:lang w:val="en-GB"/>
        </w:rPr>
        <w:t>,</w:t>
      </w:r>
      <w:r w:rsidRPr="00EB5F7C">
        <w:rPr>
          <w:lang w:val="en-GB"/>
        </w:rPr>
        <w:t xml:space="preserve"> </w:t>
      </w:r>
      <w:r w:rsidR="002F3302">
        <w:rPr>
          <w:lang w:val="en-GB"/>
        </w:rPr>
        <w:t>that ‘</w:t>
      </w:r>
      <w:r w:rsidRPr="00EB5F7C">
        <w:rPr>
          <w:lang w:val="en-GB"/>
        </w:rPr>
        <w:t>consciousness</w:t>
      </w:r>
      <w:r w:rsidR="002F3302">
        <w:rPr>
          <w:lang w:val="en-GB"/>
        </w:rPr>
        <w:t>’</w:t>
      </w:r>
      <w:r w:rsidRPr="00EB5F7C">
        <w:rPr>
          <w:lang w:val="en-GB"/>
        </w:rPr>
        <w:t xml:space="preserve"> is also the term used in</w:t>
      </w:r>
      <w:r w:rsidRPr="00EB5F7C">
        <w:rPr>
          <w:color w:val="000000" w:themeColor="text1"/>
          <w:lang w:val="en-GB"/>
        </w:rPr>
        <w:t xml:space="preserve"> Indian philosophy for identity</w:t>
      </w:r>
      <w:r w:rsidR="002F3302">
        <w:rPr>
          <w:color w:val="000000" w:themeColor="text1"/>
          <w:lang w:val="en-GB"/>
        </w:rPr>
        <w:t xml:space="preserve"> - </w:t>
      </w:r>
      <w:r w:rsidRPr="00EB5F7C">
        <w:rPr>
          <w:color w:val="000000" w:themeColor="text1"/>
          <w:lang w:val="en-GB"/>
        </w:rPr>
        <w:t>“I am consciousness or awareness”. However, here consciousness is beyond the use of senses, memory</w:t>
      </w:r>
      <w:r w:rsidR="002F3302">
        <w:rPr>
          <w:color w:val="000000" w:themeColor="text1"/>
          <w:lang w:val="en-GB"/>
        </w:rPr>
        <w:t xml:space="preserve"> and experiences.</w:t>
      </w:r>
      <w:r w:rsidRPr="00EB5F7C">
        <w:rPr>
          <w:color w:val="000000" w:themeColor="text1"/>
          <w:lang w:val="en-GB"/>
        </w:rPr>
        <w:t xml:space="preserve"> It is the infinite </w:t>
      </w:r>
      <w:r w:rsidR="00A30109" w:rsidRPr="00EB5F7C">
        <w:rPr>
          <w:color w:val="000000" w:themeColor="text1"/>
          <w:lang w:val="en-GB"/>
        </w:rPr>
        <w:t>‘</w:t>
      </w:r>
      <w:r w:rsidRPr="00EB5F7C">
        <w:rPr>
          <w:color w:val="000000" w:themeColor="text1"/>
          <w:lang w:val="en-GB"/>
        </w:rPr>
        <w:t>I am</w:t>
      </w:r>
      <w:r w:rsidR="00A30109" w:rsidRPr="00EB5F7C">
        <w:rPr>
          <w:color w:val="000000" w:themeColor="text1"/>
          <w:lang w:val="en-GB"/>
        </w:rPr>
        <w:t xml:space="preserve"> </w:t>
      </w:r>
      <w:r w:rsidRPr="00EB5F7C">
        <w:rPr>
          <w:color w:val="000000" w:themeColor="text1"/>
          <w:lang w:val="en-GB"/>
        </w:rPr>
        <w:t>consciousness</w:t>
      </w:r>
      <w:r w:rsidR="00A30109" w:rsidRPr="00EB5F7C">
        <w:rPr>
          <w:color w:val="000000" w:themeColor="text1"/>
          <w:lang w:val="en-GB"/>
        </w:rPr>
        <w:t>’</w:t>
      </w:r>
      <w:r w:rsidRPr="00EB5F7C">
        <w:rPr>
          <w:color w:val="000000" w:themeColor="text1"/>
          <w:lang w:val="en-GB"/>
        </w:rPr>
        <w:t>.</w:t>
      </w:r>
      <w:r w:rsidRPr="00EB5F7C">
        <w:rPr>
          <w:lang w:val="en-GB"/>
        </w:rPr>
        <w:t xml:space="preserve"> </w:t>
      </w:r>
      <w:r w:rsidR="00C65AB5">
        <w:rPr>
          <w:lang w:val="en-GB"/>
        </w:rPr>
        <w:t xml:space="preserve">It </w:t>
      </w:r>
      <w:r w:rsidR="00C65AB5">
        <w:rPr>
          <w:color w:val="000000" w:themeColor="text1"/>
          <w:lang w:val="en-GB"/>
        </w:rPr>
        <w:t>c</w:t>
      </w:r>
      <w:r w:rsidRPr="00EB5F7C">
        <w:rPr>
          <w:color w:val="000000" w:themeColor="text1"/>
          <w:lang w:val="en-GB"/>
        </w:rPr>
        <w:t xml:space="preserve">ould </w:t>
      </w:r>
      <w:r w:rsidR="00C65AB5">
        <w:rPr>
          <w:color w:val="000000" w:themeColor="text1"/>
          <w:lang w:val="en-GB"/>
        </w:rPr>
        <w:t xml:space="preserve">be interesting to consider whether </w:t>
      </w:r>
      <w:r w:rsidRPr="00EB5F7C">
        <w:rPr>
          <w:color w:val="000000" w:themeColor="text1"/>
          <w:lang w:val="en-GB"/>
        </w:rPr>
        <w:t xml:space="preserve">one then talk about a </w:t>
      </w:r>
      <w:r w:rsidR="00C65AB5">
        <w:rPr>
          <w:color w:val="000000" w:themeColor="text1"/>
          <w:lang w:val="en-GB"/>
        </w:rPr>
        <w:t>‘</w:t>
      </w:r>
      <w:r w:rsidRPr="00EB5F7C">
        <w:rPr>
          <w:color w:val="000000" w:themeColor="text1"/>
          <w:lang w:val="en-GB"/>
        </w:rPr>
        <w:t>personal identity</w:t>
      </w:r>
      <w:r w:rsidR="00C65AB5">
        <w:rPr>
          <w:color w:val="000000" w:themeColor="text1"/>
          <w:lang w:val="en-GB"/>
        </w:rPr>
        <w:t>’</w:t>
      </w:r>
      <w:r w:rsidRPr="00EB5F7C">
        <w:rPr>
          <w:color w:val="000000" w:themeColor="text1"/>
          <w:lang w:val="en-GB"/>
        </w:rPr>
        <w:t xml:space="preserve"> and a </w:t>
      </w:r>
      <w:r w:rsidR="00C65AB5">
        <w:rPr>
          <w:color w:val="000000" w:themeColor="text1"/>
          <w:lang w:val="en-GB"/>
        </w:rPr>
        <w:t>‘</w:t>
      </w:r>
      <w:r w:rsidRPr="00EB5F7C">
        <w:rPr>
          <w:color w:val="000000" w:themeColor="text1"/>
          <w:lang w:val="en-GB"/>
        </w:rPr>
        <w:t>spiritual identity</w:t>
      </w:r>
      <w:r w:rsidR="00C65AB5">
        <w:rPr>
          <w:color w:val="000000" w:themeColor="text1"/>
          <w:lang w:val="en-GB"/>
        </w:rPr>
        <w:t>’</w:t>
      </w:r>
      <w:r w:rsidRPr="00EB5F7C">
        <w:rPr>
          <w:color w:val="000000" w:themeColor="text1"/>
          <w:lang w:val="en-GB"/>
        </w:rPr>
        <w:t>, where the spiritual identity is not concerned about the self</w:t>
      </w:r>
      <w:r w:rsidR="00C65AB5">
        <w:rPr>
          <w:color w:val="000000" w:themeColor="text1"/>
          <w:lang w:val="en-GB"/>
        </w:rPr>
        <w:t xml:space="preserve"> </w:t>
      </w:r>
      <w:r w:rsidRPr="00EB5F7C">
        <w:rPr>
          <w:color w:val="000000" w:themeColor="text1"/>
          <w:lang w:val="en-GB"/>
        </w:rPr>
        <w:t xml:space="preserve">but the wholeness/good/light. Personal identity may </w:t>
      </w:r>
      <w:r w:rsidR="00C65AB5">
        <w:rPr>
          <w:color w:val="000000" w:themeColor="text1"/>
          <w:lang w:val="en-GB"/>
        </w:rPr>
        <w:t xml:space="preserve">be </w:t>
      </w:r>
      <w:r w:rsidRPr="00EB5F7C">
        <w:rPr>
          <w:color w:val="000000" w:themeColor="text1"/>
          <w:lang w:val="en-GB"/>
        </w:rPr>
        <w:t>the tool that allows us to function in the world with a varying degree of glimpses of a spiritual identity. If looked at in this way personal identity may be the costume</w:t>
      </w:r>
      <w:r w:rsidR="0013370D" w:rsidRPr="00EB5F7C">
        <w:rPr>
          <w:color w:val="000000" w:themeColor="text1"/>
          <w:lang w:val="en-GB"/>
        </w:rPr>
        <w:t>, that</w:t>
      </w:r>
      <w:r w:rsidRPr="00EB5F7C">
        <w:rPr>
          <w:color w:val="000000" w:themeColor="text1"/>
          <w:lang w:val="en-GB"/>
        </w:rPr>
        <w:t xml:space="preserve"> we need to wear in order to operate in the world. Personal identity is just </w:t>
      </w:r>
      <w:r w:rsidRPr="0089468D">
        <w:rPr>
          <w:color w:val="000000" w:themeColor="text1"/>
          <w:lang w:val="en-GB"/>
        </w:rPr>
        <w:t>not all</w:t>
      </w:r>
      <w:r w:rsidRPr="00EB5F7C">
        <w:rPr>
          <w:color w:val="000000" w:themeColor="text1"/>
          <w:lang w:val="en-GB"/>
        </w:rPr>
        <w:t xml:space="preserve"> we are. Why be on earth</w:t>
      </w:r>
      <w:r w:rsidR="0089468D">
        <w:rPr>
          <w:color w:val="000000" w:themeColor="text1"/>
          <w:lang w:val="en-GB"/>
        </w:rPr>
        <w:t>,</w:t>
      </w:r>
      <w:r w:rsidRPr="00EB5F7C">
        <w:rPr>
          <w:color w:val="000000" w:themeColor="text1"/>
          <w:lang w:val="en-GB"/>
        </w:rPr>
        <w:t xml:space="preserve"> if we are not concerned with being here. If we truly believe in an afterlife in some form, we would be concerned with our spiritual identity too.</w:t>
      </w:r>
    </w:p>
    <w:p w:rsidR="00306384" w:rsidRPr="00EB5F7C" w:rsidRDefault="00306384">
      <w:pPr>
        <w:rPr>
          <w:lang w:val="en-GB"/>
        </w:rPr>
      </w:pPr>
    </w:p>
    <w:p w:rsidR="0013370D" w:rsidRDefault="0013370D">
      <w:pPr>
        <w:rPr>
          <w:lang w:val="en-GB"/>
        </w:rPr>
      </w:pPr>
    </w:p>
    <w:p w:rsidR="00306384" w:rsidRPr="00EB5F7C" w:rsidRDefault="00306384">
      <w:pPr>
        <w:rPr>
          <w:u w:val="single"/>
          <w:lang w:val="en-GB"/>
        </w:rPr>
      </w:pPr>
      <w:r w:rsidRPr="00EB5F7C">
        <w:rPr>
          <w:u w:val="single"/>
          <w:lang w:val="en-GB"/>
        </w:rPr>
        <w:t>Biography:</w:t>
      </w:r>
    </w:p>
    <w:p w:rsidR="00A61107" w:rsidRPr="00EB5F7C" w:rsidRDefault="00A61107" w:rsidP="00A61107">
      <w:pPr>
        <w:rPr>
          <w:sz w:val="20"/>
          <w:szCs w:val="20"/>
          <w:lang w:val="en-GB"/>
        </w:rPr>
      </w:pPr>
      <w:r w:rsidRPr="00EB5F7C">
        <w:rPr>
          <w:sz w:val="20"/>
          <w:szCs w:val="20"/>
          <w:lang w:val="en-GB"/>
        </w:rPr>
        <w:t>Cockburn, David: Reading material for course.</w:t>
      </w:r>
    </w:p>
    <w:p w:rsidR="00A61107" w:rsidRPr="00EB5F7C" w:rsidRDefault="00A61107" w:rsidP="00A61107">
      <w:pPr>
        <w:rPr>
          <w:sz w:val="20"/>
          <w:szCs w:val="20"/>
          <w:lang w:val="en-GB"/>
        </w:rPr>
      </w:pPr>
      <w:r w:rsidRPr="00EB5F7C">
        <w:rPr>
          <w:sz w:val="20"/>
          <w:szCs w:val="20"/>
          <w:lang w:val="en-GB"/>
        </w:rPr>
        <w:t xml:space="preserve">Della Rocca, Michael: Yale University: Locke on </w:t>
      </w:r>
      <w:r w:rsidR="00166A8D" w:rsidRPr="00EB5F7C">
        <w:rPr>
          <w:sz w:val="20"/>
          <w:szCs w:val="20"/>
          <w:lang w:val="en-GB"/>
        </w:rPr>
        <w:t>P</w:t>
      </w:r>
      <w:r w:rsidRPr="00EB5F7C">
        <w:rPr>
          <w:sz w:val="20"/>
          <w:szCs w:val="20"/>
          <w:lang w:val="en-GB"/>
        </w:rPr>
        <w:t xml:space="preserve">ersonal </w:t>
      </w:r>
      <w:r w:rsidR="00166A8D" w:rsidRPr="00EB5F7C">
        <w:rPr>
          <w:sz w:val="20"/>
          <w:szCs w:val="20"/>
          <w:lang w:val="en-GB"/>
        </w:rPr>
        <w:t>I</w:t>
      </w:r>
      <w:r w:rsidRPr="00EB5F7C">
        <w:rPr>
          <w:sz w:val="20"/>
          <w:szCs w:val="20"/>
          <w:lang w:val="en-GB"/>
        </w:rPr>
        <w:t>dentity, online lecture.</w:t>
      </w:r>
    </w:p>
    <w:p w:rsidR="00A61107" w:rsidRPr="00EB5F7C" w:rsidRDefault="00A61107" w:rsidP="00A61107">
      <w:pPr>
        <w:rPr>
          <w:sz w:val="20"/>
          <w:szCs w:val="20"/>
          <w:lang w:val="en-GB"/>
        </w:rPr>
      </w:pPr>
      <w:r w:rsidRPr="00EB5F7C">
        <w:rPr>
          <w:sz w:val="20"/>
          <w:szCs w:val="20"/>
          <w:lang w:val="en-GB"/>
        </w:rPr>
        <w:t>Flew, Antony: Locke and the Problem of Personal Identity. (course reading material)</w:t>
      </w:r>
    </w:p>
    <w:p w:rsidR="00306384" w:rsidRPr="00EB5F7C" w:rsidRDefault="009668BF">
      <w:pPr>
        <w:rPr>
          <w:sz w:val="20"/>
          <w:szCs w:val="20"/>
          <w:lang w:val="en-GB"/>
        </w:rPr>
      </w:pPr>
      <w:r w:rsidRPr="00EB5F7C">
        <w:rPr>
          <w:sz w:val="20"/>
          <w:szCs w:val="20"/>
          <w:lang w:val="en-GB"/>
        </w:rPr>
        <w:t>Locke</w:t>
      </w:r>
      <w:r w:rsidR="00A61107" w:rsidRPr="00EB5F7C">
        <w:rPr>
          <w:sz w:val="20"/>
          <w:szCs w:val="20"/>
          <w:lang w:val="en-GB"/>
        </w:rPr>
        <w:t>, John</w:t>
      </w:r>
      <w:r w:rsidR="00387688" w:rsidRPr="00EB5F7C">
        <w:rPr>
          <w:sz w:val="20"/>
          <w:szCs w:val="20"/>
          <w:lang w:val="en-GB"/>
        </w:rPr>
        <w:t>:</w:t>
      </w:r>
      <w:r w:rsidRPr="00EB5F7C">
        <w:rPr>
          <w:sz w:val="20"/>
          <w:szCs w:val="20"/>
          <w:lang w:val="en-GB"/>
        </w:rPr>
        <w:t xml:space="preserve"> An Essay Concerning Human Understanding, Chapter 27 – (</w:t>
      </w:r>
      <w:r w:rsidR="00172952" w:rsidRPr="00EB5F7C">
        <w:rPr>
          <w:sz w:val="20"/>
          <w:szCs w:val="20"/>
          <w:lang w:val="en-GB"/>
        </w:rPr>
        <w:t xml:space="preserve">course </w:t>
      </w:r>
      <w:r w:rsidRPr="00EB5F7C">
        <w:rPr>
          <w:sz w:val="20"/>
          <w:szCs w:val="20"/>
          <w:lang w:val="en-GB"/>
        </w:rPr>
        <w:t>reading material)</w:t>
      </w:r>
    </w:p>
    <w:p w:rsidR="00A61107" w:rsidRPr="00EB5F7C" w:rsidRDefault="00A61107" w:rsidP="00A61107">
      <w:pPr>
        <w:shd w:val="clear" w:color="auto" w:fill="FFFFFF"/>
        <w:rPr>
          <w:sz w:val="20"/>
          <w:szCs w:val="20"/>
          <w:lang w:val="en-GB"/>
        </w:rPr>
      </w:pPr>
      <w:r w:rsidRPr="00EB5F7C">
        <w:rPr>
          <w:sz w:val="20"/>
          <w:szCs w:val="20"/>
          <w:lang w:val="en-GB"/>
        </w:rPr>
        <w:t xml:space="preserve">Millican, Peter: Oxford University, ‘John Locke on </w:t>
      </w:r>
      <w:r w:rsidR="00166A8D" w:rsidRPr="00EB5F7C">
        <w:rPr>
          <w:sz w:val="20"/>
          <w:szCs w:val="20"/>
          <w:lang w:val="en-GB"/>
        </w:rPr>
        <w:t>P</w:t>
      </w:r>
      <w:r w:rsidRPr="00EB5F7C">
        <w:rPr>
          <w:sz w:val="20"/>
          <w:szCs w:val="20"/>
          <w:lang w:val="en-GB"/>
        </w:rPr>
        <w:t xml:space="preserve">ersonal </w:t>
      </w:r>
      <w:r w:rsidR="00166A8D" w:rsidRPr="00EB5F7C">
        <w:rPr>
          <w:sz w:val="20"/>
          <w:szCs w:val="20"/>
          <w:lang w:val="en-GB"/>
        </w:rPr>
        <w:t>I</w:t>
      </w:r>
      <w:r w:rsidRPr="00EB5F7C">
        <w:rPr>
          <w:sz w:val="20"/>
          <w:szCs w:val="20"/>
          <w:lang w:val="en-GB"/>
        </w:rPr>
        <w:t>dentity’, online lecture.</w:t>
      </w:r>
    </w:p>
    <w:p w:rsidR="00A61107" w:rsidRPr="00EB5F7C" w:rsidRDefault="00A61107" w:rsidP="00A61107">
      <w:pPr>
        <w:shd w:val="clear" w:color="auto" w:fill="FFFFFF"/>
        <w:rPr>
          <w:color w:val="343332"/>
          <w:spacing w:val="-5"/>
          <w:sz w:val="20"/>
          <w:szCs w:val="20"/>
          <w:lang w:val="en-GB"/>
        </w:rPr>
      </w:pPr>
      <w:r w:rsidRPr="00EB5F7C">
        <w:rPr>
          <w:sz w:val="20"/>
          <w:szCs w:val="20"/>
          <w:lang w:val="en-GB"/>
        </w:rPr>
        <w:t>Perry, John: Identity, Personal Identity, and the Self, 2002.</w:t>
      </w:r>
    </w:p>
    <w:p w:rsidR="00A61107" w:rsidRPr="00EB5F7C" w:rsidRDefault="00A61107" w:rsidP="00A61107">
      <w:pPr>
        <w:rPr>
          <w:sz w:val="20"/>
          <w:szCs w:val="20"/>
          <w:lang w:val="en-GB"/>
        </w:rPr>
      </w:pPr>
      <w:r w:rsidRPr="00EB5F7C">
        <w:rPr>
          <w:sz w:val="20"/>
          <w:szCs w:val="20"/>
          <w:lang w:val="en-GB"/>
        </w:rPr>
        <w:t xml:space="preserve">Stanford </w:t>
      </w:r>
      <w:proofErr w:type="spellStart"/>
      <w:r w:rsidRPr="00EB5F7C">
        <w:rPr>
          <w:sz w:val="20"/>
          <w:szCs w:val="20"/>
          <w:lang w:val="en-GB"/>
        </w:rPr>
        <w:t>Encyclopedia</w:t>
      </w:r>
      <w:proofErr w:type="spellEnd"/>
      <w:r w:rsidRPr="00EB5F7C">
        <w:rPr>
          <w:sz w:val="20"/>
          <w:szCs w:val="20"/>
          <w:lang w:val="en-GB"/>
        </w:rPr>
        <w:t xml:space="preserve"> of Philosophy: Locke on Personal Identity, 2019.</w:t>
      </w:r>
    </w:p>
    <w:p w:rsidR="00387688" w:rsidRPr="00EB5F7C" w:rsidRDefault="00387688">
      <w:pPr>
        <w:rPr>
          <w:sz w:val="20"/>
          <w:szCs w:val="20"/>
          <w:lang w:val="en-GB"/>
        </w:rPr>
      </w:pPr>
      <w:r w:rsidRPr="00EB5F7C">
        <w:rPr>
          <w:sz w:val="20"/>
          <w:szCs w:val="20"/>
          <w:lang w:val="en-GB"/>
        </w:rPr>
        <w:t>Strawson</w:t>
      </w:r>
      <w:r w:rsidR="00A61107" w:rsidRPr="00EB5F7C">
        <w:rPr>
          <w:sz w:val="20"/>
          <w:szCs w:val="20"/>
          <w:lang w:val="en-GB"/>
        </w:rPr>
        <w:t>, Galen</w:t>
      </w:r>
      <w:r w:rsidRPr="00EB5F7C">
        <w:rPr>
          <w:sz w:val="20"/>
          <w:szCs w:val="20"/>
          <w:lang w:val="en-GB"/>
        </w:rPr>
        <w:t>: ’The Secrets of All Hearts’: Locke on Personal Identity</w:t>
      </w:r>
      <w:r w:rsidR="00762D04" w:rsidRPr="00EB5F7C">
        <w:rPr>
          <w:sz w:val="20"/>
          <w:szCs w:val="20"/>
          <w:lang w:val="en-GB"/>
        </w:rPr>
        <w:t>, 2015.</w:t>
      </w:r>
    </w:p>
    <w:p w:rsidR="004F7DEB" w:rsidRPr="003A47A6" w:rsidRDefault="00A415A9" w:rsidP="003A47A6">
      <w:pPr>
        <w:shd w:val="clear" w:color="auto" w:fill="FFFFFF"/>
        <w:rPr>
          <w:color w:val="343332"/>
          <w:spacing w:val="-5"/>
          <w:sz w:val="20"/>
          <w:szCs w:val="20"/>
          <w:lang w:val="en-GB"/>
        </w:rPr>
      </w:pPr>
      <w:proofErr w:type="spellStart"/>
      <w:r w:rsidRPr="00EB5F7C">
        <w:rPr>
          <w:sz w:val="20"/>
          <w:szCs w:val="20"/>
          <w:lang w:val="en-GB"/>
        </w:rPr>
        <w:t>Waldow</w:t>
      </w:r>
      <w:proofErr w:type="spellEnd"/>
      <w:r w:rsidR="00A61107" w:rsidRPr="00EB5F7C">
        <w:rPr>
          <w:sz w:val="20"/>
          <w:szCs w:val="20"/>
          <w:lang w:val="en-GB"/>
        </w:rPr>
        <w:t xml:space="preserve">, </w:t>
      </w:r>
      <w:proofErr w:type="spellStart"/>
      <w:r w:rsidR="00A61107" w:rsidRPr="00EB5F7C">
        <w:rPr>
          <w:sz w:val="20"/>
          <w:szCs w:val="20"/>
          <w:lang w:val="en-GB"/>
        </w:rPr>
        <w:t>Anik</w:t>
      </w:r>
      <w:proofErr w:type="spellEnd"/>
      <w:r w:rsidRPr="00EB5F7C">
        <w:rPr>
          <w:sz w:val="20"/>
          <w:szCs w:val="20"/>
          <w:lang w:val="en-GB"/>
        </w:rPr>
        <w:t>: Locke on the Irrelevance of the Soul.</w:t>
      </w:r>
      <w:r w:rsidR="001B4C0B" w:rsidRPr="00EB5F7C">
        <w:rPr>
          <w:color w:val="343332"/>
          <w:spacing w:val="-5"/>
          <w:sz w:val="20"/>
          <w:szCs w:val="20"/>
          <w:lang w:val="en-GB"/>
        </w:rPr>
        <w:t xml:space="preserve"> </w:t>
      </w:r>
      <w:hyperlink r:id="rId8" w:history="1">
        <w:r w:rsidRPr="00EB5F7C">
          <w:rPr>
            <w:rStyle w:val="Hyperlink"/>
            <w:color w:val="000000"/>
            <w:spacing w:val="-5"/>
            <w:sz w:val="20"/>
            <w:szCs w:val="20"/>
            <w:lang w:val="en-GB"/>
          </w:rPr>
          <w:t>Vol. 87, No. 341 (July 2012)</w:t>
        </w:r>
      </w:hyperlink>
      <w:r w:rsidR="001B4C0B">
        <w:rPr>
          <w:color w:val="343332"/>
          <w:spacing w:val="-5"/>
          <w:sz w:val="20"/>
          <w:szCs w:val="20"/>
          <w:lang w:val="en-GB"/>
        </w:rPr>
        <w:t xml:space="preserve">, </w:t>
      </w:r>
      <w:r w:rsidRPr="001B4C0B">
        <w:rPr>
          <w:color w:val="343332"/>
          <w:spacing w:val="-5"/>
          <w:sz w:val="20"/>
          <w:szCs w:val="20"/>
          <w:lang w:val="en-GB"/>
        </w:rPr>
        <w:t>Cambridge University Press</w:t>
      </w:r>
    </w:p>
    <w:sectPr w:rsidR="004F7DEB" w:rsidRPr="003A47A6" w:rsidSect="008F0814">
      <w:headerReference w:type="default" r:id="rId9"/>
      <w:footerReference w:type="even" r:id="rId10"/>
      <w:footerReference w:type="default" r:id="rId11"/>
      <w:pgSz w:w="11900" w:h="16840"/>
      <w:pgMar w:top="1701" w:right="1134" w:bottom="1701"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71DFB" w:rsidRDefault="00471DFB" w:rsidP="006F78B8">
      <w:r>
        <w:separator/>
      </w:r>
    </w:p>
  </w:endnote>
  <w:endnote w:type="continuationSeparator" w:id="0">
    <w:p w:rsidR="00471DFB" w:rsidRDefault="00471DFB" w:rsidP="006F7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Sidetal"/>
      </w:rPr>
      <w:id w:val="1807968442"/>
      <w:docPartObj>
        <w:docPartGallery w:val="Page Numbers (Bottom of Page)"/>
        <w:docPartUnique/>
      </w:docPartObj>
    </w:sdtPr>
    <w:sdtEndPr>
      <w:rPr>
        <w:rStyle w:val="Sidetal"/>
      </w:rPr>
    </w:sdtEndPr>
    <w:sdtContent>
      <w:p w:rsidR="009668BF" w:rsidRDefault="009668BF" w:rsidP="009668BF">
        <w:pPr>
          <w:pStyle w:val="Sidefod"/>
          <w:framePr w:wrap="none" w:vAnchor="text" w:hAnchor="margin" w:xAlign="right" w:y="1"/>
          <w:rPr>
            <w:rStyle w:val="Sidetal"/>
          </w:rPr>
        </w:pPr>
        <w:r>
          <w:rPr>
            <w:rStyle w:val="Sidetal"/>
          </w:rPr>
          <w:fldChar w:fldCharType="begin"/>
        </w:r>
        <w:r>
          <w:rPr>
            <w:rStyle w:val="Sidetal"/>
          </w:rPr>
          <w:instrText xml:space="preserve"> PAGE </w:instrText>
        </w:r>
        <w:r>
          <w:rPr>
            <w:rStyle w:val="Sidetal"/>
          </w:rPr>
          <w:fldChar w:fldCharType="end"/>
        </w:r>
      </w:p>
    </w:sdtContent>
  </w:sdt>
  <w:p w:rsidR="009668BF" w:rsidRDefault="009668BF" w:rsidP="008557CC">
    <w:pPr>
      <w:pStyle w:val="Sidefod"/>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Sidetal"/>
      </w:rPr>
      <w:id w:val="211626734"/>
      <w:docPartObj>
        <w:docPartGallery w:val="Page Numbers (Bottom of Page)"/>
        <w:docPartUnique/>
      </w:docPartObj>
    </w:sdtPr>
    <w:sdtEndPr>
      <w:rPr>
        <w:rStyle w:val="Sidetal"/>
      </w:rPr>
    </w:sdtEndPr>
    <w:sdtContent>
      <w:p w:rsidR="009668BF" w:rsidRDefault="009668BF" w:rsidP="009668BF">
        <w:pPr>
          <w:pStyle w:val="Sidefod"/>
          <w:framePr w:wrap="none" w:vAnchor="text" w:hAnchor="margin" w:xAlign="right" w:y="1"/>
          <w:rPr>
            <w:rStyle w:val="Sidetal"/>
          </w:rPr>
        </w:pPr>
        <w:r>
          <w:rPr>
            <w:rStyle w:val="Sidetal"/>
          </w:rPr>
          <w:fldChar w:fldCharType="begin"/>
        </w:r>
        <w:r>
          <w:rPr>
            <w:rStyle w:val="Sidetal"/>
          </w:rPr>
          <w:instrText xml:space="preserve"> PAGE </w:instrText>
        </w:r>
        <w:r>
          <w:rPr>
            <w:rStyle w:val="Sidetal"/>
          </w:rPr>
          <w:fldChar w:fldCharType="separate"/>
        </w:r>
        <w:r>
          <w:rPr>
            <w:rStyle w:val="Sidetal"/>
            <w:noProof/>
          </w:rPr>
          <w:t>1</w:t>
        </w:r>
        <w:r>
          <w:rPr>
            <w:rStyle w:val="Sidetal"/>
          </w:rPr>
          <w:fldChar w:fldCharType="end"/>
        </w:r>
      </w:p>
    </w:sdtContent>
  </w:sdt>
  <w:p w:rsidR="009668BF" w:rsidRDefault="009668BF" w:rsidP="008557CC">
    <w:pPr>
      <w:pStyle w:val="Sidefod"/>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71DFB" w:rsidRDefault="00471DFB" w:rsidP="006F78B8">
      <w:r>
        <w:separator/>
      </w:r>
    </w:p>
  </w:footnote>
  <w:footnote w:type="continuationSeparator" w:id="0">
    <w:p w:rsidR="00471DFB" w:rsidRDefault="00471DFB" w:rsidP="006F78B8">
      <w:r>
        <w:continuationSeparator/>
      </w:r>
    </w:p>
  </w:footnote>
  <w:footnote w:id="1">
    <w:p w:rsidR="009668BF" w:rsidRPr="00E442D5" w:rsidRDefault="009668BF">
      <w:pPr>
        <w:pStyle w:val="Fodnotetekst"/>
        <w:rPr>
          <w:lang w:val="en-US"/>
        </w:rPr>
      </w:pPr>
      <w:r>
        <w:rPr>
          <w:rStyle w:val="Fodnotehenvisning"/>
        </w:rPr>
        <w:footnoteRef/>
      </w:r>
      <w:r w:rsidRPr="00E442D5">
        <w:rPr>
          <w:lang w:val="en-US"/>
        </w:rPr>
        <w:t xml:space="preserve"> John Locke</w:t>
      </w:r>
      <w:r>
        <w:rPr>
          <w:lang w:val="en-US"/>
        </w:rPr>
        <w:t>, An Essay Concerning Human Understanding, Chapter 27, § 3&amp;4.</w:t>
      </w:r>
    </w:p>
  </w:footnote>
  <w:footnote w:id="2">
    <w:p w:rsidR="009668BF" w:rsidRPr="007874A9" w:rsidRDefault="009668BF">
      <w:pPr>
        <w:pStyle w:val="Fodnotetekst"/>
        <w:rPr>
          <w:lang w:val="en-US"/>
        </w:rPr>
      </w:pPr>
      <w:r>
        <w:rPr>
          <w:rStyle w:val="Fodnotehenvisning"/>
        </w:rPr>
        <w:footnoteRef/>
      </w:r>
      <w:r w:rsidRPr="007874A9">
        <w:rPr>
          <w:lang w:val="en-US"/>
        </w:rPr>
        <w:t xml:space="preserve"> </w:t>
      </w:r>
      <w:r>
        <w:rPr>
          <w:lang w:val="en-US"/>
        </w:rPr>
        <w:t>Locke uses several terms for a human being: man, rational animal, human animal.</w:t>
      </w:r>
    </w:p>
  </w:footnote>
  <w:footnote w:id="3">
    <w:p w:rsidR="00C436F4" w:rsidRPr="00C436F4" w:rsidRDefault="00C436F4">
      <w:pPr>
        <w:pStyle w:val="Fodnotetekst"/>
        <w:rPr>
          <w:lang w:val="en-US"/>
        </w:rPr>
      </w:pPr>
      <w:r>
        <w:rPr>
          <w:rStyle w:val="Fodnotehenvisning"/>
        </w:rPr>
        <w:footnoteRef/>
      </w:r>
      <w:r w:rsidRPr="00C436F4">
        <w:rPr>
          <w:lang w:val="en-US"/>
        </w:rPr>
        <w:t xml:space="preserve"> </w:t>
      </w:r>
      <w:r>
        <w:rPr>
          <w:lang w:val="en-US"/>
        </w:rPr>
        <w:t>John Locke, An Essay concerning Human Understanding, chapter 27, §9.</w:t>
      </w:r>
    </w:p>
  </w:footnote>
  <w:footnote w:id="4">
    <w:p w:rsidR="009668BF" w:rsidRPr="009B6FEF" w:rsidRDefault="009668BF">
      <w:pPr>
        <w:pStyle w:val="Fodnotetekst"/>
        <w:rPr>
          <w:lang w:val="en-US"/>
        </w:rPr>
      </w:pPr>
      <w:r>
        <w:rPr>
          <w:rStyle w:val="Fodnotehenvisning"/>
        </w:rPr>
        <w:footnoteRef/>
      </w:r>
      <w:r w:rsidRPr="009B6FEF">
        <w:rPr>
          <w:lang w:val="en-US"/>
        </w:rPr>
        <w:t xml:space="preserve"> </w:t>
      </w:r>
      <w:r>
        <w:rPr>
          <w:lang w:val="en-US"/>
        </w:rPr>
        <w:t>John Locke, An Essay concerning Human Understanding, Chapter 27, $6.</w:t>
      </w:r>
    </w:p>
  </w:footnote>
  <w:footnote w:id="5">
    <w:p w:rsidR="00F64C5D" w:rsidRPr="00F64C5D" w:rsidRDefault="00F64C5D">
      <w:pPr>
        <w:pStyle w:val="Fodnotetekst"/>
        <w:rPr>
          <w:lang w:val="en-US"/>
        </w:rPr>
      </w:pPr>
      <w:r>
        <w:rPr>
          <w:rStyle w:val="Fodnotehenvisning"/>
        </w:rPr>
        <w:footnoteRef/>
      </w:r>
      <w:r w:rsidRPr="00F64C5D">
        <w:rPr>
          <w:lang w:val="en-US"/>
        </w:rPr>
        <w:t xml:space="preserve"> </w:t>
      </w:r>
      <w:r>
        <w:rPr>
          <w:lang w:val="en-US"/>
        </w:rPr>
        <w:t>Stanford Encyclopedia of Philosophy, Locke on Personal Identity, p. 7/19.</w:t>
      </w:r>
    </w:p>
  </w:footnote>
  <w:footnote w:id="6">
    <w:p w:rsidR="00153FC7" w:rsidRPr="00153FC7" w:rsidRDefault="00153FC7">
      <w:pPr>
        <w:pStyle w:val="Fodnotetekst"/>
        <w:rPr>
          <w:lang w:val="en-US"/>
        </w:rPr>
      </w:pPr>
      <w:r>
        <w:rPr>
          <w:rStyle w:val="Fodnotehenvisning"/>
        </w:rPr>
        <w:footnoteRef/>
      </w:r>
      <w:r w:rsidRPr="00153FC7">
        <w:rPr>
          <w:lang w:val="en-US"/>
        </w:rPr>
        <w:t xml:space="preserve"> </w:t>
      </w:r>
      <w:r>
        <w:rPr>
          <w:lang w:val="en-US"/>
        </w:rPr>
        <w:t>Galen Strawson: Locke on Personal Identity, p. 130.</w:t>
      </w:r>
    </w:p>
  </w:footnote>
  <w:footnote w:id="7">
    <w:p w:rsidR="009668BF" w:rsidRPr="00E011A5" w:rsidRDefault="009668BF" w:rsidP="00236331">
      <w:pPr>
        <w:pStyle w:val="Fodnotetekst"/>
        <w:rPr>
          <w:lang w:val="en-US"/>
        </w:rPr>
      </w:pPr>
      <w:r>
        <w:rPr>
          <w:rStyle w:val="Fodnotehenvisning"/>
        </w:rPr>
        <w:footnoteRef/>
      </w:r>
      <w:r w:rsidRPr="00E011A5">
        <w:rPr>
          <w:lang w:val="en-US"/>
        </w:rPr>
        <w:t xml:space="preserve"> </w:t>
      </w:r>
      <w:r>
        <w:rPr>
          <w:lang w:val="en-US"/>
        </w:rPr>
        <w:t>John Locke, An Essay concerning Human Understanding, Chapter 27, § 9.</w:t>
      </w:r>
    </w:p>
  </w:footnote>
  <w:footnote w:id="8">
    <w:p w:rsidR="009668BF" w:rsidRPr="00626661" w:rsidRDefault="009668BF" w:rsidP="00AE0EBF">
      <w:pPr>
        <w:pStyle w:val="Fodnotetekst"/>
        <w:rPr>
          <w:lang w:val="en-US"/>
        </w:rPr>
      </w:pPr>
      <w:r>
        <w:rPr>
          <w:rStyle w:val="Fodnotehenvisning"/>
        </w:rPr>
        <w:footnoteRef/>
      </w:r>
      <w:r w:rsidRPr="00626661">
        <w:rPr>
          <w:lang w:val="en-US"/>
        </w:rPr>
        <w:t xml:space="preserve"> ’The Se</w:t>
      </w:r>
      <w:r>
        <w:rPr>
          <w:lang w:val="en-US"/>
        </w:rPr>
        <w:t>crets of All Hearts’: Locke on Personal Identity, Galen Strawson p. 118.</w:t>
      </w:r>
    </w:p>
  </w:footnote>
  <w:footnote w:id="9">
    <w:p w:rsidR="006C2B36" w:rsidRPr="006C2B36" w:rsidRDefault="006C2B36">
      <w:pPr>
        <w:pStyle w:val="Fodnotetekst"/>
        <w:rPr>
          <w:lang w:val="en-US"/>
        </w:rPr>
      </w:pPr>
      <w:r>
        <w:rPr>
          <w:rStyle w:val="Fodnotehenvisning"/>
        </w:rPr>
        <w:footnoteRef/>
      </w:r>
      <w:r w:rsidRPr="006C2B36">
        <w:rPr>
          <w:lang w:val="en-US"/>
        </w:rPr>
        <w:t xml:space="preserve"> </w:t>
      </w:r>
      <w:r>
        <w:rPr>
          <w:lang w:val="en-US"/>
        </w:rPr>
        <w:t xml:space="preserve">Locke uses the terms ‘Intellectual substance’ §13 and ‘Thinking substance’§§13&amp;23. </w:t>
      </w:r>
    </w:p>
  </w:footnote>
  <w:footnote w:id="10">
    <w:p w:rsidR="009668BF" w:rsidRPr="00237996" w:rsidRDefault="009668BF" w:rsidP="00776362">
      <w:pPr>
        <w:pStyle w:val="Fodnotetekst"/>
        <w:rPr>
          <w:lang w:val="en-US"/>
        </w:rPr>
      </w:pPr>
      <w:r>
        <w:rPr>
          <w:rStyle w:val="Fodnotehenvisning"/>
        </w:rPr>
        <w:footnoteRef/>
      </w:r>
      <w:r w:rsidRPr="00237996">
        <w:rPr>
          <w:lang w:val="en-US"/>
        </w:rPr>
        <w:t xml:space="preserve"> </w:t>
      </w:r>
      <w:r w:rsidR="00890B01">
        <w:rPr>
          <w:lang w:val="en-US"/>
        </w:rPr>
        <w:t xml:space="preserve">David Cockburn: </w:t>
      </w:r>
      <w:r w:rsidRPr="00237996">
        <w:rPr>
          <w:lang w:val="en-US"/>
        </w:rPr>
        <w:t>Reading material for course</w:t>
      </w:r>
    </w:p>
  </w:footnote>
  <w:footnote w:id="11">
    <w:p w:rsidR="009668BF" w:rsidRPr="0087635E" w:rsidRDefault="009668BF">
      <w:pPr>
        <w:pStyle w:val="Fodnotetekst"/>
        <w:rPr>
          <w:lang w:val="en-US"/>
        </w:rPr>
      </w:pPr>
      <w:r>
        <w:rPr>
          <w:rStyle w:val="Fodnotehenvisning"/>
        </w:rPr>
        <w:footnoteRef/>
      </w:r>
      <w:r w:rsidRPr="0087635E">
        <w:rPr>
          <w:lang w:val="en-US"/>
        </w:rPr>
        <w:t xml:space="preserve"> Immaterial substance</w:t>
      </w:r>
      <w:r>
        <w:rPr>
          <w:lang w:val="en-US"/>
        </w:rPr>
        <w:t xml:space="preserve"> §14</w:t>
      </w:r>
      <w:r w:rsidRPr="0087635E">
        <w:rPr>
          <w:lang w:val="en-US"/>
        </w:rPr>
        <w:t>, immaterial spirit</w:t>
      </w:r>
      <w:r>
        <w:rPr>
          <w:lang w:val="en-US"/>
        </w:rPr>
        <w:t xml:space="preserve"> §14&amp;15</w:t>
      </w:r>
      <w:r w:rsidRPr="0087635E">
        <w:rPr>
          <w:lang w:val="en-US"/>
        </w:rPr>
        <w:t>,</w:t>
      </w:r>
      <w:r>
        <w:rPr>
          <w:lang w:val="en-US"/>
        </w:rPr>
        <w:t xml:space="preserve"> immaterial being §14, individual immaterial substance §23, immaterial thinking thing §23. An Essay Concerning Human Understanding, chapter 27.</w:t>
      </w:r>
    </w:p>
  </w:footnote>
  <w:footnote w:id="12">
    <w:p w:rsidR="00A415A9" w:rsidRPr="00A415A9" w:rsidRDefault="00A415A9">
      <w:pPr>
        <w:pStyle w:val="Fodnotetekst"/>
        <w:rPr>
          <w:lang w:val="en-US"/>
        </w:rPr>
      </w:pPr>
      <w:r>
        <w:rPr>
          <w:rStyle w:val="Fodnotehenvisning"/>
        </w:rPr>
        <w:footnoteRef/>
      </w:r>
      <w:r w:rsidRPr="00A415A9">
        <w:rPr>
          <w:lang w:val="en-US"/>
        </w:rPr>
        <w:t xml:space="preserve"> </w:t>
      </w:r>
      <w:proofErr w:type="spellStart"/>
      <w:r w:rsidRPr="00A415A9">
        <w:rPr>
          <w:lang w:val="en-US"/>
        </w:rPr>
        <w:t>Anik</w:t>
      </w:r>
      <w:proofErr w:type="spellEnd"/>
      <w:r w:rsidRPr="00A415A9">
        <w:rPr>
          <w:lang w:val="en-US"/>
        </w:rPr>
        <w:t xml:space="preserve"> </w:t>
      </w:r>
      <w:proofErr w:type="spellStart"/>
      <w:r w:rsidRPr="00A415A9">
        <w:rPr>
          <w:lang w:val="en-US"/>
        </w:rPr>
        <w:t>Waldow</w:t>
      </w:r>
      <w:proofErr w:type="spellEnd"/>
      <w:r w:rsidRPr="00A415A9">
        <w:rPr>
          <w:lang w:val="en-US"/>
        </w:rPr>
        <w:t xml:space="preserve">: Locke </w:t>
      </w:r>
      <w:r>
        <w:rPr>
          <w:lang w:val="en-US"/>
        </w:rPr>
        <w:t>on the irrelevance of the Soul</w:t>
      </w:r>
      <w:r w:rsidR="004961EF">
        <w:rPr>
          <w:lang w:val="en-US"/>
        </w:rPr>
        <w:t xml:space="preserve"> p. 353.</w:t>
      </w:r>
    </w:p>
  </w:footnote>
  <w:footnote w:id="13">
    <w:p w:rsidR="009668BF" w:rsidRPr="00A552BD" w:rsidRDefault="009668BF" w:rsidP="00776362">
      <w:pPr>
        <w:pStyle w:val="Fodnotetekst"/>
        <w:rPr>
          <w:lang w:val="en-US"/>
        </w:rPr>
      </w:pPr>
      <w:r>
        <w:rPr>
          <w:rStyle w:val="Fodnotehenvisning"/>
        </w:rPr>
        <w:footnoteRef/>
      </w:r>
      <w:r w:rsidRPr="00A552BD">
        <w:rPr>
          <w:lang w:val="en-US"/>
        </w:rPr>
        <w:t xml:space="preserve"> </w:t>
      </w:r>
      <w:r w:rsidR="008E69E6">
        <w:rPr>
          <w:lang w:val="en-US"/>
        </w:rPr>
        <w:t>David Cockburn: Reading material for course.</w:t>
      </w:r>
    </w:p>
  </w:footnote>
  <w:footnote w:id="14">
    <w:p w:rsidR="00F842B8" w:rsidRPr="00F842B8" w:rsidRDefault="00F842B8">
      <w:pPr>
        <w:pStyle w:val="Fodnotetekst"/>
        <w:rPr>
          <w:lang w:val="en-US"/>
        </w:rPr>
      </w:pPr>
      <w:r>
        <w:rPr>
          <w:rStyle w:val="Fodnotehenvisning"/>
        </w:rPr>
        <w:footnoteRef/>
      </w:r>
      <w:r w:rsidRPr="00F842B8">
        <w:rPr>
          <w:lang w:val="en-US"/>
        </w:rPr>
        <w:t xml:space="preserve"> </w:t>
      </w:r>
      <w:r>
        <w:rPr>
          <w:lang w:val="en-US"/>
        </w:rPr>
        <w:t xml:space="preserve">John Locke, An Essay concerning Human Understanding, Chapter 27, </w:t>
      </w:r>
      <w:r w:rsidR="00E46436">
        <w:rPr>
          <w:lang w:val="en-US"/>
        </w:rPr>
        <w:t>§15.</w:t>
      </w:r>
    </w:p>
  </w:footnote>
  <w:footnote w:id="15">
    <w:p w:rsidR="000B249F" w:rsidRPr="000B249F" w:rsidRDefault="000B249F">
      <w:pPr>
        <w:pStyle w:val="Fodnotetekst"/>
        <w:rPr>
          <w:lang w:val="en-US"/>
        </w:rPr>
      </w:pPr>
      <w:r>
        <w:rPr>
          <w:rStyle w:val="Fodnotehenvisning"/>
        </w:rPr>
        <w:footnoteRef/>
      </w:r>
      <w:r w:rsidRPr="000B249F">
        <w:rPr>
          <w:lang w:val="en-US"/>
        </w:rPr>
        <w:t xml:space="preserve"> Michael Della Ro</w:t>
      </w:r>
      <w:r>
        <w:rPr>
          <w:lang w:val="en-US"/>
        </w:rPr>
        <w:t>cca</w:t>
      </w:r>
      <w:r w:rsidR="009C10F1">
        <w:rPr>
          <w:lang w:val="en-US"/>
        </w:rPr>
        <w:t>, Locke on Personal Identity.</w:t>
      </w:r>
    </w:p>
  </w:footnote>
  <w:footnote w:id="16">
    <w:p w:rsidR="00A43823" w:rsidRPr="00A43823" w:rsidRDefault="00A43823">
      <w:pPr>
        <w:pStyle w:val="Fodnotetekst"/>
        <w:rPr>
          <w:lang w:val="en-US"/>
        </w:rPr>
      </w:pPr>
      <w:r>
        <w:rPr>
          <w:rStyle w:val="Fodnotehenvisning"/>
        </w:rPr>
        <w:footnoteRef/>
      </w:r>
      <w:r w:rsidRPr="00A43823">
        <w:rPr>
          <w:lang w:val="en-US"/>
        </w:rPr>
        <w:t xml:space="preserve"> Antony Flew: Lo</w:t>
      </w:r>
      <w:r>
        <w:rPr>
          <w:lang w:val="en-US"/>
        </w:rPr>
        <w:t>cke and the Problem of Personal Identity, p. 56.</w:t>
      </w:r>
    </w:p>
  </w:footnote>
  <w:footnote w:id="17">
    <w:p w:rsidR="00514604" w:rsidRPr="00514604" w:rsidRDefault="00514604">
      <w:pPr>
        <w:pStyle w:val="Fodnotetekst"/>
        <w:rPr>
          <w:lang w:val="en-US"/>
        </w:rPr>
      </w:pPr>
      <w:r>
        <w:rPr>
          <w:rStyle w:val="Fodnotehenvisning"/>
        </w:rPr>
        <w:footnoteRef/>
      </w:r>
      <w:r w:rsidRPr="00514604">
        <w:rPr>
          <w:lang w:val="en-US"/>
        </w:rPr>
        <w:t xml:space="preserve"> </w:t>
      </w:r>
      <w:r>
        <w:rPr>
          <w:lang w:val="en-US"/>
        </w:rPr>
        <w:t xml:space="preserve">Peter </w:t>
      </w:r>
      <w:proofErr w:type="spellStart"/>
      <w:r>
        <w:rPr>
          <w:lang w:val="en-US"/>
        </w:rPr>
        <w:t>M</w:t>
      </w:r>
      <w:r w:rsidR="00C03C84">
        <w:rPr>
          <w:lang w:val="en-US"/>
        </w:rPr>
        <w:t>i</w:t>
      </w:r>
      <w:r>
        <w:rPr>
          <w:lang w:val="en-US"/>
        </w:rPr>
        <w:t>llican</w:t>
      </w:r>
      <w:proofErr w:type="spellEnd"/>
      <w:r w:rsidR="00D41E25">
        <w:rPr>
          <w:lang w:val="en-US"/>
        </w:rPr>
        <w:t xml:space="preserve">, 8.2. John Locke on </w:t>
      </w:r>
      <w:r w:rsidR="00F23D1E">
        <w:rPr>
          <w:lang w:val="en-US"/>
        </w:rPr>
        <w:t>P</w:t>
      </w:r>
      <w:r w:rsidR="00D41E25">
        <w:rPr>
          <w:lang w:val="en-US"/>
        </w:rPr>
        <w:t xml:space="preserve">ersonal </w:t>
      </w:r>
      <w:r w:rsidR="00F23D1E">
        <w:rPr>
          <w:lang w:val="en-US"/>
        </w:rPr>
        <w:t>I</w:t>
      </w:r>
      <w:r w:rsidR="00D41E25">
        <w:rPr>
          <w:lang w:val="en-US"/>
        </w:rPr>
        <w:t xml:space="preserve">dentity. </w:t>
      </w:r>
    </w:p>
  </w:footnote>
  <w:footnote w:id="18">
    <w:p w:rsidR="00D35A6E" w:rsidRPr="00A93A68" w:rsidRDefault="00D35A6E" w:rsidP="00D35A6E">
      <w:pPr>
        <w:pStyle w:val="Fodnotetekst"/>
        <w:rPr>
          <w:lang w:val="en-US"/>
        </w:rPr>
      </w:pPr>
      <w:r>
        <w:rPr>
          <w:rStyle w:val="Fodnotehenvisning"/>
        </w:rPr>
        <w:footnoteRef/>
      </w:r>
      <w:r w:rsidRPr="00A93A68">
        <w:rPr>
          <w:lang w:val="en-US"/>
        </w:rPr>
        <w:t xml:space="preserve"> </w:t>
      </w:r>
      <w:r>
        <w:rPr>
          <w:lang w:val="en-US"/>
        </w:rPr>
        <w:t>John Perry, Identity, Personal Identity and the Self. p. 35.</w:t>
      </w:r>
    </w:p>
  </w:footnote>
  <w:footnote w:id="19">
    <w:p w:rsidR="00353BC3" w:rsidRPr="008C0307" w:rsidRDefault="00353BC3" w:rsidP="00353BC3">
      <w:pPr>
        <w:pStyle w:val="Fodnotetekst"/>
        <w:rPr>
          <w:lang w:val="en-US"/>
        </w:rPr>
      </w:pPr>
      <w:r>
        <w:rPr>
          <w:rStyle w:val="Fodnotehenvisning"/>
        </w:rPr>
        <w:footnoteRef/>
      </w:r>
      <w:r w:rsidRPr="008C0307">
        <w:rPr>
          <w:lang w:val="en-US"/>
        </w:rPr>
        <w:t xml:space="preserve"> Peter </w:t>
      </w:r>
      <w:proofErr w:type="spellStart"/>
      <w:r w:rsidRPr="008C0307">
        <w:rPr>
          <w:lang w:val="en-US"/>
        </w:rPr>
        <w:t>Millican</w:t>
      </w:r>
      <w:proofErr w:type="spellEnd"/>
      <w:r w:rsidRPr="008C0307">
        <w:rPr>
          <w:lang w:val="en-US"/>
        </w:rPr>
        <w:t xml:space="preserve">, </w:t>
      </w:r>
      <w:r w:rsidR="008A2BCE">
        <w:rPr>
          <w:lang w:val="en-US"/>
        </w:rPr>
        <w:t>John Locke on Personal Identity</w:t>
      </w:r>
      <w:r w:rsidRPr="008C0307">
        <w:rPr>
          <w:lang w:val="en-US"/>
        </w:rPr>
        <w:t>.</w:t>
      </w:r>
    </w:p>
  </w:footnote>
  <w:footnote w:id="20">
    <w:p w:rsidR="005B439C" w:rsidRPr="005B439C" w:rsidRDefault="005B439C">
      <w:pPr>
        <w:pStyle w:val="Fodnotetekst"/>
        <w:rPr>
          <w:lang w:val="en-US"/>
        </w:rPr>
      </w:pPr>
      <w:r>
        <w:rPr>
          <w:rStyle w:val="Fodnotehenvisning"/>
        </w:rPr>
        <w:footnoteRef/>
      </w:r>
      <w:r w:rsidRPr="005B439C">
        <w:rPr>
          <w:lang w:val="en-US"/>
        </w:rPr>
        <w:t xml:space="preserve"> </w:t>
      </w:r>
      <w:r w:rsidR="003C2D10">
        <w:rPr>
          <w:lang w:val="en-US"/>
        </w:rPr>
        <w:t>Antony Flew: Locke on the Problem of Personal Identity, p. 55.</w:t>
      </w:r>
    </w:p>
  </w:footnote>
  <w:footnote w:id="21">
    <w:p w:rsidR="008F70DC" w:rsidRPr="006F78B8" w:rsidRDefault="008F70DC" w:rsidP="008F70DC">
      <w:pPr>
        <w:pStyle w:val="Fodnotetekst"/>
        <w:rPr>
          <w:lang w:val="en-US"/>
        </w:rPr>
      </w:pPr>
      <w:r>
        <w:rPr>
          <w:rStyle w:val="Fodnotehenvisning"/>
        </w:rPr>
        <w:footnoteRef/>
      </w:r>
      <w:r w:rsidRPr="008F70DC">
        <w:rPr>
          <w:lang w:val="en-US"/>
        </w:rPr>
        <w:t xml:space="preserve"> </w:t>
      </w:r>
      <w:r>
        <w:rPr>
          <w:lang w:val="en-US"/>
        </w:rPr>
        <w:t>Galen Strawson:</w:t>
      </w:r>
      <w:r w:rsidR="00BD747B">
        <w:rPr>
          <w:lang w:val="en-US"/>
        </w:rPr>
        <w:t xml:space="preserve"> </w:t>
      </w:r>
      <w:r w:rsidRPr="006F78B8">
        <w:rPr>
          <w:lang w:val="en-US"/>
        </w:rPr>
        <w:t xml:space="preserve">The </w:t>
      </w:r>
      <w:r w:rsidR="00A61107">
        <w:rPr>
          <w:lang w:val="en-US"/>
        </w:rPr>
        <w:t>S</w:t>
      </w:r>
      <w:r w:rsidRPr="006F78B8">
        <w:rPr>
          <w:lang w:val="en-US"/>
        </w:rPr>
        <w:t xml:space="preserve">ecrets of </w:t>
      </w:r>
      <w:r w:rsidR="00A61107">
        <w:rPr>
          <w:lang w:val="en-US"/>
        </w:rPr>
        <w:t>A</w:t>
      </w:r>
      <w:r w:rsidRPr="006F78B8">
        <w:rPr>
          <w:lang w:val="en-US"/>
        </w:rPr>
        <w:t xml:space="preserve">ll </w:t>
      </w:r>
      <w:r w:rsidR="00A61107">
        <w:rPr>
          <w:lang w:val="en-US"/>
        </w:rPr>
        <w:t>H</w:t>
      </w:r>
      <w:r w:rsidRPr="006F78B8">
        <w:rPr>
          <w:lang w:val="en-US"/>
        </w:rPr>
        <w:t>earts</w:t>
      </w:r>
      <w:r>
        <w:rPr>
          <w:lang w:val="en-US"/>
        </w:rPr>
        <w:t>: Locke on Personal identity. P.1</w:t>
      </w:r>
    </w:p>
  </w:footnote>
  <w:footnote w:id="22">
    <w:p w:rsidR="00186115" w:rsidRPr="00C7358A" w:rsidRDefault="00186115" w:rsidP="00186115">
      <w:pPr>
        <w:pStyle w:val="Fodnotetekst"/>
        <w:rPr>
          <w:lang w:val="en-US"/>
        </w:rPr>
      </w:pPr>
      <w:r>
        <w:rPr>
          <w:rStyle w:val="Fodnotehenvisning"/>
        </w:rPr>
        <w:footnoteRef/>
      </w:r>
      <w:r w:rsidRPr="00C7358A">
        <w:rPr>
          <w:lang w:val="en-US"/>
        </w:rPr>
        <w:t xml:space="preserve"> </w:t>
      </w:r>
      <w:r>
        <w:rPr>
          <w:lang w:val="en-US"/>
        </w:rPr>
        <w:t xml:space="preserve">Stanford </w:t>
      </w:r>
      <w:r w:rsidR="00FB05F4">
        <w:rPr>
          <w:lang w:val="en-US"/>
        </w:rPr>
        <w:t>E</w:t>
      </w:r>
      <w:r>
        <w:rPr>
          <w:lang w:val="en-US"/>
        </w:rPr>
        <w:t>ncyclopedia</w:t>
      </w:r>
      <w:r w:rsidR="0004299C">
        <w:rPr>
          <w:lang w:val="en-US"/>
        </w:rPr>
        <w:t xml:space="preserve"> of Philosophy</w:t>
      </w:r>
      <w:r>
        <w:rPr>
          <w:lang w:val="en-US"/>
        </w:rPr>
        <w:t xml:space="preserve">, </w:t>
      </w:r>
      <w:r w:rsidR="00FB05F4">
        <w:rPr>
          <w:lang w:val="en-US"/>
        </w:rPr>
        <w:t xml:space="preserve">Locke on Personal Identity, </w:t>
      </w:r>
      <w:r>
        <w:rPr>
          <w:lang w:val="en-US"/>
        </w:rPr>
        <w:t>p.12/19.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9668BF" w:rsidRPr="00E53925" w:rsidRDefault="009668BF" w:rsidP="00E53925">
    <w:pPr>
      <w:pStyle w:val="Sidehoved"/>
      <w:jc w:val="right"/>
      <w:rPr>
        <w:sz w:val="16"/>
        <w:szCs w:val="16"/>
        <w:lang w:val="en-US"/>
      </w:rPr>
    </w:pPr>
    <w:r w:rsidRPr="00E53925">
      <w:rPr>
        <w:sz w:val="16"/>
        <w:szCs w:val="16"/>
        <w:lang w:val="en-US"/>
      </w:rPr>
      <w:t>The Self: East and West</w:t>
    </w:r>
  </w:p>
  <w:p w:rsidR="009668BF" w:rsidRPr="00E53925" w:rsidRDefault="009668BF" w:rsidP="00E53925">
    <w:pPr>
      <w:pStyle w:val="Sidehoved"/>
      <w:jc w:val="right"/>
      <w:rPr>
        <w:sz w:val="16"/>
        <w:szCs w:val="16"/>
        <w:lang w:val="en-US"/>
      </w:rPr>
    </w:pPr>
    <w:r w:rsidRPr="00E53925">
      <w:rPr>
        <w:sz w:val="16"/>
        <w:szCs w:val="16"/>
        <w:lang w:val="en-US"/>
      </w:rPr>
      <w:t xml:space="preserve">November 2020 </w:t>
    </w:r>
  </w:p>
  <w:p w:rsidR="009668BF" w:rsidRPr="00E53925" w:rsidRDefault="009668BF" w:rsidP="00E53925">
    <w:pPr>
      <w:pStyle w:val="Sidehoved"/>
      <w:jc w:val="right"/>
      <w:rPr>
        <w:sz w:val="16"/>
        <w:szCs w:val="16"/>
        <w:lang w:val="en-US"/>
      </w:rPr>
    </w:pPr>
    <w:r w:rsidRPr="00E53925">
      <w:rPr>
        <w:sz w:val="16"/>
        <w:szCs w:val="16"/>
        <w:lang w:val="en-US"/>
      </w:rPr>
      <w:t>Katrine Khurana</w:t>
    </w:r>
  </w:p>
  <w:p w:rsidR="009668BF" w:rsidRPr="00E53925" w:rsidRDefault="009668BF">
    <w:pPr>
      <w:pStyle w:val="Sidehoved"/>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F0D6B"/>
    <w:multiLevelType w:val="hybridMultilevel"/>
    <w:tmpl w:val="7CFE87D6"/>
    <w:lvl w:ilvl="0" w:tplc="0406000F">
      <w:start w:val="1"/>
      <w:numFmt w:val="decimal"/>
      <w:lvlText w:val="%1."/>
      <w:lvlJc w:val="left"/>
      <w:pPr>
        <w:ind w:left="720" w:hanging="360"/>
      </w:pPr>
      <w:rPr>
        <w:rFonts w:hint="default"/>
      </w:rPr>
    </w:lvl>
    <w:lvl w:ilvl="1" w:tplc="04060019" w:tentative="1">
      <w:start w:val="1"/>
      <w:numFmt w:val="lowerLetter"/>
      <w:lvlText w:val="%2."/>
      <w:lvlJc w:val="left"/>
      <w:pPr>
        <w:ind w:left="1440" w:hanging="360"/>
      </w:pPr>
    </w:lvl>
    <w:lvl w:ilvl="2" w:tplc="0406001B" w:tentative="1">
      <w:start w:val="1"/>
      <w:numFmt w:val="lowerRoman"/>
      <w:lvlText w:val="%3."/>
      <w:lvlJc w:val="right"/>
      <w:pPr>
        <w:ind w:left="2160" w:hanging="180"/>
      </w:pPr>
    </w:lvl>
    <w:lvl w:ilvl="3" w:tplc="0406000F" w:tentative="1">
      <w:start w:val="1"/>
      <w:numFmt w:val="decimal"/>
      <w:lvlText w:val="%4."/>
      <w:lvlJc w:val="left"/>
      <w:pPr>
        <w:ind w:left="2880" w:hanging="360"/>
      </w:pPr>
    </w:lvl>
    <w:lvl w:ilvl="4" w:tplc="04060019" w:tentative="1">
      <w:start w:val="1"/>
      <w:numFmt w:val="lowerLetter"/>
      <w:lvlText w:val="%5."/>
      <w:lvlJc w:val="left"/>
      <w:pPr>
        <w:ind w:left="3600" w:hanging="360"/>
      </w:pPr>
    </w:lvl>
    <w:lvl w:ilvl="5" w:tplc="0406001B" w:tentative="1">
      <w:start w:val="1"/>
      <w:numFmt w:val="lowerRoman"/>
      <w:lvlText w:val="%6."/>
      <w:lvlJc w:val="right"/>
      <w:pPr>
        <w:ind w:left="4320" w:hanging="180"/>
      </w:pPr>
    </w:lvl>
    <w:lvl w:ilvl="6" w:tplc="0406000F" w:tentative="1">
      <w:start w:val="1"/>
      <w:numFmt w:val="decimal"/>
      <w:lvlText w:val="%7."/>
      <w:lvlJc w:val="left"/>
      <w:pPr>
        <w:ind w:left="5040" w:hanging="360"/>
      </w:pPr>
    </w:lvl>
    <w:lvl w:ilvl="7" w:tplc="04060019" w:tentative="1">
      <w:start w:val="1"/>
      <w:numFmt w:val="lowerLetter"/>
      <w:lvlText w:val="%8."/>
      <w:lvlJc w:val="left"/>
      <w:pPr>
        <w:ind w:left="5760" w:hanging="360"/>
      </w:pPr>
    </w:lvl>
    <w:lvl w:ilvl="8" w:tplc="0406001B" w:tentative="1">
      <w:start w:val="1"/>
      <w:numFmt w:val="lowerRoman"/>
      <w:lvlText w:val="%9."/>
      <w:lvlJc w:val="right"/>
      <w:pPr>
        <w:ind w:left="6480" w:hanging="180"/>
      </w:pPr>
    </w:lvl>
  </w:abstractNum>
  <w:abstractNum w:abstractNumId="1" w15:restartNumberingAfterBreak="0">
    <w:nsid w:val="026A3E07"/>
    <w:multiLevelType w:val="hybridMultilevel"/>
    <w:tmpl w:val="F7923FA0"/>
    <w:lvl w:ilvl="0" w:tplc="0406000F">
      <w:start w:val="1"/>
      <w:numFmt w:val="decimal"/>
      <w:lvlText w:val="%1."/>
      <w:lvlJc w:val="left"/>
      <w:pPr>
        <w:ind w:left="720" w:hanging="360"/>
      </w:pPr>
      <w:rPr>
        <w:rFonts w:hint="default"/>
      </w:rPr>
    </w:lvl>
    <w:lvl w:ilvl="1" w:tplc="04060019" w:tentative="1">
      <w:start w:val="1"/>
      <w:numFmt w:val="lowerLetter"/>
      <w:lvlText w:val="%2."/>
      <w:lvlJc w:val="left"/>
      <w:pPr>
        <w:ind w:left="1440" w:hanging="360"/>
      </w:pPr>
    </w:lvl>
    <w:lvl w:ilvl="2" w:tplc="0406001B" w:tentative="1">
      <w:start w:val="1"/>
      <w:numFmt w:val="lowerRoman"/>
      <w:lvlText w:val="%3."/>
      <w:lvlJc w:val="right"/>
      <w:pPr>
        <w:ind w:left="2160" w:hanging="180"/>
      </w:pPr>
    </w:lvl>
    <w:lvl w:ilvl="3" w:tplc="0406000F" w:tentative="1">
      <w:start w:val="1"/>
      <w:numFmt w:val="decimal"/>
      <w:lvlText w:val="%4."/>
      <w:lvlJc w:val="left"/>
      <w:pPr>
        <w:ind w:left="2880" w:hanging="360"/>
      </w:pPr>
    </w:lvl>
    <w:lvl w:ilvl="4" w:tplc="04060019" w:tentative="1">
      <w:start w:val="1"/>
      <w:numFmt w:val="lowerLetter"/>
      <w:lvlText w:val="%5."/>
      <w:lvlJc w:val="left"/>
      <w:pPr>
        <w:ind w:left="3600" w:hanging="360"/>
      </w:pPr>
    </w:lvl>
    <w:lvl w:ilvl="5" w:tplc="0406001B" w:tentative="1">
      <w:start w:val="1"/>
      <w:numFmt w:val="lowerRoman"/>
      <w:lvlText w:val="%6."/>
      <w:lvlJc w:val="right"/>
      <w:pPr>
        <w:ind w:left="4320" w:hanging="180"/>
      </w:pPr>
    </w:lvl>
    <w:lvl w:ilvl="6" w:tplc="0406000F" w:tentative="1">
      <w:start w:val="1"/>
      <w:numFmt w:val="decimal"/>
      <w:lvlText w:val="%7."/>
      <w:lvlJc w:val="left"/>
      <w:pPr>
        <w:ind w:left="5040" w:hanging="360"/>
      </w:pPr>
    </w:lvl>
    <w:lvl w:ilvl="7" w:tplc="04060019" w:tentative="1">
      <w:start w:val="1"/>
      <w:numFmt w:val="lowerLetter"/>
      <w:lvlText w:val="%8."/>
      <w:lvlJc w:val="left"/>
      <w:pPr>
        <w:ind w:left="5760" w:hanging="360"/>
      </w:pPr>
    </w:lvl>
    <w:lvl w:ilvl="8" w:tplc="0406001B" w:tentative="1">
      <w:start w:val="1"/>
      <w:numFmt w:val="lowerRoman"/>
      <w:lvlText w:val="%9."/>
      <w:lvlJc w:val="right"/>
      <w:pPr>
        <w:ind w:left="6480" w:hanging="180"/>
      </w:pPr>
    </w:lvl>
  </w:abstractNum>
  <w:abstractNum w:abstractNumId="2" w15:restartNumberingAfterBreak="0">
    <w:nsid w:val="4C302279"/>
    <w:multiLevelType w:val="hybridMultilevel"/>
    <w:tmpl w:val="75302396"/>
    <w:lvl w:ilvl="0" w:tplc="57769FB6">
      <w:start w:val="1"/>
      <w:numFmt w:val="bullet"/>
      <w:lvlText w:val="-"/>
      <w:lvlJc w:val="left"/>
      <w:pPr>
        <w:ind w:left="720" w:hanging="360"/>
      </w:pPr>
      <w:rPr>
        <w:rFonts w:ascii="Times New Roman" w:eastAsia="Times New Roman" w:hAnsi="Times New Roman" w:cs="Times New Roman" w:hint="default"/>
      </w:rPr>
    </w:lvl>
    <w:lvl w:ilvl="1" w:tplc="04060003" w:tentative="1">
      <w:start w:val="1"/>
      <w:numFmt w:val="bullet"/>
      <w:lvlText w:val="o"/>
      <w:lvlJc w:val="left"/>
      <w:pPr>
        <w:ind w:left="1440" w:hanging="360"/>
      </w:pPr>
      <w:rPr>
        <w:rFonts w:ascii="Courier New" w:hAnsi="Courier New" w:cs="Courier New" w:hint="default"/>
      </w:rPr>
    </w:lvl>
    <w:lvl w:ilvl="2" w:tplc="04060005" w:tentative="1">
      <w:start w:val="1"/>
      <w:numFmt w:val="bullet"/>
      <w:lvlText w:val=""/>
      <w:lvlJc w:val="left"/>
      <w:pPr>
        <w:ind w:left="2160" w:hanging="360"/>
      </w:pPr>
      <w:rPr>
        <w:rFonts w:ascii="Wingdings" w:hAnsi="Wingdings" w:hint="default"/>
      </w:rPr>
    </w:lvl>
    <w:lvl w:ilvl="3" w:tplc="04060001" w:tentative="1">
      <w:start w:val="1"/>
      <w:numFmt w:val="bullet"/>
      <w:lvlText w:val=""/>
      <w:lvlJc w:val="left"/>
      <w:pPr>
        <w:ind w:left="2880" w:hanging="360"/>
      </w:pPr>
      <w:rPr>
        <w:rFonts w:ascii="Symbol" w:hAnsi="Symbol" w:hint="default"/>
      </w:rPr>
    </w:lvl>
    <w:lvl w:ilvl="4" w:tplc="04060003" w:tentative="1">
      <w:start w:val="1"/>
      <w:numFmt w:val="bullet"/>
      <w:lvlText w:val="o"/>
      <w:lvlJc w:val="left"/>
      <w:pPr>
        <w:ind w:left="3600" w:hanging="360"/>
      </w:pPr>
      <w:rPr>
        <w:rFonts w:ascii="Courier New" w:hAnsi="Courier New" w:cs="Courier New" w:hint="default"/>
      </w:rPr>
    </w:lvl>
    <w:lvl w:ilvl="5" w:tplc="04060005" w:tentative="1">
      <w:start w:val="1"/>
      <w:numFmt w:val="bullet"/>
      <w:lvlText w:val=""/>
      <w:lvlJc w:val="left"/>
      <w:pPr>
        <w:ind w:left="4320" w:hanging="360"/>
      </w:pPr>
      <w:rPr>
        <w:rFonts w:ascii="Wingdings" w:hAnsi="Wingdings" w:hint="default"/>
      </w:rPr>
    </w:lvl>
    <w:lvl w:ilvl="6" w:tplc="04060001" w:tentative="1">
      <w:start w:val="1"/>
      <w:numFmt w:val="bullet"/>
      <w:lvlText w:val=""/>
      <w:lvlJc w:val="left"/>
      <w:pPr>
        <w:ind w:left="5040" w:hanging="360"/>
      </w:pPr>
      <w:rPr>
        <w:rFonts w:ascii="Symbol" w:hAnsi="Symbol" w:hint="default"/>
      </w:rPr>
    </w:lvl>
    <w:lvl w:ilvl="7" w:tplc="04060003" w:tentative="1">
      <w:start w:val="1"/>
      <w:numFmt w:val="bullet"/>
      <w:lvlText w:val="o"/>
      <w:lvlJc w:val="left"/>
      <w:pPr>
        <w:ind w:left="5760" w:hanging="360"/>
      </w:pPr>
      <w:rPr>
        <w:rFonts w:ascii="Courier New" w:hAnsi="Courier New" w:cs="Courier New" w:hint="default"/>
      </w:rPr>
    </w:lvl>
    <w:lvl w:ilvl="8" w:tplc="04060005" w:tentative="1">
      <w:start w:val="1"/>
      <w:numFmt w:val="bullet"/>
      <w:lvlText w:val=""/>
      <w:lvlJc w:val="left"/>
      <w:pPr>
        <w:ind w:left="6480" w:hanging="360"/>
      </w:pPr>
      <w:rPr>
        <w:rFonts w:ascii="Wingdings" w:hAnsi="Wingdings" w:hint="default"/>
      </w:rPr>
    </w:lvl>
  </w:abstractNum>
  <w:abstractNum w:abstractNumId="3" w15:restartNumberingAfterBreak="0">
    <w:nsid w:val="691F15DF"/>
    <w:multiLevelType w:val="hybridMultilevel"/>
    <w:tmpl w:val="3B9E9DD6"/>
    <w:lvl w:ilvl="0" w:tplc="DC6254F2">
      <w:numFmt w:val="bullet"/>
      <w:lvlText w:val="-"/>
      <w:lvlJc w:val="left"/>
      <w:pPr>
        <w:ind w:left="720" w:hanging="360"/>
      </w:pPr>
      <w:rPr>
        <w:rFonts w:ascii="Calibri" w:eastAsiaTheme="minorHAnsi" w:hAnsi="Calibri" w:cs="Calibri" w:hint="default"/>
      </w:rPr>
    </w:lvl>
    <w:lvl w:ilvl="1" w:tplc="04060003" w:tentative="1">
      <w:start w:val="1"/>
      <w:numFmt w:val="bullet"/>
      <w:lvlText w:val="o"/>
      <w:lvlJc w:val="left"/>
      <w:pPr>
        <w:ind w:left="1440" w:hanging="360"/>
      </w:pPr>
      <w:rPr>
        <w:rFonts w:ascii="Courier New" w:hAnsi="Courier New" w:cs="Courier New" w:hint="default"/>
      </w:rPr>
    </w:lvl>
    <w:lvl w:ilvl="2" w:tplc="04060005" w:tentative="1">
      <w:start w:val="1"/>
      <w:numFmt w:val="bullet"/>
      <w:lvlText w:val=""/>
      <w:lvlJc w:val="left"/>
      <w:pPr>
        <w:ind w:left="2160" w:hanging="360"/>
      </w:pPr>
      <w:rPr>
        <w:rFonts w:ascii="Wingdings" w:hAnsi="Wingdings" w:hint="default"/>
      </w:rPr>
    </w:lvl>
    <w:lvl w:ilvl="3" w:tplc="04060001" w:tentative="1">
      <w:start w:val="1"/>
      <w:numFmt w:val="bullet"/>
      <w:lvlText w:val=""/>
      <w:lvlJc w:val="left"/>
      <w:pPr>
        <w:ind w:left="2880" w:hanging="360"/>
      </w:pPr>
      <w:rPr>
        <w:rFonts w:ascii="Symbol" w:hAnsi="Symbol" w:hint="default"/>
      </w:rPr>
    </w:lvl>
    <w:lvl w:ilvl="4" w:tplc="04060003" w:tentative="1">
      <w:start w:val="1"/>
      <w:numFmt w:val="bullet"/>
      <w:lvlText w:val="o"/>
      <w:lvlJc w:val="left"/>
      <w:pPr>
        <w:ind w:left="3600" w:hanging="360"/>
      </w:pPr>
      <w:rPr>
        <w:rFonts w:ascii="Courier New" w:hAnsi="Courier New" w:cs="Courier New" w:hint="default"/>
      </w:rPr>
    </w:lvl>
    <w:lvl w:ilvl="5" w:tplc="04060005" w:tentative="1">
      <w:start w:val="1"/>
      <w:numFmt w:val="bullet"/>
      <w:lvlText w:val=""/>
      <w:lvlJc w:val="left"/>
      <w:pPr>
        <w:ind w:left="4320" w:hanging="360"/>
      </w:pPr>
      <w:rPr>
        <w:rFonts w:ascii="Wingdings" w:hAnsi="Wingdings" w:hint="default"/>
      </w:rPr>
    </w:lvl>
    <w:lvl w:ilvl="6" w:tplc="04060001" w:tentative="1">
      <w:start w:val="1"/>
      <w:numFmt w:val="bullet"/>
      <w:lvlText w:val=""/>
      <w:lvlJc w:val="left"/>
      <w:pPr>
        <w:ind w:left="5040" w:hanging="360"/>
      </w:pPr>
      <w:rPr>
        <w:rFonts w:ascii="Symbol" w:hAnsi="Symbol" w:hint="default"/>
      </w:rPr>
    </w:lvl>
    <w:lvl w:ilvl="7" w:tplc="04060003" w:tentative="1">
      <w:start w:val="1"/>
      <w:numFmt w:val="bullet"/>
      <w:lvlText w:val="o"/>
      <w:lvlJc w:val="left"/>
      <w:pPr>
        <w:ind w:left="5760" w:hanging="360"/>
      </w:pPr>
      <w:rPr>
        <w:rFonts w:ascii="Courier New" w:hAnsi="Courier New" w:cs="Courier New" w:hint="default"/>
      </w:rPr>
    </w:lvl>
    <w:lvl w:ilvl="8" w:tplc="0406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grammar="clean"/>
  <w:defaultTabStop w:val="1304"/>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6F8"/>
    <w:rsid w:val="00010478"/>
    <w:rsid w:val="00023128"/>
    <w:rsid w:val="00026DE9"/>
    <w:rsid w:val="00042364"/>
    <w:rsid w:val="0004299C"/>
    <w:rsid w:val="000467B2"/>
    <w:rsid w:val="000545CA"/>
    <w:rsid w:val="000612C0"/>
    <w:rsid w:val="0006462C"/>
    <w:rsid w:val="00067AA9"/>
    <w:rsid w:val="0009317C"/>
    <w:rsid w:val="00097264"/>
    <w:rsid w:val="000B249F"/>
    <w:rsid w:val="000E00FE"/>
    <w:rsid w:val="000E01F9"/>
    <w:rsid w:val="000E6432"/>
    <w:rsid w:val="000F518E"/>
    <w:rsid w:val="000F5D9B"/>
    <w:rsid w:val="001124D1"/>
    <w:rsid w:val="001226EF"/>
    <w:rsid w:val="0013370D"/>
    <w:rsid w:val="001338A4"/>
    <w:rsid w:val="001430EE"/>
    <w:rsid w:val="00147E89"/>
    <w:rsid w:val="00150578"/>
    <w:rsid w:val="00153FC7"/>
    <w:rsid w:val="00161052"/>
    <w:rsid w:val="00166A8D"/>
    <w:rsid w:val="00172952"/>
    <w:rsid w:val="00183C7E"/>
    <w:rsid w:val="00186115"/>
    <w:rsid w:val="00187D8E"/>
    <w:rsid w:val="001A7937"/>
    <w:rsid w:val="001B28BB"/>
    <w:rsid w:val="001B4C0B"/>
    <w:rsid w:val="001C7CA0"/>
    <w:rsid w:val="001D702E"/>
    <w:rsid w:val="001E2B95"/>
    <w:rsid w:val="001F03EB"/>
    <w:rsid w:val="001F1E19"/>
    <w:rsid w:val="001F795F"/>
    <w:rsid w:val="001F7B64"/>
    <w:rsid w:val="00220CD7"/>
    <w:rsid w:val="0023227C"/>
    <w:rsid w:val="00233696"/>
    <w:rsid w:val="00236331"/>
    <w:rsid w:val="00237996"/>
    <w:rsid w:val="00260FC8"/>
    <w:rsid w:val="00263D66"/>
    <w:rsid w:val="00293C36"/>
    <w:rsid w:val="0029682D"/>
    <w:rsid w:val="002A17B3"/>
    <w:rsid w:val="002A452C"/>
    <w:rsid w:val="002A57D4"/>
    <w:rsid w:val="002A686A"/>
    <w:rsid w:val="002B4690"/>
    <w:rsid w:val="002B6F8B"/>
    <w:rsid w:val="002C2567"/>
    <w:rsid w:val="002E1F18"/>
    <w:rsid w:val="002E2D8A"/>
    <w:rsid w:val="002F01B2"/>
    <w:rsid w:val="002F3302"/>
    <w:rsid w:val="00306384"/>
    <w:rsid w:val="003113CA"/>
    <w:rsid w:val="0032004A"/>
    <w:rsid w:val="00326FD4"/>
    <w:rsid w:val="00327C19"/>
    <w:rsid w:val="00333496"/>
    <w:rsid w:val="00345386"/>
    <w:rsid w:val="00347424"/>
    <w:rsid w:val="003501E3"/>
    <w:rsid w:val="00353BC3"/>
    <w:rsid w:val="00370408"/>
    <w:rsid w:val="003801C5"/>
    <w:rsid w:val="003812CD"/>
    <w:rsid w:val="00387688"/>
    <w:rsid w:val="00393692"/>
    <w:rsid w:val="003A25CB"/>
    <w:rsid w:val="003A3375"/>
    <w:rsid w:val="003A392C"/>
    <w:rsid w:val="003A47A6"/>
    <w:rsid w:val="003C2D10"/>
    <w:rsid w:val="003E0F85"/>
    <w:rsid w:val="003F52EC"/>
    <w:rsid w:val="004043A3"/>
    <w:rsid w:val="00405DC7"/>
    <w:rsid w:val="004064C5"/>
    <w:rsid w:val="00410B74"/>
    <w:rsid w:val="0041642F"/>
    <w:rsid w:val="00432FF0"/>
    <w:rsid w:val="00436941"/>
    <w:rsid w:val="00440BCC"/>
    <w:rsid w:val="004440D5"/>
    <w:rsid w:val="0045301A"/>
    <w:rsid w:val="00454654"/>
    <w:rsid w:val="00455E13"/>
    <w:rsid w:val="00456F37"/>
    <w:rsid w:val="00457848"/>
    <w:rsid w:val="004645BE"/>
    <w:rsid w:val="00465EEB"/>
    <w:rsid w:val="004678BA"/>
    <w:rsid w:val="00467FB7"/>
    <w:rsid w:val="00471DFB"/>
    <w:rsid w:val="004748A3"/>
    <w:rsid w:val="004955B9"/>
    <w:rsid w:val="004961EF"/>
    <w:rsid w:val="004A2E2D"/>
    <w:rsid w:val="004A7280"/>
    <w:rsid w:val="004B0C16"/>
    <w:rsid w:val="004B42D9"/>
    <w:rsid w:val="004F5035"/>
    <w:rsid w:val="004F6459"/>
    <w:rsid w:val="004F7DEB"/>
    <w:rsid w:val="00503E39"/>
    <w:rsid w:val="005070E5"/>
    <w:rsid w:val="00507664"/>
    <w:rsid w:val="00514604"/>
    <w:rsid w:val="00515CD2"/>
    <w:rsid w:val="00520180"/>
    <w:rsid w:val="00531998"/>
    <w:rsid w:val="00547848"/>
    <w:rsid w:val="00550B37"/>
    <w:rsid w:val="0055615C"/>
    <w:rsid w:val="0056334E"/>
    <w:rsid w:val="005730FC"/>
    <w:rsid w:val="00577F67"/>
    <w:rsid w:val="00582F47"/>
    <w:rsid w:val="005846E8"/>
    <w:rsid w:val="005A73AD"/>
    <w:rsid w:val="005B439C"/>
    <w:rsid w:val="005C108F"/>
    <w:rsid w:val="005C75FA"/>
    <w:rsid w:val="005E6975"/>
    <w:rsid w:val="005F2F85"/>
    <w:rsid w:val="00601E7D"/>
    <w:rsid w:val="006102DB"/>
    <w:rsid w:val="00611CD5"/>
    <w:rsid w:val="00626661"/>
    <w:rsid w:val="00643D01"/>
    <w:rsid w:val="00651098"/>
    <w:rsid w:val="00652A63"/>
    <w:rsid w:val="0065797A"/>
    <w:rsid w:val="00660030"/>
    <w:rsid w:val="00663831"/>
    <w:rsid w:val="00676FAA"/>
    <w:rsid w:val="006A574F"/>
    <w:rsid w:val="006B1E83"/>
    <w:rsid w:val="006C2B36"/>
    <w:rsid w:val="006D4CF7"/>
    <w:rsid w:val="006E0E09"/>
    <w:rsid w:val="006E1136"/>
    <w:rsid w:val="006E2C5E"/>
    <w:rsid w:val="006F7768"/>
    <w:rsid w:val="006F78B8"/>
    <w:rsid w:val="00702A8C"/>
    <w:rsid w:val="007056CD"/>
    <w:rsid w:val="00707D20"/>
    <w:rsid w:val="00721768"/>
    <w:rsid w:val="00724D39"/>
    <w:rsid w:val="00762D04"/>
    <w:rsid w:val="00776362"/>
    <w:rsid w:val="007874A9"/>
    <w:rsid w:val="00791DA5"/>
    <w:rsid w:val="007A5DCB"/>
    <w:rsid w:val="007B6A11"/>
    <w:rsid w:val="007B770D"/>
    <w:rsid w:val="007C396E"/>
    <w:rsid w:val="007C7E9D"/>
    <w:rsid w:val="007E05F2"/>
    <w:rsid w:val="007F3D9F"/>
    <w:rsid w:val="007F4554"/>
    <w:rsid w:val="00811C08"/>
    <w:rsid w:val="00827E8C"/>
    <w:rsid w:val="0084128D"/>
    <w:rsid w:val="008443E6"/>
    <w:rsid w:val="00851D4C"/>
    <w:rsid w:val="008557CC"/>
    <w:rsid w:val="0087635E"/>
    <w:rsid w:val="00882B31"/>
    <w:rsid w:val="0088487F"/>
    <w:rsid w:val="00890903"/>
    <w:rsid w:val="00890B01"/>
    <w:rsid w:val="00891CD4"/>
    <w:rsid w:val="0089468D"/>
    <w:rsid w:val="00895D7C"/>
    <w:rsid w:val="008A2BCE"/>
    <w:rsid w:val="008A66C7"/>
    <w:rsid w:val="008B3EC2"/>
    <w:rsid w:val="008C53B2"/>
    <w:rsid w:val="008C74B2"/>
    <w:rsid w:val="008D1DBF"/>
    <w:rsid w:val="008D77D7"/>
    <w:rsid w:val="008E1601"/>
    <w:rsid w:val="008E69E6"/>
    <w:rsid w:val="008F0814"/>
    <w:rsid w:val="008F70DC"/>
    <w:rsid w:val="00903959"/>
    <w:rsid w:val="009040A2"/>
    <w:rsid w:val="0091263B"/>
    <w:rsid w:val="00917A77"/>
    <w:rsid w:val="00917B26"/>
    <w:rsid w:val="00922E49"/>
    <w:rsid w:val="00924329"/>
    <w:rsid w:val="00947770"/>
    <w:rsid w:val="009514B4"/>
    <w:rsid w:val="00962341"/>
    <w:rsid w:val="009668BF"/>
    <w:rsid w:val="0097349D"/>
    <w:rsid w:val="00974749"/>
    <w:rsid w:val="00976873"/>
    <w:rsid w:val="00981505"/>
    <w:rsid w:val="00986C54"/>
    <w:rsid w:val="0098749B"/>
    <w:rsid w:val="0099171D"/>
    <w:rsid w:val="009942CB"/>
    <w:rsid w:val="00996D93"/>
    <w:rsid w:val="009A6CB2"/>
    <w:rsid w:val="009B2D8D"/>
    <w:rsid w:val="009B6FEF"/>
    <w:rsid w:val="009C10F1"/>
    <w:rsid w:val="009D33E7"/>
    <w:rsid w:val="009E4228"/>
    <w:rsid w:val="00A20F5B"/>
    <w:rsid w:val="00A30109"/>
    <w:rsid w:val="00A319A2"/>
    <w:rsid w:val="00A358C7"/>
    <w:rsid w:val="00A415A9"/>
    <w:rsid w:val="00A43823"/>
    <w:rsid w:val="00A46D0D"/>
    <w:rsid w:val="00A552BD"/>
    <w:rsid w:val="00A61107"/>
    <w:rsid w:val="00A651C6"/>
    <w:rsid w:val="00A724B2"/>
    <w:rsid w:val="00A7793E"/>
    <w:rsid w:val="00A93A68"/>
    <w:rsid w:val="00A97837"/>
    <w:rsid w:val="00AA19FA"/>
    <w:rsid w:val="00AB3D7D"/>
    <w:rsid w:val="00AB62C8"/>
    <w:rsid w:val="00AB76AB"/>
    <w:rsid w:val="00AC3964"/>
    <w:rsid w:val="00AE0EBF"/>
    <w:rsid w:val="00AE46F8"/>
    <w:rsid w:val="00AE7379"/>
    <w:rsid w:val="00AF057D"/>
    <w:rsid w:val="00AF1E0E"/>
    <w:rsid w:val="00AF40BD"/>
    <w:rsid w:val="00B076DB"/>
    <w:rsid w:val="00B1519E"/>
    <w:rsid w:val="00B16F71"/>
    <w:rsid w:val="00B175BD"/>
    <w:rsid w:val="00B20F41"/>
    <w:rsid w:val="00B316EF"/>
    <w:rsid w:val="00B33516"/>
    <w:rsid w:val="00B406E8"/>
    <w:rsid w:val="00B47E55"/>
    <w:rsid w:val="00B546C0"/>
    <w:rsid w:val="00B574CE"/>
    <w:rsid w:val="00B847D3"/>
    <w:rsid w:val="00B97139"/>
    <w:rsid w:val="00BA1A6E"/>
    <w:rsid w:val="00BA61C3"/>
    <w:rsid w:val="00BA67D0"/>
    <w:rsid w:val="00BB6190"/>
    <w:rsid w:val="00BC6753"/>
    <w:rsid w:val="00BD527B"/>
    <w:rsid w:val="00BD747B"/>
    <w:rsid w:val="00BE748B"/>
    <w:rsid w:val="00BF3C58"/>
    <w:rsid w:val="00C03C84"/>
    <w:rsid w:val="00C0462E"/>
    <w:rsid w:val="00C21C7F"/>
    <w:rsid w:val="00C22178"/>
    <w:rsid w:val="00C31098"/>
    <w:rsid w:val="00C436F4"/>
    <w:rsid w:val="00C4660B"/>
    <w:rsid w:val="00C501C2"/>
    <w:rsid w:val="00C55712"/>
    <w:rsid w:val="00C64180"/>
    <w:rsid w:val="00C65AB5"/>
    <w:rsid w:val="00C7358A"/>
    <w:rsid w:val="00C776A4"/>
    <w:rsid w:val="00C81552"/>
    <w:rsid w:val="00C868FC"/>
    <w:rsid w:val="00C954B9"/>
    <w:rsid w:val="00C955D7"/>
    <w:rsid w:val="00CA0329"/>
    <w:rsid w:val="00CA2F7B"/>
    <w:rsid w:val="00CA72BF"/>
    <w:rsid w:val="00CB1D4F"/>
    <w:rsid w:val="00CB7355"/>
    <w:rsid w:val="00CC16CA"/>
    <w:rsid w:val="00CD6D1D"/>
    <w:rsid w:val="00CF5CC5"/>
    <w:rsid w:val="00D175E3"/>
    <w:rsid w:val="00D215D5"/>
    <w:rsid w:val="00D24051"/>
    <w:rsid w:val="00D25E50"/>
    <w:rsid w:val="00D35A6E"/>
    <w:rsid w:val="00D41E25"/>
    <w:rsid w:val="00D44ADB"/>
    <w:rsid w:val="00D45229"/>
    <w:rsid w:val="00D51299"/>
    <w:rsid w:val="00D56171"/>
    <w:rsid w:val="00DB0216"/>
    <w:rsid w:val="00DB2625"/>
    <w:rsid w:val="00DB773C"/>
    <w:rsid w:val="00DC74B9"/>
    <w:rsid w:val="00DD47B7"/>
    <w:rsid w:val="00DE49F4"/>
    <w:rsid w:val="00DE6744"/>
    <w:rsid w:val="00DE7F28"/>
    <w:rsid w:val="00E011A5"/>
    <w:rsid w:val="00E02DBB"/>
    <w:rsid w:val="00E06702"/>
    <w:rsid w:val="00E16C80"/>
    <w:rsid w:val="00E21442"/>
    <w:rsid w:val="00E22A65"/>
    <w:rsid w:val="00E2538C"/>
    <w:rsid w:val="00E30E3B"/>
    <w:rsid w:val="00E442D5"/>
    <w:rsid w:val="00E46436"/>
    <w:rsid w:val="00E50F2B"/>
    <w:rsid w:val="00E53925"/>
    <w:rsid w:val="00E5554C"/>
    <w:rsid w:val="00E80C2B"/>
    <w:rsid w:val="00E83BAE"/>
    <w:rsid w:val="00E90BA2"/>
    <w:rsid w:val="00EA3F19"/>
    <w:rsid w:val="00EA42B6"/>
    <w:rsid w:val="00EB5F7C"/>
    <w:rsid w:val="00EC431C"/>
    <w:rsid w:val="00ED127E"/>
    <w:rsid w:val="00ED444B"/>
    <w:rsid w:val="00ED538B"/>
    <w:rsid w:val="00EE2036"/>
    <w:rsid w:val="00F01C26"/>
    <w:rsid w:val="00F15F30"/>
    <w:rsid w:val="00F23D1E"/>
    <w:rsid w:val="00F26642"/>
    <w:rsid w:val="00F4046D"/>
    <w:rsid w:val="00F41D01"/>
    <w:rsid w:val="00F44B79"/>
    <w:rsid w:val="00F64C5D"/>
    <w:rsid w:val="00F74E73"/>
    <w:rsid w:val="00F75951"/>
    <w:rsid w:val="00F842B8"/>
    <w:rsid w:val="00F97259"/>
    <w:rsid w:val="00FB05F4"/>
    <w:rsid w:val="00FB2A74"/>
    <w:rsid w:val="00FB345C"/>
    <w:rsid w:val="00FB5718"/>
    <w:rsid w:val="00FC035A"/>
    <w:rsid w:val="00FD06E0"/>
    <w:rsid w:val="00FD4657"/>
    <w:rsid w:val="00FF7F35"/>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decimalSymbol w:val=","/>
  <w:listSeparator w:val=";"/>
  <w14:docId w14:val="00ECD67C"/>
  <w14:defaultImageDpi w14:val="32767"/>
  <w15:chartTrackingRefBased/>
  <w15:docId w15:val="{43B2FF67-A334-FB4B-9070-7432FA3E2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da-D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91CD4"/>
    <w:rPr>
      <w:rFonts w:ascii="Times New Roman" w:eastAsia="Times New Roman" w:hAnsi="Times New Roman" w:cs="Times New Roman"/>
      <w:lang w:eastAsia="da-DK"/>
    </w:rPr>
  </w:style>
  <w:style w:type="paragraph" w:styleId="Overskrift1">
    <w:name w:val="heading 1"/>
    <w:basedOn w:val="Normal"/>
    <w:link w:val="Overskrift1Tegn"/>
    <w:uiPriority w:val="9"/>
    <w:qFormat/>
    <w:rsid w:val="00891CD4"/>
    <w:pPr>
      <w:spacing w:before="100" w:beforeAutospacing="1" w:after="100" w:afterAutospacing="1"/>
      <w:outlineLvl w:val="0"/>
    </w:pPr>
    <w:rPr>
      <w:b/>
      <w:bCs/>
      <w:kern w:val="36"/>
      <w:sz w:val="48"/>
      <w:szCs w:val="48"/>
    </w:rPr>
  </w:style>
  <w:style w:type="paragraph" w:styleId="Overskrift3">
    <w:name w:val="heading 3"/>
    <w:basedOn w:val="Normal"/>
    <w:next w:val="Normal"/>
    <w:link w:val="Overskrift3Tegn"/>
    <w:uiPriority w:val="9"/>
    <w:semiHidden/>
    <w:unhideWhenUsed/>
    <w:qFormat/>
    <w:rsid w:val="00663831"/>
    <w:pPr>
      <w:keepNext/>
      <w:keepLines/>
      <w:spacing w:before="40"/>
      <w:outlineLvl w:val="2"/>
    </w:pPr>
    <w:rPr>
      <w:rFonts w:asciiTheme="majorHAnsi" w:eastAsiaTheme="majorEastAsia" w:hAnsiTheme="majorHAnsi" w:cstheme="majorBidi"/>
      <w:color w:val="1F3763" w:themeColor="accent1" w:themeShade="7F"/>
    </w:rPr>
  </w:style>
  <w:style w:type="character" w:default="1" w:styleId="Standardskrifttypeiafsn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Ingenoversigt">
    <w:name w:val="No List"/>
    <w:uiPriority w:val="99"/>
    <w:semiHidden/>
    <w:unhideWhenUsed/>
  </w:style>
  <w:style w:type="paragraph" w:styleId="Fodnotetekst">
    <w:name w:val="footnote text"/>
    <w:basedOn w:val="Normal"/>
    <w:link w:val="FodnotetekstTegn"/>
    <w:uiPriority w:val="99"/>
    <w:semiHidden/>
    <w:unhideWhenUsed/>
    <w:rsid w:val="006F78B8"/>
    <w:rPr>
      <w:rFonts w:asciiTheme="minorHAnsi" w:eastAsiaTheme="minorHAnsi" w:hAnsiTheme="minorHAnsi" w:cstheme="minorBidi"/>
      <w:sz w:val="20"/>
      <w:szCs w:val="20"/>
      <w:lang w:eastAsia="en-US"/>
    </w:rPr>
  </w:style>
  <w:style w:type="character" w:customStyle="1" w:styleId="FodnotetekstTegn">
    <w:name w:val="Fodnotetekst Tegn"/>
    <w:basedOn w:val="Standardskrifttypeiafsnit"/>
    <w:link w:val="Fodnotetekst"/>
    <w:uiPriority w:val="99"/>
    <w:semiHidden/>
    <w:rsid w:val="006F78B8"/>
    <w:rPr>
      <w:sz w:val="20"/>
      <w:szCs w:val="20"/>
    </w:rPr>
  </w:style>
  <w:style w:type="character" w:styleId="Fodnotehenvisning">
    <w:name w:val="footnote reference"/>
    <w:basedOn w:val="Standardskrifttypeiafsnit"/>
    <w:uiPriority w:val="99"/>
    <w:semiHidden/>
    <w:unhideWhenUsed/>
    <w:rsid w:val="006F78B8"/>
    <w:rPr>
      <w:vertAlign w:val="superscript"/>
    </w:rPr>
  </w:style>
  <w:style w:type="table" w:styleId="Tabel-Gitter">
    <w:name w:val="Table Grid"/>
    <w:basedOn w:val="Tabel-Normal"/>
    <w:uiPriority w:val="39"/>
    <w:rsid w:val="00C310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eafsnit">
    <w:name w:val="List Paragraph"/>
    <w:basedOn w:val="Normal"/>
    <w:uiPriority w:val="34"/>
    <w:qFormat/>
    <w:rsid w:val="00C31098"/>
    <w:pPr>
      <w:ind w:left="720"/>
      <w:contextualSpacing/>
    </w:pPr>
    <w:rPr>
      <w:rFonts w:asciiTheme="minorHAnsi" w:eastAsiaTheme="minorHAnsi" w:hAnsiTheme="minorHAnsi" w:cstheme="minorBidi"/>
      <w:lang w:eastAsia="en-US"/>
    </w:rPr>
  </w:style>
  <w:style w:type="character" w:styleId="Strk">
    <w:name w:val="Strong"/>
    <w:basedOn w:val="Standardskrifttypeiafsnit"/>
    <w:uiPriority w:val="22"/>
    <w:qFormat/>
    <w:rsid w:val="00237996"/>
    <w:rPr>
      <w:b/>
      <w:bCs/>
    </w:rPr>
  </w:style>
  <w:style w:type="character" w:styleId="Fremhv">
    <w:name w:val="Emphasis"/>
    <w:basedOn w:val="Standardskrifttypeiafsnit"/>
    <w:uiPriority w:val="20"/>
    <w:qFormat/>
    <w:rsid w:val="00891CD4"/>
    <w:rPr>
      <w:i/>
      <w:iCs/>
    </w:rPr>
  </w:style>
  <w:style w:type="character" w:customStyle="1" w:styleId="Overskrift1Tegn">
    <w:name w:val="Overskrift 1 Tegn"/>
    <w:basedOn w:val="Standardskrifttypeiafsnit"/>
    <w:link w:val="Overskrift1"/>
    <w:uiPriority w:val="9"/>
    <w:rsid w:val="00891CD4"/>
    <w:rPr>
      <w:rFonts w:ascii="Times New Roman" w:eastAsia="Times New Roman" w:hAnsi="Times New Roman" w:cs="Times New Roman"/>
      <w:b/>
      <w:bCs/>
      <w:kern w:val="36"/>
      <w:sz w:val="48"/>
      <w:szCs w:val="48"/>
      <w:lang w:eastAsia="da-DK"/>
    </w:rPr>
  </w:style>
  <w:style w:type="character" w:styleId="Hyperlink">
    <w:name w:val="Hyperlink"/>
    <w:basedOn w:val="Standardskrifttypeiafsnit"/>
    <w:uiPriority w:val="99"/>
    <w:semiHidden/>
    <w:unhideWhenUsed/>
    <w:rsid w:val="00891CD4"/>
    <w:rPr>
      <w:color w:val="0000FF"/>
      <w:u w:val="single"/>
    </w:rPr>
  </w:style>
  <w:style w:type="character" w:customStyle="1" w:styleId="Overskrift3Tegn">
    <w:name w:val="Overskrift 3 Tegn"/>
    <w:basedOn w:val="Standardskrifttypeiafsnit"/>
    <w:link w:val="Overskrift3"/>
    <w:uiPriority w:val="9"/>
    <w:semiHidden/>
    <w:rsid w:val="00663831"/>
    <w:rPr>
      <w:rFonts w:asciiTheme="majorHAnsi" w:eastAsiaTheme="majorEastAsia" w:hAnsiTheme="majorHAnsi" w:cstheme="majorBidi"/>
      <w:color w:val="1F3763" w:themeColor="accent1" w:themeShade="7F"/>
      <w:lang w:eastAsia="da-DK"/>
    </w:rPr>
  </w:style>
  <w:style w:type="character" w:customStyle="1" w:styleId="media-delimiter">
    <w:name w:val="media-delimiter"/>
    <w:basedOn w:val="Standardskrifttypeiafsnit"/>
    <w:rsid w:val="00663831"/>
  </w:style>
  <w:style w:type="character" w:styleId="BesgtLink">
    <w:name w:val="FollowedHyperlink"/>
    <w:basedOn w:val="Standardskrifttypeiafsnit"/>
    <w:uiPriority w:val="99"/>
    <w:semiHidden/>
    <w:unhideWhenUsed/>
    <w:rsid w:val="00531998"/>
    <w:rPr>
      <w:color w:val="954F72" w:themeColor="followedHyperlink"/>
      <w:u w:val="single"/>
    </w:rPr>
  </w:style>
  <w:style w:type="paragraph" w:styleId="Sidehoved">
    <w:name w:val="header"/>
    <w:basedOn w:val="Normal"/>
    <w:link w:val="SidehovedTegn"/>
    <w:uiPriority w:val="99"/>
    <w:unhideWhenUsed/>
    <w:rsid w:val="00E53925"/>
    <w:pPr>
      <w:tabs>
        <w:tab w:val="center" w:pos="4819"/>
        <w:tab w:val="right" w:pos="9638"/>
      </w:tabs>
    </w:pPr>
  </w:style>
  <w:style w:type="character" w:customStyle="1" w:styleId="SidehovedTegn">
    <w:name w:val="Sidehoved Tegn"/>
    <w:basedOn w:val="Standardskrifttypeiafsnit"/>
    <w:link w:val="Sidehoved"/>
    <w:uiPriority w:val="99"/>
    <w:rsid w:val="00E53925"/>
    <w:rPr>
      <w:rFonts w:ascii="Times New Roman" w:eastAsia="Times New Roman" w:hAnsi="Times New Roman" w:cs="Times New Roman"/>
      <w:lang w:eastAsia="da-DK"/>
    </w:rPr>
  </w:style>
  <w:style w:type="paragraph" w:styleId="Sidefod">
    <w:name w:val="footer"/>
    <w:basedOn w:val="Normal"/>
    <w:link w:val="SidefodTegn"/>
    <w:uiPriority w:val="99"/>
    <w:unhideWhenUsed/>
    <w:rsid w:val="00E53925"/>
    <w:pPr>
      <w:tabs>
        <w:tab w:val="center" w:pos="4819"/>
        <w:tab w:val="right" w:pos="9638"/>
      </w:tabs>
    </w:pPr>
  </w:style>
  <w:style w:type="character" w:customStyle="1" w:styleId="SidefodTegn">
    <w:name w:val="Sidefod Tegn"/>
    <w:basedOn w:val="Standardskrifttypeiafsnit"/>
    <w:link w:val="Sidefod"/>
    <w:uiPriority w:val="99"/>
    <w:rsid w:val="00E53925"/>
    <w:rPr>
      <w:rFonts w:ascii="Times New Roman" w:eastAsia="Times New Roman" w:hAnsi="Times New Roman" w:cs="Times New Roman"/>
      <w:lang w:eastAsia="da-DK"/>
    </w:rPr>
  </w:style>
  <w:style w:type="character" w:styleId="Sidetal">
    <w:name w:val="page number"/>
    <w:basedOn w:val="Standardskrifttypeiafsnit"/>
    <w:uiPriority w:val="99"/>
    <w:semiHidden/>
    <w:unhideWhenUsed/>
    <w:rsid w:val="008557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340414">
      <w:bodyDiv w:val="1"/>
      <w:marLeft w:val="0"/>
      <w:marRight w:val="0"/>
      <w:marTop w:val="0"/>
      <w:marBottom w:val="0"/>
      <w:divBdr>
        <w:top w:val="none" w:sz="0" w:space="0" w:color="auto"/>
        <w:left w:val="none" w:sz="0" w:space="0" w:color="auto"/>
        <w:bottom w:val="none" w:sz="0" w:space="0" w:color="auto"/>
        <w:right w:val="none" w:sz="0" w:space="0" w:color="auto"/>
      </w:divBdr>
      <w:divsChild>
        <w:div w:id="1184318194">
          <w:marLeft w:val="0"/>
          <w:marRight w:val="0"/>
          <w:marTop w:val="0"/>
          <w:marBottom w:val="0"/>
          <w:divBdr>
            <w:top w:val="none" w:sz="0" w:space="0" w:color="auto"/>
            <w:left w:val="none" w:sz="0" w:space="0" w:color="auto"/>
            <w:bottom w:val="none" w:sz="0" w:space="0" w:color="auto"/>
            <w:right w:val="none" w:sz="0" w:space="0" w:color="auto"/>
          </w:divBdr>
        </w:div>
        <w:div w:id="657071980">
          <w:marLeft w:val="0"/>
          <w:marRight w:val="0"/>
          <w:marTop w:val="0"/>
          <w:marBottom w:val="0"/>
          <w:divBdr>
            <w:top w:val="none" w:sz="0" w:space="0" w:color="auto"/>
            <w:left w:val="none" w:sz="0" w:space="0" w:color="auto"/>
            <w:bottom w:val="none" w:sz="0" w:space="0" w:color="auto"/>
            <w:right w:val="none" w:sz="0" w:space="0" w:color="auto"/>
          </w:divBdr>
          <w:divsChild>
            <w:div w:id="1316839282">
              <w:marLeft w:val="0"/>
              <w:marRight w:val="0"/>
              <w:marTop w:val="0"/>
              <w:marBottom w:val="0"/>
              <w:divBdr>
                <w:top w:val="none" w:sz="0" w:space="0" w:color="auto"/>
                <w:left w:val="none" w:sz="0" w:space="0" w:color="auto"/>
                <w:bottom w:val="none" w:sz="0" w:space="0" w:color="auto"/>
                <w:right w:val="none" w:sz="0" w:space="0" w:color="auto"/>
              </w:divBdr>
            </w:div>
            <w:div w:id="1145583495">
              <w:marLeft w:val="0"/>
              <w:marRight w:val="0"/>
              <w:marTop w:val="0"/>
              <w:marBottom w:val="0"/>
              <w:divBdr>
                <w:top w:val="none" w:sz="0" w:space="0" w:color="auto"/>
                <w:left w:val="none" w:sz="0" w:space="0" w:color="auto"/>
                <w:bottom w:val="none" w:sz="0" w:space="0" w:color="auto"/>
                <w:right w:val="none" w:sz="0" w:space="0" w:color="auto"/>
              </w:divBdr>
            </w:div>
            <w:div w:id="109597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86941">
      <w:bodyDiv w:val="1"/>
      <w:marLeft w:val="0"/>
      <w:marRight w:val="0"/>
      <w:marTop w:val="0"/>
      <w:marBottom w:val="0"/>
      <w:divBdr>
        <w:top w:val="none" w:sz="0" w:space="0" w:color="auto"/>
        <w:left w:val="none" w:sz="0" w:space="0" w:color="auto"/>
        <w:bottom w:val="none" w:sz="0" w:space="0" w:color="auto"/>
        <w:right w:val="none" w:sz="0" w:space="0" w:color="auto"/>
      </w:divBdr>
    </w:div>
    <w:div w:id="253437486">
      <w:bodyDiv w:val="1"/>
      <w:marLeft w:val="0"/>
      <w:marRight w:val="0"/>
      <w:marTop w:val="0"/>
      <w:marBottom w:val="0"/>
      <w:divBdr>
        <w:top w:val="none" w:sz="0" w:space="0" w:color="auto"/>
        <w:left w:val="none" w:sz="0" w:space="0" w:color="auto"/>
        <w:bottom w:val="none" w:sz="0" w:space="0" w:color="auto"/>
        <w:right w:val="none" w:sz="0" w:space="0" w:color="auto"/>
      </w:divBdr>
    </w:div>
    <w:div w:id="412119178">
      <w:bodyDiv w:val="1"/>
      <w:marLeft w:val="0"/>
      <w:marRight w:val="0"/>
      <w:marTop w:val="0"/>
      <w:marBottom w:val="0"/>
      <w:divBdr>
        <w:top w:val="none" w:sz="0" w:space="0" w:color="auto"/>
        <w:left w:val="none" w:sz="0" w:space="0" w:color="auto"/>
        <w:bottom w:val="none" w:sz="0" w:space="0" w:color="auto"/>
        <w:right w:val="none" w:sz="0" w:space="0" w:color="auto"/>
      </w:divBdr>
    </w:div>
    <w:div w:id="446505617">
      <w:bodyDiv w:val="1"/>
      <w:marLeft w:val="0"/>
      <w:marRight w:val="0"/>
      <w:marTop w:val="0"/>
      <w:marBottom w:val="0"/>
      <w:divBdr>
        <w:top w:val="none" w:sz="0" w:space="0" w:color="auto"/>
        <w:left w:val="none" w:sz="0" w:space="0" w:color="auto"/>
        <w:bottom w:val="none" w:sz="0" w:space="0" w:color="auto"/>
        <w:right w:val="none" w:sz="0" w:space="0" w:color="auto"/>
      </w:divBdr>
    </w:div>
    <w:div w:id="1046176374">
      <w:bodyDiv w:val="1"/>
      <w:marLeft w:val="0"/>
      <w:marRight w:val="0"/>
      <w:marTop w:val="0"/>
      <w:marBottom w:val="0"/>
      <w:divBdr>
        <w:top w:val="none" w:sz="0" w:space="0" w:color="auto"/>
        <w:left w:val="none" w:sz="0" w:space="0" w:color="auto"/>
        <w:bottom w:val="none" w:sz="0" w:space="0" w:color="auto"/>
        <w:right w:val="none" w:sz="0" w:space="0" w:color="auto"/>
      </w:divBdr>
    </w:div>
    <w:div w:id="1179781065">
      <w:bodyDiv w:val="1"/>
      <w:marLeft w:val="0"/>
      <w:marRight w:val="0"/>
      <w:marTop w:val="0"/>
      <w:marBottom w:val="0"/>
      <w:divBdr>
        <w:top w:val="none" w:sz="0" w:space="0" w:color="auto"/>
        <w:left w:val="none" w:sz="0" w:space="0" w:color="auto"/>
        <w:bottom w:val="none" w:sz="0" w:space="0" w:color="auto"/>
        <w:right w:val="none" w:sz="0" w:space="0" w:color="auto"/>
      </w:divBdr>
      <w:divsChild>
        <w:div w:id="145049073">
          <w:marLeft w:val="0"/>
          <w:marRight w:val="0"/>
          <w:marTop w:val="166"/>
          <w:marBottom w:val="166"/>
          <w:divBdr>
            <w:top w:val="none" w:sz="0" w:space="0" w:color="auto"/>
            <w:left w:val="none" w:sz="0" w:space="0" w:color="auto"/>
            <w:bottom w:val="none" w:sz="0" w:space="0" w:color="auto"/>
            <w:right w:val="none" w:sz="0" w:space="0" w:color="auto"/>
          </w:divBdr>
          <w:divsChild>
            <w:div w:id="92414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363772">
      <w:bodyDiv w:val="1"/>
      <w:marLeft w:val="0"/>
      <w:marRight w:val="0"/>
      <w:marTop w:val="0"/>
      <w:marBottom w:val="0"/>
      <w:divBdr>
        <w:top w:val="none" w:sz="0" w:space="0" w:color="auto"/>
        <w:left w:val="none" w:sz="0" w:space="0" w:color="auto"/>
        <w:bottom w:val="none" w:sz="0" w:space="0" w:color="auto"/>
        <w:right w:val="none" w:sz="0" w:space="0" w:color="auto"/>
      </w:divBdr>
    </w:div>
    <w:div w:id="1599750916">
      <w:bodyDiv w:val="1"/>
      <w:marLeft w:val="0"/>
      <w:marRight w:val="0"/>
      <w:marTop w:val="0"/>
      <w:marBottom w:val="0"/>
      <w:divBdr>
        <w:top w:val="none" w:sz="0" w:space="0" w:color="auto"/>
        <w:left w:val="none" w:sz="0" w:space="0" w:color="auto"/>
        <w:bottom w:val="none" w:sz="0" w:space="0" w:color="auto"/>
        <w:right w:val="none" w:sz="0" w:space="0" w:color="auto"/>
      </w:divBdr>
      <w:divsChild>
        <w:div w:id="1519125742">
          <w:marLeft w:val="0"/>
          <w:marRight w:val="0"/>
          <w:marTop w:val="0"/>
          <w:marBottom w:val="0"/>
          <w:divBdr>
            <w:top w:val="none" w:sz="0" w:space="0" w:color="auto"/>
            <w:left w:val="none" w:sz="0" w:space="0" w:color="auto"/>
            <w:bottom w:val="none" w:sz="0" w:space="0" w:color="auto"/>
            <w:right w:val="none" w:sz="0" w:space="0" w:color="auto"/>
          </w:divBdr>
        </w:div>
        <w:div w:id="760567753">
          <w:marLeft w:val="0"/>
          <w:marRight w:val="0"/>
          <w:marTop w:val="0"/>
          <w:marBottom w:val="0"/>
          <w:divBdr>
            <w:top w:val="none" w:sz="0" w:space="0" w:color="auto"/>
            <w:left w:val="none" w:sz="0" w:space="0" w:color="auto"/>
            <w:bottom w:val="none" w:sz="0" w:space="0" w:color="auto"/>
            <w:right w:val="none" w:sz="0" w:space="0" w:color="auto"/>
          </w:divBdr>
        </w:div>
      </w:divsChild>
    </w:div>
    <w:div w:id="1695033316">
      <w:bodyDiv w:val="1"/>
      <w:marLeft w:val="0"/>
      <w:marRight w:val="0"/>
      <w:marTop w:val="0"/>
      <w:marBottom w:val="0"/>
      <w:divBdr>
        <w:top w:val="none" w:sz="0" w:space="0" w:color="auto"/>
        <w:left w:val="none" w:sz="0" w:space="0" w:color="auto"/>
        <w:bottom w:val="none" w:sz="0" w:space="0" w:color="auto"/>
        <w:right w:val="none" w:sz="0" w:space="0" w:color="auto"/>
      </w:divBdr>
    </w:div>
    <w:div w:id="1940410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i4007908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Kontor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86921-A9B9-D846-9658-687173D96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2909</Words>
  <Characters>17747</Characters>
  <Application>Microsoft Office Word</Application>
  <DocSecurity>0</DocSecurity>
  <Lines>147</Lines>
  <Paragraphs>41</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Katrine Khurana</dc:creator>
  <cp:keywords/>
  <dc:description/>
  <cp:lastModifiedBy>Katrine Khurana</cp:lastModifiedBy>
  <cp:revision>5</cp:revision>
  <cp:lastPrinted>2020-11-23T15:21:00Z</cp:lastPrinted>
  <dcterms:created xsi:type="dcterms:W3CDTF">2020-11-24T07:26:00Z</dcterms:created>
  <dcterms:modified xsi:type="dcterms:W3CDTF">2020-11-24T07:29:00Z</dcterms:modified>
</cp:coreProperties>
</file>