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E11FF" w:rsidRDefault="001E11FF" w:rsidP="001E11FF">
      <w:pPr>
        <w:pStyle w:val="Heading1"/>
        <w:rPr>
          <w:sz w:val="24"/>
          <w:szCs w:val="24"/>
          <w:shd w:val="clear" w:color="auto" w:fill="FFFFFF"/>
          <w:lang w:val="en-GB"/>
        </w:rPr>
      </w:pPr>
      <w:r w:rsidRPr="001E11FF">
        <w:rPr>
          <w:noProof/>
          <w:sz w:val="22"/>
          <w:szCs w:val="24"/>
          <w:shd w:val="clear" w:color="auto" w:fill="FFFFFF"/>
          <w:lang w:val="en-US"/>
        </w:rPr>
        <w:drawing>
          <wp:inline distT="0" distB="0" distL="0" distR="0">
            <wp:extent cx="5967080" cy="1977656"/>
            <wp:effectExtent l="19050" t="0" r="0" b="0"/>
            <wp:docPr id="2" name="Picture 2" descr="D:\Documents\Desktop\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Documents\Desktop\download.png"/>
                    <pic:cNvPicPr>
                      <a:picLocks noChangeAspect="1" noChangeArrowheads="1"/>
                    </pic:cNvPicPr>
                  </pic:nvPicPr>
                  <pic:blipFill>
                    <a:blip r:embed="rId6" cstate="print"/>
                    <a:srcRect/>
                    <a:stretch>
                      <a:fillRect/>
                    </a:stretch>
                  </pic:blipFill>
                  <pic:spPr bwMode="auto">
                    <a:xfrm>
                      <a:off x="0" y="0"/>
                      <a:ext cx="5967175" cy="1977687"/>
                    </a:xfrm>
                    <a:prstGeom prst="rect">
                      <a:avLst/>
                    </a:prstGeom>
                    <a:noFill/>
                    <a:ln w="9525">
                      <a:noFill/>
                      <a:miter lim="800000"/>
                      <a:headEnd/>
                      <a:tailEnd/>
                    </a:ln>
                  </pic:spPr>
                </pic:pic>
              </a:graphicData>
            </a:graphic>
          </wp:inline>
        </w:drawing>
      </w:r>
    </w:p>
    <w:p w:rsidR="001E11FF" w:rsidRDefault="001E11FF" w:rsidP="001E11FF">
      <w:pPr>
        <w:rPr>
          <w:lang w:val="en-GB"/>
        </w:rPr>
      </w:pPr>
    </w:p>
    <w:p w:rsidR="001E11FF" w:rsidRPr="00C50C3F" w:rsidRDefault="001E11FF" w:rsidP="001E11FF">
      <w:pPr>
        <w:rPr>
          <w:rFonts w:ascii="Times New Roman" w:hAnsi="Times New Roman" w:cs="Times New Roman"/>
          <w:b/>
          <w:sz w:val="44"/>
        </w:rPr>
      </w:pPr>
      <w:r w:rsidRPr="00C50C3F">
        <w:rPr>
          <w:rFonts w:ascii="Times New Roman" w:hAnsi="Times New Roman" w:cs="Times New Roman"/>
          <w:sz w:val="44"/>
        </w:rPr>
        <w:t>Title:</w:t>
      </w:r>
      <w:r w:rsidRPr="00C50C3F">
        <w:rPr>
          <w:rFonts w:ascii="Times New Roman" w:hAnsi="Times New Roman" w:cs="Times New Roman"/>
          <w:b/>
          <w:sz w:val="44"/>
        </w:rPr>
        <w:t xml:space="preserve"> Marketing Management – Assessment </w:t>
      </w:r>
      <w:r w:rsidR="007710EA">
        <w:rPr>
          <w:rFonts w:ascii="Times New Roman" w:hAnsi="Times New Roman" w:cs="Times New Roman"/>
          <w:b/>
          <w:sz w:val="44"/>
        </w:rPr>
        <w:t>2</w:t>
      </w:r>
    </w:p>
    <w:p w:rsidR="001E11FF" w:rsidRDefault="001E11FF" w:rsidP="001E11FF">
      <w:pPr>
        <w:rPr>
          <w:rFonts w:ascii="Times New Roman" w:hAnsi="Times New Roman" w:cs="Times New Roman"/>
          <w:b/>
          <w:sz w:val="40"/>
          <w:lang w:val="en-GB"/>
        </w:rPr>
      </w:pPr>
      <w:r>
        <w:rPr>
          <w:rFonts w:ascii="Times New Roman" w:hAnsi="Times New Roman" w:cs="Times New Roman"/>
          <w:b/>
          <w:noProof/>
          <w:sz w:val="40"/>
          <w:lang w:val="en-US"/>
        </w:rPr>
        <w:drawing>
          <wp:inline distT="0" distB="0" distL="0" distR="0">
            <wp:extent cx="5731510" cy="2428875"/>
            <wp:effectExtent l="0" t="0" r="2540" b="0"/>
            <wp:docPr id="10" name="Picture 7" descr="D:\Documents\Desktop\Unilever-Symbo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Documents\Desktop\Unilever-Symbol.png"/>
                    <pic:cNvPicPr>
                      <a:picLocks noChangeAspect="1" noChangeArrowheads="1"/>
                    </pic:cNvPicPr>
                  </pic:nvPicPr>
                  <pic:blipFill>
                    <a:blip r:embed="rId7" cstate="print"/>
                    <a:srcRect/>
                    <a:stretch>
                      <a:fillRect/>
                    </a:stretch>
                  </pic:blipFill>
                  <pic:spPr bwMode="auto">
                    <a:xfrm>
                      <a:off x="0" y="0"/>
                      <a:ext cx="5731510" cy="2428875"/>
                    </a:xfrm>
                    <a:prstGeom prst="rect">
                      <a:avLst/>
                    </a:prstGeom>
                    <a:noFill/>
                    <a:ln w="9525">
                      <a:noFill/>
                      <a:miter lim="800000"/>
                      <a:headEnd/>
                      <a:tailEnd/>
                    </a:ln>
                  </pic:spPr>
                </pic:pic>
              </a:graphicData>
            </a:graphic>
          </wp:inline>
        </w:drawing>
      </w:r>
    </w:p>
    <w:p w:rsidR="001E11FF" w:rsidRPr="001E11FF" w:rsidRDefault="001E11FF" w:rsidP="001E11FF">
      <w:pPr>
        <w:rPr>
          <w:rFonts w:ascii="Times New Roman" w:hAnsi="Times New Roman" w:cs="Times New Roman"/>
          <w:sz w:val="20"/>
          <w:lang w:val="en-GB"/>
        </w:rPr>
      </w:pPr>
      <w:r w:rsidRPr="001E11FF">
        <w:rPr>
          <w:rFonts w:ascii="Times New Roman" w:hAnsi="Times New Roman" w:cs="Times New Roman"/>
          <w:b/>
          <w:sz w:val="36"/>
          <w:lang w:val="en-GB"/>
        </w:rPr>
        <w:t xml:space="preserve">Student Name: </w:t>
      </w:r>
      <w:proofErr w:type="spellStart"/>
      <w:r w:rsidRPr="001E11FF">
        <w:rPr>
          <w:rFonts w:ascii="Times New Roman" w:hAnsi="Times New Roman" w:cs="Times New Roman"/>
          <w:b/>
          <w:sz w:val="36"/>
          <w:lang w:val="en-GB"/>
        </w:rPr>
        <w:t>Abhishek</w:t>
      </w:r>
      <w:proofErr w:type="spellEnd"/>
      <w:r w:rsidRPr="001E11FF">
        <w:rPr>
          <w:rFonts w:ascii="Times New Roman" w:hAnsi="Times New Roman" w:cs="Times New Roman"/>
          <w:b/>
          <w:sz w:val="36"/>
          <w:lang w:val="en-GB"/>
        </w:rPr>
        <w:t xml:space="preserve"> Patel</w:t>
      </w:r>
    </w:p>
    <w:p w:rsidR="001E11FF" w:rsidRPr="001E11FF" w:rsidRDefault="001E11FF" w:rsidP="001E11FF">
      <w:pPr>
        <w:rPr>
          <w:rFonts w:ascii="Times New Roman" w:hAnsi="Times New Roman" w:cs="Times New Roman"/>
          <w:b/>
          <w:sz w:val="36"/>
          <w:lang w:val="en-GB"/>
        </w:rPr>
      </w:pPr>
      <w:r w:rsidRPr="001E11FF">
        <w:rPr>
          <w:rFonts w:ascii="Times New Roman" w:hAnsi="Times New Roman" w:cs="Times New Roman"/>
          <w:b/>
          <w:sz w:val="36"/>
          <w:lang w:val="en-GB"/>
        </w:rPr>
        <w:t>Student ID: 2239555</w:t>
      </w:r>
    </w:p>
    <w:p w:rsidR="001E11FF" w:rsidRPr="001E11FF" w:rsidRDefault="001E11FF" w:rsidP="001E11FF">
      <w:pPr>
        <w:rPr>
          <w:rFonts w:ascii="Times New Roman" w:hAnsi="Times New Roman" w:cs="Times New Roman"/>
          <w:sz w:val="36"/>
          <w:lang w:val="en-GB"/>
        </w:rPr>
      </w:pPr>
      <w:r w:rsidRPr="001E11FF">
        <w:rPr>
          <w:rFonts w:ascii="Times New Roman" w:hAnsi="Times New Roman" w:cs="Times New Roman"/>
          <w:sz w:val="36"/>
          <w:lang w:val="en-GB"/>
        </w:rPr>
        <w:t>Program: MBA – Masters of Business Administration</w:t>
      </w:r>
    </w:p>
    <w:p w:rsidR="001E11FF" w:rsidRPr="00B26EFF" w:rsidRDefault="001E11FF" w:rsidP="001E11FF">
      <w:pPr>
        <w:rPr>
          <w:rFonts w:ascii="Times New Roman" w:hAnsi="Times New Roman" w:cs="Times New Roman"/>
          <w:sz w:val="40"/>
          <w:lang w:val="en-GB"/>
        </w:rPr>
      </w:pPr>
      <w:r w:rsidRPr="001E11FF">
        <w:rPr>
          <w:rFonts w:ascii="Times New Roman" w:hAnsi="Times New Roman" w:cs="Times New Roman"/>
          <w:sz w:val="36"/>
          <w:lang w:val="en-GB"/>
        </w:rPr>
        <w:t>Module: Marketing Management</w:t>
      </w:r>
    </w:p>
    <w:p w:rsidR="001E11FF" w:rsidRPr="001E11FF" w:rsidRDefault="001E11FF" w:rsidP="001E11FF">
      <w:pPr>
        <w:rPr>
          <w:rFonts w:ascii="Times New Roman" w:hAnsi="Times New Roman" w:cs="Times New Roman"/>
          <w:sz w:val="36"/>
          <w:lang w:val="en-GB"/>
        </w:rPr>
      </w:pPr>
      <w:r w:rsidRPr="001E11FF">
        <w:rPr>
          <w:rFonts w:ascii="Times New Roman" w:hAnsi="Times New Roman" w:cs="Times New Roman"/>
          <w:sz w:val="36"/>
          <w:lang w:val="en-GB"/>
        </w:rPr>
        <w:t>Module Code: LCMB7001</w:t>
      </w:r>
    </w:p>
    <w:p w:rsidR="001E11FF" w:rsidRPr="001E11FF" w:rsidRDefault="001E11FF" w:rsidP="001E11FF">
      <w:pPr>
        <w:rPr>
          <w:rFonts w:ascii="Times New Roman" w:hAnsi="Times New Roman" w:cs="Times New Roman"/>
          <w:sz w:val="36"/>
          <w:lang w:val="en-GB"/>
        </w:rPr>
      </w:pPr>
      <w:r w:rsidRPr="001E11FF">
        <w:rPr>
          <w:rFonts w:ascii="Times New Roman" w:hAnsi="Times New Roman" w:cs="Times New Roman"/>
          <w:sz w:val="36"/>
          <w:lang w:val="en-GB"/>
        </w:rPr>
        <w:t xml:space="preserve">Lecturer Name: </w:t>
      </w:r>
      <w:proofErr w:type="spellStart"/>
      <w:r w:rsidRPr="001E11FF">
        <w:rPr>
          <w:rFonts w:ascii="Times New Roman" w:hAnsi="Times New Roman" w:cs="Times New Roman"/>
          <w:sz w:val="36"/>
          <w:lang w:val="en-GB"/>
        </w:rPr>
        <w:t>Tushara</w:t>
      </w:r>
      <w:proofErr w:type="spellEnd"/>
      <w:r w:rsidRPr="001E11FF">
        <w:rPr>
          <w:rFonts w:ascii="Times New Roman" w:hAnsi="Times New Roman" w:cs="Times New Roman"/>
          <w:sz w:val="36"/>
          <w:lang w:val="en-GB"/>
        </w:rPr>
        <w:t xml:space="preserve"> </w:t>
      </w:r>
      <w:proofErr w:type="spellStart"/>
      <w:r w:rsidRPr="001E11FF">
        <w:rPr>
          <w:rFonts w:ascii="Times New Roman" w:hAnsi="Times New Roman" w:cs="Times New Roman"/>
          <w:sz w:val="36"/>
          <w:lang w:val="en-GB"/>
        </w:rPr>
        <w:t>Balendran</w:t>
      </w:r>
      <w:proofErr w:type="spellEnd"/>
    </w:p>
    <w:p w:rsidR="00E1507B" w:rsidRPr="00A37905" w:rsidRDefault="00E1507B" w:rsidP="00A37905">
      <w:pPr>
        <w:spacing w:line="480" w:lineRule="auto"/>
        <w:jc w:val="both"/>
        <w:rPr>
          <w:rFonts w:ascii="Times New Roman" w:hAnsi="Times New Roman" w:cs="Times New Roman"/>
          <w:sz w:val="24"/>
          <w:szCs w:val="24"/>
          <w:lang w:val="en-GB"/>
        </w:rPr>
      </w:pPr>
    </w:p>
    <w:sdt>
      <w:sdtPr>
        <w:rPr>
          <w:rFonts w:asciiTheme="minorHAnsi" w:eastAsiaTheme="minorHAnsi" w:hAnsiTheme="minorHAnsi" w:cstheme="minorBidi"/>
          <w:b w:val="0"/>
          <w:bCs w:val="0"/>
          <w:color w:val="auto"/>
          <w:sz w:val="22"/>
          <w:szCs w:val="22"/>
          <w:lang w:val="en-IN" w:eastAsia="en-US"/>
        </w:rPr>
        <w:id w:val="659051228"/>
        <w:docPartObj>
          <w:docPartGallery w:val="Table of Contents"/>
          <w:docPartUnique/>
        </w:docPartObj>
      </w:sdtPr>
      <w:sdtEndPr>
        <w:rPr>
          <w:noProof/>
        </w:rPr>
      </w:sdtEndPr>
      <w:sdtContent>
        <w:p w:rsidR="00B4356B" w:rsidRPr="009240EA" w:rsidRDefault="00B4356B">
          <w:pPr>
            <w:pStyle w:val="TOCHeading"/>
            <w:rPr>
              <w:rFonts w:ascii="Times New Roman" w:hAnsi="Times New Roman" w:cs="Times New Roman"/>
              <w:sz w:val="24"/>
              <w:szCs w:val="24"/>
            </w:rPr>
          </w:pPr>
          <w:r w:rsidRPr="009240EA">
            <w:rPr>
              <w:rFonts w:ascii="Times New Roman" w:hAnsi="Times New Roman" w:cs="Times New Roman"/>
              <w:sz w:val="24"/>
              <w:szCs w:val="24"/>
            </w:rPr>
            <w:t>Table of Contents</w:t>
          </w:r>
        </w:p>
        <w:p w:rsidR="00B4356B" w:rsidRPr="00B4356B" w:rsidRDefault="008004B8">
          <w:pPr>
            <w:pStyle w:val="TOC1"/>
            <w:tabs>
              <w:tab w:val="right" w:leader="dot" w:pos="9350"/>
            </w:tabs>
            <w:rPr>
              <w:rFonts w:ascii="Times New Roman" w:eastAsiaTheme="minorEastAsia" w:hAnsi="Times New Roman" w:cs="Times New Roman"/>
              <w:noProof/>
              <w:sz w:val="24"/>
              <w:szCs w:val="24"/>
              <w:lang w:eastAsia="en-IN"/>
            </w:rPr>
          </w:pPr>
          <w:r w:rsidRPr="008004B8">
            <w:rPr>
              <w:rFonts w:ascii="Times New Roman" w:hAnsi="Times New Roman" w:cs="Times New Roman"/>
              <w:sz w:val="24"/>
              <w:szCs w:val="24"/>
            </w:rPr>
            <w:fldChar w:fldCharType="begin"/>
          </w:r>
          <w:r w:rsidR="00B4356B" w:rsidRPr="00B4356B">
            <w:rPr>
              <w:rFonts w:ascii="Times New Roman" w:hAnsi="Times New Roman" w:cs="Times New Roman"/>
              <w:sz w:val="24"/>
              <w:szCs w:val="24"/>
            </w:rPr>
            <w:instrText xml:space="preserve"> TOC \o "1-3" \h \z \u </w:instrText>
          </w:r>
          <w:r w:rsidRPr="008004B8">
            <w:rPr>
              <w:rFonts w:ascii="Times New Roman" w:hAnsi="Times New Roman" w:cs="Times New Roman"/>
              <w:sz w:val="24"/>
              <w:szCs w:val="24"/>
            </w:rPr>
            <w:fldChar w:fldCharType="separate"/>
          </w:r>
          <w:hyperlink w:anchor="_Toc143585012" w:history="1">
            <w:r w:rsidR="00B4356B" w:rsidRPr="00B4356B">
              <w:rPr>
                <w:rStyle w:val="Hyperlink"/>
                <w:rFonts w:ascii="Times New Roman" w:hAnsi="Times New Roman" w:cs="Times New Roman"/>
                <w:noProof/>
                <w:sz w:val="24"/>
                <w:szCs w:val="24"/>
                <w:lang w:val="en-GB"/>
              </w:rPr>
              <w:t>1.0 Introduction</w:t>
            </w:r>
            <w:r w:rsidR="00B4356B" w:rsidRPr="00B4356B">
              <w:rPr>
                <w:rFonts w:ascii="Times New Roman" w:hAnsi="Times New Roman" w:cs="Times New Roman"/>
                <w:noProof/>
                <w:webHidden/>
                <w:sz w:val="24"/>
                <w:szCs w:val="24"/>
              </w:rPr>
              <w:tab/>
            </w:r>
            <w:r w:rsidRPr="00B4356B">
              <w:rPr>
                <w:rFonts w:ascii="Times New Roman" w:hAnsi="Times New Roman" w:cs="Times New Roman"/>
                <w:noProof/>
                <w:webHidden/>
                <w:sz w:val="24"/>
                <w:szCs w:val="24"/>
              </w:rPr>
              <w:fldChar w:fldCharType="begin"/>
            </w:r>
            <w:r w:rsidR="00B4356B" w:rsidRPr="00B4356B">
              <w:rPr>
                <w:rFonts w:ascii="Times New Roman" w:hAnsi="Times New Roman" w:cs="Times New Roman"/>
                <w:noProof/>
                <w:webHidden/>
                <w:sz w:val="24"/>
                <w:szCs w:val="24"/>
              </w:rPr>
              <w:instrText xml:space="preserve"> PAGEREF _Toc143585012 \h </w:instrText>
            </w:r>
            <w:r w:rsidRPr="00B4356B">
              <w:rPr>
                <w:rFonts w:ascii="Times New Roman" w:hAnsi="Times New Roman" w:cs="Times New Roman"/>
                <w:noProof/>
                <w:webHidden/>
                <w:sz w:val="24"/>
                <w:szCs w:val="24"/>
              </w:rPr>
            </w:r>
            <w:r w:rsidRPr="00B4356B">
              <w:rPr>
                <w:rFonts w:ascii="Times New Roman" w:hAnsi="Times New Roman" w:cs="Times New Roman"/>
                <w:noProof/>
                <w:webHidden/>
                <w:sz w:val="24"/>
                <w:szCs w:val="24"/>
              </w:rPr>
              <w:fldChar w:fldCharType="separate"/>
            </w:r>
            <w:r w:rsidR="008057C9">
              <w:rPr>
                <w:rFonts w:ascii="Times New Roman" w:hAnsi="Times New Roman" w:cs="Times New Roman"/>
                <w:noProof/>
                <w:webHidden/>
                <w:sz w:val="24"/>
                <w:szCs w:val="24"/>
              </w:rPr>
              <w:t>3</w:t>
            </w:r>
            <w:r w:rsidRPr="00B4356B">
              <w:rPr>
                <w:rFonts w:ascii="Times New Roman" w:hAnsi="Times New Roman" w:cs="Times New Roman"/>
                <w:noProof/>
                <w:webHidden/>
                <w:sz w:val="24"/>
                <w:szCs w:val="24"/>
              </w:rPr>
              <w:fldChar w:fldCharType="end"/>
            </w:r>
          </w:hyperlink>
        </w:p>
        <w:p w:rsidR="00B4356B" w:rsidRPr="00B4356B" w:rsidRDefault="008004B8">
          <w:pPr>
            <w:pStyle w:val="TOC2"/>
            <w:tabs>
              <w:tab w:val="right" w:leader="dot" w:pos="9350"/>
            </w:tabs>
            <w:rPr>
              <w:rFonts w:ascii="Times New Roman" w:eastAsiaTheme="minorEastAsia" w:hAnsi="Times New Roman" w:cs="Times New Roman"/>
              <w:noProof/>
              <w:sz w:val="24"/>
              <w:szCs w:val="24"/>
              <w:lang w:eastAsia="en-IN"/>
            </w:rPr>
          </w:pPr>
          <w:hyperlink w:anchor="_Toc143585013" w:history="1">
            <w:r w:rsidR="00B4356B" w:rsidRPr="00B4356B">
              <w:rPr>
                <w:rStyle w:val="Hyperlink"/>
                <w:rFonts w:ascii="Times New Roman" w:hAnsi="Times New Roman" w:cs="Times New Roman"/>
                <w:noProof/>
                <w:sz w:val="24"/>
                <w:szCs w:val="24"/>
                <w:lang w:val="en-GB"/>
              </w:rPr>
              <w:t>1.1 Company Background</w:t>
            </w:r>
            <w:r w:rsidR="00B4356B" w:rsidRPr="00B4356B">
              <w:rPr>
                <w:rFonts w:ascii="Times New Roman" w:hAnsi="Times New Roman" w:cs="Times New Roman"/>
                <w:noProof/>
                <w:webHidden/>
                <w:sz w:val="24"/>
                <w:szCs w:val="24"/>
              </w:rPr>
              <w:tab/>
            </w:r>
            <w:r w:rsidRPr="00B4356B">
              <w:rPr>
                <w:rFonts w:ascii="Times New Roman" w:hAnsi="Times New Roman" w:cs="Times New Roman"/>
                <w:noProof/>
                <w:webHidden/>
                <w:sz w:val="24"/>
                <w:szCs w:val="24"/>
              </w:rPr>
              <w:fldChar w:fldCharType="begin"/>
            </w:r>
            <w:r w:rsidR="00B4356B" w:rsidRPr="00B4356B">
              <w:rPr>
                <w:rFonts w:ascii="Times New Roman" w:hAnsi="Times New Roman" w:cs="Times New Roman"/>
                <w:noProof/>
                <w:webHidden/>
                <w:sz w:val="24"/>
                <w:szCs w:val="24"/>
              </w:rPr>
              <w:instrText xml:space="preserve"> PAGEREF _Toc143585013 \h </w:instrText>
            </w:r>
            <w:r w:rsidRPr="00B4356B">
              <w:rPr>
                <w:rFonts w:ascii="Times New Roman" w:hAnsi="Times New Roman" w:cs="Times New Roman"/>
                <w:noProof/>
                <w:webHidden/>
                <w:sz w:val="24"/>
                <w:szCs w:val="24"/>
              </w:rPr>
            </w:r>
            <w:r w:rsidRPr="00B4356B">
              <w:rPr>
                <w:rFonts w:ascii="Times New Roman" w:hAnsi="Times New Roman" w:cs="Times New Roman"/>
                <w:noProof/>
                <w:webHidden/>
                <w:sz w:val="24"/>
                <w:szCs w:val="24"/>
              </w:rPr>
              <w:fldChar w:fldCharType="separate"/>
            </w:r>
            <w:r w:rsidR="008057C9">
              <w:rPr>
                <w:rFonts w:ascii="Times New Roman" w:hAnsi="Times New Roman" w:cs="Times New Roman"/>
                <w:noProof/>
                <w:webHidden/>
                <w:sz w:val="24"/>
                <w:szCs w:val="24"/>
              </w:rPr>
              <w:t>3</w:t>
            </w:r>
            <w:r w:rsidRPr="00B4356B">
              <w:rPr>
                <w:rFonts w:ascii="Times New Roman" w:hAnsi="Times New Roman" w:cs="Times New Roman"/>
                <w:noProof/>
                <w:webHidden/>
                <w:sz w:val="24"/>
                <w:szCs w:val="24"/>
              </w:rPr>
              <w:fldChar w:fldCharType="end"/>
            </w:r>
          </w:hyperlink>
        </w:p>
        <w:p w:rsidR="00B4356B" w:rsidRPr="00B4356B" w:rsidRDefault="008004B8">
          <w:pPr>
            <w:pStyle w:val="TOC1"/>
            <w:tabs>
              <w:tab w:val="right" w:leader="dot" w:pos="9350"/>
            </w:tabs>
            <w:rPr>
              <w:rFonts w:ascii="Times New Roman" w:eastAsiaTheme="minorEastAsia" w:hAnsi="Times New Roman" w:cs="Times New Roman"/>
              <w:noProof/>
              <w:sz w:val="24"/>
              <w:szCs w:val="24"/>
              <w:lang w:eastAsia="en-IN"/>
            </w:rPr>
          </w:pPr>
          <w:hyperlink w:anchor="_Toc143585014" w:history="1">
            <w:r w:rsidR="00B4356B" w:rsidRPr="00B4356B">
              <w:rPr>
                <w:rStyle w:val="Hyperlink"/>
                <w:rFonts w:ascii="Times New Roman" w:hAnsi="Times New Roman" w:cs="Times New Roman"/>
                <w:noProof/>
                <w:sz w:val="24"/>
                <w:szCs w:val="24"/>
                <w:lang w:val="en-GB"/>
              </w:rPr>
              <w:t>2. Environmental Marketing Analysis</w:t>
            </w:r>
            <w:r w:rsidR="00B4356B" w:rsidRPr="00B4356B">
              <w:rPr>
                <w:rFonts w:ascii="Times New Roman" w:hAnsi="Times New Roman" w:cs="Times New Roman"/>
                <w:noProof/>
                <w:webHidden/>
                <w:sz w:val="24"/>
                <w:szCs w:val="24"/>
              </w:rPr>
              <w:tab/>
            </w:r>
            <w:r w:rsidRPr="00B4356B">
              <w:rPr>
                <w:rFonts w:ascii="Times New Roman" w:hAnsi="Times New Roman" w:cs="Times New Roman"/>
                <w:noProof/>
                <w:webHidden/>
                <w:sz w:val="24"/>
                <w:szCs w:val="24"/>
              </w:rPr>
              <w:fldChar w:fldCharType="begin"/>
            </w:r>
            <w:r w:rsidR="00B4356B" w:rsidRPr="00B4356B">
              <w:rPr>
                <w:rFonts w:ascii="Times New Roman" w:hAnsi="Times New Roman" w:cs="Times New Roman"/>
                <w:noProof/>
                <w:webHidden/>
                <w:sz w:val="24"/>
                <w:szCs w:val="24"/>
              </w:rPr>
              <w:instrText xml:space="preserve"> PAGEREF _Toc143585014 \h </w:instrText>
            </w:r>
            <w:r w:rsidRPr="00B4356B">
              <w:rPr>
                <w:rFonts w:ascii="Times New Roman" w:hAnsi="Times New Roman" w:cs="Times New Roman"/>
                <w:noProof/>
                <w:webHidden/>
                <w:sz w:val="24"/>
                <w:szCs w:val="24"/>
              </w:rPr>
            </w:r>
            <w:r w:rsidRPr="00B4356B">
              <w:rPr>
                <w:rFonts w:ascii="Times New Roman" w:hAnsi="Times New Roman" w:cs="Times New Roman"/>
                <w:noProof/>
                <w:webHidden/>
                <w:sz w:val="24"/>
                <w:szCs w:val="24"/>
              </w:rPr>
              <w:fldChar w:fldCharType="separate"/>
            </w:r>
            <w:r w:rsidR="008057C9">
              <w:rPr>
                <w:rFonts w:ascii="Times New Roman" w:hAnsi="Times New Roman" w:cs="Times New Roman"/>
                <w:noProof/>
                <w:webHidden/>
                <w:sz w:val="24"/>
                <w:szCs w:val="24"/>
              </w:rPr>
              <w:t>4</w:t>
            </w:r>
            <w:r w:rsidRPr="00B4356B">
              <w:rPr>
                <w:rFonts w:ascii="Times New Roman" w:hAnsi="Times New Roman" w:cs="Times New Roman"/>
                <w:noProof/>
                <w:webHidden/>
                <w:sz w:val="24"/>
                <w:szCs w:val="24"/>
              </w:rPr>
              <w:fldChar w:fldCharType="end"/>
            </w:r>
          </w:hyperlink>
        </w:p>
        <w:p w:rsidR="00B4356B" w:rsidRPr="00B4356B" w:rsidRDefault="008004B8">
          <w:pPr>
            <w:pStyle w:val="TOC2"/>
            <w:tabs>
              <w:tab w:val="right" w:leader="dot" w:pos="9350"/>
            </w:tabs>
            <w:rPr>
              <w:rFonts w:ascii="Times New Roman" w:eastAsiaTheme="minorEastAsia" w:hAnsi="Times New Roman" w:cs="Times New Roman"/>
              <w:noProof/>
              <w:sz w:val="24"/>
              <w:szCs w:val="24"/>
              <w:lang w:eastAsia="en-IN"/>
            </w:rPr>
          </w:pPr>
          <w:hyperlink w:anchor="_Toc143585015" w:history="1">
            <w:r w:rsidR="00B4356B" w:rsidRPr="00B4356B">
              <w:rPr>
                <w:rStyle w:val="Hyperlink"/>
                <w:rFonts w:ascii="Times New Roman" w:hAnsi="Times New Roman" w:cs="Times New Roman"/>
                <w:noProof/>
                <w:sz w:val="24"/>
                <w:szCs w:val="24"/>
                <w:lang w:val="en-GB"/>
              </w:rPr>
              <w:t>2.1 External influencing drivers</w:t>
            </w:r>
            <w:r w:rsidR="00B4356B" w:rsidRPr="00B4356B">
              <w:rPr>
                <w:rFonts w:ascii="Times New Roman" w:hAnsi="Times New Roman" w:cs="Times New Roman"/>
                <w:noProof/>
                <w:webHidden/>
                <w:sz w:val="24"/>
                <w:szCs w:val="24"/>
              </w:rPr>
              <w:tab/>
            </w:r>
            <w:r w:rsidRPr="00B4356B">
              <w:rPr>
                <w:rFonts w:ascii="Times New Roman" w:hAnsi="Times New Roman" w:cs="Times New Roman"/>
                <w:noProof/>
                <w:webHidden/>
                <w:sz w:val="24"/>
                <w:szCs w:val="24"/>
              </w:rPr>
              <w:fldChar w:fldCharType="begin"/>
            </w:r>
            <w:r w:rsidR="00B4356B" w:rsidRPr="00B4356B">
              <w:rPr>
                <w:rFonts w:ascii="Times New Roman" w:hAnsi="Times New Roman" w:cs="Times New Roman"/>
                <w:noProof/>
                <w:webHidden/>
                <w:sz w:val="24"/>
                <w:szCs w:val="24"/>
              </w:rPr>
              <w:instrText xml:space="preserve"> PAGEREF _Toc143585015 \h </w:instrText>
            </w:r>
            <w:r w:rsidRPr="00B4356B">
              <w:rPr>
                <w:rFonts w:ascii="Times New Roman" w:hAnsi="Times New Roman" w:cs="Times New Roman"/>
                <w:noProof/>
                <w:webHidden/>
                <w:sz w:val="24"/>
                <w:szCs w:val="24"/>
              </w:rPr>
            </w:r>
            <w:r w:rsidRPr="00B4356B">
              <w:rPr>
                <w:rFonts w:ascii="Times New Roman" w:hAnsi="Times New Roman" w:cs="Times New Roman"/>
                <w:noProof/>
                <w:webHidden/>
                <w:sz w:val="24"/>
                <w:szCs w:val="24"/>
              </w:rPr>
              <w:fldChar w:fldCharType="separate"/>
            </w:r>
            <w:r w:rsidR="008057C9">
              <w:rPr>
                <w:rFonts w:ascii="Times New Roman" w:hAnsi="Times New Roman" w:cs="Times New Roman"/>
                <w:noProof/>
                <w:webHidden/>
                <w:sz w:val="24"/>
                <w:szCs w:val="24"/>
              </w:rPr>
              <w:t>5</w:t>
            </w:r>
            <w:r w:rsidRPr="00B4356B">
              <w:rPr>
                <w:rFonts w:ascii="Times New Roman" w:hAnsi="Times New Roman" w:cs="Times New Roman"/>
                <w:noProof/>
                <w:webHidden/>
                <w:sz w:val="24"/>
                <w:szCs w:val="24"/>
              </w:rPr>
              <w:fldChar w:fldCharType="end"/>
            </w:r>
          </w:hyperlink>
        </w:p>
        <w:p w:rsidR="00B4356B" w:rsidRPr="00B4356B" w:rsidRDefault="008004B8">
          <w:pPr>
            <w:pStyle w:val="TOC2"/>
            <w:tabs>
              <w:tab w:val="right" w:leader="dot" w:pos="9350"/>
            </w:tabs>
            <w:rPr>
              <w:rFonts w:ascii="Times New Roman" w:eastAsiaTheme="minorEastAsia" w:hAnsi="Times New Roman" w:cs="Times New Roman"/>
              <w:noProof/>
              <w:sz w:val="24"/>
              <w:szCs w:val="24"/>
              <w:lang w:eastAsia="en-IN"/>
            </w:rPr>
          </w:pPr>
          <w:hyperlink w:anchor="_Toc143585016" w:history="1">
            <w:r w:rsidR="00B4356B" w:rsidRPr="00B4356B">
              <w:rPr>
                <w:rStyle w:val="Hyperlink"/>
                <w:rFonts w:ascii="Times New Roman" w:hAnsi="Times New Roman" w:cs="Times New Roman"/>
                <w:noProof/>
                <w:sz w:val="24"/>
                <w:szCs w:val="24"/>
                <w:lang w:val="en-GB"/>
              </w:rPr>
              <w:t>2.2 Internal influencing drivers</w:t>
            </w:r>
            <w:r w:rsidR="00B4356B" w:rsidRPr="00B4356B">
              <w:rPr>
                <w:rFonts w:ascii="Times New Roman" w:hAnsi="Times New Roman" w:cs="Times New Roman"/>
                <w:noProof/>
                <w:webHidden/>
                <w:sz w:val="24"/>
                <w:szCs w:val="24"/>
              </w:rPr>
              <w:tab/>
            </w:r>
            <w:r w:rsidRPr="00B4356B">
              <w:rPr>
                <w:rFonts w:ascii="Times New Roman" w:hAnsi="Times New Roman" w:cs="Times New Roman"/>
                <w:noProof/>
                <w:webHidden/>
                <w:sz w:val="24"/>
                <w:szCs w:val="24"/>
              </w:rPr>
              <w:fldChar w:fldCharType="begin"/>
            </w:r>
            <w:r w:rsidR="00B4356B" w:rsidRPr="00B4356B">
              <w:rPr>
                <w:rFonts w:ascii="Times New Roman" w:hAnsi="Times New Roman" w:cs="Times New Roman"/>
                <w:noProof/>
                <w:webHidden/>
                <w:sz w:val="24"/>
                <w:szCs w:val="24"/>
              </w:rPr>
              <w:instrText xml:space="preserve"> PAGEREF _Toc143585016 \h </w:instrText>
            </w:r>
            <w:r w:rsidRPr="00B4356B">
              <w:rPr>
                <w:rFonts w:ascii="Times New Roman" w:hAnsi="Times New Roman" w:cs="Times New Roman"/>
                <w:noProof/>
                <w:webHidden/>
                <w:sz w:val="24"/>
                <w:szCs w:val="24"/>
              </w:rPr>
            </w:r>
            <w:r w:rsidRPr="00B4356B">
              <w:rPr>
                <w:rFonts w:ascii="Times New Roman" w:hAnsi="Times New Roman" w:cs="Times New Roman"/>
                <w:noProof/>
                <w:webHidden/>
                <w:sz w:val="24"/>
                <w:szCs w:val="24"/>
              </w:rPr>
              <w:fldChar w:fldCharType="separate"/>
            </w:r>
            <w:r w:rsidR="008057C9">
              <w:rPr>
                <w:rFonts w:ascii="Times New Roman" w:hAnsi="Times New Roman" w:cs="Times New Roman"/>
                <w:noProof/>
                <w:webHidden/>
                <w:sz w:val="24"/>
                <w:szCs w:val="24"/>
              </w:rPr>
              <w:t>10</w:t>
            </w:r>
            <w:r w:rsidRPr="00B4356B">
              <w:rPr>
                <w:rFonts w:ascii="Times New Roman" w:hAnsi="Times New Roman" w:cs="Times New Roman"/>
                <w:noProof/>
                <w:webHidden/>
                <w:sz w:val="24"/>
                <w:szCs w:val="24"/>
              </w:rPr>
              <w:fldChar w:fldCharType="end"/>
            </w:r>
          </w:hyperlink>
        </w:p>
        <w:p w:rsidR="00B4356B" w:rsidRPr="00B4356B" w:rsidRDefault="008004B8">
          <w:pPr>
            <w:pStyle w:val="TOC2"/>
            <w:tabs>
              <w:tab w:val="right" w:leader="dot" w:pos="9350"/>
            </w:tabs>
            <w:rPr>
              <w:rFonts w:ascii="Times New Roman" w:eastAsiaTheme="minorEastAsia" w:hAnsi="Times New Roman" w:cs="Times New Roman"/>
              <w:noProof/>
              <w:sz w:val="24"/>
              <w:szCs w:val="24"/>
              <w:lang w:eastAsia="en-IN"/>
            </w:rPr>
          </w:pPr>
          <w:hyperlink w:anchor="_Toc143585017" w:history="1">
            <w:r w:rsidR="00B4356B" w:rsidRPr="00B4356B">
              <w:rPr>
                <w:rStyle w:val="Hyperlink"/>
                <w:rFonts w:ascii="Times New Roman" w:hAnsi="Times New Roman" w:cs="Times New Roman"/>
                <w:noProof/>
                <w:sz w:val="24"/>
                <w:szCs w:val="24"/>
                <w:lang w:val="en-GB"/>
              </w:rPr>
              <w:t>2.3 Role of marketing within the organization</w:t>
            </w:r>
            <w:r w:rsidR="00B4356B" w:rsidRPr="00B4356B">
              <w:rPr>
                <w:rFonts w:ascii="Times New Roman" w:hAnsi="Times New Roman" w:cs="Times New Roman"/>
                <w:noProof/>
                <w:webHidden/>
                <w:sz w:val="24"/>
                <w:szCs w:val="24"/>
              </w:rPr>
              <w:tab/>
            </w:r>
            <w:r w:rsidRPr="00B4356B">
              <w:rPr>
                <w:rFonts w:ascii="Times New Roman" w:hAnsi="Times New Roman" w:cs="Times New Roman"/>
                <w:noProof/>
                <w:webHidden/>
                <w:sz w:val="24"/>
                <w:szCs w:val="24"/>
              </w:rPr>
              <w:fldChar w:fldCharType="begin"/>
            </w:r>
            <w:r w:rsidR="00B4356B" w:rsidRPr="00B4356B">
              <w:rPr>
                <w:rFonts w:ascii="Times New Roman" w:hAnsi="Times New Roman" w:cs="Times New Roman"/>
                <w:noProof/>
                <w:webHidden/>
                <w:sz w:val="24"/>
                <w:szCs w:val="24"/>
              </w:rPr>
              <w:instrText xml:space="preserve"> PAGEREF _Toc143585017 \h </w:instrText>
            </w:r>
            <w:r w:rsidRPr="00B4356B">
              <w:rPr>
                <w:rFonts w:ascii="Times New Roman" w:hAnsi="Times New Roman" w:cs="Times New Roman"/>
                <w:noProof/>
                <w:webHidden/>
                <w:sz w:val="24"/>
                <w:szCs w:val="24"/>
              </w:rPr>
            </w:r>
            <w:r w:rsidRPr="00B4356B">
              <w:rPr>
                <w:rFonts w:ascii="Times New Roman" w:hAnsi="Times New Roman" w:cs="Times New Roman"/>
                <w:noProof/>
                <w:webHidden/>
                <w:sz w:val="24"/>
                <w:szCs w:val="24"/>
              </w:rPr>
              <w:fldChar w:fldCharType="separate"/>
            </w:r>
            <w:r w:rsidR="008057C9">
              <w:rPr>
                <w:rFonts w:ascii="Times New Roman" w:hAnsi="Times New Roman" w:cs="Times New Roman"/>
                <w:noProof/>
                <w:webHidden/>
                <w:sz w:val="24"/>
                <w:szCs w:val="24"/>
              </w:rPr>
              <w:t>13</w:t>
            </w:r>
            <w:r w:rsidRPr="00B4356B">
              <w:rPr>
                <w:rFonts w:ascii="Times New Roman" w:hAnsi="Times New Roman" w:cs="Times New Roman"/>
                <w:noProof/>
                <w:webHidden/>
                <w:sz w:val="24"/>
                <w:szCs w:val="24"/>
              </w:rPr>
              <w:fldChar w:fldCharType="end"/>
            </w:r>
          </w:hyperlink>
        </w:p>
        <w:p w:rsidR="00B4356B" w:rsidRPr="00B4356B" w:rsidRDefault="008004B8">
          <w:pPr>
            <w:pStyle w:val="TOC1"/>
            <w:tabs>
              <w:tab w:val="right" w:leader="dot" w:pos="9350"/>
            </w:tabs>
            <w:rPr>
              <w:rFonts w:ascii="Times New Roman" w:eastAsiaTheme="minorEastAsia" w:hAnsi="Times New Roman" w:cs="Times New Roman"/>
              <w:noProof/>
              <w:sz w:val="24"/>
              <w:szCs w:val="24"/>
              <w:lang w:eastAsia="en-IN"/>
            </w:rPr>
          </w:pPr>
          <w:hyperlink w:anchor="_Toc143585018" w:history="1">
            <w:r w:rsidR="00B4356B" w:rsidRPr="00B4356B">
              <w:rPr>
                <w:rStyle w:val="Hyperlink"/>
                <w:rFonts w:ascii="Times New Roman" w:hAnsi="Times New Roman" w:cs="Times New Roman"/>
                <w:noProof/>
                <w:sz w:val="24"/>
                <w:szCs w:val="24"/>
                <w:lang w:val="en-GB"/>
              </w:rPr>
              <w:t>3. Recommendations for the future</w:t>
            </w:r>
            <w:r w:rsidR="00B4356B" w:rsidRPr="00B4356B">
              <w:rPr>
                <w:rFonts w:ascii="Times New Roman" w:hAnsi="Times New Roman" w:cs="Times New Roman"/>
                <w:noProof/>
                <w:webHidden/>
                <w:sz w:val="24"/>
                <w:szCs w:val="24"/>
              </w:rPr>
              <w:tab/>
            </w:r>
            <w:r w:rsidRPr="00B4356B">
              <w:rPr>
                <w:rFonts w:ascii="Times New Roman" w:hAnsi="Times New Roman" w:cs="Times New Roman"/>
                <w:noProof/>
                <w:webHidden/>
                <w:sz w:val="24"/>
                <w:szCs w:val="24"/>
              </w:rPr>
              <w:fldChar w:fldCharType="begin"/>
            </w:r>
            <w:r w:rsidR="00B4356B" w:rsidRPr="00B4356B">
              <w:rPr>
                <w:rFonts w:ascii="Times New Roman" w:hAnsi="Times New Roman" w:cs="Times New Roman"/>
                <w:noProof/>
                <w:webHidden/>
                <w:sz w:val="24"/>
                <w:szCs w:val="24"/>
              </w:rPr>
              <w:instrText xml:space="preserve"> PAGEREF _Toc143585018 \h </w:instrText>
            </w:r>
            <w:r w:rsidRPr="00B4356B">
              <w:rPr>
                <w:rFonts w:ascii="Times New Roman" w:hAnsi="Times New Roman" w:cs="Times New Roman"/>
                <w:noProof/>
                <w:webHidden/>
                <w:sz w:val="24"/>
                <w:szCs w:val="24"/>
              </w:rPr>
            </w:r>
            <w:r w:rsidRPr="00B4356B">
              <w:rPr>
                <w:rFonts w:ascii="Times New Roman" w:hAnsi="Times New Roman" w:cs="Times New Roman"/>
                <w:noProof/>
                <w:webHidden/>
                <w:sz w:val="24"/>
                <w:szCs w:val="24"/>
              </w:rPr>
              <w:fldChar w:fldCharType="separate"/>
            </w:r>
            <w:r w:rsidR="008057C9">
              <w:rPr>
                <w:rFonts w:ascii="Times New Roman" w:hAnsi="Times New Roman" w:cs="Times New Roman"/>
                <w:noProof/>
                <w:webHidden/>
                <w:sz w:val="24"/>
                <w:szCs w:val="24"/>
              </w:rPr>
              <w:t>15</w:t>
            </w:r>
            <w:r w:rsidRPr="00B4356B">
              <w:rPr>
                <w:rFonts w:ascii="Times New Roman" w:hAnsi="Times New Roman" w:cs="Times New Roman"/>
                <w:noProof/>
                <w:webHidden/>
                <w:sz w:val="24"/>
                <w:szCs w:val="24"/>
              </w:rPr>
              <w:fldChar w:fldCharType="end"/>
            </w:r>
          </w:hyperlink>
        </w:p>
        <w:p w:rsidR="00B4356B" w:rsidRPr="00B4356B" w:rsidRDefault="008004B8">
          <w:pPr>
            <w:pStyle w:val="TOC1"/>
            <w:tabs>
              <w:tab w:val="right" w:leader="dot" w:pos="9350"/>
            </w:tabs>
            <w:rPr>
              <w:rFonts w:ascii="Times New Roman" w:eastAsiaTheme="minorEastAsia" w:hAnsi="Times New Roman" w:cs="Times New Roman"/>
              <w:noProof/>
              <w:sz w:val="24"/>
              <w:szCs w:val="24"/>
              <w:lang w:eastAsia="en-IN"/>
            </w:rPr>
          </w:pPr>
          <w:hyperlink w:anchor="_Toc143585019" w:history="1">
            <w:r w:rsidR="00B4356B" w:rsidRPr="00B4356B">
              <w:rPr>
                <w:rStyle w:val="Hyperlink"/>
                <w:rFonts w:ascii="Times New Roman" w:hAnsi="Times New Roman" w:cs="Times New Roman"/>
                <w:noProof/>
                <w:sz w:val="24"/>
                <w:szCs w:val="24"/>
                <w:lang w:val="en-GB"/>
              </w:rPr>
              <w:t>4. Conclusion</w:t>
            </w:r>
            <w:r w:rsidR="00B4356B" w:rsidRPr="00B4356B">
              <w:rPr>
                <w:rFonts w:ascii="Times New Roman" w:hAnsi="Times New Roman" w:cs="Times New Roman"/>
                <w:noProof/>
                <w:webHidden/>
                <w:sz w:val="24"/>
                <w:szCs w:val="24"/>
              </w:rPr>
              <w:tab/>
            </w:r>
            <w:r w:rsidRPr="00B4356B">
              <w:rPr>
                <w:rFonts w:ascii="Times New Roman" w:hAnsi="Times New Roman" w:cs="Times New Roman"/>
                <w:noProof/>
                <w:webHidden/>
                <w:sz w:val="24"/>
                <w:szCs w:val="24"/>
              </w:rPr>
              <w:fldChar w:fldCharType="begin"/>
            </w:r>
            <w:r w:rsidR="00B4356B" w:rsidRPr="00B4356B">
              <w:rPr>
                <w:rFonts w:ascii="Times New Roman" w:hAnsi="Times New Roman" w:cs="Times New Roman"/>
                <w:noProof/>
                <w:webHidden/>
                <w:sz w:val="24"/>
                <w:szCs w:val="24"/>
              </w:rPr>
              <w:instrText xml:space="preserve"> PAGEREF _Toc143585019 \h </w:instrText>
            </w:r>
            <w:r w:rsidRPr="00B4356B">
              <w:rPr>
                <w:rFonts w:ascii="Times New Roman" w:hAnsi="Times New Roman" w:cs="Times New Roman"/>
                <w:noProof/>
                <w:webHidden/>
                <w:sz w:val="24"/>
                <w:szCs w:val="24"/>
              </w:rPr>
            </w:r>
            <w:r w:rsidRPr="00B4356B">
              <w:rPr>
                <w:rFonts w:ascii="Times New Roman" w:hAnsi="Times New Roman" w:cs="Times New Roman"/>
                <w:noProof/>
                <w:webHidden/>
                <w:sz w:val="24"/>
                <w:szCs w:val="24"/>
              </w:rPr>
              <w:fldChar w:fldCharType="separate"/>
            </w:r>
            <w:r w:rsidR="008057C9">
              <w:rPr>
                <w:rFonts w:ascii="Times New Roman" w:hAnsi="Times New Roman" w:cs="Times New Roman"/>
                <w:noProof/>
                <w:webHidden/>
                <w:sz w:val="24"/>
                <w:szCs w:val="24"/>
              </w:rPr>
              <w:t>17</w:t>
            </w:r>
            <w:r w:rsidRPr="00B4356B">
              <w:rPr>
                <w:rFonts w:ascii="Times New Roman" w:hAnsi="Times New Roman" w:cs="Times New Roman"/>
                <w:noProof/>
                <w:webHidden/>
                <w:sz w:val="24"/>
                <w:szCs w:val="24"/>
              </w:rPr>
              <w:fldChar w:fldCharType="end"/>
            </w:r>
          </w:hyperlink>
        </w:p>
        <w:p w:rsidR="00B4356B" w:rsidRPr="00B4356B" w:rsidRDefault="008004B8">
          <w:pPr>
            <w:pStyle w:val="TOC1"/>
            <w:tabs>
              <w:tab w:val="right" w:leader="dot" w:pos="9350"/>
            </w:tabs>
            <w:rPr>
              <w:rFonts w:ascii="Times New Roman" w:eastAsiaTheme="minorEastAsia" w:hAnsi="Times New Roman" w:cs="Times New Roman"/>
              <w:noProof/>
              <w:sz w:val="24"/>
              <w:szCs w:val="24"/>
              <w:lang w:eastAsia="en-IN"/>
            </w:rPr>
          </w:pPr>
          <w:hyperlink w:anchor="_Toc143585020" w:history="1">
            <w:r w:rsidR="00B4356B" w:rsidRPr="00B4356B">
              <w:rPr>
                <w:rStyle w:val="Hyperlink"/>
                <w:rFonts w:ascii="Times New Roman" w:hAnsi="Times New Roman" w:cs="Times New Roman"/>
                <w:noProof/>
                <w:sz w:val="24"/>
                <w:szCs w:val="24"/>
                <w:lang w:val="en-GB"/>
              </w:rPr>
              <w:t>5. References</w:t>
            </w:r>
            <w:r w:rsidR="00B4356B" w:rsidRPr="00B4356B">
              <w:rPr>
                <w:rFonts w:ascii="Times New Roman" w:hAnsi="Times New Roman" w:cs="Times New Roman"/>
                <w:noProof/>
                <w:webHidden/>
                <w:sz w:val="24"/>
                <w:szCs w:val="24"/>
              </w:rPr>
              <w:tab/>
            </w:r>
            <w:r w:rsidRPr="00B4356B">
              <w:rPr>
                <w:rFonts w:ascii="Times New Roman" w:hAnsi="Times New Roman" w:cs="Times New Roman"/>
                <w:noProof/>
                <w:webHidden/>
                <w:sz w:val="24"/>
                <w:szCs w:val="24"/>
              </w:rPr>
              <w:fldChar w:fldCharType="begin"/>
            </w:r>
            <w:r w:rsidR="00B4356B" w:rsidRPr="00B4356B">
              <w:rPr>
                <w:rFonts w:ascii="Times New Roman" w:hAnsi="Times New Roman" w:cs="Times New Roman"/>
                <w:noProof/>
                <w:webHidden/>
                <w:sz w:val="24"/>
                <w:szCs w:val="24"/>
              </w:rPr>
              <w:instrText xml:space="preserve"> PAGEREF _Toc143585020 \h </w:instrText>
            </w:r>
            <w:r w:rsidRPr="00B4356B">
              <w:rPr>
                <w:rFonts w:ascii="Times New Roman" w:hAnsi="Times New Roman" w:cs="Times New Roman"/>
                <w:noProof/>
                <w:webHidden/>
                <w:sz w:val="24"/>
                <w:szCs w:val="24"/>
              </w:rPr>
            </w:r>
            <w:r w:rsidRPr="00B4356B">
              <w:rPr>
                <w:rFonts w:ascii="Times New Roman" w:hAnsi="Times New Roman" w:cs="Times New Roman"/>
                <w:noProof/>
                <w:webHidden/>
                <w:sz w:val="24"/>
                <w:szCs w:val="24"/>
              </w:rPr>
              <w:fldChar w:fldCharType="separate"/>
            </w:r>
            <w:r w:rsidR="008057C9">
              <w:rPr>
                <w:rFonts w:ascii="Times New Roman" w:hAnsi="Times New Roman" w:cs="Times New Roman"/>
                <w:noProof/>
                <w:webHidden/>
                <w:sz w:val="24"/>
                <w:szCs w:val="24"/>
              </w:rPr>
              <w:t>18</w:t>
            </w:r>
            <w:r w:rsidRPr="00B4356B">
              <w:rPr>
                <w:rFonts w:ascii="Times New Roman" w:hAnsi="Times New Roman" w:cs="Times New Roman"/>
                <w:noProof/>
                <w:webHidden/>
                <w:sz w:val="24"/>
                <w:szCs w:val="24"/>
              </w:rPr>
              <w:fldChar w:fldCharType="end"/>
            </w:r>
          </w:hyperlink>
        </w:p>
        <w:p w:rsidR="00B4356B" w:rsidRDefault="008004B8">
          <w:r w:rsidRPr="00B4356B">
            <w:rPr>
              <w:rFonts w:ascii="Times New Roman" w:hAnsi="Times New Roman" w:cs="Times New Roman"/>
              <w:b/>
              <w:bCs/>
              <w:noProof/>
              <w:sz w:val="24"/>
              <w:szCs w:val="24"/>
            </w:rPr>
            <w:fldChar w:fldCharType="end"/>
          </w:r>
        </w:p>
      </w:sdtContent>
    </w:sdt>
    <w:p w:rsidR="0071751C" w:rsidRPr="00881DF5" w:rsidRDefault="0071751C" w:rsidP="00881DF5">
      <w:pPr>
        <w:spacing w:line="480" w:lineRule="auto"/>
        <w:jc w:val="both"/>
        <w:rPr>
          <w:rFonts w:ascii="Times New Roman" w:eastAsiaTheme="majorEastAsia" w:hAnsi="Times New Roman" w:cs="Times New Roman"/>
          <w:b/>
          <w:bCs/>
          <w:color w:val="365F91" w:themeColor="accent1" w:themeShade="BF"/>
          <w:sz w:val="24"/>
          <w:szCs w:val="24"/>
          <w:lang w:val="en-GB"/>
        </w:rPr>
      </w:pPr>
      <w:r w:rsidRPr="00881DF5">
        <w:rPr>
          <w:rFonts w:ascii="Times New Roman" w:hAnsi="Times New Roman" w:cs="Times New Roman"/>
          <w:sz w:val="24"/>
          <w:szCs w:val="24"/>
          <w:lang w:val="en-GB"/>
        </w:rPr>
        <w:br w:type="page"/>
      </w:r>
      <w:bookmarkStart w:id="0" w:name="_GoBack"/>
      <w:bookmarkEnd w:id="0"/>
    </w:p>
    <w:p w:rsidR="00E1507B" w:rsidRPr="00881DF5" w:rsidRDefault="00E1507B" w:rsidP="00881DF5">
      <w:pPr>
        <w:pStyle w:val="Heading1"/>
        <w:spacing w:line="480" w:lineRule="auto"/>
        <w:jc w:val="both"/>
        <w:rPr>
          <w:rFonts w:ascii="Times New Roman" w:hAnsi="Times New Roman" w:cs="Times New Roman"/>
          <w:sz w:val="24"/>
          <w:szCs w:val="24"/>
          <w:lang w:val="en-GB"/>
        </w:rPr>
      </w:pPr>
      <w:bookmarkStart w:id="1" w:name="_Toc143585012"/>
      <w:r w:rsidRPr="00881DF5">
        <w:rPr>
          <w:rFonts w:ascii="Times New Roman" w:hAnsi="Times New Roman" w:cs="Times New Roman"/>
          <w:sz w:val="24"/>
          <w:szCs w:val="24"/>
          <w:lang w:val="en-GB"/>
        </w:rPr>
        <w:lastRenderedPageBreak/>
        <w:t>1.</w:t>
      </w:r>
      <w:r w:rsidR="005159DC" w:rsidRPr="00881DF5">
        <w:rPr>
          <w:rFonts w:ascii="Times New Roman" w:hAnsi="Times New Roman" w:cs="Times New Roman"/>
          <w:sz w:val="24"/>
          <w:szCs w:val="24"/>
          <w:lang w:val="en-GB"/>
        </w:rPr>
        <w:t>0</w:t>
      </w:r>
      <w:r w:rsidRPr="00881DF5">
        <w:rPr>
          <w:rFonts w:ascii="Times New Roman" w:hAnsi="Times New Roman" w:cs="Times New Roman"/>
          <w:sz w:val="24"/>
          <w:szCs w:val="24"/>
          <w:lang w:val="en-GB"/>
        </w:rPr>
        <w:t xml:space="preserve"> Introduction</w:t>
      </w:r>
      <w:bookmarkEnd w:id="1"/>
      <w:r w:rsidRPr="00881DF5">
        <w:rPr>
          <w:rFonts w:ascii="Times New Roman" w:hAnsi="Times New Roman" w:cs="Times New Roman"/>
          <w:sz w:val="24"/>
          <w:szCs w:val="24"/>
          <w:lang w:val="en-GB"/>
        </w:rPr>
        <w:t xml:space="preserve"> </w:t>
      </w:r>
    </w:p>
    <w:p w:rsidR="005159DC" w:rsidRPr="00881DF5" w:rsidRDefault="005159DC" w:rsidP="00881DF5">
      <w:pPr>
        <w:spacing w:line="480" w:lineRule="auto"/>
        <w:jc w:val="both"/>
        <w:rPr>
          <w:rFonts w:ascii="Times New Roman" w:hAnsi="Times New Roman" w:cs="Times New Roman"/>
          <w:sz w:val="24"/>
          <w:szCs w:val="24"/>
          <w:lang w:val="en-GB"/>
        </w:rPr>
      </w:pPr>
      <w:r w:rsidRPr="00881DF5">
        <w:rPr>
          <w:rFonts w:ascii="Times New Roman" w:hAnsi="Times New Roman" w:cs="Times New Roman"/>
          <w:sz w:val="24"/>
          <w:szCs w:val="24"/>
          <w:lang w:val="en-GB"/>
        </w:rPr>
        <w:t>Despite the ever-changing consumer products market, Unilever has remained a constant presence thanks to the company's global reach, diversified product line, and unyielding dedication to environmental responsibility and technological advancement. To better understand how external influencing drivers and internal dynamics interact to create Unilever's marketing strategy in the United Kingdom, we embark on this environmental marketing investigation as an external consultant.</w:t>
      </w:r>
    </w:p>
    <w:p w:rsidR="005159DC" w:rsidRPr="00881DF5" w:rsidRDefault="005159DC" w:rsidP="00881DF5">
      <w:pPr>
        <w:pStyle w:val="Heading2"/>
        <w:spacing w:line="480" w:lineRule="auto"/>
        <w:jc w:val="both"/>
        <w:rPr>
          <w:rFonts w:ascii="Times New Roman" w:hAnsi="Times New Roman" w:cs="Times New Roman"/>
          <w:sz w:val="24"/>
          <w:szCs w:val="24"/>
          <w:lang w:val="en-GB"/>
        </w:rPr>
      </w:pPr>
      <w:bookmarkStart w:id="2" w:name="_Toc143585013"/>
      <w:r w:rsidRPr="00881DF5">
        <w:rPr>
          <w:rFonts w:ascii="Times New Roman" w:hAnsi="Times New Roman" w:cs="Times New Roman"/>
          <w:sz w:val="24"/>
          <w:szCs w:val="24"/>
          <w:lang w:val="en-GB"/>
        </w:rPr>
        <w:t>1.1 Company Background</w:t>
      </w:r>
      <w:bookmarkEnd w:id="2"/>
      <w:r w:rsidRPr="00881DF5">
        <w:rPr>
          <w:rFonts w:ascii="Times New Roman" w:hAnsi="Times New Roman" w:cs="Times New Roman"/>
          <w:sz w:val="24"/>
          <w:szCs w:val="24"/>
          <w:lang w:val="en-GB"/>
        </w:rPr>
        <w:t xml:space="preserve"> </w:t>
      </w:r>
    </w:p>
    <w:p w:rsidR="005159DC" w:rsidRPr="00881DF5" w:rsidRDefault="005159DC" w:rsidP="00881DF5">
      <w:pPr>
        <w:spacing w:line="480" w:lineRule="auto"/>
        <w:jc w:val="both"/>
        <w:rPr>
          <w:rFonts w:ascii="Times New Roman" w:hAnsi="Times New Roman" w:cs="Times New Roman"/>
          <w:sz w:val="24"/>
          <w:szCs w:val="24"/>
          <w:lang w:val="en-GB"/>
        </w:rPr>
      </w:pPr>
      <w:r w:rsidRPr="00881DF5">
        <w:rPr>
          <w:rFonts w:ascii="Times New Roman" w:hAnsi="Times New Roman" w:cs="Times New Roman"/>
          <w:sz w:val="24"/>
          <w:szCs w:val="24"/>
          <w:lang w:val="en-GB"/>
        </w:rPr>
        <w:t xml:space="preserve">Unilever is a worldwide conglomerate that was founded in 1930 after Lever Brothers and Margarine </w:t>
      </w:r>
      <w:proofErr w:type="spellStart"/>
      <w:r w:rsidRPr="00881DF5">
        <w:rPr>
          <w:rFonts w:ascii="Times New Roman" w:hAnsi="Times New Roman" w:cs="Times New Roman"/>
          <w:sz w:val="24"/>
          <w:szCs w:val="24"/>
          <w:lang w:val="en-GB"/>
        </w:rPr>
        <w:t>Unie</w:t>
      </w:r>
      <w:proofErr w:type="spellEnd"/>
      <w:r w:rsidRPr="00881DF5">
        <w:rPr>
          <w:rFonts w:ascii="Times New Roman" w:hAnsi="Times New Roman" w:cs="Times New Roman"/>
          <w:sz w:val="24"/>
          <w:szCs w:val="24"/>
          <w:lang w:val="en-GB"/>
        </w:rPr>
        <w:t xml:space="preserve"> merged. It maintains offices in London and Rotterdam</w:t>
      </w:r>
      <w:r w:rsidR="00A37905" w:rsidRPr="00881DF5">
        <w:rPr>
          <w:rFonts w:ascii="Times New Roman" w:hAnsi="Times New Roman" w:cs="Times New Roman"/>
          <w:sz w:val="24"/>
          <w:szCs w:val="24"/>
          <w:lang w:val="en-GB"/>
        </w:rPr>
        <w:t xml:space="preserve"> (</w:t>
      </w:r>
      <w:proofErr w:type="spellStart"/>
      <w:r w:rsidR="00A37905" w:rsidRPr="00881DF5">
        <w:rPr>
          <w:rFonts w:ascii="Times New Roman" w:hAnsi="Times New Roman" w:cs="Times New Roman"/>
          <w:color w:val="222222"/>
          <w:sz w:val="24"/>
          <w:szCs w:val="24"/>
          <w:shd w:val="clear" w:color="auto" w:fill="FFFFFF"/>
        </w:rPr>
        <w:t>Fatyandri</w:t>
      </w:r>
      <w:proofErr w:type="spellEnd"/>
      <w:r w:rsidR="00A37905" w:rsidRPr="00881DF5">
        <w:rPr>
          <w:rFonts w:ascii="Times New Roman" w:hAnsi="Times New Roman" w:cs="Times New Roman"/>
          <w:color w:val="222222"/>
          <w:sz w:val="24"/>
          <w:szCs w:val="24"/>
          <w:shd w:val="clear" w:color="auto" w:fill="FFFFFF"/>
        </w:rPr>
        <w:t xml:space="preserve"> and Lie, 2023)</w:t>
      </w:r>
      <w:r w:rsidRPr="00881DF5">
        <w:rPr>
          <w:rFonts w:ascii="Times New Roman" w:hAnsi="Times New Roman" w:cs="Times New Roman"/>
          <w:sz w:val="24"/>
          <w:szCs w:val="24"/>
          <w:lang w:val="en-GB"/>
        </w:rPr>
        <w:t>. The company has been around for nearly 90 years, making it a veteran in the consumer goods industry. They sell products in a wide variety of markets, from hygiene and cosmetics to groceries and cleaning supplies.</w:t>
      </w:r>
    </w:p>
    <w:p w:rsidR="005159DC" w:rsidRPr="00881DF5" w:rsidRDefault="005159DC" w:rsidP="00881DF5">
      <w:pPr>
        <w:spacing w:line="480" w:lineRule="auto"/>
        <w:jc w:val="both"/>
        <w:rPr>
          <w:rFonts w:ascii="Times New Roman" w:hAnsi="Times New Roman" w:cs="Times New Roman"/>
          <w:sz w:val="24"/>
          <w:szCs w:val="24"/>
          <w:lang w:val="en-GB"/>
        </w:rPr>
      </w:pPr>
      <w:r w:rsidRPr="00881DF5">
        <w:rPr>
          <w:rFonts w:ascii="Times New Roman" w:hAnsi="Times New Roman" w:cs="Times New Roman"/>
          <w:sz w:val="24"/>
          <w:szCs w:val="24"/>
          <w:lang w:val="en-GB"/>
        </w:rPr>
        <w:t>Aside from solidifying its position as a global leader, Unilever's dedication to sustainability has established a new standard for ethical business practices</w:t>
      </w:r>
      <w:r w:rsidR="00A37905" w:rsidRPr="00881DF5">
        <w:rPr>
          <w:rFonts w:ascii="Times New Roman" w:hAnsi="Times New Roman" w:cs="Times New Roman"/>
          <w:sz w:val="24"/>
          <w:szCs w:val="24"/>
          <w:lang w:val="en-GB"/>
        </w:rPr>
        <w:t xml:space="preserve"> (</w:t>
      </w:r>
      <w:proofErr w:type="spellStart"/>
      <w:r w:rsidR="00A37905" w:rsidRPr="00881DF5">
        <w:rPr>
          <w:rFonts w:ascii="Times New Roman" w:hAnsi="Times New Roman" w:cs="Times New Roman"/>
          <w:color w:val="222222"/>
          <w:sz w:val="24"/>
          <w:szCs w:val="24"/>
          <w:shd w:val="clear" w:color="auto" w:fill="FFFFFF"/>
        </w:rPr>
        <w:t>Fatyandri</w:t>
      </w:r>
      <w:proofErr w:type="spellEnd"/>
      <w:r w:rsidR="00A37905" w:rsidRPr="00881DF5">
        <w:rPr>
          <w:rFonts w:ascii="Times New Roman" w:hAnsi="Times New Roman" w:cs="Times New Roman"/>
          <w:color w:val="222222"/>
          <w:sz w:val="24"/>
          <w:szCs w:val="24"/>
          <w:shd w:val="clear" w:color="auto" w:fill="FFFFFF"/>
        </w:rPr>
        <w:t xml:space="preserve"> and Lie, 2023)</w:t>
      </w:r>
      <w:r w:rsidRPr="00881DF5">
        <w:rPr>
          <w:rFonts w:ascii="Times New Roman" w:hAnsi="Times New Roman" w:cs="Times New Roman"/>
          <w:sz w:val="24"/>
          <w:szCs w:val="24"/>
          <w:lang w:val="en-GB"/>
        </w:rPr>
        <w:t>. The Unilever Sustainable Living Plan and other noteworthy projects demonstrate the firm's commitment to sustainability and social improvement.</w:t>
      </w:r>
      <w:r w:rsidR="00C27BC4" w:rsidRPr="00881DF5">
        <w:rPr>
          <w:rFonts w:ascii="Times New Roman" w:hAnsi="Times New Roman" w:cs="Times New Roman"/>
          <w:sz w:val="24"/>
          <w:szCs w:val="24"/>
          <w:lang w:val="en-GB"/>
        </w:rPr>
        <w:t xml:space="preserve"> The organization focuses more on marketing efforts to increase its sales and profitability. Please look into the following figure to understand its marketing efforts;</w:t>
      </w:r>
    </w:p>
    <w:p w:rsidR="00C27BC4" w:rsidRPr="00881DF5" w:rsidRDefault="00C27BC4" w:rsidP="00881DF5">
      <w:pPr>
        <w:spacing w:line="480" w:lineRule="auto"/>
        <w:jc w:val="both"/>
        <w:rPr>
          <w:rFonts w:ascii="Times New Roman" w:hAnsi="Times New Roman" w:cs="Times New Roman"/>
          <w:sz w:val="24"/>
          <w:szCs w:val="24"/>
          <w:lang w:val="en-GB"/>
        </w:rPr>
      </w:pPr>
      <w:r w:rsidRPr="00881DF5">
        <w:rPr>
          <w:rFonts w:ascii="Times New Roman" w:hAnsi="Times New Roman" w:cs="Times New Roman"/>
          <w:noProof/>
          <w:sz w:val="24"/>
          <w:szCs w:val="24"/>
          <w:lang w:val="en-US"/>
        </w:rPr>
        <w:lastRenderedPageBreak/>
        <w:drawing>
          <wp:inline distT="0" distB="0" distL="0" distR="0">
            <wp:extent cx="4895850" cy="27908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stretch>
                      <a:fillRect/>
                    </a:stretch>
                  </pic:blipFill>
                  <pic:spPr>
                    <a:xfrm>
                      <a:off x="0" y="0"/>
                      <a:ext cx="4895850" cy="2790825"/>
                    </a:xfrm>
                    <a:prstGeom prst="rect">
                      <a:avLst/>
                    </a:prstGeom>
                  </pic:spPr>
                </pic:pic>
              </a:graphicData>
            </a:graphic>
          </wp:inline>
        </w:drawing>
      </w:r>
    </w:p>
    <w:p w:rsidR="00DA0D28" w:rsidRPr="00881DF5" w:rsidRDefault="00DA0D28" w:rsidP="00881DF5">
      <w:pPr>
        <w:spacing w:line="480" w:lineRule="auto"/>
        <w:jc w:val="both"/>
        <w:rPr>
          <w:rFonts w:ascii="Times New Roman" w:hAnsi="Times New Roman" w:cs="Times New Roman"/>
          <w:sz w:val="24"/>
          <w:szCs w:val="24"/>
          <w:lang w:val="en-GB"/>
        </w:rPr>
      </w:pPr>
      <w:r w:rsidRPr="00881DF5">
        <w:rPr>
          <w:rFonts w:ascii="Times New Roman" w:hAnsi="Times New Roman" w:cs="Times New Roman"/>
          <w:sz w:val="24"/>
          <w:szCs w:val="24"/>
          <w:lang w:val="en-GB"/>
        </w:rPr>
        <w:t>(</w:t>
      </w:r>
      <w:r w:rsidRPr="00881DF5">
        <w:rPr>
          <w:rFonts w:ascii="Times New Roman" w:hAnsi="Times New Roman" w:cs="Times New Roman"/>
          <w:sz w:val="24"/>
          <w:szCs w:val="24"/>
        </w:rPr>
        <w:t>StudyCorgi.com, 2022)</w:t>
      </w:r>
    </w:p>
    <w:p w:rsidR="00E1507B" w:rsidRPr="00881DF5" w:rsidRDefault="00E1507B" w:rsidP="00881DF5">
      <w:pPr>
        <w:pStyle w:val="Heading1"/>
        <w:spacing w:line="480" w:lineRule="auto"/>
        <w:jc w:val="both"/>
        <w:rPr>
          <w:rFonts w:ascii="Times New Roman" w:hAnsi="Times New Roman" w:cs="Times New Roman"/>
          <w:sz w:val="24"/>
          <w:szCs w:val="24"/>
          <w:lang w:val="en-GB"/>
        </w:rPr>
      </w:pPr>
      <w:bookmarkStart w:id="3" w:name="_Toc143585014"/>
      <w:r w:rsidRPr="00881DF5">
        <w:rPr>
          <w:rFonts w:ascii="Times New Roman" w:hAnsi="Times New Roman" w:cs="Times New Roman"/>
          <w:sz w:val="24"/>
          <w:szCs w:val="24"/>
          <w:lang w:val="en-GB"/>
        </w:rPr>
        <w:t>2. Environmental Marketing Analysis</w:t>
      </w:r>
      <w:bookmarkEnd w:id="3"/>
      <w:r w:rsidRPr="00881DF5">
        <w:rPr>
          <w:rFonts w:ascii="Times New Roman" w:hAnsi="Times New Roman" w:cs="Times New Roman"/>
          <w:sz w:val="24"/>
          <w:szCs w:val="24"/>
          <w:lang w:val="en-GB"/>
        </w:rPr>
        <w:t xml:space="preserve"> </w:t>
      </w:r>
    </w:p>
    <w:p w:rsidR="00977439" w:rsidRPr="00881DF5" w:rsidRDefault="00977439" w:rsidP="00881DF5">
      <w:pPr>
        <w:spacing w:line="480" w:lineRule="auto"/>
        <w:jc w:val="both"/>
        <w:rPr>
          <w:rFonts w:ascii="Times New Roman" w:hAnsi="Times New Roman" w:cs="Times New Roman"/>
          <w:sz w:val="24"/>
          <w:szCs w:val="24"/>
          <w:lang w:val="en-GB"/>
        </w:rPr>
      </w:pPr>
      <w:r w:rsidRPr="00881DF5">
        <w:rPr>
          <w:rFonts w:ascii="Times New Roman" w:hAnsi="Times New Roman" w:cs="Times New Roman"/>
          <w:sz w:val="24"/>
          <w:szCs w:val="24"/>
          <w:lang w:val="en-GB"/>
        </w:rPr>
        <w:t>Internal and external environment of an organization such as Unilever plays an important role in shaping the existing marketing and business strategies and operate within the belonging environment effectively. The internal and external environment of an organization can understand through following figure;</w:t>
      </w:r>
    </w:p>
    <w:p w:rsidR="00977439" w:rsidRPr="00881DF5" w:rsidRDefault="00977439" w:rsidP="004811DB">
      <w:pPr>
        <w:spacing w:line="480" w:lineRule="auto"/>
        <w:jc w:val="both"/>
        <w:rPr>
          <w:rFonts w:ascii="Times New Roman" w:hAnsi="Times New Roman" w:cs="Times New Roman"/>
          <w:sz w:val="24"/>
          <w:szCs w:val="24"/>
          <w:lang w:val="en-GB"/>
        </w:rPr>
      </w:pPr>
      <w:r w:rsidRPr="00881DF5">
        <w:rPr>
          <w:rFonts w:ascii="Times New Roman" w:hAnsi="Times New Roman" w:cs="Times New Roman"/>
          <w:noProof/>
          <w:sz w:val="24"/>
          <w:szCs w:val="24"/>
          <w:lang w:val="en-US"/>
        </w:rPr>
        <w:lastRenderedPageBreak/>
        <w:drawing>
          <wp:inline distT="0" distB="0" distL="0" distR="0">
            <wp:extent cx="4533900" cy="31337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stretch>
                      <a:fillRect/>
                    </a:stretch>
                  </pic:blipFill>
                  <pic:spPr>
                    <a:xfrm>
                      <a:off x="0" y="0"/>
                      <a:ext cx="4533900" cy="3133725"/>
                    </a:xfrm>
                    <a:prstGeom prst="rect">
                      <a:avLst/>
                    </a:prstGeom>
                  </pic:spPr>
                </pic:pic>
              </a:graphicData>
            </a:graphic>
          </wp:inline>
        </w:drawing>
      </w:r>
    </w:p>
    <w:p w:rsidR="00A37905" w:rsidRPr="00881DF5" w:rsidRDefault="00A37905" w:rsidP="00881DF5">
      <w:pPr>
        <w:spacing w:line="480" w:lineRule="auto"/>
        <w:jc w:val="both"/>
        <w:rPr>
          <w:rFonts w:ascii="Times New Roman" w:hAnsi="Times New Roman" w:cs="Times New Roman"/>
          <w:sz w:val="24"/>
          <w:szCs w:val="24"/>
          <w:lang w:val="en-GB"/>
        </w:rPr>
      </w:pPr>
      <w:r w:rsidRPr="00881DF5">
        <w:rPr>
          <w:rFonts w:ascii="Times New Roman" w:hAnsi="Times New Roman" w:cs="Times New Roman"/>
          <w:sz w:val="24"/>
          <w:szCs w:val="24"/>
          <w:lang w:val="en-GB"/>
        </w:rPr>
        <w:t>(</w:t>
      </w:r>
      <w:proofErr w:type="spellStart"/>
      <w:r w:rsidRPr="00881DF5">
        <w:rPr>
          <w:rFonts w:ascii="Times New Roman" w:hAnsi="Times New Roman" w:cs="Times New Roman"/>
          <w:color w:val="222222"/>
          <w:sz w:val="24"/>
          <w:szCs w:val="24"/>
          <w:shd w:val="clear" w:color="auto" w:fill="FFFFFF"/>
        </w:rPr>
        <w:t>Onikoyi</w:t>
      </w:r>
      <w:proofErr w:type="spellEnd"/>
      <w:r w:rsidRPr="00881DF5">
        <w:rPr>
          <w:rFonts w:ascii="Times New Roman" w:hAnsi="Times New Roman" w:cs="Times New Roman"/>
          <w:color w:val="222222"/>
          <w:sz w:val="24"/>
          <w:szCs w:val="24"/>
          <w:shd w:val="clear" w:color="auto" w:fill="FFFFFF"/>
        </w:rPr>
        <w:t xml:space="preserve"> et al., 2022)</w:t>
      </w:r>
    </w:p>
    <w:p w:rsidR="00E1507B" w:rsidRPr="00881DF5" w:rsidRDefault="00E1507B" w:rsidP="00881DF5">
      <w:pPr>
        <w:pStyle w:val="Heading2"/>
        <w:spacing w:line="480" w:lineRule="auto"/>
        <w:jc w:val="both"/>
        <w:rPr>
          <w:rFonts w:ascii="Times New Roman" w:hAnsi="Times New Roman" w:cs="Times New Roman"/>
          <w:sz w:val="24"/>
          <w:szCs w:val="24"/>
          <w:lang w:val="en-GB"/>
        </w:rPr>
      </w:pPr>
      <w:bookmarkStart w:id="4" w:name="_Toc143585015"/>
      <w:r w:rsidRPr="00881DF5">
        <w:rPr>
          <w:rFonts w:ascii="Times New Roman" w:hAnsi="Times New Roman" w:cs="Times New Roman"/>
          <w:sz w:val="24"/>
          <w:szCs w:val="24"/>
          <w:lang w:val="en-GB"/>
        </w:rPr>
        <w:t>2.1 External influencing drivers</w:t>
      </w:r>
      <w:bookmarkEnd w:id="4"/>
      <w:r w:rsidRPr="00881DF5">
        <w:rPr>
          <w:rFonts w:ascii="Times New Roman" w:hAnsi="Times New Roman" w:cs="Times New Roman"/>
          <w:sz w:val="24"/>
          <w:szCs w:val="24"/>
          <w:lang w:val="en-GB"/>
        </w:rPr>
        <w:t xml:space="preserve"> </w:t>
      </w:r>
    </w:p>
    <w:p w:rsidR="00625E75" w:rsidRPr="00881DF5" w:rsidRDefault="00625E75" w:rsidP="00881DF5">
      <w:pPr>
        <w:spacing w:line="480" w:lineRule="auto"/>
        <w:jc w:val="both"/>
        <w:rPr>
          <w:rFonts w:ascii="Times New Roman" w:hAnsi="Times New Roman" w:cs="Times New Roman"/>
          <w:b/>
          <w:sz w:val="24"/>
          <w:szCs w:val="24"/>
          <w:lang w:val="en-GB"/>
        </w:rPr>
      </w:pPr>
      <w:r w:rsidRPr="00881DF5">
        <w:rPr>
          <w:rFonts w:ascii="Times New Roman" w:hAnsi="Times New Roman" w:cs="Times New Roman"/>
          <w:b/>
          <w:sz w:val="24"/>
          <w:szCs w:val="24"/>
          <w:lang w:val="en-GB"/>
        </w:rPr>
        <w:t xml:space="preserve">PESTEL Analysis </w:t>
      </w:r>
    </w:p>
    <w:p w:rsidR="00625E75" w:rsidRPr="00881DF5" w:rsidRDefault="00625E75" w:rsidP="00881DF5">
      <w:pPr>
        <w:spacing w:line="480" w:lineRule="auto"/>
        <w:jc w:val="both"/>
        <w:rPr>
          <w:rFonts w:ascii="Times New Roman" w:hAnsi="Times New Roman" w:cs="Times New Roman"/>
          <w:sz w:val="24"/>
          <w:szCs w:val="24"/>
          <w:lang w:val="en-GB"/>
        </w:rPr>
      </w:pPr>
      <w:r w:rsidRPr="00881DF5">
        <w:rPr>
          <w:rFonts w:ascii="Times New Roman" w:hAnsi="Times New Roman" w:cs="Times New Roman"/>
          <w:sz w:val="24"/>
          <w:szCs w:val="24"/>
          <w:lang w:val="en-GB"/>
        </w:rPr>
        <w:t xml:space="preserve">Consumer </w:t>
      </w:r>
      <w:proofErr w:type="spellStart"/>
      <w:r w:rsidRPr="00881DF5">
        <w:rPr>
          <w:rFonts w:ascii="Times New Roman" w:hAnsi="Times New Roman" w:cs="Times New Roman"/>
          <w:sz w:val="24"/>
          <w:szCs w:val="24"/>
          <w:lang w:val="en-GB"/>
        </w:rPr>
        <w:t>behavior</w:t>
      </w:r>
      <w:proofErr w:type="spellEnd"/>
      <w:r w:rsidRPr="00881DF5">
        <w:rPr>
          <w:rFonts w:ascii="Times New Roman" w:hAnsi="Times New Roman" w:cs="Times New Roman"/>
          <w:sz w:val="24"/>
          <w:szCs w:val="24"/>
          <w:lang w:val="en-GB"/>
        </w:rPr>
        <w:t>, industry trends, and competition dynamics are all influenced by a wide range of external factors, and Unilever's success in the UK market depends on the company's ability to successfully traverse this maze</w:t>
      </w:r>
      <w:r w:rsidR="00A37905" w:rsidRPr="00881DF5">
        <w:rPr>
          <w:rFonts w:ascii="Times New Roman" w:hAnsi="Times New Roman" w:cs="Times New Roman"/>
          <w:sz w:val="24"/>
          <w:szCs w:val="24"/>
          <w:lang w:val="en-GB"/>
        </w:rPr>
        <w:t xml:space="preserve"> (</w:t>
      </w:r>
      <w:proofErr w:type="spellStart"/>
      <w:r w:rsidR="00A37905" w:rsidRPr="00881DF5">
        <w:rPr>
          <w:rFonts w:ascii="Times New Roman" w:hAnsi="Times New Roman" w:cs="Times New Roman"/>
          <w:color w:val="222222"/>
          <w:sz w:val="24"/>
          <w:szCs w:val="24"/>
          <w:shd w:val="clear" w:color="auto" w:fill="FFFFFF"/>
        </w:rPr>
        <w:t>Onikoyi</w:t>
      </w:r>
      <w:proofErr w:type="spellEnd"/>
      <w:r w:rsidR="00A37905" w:rsidRPr="00881DF5">
        <w:rPr>
          <w:rFonts w:ascii="Times New Roman" w:hAnsi="Times New Roman" w:cs="Times New Roman"/>
          <w:color w:val="222222"/>
          <w:sz w:val="24"/>
          <w:szCs w:val="24"/>
          <w:shd w:val="clear" w:color="auto" w:fill="FFFFFF"/>
        </w:rPr>
        <w:t xml:space="preserve"> et al., 2022)</w:t>
      </w:r>
      <w:r w:rsidRPr="00881DF5">
        <w:rPr>
          <w:rFonts w:ascii="Times New Roman" w:hAnsi="Times New Roman" w:cs="Times New Roman"/>
          <w:sz w:val="24"/>
          <w:szCs w:val="24"/>
          <w:lang w:val="en-GB"/>
        </w:rPr>
        <w:t xml:space="preserve">. We investigate these critical external elements that affect Unilever's operations and marketing initiatives in the UK as part of our environmental marketing analysis supported with PESTEL model. </w:t>
      </w:r>
      <w:r w:rsidR="00B16509" w:rsidRPr="00881DF5">
        <w:rPr>
          <w:rFonts w:ascii="Times New Roman" w:hAnsi="Times New Roman" w:cs="Times New Roman"/>
          <w:sz w:val="24"/>
          <w:szCs w:val="24"/>
          <w:lang w:val="en-GB"/>
        </w:rPr>
        <w:t>Please see the following figure to understand PESTEL components;</w:t>
      </w:r>
    </w:p>
    <w:p w:rsidR="001E00D0" w:rsidRPr="00881DF5" w:rsidRDefault="001E00D0" w:rsidP="00881DF5">
      <w:pPr>
        <w:spacing w:line="480" w:lineRule="auto"/>
        <w:jc w:val="both"/>
        <w:rPr>
          <w:rFonts w:ascii="Times New Roman" w:hAnsi="Times New Roman" w:cs="Times New Roman"/>
          <w:sz w:val="24"/>
          <w:szCs w:val="24"/>
          <w:lang w:val="en-GB"/>
        </w:rPr>
      </w:pPr>
      <w:r w:rsidRPr="00881DF5">
        <w:rPr>
          <w:rFonts w:ascii="Times New Roman" w:hAnsi="Times New Roman" w:cs="Times New Roman"/>
          <w:noProof/>
          <w:sz w:val="24"/>
          <w:szCs w:val="24"/>
          <w:lang w:val="en-US"/>
        </w:rPr>
        <w:lastRenderedPageBreak/>
        <w:drawing>
          <wp:inline distT="0" distB="0" distL="0" distR="0">
            <wp:extent cx="3857625" cy="34290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stretch>
                      <a:fillRect/>
                    </a:stretch>
                  </pic:blipFill>
                  <pic:spPr>
                    <a:xfrm>
                      <a:off x="0" y="0"/>
                      <a:ext cx="3857625" cy="3429000"/>
                    </a:xfrm>
                    <a:prstGeom prst="rect">
                      <a:avLst/>
                    </a:prstGeom>
                  </pic:spPr>
                </pic:pic>
              </a:graphicData>
            </a:graphic>
          </wp:inline>
        </w:drawing>
      </w:r>
    </w:p>
    <w:p w:rsidR="00B16509" w:rsidRPr="00881DF5" w:rsidRDefault="00B16509" w:rsidP="00881DF5">
      <w:pPr>
        <w:spacing w:line="480" w:lineRule="auto"/>
        <w:jc w:val="both"/>
        <w:rPr>
          <w:rFonts w:ascii="Times New Roman" w:hAnsi="Times New Roman" w:cs="Times New Roman"/>
          <w:sz w:val="24"/>
          <w:szCs w:val="24"/>
          <w:lang w:val="en-GB"/>
        </w:rPr>
      </w:pPr>
      <w:proofErr w:type="gramStart"/>
      <w:r w:rsidRPr="00881DF5">
        <w:rPr>
          <w:rFonts w:ascii="Times New Roman" w:hAnsi="Times New Roman" w:cs="Times New Roman"/>
          <w:sz w:val="24"/>
          <w:szCs w:val="24"/>
          <w:lang w:val="en-GB"/>
        </w:rPr>
        <w:t>(</w:t>
      </w:r>
      <w:r w:rsidRPr="00881DF5">
        <w:rPr>
          <w:rFonts w:ascii="Times New Roman" w:hAnsi="Times New Roman" w:cs="Times New Roman"/>
          <w:color w:val="222222"/>
          <w:sz w:val="24"/>
          <w:szCs w:val="24"/>
          <w:shd w:val="clear" w:color="auto" w:fill="FFFFFF"/>
        </w:rPr>
        <w:t>Cheng, 2021)</w:t>
      </w:r>
      <w:r w:rsidRPr="00881DF5">
        <w:rPr>
          <w:rFonts w:ascii="Times New Roman" w:hAnsi="Times New Roman" w:cs="Times New Roman"/>
          <w:sz w:val="24"/>
          <w:szCs w:val="24"/>
          <w:lang w:val="en-GB"/>
        </w:rPr>
        <w:t>.</w:t>
      </w:r>
      <w:proofErr w:type="gramEnd"/>
    </w:p>
    <w:p w:rsidR="00B16509" w:rsidRDefault="00B16509" w:rsidP="00881DF5">
      <w:pPr>
        <w:spacing w:line="480" w:lineRule="auto"/>
        <w:jc w:val="both"/>
        <w:rPr>
          <w:rFonts w:ascii="Times New Roman" w:hAnsi="Times New Roman" w:cs="Times New Roman"/>
          <w:sz w:val="24"/>
          <w:szCs w:val="24"/>
          <w:lang w:val="en-GB"/>
        </w:rPr>
      </w:pPr>
      <w:r w:rsidRPr="00881DF5">
        <w:rPr>
          <w:rFonts w:ascii="Times New Roman" w:hAnsi="Times New Roman" w:cs="Times New Roman"/>
          <w:sz w:val="24"/>
          <w:szCs w:val="24"/>
          <w:lang w:val="en-GB"/>
        </w:rPr>
        <w:t>Please look into the table 1 to understand PESTEL Environment along with the favourable and unfavourable factors. The table explains;</w:t>
      </w:r>
    </w:p>
    <w:p w:rsidR="002A2D99" w:rsidRPr="00881DF5" w:rsidRDefault="002A2D99" w:rsidP="002A2D99">
      <w:pPr>
        <w:spacing w:line="480" w:lineRule="auto"/>
        <w:jc w:val="both"/>
        <w:rPr>
          <w:rFonts w:ascii="Times New Roman" w:hAnsi="Times New Roman" w:cs="Times New Roman"/>
          <w:sz w:val="24"/>
          <w:szCs w:val="24"/>
          <w:lang w:val="en-GB"/>
        </w:rPr>
      </w:pPr>
      <w:r w:rsidRPr="00881DF5">
        <w:rPr>
          <w:rFonts w:ascii="Times New Roman" w:hAnsi="Times New Roman" w:cs="Times New Roman"/>
          <w:sz w:val="24"/>
          <w:szCs w:val="24"/>
          <w:lang w:val="en-GB"/>
        </w:rPr>
        <w:t>Table 1</w:t>
      </w: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tblPr>
      <w:tblGrid>
        <w:gridCol w:w="2094"/>
        <w:gridCol w:w="3640"/>
        <w:gridCol w:w="4061"/>
      </w:tblGrid>
      <w:tr w:rsidR="002A2D99" w:rsidRPr="00B16509" w:rsidTr="002E0E6C">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rsidR="002A2D99" w:rsidRPr="00881DF5" w:rsidRDefault="002A2D99" w:rsidP="002E0E6C">
            <w:pPr>
              <w:spacing w:line="480" w:lineRule="auto"/>
              <w:jc w:val="both"/>
              <w:rPr>
                <w:rFonts w:ascii="Times New Roman" w:hAnsi="Times New Roman" w:cs="Times New Roman"/>
                <w:b/>
                <w:sz w:val="24"/>
                <w:szCs w:val="24"/>
              </w:rPr>
            </w:pPr>
            <w:r w:rsidRPr="00881DF5">
              <w:rPr>
                <w:rFonts w:ascii="Times New Roman" w:hAnsi="Times New Roman" w:cs="Times New Roman"/>
                <w:b/>
                <w:sz w:val="24"/>
                <w:szCs w:val="24"/>
              </w:rPr>
              <w:t>PESTLE Factor</w:t>
            </w:r>
          </w:p>
        </w:tc>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rsidR="002A2D99" w:rsidRPr="00881DF5" w:rsidRDefault="008057C9" w:rsidP="002E0E6C">
            <w:pPr>
              <w:spacing w:line="480" w:lineRule="auto"/>
              <w:jc w:val="both"/>
              <w:rPr>
                <w:rFonts w:ascii="Times New Roman" w:hAnsi="Times New Roman" w:cs="Times New Roman"/>
                <w:b/>
                <w:sz w:val="24"/>
                <w:szCs w:val="24"/>
              </w:rPr>
            </w:pPr>
            <w:r w:rsidRPr="00881DF5">
              <w:rPr>
                <w:rFonts w:ascii="Times New Roman" w:hAnsi="Times New Roman" w:cs="Times New Roman"/>
                <w:b/>
                <w:sz w:val="24"/>
                <w:szCs w:val="24"/>
              </w:rPr>
              <w:t>Favourable</w:t>
            </w:r>
            <w:r w:rsidR="002A2D99" w:rsidRPr="00881DF5">
              <w:rPr>
                <w:rFonts w:ascii="Times New Roman" w:hAnsi="Times New Roman" w:cs="Times New Roman"/>
                <w:b/>
                <w:sz w:val="24"/>
                <w:szCs w:val="24"/>
              </w:rPr>
              <w:t xml:space="preserve"> Aspects</w:t>
            </w:r>
          </w:p>
        </w:tc>
        <w:tc>
          <w:tcPr>
            <w:tcW w:w="0" w:type="auto"/>
            <w:tcBorders>
              <w:top w:val="single" w:sz="6" w:space="0" w:color="D9D9E3"/>
              <w:left w:val="single" w:sz="6" w:space="0" w:color="D9D9E3"/>
              <w:bottom w:val="single" w:sz="6" w:space="0" w:color="D9D9E3"/>
              <w:right w:val="single" w:sz="6" w:space="0" w:color="D9D9E3"/>
            </w:tcBorders>
            <w:shd w:val="clear" w:color="auto" w:fill="F7F7F8"/>
            <w:vAlign w:val="bottom"/>
            <w:hideMark/>
          </w:tcPr>
          <w:p w:rsidR="002A2D99" w:rsidRPr="00881DF5" w:rsidRDefault="008057C9" w:rsidP="002E0E6C">
            <w:pPr>
              <w:spacing w:line="480" w:lineRule="auto"/>
              <w:jc w:val="both"/>
              <w:rPr>
                <w:rFonts w:ascii="Times New Roman" w:hAnsi="Times New Roman" w:cs="Times New Roman"/>
                <w:b/>
                <w:sz w:val="24"/>
                <w:szCs w:val="24"/>
              </w:rPr>
            </w:pPr>
            <w:r w:rsidRPr="00881DF5">
              <w:rPr>
                <w:rFonts w:ascii="Times New Roman" w:hAnsi="Times New Roman" w:cs="Times New Roman"/>
                <w:b/>
                <w:sz w:val="24"/>
                <w:szCs w:val="24"/>
              </w:rPr>
              <w:t>Unfavourable</w:t>
            </w:r>
            <w:r w:rsidR="002A2D99" w:rsidRPr="00881DF5">
              <w:rPr>
                <w:rFonts w:ascii="Times New Roman" w:hAnsi="Times New Roman" w:cs="Times New Roman"/>
                <w:b/>
                <w:sz w:val="24"/>
                <w:szCs w:val="24"/>
              </w:rPr>
              <w:t xml:space="preserve"> Aspects</w:t>
            </w:r>
          </w:p>
        </w:tc>
      </w:tr>
      <w:tr w:rsidR="002A2D99" w:rsidRPr="00B16509" w:rsidTr="002E0E6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rsidR="002A2D99" w:rsidRPr="00881DF5" w:rsidRDefault="002A2D99"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Economic Indicators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rsidR="002A2D99" w:rsidRPr="00881DF5" w:rsidRDefault="002A2D99"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 Strong economy supports demand for high-quality innovation</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rsidR="002A2D99" w:rsidRPr="00881DF5" w:rsidRDefault="002A2D99"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 Economic instability may lead to focus on value, impacting premium products</w:t>
            </w:r>
          </w:p>
        </w:tc>
      </w:tr>
      <w:tr w:rsidR="002A2D99" w:rsidRPr="00B16509" w:rsidTr="002E0E6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rsidR="002A2D99" w:rsidRPr="00881DF5" w:rsidRDefault="002A2D99"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Consumer tastes and expectations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rsidR="002A2D99" w:rsidRPr="00881DF5" w:rsidRDefault="002A2D99"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 Demand for ethically sourced and sustainable products aligns with Unilever's values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rsidR="002A2D99" w:rsidRPr="00881DF5" w:rsidRDefault="002A2D99"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 Changing demographics and cultural standards make reaching various demographics challenging</w:t>
            </w:r>
          </w:p>
        </w:tc>
      </w:tr>
      <w:tr w:rsidR="002A2D99" w:rsidRPr="00B16509" w:rsidTr="002E0E6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rsidR="002A2D99" w:rsidRPr="00881DF5" w:rsidRDefault="002A2D99"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lastRenderedPageBreak/>
              <w:t>Rapid changes in technology</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rsidR="002A2D99" w:rsidRPr="00881DF5" w:rsidRDefault="002A2D99"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 Direct consumer engagement through technology</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rsidR="002A2D99" w:rsidRPr="00881DF5" w:rsidRDefault="002A2D99"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 Need for prompt adaptation to changing technology trends</w:t>
            </w:r>
          </w:p>
        </w:tc>
      </w:tr>
      <w:tr w:rsidR="002A2D99" w:rsidRPr="00B16509" w:rsidTr="002E0E6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rsidR="002A2D99" w:rsidRPr="00881DF5" w:rsidRDefault="002A2D99"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Environmental considerations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rsidR="002A2D99" w:rsidRPr="00881DF5" w:rsidRDefault="002A2D99"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 Growing demand for eco-friendly solutions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rsidR="002A2D99" w:rsidRPr="00881DF5" w:rsidRDefault="002A2D99"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 Environmental sustainability efforts might require significant investments</w:t>
            </w:r>
          </w:p>
        </w:tc>
      </w:tr>
      <w:tr w:rsidR="002A2D99" w:rsidRPr="00B16509" w:rsidTr="002E0E6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rsidR="002A2D99" w:rsidRPr="00881DF5" w:rsidRDefault="002A2D99"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Legal and Political factors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rsidR="002A2D99" w:rsidRPr="00881DF5" w:rsidRDefault="002A2D99"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 Adherence to laws and regulations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rsidR="002A2D99" w:rsidRPr="00881DF5" w:rsidRDefault="002A2D99"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 xml:space="preserve">- Political events (e.g., </w:t>
            </w:r>
            <w:proofErr w:type="spellStart"/>
            <w:r w:rsidRPr="00881DF5">
              <w:rPr>
                <w:rFonts w:ascii="Times New Roman" w:hAnsi="Times New Roman" w:cs="Times New Roman"/>
                <w:sz w:val="24"/>
                <w:szCs w:val="24"/>
              </w:rPr>
              <w:t>Brexit</w:t>
            </w:r>
            <w:proofErr w:type="spellEnd"/>
            <w:r w:rsidRPr="00881DF5">
              <w:rPr>
                <w:rFonts w:ascii="Times New Roman" w:hAnsi="Times New Roman" w:cs="Times New Roman"/>
                <w:sz w:val="24"/>
                <w:szCs w:val="24"/>
              </w:rPr>
              <w:t>) impacting supply chains and distribution</w:t>
            </w:r>
          </w:p>
        </w:tc>
      </w:tr>
      <w:tr w:rsidR="002A2D99" w:rsidRPr="00B16509" w:rsidTr="002E0E6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rsidR="002A2D99" w:rsidRPr="00881DF5" w:rsidRDefault="002A2D99"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Competition</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rsidR="002A2D99" w:rsidRPr="00881DF5" w:rsidRDefault="002A2D99"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 Encourages innovation and compelling value propositions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rsidR="002A2D99" w:rsidRPr="00881DF5" w:rsidRDefault="002A2D99"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 High competition requires constant research and differentiation</w:t>
            </w:r>
          </w:p>
        </w:tc>
      </w:tr>
      <w:tr w:rsidR="002A2D99" w:rsidRPr="00B16509" w:rsidTr="002E0E6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rsidR="002A2D99" w:rsidRPr="00881DF5" w:rsidRDefault="002A2D99"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Shifting consumer preferences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rsidR="002A2D99" w:rsidRPr="00881DF5" w:rsidRDefault="002A2D99"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 Adapting to changing preferences leads to success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rsidR="002A2D99" w:rsidRPr="00881DF5" w:rsidRDefault="002A2D99"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 Promptly addressing shifts can be challenging</w:t>
            </w:r>
          </w:p>
        </w:tc>
      </w:tr>
      <w:tr w:rsidR="002A2D99" w:rsidRPr="00B16509" w:rsidTr="002E0E6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rsidR="002A2D99" w:rsidRPr="00881DF5" w:rsidRDefault="002A2D99"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Consumer preferences and habits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rsidR="002A2D99" w:rsidRPr="00881DF5" w:rsidRDefault="002A2D99"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 Understanding trends like online shopping and social media influence</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rsidR="002A2D99" w:rsidRPr="00881DF5" w:rsidRDefault="002A2D99"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 Need for constant revision of marketing strategies</w:t>
            </w:r>
          </w:p>
        </w:tc>
      </w:tr>
    </w:tbl>
    <w:p w:rsidR="002A2D99" w:rsidRPr="00881DF5" w:rsidRDefault="002A2D99" w:rsidP="00881DF5">
      <w:pPr>
        <w:spacing w:line="480" w:lineRule="auto"/>
        <w:jc w:val="both"/>
        <w:rPr>
          <w:rFonts w:ascii="Times New Roman" w:hAnsi="Times New Roman" w:cs="Times New Roman"/>
          <w:sz w:val="24"/>
          <w:szCs w:val="24"/>
          <w:lang w:val="en-GB"/>
        </w:rPr>
      </w:pPr>
    </w:p>
    <w:p w:rsidR="00625E75" w:rsidRPr="00881DF5" w:rsidRDefault="00625E75" w:rsidP="00881DF5">
      <w:pPr>
        <w:spacing w:line="480" w:lineRule="auto"/>
        <w:jc w:val="both"/>
        <w:rPr>
          <w:rFonts w:ascii="Times New Roman" w:hAnsi="Times New Roman" w:cs="Times New Roman"/>
          <w:sz w:val="24"/>
          <w:szCs w:val="24"/>
          <w:lang w:val="en-GB"/>
        </w:rPr>
      </w:pPr>
      <w:r w:rsidRPr="00881DF5">
        <w:rPr>
          <w:rFonts w:ascii="Times New Roman" w:hAnsi="Times New Roman" w:cs="Times New Roman"/>
          <w:sz w:val="24"/>
          <w:szCs w:val="24"/>
          <w:lang w:val="en-GB"/>
        </w:rPr>
        <w:t xml:space="preserve">1. Economic Indicators: Unilever's marketing methods are heavily influenced by economic indicators including GDP growth, inflation rates, and consumer purchasing patterns. Unilever may need to modify pricing strategies and roll out new budget-friendly product lines as </w:t>
      </w:r>
      <w:r w:rsidRPr="00881DF5">
        <w:rPr>
          <w:rFonts w:ascii="Times New Roman" w:hAnsi="Times New Roman" w:cs="Times New Roman"/>
          <w:sz w:val="24"/>
          <w:szCs w:val="24"/>
          <w:lang w:val="en-GB"/>
        </w:rPr>
        <w:lastRenderedPageBreak/>
        <w:t>consumers turn their focus to value during times of economic instability</w:t>
      </w:r>
      <w:r w:rsidR="00A37905" w:rsidRPr="00881DF5">
        <w:rPr>
          <w:rFonts w:ascii="Times New Roman" w:hAnsi="Times New Roman" w:cs="Times New Roman"/>
          <w:sz w:val="24"/>
          <w:szCs w:val="24"/>
          <w:lang w:val="en-GB"/>
        </w:rPr>
        <w:t xml:space="preserve"> (</w:t>
      </w:r>
      <w:r w:rsidR="00A37905" w:rsidRPr="00881DF5">
        <w:rPr>
          <w:rFonts w:ascii="Times New Roman" w:hAnsi="Times New Roman" w:cs="Times New Roman"/>
          <w:color w:val="222222"/>
          <w:sz w:val="24"/>
          <w:szCs w:val="24"/>
          <w:shd w:val="clear" w:color="auto" w:fill="FFFFFF"/>
        </w:rPr>
        <w:t>Cheng, 2021)</w:t>
      </w:r>
      <w:r w:rsidRPr="00881DF5">
        <w:rPr>
          <w:rFonts w:ascii="Times New Roman" w:hAnsi="Times New Roman" w:cs="Times New Roman"/>
          <w:sz w:val="24"/>
          <w:szCs w:val="24"/>
          <w:lang w:val="en-GB"/>
        </w:rPr>
        <w:t>. In contrast, high-quality innovations may find more takers when the economy is doing well.</w:t>
      </w:r>
    </w:p>
    <w:p w:rsidR="00625E75" w:rsidRPr="00881DF5" w:rsidRDefault="00B16509" w:rsidP="00881DF5">
      <w:pPr>
        <w:spacing w:line="480" w:lineRule="auto"/>
        <w:jc w:val="both"/>
        <w:rPr>
          <w:rFonts w:ascii="Times New Roman" w:hAnsi="Times New Roman" w:cs="Times New Roman"/>
          <w:sz w:val="24"/>
          <w:szCs w:val="24"/>
          <w:lang w:val="en-GB"/>
        </w:rPr>
      </w:pPr>
      <w:r w:rsidRPr="00881DF5">
        <w:rPr>
          <w:rFonts w:ascii="Times New Roman" w:hAnsi="Times New Roman" w:cs="Times New Roman"/>
          <w:sz w:val="24"/>
          <w:szCs w:val="24"/>
          <w:lang w:val="en-GB"/>
        </w:rPr>
        <w:t>2</w:t>
      </w:r>
      <w:r w:rsidR="00625E75" w:rsidRPr="00881DF5">
        <w:rPr>
          <w:rFonts w:ascii="Times New Roman" w:hAnsi="Times New Roman" w:cs="Times New Roman"/>
          <w:sz w:val="24"/>
          <w:szCs w:val="24"/>
          <w:lang w:val="en-GB"/>
        </w:rPr>
        <w:t>. Rapid changes in technology are a primary factor in the evolution of consumer preferences and the formulation of new approaches to advertising. Unilever may engage with consumers directly and personalize their experiences through e-commerce, mobile apps, and other digital engagement channels. In addition, data-driven insights made possible by technology let Unilever tailor their marketing to each individual customer and increase their level of involvement.</w:t>
      </w:r>
    </w:p>
    <w:p w:rsidR="00625E75" w:rsidRPr="00881DF5" w:rsidRDefault="00B16509" w:rsidP="00881DF5">
      <w:pPr>
        <w:spacing w:line="480" w:lineRule="auto"/>
        <w:jc w:val="both"/>
        <w:rPr>
          <w:rFonts w:ascii="Times New Roman" w:hAnsi="Times New Roman" w:cs="Times New Roman"/>
          <w:sz w:val="24"/>
          <w:szCs w:val="24"/>
          <w:lang w:val="en-GB"/>
        </w:rPr>
      </w:pPr>
      <w:r w:rsidRPr="00881DF5">
        <w:rPr>
          <w:rFonts w:ascii="Times New Roman" w:hAnsi="Times New Roman" w:cs="Times New Roman"/>
          <w:sz w:val="24"/>
          <w:szCs w:val="24"/>
          <w:lang w:val="en-GB"/>
        </w:rPr>
        <w:t>3</w:t>
      </w:r>
      <w:r w:rsidR="00625E75" w:rsidRPr="00881DF5">
        <w:rPr>
          <w:rFonts w:ascii="Times New Roman" w:hAnsi="Times New Roman" w:cs="Times New Roman"/>
          <w:sz w:val="24"/>
          <w:szCs w:val="24"/>
          <w:lang w:val="en-GB"/>
        </w:rPr>
        <w:t>. Fourth, environmental considerations and sustainability movements have come to the fore in the United Kingdom</w:t>
      </w:r>
      <w:r w:rsidR="00A37905" w:rsidRPr="00881DF5">
        <w:rPr>
          <w:rFonts w:ascii="Times New Roman" w:hAnsi="Times New Roman" w:cs="Times New Roman"/>
          <w:sz w:val="24"/>
          <w:szCs w:val="24"/>
          <w:lang w:val="en-GB"/>
        </w:rPr>
        <w:t xml:space="preserve"> (</w:t>
      </w:r>
      <w:r w:rsidR="00A37905" w:rsidRPr="00881DF5">
        <w:rPr>
          <w:rFonts w:ascii="Times New Roman" w:hAnsi="Times New Roman" w:cs="Times New Roman"/>
          <w:color w:val="222222"/>
          <w:sz w:val="24"/>
          <w:szCs w:val="24"/>
          <w:shd w:val="clear" w:color="auto" w:fill="FFFFFF"/>
        </w:rPr>
        <w:t>Cheng, 2021)</w:t>
      </w:r>
      <w:r w:rsidR="00625E75" w:rsidRPr="00881DF5">
        <w:rPr>
          <w:rFonts w:ascii="Times New Roman" w:hAnsi="Times New Roman" w:cs="Times New Roman"/>
          <w:sz w:val="24"/>
          <w:szCs w:val="24"/>
          <w:lang w:val="en-GB"/>
        </w:rPr>
        <w:t>. Sustainable methods like these, implemented by Unilever, help meet rising customer demand for eco-friendly solutions. Brand loyalty may be strengthened and eco-conscious consumers attracted by including these ideals in advertising efforts.</w:t>
      </w:r>
    </w:p>
    <w:p w:rsidR="00625E75" w:rsidRPr="00881DF5" w:rsidRDefault="00B16509" w:rsidP="00881DF5">
      <w:pPr>
        <w:spacing w:line="480" w:lineRule="auto"/>
        <w:jc w:val="both"/>
        <w:rPr>
          <w:rFonts w:ascii="Times New Roman" w:hAnsi="Times New Roman" w:cs="Times New Roman"/>
          <w:sz w:val="24"/>
          <w:szCs w:val="24"/>
          <w:lang w:val="en-GB"/>
        </w:rPr>
      </w:pPr>
      <w:r w:rsidRPr="00881DF5">
        <w:rPr>
          <w:rFonts w:ascii="Times New Roman" w:hAnsi="Times New Roman" w:cs="Times New Roman"/>
          <w:sz w:val="24"/>
          <w:szCs w:val="24"/>
          <w:lang w:val="en-GB"/>
        </w:rPr>
        <w:t>4</w:t>
      </w:r>
      <w:r w:rsidR="00625E75" w:rsidRPr="00881DF5">
        <w:rPr>
          <w:rFonts w:ascii="Times New Roman" w:hAnsi="Times New Roman" w:cs="Times New Roman"/>
          <w:sz w:val="24"/>
          <w:szCs w:val="24"/>
          <w:lang w:val="en-GB"/>
        </w:rPr>
        <w:t xml:space="preserve">. Unilever's marketing plans may be affected by the UK's legal framework, trade policies, and political stability, as discussed in point 5. </w:t>
      </w:r>
      <w:r w:rsidR="006567BC" w:rsidRPr="00881DF5">
        <w:rPr>
          <w:rFonts w:ascii="Times New Roman" w:hAnsi="Times New Roman" w:cs="Times New Roman"/>
          <w:sz w:val="24"/>
          <w:szCs w:val="24"/>
          <w:lang w:val="en-GB"/>
        </w:rPr>
        <w:t>Labelling</w:t>
      </w:r>
      <w:r w:rsidR="00625E75" w:rsidRPr="00881DF5">
        <w:rPr>
          <w:rFonts w:ascii="Times New Roman" w:hAnsi="Times New Roman" w:cs="Times New Roman"/>
          <w:sz w:val="24"/>
          <w:szCs w:val="24"/>
          <w:lang w:val="en-GB"/>
        </w:rPr>
        <w:t xml:space="preserve"> laws, nutritional guidelines, and safety laws must all be followed. In addition, political events like Brexit might have an effect on Unilever's supply chains and distribution networks, which in turn affects product availability.</w:t>
      </w:r>
    </w:p>
    <w:p w:rsidR="00FD33A2" w:rsidRPr="00881DF5" w:rsidRDefault="00B16509" w:rsidP="00881DF5">
      <w:pPr>
        <w:spacing w:line="480" w:lineRule="auto"/>
        <w:jc w:val="both"/>
        <w:rPr>
          <w:rFonts w:ascii="Times New Roman" w:hAnsi="Times New Roman" w:cs="Times New Roman"/>
          <w:sz w:val="24"/>
          <w:szCs w:val="24"/>
          <w:lang w:val="en-GB"/>
        </w:rPr>
      </w:pPr>
      <w:r w:rsidRPr="00881DF5">
        <w:rPr>
          <w:rFonts w:ascii="Times New Roman" w:hAnsi="Times New Roman" w:cs="Times New Roman"/>
          <w:b/>
          <w:bCs/>
          <w:sz w:val="24"/>
          <w:szCs w:val="24"/>
          <w:lang w:val="en-GB"/>
        </w:rPr>
        <w:t>5</w:t>
      </w:r>
      <w:r w:rsidR="00FD33A2" w:rsidRPr="00881DF5">
        <w:rPr>
          <w:rFonts w:ascii="Times New Roman" w:hAnsi="Times New Roman" w:cs="Times New Roman"/>
          <w:b/>
          <w:bCs/>
          <w:sz w:val="24"/>
          <w:szCs w:val="24"/>
          <w:lang w:val="en-GB"/>
        </w:rPr>
        <w:t xml:space="preserve">. </w:t>
      </w:r>
      <w:r w:rsidR="00FD33A2" w:rsidRPr="00881DF5">
        <w:rPr>
          <w:rFonts w:ascii="Times New Roman" w:hAnsi="Times New Roman" w:cs="Times New Roman"/>
          <w:sz w:val="24"/>
          <w:szCs w:val="24"/>
          <w:lang w:val="en-GB"/>
        </w:rPr>
        <w:t>To create effective marketing strategies, it is crucial to be aware of consumer preferences and habits. Online shopping's rising popularity, social media's sway over consumer spending habits, and the requirement for authentic brand experiences are all trends that require Unilever to revise its marketing strategy</w:t>
      </w:r>
      <w:r w:rsidR="00A37905" w:rsidRPr="00881DF5">
        <w:rPr>
          <w:rFonts w:ascii="Times New Roman" w:hAnsi="Times New Roman" w:cs="Times New Roman"/>
          <w:b/>
          <w:bCs/>
          <w:sz w:val="24"/>
          <w:szCs w:val="24"/>
          <w:lang w:val="en-GB"/>
        </w:rPr>
        <w:t xml:space="preserve"> (</w:t>
      </w:r>
      <w:r w:rsidR="00A37905" w:rsidRPr="00881DF5">
        <w:rPr>
          <w:rFonts w:ascii="Times New Roman" w:hAnsi="Times New Roman" w:cs="Times New Roman"/>
          <w:color w:val="222222"/>
          <w:sz w:val="24"/>
          <w:szCs w:val="24"/>
          <w:shd w:val="clear" w:color="auto" w:fill="FFFFFF"/>
        </w:rPr>
        <w:t>Wati, 2020)</w:t>
      </w:r>
      <w:r w:rsidR="00FD33A2" w:rsidRPr="00881DF5">
        <w:rPr>
          <w:rFonts w:ascii="Times New Roman" w:hAnsi="Times New Roman" w:cs="Times New Roman"/>
          <w:sz w:val="24"/>
          <w:szCs w:val="24"/>
          <w:lang w:val="en-GB"/>
        </w:rPr>
        <w:t>.</w:t>
      </w:r>
    </w:p>
    <w:p w:rsidR="000042D8" w:rsidRPr="00881DF5" w:rsidRDefault="000042D8" w:rsidP="00881DF5">
      <w:pPr>
        <w:spacing w:line="480" w:lineRule="auto"/>
        <w:jc w:val="both"/>
        <w:rPr>
          <w:rFonts w:ascii="Times New Roman" w:hAnsi="Times New Roman" w:cs="Times New Roman"/>
          <w:sz w:val="24"/>
          <w:szCs w:val="24"/>
          <w:lang w:val="en-GB"/>
        </w:rPr>
      </w:pPr>
      <w:r w:rsidRPr="00881DF5">
        <w:rPr>
          <w:rFonts w:ascii="Times New Roman" w:hAnsi="Times New Roman" w:cs="Times New Roman"/>
          <w:sz w:val="24"/>
          <w:szCs w:val="24"/>
          <w:lang w:val="en-GB"/>
        </w:rPr>
        <w:t xml:space="preserve">6. Factors such as government rules, trade policy, and political stability all make up Unilever's political environment. Legislative shifts in the United Kingdom have consequences for Unilever's business and product distribution. Disruptions in supply chains and distribution </w:t>
      </w:r>
      <w:r w:rsidRPr="00881DF5">
        <w:rPr>
          <w:rFonts w:ascii="Times New Roman" w:hAnsi="Times New Roman" w:cs="Times New Roman"/>
          <w:sz w:val="24"/>
          <w:szCs w:val="24"/>
          <w:lang w:val="en-GB"/>
        </w:rPr>
        <w:lastRenderedPageBreak/>
        <w:t xml:space="preserve">networks, due to political events such as </w:t>
      </w:r>
      <w:proofErr w:type="spellStart"/>
      <w:r w:rsidRPr="00881DF5">
        <w:rPr>
          <w:rFonts w:ascii="Times New Roman" w:hAnsi="Times New Roman" w:cs="Times New Roman"/>
          <w:sz w:val="24"/>
          <w:szCs w:val="24"/>
          <w:lang w:val="en-GB"/>
        </w:rPr>
        <w:t>Brexit</w:t>
      </w:r>
      <w:proofErr w:type="spellEnd"/>
      <w:r w:rsidRPr="00881DF5">
        <w:rPr>
          <w:rFonts w:ascii="Times New Roman" w:hAnsi="Times New Roman" w:cs="Times New Roman"/>
          <w:sz w:val="24"/>
          <w:szCs w:val="24"/>
          <w:lang w:val="en-GB"/>
        </w:rPr>
        <w:t>, can have an impact on product availability. Moreover, Unilever's dedication to sustainability is in line with the increasing emphasis on environmental legislation by governments worldwide. Since changes in political dynamics can have an effect on corporate operations, market access, and international trade agreements, Unilever's capacity to plan and execute initiatives effectively is impacted by the stability of the political climate.</w:t>
      </w:r>
    </w:p>
    <w:p w:rsidR="000042D8" w:rsidRPr="00881DF5" w:rsidRDefault="000042D8" w:rsidP="00881DF5">
      <w:pPr>
        <w:spacing w:line="480" w:lineRule="auto"/>
        <w:jc w:val="both"/>
        <w:rPr>
          <w:rFonts w:ascii="Times New Roman" w:hAnsi="Times New Roman" w:cs="Times New Roman"/>
          <w:b/>
          <w:sz w:val="24"/>
          <w:szCs w:val="24"/>
          <w:lang w:val="en-GB"/>
        </w:rPr>
      </w:pPr>
      <w:r w:rsidRPr="00881DF5">
        <w:rPr>
          <w:rFonts w:ascii="Times New Roman" w:hAnsi="Times New Roman" w:cs="Times New Roman"/>
          <w:b/>
          <w:sz w:val="24"/>
          <w:szCs w:val="24"/>
          <w:lang w:val="en-GB"/>
        </w:rPr>
        <w:t xml:space="preserve">Porter Five Forces Model </w:t>
      </w:r>
    </w:p>
    <w:p w:rsidR="000042D8" w:rsidRDefault="000042D8" w:rsidP="00881DF5">
      <w:pPr>
        <w:spacing w:line="480" w:lineRule="auto"/>
        <w:jc w:val="both"/>
        <w:rPr>
          <w:rFonts w:ascii="Times New Roman" w:hAnsi="Times New Roman" w:cs="Times New Roman"/>
          <w:sz w:val="24"/>
          <w:szCs w:val="24"/>
          <w:lang w:val="en-GB"/>
        </w:rPr>
      </w:pPr>
      <w:r w:rsidRPr="00881DF5">
        <w:rPr>
          <w:rFonts w:ascii="Times New Roman" w:hAnsi="Times New Roman" w:cs="Times New Roman"/>
          <w:sz w:val="24"/>
          <w:szCs w:val="24"/>
          <w:lang w:val="en-GB"/>
        </w:rPr>
        <w:t>Porter five forces model explains the competitive environment of an organizati</w:t>
      </w:r>
      <w:r w:rsidR="008C2F46">
        <w:rPr>
          <w:rFonts w:ascii="Times New Roman" w:hAnsi="Times New Roman" w:cs="Times New Roman"/>
          <w:sz w:val="24"/>
          <w:szCs w:val="24"/>
          <w:lang w:val="en-GB"/>
        </w:rPr>
        <w:t xml:space="preserve">on. Please look into table 3 </w:t>
      </w:r>
      <w:r w:rsidRPr="00881DF5">
        <w:rPr>
          <w:rFonts w:ascii="Times New Roman" w:hAnsi="Times New Roman" w:cs="Times New Roman"/>
          <w:sz w:val="24"/>
          <w:szCs w:val="24"/>
          <w:lang w:val="en-GB"/>
        </w:rPr>
        <w:t xml:space="preserve">to understand Porter five Forces Model; </w:t>
      </w:r>
    </w:p>
    <w:p w:rsidR="008C2F46" w:rsidRDefault="008C2F46" w:rsidP="00881DF5">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Table 3</w:t>
      </w: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tblPr>
      <w:tblGrid>
        <w:gridCol w:w="2362"/>
        <w:gridCol w:w="6102"/>
        <w:gridCol w:w="1331"/>
      </w:tblGrid>
      <w:tr w:rsidR="008C2F46" w:rsidRPr="00881DF5" w:rsidTr="002E0E6C">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rsidR="008C2F46" w:rsidRPr="00881DF5" w:rsidRDefault="008C2F46" w:rsidP="002E0E6C">
            <w:pPr>
              <w:spacing w:line="480" w:lineRule="auto"/>
              <w:jc w:val="both"/>
              <w:rPr>
                <w:rFonts w:ascii="Times New Roman" w:hAnsi="Times New Roman" w:cs="Times New Roman"/>
                <w:b/>
                <w:sz w:val="24"/>
                <w:szCs w:val="24"/>
              </w:rPr>
            </w:pPr>
            <w:r w:rsidRPr="00881DF5">
              <w:rPr>
                <w:rFonts w:ascii="Times New Roman" w:hAnsi="Times New Roman" w:cs="Times New Roman"/>
                <w:b/>
                <w:sz w:val="24"/>
                <w:szCs w:val="24"/>
              </w:rPr>
              <w:t>Force</w:t>
            </w:r>
          </w:p>
        </w:tc>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rsidR="008C2F46" w:rsidRPr="00881DF5" w:rsidRDefault="008C2F46" w:rsidP="002E0E6C">
            <w:pPr>
              <w:spacing w:line="480" w:lineRule="auto"/>
              <w:jc w:val="both"/>
              <w:rPr>
                <w:rFonts w:ascii="Times New Roman" w:hAnsi="Times New Roman" w:cs="Times New Roman"/>
                <w:b/>
                <w:sz w:val="24"/>
                <w:szCs w:val="24"/>
              </w:rPr>
            </w:pPr>
            <w:r w:rsidRPr="00881DF5">
              <w:rPr>
                <w:rFonts w:ascii="Times New Roman" w:hAnsi="Times New Roman" w:cs="Times New Roman"/>
                <w:b/>
                <w:sz w:val="24"/>
                <w:szCs w:val="24"/>
              </w:rPr>
              <w:t>Description</w:t>
            </w:r>
          </w:p>
        </w:tc>
        <w:tc>
          <w:tcPr>
            <w:tcW w:w="0" w:type="auto"/>
            <w:tcBorders>
              <w:top w:val="single" w:sz="6" w:space="0" w:color="D9D9E3"/>
              <w:left w:val="single" w:sz="6" w:space="0" w:color="D9D9E3"/>
              <w:bottom w:val="single" w:sz="6" w:space="0" w:color="D9D9E3"/>
              <w:right w:val="single" w:sz="6" w:space="0" w:color="D9D9E3"/>
            </w:tcBorders>
            <w:shd w:val="clear" w:color="auto" w:fill="F7F7F8"/>
            <w:vAlign w:val="bottom"/>
            <w:hideMark/>
          </w:tcPr>
          <w:p w:rsidR="008C2F46" w:rsidRPr="00881DF5" w:rsidRDefault="008C2F46" w:rsidP="002E0E6C">
            <w:pPr>
              <w:spacing w:line="480" w:lineRule="auto"/>
              <w:jc w:val="both"/>
              <w:rPr>
                <w:rFonts w:ascii="Times New Roman" w:hAnsi="Times New Roman" w:cs="Times New Roman"/>
                <w:b/>
                <w:sz w:val="24"/>
                <w:szCs w:val="24"/>
              </w:rPr>
            </w:pPr>
            <w:r w:rsidRPr="00881DF5">
              <w:rPr>
                <w:rFonts w:ascii="Times New Roman" w:hAnsi="Times New Roman" w:cs="Times New Roman"/>
                <w:b/>
                <w:sz w:val="24"/>
                <w:szCs w:val="24"/>
              </w:rPr>
              <w:t>Level of Effect</w:t>
            </w:r>
          </w:p>
        </w:tc>
      </w:tr>
      <w:tr w:rsidR="008C2F46" w:rsidRPr="00881DF5" w:rsidTr="002E0E6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rsidR="008C2F46" w:rsidRPr="00881DF5" w:rsidRDefault="008C2F46"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1. Threat of New Entrants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rsidR="008C2F46" w:rsidRPr="00881DF5" w:rsidRDefault="008C2F46"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High brand recognition and economies of scale deter new entrants.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rsidR="008C2F46" w:rsidRPr="00881DF5" w:rsidRDefault="008C2F46"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Moderate</w:t>
            </w:r>
          </w:p>
        </w:tc>
      </w:tr>
      <w:tr w:rsidR="008C2F46" w:rsidRPr="00881DF5" w:rsidTr="002E0E6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rsidR="008C2F46" w:rsidRPr="00881DF5" w:rsidRDefault="008C2F46"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2. Bargaining Power of Suppliers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rsidR="008C2F46" w:rsidRPr="00881DF5" w:rsidRDefault="008C2F46"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Numerous suppliers reduce supplier power. Unilever's size can impact negotiations.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rsidR="008C2F46" w:rsidRPr="00881DF5" w:rsidRDefault="008C2F46"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Moderate</w:t>
            </w:r>
          </w:p>
        </w:tc>
      </w:tr>
      <w:tr w:rsidR="008C2F46" w:rsidRPr="00881DF5" w:rsidTr="002E0E6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rsidR="008C2F46" w:rsidRPr="00881DF5" w:rsidRDefault="008C2F46"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3. Bargaining Power of Buyers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rsidR="008C2F46" w:rsidRPr="00881DF5" w:rsidRDefault="008C2F46"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Large consumer base gives buyers some power. High brand loyalty offsets to some extent.</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rsidR="008C2F46" w:rsidRPr="00881DF5" w:rsidRDefault="008C2F46"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Moderate</w:t>
            </w:r>
          </w:p>
        </w:tc>
      </w:tr>
      <w:tr w:rsidR="008C2F46" w:rsidRPr="00881DF5" w:rsidTr="002E0E6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rsidR="008C2F46" w:rsidRPr="00881DF5" w:rsidRDefault="008C2F46"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4. Threat of Substitutes</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rsidR="008C2F46" w:rsidRPr="00881DF5" w:rsidRDefault="008C2F46"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 xml:space="preserve">Strong brand portfolio and diverse product range minimize the </w:t>
            </w:r>
            <w:r w:rsidRPr="00881DF5">
              <w:rPr>
                <w:rFonts w:ascii="Times New Roman" w:hAnsi="Times New Roman" w:cs="Times New Roman"/>
                <w:sz w:val="24"/>
                <w:szCs w:val="24"/>
              </w:rPr>
              <w:lastRenderedPageBreak/>
              <w:t>threat of substitutes.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rsidR="008C2F46" w:rsidRPr="00881DF5" w:rsidRDefault="008C2F46"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lastRenderedPageBreak/>
              <w:t>Low</w:t>
            </w:r>
          </w:p>
        </w:tc>
      </w:tr>
      <w:tr w:rsidR="008C2F46" w:rsidRPr="00881DF5" w:rsidTr="002E0E6C">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rsidR="008C2F46" w:rsidRPr="00881DF5" w:rsidRDefault="008C2F46"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lastRenderedPageBreak/>
              <w:t>5. Competitive Rivalry</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rsidR="008C2F46" w:rsidRPr="00881DF5" w:rsidRDefault="008C2F46"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Intense competition, but Unilever's strong brand, innovation, and sustainability efforts provide advantage.</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rsidR="008C2F46" w:rsidRPr="00881DF5" w:rsidRDefault="008C2F46"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High</w:t>
            </w:r>
          </w:p>
        </w:tc>
      </w:tr>
    </w:tbl>
    <w:p w:rsidR="008C2F46" w:rsidRPr="00881DF5" w:rsidRDefault="008C2F46" w:rsidP="00881DF5">
      <w:pPr>
        <w:spacing w:line="480" w:lineRule="auto"/>
        <w:jc w:val="both"/>
        <w:rPr>
          <w:rFonts w:ascii="Times New Roman" w:hAnsi="Times New Roman" w:cs="Times New Roman"/>
          <w:sz w:val="24"/>
          <w:szCs w:val="24"/>
          <w:lang w:val="en-GB"/>
        </w:rPr>
      </w:pPr>
    </w:p>
    <w:p w:rsidR="00E1507B" w:rsidRPr="00881DF5" w:rsidRDefault="00E1507B" w:rsidP="00881DF5">
      <w:pPr>
        <w:pStyle w:val="Heading2"/>
        <w:spacing w:line="480" w:lineRule="auto"/>
        <w:jc w:val="both"/>
        <w:rPr>
          <w:rFonts w:ascii="Times New Roman" w:hAnsi="Times New Roman" w:cs="Times New Roman"/>
          <w:sz w:val="24"/>
          <w:szCs w:val="24"/>
          <w:lang w:val="en-GB"/>
        </w:rPr>
      </w:pPr>
      <w:bookmarkStart w:id="5" w:name="_Toc143585016"/>
      <w:r w:rsidRPr="00881DF5">
        <w:rPr>
          <w:rFonts w:ascii="Times New Roman" w:hAnsi="Times New Roman" w:cs="Times New Roman"/>
          <w:sz w:val="24"/>
          <w:szCs w:val="24"/>
          <w:lang w:val="en-GB"/>
        </w:rPr>
        <w:t>2.2 Internal influencing drivers</w:t>
      </w:r>
      <w:bookmarkEnd w:id="5"/>
      <w:r w:rsidRPr="00881DF5">
        <w:rPr>
          <w:rFonts w:ascii="Times New Roman" w:hAnsi="Times New Roman" w:cs="Times New Roman"/>
          <w:sz w:val="24"/>
          <w:szCs w:val="24"/>
          <w:lang w:val="en-GB"/>
        </w:rPr>
        <w:t xml:space="preserve"> </w:t>
      </w:r>
    </w:p>
    <w:p w:rsidR="00977439" w:rsidRPr="00881DF5" w:rsidRDefault="00977439" w:rsidP="00881DF5">
      <w:pPr>
        <w:spacing w:line="480" w:lineRule="auto"/>
        <w:jc w:val="both"/>
        <w:rPr>
          <w:rFonts w:ascii="Times New Roman" w:hAnsi="Times New Roman" w:cs="Times New Roman"/>
          <w:b/>
          <w:sz w:val="24"/>
          <w:szCs w:val="24"/>
          <w:lang w:val="en-GB"/>
        </w:rPr>
      </w:pPr>
      <w:r w:rsidRPr="00881DF5">
        <w:rPr>
          <w:rFonts w:ascii="Times New Roman" w:hAnsi="Times New Roman" w:cs="Times New Roman"/>
          <w:b/>
          <w:sz w:val="24"/>
          <w:szCs w:val="24"/>
          <w:lang w:val="en-GB"/>
        </w:rPr>
        <w:t>Micro or internal factors analysis</w:t>
      </w:r>
    </w:p>
    <w:p w:rsidR="00FD33A2" w:rsidRPr="00881DF5" w:rsidRDefault="00FD33A2" w:rsidP="00881DF5">
      <w:pPr>
        <w:spacing w:line="480" w:lineRule="auto"/>
        <w:jc w:val="both"/>
        <w:rPr>
          <w:rFonts w:ascii="Times New Roman" w:hAnsi="Times New Roman" w:cs="Times New Roman"/>
          <w:sz w:val="24"/>
          <w:szCs w:val="24"/>
          <w:lang w:val="en-GB"/>
        </w:rPr>
      </w:pPr>
      <w:r w:rsidRPr="00881DF5">
        <w:rPr>
          <w:rFonts w:ascii="Times New Roman" w:hAnsi="Times New Roman" w:cs="Times New Roman"/>
          <w:sz w:val="24"/>
          <w:szCs w:val="24"/>
          <w:lang w:val="en-GB"/>
        </w:rPr>
        <w:t>The success of Unilever in the UK's fiercely competitive market hinges on the company's capacity to detect and adapt to internal shifts. This study considers the interplay between the firm and its key stakeholders, including its suppliers, customers, distributors, and the broader public. These factors affect Unilever's market presence and brand image through the company's operations and marketing strategies</w:t>
      </w:r>
      <w:r w:rsidR="00A37905" w:rsidRPr="00881DF5">
        <w:rPr>
          <w:rFonts w:ascii="Times New Roman" w:hAnsi="Times New Roman" w:cs="Times New Roman"/>
          <w:sz w:val="24"/>
          <w:szCs w:val="24"/>
          <w:lang w:val="en-GB"/>
        </w:rPr>
        <w:t xml:space="preserve"> (</w:t>
      </w:r>
      <w:proofErr w:type="spellStart"/>
      <w:r w:rsidR="00A37905" w:rsidRPr="00881DF5">
        <w:rPr>
          <w:rFonts w:ascii="Times New Roman" w:hAnsi="Times New Roman" w:cs="Times New Roman"/>
          <w:color w:val="222222"/>
          <w:sz w:val="24"/>
          <w:szCs w:val="24"/>
          <w:shd w:val="clear" w:color="auto" w:fill="FFFFFF"/>
        </w:rPr>
        <w:t>Dhamayanti</w:t>
      </w:r>
      <w:proofErr w:type="spellEnd"/>
      <w:r w:rsidR="00A37905" w:rsidRPr="00881DF5">
        <w:rPr>
          <w:rFonts w:ascii="Times New Roman" w:hAnsi="Times New Roman" w:cs="Times New Roman"/>
          <w:color w:val="222222"/>
          <w:sz w:val="24"/>
          <w:szCs w:val="24"/>
          <w:shd w:val="clear" w:color="auto" w:fill="FFFFFF"/>
        </w:rPr>
        <w:t xml:space="preserve"> and </w:t>
      </w:r>
      <w:proofErr w:type="spellStart"/>
      <w:r w:rsidR="00A37905" w:rsidRPr="00881DF5">
        <w:rPr>
          <w:rFonts w:ascii="Times New Roman" w:hAnsi="Times New Roman" w:cs="Times New Roman"/>
          <w:color w:val="222222"/>
          <w:sz w:val="24"/>
          <w:szCs w:val="24"/>
          <w:shd w:val="clear" w:color="auto" w:fill="FFFFFF"/>
        </w:rPr>
        <w:t>Restuningdiah</w:t>
      </w:r>
      <w:proofErr w:type="spellEnd"/>
      <w:r w:rsidR="00A37905" w:rsidRPr="00881DF5">
        <w:rPr>
          <w:rFonts w:ascii="Times New Roman" w:hAnsi="Times New Roman" w:cs="Times New Roman"/>
          <w:color w:val="222222"/>
          <w:sz w:val="24"/>
          <w:szCs w:val="24"/>
          <w:shd w:val="clear" w:color="auto" w:fill="FFFFFF"/>
        </w:rPr>
        <w:t>, 2022)</w:t>
      </w:r>
      <w:r w:rsidRPr="00881DF5">
        <w:rPr>
          <w:rFonts w:ascii="Times New Roman" w:hAnsi="Times New Roman" w:cs="Times New Roman"/>
          <w:sz w:val="24"/>
          <w:szCs w:val="24"/>
          <w:lang w:val="en-GB"/>
        </w:rPr>
        <w:t>.</w:t>
      </w:r>
    </w:p>
    <w:p w:rsidR="00FD33A2" w:rsidRPr="00881DF5" w:rsidRDefault="00FD33A2" w:rsidP="00881DF5">
      <w:pPr>
        <w:spacing w:line="480" w:lineRule="auto"/>
        <w:jc w:val="both"/>
        <w:rPr>
          <w:rFonts w:ascii="Times New Roman" w:hAnsi="Times New Roman" w:cs="Times New Roman"/>
          <w:sz w:val="24"/>
          <w:szCs w:val="24"/>
          <w:lang w:val="en-GB"/>
        </w:rPr>
      </w:pPr>
      <w:r w:rsidRPr="00881DF5">
        <w:rPr>
          <w:rFonts w:ascii="Times New Roman" w:hAnsi="Times New Roman" w:cs="Times New Roman"/>
          <w:sz w:val="24"/>
          <w:szCs w:val="24"/>
          <w:lang w:val="en-GB"/>
        </w:rPr>
        <w:t>Unilever's marketing strategy relies heavily on the company's own strengths. The company's capabilities, which include its global presence, product breadth, and commitment to sustainability, are among its greatest strengths. Investing heavily in research and development has helped Unilever stay ahead of the curve and create products that appeal to today's consumers. The company's culture of innovation and teamwork fosters creativity and facilitates the implementation of effective marketing strategies</w:t>
      </w:r>
      <w:r w:rsidR="00881DF5" w:rsidRPr="00881DF5">
        <w:rPr>
          <w:rFonts w:ascii="Times New Roman" w:hAnsi="Times New Roman" w:cs="Times New Roman"/>
          <w:sz w:val="24"/>
          <w:szCs w:val="24"/>
          <w:lang w:val="en-GB"/>
        </w:rPr>
        <w:t xml:space="preserve"> (</w:t>
      </w:r>
      <w:proofErr w:type="spellStart"/>
      <w:r w:rsidR="00881DF5" w:rsidRPr="00881DF5">
        <w:rPr>
          <w:rFonts w:ascii="Times New Roman" w:hAnsi="Times New Roman" w:cs="Times New Roman"/>
          <w:sz w:val="24"/>
          <w:szCs w:val="24"/>
        </w:rPr>
        <w:t>Birahim</w:t>
      </w:r>
      <w:proofErr w:type="spellEnd"/>
      <w:r w:rsidR="00881DF5" w:rsidRPr="00881DF5">
        <w:rPr>
          <w:rFonts w:ascii="Times New Roman" w:hAnsi="Times New Roman" w:cs="Times New Roman"/>
          <w:sz w:val="24"/>
          <w:szCs w:val="24"/>
        </w:rPr>
        <w:t>, 2020)</w:t>
      </w:r>
      <w:r w:rsidRPr="00881DF5">
        <w:rPr>
          <w:rFonts w:ascii="Times New Roman" w:hAnsi="Times New Roman" w:cs="Times New Roman"/>
          <w:sz w:val="24"/>
          <w:szCs w:val="24"/>
          <w:lang w:val="en-GB"/>
        </w:rPr>
        <w:t>.</w:t>
      </w:r>
    </w:p>
    <w:p w:rsidR="00FD33A2" w:rsidRPr="00881DF5" w:rsidRDefault="00FD33A2" w:rsidP="00881DF5">
      <w:pPr>
        <w:spacing w:line="480" w:lineRule="auto"/>
        <w:jc w:val="both"/>
        <w:rPr>
          <w:rFonts w:ascii="Times New Roman" w:hAnsi="Times New Roman" w:cs="Times New Roman"/>
          <w:sz w:val="24"/>
          <w:szCs w:val="24"/>
          <w:lang w:val="en-GB"/>
        </w:rPr>
      </w:pPr>
      <w:r w:rsidRPr="00881DF5">
        <w:rPr>
          <w:rFonts w:ascii="Times New Roman" w:hAnsi="Times New Roman" w:cs="Times New Roman"/>
          <w:sz w:val="24"/>
          <w:szCs w:val="24"/>
          <w:lang w:val="en-GB"/>
        </w:rPr>
        <w:lastRenderedPageBreak/>
        <w:t>Second, the relationships Unilever maintains with its suppliers significantly impact the quality, availability, and sustainability of the company's products and programs</w:t>
      </w:r>
      <w:r w:rsidR="00A37905" w:rsidRPr="00881DF5">
        <w:rPr>
          <w:rFonts w:ascii="Times New Roman" w:hAnsi="Times New Roman" w:cs="Times New Roman"/>
          <w:sz w:val="24"/>
          <w:szCs w:val="24"/>
          <w:lang w:val="en-GB"/>
        </w:rPr>
        <w:t xml:space="preserve"> (</w:t>
      </w:r>
      <w:r w:rsidR="00A37905" w:rsidRPr="00881DF5">
        <w:rPr>
          <w:rFonts w:ascii="Times New Roman" w:hAnsi="Times New Roman" w:cs="Times New Roman"/>
          <w:color w:val="222222"/>
          <w:sz w:val="24"/>
          <w:szCs w:val="24"/>
          <w:shd w:val="clear" w:color="auto" w:fill="FFFFFF"/>
        </w:rPr>
        <w:t>Jose, 2021)</w:t>
      </w:r>
      <w:r w:rsidRPr="00881DF5">
        <w:rPr>
          <w:rFonts w:ascii="Times New Roman" w:hAnsi="Times New Roman" w:cs="Times New Roman"/>
          <w:sz w:val="24"/>
          <w:szCs w:val="24"/>
          <w:lang w:val="en-GB"/>
        </w:rPr>
        <w:t>. The commitment of the organization to ethical sourcing has an effect on the relationships with its suppliers</w:t>
      </w:r>
      <w:r w:rsidR="00881DF5" w:rsidRPr="00881DF5">
        <w:rPr>
          <w:rFonts w:ascii="Times New Roman" w:hAnsi="Times New Roman" w:cs="Times New Roman"/>
          <w:sz w:val="24"/>
          <w:szCs w:val="24"/>
          <w:lang w:val="en-GB"/>
        </w:rPr>
        <w:t xml:space="preserve"> (</w:t>
      </w:r>
      <w:r w:rsidR="00881DF5" w:rsidRPr="00881DF5">
        <w:rPr>
          <w:rFonts w:ascii="Times New Roman" w:hAnsi="Times New Roman" w:cs="Times New Roman"/>
          <w:sz w:val="24"/>
          <w:szCs w:val="24"/>
        </w:rPr>
        <w:t>Cheng, 2021)</w:t>
      </w:r>
      <w:r w:rsidRPr="00881DF5">
        <w:rPr>
          <w:rFonts w:ascii="Times New Roman" w:hAnsi="Times New Roman" w:cs="Times New Roman"/>
          <w:sz w:val="24"/>
          <w:szCs w:val="24"/>
          <w:lang w:val="en-GB"/>
        </w:rPr>
        <w:t>. Unilever is able to deliver on its pledge to promote environmentally and socially responsible products because it works closely with its suppliers to ensure a reliable supply of raw materials.</w:t>
      </w:r>
    </w:p>
    <w:p w:rsidR="00977439" w:rsidRPr="00881DF5" w:rsidRDefault="00FD33A2" w:rsidP="00881DF5">
      <w:pPr>
        <w:spacing w:line="480" w:lineRule="auto"/>
        <w:jc w:val="both"/>
        <w:rPr>
          <w:rFonts w:ascii="Times New Roman" w:hAnsi="Times New Roman" w:cs="Times New Roman"/>
          <w:sz w:val="24"/>
          <w:szCs w:val="24"/>
          <w:lang w:val="en-GB"/>
        </w:rPr>
      </w:pPr>
      <w:r w:rsidRPr="00881DF5">
        <w:rPr>
          <w:rFonts w:ascii="Times New Roman" w:hAnsi="Times New Roman" w:cs="Times New Roman"/>
          <w:sz w:val="24"/>
          <w:szCs w:val="24"/>
          <w:lang w:val="en-GB"/>
        </w:rPr>
        <w:t>Thirdly, customers: providing them with what they want and need is the bedrock of effective marketing</w:t>
      </w:r>
      <w:r w:rsidR="00881DF5" w:rsidRPr="00881DF5">
        <w:rPr>
          <w:rFonts w:ascii="Times New Roman" w:hAnsi="Times New Roman" w:cs="Times New Roman"/>
          <w:sz w:val="24"/>
          <w:szCs w:val="24"/>
          <w:lang w:val="en-GB"/>
        </w:rPr>
        <w:t xml:space="preserve"> (</w:t>
      </w:r>
      <w:proofErr w:type="spellStart"/>
      <w:r w:rsidR="00881DF5" w:rsidRPr="00881DF5">
        <w:rPr>
          <w:rFonts w:ascii="Times New Roman" w:hAnsi="Times New Roman" w:cs="Times New Roman"/>
          <w:sz w:val="24"/>
          <w:szCs w:val="24"/>
        </w:rPr>
        <w:t>Fatyandri</w:t>
      </w:r>
      <w:proofErr w:type="spellEnd"/>
      <w:r w:rsidR="00881DF5" w:rsidRPr="00881DF5">
        <w:rPr>
          <w:rFonts w:ascii="Times New Roman" w:hAnsi="Times New Roman" w:cs="Times New Roman"/>
          <w:sz w:val="24"/>
          <w:szCs w:val="24"/>
        </w:rPr>
        <w:t xml:space="preserve"> and Lie, 2023)</w:t>
      </w:r>
      <w:r w:rsidRPr="00881DF5">
        <w:rPr>
          <w:rFonts w:ascii="Times New Roman" w:hAnsi="Times New Roman" w:cs="Times New Roman"/>
          <w:sz w:val="24"/>
          <w:szCs w:val="24"/>
          <w:lang w:val="en-GB"/>
        </w:rPr>
        <w:t>. Unilever's diverse clientele play a vital role in the company's product planning and promotion</w:t>
      </w:r>
      <w:r w:rsidR="00977439" w:rsidRPr="00881DF5">
        <w:rPr>
          <w:rFonts w:ascii="Times New Roman" w:hAnsi="Times New Roman" w:cs="Times New Roman"/>
          <w:sz w:val="24"/>
          <w:szCs w:val="24"/>
          <w:lang w:val="en-GB"/>
        </w:rPr>
        <w:t>. Brand loyalty is fostered through Unilever's attempts to cater to certain customer categories and express the company's commitment to sustainability.</w:t>
      </w:r>
    </w:p>
    <w:p w:rsidR="00977439" w:rsidRPr="00881DF5" w:rsidRDefault="00977439" w:rsidP="00881DF5">
      <w:pPr>
        <w:spacing w:line="480" w:lineRule="auto"/>
        <w:jc w:val="both"/>
        <w:rPr>
          <w:rFonts w:ascii="Times New Roman" w:hAnsi="Times New Roman" w:cs="Times New Roman"/>
          <w:sz w:val="24"/>
          <w:szCs w:val="24"/>
          <w:lang w:val="en-GB"/>
        </w:rPr>
      </w:pPr>
      <w:r w:rsidRPr="00881DF5">
        <w:rPr>
          <w:rFonts w:ascii="Times New Roman" w:hAnsi="Times New Roman" w:cs="Times New Roman"/>
          <w:sz w:val="24"/>
          <w:szCs w:val="24"/>
          <w:lang w:val="en-GB"/>
        </w:rPr>
        <w:t>Relationships with distributors and retailers are essential to Unilever's product distribution and market expansion</w:t>
      </w:r>
      <w:r w:rsidR="00A37905" w:rsidRPr="00881DF5">
        <w:rPr>
          <w:rFonts w:ascii="Times New Roman" w:hAnsi="Times New Roman" w:cs="Times New Roman"/>
          <w:sz w:val="24"/>
          <w:szCs w:val="24"/>
          <w:lang w:val="en-GB"/>
        </w:rPr>
        <w:t xml:space="preserve"> (</w:t>
      </w:r>
      <w:r w:rsidR="00A37905" w:rsidRPr="00881DF5">
        <w:rPr>
          <w:rFonts w:ascii="Times New Roman" w:hAnsi="Times New Roman" w:cs="Times New Roman"/>
          <w:color w:val="222222"/>
          <w:sz w:val="24"/>
          <w:szCs w:val="24"/>
          <w:shd w:val="clear" w:color="auto" w:fill="FFFFFF"/>
        </w:rPr>
        <w:t xml:space="preserve">Akmal. and </w:t>
      </w:r>
      <w:proofErr w:type="spellStart"/>
      <w:r w:rsidR="00A37905" w:rsidRPr="00881DF5">
        <w:rPr>
          <w:rFonts w:ascii="Times New Roman" w:hAnsi="Times New Roman" w:cs="Times New Roman"/>
          <w:color w:val="222222"/>
          <w:sz w:val="24"/>
          <w:szCs w:val="24"/>
          <w:shd w:val="clear" w:color="auto" w:fill="FFFFFF"/>
        </w:rPr>
        <w:t>Affandi</w:t>
      </w:r>
      <w:proofErr w:type="spellEnd"/>
      <w:r w:rsidR="00A37905" w:rsidRPr="00881DF5">
        <w:rPr>
          <w:rFonts w:ascii="Times New Roman" w:hAnsi="Times New Roman" w:cs="Times New Roman"/>
          <w:color w:val="222222"/>
          <w:sz w:val="24"/>
          <w:szCs w:val="24"/>
          <w:shd w:val="clear" w:color="auto" w:fill="FFFFFF"/>
        </w:rPr>
        <w:t>, 2022)</w:t>
      </w:r>
      <w:r w:rsidRPr="00881DF5">
        <w:rPr>
          <w:rFonts w:ascii="Times New Roman" w:hAnsi="Times New Roman" w:cs="Times New Roman"/>
          <w:sz w:val="24"/>
          <w:szCs w:val="24"/>
          <w:lang w:val="en-GB"/>
        </w:rPr>
        <w:t>. The company's products reach consumers quickly and smoothly thanks to its cooperative marketing efforts with distributors. Product placement and market penetration are bolstered by Unilever's marketing efforts, optimized supply chains, and cooperative efforts with distributors.</w:t>
      </w:r>
    </w:p>
    <w:p w:rsidR="00977439" w:rsidRPr="00881DF5" w:rsidRDefault="00977439" w:rsidP="00881DF5">
      <w:pPr>
        <w:spacing w:line="480" w:lineRule="auto"/>
        <w:jc w:val="both"/>
        <w:rPr>
          <w:rFonts w:ascii="Times New Roman" w:hAnsi="Times New Roman" w:cs="Times New Roman"/>
          <w:sz w:val="24"/>
          <w:szCs w:val="24"/>
          <w:lang w:val="en-GB"/>
        </w:rPr>
      </w:pPr>
      <w:r w:rsidRPr="00881DF5">
        <w:rPr>
          <w:rFonts w:ascii="Times New Roman" w:hAnsi="Times New Roman" w:cs="Times New Roman"/>
          <w:sz w:val="24"/>
          <w:szCs w:val="24"/>
          <w:lang w:val="en-GB"/>
        </w:rPr>
        <w:t xml:space="preserve">Interactions with the public and stakeholders have larger consequences for Unilever's marketing initiatives, which </w:t>
      </w:r>
      <w:proofErr w:type="gramStart"/>
      <w:r w:rsidRPr="00881DF5">
        <w:rPr>
          <w:rFonts w:ascii="Times New Roman" w:hAnsi="Times New Roman" w:cs="Times New Roman"/>
          <w:sz w:val="24"/>
          <w:szCs w:val="24"/>
          <w:lang w:val="en-GB"/>
        </w:rPr>
        <w:t>brings</w:t>
      </w:r>
      <w:proofErr w:type="gramEnd"/>
      <w:r w:rsidRPr="00881DF5">
        <w:rPr>
          <w:rFonts w:ascii="Times New Roman" w:hAnsi="Times New Roman" w:cs="Times New Roman"/>
          <w:sz w:val="24"/>
          <w:szCs w:val="24"/>
          <w:lang w:val="en-GB"/>
        </w:rPr>
        <w:t xml:space="preserve"> us to point number five. The public's impression of the corporation and its products is affected by its dedication to environmental and social responsibility</w:t>
      </w:r>
      <w:r w:rsidR="00A37905" w:rsidRPr="00881DF5">
        <w:rPr>
          <w:rFonts w:ascii="Times New Roman" w:hAnsi="Times New Roman" w:cs="Times New Roman"/>
          <w:sz w:val="24"/>
          <w:szCs w:val="24"/>
          <w:lang w:val="en-GB"/>
        </w:rPr>
        <w:t xml:space="preserve"> (</w:t>
      </w:r>
      <w:proofErr w:type="spellStart"/>
      <w:r w:rsidR="00A37905" w:rsidRPr="00881DF5">
        <w:rPr>
          <w:rFonts w:ascii="Times New Roman" w:hAnsi="Times New Roman" w:cs="Times New Roman"/>
          <w:color w:val="222222"/>
          <w:sz w:val="24"/>
          <w:szCs w:val="24"/>
          <w:shd w:val="clear" w:color="auto" w:fill="FFFFFF"/>
        </w:rPr>
        <w:t>Laursen</w:t>
      </w:r>
      <w:proofErr w:type="spellEnd"/>
      <w:r w:rsidR="00A37905" w:rsidRPr="00881DF5">
        <w:rPr>
          <w:rFonts w:ascii="Times New Roman" w:hAnsi="Times New Roman" w:cs="Times New Roman"/>
          <w:color w:val="222222"/>
          <w:sz w:val="24"/>
          <w:szCs w:val="24"/>
          <w:shd w:val="clear" w:color="auto" w:fill="FFFFFF"/>
        </w:rPr>
        <w:t xml:space="preserve"> and Andersen, 2023)</w:t>
      </w:r>
      <w:r w:rsidRPr="00881DF5">
        <w:rPr>
          <w:rFonts w:ascii="Times New Roman" w:hAnsi="Times New Roman" w:cs="Times New Roman"/>
          <w:sz w:val="24"/>
          <w:szCs w:val="24"/>
          <w:lang w:val="en-GB"/>
        </w:rPr>
        <w:t>. When Unilever is open about its efforts to reduce plastic waste and support community activities, it attracts and retains customers who are concerned about the environment.</w:t>
      </w:r>
    </w:p>
    <w:p w:rsidR="000042D8" w:rsidRPr="00881DF5" w:rsidRDefault="000042D8" w:rsidP="00881DF5">
      <w:pPr>
        <w:spacing w:line="480" w:lineRule="auto"/>
        <w:jc w:val="both"/>
        <w:rPr>
          <w:rFonts w:ascii="Times New Roman" w:hAnsi="Times New Roman" w:cs="Times New Roman"/>
          <w:b/>
          <w:sz w:val="24"/>
          <w:szCs w:val="24"/>
          <w:lang w:val="en-GB"/>
        </w:rPr>
      </w:pPr>
      <w:r w:rsidRPr="00881DF5">
        <w:rPr>
          <w:rFonts w:ascii="Times New Roman" w:hAnsi="Times New Roman" w:cs="Times New Roman"/>
          <w:b/>
          <w:sz w:val="24"/>
          <w:szCs w:val="24"/>
          <w:lang w:val="en-GB"/>
        </w:rPr>
        <w:t xml:space="preserve">SWOT Analysis </w:t>
      </w:r>
    </w:p>
    <w:p w:rsidR="000042D8" w:rsidRDefault="000042D8" w:rsidP="00881DF5">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lastRenderedPageBreak/>
        <w:t>An organization's internal and external opportunities and dangers can be evaluated using a SWOT analysis. A SWOT analysis for Unilever is mentioned in table 2. The use of SWOT analysis by companies like Unilever has many benefits.</w:t>
      </w:r>
    </w:p>
    <w:p w:rsidR="008C2F46" w:rsidRPr="00881DF5" w:rsidRDefault="008C2F46" w:rsidP="008C2F46">
      <w:pPr>
        <w:spacing w:line="480" w:lineRule="auto"/>
        <w:jc w:val="both"/>
        <w:rPr>
          <w:rFonts w:ascii="Times New Roman" w:hAnsi="Times New Roman" w:cs="Times New Roman"/>
          <w:sz w:val="24"/>
          <w:szCs w:val="24"/>
          <w:lang w:val="en-GB"/>
        </w:rPr>
      </w:pPr>
      <w:r w:rsidRPr="00881DF5">
        <w:rPr>
          <w:rFonts w:ascii="Times New Roman" w:hAnsi="Times New Roman" w:cs="Times New Roman"/>
          <w:sz w:val="24"/>
          <w:szCs w:val="24"/>
          <w:lang w:val="en-GB"/>
        </w:rPr>
        <w:t xml:space="preserve">Table 2: SWOT Analysis </w:t>
      </w:r>
    </w:p>
    <w:tbl>
      <w:tblPr>
        <w:tblW w:w="979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tblPr>
      <w:tblGrid>
        <w:gridCol w:w="4084"/>
        <w:gridCol w:w="5711"/>
      </w:tblGrid>
      <w:tr w:rsidR="008C2F46" w:rsidRPr="00881DF5" w:rsidTr="002E0E6C">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rsidR="008C2F46" w:rsidRPr="00881DF5" w:rsidRDefault="008C2F46" w:rsidP="002E0E6C">
            <w:pPr>
              <w:spacing w:line="480" w:lineRule="auto"/>
              <w:jc w:val="both"/>
              <w:rPr>
                <w:rFonts w:ascii="Times New Roman" w:hAnsi="Times New Roman" w:cs="Times New Roman"/>
                <w:b/>
                <w:sz w:val="24"/>
                <w:szCs w:val="24"/>
              </w:rPr>
            </w:pPr>
            <w:r w:rsidRPr="00881DF5">
              <w:rPr>
                <w:rFonts w:ascii="Times New Roman" w:hAnsi="Times New Roman" w:cs="Times New Roman"/>
                <w:b/>
                <w:sz w:val="24"/>
                <w:szCs w:val="24"/>
              </w:rPr>
              <w:t>Strengths</w:t>
            </w:r>
          </w:p>
        </w:tc>
        <w:tc>
          <w:tcPr>
            <w:tcW w:w="0" w:type="auto"/>
            <w:tcBorders>
              <w:top w:val="single" w:sz="6" w:space="0" w:color="D9D9E3"/>
              <w:left w:val="single" w:sz="6" w:space="0" w:color="D9D9E3"/>
              <w:bottom w:val="single" w:sz="6" w:space="0" w:color="D9D9E3"/>
              <w:right w:val="single" w:sz="6" w:space="0" w:color="D9D9E3"/>
            </w:tcBorders>
            <w:vAlign w:val="bottom"/>
            <w:hideMark/>
          </w:tcPr>
          <w:p w:rsidR="008C2F46" w:rsidRPr="00881DF5" w:rsidRDefault="008C2F46" w:rsidP="002E0E6C">
            <w:pPr>
              <w:spacing w:line="480" w:lineRule="auto"/>
              <w:jc w:val="both"/>
              <w:rPr>
                <w:rFonts w:ascii="Times New Roman" w:hAnsi="Times New Roman" w:cs="Times New Roman"/>
                <w:b/>
                <w:sz w:val="24"/>
                <w:szCs w:val="24"/>
              </w:rPr>
            </w:pPr>
            <w:r w:rsidRPr="00881DF5">
              <w:rPr>
                <w:rFonts w:ascii="Times New Roman" w:hAnsi="Times New Roman" w:cs="Times New Roman"/>
                <w:b/>
                <w:sz w:val="24"/>
                <w:szCs w:val="24"/>
              </w:rPr>
              <w:t>Weaknesses</w:t>
            </w:r>
          </w:p>
        </w:tc>
      </w:tr>
      <w:tr w:rsidR="008C2F46" w:rsidRPr="00881DF5" w:rsidTr="002E0E6C">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8C2F46" w:rsidRPr="00881DF5" w:rsidRDefault="008C2F46"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1. Strong brand portfolio</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8C2F46" w:rsidRPr="00881DF5" w:rsidRDefault="008C2F46"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1. Dependency on few markets</w:t>
            </w:r>
          </w:p>
        </w:tc>
      </w:tr>
      <w:tr w:rsidR="008C2F46" w:rsidRPr="00881DF5" w:rsidTr="002E0E6C">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8C2F46" w:rsidRPr="00881DF5" w:rsidRDefault="008C2F46"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2. Global presence</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8C2F46" w:rsidRPr="00881DF5" w:rsidRDefault="008C2F46"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2. Complex organizational structure</w:t>
            </w:r>
          </w:p>
        </w:tc>
      </w:tr>
      <w:tr w:rsidR="008C2F46" w:rsidRPr="00881DF5" w:rsidTr="002E0E6C">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8C2F46" w:rsidRPr="00881DF5" w:rsidRDefault="008C2F46"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3. Focus on sustainability</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8C2F46" w:rsidRPr="00881DF5" w:rsidRDefault="008C2F46"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3. Product recalls in the past</w:t>
            </w:r>
          </w:p>
        </w:tc>
      </w:tr>
      <w:tr w:rsidR="008C2F46" w:rsidRPr="00881DF5" w:rsidTr="002E0E6C">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8C2F46" w:rsidRPr="00881DF5" w:rsidRDefault="008C2F46"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4. Diverse product range</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8C2F46" w:rsidRPr="00881DF5" w:rsidRDefault="008C2F46"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4. Price sensitivity in some markets</w:t>
            </w:r>
          </w:p>
        </w:tc>
      </w:tr>
      <w:tr w:rsidR="008C2F46" w:rsidRPr="00881DF5" w:rsidTr="002E0E6C">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8C2F46" w:rsidRPr="00881DF5" w:rsidRDefault="008C2F46"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5. Innovation capabilities</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8C2F46" w:rsidRPr="00881DF5" w:rsidRDefault="008C2F46"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5. Competition from local brands</w:t>
            </w:r>
          </w:p>
        </w:tc>
      </w:tr>
    </w:tbl>
    <w:p w:rsidR="008C2F46" w:rsidRPr="00881DF5" w:rsidRDefault="008C2F46" w:rsidP="008C2F46">
      <w:pPr>
        <w:spacing w:line="480" w:lineRule="auto"/>
        <w:jc w:val="both"/>
        <w:rPr>
          <w:rFonts w:ascii="Times New Roman" w:hAnsi="Times New Roman" w:cs="Times New Roman"/>
          <w:sz w:val="24"/>
          <w:szCs w:val="24"/>
        </w:rPr>
      </w:pPr>
    </w:p>
    <w:tbl>
      <w:tblPr>
        <w:tblW w:w="979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tblPr>
      <w:tblGrid>
        <w:gridCol w:w="5069"/>
        <w:gridCol w:w="4726"/>
      </w:tblGrid>
      <w:tr w:rsidR="008C2F46" w:rsidRPr="00881DF5" w:rsidTr="002E0E6C">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rsidR="008C2F46" w:rsidRPr="00881DF5" w:rsidRDefault="008C2F46" w:rsidP="002E0E6C">
            <w:pPr>
              <w:spacing w:line="480" w:lineRule="auto"/>
              <w:jc w:val="both"/>
              <w:rPr>
                <w:rFonts w:ascii="Times New Roman" w:hAnsi="Times New Roman" w:cs="Times New Roman"/>
                <w:b/>
                <w:sz w:val="24"/>
                <w:szCs w:val="24"/>
              </w:rPr>
            </w:pPr>
            <w:r w:rsidRPr="00881DF5">
              <w:rPr>
                <w:rFonts w:ascii="Times New Roman" w:hAnsi="Times New Roman" w:cs="Times New Roman"/>
                <w:b/>
                <w:sz w:val="24"/>
                <w:szCs w:val="24"/>
              </w:rPr>
              <w:t>Opportunities</w:t>
            </w:r>
          </w:p>
        </w:tc>
        <w:tc>
          <w:tcPr>
            <w:tcW w:w="0" w:type="auto"/>
            <w:tcBorders>
              <w:top w:val="single" w:sz="6" w:space="0" w:color="D9D9E3"/>
              <w:left w:val="single" w:sz="6" w:space="0" w:color="D9D9E3"/>
              <w:bottom w:val="single" w:sz="6" w:space="0" w:color="D9D9E3"/>
              <w:right w:val="single" w:sz="6" w:space="0" w:color="D9D9E3"/>
            </w:tcBorders>
            <w:vAlign w:val="bottom"/>
            <w:hideMark/>
          </w:tcPr>
          <w:p w:rsidR="008C2F46" w:rsidRPr="00881DF5" w:rsidRDefault="008C2F46" w:rsidP="002E0E6C">
            <w:pPr>
              <w:spacing w:line="480" w:lineRule="auto"/>
              <w:jc w:val="both"/>
              <w:rPr>
                <w:rFonts w:ascii="Times New Roman" w:hAnsi="Times New Roman" w:cs="Times New Roman"/>
                <w:b/>
                <w:sz w:val="24"/>
                <w:szCs w:val="24"/>
              </w:rPr>
            </w:pPr>
            <w:r w:rsidRPr="00881DF5">
              <w:rPr>
                <w:rFonts w:ascii="Times New Roman" w:hAnsi="Times New Roman" w:cs="Times New Roman"/>
                <w:b/>
                <w:sz w:val="24"/>
                <w:szCs w:val="24"/>
              </w:rPr>
              <w:t>Threats</w:t>
            </w:r>
          </w:p>
        </w:tc>
      </w:tr>
      <w:tr w:rsidR="008C2F46" w:rsidRPr="00881DF5" w:rsidTr="002E0E6C">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8C2F46" w:rsidRPr="00881DF5" w:rsidRDefault="008C2F46"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1. Growing demand for naturals</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8C2F46" w:rsidRPr="00881DF5" w:rsidRDefault="008C2F46"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1. Intense competition</w:t>
            </w:r>
          </w:p>
        </w:tc>
      </w:tr>
      <w:tr w:rsidR="008C2F46" w:rsidRPr="00881DF5" w:rsidTr="002E0E6C">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8C2F46" w:rsidRPr="00881DF5" w:rsidRDefault="008C2F46"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2. Expansion in emerging markets</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8C2F46" w:rsidRPr="00881DF5" w:rsidRDefault="008C2F46"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2. Economic instability</w:t>
            </w:r>
          </w:p>
        </w:tc>
      </w:tr>
      <w:tr w:rsidR="008C2F46" w:rsidRPr="00881DF5" w:rsidTr="002E0E6C">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8C2F46" w:rsidRPr="00881DF5" w:rsidRDefault="008C2F46"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3. Health and wellness trends</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8C2F46" w:rsidRPr="00881DF5" w:rsidRDefault="008C2F46"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3. Fluctuating commodity prices</w:t>
            </w:r>
          </w:p>
        </w:tc>
      </w:tr>
      <w:tr w:rsidR="008C2F46" w:rsidRPr="000042D8" w:rsidTr="002E0E6C">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8C2F46" w:rsidRPr="00881DF5" w:rsidRDefault="008C2F46"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4. Digital marketing and e-commerce</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8C2F46" w:rsidRPr="00881DF5" w:rsidRDefault="008C2F46"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4. Changing consumer preferences</w:t>
            </w:r>
          </w:p>
        </w:tc>
      </w:tr>
      <w:tr w:rsidR="008C2F46" w:rsidRPr="000042D8" w:rsidTr="002E0E6C">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rsidR="008C2F46" w:rsidRPr="00881DF5" w:rsidRDefault="008C2F46"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lastRenderedPageBreak/>
              <w:t>5. Sustainability trend</w:t>
            </w:r>
          </w:p>
        </w:tc>
        <w:tc>
          <w:tcPr>
            <w:tcW w:w="0" w:type="auto"/>
            <w:tcBorders>
              <w:top w:val="single" w:sz="2" w:space="0" w:color="D9D9E3"/>
              <w:left w:val="single" w:sz="6" w:space="0" w:color="D9D9E3"/>
              <w:bottom w:val="single" w:sz="6" w:space="0" w:color="D9D9E3"/>
              <w:right w:val="single" w:sz="6" w:space="0" w:color="D9D9E3"/>
            </w:tcBorders>
            <w:vAlign w:val="bottom"/>
            <w:hideMark/>
          </w:tcPr>
          <w:p w:rsidR="008C2F46" w:rsidRPr="00881DF5" w:rsidRDefault="008C2F46" w:rsidP="002E0E6C">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5. Political and regulatory changes</w:t>
            </w:r>
          </w:p>
        </w:tc>
      </w:tr>
    </w:tbl>
    <w:p w:rsidR="008C2F46" w:rsidRPr="00881DF5" w:rsidRDefault="008C2F46" w:rsidP="00881DF5">
      <w:pPr>
        <w:spacing w:line="480" w:lineRule="auto"/>
        <w:jc w:val="both"/>
        <w:rPr>
          <w:rFonts w:ascii="Times New Roman" w:hAnsi="Times New Roman" w:cs="Times New Roman"/>
          <w:sz w:val="24"/>
          <w:szCs w:val="24"/>
        </w:rPr>
      </w:pPr>
    </w:p>
    <w:p w:rsidR="000042D8" w:rsidRPr="00881DF5" w:rsidRDefault="000042D8" w:rsidP="00881DF5">
      <w:pPr>
        <w:pStyle w:val="ListParagraph"/>
        <w:numPr>
          <w:ilvl w:val="0"/>
          <w:numId w:val="2"/>
        </w:num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To help with making educated business decisions, SWOT analysis takes into account both internal and external issues.</w:t>
      </w:r>
    </w:p>
    <w:p w:rsidR="000042D8" w:rsidRPr="00881DF5" w:rsidRDefault="000042D8" w:rsidP="00881DF5">
      <w:pPr>
        <w:pStyle w:val="ListParagraph"/>
        <w:numPr>
          <w:ilvl w:val="0"/>
          <w:numId w:val="2"/>
        </w:num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Planning strategically helps businesses make the most of their assets, eliminate waste, grasp opportunities, and lessen the impact of potential dangers</w:t>
      </w:r>
      <w:r w:rsidR="00881DF5" w:rsidRPr="00881DF5">
        <w:rPr>
          <w:rFonts w:ascii="Times New Roman" w:hAnsi="Times New Roman" w:cs="Times New Roman"/>
          <w:sz w:val="24"/>
          <w:szCs w:val="24"/>
        </w:rPr>
        <w:t xml:space="preserve"> (Iglesias et al., 2023)</w:t>
      </w:r>
      <w:r w:rsidRPr="00881DF5">
        <w:rPr>
          <w:rFonts w:ascii="Times New Roman" w:hAnsi="Times New Roman" w:cs="Times New Roman"/>
          <w:sz w:val="24"/>
          <w:szCs w:val="24"/>
        </w:rPr>
        <w:t>.</w:t>
      </w:r>
    </w:p>
    <w:p w:rsidR="00CC418C" w:rsidRPr="00881DF5" w:rsidRDefault="000042D8" w:rsidP="00881DF5">
      <w:pPr>
        <w:pStyle w:val="ListParagraph"/>
        <w:numPr>
          <w:ilvl w:val="0"/>
          <w:numId w:val="2"/>
        </w:num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In order to get an advantage over the competition, businesses must first identify those areas in which they excel.</w:t>
      </w:r>
    </w:p>
    <w:p w:rsidR="00E1507B" w:rsidRPr="00881DF5" w:rsidRDefault="00E1507B" w:rsidP="00881DF5">
      <w:pPr>
        <w:pStyle w:val="Heading2"/>
        <w:spacing w:line="480" w:lineRule="auto"/>
        <w:jc w:val="both"/>
        <w:rPr>
          <w:rFonts w:ascii="Times New Roman" w:hAnsi="Times New Roman" w:cs="Times New Roman"/>
          <w:sz w:val="24"/>
          <w:szCs w:val="24"/>
          <w:lang w:val="en-GB"/>
        </w:rPr>
      </w:pPr>
      <w:bookmarkStart w:id="6" w:name="_Toc143585017"/>
      <w:r w:rsidRPr="00881DF5">
        <w:rPr>
          <w:rFonts w:ascii="Times New Roman" w:hAnsi="Times New Roman" w:cs="Times New Roman"/>
          <w:sz w:val="24"/>
          <w:szCs w:val="24"/>
          <w:lang w:val="en-GB"/>
        </w:rPr>
        <w:t>2.3 Role of marketing within the organization</w:t>
      </w:r>
      <w:bookmarkEnd w:id="6"/>
      <w:r w:rsidRPr="00881DF5">
        <w:rPr>
          <w:rFonts w:ascii="Times New Roman" w:hAnsi="Times New Roman" w:cs="Times New Roman"/>
          <w:sz w:val="24"/>
          <w:szCs w:val="24"/>
          <w:lang w:val="en-GB"/>
        </w:rPr>
        <w:t xml:space="preserve"> </w:t>
      </w:r>
    </w:p>
    <w:p w:rsidR="00A87A35" w:rsidRPr="00881DF5" w:rsidRDefault="00A87A35" w:rsidP="00881DF5">
      <w:pPr>
        <w:spacing w:line="480" w:lineRule="auto"/>
        <w:jc w:val="both"/>
        <w:rPr>
          <w:rFonts w:ascii="Times New Roman" w:hAnsi="Times New Roman" w:cs="Times New Roman"/>
          <w:sz w:val="24"/>
          <w:szCs w:val="24"/>
          <w:lang w:val="en-GB"/>
        </w:rPr>
      </w:pPr>
      <w:r w:rsidRPr="00881DF5">
        <w:rPr>
          <w:rFonts w:ascii="Times New Roman" w:hAnsi="Times New Roman" w:cs="Times New Roman"/>
          <w:sz w:val="24"/>
          <w:szCs w:val="24"/>
          <w:lang w:val="en-GB"/>
        </w:rPr>
        <w:t>The function of marketing in Unilever's UK operations goes well beyond simple advertising and public relations. For a company to thrive in the competitive consumer products sector, marketing must play a strategic and multifaceted role.</w:t>
      </w:r>
      <w:r w:rsidR="00C27BC4" w:rsidRPr="00881DF5">
        <w:rPr>
          <w:rFonts w:ascii="Times New Roman" w:hAnsi="Times New Roman" w:cs="Times New Roman"/>
          <w:sz w:val="24"/>
          <w:szCs w:val="24"/>
          <w:lang w:val="en-GB"/>
        </w:rPr>
        <w:t xml:space="preserve"> Please look into the following figure to understand marketing role within Unilever;</w:t>
      </w:r>
    </w:p>
    <w:p w:rsidR="00C27BC4" w:rsidRPr="00881DF5" w:rsidRDefault="00C27BC4" w:rsidP="00881DF5">
      <w:pPr>
        <w:spacing w:line="480" w:lineRule="auto"/>
        <w:jc w:val="both"/>
        <w:rPr>
          <w:rFonts w:ascii="Times New Roman" w:hAnsi="Times New Roman" w:cs="Times New Roman"/>
          <w:sz w:val="24"/>
          <w:szCs w:val="24"/>
          <w:lang w:val="en-GB"/>
        </w:rPr>
      </w:pPr>
      <w:r w:rsidRPr="00881DF5">
        <w:rPr>
          <w:rFonts w:ascii="Times New Roman" w:hAnsi="Times New Roman" w:cs="Times New Roman"/>
          <w:noProof/>
          <w:sz w:val="24"/>
          <w:szCs w:val="24"/>
          <w:lang w:val="en-US"/>
        </w:rPr>
        <w:drawing>
          <wp:inline distT="0" distB="0" distL="0" distR="0">
            <wp:extent cx="2533650" cy="19145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stretch>
                      <a:fillRect/>
                    </a:stretch>
                  </pic:blipFill>
                  <pic:spPr>
                    <a:xfrm>
                      <a:off x="0" y="0"/>
                      <a:ext cx="2533650" cy="1914525"/>
                    </a:xfrm>
                    <a:prstGeom prst="rect">
                      <a:avLst/>
                    </a:prstGeom>
                  </pic:spPr>
                </pic:pic>
              </a:graphicData>
            </a:graphic>
          </wp:inline>
        </w:drawing>
      </w:r>
    </w:p>
    <w:p w:rsidR="00803CE8" w:rsidRPr="00881DF5" w:rsidRDefault="00803CE8" w:rsidP="00881DF5">
      <w:pPr>
        <w:spacing w:line="480" w:lineRule="auto"/>
        <w:jc w:val="both"/>
        <w:rPr>
          <w:rFonts w:ascii="Times New Roman" w:hAnsi="Times New Roman" w:cs="Times New Roman"/>
          <w:sz w:val="24"/>
          <w:szCs w:val="24"/>
          <w:lang w:val="en-GB"/>
        </w:rPr>
      </w:pPr>
      <w:r w:rsidRPr="00881DF5">
        <w:rPr>
          <w:rFonts w:ascii="Times New Roman" w:hAnsi="Times New Roman" w:cs="Times New Roman"/>
          <w:sz w:val="24"/>
          <w:szCs w:val="24"/>
          <w:lang w:val="en-GB"/>
        </w:rPr>
        <w:t>(</w:t>
      </w:r>
      <w:r w:rsidRPr="00881DF5">
        <w:rPr>
          <w:rFonts w:ascii="Times New Roman" w:hAnsi="Times New Roman" w:cs="Times New Roman"/>
          <w:sz w:val="24"/>
          <w:szCs w:val="24"/>
        </w:rPr>
        <w:t>Slideshare.net, 2013)</w:t>
      </w:r>
    </w:p>
    <w:p w:rsidR="0029766D" w:rsidRPr="00881DF5" w:rsidRDefault="0029766D" w:rsidP="00881DF5">
      <w:pPr>
        <w:spacing w:line="480" w:lineRule="auto"/>
        <w:jc w:val="both"/>
        <w:rPr>
          <w:rFonts w:ascii="Times New Roman" w:hAnsi="Times New Roman" w:cs="Times New Roman"/>
          <w:sz w:val="24"/>
          <w:szCs w:val="24"/>
          <w:lang w:val="en-GB"/>
        </w:rPr>
      </w:pPr>
      <w:r w:rsidRPr="00881DF5">
        <w:rPr>
          <w:rFonts w:ascii="Times New Roman" w:hAnsi="Times New Roman" w:cs="Times New Roman"/>
          <w:sz w:val="24"/>
          <w:szCs w:val="24"/>
          <w:lang w:val="en-GB"/>
        </w:rPr>
        <w:lastRenderedPageBreak/>
        <w:t>Segmentation, targeting, positioning, and a clearly defined marketing mix all play a role in the company's marketing efforts.</w:t>
      </w:r>
    </w:p>
    <w:p w:rsidR="0029766D" w:rsidRPr="00881DF5" w:rsidRDefault="0029766D" w:rsidP="00881DF5">
      <w:pPr>
        <w:spacing w:line="480" w:lineRule="auto"/>
        <w:jc w:val="both"/>
        <w:rPr>
          <w:rFonts w:ascii="Times New Roman" w:hAnsi="Times New Roman" w:cs="Times New Roman"/>
          <w:sz w:val="24"/>
          <w:szCs w:val="24"/>
          <w:lang w:val="en-GB"/>
        </w:rPr>
      </w:pPr>
      <w:r w:rsidRPr="00881DF5">
        <w:rPr>
          <w:rFonts w:ascii="Times New Roman" w:hAnsi="Times New Roman" w:cs="Times New Roman"/>
          <w:sz w:val="24"/>
          <w:szCs w:val="24"/>
          <w:lang w:val="en-GB"/>
        </w:rPr>
        <w:t>Market segmentation: Unilever works in a wide variety of markets around the world, each with its own distinct set of consumer tastes and habits. Unilever's marketing department uses market segmentation to categorize its customers into groups with similar wants and needs</w:t>
      </w:r>
      <w:r w:rsidR="00881DF5" w:rsidRPr="00881DF5">
        <w:rPr>
          <w:rFonts w:ascii="Times New Roman" w:hAnsi="Times New Roman" w:cs="Times New Roman"/>
          <w:sz w:val="24"/>
          <w:szCs w:val="24"/>
          <w:lang w:val="en-GB"/>
        </w:rPr>
        <w:t xml:space="preserve"> (</w:t>
      </w:r>
      <w:r w:rsidR="00881DF5" w:rsidRPr="00881DF5">
        <w:rPr>
          <w:rFonts w:ascii="Times New Roman" w:hAnsi="Times New Roman" w:cs="Times New Roman"/>
          <w:sz w:val="24"/>
          <w:szCs w:val="24"/>
        </w:rPr>
        <w:t>Jose, 2021)</w:t>
      </w:r>
      <w:r w:rsidRPr="00881DF5">
        <w:rPr>
          <w:rFonts w:ascii="Times New Roman" w:hAnsi="Times New Roman" w:cs="Times New Roman"/>
          <w:sz w:val="24"/>
          <w:szCs w:val="24"/>
          <w:lang w:val="en-GB"/>
        </w:rPr>
        <w:t>. By breaking down their customer base into distinct groups, the organization may better target those groups with relevant products, messages, and strategies.</w:t>
      </w:r>
    </w:p>
    <w:p w:rsidR="0029766D" w:rsidRPr="00881DF5" w:rsidRDefault="0029766D" w:rsidP="00881DF5">
      <w:pPr>
        <w:spacing w:line="480" w:lineRule="auto"/>
        <w:jc w:val="both"/>
        <w:rPr>
          <w:rFonts w:ascii="Times New Roman" w:hAnsi="Times New Roman" w:cs="Times New Roman"/>
          <w:sz w:val="24"/>
          <w:szCs w:val="24"/>
          <w:lang w:val="en-GB"/>
        </w:rPr>
      </w:pPr>
      <w:r w:rsidRPr="00881DF5">
        <w:rPr>
          <w:rFonts w:ascii="Times New Roman" w:hAnsi="Times New Roman" w:cs="Times New Roman"/>
          <w:sz w:val="24"/>
          <w:szCs w:val="24"/>
          <w:lang w:val="en-GB"/>
        </w:rPr>
        <w:t>Targeting When deciding which market sectors to focus on, Unilever takes into account market potential, segment alignment with the company's competencies, and growth prospects. Unilever can increase the effectiveness of its marketing and better connect with its target audience by concentrating on the aforementioned demographic subsets</w:t>
      </w:r>
      <w:r w:rsidR="00881DF5" w:rsidRPr="00881DF5">
        <w:rPr>
          <w:rFonts w:ascii="Times New Roman" w:hAnsi="Times New Roman" w:cs="Times New Roman"/>
          <w:sz w:val="24"/>
          <w:szCs w:val="24"/>
          <w:lang w:val="en-GB"/>
        </w:rPr>
        <w:t xml:space="preserve"> (</w:t>
      </w:r>
      <w:proofErr w:type="spellStart"/>
      <w:r w:rsidR="00881DF5" w:rsidRPr="00881DF5">
        <w:rPr>
          <w:rFonts w:ascii="Times New Roman" w:hAnsi="Times New Roman" w:cs="Times New Roman"/>
          <w:sz w:val="24"/>
          <w:szCs w:val="24"/>
        </w:rPr>
        <w:t>Laursen</w:t>
      </w:r>
      <w:proofErr w:type="spellEnd"/>
      <w:r w:rsidR="00881DF5" w:rsidRPr="00881DF5">
        <w:rPr>
          <w:rFonts w:ascii="Times New Roman" w:hAnsi="Times New Roman" w:cs="Times New Roman"/>
          <w:sz w:val="24"/>
          <w:szCs w:val="24"/>
        </w:rPr>
        <w:t xml:space="preserve"> et al., 2023)</w:t>
      </w:r>
      <w:r w:rsidRPr="00881DF5">
        <w:rPr>
          <w:rFonts w:ascii="Times New Roman" w:hAnsi="Times New Roman" w:cs="Times New Roman"/>
          <w:sz w:val="24"/>
          <w:szCs w:val="24"/>
          <w:lang w:val="en-GB"/>
        </w:rPr>
        <w:t>.</w:t>
      </w:r>
    </w:p>
    <w:p w:rsidR="0029766D" w:rsidRPr="00881DF5" w:rsidRDefault="0029766D" w:rsidP="00881DF5">
      <w:pPr>
        <w:spacing w:line="480" w:lineRule="auto"/>
        <w:jc w:val="both"/>
        <w:rPr>
          <w:rFonts w:ascii="Times New Roman" w:hAnsi="Times New Roman" w:cs="Times New Roman"/>
          <w:sz w:val="24"/>
          <w:szCs w:val="24"/>
          <w:lang w:val="en-GB"/>
        </w:rPr>
      </w:pPr>
      <w:r w:rsidRPr="00881DF5">
        <w:rPr>
          <w:rFonts w:ascii="Times New Roman" w:hAnsi="Times New Roman" w:cs="Times New Roman"/>
          <w:sz w:val="24"/>
          <w:szCs w:val="24"/>
          <w:lang w:val="en-GB"/>
        </w:rPr>
        <w:t>Positioning: Each product in Unilever's extensive brand portfolio has its own distinct positioning. The job of marketing in creating and disseminating these brand positions to customers is crucial. Unilever's positioning strategy is to give its products a unique character in consumers' thoughts and set them apart from the competition by stressing sustainability, health advantages, or convenience.</w:t>
      </w:r>
    </w:p>
    <w:p w:rsidR="0029766D" w:rsidRPr="00881DF5" w:rsidRDefault="0029766D" w:rsidP="00881DF5">
      <w:pPr>
        <w:spacing w:line="480" w:lineRule="auto"/>
        <w:jc w:val="both"/>
        <w:rPr>
          <w:rFonts w:ascii="Times New Roman" w:hAnsi="Times New Roman" w:cs="Times New Roman"/>
          <w:sz w:val="24"/>
          <w:szCs w:val="24"/>
          <w:lang w:val="en-GB"/>
        </w:rPr>
      </w:pPr>
      <w:r w:rsidRPr="00881DF5">
        <w:rPr>
          <w:rFonts w:ascii="Times New Roman" w:hAnsi="Times New Roman" w:cs="Times New Roman"/>
          <w:sz w:val="24"/>
          <w:szCs w:val="24"/>
          <w:lang w:val="en-GB"/>
        </w:rPr>
        <w:t>Marketing mix strategies: Unilever's dedication to satisfying customers and providing long-term value is reflected in the company's marketing mix tactics.</w:t>
      </w:r>
    </w:p>
    <w:p w:rsidR="0029766D" w:rsidRPr="00881DF5" w:rsidRDefault="001A1AFD" w:rsidP="00881DF5">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Product</w:t>
      </w:r>
      <w:r w:rsidR="0029766D" w:rsidRPr="00881DF5">
        <w:rPr>
          <w:rFonts w:ascii="Times New Roman" w:hAnsi="Times New Roman" w:cs="Times New Roman"/>
          <w:sz w:val="24"/>
          <w:szCs w:val="24"/>
          <w:lang w:val="en-GB"/>
        </w:rPr>
        <w:t>: Unilever sells a wide variety of goods, including those for the home, the body, and the stomach</w:t>
      </w:r>
      <w:r w:rsidR="00881DF5" w:rsidRPr="00881DF5">
        <w:rPr>
          <w:rFonts w:ascii="Times New Roman" w:hAnsi="Times New Roman" w:cs="Times New Roman"/>
          <w:sz w:val="24"/>
          <w:szCs w:val="24"/>
          <w:lang w:val="en-GB"/>
        </w:rPr>
        <w:t xml:space="preserve"> (</w:t>
      </w:r>
      <w:proofErr w:type="spellStart"/>
      <w:r w:rsidR="00881DF5" w:rsidRPr="00881DF5">
        <w:rPr>
          <w:rFonts w:ascii="Times New Roman" w:hAnsi="Times New Roman" w:cs="Times New Roman"/>
          <w:sz w:val="24"/>
          <w:szCs w:val="24"/>
        </w:rPr>
        <w:t>Onikoyi</w:t>
      </w:r>
      <w:proofErr w:type="spellEnd"/>
      <w:r w:rsidR="00881DF5" w:rsidRPr="00881DF5">
        <w:rPr>
          <w:rFonts w:ascii="Times New Roman" w:hAnsi="Times New Roman" w:cs="Times New Roman"/>
          <w:sz w:val="24"/>
          <w:szCs w:val="24"/>
        </w:rPr>
        <w:t xml:space="preserve"> et al., 2022)</w:t>
      </w:r>
      <w:r w:rsidR="0029766D" w:rsidRPr="00881DF5">
        <w:rPr>
          <w:rFonts w:ascii="Times New Roman" w:hAnsi="Times New Roman" w:cs="Times New Roman"/>
          <w:sz w:val="24"/>
          <w:szCs w:val="24"/>
          <w:lang w:val="en-GB"/>
        </w:rPr>
        <w:t>. Products are marketed to guarantee that they meet consumers' needs, have unique qualities, and are in step with modern movements toward things like health and environmental consciousness.</w:t>
      </w:r>
    </w:p>
    <w:p w:rsidR="0029766D" w:rsidRPr="00881DF5" w:rsidRDefault="00CD7BA2" w:rsidP="00881DF5">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Price: </w:t>
      </w:r>
      <w:r w:rsidR="0029766D" w:rsidRPr="00881DF5">
        <w:rPr>
          <w:rFonts w:ascii="Times New Roman" w:hAnsi="Times New Roman" w:cs="Times New Roman"/>
          <w:sz w:val="24"/>
          <w:szCs w:val="24"/>
          <w:lang w:val="en-GB"/>
        </w:rPr>
        <w:t>Pricing methods at Unilever change depending on market conditions, product characteristics, and consumer feedback. Pricing strategies are developed to maximize profits while gaining market share.</w:t>
      </w:r>
    </w:p>
    <w:p w:rsidR="0029766D" w:rsidRPr="00881DF5" w:rsidRDefault="001A1AFD" w:rsidP="00881DF5">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Place</w:t>
      </w:r>
      <w:r w:rsidR="0029766D" w:rsidRPr="00881DF5">
        <w:rPr>
          <w:rFonts w:ascii="Times New Roman" w:hAnsi="Times New Roman" w:cs="Times New Roman"/>
          <w:sz w:val="24"/>
          <w:szCs w:val="24"/>
          <w:lang w:val="en-GB"/>
        </w:rPr>
        <w:t>: Consumers can purchase Unilever goods from a wide variety of traditional and online retailers thanks to the company's large distribution network</w:t>
      </w:r>
      <w:r w:rsidR="00881DF5" w:rsidRPr="00881DF5">
        <w:rPr>
          <w:rFonts w:ascii="Times New Roman" w:hAnsi="Times New Roman" w:cs="Times New Roman"/>
          <w:sz w:val="24"/>
          <w:szCs w:val="24"/>
          <w:lang w:val="en-GB"/>
        </w:rPr>
        <w:t xml:space="preserve"> (</w:t>
      </w:r>
      <w:r w:rsidR="00881DF5" w:rsidRPr="00881DF5">
        <w:rPr>
          <w:rFonts w:ascii="Times New Roman" w:hAnsi="Times New Roman" w:cs="Times New Roman"/>
          <w:sz w:val="24"/>
          <w:szCs w:val="24"/>
        </w:rPr>
        <w:t>Raj, 2023)</w:t>
      </w:r>
      <w:r w:rsidR="0029766D" w:rsidRPr="00881DF5">
        <w:rPr>
          <w:rFonts w:ascii="Times New Roman" w:hAnsi="Times New Roman" w:cs="Times New Roman"/>
          <w:sz w:val="24"/>
          <w:szCs w:val="24"/>
          <w:lang w:val="en-GB"/>
        </w:rPr>
        <w:t>. The goal of marketing is to maximize customer satisfaction, which includes determining the best methods of distribution.</w:t>
      </w:r>
    </w:p>
    <w:p w:rsidR="0029766D" w:rsidRPr="00881DF5" w:rsidRDefault="005A1118" w:rsidP="00881DF5">
      <w:pPr>
        <w:spacing w:line="480" w:lineRule="auto"/>
        <w:jc w:val="both"/>
        <w:rPr>
          <w:rFonts w:ascii="Times New Roman" w:hAnsi="Times New Roman" w:cs="Times New Roman"/>
          <w:sz w:val="24"/>
          <w:szCs w:val="24"/>
        </w:rPr>
      </w:pPr>
      <w:r>
        <w:rPr>
          <w:rFonts w:ascii="Times New Roman" w:hAnsi="Times New Roman" w:cs="Times New Roman"/>
          <w:sz w:val="24"/>
          <w:szCs w:val="24"/>
          <w:lang w:val="en-GB"/>
        </w:rPr>
        <w:t>Strategy</w:t>
      </w:r>
      <w:r w:rsidR="00E57256">
        <w:rPr>
          <w:rFonts w:ascii="Times New Roman" w:hAnsi="Times New Roman" w:cs="Times New Roman"/>
          <w:sz w:val="24"/>
          <w:szCs w:val="24"/>
          <w:lang w:val="en-GB"/>
        </w:rPr>
        <w:t xml:space="preserve">: </w:t>
      </w:r>
      <w:r w:rsidR="0029766D" w:rsidRPr="00881DF5">
        <w:rPr>
          <w:rFonts w:ascii="Times New Roman" w:hAnsi="Times New Roman" w:cs="Times New Roman"/>
          <w:sz w:val="24"/>
          <w:szCs w:val="24"/>
          <w:lang w:val="en-GB"/>
        </w:rPr>
        <w:t xml:space="preserve">Various digital and social media channels are integrated into Unilever's strategic marketing strategies. Unilever's dedication to social and environmental responsibility is highlighted in these advertisements, along with the products' benefits and the </w:t>
      </w:r>
      <w:r w:rsidR="0029766D" w:rsidRPr="00881DF5">
        <w:rPr>
          <w:rFonts w:ascii="Times New Roman" w:hAnsi="Times New Roman" w:cs="Times New Roman"/>
          <w:sz w:val="24"/>
          <w:szCs w:val="24"/>
        </w:rPr>
        <w:t>brands' origin tales.</w:t>
      </w:r>
    </w:p>
    <w:p w:rsidR="00E1507B" w:rsidRPr="00881DF5" w:rsidRDefault="00E1507B" w:rsidP="00881DF5">
      <w:pPr>
        <w:pStyle w:val="Heading1"/>
        <w:spacing w:line="480" w:lineRule="auto"/>
        <w:jc w:val="both"/>
        <w:rPr>
          <w:rFonts w:ascii="Times New Roman" w:hAnsi="Times New Roman" w:cs="Times New Roman"/>
          <w:sz w:val="24"/>
          <w:szCs w:val="24"/>
          <w:lang w:val="en-GB"/>
        </w:rPr>
      </w:pPr>
      <w:bookmarkStart w:id="7" w:name="_Toc143585018"/>
      <w:r w:rsidRPr="00881DF5">
        <w:rPr>
          <w:rFonts w:ascii="Times New Roman" w:hAnsi="Times New Roman" w:cs="Times New Roman"/>
          <w:sz w:val="24"/>
          <w:szCs w:val="24"/>
          <w:lang w:val="en-GB"/>
        </w:rPr>
        <w:t>3. Recommendations for the future</w:t>
      </w:r>
      <w:bookmarkEnd w:id="7"/>
      <w:r w:rsidRPr="00881DF5">
        <w:rPr>
          <w:rFonts w:ascii="Times New Roman" w:hAnsi="Times New Roman" w:cs="Times New Roman"/>
          <w:sz w:val="24"/>
          <w:szCs w:val="24"/>
          <w:lang w:val="en-GB"/>
        </w:rPr>
        <w:t xml:space="preserve"> </w:t>
      </w:r>
    </w:p>
    <w:p w:rsidR="00A87A35" w:rsidRPr="00881DF5" w:rsidRDefault="00A87A35" w:rsidP="00881DF5">
      <w:pPr>
        <w:spacing w:line="480" w:lineRule="auto"/>
        <w:jc w:val="both"/>
        <w:rPr>
          <w:rFonts w:ascii="Times New Roman" w:hAnsi="Times New Roman" w:cs="Times New Roman"/>
          <w:sz w:val="24"/>
          <w:szCs w:val="24"/>
          <w:lang w:val="en-GB"/>
        </w:rPr>
      </w:pPr>
      <w:r w:rsidRPr="00881DF5">
        <w:rPr>
          <w:rFonts w:ascii="Times New Roman" w:hAnsi="Times New Roman" w:cs="Times New Roman"/>
          <w:sz w:val="24"/>
          <w:szCs w:val="24"/>
          <w:lang w:val="en-GB"/>
        </w:rPr>
        <w:t>Several suggestions can help Unilever maintain its competitive edge, boost brand loyalty, and assure sustainable growth in the dynamic UK consumer products industry.</w:t>
      </w:r>
    </w:p>
    <w:p w:rsidR="00A87A35" w:rsidRPr="00881DF5" w:rsidRDefault="00A87A35" w:rsidP="00881DF5">
      <w:pPr>
        <w:spacing w:line="480" w:lineRule="auto"/>
        <w:jc w:val="both"/>
        <w:rPr>
          <w:rFonts w:ascii="Times New Roman" w:hAnsi="Times New Roman" w:cs="Times New Roman"/>
          <w:sz w:val="24"/>
          <w:szCs w:val="24"/>
          <w:lang w:val="en-GB"/>
        </w:rPr>
      </w:pPr>
      <w:r w:rsidRPr="00881DF5">
        <w:rPr>
          <w:rFonts w:ascii="Times New Roman" w:hAnsi="Times New Roman" w:cs="Times New Roman"/>
          <w:sz w:val="24"/>
          <w:szCs w:val="24"/>
          <w:lang w:val="en-GB"/>
        </w:rPr>
        <w:t>Unilever, in an ever-more-digital world, needs to keep investing in new digital platforms and technology to keep up with consumer demand. This involves investigating new technologies like AI-driven chatbots for customer interactions and enhancing e-commerce experiences through the use of data analytics for targeted advertising.</w:t>
      </w:r>
    </w:p>
    <w:p w:rsidR="00A87A35" w:rsidRPr="00881DF5" w:rsidRDefault="00A87A35" w:rsidP="00881DF5">
      <w:pPr>
        <w:spacing w:line="480" w:lineRule="auto"/>
        <w:jc w:val="both"/>
        <w:rPr>
          <w:rFonts w:ascii="Times New Roman" w:hAnsi="Times New Roman" w:cs="Times New Roman"/>
          <w:sz w:val="24"/>
          <w:szCs w:val="24"/>
          <w:lang w:val="en-GB"/>
        </w:rPr>
      </w:pPr>
      <w:r w:rsidRPr="00881DF5">
        <w:rPr>
          <w:rFonts w:ascii="Times New Roman" w:hAnsi="Times New Roman" w:cs="Times New Roman"/>
          <w:sz w:val="24"/>
          <w:szCs w:val="24"/>
          <w:lang w:val="en-GB"/>
        </w:rPr>
        <w:t>Second, Unilever should increase its efforts to lessen its negative influence on the environment and spread word of its eco-friendly goods by amplifying its sustainability initiatives. Share this information openly with customers to show your organization is committed to ethical business practices and win over customers who care about the environment.</w:t>
      </w:r>
    </w:p>
    <w:p w:rsidR="00A87A35" w:rsidRPr="00881DF5" w:rsidRDefault="00A87A35" w:rsidP="00881DF5">
      <w:pPr>
        <w:spacing w:line="480" w:lineRule="auto"/>
        <w:jc w:val="both"/>
        <w:rPr>
          <w:rFonts w:ascii="Times New Roman" w:hAnsi="Times New Roman" w:cs="Times New Roman"/>
          <w:sz w:val="24"/>
          <w:szCs w:val="24"/>
          <w:lang w:val="en-GB"/>
        </w:rPr>
      </w:pPr>
      <w:r w:rsidRPr="00881DF5">
        <w:rPr>
          <w:rFonts w:ascii="Times New Roman" w:hAnsi="Times New Roman" w:cs="Times New Roman"/>
          <w:sz w:val="24"/>
          <w:szCs w:val="24"/>
          <w:lang w:val="en-GB"/>
        </w:rPr>
        <w:lastRenderedPageBreak/>
        <w:t>Encourage consumer participation in product development through "co-creation" efforts. Involve them in everything from brainstorming and feedback collection to the introduction of a special edition of a product. This does double duty: it increases customer satisfaction and informs future product development</w:t>
      </w:r>
      <w:r w:rsidR="00A37905" w:rsidRPr="00881DF5">
        <w:rPr>
          <w:rFonts w:ascii="Times New Roman" w:hAnsi="Times New Roman" w:cs="Times New Roman"/>
          <w:sz w:val="24"/>
          <w:szCs w:val="24"/>
          <w:lang w:val="en-GB"/>
        </w:rPr>
        <w:t xml:space="preserve"> (</w:t>
      </w:r>
      <w:r w:rsidR="00A37905" w:rsidRPr="00881DF5">
        <w:rPr>
          <w:rFonts w:ascii="Times New Roman" w:hAnsi="Times New Roman" w:cs="Times New Roman"/>
          <w:color w:val="222222"/>
          <w:sz w:val="24"/>
          <w:szCs w:val="24"/>
          <w:shd w:val="clear" w:color="auto" w:fill="FFFFFF"/>
        </w:rPr>
        <w:t>Jose, 2021)</w:t>
      </w:r>
      <w:r w:rsidRPr="00881DF5">
        <w:rPr>
          <w:rFonts w:ascii="Times New Roman" w:hAnsi="Times New Roman" w:cs="Times New Roman"/>
          <w:sz w:val="24"/>
          <w:szCs w:val="24"/>
          <w:lang w:val="en-GB"/>
        </w:rPr>
        <w:t>.</w:t>
      </w:r>
    </w:p>
    <w:p w:rsidR="00A87A35" w:rsidRPr="00881DF5" w:rsidRDefault="00A87A35" w:rsidP="00881DF5">
      <w:pPr>
        <w:spacing w:line="480" w:lineRule="auto"/>
        <w:jc w:val="both"/>
        <w:rPr>
          <w:rFonts w:ascii="Times New Roman" w:hAnsi="Times New Roman" w:cs="Times New Roman"/>
          <w:sz w:val="24"/>
          <w:szCs w:val="24"/>
          <w:lang w:val="en-GB"/>
        </w:rPr>
      </w:pPr>
      <w:r w:rsidRPr="00881DF5">
        <w:rPr>
          <w:rFonts w:ascii="Times New Roman" w:hAnsi="Times New Roman" w:cs="Times New Roman"/>
          <w:sz w:val="24"/>
          <w:szCs w:val="24"/>
          <w:lang w:val="en-GB"/>
        </w:rPr>
        <w:t>Promote an environment where new ideas are welcomed and rewarded in the workplace. Make it possible for employees to voice their opinions and offer input on how to improve products and promotional strategies. New ideas can be sparked when people are rewarded for being creative.</w:t>
      </w:r>
    </w:p>
    <w:p w:rsidR="00A87A35" w:rsidRPr="00881DF5" w:rsidRDefault="00A87A35" w:rsidP="00881DF5">
      <w:pPr>
        <w:spacing w:line="480" w:lineRule="auto"/>
        <w:jc w:val="both"/>
        <w:rPr>
          <w:rFonts w:ascii="Times New Roman" w:hAnsi="Times New Roman" w:cs="Times New Roman"/>
          <w:sz w:val="24"/>
          <w:szCs w:val="24"/>
          <w:lang w:val="en-GB"/>
        </w:rPr>
      </w:pPr>
      <w:r w:rsidRPr="00881DF5">
        <w:rPr>
          <w:rFonts w:ascii="Times New Roman" w:hAnsi="Times New Roman" w:cs="Times New Roman"/>
          <w:sz w:val="24"/>
          <w:szCs w:val="24"/>
          <w:lang w:val="en-GB"/>
        </w:rPr>
        <w:t>Unilever can maintain its success in the UK consumer products industry by implementing the suggestions made here</w:t>
      </w:r>
      <w:r w:rsidR="00A37905" w:rsidRPr="00881DF5">
        <w:rPr>
          <w:rFonts w:ascii="Times New Roman" w:hAnsi="Times New Roman" w:cs="Times New Roman"/>
          <w:sz w:val="24"/>
          <w:szCs w:val="24"/>
          <w:lang w:val="en-GB"/>
        </w:rPr>
        <w:t xml:space="preserve"> (</w:t>
      </w:r>
      <w:r w:rsidR="00A37905" w:rsidRPr="00881DF5">
        <w:rPr>
          <w:rFonts w:ascii="Times New Roman" w:hAnsi="Times New Roman" w:cs="Times New Roman"/>
          <w:color w:val="222222"/>
          <w:sz w:val="24"/>
          <w:szCs w:val="24"/>
          <w:shd w:val="clear" w:color="auto" w:fill="FFFFFF"/>
        </w:rPr>
        <w:t>Iglesias et al., 2021)</w:t>
      </w:r>
      <w:r w:rsidRPr="00881DF5">
        <w:rPr>
          <w:rFonts w:ascii="Times New Roman" w:hAnsi="Times New Roman" w:cs="Times New Roman"/>
          <w:sz w:val="24"/>
          <w:szCs w:val="24"/>
          <w:lang w:val="en-GB"/>
        </w:rPr>
        <w:t>. Unilever can strengthen its reputation as a customer-focused and ethical business by responding to shifting consumer tastes, taking use of new technologies, and adhering to long-term sustainability goals.</w:t>
      </w:r>
    </w:p>
    <w:p w:rsidR="007924DF" w:rsidRPr="00881DF5" w:rsidRDefault="007924DF" w:rsidP="00881DF5">
      <w:pPr>
        <w:spacing w:line="480" w:lineRule="auto"/>
        <w:jc w:val="both"/>
        <w:rPr>
          <w:rFonts w:ascii="Times New Roman" w:hAnsi="Times New Roman" w:cs="Times New Roman"/>
          <w:b/>
          <w:sz w:val="24"/>
          <w:szCs w:val="24"/>
          <w:lang w:val="en-GB"/>
        </w:rPr>
      </w:pPr>
      <w:r w:rsidRPr="00881DF5">
        <w:rPr>
          <w:rFonts w:ascii="Times New Roman" w:hAnsi="Times New Roman" w:cs="Times New Roman"/>
          <w:b/>
          <w:sz w:val="24"/>
          <w:szCs w:val="24"/>
          <w:lang w:val="en-GB"/>
        </w:rPr>
        <w:t xml:space="preserve">The </w:t>
      </w:r>
      <w:proofErr w:type="spellStart"/>
      <w:r w:rsidRPr="00881DF5">
        <w:rPr>
          <w:rFonts w:ascii="Times New Roman" w:hAnsi="Times New Roman" w:cs="Times New Roman"/>
          <w:b/>
          <w:sz w:val="24"/>
          <w:szCs w:val="24"/>
          <w:lang w:val="en-GB"/>
        </w:rPr>
        <w:t>Ansoff</w:t>
      </w:r>
      <w:proofErr w:type="spellEnd"/>
      <w:r w:rsidRPr="00881DF5">
        <w:rPr>
          <w:rFonts w:ascii="Times New Roman" w:hAnsi="Times New Roman" w:cs="Times New Roman"/>
          <w:b/>
          <w:sz w:val="24"/>
          <w:szCs w:val="24"/>
          <w:lang w:val="en-GB"/>
        </w:rPr>
        <w:t xml:space="preserve"> Matrix suggests the following two tactics for</w:t>
      </w:r>
      <w:r w:rsidR="00881DF5">
        <w:rPr>
          <w:rFonts w:ascii="Times New Roman" w:hAnsi="Times New Roman" w:cs="Times New Roman"/>
          <w:b/>
          <w:sz w:val="24"/>
          <w:szCs w:val="24"/>
          <w:lang w:val="en-GB"/>
        </w:rPr>
        <w:t xml:space="preserve"> Unilever's expansion strategy:</w:t>
      </w:r>
    </w:p>
    <w:p w:rsidR="007924DF" w:rsidRPr="00881DF5" w:rsidRDefault="007924DF" w:rsidP="00881DF5">
      <w:pPr>
        <w:spacing w:line="480" w:lineRule="auto"/>
        <w:jc w:val="both"/>
        <w:rPr>
          <w:rFonts w:ascii="Times New Roman" w:hAnsi="Times New Roman" w:cs="Times New Roman"/>
          <w:sz w:val="24"/>
          <w:szCs w:val="24"/>
          <w:lang w:val="en-GB"/>
        </w:rPr>
      </w:pPr>
      <w:r w:rsidRPr="00881DF5">
        <w:rPr>
          <w:rFonts w:ascii="Times New Roman" w:hAnsi="Times New Roman" w:cs="Times New Roman"/>
          <w:sz w:val="24"/>
          <w:szCs w:val="24"/>
          <w:lang w:val="en-GB"/>
        </w:rPr>
        <w:t>To expand their business, Unilever can research untapped niches in the UK's consumer goods sector. This includes reaching out to previously unreached demographics, entering new markets, and increasing sales of already established products</w:t>
      </w:r>
      <w:r w:rsidR="00881DF5" w:rsidRPr="00881DF5">
        <w:rPr>
          <w:rFonts w:ascii="Times New Roman" w:hAnsi="Times New Roman" w:cs="Times New Roman"/>
          <w:sz w:val="24"/>
          <w:szCs w:val="24"/>
          <w:lang w:val="en-GB"/>
        </w:rPr>
        <w:t xml:space="preserve"> (</w:t>
      </w:r>
      <w:proofErr w:type="spellStart"/>
      <w:r w:rsidR="00881DF5" w:rsidRPr="00881DF5">
        <w:rPr>
          <w:rFonts w:ascii="Times New Roman" w:hAnsi="Times New Roman" w:cs="Times New Roman"/>
          <w:sz w:val="24"/>
          <w:szCs w:val="24"/>
        </w:rPr>
        <w:t>Wati</w:t>
      </w:r>
      <w:proofErr w:type="spellEnd"/>
      <w:r w:rsidR="00881DF5" w:rsidRPr="00881DF5">
        <w:rPr>
          <w:rFonts w:ascii="Times New Roman" w:hAnsi="Times New Roman" w:cs="Times New Roman"/>
          <w:sz w:val="24"/>
          <w:szCs w:val="24"/>
        </w:rPr>
        <w:t xml:space="preserve"> et al., 2020)</w:t>
      </w:r>
      <w:r w:rsidRPr="00881DF5">
        <w:rPr>
          <w:rFonts w:ascii="Times New Roman" w:hAnsi="Times New Roman" w:cs="Times New Roman"/>
          <w:sz w:val="24"/>
          <w:szCs w:val="24"/>
          <w:lang w:val="en-GB"/>
        </w:rPr>
        <w:t>.</w:t>
      </w:r>
    </w:p>
    <w:p w:rsidR="007924DF" w:rsidRPr="00881DF5" w:rsidRDefault="007924DF" w:rsidP="00881DF5">
      <w:pPr>
        <w:spacing w:line="480" w:lineRule="auto"/>
        <w:jc w:val="both"/>
        <w:rPr>
          <w:rFonts w:ascii="Times New Roman" w:hAnsi="Times New Roman" w:cs="Times New Roman"/>
          <w:sz w:val="24"/>
          <w:szCs w:val="24"/>
          <w:lang w:val="en-GB"/>
        </w:rPr>
      </w:pPr>
      <w:r w:rsidRPr="00881DF5">
        <w:rPr>
          <w:rFonts w:ascii="Times New Roman" w:hAnsi="Times New Roman" w:cs="Times New Roman"/>
          <w:sz w:val="24"/>
          <w:szCs w:val="24"/>
          <w:lang w:val="en-GB"/>
        </w:rPr>
        <w:t>When it comes to developing new products, Unilever can zero in on the wants and needs of its existing client base in the UK. The goal of this strategy is to use the firm's extensive knowledge of consumer habits to develop innovative products that appeal to the firm's current clientele.</w:t>
      </w:r>
    </w:p>
    <w:p w:rsidR="00C1070A" w:rsidRDefault="00C1070A" w:rsidP="00881DF5">
      <w:pPr>
        <w:pStyle w:val="Heading1"/>
        <w:spacing w:line="480" w:lineRule="auto"/>
        <w:jc w:val="both"/>
        <w:rPr>
          <w:rFonts w:ascii="Times New Roman" w:hAnsi="Times New Roman" w:cs="Times New Roman"/>
          <w:sz w:val="24"/>
          <w:szCs w:val="24"/>
          <w:lang w:val="en-GB"/>
        </w:rPr>
      </w:pPr>
      <w:bookmarkStart w:id="8" w:name="_Toc143585019"/>
    </w:p>
    <w:p w:rsidR="00E1507B" w:rsidRPr="00881DF5" w:rsidRDefault="00E1507B" w:rsidP="00881DF5">
      <w:pPr>
        <w:pStyle w:val="Heading1"/>
        <w:spacing w:line="480" w:lineRule="auto"/>
        <w:jc w:val="both"/>
        <w:rPr>
          <w:rFonts w:ascii="Times New Roman" w:hAnsi="Times New Roman" w:cs="Times New Roman"/>
          <w:sz w:val="24"/>
          <w:szCs w:val="24"/>
          <w:lang w:val="en-GB"/>
        </w:rPr>
      </w:pPr>
      <w:r w:rsidRPr="00881DF5">
        <w:rPr>
          <w:rFonts w:ascii="Times New Roman" w:hAnsi="Times New Roman" w:cs="Times New Roman"/>
          <w:sz w:val="24"/>
          <w:szCs w:val="24"/>
          <w:lang w:val="en-GB"/>
        </w:rPr>
        <w:t>4. Conclusion</w:t>
      </w:r>
      <w:bookmarkEnd w:id="8"/>
      <w:r w:rsidRPr="00881DF5">
        <w:rPr>
          <w:rFonts w:ascii="Times New Roman" w:hAnsi="Times New Roman" w:cs="Times New Roman"/>
          <w:sz w:val="24"/>
          <w:szCs w:val="24"/>
          <w:lang w:val="en-GB"/>
        </w:rPr>
        <w:t xml:space="preserve"> </w:t>
      </w:r>
    </w:p>
    <w:p w:rsidR="00A87A35" w:rsidRPr="00881DF5" w:rsidRDefault="00A87A35" w:rsidP="00881DF5">
      <w:pPr>
        <w:spacing w:line="480" w:lineRule="auto"/>
        <w:jc w:val="both"/>
        <w:rPr>
          <w:rFonts w:ascii="Times New Roman" w:hAnsi="Times New Roman" w:cs="Times New Roman"/>
          <w:sz w:val="24"/>
          <w:szCs w:val="24"/>
          <w:lang w:val="en-GB"/>
        </w:rPr>
      </w:pPr>
      <w:r w:rsidRPr="00881DF5">
        <w:rPr>
          <w:rFonts w:ascii="Times New Roman" w:hAnsi="Times New Roman" w:cs="Times New Roman"/>
          <w:sz w:val="24"/>
          <w:szCs w:val="24"/>
          <w:lang w:val="en-GB"/>
        </w:rPr>
        <w:t>The environmental marketing analysis and strategy advice help Unilever navigate the dynamic UK consumer products market. The company's unique marketing approaches and uncompromising dedication to sustainability set it positioned for future growth. Unilever is able to adeptly respond to customer requirements and industry developments by comprehending the complex interaction of external influencing variables and the internal dynamics that form its operations. With marketing shifting its focus from promotion to strategic alignment, brand building, and customer engagement, Unilever is well positioned to forge meaningful bonds with its broad and varied client base. These findings and suggestions will help Unilever face down obstacles, capitalize on openings, and expand its brand's influence in the UK consumer products market.</w:t>
      </w:r>
    </w:p>
    <w:p w:rsidR="00DA0D28" w:rsidRPr="00881DF5" w:rsidRDefault="00DA0D28" w:rsidP="00881DF5">
      <w:pPr>
        <w:spacing w:line="480" w:lineRule="auto"/>
        <w:jc w:val="both"/>
        <w:rPr>
          <w:rFonts w:ascii="Times New Roman" w:eastAsiaTheme="majorEastAsia" w:hAnsi="Times New Roman" w:cs="Times New Roman"/>
          <w:b/>
          <w:bCs/>
          <w:color w:val="365F91" w:themeColor="accent1" w:themeShade="BF"/>
          <w:sz w:val="24"/>
          <w:szCs w:val="24"/>
          <w:lang w:val="en-GB"/>
        </w:rPr>
      </w:pPr>
      <w:r w:rsidRPr="00881DF5">
        <w:rPr>
          <w:rFonts w:ascii="Times New Roman" w:hAnsi="Times New Roman" w:cs="Times New Roman"/>
          <w:sz w:val="24"/>
          <w:szCs w:val="24"/>
          <w:lang w:val="en-GB"/>
        </w:rPr>
        <w:br w:type="page"/>
      </w:r>
    </w:p>
    <w:p w:rsidR="00A37905" w:rsidRPr="00881DF5" w:rsidRDefault="00DA0D28" w:rsidP="00881DF5">
      <w:pPr>
        <w:pStyle w:val="Heading1"/>
        <w:spacing w:line="480" w:lineRule="auto"/>
        <w:jc w:val="both"/>
        <w:rPr>
          <w:rFonts w:ascii="Times New Roman" w:hAnsi="Times New Roman" w:cs="Times New Roman"/>
          <w:sz w:val="24"/>
          <w:szCs w:val="24"/>
          <w:lang w:val="en-GB"/>
        </w:rPr>
      </w:pPr>
      <w:bookmarkStart w:id="9" w:name="_Toc143585020"/>
      <w:r w:rsidRPr="00881DF5">
        <w:rPr>
          <w:rFonts w:ascii="Times New Roman" w:hAnsi="Times New Roman" w:cs="Times New Roman"/>
          <w:sz w:val="24"/>
          <w:szCs w:val="24"/>
          <w:lang w:val="en-GB"/>
        </w:rPr>
        <w:lastRenderedPageBreak/>
        <w:t xml:space="preserve">5. </w:t>
      </w:r>
      <w:r w:rsidR="00E1507B" w:rsidRPr="00881DF5">
        <w:rPr>
          <w:rFonts w:ascii="Times New Roman" w:hAnsi="Times New Roman" w:cs="Times New Roman"/>
          <w:sz w:val="24"/>
          <w:szCs w:val="24"/>
          <w:lang w:val="en-GB"/>
        </w:rPr>
        <w:t>References</w:t>
      </w:r>
      <w:bookmarkEnd w:id="9"/>
      <w:r w:rsidR="00E1507B" w:rsidRPr="00881DF5">
        <w:rPr>
          <w:rFonts w:ascii="Times New Roman" w:hAnsi="Times New Roman" w:cs="Times New Roman"/>
          <w:sz w:val="24"/>
          <w:szCs w:val="24"/>
          <w:lang w:val="en-GB"/>
        </w:rPr>
        <w:t xml:space="preserve"> </w:t>
      </w:r>
    </w:p>
    <w:p w:rsidR="00BE71B3" w:rsidRPr="00881DF5" w:rsidRDefault="00BE71B3" w:rsidP="00881DF5">
      <w:pPr>
        <w:spacing w:line="480" w:lineRule="auto"/>
        <w:jc w:val="both"/>
        <w:rPr>
          <w:rFonts w:ascii="Times New Roman" w:hAnsi="Times New Roman" w:cs="Times New Roman"/>
          <w:sz w:val="24"/>
          <w:szCs w:val="24"/>
        </w:rPr>
      </w:pPr>
      <w:proofErr w:type="spellStart"/>
      <w:r w:rsidRPr="00881DF5">
        <w:rPr>
          <w:rFonts w:ascii="Times New Roman" w:hAnsi="Times New Roman" w:cs="Times New Roman"/>
          <w:sz w:val="24"/>
          <w:szCs w:val="24"/>
        </w:rPr>
        <w:t>Akmal</w:t>
      </w:r>
      <w:proofErr w:type="spellEnd"/>
      <w:r w:rsidRPr="00881DF5">
        <w:rPr>
          <w:rFonts w:ascii="Times New Roman" w:hAnsi="Times New Roman" w:cs="Times New Roman"/>
          <w:sz w:val="24"/>
          <w:szCs w:val="24"/>
        </w:rPr>
        <w:t xml:space="preserve">, D.M. and </w:t>
      </w:r>
      <w:proofErr w:type="spellStart"/>
      <w:r w:rsidRPr="00881DF5">
        <w:rPr>
          <w:rFonts w:ascii="Times New Roman" w:hAnsi="Times New Roman" w:cs="Times New Roman"/>
          <w:sz w:val="24"/>
          <w:szCs w:val="24"/>
        </w:rPr>
        <w:t>Affandi</w:t>
      </w:r>
      <w:proofErr w:type="spellEnd"/>
      <w:r w:rsidRPr="00881DF5">
        <w:rPr>
          <w:rFonts w:ascii="Times New Roman" w:hAnsi="Times New Roman" w:cs="Times New Roman"/>
          <w:sz w:val="24"/>
          <w:szCs w:val="24"/>
        </w:rPr>
        <w:t xml:space="preserve">, R.A., 2022. Integrating Government Policy and MNC Actions in SDGs: a Case of Jakarta Government and Unilever Indonesia. </w:t>
      </w:r>
      <w:hyperlink r:id="rId12" w:history="1">
        <w:r w:rsidRPr="00881DF5">
          <w:rPr>
            <w:rStyle w:val="Hyperlink"/>
            <w:rFonts w:ascii="Times New Roman" w:hAnsi="Times New Roman" w:cs="Times New Roman"/>
            <w:sz w:val="24"/>
            <w:szCs w:val="24"/>
          </w:rPr>
          <w:t>https://ieomsociety.org/proceedings/2022rome/133.pdf</w:t>
        </w:r>
      </w:hyperlink>
    </w:p>
    <w:p w:rsidR="00BE71B3" w:rsidRPr="00881DF5" w:rsidRDefault="00BE71B3" w:rsidP="00881DF5">
      <w:pPr>
        <w:spacing w:line="480" w:lineRule="auto"/>
        <w:jc w:val="both"/>
        <w:rPr>
          <w:rFonts w:ascii="Times New Roman" w:hAnsi="Times New Roman" w:cs="Times New Roman"/>
          <w:sz w:val="24"/>
          <w:szCs w:val="24"/>
        </w:rPr>
      </w:pPr>
      <w:proofErr w:type="spellStart"/>
      <w:r w:rsidRPr="00881DF5">
        <w:rPr>
          <w:rFonts w:ascii="Times New Roman" w:hAnsi="Times New Roman" w:cs="Times New Roman"/>
          <w:sz w:val="24"/>
          <w:szCs w:val="24"/>
        </w:rPr>
        <w:t>Birahim</w:t>
      </w:r>
      <w:proofErr w:type="spellEnd"/>
      <w:r w:rsidRPr="00881DF5">
        <w:rPr>
          <w:rFonts w:ascii="Times New Roman" w:hAnsi="Times New Roman" w:cs="Times New Roman"/>
          <w:sz w:val="24"/>
          <w:szCs w:val="24"/>
        </w:rPr>
        <w:t xml:space="preserve">, S.A., 2020. </w:t>
      </w:r>
      <w:proofErr w:type="gramStart"/>
      <w:r w:rsidRPr="00881DF5">
        <w:rPr>
          <w:rFonts w:ascii="Times New Roman" w:hAnsi="Times New Roman" w:cs="Times New Roman"/>
          <w:sz w:val="24"/>
          <w:szCs w:val="24"/>
        </w:rPr>
        <w:t>Internal and external factors of Nestle and comparison with Unilever.</w:t>
      </w:r>
      <w:proofErr w:type="gramEnd"/>
      <w:r w:rsidRPr="00881DF5">
        <w:rPr>
          <w:rFonts w:ascii="Times New Roman" w:hAnsi="Times New Roman" w:cs="Times New Roman"/>
          <w:sz w:val="24"/>
          <w:szCs w:val="24"/>
        </w:rPr>
        <w:t xml:space="preserve"> </w:t>
      </w:r>
      <w:hyperlink r:id="rId13" w:history="1">
        <w:r w:rsidRPr="00881DF5">
          <w:rPr>
            <w:rStyle w:val="Hyperlink"/>
            <w:rFonts w:ascii="Times New Roman" w:hAnsi="Times New Roman" w:cs="Times New Roman"/>
            <w:sz w:val="24"/>
            <w:szCs w:val="24"/>
          </w:rPr>
          <w:t>https://dspace.bracu.ac.bd/xmlui/bitstream/handle/10361/14408/17264040_MBA.pdf?sequence=1&amp;isAllowed=y</w:t>
        </w:r>
      </w:hyperlink>
    </w:p>
    <w:p w:rsidR="00BE71B3" w:rsidRPr="00881DF5" w:rsidRDefault="00BE71B3" w:rsidP="00881DF5">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 xml:space="preserve">Cheng, Y., 2021, February. </w:t>
      </w:r>
      <w:proofErr w:type="gramStart"/>
      <w:r w:rsidRPr="00881DF5">
        <w:rPr>
          <w:rFonts w:ascii="Times New Roman" w:hAnsi="Times New Roman" w:cs="Times New Roman"/>
          <w:sz w:val="24"/>
          <w:szCs w:val="24"/>
        </w:rPr>
        <w:t>Analysis on the Opportunities and Challenges of Unilever’s Differentiated Competition by Using SWOT and PEST.</w:t>
      </w:r>
      <w:proofErr w:type="gramEnd"/>
      <w:r w:rsidRPr="00881DF5">
        <w:rPr>
          <w:rFonts w:ascii="Times New Roman" w:hAnsi="Times New Roman" w:cs="Times New Roman"/>
          <w:sz w:val="24"/>
          <w:szCs w:val="24"/>
        </w:rPr>
        <w:t xml:space="preserve"> </w:t>
      </w:r>
      <w:proofErr w:type="gramStart"/>
      <w:r w:rsidRPr="00881DF5">
        <w:rPr>
          <w:rFonts w:ascii="Times New Roman" w:hAnsi="Times New Roman" w:cs="Times New Roman"/>
          <w:sz w:val="24"/>
          <w:szCs w:val="24"/>
        </w:rPr>
        <w:t>In 6th International Conference on Economics, Management, Law and Education (EMLE 2020) (pp. 280-284).</w:t>
      </w:r>
      <w:proofErr w:type="gramEnd"/>
      <w:r w:rsidRPr="00881DF5">
        <w:rPr>
          <w:rFonts w:ascii="Times New Roman" w:hAnsi="Times New Roman" w:cs="Times New Roman"/>
          <w:sz w:val="24"/>
          <w:szCs w:val="24"/>
        </w:rPr>
        <w:t xml:space="preserve"> </w:t>
      </w:r>
      <w:proofErr w:type="gramStart"/>
      <w:r w:rsidRPr="00881DF5">
        <w:rPr>
          <w:rFonts w:ascii="Times New Roman" w:hAnsi="Times New Roman" w:cs="Times New Roman"/>
          <w:sz w:val="24"/>
          <w:szCs w:val="24"/>
        </w:rPr>
        <w:t>Atlantis Press.</w:t>
      </w:r>
      <w:proofErr w:type="gramEnd"/>
    </w:p>
    <w:p w:rsidR="00BE71B3" w:rsidRPr="00881DF5" w:rsidRDefault="00BE71B3" w:rsidP="00881DF5">
      <w:pPr>
        <w:spacing w:line="480" w:lineRule="auto"/>
        <w:jc w:val="both"/>
        <w:rPr>
          <w:rFonts w:ascii="Times New Roman" w:hAnsi="Times New Roman" w:cs="Times New Roman"/>
          <w:sz w:val="24"/>
          <w:szCs w:val="24"/>
        </w:rPr>
      </w:pPr>
      <w:proofErr w:type="spellStart"/>
      <w:r w:rsidRPr="00881DF5">
        <w:rPr>
          <w:rFonts w:ascii="Times New Roman" w:hAnsi="Times New Roman" w:cs="Times New Roman"/>
          <w:sz w:val="24"/>
          <w:szCs w:val="24"/>
        </w:rPr>
        <w:t>Dhamayanti</w:t>
      </w:r>
      <w:proofErr w:type="spellEnd"/>
      <w:r w:rsidRPr="00881DF5">
        <w:rPr>
          <w:rFonts w:ascii="Times New Roman" w:hAnsi="Times New Roman" w:cs="Times New Roman"/>
          <w:sz w:val="24"/>
          <w:szCs w:val="24"/>
        </w:rPr>
        <w:t xml:space="preserve">, Y. and </w:t>
      </w:r>
      <w:proofErr w:type="spellStart"/>
      <w:r w:rsidRPr="00881DF5">
        <w:rPr>
          <w:rFonts w:ascii="Times New Roman" w:hAnsi="Times New Roman" w:cs="Times New Roman"/>
          <w:sz w:val="24"/>
          <w:szCs w:val="24"/>
        </w:rPr>
        <w:t>Restuningdiah</w:t>
      </w:r>
      <w:proofErr w:type="spellEnd"/>
      <w:r w:rsidRPr="00881DF5">
        <w:rPr>
          <w:rFonts w:ascii="Times New Roman" w:hAnsi="Times New Roman" w:cs="Times New Roman"/>
          <w:sz w:val="24"/>
          <w:szCs w:val="24"/>
        </w:rPr>
        <w:t xml:space="preserve">, N., 2022. Content Analysis: Sustainability Report </w:t>
      </w:r>
      <w:proofErr w:type="gramStart"/>
      <w:r w:rsidRPr="00881DF5">
        <w:rPr>
          <w:rFonts w:ascii="Times New Roman" w:hAnsi="Times New Roman" w:cs="Times New Roman"/>
          <w:sz w:val="24"/>
          <w:szCs w:val="24"/>
        </w:rPr>
        <w:t>At</w:t>
      </w:r>
      <w:proofErr w:type="gramEnd"/>
      <w:r w:rsidRPr="00881DF5">
        <w:rPr>
          <w:rFonts w:ascii="Times New Roman" w:hAnsi="Times New Roman" w:cs="Times New Roman"/>
          <w:sz w:val="24"/>
          <w:szCs w:val="24"/>
        </w:rPr>
        <w:t xml:space="preserve"> Pt Unilever Indonesia </w:t>
      </w:r>
      <w:proofErr w:type="spellStart"/>
      <w:r w:rsidRPr="00881DF5">
        <w:rPr>
          <w:rFonts w:ascii="Times New Roman" w:hAnsi="Times New Roman" w:cs="Times New Roman"/>
          <w:sz w:val="24"/>
          <w:szCs w:val="24"/>
        </w:rPr>
        <w:t>Tbk</w:t>
      </w:r>
      <w:proofErr w:type="spellEnd"/>
      <w:r w:rsidRPr="00881DF5">
        <w:rPr>
          <w:rFonts w:ascii="Times New Roman" w:hAnsi="Times New Roman" w:cs="Times New Roman"/>
          <w:sz w:val="24"/>
          <w:szCs w:val="24"/>
        </w:rPr>
        <w:t>. International Journal Of Humanities Education and Social Sciences (IJHESS), 2(1).</w:t>
      </w:r>
    </w:p>
    <w:p w:rsidR="00BE71B3" w:rsidRPr="00881DF5" w:rsidRDefault="00BE71B3" w:rsidP="00881DF5">
      <w:pPr>
        <w:spacing w:line="480" w:lineRule="auto"/>
        <w:jc w:val="both"/>
        <w:rPr>
          <w:rFonts w:ascii="Times New Roman" w:hAnsi="Times New Roman" w:cs="Times New Roman"/>
          <w:sz w:val="24"/>
          <w:szCs w:val="24"/>
        </w:rPr>
      </w:pPr>
      <w:proofErr w:type="spellStart"/>
      <w:r w:rsidRPr="00881DF5">
        <w:rPr>
          <w:rFonts w:ascii="Times New Roman" w:hAnsi="Times New Roman" w:cs="Times New Roman"/>
          <w:sz w:val="24"/>
          <w:szCs w:val="24"/>
        </w:rPr>
        <w:t>Fatyandri</w:t>
      </w:r>
      <w:proofErr w:type="spellEnd"/>
      <w:r w:rsidRPr="00881DF5">
        <w:rPr>
          <w:rFonts w:ascii="Times New Roman" w:hAnsi="Times New Roman" w:cs="Times New Roman"/>
          <w:sz w:val="24"/>
          <w:szCs w:val="24"/>
        </w:rPr>
        <w:t xml:space="preserve">, A.N. and Lie, D., 2023. Internal Organization Analysis </w:t>
      </w:r>
      <w:proofErr w:type="gramStart"/>
      <w:r w:rsidRPr="00881DF5">
        <w:rPr>
          <w:rFonts w:ascii="Times New Roman" w:hAnsi="Times New Roman" w:cs="Times New Roman"/>
          <w:sz w:val="24"/>
          <w:szCs w:val="24"/>
        </w:rPr>
        <w:t>Of</w:t>
      </w:r>
      <w:proofErr w:type="gramEnd"/>
      <w:r w:rsidRPr="00881DF5">
        <w:rPr>
          <w:rFonts w:ascii="Times New Roman" w:hAnsi="Times New Roman" w:cs="Times New Roman"/>
          <w:sz w:val="24"/>
          <w:szCs w:val="24"/>
        </w:rPr>
        <w:t xml:space="preserve"> Unilever. E-</w:t>
      </w:r>
      <w:proofErr w:type="spellStart"/>
      <w:r w:rsidRPr="00881DF5">
        <w:rPr>
          <w:rFonts w:ascii="Times New Roman" w:hAnsi="Times New Roman" w:cs="Times New Roman"/>
          <w:sz w:val="24"/>
          <w:szCs w:val="24"/>
        </w:rPr>
        <w:t>Bisnis</w:t>
      </w:r>
      <w:proofErr w:type="spellEnd"/>
      <w:r w:rsidRPr="00881DF5">
        <w:rPr>
          <w:rFonts w:ascii="Times New Roman" w:hAnsi="Times New Roman" w:cs="Times New Roman"/>
          <w:sz w:val="24"/>
          <w:szCs w:val="24"/>
        </w:rPr>
        <w:t xml:space="preserve">: </w:t>
      </w:r>
      <w:proofErr w:type="spellStart"/>
      <w:r w:rsidRPr="00881DF5">
        <w:rPr>
          <w:rFonts w:ascii="Times New Roman" w:hAnsi="Times New Roman" w:cs="Times New Roman"/>
          <w:sz w:val="24"/>
          <w:szCs w:val="24"/>
        </w:rPr>
        <w:t>Jurnal</w:t>
      </w:r>
      <w:proofErr w:type="spellEnd"/>
      <w:r w:rsidRPr="00881DF5">
        <w:rPr>
          <w:rFonts w:ascii="Times New Roman" w:hAnsi="Times New Roman" w:cs="Times New Roman"/>
          <w:sz w:val="24"/>
          <w:szCs w:val="24"/>
        </w:rPr>
        <w:t xml:space="preserve"> </w:t>
      </w:r>
      <w:proofErr w:type="spellStart"/>
      <w:r w:rsidRPr="00881DF5">
        <w:rPr>
          <w:rFonts w:ascii="Times New Roman" w:hAnsi="Times New Roman" w:cs="Times New Roman"/>
          <w:sz w:val="24"/>
          <w:szCs w:val="24"/>
        </w:rPr>
        <w:t>Ilmiah</w:t>
      </w:r>
      <w:proofErr w:type="spellEnd"/>
      <w:r w:rsidRPr="00881DF5">
        <w:rPr>
          <w:rFonts w:ascii="Times New Roman" w:hAnsi="Times New Roman" w:cs="Times New Roman"/>
          <w:sz w:val="24"/>
          <w:szCs w:val="24"/>
        </w:rPr>
        <w:t xml:space="preserve"> </w:t>
      </w:r>
      <w:proofErr w:type="spellStart"/>
      <w:r w:rsidRPr="00881DF5">
        <w:rPr>
          <w:rFonts w:ascii="Times New Roman" w:hAnsi="Times New Roman" w:cs="Times New Roman"/>
          <w:sz w:val="24"/>
          <w:szCs w:val="24"/>
        </w:rPr>
        <w:t>Ekonomi</w:t>
      </w:r>
      <w:proofErr w:type="spellEnd"/>
      <w:r w:rsidRPr="00881DF5">
        <w:rPr>
          <w:rFonts w:ascii="Times New Roman" w:hAnsi="Times New Roman" w:cs="Times New Roman"/>
          <w:sz w:val="24"/>
          <w:szCs w:val="24"/>
        </w:rPr>
        <w:t xml:space="preserve"> </w:t>
      </w:r>
      <w:proofErr w:type="spellStart"/>
      <w:r w:rsidRPr="00881DF5">
        <w:rPr>
          <w:rFonts w:ascii="Times New Roman" w:hAnsi="Times New Roman" w:cs="Times New Roman"/>
          <w:sz w:val="24"/>
          <w:szCs w:val="24"/>
        </w:rPr>
        <w:t>dan</w:t>
      </w:r>
      <w:proofErr w:type="spellEnd"/>
      <w:r w:rsidRPr="00881DF5">
        <w:rPr>
          <w:rFonts w:ascii="Times New Roman" w:hAnsi="Times New Roman" w:cs="Times New Roman"/>
          <w:sz w:val="24"/>
          <w:szCs w:val="24"/>
        </w:rPr>
        <w:t xml:space="preserve"> </w:t>
      </w:r>
      <w:proofErr w:type="spellStart"/>
      <w:r w:rsidRPr="00881DF5">
        <w:rPr>
          <w:rFonts w:ascii="Times New Roman" w:hAnsi="Times New Roman" w:cs="Times New Roman"/>
          <w:sz w:val="24"/>
          <w:szCs w:val="24"/>
        </w:rPr>
        <w:t>Bisnis</w:t>
      </w:r>
      <w:proofErr w:type="spellEnd"/>
      <w:r w:rsidRPr="00881DF5">
        <w:rPr>
          <w:rFonts w:ascii="Times New Roman" w:hAnsi="Times New Roman" w:cs="Times New Roman"/>
          <w:sz w:val="24"/>
          <w:szCs w:val="24"/>
        </w:rPr>
        <w:t>, 16(1), pp.130-135.</w:t>
      </w:r>
    </w:p>
    <w:p w:rsidR="00BE71B3" w:rsidRPr="00881DF5" w:rsidRDefault="00BE71B3" w:rsidP="00881DF5">
      <w:pPr>
        <w:spacing w:line="480" w:lineRule="auto"/>
        <w:jc w:val="both"/>
        <w:rPr>
          <w:rFonts w:ascii="Times New Roman" w:hAnsi="Times New Roman" w:cs="Times New Roman"/>
          <w:sz w:val="24"/>
          <w:szCs w:val="24"/>
        </w:rPr>
      </w:pPr>
      <w:proofErr w:type="gramStart"/>
      <w:r w:rsidRPr="00881DF5">
        <w:rPr>
          <w:rFonts w:ascii="Times New Roman" w:hAnsi="Times New Roman" w:cs="Times New Roman"/>
          <w:sz w:val="24"/>
          <w:szCs w:val="24"/>
        </w:rPr>
        <w:t xml:space="preserve">Iglesias, O., </w:t>
      </w:r>
      <w:proofErr w:type="spellStart"/>
      <w:r w:rsidRPr="00881DF5">
        <w:rPr>
          <w:rFonts w:ascii="Times New Roman" w:hAnsi="Times New Roman" w:cs="Times New Roman"/>
          <w:sz w:val="24"/>
          <w:szCs w:val="24"/>
        </w:rPr>
        <w:t>Mingione</w:t>
      </w:r>
      <w:proofErr w:type="spellEnd"/>
      <w:r w:rsidRPr="00881DF5">
        <w:rPr>
          <w:rFonts w:ascii="Times New Roman" w:hAnsi="Times New Roman" w:cs="Times New Roman"/>
          <w:sz w:val="24"/>
          <w:szCs w:val="24"/>
        </w:rPr>
        <w:t xml:space="preserve">, M., </w:t>
      </w:r>
      <w:proofErr w:type="spellStart"/>
      <w:r w:rsidRPr="00881DF5">
        <w:rPr>
          <w:rFonts w:ascii="Times New Roman" w:hAnsi="Times New Roman" w:cs="Times New Roman"/>
          <w:sz w:val="24"/>
          <w:szCs w:val="24"/>
        </w:rPr>
        <w:t>Ind</w:t>
      </w:r>
      <w:proofErr w:type="spellEnd"/>
      <w:r w:rsidRPr="00881DF5">
        <w:rPr>
          <w:rFonts w:ascii="Times New Roman" w:hAnsi="Times New Roman" w:cs="Times New Roman"/>
          <w:sz w:val="24"/>
          <w:szCs w:val="24"/>
        </w:rPr>
        <w:t xml:space="preserve">, N. and </w:t>
      </w:r>
      <w:proofErr w:type="spellStart"/>
      <w:r w:rsidRPr="00881DF5">
        <w:rPr>
          <w:rFonts w:ascii="Times New Roman" w:hAnsi="Times New Roman" w:cs="Times New Roman"/>
          <w:sz w:val="24"/>
          <w:szCs w:val="24"/>
        </w:rPr>
        <w:t>Markovic</w:t>
      </w:r>
      <w:proofErr w:type="spellEnd"/>
      <w:r w:rsidRPr="00881DF5">
        <w:rPr>
          <w:rFonts w:ascii="Times New Roman" w:hAnsi="Times New Roman" w:cs="Times New Roman"/>
          <w:sz w:val="24"/>
          <w:szCs w:val="24"/>
        </w:rPr>
        <w:t>, S., 2023.</w:t>
      </w:r>
      <w:proofErr w:type="gramEnd"/>
      <w:r w:rsidRPr="00881DF5">
        <w:rPr>
          <w:rFonts w:ascii="Times New Roman" w:hAnsi="Times New Roman" w:cs="Times New Roman"/>
          <w:sz w:val="24"/>
          <w:szCs w:val="24"/>
        </w:rPr>
        <w:t xml:space="preserve"> How to build a conscientious corporate brand together with business partners: A case study of Unilever. </w:t>
      </w:r>
      <w:proofErr w:type="gramStart"/>
      <w:r w:rsidRPr="00881DF5">
        <w:rPr>
          <w:rFonts w:ascii="Times New Roman" w:hAnsi="Times New Roman" w:cs="Times New Roman"/>
          <w:sz w:val="24"/>
          <w:szCs w:val="24"/>
        </w:rPr>
        <w:t>Industrial Marketing Management, 109, pp.1-13.</w:t>
      </w:r>
      <w:proofErr w:type="gramEnd"/>
    </w:p>
    <w:p w:rsidR="00BE71B3" w:rsidRPr="00881DF5" w:rsidRDefault="00BE71B3" w:rsidP="00881DF5">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Jose, J., 2021. </w:t>
      </w:r>
      <w:proofErr w:type="gramStart"/>
      <w:r w:rsidRPr="00881DF5">
        <w:rPr>
          <w:rFonts w:ascii="Times New Roman" w:hAnsi="Times New Roman" w:cs="Times New Roman"/>
          <w:sz w:val="24"/>
          <w:szCs w:val="24"/>
        </w:rPr>
        <w:t>Analyzing the necessity and impacts of organizational culture on the performance of Unilever UK Ltd (Doctoral dissertation, Dublin, National College of Ireland).</w:t>
      </w:r>
      <w:proofErr w:type="gramEnd"/>
      <w:r w:rsidRPr="00881DF5">
        <w:rPr>
          <w:rFonts w:ascii="Times New Roman" w:hAnsi="Times New Roman" w:cs="Times New Roman"/>
          <w:sz w:val="24"/>
          <w:szCs w:val="24"/>
        </w:rPr>
        <w:t xml:space="preserve"> </w:t>
      </w:r>
      <w:hyperlink r:id="rId14" w:history="1">
        <w:r w:rsidRPr="00881DF5">
          <w:rPr>
            <w:rStyle w:val="Hyperlink"/>
            <w:rFonts w:ascii="Times New Roman" w:hAnsi="Times New Roman" w:cs="Times New Roman"/>
            <w:sz w:val="24"/>
            <w:szCs w:val="24"/>
          </w:rPr>
          <w:t>https://norma.ncirl.ie/5431/1/jerinjose.pdf</w:t>
        </w:r>
      </w:hyperlink>
      <w:r w:rsidRPr="00881DF5">
        <w:rPr>
          <w:rFonts w:ascii="Times New Roman" w:hAnsi="Times New Roman" w:cs="Times New Roman"/>
          <w:sz w:val="24"/>
          <w:szCs w:val="24"/>
        </w:rPr>
        <w:t xml:space="preserve"> </w:t>
      </w:r>
    </w:p>
    <w:p w:rsidR="00BE71B3" w:rsidRPr="00881DF5" w:rsidRDefault="00BE71B3" w:rsidP="00881DF5">
      <w:pPr>
        <w:spacing w:line="480" w:lineRule="auto"/>
        <w:jc w:val="both"/>
        <w:rPr>
          <w:rFonts w:ascii="Times New Roman" w:hAnsi="Times New Roman" w:cs="Times New Roman"/>
          <w:sz w:val="24"/>
          <w:szCs w:val="24"/>
        </w:rPr>
      </w:pPr>
      <w:proofErr w:type="spellStart"/>
      <w:r w:rsidRPr="00881DF5">
        <w:rPr>
          <w:rFonts w:ascii="Times New Roman" w:hAnsi="Times New Roman" w:cs="Times New Roman"/>
          <w:sz w:val="24"/>
          <w:szCs w:val="24"/>
        </w:rPr>
        <w:lastRenderedPageBreak/>
        <w:t>Laursen</w:t>
      </w:r>
      <w:proofErr w:type="spellEnd"/>
      <w:r w:rsidRPr="00881DF5">
        <w:rPr>
          <w:rFonts w:ascii="Times New Roman" w:hAnsi="Times New Roman" w:cs="Times New Roman"/>
          <w:sz w:val="24"/>
          <w:szCs w:val="24"/>
        </w:rPr>
        <w:t xml:space="preserve">, L.N. and Andersen, P.H., 2023. </w:t>
      </w:r>
      <w:proofErr w:type="gramStart"/>
      <w:r w:rsidRPr="00881DF5">
        <w:rPr>
          <w:rFonts w:ascii="Times New Roman" w:hAnsi="Times New Roman" w:cs="Times New Roman"/>
          <w:sz w:val="24"/>
          <w:szCs w:val="24"/>
        </w:rPr>
        <w:t>Navigating a Typology of Corporate Entrepreneurial Strategies: The Case of Unilever.</w:t>
      </w:r>
      <w:proofErr w:type="gramEnd"/>
      <w:r w:rsidRPr="00881DF5">
        <w:rPr>
          <w:rFonts w:ascii="Times New Roman" w:hAnsi="Times New Roman" w:cs="Times New Roman"/>
          <w:sz w:val="24"/>
          <w:szCs w:val="24"/>
        </w:rPr>
        <w:t xml:space="preserve"> In Corporate Underground: Bootleg Innovation and Constructive Deviance (pp. 135-165).</w:t>
      </w:r>
    </w:p>
    <w:p w:rsidR="00BE71B3" w:rsidRPr="00881DF5" w:rsidRDefault="00BE71B3" w:rsidP="00881DF5">
      <w:pPr>
        <w:spacing w:line="480" w:lineRule="auto"/>
        <w:jc w:val="both"/>
        <w:rPr>
          <w:rFonts w:ascii="Times New Roman" w:hAnsi="Times New Roman" w:cs="Times New Roman"/>
          <w:sz w:val="24"/>
          <w:szCs w:val="24"/>
        </w:rPr>
      </w:pPr>
      <w:proofErr w:type="spellStart"/>
      <w:r w:rsidRPr="00881DF5">
        <w:rPr>
          <w:rFonts w:ascii="Times New Roman" w:hAnsi="Times New Roman" w:cs="Times New Roman"/>
          <w:sz w:val="24"/>
          <w:szCs w:val="24"/>
        </w:rPr>
        <w:t>Onikoyi</w:t>
      </w:r>
      <w:proofErr w:type="spellEnd"/>
      <w:r w:rsidRPr="00881DF5">
        <w:rPr>
          <w:rFonts w:ascii="Times New Roman" w:hAnsi="Times New Roman" w:cs="Times New Roman"/>
          <w:sz w:val="24"/>
          <w:szCs w:val="24"/>
        </w:rPr>
        <w:t xml:space="preserve">, I.A., ODUMERU, J.A., </w:t>
      </w:r>
      <w:proofErr w:type="spellStart"/>
      <w:r w:rsidRPr="00881DF5">
        <w:rPr>
          <w:rFonts w:ascii="Times New Roman" w:hAnsi="Times New Roman" w:cs="Times New Roman"/>
          <w:sz w:val="24"/>
          <w:szCs w:val="24"/>
        </w:rPr>
        <w:t>Tajudeen</w:t>
      </w:r>
      <w:proofErr w:type="spellEnd"/>
      <w:r w:rsidRPr="00881DF5">
        <w:rPr>
          <w:rFonts w:ascii="Times New Roman" w:hAnsi="Times New Roman" w:cs="Times New Roman"/>
          <w:sz w:val="24"/>
          <w:szCs w:val="24"/>
        </w:rPr>
        <w:t xml:space="preserve">, W.O. and </w:t>
      </w:r>
      <w:proofErr w:type="spellStart"/>
      <w:r w:rsidRPr="00881DF5">
        <w:rPr>
          <w:rFonts w:ascii="Times New Roman" w:hAnsi="Times New Roman" w:cs="Times New Roman"/>
          <w:sz w:val="24"/>
          <w:szCs w:val="24"/>
        </w:rPr>
        <w:t>Odeh</w:t>
      </w:r>
      <w:proofErr w:type="spellEnd"/>
      <w:r w:rsidRPr="00881DF5">
        <w:rPr>
          <w:rFonts w:ascii="Times New Roman" w:hAnsi="Times New Roman" w:cs="Times New Roman"/>
          <w:sz w:val="24"/>
          <w:szCs w:val="24"/>
        </w:rPr>
        <w:t xml:space="preserve">, C.D., 2022. </w:t>
      </w:r>
      <w:proofErr w:type="gramStart"/>
      <w:r w:rsidRPr="00881DF5">
        <w:rPr>
          <w:rFonts w:ascii="Times New Roman" w:hAnsi="Times New Roman" w:cs="Times New Roman"/>
          <w:sz w:val="24"/>
          <w:szCs w:val="24"/>
        </w:rPr>
        <w:t>Environmental Scanning and Organisational Performance in Unilever Nigeria PLC.</w:t>
      </w:r>
      <w:proofErr w:type="gramEnd"/>
      <w:r w:rsidRPr="00881DF5">
        <w:rPr>
          <w:rFonts w:ascii="Times New Roman" w:hAnsi="Times New Roman" w:cs="Times New Roman"/>
          <w:sz w:val="24"/>
          <w:szCs w:val="24"/>
        </w:rPr>
        <w:t> </w:t>
      </w:r>
      <w:proofErr w:type="gramStart"/>
      <w:r w:rsidRPr="00881DF5">
        <w:rPr>
          <w:rFonts w:ascii="Times New Roman" w:hAnsi="Times New Roman" w:cs="Times New Roman"/>
          <w:sz w:val="24"/>
          <w:szCs w:val="24"/>
        </w:rPr>
        <w:t>The Journal of Accounting and Management, 12(3).</w:t>
      </w:r>
      <w:proofErr w:type="gramEnd"/>
    </w:p>
    <w:p w:rsidR="00BE71B3" w:rsidRPr="00881DF5" w:rsidRDefault="00BE71B3" w:rsidP="00881DF5">
      <w:pPr>
        <w:spacing w:line="480" w:lineRule="auto"/>
        <w:jc w:val="both"/>
        <w:rPr>
          <w:rFonts w:ascii="Times New Roman" w:hAnsi="Times New Roman" w:cs="Times New Roman"/>
          <w:sz w:val="24"/>
          <w:szCs w:val="24"/>
        </w:rPr>
      </w:pPr>
      <w:proofErr w:type="gramStart"/>
      <w:r w:rsidRPr="00881DF5">
        <w:rPr>
          <w:rFonts w:ascii="Times New Roman" w:hAnsi="Times New Roman" w:cs="Times New Roman"/>
          <w:sz w:val="24"/>
          <w:szCs w:val="24"/>
        </w:rPr>
        <w:t>Raj, A., 2023.</w:t>
      </w:r>
      <w:proofErr w:type="gramEnd"/>
      <w:r w:rsidRPr="00881DF5">
        <w:rPr>
          <w:rFonts w:ascii="Times New Roman" w:hAnsi="Times New Roman" w:cs="Times New Roman"/>
          <w:sz w:val="24"/>
          <w:szCs w:val="24"/>
        </w:rPr>
        <w:t xml:space="preserve"> </w:t>
      </w:r>
      <w:proofErr w:type="gramStart"/>
      <w:r w:rsidRPr="00881DF5">
        <w:rPr>
          <w:rFonts w:ascii="Times New Roman" w:hAnsi="Times New Roman" w:cs="Times New Roman"/>
          <w:sz w:val="24"/>
          <w:szCs w:val="24"/>
        </w:rPr>
        <w:t>The impact of Unilever’s corporate social responsibility initiatives.</w:t>
      </w:r>
      <w:proofErr w:type="gramEnd"/>
      <w:r w:rsidRPr="00881DF5">
        <w:rPr>
          <w:rFonts w:ascii="Times New Roman" w:hAnsi="Times New Roman" w:cs="Times New Roman"/>
          <w:sz w:val="24"/>
          <w:szCs w:val="24"/>
        </w:rPr>
        <w:t xml:space="preserve"> </w:t>
      </w:r>
      <w:hyperlink r:id="rId15" w:history="1">
        <w:r w:rsidRPr="00881DF5">
          <w:rPr>
            <w:rStyle w:val="Hyperlink"/>
            <w:rFonts w:ascii="Times New Roman" w:hAnsi="Times New Roman" w:cs="Times New Roman"/>
            <w:sz w:val="24"/>
            <w:szCs w:val="24"/>
          </w:rPr>
          <w:t>https://www.theseus.fi/bitstream/handle/10024/793503/Raj_Aktarujjaman.pdf?sequence=2</w:t>
        </w:r>
      </w:hyperlink>
    </w:p>
    <w:p w:rsidR="00BE71B3" w:rsidRPr="00881DF5" w:rsidRDefault="00BE71B3" w:rsidP="00881DF5">
      <w:pPr>
        <w:spacing w:line="480" w:lineRule="auto"/>
        <w:jc w:val="both"/>
        <w:rPr>
          <w:rFonts w:ascii="Times New Roman" w:hAnsi="Times New Roman" w:cs="Times New Roman"/>
          <w:sz w:val="24"/>
          <w:szCs w:val="24"/>
        </w:rPr>
      </w:pPr>
      <w:proofErr w:type="gramStart"/>
      <w:r w:rsidRPr="00881DF5">
        <w:rPr>
          <w:rFonts w:ascii="Times New Roman" w:hAnsi="Times New Roman" w:cs="Times New Roman"/>
          <w:sz w:val="24"/>
          <w:szCs w:val="24"/>
        </w:rPr>
        <w:t>Slideshare.net.,</w:t>
      </w:r>
      <w:proofErr w:type="gramEnd"/>
      <w:r w:rsidRPr="00881DF5">
        <w:rPr>
          <w:rFonts w:ascii="Times New Roman" w:hAnsi="Times New Roman" w:cs="Times New Roman"/>
          <w:sz w:val="24"/>
          <w:szCs w:val="24"/>
        </w:rPr>
        <w:t xml:space="preserve"> 2013. Unilever marketing openflame2013, PPT. Available at: https://www.slideshare.net/KhalidHossain/unilever-marketing-openflame (Accessed: 16 August 2023). </w:t>
      </w:r>
    </w:p>
    <w:p w:rsidR="00BE71B3" w:rsidRPr="00881DF5" w:rsidRDefault="00BE71B3" w:rsidP="00881DF5">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t>StudyCorgi.com.</w:t>
      </w:r>
      <w:proofErr w:type="gramStart"/>
      <w:r w:rsidRPr="00881DF5">
        <w:rPr>
          <w:rFonts w:ascii="Times New Roman" w:hAnsi="Times New Roman" w:cs="Times New Roman"/>
          <w:sz w:val="24"/>
          <w:szCs w:val="24"/>
        </w:rPr>
        <w:t>,  2022</w:t>
      </w:r>
      <w:proofErr w:type="gramEnd"/>
      <w:r w:rsidRPr="00881DF5">
        <w:rPr>
          <w:rFonts w:ascii="Times New Roman" w:hAnsi="Times New Roman" w:cs="Times New Roman"/>
          <w:sz w:val="24"/>
          <w:szCs w:val="24"/>
        </w:rPr>
        <w:t xml:space="preserve">/ Unilever Corporation Profile Overview: Free Essay example, StudyCorgi.com. Available at: https://studycorgi.com/unilever-corporation-profile-overview/ (Accessed: 16 August 2023). </w:t>
      </w:r>
    </w:p>
    <w:p w:rsidR="00BE71B3" w:rsidRPr="00881DF5" w:rsidRDefault="00BE71B3" w:rsidP="00881DF5">
      <w:pPr>
        <w:spacing w:line="480" w:lineRule="auto"/>
        <w:jc w:val="both"/>
        <w:rPr>
          <w:rFonts w:ascii="Times New Roman" w:hAnsi="Times New Roman" w:cs="Times New Roman"/>
          <w:sz w:val="24"/>
          <w:szCs w:val="24"/>
        </w:rPr>
      </w:pPr>
      <w:proofErr w:type="spellStart"/>
      <w:r w:rsidRPr="00881DF5">
        <w:rPr>
          <w:rFonts w:ascii="Times New Roman" w:hAnsi="Times New Roman" w:cs="Times New Roman"/>
          <w:sz w:val="24"/>
          <w:szCs w:val="24"/>
        </w:rPr>
        <w:t>Wati</w:t>
      </w:r>
      <w:proofErr w:type="spellEnd"/>
      <w:r w:rsidRPr="00881DF5">
        <w:rPr>
          <w:rFonts w:ascii="Times New Roman" w:hAnsi="Times New Roman" w:cs="Times New Roman"/>
          <w:sz w:val="24"/>
          <w:szCs w:val="24"/>
        </w:rPr>
        <w:t xml:space="preserve">, V.D.E., 2020. </w:t>
      </w:r>
      <w:proofErr w:type="gramStart"/>
      <w:r w:rsidRPr="00881DF5">
        <w:rPr>
          <w:rFonts w:ascii="Times New Roman" w:hAnsi="Times New Roman" w:cs="Times New Roman"/>
          <w:sz w:val="24"/>
          <w:szCs w:val="24"/>
        </w:rPr>
        <w:t>APPLICATION OF GOOD CORPORATE GOVERNANCE IN PT. UNILEVER INDONESIA.</w:t>
      </w:r>
      <w:proofErr w:type="gramEnd"/>
      <w:r w:rsidRPr="00881DF5">
        <w:rPr>
          <w:rFonts w:ascii="Times New Roman" w:hAnsi="Times New Roman" w:cs="Times New Roman"/>
          <w:sz w:val="24"/>
          <w:szCs w:val="24"/>
        </w:rPr>
        <w:t> </w:t>
      </w:r>
      <w:proofErr w:type="spellStart"/>
      <w:proofErr w:type="gramStart"/>
      <w:r w:rsidRPr="00881DF5">
        <w:rPr>
          <w:rFonts w:ascii="Times New Roman" w:hAnsi="Times New Roman" w:cs="Times New Roman"/>
          <w:sz w:val="24"/>
          <w:szCs w:val="24"/>
        </w:rPr>
        <w:t>Dinasti</w:t>
      </w:r>
      <w:proofErr w:type="spellEnd"/>
      <w:r w:rsidRPr="00881DF5">
        <w:rPr>
          <w:rFonts w:ascii="Times New Roman" w:hAnsi="Times New Roman" w:cs="Times New Roman"/>
          <w:sz w:val="24"/>
          <w:szCs w:val="24"/>
        </w:rPr>
        <w:t xml:space="preserve"> International Journal of Economics, Finance &amp; Accounting, 1(3), pp.482-490.</w:t>
      </w:r>
      <w:proofErr w:type="gramEnd"/>
    </w:p>
    <w:p w:rsidR="00B16509" w:rsidRPr="00881DF5" w:rsidRDefault="00B16509" w:rsidP="00881DF5">
      <w:pPr>
        <w:spacing w:line="480" w:lineRule="auto"/>
        <w:jc w:val="both"/>
        <w:rPr>
          <w:rFonts w:ascii="Times New Roman" w:hAnsi="Times New Roman" w:cs="Times New Roman"/>
          <w:sz w:val="24"/>
          <w:szCs w:val="24"/>
        </w:rPr>
      </w:pPr>
      <w:r w:rsidRPr="00881DF5">
        <w:rPr>
          <w:rFonts w:ascii="Times New Roman" w:hAnsi="Times New Roman" w:cs="Times New Roman"/>
          <w:sz w:val="24"/>
          <w:szCs w:val="24"/>
        </w:rPr>
        <w:br w:type="page"/>
      </w:r>
    </w:p>
    <w:p w:rsidR="00B16509" w:rsidRPr="00881DF5" w:rsidRDefault="00B16509" w:rsidP="00881DF5">
      <w:pPr>
        <w:spacing w:line="480" w:lineRule="auto"/>
        <w:jc w:val="both"/>
        <w:rPr>
          <w:rFonts w:ascii="Times New Roman" w:hAnsi="Times New Roman" w:cs="Times New Roman"/>
          <w:sz w:val="24"/>
          <w:szCs w:val="24"/>
          <w:lang w:val="en-GB"/>
        </w:rPr>
      </w:pPr>
    </w:p>
    <w:p w:rsidR="0081236C" w:rsidRPr="008C2F46" w:rsidRDefault="0081236C" w:rsidP="008C2F46">
      <w:pPr>
        <w:spacing w:line="480" w:lineRule="auto"/>
        <w:jc w:val="both"/>
        <w:rPr>
          <w:rFonts w:ascii="Times New Roman" w:hAnsi="Times New Roman" w:cs="Times New Roman"/>
          <w:sz w:val="24"/>
          <w:szCs w:val="24"/>
          <w:lang w:val="en-GB"/>
        </w:rPr>
      </w:pPr>
    </w:p>
    <w:sectPr w:rsidR="0081236C" w:rsidRPr="008C2F46" w:rsidSect="00B56D03">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47B65B5"/>
    <w:multiLevelType w:val="hybridMultilevel"/>
    <w:tmpl w:val="2458CC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5DA137BF"/>
    <w:multiLevelType w:val="multilevel"/>
    <w:tmpl w:val="BEA661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7DC30481"/>
    <w:multiLevelType w:val="hybridMultilevel"/>
    <w:tmpl w:val="5874E60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432472"/>
    <w:rsid w:val="000042D8"/>
    <w:rsid w:val="001A1AFD"/>
    <w:rsid w:val="001D3B8C"/>
    <w:rsid w:val="001E00D0"/>
    <w:rsid w:val="001E11FF"/>
    <w:rsid w:val="0029766D"/>
    <w:rsid w:val="002A2D99"/>
    <w:rsid w:val="003B10BB"/>
    <w:rsid w:val="00421B7A"/>
    <w:rsid w:val="00431429"/>
    <w:rsid w:val="00432472"/>
    <w:rsid w:val="004811DB"/>
    <w:rsid w:val="005159DC"/>
    <w:rsid w:val="00551296"/>
    <w:rsid w:val="005A1118"/>
    <w:rsid w:val="00625E75"/>
    <w:rsid w:val="006567BC"/>
    <w:rsid w:val="006971ED"/>
    <w:rsid w:val="0071751C"/>
    <w:rsid w:val="007710EA"/>
    <w:rsid w:val="0077385E"/>
    <w:rsid w:val="007924DF"/>
    <w:rsid w:val="007C1623"/>
    <w:rsid w:val="008004B8"/>
    <w:rsid w:val="00803CE8"/>
    <w:rsid w:val="008057C9"/>
    <w:rsid w:val="0081236C"/>
    <w:rsid w:val="00881DF5"/>
    <w:rsid w:val="008C2F46"/>
    <w:rsid w:val="009240EA"/>
    <w:rsid w:val="009421FE"/>
    <w:rsid w:val="00977439"/>
    <w:rsid w:val="009A5F3F"/>
    <w:rsid w:val="00A37905"/>
    <w:rsid w:val="00A87A35"/>
    <w:rsid w:val="00B07A10"/>
    <w:rsid w:val="00B16509"/>
    <w:rsid w:val="00B4356B"/>
    <w:rsid w:val="00B56D03"/>
    <w:rsid w:val="00BE71B3"/>
    <w:rsid w:val="00C1070A"/>
    <w:rsid w:val="00C27BC4"/>
    <w:rsid w:val="00CB53AA"/>
    <w:rsid w:val="00CC0C81"/>
    <w:rsid w:val="00CC418C"/>
    <w:rsid w:val="00CD7BA2"/>
    <w:rsid w:val="00D77AC8"/>
    <w:rsid w:val="00D951BE"/>
    <w:rsid w:val="00DA0D28"/>
    <w:rsid w:val="00E1507B"/>
    <w:rsid w:val="00E57256"/>
    <w:rsid w:val="00FC50AE"/>
    <w:rsid w:val="00FD33A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56D03"/>
  </w:style>
  <w:style w:type="paragraph" w:styleId="Heading1">
    <w:name w:val="heading 1"/>
    <w:basedOn w:val="Normal"/>
    <w:next w:val="Normal"/>
    <w:link w:val="Heading1Char"/>
    <w:uiPriority w:val="9"/>
    <w:qFormat/>
    <w:rsid w:val="00E1507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1507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507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1507B"/>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1E00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00D0"/>
    <w:rPr>
      <w:rFonts w:ascii="Tahoma" w:hAnsi="Tahoma" w:cs="Tahoma"/>
      <w:sz w:val="16"/>
      <w:szCs w:val="16"/>
    </w:rPr>
  </w:style>
  <w:style w:type="paragraph" w:styleId="ListParagraph">
    <w:name w:val="List Paragraph"/>
    <w:basedOn w:val="Normal"/>
    <w:uiPriority w:val="34"/>
    <w:qFormat/>
    <w:rsid w:val="001E00D0"/>
    <w:pPr>
      <w:ind w:left="720"/>
      <w:contextualSpacing/>
    </w:pPr>
  </w:style>
  <w:style w:type="paragraph" w:styleId="NormalWeb">
    <w:name w:val="Normal (Web)"/>
    <w:basedOn w:val="Normal"/>
    <w:uiPriority w:val="99"/>
    <w:semiHidden/>
    <w:unhideWhenUsed/>
    <w:rsid w:val="00DA0D28"/>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Hyperlink">
    <w:name w:val="Hyperlink"/>
    <w:basedOn w:val="DefaultParagraphFont"/>
    <w:uiPriority w:val="99"/>
    <w:unhideWhenUsed/>
    <w:rsid w:val="00803CE8"/>
    <w:rPr>
      <w:color w:val="0000FF" w:themeColor="hyperlink"/>
      <w:u w:val="single"/>
    </w:rPr>
  </w:style>
  <w:style w:type="paragraph" w:styleId="TOCHeading">
    <w:name w:val="TOC Heading"/>
    <w:basedOn w:val="Heading1"/>
    <w:next w:val="Normal"/>
    <w:uiPriority w:val="39"/>
    <w:semiHidden/>
    <w:unhideWhenUsed/>
    <w:qFormat/>
    <w:rsid w:val="0071751C"/>
    <w:pPr>
      <w:outlineLvl w:val="9"/>
    </w:pPr>
    <w:rPr>
      <w:lang w:val="en-US" w:eastAsia="ja-JP"/>
    </w:rPr>
  </w:style>
  <w:style w:type="paragraph" w:styleId="TOC1">
    <w:name w:val="toc 1"/>
    <w:basedOn w:val="Normal"/>
    <w:next w:val="Normal"/>
    <w:autoRedefine/>
    <w:uiPriority w:val="39"/>
    <w:unhideWhenUsed/>
    <w:rsid w:val="0071751C"/>
    <w:pPr>
      <w:spacing w:after="100"/>
    </w:pPr>
  </w:style>
  <w:style w:type="paragraph" w:styleId="TOC2">
    <w:name w:val="toc 2"/>
    <w:basedOn w:val="Normal"/>
    <w:next w:val="Normal"/>
    <w:autoRedefine/>
    <w:uiPriority w:val="39"/>
    <w:unhideWhenUsed/>
    <w:rsid w:val="0071751C"/>
    <w:pPr>
      <w:spacing w:after="100"/>
      <w:ind w:left="220"/>
    </w:pPr>
  </w:style>
  <w:style w:type="character" w:styleId="Strong">
    <w:name w:val="Strong"/>
    <w:basedOn w:val="DefaultParagraphFont"/>
    <w:uiPriority w:val="22"/>
    <w:qFormat/>
    <w:rsid w:val="00B16509"/>
    <w:rPr>
      <w:b/>
      <w:bCs/>
    </w:rPr>
  </w:style>
  <w:style w:type="paragraph" w:styleId="z-TopofForm">
    <w:name w:val="HTML Top of Form"/>
    <w:basedOn w:val="Normal"/>
    <w:next w:val="Normal"/>
    <w:link w:val="z-TopofFormChar"/>
    <w:hidden/>
    <w:uiPriority w:val="99"/>
    <w:semiHidden/>
    <w:unhideWhenUsed/>
    <w:rsid w:val="000042D8"/>
    <w:pPr>
      <w:pBdr>
        <w:bottom w:val="single" w:sz="6" w:space="1" w:color="auto"/>
      </w:pBdr>
      <w:spacing w:after="0" w:line="240" w:lineRule="auto"/>
      <w:jc w:val="center"/>
    </w:pPr>
    <w:rPr>
      <w:rFonts w:ascii="Arial" w:eastAsia="Times New Roman" w:hAnsi="Arial" w:cs="Arial"/>
      <w:vanish/>
      <w:sz w:val="16"/>
      <w:szCs w:val="16"/>
      <w:lang w:eastAsia="en-IN"/>
    </w:rPr>
  </w:style>
  <w:style w:type="character" w:customStyle="1" w:styleId="z-TopofFormChar">
    <w:name w:val="z-Top of Form Char"/>
    <w:basedOn w:val="DefaultParagraphFont"/>
    <w:link w:val="z-TopofForm"/>
    <w:uiPriority w:val="99"/>
    <w:semiHidden/>
    <w:rsid w:val="000042D8"/>
    <w:rPr>
      <w:rFonts w:ascii="Arial" w:eastAsia="Times New Roman" w:hAnsi="Arial" w:cs="Arial"/>
      <w:vanish/>
      <w:sz w:val="16"/>
      <w:szCs w:val="16"/>
      <w:lang w:eastAsia="en-I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1507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1507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507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1507B"/>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1E00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00D0"/>
    <w:rPr>
      <w:rFonts w:ascii="Tahoma" w:hAnsi="Tahoma" w:cs="Tahoma"/>
      <w:sz w:val="16"/>
      <w:szCs w:val="16"/>
    </w:rPr>
  </w:style>
  <w:style w:type="paragraph" w:styleId="ListParagraph">
    <w:name w:val="List Paragraph"/>
    <w:basedOn w:val="Normal"/>
    <w:uiPriority w:val="34"/>
    <w:qFormat/>
    <w:rsid w:val="001E00D0"/>
    <w:pPr>
      <w:ind w:left="720"/>
      <w:contextualSpacing/>
    </w:pPr>
  </w:style>
  <w:style w:type="paragraph" w:styleId="NormalWeb">
    <w:name w:val="Normal (Web)"/>
    <w:basedOn w:val="Normal"/>
    <w:uiPriority w:val="99"/>
    <w:semiHidden/>
    <w:unhideWhenUsed/>
    <w:rsid w:val="00DA0D28"/>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Hyperlink">
    <w:name w:val="Hyperlink"/>
    <w:basedOn w:val="DefaultParagraphFont"/>
    <w:uiPriority w:val="99"/>
    <w:unhideWhenUsed/>
    <w:rsid w:val="00803CE8"/>
    <w:rPr>
      <w:color w:val="0000FF" w:themeColor="hyperlink"/>
      <w:u w:val="single"/>
    </w:rPr>
  </w:style>
  <w:style w:type="paragraph" w:styleId="TOCHeading">
    <w:name w:val="TOC Heading"/>
    <w:basedOn w:val="Heading1"/>
    <w:next w:val="Normal"/>
    <w:uiPriority w:val="39"/>
    <w:semiHidden/>
    <w:unhideWhenUsed/>
    <w:qFormat/>
    <w:rsid w:val="0071751C"/>
    <w:pPr>
      <w:outlineLvl w:val="9"/>
    </w:pPr>
    <w:rPr>
      <w:lang w:val="en-US" w:eastAsia="ja-JP"/>
    </w:rPr>
  </w:style>
  <w:style w:type="paragraph" w:styleId="TOC1">
    <w:name w:val="toc 1"/>
    <w:basedOn w:val="Normal"/>
    <w:next w:val="Normal"/>
    <w:autoRedefine/>
    <w:uiPriority w:val="39"/>
    <w:unhideWhenUsed/>
    <w:rsid w:val="0071751C"/>
    <w:pPr>
      <w:spacing w:after="100"/>
    </w:pPr>
  </w:style>
  <w:style w:type="paragraph" w:styleId="TOC2">
    <w:name w:val="toc 2"/>
    <w:basedOn w:val="Normal"/>
    <w:next w:val="Normal"/>
    <w:autoRedefine/>
    <w:uiPriority w:val="39"/>
    <w:unhideWhenUsed/>
    <w:rsid w:val="0071751C"/>
    <w:pPr>
      <w:spacing w:after="100"/>
      <w:ind w:left="220"/>
    </w:pPr>
  </w:style>
  <w:style w:type="character" w:styleId="Strong">
    <w:name w:val="Strong"/>
    <w:basedOn w:val="DefaultParagraphFont"/>
    <w:uiPriority w:val="22"/>
    <w:qFormat/>
    <w:rsid w:val="00B16509"/>
    <w:rPr>
      <w:b/>
      <w:bCs/>
    </w:rPr>
  </w:style>
  <w:style w:type="paragraph" w:styleId="z-TopofForm">
    <w:name w:val="HTML Top of Form"/>
    <w:basedOn w:val="Normal"/>
    <w:next w:val="Normal"/>
    <w:link w:val="z-TopofFormChar"/>
    <w:hidden/>
    <w:uiPriority w:val="99"/>
    <w:semiHidden/>
    <w:unhideWhenUsed/>
    <w:rsid w:val="000042D8"/>
    <w:pPr>
      <w:pBdr>
        <w:bottom w:val="single" w:sz="6" w:space="1" w:color="auto"/>
      </w:pBdr>
      <w:spacing w:after="0" w:line="240" w:lineRule="auto"/>
      <w:jc w:val="center"/>
    </w:pPr>
    <w:rPr>
      <w:rFonts w:ascii="Arial" w:eastAsia="Times New Roman" w:hAnsi="Arial" w:cs="Arial"/>
      <w:vanish/>
      <w:sz w:val="16"/>
      <w:szCs w:val="16"/>
      <w:lang w:eastAsia="en-IN"/>
    </w:rPr>
  </w:style>
  <w:style w:type="character" w:customStyle="1" w:styleId="z-TopofFormChar">
    <w:name w:val="z-Top of Form Char"/>
    <w:basedOn w:val="DefaultParagraphFont"/>
    <w:link w:val="z-TopofForm"/>
    <w:uiPriority w:val="99"/>
    <w:semiHidden/>
    <w:rsid w:val="000042D8"/>
    <w:rPr>
      <w:rFonts w:ascii="Arial" w:eastAsia="Times New Roman" w:hAnsi="Arial" w:cs="Arial"/>
      <w:vanish/>
      <w:sz w:val="16"/>
      <w:szCs w:val="16"/>
      <w:lang w:eastAsia="en-IN"/>
    </w:rPr>
  </w:style>
</w:styles>
</file>

<file path=word/webSettings.xml><?xml version="1.0" encoding="utf-8"?>
<w:webSettings xmlns:r="http://schemas.openxmlformats.org/officeDocument/2006/relationships" xmlns:w="http://schemas.openxmlformats.org/wordprocessingml/2006/main">
  <w:divs>
    <w:div w:id="55786456">
      <w:bodyDiv w:val="1"/>
      <w:marLeft w:val="0"/>
      <w:marRight w:val="0"/>
      <w:marTop w:val="0"/>
      <w:marBottom w:val="0"/>
      <w:divBdr>
        <w:top w:val="none" w:sz="0" w:space="0" w:color="auto"/>
        <w:left w:val="none" w:sz="0" w:space="0" w:color="auto"/>
        <w:bottom w:val="none" w:sz="0" w:space="0" w:color="auto"/>
        <w:right w:val="none" w:sz="0" w:space="0" w:color="auto"/>
      </w:divBdr>
    </w:div>
    <w:div w:id="502938920">
      <w:bodyDiv w:val="1"/>
      <w:marLeft w:val="0"/>
      <w:marRight w:val="0"/>
      <w:marTop w:val="0"/>
      <w:marBottom w:val="0"/>
      <w:divBdr>
        <w:top w:val="none" w:sz="0" w:space="0" w:color="auto"/>
        <w:left w:val="none" w:sz="0" w:space="0" w:color="auto"/>
        <w:bottom w:val="none" w:sz="0" w:space="0" w:color="auto"/>
        <w:right w:val="none" w:sz="0" w:space="0" w:color="auto"/>
      </w:divBdr>
    </w:div>
    <w:div w:id="593779801">
      <w:bodyDiv w:val="1"/>
      <w:marLeft w:val="0"/>
      <w:marRight w:val="0"/>
      <w:marTop w:val="0"/>
      <w:marBottom w:val="0"/>
      <w:divBdr>
        <w:top w:val="none" w:sz="0" w:space="0" w:color="auto"/>
        <w:left w:val="none" w:sz="0" w:space="0" w:color="auto"/>
        <w:bottom w:val="none" w:sz="0" w:space="0" w:color="auto"/>
        <w:right w:val="none" w:sz="0" w:space="0" w:color="auto"/>
      </w:divBdr>
      <w:divsChild>
        <w:div w:id="615406900">
          <w:marLeft w:val="0"/>
          <w:marRight w:val="0"/>
          <w:marTop w:val="0"/>
          <w:marBottom w:val="0"/>
          <w:divBdr>
            <w:top w:val="single" w:sz="2" w:space="0" w:color="D9D9E3"/>
            <w:left w:val="single" w:sz="2" w:space="0" w:color="D9D9E3"/>
            <w:bottom w:val="single" w:sz="2" w:space="0" w:color="D9D9E3"/>
            <w:right w:val="single" w:sz="2" w:space="0" w:color="D9D9E3"/>
          </w:divBdr>
          <w:divsChild>
            <w:div w:id="1480725533">
              <w:marLeft w:val="0"/>
              <w:marRight w:val="0"/>
              <w:marTop w:val="0"/>
              <w:marBottom w:val="0"/>
              <w:divBdr>
                <w:top w:val="single" w:sz="2" w:space="0" w:color="D9D9E3"/>
                <w:left w:val="single" w:sz="2" w:space="0" w:color="D9D9E3"/>
                <w:bottom w:val="single" w:sz="2" w:space="0" w:color="D9D9E3"/>
                <w:right w:val="single" w:sz="2" w:space="0" w:color="D9D9E3"/>
              </w:divBdr>
              <w:divsChild>
                <w:div w:id="1230582216">
                  <w:marLeft w:val="0"/>
                  <w:marRight w:val="0"/>
                  <w:marTop w:val="0"/>
                  <w:marBottom w:val="0"/>
                  <w:divBdr>
                    <w:top w:val="single" w:sz="2" w:space="0" w:color="D9D9E3"/>
                    <w:left w:val="single" w:sz="2" w:space="0" w:color="D9D9E3"/>
                    <w:bottom w:val="single" w:sz="2" w:space="0" w:color="D9D9E3"/>
                    <w:right w:val="single" w:sz="2" w:space="0" w:color="D9D9E3"/>
                  </w:divBdr>
                  <w:divsChild>
                    <w:div w:id="738094930">
                      <w:marLeft w:val="0"/>
                      <w:marRight w:val="0"/>
                      <w:marTop w:val="0"/>
                      <w:marBottom w:val="0"/>
                      <w:divBdr>
                        <w:top w:val="single" w:sz="2" w:space="0" w:color="D9D9E3"/>
                        <w:left w:val="single" w:sz="2" w:space="0" w:color="D9D9E3"/>
                        <w:bottom w:val="single" w:sz="2" w:space="0" w:color="D9D9E3"/>
                        <w:right w:val="single" w:sz="2" w:space="0" w:color="D9D9E3"/>
                      </w:divBdr>
                      <w:divsChild>
                        <w:div w:id="2076857314">
                          <w:marLeft w:val="0"/>
                          <w:marRight w:val="0"/>
                          <w:marTop w:val="0"/>
                          <w:marBottom w:val="0"/>
                          <w:divBdr>
                            <w:top w:val="single" w:sz="2" w:space="0" w:color="auto"/>
                            <w:left w:val="single" w:sz="2" w:space="0" w:color="auto"/>
                            <w:bottom w:val="single" w:sz="6" w:space="0" w:color="auto"/>
                            <w:right w:val="single" w:sz="2" w:space="0" w:color="auto"/>
                          </w:divBdr>
                          <w:divsChild>
                            <w:div w:id="1298029991">
                              <w:marLeft w:val="0"/>
                              <w:marRight w:val="0"/>
                              <w:marTop w:val="100"/>
                              <w:marBottom w:val="100"/>
                              <w:divBdr>
                                <w:top w:val="single" w:sz="2" w:space="0" w:color="D9D9E3"/>
                                <w:left w:val="single" w:sz="2" w:space="0" w:color="D9D9E3"/>
                                <w:bottom w:val="single" w:sz="2" w:space="0" w:color="D9D9E3"/>
                                <w:right w:val="single" w:sz="2" w:space="0" w:color="D9D9E3"/>
                              </w:divBdr>
                              <w:divsChild>
                                <w:div w:id="1752502298">
                                  <w:marLeft w:val="0"/>
                                  <w:marRight w:val="0"/>
                                  <w:marTop w:val="0"/>
                                  <w:marBottom w:val="0"/>
                                  <w:divBdr>
                                    <w:top w:val="single" w:sz="2" w:space="0" w:color="D9D9E3"/>
                                    <w:left w:val="single" w:sz="2" w:space="0" w:color="D9D9E3"/>
                                    <w:bottom w:val="single" w:sz="2" w:space="0" w:color="D9D9E3"/>
                                    <w:right w:val="single" w:sz="2" w:space="0" w:color="D9D9E3"/>
                                  </w:divBdr>
                                  <w:divsChild>
                                    <w:div w:id="990870359">
                                      <w:marLeft w:val="0"/>
                                      <w:marRight w:val="0"/>
                                      <w:marTop w:val="0"/>
                                      <w:marBottom w:val="0"/>
                                      <w:divBdr>
                                        <w:top w:val="single" w:sz="2" w:space="0" w:color="D9D9E3"/>
                                        <w:left w:val="single" w:sz="2" w:space="0" w:color="D9D9E3"/>
                                        <w:bottom w:val="single" w:sz="2" w:space="0" w:color="D9D9E3"/>
                                        <w:right w:val="single" w:sz="2" w:space="0" w:color="D9D9E3"/>
                                      </w:divBdr>
                                      <w:divsChild>
                                        <w:div w:id="379132137">
                                          <w:marLeft w:val="0"/>
                                          <w:marRight w:val="0"/>
                                          <w:marTop w:val="0"/>
                                          <w:marBottom w:val="0"/>
                                          <w:divBdr>
                                            <w:top w:val="single" w:sz="2" w:space="0" w:color="D9D9E3"/>
                                            <w:left w:val="single" w:sz="2" w:space="0" w:color="D9D9E3"/>
                                            <w:bottom w:val="single" w:sz="2" w:space="0" w:color="D9D9E3"/>
                                            <w:right w:val="single" w:sz="2" w:space="0" w:color="D9D9E3"/>
                                          </w:divBdr>
                                          <w:divsChild>
                                            <w:div w:id="13743108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578171221">
          <w:marLeft w:val="0"/>
          <w:marRight w:val="0"/>
          <w:marTop w:val="0"/>
          <w:marBottom w:val="0"/>
          <w:divBdr>
            <w:top w:val="none" w:sz="0" w:space="0" w:color="auto"/>
            <w:left w:val="none" w:sz="0" w:space="0" w:color="auto"/>
            <w:bottom w:val="none" w:sz="0" w:space="0" w:color="auto"/>
            <w:right w:val="none" w:sz="0" w:space="0" w:color="auto"/>
          </w:divBdr>
        </w:div>
      </w:divsChild>
    </w:div>
    <w:div w:id="1340813911">
      <w:bodyDiv w:val="1"/>
      <w:marLeft w:val="0"/>
      <w:marRight w:val="0"/>
      <w:marTop w:val="0"/>
      <w:marBottom w:val="0"/>
      <w:divBdr>
        <w:top w:val="none" w:sz="0" w:space="0" w:color="auto"/>
        <w:left w:val="none" w:sz="0" w:space="0" w:color="auto"/>
        <w:bottom w:val="none" w:sz="0" w:space="0" w:color="auto"/>
        <w:right w:val="none" w:sz="0" w:space="0" w:color="auto"/>
      </w:divBdr>
    </w:div>
    <w:div w:id="2106538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space.bracu.ac.bd/xmlui/bitstream/handle/10361/14408/17264040_MBA.pdf?sequence=1&amp;isAllowed=y" TargetMode="External"/><Relationship Id="rId18" Type="http://schemas.microsoft.com/office/2007/relationships/stylesWithEffects" Target="stylesWithEffects.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ieomsociety.org/proceedings/2022rome/133.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theseus.fi/bitstream/handle/10024/793503/Raj_Aktarujjaman.pdf?sequence=2" TargetMode="Externa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norma.ncirl.ie/5431/1/jerinjos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A00A8BF-D1EA-4174-91A9-E06FAE8504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20</Pages>
  <Words>3258</Words>
  <Characters>18572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HP</cp:lastModifiedBy>
  <cp:revision>28</cp:revision>
  <cp:lastPrinted>2023-08-30T07:45:00Z</cp:lastPrinted>
  <dcterms:created xsi:type="dcterms:W3CDTF">2023-08-16T16:09:00Z</dcterms:created>
  <dcterms:modified xsi:type="dcterms:W3CDTF">2023-08-30T07:49:00Z</dcterms:modified>
</cp:coreProperties>
</file>