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95996" w14:textId="0FED053B" w:rsidR="009131EE" w:rsidRDefault="000F553C" w:rsidP="000F553C">
      <w:pPr>
        <w:jc w:val="center"/>
      </w:pPr>
      <w:r>
        <w:t>Athletes Plate for Athletes</w:t>
      </w:r>
    </w:p>
    <w:p w14:paraId="3D376117" w14:textId="50F4C447" w:rsidR="000F553C" w:rsidRDefault="000F553C" w:rsidP="000F553C">
      <w:pPr>
        <w:jc w:val="center"/>
        <w:rPr>
          <w:noProof/>
        </w:rPr>
      </w:pPr>
      <w:r w:rsidRPr="000F553C">
        <w:drawing>
          <wp:inline distT="0" distB="0" distL="0" distR="0" wp14:anchorId="514C396F" wp14:editId="744426E5">
            <wp:extent cx="3660490" cy="2620911"/>
            <wp:effectExtent l="0" t="0" r="0" b="8255"/>
            <wp:docPr id="2052" name="Picture 4" descr="The Athlete's Plate® | Sustainability, Wellness &amp; Learning (SWELL)">
              <a:extLst xmlns:a="http://schemas.openxmlformats.org/drawingml/2006/main">
                <a:ext uri="{FF2B5EF4-FFF2-40B4-BE49-F238E27FC236}">
                  <a16:creationId xmlns:a16="http://schemas.microsoft.com/office/drawing/2014/main" id="{22DC4879-B2FB-8496-34A5-F4EFDD19EB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The Athlete's Plate® | Sustainability, Wellness &amp; Learning (SWELL)">
                      <a:extLst>
                        <a:ext uri="{FF2B5EF4-FFF2-40B4-BE49-F238E27FC236}">
                          <a16:creationId xmlns:a16="http://schemas.microsoft.com/office/drawing/2014/main" id="{22DC4879-B2FB-8496-34A5-F4EFDD19EBB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490" cy="262091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0F553C">
        <w:rPr>
          <w:noProof/>
        </w:rPr>
        <w:t xml:space="preserve"> </w:t>
      </w:r>
      <w:r w:rsidRPr="000F553C">
        <w:drawing>
          <wp:inline distT="0" distB="0" distL="0" distR="0" wp14:anchorId="2D4D3F67" wp14:editId="07860DB1">
            <wp:extent cx="4173114" cy="2673963"/>
            <wp:effectExtent l="0" t="0" r="0" b="0"/>
            <wp:docPr id="2050" name="Picture 2" descr="The Athlete's Plate - Nutrition Plans for Athletes - Kokoro Nutrition">
              <a:extLst xmlns:a="http://schemas.openxmlformats.org/drawingml/2006/main">
                <a:ext uri="{FF2B5EF4-FFF2-40B4-BE49-F238E27FC236}">
                  <a16:creationId xmlns:a16="http://schemas.microsoft.com/office/drawing/2014/main" id="{0F07E05E-9F2D-8664-92E2-CF44412A2A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The Athlete's Plate - Nutrition Plans for Athletes - Kokoro Nutrition">
                      <a:extLst>
                        <a:ext uri="{FF2B5EF4-FFF2-40B4-BE49-F238E27FC236}">
                          <a16:creationId xmlns:a16="http://schemas.microsoft.com/office/drawing/2014/main" id="{0F07E05E-9F2D-8664-92E2-CF44412A2A1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114" cy="267396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91ABBAC" w14:textId="201C4B80" w:rsidR="000F553C" w:rsidRDefault="000F553C" w:rsidP="000F553C">
      <w:pPr>
        <w:jc w:val="center"/>
      </w:pPr>
      <w:r w:rsidRPr="000F553C">
        <w:drawing>
          <wp:inline distT="0" distB="0" distL="0" distR="0" wp14:anchorId="2CBF52D6" wp14:editId="42D9B535">
            <wp:extent cx="3805084" cy="2772695"/>
            <wp:effectExtent l="0" t="0" r="5080" b="8890"/>
            <wp:docPr id="2054" name="Picture 6" descr="The Athlete's Plate® | Sustainability, Wellness &amp; Learning (SWELL)">
              <a:extLst xmlns:a="http://schemas.openxmlformats.org/drawingml/2006/main">
                <a:ext uri="{FF2B5EF4-FFF2-40B4-BE49-F238E27FC236}">
                  <a16:creationId xmlns:a16="http://schemas.microsoft.com/office/drawing/2014/main" id="{0FC6C78C-B1FF-079C-2008-7ADA3BBD9B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The Athlete's Plate® | Sustainability, Wellness &amp; Learning (SWELL)">
                      <a:extLst>
                        <a:ext uri="{FF2B5EF4-FFF2-40B4-BE49-F238E27FC236}">
                          <a16:creationId xmlns:a16="http://schemas.microsoft.com/office/drawing/2014/main" id="{0FC6C78C-B1FF-079C-2008-7ADA3BBD9B7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084" cy="277269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78892D69" w14:textId="48F3959D" w:rsidR="000F553C" w:rsidRDefault="000F553C" w:rsidP="000F553C">
      <w:r>
        <w:t>What are the key differences between these plates?</w:t>
      </w:r>
    </w:p>
    <w:p w14:paraId="306CA93A" w14:textId="77777777" w:rsidR="000F553C" w:rsidRDefault="000F553C" w:rsidP="000F553C">
      <w:r>
        <w:t>Explain why these differences may be important</w:t>
      </w:r>
    </w:p>
    <w:p w14:paraId="033E4537" w14:textId="19A7F967" w:rsidR="000F553C" w:rsidRDefault="000F553C" w:rsidP="000F553C">
      <w:pPr>
        <w:jc w:val="center"/>
      </w:pPr>
      <w:r>
        <w:lastRenderedPageBreak/>
        <w:t>Dietary Plan and Timings</w:t>
      </w:r>
    </w:p>
    <w:p w14:paraId="5C17ADFF" w14:textId="7728495A" w:rsidR="000F553C" w:rsidRDefault="000F553C" w:rsidP="000F553C">
      <w:pPr>
        <w:jc w:val="center"/>
      </w:pPr>
      <w:r w:rsidRPr="000F553C">
        <w:drawing>
          <wp:inline distT="0" distB="0" distL="0" distR="0" wp14:anchorId="6455292C" wp14:editId="00A3F222">
            <wp:extent cx="3740785" cy="2308617"/>
            <wp:effectExtent l="0" t="0" r="0" b="0"/>
            <wp:docPr id="5" name="Picture 4" descr="Graphical user interface, text, application, email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5D43E84-E976-7ADD-3044-7D5A5CD815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Graphical user interface, text, application, email&#10;&#10;Description automatically generated">
                      <a:extLst>
                        <a:ext uri="{FF2B5EF4-FFF2-40B4-BE49-F238E27FC236}">
                          <a16:creationId xmlns:a16="http://schemas.microsoft.com/office/drawing/2014/main" id="{85D43E84-E976-7ADD-3044-7D5A5CD815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63646" cy="232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2FE99" w14:textId="6C83B170" w:rsidR="000F553C" w:rsidRDefault="000F553C" w:rsidP="000F553C">
      <w:pPr>
        <w:jc w:val="center"/>
      </w:pPr>
    </w:p>
    <w:p w14:paraId="133AF66C" w14:textId="28E78CD2" w:rsidR="000F553C" w:rsidRDefault="000F553C" w:rsidP="000F553C">
      <w:pPr>
        <w:jc w:val="center"/>
      </w:pPr>
      <w:r w:rsidRPr="000F553C">
        <w:drawing>
          <wp:inline distT="0" distB="0" distL="0" distR="0" wp14:anchorId="52EB161C" wp14:editId="7FACDF07">
            <wp:extent cx="3849858" cy="2233295"/>
            <wp:effectExtent l="0" t="0" r="0" b="0"/>
            <wp:docPr id="7" name="Picture 6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A0430EE-1CE8-3105-4BE7-BC0E054880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0A0430EE-1CE8-3105-4BE7-BC0E054880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68459" cy="2244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1D403" w14:textId="77777777" w:rsidR="000F553C" w:rsidRDefault="000F553C" w:rsidP="000F553C">
      <w:pPr>
        <w:jc w:val="center"/>
      </w:pPr>
    </w:p>
    <w:p w14:paraId="0BC6B01E" w14:textId="3EEF6DC7" w:rsidR="000F553C" w:rsidRDefault="000F553C" w:rsidP="000F553C">
      <w:pPr>
        <w:jc w:val="center"/>
      </w:pPr>
      <w:r w:rsidRPr="000F553C">
        <w:drawing>
          <wp:inline distT="0" distB="0" distL="0" distR="0" wp14:anchorId="0727E113" wp14:editId="0A3585B4">
            <wp:extent cx="3590290" cy="2021624"/>
            <wp:effectExtent l="0" t="0" r="0" b="0"/>
            <wp:docPr id="1" name="Picture 4" descr="Text, tabl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370E3787-359D-D66C-ADCA-4209A8CE5B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 descr="Text, tabl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370E3787-359D-D66C-ADCA-4209A8CE5B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04380" cy="2029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33A59" w14:textId="4DF20DA5" w:rsidR="000F553C" w:rsidRDefault="000F553C" w:rsidP="000F553C">
      <w:pPr>
        <w:jc w:val="center"/>
      </w:pPr>
    </w:p>
    <w:p w14:paraId="5A025E51" w14:textId="2D30C2A3" w:rsidR="000F553C" w:rsidRDefault="000F553C" w:rsidP="000F553C">
      <w:r>
        <w:t>Why is it important to manipulate the relationships involving diet, meal / snack time and training?</w:t>
      </w:r>
    </w:p>
    <w:p w14:paraId="42A79F56" w14:textId="3166FD56" w:rsidR="000F553C" w:rsidRDefault="000F553C" w:rsidP="000F553C">
      <w:r>
        <w:t>What are the key differences in these meal plans?</w:t>
      </w:r>
    </w:p>
    <w:p w14:paraId="5711AA93" w14:textId="4C947E83" w:rsidR="000F553C" w:rsidRDefault="000F553C" w:rsidP="000F553C">
      <w:r>
        <w:t>What are the key objectives of these meal plans.?</w:t>
      </w:r>
    </w:p>
    <w:p w14:paraId="77C64F23" w14:textId="77777777" w:rsidR="007A1AFB" w:rsidRDefault="007A1AFB" w:rsidP="000F553C"/>
    <w:sectPr w:rsidR="007A1AFB" w:rsidSect="00264968">
      <w:pgSz w:w="11906" w:h="16838"/>
      <w:pgMar w:top="993" w:right="1797" w:bottom="1135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53C"/>
    <w:rsid w:val="000E1AA7"/>
    <w:rsid w:val="000F553C"/>
    <w:rsid w:val="00262987"/>
    <w:rsid w:val="00264968"/>
    <w:rsid w:val="007A1AFB"/>
    <w:rsid w:val="00826689"/>
    <w:rsid w:val="0091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5EE62"/>
  <w15:chartTrackingRefBased/>
  <w15:docId w15:val="{64B5F487-54A5-41C9-9DF8-DDF670127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54</Words>
  <Characters>313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2</cp:revision>
  <dcterms:created xsi:type="dcterms:W3CDTF">2022-11-30T13:56:00Z</dcterms:created>
  <dcterms:modified xsi:type="dcterms:W3CDTF">2022-11-30T15:29:00Z</dcterms:modified>
</cp:coreProperties>
</file>