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7E5AD4" w14:textId="77777777" w:rsidR="00C86D21" w:rsidRPr="002D383D" w:rsidRDefault="00C86D21" w:rsidP="002D383D">
      <w:pPr>
        <w:jc w:val="center"/>
        <w:rPr>
          <w:rFonts w:ascii="Arial" w:hAnsi="Arial" w:cs="Arial"/>
          <w:sz w:val="44"/>
          <w:szCs w:val="44"/>
        </w:rPr>
      </w:pPr>
    </w:p>
    <w:p w14:paraId="4E40D36A" w14:textId="043BF719" w:rsidR="00C86D21" w:rsidRPr="0092654B" w:rsidRDefault="002D554B" w:rsidP="002D383D">
      <w:pPr>
        <w:jc w:val="center"/>
        <w:rPr>
          <w:rFonts w:ascii="Arial" w:hAnsi="Arial" w:cs="Arial"/>
          <w:sz w:val="48"/>
          <w:szCs w:val="48"/>
        </w:rPr>
      </w:pPr>
      <w:r>
        <w:rPr>
          <w:rFonts w:ascii="Arial" w:hAnsi="Arial" w:cs="Arial"/>
          <w:sz w:val="48"/>
          <w:szCs w:val="48"/>
        </w:rPr>
        <w:t xml:space="preserve">EAEE4005: </w:t>
      </w:r>
      <w:r w:rsidR="002D383D" w:rsidRPr="0092654B">
        <w:rPr>
          <w:rFonts w:ascii="Arial" w:hAnsi="Arial" w:cs="Arial"/>
          <w:sz w:val="48"/>
          <w:szCs w:val="48"/>
        </w:rPr>
        <w:t xml:space="preserve">The </w:t>
      </w:r>
      <w:r>
        <w:rPr>
          <w:rFonts w:ascii="Arial" w:hAnsi="Arial" w:cs="Arial"/>
          <w:sz w:val="48"/>
          <w:szCs w:val="48"/>
        </w:rPr>
        <w:t>y</w:t>
      </w:r>
      <w:r w:rsidR="002D383D" w:rsidRPr="0092654B">
        <w:rPr>
          <w:rFonts w:ascii="Arial" w:hAnsi="Arial" w:cs="Arial"/>
          <w:sz w:val="48"/>
          <w:szCs w:val="48"/>
        </w:rPr>
        <w:t xml:space="preserve">oung </w:t>
      </w:r>
      <w:r>
        <w:rPr>
          <w:rFonts w:ascii="Arial" w:hAnsi="Arial" w:cs="Arial"/>
          <w:sz w:val="48"/>
          <w:szCs w:val="48"/>
        </w:rPr>
        <w:t>m</w:t>
      </w:r>
      <w:r w:rsidR="002D383D" w:rsidRPr="0092654B">
        <w:rPr>
          <w:rFonts w:ascii="Arial" w:hAnsi="Arial" w:cs="Arial"/>
          <w:sz w:val="48"/>
          <w:szCs w:val="48"/>
        </w:rPr>
        <w:t>athematician</w:t>
      </w:r>
      <w:r>
        <w:rPr>
          <w:rFonts w:ascii="Arial" w:hAnsi="Arial" w:cs="Arial"/>
          <w:sz w:val="48"/>
          <w:szCs w:val="48"/>
        </w:rPr>
        <w:t>: exploration and problem solving</w:t>
      </w:r>
    </w:p>
    <w:p w14:paraId="04743687" w14:textId="1F8AE7D5" w:rsidR="002D383D" w:rsidRDefault="002D383D" w:rsidP="002D383D">
      <w:pPr>
        <w:jc w:val="center"/>
        <w:rPr>
          <w:rFonts w:ascii="Arial" w:hAnsi="Arial" w:cs="Arial"/>
          <w:sz w:val="44"/>
          <w:szCs w:val="44"/>
        </w:rPr>
      </w:pPr>
    </w:p>
    <w:p w14:paraId="227FCE99" w14:textId="135399D5" w:rsidR="002D383D" w:rsidRDefault="002D383D" w:rsidP="002D383D">
      <w:pPr>
        <w:jc w:val="center"/>
        <w:rPr>
          <w:rFonts w:ascii="Arial" w:hAnsi="Arial" w:cs="Arial"/>
          <w:sz w:val="44"/>
          <w:szCs w:val="44"/>
        </w:rPr>
      </w:pPr>
    </w:p>
    <w:p w14:paraId="6812810E" w14:textId="0C97E459" w:rsidR="002D383D" w:rsidRDefault="0092654B" w:rsidP="002D383D">
      <w:pPr>
        <w:jc w:val="center"/>
        <w:rPr>
          <w:rFonts w:ascii="Arial" w:hAnsi="Arial" w:cs="Arial"/>
          <w:sz w:val="44"/>
          <w:szCs w:val="44"/>
        </w:rPr>
      </w:pPr>
      <w:r w:rsidRPr="0092654B">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07CF19A8" wp14:editId="0E17EBE2">
            <wp:simplePos x="0" y="0"/>
            <wp:positionH relativeFrom="column">
              <wp:posOffset>1205230</wp:posOffset>
            </wp:positionH>
            <wp:positionV relativeFrom="paragraph">
              <wp:posOffset>176530</wp:posOffset>
            </wp:positionV>
            <wp:extent cx="3303270" cy="4404995"/>
            <wp:effectExtent l="0" t="0" r="0" b="1905"/>
            <wp:wrapThrough wrapText="bothSides">
              <wp:wrapPolygon edited="0">
                <wp:start x="0" y="0"/>
                <wp:lineTo x="0" y="21547"/>
                <wp:lineTo x="21509" y="21547"/>
                <wp:lineTo x="21509" y="0"/>
                <wp:lineTo x="0" y="0"/>
              </wp:wrapPolygon>
            </wp:wrapThrough>
            <wp:docPr id="1" name="Picture 1" descr="Image result for learning maths outdo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rning maths outdoor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3270" cy="4404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8D9A6A" w14:textId="36A900FE" w:rsidR="002D383D" w:rsidRDefault="002D383D" w:rsidP="002D383D">
      <w:pPr>
        <w:jc w:val="center"/>
        <w:rPr>
          <w:rFonts w:ascii="Arial" w:hAnsi="Arial" w:cs="Arial"/>
          <w:sz w:val="44"/>
          <w:szCs w:val="44"/>
        </w:rPr>
      </w:pPr>
    </w:p>
    <w:p w14:paraId="57B139BC" w14:textId="341DF4AE" w:rsidR="002D383D" w:rsidRDefault="002D383D" w:rsidP="002D383D">
      <w:pPr>
        <w:jc w:val="center"/>
        <w:rPr>
          <w:rFonts w:ascii="Arial" w:hAnsi="Arial" w:cs="Arial"/>
          <w:sz w:val="44"/>
          <w:szCs w:val="44"/>
        </w:rPr>
      </w:pPr>
    </w:p>
    <w:p w14:paraId="1A429FB4" w14:textId="397FF96E" w:rsidR="0092654B" w:rsidRPr="0092654B" w:rsidRDefault="0092654B" w:rsidP="0092654B">
      <w:pPr>
        <w:rPr>
          <w:rFonts w:ascii="Times New Roman" w:eastAsia="Times New Roman" w:hAnsi="Times New Roman" w:cs="Times New Roman"/>
          <w:lang w:eastAsia="en-GB"/>
        </w:rPr>
      </w:pPr>
      <w:r w:rsidRPr="0092654B">
        <w:rPr>
          <w:rFonts w:ascii="Times New Roman" w:eastAsia="Times New Roman" w:hAnsi="Times New Roman" w:cs="Times New Roman"/>
          <w:lang w:eastAsia="en-GB"/>
        </w:rPr>
        <w:fldChar w:fldCharType="begin"/>
      </w:r>
      <w:r w:rsidR="007F3456">
        <w:rPr>
          <w:rFonts w:ascii="Times New Roman" w:eastAsia="Times New Roman" w:hAnsi="Times New Roman" w:cs="Times New Roman"/>
          <w:lang w:eastAsia="en-GB"/>
        </w:rPr>
        <w:instrText xml:space="preserve"> INCLUDEPICTURE "C:\\var\\folders\\9n\\rqnnmddj2rv8j6mw9hnwy0yc0000gn\\T\\com.microsoft.Word\\WebArchiveCopyPasteTempFiles\\IMG_1226-copy-1.jpg?ssl=1" \* MERGEFORMAT </w:instrText>
      </w:r>
      <w:r w:rsidRPr="0092654B">
        <w:rPr>
          <w:rFonts w:ascii="Times New Roman" w:eastAsia="Times New Roman" w:hAnsi="Times New Roman" w:cs="Times New Roman"/>
          <w:lang w:eastAsia="en-GB"/>
        </w:rPr>
        <w:fldChar w:fldCharType="end"/>
      </w:r>
    </w:p>
    <w:p w14:paraId="4AA48208" w14:textId="77777777" w:rsidR="002D383D" w:rsidRDefault="002D383D" w:rsidP="002D383D">
      <w:pPr>
        <w:jc w:val="center"/>
        <w:rPr>
          <w:rFonts w:ascii="Arial" w:hAnsi="Arial" w:cs="Arial"/>
          <w:sz w:val="44"/>
          <w:szCs w:val="44"/>
        </w:rPr>
      </w:pPr>
    </w:p>
    <w:p w14:paraId="0FE85951" w14:textId="77777777" w:rsidR="002D383D" w:rsidRDefault="002D383D" w:rsidP="002D383D">
      <w:pPr>
        <w:jc w:val="center"/>
        <w:rPr>
          <w:rFonts w:ascii="Arial" w:hAnsi="Arial" w:cs="Arial"/>
          <w:sz w:val="44"/>
          <w:szCs w:val="44"/>
        </w:rPr>
      </w:pPr>
    </w:p>
    <w:p w14:paraId="0FEE3C2C" w14:textId="77777777" w:rsidR="002D383D" w:rsidRDefault="002D383D" w:rsidP="002D383D">
      <w:pPr>
        <w:jc w:val="center"/>
        <w:rPr>
          <w:rFonts w:ascii="Arial" w:hAnsi="Arial" w:cs="Arial"/>
          <w:sz w:val="44"/>
          <w:szCs w:val="44"/>
        </w:rPr>
      </w:pPr>
    </w:p>
    <w:p w14:paraId="7825A9D1" w14:textId="77777777" w:rsidR="002D383D" w:rsidRDefault="002D383D" w:rsidP="002D383D">
      <w:pPr>
        <w:jc w:val="center"/>
        <w:rPr>
          <w:rFonts w:ascii="Arial" w:hAnsi="Arial" w:cs="Arial"/>
          <w:sz w:val="44"/>
          <w:szCs w:val="44"/>
        </w:rPr>
      </w:pPr>
    </w:p>
    <w:p w14:paraId="4A3DCCD5" w14:textId="77777777" w:rsidR="002D383D" w:rsidRDefault="002D383D" w:rsidP="002D383D">
      <w:pPr>
        <w:jc w:val="center"/>
        <w:rPr>
          <w:rFonts w:ascii="Arial" w:hAnsi="Arial" w:cs="Arial"/>
          <w:sz w:val="44"/>
          <w:szCs w:val="44"/>
        </w:rPr>
      </w:pPr>
    </w:p>
    <w:p w14:paraId="4021F736" w14:textId="77777777" w:rsidR="002D383D" w:rsidRDefault="002D383D" w:rsidP="002D383D">
      <w:pPr>
        <w:jc w:val="center"/>
        <w:rPr>
          <w:rFonts w:ascii="Arial" w:hAnsi="Arial" w:cs="Arial"/>
          <w:sz w:val="44"/>
          <w:szCs w:val="44"/>
        </w:rPr>
      </w:pPr>
    </w:p>
    <w:p w14:paraId="43E7BD4A" w14:textId="77777777" w:rsidR="002D383D" w:rsidRDefault="002D383D" w:rsidP="002D383D">
      <w:pPr>
        <w:jc w:val="center"/>
        <w:rPr>
          <w:rFonts w:ascii="Arial" w:hAnsi="Arial" w:cs="Arial"/>
          <w:sz w:val="44"/>
          <w:szCs w:val="44"/>
        </w:rPr>
      </w:pPr>
    </w:p>
    <w:p w14:paraId="6A61A69A" w14:textId="77777777" w:rsidR="002D383D" w:rsidRDefault="002D383D" w:rsidP="002D383D">
      <w:pPr>
        <w:jc w:val="center"/>
        <w:rPr>
          <w:rFonts w:ascii="Arial" w:hAnsi="Arial" w:cs="Arial"/>
          <w:sz w:val="44"/>
          <w:szCs w:val="44"/>
        </w:rPr>
      </w:pPr>
    </w:p>
    <w:p w14:paraId="47EC79AB" w14:textId="77777777" w:rsidR="002D383D" w:rsidRDefault="002D383D" w:rsidP="002D383D">
      <w:pPr>
        <w:jc w:val="center"/>
        <w:rPr>
          <w:rFonts w:ascii="Arial" w:hAnsi="Arial" w:cs="Arial"/>
          <w:sz w:val="44"/>
          <w:szCs w:val="44"/>
        </w:rPr>
      </w:pPr>
    </w:p>
    <w:p w14:paraId="05778A25" w14:textId="77777777" w:rsidR="002D383D" w:rsidRDefault="002D383D" w:rsidP="002D383D">
      <w:pPr>
        <w:jc w:val="center"/>
        <w:rPr>
          <w:rFonts w:ascii="Arial" w:hAnsi="Arial" w:cs="Arial"/>
          <w:sz w:val="44"/>
          <w:szCs w:val="44"/>
        </w:rPr>
      </w:pPr>
    </w:p>
    <w:p w14:paraId="25B6C095" w14:textId="77777777" w:rsidR="002D383D" w:rsidRDefault="002D383D" w:rsidP="002D383D">
      <w:pPr>
        <w:jc w:val="center"/>
        <w:rPr>
          <w:rFonts w:ascii="Arial" w:hAnsi="Arial" w:cs="Arial"/>
          <w:sz w:val="44"/>
          <w:szCs w:val="44"/>
        </w:rPr>
      </w:pPr>
    </w:p>
    <w:p w14:paraId="753DB349" w14:textId="77777777" w:rsidR="002D383D" w:rsidRDefault="002D383D" w:rsidP="002D383D">
      <w:pPr>
        <w:jc w:val="center"/>
        <w:rPr>
          <w:rFonts w:ascii="Arial" w:hAnsi="Arial" w:cs="Arial"/>
          <w:sz w:val="44"/>
          <w:szCs w:val="44"/>
        </w:rPr>
      </w:pPr>
    </w:p>
    <w:p w14:paraId="755AF9C1" w14:textId="210AF0B2" w:rsidR="00C86D21" w:rsidRPr="00183318" w:rsidRDefault="00183318" w:rsidP="0092654B">
      <w:pPr>
        <w:jc w:val="center"/>
        <w:rPr>
          <w:rFonts w:ascii="Arial" w:hAnsi="Arial" w:cs="Arial"/>
        </w:rPr>
      </w:pPr>
      <w:r w:rsidRPr="00183318">
        <w:rPr>
          <w:rFonts w:ascii="Arial" w:hAnsi="Arial" w:cs="Arial"/>
        </w:rPr>
        <w:t xml:space="preserve">(Source: Play of the wild, </w:t>
      </w:r>
      <w:r>
        <w:rPr>
          <w:rFonts w:ascii="Arial" w:hAnsi="Arial" w:cs="Arial"/>
        </w:rPr>
        <w:t>2020)</w:t>
      </w:r>
    </w:p>
    <w:p w14:paraId="47E8EECF" w14:textId="77777777" w:rsidR="00C86D21" w:rsidRDefault="00C86D21" w:rsidP="0092654B">
      <w:pPr>
        <w:jc w:val="center"/>
        <w:rPr>
          <w:rFonts w:ascii="Arial" w:hAnsi="Arial" w:cs="Arial"/>
          <w:b/>
          <w:bCs/>
          <w:u w:val="single"/>
        </w:rPr>
      </w:pPr>
    </w:p>
    <w:p w14:paraId="7EDBF957" w14:textId="77777777" w:rsidR="00C86D21" w:rsidRDefault="00C86D21" w:rsidP="0092654B">
      <w:pPr>
        <w:jc w:val="center"/>
        <w:rPr>
          <w:rFonts w:ascii="Arial" w:hAnsi="Arial" w:cs="Arial"/>
          <w:b/>
          <w:bCs/>
          <w:u w:val="single"/>
        </w:rPr>
      </w:pPr>
    </w:p>
    <w:p w14:paraId="1AFB2C15" w14:textId="77777777" w:rsidR="00C86D21" w:rsidRDefault="00C86D21">
      <w:pPr>
        <w:rPr>
          <w:rFonts w:ascii="Arial" w:hAnsi="Arial" w:cs="Arial"/>
          <w:b/>
          <w:bCs/>
          <w:u w:val="single"/>
        </w:rPr>
      </w:pPr>
    </w:p>
    <w:p w14:paraId="3E554BFD" w14:textId="77777777" w:rsidR="00C86D21" w:rsidRDefault="00C86D21">
      <w:pPr>
        <w:rPr>
          <w:rFonts w:ascii="Arial" w:hAnsi="Arial" w:cs="Arial"/>
          <w:b/>
          <w:bCs/>
          <w:u w:val="single"/>
        </w:rPr>
      </w:pPr>
    </w:p>
    <w:p w14:paraId="61BE4A1F" w14:textId="77777777" w:rsidR="00C86D21" w:rsidRDefault="00C86D21">
      <w:pPr>
        <w:rPr>
          <w:rFonts w:ascii="Arial" w:hAnsi="Arial" w:cs="Arial"/>
          <w:b/>
          <w:bCs/>
          <w:u w:val="single"/>
        </w:rPr>
      </w:pPr>
    </w:p>
    <w:p w14:paraId="7D38729E" w14:textId="77777777" w:rsidR="00C86D21" w:rsidRDefault="00C86D21">
      <w:pPr>
        <w:rPr>
          <w:rFonts w:ascii="Arial" w:hAnsi="Arial" w:cs="Arial"/>
          <w:b/>
          <w:bCs/>
          <w:u w:val="single"/>
        </w:rPr>
      </w:pPr>
    </w:p>
    <w:p w14:paraId="7594959F" w14:textId="77777777" w:rsidR="00C86D21" w:rsidRDefault="00C86D21">
      <w:pPr>
        <w:rPr>
          <w:rFonts w:ascii="Arial" w:hAnsi="Arial" w:cs="Arial"/>
          <w:b/>
          <w:bCs/>
          <w:u w:val="single"/>
        </w:rPr>
      </w:pPr>
    </w:p>
    <w:p w14:paraId="1CBF82CB" w14:textId="77777777" w:rsidR="00C86D21" w:rsidRDefault="00C86D21">
      <w:pPr>
        <w:rPr>
          <w:rFonts w:ascii="Arial" w:hAnsi="Arial" w:cs="Arial"/>
          <w:b/>
          <w:bCs/>
          <w:u w:val="single"/>
        </w:rPr>
      </w:pPr>
    </w:p>
    <w:p w14:paraId="6A6284AE" w14:textId="2F85A61F" w:rsidR="00DF4F30" w:rsidRPr="00AC7106" w:rsidRDefault="00C86D21" w:rsidP="00AC7106">
      <w:pPr>
        <w:tabs>
          <w:tab w:val="right" w:pos="9026"/>
        </w:tabs>
        <w:rPr>
          <w:rFonts w:ascii="Arial" w:hAnsi="Arial" w:cs="Arial"/>
        </w:rPr>
      </w:pPr>
      <w:r w:rsidRPr="003C5E03">
        <w:rPr>
          <w:rFonts w:ascii="Arial" w:hAnsi="Arial" w:cs="Arial"/>
          <w:b/>
          <w:bCs/>
        </w:rPr>
        <w:lastRenderedPageBreak/>
        <w:t>Contents</w:t>
      </w:r>
      <w:r w:rsidR="00AC7106">
        <w:rPr>
          <w:rFonts w:ascii="Arial" w:hAnsi="Arial" w:cs="Arial"/>
        </w:rPr>
        <w:tab/>
      </w:r>
      <w:r w:rsidR="00AC7106" w:rsidRPr="003C5E03">
        <w:rPr>
          <w:rFonts w:ascii="Arial" w:hAnsi="Arial" w:cs="Arial"/>
          <w:b/>
          <w:bCs/>
        </w:rPr>
        <w:t>Page</w:t>
      </w:r>
    </w:p>
    <w:p w14:paraId="14C85B6C" w14:textId="6567FB30" w:rsidR="00C86D21" w:rsidRDefault="00C86D21">
      <w:pPr>
        <w:rPr>
          <w:rFonts w:ascii="Arial" w:hAnsi="Arial" w:cs="Arial"/>
          <w:b/>
          <w:bCs/>
          <w:u w:val="single"/>
        </w:rPr>
      </w:pPr>
    </w:p>
    <w:p w14:paraId="611C446D" w14:textId="77777777" w:rsidR="00C86D21" w:rsidRDefault="00C86D21">
      <w:pPr>
        <w:rPr>
          <w:rFonts w:ascii="Arial" w:hAnsi="Arial" w:cs="Arial"/>
          <w:b/>
          <w:bCs/>
          <w:u w:val="single"/>
        </w:rPr>
      </w:pPr>
    </w:p>
    <w:p w14:paraId="26C26BDE" w14:textId="767D634B" w:rsidR="00C86D21" w:rsidRPr="00AC7106" w:rsidRDefault="00AC7106" w:rsidP="00AC7106">
      <w:pPr>
        <w:tabs>
          <w:tab w:val="left" w:pos="7989"/>
          <w:tab w:val="right" w:pos="9026"/>
        </w:tabs>
        <w:rPr>
          <w:rFonts w:ascii="Arial" w:hAnsi="Arial" w:cs="Arial"/>
        </w:rPr>
      </w:pPr>
      <w:r w:rsidRPr="00AC7106">
        <w:rPr>
          <w:rFonts w:ascii="Arial" w:hAnsi="Arial" w:cs="Arial"/>
        </w:rPr>
        <w:t xml:space="preserve">Activity Plan </w:t>
      </w:r>
      <w:r>
        <w:rPr>
          <w:rFonts w:ascii="Arial" w:hAnsi="Arial" w:cs="Arial"/>
        </w:rPr>
        <w:tab/>
      </w:r>
      <w:r>
        <w:rPr>
          <w:rFonts w:ascii="Arial" w:hAnsi="Arial" w:cs="Arial"/>
        </w:rPr>
        <w:tab/>
        <w:t>3</w:t>
      </w:r>
    </w:p>
    <w:p w14:paraId="1C3AD137" w14:textId="77777777" w:rsidR="00C86D21" w:rsidRDefault="00C86D21">
      <w:pPr>
        <w:rPr>
          <w:rFonts w:ascii="Arial" w:hAnsi="Arial" w:cs="Arial"/>
          <w:b/>
          <w:bCs/>
          <w:u w:val="single"/>
        </w:rPr>
      </w:pPr>
    </w:p>
    <w:p w14:paraId="015EDCAC" w14:textId="2A2AEF1E" w:rsidR="00DF4F30" w:rsidRPr="00AC7106" w:rsidRDefault="00AC7106" w:rsidP="00AC7106">
      <w:pPr>
        <w:tabs>
          <w:tab w:val="right" w:pos="9026"/>
        </w:tabs>
        <w:rPr>
          <w:rFonts w:ascii="Arial" w:hAnsi="Arial" w:cs="Arial"/>
        </w:rPr>
      </w:pPr>
      <w:r w:rsidRPr="00AC7106">
        <w:rPr>
          <w:rFonts w:ascii="Arial" w:hAnsi="Arial" w:cs="Arial"/>
        </w:rPr>
        <w:t>Evaluation</w:t>
      </w:r>
      <w:r>
        <w:rPr>
          <w:rFonts w:ascii="Arial" w:hAnsi="Arial" w:cs="Arial"/>
        </w:rPr>
        <w:tab/>
        <w:t>4</w:t>
      </w:r>
    </w:p>
    <w:p w14:paraId="6B0BC270" w14:textId="77777777" w:rsidR="00DF4F30" w:rsidRDefault="00DF4F30">
      <w:pPr>
        <w:rPr>
          <w:rFonts w:ascii="Arial" w:hAnsi="Arial" w:cs="Arial"/>
          <w:b/>
          <w:bCs/>
          <w:u w:val="single"/>
        </w:rPr>
      </w:pPr>
    </w:p>
    <w:p w14:paraId="432D3298" w14:textId="17C926BF" w:rsidR="00DF4F30" w:rsidRPr="003337D4" w:rsidRDefault="003337D4" w:rsidP="000373EB">
      <w:pPr>
        <w:tabs>
          <w:tab w:val="right" w:pos="9026"/>
        </w:tabs>
        <w:rPr>
          <w:rFonts w:ascii="Arial" w:hAnsi="Arial" w:cs="Arial"/>
        </w:rPr>
      </w:pPr>
      <w:r w:rsidRPr="003337D4">
        <w:rPr>
          <w:rFonts w:ascii="Arial" w:hAnsi="Arial" w:cs="Arial"/>
        </w:rPr>
        <w:t>Resources</w:t>
      </w:r>
      <w:r w:rsidR="000373EB">
        <w:rPr>
          <w:rFonts w:ascii="Arial" w:hAnsi="Arial" w:cs="Arial"/>
        </w:rPr>
        <w:tab/>
        <w:t>7</w:t>
      </w:r>
    </w:p>
    <w:p w14:paraId="2BFC283C" w14:textId="77777777" w:rsidR="00DF4F30" w:rsidRDefault="00DF4F30">
      <w:pPr>
        <w:rPr>
          <w:rFonts w:ascii="Arial" w:hAnsi="Arial" w:cs="Arial"/>
          <w:b/>
          <w:bCs/>
          <w:u w:val="single"/>
        </w:rPr>
      </w:pPr>
    </w:p>
    <w:p w14:paraId="37430743" w14:textId="1C683B3E" w:rsidR="00DF4F30" w:rsidRPr="003337D4" w:rsidRDefault="003337D4" w:rsidP="000373EB">
      <w:pPr>
        <w:tabs>
          <w:tab w:val="right" w:pos="9026"/>
        </w:tabs>
        <w:rPr>
          <w:rFonts w:ascii="Arial" w:hAnsi="Arial" w:cs="Arial"/>
        </w:rPr>
      </w:pPr>
      <w:r w:rsidRPr="003337D4">
        <w:rPr>
          <w:rFonts w:ascii="Arial" w:hAnsi="Arial" w:cs="Arial"/>
        </w:rPr>
        <w:t>Role of the adult</w:t>
      </w:r>
      <w:r w:rsidR="000373EB">
        <w:rPr>
          <w:rFonts w:ascii="Arial" w:hAnsi="Arial" w:cs="Arial"/>
        </w:rPr>
        <w:tab/>
        <w:t>10</w:t>
      </w:r>
    </w:p>
    <w:p w14:paraId="7138E72E" w14:textId="77777777" w:rsidR="00DF4F30" w:rsidRDefault="00DF4F30">
      <w:pPr>
        <w:rPr>
          <w:rFonts w:ascii="Arial" w:hAnsi="Arial" w:cs="Arial"/>
          <w:b/>
          <w:bCs/>
          <w:u w:val="single"/>
        </w:rPr>
      </w:pPr>
    </w:p>
    <w:p w14:paraId="2768AB19" w14:textId="2E8DD055" w:rsidR="00DF4F30" w:rsidRPr="00837927" w:rsidRDefault="00837927" w:rsidP="00837927">
      <w:pPr>
        <w:tabs>
          <w:tab w:val="right" w:pos="9026"/>
        </w:tabs>
        <w:rPr>
          <w:rFonts w:ascii="Arial" w:hAnsi="Arial" w:cs="Arial"/>
        </w:rPr>
      </w:pPr>
      <w:r w:rsidRPr="00837927">
        <w:rPr>
          <w:rFonts w:ascii="Arial" w:hAnsi="Arial" w:cs="Arial"/>
        </w:rPr>
        <w:t>References</w:t>
      </w:r>
      <w:r>
        <w:rPr>
          <w:rFonts w:ascii="Arial" w:hAnsi="Arial" w:cs="Arial"/>
        </w:rPr>
        <w:tab/>
        <w:t>12</w:t>
      </w:r>
    </w:p>
    <w:p w14:paraId="2FF5EFC8" w14:textId="77777777" w:rsidR="00DF4F30" w:rsidRDefault="00DF4F30">
      <w:pPr>
        <w:rPr>
          <w:rFonts w:ascii="Arial" w:hAnsi="Arial" w:cs="Arial"/>
          <w:b/>
          <w:bCs/>
          <w:u w:val="single"/>
        </w:rPr>
      </w:pPr>
    </w:p>
    <w:tbl>
      <w:tblPr>
        <w:tblStyle w:val="TableGrid"/>
        <w:tblpPr w:leftFromText="180" w:rightFromText="180" w:vertAnchor="page" w:horzAnchor="margin" w:tblpY="1757"/>
        <w:tblW w:w="0" w:type="auto"/>
        <w:tblLook w:val="04A0" w:firstRow="1" w:lastRow="0" w:firstColumn="1" w:lastColumn="0" w:noHBand="0" w:noVBand="1"/>
      </w:tblPr>
      <w:tblGrid>
        <w:gridCol w:w="2965"/>
        <w:gridCol w:w="3267"/>
        <w:gridCol w:w="2784"/>
      </w:tblGrid>
      <w:tr w:rsidR="00C86D21" w14:paraId="694CEBB3" w14:textId="77777777" w:rsidTr="00C86D21">
        <w:tc>
          <w:tcPr>
            <w:tcW w:w="9016" w:type="dxa"/>
            <w:gridSpan w:val="3"/>
          </w:tcPr>
          <w:p w14:paraId="527FDD2D" w14:textId="77777777" w:rsidR="00C86D21" w:rsidRPr="00EA6ADE" w:rsidRDefault="00C86D21" w:rsidP="00C86D21">
            <w:pPr>
              <w:jc w:val="center"/>
              <w:rPr>
                <w:rFonts w:ascii="Arial" w:hAnsi="Arial" w:cs="Arial"/>
                <w:b/>
                <w:lang w:val="cy-GB"/>
              </w:rPr>
            </w:pPr>
          </w:p>
          <w:p w14:paraId="0E54E11E" w14:textId="77777777" w:rsidR="00C86D21" w:rsidRPr="00D07029" w:rsidRDefault="00C86D21" w:rsidP="00C86D21">
            <w:pPr>
              <w:jc w:val="center"/>
              <w:rPr>
                <w:rFonts w:ascii="Arial" w:hAnsi="Arial" w:cs="Arial"/>
                <w:i/>
              </w:rPr>
            </w:pPr>
            <w:r w:rsidRPr="00D07029">
              <w:rPr>
                <w:rFonts w:ascii="Arial" w:hAnsi="Arial" w:cs="Arial"/>
                <w:b/>
                <w:i/>
              </w:rPr>
              <w:t>Activity Plan</w:t>
            </w:r>
          </w:p>
        </w:tc>
      </w:tr>
      <w:tr w:rsidR="00C86D21" w14:paraId="2A358E8B" w14:textId="77777777" w:rsidTr="00C86D21">
        <w:tc>
          <w:tcPr>
            <w:tcW w:w="9016" w:type="dxa"/>
            <w:gridSpan w:val="3"/>
          </w:tcPr>
          <w:p w14:paraId="46FB2DE2" w14:textId="283DEBD8" w:rsidR="00C86D21" w:rsidRPr="00EA6ADE" w:rsidRDefault="00C86D21" w:rsidP="00C86D21">
            <w:pPr>
              <w:rPr>
                <w:rFonts w:ascii="Arial" w:hAnsi="Arial" w:cs="Arial"/>
                <w:b/>
                <w:i/>
              </w:rPr>
            </w:pPr>
            <w:r w:rsidRPr="00EA6ADE">
              <w:rPr>
                <w:rFonts w:ascii="Arial" w:hAnsi="Arial" w:cs="Arial"/>
                <w:b/>
                <w:i/>
              </w:rPr>
              <w:t>Activity:</w:t>
            </w:r>
            <w:r>
              <w:rPr>
                <w:rFonts w:ascii="Arial" w:hAnsi="Arial" w:cs="Arial"/>
                <w:b/>
                <w:i/>
              </w:rPr>
              <w:t xml:space="preserve"> </w:t>
            </w:r>
            <w:r w:rsidRPr="00D74046">
              <w:rPr>
                <w:rFonts w:ascii="Arial" w:hAnsi="Arial" w:cs="Arial"/>
                <w:bCs/>
                <w:i/>
              </w:rPr>
              <w:t>Creating patterns</w:t>
            </w:r>
            <w:r w:rsidR="00E05481">
              <w:rPr>
                <w:rFonts w:ascii="Arial" w:hAnsi="Arial" w:cs="Arial"/>
                <w:bCs/>
                <w:i/>
              </w:rPr>
              <w:t xml:space="preserve"> to explore different mathematical concepts such as symmetry and shape.</w:t>
            </w:r>
          </w:p>
          <w:p w14:paraId="2D1C1A9C" w14:textId="77777777" w:rsidR="00C86D21" w:rsidRPr="00EA6ADE" w:rsidRDefault="00C86D21" w:rsidP="00C86D21">
            <w:pPr>
              <w:rPr>
                <w:rFonts w:ascii="Arial" w:hAnsi="Arial" w:cs="Arial"/>
              </w:rPr>
            </w:pPr>
          </w:p>
        </w:tc>
      </w:tr>
      <w:tr w:rsidR="00C86D21" w14:paraId="3FFE53B5" w14:textId="77777777" w:rsidTr="008A3993">
        <w:tc>
          <w:tcPr>
            <w:tcW w:w="2965" w:type="dxa"/>
          </w:tcPr>
          <w:p w14:paraId="63AA22FD" w14:textId="77777777" w:rsidR="00C86D21" w:rsidRPr="00EA6ADE" w:rsidRDefault="00C86D21" w:rsidP="00C86D21">
            <w:pPr>
              <w:rPr>
                <w:rFonts w:ascii="Arial" w:hAnsi="Arial" w:cs="Arial"/>
                <w:b/>
                <w:i/>
              </w:rPr>
            </w:pPr>
            <w:r w:rsidRPr="00EA6ADE">
              <w:rPr>
                <w:rFonts w:ascii="Arial" w:hAnsi="Arial" w:cs="Arial"/>
                <w:b/>
                <w:i/>
              </w:rPr>
              <w:t>Number of children:</w:t>
            </w:r>
            <w:r>
              <w:rPr>
                <w:rFonts w:ascii="Arial" w:hAnsi="Arial" w:cs="Arial"/>
                <w:b/>
                <w:i/>
              </w:rPr>
              <w:t xml:space="preserve"> </w:t>
            </w:r>
            <w:r w:rsidRPr="00D74046">
              <w:rPr>
                <w:rFonts w:ascii="Arial" w:hAnsi="Arial" w:cs="Arial"/>
                <w:bCs/>
                <w:i/>
              </w:rPr>
              <w:t>8</w:t>
            </w:r>
          </w:p>
          <w:p w14:paraId="110D4278" w14:textId="77777777" w:rsidR="00C86D21" w:rsidRPr="00EA6ADE" w:rsidRDefault="00C86D21" w:rsidP="00C86D21">
            <w:pPr>
              <w:rPr>
                <w:rFonts w:ascii="Arial" w:hAnsi="Arial" w:cs="Arial"/>
              </w:rPr>
            </w:pPr>
          </w:p>
        </w:tc>
        <w:tc>
          <w:tcPr>
            <w:tcW w:w="3267" w:type="dxa"/>
          </w:tcPr>
          <w:p w14:paraId="44BBA10D" w14:textId="77777777" w:rsidR="00C86D21" w:rsidRPr="00EA6ADE" w:rsidRDefault="00C86D21" w:rsidP="00C86D21">
            <w:pPr>
              <w:rPr>
                <w:rFonts w:ascii="Arial" w:hAnsi="Arial" w:cs="Arial"/>
                <w:b/>
                <w:i/>
              </w:rPr>
            </w:pPr>
            <w:r w:rsidRPr="00EA6ADE">
              <w:rPr>
                <w:rFonts w:ascii="Arial" w:hAnsi="Arial" w:cs="Arial"/>
                <w:b/>
                <w:i/>
              </w:rPr>
              <w:t>Age of children:</w:t>
            </w:r>
            <w:r>
              <w:rPr>
                <w:rFonts w:ascii="Arial" w:hAnsi="Arial" w:cs="Arial"/>
                <w:b/>
                <w:i/>
              </w:rPr>
              <w:t xml:space="preserve"> </w:t>
            </w:r>
            <w:r w:rsidRPr="00D74046">
              <w:rPr>
                <w:rFonts w:ascii="Arial" w:hAnsi="Arial" w:cs="Arial"/>
                <w:bCs/>
                <w:i/>
              </w:rPr>
              <w:t>5 – 6 years</w:t>
            </w:r>
          </w:p>
        </w:tc>
        <w:tc>
          <w:tcPr>
            <w:tcW w:w="2784" w:type="dxa"/>
          </w:tcPr>
          <w:p w14:paraId="6D1E570C" w14:textId="77777777" w:rsidR="00C86D21" w:rsidRPr="00EA6ADE" w:rsidRDefault="00C86D21" w:rsidP="00C86D21">
            <w:pPr>
              <w:rPr>
                <w:rFonts w:ascii="Arial" w:hAnsi="Arial" w:cs="Arial"/>
                <w:i/>
              </w:rPr>
            </w:pPr>
            <w:r w:rsidRPr="00EA6ADE">
              <w:rPr>
                <w:rFonts w:ascii="Arial" w:hAnsi="Arial" w:cs="Arial"/>
                <w:b/>
                <w:i/>
              </w:rPr>
              <w:t>Number of adults:</w:t>
            </w:r>
            <w:r w:rsidRPr="00D74046">
              <w:rPr>
                <w:rFonts w:ascii="Arial" w:hAnsi="Arial" w:cs="Arial"/>
                <w:bCs/>
                <w:i/>
              </w:rPr>
              <w:t xml:space="preserve"> 1</w:t>
            </w:r>
          </w:p>
        </w:tc>
      </w:tr>
      <w:tr w:rsidR="00C86D21" w14:paraId="7F3601D8" w14:textId="77777777" w:rsidTr="008A3993">
        <w:tc>
          <w:tcPr>
            <w:tcW w:w="2965" w:type="dxa"/>
          </w:tcPr>
          <w:p w14:paraId="1ADE1368" w14:textId="77777777" w:rsidR="00C86D21" w:rsidRPr="00EA6ADE" w:rsidRDefault="00C86D21" w:rsidP="00C86D21">
            <w:pPr>
              <w:rPr>
                <w:rFonts w:ascii="Arial" w:hAnsi="Arial" w:cs="Arial"/>
                <w:b/>
                <w:i/>
              </w:rPr>
            </w:pPr>
            <w:r w:rsidRPr="00EA6ADE">
              <w:rPr>
                <w:rFonts w:ascii="Arial" w:hAnsi="Arial" w:cs="Arial"/>
                <w:b/>
                <w:i/>
              </w:rPr>
              <w:t>Location:</w:t>
            </w:r>
            <w:r>
              <w:rPr>
                <w:rFonts w:ascii="Arial" w:hAnsi="Arial" w:cs="Arial"/>
                <w:b/>
                <w:i/>
              </w:rPr>
              <w:t xml:space="preserve"> </w:t>
            </w:r>
            <w:r w:rsidRPr="00D74046">
              <w:rPr>
                <w:rFonts w:ascii="Arial" w:hAnsi="Arial" w:cs="Arial"/>
                <w:bCs/>
                <w:i/>
              </w:rPr>
              <w:t>School yard</w:t>
            </w:r>
          </w:p>
          <w:p w14:paraId="549B4FA7" w14:textId="77777777" w:rsidR="00C86D21" w:rsidRPr="00EA6ADE" w:rsidRDefault="00C86D21" w:rsidP="00C86D21">
            <w:pPr>
              <w:rPr>
                <w:rFonts w:ascii="Arial" w:hAnsi="Arial" w:cs="Arial"/>
              </w:rPr>
            </w:pPr>
          </w:p>
        </w:tc>
        <w:tc>
          <w:tcPr>
            <w:tcW w:w="3267" w:type="dxa"/>
          </w:tcPr>
          <w:p w14:paraId="654B8F75" w14:textId="11D51138" w:rsidR="00C86D21" w:rsidRPr="00EA6ADE" w:rsidRDefault="00C86D21" w:rsidP="00C86D21">
            <w:pPr>
              <w:rPr>
                <w:rFonts w:ascii="Arial" w:hAnsi="Arial" w:cs="Arial"/>
                <w:i/>
              </w:rPr>
            </w:pPr>
            <w:r w:rsidRPr="00EA6ADE">
              <w:rPr>
                <w:rFonts w:ascii="Arial" w:hAnsi="Arial" w:cs="Arial"/>
                <w:b/>
                <w:i/>
              </w:rPr>
              <w:t>Preparation time:</w:t>
            </w:r>
            <w:r>
              <w:rPr>
                <w:rFonts w:ascii="Arial" w:hAnsi="Arial" w:cs="Arial"/>
                <w:b/>
                <w:i/>
              </w:rPr>
              <w:t xml:space="preserve"> </w:t>
            </w:r>
            <w:r w:rsidRPr="00AF49D2">
              <w:rPr>
                <w:rFonts w:ascii="Arial" w:hAnsi="Arial" w:cs="Arial"/>
                <w:bCs/>
                <w:i/>
              </w:rPr>
              <w:t>10</w:t>
            </w:r>
            <w:r w:rsidR="008A3993">
              <w:rPr>
                <w:rFonts w:ascii="Arial" w:hAnsi="Arial" w:cs="Arial"/>
                <w:bCs/>
                <w:i/>
              </w:rPr>
              <w:t xml:space="preserve"> m</w:t>
            </w:r>
            <w:r w:rsidRPr="00D74046">
              <w:rPr>
                <w:rFonts w:ascii="Arial" w:hAnsi="Arial" w:cs="Arial"/>
                <w:bCs/>
                <w:i/>
              </w:rPr>
              <w:t>inutes</w:t>
            </w:r>
          </w:p>
        </w:tc>
        <w:tc>
          <w:tcPr>
            <w:tcW w:w="2784" w:type="dxa"/>
          </w:tcPr>
          <w:p w14:paraId="1ECB7AE2" w14:textId="77777777" w:rsidR="00C86D21" w:rsidRPr="00EA6ADE" w:rsidRDefault="00C86D21" w:rsidP="00C86D21">
            <w:pPr>
              <w:rPr>
                <w:rFonts w:ascii="Arial" w:hAnsi="Arial" w:cs="Arial"/>
                <w:i/>
              </w:rPr>
            </w:pPr>
            <w:r w:rsidRPr="00EA6ADE">
              <w:rPr>
                <w:rFonts w:ascii="Arial" w:hAnsi="Arial" w:cs="Arial"/>
                <w:b/>
                <w:i/>
              </w:rPr>
              <w:t>Activity time:</w:t>
            </w:r>
            <w:r>
              <w:rPr>
                <w:rFonts w:ascii="Arial" w:hAnsi="Arial" w:cs="Arial"/>
                <w:b/>
                <w:i/>
              </w:rPr>
              <w:t xml:space="preserve"> </w:t>
            </w:r>
            <w:r w:rsidRPr="00D74046">
              <w:rPr>
                <w:rFonts w:ascii="Arial" w:hAnsi="Arial" w:cs="Arial"/>
                <w:bCs/>
                <w:i/>
              </w:rPr>
              <w:t>30 minutes</w:t>
            </w:r>
          </w:p>
        </w:tc>
      </w:tr>
      <w:tr w:rsidR="00C86D21" w14:paraId="56E36ED6" w14:textId="77777777" w:rsidTr="00C86D21">
        <w:tc>
          <w:tcPr>
            <w:tcW w:w="9016" w:type="dxa"/>
            <w:gridSpan w:val="3"/>
          </w:tcPr>
          <w:p w14:paraId="55F1C230" w14:textId="77777777" w:rsidR="00C86D21" w:rsidRDefault="00C86D21" w:rsidP="00C86D21">
            <w:pPr>
              <w:rPr>
                <w:rFonts w:ascii="Arial" w:hAnsi="Arial" w:cs="Arial"/>
                <w:b/>
                <w:i/>
              </w:rPr>
            </w:pPr>
            <w:r w:rsidRPr="00EA6ADE">
              <w:rPr>
                <w:rFonts w:ascii="Arial" w:hAnsi="Arial" w:cs="Arial"/>
                <w:b/>
                <w:i/>
              </w:rPr>
              <w:t>Resources:</w:t>
            </w:r>
            <w:r>
              <w:rPr>
                <w:rFonts w:ascii="Arial" w:hAnsi="Arial" w:cs="Arial"/>
                <w:b/>
                <w:i/>
              </w:rPr>
              <w:t xml:space="preserve"> </w:t>
            </w:r>
          </w:p>
          <w:p w14:paraId="36B39C0E" w14:textId="090E5BB6" w:rsidR="00C86D21" w:rsidRPr="00D07029" w:rsidRDefault="00FD3BD9" w:rsidP="00C86D21">
            <w:pPr>
              <w:rPr>
                <w:rFonts w:ascii="Arial" w:hAnsi="Arial" w:cs="Arial"/>
                <w:b/>
                <w:i/>
              </w:rPr>
            </w:pPr>
            <w:r>
              <w:rPr>
                <w:rFonts w:ascii="Arial" w:hAnsi="Arial" w:cs="Arial"/>
                <w:bCs/>
                <w:i/>
              </w:rPr>
              <w:t>Suitable clothing</w:t>
            </w:r>
            <w:r w:rsidR="00C86D21" w:rsidRPr="00D07029">
              <w:rPr>
                <w:rFonts w:ascii="Arial" w:hAnsi="Arial" w:cs="Arial"/>
                <w:bCs/>
                <w:i/>
              </w:rPr>
              <w:t>, appropriate footwear, stones, leaves, grass</w:t>
            </w:r>
            <w:r w:rsidR="00C86D21" w:rsidRPr="00D74046">
              <w:rPr>
                <w:rFonts w:ascii="Arial" w:hAnsi="Arial" w:cs="Arial"/>
                <w:bCs/>
                <w:i/>
              </w:rPr>
              <w:t xml:space="preserve">, flowers or sticks. </w:t>
            </w:r>
          </w:p>
          <w:p w14:paraId="3FF28BA1" w14:textId="77777777" w:rsidR="00C86D21" w:rsidRPr="00EA6ADE" w:rsidRDefault="00C86D21" w:rsidP="00642904">
            <w:pPr>
              <w:rPr>
                <w:rFonts w:ascii="Arial" w:hAnsi="Arial" w:cs="Arial"/>
              </w:rPr>
            </w:pPr>
          </w:p>
        </w:tc>
      </w:tr>
      <w:tr w:rsidR="00C86D21" w14:paraId="45185395" w14:textId="77777777" w:rsidTr="00C86D21">
        <w:tc>
          <w:tcPr>
            <w:tcW w:w="9016" w:type="dxa"/>
            <w:gridSpan w:val="3"/>
          </w:tcPr>
          <w:p w14:paraId="6E1FEF4A" w14:textId="77777777" w:rsidR="00C86D21" w:rsidRDefault="00C86D21" w:rsidP="00C86D21">
            <w:pPr>
              <w:rPr>
                <w:rFonts w:ascii="Arial" w:hAnsi="Arial" w:cs="Arial"/>
                <w:b/>
                <w:i/>
              </w:rPr>
            </w:pPr>
            <w:r w:rsidRPr="00EA6ADE">
              <w:rPr>
                <w:rFonts w:ascii="Arial" w:hAnsi="Arial" w:cs="Arial"/>
                <w:b/>
                <w:i/>
              </w:rPr>
              <w:t>Aim/s of activity:</w:t>
            </w:r>
            <w:r>
              <w:rPr>
                <w:rFonts w:ascii="Arial" w:hAnsi="Arial" w:cs="Arial"/>
                <w:b/>
                <w:i/>
              </w:rPr>
              <w:t xml:space="preserve"> </w:t>
            </w:r>
          </w:p>
          <w:p w14:paraId="5A2BEB22" w14:textId="5F16D9D7" w:rsidR="00C86D21" w:rsidRPr="00D74046" w:rsidRDefault="00C86D21" w:rsidP="00C86D21">
            <w:pPr>
              <w:rPr>
                <w:rFonts w:ascii="Arial" w:hAnsi="Arial" w:cs="Arial"/>
                <w:bCs/>
                <w:i/>
              </w:rPr>
            </w:pPr>
            <w:r w:rsidRPr="00D74046">
              <w:rPr>
                <w:rFonts w:ascii="Arial" w:hAnsi="Arial" w:cs="Arial"/>
                <w:bCs/>
                <w:i/>
              </w:rPr>
              <w:t xml:space="preserve">The children are to use the resources provided to create a pattern. </w:t>
            </w:r>
            <w:r w:rsidR="00E1135D">
              <w:rPr>
                <w:rFonts w:ascii="Arial" w:hAnsi="Arial" w:cs="Arial"/>
                <w:bCs/>
                <w:i/>
              </w:rPr>
              <w:t>The</w:t>
            </w:r>
            <w:r w:rsidR="00597E1B">
              <w:rPr>
                <w:rFonts w:ascii="Arial" w:hAnsi="Arial" w:cs="Arial"/>
                <w:bCs/>
                <w:i/>
              </w:rPr>
              <w:t>y</w:t>
            </w:r>
            <w:r w:rsidR="00E1135D">
              <w:rPr>
                <w:rFonts w:ascii="Arial" w:hAnsi="Arial" w:cs="Arial"/>
                <w:bCs/>
                <w:i/>
              </w:rPr>
              <w:t xml:space="preserve"> can put the resources into size order to make a pattern or they can make up their own pattern. </w:t>
            </w:r>
            <w:r w:rsidR="003417DD">
              <w:rPr>
                <w:rFonts w:ascii="Arial" w:hAnsi="Arial" w:cs="Arial"/>
                <w:bCs/>
                <w:i/>
              </w:rPr>
              <w:t>To t</w:t>
            </w:r>
            <w:r w:rsidR="00E05481">
              <w:rPr>
                <w:rFonts w:ascii="Arial" w:hAnsi="Arial" w:cs="Arial"/>
                <w:bCs/>
                <w:i/>
              </w:rPr>
              <w:t>each the children mathematical vocabulary such as: length, shape, measurements and symmetry.</w:t>
            </w:r>
          </w:p>
          <w:p w14:paraId="27355C08" w14:textId="77777777" w:rsidR="00C86D21" w:rsidRPr="00EA6ADE" w:rsidRDefault="00C86D21" w:rsidP="00C86D21">
            <w:pPr>
              <w:rPr>
                <w:rFonts w:ascii="Arial" w:hAnsi="Arial" w:cs="Arial"/>
              </w:rPr>
            </w:pPr>
          </w:p>
        </w:tc>
      </w:tr>
      <w:tr w:rsidR="00C86D21" w14:paraId="1860603D" w14:textId="77777777" w:rsidTr="00C86D21">
        <w:tc>
          <w:tcPr>
            <w:tcW w:w="9016" w:type="dxa"/>
            <w:gridSpan w:val="3"/>
          </w:tcPr>
          <w:p w14:paraId="514B4934" w14:textId="77777777" w:rsidR="00C86D21" w:rsidRPr="00EA6ADE" w:rsidRDefault="00C86D21" w:rsidP="00C86D21">
            <w:pPr>
              <w:rPr>
                <w:rFonts w:ascii="Arial" w:hAnsi="Arial" w:cs="Arial"/>
                <w:b/>
                <w:i/>
              </w:rPr>
            </w:pPr>
            <w:r w:rsidRPr="00EA6ADE">
              <w:rPr>
                <w:rFonts w:ascii="Arial" w:hAnsi="Arial" w:cs="Arial"/>
                <w:b/>
                <w:i/>
              </w:rPr>
              <w:t>Links to outcomes:</w:t>
            </w:r>
          </w:p>
          <w:p w14:paraId="50443412" w14:textId="41F710D3" w:rsidR="00C86D21" w:rsidRDefault="00E22D48" w:rsidP="00D92DAF">
            <w:pPr>
              <w:rPr>
                <w:rFonts w:ascii="Arial" w:hAnsi="Arial" w:cs="Arial"/>
                <w:lang w:val="en-GB"/>
              </w:rPr>
            </w:pPr>
            <w:r w:rsidRPr="00D92DAF">
              <w:rPr>
                <w:rFonts w:ascii="Arial" w:hAnsi="Arial" w:cs="Arial"/>
              </w:rPr>
              <w:t xml:space="preserve">For the children to learn </w:t>
            </w:r>
            <w:r w:rsidRPr="00D92DAF">
              <w:rPr>
                <w:rFonts w:ascii="Arial" w:hAnsi="Arial" w:cs="Arial"/>
                <w:lang w:val="en-GB"/>
              </w:rPr>
              <w:t xml:space="preserve">patterns as well as textures and sizes of various natural resources. </w:t>
            </w:r>
            <w:r w:rsidR="00D92DAF" w:rsidRPr="00D92DAF">
              <w:rPr>
                <w:rFonts w:ascii="Arial" w:hAnsi="Arial" w:cs="Arial"/>
                <w:lang w:val="en-GB"/>
              </w:rPr>
              <w:t xml:space="preserve">Current national framework states that children should be provided with opportunities to help with: </w:t>
            </w:r>
          </w:p>
          <w:p w14:paraId="37B74F2C" w14:textId="71BABD14" w:rsidR="00D92DAF" w:rsidRDefault="00D92DAF" w:rsidP="00D92DAF">
            <w:pPr>
              <w:pStyle w:val="ListParagraph"/>
              <w:numPr>
                <w:ilvl w:val="0"/>
                <w:numId w:val="7"/>
              </w:numPr>
              <w:rPr>
                <w:rFonts w:ascii="Arial" w:hAnsi="Arial" w:cs="Arial"/>
                <w:lang w:val="en-GB"/>
              </w:rPr>
            </w:pPr>
            <w:r>
              <w:rPr>
                <w:rFonts w:ascii="Arial" w:hAnsi="Arial" w:cs="Arial"/>
                <w:lang w:val="en-GB"/>
              </w:rPr>
              <w:t>Critical thinking</w:t>
            </w:r>
          </w:p>
          <w:p w14:paraId="23F4AF83" w14:textId="6ACB23EB" w:rsidR="00D92DAF" w:rsidRDefault="00D92DAF" w:rsidP="00D92DAF">
            <w:pPr>
              <w:pStyle w:val="ListParagraph"/>
              <w:numPr>
                <w:ilvl w:val="0"/>
                <w:numId w:val="7"/>
              </w:numPr>
              <w:rPr>
                <w:rFonts w:ascii="Arial" w:hAnsi="Arial" w:cs="Arial"/>
                <w:lang w:val="en-GB"/>
              </w:rPr>
            </w:pPr>
            <w:r>
              <w:rPr>
                <w:rFonts w:ascii="Arial" w:hAnsi="Arial" w:cs="Arial"/>
                <w:lang w:val="en-GB"/>
              </w:rPr>
              <w:t>Problem solving</w:t>
            </w:r>
          </w:p>
          <w:p w14:paraId="0E2DD82C" w14:textId="75A5E667" w:rsidR="00D92DAF" w:rsidRPr="00D92DAF" w:rsidRDefault="00D92DAF" w:rsidP="00D92DAF">
            <w:pPr>
              <w:pStyle w:val="ListParagraph"/>
              <w:numPr>
                <w:ilvl w:val="0"/>
                <w:numId w:val="7"/>
              </w:numPr>
              <w:rPr>
                <w:rFonts w:ascii="Arial" w:hAnsi="Arial" w:cs="Arial"/>
                <w:lang w:val="en-GB"/>
              </w:rPr>
            </w:pPr>
            <w:r>
              <w:rPr>
                <w:rFonts w:ascii="Arial" w:hAnsi="Arial" w:cs="Arial"/>
                <w:lang w:val="en-GB"/>
              </w:rPr>
              <w:t>Creativity and innovation</w:t>
            </w:r>
          </w:p>
          <w:p w14:paraId="69A2749B" w14:textId="77777777" w:rsidR="00C86D21" w:rsidRPr="00EA6ADE" w:rsidRDefault="00C86D21" w:rsidP="00C86D21">
            <w:pPr>
              <w:rPr>
                <w:rFonts w:ascii="Arial" w:hAnsi="Arial" w:cs="Arial"/>
              </w:rPr>
            </w:pPr>
          </w:p>
        </w:tc>
      </w:tr>
      <w:tr w:rsidR="00C86D21" w14:paraId="6E77B82A" w14:textId="77777777" w:rsidTr="00C86D21">
        <w:tc>
          <w:tcPr>
            <w:tcW w:w="9016" w:type="dxa"/>
            <w:gridSpan w:val="3"/>
          </w:tcPr>
          <w:p w14:paraId="4458B64A" w14:textId="77777777" w:rsidR="00C86D21" w:rsidRDefault="00C86D21" w:rsidP="00C86D21">
            <w:pPr>
              <w:rPr>
                <w:rFonts w:ascii="Arial" w:hAnsi="Arial" w:cs="Arial"/>
                <w:b/>
                <w:i/>
              </w:rPr>
            </w:pPr>
            <w:r w:rsidRPr="00EA6ADE">
              <w:rPr>
                <w:rFonts w:ascii="Arial" w:hAnsi="Arial" w:cs="Arial"/>
                <w:b/>
                <w:i/>
              </w:rPr>
              <w:t>Differentiation:</w:t>
            </w:r>
          </w:p>
          <w:p w14:paraId="1A55FC38" w14:textId="77777777" w:rsidR="00C86D21" w:rsidRPr="00D74046" w:rsidRDefault="00C86D21" w:rsidP="00C86D21">
            <w:pPr>
              <w:rPr>
                <w:rFonts w:ascii="Arial" w:hAnsi="Arial" w:cs="Arial"/>
                <w:bCs/>
                <w:i/>
              </w:rPr>
            </w:pPr>
            <w:r w:rsidRPr="00D74046">
              <w:rPr>
                <w:rFonts w:ascii="Arial" w:hAnsi="Arial" w:cs="Arial"/>
                <w:bCs/>
                <w:i/>
              </w:rPr>
              <w:t xml:space="preserve">Children are to use the resources provided to create a pattern. </w:t>
            </w:r>
          </w:p>
          <w:p w14:paraId="6FB9A0D2" w14:textId="77777777" w:rsidR="00C86D21" w:rsidRPr="00D74046" w:rsidRDefault="00C86D21" w:rsidP="00C86D21">
            <w:pPr>
              <w:rPr>
                <w:rFonts w:ascii="Arial" w:hAnsi="Arial" w:cs="Arial"/>
                <w:bCs/>
                <w:i/>
              </w:rPr>
            </w:pPr>
            <w:r w:rsidRPr="00D74046">
              <w:rPr>
                <w:rFonts w:ascii="Arial" w:hAnsi="Arial" w:cs="Arial"/>
                <w:bCs/>
                <w:i/>
              </w:rPr>
              <w:t>Fewer resources can be made available to them if required.</w:t>
            </w:r>
          </w:p>
          <w:p w14:paraId="3CD49E03" w14:textId="77777777" w:rsidR="00C86D21" w:rsidRDefault="00C86D21" w:rsidP="00C86D21">
            <w:pPr>
              <w:rPr>
                <w:rFonts w:ascii="Arial" w:hAnsi="Arial" w:cs="Arial"/>
                <w:bCs/>
                <w:i/>
              </w:rPr>
            </w:pPr>
            <w:r w:rsidRPr="00D74046">
              <w:rPr>
                <w:rFonts w:ascii="Arial" w:hAnsi="Arial" w:cs="Arial"/>
                <w:bCs/>
                <w:i/>
              </w:rPr>
              <w:t>SEN children can touch and feel the objects and make a pattern if they wish.</w:t>
            </w:r>
          </w:p>
          <w:p w14:paraId="66F8B655" w14:textId="6BFF5108" w:rsidR="00AE5BA6" w:rsidRPr="00AE5BA6" w:rsidRDefault="00AE5BA6" w:rsidP="00C86D21">
            <w:pPr>
              <w:rPr>
                <w:rFonts w:ascii="Arial" w:hAnsi="Arial" w:cs="Arial"/>
                <w:bCs/>
                <w:i/>
              </w:rPr>
            </w:pPr>
          </w:p>
        </w:tc>
      </w:tr>
      <w:tr w:rsidR="00C86D21" w14:paraId="1DC7E158" w14:textId="77777777" w:rsidTr="00C86D21">
        <w:tc>
          <w:tcPr>
            <w:tcW w:w="9016" w:type="dxa"/>
            <w:gridSpan w:val="3"/>
          </w:tcPr>
          <w:p w14:paraId="01E10292" w14:textId="77777777" w:rsidR="00C86D21" w:rsidRDefault="00C86D21" w:rsidP="00C86D21">
            <w:pPr>
              <w:rPr>
                <w:rFonts w:ascii="Arial" w:hAnsi="Arial" w:cs="Arial"/>
                <w:b/>
                <w:i/>
              </w:rPr>
            </w:pPr>
            <w:r w:rsidRPr="00EA6ADE">
              <w:rPr>
                <w:rFonts w:ascii="Arial" w:hAnsi="Arial" w:cs="Arial"/>
                <w:b/>
                <w:i/>
              </w:rPr>
              <w:t>Health and safety:</w:t>
            </w:r>
          </w:p>
          <w:p w14:paraId="042E39CB" w14:textId="77777777" w:rsidR="00C86D21" w:rsidRDefault="00C86D21" w:rsidP="00C86D21">
            <w:pPr>
              <w:rPr>
                <w:rFonts w:ascii="Arial" w:hAnsi="Arial" w:cs="Arial"/>
                <w:bCs/>
                <w:i/>
              </w:rPr>
            </w:pPr>
            <w:r w:rsidRPr="00D74046">
              <w:rPr>
                <w:rFonts w:ascii="Arial" w:hAnsi="Arial" w:cs="Arial"/>
                <w:bCs/>
                <w:i/>
              </w:rPr>
              <w:t>Ensuring that children are made aware that the objects are to only be used for making patterns and are not to be eaten or put into their mouths. Also ensuring that objects are not too small so that children can choke on them.</w:t>
            </w:r>
            <w:r w:rsidR="009C539E">
              <w:rPr>
                <w:rFonts w:ascii="Arial" w:hAnsi="Arial" w:cs="Arial"/>
                <w:bCs/>
                <w:i/>
              </w:rPr>
              <w:t xml:space="preserve"> Chat with the children beforehand to point out the possible risks and to ensure that they listen and take care at all times. Ensure to check the yard prior to the activity for any potential risks. </w:t>
            </w:r>
          </w:p>
          <w:p w14:paraId="5DABAAE4" w14:textId="43BEA78A" w:rsidR="00AE5BA6" w:rsidRPr="00AE5BA6" w:rsidRDefault="00AE5BA6" w:rsidP="00C86D21">
            <w:pPr>
              <w:rPr>
                <w:rFonts w:ascii="Arial" w:hAnsi="Arial" w:cs="Arial"/>
                <w:bCs/>
                <w:i/>
              </w:rPr>
            </w:pPr>
          </w:p>
        </w:tc>
      </w:tr>
      <w:tr w:rsidR="00C86D21" w14:paraId="097295EF" w14:textId="77777777" w:rsidTr="00C86D21">
        <w:tc>
          <w:tcPr>
            <w:tcW w:w="9016" w:type="dxa"/>
            <w:gridSpan w:val="3"/>
          </w:tcPr>
          <w:p w14:paraId="181CB1C1" w14:textId="77777777" w:rsidR="00C86D21" w:rsidRDefault="00C86D21" w:rsidP="00C86D21">
            <w:pPr>
              <w:rPr>
                <w:rFonts w:ascii="Arial" w:hAnsi="Arial" w:cs="Arial"/>
                <w:b/>
                <w:i/>
              </w:rPr>
            </w:pPr>
            <w:r w:rsidRPr="00EA6ADE">
              <w:rPr>
                <w:rFonts w:ascii="Arial" w:hAnsi="Arial" w:cs="Arial"/>
                <w:b/>
                <w:i/>
              </w:rPr>
              <w:t>Role of adult/adults:</w:t>
            </w:r>
          </w:p>
          <w:p w14:paraId="3BE7CCAB" w14:textId="3850F59E" w:rsidR="00C86D21" w:rsidRPr="003F6752" w:rsidRDefault="00C86D21" w:rsidP="00C86D21">
            <w:pPr>
              <w:rPr>
                <w:rFonts w:ascii="Arial" w:hAnsi="Arial" w:cs="Arial"/>
                <w:bCs/>
                <w:i/>
              </w:rPr>
            </w:pPr>
            <w:r w:rsidRPr="00D74046">
              <w:rPr>
                <w:rFonts w:ascii="Arial" w:hAnsi="Arial" w:cs="Arial"/>
                <w:bCs/>
                <w:i/>
              </w:rPr>
              <w:t>Ensuring the safety of the children at all times. Helping the children if they are unsure and answering any questions which they may have.</w:t>
            </w:r>
            <w:r w:rsidR="003F6752">
              <w:rPr>
                <w:rFonts w:ascii="Arial" w:hAnsi="Arial" w:cs="Arial"/>
                <w:bCs/>
                <w:i/>
              </w:rPr>
              <w:t xml:space="preserve"> Support and scaffold the children during the activity. </w:t>
            </w:r>
            <w:r w:rsidR="00E527AC">
              <w:rPr>
                <w:rFonts w:ascii="Arial" w:hAnsi="Arial" w:cs="Arial"/>
              </w:rPr>
              <w:t xml:space="preserve">Ensure that all adults understand the aims of the activity and introduce the child to new mathematical vocabulary. </w:t>
            </w:r>
          </w:p>
          <w:p w14:paraId="46A38002" w14:textId="77777777" w:rsidR="00C86D21" w:rsidRPr="00EA6ADE" w:rsidRDefault="00C86D21" w:rsidP="00C86D21">
            <w:pPr>
              <w:rPr>
                <w:rFonts w:ascii="Arial" w:hAnsi="Arial" w:cs="Arial"/>
              </w:rPr>
            </w:pPr>
          </w:p>
        </w:tc>
      </w:tr>
      <w:tr w:rsidR="00C86D21" w14:paraId="0DB2A004" w14:textId="77777777" w:rsidTr="00C86D21">
        <w:tc>
          <w:tcPr>
            <w:tcW w:w="9016" w:type="dxa"/>
            <w:gridSpan w:val="3"/>
          </w:tcPr>
          <w:p w14:paraId="0BEEB710" w14:textId="77777777" w:rsidR="00C86D21" w:rsidRDefault="00C86D21" w:rsidP="00C86D21">
            <w:pPr>
              <w:rPr>
                <w:rFonts w:ascii="Arial" w:hAnsi="Arial" w:cs="Arial"/>
                <w:b/>
                <w:i/>
              </w:rPr>
            </w:pPr>
            <w:r w:rsidRPr="00EA6ADE">
              <w:rPr>
                <w:rFonts w:ascii="Arial" w:hAnsi="Arial" w:cs="Arial"/>
                <w:b/>
                <w:i/>
              </w:rPr>
              <w:t>The activity:</w:t>
            </w:r>
          </w:p>
          <w:p w14:paraId="338176DD" w14:textId="77777777" w:rsidR="00D92DAF" w:rsidRDefault="00C86D21" w:rsidP="00C86D21">
            <w:pPr>
              <w:rPr>
                <w:rFonts w:ascii="Arial" w:hAnsi="Arial" w:cs="Arial"/>
                <w:bCs/>
                <w:i/>
              </w:rPr>
            </w:pPr>
            <w:r w:rsidRPr="00D74046">
              <w:rPr>
                <w:rFonts w:ascii="Arial" w:hAnsi="Arial" w:cs="Arial"/>
                <w:bCs/>
                <w:i/>
              </w:rPr>
              <w:t>The children are to create a pattern using the various resources being made available to them. A demonstration pattern will be made to show them what different patterns they can make, they are then to have a go themselves. They can work in groups, pairs or individually.</w:t>
            </w:r>
          </w:p>
          <w:p w14:paraId="6B17DE28" w14:textId="3E4D389B" w:rsidR="00642904" w:rsidRPr="00D92DAF" w:rsidRDefault="00642904" w:rsidP="00C86D21">
            <w:pPr>
              <w:rPr>
                <w:rFonts w:ascii="Arial" w:hAnsi="Arial" w:cs="Arial"/>
                <w:bCs/>
                <w:i/>
              </w:rPr>
            </w:pPr>
          </w:p>
        </w:tc>
      </w:tr>
    </w:tbl>
    <w:p w14:paraId="6BA6A15E" w14:textId="77777777" w:rsidR="00C86D21" w:rsidRDefault="00C86D21" w:rsidP="006A7475">
      <w:pPr>
        <w:spacing w:line="360" w:lineRule="auto"/>
        <w:jc w:val="both"/>
        <w:rPr>
          <w:rFonts w:ascii="Arial" w:hAnsi="Arial" w:cs="Arial"/>
          <w:b/>
          <w:bCs/>
          <w:u w:val="single"/>
        </w:rPr>
      </w:pPr>
    </w:p>
    <w:p w14:paraId="5AF9AB13" w14:textId="77777777" w:rsidR="00642904" w:rsidRDefault="00642904" w:rsidP="004D5A14">
      <w:pPr>
        <w:spacing w:line="360" w:lineRule="auto"/>
        <w:jc w:val="both"/>
        <w:rPr>
          <w:rFonts w:ascii="Arial" w:hAnsi="Arial" w:cs="Arial"/>
          <w:b/>
          <w:bCs/>
          <w:u w:val="single"/>
        </w:rPr>
      </w:pPr>
    </w:p>
    <w:p w14:paraId="40F788C5" w14:textId="08B9CCFD" w:rsidR="002B0F22" w:rsidRDefault="002B0F22" w:rsidP="002D3C71">
      <w:pPr>
        <w:spacing w:line="360" w:lineRule="auto"/>
        <w:jc w:val="both"/>
        <w:rPr>
          <w:rFonts w:ascii="Arial" w:hAnsi="Arial" w:cs="Arial"/>
          <w:b/>
          <w:bCs/>
          <w:u w:val="single"/>
        </w:rPr>
      </w:pPr>
      <w:r w:rsidRPr="002B0F22">
        <w:rPr>
          <w:rFonts w:ascii="Arial" w:hAnsi="Arial" w:cs="Arial"/>
          <w:b/>
          <w:bCs/>
          <w:u w:val="single"/>
        </w:rPr>
        <w:lastRenderedPageBreak/>
        <w:t>Evaluation</w:t>
      </w:r>
    </w:p>
    <w:p w14:paraId="15E7FA95" w14:textId="7F84E00C" w:rsidR="002B0F22" w:rsidRDefault="002B0F22" w:rsidP="002D3C71">
      <w:pPr>
        <w:spacing w:line="360" w:lineRule="auto"/>
        <w:jc w:val="both"/>
        <w:rPr>
          <w:rFonts w:ascii="Arial" w:hAnsi="Arial" w:cs="Arial"/>
          <w:b/>
          <w:bCs/>
          <w:u w:val="single"/>
        </w:rPr>
      </w:pPr>
    </w:p>
    <w:p w14:paraId="320D3237" w14:textId="0E5A327E" w:rsidR="002B0F22" w:rsidRDefault="002B0F22" w:rsidP="002D3C71">
      <w:pPr>
        <w:spacing w:line="360" w:lineRule="auto"/>
        <w:jc w:val="both"/>
        <w:rPr>
          <w:rFonts w:ascii="Arial" w:hAnsi="Arial" w:cs="Arial"/>
        </w:rPr>
      </w:pPr>
      <w:r>
        <w:rPr>
          <w:rFonts w:ascii="Arial" w:hAnsi="Arial" w:cs="Arial"/>
        </w:rPr>
        <w:t xml:space="preserve">This is an evaluation based upon the activity plan which was created to complete a maths activity ‘creating </w:t>
      </w:r>
      <w:r w:rsidR="002F6DBC">
        <w:rPr>
          <w:rFonts w:ascii="Arial" w:hAnsi="Arial" w:cs="Arial"/>
        </w:rPr>
        <w:t>patterns</w:t>
      </w:r>
      <w:r>
        <w:rPr>
          <w:rFonts w:ascii="Arial" w:hAnsi="Arial" w:cs="Arial"/>
        </w:rPr>
        <w:t>.</w:t>
      </w:r>
      <w:r w:rsidR="002F6DBC">
        <w:rPr>
          <w:rFonts w:ascii="Arial" w:hAnsi="Arial" w:cs="Arial"/>
        </w:rPr>
        <w:t>’</w:t>
      </w:r>
      <w:r>
        <w:rPr>
          <w:rFonts w:ascii="Arial" w:hAnsi="Arial" w:cs="Arial"/>
        </w:rPr>
        <w:t xml:space="preserve"> The children are encouraged to create patterns using various natural resources from the outdoors. </w:t>
      </w:r>
    </w:p>
    <w:p w14:paraId="54E09A69" w14:textId="1229A8FB" w:rsidR="002B0F22" w:rsidRDefault="002B0F22" w:rsidP="002D3C71">
      <w:pPr>
        <w:spacing w:line="360" w:lineRule="auto"/>
        <w:jc w:val="both"/>
        <w:rPr>
          <w:rFonts w:ascii="Arial" w:hAnsi="Arial" w:cs="Arial"/>
        </w:rPr>
      </w:pPr>
      <w:r>
        <w:rPr>
          <w:rFonts w:ascii="Arial" w:hAnsi="Arial" w:cs="Arial"/>
        </w:rPr>
        <w:t>The activity plan pointed out vital information regarding the activity such as:</w:t>
      </w:r>
    </w:p>
    <w:p w14:paraId="63446120" w14:textId="77777777" w:rsidR="00C0307F" w:rsidRDefault="00C0307F" w:rsidP="002D3C71">
      <w:pPr>
        <w:spacing w:line="360" w:lineRule="auto"/>
        <w:jc w:val="both"/>
        <w:rPr>
          <w:rFonts w:ascii="Arial" w:hAnsi="Arial" w:cs="Arial"/>
        </w:rPr>
      </w:pPr>
    </w:p>
    <w:p w14:paraId="428562BC" w14:textId="77777777" w:rsidR="00C0307F" w:rsidRDefault="00C0307F" w:rsidP="002D3C71">
      <w:pPr>
        <w:pStyle w:val="ListParagraph"/>
        <w:numPr>
          <w:ilvl w:val="0"/>
          <w:numId w:val="2"/>
        </w:numPr>
        <w:spacing w:line="360" w:lineRule="auto"/>
        <w:jc w:val="both"/>
        <w:rPr>
          <w:rFonts w:ascii="Arial" w:hAnsi="Arial" w:cs="Arial"/>
        </w:rPr>
      </w:pPr>
      <w:r w:rsidRPr="00C0307F">
        <w:rPr>
          <w:rFonts w:ascii="Arial" w:hAnsi="Arial" w:cs="Arial"/>
        </w:rPr>
        <w:t>The activity.</w:t>
      </w:r>
    </w:p>
    <w:p w14:paraId="7EA08563" w14:textId="12FE5812" w:rsidR="002B0F22" w:rsidRPr="00C0307F" w:rsidRDefault="002B0F22" w:rsidP="002D3C71">
      <w:pPr>
        <w:pStyle w:val="ListParagraph"/>
        <w:numPr>
          <w:ilvl w:val="0"/>
          <w:numId w:val="2"/>
        </w:numPr>
        <w:spacing w:line="360" w:lineRule="auto"/>
        <w:jc w:val="both"/>
        <w:rPr>
          <w:rFonts w:ascii="Arial" w:hAnsi="Arial" w:cs="Arial"/>
        </w:rPr>
      </w:pPr>
      <w:r w:rsidRPr="00C0307F">
        <w:rPr>
          <w:rFonts w:ascii="Arial" w:hAnsi="Arial" w:cs="Arial"/>
        </w:rPr>
        <w:t>Aims of activity.</w:t>
      </w:r>
    </w:p>
    <w:p w14:paraId="3A68B27C" w14:textId="3E3BB9E6" w:rsidR="002B0F22" w:rsidRDefault="002B0F22" w:rsidP="002D3C71">
      <w:pPr>
        <w:pStyle w:val="ListParagraph"/>
        <w:numPr>
          <w:ilvl w:val="0"/>
          <w:numId w:val="2"/>
        </w:numPr>
        <w:spacing w:line="360" w:lineRule="auto"/>
        <w:jc w:val="both"/>
        <w:rPr>
          <w:rFonts w:ascii="Arial" w:hAnsi="Arial" w:cs="Arial"/>
        </w:rPr>
      </w:pPr>
      <w:r>
        <w:rPr>
          <w:rFonts w:ascii="Arial" w:hAnsi="Arial" w:cs="Arial"/>
        </w:rPr>
        <w:t>Links to outcomes.</w:t>
      </w:r>
    </w:p>
    <w:p w14:paraId="14578AF8" w14:textId="56E33D5E" w:rsidR="002B0F22" w:rsidRDefault="002B0F22" w:rsidP="002D3C71">
      <w:pPr>
        <w:pStyle w:val="ListParagraph"/>
        <w:numPr>
          <w:ilvl w:val="0"/>
          <w:numId w:val="2"/>
        </w:numPr>
        <w:spacing w:line="360" w:lineRule="auto"/>
        <w:jc w:val="both"/>
        <w:rPr>
          <w:rFonts w:ascii="Arial" w:hAnsi="Arial" w:cs="Arial"/>
        </w:rPr>
      </w:pPr>
      <w:r>
        <w:rPr>
          <w:rFonts w:ascii="Arial" w:hAnsi="Arial" w:cs="Arial"/>
        </w:rPr>
        <w:t>Differentiation.</w:t>
      </w:r>
    </w:p>
    <w:p w14:paraId="72D5268A" w14:textId="0AEF6A25" w:rsidR="002B0F22" w:rsidRDefault="002B0F22" w:rsidP="002D3C71">
      <w:pPr>
        <w:pStyle w:val="ListParagraph"/>
        <w:numPr>
          <w:ilvl w:val="0"/>
          <w:numId w:val="2"/>
        </w:numPr>
        <w:spacing w:line="360" w:lineRule="auto"/>
        <w:jc w:val="both"/>
        <w:rPr>
          <w:rFonts w:ascii="Arial" w:hAnsi="Arial" w:cs="Arial"/>
        </w:rPr>
      </w:pPr>
      <w:r>
        <w:rPr>
          <w:rFonts w:ascii="Arial" w:hAnsi="Arial" w:cs="Arial"/>
        </w:rPr>
        <w:t>Health and safety.</w:t>
      </w:r>
    </w:p>
    <w:p w14:paraId="1DC7BBE6" w14:textId="5312B4E9" w:rsidR="002B0F22" w:rsidRDefault="002B0F22" w:rsidP="002D3C71">
      <w:pPr>
        <w:pStyle w:val="ListParagraph"/>
        <w:numPr>
          <w:ilvl w:val="0"/>
          <w:numId w:val="2"/>
        </w:numPr>
        <w:spacing w:line="360" w:lineRule="auto"/>
        <w:jc w:val="both"/>
        <w:rPr>
          <w:rFonts w:ascii="Arial" w:hAnsi="Arial" w:cs="Arial"/>
        </w:rPr>
      </w:pPr>
      <w:r>
        <w:rPr>
          <w:rFonts w:ascii="Arial" w:hAnsi="Arial" w:cs="Arial"/>
        </w:rPr>
        <w:t>Role of the adult.</w:t>
      </w:r>
    </w:p>
    <w:p w14:paraId="425FD96E" w14:textId="0057A47A" w:rsidR="002B0F22" w:rsidRDefault="002B0F22" w:rsidP="002D3C71">
      <w:pPr>
        <w:spacing w:line="360" w:lineRule="auto"/>
        <w:jc w:val="both"/>
        <w:rPr>
          <w:rFonts w:ascii="Arial" w:hAnsi="Arial" w:cs="Arial"/>
        </w:rPr>
      </w:pPr>
    </w:p>
    <w:p w14:paraId="63E84395" w14:textId="02969ABD" w:rsidR="0008276A" w:rsidRDefault="0008276A" w:rsidP="002D3C71">
      <w:pPr>
        <w:spacing w:line="360" w:lineRule="auto"/>
        <w:jc w:val="both"/>
        <w:rPr>
          <w:rFonts w:ascii="Arial" w:hAnsi="Arial" w:cs="Arial"/>
        </w:rPr>
      </w:pPr>
      <w:r>
        <w:rPr>
          <w:rFonts w:ascii="Arial" w:hAnsi="Arial" w:cs="Arial"/>
        </w:rPr>
        <w:t xml:space="preserve">Underneath the resources section of the activity plan, there are a range of various natural resources. These include stones, leaves, grass, flowers </w:t>
      </w:r>
      <w:r w:rsidR="002B1D9A">
        <w:rPr>
          <w:rFonts w:ascii="Arial" w:hAnsi="Arial" w:cs="Arial"/>
        </w:rPr>
        <w:t>and</w:t>
      </w:r>
      <w:r>
        <w:rPr>
          <w:rFonts w:ascii="Arial" w:hAnsi="Arial" w:cs="Arial"/>
        </w:rPr>
        <w:t xml:space="preserve"> sticks. This supports Tucker (2014) who states that the best resources are those which are aesthetic. Natural resources are far easier to access and are indeed free to use. Using natural resources also increases the learning which can be achieved as you can incorporate science and learning about the environment also. </w:t>
      </w:r>
    </w:p>
    <w:p w14:paraId="73ED8494" w14:textId="77777777" w:rsidR="00064605" w:rsidRDefault="002916A6" w:rsidP="00064605">
      <w:pPr>
        <w:spacing w:line="360" w:lineRule="auto"/>
        <w:jc w:val="both"/>
        <w:rPr>
          <w:rFonts w:ascii="Arial" w:hAnsi="Arial" w:cs="Arial"/>
        </w:rPr>
      </w:pPr>
      <w:r>
        <w:rPr>
          <w:rFonts w:ascii="Arial" w:hAnsi="Arial" w:cs="Arial"/>
        </w:rPr>
        <w:t xml:space="preserve">Community Playthings (2020) states that all areas of maths can be explored using loose parts. </w:t>
      </w:r>
      <w:r w:rsidR="0008276A">
        <w:rPr>
          <w:rFonts w:ascii="Arial" w:hAnsi="Arial" w:cs="Arial"/>
        </w:rPr>
        <w:t>Natural and open-ended resources provide a wide range of opportunities for children of all ages and abilities. Letting children play with loose parts means that children can use their imagination as best that they can.</w:t>
      </w:r>
      <w:r w:rsidR="004A5EB9">
        <w:rPr>
          <w:rFonts w:ascii="Arial" w:hAnsi="Arial" w:cs="Arial"/>
        </w:rPr>
        <w:t xml:space="preserve"> The children can also go into the environment and collect the resources themselves, whilst learning about nature and the world around them</w:t>
      </w:r>
      <w:r w:rsidR="004A5EB9" w:rsidRPr="000E0178">
        <w:rPr>
          <w:rFonts w:ascii="Arial" w:hAnsi="Arial" w:cs="Arial"/>
        </w:rPr>
        <w:t xml:space="preserve">. </w:t>
      </w:r>
      <w:r w:rsidR="00844E14" w:rsidRPr="000E0178">
        <w:rPr>
          <w:rFonts w:ascii="Arial" w:hAnsi="Arial" w:cs="Arial"/>
        </w:rPr>
        <w:t xml:space="preserve">However, </w:t>
      </w:r>
      <w:r w:rsidR="00FC715B">
        <w:rPr>
          <w:rFonts w:ascii="Arial" w:hAnsi="Arial" w:cs="Arial"/>
        </w:rPr>
        <w:t>Community Playthings (2014) also states that loose parts are in fact the opposite of toys, as toys are designed for specific purposes. Children decide what to do with loose parts and see possibilities which an adult may miss</w:t>
      </w:r>
      <w:r w:rsidR="00064605">
        <w:rPr>
          <w:rFonts w:ascii="Arial" w:hAnsi="Arial" w:cs="Arial"/>
        </w:rPr>
        <w:t>.</w:t>
      </w:r>
    </w:p>
    <w:p w14:paraId="035F0040" w14:textId="31AAEC47" w:rsidR="00A371FE" w:rsidRPr="005D096A" w:rsidRDefault="00064605" w:rsidP="00064605">
      <w:pPr>
        <w:spacing w:line="360" w:lineRule="auto"/>
        <w:jc w:val="both"/>
        <w:rPr>
          <w:rFonts w:ascii="Times New Roman" w:eastAsia="Times New Roman" w:hAnsi="Times New Roman" w:cs="Times New Roman"/>
          <w:b/>
          <w:bCs/>
          <w:color w:val="000000" w:themeColor="text1"/>
          <w:highlight w:val="green"/>
        </w:rPr>
      </w:pPr>
      <w:r>
        <w:rPr>
          <w:rFonts w:ascii="Arial" w:hAnsi="Arial" w:cs="Arial"/>
        </w:rPr>
        <w:t xml:space="preserve">Fox and Wirth (2015) state that a more organized and accessible environment will help children to feel safe and secure well as helping them to understand the world around them. Fox and Wirth (2015) also state that by children having access to nature-filled </w:t>
      </w:r>
      <w:r>
        <w:rPr>
          <w:rFonts w:ascii="Arial" w:hAnsi="Arial" w:cs="Arial"/>
        </w:rPr>
        <w:lastRenderedPageBreak/>
        <w:t xml:space="preserve">outdoor learning space, it can encourage positive attitudes and behaviour around nature too. </w:t>
      </w:r>
      <w:r w:rsidR="00A371FE" w:rsidRPr="005D096A">
        <w:rPr>
          <w:rFonts w:ascii="Times New Roman" w:eastAsia="Times New Roman" w:hAnsi="Times New Roman" w:cs="Times New Roman"/>
          <w:b/>
          <w:bCs/>
          <w:color w:val="000000" w:themeColor="text1"/>
          <w:highlight w:val="green"/>
        </w:rPr>
        <w:t xml:space="preserve"> </w:t>
      </w:r>
    </w:p>
    <w:p w14:paraId="7B8314D9" w14:textId="6E85D4D3" w:rsidR="0008276A" w:rsidRDefault="0008276A" w:rsidP="006F3CA4">
      <w:pPr>
        <w:spacing w:line="360" w:lineRule="auto"/>
        <w:jc w:val="both"/>
        <w:rPr>
          <w:rFonts w:ascii="Arial" w:hAnsi="Arial" w:cs="Arial"/>
        </w:rPr>
      </w:pPr>
      <w:r>
        <w:rPr>
          <w:rFonts w:ascii="Arial" w:hAnsi="Arial" w:cs="Arial"/>
        </w:rPr>
        <w:t xml:space="preserve">Loose parts can be a mixture of both man-made objects and natural resources. Montessori </w:t>
      </w:r>
      <w:r w:rsidRPr="00D744ED">
        <w:rPr>
          <w:rFonts w:ascii="Arial" w:hAnsi="Arial" w:cs="Arial"/>
        </w:rPr>
        <w:t>(1870</w:t>
      </w:r>
      <w:r w:rsidR="00336635" w:rsidRPr="00D744ED">
        <w:rPr>
          <w:rFonts w:ascii="Arial" w:hAnsi="Arial" w:cs="Arial"/>
        </w:rPr>
        <w:t xml:space="preserve">, cited in </w:t>
      </w:r>
      <w:r w:rsidR="00D744ED" w:rsidRPr="00D744ED">
        <w:rPr>
          <w:rFonts w:ascii="Arial" w:hAnsi="Arial" w:cs="Arial"/>
        </w:rPr>
        <w:t>1907</w:t>
      </w:r>
      <w:r w:rsidR="00D744ED">
        <w:rPr>
          <w:rFonts w:ascii="Arial" w:hAnsi="Arial" w:cs="Arial"/>
        </w:rPr>
        <w:t xml:space="preserve">) </w:t>
      </w:r>
      <w:r>
        <w:rPr>
          <w:rFonts w:ascii="Arial" w:hAnsi="Arial" w:cs="Arial"/>
        </w:rPr>
        <w:t xml:space="preserve">states that children learn best through a holistic approach using objects which have a specific goal for the children to achieve. Montessori (1870) believed that items designed specifically for maths such as number rods provide simple yet effective learning. The benefits of loose parts </w:t>
      </w:r>
      <w:r w:rsidR="00334489">
        <w:rPr>
          <w:rFonts w:ascii="Arial" w:hAnsi="Arial" w:cs="Arial"/>
        </w:rPr>
        <w:t>are</w:t>
      </w:r>
      <w:r>
        <w:rPr>
          <w:rFonts w:ascii="Arial" w:hAnsi="Arial" w:cs="Arial"/>
        </w:rPr>
        <w:t xml:space="preserve"> that it is very much child led and experimental for the child, providing various amounts of playing and problem solving. </w:t>
      </w:r>
      <w:r w:rsidR="00C72DE9">
        <w:rPr>
          <w:rFonts w:ascii="Arial" w:hAnsi="Arial" w:cs="Arial"/>
        </w:rPr>
        <w:t>Children’s House (2016) states that c</w:t>
      </w:r>
      <w:r w:rsidR="009557C8">
        <w:rPr>
          <w:rFonts w:ascii="Arial" w:hAnsi="Arial" w:cs="Arial"/>
        </w:rPr>
        <w:t>hildren can play with loose parts alone or with others</w:t>
      </w:r>
      <w:r w:rsidR="00C72DE9">
        <w:rPr>
          <w:rFonts w:ascii="Arial" w:hAnsi="Arial" w:cs="Arial"/>
        </w:rPr>
        <w:t xml:space="preserve">. </w:t>
      </w:r>
      <w:r w:rsidR="009557C8">
        <w:rPr>
          <w:rFonts w:ascii="Arial" w:hAnsi="Arial" w:cs="Arial"/>
        </w:rPr>
        <w:t xml:space="preserve"> </w:t>
      </w:r>
    </w:p>
    <w:p w14:paraId="6ADE015E" w14:textId="3582DB68" w:rsidR="009557C8" w:rsidRDefault="005D2D08" w:rsidP="002D3C71">
      <w:pPr>
        <w:spacing w:line="360" w:lineRule="auto"/>
        <w:jc w:val="both"/>
        <w:rPr>
          <w:rFonts w:ascii="Arial" w:hAnsi="Arial" w:cs="Arial"/>
        </w:rPr>
      </w:pPr>
      <w:r w:rsidRPr="00D51315">
        <w:rPr>
          <w:rFonts w:ascii="Arial" w:hAnsi="Arial" w:cs="Arial"/>
        </w:rPr>
        <w:t xml:space="preserve">The </w:t>
      </w:r>
      <w:r w:rsidR="00757C73" w:rsidRPr="00D51315">
        <w:rPr>
          <w:rFonts w:ascii="Arial" w:hAnsi="Arial" w:cs="Arial"/>
        </w:rPr>
        <w:t>activity</w:t>
      </w:r>
      <w:r w:rsidRPr="00D51315">
        <w:rPr>
          <w:rFonts w:ascii="Arial" w:hAnsi="Arial" w:cs="Arial"/>
        </w:rPr>
        <w:t xml:space="preserve"> plan is based upon </w:t>
      </w:r>
      <w:r w:rsidR="00757C73" w:rsidRPr="00D51315">
        <w:rPr>
          <w:rFonts w:ascii="Arial" w:hAnsi="Arial" w:cs="Arial"/>
        </w:rPr>
        <w:t>a group of eight children participating in this activity.</w:t>
      </w:r>
      <w:r w:rsidR="00757C73">
        <w:rPr>
          <w:rFonts w:ascii="Arial" w:hAnsi="Arial" w:cs="Arial"/>
        </w:rPr>
        <w:t xml:space="preserve">  </w:t>
      </w:r>
      <w:r w:rsidR="009557C8">
        <w:rPr>
          <w:rFonts w:ascii="Arial" w:hAnsi="Arial" w:cs="Arial"/>
        </w:rPr>
        <w:t xml:space="preserve">This supports </w:t>
      </w:r>
      <w:r w:rsidR="009557C8" w:rsidRPr="00D744ED">
        <w:rPr>
          <w:rFonts w:ascii="Arial" w:hAnsi="Arial" w:cs="Arial"/>
        </w:rPr>
        <w:t>Vygotsky (</w:t>
      </w:r>
      <w:r w:rsidR="00D744ED" w:rsidRPr="00D744ED">
        <w:rPr>
          <w:rFonts w:ascii="Arial" w:hAnsi="Arial" w:cs="Arial"/>
        </w:rPr>
        <w:t>1934,</w:t>
      </w:r>
      <w:r w:rsidR="007371DF" w:rsidRPr="00D744ED">
        <w:rPr>
          <w:rFonts w:ascii="Arial" w:hAnsi="Arial" w:cs="Arial"/>
        </w:rPr>
        <w:t xml:space="preserve"> cited in</w:t>
      </w:r>
      <w:r w:rsidR="00050F40">
        <w:rPr>
          <w:rFonts w:ascii="Arial" w:hAnsi="Arial" w:cs="Arial"/>
        </w:rPr>
        <w:t xml:space="preserve"> </w:t>
      </w:r>
      <w:r w:rsidR="00D744ED" w:rsidRPr="00D744ED">
        <w:rPr>
          <w:rFonts w:ascii="Arial" w:hAnsi="Arial" w:cs="Arial"/>
        </w:rPr>
        <w:t>1978)</w:t>
      </w:r>
      <w:r w:rsidR="007371DF" w:rsidRPr="00D744ED">
        <w:rPr>
          <w:rFonts w:ascii="Arial" w:hAnsi="Arial" w:cs="Arial"/>
        </w:rPr>
        <w:t xml:space="preserve"> </w:t>
      </w:r>
      <w:r w:rsidR="009557C8">
        <w:rPr>
          <w:rFonts w:ascii="Arial" w:hAnsi="Arial" w:cs="Arial"/>
        </w:rPr>
        <w:t>who believed that children learn best when learning socially. He believed that social interaction is fundamental to cognitive development</w:t>
      </w:r>
      <w:r w:rsidR="005A6F2D">
        <w:rPr>
          <w:rFonts w:ascii="Arial" w:hAnsi="Arial" w:cs="Arial"/>
        </w:rPr>
        <w:t xml:space="preserve"> </w:t>
      </w:r>
      <w:r w:rsidR="005A6F2D" w:rsidRPr="00433972">
        <w:rPr>
          <w:rFonts w:ascii="Arial" w:hAnsi="Arial" w:cs="Arial"/>
        </w:rPr>
        <w:t>and</w:t>
      </w:r>
      <w:r w:rsidR="005A6F2D">
        <w:rPr>
          <w:rFonts w:ascii="Arial" w:hAnsi="Arial" w:cs="Arial"/>
        </w:rPr>
        <w:t xml:space="preserve"> </w:t>
      </w:r>
      <w:r w:rsidR="002A5BF6">
        <w:rPr>
          <w:rFonts w:ascii="Arial" w:hAnsi="Arial" w:cs="Arial"/>
        </w:rPr>
        <w:t>that children learn best through physical interaction and that learning is a social process which needs the support of parents, carers and teachers.</w:t>
      </w:r>
    </w:p>
    <w:p w14:paraId="77C51EC8" w14:textId="2387B778" w:rsidR="00B80C36" w:rsidRDefault="00B80C36" w:rsidP="002D3C71">
      <w:pPr>
        <w:spacing w:line="360" w:lineRule="auto"/>
        <w:jc w:val="both"/>
        <w:rPr>
          <w:rFonts w:ascii="Arial" w:hAnsi="Arial" w:cs="Arial"/>
        </w:rPr>
      </w:pPr>
      <w:proofErr w:type="spellStart"/>
      <w:r>
        <w:rPr>
          <w:rFonts w:ascii="Arial" w:hAnsi="Arial" w:cs="Arial"/>
        </w:rPr>
        <w:t>Bilton</w:t>
      </w:r>
      <w:proofErr w:type="spellEnd"/>
      <w:r>
        <w:rPr>
          <w:rFonts w:ascii="Arial" w:hAnsi="Arial" w:cs="Arial"/>
        </w:rPr>
        <w:t xml:space="preserve"> (no date) believed that</w:t>
      </w:r>
      <w:r w:rsidR="00F931CA">
        <w:rPr>
          <w:rFonts w:ascii="Arial" w:hAnsi="Arial" w:cs="Arial"/>
        </w:rPr>
        <w:t xml:space="preserve"> outdoor play is essential to childhood development and </w:t>
      </w:r>
      <w:r>
        <w:rPr>
          <w:rFonts w:ascii="Arial" w:hAnsi="Arial" w:cs="Arial"/>
        </w:rPr>
        <w:t xml:space="preserve">learning outdoors has many beneficial factors </w:t>
      </w:r>
      <w:r w:rsidR="00F931CA">
        <w:rPr>
          <w:rFonts w:ascii="Arial" w:hAnsi="Arial" w:cs="Arial"/>
        </w:rPr>
        <w:t xml:space="preserve">that </w:t>
      </w:r>
      <w:r>
        <w:rPr>
          <w:rFonts w:ascii="Arial" w:hAnsi="Arial" w:cs="Arial"/>
        </w:rPr>
        <w:t xml:space="preserve">should be taken advantage of whenever possible. </w:t>
      </w:r>
      <w:proofErr w:type="spellStart"/>
      <w:r>
        <w:rPr>
          <w:rFonts w:ascii="Arial" w:hAnsi="Arial" w:cs="Arial"/>
        </w:rPr>
        <w:t>Bilton</w:t>
      </w:r>
      <w:proofErr w:type="spellEnd"/>
      <w:r>
        <w:rPr>
          <w:rFonts w:ascii="Arial" w:hAnsi="Arial" w:cs="Arial"/>
        </w:rPr>
        <w:t xml:space="preserve"> (no date</w:t>
      </w:r>
      <w:r w:rsidR="00E320B1">
        <w:rPr>
          <w:rFonts w:ascii="Arial" w:hAnsi="Arial" w:cs="Arial"/>
        </w:rPr>
        <w:t>, no page</w:t>
      </w:r>
      <w:r>
        <w:rPr>
          <w:rFonts w:ascii="Arial" w:hAnsi="Arial" w:cs="Arial"/>
        </w:rPr>
        <w:t>) states:</w:t>
      </w:r>
    </w:p>
    <w:p w14:paraId="574F12B0" w14:textId="77777777" w:rsidR="005F7FDC" w:rsidRDefault="005F7FDC" w:rsidP="005F7FDC">
      <w:pPr>
        <w:spacing w:line="360" w:lineRule="auto"/>
        <w:jc w:val="center"/>
        <w:textAlignment w:val="baseline"/>
        <w:rPr>
          <w:rFonts w:ascii="Arial" w:hAnsi="Arial" w:cs="Arial"/>
        </w:rPr>
      </w:pPr>
    </w:p>
    <w:p w14:paraId="4B28EC58" w14:textId="4DEF32D6" w:rsidR="00B80C36" w:rsidRDefault="00B80C36" w:rsidP="005F7FDC">
      <w:pPr>
        <w:spacing w:line="360" w:lineRule="auto"/>
        <w:jc w:val="center"/>
        <w:textAlignment w:val="baseline"/>
        <w:rPr>
          <w:rFonts w:ascii="Arial" w:eastAsia="Times New Roman" w:hAnsi="Arial" w:cs="Arial"/>
          <w:color w:val="000000" w:themeColor="text1"/>
          <w:lang w:eastAsia="en-GB"/>
        </w:rPr>
      </w:pPr>
      <w:r w:rsidRPr="00B80C36">
        <w:rPr>
          <w:rFonts w:ascii="Arial" w:eastAsia="Times New Roman" w:hAnsi="Arial" w:cs="Arial"/>
          <w:color w:val="000000" w:themeColor="text1"/>
          <w:lang w:eastAsia="en-GB"/>
        </w:rPr>
        <w:t xml:space="preserve">There are so many different benefits to be had from using the </w:t>
      </w:r>
      <w:proofErr w:type="gramStart"/>
      <w:r w:rsidRPr="00B80C36">
        <w:rPr>
          <w:rFonts w:ascii="Arial" w:eastAsia="Times New Roman" w:hAnsi="Arial" w:cs="Arial"/>
          <w:color w:val="000000" w:themeColor="text1"/>
          <w:lang w:eastAsia="en-GB"/>
        </w:rPr>
        <w:t>outdoors;</w:t>
      </w:r>
      <w:proofErr w:type="gramEnd"/>
      <w:r w:rsidRPr="00B80C36">
        <w:rPr>
          <w:rFonts w:ascii="Arial" w:eastAsia="Times New Roman" w:hAnsi="Arial" w:cs="Arial"/>
          <w:color w:val="000000" w:themeColor="text1"/>
          <w:lang w:eastAsia="en-GB"/>
        </w:rPr>
        <w:t xml:space="preserve"> for example, health in terms of light, fresh air and exercise. Cognitively there is so much to learn about in terms of nature and the environment. When outside, children behave differently and are more competent socially and emotionally. They have more of a can-do approach, so children are successful, academically, emotionally and physically.</w:t>
      </w:r>
    </w:p>
    <w:p w14:paraId="1EEFF1DA" w14:textId="25A9EF27" w:rsidR="00E320B1" w:rsidRPr="00B80C36" w:rsidRDefault="00E320B1" w:rsidP="005F7FDC">
      <w:pPr>
        <w:spacing w:line="360" w:lineRule="auto"/>
        <w:ind w:left="1488" w:hanging="48"/>
        <w:jc w:val="center"/>
        <w:textAlignment w:val="baseline"/>
        <w:rPr>
          <w:rFonts w:ascii="Arial" w:eastAsia="Times New Roman" w:hAnsi="Arial" w:cs="Arial"/>
          <w:color w:val="000000" w:themeColor="text1"/>
          <w:lang w:eastAsia="en-GB"/>
        </w:rPr>
      </w:pPr>
      <w:r>
        <w:rPr>
          <w:rFonts w:ascii="Arial" w:eastAsia="Times New Roman" w:hAnsi="Arial" w:cs="Arial"/>
          <w:color w:val="000000" w:themeColor="text1"/>
          <w:lang w:eastAsia="en-GB"/>
        </w:rPr>
        <w:t>(</w:t>
      </w:r>
      <w:proofErr w:type="spellStart"/>
      <w:r>
        <w:rPr>
          <w:rFonts w:ascii="Arial" w:eastAsia="Times New Roman" w:hAnsi="Arial" w:cs="Arial"/>
          <w:color w:val="000000" w:themeColor="text1"/>
          <w:lang w:eastAsia="en-GB"/>
        </w:rPr>
        <w:t>Bilton</w:t>
      </w:r>
      <w:proofErr w:type="spellEnd"/>
      <w:r>
        <w:rPr>
          <w:rFonts w:ascii="Arial" w:eastAsia="Times New Roman" w:hAnsi="Arial" w:cs="Arial"/>
          <w:color w:val="000000" w:themeColor="text1"/>
          <w:lang w:eastAsia="en-GB"/>
        </w:rPr>
        <w:t>, no date</w:t>
      </w:r>
      <w:r w:rsidR="006D011F">
        <w:rPr>
          <w:rFonts w:ascii="Arial" w:eastAsia="Times New Roman" w:hAnsi="Arial" w:cs="Arial"/>
          <w:color w:val="000000" w:themeColor="text1"/>
          <w:lang w:eastAsia="en-GB"/>
        </w:rPr>
        <w:t>, no page)</w:t>
      </w:r>
    </w:p>
    <w:p w14:paraId="7BFFDC22" w14:textId="77777777" w:rsidR="00B80C36" w:rsidRPr="00B80C36" w:rsidRDefault="00B80C36" w:rsidP="002D3C71">
      <w:pPr>
        <w:spacing w:line="360" w:lineRule="auto"/>
        <w:jc w:val="both"/>
        <w:rPr>
          <w:rFonts w:ascii="Times New Roman" w:eastAsia="Times New Roman" w:hAnsi="Times New Roman" w:cs="Times New Roman"/>
          <w:lang w:eastAsia="en-GB"/>
        </w:rPr>
      </w:pPr>
    </w:p>
    <w:p w14:paraId="1E6C4650" w14:textId="7AFA7B95" w:rsidR="009765E6" w:rsidRDefault="005A6F2D" w:rsidP="0057320C">
      <w:pPr>
        <w:spacing w:line="360" w:lineRule="auto"/>
        <w:jc w:val="both"/>
        <w:rPr>
          <w:rFonts w:ascii="Arial" w:hAnsi="Arial" w:cs="Arial"/>
        </w:rPr>
      </w:pPr>
      <w:r w:rsidRPr="00D51315">
        <w:rPr>
          <w:rFonts w:ascii="Arial" w:hAnsi="Arial" w:cs="Arial"/>
        </w:rPr>
        <w:t xml:space="preserve">Within </w:t>
      </w:r>
      <w:r w:rsidR="009765E6" w:rsidRPr="00D51315">
        <w:rPr>
          <w:rFonts w:ascii="Arial" w:hAnsi="Arial" w:cs="Arial"/>
        </w:rPr>
        <w:t xml:space="preserve">the health and safety </w:t>
      </w:r>
      <w:r w:rsidRPr="00D51315">
        <w:rPr>
          <w:rFonts w:ascii="Arial" w:hAnsi="Arial" w:cs="Arial"/>
        </w:rPr>
        <w:t>section</w:t>
      </w:r>
      <w:r w:rsidR="009765E6">
        <w:rPr>
          <w:rFonts w:ascii="Arial" w:hAnsi="Arial" w:cs="Arial"/>
        </w:rPr>
        <w:t>, it mentions that children are to be made aware of the ob</w:t>
      </w:r>
      <w:r w:rsidR="005C1BB7">
        <w:rPr>
          <w:rFonts w:ascii="Arial" w:hAnsi="Arial" w:cs="Arial"/>
        </w:rPr>
        <w:t>j</w:t>
      </w:r>
      <w:r w:rsidR="009765E6">
        <w:rPr>
          <w:rFonts w:ascii="Arial" w:hAnsi="Arial" w:cs="Arial"/>
        </w:rPr>
        <w:t>ects that they are using and that they are not to be eaten or put into their mouth. The practit</w:t>
      </w:r>
      <w:r w:rsidR="005C1BB7">
        <w:rPr>
          <w:rFonts w:ascii="Arial" w:hAnsi="Arial" w:cs="Arial"/>
        </w:rPr>
        <w:t>i</w:t>
      </w:r>
      <w:r w:rsidR="009765E6">
        <w:rPr>
          <w:rFonts w:ascii="Arial" w:hAnsi="Arial" w:cs="Arial"/>
        </w:rPr>
        <w:t xml:space="preserve">oner should also ensure that objects are not too small for the child to choke if this does occur. Pilcher (2021) states that all providers have a direct responsibility and a duty of care to those in the setting and those that </w:t>
      </w:r>
      <w:r w:rsidR="009428F2">
        <w:rPr>
          <w:rFonts w:ascii="Arial" w:hAnsi="Arial" w:cs="Arial"/>
        </w:rPr>
        <w:t>receive</w:t>
      </w:r>
      <w:r w:rsidR="009765E6">
        <w:rPr>
          <w:rFonts w:ascii="Arial" w:hAnsi="Arial" w:cs="Arial"/>
        </w:rPr>
        <w:t xml:space="preserve"> a service. </w:t>
      </w:r>
      <w:r w:rsidR="009765E6">
        <w:rPr>
          <w:rFonts w:ascii="Arial" w:hAnsi="Arial" w:cs="Arial"/>
        </w:rPr>
        <w:lastRenderedPageBreak/>
        <w:t xml:space="preserve">Pilcher (2021) </w:t>
      </w:r>
      <w:r w:rsidR="009121B4" w:rsidRPr="00D51315">
        <w:rPr>
          <w:rFonts w:ascii="Arial" w:hAnsi="Arial" w:cs="Arial"/>
        </w:rPr>
        <w:t>also</w:t>
      </w:r>
      <w:r w:rsidR="009121B4">
        <w:rPr>
          <w:rFonts w:ascii="Arial" w:hAnsi="Arial" w:cs="Arial"/>
        </w:rPr>
        <w:t xml:space="preserve"> </w:t>
      </w:r>
      <w:r w:rsidR="009765E6">
        <w:rPr>
          <w:rFonts w:ascii="Arial" w:hAnsi="Arial" w:cs="Arial"/>
        </w:rPr>
        <w:t xml:space="preserve">claims that premises and equipment should be clean and that a health and safety policy should be in place. </w:t>
      </w:r>
      <w:r w:rsidR="009428F2">
        <w:rPr>
          <w:rFonts w:ascii="Arial" w:hAnsi="Arial" w:cs="Arial"/>
        </w:rPr>
        <w:t xml:space="preserve">Risk assessments should be carried out to decide what can cause harm and how to prevent that from happening. </w:t>
      </w:r>
      <w:r w:rsidR="00D51315">
        <w:rPr>
          <w:rFonts w:ascii="Arial" w:hAnsi="Arial" w:cs="Arial"/>
        </w:rPr>
        <w:t>The practitioner should have a brief discussion with the children beforehand to let them know of any risks which may occur and to listen at all times.</w:t>
      </w:r>
    </w:p>
    <w:p w14:paraId="3D4D9A23" w14:textId="7663FBFC" w:rsidR="00310D5B" w:rsidRDefault="0083674C" w:rsidP="002D3C71">
      <w:pPr>
        <w:spacing w:line="360" w:lineRule="auto"/>
        <w:jc w:val="both"/>
        <w:rPr>
          <w:rFonts w:ascii="Arial" w:hAnsi="Arial" w:cs="Arial"/>
        </w:rPr>
      </w:pPr>
      <w:r w:rsidRPr="003F4B28">
        <w:rPr>
          <w:rFonts w:ascii="Arial" w:hAnsi="Arial" w:cs="Arial"/>
        </w:rPr>
        <w:t>Therefore, upon reflection,</w:t>
      </w:r>
      <w:r>
        <w:rPr>
          <w:rFonts w:ascii="Arial" w:hAnsi="Arial" w:cs="Arial"/>
        </w:rPr>
        <w:t xml:space="preserve"> t</w:t>
      </w:r>
      <w:r w:rsidR="002C1C0E">
        <w:rPr>
          <w:rFonts w:ascii="Arial" w:hAnsi="Arial" w:cs="Arial"/>
        </w:rPr>
        <w:t>he practitioner should have carried out the relevant risk assessment for the activity to ensure that it was safe</w:t>
      </w:r>
      <w:r w:rsidR="002F6714">
        <w:rPr>
          <w:rFonts w:ascii="Arial" w:hAnsi="Arial" w:cs="Arial"/>
        </w:rPr>
        <w:t xml:space="preserve"> and should have also ensure that the health and safety section in the activity plan was more detailed.</w:t>
      </w:r>
    </w:p>
    <w:p w14:paraId="720D3357" w14:textId="0F4A4247" w:rsidR="00310D5B" w:rsidRDefault="00310D5B" w:rsidP="002D3C71">
      <w:pPr>
        <w:spacing w:line="360" w:lineRule="auto"/>
        <w:jc w:val="both"/>
        <w:rPr>
          <w:rFonts w:ascii="Arial" w:hAnsi="Arial" w:cs="Arial"/>
        </w:rPr>
      </w:pPr>
      <w:r>
        <w:rPr>
          <w:rFonts w:ascii="Arial" w:hAnsi="Arial" w:cs="Arial"/>
        </w:rPr>
        <w:t>Strengths of the activity plan are that it</w:t>
      </w:r>
      <w:r w:rsidR="00F0371F">
        <w:rPr>
          <w:rFonts w:ascii="Arial" w:hAnsi="Arial" w:cs="Arial"/>
        </w:rPr>
        <w:t xml:space="preserve"> </w:t>
      </w:r>
      <w:r w:rsidR="00695B6F" w:rsidRPr="00433972">
        <w:rPr>
          <w:rFonts w:ascii="Arial" w:hAnsi="Arial" w:cs="Arial"/>
        </w:rPr>
        <w:t>provides</w:t>
      </w:r>
      <w:r w:rsidR="00695B6F">
        <w:rPr>
          <w:rFonts w:ascii="Arial" w:hAnsi="Arial" w:cs="Arial"/>
        </w:rPr>
        <w:t xml:space="preserve"> </w:t>
      </w:r>
      <w:r>
        <w:rPr>
          <w:rFonts w:ascii="Arial" w:hAnsi="Arial" w:cs="Arial"/>
        </w:rPr>
        <w:t xml:space="preserve">information regarding the activity and the expectations expected. It gives the practitioner the relevant information required to carry out the activity. </w:t>
      </w:r>
      <w:r w:rsidR="001E692E">
        <w:rPr>
          <w:rFonts w:ascii="Arial" w:hAnsi="Arial" w:cs="Arial"/>
        </w:rPr>
        <w:t xml:space="preserve">There are various different headings used and it is easy to read and understand. </w:t>
      </w:r>
    </w:p>
    <w:p w14:paraId="7763A23C" w14:textId="72556611" w:rsidR="004C2472" w:rsidRDefault="001E692E" w:rsidP="002D3C71">
      <w:pPr>
        <w:spacing w:line="360" w:lineRule="auto"/>
        <w:jc w:val="both"/>
        <w:rPr>
          <w:rFonts w:ascii="Arial" w:hAnsi="Arial" w:cs="Arial"/>
        </w:rPr>
      </w:pPr>
      <w:r>
        <w:rPr>
          <w:rFonts w:ascii="Arial" w:hAnsi="Arial" w:cs="Arial"/>
        </w:rPr>
        <w:t xml:space="preserve">Weaknesses of the activity plan are that it could have more </w:t>
      </w:r>
      <w:r w:rsidR="00F0371F">
        <w:rPr>
          <w:rFonts w:ascii="Arial" w:hAnsi="Arial" w:cs="Arial"/>
        </w:rPr>
        <w:t xml:space="preserve">detailed </w:t>
      </w:r>
      <w:r>
        <w:rPr>
          <w:rFonts w:ascii="Arial" w:hAnsi="Arial" w:cs="Arial"/>
        </w:rPr>
        <w:t>information on it</w:t>
      </w:r>
      <w:r w:rsidR="00DD5A75">
        <w:rPr>
          <w:rFonts w:ascii="Arial" w:hAnsi="Arial" w:cs="Arial"/>
        </w:rPr>
        <w:t xml:space="preserve">, </w:t>
      </w:r>
      <w:r w:rsidR="00DD5A75" w:rsidRPr="00F53663">
        <w:rPr>
          <w:rFonts w:ascii="Arial" w:hAnsi="Arial" w:cs="Arial"/>
        </w:rPr>
        <w:t>such a</w:t>
      </w:r>
      <w:r w:rsidR="00F53663">
        <w:rPr>
          <w:rFonts w:ascii="Arial" w:hAnsi="Arial" w:cs="Arial"/>
        </w:rPr>
        <w:t xml:space="preserve">s more resources which may be used as well as more information on the differentiation of the activity. </w:t>
      </w:r>
      <w:r w:rsidR="002F52E6">
        <w:rPr>
          <w:rFonts w:ascii="Arial" w:hAnsi="Arial" w:cs="Arial"/>
        </w:rPr>
        <w:t xml:space="preserve">The practitioner used wording which was not up to date with current legislation </w:t>
      </w:r>
      <w:r w:rsidR="00267A4E">
        <w:rPr>
          <w:rFonts w:ascii="Arial" w:hAnsi="Arial" w:cs="Arial"/>
        </w:rPr>
        <w:t xml:space="preserve">such </w:t>
      </w:r>
      <w:r w:rsidR="002F52E6">
        <w:rPr>
          <w:rFonts w:ascii="Arial" w:hAnsi="Arial" w:cs="Arial"/>
        </w:rPr>
        <w:t xml:space="preserve">as SEN </w:t>
      </w:r>
      <w:r w:rsidR="00267A4E">
        <w:rPr>
          <w:rFonts w:ascii="Arial" w:hAnsi="Arial" w:cs="Arial"/>
        </w:rPr>
        <w:t xml:space="preserve">which </w:t>
      </w:r>
      <w:r w:rsidR="002F52E6">
        <w:rPr>
          <w:rFonts w:ascii="Arial" w:hAnsi="Arial" w:cs="Arial"/>
        </w:rPr>
        <w:t>is now referred to as ALN</w:t>
      </w:r>
      <w:r w:rsidR="004C2472">
        <w:rPr>
          <w:rFonts w:ascii="Arial" w:hAnsi="Arial" w:cs="Arial"/>
        </w:rPr>
        <w:t xml:space="preserve">. According to Welsh Government (2020) the additional learning needs act now replaces the precious term ‘special educational needs’ with ‘additional learning </w:t>
      </w:r>
      <w:proofErr w:type="gramStart"/>
      <w:r w:rsidR="004C2472">
        <w:rPr>
          <w:rFonts w:ascii="Arial" w:hAnsi="Arial" w:cs="Arial"/>
        </w:rPr>
        <w:t>needs’</w:t>
      </w:r>
      <w:proofErr w:type="gramEnd"/>
      <w:r w:rsidR="004C2472">
        <w:rPr>
          <w:rFonts w:ascii="Arial" w:hAnsi="Arial" w:cs="Arial"/>
        </w:rPr>
        <w:t>. The act will help to ensure that all learners with ALN reach their full potential and will focus on the importance of identifying needs early and putting into place effective measures which may be needed.</w:t>
      </w:r>
    </w:p>
    <w:p w14:paraId="1ED2B0A1" w14:textId="6208DF22" w:rsidR="00FF442B" w:rsidRDefault="00F0371F" w:rsidP="002D3C71">
      <w:pPr>
        <w:spacing w:line="360" w:lineRule="auto"/>
        <w:jc w:val="both"/>
        <w:rPr>
          <w:rFonts w:ascii="Arial" w:hAnsi="Arial" w:cs="Arial"/>
        </w:rPr>
      </w:pPr>
      <w:r>
        <w:rPr>
          <w:rFonts w:ascii="Arial" w:hAnsi="Arial" w:cs="Arial"/>
        </w:rPr>
        <w:t xml:space="preserve">The timing of the activity </w:t>
      </w:r>
      <w:r w:rsidR="007E1685">
        <w:rPr>
          <w:rFonts w:ascii="Arial" w:hAnsi="Arial" w:cs="Arial"/>
        </w:rPr>
        <w:t>is</w:t>
      </w:r>
      <w:r>
        <w:rPr>
          <w:rFonts w:ascii="Arial" w:hAnsi="Arial" w:cs="Arial"/>
        </w:rPr>
        <w:t xml:space="preserve"> 30 minutes</w:t>
      </w:r>
      <w:r w:rsidR="00D114AE">
        <w:rPr>
          <w:rFonts w:ascii="Arial" w:hAnsi="Arial" w:cs="Arial"/>
        </w:rPr>
        <w:t xml:space="preserve"> however the activity can take as long as the children’s interest allows. The practitioner will decide this.</w:t>
      </w:r>
      <w:r w:rsidR="007C79C8">
        <w:rPr>
          <w:rFonts w:ascii="Arial" w:hAnsi="Arial" w:cs="Arial"/>
        </w:rPr>
        <w:t xml:space="preserve"> Thornton and Brunton (2013) s</w:t>
      </w:r>
      <w:r w:rsidR="00EF1574">
        <w:rPr>
          <w:rFonts w:ascii="Arial" w:hAnsi="Arial" w:cs="Arial"/>
        </w:rPr>
        <w:t>t</w:t>
      </w:r>
      <w:r w:rsidR="007C79C8">
        <w:rPr>
          <w:rFonts w:ascii="Arial" w:hAnsi="Arial" w:cs="Arial"/>
        </w:rPr>
        <w:t>ate that outstanding early years practice should be a mix between adult</w:t>
      </w:r>
      <w:r w:rsidR="00231A35">
        <w:rPr>
          <w:rFonts w:ascii="Arial" w:hAnsi="Arial" w:cs="Arial"/>
        </w:rPr>
        <w:t>-</w:t>
      </w:r>
      <w:r w:rsidR="007C79C8">
        <w:rPr>
          <w:rFonts w:ascii="Arial" w:hAnsi="Arial" w:cs="Arial"/>
        </w:rPr>
        <w:t>led and child</w:t>
      </w:r>
      <w:r w:rsidR="00231A35">
        <w:rPr>
          <w:rFonts w:ascii="Arial" w:hAnsi="Arial" w:cs="Arial"/>
        </w:rPr>
        <w:t>-</w:t>
      </w:r>
      <w:r w:rsidR="007C79C8">
        <w:rPr>
          <w:rFonts w:ascii="Arial" w:hAnsi="Arial" w:cs="Arial"/>
        </w:rPr>
        <w:t>led activities.</w:t>
      </w:r>
      <w:r w:rsidR="00231A35">
        <w:rPr>
          <w:rFonts w:ascii="Arial" w:hAnsi="Arial" w:cs="Arial"/>
        </w:rPr>
        <w:t xml:space="preserve"> </w:t>
      </w:r>
      <w:r w:rsidR="00CB0808">
        <w:rPr>
          <w:rFonts w:ascii="Arial" w:hAnsi="Arial" w:cs="Arial"/>
        </w:rPr>
        <w:t xml:space="preserve">This supports the Reggio Emilia </w:t>
      </w:r>
      <w:proofErr w:type="gramStart"/>
      <w:r w:rsidR="00CB0808">
        <w:rPr>
          <w:rFonts w:ascii="Arial" w:hAnsi="Arial" w:cs="Arial"/>
        </w:rPr>
        <w:t>approach</w:t>
      </w:r>
      <w:proofErr w:type="gramEnd"/>
      <w:r w:rsidR="00CB0808">
        <w:rPr>
          <w:rFonts w:ascii="Arial" w:hAnsi="Arial" w:cs="Arial"/>
        </w:rPr>
        <w:t xml:space="preserve"> and </w:t>
      </w:r>
      <w:r w:rsidR="006932D5">
        <w:rPr>
          <w:rFonts w:ascii="Arial" w:hAnsi="Arial" w:cs="Arial"/>
        </w:rPr>
        <w:t xml:space="preserve">they </w:t>
      </w:r>
      <w:r w:rsidR="00CB0808">
        <w:rPr>
          <w:rFonts w:ascii="Arial" w:hAnsi="Arial" w:cs="Arial"/>
        </w:rPr>
        <w:t xml:space="preserve">believe that children learn as individuals as well as in groups. </w:t>
      </w:r>
    </w:p>
    <w:p w14:paraId="601A3C55" w14:textId="77777777" w:rsidR="0057301E" w:rsidRDefault="0057301E" w:rsidP="002D3C71">
      <w:pPr>
        <w:spacing w:line="360" w:lineRule="auto"/>
        <w:jc w:val="both"/>
        <w:rPr>
          <w:rFonts w:ascii="Arial" w:hAnsi="Arial" w:cs="Arial"/>
        </w:rPr>
      </w:pPr>
    </w:p>
    <w:p w14:paraId="53942D99" w14:textId="77777777" w:rsidR="00454C06" w:rsidRDefault="00454C06" w:rsidP="002D3C71">
      <w:pPr>
        <w:spacing w:line="360" w:lineRule="auto"/>
        <w:jc w:val="both"/>
        <w:rPr>
          <w:rFonts w:ascii="Arial" w:hAnsi="Arial" w:cs="Arial"/>
          <w:b/>
          <w:bCs/>
          <w:u w:val="single"/>
        </w:rPr>
      </w:pPr>
    </w:p>
    <w:p w14:paraId="5CC6B175" w14:textId="77777777" w:rsidR="00454C06" w:rsidRDefault="00454C06" w:rsidP="002D3C71">
      <w:pPr>
        <w:spacing w:line="360" w:lineRule="auto"/>
        <w:jc w:val="both"/>
        <w:rPr>
          <w:rFonts w:ascii="Arial" w:hAnsi="Arial" w:cs="Arial"/>
          <w:b/>
          <w:bCs/>
          <w:u w:val="single"/>
        </w:rPr>
      </w:pPr>
    </w:p>
    <w:p w14:paraId="13A1E380" w14:textId="77777777" w:rsidR="00454C06" w:rsidRDefault="00454C06" w:rsidP="002D3C71">
      <w:pPr>
        <w:spacing w:line="360" w:lineRule="auto"/>
        <w:jc w:val="both"/>
        <w:rPr>
          <w:rFonts w:ascii="Arial" w:hAnsi="Arial" w:cs="Arial"/>
          <w:b/>
          <w:bCs/>
          <w:u w:val="single"/>
        </w:rPr>
      </w:pPr>
    </w:p>
    <w:p w14:paraId="7DD6755E" w14:textId="77777777" w:rsidR="00454C06" w:rsidRDefault="00454C06" w:rsidP="002D3C71">
      <w:pPr>
        <w:spacing w:line="360" w:lineRule="auto"/>
        <w:jc w:val="both"/>
        <w:rPr>
          <w:rFonts w:ascii="Arial" w:hAnsi="Arial" w:cs="Arial"/>
          <w:b/>
          <w:bCs/>
          <w:u w:val="single"/>
        </w:rPr>
      </w:pPr>
    </w:p>
    <w:p w14:paraId="26FD99FF" w14:textId="77777777" w:rsidR="00591025" w:rsidRDefault="00591025" w:rsidP="002D3C71">
      <w:pPr>
        <w:spacing w:line="360" w:lineRule="auto"/>
        <w:jc w:val="both"/>
        <w:rPr>
          <w:rFonts w:ascii="Arial" w:hAnsi="Arial" w:cs="Arial"/>
          <w:b/>
          <w:bCs/>
          <w:u w:val="single"/>
        </w:rPr>
      </w:pPr>
    </w:p>
    <w:p w14:paraId="6949BA6A" w14:textId="177CBA23" w:rsidR="00FF442B" w:rsidRPr="008F4C1F" w:rsidRDefault="008F4C1F" w:rsidP="002D3C71">
      <w:pPr>
        <w:spacing w:line="360" w:lineRule="auto"/>
        <w:jc w:val="both"/>
        <w:rPr>
          <w:rFonts w:ascii="Arial" w:hAnsi="Arial" w:cs="Arial"/>
          <w:b/>
          <w:bCs/>
          <w:u w:val="single"/>
        </w:rPr>
      </w:pPr>
      <w:r w:rsidRPr="008F4C1F">
        <w:rPr>
          <w:rFonts w:ascii="Arial" w:hAnsi="Arial" w:cs="Arial"/>
          <w:b/>
          <w:bCs/>
          <w:u w:val="single"/>
        </w:rPr>
        <w:lastRenderedPageBreak/>
        <w:t>Resources</w:t>
      </w:r>
    </w:p>
    <w:p w14:paraId="467D6E12" w14:textId="77777777" w:rsidR="008F4C1F" w:rsidRDefault="008F4C1F" w:rsidP="002D3C71">
      <w:pPr>
        <w:spacing w:line="360" w:lineRule="auto"/>
        <w:jc w:val="both"/>
        <w:rPr>
          <w:rFonts w:ascii="Arial" w:hAnsi="Arial" w:cs="Arial"/>
          <w:b/>
          <w:bCs/>
          <w:u w:val="single"/>
        </w:rPr>
      </w:pPr>
    </w:p>
    <w:p w14:paraId="0FA14668" w14:textId="0F251B47" w:rsidR="002D15B9" w:rsidRDefault="008F4C1F" w:rsidP="002D3C71">
      <w:pPr>
        <w:spacing w:line="360" w:lineRule="auto"/>
        <w:jc w:val="both"/>
        <w:rPr>
          <w:rFonts w:ascii="Arial" w:hAnsi="Arial" w:cs="Arial"/>
        </w:rPr>
      </w:pPr>
      <w:r>
        <w:rPr>
          <w:rFonts w:ascii="Arial" w:hAnsi="Arial" w:cs="Arial"/>
        </w:rPr>
        <w:t xml:space="preserve">There </w:t>
      </w:r>
      <w:r w:rsidR="00185218">
        <w:rPr>
          <w:rFonts w:ascii="Arial" w:hAnsi="Arial" w:cs="Arial"/>
        </w:rPr>
        <w:t>are</w:t>
      </w:r>
      <w:r>
        <w:rPr>
          <w:rFonts w:ascii="Arial" w:hAnsi="Arial" w:cs="Arial"/>
        </w:rPr>
        <w:t xml:space="preserve"> a large range of mathematical resources available for the learner. </w:t>
      </w:r>
      <w:r w:rsidR="00185218">
        <w:rPr>
          <w:rFonts w:ascii="Arial" w:hAnsi="Arial" w:cs="Arial"/>
        </w:rPr>
        <w:t xml:space="preserve">These range from plastic to natural resources that you would find within nature. </w:t>
      </w:r>
    </w:p>
    <w:p w14:paraId="6DFEAAC8" w14:textId="144AAB7B" w:rsidR="006A7475" w:rsidRDefault="008F4C1F" w:rsidP="002D3C71">
      <w:pPr>
        <w:spacing w:line="360" w:lineRule="auto"/>
        <w:jc w:val="both"/>
        <w:rPr>
          <w:rFonts w:ascii="Arial" w:hAnsi="Arial" w:cs="Arial"/>
        </w:rPr>
      </w:pPr>
      <w:r>
        <w:rPr>
          <w:rFonts w:ascii="Arial" w:hAnsi="Arial" w:cs="Arial"/>
        </w:rPr>
        <w:t>There are specific maths resources available, such as</w:t>
      </w:r>
      <w:r w:rsidR="006A7475">
        <w:rPr>
          <w:rFonts w:ascii="Arial" w:hAnsi="Arial" w:cs="Arial"/>
        </w:rPr>
        <w:t xml:space="preserve">: </w:t>
      </w:r>
    </w:p>
    <w:p w14:paraId="01B1AEDF" w14:textId="77777777" w:rsidR="006A7475" w:rsidRDefault="008F4C1F" w:rsidP="002D3C71">
      <w:pPr>
        <w:pStyle w:val="ListParagraph"/>
        <w:numPr>
          <w:ilvl w:val="0"/>
          <w:numId w:val="3"/>
        </w:numPr>
        <w:spacing w:line="360" w:lineRule="auto"/>
        <w:jc w:val="both"/>
        <w:rPr>
          <w:rFonts w:ascii="Arial" w:hAnsi="Arial" w:cs="Arial"/>
        </w:rPr>
      </w:pPr>
      <w:proofErr w:type="spellStart"/>
      <w:r w:rsidRPr="006A7475">
        <w:rPr>
          <w:rFonts w:ascii="Arial" w:hAnsi="Arial" w:cs="Arial"/>
        </w:rPr>
        <w:t>numicon</w:t>
      </w:r>
      <w:proofErr w:type="spellEnd"/>
    </w:p>
    <w:p w14:paraId="231ED42A" w14:textId="77777777" w:rsidR="006A7475" w:rsidRDefault="008F4C1F" w:rsidP="002D3C71">
      <w:pPr>
        <w:pStyle w:val="ListParagraph"/>
        <w:numPr>
          <w:ilvl w:val="0"/>
          <w:numId w:val="3"/>
        </w:numPr>
        <w:spacing w:line="360" w:lineRule="auto"/>
        <w:jc w:val="both"/>
        <w:rPr>
          <w:rFonts w:ascii="Arial" w:hAnsi="Arial" w:cs="Arial"/>
        </w:rPr>
      </w:pPr>
      <w:r w:rsidRPr="006A7475">
        <w:rPr>
          <w:rFonts w:ascii="Arial" w:hAnsi="Arial" w:cs="Arial"/>
        </w:rPr>
        <w:t>peg boards</w:t>
      </w:r>
    </w:p>
    <w:p w14:paraId="71FCD9ED" w14:textId="77777777" w:rsidR="006A7475" w:rsidRDefault="008F4C1F" w:rsidP="002D3C71">
      <w:pPr>
        <w:pStyle w:val="ListParagraph"/>
        <w:numPr>
          <w:ilvl w:val="0"/>
          <w:numId w:val="3"/>
        </w:numPr>
        <w:spacing w:line="360" w:lineRule="auto"/>
        <w:jc w:val="both"/>
        <w:rPr>
          <w:rFonts w:ascii="Arial" w:hAnsi="Arial" w:cs="Arial"/>
        </w:rPr>
      </w:pPr>
      <w:r w:rsidRPr="006A7475">
        <w:rPr>
          <w:rFonts w:ascii="Arial" w:hAnsi="Arial" w:cs="Arial"/>
        </w:rPr>
        <w:t>wooden blocks</w:t>
      </w:r>
    </w:p>
    <w:p w14:paraId="42B5548E" w14:textId="1B9D7ECD" w:rsidR="006A7475" w:rsidRDefault="008F4C1F" w:rsidP="002D3C71">
      <w:pPr>
        <w:pStyle w:val="ListParagraph"/>
        <w:numPr>
          <w:ilvl w:val="0"/>
          <w:numId w:val="3"/>
        </w:numPr>
        <w:spacing w:line="360" w:lineRule="auto"/>
        <w:jc w:val="both"/>
        <w:rPr>
          <w:rFonts w:ascii="Arial" w:hAnsi="Arial" w:cs="Arial"/>
        </w:rPr>
      </w:pPr>
      <w:r w:rsidRPr="006A7475">
        <w:rPr>
          <w:rFonts w:ascii="Arial" w:hAnsi="Arial" w:cs="Arial"/>
        </w:rPr>
        <w:t xml:space="preserve">shapes </w:t>
      </w:r>
    </w:p>
    <w:p w14:paraId="70A1513A" w14:textId="6615EBBD" w:rsidR="006A7475" w:rsidRDefault="006A7475" w:rsidP="002D3C71">
      <w:pPr>
        <w:pStyle w:val="ListParagraph"/>
        <w:numPr>
          <w:ilvl w:val="0"/>
          <w:numId w:val="3"/>
        </w:numPr>
        <w:spacing w:line="360" w:lineRule="auto"/>
        <w:jc w:val="both"/>
        <w:rPr>
          <w:rFonts w:ascii="Arial" w:hAnsi="Arial" w:cs="Arial"/>
        </w:rPr>
      </w:pPr>
      <w:r>
        <w:rPr>
          <w:rFonts w:ascii="Arial" w:hAnsi="Arial" w:cs="Arial"/>
        </w:rPr>
        <w:t>weighing apparatus</w:t>
      </w:r>
    </w:p>
    <w:p w14:paraId="4A918047" w14:textId="4E9C8FC4" w:rsidR="006A7475" w:rsidRDefault="006A7475" w:rsidP="002D3C71">
      <w:pPr>
        <w:pStyle w:val="ListParagraph"/>
        <w:numPr>
          <w:ilvl w:val="0"/>
          <w:numId w:val="3"/>
        </w:numPr>
        <w:spacing w:line="360" w:lineRule="auto"/>
        <w:jc w:val="both"/>
        <w:rPr>
          <w:rFonts w:ascii="Arial" w:hAnsi="Arial" w:cs="Arial"/>
        </w:rPr>
      </w:pPr>
      <w:r>
        <w:rPr>
          <w:rFonts w:ascii="Arial" w:hAnsi="Arial" w:cs="Arial"/>
        </w:rPr>
        <w:t>bee bots</w:t>
      </w:r>
    </w:p>
    <w:p w14:paraId="5A60CD17" w14:textId="2F27CC96" w:rsidR="00CC7D84" w:rsidRDefault="00361543" w:rsidP="002D3C71">
      <w:pPr>
        <w:spacing w:line="360" w:lineRule="auto"/>
        <w:jc w:val="both"/>
        <w:rPr>
          <w:rFonts w:ascii="Arial" w:hAnsi="Arial" w:cs="Arial"/>
        </w:rPr>
      </w:pPr>
      <w:r>
        <w:rPr>
          <w:rFonts w:ascii="Arial" w:hAnsi="Arial" w:cs="Arial"/>
        </w:rPr>
        <w:t xml:space="preserve">Baba Me (2021) claims that providing toys and props will spark the imagination of the child and is one of the best things which can be provided to them. Playing shop can help children develop their vocabulary and learn names of fruits and vegetables. </w:t>
      </w:r>
      <w:r w:rsidR="00CC7D84" w:rsidRPr="00A01A6E">
        <w:rPr>
          <w:rFonts w:ascii="Arial" w:hAnsi="Arial" w:cs="Arial"/>
        </w:rPr>
        <w:t xml:space="preserve">Plastic resources </w:t>
      </w:r>
      <w:r w:rsidR="00CC7D84">
        <w:rPr>
          <w:rFonts w:ascii="Arial" w:hAnsi="Arial" w:cs="Arial"/>
        </w:rPr>
        <w:t>such as a tuck shop with fruit and vegetables will teach the child about counting and money. It is a fun way for the child to learn through play. It also helps the child with their fine motor skills by picking up the fruit and vegetables and displaying them in the shop, perhaps in order and then counting them.</w:t>
      </w:r>
      <w:r w:rsidR="006B1F46">
        <w:rPr>
          <w:rFonts w:ascii="Arial" w:hAnsi="Arial" w:cs="Arial"/>
        </w:rPr>
        <w:t xml:space="preserve"> </w:t>
      </w:r>
      <w:r w:rsidR="00522E2F">
        <w:rPr>
          <w:rFonts w:ascii="Arial" w:hAnsi="Arial" w:cs="Arial"/>
        </w:rPr>
        <w:t>This can also help the child to learn colours.</w:t>
      </w:r>
      <w:r w:rsidR="00A82AA7">
        <w:rPr>
          <w:rFonts w:ascii="Arial" w:hAnsi="Arial" w:cs="Arial"/>
        </w:rPr>
        <w:t xml:space="preserve"> The practitioner could also supply the children with real fruit and vegetables also which would help the child learn different textures</w:t>
      </w:r>
      <w:r w:rsidR="0026167E">
        <w:rPr>
          <w:rFonts w:ascii="Arial" w:hAnsi="Arial" w:cs="Arial"/>
        </w:rPr>
        <w:t xml:space="preserve"> and sizes.</w:t>
      </w:r>
    </w:p>
    <w:p w14:paraId="5BF86405" w14:textId="7DAAD447" w:rsidR="00267A4E" w:rsidRDefault="006B1F46" w:rsidP="002D3C71">
      <w:pPr>
        <w:spacing w:line="360" w:lineRule="auto"/>
        <w:jc w:val="both"/>
        <w:rPr>
          <w:rFonts w:ascii="Arial" w:hAnsi="Arial" w:cs="Arial"/>
        </w:rPr>
      </w:pPr>
      <w:r>
        <w:rPr>
          <w:rFonts w:ascii="Arial" w:hAnsi="Arial" w:cs="Arial"/>
        </w:rPr>
        <w:t xml:space="preserve">For a child to improve their </w:t>
      </w:r>
      <w:r w:rsidR="00935764">
        <w:rPr>
          <w:rFonts w:ascii="Arial" w:hAnsi="Arial" w:cs="Arial"/>
        </w:rPr>
        <w:t>fine</w:t>
      </w:r>
      <w:r>
        <w:rPr>
          <w:rFonts w:ascii="Arial" w:hAnsi="Arial" w:cs="Arial"/>
        </w:rPr>
        <w:t xml:space="preserve"> motor skills, threading is very effective. It is quite difficult to do this without a specific maths resource</w:t>
      </w:r>
      <w:r w:rsidR="00165AB8">
        <w:rPr>
          <w:rFonts w:ascii="Arial" w:hAnsi="Arial" w:cs="Arial"/>
        </w:rPr>
        <w:t xml:space="preserve"> </w:t>
      </w:r>
      <w:r w:rsidR="000E09B8">
        <w:rPr>
          <w:rFonts w:ascii="Arial" w:hAnsi="Arial" w:cs="Arial"/>
        </w:rPr>
        <w:t>such as Numicon</w:t>
      </w:r>
      <w:r w:rsidR="008E79BF">
        <w:rPr>
          <w:rFonts w:ascii="Arial" w:hAnsi="Arial" w:cs="Arial"/>
        </w:rPr>
        <w:t>.</w:t>
      </w:r>
    </w:p>
    <w:p w14:paraId="40BF517E" w14:textId="050F3786" w:rsidR="008F4C1F" w:rsidRPr="006A7475" w:rsidRDefault="00440A75" w:rsidP="002D3C71">
      <w:pPr>
        <w:spacing w:line="360" w:lineRule="auto"/>
        <w:jc w:val="both"/>
        <w:rPr>
          <w:rFonts w:ascii="Arial" w:hAnsi="Arial" w:cs="Arial"/>
        </w:rPr>
      </w:pPr>
      <w:r>
        <w:rPr>
          <w:rFonts w:ascii="Arial" w:hAnsi="Arial" w:cs="Arial"/>
        </w:rPr>
        <w:t xml:space="preserve">According to Oxford Owl (2020) </w:t>
      </w:r>
      <w:r w:rsidR="000E09B8">
        <w:rPr>
          <w:rFonts w:ascii="Arial" w:hAnsi="Arial" w:cs="Arial"/>
        </w:rPr>
        <w:t>Numicon is a resource which has been specifically made for learning maths</w:t>
      </w:r>
      <w:r>
        <w:rPr>
          <w:rFonts w:ascii="Arial" w:hAnsi="Arial" w:cs="Arial"/>
        </w:rPr>
        <w:t>.</w:t>
      </w:r>
      <w:r w:rsidR="000E09B8">
        <w:rPr>
          <w:rFonts w:ascii="Arial" w:hAnsi="Arial" w:cs="Arial"/>
        </w:rPr>
        <w:t xml:space="preserve"> It does not have many various different uses other than learning maths. Oxford Owl (2020) mentions that Numicon is a multi-sensory way of learning and lays the foundation for learning maths throughout school. T</w:t>
      </w:r>
      <w:r w:rsidR="00FC0237" w:rsidRPr="006A7475">
        <w:rPr>
          <w:rFonts w:ascii="Arial" w:hAnsi="Arial" w:cs="Arial"/>
        </w:rPr>
        <w:t xml:space="preserve">he strengths of these types of resources are that they are good for helping the learner learn in a specific way using specific items. </w:t>
      </w:r>
      <w:r w:rsidR="00185218" w:rsidRPr="006A7475">
        <w:rPr>
          <w:rFonts w:ascii="Arial" w:hAnsi="Arial" w:cs="Arial"/>
        </w:rPr>
        <w:t xml:space="preserve">Negative aspects of this are that they are mainly used for one specific thing rather than all different types of learning. </w:t>
      </w:r>
      <w:r w:rsidR="009862EA">
        <w:rPr>
          <w:rFonts w:ascii="Arial" w:hAnsi="Arial" w:cs="Arial"/>
        </w:rPr>
        <w:t>The practitioner is restricted with what they can teach using a specific maths resource.</w:t>
      </w:r>
    </w:p>
    <w:p w14:paraId="22C93497" w14:textId="77777777" w:rsidR="00B621CF" w:rsidRDefault="008D2850" w:rsidP="00B43381">
      <w:pPr>
        <w:spacing w:line="360" w:lineRule="auto"/>
        <w:jc w:val="both"/>
        <w:rPr>
          <w:rFonts w:ascii="Arial" w:hAnsi="Arial" w:cs="Arial"/>
        </w:rPr>
      </w:pPr>
      <w:r>
        <w:rPr>
          <w:rFonts w:ascii="Arial" w:hAnsi="Arial" w:cs="Arial"/>
        </w:rPr>
        <w:t xml:space="preserve">Montessori Nature (2021) claims that nature is the ultimate resource for eco-friendly materials as all materials can be recycled and returned back to where they came from. </w:t>
      </w:r>
      <w:r>
        <w:rPr>
          <w:rFonts w:ascii="Arial" w:hAnsi="Arial" w:cs="Arial"/>
        </w:rPr>
        <w:lastRenderedPageBreak/>
        <w:t xml:space="preserve">Children learn about the importance of looking after the environment as well as using their imagination. </w:t>
      </w:r>
      <w:r w:rsidR="00812CC3">
        <w:rPr>
          <w:rFonts w:ascii="Arial" w:hAnsi="Arial" w:cs="Arial"/>
        </w:rPr>
        <w:t>Natural resources or loose parts are used for a wide range of learning.</w:t>
      </w:r>
      <w:r w:rsidR="00E7576C">
        <w:rPr>
          <w:rFonts w:ascii="Arial" w:hAnsi="Arial" w:cs="Arial"/>
        </w:rPr>
        <w:t xml:space="preserve"> </w:t>
      </w:r>
    </w:p>
    <w:p w14:paraId="208917B0" w14:textId="77777777" w:rsidR="00B621CF" w:rsidRDefault="00185218" w:rsidP="00B621CF">
      <w:pPr>
        <w:spacing w:line="360" w:lineRule="auto"/>
        <w:jc w:val="both"/>
        <w:rPr>
          <w:rFonts w:ascii="Arial" w:hAnsi="Arial" w:cs="Arial"/>
        </w:rPr>
      </w:pPr>
      <w:r w:rsidRPr="00B621CF">
        <w:rPr>
          <w:rFonts w:ascii="Arial" w:hAnsi="Arial" w:cs="Arial"/>
        </w:rPr>
        <w:t xml:space="preserve">Natural resources </w:t>
      </w:r>
      <w:r w:rsidR="006A7475" w:rsidRPr="00B621CF">
        <w:rPr>
          <w:rFonts w:ascii="Arial" w:hAnsi="Arial" w:cs="Arial"/>
        </w:rPr>
        <w:t>include:</w:t>
      </w:r>
      <w:r w:rsidR="0021099F" w:rsidRPr="00B621CF">
        <w:rPr>
          <w:rFonts w:ascii="Arial" w:hAnsi="Arial" w:cs="Arial"/>
        </w:rPr>
        <w:t xml:space="preserve"> </w:t>
      </w:r>
    </w:p>
    <w:p w14:paraId="6FF791C0" w14:textId="77777777" w:rsidR="00B621CF" w:rsidRPr="00B621CF" w:rsidRDefault="00185218" w:rsidP="00B621CF">
      <w:pPr>
        <w:pStyle w:val="ListParagraph"/>
        <w:numPr>
          <w:ilvl w:val="0"/>
          <w:numId w:val="11"/>
        </w:numPr>
        <w:spacing w:line="360" w:lineRule="auto"/>
        <w:jc w:val="both"/>
        <w:rPr>
          <w:rFonts w:ascii="Arial" w:hAnsi="Arial" w:cs="Arial"/>
        </w:rPr>
      </w:pPr>
      <w:r w:rsidRPr="00B621CF">
        <w:rPr>
          <w:rFonts w:ascii="Arial" w:hAnsi="Arial" w:cs="Arial"/>
        </w:rPr>
        <w:t>sticks</w:t>
      </w:r>
    </w:p>
    <w:p w14:paraId="2F731823" w14:textId="77777777" w:rsidR="00B621CF" w:rsidRPr="00B621CF" w:rsidRDefault="006A7475" w:rsidP="00B621CF">
      <w:pPr>
        <w:pStyle w:val="ListParagraph"/>
        <w:numPr>
          <w:ilvl w:val="0"/>
          <w:numId w:val="11"/>
        </w:numPr>
        <w:spacing w:line="360" w:lineRule="auto"/>
        <w:jc w:val="both"/>
        <w:rPr>
          <w:rFonts w:ascii="Arial" w:hAnsi="Arial" w:cs="Arial"/>
        </w:rPr>
      </w:pPr>
      <w:r w:rsidRPr="00B621CF">
        <w:rPr>
          <w:rFonts w:ascii="Arial" w:hAnsi="Arial" w:cs="Arial"/>
        </w:rPr>
        <w:t>l</w:t>
      </w:r>
      <w:r w:rsidR="00185218" w:rsidRPr="00B621CF">
        <w:rPr>
          <w:rFonts w:ascii="Arial" w:hAnsi="Arial" w:cs="Arial"/>
        </w:rPr>
        <w:t>eaves</w:t>
      </w:r>
    </w:p>
    <w:p w14:paraId="0B72EDC9" w14:textId="37B93892" w:rsidR="00B621CF" w:rsidRPr="00B621CF" w:rsidRDefault="00185218" w:rsidP="00B621CF">
      <w:pPr>
        <w:pStyle w:val="ListParagraph"/>
        <w:numPr>
          <w:ilvl w:val="0"/>
          <w:numId w:val="11"/>
        </w:numPr>
        <w:spacing w:line="360" w:lineRule="auto"/>
        <w:jc w:val="both"/>
        <w:rPr>
          <w:rFonts w:ascii="Arial" w:hAnsi="Arial" w:cs="Arial"/>
        </w:rPr>
      </w:pPr>
      <w:r w:rsidRPr="00B621CF">
        <w:rPr>
          <w:rFonts w:ascii="Arial" w:hAnsi="Arial" w:cs="Arial"/>
        </w:rPr>
        <w:t>stones</w:t>
      </w:r>
    </w:p>
    <w:p w14:paraId="482C2640" w14:textId="682E9052" w:rsidR="00B621CF" w:rsidRPr="00B621CF" w:rsidRDefault="001E1351" w:rsidP="00B621CF">
      <w:pPr>
        <w:pStyle w:val="ListParagraph"/>
        <w:numPr>
          <w:ilvl w:val="0"/>
          <w:numId w:val="11"/>
        </w:numPr>
        <w:spacing w:line="360" w:lineRule="auto"/>
        <w:jc w:val="both"/>
        <w:rPr>
          <w:rFonts w:ascii="Arial" w:hAnsi="Arial" w:cs="Arial"/>
        </w:rPr>
      </w:pPr>
      <w:r w:rsidRPr="00B621CF">
        <w:rPr>
          <w:rFonts w:ascii="Arial" w:hAnsi="Arial" w:cs="Arial"/>
        </w:rPr>
        <w:t>water</w:t>
      </w:r>
    </w:p>
    <w:p w14:paraId="66A93366" w14:textId="6C031A5B" w:rsidR="00B621CF" w:rsidRPr="00B621CF" w:rsidRDefault="00185218" w:rsidP="00B621CF">
      <w:pPr>
        <w:pStyle w:val="ListParagraph"/>
        <w:numPr>
          <w:ilvl w:val="0"/>
          <w:numId w:val="11"/>
        </w:numPr>
        <w:spacing w:line="360" w:lineRule="auto"/>
        <w:jc w:val="both"/>
        <w:rPr>
          <w:rFonts w:ascii="Arial" w:hAnsi="Arial" w:cs="Arial"/>
        </w:rPr>
      </w:pPr>
      <w:r w:rsidRPr="00B621CF">
        <w:rPr>
          <w:rFonts w:ascii="Arial" w:hAnsi="Arial" w:cs="Arial"/>
        </w:rPr>
        <w:t>shells</w:t>
      </w:r>
    </w:p>
    <w:p w14:paraId="6CE6AEFF" w14:textId="1EF45180" w:rsidR="00B621CF" w:rsidRPr="00B621CF" w:rsidRDefault="00E7576C" w:rsidP="00B621CF">
      <w:pPr>
        <w:pStyle w:val="ListParagraph"/>
        <w:numPr>
          <w:ilvl w:val="0"/>
          <w:numId w:val="11"/>
        </w:numPr>
        <w:spacing w:line="360" w:lineRule="auto"/>
        <w:jc w:val="both"/>
        <w:rPr>
          <w:rFonts w:ascii="Arial" w:hAnsi="Arial" w:cs="Arial"/>
        </w:rPr>
      </w:pPr>
      <w:r w:rsidRPr="00B621CF">
        <w:rPr>
          <w:rFonts w:ascii="Arial" w:hAnsi="Arial" w:cs="Arial"/>
        </w:rPr>
        <w:t>sand</w:t>
      </w:r>
    </w:p>
    <w:p w14:paraId="3DD3BCD5" w14:textId="396B8554" w:rsidR="00B43381" w:rsidRPr="00B621CF" w:rsidRDefault="006A7475" w:rsidP="00B621CF">
      <w:pPr>
        <w:spacing w:line="360" w:lineRule="auto"/>
        <w:jc w:val="both"/>
        <w:rPr>
          <w:rFonts w:ascii="Arial" w:hAnsi="Arial" w:cs="Arial"/>
        </w:rPr>
      </w:pPr>
      <w:r w:rsidRPr="00B621CF">
        <w:rPr>
          <w:rFonts w:ascii="Arial" w:hAnsi="Arial" w:cs="Arial"/>
        </w:rPr>
        <w:t xml:space="preserve">These </w:t>
      </w:r>
      <w:r w:rsidR="00185218" w:rsidRPr="00B621CF">
        <w:rPr>
          <w:rFonts w:ascii="Arial" w:hAnsi="Arial" w:cs="Arial"/>
        </w:rPr>
        <w:t xml:space="preserve">can be used for all different types of learning and have a much wider variety of uses. Children can feel different textures of the items and also find them themselves in the outdoors. For example, if the child goes for a walk to collect sticks, they will come across a wide range of sizes and shapes. The child will them compare the sizes and count the sticks which is a maths lesson within itself. </w:t>
      </w:r>
      <w:r w:rsidR="00344DC7" w:rsidRPr="00B621CF">
        <w:rPr>
          <w:rFonts w:ascii="Arial" w:hAnsi="Arial" w:cs="Arial"/>
        </w:rPr>
        <w:t>There are many things that a child can learn from playing with sand. This includes weight, quantity, building sandcastles as well as mixing it with water and seeing the difference by doing this.</w:t>
      </w:r>
      <w:r w:rsidR="00B43381" w:rsidRPr="00B621CF">
        <w:rPr>
          <w:rFonts w:ascii="Arial" w:hAnsi="Arial" w:cs="Arial"/>
        </w:rPr>
        <w:t xml:space="preserve"> </w:t>
      </w:r>
    </w:p>
    <w:p w14:paraId="5B4BAFEF" w14:textId="739C7115" w:rsidR="00F14A61" w:rsidRDefault="00541DDC" w:rsidP="002D3C71">
      <w:pPr>
        <w:spacing w:line="360" w:lineRule="auto"/>
        <w:jc w:val="both"/>
        <w:rPr>
          <w:rFonts w:ascii="Arial" w:hAnsi="Arial" w:cs="Arial"/>
        </w:rPr>
      </w:pPr>
      <w:r>
        <w:rPr>
          <w:rFonts w:ascii="Arial" w:hAnsi="Arial" w:cs="Arial"/>
        </w:rPr>
        <w:t>Montessori (</w:t>
      </w:r>
      <w:r w:rsidR="009332C3">
        <w:rPr>
          <w:rFonts w:ascii="Arial" w:hAnsi="Arial" w:cs="Arial"/>
        </w:rPr>
        <w:t>1870</w:t>
      </w:r>
      <w:r w:rsidR="00FE32A2">
        <w:rPr>
          <w:rFonts w:ascii="Arial" w:hAnsi="Arial" w:cs="Arial"/>
        </w:rPr>
        <w:t xml:space="preserve">, cited in </w:t>
      </w:r>
      <w:r w:rsidR="009332C3">
        <w:rPr>
          <w:rFonts w:ascii="Arial" w:hAnsi="Arial" w:cs="Arial"/>
        </w:rPr>
        <w:t>1946</w:t>
      </w:r>
      <w:r w:rsidR="00B43381">
        <w:rPr>
          <w:rFonts w:ascii="Arial" w:hAnsi="Arial" w:cs="Arial"/>
        </w:rPr>
        <w:t>)</w:t>
      </w:r>
      <w:r w:rsidR="008D2850">
        <w:rPr>
          <w:rFonts w:ascii="Arial" w:hAnsi="Arial" w:cs="Arial"/>
        </w:rPr>
        <w:t xml:space="preserve"> </w:t>
      </w:r>
      <w:r>
        <w:rPr>
          <w:rFonts w:ascii="Arial" w:hAnsi="Arial" w:cs="Arial"/>
        </w:rPr>
        <w:t>believed that children develop a curiosity for nature by having daily opportunities to explore the outdoors with purpose and structure. Montessori (1946) mentions that children should have frequent access to learn both in the indoors and the outdoors</w:t>
      </w:r>
      <w:r w:rsidR="00416248">
        <w:rPr>
          <w:rFonts w:ascii="Arial" w:hAnsi="Arial" w:cs="Arial"/>
        </w:rPr>
        <w:t xml:space="preserve"> </w:t>
      </w:r>
      <w:r w:rsidR="00416248" w:rsidRPr="00E13753">
        <w:rPr>
          <w:rFonts w:ascii="Arial" w:hAnsi="Arial" w:cs="Arial"/>
        </w:rPr>
        <w:t xml:space="preserve">and </w:t>
      </w:r>
      <w:r w:rsidR="00F14A61" w:rsidRPr="00E13753">
        <w:rPr>
          <w:rFonts w:ascii="Arial" w:hAnsi="Arial" w:cs="Arial"/>
        </w:rPr>
        <w:t>believed</w:t>
      </w:r>
      <w:r w:rsidR="00F14A61">
        <w:rPr>
          <w:rFonts w:ascii="Arial" w:hAnsi="Arial" w:cs="Arial"/>
        </w:rPr>
        <w:t xml:space="preserve"> that children have mathematical minds. She </w:t>
      </w:r>
      <w:r w:rsidR="00724591">
        <w:rPr>
          <w:rFonts w:ascii="Arial" w:hAnsi="Arial" w:cs="Arial"/>
        </w:rPr>
        <w:t xml:space="preserve">also </w:t>
      </w:r>
      <w:r w:rsidR="00F14A61">
        <w:rPr>
          <w:rFonts w:ascii="Arial" w:hAnsi="Arial" w:cs="Arial"/>
        </w:rPr>
        <w:t xml:space="preserve">believed that using a variety of beads and symbol cards will help the child to become familiar with numbers as decimals contributing towards understanding of addition, subtraction, multiplication and division. </w:t>
      </w:r>
    </w:p>
    <w:p w14:paraId="3A2FB755" w14:textId="3CB1936E" w:rsidR="0097791C" w:rsidRPr="003D5D10" w:rsidRDefault="00021995" w:rsidP="002D3C71">
      <w:pPr>
        <w:spacing w:line="360" w:lineRule="auto"/>
        <w:jc w:val="both"/>
        <w:rPr>
          <w:rFonts w:ascii="Arial" w:hAnsi="Arial" w:cs="Arial"/>
        </w:rPr>
      </w:pPr>
      <w:r>
        <w:rPr>
          <w:rFonts w:ascii="Arial" w:hAnsi="Arial" w:cs="Arial"/>
        </w:rPr>
        <w:t xml:space="preserve">This is supported by </w:t>
      </w:r>
      <w:r w:rsidR="0097791C">
        <w:rPr>
          <w:rFonts w:ascii="Arial" w:hAnsi="Arial" w:cs="Arial"/>
        </w:rPr>
        <w:t>Moorhouse (2021)</w:t>
      </w:r>
      <w:r w:rsidR="00B67968">
        <w:rPr>
          <w:rFonts w:ascii="Arial" w:hAnsi="Arial" w:cs="Arial"/>
        </w:rPr>
        <w:t>,</w:t>
      </w:r>
      <w:r w:rsidR="0097791C">
        <w:rPr>
          <w:rFonts w:ascii="Arial" w:hAnsi="Arial" w:cs="Arial"/>
        </w:rPr>
        <w:t xml:space="preserve"> </w:t>
      </w:r>
      <w:r>
        <w:rPr>
          <w:rFonts w:ascii="Arial" w:hAnsi="Arial" w:cs="Arial"/>
        </w:rPr>
        <w:t xml:space="preserve">who </w:t>
      </w:r>
      <w:r w:rsidR="0097791C">
        <w:rPr>
          <w:rFonts w:ascii="Arial" w:hAnsi="Arial" w:cs="Arial"/>
        </w:rPr>
        <w:t>believes that children should learn creatively</w:t>
      </w:r>
      <w:r w:rsidR="00D73159">
        <w:rPr>
          <w:rFonts w:ascii="Arial" w:hAnsi="Arial" w:cs="Arial"/>
        </w:rPr>
        <w:t xml:space="preserve"> </w:t>
      </w:r>
      <w:r w:rsidR="0097791C">
        <w:rPr>
          <w:rFonts w:ascii="Arial" w:hAnsi="Arial" w:cs="Arial"/>
        </w:rPr>
        <w:t>that creative thinking and critical thinking are increasingly important. Moorhouse (2021) is inspired by the Reggio Emilia approach</w:t>
      </w:r>
      <w:r w:rsidR="00BE28B9">
        <w:rPr>
          <w:rFonts w:ascii="Arial" w:hAnsi="Arial" w:cs="Arial"/>
        </w:rPr>
        <w:t>, as well as Brunton and Thornton (2015) who believe that the high-quality experiences for the child set out key values. Brunton and Thornton (2015) also believe that the environment and resources help to support the child’s creativity in many ways, encouraging children to express their creativity and ‘risky freedom.’</w:t>
      </w:r>
      <w:r w:rsidR="0097791C">
        <w:rPr>
          <w:rFonts w:ascii="Arial" w:hAnsi="Arial" w:cs="Arial"/>
        </w:rPr>
        <w:t xml:space="preserve"> </w:t>
      </w:r>
    </w:p>
    <w:p w14:paraId="12A4AC12" w14:textId="7AB72F1B" w:rsidR="00541DDC" w:rsidRPr="008F4C1F" w:rsidRDefault="00541DDC" w:rsidP="002D3C71">
      <w:pPr>
        <w:spacing w:line="360" w:lineRule="auto"/>
        <w:jc w:val="both"/>
        <w:rPr>
          <w:rFonts w:ascii="Arial" w:hAnsi="Arial" w:cs="Arial"/>
        </w:rPr>
      </w:pPr>
      <w:proofErr w:type="spellStart"/>
      <w:r>
        <w:rPr>
          <w:rFonts w:ascii="Arial" w:hAnsi="Arial" w:cs="Arial"/>
        </w:rPr>
        <w:lastRenderedPageBreak/>
        <w:t>Wisbey</w:t>
      </w:r>
      <w:proofErr w:type="spellEnd"/>
      <w:r>
        <w:rPr>
          <w:rFonts w:ascii="Arial" w:hAnsi="Arial" w:cs="Arial"/>
        </w:rPr>
        <w:t xml:space="preserve"> (2021)</w:t>
      </w:r>
      <w:r w:rsidR="00724591">
        <w:rPr>
          <w:rFonts w:ascii="Arial" w:hAnsi="Arial" w:cs="Arial"/>
        </w:rPr>
        <w:t>,</w:t>
      </w:r>
      <w:r>
        <w:rPr>
          <w:rFonts w:ascii="Arial" w:hAnsi="Arial" w:cs="Arial"/>
        </w:rPr>
        <w:t xml:space="preserve"> states that resources should be supplied by the practitioner as well as nature. </w:t>
      </w:r>
      <w:proofErr w:type="spellStart"/>
      <w:r>
        <w:rPr>
          <w:rFonts w:ascii="Arial" w:hAnsi="Arial" w:cs="Arial"/>
        </w:rPr>
        <w:t>Wisbey</w:t>
      </w:r>
      <w:proofErr w:type="spellEnd"/>
      <w:r>
        <w:rPr>
          <w:rFonts w:ascii="Arial" w:hAnsi="Arial" w:cs="Arial"/>
        </w:rPr>
        <w:t xml:space="preserve"> (2021) goes on to say that the environment brings ‘nature’s maths’ which includes shape, symmetry, colour, classification, order and various patterns.  </w:t>
      </w:r>
      <w:r w:rsidR="003F7A9F">
        <w:rPr>
          <w:rFonts w:ascii="Arial" w:hAnsi="Arial" w:cs="Arial"/>
        </w:rPr>
        <w:t>It is important to perhaps have a balance of natural as well as man-made resources for the learner.</w:t>
      </w:r>
      <w:r w:rsidR="00444FDB">
        <w:rPr>
          <w:rFonts w:ascii="Arial" w:hAnsi="Arial" w:cs="Arial"/>
        </w:rPr>
        <w:t xml:space="preserve"> This can help the learner to use their imagination with the natural resources but to understand the man-made resources have limited uses compared.</w:t>
      </w:r>
    </w:p>
    <w:p w14:paraId="2DE152AF" w14:textId="05E29271" w:rsidR="008F4C1F" w:rsidRPr="00411C97" w:rsidRDefault="00931B5F" w:rsidP="002D3C71">
      <w:pPr>
        <w:spacing w:line="360" w:lineRule="auto"/>
        <w:jc w:val="both"/>
        <w:rPr>
          <w:rFonts w:ascii="Arial" w:hAnsi="Arial" w:cs="Arial"/>
        </w:rPr>
      </w:pPr>
      <w:proofErr w:type="spellStart"/>
      <w:r>
        <w:rPr>
          <w:rFonts w:ascii="Arial" w:hAnsi="Arial" w:cs="Arial"/>
        </w:rPr>
        <w:t>Overbye</w:t>
      </w:r>
      <w:proofErr w:type="spellEnd"/>
      <w:r>
        <w:rPr>
          <w:rFonts w:ascii="Arial" w:hAnsi="Arial" w:cs="Arial"/>
        </w:rPr>
        <w:t xml:space="preserve"> (2021) claims that</w:t>
      </w:r>
      <w:r w:rsidR="00411C97" w:rsidRPr="00411C97">
        <w:rPr>
          <w:rFonts w:ascii="Arial" w:hAnsi="Arial" w:cs="Arial"/>
        </w:rPr>
        <w:t xml:space="preserve"> positive aspect</w:t>
      </w:r>
      <w:r>
        <w:rPr>
          <w:rFonts w:ascii="Arial" w:hAnsi="Arial" w:cs="Arial"/>
        </w:rPr>
        <w:t>s</w:t>
      </w:r>
      <w:r w:rsidR="00411C97">
        <w:rPr>
          <w:rFonts w:ascii="Arial" w:hAnsi="Arial" w:cs="Arial"/>
        </w:rPr>
        <w:t xml:space="preserve"> of natural resources </w:t>
      </w:r>
      <w:proofErr w:type="gramStart"/>
      <w:r w:rsidR="00637731">
        <w:rPr>
          <w:rFonts w:ascii="Arial" w:hAnsi="Arial" w:cs="Arial"/>
        </w:rPr>
        <w:t>is</w:t>
      </w:r>
      <w:proofErr w:type="gramEnd"/>
      <w:r w:rsidR="00411C97">
        <w:rPr>
          <w:rFonts w:ascii="Arial" w:hAnsi="Arial" w:cs="Arial"/>
        </w:rPr>
        <w:t xml:space="preserve"> that they are free to use and are widely available to the learner. </w:t>
      </w:r>
      <w:r w:rsidR="006F6CCA">
        <w:rPr>
          <w:rFonts w:ascii="Arial" w:hAnsi="Arial" w:cs="Arial"/>
        </w:rPr>
        <w:t>They can continue to progress the learner</w:t>
      </w:r>
      <w:r w:rsidR="007A25BC">
        <w:rPr>
          <w:rFonts w:ascii="Arial" w:hAnsi="Arial" w:cs="Arial"/>
        </w:rPr>
        <w:t>’</w:t>
      </w:r>
      <w:r w:rsidR="006F6CCA">
        <w:rPr>
          <w:rFonts w:ascii="Arial" w:hAnsi="Arial" w:cs="Arial"/>
        </w:rPr>
        <w:t xml:space="preserve">s mathematical skills as they get older. For example, a child who is three years old can tell </w:t>
      </w:r>
      <w:r w:rsidR="00D30F0F">
        <w:rPr>
          <w:rFonts w:ascii="Arial" w:hAnsi="Arial" w:cs="Arial"/>
        </w:rPr>
        <w:t>which</w:t>
      </w:r>
      <w:r w:rsidR="006F6CCA">
        <w:rPr>
          <w:rFonts w:ascii="Arial" w:hAnsi="Arial" w:cs="Arial"/>
        </w:rPr>
        <w:t xml:space="preserve"> stick is big and whic</w:t>
      </w:r>
      <w:r w:rsidR="00521F94">
        <w:rPr>
          <w:rFonts w:ascii="Arial" w:hAnsi="Arial" w:cs="Arial"/>
        </w:rPr>
        <w:t>h</w:t>
      </w:r>
      <w:r w:rsidR="006F6CCA">
        <w:rPr>
          <w:rFonts w:ascii="Arial" w:hAnsi="Arial" w:cs="Arial"/>
        </w:rPr>
        <w:t xml:space="preserve"> is small</w:t>
      </w:r>
      <w:r w:rsidR="00F36508">
        <w:rPr>
          <w:rFonts w:ascii="Arial" w:hAnsi="Arial" w:cs="Arial"/>
        </w:rPr>
        <w:t>,</w:t>
      </w:r>
      <w:r w:rsidR="006F6CCA">
        <w:rPr>
          <w:rFonts w:ascii="Arial" w:hAnsi="Arial" w:cs="Arial"/>
        </w:rPr>
        <w:t xml:space="preserve"> where as a child who is eight years old can put the sticks in order of biggest to smallest</w:t>
      </w:r>
      <w:r>
        <w:rPr>
          <w:rFonts w:ascii="Arial" w:hAnsi="Arial" w:cs="Arial"/>
        </w:rPr>
        <w:t>.</w:t>
      </w:r>
      <w:r w:rsidR="006F6CCA">
        <w:rPr>
          <w:rFonts w:ascii="Arial" w:hAnsi="Arial" w:cs="Arial"/>
        </w:rPr>
        <w:t xml:space="preserve"> </w:t>
      </w:r>
    </w:p>
    <w:p w14:paraId="269BA490" w14:textId="3494152B" w:rsidR="004E34B8" w:rsidRPr="004E34B8" w:rsidRDefault="004E34B8" w:rsidP="002D3C71">
      <w:pPr>
        <w:spacing w:line="360" w:lineRule="auto"/>
        <w:jc w:val="both"/>
        <w:rPr>
          <w:rFonts w:ascii="Arial" w:hAnsi="Arial" w:cs="Arial"/>
        </w:rPr>
      </w:pPr>
      <w:r w:rsidRPr="004E34B8">
        <w:rPr>
          <w:rFonts w:ascii="Arial" w:hAnsi="Arial" w:cs="Arial"/>
        </w:rPr>
        <w:t xml:space="preserve">Tucker (2014) </w:t>
      </w:r>
      <w:r>
        <w:rPr>
          <w:rFonts w:ascii="Arial" w:hAnsi="Arial" w:cs="Arial"/>
        </w:rPr>
        <w:t xml:space="preserve">states that the best resources are those that are aesthetic and that can be creative. These include shells, conkers and acorns. </w:t>
      </w:r>
      <w:r w:rsidR="00177596">
        <w:rPr>
          <w:rFonts w:ascii="Arial" w:hAnsi="Arial" w:cs="Arial"/>
        </w:rPr>
        <w:t>T</w:t>
      </w:r>
      <w:r>
        <w:rPr>
          <w:rFonts w:ascii="Arial" w:hAnsi="Arial" w:cs="Arial"/>
        </w:rPr>
        <w:t xml:space="preserve">hese can help with other areas of learning such as science, language, geography, history and creative. </w:t>
      </w:r>
      <w:r w:rsidR="00C76C74">
        <w:rPr>
          <w:rFonts w:ascii="Arial" w:hAnsi="Arial" w:cs="Arial"/>
        </w:rPr>
        <w:t>This goes to show how multi-purpose natural resources can be and that they can help significantly with learning.</w:t>
      </w:r>
    </w:p>
    <w:p w14:paraId="488F1AFF" w14:textId="77777777" w:rsidR="00C84C26" w:rsidRDefault="00C84C26" w:rsidP="00C84C26">
      <w:pPr>
        <w:spacing w:line="360" w:lineRule="auto"/>
        <w:jc w:val="both"/>
        <w:rPr>
          <w:rFonts w:ascii="Arial" w:hAnsi="Arial" w:cs="Arial"/>
        </w:rPr>
      </w:pPr>
      <w:proofErr w:type="spellStart"/>
      <w:r>
        <w:rPr>
          <w:rFonts w:ascii="Arial" w:hAnsi="Arial" w:cs="Arial"/>
        </w:rPr>
        <w:t>Trautner</w:t>
      </w:r>
      <w:proofErr w:type="spellEnd"/>
      <w:r>
        <w:rPr>
          <w:rFonts w:ascii="Arial" w:hAnsi="Arial" w:cs="Arial"/>
        </w:rPr>
        <w:t xml:space="preserve"> (2019) states that patterns help children to understand what comes next and make their own predictions. Patterns can be found everywhere in daily life, such as stripes on clothes or singing songs which have repetitive beats.</w:t>
      </w:r>
    </w:p>
    <w:p w14:paraId="350B94D6" w14:textId="77777777" w:rsidR="00C84C26" w:rsidRDefault="00C84C26" w:rsidP="00C84C26">
      <w:pPr>
        <w:spacing w:line="360" w:lineRule="auto"/>
        <w:jc w:val="both"/>
        <w:rPr>
          <w:rFonts w:ascii="Arial" w:hAnsi="Arial" w:cs="Arial"/>
        </w:rPr>
      </w:pPr>
      <w:r>
        <w:rPr>
          <w:rFonts w:ascii="Arial" w:hAnsi="Arial" w:cs="Arial"/>
        </w:rPr>
        <w:t xml:space="preserve">Shiro (2004) states: </w:t>
      </w:r>
    </w:p>
    <w:p w14:paraId="1859944F" w14:textId="55764AAD" w:rsidR="00C84C26" w:rsidRDefault="00C84C26" w:rsidP="005F7FDC">
      <w:pPr>
        <w:spacing w:line="360" w:lineRule="auto"/>
        <w:ind w:left="720"/>
        <w:jc w:val="both"/>
        <w:rPr>
          <w:rFonts w:ascii="Arial" w:hAnsi="Arial" w:cs="Arial"/>
          <w:lang w:val="en-US"/>
        </w:rPr>
      </w:pPr>
      <w:r w:rsidRPr="00531941">
        <w:rPr>
          <w:rFonts w:ascii="Arial" w:hAnsi="Arial" w:cs="Arial"/>
          <w:lang w:val="en-US"/>
        </w:rPr>
        <w:t xml:space="preserve">‘Patterns are such an important part of mathematics that some educators even claim that mathematics is the science of patterns and that mathematical problem solving is an </w:t>
      </w:r>
      <w:proofErr w:type="spellStart"/>
      <w:r w:rsidRPr="00531941">
        <w:rPr>
          <w:rFonts w:ascii="Arial" w:hAnsi="Arial" w:cs="Arial"/>
          <w:lang w:val="en-US"/>
        </w:rPr>
        <w:t>endeavour</w:t>
      </w:r>
      <w:proofErr w:type="spellEnd"/>
      <w:r w:rsidRPr="00531941">
        <w:rPr>
          <w:rFonts w:ascii="Arial" w:hAnsi="Arial" w:cs="Arial"/>
          <w:lang w:val="en-US"/>
        </w:rPr>
        <w:t xml:space="preserve"> involving the uncovering, exploring, analyzing, and understanding of mathematical patterns.’</w:t>
      </w:r>
    </w:p>
    <w:p w14:paraId="361BAE9B" w14:textId="580A7A6D" w:rsidR="00AE5C3A" w:rsidRDefault="00AE5C3A" w:rsidP="00AE5C3A">
      <w:pPr>
        <w:ind w:left="720"/>
        <w:jc w:val="right"/>
        <w:rPr>
          <w:rFonts w:ascii="Arial" w:hAnsi="Arial" w:cs="Arial"/>
          <w:lang w:val="en-US"/>
        </w:rPr>
      </w:pPr>
      <w:r>
        <w:rPr>
          <w:rFonts w:ascii="Arial" w:hAnsi="Arial" w:cs="Arial"/>
          <w:lang w:val="en-US"/>
        </w:rPr>
        <w:t xml:space="preserve">(Shiro, 2004, no </w:t>
      </w:r>
      <w:r w:rsidR="007705CB">
        <w:rPr>
          <w:rFonts w:ascii="Arial" w:hAnsi="Arial" w:cs="Arial"/>
          <w:lang w:val="en-US"/>
        </w:rPr>
        <w:t>page)</w:t>
      </w:r>
    </w:p>
    <w:p w14:paraId="3F9B67E0" w14:textId="77777777" w:rsidR="00C84C26" w:rsidRPr="00531941" w:rsidRDefault="00C84C26" w:rsidP="00C84C26">
      <w:pPr>
        <w:spacing w:line="360" w:lineRule="auto"/>
        <w:jc w:val="both"/>
        <w:rPr>
          <w:rFonts w:ascii="Arial" w:hAnsi="Arial" w:cs="Arial"/>
        </w:rPr>
      </w:pPr>
    </w:p>
    <w:p w14:paraId="47ECD9A9" w14:textId="77777777" w:rsidR="00C84C26" w:rsidRPr="00CD3BF7" w:rsidRDefault="00C84C26" w:rsidP="00C84C26">
      <w:pPr>
        <w:spacing w:line="360" w:lineRule="auto"/>
        <w:jc w:val="both"/>
        <w:rPr>
          <w:rFonts w:ascii="Arial" w:hAnsi="Arial" w:cs="Arial"/>
        </w:rPr>
      </w:pPr>
      <w:r w:rsidRPr="00CD3BF7">
        <w:rPr>
          <w:rFonts w:ascii="Arial" w:hAnsi="Arial" w:cs="Arial"/>
        </w:rPr>
        <w:t>A</w:t>
      </w:r>
      <w:r>
        <w:rPr>
          <w:rFonts w:ascii="Arial" w:hAnsi="Arial" w:cs="Arial"/>
        </w:rPr>
        <w:t xml:space="preserve">lthough dated, Shiro’s work is respected and used in mathematical work today. </w:t>
      </w:r>
    </w:p>
    <w:p w14:paraId="646707B4" w14:textId="77777777" w:rsidR="00C84C26" w:rsidRDefault="00C84C26" w:rsidP="00C84C26">
      <w:pPr>
        <w:spacing w:line="360" w:lineRule="auto"/>
        <w:jc w:val="both"/>
        <w:rPr>
          <w:rFonts w:ascii="Arial" w:hAnsi="Arial" w:cs="Arial"/>
          <w:b/>
          <w:bCs/>
          <w:u w:val="single"/>
        </w:rPr>
      </w:pPr>
    </w:p>
    <w:p w14:paraId="46845B41" w14:textId="77777777" w:rsidR="008F4C1F" w:rsidRDefault="008F4C1F" w:rsidP="002D3C71">
      <w:pPr>
        <w:spacing w:line="360" w:lineRule="auto"/>
        <w:jc w:val="both"/>
        <w:rPr>
          <w:rFonts w:ascii="Arial" w:hAnsi="Arial" w:cs="Arial"/>
          <w:b/>
          <w:bCs/>
          <w:u w:val="single"/>
        </w:rPr>
      </w:pPr>
    </w:p>
    <w:p w14:paraId="46D4A1F1" w14:textId="77777777" w:rsidR="008F4C1F" w:rsidRDefault="008F4C1F" w:rsidP="002D3C71">
      <w:pPr>
        <w:spacing w:line="360" w:lineRule="auto"/>
        <w:jc w:val="both"/>
        <w:rPr>
          <w:rFonts w:ascii="Arial" w:hAnsi="Arial" w:cs="Arial"/>
          <w:b/>
          <w:bCs/>
          <w:u w:val="single"/>
        </w:rPr>
      </w:pPr>
    </w:p>
    <w:p w14:paraId="40A01B30" w14:textId="77777777" w:rsidR="00E27515" w:rsidRDefault="00E27515" w:rsidP="002D3C71">
      <w:pPr>
        <w:spacing w:line="360" w:lineRule="auto"/>
        <w:jc w:val="both"/>
        <w:rPr>
          <w:rFonts w:ascii="Arial" w:hAnsi="Arial" w:cs="Arial"/>
          <w:b/>
          <w:bCs/>
          <w:u w:val="single"/>
        </w:rPr>
      </w:pPr>
    </w:p>
    <w:p w14:paraId="02D939A2" w14:textId="77777777" w:rsidR="00E27515" w:rsidRDefault="00E27515" w:rsidP="002D3C71">
      <w:pPr>
        <w:spacing w:line="360" w:lineRule="auto"/>
        <w:jc w:val="both"/>
        <w:rPr>
          <w:rFonts w:ascii="Arial" w:hAnsi="Arial" w:cs="Arial"/>
          <w:b/>
          <w:bCs/>
          <w:u w:val="single"/>
        </w:rPr>
      </w:pPr>
    </w:p>
    <w:p w14:paraId="1F64A45A" w14:textId="0F0BEFD9" w:rsidR="008F4C1F" w:rsidRDefault="00D30F0F" w:rsidP="002D3C71">
      <w:pPr>
        <w:spacing w:line="360" w:lineRule="auto"/>
        <w:jc w:val="both"/>
        <w:rPr>
          <w:rFonts w:ascii="Arial" w:hAnsi="Arial" w:cs="Arial"/>
          <w:b/>
          <w:bCs/>
          <w:u w:val="single"/>
        </w:rPr>
      </w:pPr>
      <w:r>
        <w:rPr>
          <w:rFonts w:ascii="Arial" w:hAnsi="Arial" w:cs="Arial"/>
          <w:b/>
          <w:bCs/>
          <w:u w:val="single"/>
        </w:rPr>
        <w:lastRenderedPageBreak/>
        <w:t>Role of the adult</w:t>
      </w:r>
    </w:p>
    <w:p w14:paraId="4E848F2E" w14:textId="4E75B66B" w:rsidR="00D30F0F" w:rsidRDefault="00D30F0F" w:rsidP="002D3C71">
      <w:pPr>
        <w:spacing w:line="360" w:lineRule="auto"/>
        <w:jc w:val="both"/>
        <w:rPr>
          <w:rFonts w:ascii="Arial" w:hAnsi="Arial" w:cs="Arial"/>
          <w:b/>
          <w:bCs/>
          <w:u w:val="single"/>
        </w:rPr>
      </w:pPr>
    </w:p>
    <w:p w14:paraId="6DDF690F" w14:textId="72075A82" w:rsidR="002F37E1" w:rsidRDefault="00D30F0F" w:rsidP="004053AD">
      <w:pPr>
        <w:spacing w:line="360" w:lineRule="auto"/>
        <w:jc w:val="both"/>
        <w:rPr>
          <w:rFonts w:ascii="Arial" w:hAnsi="Arial" w:cs="Arial"/>
        </w:rPr>
      </w:pPr>
      <w:r>
        <w:rPr>
          <w:rFonts w:ascii="Arial" w:hAnsi="Arial" w:cs="Arial"/>
        </w:rPr>
        <w:t xml:space="preserve">When planning and monitoring a child’s learning and progress, the practitioner must ensure that they consider the current national framework. </w:t>
      </w:r>
      <w:r w:rsidR="004053AD">
        <w:rPr>
          <w:rFonts w:ascii="Arial" w:hAnsi="Arial" w:cs="Arial"/>
        </w:rPr>
        <w:t>W</w:t>
      </w:r>
      <w:r w:rsidR="00BB5353">
        <w:rPr>
          <w:rFonts w:ascii="Arial" w:hAnsi="Arial" w:cs="Arial"/>
        </w:rPr>
        <w:t xml:space="preserve">elsh Government guidance for mathematics and numeracy (2019) states that in the early years, play forms an essential part of development of maths and numeracy. </w:t>
      </w:r>
      <w:r w:rsidR="00DB5B80">
        <w:rPr>
          <w:rFonts w:ascii="Arial" w:hAnsi="Arial" w:cs="Arial"/>
        </w:rPr>
        <w:t xml:space="preserve">The </w:t>
      </w:r>
      <w:r w:rsidR="00A60A8B">
        <w:rPr>
          <w:rFonts w:ascii="Arial" w:hAnsi="Arial" w:cs="Arial"/>
        </w:rPr>
        <w:t>F</w:t>
      </w:r>
      <w:r w:rsidR="00DB5B80">
        <w:rPr>
          <w:rFonts w:ascii="Arial" w:hAnsi="Arial" w:cs="Arial"/>
        </w:rPr>
        <w:t xml:space="preserve">our </w:t>
      </w:r>
      <w:r w:rsidR="00A60A8B">
        <w:rPr>
          <w:rFonts w:ascii="Arial" w:hAnsi="Arial" w:cs="Arial"/>
        </w:rPr>
        <w:t>P</w:t>
      </w:r>
      <w:r w:rsidR="00DB5B80">
        <w:rPr>
          <w:rFonts w:ascii="Arial" w:hAnsi="Arial" w:cs="Arial"/>
        </w:rPr>
        <w:t xml:space="preserve">urposes of the </w:t>
      </w:r>
      <w:r w:rsidR="00A60A8B">
        <w:rPr>
          <w:rFonts w:ascii="Arial" w:hAnsi="Arial" w:cs="Arial"/>
        </w:rPr>
        <w:t>C</w:t>
      </w:r>
      <w:r w:rsidR="00DB5B80">
        <w:rPr>
          <w:rFonts w:ascii="Arial" w:hAnsi="Arial" w:cs="Arial"/>
        </w:rPr>
        <w:t xml:space="preserve">urriculum for Wales (2020) says that all children and young people will be able to think creatively and to solve problems as well as being able to use number effectively in different forms. </w:t>
      </w:r>
      <w:r w:rsidR="005D39C9">
        <w:rPr>
          <w:rFonts w:ascii="Arial" w:hAnsi="Arial" w:cs="Arial"/>
        </w:rPr>
        <w:t xml:space="preserve">It is important for the practitioner to observe and assess the child’s skills and abilities in order to be able to plan effectively and efficiently for the learner. </w:t>
      </w:r>
      <w:r w:rsidR="00124F3C">
        <w:rPr>
          <w:rFonts w:ascii="Arial" w:hAnsi="Arial" w:cs="Arial"/>
        </w:rPr>
        <w:t xml:space="preserve">Planning can help to set goals for the child as well as setting aims for staff and sustaining an organised environment. </w:t>
      </w:r>
      <w:r w:rsidR="00F33B0E">
        <w:rPr>
          <w:rFonts w:ascii="Arial" w:hAnsi="Arial" w:cs="Arial"/>
        </w:rPr>
        <w:t xml:space="preserve">Planning can also help the practitioner to </w:t>
      </w:r>
      <w:r w:rsidR="00C83EBE">
        <w:rPr>
          <w:rFonts w:ascii="Arial" w:hAnsi="Arial" w:cs="Arial"/>
        </w:rPr>
        <w:t>b</w:t>
      </w:r>
      <w:r w:rsidR="00F33B0E">
        <w:rPr>
          <w:rFonts w:ascii="Arial" w:hAnsi="Arial" w:cs="Arial"/>
        </w:rPr>
        <w:t xml:space="preserve">e prepared for the needs of the child and to support the child’s independence. </w:t>
      </w:r>
    </w:p>
    <w:p w14:paraId="53142CF5" w14:textId="1C2E422E" w:rsidR="008F4C1F" w:rsidRDefault="002F37E1" w:rsidP="002025BC">
      <w:pPr>
        <w:spacing w:line="360" w:lineRule="auto"/>
        <w:jc w:val="both"/>
        <w:rPr>
          <w:rFonts w:ascii="Arial" w:hAnsi="Arial" w:cs="Arial"/>
        </w:rPr>
      </w:pPr>
      <w:r>
        <w:rPr>
          <w:rFonts w:ascii="Arial" w:hAnsi="Arial" w:cs="Arial"/>
        </w:rPr>
        <w:t xml:space="preserve">Welsh Assembly Government (2019) states that maths is an essential part of life. Maths and numeracy should be engaging and exciting as well as challenging. </w:t>
      </w:r>
      <w:r w:rsidR="00FF14FD" w:rsidRPr="00FF14FD">
        <w:rPr>
          <w:rFonts w:ascii="Arial" w:hAnsi="Arial" w:cs="Arial"/>
        </w:rPr>
        <w:t>Bruner</w:t>
      </w:r>
      <w:r w:rsidR="00FF14FD">
        <w:rPr>
          <w:rFonts w:ascii="Arial" w:hAnsi="Arial" w:cs="Arial"/>
        </w:rPr>
        <w:t xml:space="preserve"> </w:t>
      </w:r>
      <w:r w:rsidR="00FF14FD" w:rsidRPr="00241154">
        <w:rPr>
          <w:rFonts w:ascii="Arial" w:hAnsi="Arial" w:cs="Arial"/>
        </w:rPr>
        <w:t>(1960</w:t>
      </w:r>
      <w:r w:rsidR="00300E33" w:rsidRPr="00241154">
        <w:rPr>
          <w:rFonts w:ascii="Arial" w:hAnsi="Arial" w:cs="Arial"/>
        </w:rPr>
        <w:t xml:space="preserve"> – </w:t>
      </w:r>
      <w:r w:rsidR="00241154" w:rsidRPr="00241154">
        <w:rPr>
          <w:rFonts w:ascii="Arial" w:hAnsi="Arial" w:cs="Arial"/>
        </w:rPr>
        <w:t>cited in 2019</w:t>
      </w:r>
      <w:r w:rsidR="00FF14FD" w:rsidRPr="00241154">
        <w:rPr>
          <w:rFonts w:ascii="Arial" w:hAnsi="Arial" w:cs="Arial"/>
        </w:rPr>
        <w:t>)</w:t>
      </w:r>
      <w:r w:rsidR="00FF14FD" w:rsidRPr="00FF14FD">
        <w:rPr>
          <w:rFonts w:ascii="Arial" w:hAnsi="Arial" w:cs="Arial"/>
        </w:rPr>
        <w:t xml:space="preserve"> and Vygotsky</w:t>
      </w:r>
      <w:r w:rsidR="00FF14FD">
        <w:rPr>
          <w:rFonts w:ascii="Arial" w:hAnsi="Arial" w:cs="Arial"/>
        </w:rPr>
        <w:t xml:space="preserve"> </w:t>
      </w:r>
      <w:r w:rsidR="00FF14FD" w:rsidRPr="00241154">
        <w:rPr>
          <w:rFonts w:ascii="Arial" w:hAnsi="Arial" w:cs="Arial"/>
        </w:rPr>
        <w:t>(1934</w:t>
      </w:r>
      <w:r w:rsidR="00300E33" w:rsidRPr="00241154">
        <w:rPr>
          <w:rFonts w:ascii="Arial" w:hAnsi="Arial" w:cs="Arial"/>
        </w:rPr>
        <w:t xml:space="preserve"> – </w:t>
      </w:r>
      <w:r w:rsidR="00241154">
        <w:rPr>
          <w:rFonts w:ascii="Arial" w:hAnsi="Arial" w:cs="Arial"/>
        </w:rPr>
        <w:t>cited in 2019</w:t>
      </w:r>
      <w:r w:rsidR="00FF14FD" w:rsidRPr="00241154">
        <w:rPr>
          <w:rFonts w:ascii="Arial" w:hAnsi="Arial" w:cs="Arial"/>
        </w:rPr>
        <w:t>)</w:t>
      </w:r>
      <w:r w:rsidR="00FF14FD" w:rsidRPr="00FF14FD">
        <w:rPr>
          <w:rFonts w:ascii="Arial" w:hAnsi="Arial" w:cs="Arial"/>
        </w:rPr>
        <w:t xml:space="preserve"> </w:t>
      </w:r>
      <w:r w:rsidR="00FF14FD">
        <w:rPr>
          <w:rFonts w:ascii="Arial" w:hAnsi="Arial" w:cs="Arial"/>
        </w:rPr>
        <w:t xml:space="preserve">both believed that a child’s social environment should play an important part in a child’s learning. Skills should be developed through a process known as ‘scaffolding’ which is when the practitioner helps the child to complete an activity and letting the child concentrate on the difficult part of the activity themselves. </w:t>
      </w:r>
      <w:r w:rsidR="00237835">
        <w:rPr>
          <w:rFonts w:ascii="Arial" w:hAnsi="Arial" w:cs="Arial"/>
        </w:rPr>
        <w:t>When carrying out the above activity, the practitioner should encourage the children and ask open questions about the activity</w:t>
      </w:r>
      <w:r w:rsidR="004E028F">
        <w:rPr>
          <w:rFonts w:ascii="Arial" w:hAnsi="Arial" w:cs="Arial"/>
        </w:rPr>
        <w:t xml:space="preserve">, helping to increase the children’s knowledge. </w:t>
      </w:r>
      <w:r w:rsidR="00177596" w:rsidRPr="00177596">
        <w:rPr>
          <w:rFonts w:ascii="Arial" w:hAnsi="Arial" w:cs="Arial"/>
        </w:rPr>
        <w:t xml:space="preserve">It is increasingly important to </w:t>
      </w:r>
      <w:r w:rsidR="00177596">
        <w:rPr>
          <w:rFonts w:ascii="Arial" w:hAnsi="Arial" w:cs="Arial"/>
        </w:rPr>
        <w:t xml:space="preserve">observe a child prior to planning. This enables the practitioner to understand the child’s needs and abilities and to give the best opportunities for the child. </w:t>
      </w:r>
      <w:r w:rsidR="00177596" w:rsidRPr="00177596">
        <w:rPr>
          <w:rFonts w:ascii="Arial" w:hAnsi="Arial" w:cs="Arial"/>
        </w:rPr>
        <w:t>D</w:t>
      </w:r>
      <w:r w:rsidR="00177596">
        <w:rPr>
          <w:rFonts w:ascii="Arial" w:hAnsi="Arial" w:cs="Arial"/>
        </w:rPr>
        <w:t xml:space="preserve">rake (2006) states that observation is essential for understanding young children and finding out about them as individuals. Drake (2006) </w:t>
      </w:r>
      <w:r w:rsidR="00E8050A">
        <w:rPr>
          <w:rFonts w:ascii="Arial" w:hAnsi="Arial" w:cs="Arial"/>
        </w:rPr>
        <w:t xml:space="preserve">also </w:t>
      </w:r>
      <w:r w:rsidR="00177596">
        <w:rPr>
          <w:rFonts w:ascii="Arial" w:hAnsi="Arial" w:cs="Arial"/>
        </w:rPr>
        <w:t xml:space="preserve">mentions that observations are a crucial aspect of a practitioner’s role. The aim of carrying out the observations are to be able to plan appropriately for the child. </w:t>
      </w:r>
    </w:p>
    <w:p w14:paraId="378F1520" w14:textId="472E16C2" w:rsidR="00B720EF" w:rsidRDefault="003C5635" w:rsidP="002D3C71">
      <w:pPr>
        <w:spacing w:line="360" w:lineRule="auto"/>
        <w:jc w:val="both"/>
        <w:rPr>
          <w:rFonts w:ascii="Arial" w:hAnsi="Arial" w:cs="Arial"/>
        </w:rPr>
      </w:pPr>
      <w:r>
        <w:rPr>
          <w:rFonts w:ascii="Arial" w:hAnsi="Arial" w:cs="Arial"/>
        </w:rPr>
        <w:t xml:space="preserve">It is important for adults to consider a range of mathematical vocabulary as well as appropriate resources for the child, whether it is natural resources or man-made specific resources. </w:t>
      </w:r>
      <w:r w:rsidR="00237835">
        <w:rPr>
          <w:rFonts w:ascii="Arial" w:hAnsi="Arial" w:cs="Arial"/>
        </w:rPr>
        <w:t xml:space="preserve">The practitioner should have a positive attitude towards maths and should always use appropriate language suitable for the child’s age. </w:t>
      </w:r>
      <w:r w:rsidR="002025BC">
        <w:rPr>
          <w:rFonts w:ascii="Arial" w:hAnsi="Arial" w:cs="Arial"/>
        </w:rPr>
        <w:t xml:space="preserve"> </w:t>
      </w:r>
      <w:r w:rsidR="00FF0248">
        <w:rPr>
          <w:rFonts w:ascii="Arial" w:hAnsi="Arial" w:cs="Arial"/>
        </w:rPr>
        <w:t xml:space="preserve">Practitioners </w:t>
      </w:r>
      <w:r w:rsidR="00FF0248">
        <w:rPr>
          <w:rFonts w:ascii="Arial" w:hAnsi="Arial" w:cs="Arial"/>
        </w:rPr>
        <w:lastRenderedPageBreak/>
        <w:t>should ask the children open ended questions to encourage the children’s thinking and problem-solving skills, as well as perhaps demonstrating a pattern for them to see</w:t>
      </w:r>
      <w:r w:rsidR="0038594C">
        <w:rPr>
          <w:rFonts w:ascii="Arial" w:hAnsi="Arial" w:cs="Arial"/>
        </w:rPr>
        <w:t>. Blatchford (2009) mentions that sustained shared thinking is effective in school and pre-school settings and that it is something that adults do to support and engage in all children’s learning.</w:t>
      </w:r>
    </w:p>
    <w:p w14:paraId="4E2BFC26" w14:textId="323D64BF" w:rsidR="008B6CE0" w:rsidRDefault="008B6CE0" w:rsidP="002D3C71">
      <w:pPr>
        <w:spacing w:line="360" w:lineRule="auto"/>
        <w:jc w:val="both"/>
        <w:rPr>
          <w:rFonts w:ascii="Arial" w:hAnsi="Arial" w:cs="Arial"/>
        </w:rPr>
      </w:pPr>
      <w:r>
        <w:rPr>
          <w:rFonts w:ascii="Arial" w:hAnsi="Arial" w:cs="Arial"/>
        </w:rPr>
        <w:t xml:space="preserve">DCELLS (2008) state that the practitioner should be the facilitator of learning and be able to respond to the individual needs of the child. Practitioners should also be willing to learn alongside children and continually reflect and improve practice. </w:t>
      </w:r>
    </w:p>
    <w:p w14:paraId="702AE0C6" w14:textId="5433D7D5" w:rsidR="00D14179" w:rsidRDefault="00895BA9" w:rsidP="009F7CD9">
      <w:pPr>
        <w:spacing w:line="360" w:lineRule="auto"/>
        <w:jc w:val="both"/>
        <w:rPr>
          <w:rFonts w:ascii="Arial" w:hAnsi="Arial" w:cs="Arial"/>
        </w:rPr>
      </w:pPr>
      <w:r w:rsidRPr="002E1C7A">
        <w:rPr>
          <w:rFonts w:ascii="Arial" w:hAnsi="Arial" w:cs="Arial"/>
        </w:rPr>
        <w:t xml:space="preserve">Children should have </w:t>
      </w:r>
      <w:r>
        <w:rPr>
          <w:rFonts w:ascii="Arial" w:hAnsi="Arial" w:cs="Arial"/>
        </w:rPr>
        <w:t>positive relationships with practitioners, as well as the practitioners having good relationships with parents and carers. Children should feel happy and safe in the environment.</w:t>
      </w:r>
      <w:r w:rsidR="006B5B06">
        <w:rPr>
          <w:rFonts w:ascii="Arial" w:hAnsi="Arial" w:cs="Arial"/>
        </w:rPr>
        <w:t xml:space="preserve"> Children learn better when they feel comfortable in the setting.</w:t>
      </w:r>
      <w:r w:rsidR="009F7CD9">
        <w:rPr>
          <w:rFonts w:ascii="Arial" w:hAnsi="Arial" w:cs="Arial"/>
        </w:rPr>
        <w:t xml:space="preserve"> </w:t>
      </w:r>
      <w:r w:rsidR="00D14179">
        <w:rPr>
          <w:rFonts w:ascii="Arial" w:hAnsi="Arial" w:cs="Arial"/>
        </w:rPr>
        <w:t>Hwb (2020) states:</w:t>
      </w:r>
    </w:p>
    <w:p w14:paraId="29B27F64" w14:textId="28894390" w:rsidR="00D14179" w:rsidRDefault="00D14179" w:rsidP="00591025">
      <w:pPr>
        <w:spacing w:line="360" w:lineRule="auto"/>
        <w:ind w:left="720"/>
        <w:jc w:val="center"/>
        <w:textAlignment w:val="baseline"/>
        <w:rPr>
          <w:rFonts w:ascii="Arial" w:eastAsia="Times New Roman" w:hAnsi="Arial" w:cs="Arial"/>
          <w:color w:val="1F1F1F"/>
          <w:lang w:eastAsia="en-GB"/>
        </w:rPr>
      </w:pPr>
      <w:r w:rsidRPr="00D14179">
        <w:rPr>
          <w:rFonts w:ascii="Arial" w:eastAsia="Times New Roman" w:hAnsi="Arial" w:cs="Arial"/>
          <w:color w:val="1F1F1F"/>
          <w:lang w:eastAsia="en-GB"/>
        </w:rPr>
        <w:t>In the early years, play forms an important part in the development of mathematics and numeracy, enabling learners to solve problems, explore ideas, establish connections and collaborate with others. In later years, learners need to have opportunities to work both independently and collaboratively to build on the foundations established in the early years.</w:t>
      </w:r>
    </w:p>
    <w:p w14:paraId="16EB0A0A" w14:textId="10B3DF2C" w:rsidR="00305FAB" w:rsidRPr="00D14179" w:rsidRDefault="00305FAB" w:rsidP="006D0E30">
      <w:pPr>
        <w:spacing w:line="360" w:lineRule="auto"/>
        <w:ind w:left="720"/>
        <w:jc w:val="right"/>
        <w:textAlignment w:val="baseline"/>
        <w:rPr>
          <w:rFonts w:ascii="Arial" w:eastAsia="Times New Roman" w:hAnsi="Arial" w:cs="Arial"/>
          <w:color w:val="1F1F1F"/>
          <w:lang w:eastAsia="en-GB"/>
        </w:rPr>
      </w:pPr>
      <w:r>
        <w:rPr>
          <w:rFonts w:ascii="Arial" w:eastAsia="Times New Roman" w:hAnsi="Arial" w:cs="Arial"/>
          <w:color w:val="1F1F1F"/>
          <w:lang w:eastAsia="en-GB"/>
        </w:rPr>
        <w:t xml:space="preserve">(Hwb, 2020, no page) </w:t>
      </w:r>
    </w:p>
    <w:p w14:paraId="64417D56" w14:textId="77777777" w:rsidR="006D0E30" w:rsidRDefault="006D0E30" w:rsidP="002D3C71">
      <w:pPr>
        <w:spacing w:line="360" w:lineRule="auto"/>
        <w:jc w:val="both"/>
        <w:rPr>
          <w:rFonts w:ascii="Arial" w:hAnsi="Arial" w:cs="Arial"/>
        </w:rPr>
      </w:pPr>
    </w:p>
    <w:p w14:paraId="7915DD7E" w14:textId="7D94F642" w:rsidR="00C566E4" w:rsidRDefault="00C566E4" w:rsidP="002D3C71">
      <w:pPr>
        <w:spacing w:line="360" w:lineRule="auto"/>
        <w:jc w:val="both"/>
        <w:rPr>
          <w:rFonts w:ascii="Arial" w:hAnsi="Arial" w:cs="Arial"/>
        </w:rPr>
      </w:pPr>
      <w:r>
        <w:rPr>
          <w:rFonts w:ascii="Arial" w:hAnsi="Arial" w:cs="Arial"/>
        </w:rPr>
        <w:t xml:space="preserve">Donaldson (2015) states that practitioners should encourage children and promote spiritual, moral, cultural, mental and physical development as well as preparing children for opportunities and responsibilities later on in life. </w:t>
      </w:r>
      <w:r w:rsidR="007467FD">
        <w:rPr>
          <w:rFonts w:ascii="Arial" w:hAnsi="Arial" w:cs="Arial"/>
        </w:rPr>
        <w:t>Practitioners should always act as good role models for the children as they learn from their behaviour.</w:t>
      </w:r>
    </w:p>
    <w:p w14:paraId="3E36AE55" w14:textId="77777777" w:rsidR="008B6CE0" w:rsidRDefault="00E53591" w:rsidP="008B6CE0">
      <w:pPr>
        <w:spacing w:line="360" w:lineRule="auto"/>
        <w:jc w:val="both"/>
        <w:rPr>
          <w:rFonts w:ascii="Arial" w:hAnsi="Arial" w:cs="Arial"/>
        </w:rPr>
      </w:pPr>
      <w:r>
        <w:rPr>
          <w:rFonts w:ascii="Arial" w:hAnsi="Arial" w:cs="Arial"/>
        </w:rPr>
        <w:t>The National Strategies Early Years (2009) s</w:t>
      </w:r>
      <w:r w:rsidR="009F6652">
        <w:rPr>
          <w:rFonts w:ascii="Arial" w:hAnsi="Arial" w:cs="Arial"/>
        </w:rPr>
        <w:t>tates</w:t>
      </w:r>
      <w:r>
        <w:rPr>
          <w:rFonts w:ascii="Arial" w:hAnsi="Arial" w:cs="Arial"/>
        </w:rPr>
        <w:t xml:space="preserve"> that practitioners should seek to understand individual children and their development as well as encouraging and supporting children and their achievements. </w:t>
      </w:r>
      <w:r w:rsidR="004D454A" w:rsidRPr="004D454A">
        <w:rPr>
          <w:rFonts w:ascii="Arial" w:hAnsi="Arial" w:cs="Arial"/>
        </w:rPr>
        <w:t xml:space="preserve">Practitioners should be caring and nurturing towards the </w:t>
      </w:r>
      <w:r w:rsidR="004D454A">
        <w:rPr>
          <w:rFonts w:ascii="Arial" w:hAnsi="Arial" w:cs="Arial"/>
        </w:rPr>
        <w:t>children and should treat them as if they were their own. They should always encourage them to try and do their best and to be there when they have questions and to help guide them.</w:t>
      </w:r>
      <w:r w:rsidR="00681A0C">
        <w:rPr>
          <w:rFonts w:ascii="Arial" w:hAnsi="Arial" w:cs="Arial"/>
        </w:rPr>
        <w:t xml:space="preserve"> </w:t>
      </w:r>
      <w:r w:rsidR="00EA739B">
        <w:rPr>
          <w:rFonts w:ascii="Arial" w:hAnsi="Arial" w:cs="Arial"/>
        </w:rPr>
        <w:t xml:space="preserve">Practitioners should also ensure that the learning environment is welcoming and stimulating for the child to encourage independent learning. </w:t>
      </w:r>
      <w:r w:rsidR="008B6CE0">
        <w:rPr>
          <w:rFonts w:ascii="Arial" w:hAnsi="Arial" w:cs="Arial"/>
        </w:rPr>
        <w:t xml:space="preserve">According to Hansen and </w:t>
      </w:r>
      <w:proofErr w:type="spellStart"/>
      <w:r w:rsidR="008B6CE0">
        <w:rPr>
          <w:rFonts w:ascii="Arial" w:hAnsi="Arial" w:cs="Arial"/>
        </w:rPr>
        <w:t>Vaukins</w:t>
      </w:r>
      <w:proofErr w:type="spellEnd"/>
      <w:r w:rsidR="008B6CE0">
        <w:rPr>
          <w:rFonts w:ascii="Arial" w:hAnsi="Arial" w:cs="Arial"/>
        </w:rPr>
        <w:t xml:space="preserve"> (2012) as well as Tucker (2010) adults should support independence, provide a stimulating environment, provide </w:t>
      </w:r>
      <w:r w:rsidR="008B6CE0">
        <w:rPr>
          <w:rFonts w:ascii="Arial" w:hAnsi="Arial" w:cs="Arial"/>
        </w:rPr>
        <w:lastRenderedPageBreak/>
        <w:t>opportunities, consolidate mathematical skills and vocabulary as well as having good subject and curriculum knowledge.</w:t>
      </w:r>
    </w:p>
    <w:p w14:paraId="4D880F4F" w14:textId="740BDB70" w:rsidR="004D454A" w:rsidRDefault="00706E34" w:rsidP="00681A0C">
      <w:pPr>
        <w:spacing w:line="360" w:lineRule="auto"/>
        <w:jc w:val="both"/>
        <w:rPr>
          <w:rFonts w:ascii="Arial" w:hAnsi="Arial" w:cs="Arial"/>
        </w:rPr>
      </w:pPr>
      <w:r>
        <w:rPr>
          <w:rFonts w:ascii="Arial" w:hAnsi="Arial" w:cs="Arial"/>
        </w:rPr>
        <w:t>The four purposes of the curriculum for Wales states that children will be:</w:t>
      </w:r>
    </w:p>
    <w:p w14:paraId="05EE4D67" w14:textId="056701E2" w:rsidR="00706E34" w:rsidRDefault="00706E34" w:rsidP="00706E34">
      <w:pPr>
        <w:pStyle w:val="ListParagraph"/>
        <w:numPr>
          <w:ilvl w:val="0"/>
          <w:numId w:val="12"/>
        </w:numPr>
        <w:spacing w:line="360" w:lineRule="auto"/>
        <w:jc w:val="both"/>
        <w:rPr>
          <w:rFonts w:ascii="Arial" w:hAnsi="Arial" w:cs="Arial"/>
        </w:rPr>
      </w:pPr>
      <w:r>
        <w:rPr>
          <w:rFonts w:ascii="Arial" w:hAnsi="Arial" w:cs="Arial"/>
        </w:rPr>
        <w:t>healthy and confident individuals</w:t>
      </w:r>
    </w:p>
    <w:p w14:paraId="5BBFE4D6" w14:textId="2945DEB0" w:rsidR="00706E34" w:rsidRDefault="00706E34" w:rsidP="00706E34">
      <w:pPr>
        <w:pStyle w:val="ListParagraph"/>
        <w:numPr>
          <w:ilvl w:val="0"/>
          <w:numId w:val="12"/>
        </w:numPr>
        <w:spacing w:line="360" w:lineRule="auto"/>
        <w:jc w:val="both"/>
        <w:rPr>
          <w:rFonts w:ascii="Arial" w:hAnsi="Arial" w:cs="Arial"/>
        </w:rPr>
      </w:pPr>
      <w:r>
        <w:rPr>
          <w:rFonts w:ascii="Arial" w:hAnsi="Arial" w:cs="Arial"/>
        </w:rPr>
        <w:t>ambitious and capable learners</w:t>
      </w:r>
    </w:p>
    <w:p w14:paraId="787CD13D" w14:textId="689E34BE" w:rsidR="00706E34" w:rsidRDefault="00706E34" w:rsidP="00706E34">
      <w:pPr>
        <w:pStyle w:val="ListParagraph"/>
        <w:numPr>
          <w:ilvl w:val="0"/>
          <w:numId w:val="12"/>
        </w:numPr>
        <w:spacing w:line="360" w:lineRule="auto"/>
        <w:jc w:val="both"/>
        <w:rPr>
          <w:rFonts w:ascii="Arial" w:hAnsi="Arial" w:cs="Arial"/>
        </w:rPr>
      </w:pPr>
      <w:r>
        <w:rPr>
          <w:rFonts w:ascii="Arial" w:hAnsi="Arial" w:cs="Arial"/>
        </w:rPr>
        <w:t>enterprising and creative contributors</w:t>
      </w:r>
    </w:p>
    <w:p w14:paraId="185A4BB2" w14:textId="4528E67E" w:rsidR="00706E34" w:rsidRDefault="00706E34" w:rsidP="00706E34">
      <w:pPr>
        <w:pStyle w:val="ListParagraph"/>
        <w:numPr>
          <w:ilvl w:val="0"/>
          <w:numId w:val="12"/>
        </w:numPr>
        <w:spacing w:line="360" w:lineRule="auto"/>
        <w:jc w:val="both"/>
        <w:rPr>
          <w:rFonts w:ascii="Arial" w:hAnsi="Arial" w:cs="Arial"/>
        </w:rPr>
      </w:pPr>
      <w:r>
        <w:rPr>
          <w:rFonts w:ascii="Arial" w:hAnsi="Arial" w:cs="Arial"/>
        </w:rPr>
        <w:t>ethical and informed citizens</w:t>
      </w:r>
    </w:p>
    <w:p w14:paraId="4D1F5C6B" w14:textId="2A7A1DF6" w:rsidR="00706E34" w:rsidRDefault="00706E34" w:rsidP="00706E34">
      <w:pPr>
        <w:spacing w:line="360" w:lineRule="auto"/>
        <w:jc w:val="both"/>
        <w:rPr>
          <w:rFonts w:ascii="Arial" w:hAnsi="Arial" w:cs="Arial"/>
        </w:rPr>
      </w:pPr>
      <w:r>
        <w:rPr>
          <w:rFonts w:ascii="Arial" w:hAnsi="Arial" w:cs="Arial"/>
        </w:rPr>
        <w:t xml:space="preserve">It is essential that practitioners use these four purposes to encourage learners into becoming the best that they can be and supporting them along the way. </w:t>
      </w:r>
    </w:p>
    <w:p w14:paraId="37531A4B" w14:textId="6ACD12CE" w:rsidR="00706E34" w:rsidRDefault="009655D4" w:rsidP="00681A0C">
      <w:pPr>
        <w:spacing w:line="360" w:lineRule="auto"/>
        <w:jc w:val="both"/>
        <w:rPr>
          <w:rFonts w:ascii="Arial" w:hAnsi="Arial" w:cs="Arial"/>
        </w:rPr>
      </w:pPr>
      <w:r>
        <w:rPr>
          <w:rFonts w:ascii="Arial" w:hAnsi="Arial" w:cs="Arial"/>
        </w:rPr>
        <w:t>What Matters Statement (2020) claims that knowledge and understanding of numbers and mathematics provide a foundation for problem-solving and progression in all areas of learning. Mathematical fluency will progress when using and learning numbers is carried out frequently and will help the learner in the world and employment in the future.</w:t>
      </w:r>
    </w:p>
    <w:p w14:paraId="76DE9E69" w14:textId="77777777" w:rsidR="00CF0D41" w:rsidRDefault="00CF0D41" w:rsidP="00681A0C">
      <w:pPr>
        <w:spacing w:line="360" w:lineRule="auto"/>
        <w:jc w:val="both"/>
        <w:rPr>
          <w:rFonts w:ascii="Arial" w:hAnsi="Arial" w:cs="Arial"/>
        </w:rPr>
      </w:pPr>
    </w:p>
    <w:p w14:paraId="5EA59C42" w14:textId="77777777" w:rsidR="0002389B" w:rsidRDefault="0002389B" w:rsidP="00681A0C">
      <w:pPr>
        <w:spacing w:line="360" w:lineRule="auto"/>
        <w:jc w:val="both"/>
        <w:rPr>
          <w:rFonts w:ascii="Arial" w:hAnsi="Arial" w:cs="Arial"/>
        </w:rPr>
      </w:pPr>
    </w:p>
    <w:p w14:paraId="76360353" w14:textId="112A70E1" w:rsidR="006C1154" w:rsidRDefault="006C1154" w:rsidP="00681A0C">
      <w:pPr>
        <w:spacing w:line="360" w:lineRule="auto"/>
        <w:jc w:val="both"/>
        <w:rPr>
          <w:rFonts w:ascii="Arial" w:hAnsi="Arial" w:cs="Arial"/>
        </w:rPr>
      </w:pPr>
    </w:p>
    <w:p w14:paraId="2439269B" w14:textId="77777777" w:rsidR="006C1154" w:rsidRPr="004D454A" w:rsidRDefault="006C1154" w:rsidP="00681A0C">
      <w:pPr>
        <w:spacing w:line="360" w:lineRule="auto"/>
        <w:jc w:val="both"/>
        <w:rPr>
          <w:rFonts w:ascii="Arial" w:hAnsi="Arial" w:cs="Arial"/>
        </w:rPr>
      </w:pPr>
    </w:p>
    <w:p w14:paraId="0A8770C5" w14:textId="77777777" w:rsidR="00D14179" w:rsidRPr="00D14179" w:rsidRDefault="00D14179" w:rsidP="002D3C71">
      <w:pPr>
        <w:spacing w:line="360" w:lineRule="auto"/>
        <w:jc w:val="both"/>
        <w:rPr>
          <w:rFonts w:ascii="Times New Roman" w:eastAsia="Times New Roman" w:hAnsi="Times New Roman" w:cs="Times New Roman"/>
          <w:lang w:eastAsia="en-GB"/>
        </w:rPr>
      </w:pPr>
    </w:p>
    <w:p w14:paraId="76D8E351" w14:textId="77777777" w:rsidR="00AC62B4" w:rsidRDefault="00AC62B4" w:rsidP="002D3C71">
      <w:pPr>
        <w:spacing w:line="360" w:lineRule="auto"/>
        <w:jc w:val="both"/>
        <w:rPr>
          <w:rFonts w:ascii="Arial" w:hAnsi="Arial" w:cs="Arial"/>
          <w:b/>
          <w:bCs/>
          <w:u w:val="single"/>
        </w:rPr>
      </w:pPr>
    </w:p>
    <w:p w14:paraId="5297C4DE" w14:textId="2261D15D" w:rsidR="004D454A" w:rsidRDefault="004D454A" w:rsidP="002D3C71">
      <w:pPr>
        <w:spacing w:line="360" w:lineRule="auto"/>
        <w:jc w:val="both"/>
        <w:rPr>
          <w:rFonts w:ascii="Arial" w:hAnsi="Arial" w:cs="Arial"/>
          <w:b/>
          <w:bCs/>
          <w:u w:val="single"/>
        </w:rPr>
      </w:pPr>
    </w:p>
    <w:p w14:paraId="1DA9A8B1" w14:textId="10B941DB" w:rsidR="00FF0248" w:rsidRDefault="00FF0248" w:rsidP="002D3C71">
      <w:pPr>
        <w:spacing w:line="360" w:lineRule="auto"/>
        <w:jc w:val="both"/>
        <w:rPr>
          <w:rFonts w:ascii="Arial" w:hAnsi="Arial" w:cs="Arial"/>
          <w:b/>
          <w:bCs/>
          <w:u w:val="single"/>
        </w:rPr>
      </w:pPr>
    </w:p>
    <w:p w14:paraId="2E2020D6" w14:textId="21988703" w:rsidR="00FF0248" w:rsidRDefault="00FF0248" w:rsidP="002D3C71">
      <w:pPr>
        <w:spacing w:line="360" w:lineRule="auto"/>
        <w:jc w:val="both"/>
        <w:rPr>
          <w:rFonts w:ascii="Arial" w:hAnsi="Arial" w:cs="Arial"/>
          <w:b/>
          <w:bCs/>
          <w:u w:val="single"/>
        </w:rPr>
      </w:pPr>
    </w:p>
    <w:p w14:paraId="73804CB0" w14:textId="1C0AEA89" w:rsidR="00FF0248" w:rsidRDefault="00FF0248" w:rsidP="002D3C71">
      <w:pPr>
        <w:spacing w:line="360" w:lineRule="auto"/>
        <w:jc w:val="both"/>
        <w:rPr>
          <w:rFonts w:ascii="Arial" w:hAnsi="Arial" w:cs="Arial"/>
          <w:b/>
          <w:bCs/>
          <w:u w:val="single"/>
        </w:rPr>
      </w:pPr>
    </w:p>
    <w:p w14:paraId="69D44124" w14:textId="0ED3E4D6" w:rsidR="00FF0248" w:rsidRDefault="00FF0248" w:rsidP="002D3C71">
      <w:pPr>
        <w:spacing w:line="360" w:lineRule="auto"/>
        <w:jc w:val="both"/>
        <w:rPr>
          <w:rFonts w:ascii="Arial" w:hAnsi="Arial" w:cs="Arial"/>
          <w:b/>
          <w:bCs/>
          <w:u w:val="single"/>
        </w:rPr>
      </w:pPr>
    </w:p>
    <w:p w14:paraId="71FEA8A7" w14:textId="5198F060" w:rsidR="00FF0248" w:rsidRDefault="00FF0248" w:rsidP="002D3C71">
      <w:pPr>
        <w:spacing w:line="360" w:lineRule="auto"/>
        <w:jc w:val="both"/>
        <w:rPr>
          <w:rFonts w:ascii="Arial" w:hAnsi="Arial" w:cs="Arial"/>
          <w:b/>
          <w:bCs/>
          <w:u w:val="single"/>
        </w:rPr>
      </w:pPr>
    </w:p>
    <w:p w14:paraId="734A6751" w14:textId="086A8378" w:rsidR="00FF0248" w:rsidRDefault="00FF0248" w:rsidP="002D3C71">
      <w:pPr>
        <w:spacing w:line="360" w:lineRule="auto"/>
        <w:jc w:val="both"/>
        <w:rPr>
          <w:rFonts w:ascii="Arial" w:hAnsi="Arial" w:cs="Arial"/>
          <w:b/>
          <w:bCs/>
          <w:u w:val="single"/>
        </w:rPr>
      </w:pPr>
    </w:p>
    <w:p w14:paraId="6A876F13" w14:textId="77777777" w:rsidR="001A52BF" w:rsidRDefault="001A52BF" w:rsidP="002D3C71">
      <w:pPr>
        <w:spacing w:line="360" w:lineRule="auto"/>
        <w:jc w:val="both"/>
        <w:rPr>
          <w:rFonts w:ascii="Arial" w:hAnsi="Arial" w:cs="Arial"/>
          <w:b/>
          <w:bCs/>
          <w:u w:val="single"/>
        </w:rPr>
      </w:pPr>
    </w:p>
    <w:p w14:paraId="39C836B5" w14:textId="77777777" w:rsidR="001A52BF" w:rsidRDefault="001A52BF" w:rsidP="002D3C71">
      <w:pPr>
        <w:spacing w:line="360" w:lineRule="auto"/>
        <w:jc w:val="both"/>
        <w:rPr>
          <w:rFonts w:ascii="Arial" w:hAnsi="Arial" w:cs="Arial"/>
          <w:b/>
          <w:bCs/>
          <w:u w:val="single"/>
        </w:rPr>
      </w:pPr>
    </w:p>
    <w:p w14:paraId="6136624D" w14:textId="77777777" w:rsidR="001A52BF" w:rsidRDefault="001A52BF" w:rsidP="002D3C71">
      <w:pPr>
        <w:spacing w:line="360" w:lineRule="auto"/>
        <w:jc w:val="both"/>
        <w:rPr>
          <w:rFonts w:ascii="Arial" w:hAnsi="Arial" w:cs="Arial"/>
          <w:b/>
          <w:bCs/>
          <w:u w:val="single"/>
        </w:rPr>
      </w:pPr>
    </w:p>
    <w:p w14:paraId="2BF48D26" w14:textId="77777777" w:rsidR="001A52BF" w:rsidRDefault="001A52BF" w:rsidP="002D3C71">
      <w:pPr>
        <w:spacing w:line="360" w:lineRule="auto"/>
        <w:jc w:val="both"/>
        <w:rPr>
          <w:rFonts w:ascii="Arial" w:hAnsi="Arial" w:cs="Arial"/>
          <w:b/>
          <w:bCs/>
          <w:u w:val="single"/>
        </w:rPr>
      </w:pPr>
    </w:p>
    <w:p w14:paraId="6EBA77FF" w14:textId="77777777" w:rsidR="001A52BF" w:rsidRDefault="001A52BF" w:rsidP="002D3C71">
      <w:pPr>
        <w:spacing w:line="360" w:lineRule="auto"/>
        <w:jc w:val="both"/>
        <w:rPr>
          <w:rFonts w:ascii="Arial" w:hAnsi="Arial" w:cs="Arial"/>
          <w:b/>
          <w:bCs/>
          <w:u w:val="single"/>
        </w:rPr>
      </w:pPr>
    </w:p>
    <w:p w14:paraId="1476CB86" w14:textId="5FD7A3F9" w:rsidR="00FF442B" w:rsidRDefault="00FF442B" w:rsidP="002D3C71">
      <w:pPr>
        <w:spacing w:line="360" w:lineRule="auto"/>
        <w:jc w:val="both"/>
        <w:rPr>
          <w:rFonts w:ascii="Arial" w:hAnsi="Arial" w:cs="Arial"/>
          <w:b/>
          <w:bCs/>
          <w:u w:val="single"/>
        </w:rPr>
      </w:pPr>
      <w:r w:rsidRPr="00FF442B">
        <w:rPr>
          <w:rFonts w:ascii="Arial" w:hAnsi="Arial" w:cs="Arial"/>
          <w:b/>
          <w:bCs/>
          <w:u w:val="single"/>
        </w:rPr>
        <w:lastRenderedPageBreak/>
        <w:t>References</w:t>
      </w:r>
    </w:p>
    <w:p w14:paraId="58C95864" w14:textId="3F50E03A" w:rsidR="006412B8" w:rsidRDefault="006412B8" w:rsidP="002D3C71">
      <w:pPr>
        <w:spacing w:line="360" w:lineRule="auto"/>
        <w:jc w:val="both"/>
        <w:rPr>
          <w:rFonts w:ascii="Arial" w:hAnsi="Arial" w:cs="Arial"/>
          <w:b/>
          <w:bCs/>
          <w:u w:val="single"/>
        </w:rPr>
      </w:pPr>
    </w:p>
    <w:p w14:paraId="1CB6DA21" w14:textId="4656F008" w:rsidR="006412B8" w:rsidRDefault="006412B8" w:rsidP="002D3C71">
      <w:pPr>
        <w:spacing w:line="360" w:lineRule="auto"/>
        <w:jc w:val="both"/>
        <w:rPr>
          <w:rFonts w:ascii="Arial" w:hAnsi="Arial" w:cs="Arial"/>
        </w:rPr>
      </w:pPr>
      <w:r w:rsidRPr="006412B8">
        <w:rPr>
          <w:rFonts w:ascii="Arial" w:hAnsi="Arial" w:cs="Arial"/>
        </w:rPr>
        <w:t xml:space="preserve">Baba Me (2021) </w:t>
      </w:r>
      <w:r w:rsidRPr="006412B8">
        <w:rPr>
          <w:rFonts w:ascii="Arial" w:hAnsi="Arial" w:cs="Arial"/>
          <w:i/>
          <w:iCs/>
        </w:rPr>
        <w:t>Benefits of pretend play shop.</w:t>
      </w:r>
      <w:r>
        <w:rPr>
          <w:rFonts w:ascii="Arial" w:hAnsi="Arial" w:cs="Arial"/>
          <w:i/>
          <w:iCs/>
        </w:rPr>
        <w:t xml:space="preserve"> </w:t>
      </w:r>
      <w:r>
        <w:rPr>
          <w:rFonts w:ascii="Arial" w:hAnsi="Arial" w:cs="Arial"/>
        </w:rPr>
        <w:t xml:space="preserve">Available at: </w:t>
      </w:r>
      <w:hyperlink r:id="rId8" w:history="1">
        <w:r w:rsidRPr="009D4EEE">
          <w:rPr>
            <w:rStyle w:val="Hyperlink"/>
            <w:rFonts w:ascii="Arial" w:hAnsi="Arial" w:cs="Arial"/>
          </w:rPr>
          <w:t>https://www.babame.com/benefits-of-pretend-play-shop.html</w:t>
        </w:r>
      </w:hyperlink>
      <w:r>
        <w:rPr>
          <w:rFonts w:ascii="Arial" w:hAnsi="Arial" w:cs="Arial"/>
        </w:rPr>
        <w:t xml:space="preserve"> (Accessed: 28</w:t>
      </w:r>
      <w:r w:rsidRPr="006412B8">
        <w:rPr>
          <w:rFonts w:ascii="Arial" w:hAnsi="Arial" w:cs="Arial"/>
          <w:vertAlign w:val="superscript"/>
        </w:rPr>
        <w:t>th</w:t>
      </w:r>
      <w:r>
        <w:rPr>
          <w:rFonts w:ascii="Arial" w:hAnsi="Arial" w:cs="Arial"/>
        </w:rPr>
        <w:t xml:space="preserve"> February 2021). </w:t>
      </w:r>
    </w:p>
    <w:p w14:paraId="25CB34F4" w14:textId="7F833510" w:rsidR="000924BA" w:rsidRPr="000924BA" w:rsidRDefault="000924BA" w:rsidP="000924BA">
      <w:pPr>
        <w:pStyle w:val="NormalWeb"/>
        <w:spacing w:line="360" w:lineRule="auto"/>
        <w:jc w:val="both"/>
        <w:rPr>
          <w:rFonts w:ascii="Arial" w:hAnsi="Arial" w:cs="Arial"/>
        </w:rPr>
      </w:pPr>
      <w:r>
        <w:rPr>
          <w:rFonts w:ascii="Arial" w:hAnsi="Arial" w:cs="Arial"/>
        </w:rPr>
        <w:t xml:space="preserve">Blatchford. S (2009) </w:t>
      </w:r>
      <w:r w:rsidRPr="000924BA">
        <w:rPr>
          <w:rFonts w:ascii="Arial" w:hAnsi="Arial" w:cs="Arial"/>
          <w:i/>
          <w:iCs/>
        </w:rPr>
        <w:t>Conceptualising progression in the pedagogy of play and sustained shared thinking in early childhood education: a Vygotskian perspective</w:t>
      </w:r>
      <w:r w:rsidRPr="000924BA">
        <w:rPr>
          <w:rFonts w:ascii="Arial" w:hAnsi="Arial" w:cs="Arial"/>
          <w:i/>
          <w:iCs/>
        </w:rPr>
        <w:t>.</w:t>
      </w:r>
      <w:r>
        <w:rPr>
          <w:rFonts w:ascii="Arial" w:hAnsi="Arial" w:cs="Arial"/>
          <w:i/>
          <w:iCs/>
        </w:rPr>
        <w:t xml:space="preserve"> </w:t>
      </w:r>
      <w:r>
        <w:rPr>
          <w:rFonts w:ascii="Arial" w:hAnsi="Arial" w:cs="Arial"/>
        </w:rPr>
        <w:t>London: Institute of Education University of London.</w:t>
      </w:r>
    </w:p>
    <w:p w14:paraId="4623FCB8" w14:textId="77777777" w:rsidR="006E5880" w:rsidRDefault="006E5880" w:rsidP="002D3C71">
      <w:pPr>
        <w:spacing w:line="360" w:lineRule="auto"/>
        <w:jc w:val="both"/>
        <w:rPr>
          <w:rStyle w:val="Hyperlink"/>
          <w:rFonts w:ascii="Arial" w:hAnsi="Arial" w:cs="Arial"/>
        </w:rPr>
      </w:pPr>
      <w:r>
        <w:rPr>
          <w:rFonts w:ascii="Arial" w:hAnsi="Arial" w:cs="Arial"/>
        </w:rPr>
        <w:t xml:space="preserve">Children’s House (2016) </w:t>
      </w:r>
      <w:r w:rsidRPr="003F4AF9">
        <w:rPr>
          <w:rFonts w:ascii="Arial" w:hAnsi="Arial" w:cs="Arial"/>
          <w:i/>
          <w:iCs/>
        </w:rPr>
        <w:t>Loose Parts Play: A Montessori Playground.</w:t>
      </w:r>
      <w:r>
        <w:rPr>
          <w:rFonts w:ascii="Arial" w:hAnsi="Arial" w:cs="Arial"/>
          <w:i/>
          <w:iCs/>
        </w:rPr>
        <w:t xml:space="preserve"> </w:t>
      </w:r>
      <w:r>
        <w:rPr>
          <w:rFonts w:ascii="Arial" w:hAnsi="Arial" w:cs="Arial"/>
        </w:rPr>
        <w:t xml:space="preserve">Available at: </w:t>
      </w:r>
      <w:hyperlink r:id="rId9" w:history="1">
        <w:r w:rsidRPr="009D4EEE">
          <w:rPr>
            <w:rStyle w:val="Hyperlink"/>
            <w:rFonts w:ascii="Arial" w:hAnsi="Arial" w:cs="Arial"/>
          </w:rPr>
          <w:t>http://www.montessori-blog.org/2016/11/14/20161113loose-parts-play-a-montessori-playground/</w:t>
        </w:r>
      </w:hyperlink>
      <w:r>
        <w:rPr>
          <w:rFonts w:ascii="Arial" w:hAnsi="Arial" w:cs="Arial"/>
        </w:rPr>
        <w:t xml:space="preserve"> (Accessed: 15</w:t>
      </w:r>
      <w:r w:rsidRPr="003F4AF9">
        <w:rPr>
          <w:rFonts w:ascii="Arial" w:hAnsi="Arial" w:cs="Arial"/>
          <w:vertAlign w:val="superscript"/>
        </w:rPr>
        <w:t>th</w:t>
      </w:r>
      <w:r>
        <w:rPr>
          <w:rFonts w:ascii="Arial" w:hAnsi="Arial" w:cs="Arial"/>
        </w:rPr>
        <w:t xml:space="preserve"> February 2021). </w:t>
      </w:r>
    </w:p>
    <w:p w14:paraId="2565A66E" w14:textId="77777777" w:rsidR="006E5880" w:rsidRDefault="006E5880" w:rsidP="002D3C71">
      <w:pPr>
        <w:spacing w:line="360" w:lineRule="auto"/>
        <w:jc w:val="both"/>
        <w:rPr>
          <w:rFonts w:ascii="Arial" w:hAnsi="Arial" w:cs="Arial"/>
        </w:rPr>
      </w:pPr>
    </w:p>
    <w:p w14:paraId="22B1E626" w14:textId="6E4FD340" w:rsidR="006E5880" w:rsidRDefault="006E5880" w:rsidP="002D3C71">
      <w:pPr>
        <w:spacing w:line="360" w:lineRule="auto"/>
        <w:jc w:val="both"/>
        <w:rPr>
          <w:rFonts w:ascii="Arial" w:hAnsi="Arial" w:cs="Arial"/>
        </w:rPr>
      </w:pPr>
      <w:r>
        <w:rPr>
          <w:rFonts w:ascii="Arial" w:hAnsi="Arial" w:cs="Arial"/>
        </w:rPr>
        <w:t xml:space="preserve">Community Playthings (2020) </w:t>
      </w:r>
      <w:r w:rsidRPr="001A2CE2">
        <w:rPr>
          <w:rFonts w:ascii="Arial" w:hAnsi="Arial" w:cs="Arial"/>
          <w:i/>
          <w:iCs/>
        </w:rPr>
        <w:t>Maths play with natural loose parts.</w:t>
      </w:r>
      <w:r>
        <w:rPr>
          <w:rFonts w:ascii="Arial" w:hAnsi="Arial" w:cs="Arial"/>
          <w:i/>
          <w:iCs/>
        </w:rPr>
        <w:t xml:space="preserve"> </w:t>
      </w:r>
      <w:r>
        <w:rPr>
          <w:rFonts w:ascii="Arial" w:hAnsi="Arial" w:cs="Arial"/>
        </w:rPr>
        <w:t xml:space="preserve">Available at: </w:t>
      </w:r>
      <w:hyperlink r:id="rId10" w:history="1">
        <w:r w:rsidRPr="009D4EEE">
          <w:rPr>
            <w:rStyle w:val="Hyperlink"/>
            <w:rFonts w:ascii="Arial" w:hAnsi="Arial" w:cs="Arial"/>
          </w:rPr>
          <w:t>https://www.communityplaythings.co.uk/learning-library/blog/2020/september/maths-play-outdoors</w:t>
        </w:r>
      </w:hyperlink>
      <w:r>
        <w:rPr>
          <w:rFonts w:ascii="Arial" w:hAnsi="Arial" w:cs="Arial"/>
        </w:rPr>
        <w:t xml:space="preserve"> (Accessed: 15</w:t>
      </w:r>
      <w:r w:rsidRPr="001A2CE2">
        <w:rPr>
          <w:rFonts w:ascii="Arial" w:hAnsi="Arial" w:cs="Arial"/>
          <w:vertAlign w:val="superscript"/>
        </w:rPr>
        <w:t>th</w:t>
      </w:r>
      <w:r>
        <w:rPr>
          <w:rFonts w:ascii="Arial" w:hAnsi="Arial" w:cs="Arial"/>
        </w:rPr>
        <w:t xml:space="preserve"> February 2021).</w:t>
      </w:r>
    </w:p>
    <w:p w14:paraId="07681D90" w14:textId="4042D296" w:rsidR="006E5880" w:rsidRDefault="006E5880" w:rsidP="002D3C71">
      <w:pPr>
        <w:spacing w:line="360" w:lineRule="auto"/>
        <w:jc w:val="both"/>
        <w:rPr>
          <w:rFonts w:ascii="Arial" w:hAnsi="Arial" w:cs="Arial"/>
        </w:rPr>
      </w:pPr>
    </w:p>
    <w:p w14:paraId="2DBF8ADA" w14:textId="44F1D491" w:rsidR="006E5880" w:rsidRDefault="006E5880" w:rsidP="002D3C71">
      <w:pPr>
        <w:spacing w:line="360" w:lineRule="auto"/>
        <w:jc w:val="both"/>
        <w:rPr>
          <w:rFonts w:ascii="Arial" w:hAnsi="Arial" w:cs="Arial"/>
        </w:rPr>
      </w:pPr>
      <w:r>
        <w:rPr>
          <w:rFonts w:ascii="Arial" w:hAnsi="Arial" w:cs="Arial"/>
        </w:rPr>
        <w:t xml:space="preserve">Community Playthings (2014) </w:t>
      </w:r>
      <w:r w:rsidRPr="003E527E">
        <w:rPr>
          <w:rFonts w:ascii="Arial" w:hAnsi="Arial" w:cs="Arial"/>
          <w:i/>
          <w:iCs/>
        </w:rPr>
        <w:t>Play with loose parts.</w:t>
      </w:r>
      <w:r>
        <w:rPr>
          <w:rFonts w:ascii="Arial" w:hAnsi="Arial" w:cs="Arial"/>
          <w:i/>
          <w:iCs/>
        </w:rPr>
        <w:t xml:space="preserve"> </w:t>
      </w:r>
      <w:r>
        <w:rPr>
          <w:rFonts w:ascii="Arial" w:hAnsi="Arial" w:cs="Arial"/>
        </w:rPr>
        <w:t xml:space="preserve">Available at: </w:t>
      </w:r>
      <w:hyperlink r:id="rId11" w:history="1">
        <w:r w:rsidRPr="009D4EEE">
          <w:rPr>
            <w:rStyle w:val="Hyperlink"/>
            <w:rFonts w:ascii="Arial" w:hAnsi="Arial" w:cs="Arial"/>
          </w:rPr>
          <w:t>https://www.communityplaythings.co.uk/learning-library/blog/2014/july/loose-parts</w:t>
        </w:r>
      </w:hyperlink>
      <w:r>
        <w:rPr>
          <w:rFonts w:ascii="Arial" w:hAnsi="Arial" w:cs="Arial"/>
        </w:rPr>
        <w:t xml:space="preserve"> (Accessed: 16</w:t>
      </w:r>
      <w:r w:rsidRPr="003E527E">
        <w:rPr>
          <w:rFonts w:ascii="Arial" w:hAnsi="Arial" w:cs="Arial"/>
          <w:vertAlign w:val="superscript"/>
        </w:rPr>
        <w:t>th</w:t>
      </w:r>
      <w:r>
        <w:rPr>
          <w:rFonts w:ascii="Arial" w:hAnsi="Arial" w:cs="Arial"/>
        </w:rPr>
        <w:t xml:space="preserve"> February 2021).</w:t>
      </w:r>
    </w:p>
    <w:p w14:paraId="0C74A136" w14:textId="7159429F" w:rsidR="004A62CD" w:rsidRDefault="004A62CD" w:rsidP="002D3C71">
      <w:pPr>
        <w:spacing w:line="360" w:lineRule="auto"/>
        <w:jc w:val="both"/>
        <w:rPr>
          <w:rFonts w:ascii="Arial" w:hAnsi="Arial" w:cs="Arial"/>
        </w:rPr>
      </w:pPr>
    </w:p>
    <w:p w14:paraId="787632A2" w14:textId="45AAD2D6" w:rsidR="004A62CD" w:rsidRPr="004A62CD" w:rsidRDefault="004A62CD" w:rsidP="004A62CD">
      <w:pPr>
        <w:spacing w:line="360" w:lineRule="auto"/>
        <w:jc w:val="both"/>
        <w:rPr>
          <w:rFonts w:ascii="Arial" w:eastAsia="Times New Roman" w:hAnsi="Arial" w:cs="Arial"/>
          <w:lang w:eastAsia="en-GB"/>
        </w:rPr>
      </w:pPr>
      <w:r w:rsidRPr="004A62CD">
        <w:rPr>
          <w:rFonts w:ascii="Arial" w:eastAsia="Times New Roman" w:hAnsi="Arial" w:cs="Arial"/>
          <w:color w:val="000000"/>
          <w:bdr w:val="none" w:sz="0" w:space="0" w:color="auto" w:frame="1"/>
          <w:shd w:val="clear" w:color="auto" w:fill="FFFFFF"/>
          <w:lang w:eastAsia="en-GB"/>
        </w:rPr>
        <w:t>DCELLS</w:t>
      </w:r>
      <w:r>
        <w:rPr>
          <w:rFonts w:ascii="Arial" w:eastAsia="Times New Roman" w:hAnsi="Arial" w:cs="Arial"/>
          <w:color w:val="000000"/>
          <w:bdr w:val="none" w:sz="0" w:space="0" w:color="auto" w:frame="1"/>
          <w:shd w:val="clear" w:color="auto" w:fill="FFFFFF"/>
          <w:lang w:eastAsia="en-GB"/>
        </w:rPr>
        <w:t xml:space="preserve"> </w:t>
      </w:r>
      <w:r w:rsidRPr="004A62CD">
        <w:rPr>
          <w:rFonts w:ascii="Arial" w:eastAsia="Times New Roman" w:hAnsi="Arial" w:cs="Arial"/>
          <w:color w:val="000000"/>
          <w:bdr w:val="none" w:sz="0" w:space="0" w:color="auto" w:frame="1"/>
          <w:shd w:val="clear" w:color="auto" w:fill="FFFFFF"/>
          <w:lang w:eastAsia="en-GB"/>
        </w:rPr>
        <w:t>(2008c)</w:t>
      </w:r>
      <w:r>
        <w:rPr>
          <w:rFonts w:ascii="Arial" w:eastAsia="Times New Roman" w:hAnsi="Arial" w:cs="Arial"/>
          <w:color w:val="000000"/>
          <w:bdr w:val="none" w:sz="0" w:space="0" w:color="auto" w:frame="1"/>
          <w:shd w:val="clear" w:color="auto" w:fill="FFFFFF"/>
          <w:lang w:eastAsia="en-GB"/>
        </w:rPr>
        <w:t xml:space="preserve"> </w:t>
      </w:r>
      <w:r w:rsidRPr="004A62CD">
        <w:rPr>
          <w:rFonts w:ascii="Arial" w:eastAsia="Times New Roman" w:hAnsi="Arial" w:cs="Arial"/>
          <w:i/>
          <w:iCs/>
          <w:color w:val="000000"/>
          <w:bdr w:val="none" w:sz="0" w:space="0" w:color="auto" w:frame="1"/>
          <w:shd w:val="clear" w:color="auto" w:fill="FFFFFF"/>
          <w:lang w:eastAsia="en-GB"/>
        </w:rPr>
        <w:t>Learning and Teaching Pedagogy. </w:t>
      </w:r>
      <w:r w:rsidRPr="004A62CD">
        <w:rPr>
          <w:rFonts w:ascii="Arial" w:eastAsia="Times New Roman" w:hAnsi="Arial" w:cs="Arial"/>
          <w:color w:val="000000"/>
          <w:bdr w:val="none" w:sz="0" w:space="0" w:color="auto" w:frame="1"/>
          <w:shd w:val="clear" w:color="auto" w:fill="FFFFFF"/>
          <w:lang w:eastAsia="en-GB"/>
        </w:rPr>
        <w:t>Cardiff: Welsh Assembly Government.</w:t>
      </w:r>
    </w:p>
    <w:p w14:paraId="085DBBD6" w14:textId="77777777" w:rsidR="004A62CD" w:rsidRDefault="004A62CD" w:rsidP="002D3C71">
      <w:pPr>
        <w:spacing w:line="360" w:lineRule="auto"/>
        <w:jc w:val="both"/>
        <w:rPr>
          <w:rFonts w:ascii="Arial" w:hAnsi="Arial" w:cs="Arial"/>
        </w:rPr>
      </w:pPr>
    </w:p>
    <w:p w14:paraId="468DDF0A" w14:textId="77777777" w:rsidR="006E5880" w:rsidRDefault="006E5880" w:rsidP="002D3C71">
      <w:pPr>
        <w:spacing w:line="360" w:lineRule="auto"/>
        <w:jc w:val="both"/>
        <w:rPr>
          <w:rFonts w:ascii="Arial" w:hAnsi="Arial" w:cs="Arial"/>
        </w:rPr>
      </w:pPr>
      <w:r>
        <w:rPr>
          <w:rFonts w:ascii="Arial" w:hAnsi="Arial" w:cs="Arial"/>
        </w:rPr>
        <w:t xml:space="preserve">Donaldson, G (2015) </w:t>
      </w:r>
      <w:r w:rsidRPr="007774CC">
        <w:rPr>
          <w:rFonts w:ascii="Arial" w:hAnsi="Arial" w:cs="Arial"/>
          <w:i/>
          <w:iCs/>
        </w:rPr>
        <w:t>Successful Futures.</w:t>
      </w:r>
      <w:r>
        <w:rPr>
          <w:rFonts w:ascii="Arial" w:hAnsi="Arial" w:cs="Arial"/>
          <w:i/>
          <w:iCs/>
        </w:rPr>
        <w:t xml:space="preserve"> </w:t>
      </w:r>
      <w:r>
        <w:rPr>
          <w:rFonts w:ascii="Arial" w:hAnsi="Arial" w:cs="Arial"/>
        </w:rPr>
        <w:t xml:space="preserve">Available at: </w:t>
      </w:r>
      <w:hyperlink r:id="rId12" w:history="1">
        <w:r w:rsidRPr="009D4EEE">
          <w:rPr>
            <w:rStyle w:val="Hyperlink"/>
            <w:rFonts w:ascii="Arial" w:hAnsi="Arial" w:cs="Arial"/>
          </w:rPr>
          <w:t>https://gov.wales/sites/default/files/publications/2018-03/successful-futures.pdf</w:t>
        </w:r>
      </w:hyperlink>
      <w:r>
        <w:rPr>
          <w:rFonts w:ascii="Arial" w:hAnsi="Arial" w:cs="Arial"/>
        </w:rPr>
        <w:t xml:space="preserve"> (Accessed: 22</w:t>
      </w:r>
      <w:r w:rsidRPr="007774CC">
        <w:rPr>
          <w:rFonts w:ascii="Arial" w:hAnsi="Arial" w:cs="Arial"/>
          <w:vertAlign w:val="superscript"/>
        </w:rPr>
        <w:t>nd</w:t>
      </w:r>
      <w:r>
        <w:rPr>
          <w:rFonts w:ascii="Arial" w:hAnsi="Arial" w:cs="Arial"/>
        </w:rPr>
        <w:t xml:space="preserve"> February 2021). </w:t>
      </w:r>
    </w:p>
    <w:p w14:paraId="734F5C1E" w14:textId="77777777" w:rsidR="006E5880" w:rsidRDefault="006E5880" w:rsidP="002D3C71">
      <w:pPr>
        <w:spacing w:line="360" w:lineRule="auto"/>
        <w:jc w:val="both"/>
        <w:rPr>
          <w:rFonts w:ascii="Arial" w:hAnsi="Arial" w:cs="Arial"/>
        </w:rPr>
      </w:pPr>
    </w:p>
    <w:p w14:paraId="0651DA22" w14:textId="2EFB03D6" w:rsidR="006E5880" w:rsidRDefault="006E5880" w:rsidP="002D3C71">
      <w:pPr>
        <w:spacing w:line="360" w:lineRule="auto"/>
        <w:jc w:val="both"/>
        <w:rPr>
          <w:rFonts w:ascii="Arial" w:hAnsi="Arial" w:cs="Arial"/>
        </w:rPr>
      </w:pPr>
      <w:r>
        <w:rPr>
          <w:rFonts w:ascii="Arial" w:hAnsi="Arial" w:cs="Arial"/>
        </w:rPr>
        <w:t xml:space="preserve">Drake, J (2006) </w:t>
      </w:r>
      <w:r w:rsidRPr="007D1410">
        <w:rPr>
          <w:rFonts w:ascii="Arial" w:hAnsi="Arial" w:cs="Arial"/>
          <w:i/>
          <w:iCs/>
        </w:rPr>
        <w:t>Nursery World: Observing Children.</w:t>
      </w:r>
      <w:r>
        <w:rPr>
          <w:rFonts w:ascii="Arial" w:hAnsi="Arial" w:cs="Arial"/>
          <w:i/>
          <w:iCs/>
        </w:rPr>
        <w:t xml:space="preserve"> </w:t>
      </w:r>
      <w:r>
        <w:rPr>
          <w:rFonts w:ascii="Arial" w:hAnsi="Arial" w:cs="Arial"/>
        </w:rPr>
        <w:t xml:space="preserve">Available at: </w:t>
      </w:r>
      <w:hyperlink r:id="rId13" w:history="1">
        <w:r w:rsidRPr="009D4EEE">
          <w:rPr>
            <w:rStyle w:val="Hyperlink"/>
            <w:rFonts w:ascii="Arial" w:hAnsi="Arial" w:cs="Arial"/>
          </w:rPr>
          <w:t>https://www.nurseryworld.co.uk/news/article/observing-children</w:t>
        </w:r>
      </w:hyperlink>
      <w:r>
        <w:rPr>
          <w:rFonts w:ascii="Arial" w:hAnsi="Arial" w:cs="Arial"/>
        </w:rPr>
        <w:t xml:space="preserve"> (Accessed: 16</w:t>
      </w:r>
      <w:r w:rsidRPr="007D1410">
        <w:rPr>
          <w:rFonts w:ascii="Arial" w:hAnsi="Arial" w:cs="Arial"/>
          <w:vertAlign w:val="superscript"/>
        </w:rPr>
        <w:t>th</w:t>
      </w:r>
      <w:r>
        <w:rPr>
          <w:rFonts w:ascii="Arial" w:hAnsi="Arial" w:cs="Arial"/>
        </w:rPr>
        <w:t xml:space="preserve"> February 2021). </w:t>
      </w:r>
    </w:p>
    <w:p w14:paraId="6ECEFE28" w14:textId="15F9476F" w:rsidR="006E5880" w:rsidRDefault="006E5880" w:rsidP="002D3C71">
      <w:pPr>
        <w:spacing w:line="360" w:lineRule="auto"/>
        <w:jc w:val="both"/>
        <w:rPr>
          <w:rFonts w:ascii="Arial" w:hAnsi="Arial" w:cs="Arial"/>
        </w:rPr>
      </w:pPr>
    </w:p>
    <w:p w14:paraId="1478146C" w14:textId="77777777" w:rsidR="006E5880" w:rsidRDefault="006E5880" w:rsidP="002D3C71">
      <w:pPr>
        <w:spacing w:line="360" w:lineRule="auto"/>
        <w:jc w:val="both"/>
        <w:rPr>
          <w:rFonts w:ascii="Arial" w:hAnsi="Arial" w:cs="Arial"/>
        </w:rPr>
      </w:pPr>
      <w:r>
        <w:rPr>
          <w:rFonts w:ascii="Arial" w:hAnsi="Arial" w:cs="Arial"/>
        </w:rPr>
        <w:t xml:space="preserve">Early Education (2020) </w:t>
      </w:r>
      <w:proofErr w:type="spellStart"/>
      <w:r w:rsidRPr="00633A18">
        <w:rPr>
          <w:rFonts w:ascii="Arial" w:hAnsi="Arial" w:cs="Arial"/>
          <w:i/>
          <w:iCs/>
        </w:rPr>
        <w:t>Friedrick</w:t>
      </w:r>
      <w:proofErr w:type="spellEnd"/>
      <w:r w:rsidRPr="00633A18">
        <w:rPr>
          <w:rFonts w:ascii="Arial" w:hAnsi="Arial" w:cs="Arial"/>
          <w:i/>
          <w:iCs/>
        </w:rPr>
        <w:t xml:space="preserve"> Froebel</w:t>
      </w:r>
      <w:r>
        <w:rPr>
          <w:rFonts w:ascii="Arial" w:hAnsi="Arial" w:cs="Arial"/>
        </w:rPr>
        <w:t xml:space="preserve">. Available at: </w:t>
      </w:r>
      <w:hyperlink r:id="rId14" w:history="1">
        <w:r w:rsidRPr="009D4EEE">
          <w:rPr>
            <w:rStyle w:val="Hyperlink"/>
            <w:rFonts w:ascii="Arial" w:hAnsi="Arial" w:cs="Arial"/>
          </w:rPr>
          <w:t>https://www.early-education.org.uk/about-froebel</w:t>
        </w:r>
      </w:hyperlink>
      <w:r>
        <w:rPr>
          <w:rFonts w:ascii="Arial" w:hAnsi="Arial" w:cs="Arial"/>
        </w:rPr>
        <w:t xml:space="preserve"> (Accessed: 15</w:t>
      </w:r>
      <w:r w:rsidRPr="00633A18">
        <w:rPr>
          <w:rFonts w:ascii="Arial" w:hAnsi="Arial" w:cs="Arial"/>
          <w:vertAlign w:val="superscript"/>
        </w:rPr>
        <w:t>th</w:t>
      </w:r>
      <w:r>
        <w:rPr>
          <w:rFonts w:ascii="Arial" w:hAnsi="Arial" w:cs="Arial"/>
        </w:rPr>
        <w:t xml:space="preserve"> February 2021).</w:t>
      </w:r>
    </w:p>
    <w:p w14:paraId="553BE06D" w14:textId="751D9BB9" w:rsidR="000E4374" w:rsidRDefault="000E4374" w:rsidP="002D3C71">
      <w:pPr>
        <w:spacing w:line="360" w:lineRule="auto"/>
        <w:jc w:val="both"/>
        <w:rPr>
          <w:rFonts w:ascii="Arial" w:hAnsi="Arial" w:cs="Arial"/>
        </w:rPr>
      </w:pPr>
    </w:p>
    <w:p w14:paraId="0BEBF827" w14:textId="073DE359" w:rsidR="000E4374" w:rsidRDefault="000E4374" w:rsidP="002D3C71">
      <w:pPr>
        <w:spacing w:line="360" w:lineRule="auto"/>
        <w:jc w:val="both"/>
        <w:rPr>
          <w:rFonts w:ascii="Arial" w:hAnsi="Arial" w:cs="Arial"/>
        </w:rPr>
      </w:pPr>
      <w:r>
        <w:rPr>
          <w:rFonts w:ascii="Arial" w:hAnsi="Arial" w:cs="Arial"/>
        </w:rPr>
        <w:t xml:space="preserve">Fox, H and Wirth, S (2015) </w:t>
      </w:r>
      <w:r w:rsidRPr="000E4374">
        <w:rPr>
          <w:rFonts w:ascii="Arial" w:hAnsi="Arial" w:cs="Arial"/>
          <w:i/>
          <w:iCs/>
        </w:rPr>
        <w:t>The learning of loose parts.</w:t>
      </w:r>
      <w:r>
        <w:rPr>
          <w:rFonts w:ascii="Arial" w:hAnsi="Arial" w:cs="Arial"/>
        </w:rPr>
        <w:t xml:space="preserve"> Available at: </w:t>
      </w:r>
      <w:hyperlink r:id="rId15" w:history="1">
        <w:r w:rsidRPr="009D4EEE">
          <w:rPr>
            <w:rStyle w:val="Hyperlink"/>
            <w:rFonts w:ascii="Arial" w:hAnsi="Arial" w:cs="Arial"/>
          </w:rPr>
          <w:t>https://www.communityplaythings.co.uk/learning-library/articles/the-learning-in-loose-parts</w:t>
        </w:r>
      </w:hyperlink>
      <w:r>
        <w:rPr>
          <w:rFonts w:ascii="Arial" w:hAnsi="Arial" w:cs="Arial"/>
        </w:rPr>
        <w:t xml:space="preserve"> (Accessed: 28</w:t>
      </w:r>
      <w:r w:rsidRPr="000E4374">
        <w:rPr>
          <w:rFonts w:ascii="Arial" w:hAnsi="Arial" w:cs="Arial"/>
          <w:vertAlign w:val="superscript"/>
        </w:rPr>
        <w:t>th</w:t>
      </w:r>
      <w:r>
        <w:rPr>
          <w:rFonts w:ascii="Arial" w:hAnsi="Arial" w:cs="Arial"/>
        </w:rPr>
        <w:t xml:space="preserve"> February 2021). </w:t>
      </w:r>
    </w:p>
    <w:p w14:paraId="6C478587" w14:textId="0EDA6EBA" w:rsidR="00DD76FF" w:rsidRPr="00DD76FF" w:rsidRDefault="00DD76FF" w:rsidP="00DD76FF">
      <w:pPr>
        <w:spacing w:line="360" w:lineRule="auto"/>
        <w:jc w:val="both"/>
        <w:rPr>
          <w:rFonts w:ascii="Arial" w:hAnsi="Arial" w:cs="Arial"/>
        </w:rPr>
      </w:pPr>
    </w:p>
    <w:p w14:paraId="31E60C3B" w14:textId="77777777" w:rsidR="00DD76FF" w:rsidRPr="00DD76FF" w:rsidRDefault="00DD76FF" w:rsidP="00DD76FF">
      <w:pPr>
        <w:spacing w:line="360" w:lineRule="auto"/>
        <w:jc w:val="both"/>
        <w:rPr>
          <w:rFonts w:ascii="Arial" w:eastAsia="Times New Roman" w:hAnsi="Arial" w:cs="Arial"/>
          <w:lang w:eastAsia="en-GB"/>
        </w:rPr>
      </w:pPr>
      <w:r w:rsidRPr="00DD76FF">
        <w:rPr>
          <w:rFonts w:ascii="Arial" w:eastAsia="Times New Roman" w:hAnsi="Arial" w:cs="Arial"/>
          <w:color w:val="000000"/>
          <w:bdr w:val="none" w:sz="0" w:space="0" w:color="auto" w:frame="1"/>
          <w:shd w:val="clear" w:color="auto" w:fill="FFFFFF"/>
          <w:lang w:eastAsia="en-GB"/>
        </w:rPr>
        <w:t>Hansen, A. and </w:t>
      </w:r>
      <w:proofErr w:type="spellStart"/>
      <w:r w:rsidRPr="00DD76FF">
        <w:rPr>
          <w:rFonts w:ascii="Arial" w:eastAsia="Times New Roman" w:hAnsi="Arial" w:cs="Arial"/>
          <w:color w:val="000000"/>
          <w:bdr w:val="none" w:sz="0" w:space="0" w:color="auto" w:frame="1"/>
          <w:shd w:val="clear" w:color="auto" w:fill="FFFFFF"/>
          <w:lang w:eastAsia="en-GB"/>
        </w:rPr>
        <w:t>Vaukins</w:t>
      </w:r>
      <w:proofErr w:type="spellEnd"/>
      <w:r w:rsidRPr="00DD76FF">
        <w:rPr>
          <w:rFonts w:ascii="Arial" w:eastAsia="Times New Roman" w:hAnsi="Arial" w:cs="Arial"/>
          <w:color w:val="000000"/>
          <w:bdr w:val="none" w:sz="0" w:space="0" w:color="auto" w:frame="1"/>
          <w:shd w:val="clear" w:color="auto" w:fill="FFFFFF"/>
          <w:lang w:eastAsia="en-GB"/>
        </w:rPr>
        <w:t>, D. (2012) </w:t>
      </w:r>
      <w:r w:rsidRPr="00DD76FF">
        <w:rPr>
          <w:rFonts w:ascii="Arial" w:eastAsia="Times New Roman" w:hAnsi="Arial" w:cs="Arial"/>
          <w:i/>
          <w:iCs/>
          <w:color w:val="000000"/>
          <w:bdr w:val="none" w:sz="0" w:space="0" w:color="auto" w:frame="1"/>
          <w:shd w:val="clear" w:color="auto" w:fill="FFFFFF"/>
          <w:lang w:eastAsia="en-GB"/>
        </w:rPr>
        <w:t>Primary Mathematics Across the Curriculum </w:t>
      </w:r>
      <w:r w:rsidRPr="00DD76FF">
        <w:rPr>
          <w:rFonts w:ascii="Arial" w:eastAsia="Times New Roman" w:hAnsi="Arial" w:cs="Arial"/>
          <w:color w:val="000000"/>
          <w:bdr w:val="none" w:sz="0" w:space="0" w:color="auto" w:frame="1"/>
          <w:shd w:val="clear" w:color="auto" w:fill="FFFFFF"/>
          <w:lang w:eastAsia="en-GB"/>
        </w:rPr>
        <w:t>(2</w:t>
      </w:r>
      <w:r w:rsidRPr="00DD76FF">
        <w:rPr>
          <w:rFonts w:ascii="Arial" w:eastAsia="Times New Roman" w:hAnsi="Arial" w:cs="Arial"/>
          <w:color w:val="000000"/>
          <w:bdr w:val="none" w:sz="0" w:space="0" w:color="auto" w:frame="1"/>
          <w:shd w:val="clear" w:color="auto" w:fill="FFFFFF"/>
          <w:vertAlign w:val="superscript"/>
          <w:lang w:eastAsia="en-GB"/>
        </w:rPr>
        <w:t>nd</w:t>
      </w:r>
      <w:r w:rsidRPr="00DD76FF">
        <w:rPr>
          <w:rFonts w:ascii="Arial" w:eastAsia="Times New Roman" w:hAnsi="Arial" w:cs="Arial"/>
          <w:color w:val="000000"/>
          <w:bdr w:val="none" w:sz="0" w:space="0" w:color="auto" w:frame="1"/>
          <w:shd w:val="clear" w:color="auto" w:fill="FFFFFF"/>
          <w:lang w:eastAsia="en-GB"/>
        </w:rPr>
        <w:t> ed). London: Sage Publications Ltd.</w:t>
      </w:r>
    </w:p>
    <w:p w14:paraId="6CD69196" w14:textId="77777777" w:rsidR="00DD76FF" w:rsidRDefault="00DD76FF" w:rsidP="002D3C71">
      <w:pPr>
        <w:spacing w:line="360" w:lineRule="auto"/>
        <w:jc w:val="both"/>
        <w:rPr>
          <w:rFonts w:ascii="Arial" w:hAnsi="Arial" w:cs="Arial"/>
          <w:i/>
          <w:iCs/>
        </w:rPr>
      </w:pPr>
    </w:p>
    <w:p w14:paraId="11F77DA3" w14:textId="77777777" w:rsidR="006E5880" w:rsidRDefault="006E5880" w:rsidP="002D3C71">
      <w:pPr>
        <w:spacing w:line="360" w:lineRule="auto"/>
        <w:jc w:val="both"/>
        <w:rPr>
          <w:rFonts w:ascii="Arial" w:hAnsi="Arial" w:cs="Arial"/>
        </w:rPr>
      </w:pPr>
      <w:r>
        <w:rPr>
          <w:rFonts w:ascii="Arial" w:hAnsi="Arial" w:cs="Arial"/>
        </w:rPr>
        <w:t xml:space="preserve">HWB (2020) </w:t>
      </w:r>
      <w:r w:rsidRPr="00F50D4E">
        <w:rPr>
          <w:rFonts w:ascii="Arial" w:hAnsi="Arial" w:cs="Arial"/>
          <w:i/>
          <w:iCs/>
        </w:rPr>
        <w:t>Area of learning and experience: maths and numeracy.</w:t>
      </w:r>
      <w:r>
        <w:rPr>
          <w:rFonts w:ascii="Arial" w:hAnsi="Arial" w:cs="Arial"/>
        </w:rPr>
        <w:t xml:space="preserve"> Available at: </w:t>
      </w:r>
      <w:hyperlink r:id="rId16" w:history="1">
        <w:r w:rsidRPr="009D4EEE">
          <w:rPr>
            <w:rStyle w:val="Hyperlink"/>
            <w:rFonts w:ascii="Arial" w:hAnsi="Arial" w:cs="Arial"/>
          </w:rPr>
          <w:t>https://hwb.gov.wales/curriculum-for-wales/mathematics-and-numeracy/</w:t>
        </w:r>
      </w:hyperlink>
      <w:r>
        <w:rPr>
          <w:rFonts w:ascii="Arial" w:hAnsi="Arial" w:cs="Arial"/>
        </w:rPr>
        <w:t xml:space="preserve"> (Accessed: 22</w:t>
      </w:r>
      <w:r w:rsidRPr="00F50D4E">
        <w:rPr>
          <w:rFonts w:ascii="Arial" w:hAnsi="Arial" w:cs="Arial"/>
          <w:vertAlign w:val="superscript"/>
        </w:rPr>
        <w:t>nd</w:t>
      </w:r>
      <w:r>
        <w:rPr>
          <w:rFonts w:ascii="Arial" w:hAnsi="Arial" w:cs="Arial"/>
        </w:rPr>
        <w:t xml:space="preserve"> February 2021). </w:t>
      </w:r>
    </w:p>
    <w:p w14:paraId="5CBC0EC0" w14:textId="358EC0AE" w:rsidR="006E5880" w:rsidRDefault="006E5880" w:rsidP="002D3C71">
      <w:pPr>
        <w:spacing w:line="360" w:lineRule="auto"/>
        <w:jc w:val="both"/>
        <w:rPr>
          <w:rFonts w:ascii="Arial" w:hAnsi="Arial" w:cs="Arial"/>
        </w:rPr>
      </w:pPr>
    </w:p>
    <w:p w14:paraId="63F5CABA" w14:textId="77777777" w:rsidR="006E5880" w:rsidRPr="00A71368" w:rsidRDefault="006E5880" w:rsidP="002D3C71">
      <w:pPr>
        <w:spacing w:line="360" w:lineRule="auto"/>
        <w:jc w:val="both"/>
        <w:rPr>
          <w:rFonts w:ascii="Arial" w:hAnsi="Arial" w:cs="Arial"/>
        </w:rPr>
      </w:pPr>
      <w:r>
        <w:rPr>
          <w:rFonts w:ascii="Arial" w:hAnsi="Arial" w:cs="Arial"/>
        </w:rPr>
        <w:t xml:space="preserve">Irresistible Learning – Pete Moorhouse (2021) </w:t>
      </w:r>
      <w:r w:rsidRPr="00A71368">
        <w:rPr>
          <w:rFonts w:ascii="Arial" w:hAnsi="Arial" w:cs="Arial"/>
          <w:i/>
          <w:iCs/>
        </w:rPr>
        <w:t>Research</w:t>
      </w:r>
      <w:r>
        <w:rPr>
          <w:rFonts w:ascii="Arial" w:hAnsi="Arial" w:cs="Arial"/>
          <w:i/>
          <w:iCs/>
        </w:rPr>
        <w:t xml:space="preserve">. </w:t>
      </w:r>
      <w:r>
        <w:rPr>
          <w:rFonts w:ascii="Arial" w:hAnsi="Arial" w:cs="Arial"/>
        </w:rPr>
        <w:t xml:space="preserve">Available at: </w:t>
      </w:r>
      <w:hyperlink r:id="rId17" w:history="1">
        <w:r w:rsidRPr="009D4EEE">
          <w:rPr>
            <w:rStyle w:val="Hyperlink"/>
            <w:rFonts w:ascii="Arial" w:hAnsi="Arial" w:cs="Arial"/>
          </w:rPr>
          <w:t>https://irresistible-learning.co.uk/about/</w:t>
        </w:r>
      </w:hyperlink>
      <w:r>
        <w:rPr>
          <w:rFonts w:ascii="Arial" w:hAnsi="Arial" w:cs="Arial"/>
        </w:rPr>
        <w:t xml:space="preserve"> (Accessed: 15</w:t>
      </w:r>
      <w:r w:rsidRPr="00A71368">
        <w:rPr>
          <w:rFonts w:ascii="Arial" w:hAnsi="Arial" w:cs="Arial"/>
          <w:vertAlign w:val="superscript"/>
        </w:rPr>
        <w:t>th</w:t>
      </w:r>
      <w:r>
        <w:rPr>
          <w:rFonts w:ascii="Arial" w:hAnsi="Arial" w:cs="Arial"/>
        </w:rPr>
        <w:t xml:space="preserve"> February 2021). </w:t>
      </w:r>
    </w:p>
    <w:p w14:paraId="0E3CAA46" w14:textId="77777777" w:rsidR="006E5880" w:rsidRDefault="006E5880" w:rsidP="002D3C71">
      <w:pPr>
        <w:spacing w:line="360" w:lineRule="auto"/>
        <w:jc w:val="both"/>
        <w:rPr>
          <w:rFonts w:ascii="Arial" w:hAnsi="Arial" w:cs="Arial"/>
        </w:rPr>
      </w:pPr>
    </w:p>
    <w:p w14:paraId="201C05B5" w14:textId="60ADEA3B" w:rsidR="00FF442B" w:rsidRDefault="00FF442B" w:rsidP="002D3C71">
      <w:pPr>
        <w:spacing w:line="360" w:lineRule="auto"/>
        <w:jc w:val="both"/>
        <w:rPr>
          <w:rFonts w:ascii="Arial" w:hAnsi="Arial" w:cs="Arial"/>
        </w:rPr>
      </w:pPr>
      <w:r>
        <w:rPr>
          <w:rFonts w:ascii="Arial" w:hAnsi="Arial" w:cs="Arial"/>
        </w:rPr>
        <w:t xml:space="preserve">McLeod, S (2020) </w:t>
      </w:r>
      <w:r w:rsidRPr="00FF442B">
        <w:rPr>
          <w:rFonts w:ascii="Arial" w:hAnsi="Arial" w:cs="Arial"/>
          <w:i/>
          <w:iCs/>
        </w:rPr>
        <w:t>Lev Vygotsky’s Sociocultural Theory.</w:t>
      </w:r>
      <w:r>
        <w:rPr>
          <w:rFonts w:ascii="Arial" w:hAnsi="Arial" w:cs="Arial"/>
          <w:i/>
          <w:iCs/>
        </w:rPr>
        <w:t xml:space="preserve"> </w:t>
      </w:r>
      <w:r>
        <w:rPr>
          <w:rFonts w:ascii="Arial" w:hAnsi="Arial" w:cs="Arial"/>
        </w:rPr>
        <w:t xml:space="preserve">Available at: </w:t>
      </w:r>
      <w:hyperlink r:id="rId18" w:history="1">
        <w:r w:rsidRPr="009D4EEE">
          <w:rPr>
            <w:rStyle w:val="Hyperlink"/>
            <w:rFonts w:ascii="Arial" w:hAnsi="Arial" w:cs="Arial"/>
          </w:rPr>
          <w:t>https://www.simplypsychology.org/vygotsky.html</w:t>
        </w:r>
      </w:hyperlink>
      <w:r>
        <w:rPr>
          <w:rFonts w:ascii="Arial" w:hAnsi="Arial" w:cs="Arial"/>
        </w:rPr>
        <w:t xml:space="preserve"> (Accessed: 3</w:t>
      </w:r>
      <w:r w:rsidRPr="00FF442B">
        <w:rPr>
          <w:rFonts w:ascii="Arial" w:hAnsi="Arial" w:cs="Arial"/>
          <w:vertAlign w:val="superscript"/>
        </w:rPr>
        <w:t>rd</w:t>
      </w:r>
      <w:r>
        <w:rPr>
          <w:rFonts w:ascii="Arial" w:hAnsi="Arial" w:cs="Arial"/>
        </w:rPr>
        <w:t xml:space="preserve"> February 2021). </w:t>
      </w:r>
    </w:p>
    <w:p w14:paraId="0AFFC928" w14:textId="11D4B057" w:rsidR="006E5880" w:rsidRDefault="006E5880" w:rsidP="002D3C71">
      <w:pPr>
        <w:spacing w:line="360" w:lineRule="auto"/>
        <w:jc w:val="both"/>
        <w:rPr>
          <w:rFonts w:ascii="Arial" w:hAnsi="Arial" w:cs="Arial"/>
        </w:rPr>
      </w:pPr>
    </w:p>
    <w:p w14:paraId="1EF7E72D" w14:textId="2CCA6CC2" w:rsidR="006E5880" w:rsidRDefault="006E5880" w:rsidP="002D3C71">
      <w:pPr>
        <w:spacing w:line="360" w:lineRule="auto"/>
        <w:jc w:val="both"/>
        <w:rPr>
          <w:rFonts w:ascii="Arial" w:hAnsi="Arial" w:cs="Arial"/>
        </w:rPr>
      </w:pPr>
      <w:r>
        <w:rPr>
          <w:rFonts w:ascii="Arial" w:hAnsi="Arial" w:cs="Arial"/>
        </w:rPr>
        <w:t xml:space="preserve">Montessori Group (no date) </w:t>
      </w:r>
      <w:r w:rsidRPr="00D47AD0">
        <w:rPr>
          <w:rFonts w:ascii="Arial" w:hAnsi="Arial" w:cs="Arial"/>
          <w:i/>
          <w:iCs/>
        </w:rPr>
        <w:t>The Montessori Learning Environment.</w:t>
      </w:r>
      <w:r>
        <w:rPr>
          <w:rFonts w:ascii="Arial" w:hAnsi="Arial" w:cs="Arial"/>
        </w:rPr>
        <w:t xml:space="preserve"> Available at: </w:t>
      </w:r>
      <w:hyperlink r:id="rId19" w:history="1">
        <w:r w:rsidRPr="009D4EEE">
          <w:rPr>
            <w:rStyle w:val="Hyperlink"/>
            <w:rFonts w:ascii="Arial" w:hAnsi="Arial" w:cs="Arial"/>
          </w:rPr>
          <w:t>https://www.montessori.org.uk/about-us/what-is-montessori/the-montessori-learning-environment</w:t>
        </w:r>
      </w:hyperlink>
      <w:r>
        <w:rPr>
          <w:rFonts w:ascii="Arial" w:hAnsi="Arial" w:cs="Arial"/>
        </w:rPr>
        <w:t xml:space="preserve"> (Accessed: 10</w:t>
      </w:r>
      <w:r w:rsidRPr="00D47AD0">
        <w:rPr>
          <w:rFonts w:ascii="Arial" w:hAnsi="Arial" w:cs="Arial"/>
          <w:vertAlign w:val="superscript"/>
        </w:rPr>
        <w:t>th</w:t>
      </w:r>
      <w:r>
        <w:rPr>
          <w:rFonts w:ascii="Arial" w:hAnsi="Arial" w:cs="Arial"/>
        </w:rPr>
        <w:t xml:space="preserve"> February 2021). </w:t>
      </w:r>
    </w:p>
    <w:p w14:paraId="6CBB0B51" w14:textId="5EAE0F25" w:rsidR="006E5880" w:rsidRDefault="006E5880" w:rsidP="002D3C71">
      <w:pPr>
        <w:spacing w:line="360" w:lineRule="auto"/>
        <w:jc w:val="both"/>
        <w:rPr>
          <w:rFonts w:ascii="Arial" w:hAnsi="Arial" w:cs="Arial"/>
        </w:rPr>
      </w:pPr>
    </w:p>
    <w:p w14:paraId="37BCEE95" w14:textId="6CA422D3" w:rsidR="006E5880" w:rsidRDefault="006E5880" w:rsidP="002D3C71">
      <w:pPr>
        <w:spacing w:line="360" w:lineRule="auto"/>
        <w:jc w:val="both"/>
        <w:rPr>
          <w:rFonts w:ascii="Arial" w:hAnsi="Arial" w:cs="Arial"/>
        </w:rPr>
      </w:pPr>
      <w:r>
        <w:rPr>
          <w:rFonts w:ascii="Arial" w:hAnsi="Arial" w:cs="Arial"/>
        </w:rPr>
        <w:t xml:space="preserve">Optimus Education (2013) </w:t>
      </w:r>
      <w:r w:rsidRPr="00231A35">
        <w:rPr>
          <w:rFonts w:ascii="Arial" w:hAnsi="Arial" w:cs="Arial"/>
          <w:i/>
          <w:iCs/>
        </w:rPr>
        <w:t>Bright ideas to support child</w:t>
      </w:r>
      <w:r>
        <w:rPr>
          <w:rFonts w:ascii="Arial" w:hAnsi="Arial" w:cs="Arial"/>
          <w:i/>
          <w:iCs/>
        </w:rPr>
        <w:t>-</w:t>
      </w:r>
      <w:r w:rsidRPr="00231A35">
        <w:rPr>
          <w:rFonts w:ascii="Arial" w:hAnsi="Arial" w:cs="Arial"/>
          <w:i/>
          <w:iCs/>
        </w:rPr>
        <w:t>initiated learning.</w:t>
      </w:r>
      <w:r>
        <w:rPr>
          <w:rFonts w:ascii="Arial" w:hAnsi="Arial" w:cs="Arial"/>
          <w:i/>
          <w:iCs/>
        </w:rPr>
        <w:t xml:space="preserve"> </w:t>
      </w:r>
      <w:r>
        <w:rPr>
          <w:rFonts w:ascii="Arial" w:hAnsi="Arial" w:cs="Arial"/>
        </w:rPr>
        <w:t xml:space="preserve">available at: </w:t>
      </w:r>
      <w:hyperlink r:id="rId20" w:history="1">
        <w:r w:rsidRPr="009D4EEE">
          <w:rPr>
            <w:rStyle w:val="Hyperlink"/>
            <w:rFonts w:ascii="Arial" w:hAnsi="Arial" w:cs="Arial"/>
          </w:rPr>
          <w:t>https://my.optimus-education.com/bright-ideas-support-child-initiated-learning</w:t>
        </w:r>
      </w:hyperlink>
      <w:r>
        <w:rPr>
          <w:rFonts w:ascii="Arial" w:hAnsi="Arial" w:cs="Arial"/>
        </w:rPr>
        <w:t xml:space="preserve"> (Accessed: 15</w:t>
      </w:r>
      <w:r w:rsidRPr="00231A35">
        <w:rPr>
          <w:rFonts w:ascii="Arial" w:hAnsi="Arial" w:cs="Arial"/>
          <w:vertAlign w:val="superscript"/>
        </w:rPr>
        <w:t>th</w:t>
      </w:r>
      <w:r>
        <w:rPr>
          <w:rFonts w:ascii="Arial" w:hAnsi="Arial" w:cs="Arial"/>
        </w:rPr>
        <w:t xml:space="preserve"> February 2021).</w:t>
      </w:r>
    </w:p>
    <w:p w14:paraId="6FD8E452" w14:textId="6EBC1EBD" w:rsidR="00DB331F" w:rsidRDefault="00DB331F" w:rsidP="002D3C71">
      <w:pPr>
        <w:spacing w:line="360" w:lineRule="auto"/>
        <w:jc w:val="both"/>
        <w:rPr>
          <w:rFonts w:ascii="Arial" w:hAnsi="Arial" w:cs="Arial"/>
        </w:rPr>
      </w:pPr>
    </w:p>
    <w:p w14:paraId="41F429BA" w14:textId="7FD86733" w:rsidR="00DB331F" w:rsidRPr="00DB331F" w:rsidRDefault="00DB331F" w:rsidP="002D3C71">
      <w:pPr>
        <w:spacing w:line="360" w:lineRule="auto"/>
        <w:jc w:val="both"/>
        <w:rPr>
          <w:rFonts w:ascii="Arial" w:hAnsi="Arial" w:cs="Arial"/>
        </w:rPr>
      </w:pPr>
      <w:proofErr w:type="spellStart"/>
      <w:r>
        <w:rPr>
          <w:rFonts w:ascii="Arial" w:hAnsi="Arial" w:cs="Arial"/>
        </w:rPr>
        <w:t>Overbye</w:t>
      </w:r>
      <w:proofErr w:type="spellEnd"/>
      <w:r>
        <w:rPr>
          <w:rFonts w:ascii="Arial" w:hAnsi="Arial" w:cs="Arial"/>
        </w:rPr>
        <w:t xml:space="preserve">, H (2021) </w:t>
      </w:r>
      <w:r w:rsidRPr="00DB331F">
        <w:rPr>
          <w:rFonts w:ascii="Arial" w:hAnsi="Arial" w:cs="Arial"/>
          <w:i/>
          <w:iCs/>
        </w:rPr>
        <w:t>How to incorporate natural resources into the classroom – part 1.</w:t>
      </w:r>
      <w:r>
        <w:rPr>
          <w:rFonts w:ascii="Arial" w:hAnsi="Arial" w:cs="Arial"/>
          <w:i/>
          <w:iCs/>
        </w:rPr>
        <w:t xml:space="preserve"> </w:t>
      </w:r>
      <w:r>
        <w:rPr>
          <w:rFonts w:ascii="Arial" w:hAnsi="Arial" w:cs="Arial"/>
        </w:rPr>
        <w:t xml:space="preserve">Available at: </w:t>
      </w:r>
      <w:hyperlink r:id="rId21" w:history="1">
        <w:r w:rsidRPr="009D4EEE">
          <w:rPr>
            <w:rStyle w:val="Hyperlink"/>
            <w:rFonts w:ascii="Arial" w:hAnsi="Arial" w:cs="Arial"/>
          </w:rPr>
          <w:t>https://blog.teaching.com.au/how-to-incorporate-natural-resources-into-the-classroom</w:t>
        </w:r>
      </w:hyperlink>
      <w:r>
        <w:rPr>
          <w:rFonts w:ascii="Arial" w:hAnsi="Arial" w:cs="Arial"/>
        </w:rPr>
        <w:t xml:space="preserve"> (Accessed: 28</w:t>
      </w:r>
      <w:r w:rsidRPr="00DB331F">
        <w:rPr>
          <w:rFonts w:ascii="Arial" w:hAnsi="Arial" w:cs="Arial"/>
          <w:vertAlign w:val="superscript"/>
        </w:rPr>
        <w:t>th</w:t>
      </w:r>
      <w:r>
        <w:rPr>
          <w:rFonts w:ascii="Arial" w:hAnsi="Arial" w:cs="Arial"/>
        </w:rPr>
        <w:t xml:space="preserve"> February 2021). </w:t>
      </w:r>
    </w:p>
    <w:p w14:paraId="5687EDDC" w14:textId="77777777" w:rsidR="006E5880" w:rsidRDefault="006E5880" w:rsidP="002D3C71">
      <w:pPr>
        <w:spacing w:line="360" w:lineRule="auto"/>
        <w:jc w:val="both"/>
        <w:rPr>
          <w:rFonts w:ascii="Arial" w:hAnsi="Arial" w:cs="Arial"/>
        </w:rPr>
      </w:pPr>
    </w:p>
    <w:p w14:paraId="1556F6AC" w14:textId="77777777" w:rsidR="006E5880" w:rsidRDefault="006E5880" w:rsidP="002D3C71">
      <w:pPr>
        <w:spacing w:line="360" w:lineRule="auto"/>
        <w:jc w:val="both"/>
        <w:rPr>
          <w:rFonts w:ascii="Arial" w:hAnsi="Arial" w:cs="Arial"/>
        </w:rPr>
      </w:pPr>
      <w:r>
        <w:rPr>
          <w:rFonts w:ascii="Arial" w:hAnsi="Arial" w:cs="Arial"/>
        </w:rPr>
        <w:t xml:space="preserve">Oxford Owl (2020) </w:t>
      </w:r>
      <w:r w:rsidRPr="002553A6">
        <w:rPr>
          <w:rFonts w:ascii="Arial" w:hAnsi="Arial" w:cs="Arial"/>
          <w:i/>
          <w:iCs/>
        </w:rPr>
        <w:t>Numicon guide for parents.</w:t>
      </w:r>
      <w:r>
        <w:rPr>
          <w:rFonts w:ascii="Arial" w:hAnsi="Arial" w:cs="Arial"/>
          <w:i/>
          <w:iCs/>
        </w:rPr>
        <w:t xml:space="preserve"> </w:t>
      </w:r>
      <w:r>
        <w:rPr>
          <w:rFonts w:ascii="Arial" w:hAnsi="Arial" w:cs="Arial"/>
        </w:rPr>
        <w:t xml:space="preserve">Available at: </w:t>
      </w:r>
      <w:hyperlink r:id="rId22" w:history="1">
        <w:r w:rsidRPr="009D4EEE">
          <w:rPr>
            <w:rStyle w:val="Hyperlink"/>
            <w:rFonts w:ascii="Arial" w:hAnsi="Arial" w:cs="Arial"/>
          </w:rPr>
          <w:t>https://home.oxfordowl.co.uk/maths/numicon-guide-for-parents/</w:t>
        </w:r>
      </w:hyperlink>
      <w:r>
        <w:rPr>
          <w:rFonts w:ascii="Arial" w:hAnsi="Arial" w:cs="Arial"/>
        </w:rPr>
        <w:t xml:space="preserve"> (Accessed: 15</w:t>
      </w:r>
      <w:r w:rsidRPr="002553A6">
        <w:rPr>
          <w:rFonts w:ascii="Arial" w:hAnsi="Arial" w:cs="Arial"/>
          <w:vertAlign w:val="superscript"/>
        </w:rPr>
        <w:t>th</w:t>
      </w:r>
      <w:r>
        <w:rPr>
          <w:rFonts w:ascii="Arial" w:hAnsi="Arial" w:cs="Arial"/>
        </w:rPr>
        <w:t xml:space="preserve"> February 2021). </w:t>
      </w:r>
    </w:p>
    <w:p w14:paraId="2C8F6D0A" w14:textId="77777777" w:rsidR="006E5880" w:rsidRDefault="006E5880" w:rsidP="002D3C71">
      <w:pPr>
        <w:spacing w:line="360" w:lineRule="auto"/>
        <w:jc w:val="both"/>
        <w:rPr>
          <w:rFonts w:ascii="Arial" w:hAnsi="Arial" w:cs="Arial"/>
        </w:rPr>
      </w:pPr>
    </w:p>
    <w:p w14:paraId="438510FC" w14:textId="77777777" w:rsidR="006E5880" w:rsidRDefault="006E5880" w:rsidP="002D3C71">
      <w:pPr>
        <w:spacing w:line="360" w:lineRule="auto"/>
        <w:jc w:val="both"/>
        <w:rPr>
          <w:rStyle w:val="Hyperlink"/>
          <w:rFonts w:ascii="Arial" w:hAnsi="Arial" w:cs="Arial"/>
        </w:rPr>
      </w:pPr>
      <w:r>
        <w:rPr>
          <w:rFonts w:ascii="Arial" w:hAnsi="Arial" w:cs="Arial"/>
        </w:rPr>
        <w:t xml:space="preserve">Pilcher, M (2021) </w:t>
      </w:r>
      <w:r w:rsidRPr="00244B4E">
        <w:rPr>
          <w:rFonts w:ascii="Arial" w:hAnsi="Arial" w:cs="Arial"/>
          <w:i/>
          <w:iCs/>
        </w:rPr>
        <w:t>Health and Safety in the Nursery.</w:t>
      </w:r>
      <w:r>
        <w:rPr>
          <w:rFonts w:ascii="Arial" w:hAnsi="Arial" w:cs="Arial"/>
          <w:i/>
          <w:iCs/>
        </w:rPr>
        <w:t xml:space="preserve"> </w:t>
      </w:r>
      <w:r>
        <w:rPr>
          <w:rFonts w:ascii="Arial" w:hAnsi="Arial" w:cs="Arial"/>
        </w:rPr>
        <w:t xml:space="preserve">Available at: </w:t>
      </w:r>
      <w:hyperlink r:id="rId23" w:history="1">
        <w:r w:rsidRPr="009D4EEE">
          <w:rPr>
            <w:rStyle w:val="Hyperlink"/>
            <w:rFonts w:ascii="Arial" w:hAnsi="Arial" w:cs="Arial"/>
          </w:rPr>
          <w:t>https://www.teachearlyyears.com/nursery-management/view/health-safety-in-the-nursery</w:t>
        </w:r>
      </w:hyperlink>
      <w:r>
        <w:rPr>
          <w:rFonts w:ascii="Arial" w:hAnsi="Arial" w:cs="Arial"/>
        </w:rPr>
        <w:t xml:space="preserve"> (Accessed: 9</w:t>
      </w:r>
      <w:r w:rsidRPr="00244B4E">
        <w:rPr>
          <w:rFonts w:ascii="Arial" w:hAnsi="Arial" w:cs="Arial"/>
          <w:vertAlign w:val="superscript"/>
        </w:rPr>
        <w:t>th</w:t>
      </w:r>
      <w:r>
        <w:rPr>
          <w:rFonts w:ascii="Arial" w:hAnsi="Arial" w:cs="Arial"/>
        </w:rPr>
        <w:t xml:space="preserve"> February 2021). </w:t>
      </w:r>
    </w:p>
    <w:p w14:paraId="53BAC767" w14:textId="77777777" w:rsidR="006E5880" w:rsidRDefault="006E5880" w:rsidP="002D3C71">
      <w:pPr>
        <w:spacing w:line="360" w:lineRule="auto"/>
        <w:jc w:val="both"/>
        <w:rPr>
          <w:rStyle w:val="Hyperlink"/>
          <w:rFonts w:ascii="Arial" w:hAnsi="Arial" w:cs="Arial"/>
        </w:rPr>
      </w:pPr>
    </w:p>
    <w:p w14:paraId="4F7D972F" w14:textId="3689E454" w:rsidR="006E5880" w:rsidRDefault="006E5880" w:rsidP="002D3C71">
      <w:pPr>
        <w:spacing w:line="360" w:lineRule="auto"/>
        <w:jc w:val="both"/>
        <w:rPr>
          <w:rFonts w:ascii="Arial" w:hAnsi="Arial" w:cs="Arial"/>
        </w:rPr>
      </w:pPr>
      <w:r>
        <w:rPr>
          <w:rFonts w:ascii="Arial" w:hAnsi="Arial" w:cs="Arial"/>
        </w:rPr>
        <w:t>Play of the wild (2020) “</w:t>
      </w:r>
      <w:r w:rsidRPr="00994955">
        <w:rPr>
          <w:rFonts w:ascii="Arial" w:hAnsi="Arial" w:cs="Arial"/>
          <w:i/>
          <w:iCs/>
        </w:rPr>
        <w:t>Outdoor maths activities KS1 – Maths outdoor learning</w:t>
      </w:r>
      <w:r>
        <w:rPr>
          <w:rFonts w:ascii="Arial" w:hAnsi="Arial" w:cs="Arial"/>
          <w:i/>
          <w:iCs/>
        </w:rPr>
        <w:t xml:space="preserve">”. </w:t>
      </w:r>
      <w:r w:rsidRPr="00994955">
        <w:rPr>
          <w:rFonts w:ascii="Arial" w:hAnsi="Arial" w:cs="Arial"/>
        </w:rPr>
        <w:t>[Online]. Available at:</w:t>
      </w:r>
      <w:r>
        <w:rPr>
          <w:rFonts w:ascii="Arial" w:hAnsi="Arial" w:cs="Arial"/>
        </w:rPr>
        <w:t xml:space="preserve"> </w:t>
      </w:r>
      <w:hyperlink r:id="rId24" w:history="1">
        <w:r w:rsidRPr="009D4EEE">
          <w:rPr>
            <w:rStyle w:val="Hyperlink"/>
            <w:rFonts w:ascii="Arial" w:hAnsi="Arial" w:cs="Arial"/>
          </w:rPr>
          <w:t>https://playofthewild.com/2020/08/19/outdoor-maths-activities-ks1-maths-outdoor-learning/</w:t>
        </w:r>
      </w:hyperlink>
      <w:r>
        <w:rPr>
          <w:rFonts w:ascii="Arial" w:hAnsi="Arial" w:cs="Arial"/>
        </w:rPr>
        <w:t xml:space="preserve"> </w:t>
      </w:r>
    </w:p>
    <w:p w14:paraId="630943AE" w14:textId="757649E4" w:rsidR="006E5880" w:rsidRDefault="006E5880" w:rsidP="002D3C71">
      <w:pPr>
        <w:spacing w:line="360" w:lineRule="auto"/>
        <w:jc w:val="both"/>
        <w:rPr>
          <w:rFonts w:ascii="Arial" w:hAnsi="Arial" w:cs="Arial"/>
        </w:rPr>
      </w:pPr>
    </w:p>
    <w:p w14:paraId="0014D78F" w14:textId="77777777" w:rsidR="006E5880" w:rsidRDefault="006E5880" w:rsidP="002D3C71">
      <w:pPr>
        <w:spacing w:line="360" w:lineRule="auto"/>
        <w:jc w:val="both"/>
        <w:rPr>
          <w:rFonts w:ascii="Arial" w:hAnsi="Arial" w:cs="Arial"/>
        </w:rPr>
      </w:pPr>
      <w:r w:rsidRPr="008A3993">
        <w:rPr>
          <w:rFonts w:ascii="Arial" w:hAnsi="Arial" w:cs="Arial"/>
          <w:lang w:val="it-IT"/>
        </w:rPr>
        <w:t xml:space="preserve">Reggio Emilia </w:t>
      </w:r>
      <w:proofErr w:type="spellStart"/>
      <w:r w:rsidRPr="008A3993">
        <w:rPr>
          <w:rFonts w:ascii="Arial" w:hAnsi="Arial" w:cs="Arial"/>
          <w:lang w:val="it-IT"/>
        </w:rPr>
        <w:t>Approach</w:t>
      </w:r>
      <w:proofErr w:type="spellEnd"/>
      <w:r w:rsidRPr="008A3993">
        <w:rPr>
          <w:rFonts w:ascii="Arial" w:hAnsi="Arial" w:cs="Arial"/>
          <w:lang w:val="it-IT"/>
        </w:rPr>
        <w:t xml:space="preserve"> (2020) </w:t>
      </w:r>
      <w:r w:rsidRPr="008A3993">
        <w:rPr>
          <w:rFonts w:ascii="Arial" w:hAnsi="Arial" w:cs="Arial"/>
          <w:i/>
          <w:iCs/>
          <w:lang w:val="it-IT"/>
        </w:rPr>
        <w:t xml:space="preserve">Reggio Emilia </w:t>
      </w:r>
      <w:proofErr w:type="spellStart"/>
      <w:r w:rsidRPr="008A3993">
        <w:rPr>
          <w:rFonts w:ascii="Arial" w:hAnsi="Arial" w:cs="Arial"/>
          <w:i/>
          <w:iCs/>
          <w:lang w:val="it-IT"/>
        </w:rPr>
        <w:t>Approach</w:t>
      </w:r>
      <w:proofErr w:type="spellEnd"/>
      <w:r w:rsidRPr="008A3993">
        <w:rPr>
          <w:rFonts w:ascii="Arial" w:hAnsi="Arial" w:cs="Arial"/>
          <w:i/>
          <w:iCs/>
          <w:lang w:val="it-IT"/>
        </w:rPr>
        <w:t xml:space="preserve">. </w:t>
      </w:r>
      <w:r>
        <w:rPr>
          <w:rFonts w:ascii="Arial" w:hAnsi="Arial" w:cs="Arial"/>
        </w:rPr>
        <w:t xml:space="preserve">Available at: </w:t>
      </w:r>
      <w:hyperlink r:id="rId25" w:history="1">
        <w:r w:rsidRPr="009D4EEE">
          <w:rPr>
            <w:rStyle w:val="Hyperlink"/>
            <w:rFonts w:ascii="Arial" w:hAnsi="Arial" w:cs="Arial"/>
          </w:rPr>
          <w:t>https://www.reggiochildren.it/en/reggio-emilia-approach/</w:t>
        </w:r>
      </w:hyperlink>
      <w:r>
        <w:rPr>
          <w:rFonts w:ascii="Arial" w:hAnsi="Arial" w:cs="Arial"/>
        </w:rPr>
        <w:t xml:space="preserve"> (Accessed: 15</w:t>
      </w:r>
      <w:r w:rsidRPr="0097791C">
        <w:rPr>
          <w:rFonts w:ascii="Arial" w:hAnsi="Arial" w:cs="Arial"/>
          <w:vertAlign w:val="superscript"/>
        </w:rPr>
        <w:t>th</w:t>
      </w:r>
      <w:r>
        <w:rPr>
          <w:rFonts w:ascii="Arial" w:hAnsi="Arial" w:cs="Arial"/>
        </w:rPr>
        <w:t xml:space="preserve"> February 2021). </w:t>
      </w:r>
    </w:p>
    <w:p w14:paraId="55FDAE4E" w14:textId="77777777" w:rsidR="006E5880" w:rsidRDefault="006E5880" w:rsidP="002D3C71">
      <w:pPr>
        <w:spacing w:line="360" w:lineRule="auto"/>
        <w:jc w:val="both"/>
        <w:rPr>
          <w:rFonts w:ascii="Arial" w:hAnsi="Arial" w:cs="Arial"/>
        </w:rPr>
      </w:pPr>
    </w:p>
    <w:p w14:paraId="62CEF039" w14:textId="2352236B" w:rsidR="003A5BEE" w:rsidRDefault="006E5880" w:rsidP="002D3C71">
      <w:pPr>
        <w:spacing w:line="360" w:lineRule="auto"/>
        <w:jc w:val="both"/>
        <w:rPr>
          <w:rFonts w:ascii="Arial" w:hAnsi="Arial" w:cs="Arial"/>
        </w:rPr>
      </w:pPr>
      <w:r>
        <w:rPr>
          <w:rFonts w:ascii="Arial" w:hAnsi="Arial" w:cs="Arial"/>
        </w:rPr>
        <w:t xml:space="preserve">The Children’s Room (2020) </w:t>
      </w:r>
      <w:r w:rsidRPr="007F4D9E">
        <w:rPr>
          <w:rFonts w:ascii="Arial" w:hAnsi="Arial" w:cs="Arial"/>
          <w:i/>
          <w:iCs/>
        </w:rPr>
        <w:t>“What is Montessori?”</w:t>
      </w:r>
      <w:r>
        <w:rPr>
          <w:rFonts w:ascii="Arial" w:hAnsi="Arial" w:cs="Arial"/>
          <w:i/>
          <w:iCs/>
        </w:rPr>
        <w:t xml:space="preserve"> </w:t>
      </w:r>
      <w:r>
        <w:rPr>
          <w:rFonts w:ascii="Arial" w:hAnsi="Arial" w:cs="Arial"/>
        </w:rPr>
        <w:t xml:space="preserve">Available at: </w:t>
      </w:r>
      <w:hyperlink r:id="rId26" w:history="1">
        <w:r w:rsidRPr="009D4EEE">
          <w:rPr>
            <w:rStyle w:val="Hyperlink"/>
            <w:rFonts w:ascii="Arial" w:hAnsi="Arial" w:cs="Arial"/>
          </w:rPr>
          <w:t>https://www.the-childrens-room.co.uk/about/about-montessori/</w:t>
        </w:r>
      </w:hyperlink>
      <w:r>
        <w:rPr>
          <w:rFonts w:ascii="Arial" w:hAnsi="Arial" w:cs="Arial"/>
        </w:rPr>
        <w:t xml:space="preserve"> (Accessed: 9</w:t>
      </w:r>
      <w:r w:rsidRPr="007F4D9E">
        <w:rPr>
          <w:rFonts w:ascii="Arial" w:hAnsi="Arial" w:cs="Arial"/>
          <w:vertAlign w:val="superscript"/>
        </w:rPr>
        <w:t>th</w:t>
      </w:r>
      <w:r>
        <w:rPr>
          <w:rFonts w:ascii="Arial" w:hAnsi="Arial" w:cs="Arial"/>
        </w:rPr>
        <w:t xml:space="preserve"> February 2021). </w:t>
      </w:r>
    </w:p>
    <w:p w14:paraId="21257440" w14:textId="77777777" w:rsidR="00931B5F" w:rsidRDefault="00931B5F" w:rsidP="002D3C71">
      <w:pPr>
        <w:spacing w:line="360" w:lineRule="auto"/>
        <w:jc w:val="both"/>
        <w:rPr>
          <w:rStyle w:val="Hyperlink"/>
          <w:rFonts w:ascii="Arial" w:hAnsi="Arial" w:cs="Arial"/>
        </w:rPr>
      </w:pPr>
    </w:p>
    <w:p w14:paraId="1418DBFE" w14:textId="74699DCA" w:rsidR="006E5880" w:rsidRDefault="006E5880" w:rsidP="002D3C71">
      <w:pPr>
        <w:spacing w:line="360" w:lineRule="auto"/>
        <w:jc w:val="both"/>
        <w:rPr>
          <w:rFonts w:ascii="Arial" w:hAnsi="Arial" w:cs="Arial"/>
        </w:rPr>
      </w:pPr>
      <w:r>
        <w:rPr>
          <w:rFonts w:ascii="Arial" w:hAnsi="Arial" w:cs="Arial"/>
        </w:rPr>
        <w:t xml:space="preserve">The National Strategies: Early Years (2009) </w:t>
      </w:r>
      <w:r w:rsidRPr="008D2D56">
        <w:rPr>
          <w:rFonts w:ascii="Arial" w:hAnsi="Arial" w:cs="Arial"/>
          <w:i/>
          <w:iCs/>
        </w:rPr>
        <w:t>Learning, playing and interacting.</w:t>
      </w:r>
      <w:r>
        <w:rPr>
          <w:rFonts w:ascii="Arial" w:hAnsi="Arial" w:cs="Arial"/>
          <w:i/>
          <w:iCs/>
        </w:rPr>
        <w:t xml:space="preserve"> </w:t>
      </w:r>
      <w:r>
        <w:rPr>
          <w:rFonts w:ascii="Arial" w:hAnsi="Arial" w:cs="Arial"/>
        </w:rPr>
        <w:t xml:space="preserve">Available at: </w:t>
      </w:r>
      <w:hyperlink r:id="rId27" w:history="1">
        <w:r w:rsidRPr="009D4EEE">
          <w:rPr>
            <w:rStyle w:val="Hyperlink"/>
            <w:rFonts w:ascii="Arial" w:hAnsi="Arial" w:cs="Arial"/>
          </w:rPr>
          <w:t>https://www.foundationyears.org.uk/wp-content/uploads/2011/10/Learning_Playing_Interacting.pdf</w:t>
        </w:r>
      </w:hyperlink>
      <w:r>
        <w:rPr>
          <w:rFonts w:ascii="Arial" w:hAnsi="Arial" w:cs="Arial"/>
        </w:rPr>
        <w:t xml:space="preserve"> (Accessed: 22</w:t>
      </w:r>
      <w:r w:rsidRPr="005F02A0">
        <w:rPr>
          <w:rFonts w:ascii="Arial" w:hAnsi="Arial" w:cs="Arial"/>
          <w:vertAlign w:val="superscript"/>
        </w:rPr>
        <w:t>nd</w:t>
      </w:r>
      <w:r>
        <w:rPr>
          <w:rFonts w:ascii="Arial" w:hAnsi="Arial" w:cs="Arial"/>
        </w:rPr>
        <w:t xml:space="preserve"> February 2021). </w:t>
      </w:r>
    </w:p>
    <w:p w14:paraId="12D74167" w14:textId="77777777" w:rsidR="00931B5F" w:rsidRDefault="00931B5F" w:rsidP="002D3C71">
      <w:pPr>
        <w:spacing w:line="360" w:lineRule="auto"/>
        <w:jc w:val="both"/>
        <w:rPr>
          <w:rFonts w:ascii="Arial" w:hAnsi="Arial" w:cs="Arial"/>
        </w:rPr>
      </w:pPr>
    </w:p>
    <w:p w14:paraId="72063D46" w14:textId="77777777" w:rsidR="00931B5F" w:rsidRDefault="00931B5F" w:rsidP="00931B5F">
      <w:pPr>
        <w:spacing w:line="360" w:lineRule="auto"/>
        <w:jc w:val="both"/>
        <w:rPr>
          <w:rFonts w:ascii="Arial" w:hAnsi="Arial" w:cs="Arial"/>
        </w:rPr>
      </w:pPr>
      <w:r>
        <w:rPr>
          <w:rFonts w:ascii="Arial" w:hAnsi="Arial" w:cs="Arial"/>
        </w:rPr>
        <w:t xml:space="preserve">Thornton, L. and Brunton, P. (2014) </w:t>
      </w:r>
      <w:r w:rsidRPr="00140392">
        <w:rPr>
          <w:rFonts w:ascii="Arial" w:hAnsi="Arial" w:cs="Arial"/>
          <w:i/>
          <w:iCs/>
        </w:rPr>
        <w:t>Bringing the Reggio approach to your early years practice.</w:t>
      </w:r>
      <w:r>
        <w:rPr>
          <w:rFonts w:ascii="Arial" w:hAnsi="Arial" w:cs="Arial"/>
          <w:i/>
          <w:iCs/>
        </w:rPr>
        <w:t xml:space="preserve"> </w:t>
      </w:r>
      <w:r>
        <w:rPr>
          <w:rFonts w:ascii="Arial" w:hAnsi="Arial" w:cs="Arial"/>
        </w:rPr>
        <w:t xml:space="preserve">Oxon: Routledge. </w:t>
      </w:r>
    </w:p>
    <w:p w14:paraId="7A18C970" w14:textId="23F4C6C6" w:rsidR="00931B5F" w:rsidRDefault="00931B5F" w:rsidP="002D3C71">
      <w:pPr>
        <w:spacing w:line="360" w:lineRule="auto"/>
        <w:jc w:val="both"/>
        <w:rPr>
          <w:rFonts w:ascii="Arial" w:hAnsi="Arial" w:cs="Arial"/>
        </w:rPr>
      </w:pPr>
    </w:p>
    <w:p w14:paraId="5DD18494" w14:textId="63C33195" w:rsidR="006E5880" w:rsidRDefault="006E5880" w:rsidP="002D3C71">
      <w:pPr>
        <w:spacing w:line="360" w:lineRule="auto"/>
        <w:jc w:val="both"/>
        <w:rPr>
          <w:rFonts w:ascii="Arial" w:hAnsi="Arial" w:cs="Arial"/>
        </w:rPr>
      </w:pPr>
      <w:proofErr w:type="spellStart"/>
      <w:r>
        <w:rPr>
          <w:rFonts w:ascii="Arial" w:hAnsi="Arial" w:cs="Arial"/>
        </w:rPr>
        <w:t>Trautner</w:t>
      </w:r>
      <w:proofErr w:type="spellEnd"/>
      <w:r>
        <w:rPr>
          <w:rFonts w:ascii="Arial" w:hAnsi="Arial" w:cs="Arial"/>
        </w:rPr>
        <w:t xml:space="preserve">, T (2019) </w:t>
      </w:r>
      <w:r w:rsidRPr="006A58A4">
        <w:rPr>
          <w:rFonts w:ascii="Arial" w:hAnsi="Arial" w:cs="Arial"/>
          <w:i/>
          <w:iCs/>
        </w:rPr>
        <w:t>Teaching patterns to infants and toddlers.</w:t>
      </w:r>
      <w:r>
        <w:rPr>
          <w:rFonts w:ascii="Arial" w:hAnsi="Arial" w:cs="Arial"/>
          <w:i/>
          <w:iCs/>
        </w:rPr>
        <w:t xml:space="preserve"> </w:t>
      </w:r>
      <w:r>
        <w:rPr>
          <w:rFonts w:ascii="Arial" w:hAnsi="Arial" w:cs="Arial"/>
        </w:rPr>
        <w:t xml:space="preserve">Available at: </w:t>
      </w:r>
      <w:hyperlink r:id="rId28" w:history="1">
        <w:r w:rsidRPr="009D4EEE">
          <w:rPr>
            <w:rStyle w:val="Hyperlink"/>
            <w:rFonts w:ascii="Arial" w:hAnsi="Arial" w:cs="Arial"/>
          </w:rPr>
          <w:t>https://www.canr.msu.edu/news/teaching-patterns-to-infants-and-toddlers</w:t>
        </w:r>
      </w:hyperlink>
      <w:r>
        <w:rPr>
          <w:rFonts w:ascii="Arial" w:hAnsi="Arial" w:cs="Arial"/>
        </w:rPr>
        <w:t xml:space="preserve"> (Accessed: 22</w:t>
      </w:r>
      <w:r w:rsidRPr="006A58A4">
        <w:rPr>
          <w:rFonts w:ascii="Arial" w:hAnsi="Arial" w:cs="Arial"/>
          <w:vertAlign w:val="superscript"/>
        </w:rPr>
        <w:t>nd</w:t>
      </w:r>
      <w:r>
        <w:rPr>
          <w:rFonts w:ascii="Arial" w:hAnsi="Arial" w:cs="Arial"/>
        </w:rPr>
        <w:t xml:space="preserve"> February 2021).</w:t>
      </w:r>
    </w:p>
    <w:p w14:paraId="307FD1F6" w14:textId="77777777" w:rsidR="006E5880" w:rsidRDefault="006E5880" w:rsidP="002D3C71">
      <w:pPr>
        <w:spacing w:line="360" w:lineRule="auto"/>
        <w:jc w:val="both"/>
        <w:rPr>
          <w:rFonts w:ascii="Arial" w:hAnsi="Arial" w:cs="Arial"/>
        </w:rPr>
      </w:pPr>
    </w:p>
    <w:p w14:paraId="7E2D7986" w14:textId="52520B14" w:rsidR="006E5880" w:rsidRDefault="006E5880" w:rsidP="005706EF">
      <w:pPr>
        <w:spacing w:line="360" w:lineRule="auto"/>
        <w:jc w:val="both"/>
        <w:rPr>
          <w:rFonts w:ascii="Arial" w:hAnsi="Arial" w:cs="Arial"/>
        </w:rPr>
      </w:pPr>
      <w:r w:rsidRPr="00493220">
        <w:rPr>
          <w:rFonts w:ascii="Arial" w:hAnsi="Arial" w:cs="Arial"/>
        </w:rPr>
        <w:lastRenderedPageBreak/>
        <w:t>Tucker, K. (2014) ‘Creating and using a mathematical environment’, in K. Tucker (ed) Mathematics through play in the early years. London: Sage Publications Ltd.</w:t>
      </w:r>
      <w:r>
        <w:rPr>
          <w:rFonts w:ascii="Arial" w:hAnsi="Arial" w:cs="Arial"/>
        </w:rPr>
        <w:t xml:space="preserve"> </w:t>
      </w:r>
    </w:p>
    <w:p w14:paraId="747CB5BC" w14:textId="6F54E51B" w:rsidR="006E5880" w:rsidRDefault="006E5880" w:rsidP="002D3C71">
      <w:pPr>
        <w:spacing w:line="360" w:lineRule="auto"/>
        <w:jc w:val="both"/>
        <w:rPr>
          <w:rFonts w:ascii="Arial" w:hAnsi="Arial" w:cs="Arial"/>
        </w:rPr>
      </w:pPr>
    </w:p>
    <w:p w14:paraId="359EEEC3" w14:textId="77777777" w:rsidR="001E56AB" w:rsidRDefault="001E56AB" w:rsidP="002D3C71">
      <w:pPr>
        <w:spacing w:line="360" w:lineRule="auto"/>
        <w:jc w:val="both"/>
        <w:rPr>
          <w:rFonts w:ascii="Arial" w:hAnsi="Arial" w:cs="Arial"/>
        </w:rPr>
      </w:pPr>
    </w:p>
    <w:p w14:paraId="3CC2B261" w14:textId="77777777" w:rsidR="001E56AB" w:rsidRPr="001E56AB" w:rsidRDefault="001E56AB" w:rsidP="001E56AB">
      <w:pPr>
        <w:spacing w:line="360" w:lineRule="auto"/>
        <w:jc w:val="both"/>
        <w:rPr>
          <w:rFonts w:ascii="Arial" w:eastAsia="Times New Roman" w:hAnsi="Arial" w:cs="Arial"/>
          <w:lang w:eastAsia="en-GB"/>
        </w:rPr>
      </w:pPr>
      <w:r w:rsidRPr="001E56AB">
        <w:rPr>
          <w:rFonts w:ascii="Arial" w:eastAsia="Times New Roman" w:hAnsi="Arial" w:cs="Arial"/>
          <w:color w:val="000000"/>
          <w:bdr w:val="none" w:sz="0" w:space="0" w:color="auto" w:frame="1"/>
          <w:shd w:val="clear" w:color="auto" w:fill="FFFFFF"/>
          <w:lang w:eastAsia="en-GB"/>
        </w:rPr>
        <w:t>Tucker, K. (2010) </w:t>
      </w:r>
      <w:r w:rsidRPr="001E56AB">
        <w:rPr>
          <w:rFonts w:ascii="Arial" w:eastAsia="Times New Roman" w:hAnsi="Arial" w:cs="Arial"/>
          <w:i/>
          <w:iCs/>
          <w:color w:val="000000"/>
          <w:bdr w:val="none" w:sz="0" w:space="0" w:color="auto" w:frame="1"/>
          <w:shd w:val="clear" w:color="auto" w:fill="FFFFFF"/>
          <w:lang w:eastAsia="en-GB"/>
        </w:rPr>
        <w:t>Mathematics through play in the early years </w:t>
      </w:r>
      <w:r w:rsidRPr="001E56AB">
        <w:rPr>
          <w:rFonts w:ascii="Arial" w:eastAsia="Times New Roman" w:hAnsi="Arial" w:cs="Arial"/>
          <w:color w:val="000000"/>
          <w:bdr w:val="none" w:sz="0" w:space="0" w:color="auto" w:frame="1"/>
          <w:shd w:val="clear" w:color="auto" w:fill="FFFFFF"/>
          <w:lang w:eastAsia="en-GB"/>
        </w:rPr>
        <w:t>(2</w:t>
      </w:r>
      <w:r w:rsidRPr="001E56AB">
        <w:rPr>
          <w:rFonts w:ascii="Arial" w:eastAsia="Times New Roman" w:hAnsi="Arial" w:cs="Arial"/>
          <w:color w:val="000000"/>
          <w:bdr w:val="none" w:sz="0" w:space="0" w:color="auto" w:frame="1"/>
          <w:shd w:val="clear" w:color="auto" w:fill="FFFFFF"/>
          <w:vertAlign w:val="superscript"/>
          <w:lang w:eastAsia="en-GB"/>
        </w:rPr>
        <w:t>nd</w:t>
      </w:r>
      <w:r w:rsidRPr="001E56AB">
        <w:rPr>
          <w:rFonts w:ascii="Arial" w:eastAsia="Times New Roman" w:hAnsi="Arial" w:cs="Arial"/>
          <w:color w:val="000000"/>
          <w:bdr w:val="none" w:sz="0" w:space="0" w:color="auto" w:frame="1"/>
          <w:shd w:val="clear" w:color="auto" w:fill="FFFFFF"/>
          <w:lang w:eastAsia="en-GB"/>
        </w:rPr>
        <w:t> ed.). London: Sage Publications Ltd.</w:t>
      </w:r>
    </w:p>
    <w:p w14:paraId="36EE2BAA" w14:textId="77777777" w:rsidR="001E56AB" w:rsidRDefault="001E56AB" w:rsidP="002D3C71">
      <w:pPr>
        <w:spacing w:line="360" w:lineRule="auto"/>
        <w:jc w:val="both"/>
        <w:rPr>
          <w:rFonts w:ascii="Arial" w:hAnsi="Arial" w:cs="Arial"/>
        </w:rPr>
      </w:pPr>
    </w:p>
    <w:p w14:paraId="58E3F342" w14:textId="6A0DE183" w:rsidR="006E5880" w:rsidRDefault="006E5880" w:rsidP="002D3C71">
      <w:pPr>
        <w:spacing w:line="360" w:lineRule="auto"/>
        <w:jc w:val="both"/>
        <w:rPr>
          <w:rStyle w:val="Hyperlink"/>
          <w:rFonts w:ascii="Arial" w:hAnsi="Arial" w:cs="Arial"/>
        </w:rPr>
      </w:pPr>
      <w:r>
        <w:rPr>
          <w:rFonts w:ascii="Arial" w:hAnsi="Arial" w:cs="Arial"/>
        </w:rPr>
        <w:t xml:space="preserve">TTS (no date) </w:t>
      </w:r>
      <w:r w:rsidRPr="00D87E7F">
        <w:rPr>
          <w:rFonts w:ascii="Arial" w:hAnsi="Arial" w:cs="Arial"/>
          <w:i/>
          <w:iCs/>
        </w:rPr>
        <w:t>“Montessori”</w:t>
      </w:r>
      <w:r>
        <w:rPr>
          <w:rFonts w:ascii="Arial" w:hAnsi="Arial" w:cs="Arial"/>
          <w:i/>
          <w:iCs/>
        </w:rPr>
        <w:t xml:space="preserve"> </w:t>
      </w:r>
      <w:r>
        <w:rPr>
          <w:rFonts w:ascii="Arial" w:hAnsi="Arial" w:cs="Arial"/>
        </w:rPr>
        <w:t xml:space="preserve">Available at: </w:t>
      </w:r>
      <w:hyperlink r:id="rId29" w:history="1">
        <w:r w:rsidRPr="009D4EEE">
          <w:rPr>
            <w:rStyle w:val="Hyperlink"/>
            <w:rFonts w:ascii="Arial" w:hAnsi="Arial" w:cs="Arial"/>
          </w:rPr>
          <w:t>https://www.tts-group.co.uk/on/demandware.store/Sites-tts_uk-Site/default/Blog-Tags?tag=montessori</w:t>
        </w:r>
      </w:hyperlink>
      <w:r>
        <w:rPr>
          <w:rFonts w:ascii="Arial" w:hAnsi="Arial" w:cs="Arial"/>
        </w:rPr>
        <w:t xml:space="preserve"> (Accessed: 9</w:t>
      </w:r>
      <w:r w:rsidRPr="00D87E7F">
        <w:rPr>
          <w:rFonts w:ascii="Arial" w:hAnsi="Arial" w:cs="Arial"/>
          <w:vertAlign w:val="superscript"/>
        </w:rPr>
        <w:t>th</w:t>
      </w:r>
      <w:r>
        <w:rPr>
          <w:rFonts w:ascii="Arial" w:hAnsi="Arial" w:cs="Arial"/>
        </w:rPr>
        <w:t xml:space="preserve"> February 2021). </w:t>
      </w:r>
    </w:p>
    <w:p w14:paraId="3FE5B143" w14:textId="01023E38" w:rsidR="006E5880" w:rsidRDefault="006E5880" w:rsidP="002D3C71">
      <w:pPr>
        <w:spacing w:line="360" w:lineRule="auto"/>
        <w:jc w:val="both"/>
        <w:rPr>
          <w:rFonts w:ascii="Arial" w:hAnsi="Arial" w:cs="Arial"/>
        </w:rPr>
      </w:pPr>
    </w:p>
    <w:p w14:paraId="53E4EE08" w14:textId="77777777" w:rsidR="006E5880" w:rsidRDefault="006E5880" w:rsidP="002D3C71">
      <w:pPr>
        <w:spacing w:line="360" w:lineRule="auto"/>
        <w:jc w:val="both"/>
        <w:rPr>
          <w:rStyle w:val="Hyperlink"/>
          <w:rFonts w:ascii="Arial" w:hAnsi="Arial" w:cs="Arial"/>
        </w:rPr>
      </w:pPr>
      <w:r>
        <w:rPr>
          <w:rFonts w:ascii="Arial" w:hAnsi="Arial" w:cs="Arial"/>
        </w:rPr>
        <w:t xml:space="preserve">Welsh Government (2019) </w:t>
      </w:r>
      <w:r w:rsidRPr="00FC715B">
        <w:rPr>
          <w:rFonts w:ascii="Arial" w:hAnsi="Arial" w:cs="Arial"/>
          <w:i/>
          <w:iCs/>
        </w:rPr>
        <w:t>Mathematics and Numeracy</w:t>
      </w:r>
      <w:r>
        <w:rPr>
          <w:rFonts w:ascii="Arial" w:hAnsi="Arial" w:cs="Arial"/>
          <w:i/>
          <w:iCs/>
        </w:rPr>
        <w:t xml:space="preserve">. </w:t>
      </w:r>
      <w:r>
        <w:rPr>
          <w:rFonts w:ascii="Arial" w:hAnsi="Arial" w:cs="Arial"/>
        </w:rPr>
        <w:t xml:space="preserve">Available at: </w:t>
      </w:r>
      <w:hyperlink r:id="rId30" w:history="1">
        <w:r w:rsidRPr="009D4EEE">
          <w:rPr>
            <w:rStyle w:val="Hyperlink"/>
            <w:rFonts w:ascii="Arial" w:hAnsi="Arial" w:cs="Arial"/>
          </w:rPr>
          <w:t>https://moodle.uwtsd.ac.uk/pluginfile.php/470604/mod_resource/content/1/draft-statutory-guidance-mathematics-and-numeracy.pdf</w:t>
        </w:r>
      </w:hyperlink>
      <w:r>
        <w:rPr>
          <w:rFonts w:ascii="Arial" w:hAnsi="Arial" w:cs="Arial"/>
        </w:rPr>
        <w:t xml:space="preserve"> (Accessed: 16</w:t>
      </w:r>
      <w:r w:rsidRPr="00FC715B">
        <w:rPr>
          <w:rFonts w:ascii="Arial" w:hAnsi="Arial" w:cs="Arial"/>
          <w:vertAlign w:val="superscript"/>
        </w:rPr>
        <w:t>th</w:t>
      </w:r>
      <w:r>
        <w:rPr>
          <w:rFonts w:ascii="Arial" w:hAnsi="Arial" w:cs="Arial"/>
        </w:rPr>
        <w:t xml:space="preserve"> February 2021). </w:t>
      </w:r>
    </w:p>
    <w:p w14:paraId="72EB8A69" w14:textId="77777777" w:rsidR="006E5880" w:rsidRDefault="006E5880" w:rsidP="002D3C71">
      <w:pPr>
        <w:spacing w:line="360" w:lineRule="auto"/>
        <w:jc w:val="both"/>
        <w:rPr>
          <w:rFonts w:ascii="Arial" w:hAnsi="Arial" w:cs="Arial"/>
        </w:rPr>
      </w:pPr>
    </w:p>
    <w:p w14:paraId="475DF7BF" w14:textId="5216EA87" w:rsidR="006E5880" w:rsidRDefault="006E5880" w:rsidP="002D3C71">
      <w:pPr>
        <w:spacing w:line="360" w:lineRule="auto"/>
        <w:jc w:val="both"/>
        <w:rPr>
          <w:rFonts w:ascii="Arial" w:hAnsi="Arial" w:cs="Arial"/>
        </w:rPr>
      </w:pPr>
      <w:r>
        <w:rPr>
          <w:rFonts w:ascii="Arial" w:hAnsi="Arial" w:cs="Arial"/>
        </w:rPr>
        <w:t xml:space="preserve">Welsh Government (2020) </w:t>
      </w:r>
      <w:r w:rsidRPr="007D3DF4">
        <w:rPr>
          <w:rFonts w:ascii="Arial" w:hAnsi="Arial" w:cs="Arial"/>
          <w:i/>
          <w:iCs/>
        </w:rPr>
        <w:t>The four purposes for the curriculum for Wales.</w:t>
      </w:r>
      <w:r>
        <w:rPr>
          <w:rFonts w:ascii="Arial" w:hAnsi="Arial" w:cs="Arial"/>
          <w:i/>
          <w:iCs/>
        </w:rPr>
        <w:t xml:space="preserve"> </w:t>
      </w:r>
      <w:r>
        <w:rPr>
          <w:rFonts w:ascii="Arial" w:hAnsi="Arial" w:cs="Arial"/>
        </w:rPr>
        <w:t xml:space="preserve">Available at: </w:t>
      </w:r>
      <w:hyperlink r:id="rId31" w:history="1">
        <w:r w:rsidRPr="009D4EEE">
          <w:rPr>
            <w:rStyle w:val="Hyperlink"/>
            <w:rFonts w:ascii="Arial" w:hAnsi="Arial" w:cs="Arial"/>
          </w:rPr>
          <w:t>https://moodle.uwtsd.ac.uk/pluginfile.php/467278/mod_resource/content/0/the-four-purposes-of-the-curriculum-for-wales%20%281%29.pdf</w:t>
        </w:r>
      </w:hyperlink>
      <w:r>
        <w:rPr>
          <w:rFonts w:ascii="Arial" w:hAnsi="Arial" w:cs="Arial"/>
        </w:rPr>
        <w:t xml:space="preserve"> (Accessed: 5</w:t>
      </w:r>
      <w:r w:rsidRPr="007D3DF4">
        <w:rPr>
          <w:rFonts w:ascii="Arial" w:hAnsi="Arial" w:cs="Arial"/>
          <w:vertAlign w:val="superscript"/>
        </w:rPr>
        <w:t>th</w:t>
      </w:r>
      <w:r>
        <w:rPr>
          <w:rFonts w:ascii="Arial" w:hAnsi="Arial" w:cs="Arial"/>
        </w:rPr>
        <w:t xml:space="preserve"> February 2021).</w:t>
      </w:r>
    </w:p>
    <w:p w14:paraId="13898BE8" w14:textId="080E7D68" w:rsidR="006E5880" w:rsidRDefault="006E5880" w:rsidP="002D3C71">
      <w:pPr>
        <w:spacing w:line="360" w:lineRule="auto"/>
        <w:jc w:val="both"/>
        <w:rPr>
          <w:rFonts w:ascii="Arial" w:hAnsi="Arial" w:cs="Arial"/>
        </w:rPr>
      </w:pPr>
    </w:p>
    <w:p w14:paraId="2EEDB747" w14:textId="5D748957" w:rsidR="00295B29" w:rsidRDefault="00295B29" w:rsidP="002D3C71">
      <w:pPr>
        <w:spacing w:line="360" w:lineRule="auto"/>
        <w:jc w:val="both"/>
        <w:rPr>
          <w:rFonts w:ascii="Arial" w:hAnsi="Arial" w:cs="Arial"/>
        </w:rPr>
      </w:pPr>
      <w:r>
        <w:rPr>
          <w:rFonts w:ascii="Arial" w:hAnsi="Arial" w:cs="Arial"/>
        </w:rPr>
        <w:t xml:space="preserve">Welsh Government (2020) </w:t>
      </w:r>
      <w:r w:rsidRPr="00295B29">
        <w:rPr>
          <w:rFonts w:ascii="Arial" w:hAnsi="Arial" w:cs="Arial"/>
          <w:i/>
          <w:iCs/>
        </w:rPr>
        <w:t>ALN.</w:t>
      </w:r>
      <w:r>
        <w:rPr>
          <w:rFonts w:ascii="Arial" w:hAnsi="Arial" w:cs="Arial"/>
        </w:rPr>
        <w:t xml:space="preserve"> Available at: </w:t>
      </w:r>
      <w:hyperlink r:id="rId32" w:history="1">
        <w:r w:rsidRPr="009D4EEE">
          <w:rPr>
            <w:rStyle w:val="Hyperlink"/>
            <w:rFonts w:ascii="Arial" w:hAnsi="Arial" w:cs="Arial"/>
          </w:rPr>
          <w:t>https://gov.wales/sites/default/files/publications/2018-09/additional-learning-needs-aln-transformation-programme-v2.pdf</w:t>
        </w:r>
      </w:hyperlink>
      <w:r>
        <w:rPr>
          <w:rFonts w:ascii="Arial" w:hAnsi="Arial" w:cs="Arial"/>
        </w:rPr>
        <w:t xml:space="preserve"> (Accessed: 28</w:t>
      </w:r>
      <w:r w:rsidRPr="00295B29">
        <w:rPr>
          <w:rFonts w:ascii="Arial" w:hAnsi="Arial" w:cs="Arial"/>
          <w:vertAlign w:val="superscript"/>
        </w:rPr>
        <w:t>th</w:t>
      </w:r>
      <w:r>
        <w:rPr>
          <w:rFonts w:ascii="Arial" w:hAnsi="Arial" w:cs="Arial"/>
        </w:rPr>
        <w:t xml:space="preserve"> February 2021). </w:t>
      </w:r>
    </w:p>
    <w:p w14:paraId="209DABE8" w14:textId="77777777" w:rsidR="006E5880" w:rsidRDefault="006E5880" w:rsidP="002D3C71">
      <w:pPr>
        <w:spacing w:line="360" w:lineRule="auto"/>
        <w:jc w:val="both"/>
        <w:rPr>
          <w:rFonts w:ascii="Arial" w:hAnsi="Arial" w:cs="Arial"/>
        </w:rPr>
      </w:pPr>
    </w:p>
    <w:p w14:paraId="29AAB7B8" w14:textId="58575EEC" w:rsidR="00411C97" w:rsidRDefault="00411C97" w:rsidP="002D3C71">
      <w:pPr>
        <w:spacing w:line="360" w:lineRule="auto"/>
        <w:jc w:val="both"/>
        <w:rPr>
          <w:rFonts w:ascii="Arial" w:hAnsi="Arial" w:cs="Arial"/>
        </w:rPr>
      </w:pPr>
      <w:proofErr w:type="spellStart"/>
      <w:r>
        <w:rPr>
          <w:rFonts w:ascii="Arial" w:hAnsi="Arial" w:cs="Arial"/>
        </w:rPr>
        <w:t>Wisbey</w:t>
      </w:r>
      <w:proofErr w:type="spellEnd"/>
      <w:r>
        <w:rPr>
          <w:rFonts w:ascii="Arial" w:hAnsi="Arial" w:cs="Arial"/>
        </w:rPr>
        <w:t xml:space="preserve">, M (2021) </w:t>
      </w:r>
      <w:r w:rsidRPr="00411C97">
        <w:rPr>
          <w:rFonts w:ascii="Arial" w:hAnsi="Arial" w:cs="Arial"/>
          <w:i/>
          <w:iCs/>
        </w:rPr>
        <w:t>Maths in the great outdoors.</w:t>
      </w:r>
      <w:r>
        <w:rPr>
          <w:rFonts w:ascii="Arial" w:hAnsi="Arial" w:cs="Arial"/>
          <w:i/>
          <w:iCs/>
        </w:rPr>
        <w:t xml:space="preserve"> </w:t>
      </w:r>
      <w:r>
        <w:rPr>
          <w:rFonts w:ascii="Arial" w:hAnsi="Arial" w:cs="Arial"/>
        </w:rPr>
        <w:t xml:space="preserve">Available at: </w:t>
      </w:r>
      <w:hyperlink r:id="rId33" w:history="1">
        <w:r w:rsidRPr="009D4EEE">
          <w:rPr>
            <w:rStyle w:val="Hyperlink"/>
            <w:rFonts w:ascii="Arial" w:hAnsi="Arial" w:cs="Arial"/>
          </w:rPr>
          <w:t>https://www.communityplaythings.co.uk/learning-library/articles/maths-in-the-great-outdoors</w:t>
        </w:r>
      </w:hyperlink>
      <w:r>
        <w:rPr>
          <w:rFonts w:ascii="Arial" w:hAnsi="Arial" w:cs="Arial"/>
        </w:rPr>
        <w:t xml:space="preserve"> (Accessed: 5</w:t>
      </w:r>
      <w:r w:rsidRPr="00411C97">
        <w:rPr>
          <w:rFonts w:ascii="Arial" w:hAnsi="Arial" w:cs="Arial"/>
          <w:vertAlign w:val="superscript"/>
        </w:rPr>
        <w:t>th</w:t>
      </w:r>
      <w:r>
        <w:rPr>
          <w:rFonts w:ascii="Arial" w:hAnsi="Arial" w:cs="Arial"/>
        </w:rPr>
        <w:t xml:space="preserve"> February 2021).</w:t>
      </w:r>
    </w:p>
    <w:p w14:paraId="2AE167C4" w14:textId="77777777" w:rsidR="009655D4" w:rsidRDefault="009655D4" w:rsidP="002D3C71">
      <w:pPr>
        <w:spacing w:line="360" w:lineRule="auto"/>
        <w:jc w:val="both"/>
        <w:rPr>
          <w:rStyle w:val="Hyperlink"/>
          <w:rFonts w:ascii="Arial" w:hAnsi="Arial" w:cs="Arial"/>
        </w:rPr>
      </w:pPr>
    </w:p>
    <w:p w14:paraId="42F4157B" w14:textId="63BE078D" w:rsidR="006B239F" w:rsidRPr="00F50D4E" w:rsidRDefault="006B239F" w:rsidP="002D3C71">
      <w:pPr>
        <w:spacing w:line="360" w:lineRule="auto"/>
        <w:jc w:val="both"/>
        <w:rPr>
          <w:rFonts w:ascii="Arial" w:hAnsi="Arial" w:cs="Arial"/>
        </w:rPr>
      </w:pPr>
      <w:r>
        <w:rPr>
          <w:rFonts w:ascii="Arial" w:hAnsi="Arial" w:cs="Arial"/>
        </w:rPr>
        <w:t xml:space="preserve">University of Reading (no date) </w:t>
      </w:r>
      <w:r w:rsidRPr="006B239F">
        <w:rPr>
          <w:rFonts w:ascii="Arial" w:hAnsi="Arial" w:cs="Arial"/>
          <w:i/>
          <w:iCs/>
        </w:rPr>
        <w:t xml:space="preserve">Professor Helen </w:t>
      </w:r>
      <w:proofErr w:type="spellStart"/>
      <w:r w:rsidRPr="006B239F">
        <w:rPr>
          <w:rFonts w:ascii="Arial" w:hAnsi="Arial" w:cs="Arial"/>
          <w:i/>
          <w:iCs/>
        </w:rPr>
        <w:t>Bilton</w:t>
      </w:r>
      <w:proofErr w:type="spellEnd"/>
      <w:r w:rsidRPr="006B239F">
        <w:rPr>
          <w:rFonts w:ascii="Arial" w:hAnsi="Arial" w:cs="Arial"/>
          <w:i/>
          <w:iCs/>
        </w:rPr>
        <w:t xml:space="preserve">. </w:t>
      </w:r>
      <w:r>
        <w:rPr>
          <w:rFonts w:ascii="Arial" w:hAnsi="Arial" w:cs="Arial"/>
        </w:rPr>
        <w:t xml:space="preserve">Available at: </w:t>
      </w:r>
      <w:hyperlink r:id="rId34" w:history="1">
        <w:r w:rsidRPr="009D4EEE">
          <w:rPr>
            <w:rStyle w:val="Hyperlink"/>
            <w:rFonts w:ascii="Arial" w:hAnsi="Arial" w:cs="Arial"/>
          </w:rPr>
          <w:t>https://www.reading.ac.uk/education/Stories/ioe-helens-story.aspx</w:t>
        </w:r>
      </w:hyperlink>
      <w:r>
        <w:rPr>
          <w:rFonts w:ascii="Arial" w:hAnsi="Arial" w:cs="Arial"/>
        </w:rPr>
        <w:t xml:space="preserve"> (Accessed: 24</w:t>
      </w:r>
      <w:r w:rsidRPr="006B239F">
        <w:rPr>
          <w:rFonts w:ascii="Arial" w:hAnsi="Arial" w:cs="Arial"/>
          <w:vertAlign w:val="superscript"/>
        </w:rPr>
        <w:t>th</w:t>
      </w:r>
      <w:r>
        <w:rPr>
          <w:rFonts w:ascii="Arial" w:hAnsi="Arial" w:cs="Arial"/>
        </w:rPr>
        <w:t xml:space="preserve"> February 2021).</w:t>
      </w:r>
    </w:p>
    <w:sectPr w:rsidR="006B239F" w:rsidRPr="00F50D4E">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5D9F41" w14:textId="77777777" w:rsidR="00CD6877" w:rsidRDefault="00CD6877" w:rsidP="002B0F22">
      <w:r>
        <w:separator/>
      </w:r>
    </w:p>
  </w:endnote>
  <w:endnote w:type="continuationSeparator" w:id="0">
    <w:p w14:paraId="6F8C9638" w14:textId="77777777" w:rsidR="00CD6877" w:rsidRDefault="00CD6877" w:rsidP="002B0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D938B" w14:textId="77777777" w:rsidR="00BB3FC0" w:rsidRDefault="00BB3FC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8F62B7E" w14:textId="77777777" w:rsidR="00BB3FC0" w:rsidRDefault="00BB3F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0509B3" w14:textId="77777777" w:rsidR="00CD6877" w:rsidRDefault="00CD6877" w:rsidP="002B0F22">
      <w:r>
        <w:separator/>
      </w:r>
    </w:p>
  </w:footnote>
  <w:footnote w:type="continuationSeparator" w:id="0">
    <w:p w14:paraId="536826F1" w14:textId="77777777" w:rsidR="00CD6877" w:rsidRDefault="00CD6877" w:rsidP="002B0F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95313" w14:textId="77777777" w:rsidR="004A247A" w:rsidRDefault="004A247A" w:rsidP="002B0F22">
    <w:pPr>
      <w:pStyle w:val="Header"/>
      <w:tabs>
        <w:tab w:val="clear" w:pos="4513"/>
      </w:tabs>
    </w:pPr>
    <w:r>
      <w:t xml:space="preserve">Student number: </w:t>
    </w:r>
    <w:r w:rsidR="002B0F22">
      <w:t>2012728</w:t>
    </w:r>
  </w:p>
  <w:p w14:paraId="36663E30" w14:textId="7BE9F2E6" w:rsidR="002B0F22" w:rsidRDefault="004A247A" w:rsidP="002B0F22">
    <w:pPr>
      <w:pStyle w:val="Header"/>
      <w:tabs>
        <w:tab w:val="clear" w:pos="4513"/>
      </w:tabs>
    </w:pPr>
    <w:r>
      <w:t xml:space="preserve">Module Code: </w:t>
    </w:r>
    <w:r w:rsidR="002B0F22">
      <w:t>EAEE4005</w:t>
    </w:r>
  </w:p>
  <w:p w14:paraId="35B5E10F" w14:textId="299167A1" w:rsidR="004A247A" w:rsidRDefault="004A247A" w:rsidP="002B0F22">
    <w:pPr>
      <w:pStyle w:val="Header"/>
      <w:tabs>
        <w:tab w:val="clear" w:pos="4513"/>
      </w:tabs>
    </w:pPr>
    <w:r>
      <w:t xml:space="preserve">Word Count: </w:t>
    </w:r>
  </w:p>
  <w:p w14:paraId="3FDD17CF" w14:textId="77777777" w:rsidR="002B0F22" w:rsidRDefault="002B0F22">
    <w:pPr>
      <w:pStyle w:val="Header"/>
    </w:pPr>
  </w:p>
  <w:p w14:paraId="42B51D24" w14:textId="77777777" w:rsidR="002B0F22" w:rsidRDefault="002B0F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6457E0"/>
    <w:multiLevelType w:val="hybridMultilevel"/>
    <w:tmpl w:val="D80A9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541AD"/>
    <w:multiLevelType w:val="hybridMultilevel"/>
    <w:tmpl w:val="B166339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2" w15:restartNumberingAfterBreak="0">
    <w:nsid w:val="17455DF9"/>
    <w:multiLevelType w:val="hybridMultilevel"/>
    <w:tmpl w:val="DC08D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F361F4"/>
    <w:multiLevelType w:val="hybridMultilevel"/>
    <w:tmpl w:val="17C08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1B2D77"/>
    <w:multiLevelType w:val="hybridMultilevel"/>
    <w:tmpl w:val="D3E81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2426C3"/>
    <w:multiLevelType w:val="multilevel"/>
    <w:tmpl w:val="623A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78F0D5B"/>
    <w:multiLevelType w:val="hybridMultilevel"/>
    <w:tmpl w:val="3FC6EA8A"/>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7" w15:restartNumberingAfterBreak="0">
    <w:nsid w:val="64962AB7"/>
    <w:multiLevelType w:val="hybridMultilevel"/>
    <w:tmpl w:val="C7C6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CF59B3"/>
    <w:multiLevelType w:val="hybridMultilevel"/>
    <w:tmpl w:val="D50A6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70411D"/>
    <w:multiLevelType w:val="hybridMultilevel"/>
    <w:tmpl w:val="802A5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293D69"/>
    <w:multiLevelType w:val="hybridMultilevel"/>
    <w:tmpl w:val="57862798"/>
    <w:lvl w:ilvl="0" w:tplc="08090001">
      <w:start w:val="1"/>
      <w:numFmt w:val="bullet"/>
      <w:lvlText w:val=""/>
      <w:lvlJc w:val="left"/>
      <w:pPr>
        <w:ind w:left="1509" w:hanging="360"/>
      </w:pPr>
      <w:rPr>
        <w:rFonts w:ascii="Symbol" w:hAnsi="Symbol" w:hint="default"/>
      </w:rPr>
    </w:lvl>
    <w:lvl w:ilvl="1" w:tplc="08090003" w:tentative="1">
      <w:start w:val="1"/>
      <w:numFmt w:val="bullet"/>
      <w:lvlText w:val="o"/>
      <w:lvlJc w:val="left"/>
      <w:pPr>
        <w:ind w:left="2229" w:hanging="360"/>
      </w:pPr>
      <w:rPr>
        <w:rFonts w:ascii="Courier New" w:hAnsi="Courier New" w:cs="Courier New" w:hint="default"/>
      </w:rPr>
    </w:lvl>
    <w:lvl w:ilvl="2" w:tplc="08090005" w:tentative="1">
      <w:start w:val="1"/>
      <w:numFmt w:val="bullet"/>
      <w:lvlText w:val=""/>
      <w:lvlJc w:val="left"/>
      <w:pPr>
        <w:ind w:left="2949" w:hanging="360"/>
      </w:pPr>
      <w:rPr>
        <w:rFonts w:ascii="Wingdings" w:hAnsi="Wingdings" w:hint="default"/>
      </w:rPr>
    </w:lvl>
    <w:lvl w:ilvl="3" w:tplc="08090001" w:tentative="1">
      <w:start w:val="1"/>
      <w:numFmt w:val="bullet"/>
      <w:lvlText w:val=""/>
      <w:lvlJc w:val="left"/>
      <w:pPr>
        <w:ind w:left="3669" w:hanging="360"/>
      </w:pPr>
      <w:rPr>
        <w:rFonts w:ascii="Symbol" w:hAnsi="Symbol" w:hint="default"/>
      </w:rPr>
    </w:lvl>
    <w:lvl w:ilvl="4" w:tplc="08090003" w:tentative="1">
      <w:start w:val="1"/>
      <w:numFmt w:val="bullet"/>
      <w:lvlText w:val="o"/>
      <w:lvlJc w:val="left"/>
      <w:pPr>
        <w:ind w:left="4389" w:hanging="360"/>
      </w:pPr>
      <w:rPr>
        <w:rFonts w:ascii="Courier New" w:hAnsi="Courier New" w:cs="Courier New" w:hint="default"/>
      </w:rPr>
    </w:lvl>
    <w:lvl w:ilvl="5" w:tplc="08090005" w:tentative="1">
      <w:start w:val="1"/>
      <w:numFmt w:val="bullet"/>
      <w:lvlText w:val=""/>
      <w:lvlJc w:val="left"/>
      <w:pPr>
        <w:ind w:left="5109" w:hanging="360"/>
      </w:pPr>
      <w:rPr>
        <w:rFonts w:ascii="Wingdings" w:hAnsi="Wingdings" w:hint="default"/>
      </w:rPr>
    </w:lvl>
    <w:lvl w:ilvl="6" w:tplc="08090001" w:tentative="1">
      <w:start w:val="1"/>
      <w:numFmt w:val="bullet"/>
      <w:lvlText w:val=""/>
      <w:lvlJc w:val="left"/>
      <w:pPr>
        <w:ind w:left="5829" w:hanging="360"/>
      </w:pPr>
      <w:rPr>
        <w:rFonts w:ascii="Symbol" w:hAnsi="Symbol" w:hint="default"/>
      </w:rPr>
    </w:lvl>
    <w:lvl w:ilvl="7" w:tplc="08090003" w:tentative="1">
      <w:start w:val="1"/>
      <w:numFmt w:val="bullet"/>
      <w:lvlText w:val="o"/>
      <w:lvlJc w:val="left"/>
      <w:pPr>
        <w:ind w:left="6549" w:hanging="360"/>
      </w:pPr>
      <w:rPr>
        <w:rFonts w:ascii="Courier New" w:hAnsi="Courier New" w:cs="Courier New" w:hint="default"/>
      </w:rPr>
    </w:lvl>
    <w:lvl w:ilvl="8" w:tplc="08090005" w:tentative="1">
      <w:start w:val="1"/>
      <w:numFmt w:val="bullet"/>
      <w:lvlText w:val=""/>
      <w:lvlJc w:val="left"/>
      <w:pPr>
        <w:ind w:left="7269" w:hanging="360"/>
      </w:pPr>
      <w:rPr>
        <w:rFonts w:ascii="Wingdings" w:hAnsi="Wingdings" w:hint="default"/>
      </w:rPr>
    </w:lvl>
  </w:abstractNum>
  <w:abstractNum w:abstractNumId="11" w15:restartNumberingAfterBreak="0">
    <w:nsid w:val="74B50332"/>
    <w:multiLevelType w:val="multilevel"/>
    <w:tmpl w:val="9F9CB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0"/>
  </w:num>
  <w:num w:numId="3">
    <w:abstractNumId w:val="2"/>
  </w:num>
  <w:num w:numId="4">
    <w:abstractNumId w:val="1"/>
  </w:num>
  <w:num w:numId="5">
    <w:abstractNumId w:val="8"/>
  </w:num>
  <w:num w:numId="6">
    <w:abstractNumId w:val="7"/>
  </w:num>
  <w:num w:numId="7">
    <w:abstractNumId w:val="0"/>
  </w:num>
  <w:num w:numId="8">
    <w:abstractNumId w:val="11"/>
  </w:num>
  <w:num w:numId="9">
    <w:abstractNumId w:val="5"/>
  </w:num>
  <w:num w:numId="10">
    <w:abstractNumId w:val="3"/>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F22"/>
    <w:rsid w:val="00020606"/>
    <w:rsid w:val="00021995"/>
    <w:rsid w:val="0002389B"/>
    <w:rsid w:val="000373EB"/>
    <w:rsid w:val="00044F54"/>
    <w:rsid w:val="000457CD"/>
    <w:rsid w:val="00050F40"/>
    <w:rsid w:val="0005312C"/>
    <w:rsid w:val="0005450C"/>
    <w:rsid w:val="00064605"/>
    <w:rsid w:val="0007262C"/>
    <w:rsid w:val="0008276A"/>
    <w:rsid w:val="000924BA"/>
    <w:rsid w:val="000C7527"/>
    <w:rsid w:val="000E0178"/>
    <w:rsid w:val="000E09B8"/>
    <w:rsid w:val="000E254C"/>
    <w:rsid w:val="000E4374"/>
    <w:rsid w:val="000E7C7B"/>
    <w:rsid w:val="00113D7B"/>
    <w:rsid w:val="00124D4A"/>
    <w:rsid w:val="00124F3C"/>
    <w:rsid w:val="001346E4"/>
    <w:rsid w:val="001370C6"/>
    <w:rsid w:val="00140392"/>
    <w:rsid w:val="00165AB8"/>
    <w:rsid w:val="00167B41"/>
    <w:rsid w:val="00177596"/>
    <w:rsid w:val="00183318"/>
    <w:rsid w:val="00183526"/>
    <w:rsid w:val="00185218"/>
    <w:rsid w:val="001947D9"/>
    <w:rsid w:val="001A2CE2"/>
    <w:rsid w:val="001A52BF"/>
    <w:rsid w:val="001B28A4"/>
    <w:rsid w:val="001C0262"/>
    <w:rsid w:val="001C0D6A"/>
    <w:rsid w:val="001E1351"/>
    <w:rsid w:val="001E5347"/>
    <w:rsid w:val="001E56AB"/>
    <w:rsid w:val="001E692E"/>
    <w:rsid w:val="001E70FC"/>
    <w:rsid w:val="001F09C0"/>
    <w:rsid w:val="002025BC"/>
    <w:rsid w:val="0021099F"/>
    <w:rsid w:val="002311BD"/>
    <w:rsid w:val="00231A35"/>
    <w:rsid w:val="00232801"/>
    <w:rsid w:val="00237835"/>
    <w:rsid w:val="00241154"/>
    <w:rsid w:val="00242359"/>
    <w:rsid w:val="00244B4E"/>
    <w:rsid w:val="002553A6"/>
    <w:rsid w:val="0026167E"/>
    <w:rsid w:val="00267A4E"/>
    <w:rsid w:val="00272774"/>
    <w:rsid w:val="002916A6"/>
    <w:rsid w:val="00295B29"/>
    <w:rsid w:val="002A1DCD"/>
    <w:rsid w:val="002A2ADE"/>
    <w:rsid w:val="002A5BF6"/>
    <w:rsid w:val="002B0F22"/>
    <w:rsid w:val="002B1D9A"/>
    <w:rsid w:val="002C1C0E"/>
    <w:rsid w:val="002C357E"/>
    <w:rsid w:val="002D15B9"/>
    <w:rsid w:val="002D383D"/>
    <w:rsid w:val="002D3C71"/>
    <w:rsid w:val="002D554B"/>
    <w:rsid w:val="002D5832"/>
    <w:rsid w:val="002E1C7A"/>
    <w:rsid w:val="002F37E1"/>
    <w:rsid w:val="002F52E6"/>
    <w:rsid w:val="002F6714"/>
    <w:rsid w:val="002F6DBC"/>
    <w:rsid w:val="00300E33"/>
    <w:rsid w:val="00305FAB"/>
    <w:rsid w:val="00310D5B"/>
    <w:rsid w:val="00312344"/>
    <w:rsid w:val="00322FCA"/>
    <w:rsid w:val="003337D4"/>
    <w:rsid w:val="00334489"/>
    <w:rsid w:val="00336635"/>
    <w:rsid w:val="003417DD"/>
    <w:rsid w:val="00344DC7"/>
    <w:rsid w:val="00361543"/>
    <w:rsid w:val="00366F7B"/>
    <w:rsid w:val="0038594C"/>
    <w:rsid w:val="003A5BEE"/>
    <w:rsid w:val="003A630A"/>
    <w:rsid w:val="003B3839"/>
    <w:rsid w:val="003C5635"/>
    <w:rsid w:val="003C5E03"/>
    <w:rsid w:val="003D5D10"/>
    <w:rsid w:val="003E1347"/>
    <w:rsid w:val="003E527E"/>
    <w:rsid w:val="003E5F8D"/>
    <w:rsid w:val="003F0F4F"/>
    <w:rsid w:val="003F4AF9"/>
    <w:rsid w:val="003F4B28"/>
    <w:rsid w:val="003F6752"/>
    <w:rsid w:val="003F7A9F"/>
    <w:rsid w:val="00404B47"/>
    <w:rsid w:val="004053AD"/>
    <w:rsid w:val="00411C97"/>
    <w:rsid w:val="00416248"/>
    <w:rsid w:val="004237CF"/>
    <w:rsid w:val="004247C3"/>
    <w:rsid w:val="00430FF1"/>
    <w:rsid w:val="00433972"/>
    <w:rsid w:val="00440A75"/>
    <w:rsid w:val="0044141F"/>
    <w:rsid w:val="00444FDB"/>
    <w:rsid w:val="00454C06"/>
    <w:rsid w:val="0047591A"/>
    <w:rsid w:val="00477AD6"/>
    <w:rsid w:val="00493220"/>
    <w:rsid w:val="004A247A"/>
    <w:rsid w:val="004A5898"/>
    <w:rsid w:val="004A5EB9"/>
    <w:rsid w:val="004A62CD"/>
    <w:rsid w:val="004C2472"/>
    <w:rsid w:val="004D454A"/>
    <w:rsid w:val="004D5A14"/>
    <w:rsid w:val="004E028F"/>
    <w:rsid w:val="004E34B8"/>
    <w:rsid w:val="00503D01"/>
    <w:rsid w:val="00521F94"/>
    <w:rsid w:val="00522E2F"/>
    <w:rsid w:val="00525357"/>
    <w:rsid w:val="00531941"/>
    <w:rsid w:val="00537F84"/>
    <w:rsid w:val="00541DDC"/>
    <w:rsid w:val="00567F5C"/>
    <w:rsid w:val="005706EF"/>
    <w:rsid w:val="0057301E"/>
    <w:rsid w:val="0057320C"/>
    <w:rsid w:val="00575813"/>
    <w:rsid w:val="00591025"/>
    <w:rsid w:val="00597E1B"/>
    <w:rsid w:val="005A6F2D"/>
    <w:rsid w:val="005C1BB7"/>
    <w:rsid w:val="005D2D08"/>
    <w:rsid w:val="005D39C9"/>
    <w:rsid w:val="005E7142"/>
    <w:rsid w:val="005F02A0"/>
    <w:rsid w:val="005F52FE"/>
    <w:rsid w:val="005F7FDC"/>
    <w:rsid w:val="0062125F"/>
    <w:rsid w:val="00633A18"/>
    <w:rsid w:val="00637731"/>
    <w:rsid w:val="006412B8"/>
    <w:rsid w:val="00642904"/>
    <w:rsid w:val="00647CF2"/>
    <w:rsid w:val="00680161"/>
    <w:rsid w:val="00681A0C"/>
    <w:rsid w:val="006932D5"/>
    <w:rsid w:val="00695B6F"/>
    <w:rsid w:val="006A58A4"/>
    <w:rsid w:val="006A7475"/>
    <w:rsid w:val="006B1F46"/>
    <w:rsid w:val="006B239F"/>
    <w:rsid w:val="006B346A"/>
    <w:rsid w:val="006B5B06"/>
    <w:rsid w:val="006B61FF"/>
    <w:rsid w:val="006C1154"/>
    <w:rsid w:val="006D011F"/>
    <w:rsid w:val="006D0E30"/>
    <w:rsid w:val="006D7B45"/>
    <w:rsid w:val="006E5880"/>
    <w:rsid w:val="006F3CA4"/>
    <w:rsid w:val="006F6CCA"/>
    <w:rsid w:val="00706E34"/>
    <w:rsid w:val="00724591"/>
    <w:rsid w:val="007371DF"/>
    <w:rsid w:val="007467FD"/>
    <w:rsid w:val="00757C73"/>
    <w:rsid w:val="00764D69"/>
    <w:rsid w:val="007705CB"/>
    <w:rsid w:val="00773593"/>
    <w:rsid w:val="007774CC"/>
    <w:rsid w:val="007A25BC"/>
    <w:rsid w:val="007A5D5D"/>
    <w:rsid w:val="007C79C8"/>
    <w:rsid w:val="007D1410"/>
    <w:rsid w:val="007D3DF4"/>
    <w:rsid w:val="007E1685"/>
    <w:rsid w:val="007F3456"/>
    <w:rsid w:val="007F4D9E"/>
    <w:rsid w:val="008005B4"/>
    <w:rsid w:val="008073E0"/>
    <w:rsid w:val="00812CC3"/>
    <w:rsid w:val="00820B70"/>
    <w:rsid w:val="008214AB"/>
    <w:rsid w:val="00821785"/>
    <w:rsid w:val="0083674C"/>
    <w:rsid w:val="00837927"/>
    <w:rsid w:val="00844E14"/>
    <w:rsid w:val="008829A9"/>
    <w:rsid w:val="00895BA9"/>
    <w:rsid w:val="008A3993"/>
    <w:rsid w:val="008A783C"/>
    <w:rsid w:val="008B1276"/>
    <w:rsid w:val="008B6CE0"/>
    <w:rsid w:val="008D2850"/>
    <w:rsid w:val="008D286E"/>
    <w:rsid w:val="008D2D56"/>
    <w:rsid w:val="008E79BF"/>
    <w:rsid w:val="008F1237"/>
    <w:rsid w:val="008F4C1F"/>
    <w:rsid w:val="009121B4"/>
    <w:rsid w:val="0092654B"/>
    <w:rsid w:val="00931B5F"/>
    <w:rsid w:val="009332C3"/>
    <w:rsid w:val="00935764"/>
    <w:rsid w:val="009428F2"/>
    <w:rsid w:val="0095466D"/>
    <w:rsid w:val="009557C8"/>
    <w:rsid w:val="009655D4"/>
    <w:rsid w:val="009765E6"/>
    <w:rsid w:val="0097791C"/>
    <w:rsid w:val="009862EA"/>
    <w:rsid w:val="00994955"/>
    <w:rsid w:val="009B125C"/>
    <w:rsid w:val="009C539E"/>
    <w:rsid w:val="009D0E85"/>
    <w:rsid w:val="009F1B5C"/>
    <w:rsid w:val="009F6652"/>
    <w:rsid w:val="009F7CD9"/>
    <w:rsid w:val="00A01A6E"/>
    <w:rsid w:val="00A1152E"/>
    <w:rsid w:val="00A371FE"/>
    <w:rsid w:val="00A40E2C"/>
    <w:rsid w:val="00A60A8B"/>
    <w:rsid w:val="00A701CA"/>
    <w:rsid w:val="00A71368"/>
    <w:rsid w:val="00A82AA7"/>
    <w:rsid w:val="00AC62B4"/>
    <w:rsid w:val="00AC7106"/>
    <w:rsid w:val="00AE5BA6"/>
    <w:rsid w:val="00AE5C3A"/>
    <w:rsid w:val="00B04E18"/>
    <w:rsid w:val="00B371A8"/>
    <w:rsid w:val="00B43381"/>
    <w:rsid w:val="00B621CF"/>
    <w:rsid w:val="00B64965"/>
    <w:rsid w:val="00B67968"/>
    <w:rsid w:val="00B720EF"/>
    <w:rsid w:val="00B80C36"/>
    <w:rsid w:val="00BB3FC0"/>
    <w:rsid w:val="00BB5353"/>
    <w:rsid w:val="00BE28B9"/>
    <w:rsid w:val="00BE5A67"/>
    <w:rsid w:val="00C0307F"/>
    <w:rsid w:val="00C11E99"/>
    <w:rsid w:val="00C161FA"/>
    <w:rsid w:val="00C40991"/>
    <w:rsid w:val="00C50C7D"/>
    <w:rsid w:val="00C566E4"/>
    <w:rsid w:val="00C72DE9"/>
    <w:rsid w:val="00C76C74"/>
    <w:rsid w:val="00C83EBE"/>
    <w:rsid w:val="00C84C26"/>
    <w:rsid w:val="00C86D21"/>
    <w:rsid w:val="00C87B11"/>
    <w:rsid w:val="00C90B2A"/>
    <w:rsid w:val="00CB0808"/>
    <w:rsid w:val="00CC7D84"/>
    <w:rsid w:val="00CD3BF7"/>
    <w:rsid w:val="00CD6877"/>
    <w:rsid w:val="00CE27CA"/>
    <w:rsid w:val="00CF0D41"/>
    <w:rsid w:val="00D114AE"/>
    <w:rsid w:val="00D14179"/>
    <w:rsid w:val="00D30F0F"/>
    <w:rsid w:val="00D47AD0"/>
    <w:rsid w:val="00D51315"/>
    <w:rsid w:val="00D57E10"/>
    <w:rsid w:val="00D73159"/>
    <w:rsid w:val="00D744ED"/>
    <w:rsid w:val="00D87E7F"/>
    <w:rsid w:val="00D92DAF"/>
    <w:rsid w:val="00DB331F"/>
    <w:rsid w:val="00DB5B80"/>
    <w:rsid w:val="00DB5DA6"/>
    <w:rsid w:val="00DD5A75"/>
    <w:rsid w:val="00DD76FF"/>
    <w:rsid w:val="00DD7F12"/>
    <w:rsid w:val="00DE0F68"/>
    <w:rsid w:val="00DF4F30"/>
    <w:rsid w:val="00E05481"/>
    <w:rsid w:val="00E1135D"/>
    <w:rsid w:val="00E13753"/>
    <w:rsid w:val="00E22527"/>
    <w:rsid w:val="00E22D48"/>
    <w:rsid w:val="00E23418"/>
    <w:rsid w:val="00E27515"/>
    <w:rsid w:val="00E320B1"/>
    <w:rsid w:val="00E512BA"/>
    <w:rsid w:val="00E527AC"/>
    <w:rsid w:val="00E53591"/>
    <w:rsid w:val="00E54934"/>
    <w:rsid w:val="00E6329E"/>
    <w:rsid w:val="00E7576C"/>
    <w:rsid w:val="00E8050A"/>
    <w:rsid w:val="00E9263F"/>
    <w:rsid w:val="00EA739B"/>
    <w:rsid w:val="00EB6EDE"/>
    <w:rsid w:val="00EF1574"/>
    <w:rsid w:val="00F0371F"/>
    <w:rsid w:val="00F14A61"/>
    <w:rsid w:val="00F27F18"/>
    <w:rsid w:val="00F33B0E"/>
    <w:rsid w:val="00F36508"/>
    <w:rsid w:val="00F41054"/>
    <w:rsid w:val="00F474AE"/>
    <w:rsid w:val="00F50D4E"/>
    <w:rsid w:val="00F53663"/>
    <w:rsid w:val="00F931CA"/>
    <w:rsid w:val="00FC0237"/>
    <w:rsid w:val="00FC715B"/>
    <w:rsid w:val="00FD3BD9"/>
    <w:rsid w:val="00FD64AA"/>
    <w:rsid w:val="00FE32A2"/>
    <w:rsid w:val="00FF0248"/>
    <w:rsid w:val="00FF14FD"/>
    <w:rsid w:val="00FF44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4AA2C"/>
  <w15:chartTrackingRefBased/>
  <w15:docId w15:val="{0CABFEDD-E233-E747-8C41-EAE47E5F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9263F"/>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0F22"/>
    <w:pPr>
      <w:tabs>
        <w:tab w:val="center" w:pos="4513"/>
        <w:tab w:val="right" w:pos="9026"/>
      </w:tabs>
    </w:pPr>
  </w:style>
  <w:style w:type="character" w:customStyle="1" w:styleId="HeaderChar">
    <w:name w:val="Header Char"/>
    <w:basedOn w:val="DefaultParagraphFont"/>
    <w:link w:val="Header"/>
    <w:uiPriority w:val="99"/>
    <w:rsid w:val="002B0F22"/>
  </w:style>
  <w:style w:type="paragraph" w:styleId="Footer">
    <w:name w:val="footer"/>
    <w:basedOn w:val="Normal"/>
    <w:link w:val="FooterChar"/>
    <w:uiPriority w:val="99"/>
    <w:unhideWhenUsed/>
    <w:rsid w:val="002B0F22"/>
    <w:pPr>
      <w:tabs>
        <w:tab w:val="center" w:pos="4513"/>
        <w:tab w:val="right" w:pos="9026"/>
      </w:tabs>
    </w:pPr>
  </w:style>
  <w:style w:type="character" w:customStyle="1" w:styleId="FooterChar">
    <w:name w:val="Footer Char"/>
    <w:basedOn w:val="DefaultParagraphFont"/>
    <w:link w:val="Footer"/>
    <w:uiPriority w:val="99"/>
    <w:rsid w:val="002B0F22"/>
  </w:style>
  <w:style w:type="paragraph" w:styleId="ListParagraph">
    <w:name w:val="List Paragraph"/>
    <w:basedOn w:val="Normal"/>
    <w:uiPriority w:val="34"/>
    <w:qFormat/>
    <w:rsid w:val="002B0F22"/>
    <w:pPr>
      <w:ind w:left="720"/>
      <w:contextualSpacing/>
    </w:pPr>
  </w:style>
  <w:style w:type="table" w:styleId="TableGrid">
    <w:name w:val="Table Grid"/>
    <w:basedOn w:val="TableNormal"/>
    <w:uiPriority w:val="39"/>
    <w:rsid w:val="00DF4F30"/>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F442B"/>
    <w:rPr>
      <w:color w:val="0563C1" w:themeColor="hyperlink"/>
      <w:u w:val="single"/>
    </w:rPr>
  </w:style>
  <w:style w:type="character" w:styleId="UnresolvedMention">
    <w:name w:val="Unresolved Mention"/>
    <w:basedOn w:val="DefaultParagraphFont"/>
    <w:uiPriority w:val="99"/>
    <w:semiHidden/>
    <w:unhideWhenUsed/>
    <w:rsid w:val="00FF442B"/>
    <w:rPr>
      <w:color w:val="605E5C"/>
      <w:shd w:val="clear" w:color="auto" w:fill="E1DFDD"/>
    </w:rPr>
  </w:style>
  <w:style w:type="paragraph" w:styleId="NormalWeb">
    <w:name w:val="Normal (Web)"/>
    <w:basedOn w:val="Normal"/>
    <w:uiPriority w:val="99"/>
    <w:semiHidden/>
    <w:unhideWhenUsed/>
    <w:rsid w:val="00FF14FD"/>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F14FD"/>
  </w:style>
  <w:style w:type="character" w:styleId="Strong">
    <w:name w:val="Strong"/>
    <w:basedOn w:val="DefaultParagraphFont"/>
    <w:uiPriority w:val="22"/>
    <w:qFormat/>
    <w:rsid w:val="00FF14FD"/>
    <w:rPr>
      <w:b/>
      <w:bCs/>
    </w:rPr>
  </w:style>
  <w:style w:type="character" w:customStyle="1" w:styleId="Heading3Char">
    <w:name w:val="Heading 3 Char"/>
    <w:basedOn w:val="DefaultParagraphFont"/>
    <w:link w:val="Heading3"/>
    <w:uiPriority w:val="9"/>
    <w:rsid w:val="00E9263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5F02A0"/>
    <w:rPr>
      <w:color w:val="954F72" w:themeColor="followedHyperlink"/>
      <w:u w:val="single"/>
    </w:rPr>
  </w:style>
  <w:style w:type="paragraph" w:customStyle="1" w:styleId="blockquote-long-p">
    <w:name w:val="blockquote-long-p"/>
    <w:basedOn w:val="Normal"/>
    <w:rsid w:val="00B80C36"/>
    <w:pPr>
      <w:spacing w:before="100" w:beforeAutospacing="1" w:after="100" w:afterAutospacing="1"/>
    </w:pPr>
    <w:rPr>
      <w:rFonts w:ascii="Times New Roman" w:eastAsia="Times New Roman" w:hAnsi="Times New Roman" w:cs="Times New Roman"/>
      <w:lang w:eastAsia="en-GB"/>
    </w:rPr>
  </w:style>
  <w:style w:type="character" w:styleId="HTMLDefinition">
    <w:name w:val="HTML Definition"/>
    <w:basedOn w:val="DefaultParagraphFont"/>
    <w:uiPriority w:val="99"/>
    <w:semiHidden/>
    <w:unhideWhenUsed/>
    <w:rsid w:val="009655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9350">
      <w:bodyDiv w:val="1"/>
      <w:marLeft w:val="0"/>
      <w:marRight w:val="0"/>
      <w:marTop w:val="0"/>
      <w:marBottom w:val="0"/>
      <w:divBdr>
        <w:top w:val="none" w:sz="0" w:space="0" w:color="auto"/>
        <w:left w:val="none" w:sz="0" w:space="0" w:color="auto"/>
        <w:bottom w:val="none" w:sz="0" w:space="0" w:color="auto"/>
        <w:right w:val="none" w:sz="0" w:space="0" w:color="auto"/>
      </w:divBdr>
    </w:div>
    <w:div w:id="239994817">
      <w:bodyDiv w:val="1"/>
      <w:marLeft w:val="0"/>
      <w:marRight w:val="0"/>
      <w:marTop w:val="0"/>
      <w:marBottom w:val="0"/>
      <w:divBdr>
        <w:top w:val="none" w:sz="0" w:space="0" w:color="auto"/>
        <w:left w:val="none" w:sz="0" w:space="0" w:color="auto"/>
        <w:bottom w:val="none" w:sz="0" w:space="0" w:color="auto"/>
        <w:right w:val="none" w:sz="0" w:space="0" w:color="auto"/>
      </w:divBdr>
    </w:div>
    <w:div w:id="3289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585673">
          <w:marLeft w:val="0"/>
          <w:marRight w:val="0"/>
          <w:marTop w:val="0"/>
          <w:marBottom w:val="0"/>
          <w:divBdr>
            <w:top w:val="none" w:sz="0" w:space="0" w:color="auto"/>
            <w:left w:val="none" w:sz="0" w:space="0" w:color="auto"/>
            <w:bottom w:val="none" w:sz="0" w:space="0" w:color="auto"/>
            <w:right w:val="none" w:sz="0" w:space="0" w:color="auto"/>
          </w:divBdr>
          <w:divsChild>
            <w:div w:id="862862909">
              <w:marLeft w:val="0"/>
              <w:marRight w:val="0"/>
              <w:marTop w:val="0"/>
              <w:marBottom w:val="0"/>
              <w:divBdr>
                <w:top w:val="none" w:sz="0" w:space="0" w:color="auto"/>
                <w:left w:val="none" w:sz="0" w:space="0" w:color="auto"/>
                <w:bottom w:val="none" w:sz="0" w:space="0" w:color="auto"/>
                <w:right w:val="none" w:sz="0" w:space="0" w:color="auto"/>
              </w:divBdr>
              <w:divsChild>
                <w:div w:id="10291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23460">
      <w:bodyDiv w:val="1"/>
      <w:marLeft w:val="0"/>
      <w:marRight w:val="0"/>
      <w:marTop w:val="0"/>
      <w:marBottom w:val="0"/>
      <w:divBdr>
        <w:top w:val="none" w:sz="0" w:space="0" w:color="auto"/>
        <w:left w:val="none" w:sz="0" w:space="0" w:color="auto"/>
        <w:bottom w:val="none" w:sz="0" w:space="0" w:color="auto"/>
        <w:right w:val="none" w:sz="0" w:space="0" w:color="auto"/>
      </w:divBdr>
    </w:div>
    <w:div w:id="755513182">
      <w:bodyDiv w:val="1"/>
      <w:marLeft w:val="0"/>
      <w:marRight w:val="0"/>
      <w:marTop w:val="0"/>
      <w:marBottom w:val="0"/>
      <w:divBdr>
        <w:top w:val="none" w:sz="0" w:space="0" w:color="auto"/>
        <w:left w:val="none" w:sz="0" w:space="0" w:color="auto"/>
        <w:bottom w:val="none" w:sz="0" w:space="0" w:color="auto"/>
        <w:right w:val="none" w:sz="0" w:space="0" w:color="auto"/>
      </w:divBdr>
    </w:div>
    <w:div w:id="974720993">
      <w:bodyDiv w:val="1"/>
      <w:marLeft w:val="0"/>
      <w:marRight w:val="0"/>
      <w:marTop w:val="0"/>
      <w:marBottom w:val="0"/>
      <w:divBdr>
        <w:top w:val="none" w:sz="0" w:space="0" w:color="auto"/>
        <w:left w:val="none" w:sz="0" w:space="0" w:color="auto"/>
        <w:bottom w:val="none" w:sz="0" w:space="0" w:color="auto"/>
        <w:right w:val="none" w:sz="0" w:space="0" w:color="auto"/>
      </w:divBdr>
      <w:divsChild>
        <w:div w:id="1804423695">
          <w:marLeft w:val="0"/>
          <w:marRight w:val="0"/>
          <w:marTop w:val="0"/>
          <w:marBottom w:val="0"/>
          <w:divBdr>
            <w:top w:val="none" w:sz="0" w:space="0" w:color="auto"/>
            <w:left w:val="none" w:sz="0" w:space="0" w:color="auto"/>
            <w:bottom w:val="none" w:sz="0" w:space="0" w:color="auto"/>
            <w:right w:val="none" w:sz="0" w:space="0" w:color="auto"/>
          </w:divBdr>
          <w:divsChild>
            <w:div w:id="902571083">
              <w:marLeft w:val="0"/>
              <w:marRight w:val="0"/>
              <w:marTop w:val="0"/>
              <w:marBottom w:val="0"/>
              <w:divBdr>
                <w:top w:val="none" w:sz="0" w:space="0" w:color="auto"/>
                <w:left w:val="none" w:sz="0" w:space="0" w:color="auto"/>
                <w:bottom w:val="none" w:sz="0" w:space="0" w:color="auto"/>
                <w:right w:val="none" w:sz="0" w:space="0" w:color="auto"/>
              </w:divBdr>
              <w:divsChild>
                <w:div w:id="1899508547">
                  <w:marLeft w:val="0"/>
                  <w:marRight w:val="0"/>
                  <w:marTop w:val="0"/>
                  <w:marBottom w:val="0"/>
                  <w:divBdr>
                    <w:top w:val="none" w:sz="0" w:space="0" w:color="auto"/>
                    <w:left w:val="none" w:sz="0" w:space="0" w:color="auto"/>
                    <w:bottom w:val="none" w:sz="0" w:space="0" w:color="auto"/>
                    <w:right w:val="none" w:sz="0" w:space="0" w:color="auto"/>
                  </w:divBdr>
                  <w:divsChild>
                    <w:div w:id="121635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000896">
      <w:bodyDiv w:val="1"/>
      <w:marLeft w:val="0"/>
      <w:marRight w:val="0"/>
      <w:marTop w:val="0"/>
      <w:marBottom w:val="0"/>
      <w:divBdr>
        <w:top w:val="none" w:sz="0" w:space="0" w:color="auto"/>
        <w:left w:val="none" w:sz="0" w:space="0" w:color="auto"/>
        <w:bottom w:val="none" w:sz="0" w:space="0" w:color="auto"/>
        <w:right w:val="none" w:sz="0" w:space="0" w:color="auto"/>
      </w:divBdr>
    </w:div>
    <w:div w:id="989602037">
      <w:bodyDiv w:val="1"/>
      <w:marLeft w:val="0"/>
      <w:marRight w:val="0"/>
      <w:marTop w:val="0"/>
      <w:marBottom w:val="0"/>
      <w:divBdr>
        <w:top w:val="none" w:sz="0" w:space="0" w:color="auto"/>
        <w:left w:val="none" w:sz="0" w:space="0" w:color="auto"/>
        <w:bottom w:val="none" w:sz="0" w:space="0" w:color="auto"/>
        <w:right w:val="none" w:sz="0" w:space="0" w:color="auto"/>
      </w:divBdr>
      <w:divsChild>
        <w:div w:id="1246113400">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1281569460">
      <w:bodyDiv w:val="1"/>
      <w:marLeft w:val="0"/>
      <w:marRight w:val="0"/>
      <w:marTop w:val="0"/>
      <w:marBottom w:val="0"/>
      <w:divBdr>
        <w:top w:val="none" w:sz="0" w:space="0" w:color="auto"/>
        <w:left w:val="none" w:sz="0" w:space="0" w:color="auto"/>
        <w:bottom w:val="none" w:sz="0" w:space="0" w:color="auto"/>
        <w:right w:val="none" w:sz="0" w:space="0" w:color="auto"/>
      </w:divBdr>
      <w:divsChild>
        <w:div w:id="836533111">
          <w:marLeft w:val="0"/>
          <w:marRight w:val="0"/>
          <w:marTop w:val="0"/>
          <w:marBottom w:val="0"/>
          <w:divBdr>
            <w:top w:val="none" w:sz="0" w:space="0" w:color="auto"/>
            <w:left w:val="none" w:sz="0" w:space="0" w:color="auto"/>
            <w:bottom w:val="none" w:sz="0" w:space="0" w:color="auto"/>
            <w:right w:val="none" w:sz="0" w:space="0" w:color="auto"/>
          </w:divBdr>
        </w:div>
        <w:div w:id="702708026">
          <w:marLeft w:val="0"/>
          <w:marRight w:val="0"/>
          <w:marTop w:val="0"/>
          <w:marBottom w:val="0"/>
          <w:divBdr>
            <w:top w:val="none" w:sz="0" w:space="0" w:color="auto"/>
            <w:left w:val="none" w:sz="0" w:space="0" w:color="auto"/>
            <w:bottom w:val="none" w:sz="0" w:space="0" w:color="auto"/>
            <w:right w:val="none" w:sz="0" w:space="0" w:color="auto"/>
          </w:divBdr>
        </w:div>
      </w:divsChild>
    </w:div>
    <w:div w:id="1378316409">
      <w:bodyDiv w:val="1"/>
      <w:marLeft w:val="0"/>
      <w:marRight w:val="0"/>
      <w:marTop w:val="0"/>
      <w:marBottom w:val="0"/>
      <w:divBdr>
        <w:top w:val="none" w:sz="0" w:space="0" w:color="auto"/>
        <w:left w:val="none" w:sz="0" w:space="0" w:color="auto"/>
        <w:bottom w:val="none" w:sz="0" w:space="0" w:color="auto"/>
        <w:right w:val="none" w:sz="0" w:space="0" w:color="auto"/>
      </w:divBdr>
    </w:div>
    <w:div w:id="1456287427">
      <w:bodyDiv w:val="1"/>
      <w:marLeft w:val="0"/>
      <w:marRight w:val="0"/>
      <w:marTop w:val="0"/>
      <w:marBottom w:val="0"/>
      <w:divBdr>
        <w:top w:val="none" w:sz="0" w:space="0" w:color="auto"/>
        <w:left w:val="none" w:sz="0" w:space="0" w:color="auto"/>
        <w:bottom w:val="none" w:sz="0" w:space="0" w:color="auto"/>
        <w:right w:val="none" w:sz="0" w:space="0" w:color="auto"/>
      </w:divBdr>
      <w:divsChild>
        <w:div w:id="1371760209">
          <w:marLeft w:val="0"/>
          <w:marRight w:val="0"/>
          <w:marTop w:val="0"/>
          <w:marBottom w:val="0"/>
          <w:divBdr>
            <w:top w:val="none" w:sz="0" w:space="0" w:color="auto"/>
            <w:left w:val="none" w:sz="0" w:space="0" w:color="auto"/>
            <w:bottom w:val="none" w:sz="0" w:space="0" w:color="auto"/>
            <w:right w:val="none" w:sz="0" w:space="0" w:color="auto"/>
          </w:divBdr>
          <w:divsChild>
            <w:div w:id="845290527">
              <w:marLeft w:val="0"/>
              <w:marRight w:val="0"/>
              <w:marTop w:val="0"/>
              <w:marBottom w:val="0"/>
              <w:divBdr>
                <w:top w:val="none" w:sz="0" w:space="0" w:color="auto"/>
                <w:left w:val="none" w:sz="0" w:space="0" w:color="auto"/>
                <w:bottom w:val="none" w:sz="0" w:space="0" w:color="auto"/>
                <w:right w:val="none" w:sz="0" w:space="0" w:color="auto"/>
              </w:divBdr>
              <w:divsChild>
                <w:div w:id="2132743371">
                  <w:marLeft w:val="0"/>
                  <w:marRight w:val="0"/>
                  <w:marTop w:val="0"/>
                  <w:marBottom w:val="0"/>
                  <w:divBdr>
                    <w:top w:val="none" w:sz="0" w:space="0" w:color="auto"/>
                    <w:left w:val="none" w:sz="0" w:space="0" w:color="auto"/>
                    <w:bottom w:val="none" w:sz="0" w:space="0" w:color="auto"/>
                    <w:right w:val="none" w:sz="0" w:space="0" w:color="auto"/>
                  </w:divBdr>
                  <w:divsChild>
                    <w:div w:id="96504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124448">
      <w:bodyDiv w:val="1"/>
      <w:marLeft w:val="0"/>
      <w:marRight w:val="0"/>
      <w:marTop w:val="0"/>
      <w:marBottom w:val="0"/>
      <w:divBdr>
        <w:top w:val="none" w:sz="0" w:space="0" w:color="auto"/>
        <w:left w:val="none" w:sz="0" w:space="0" w:color="auto"/>
        <w:bottom w:val="none" w:sz="0" w:space="0" w:color="auto"/>
        <w:right w:val="none" w:sz="0" w:space="0" w:color="auto"/>
      </w:divBdr>
    </w:div>
    <w:div w:id="1542741497">
      <w:bodyDiv w:val="1"/>
      <w:marLeft w:val="0"/>
      <w:marRight w:val="0"/>
      <w:marTop w:val="0"/>
      <w:marBottom w:val="0"/>
      <w:divBdr>
        <w:top w:val="none" w:sz="0" w:space="0" w:color="auto"/>
        <w:left w:val="none" w:sz="0" w:space="0" w:color="auto"/>
        <w:bottom w:val="none" w:sz="0" w:space="0" w:color="auto"/>
        <w:right w:val="none" w:sz="0" w:space="0" w:color="auto"/>
      </w:divBdr>
    </w:div>
    <w:div w:id="1655835737">
      <w:bodyDiv w:val="1"/>
      <w:marLeft w:val="0"/>
      <w:marRight w:val="0"/>
      <w:marTop w:val="0"/>
      <w:marBottom w:val="0"/>
      <w:divBdr>
        <w:top w:val="none" w:sz="0" w:space="0" w:color="auto"/>
        <w:left w:val="none" w:sz="0" w:space="0" w:color="auto"/>
        <w:bottom w:val="none" w:sz="0" w:space="0" w:color="auto"/>
        <w:right w:val="none" w:sz="0" w:space="0" w:color="auto"/>
      </w:divBdr>
    </w:div>
    <w:div w:id="1724283820">
      <w:bodyDiv w:val="1"/>
      <w:marLeft w:val="0"/>
      <w:marRight w:val="0"/>
      <w:marTop w:val="0"/>
      <w:marBottom w:val="0"/>
      <w:divBdr>
        <w:top w:val="none" w:sz="0" w:space="0" w:color="auto"/>
        <w:left w:val="none" w:sz="0" w:space="0" w:color="auto"/>
        <w:bottom w:val="none" w:sz="0" w:space="0" w:color="auto"/>
        <w:right w:val="none" w:sz="0" w:space="0" w:color="auto"/>
      </w:divBdr>
      <w:divsChild>
        <w:div w:id="45221604">
          <w:marLeft w:val="0"/>
          <w:marRight w:val="0"/>
          <w:marTop w:val="0"/>
          <w:marBottom w:val="0"/>
          <w:divBdr>
            <w:top w:val="none" w:sz="0" w:space="0" w:color="auto"/>
            <w:left w:val="none" w:sz="0" w:space="0" w:color="auto"/>
            <w:bottom w:val="none" w:sz="0" w:space="0" w:color="auto"/>
            <w:right w:val="none" w:sz="0" w:space="0" w:color="auto"/>
          </w:divBdr>
          <w:divsChild>
            <w:div w:id="509415585">
              <w:marLeft w:val="0"/>
              <w:marRight w:val="0"/>
              <w:marTop w:val="0"/>
              <w:marBottom w:val="0"/>
              <w:divBdr>
                <w:top w:val="none" w:sz="0" w:space="0" w:color="auto"/>
                <w:left w:val="none" w:sz="0" w:space="0" w:color="auto"/>
                <w:bottom w:val="none" w:sz="0" w:space="0" w:color="auto"/>
                <w:right w:val="none" w:sz="0" w:space="0" w:color="auto"/>
              </w:divBdr>
              <w:divsChild>
                <w:div w:id="383481478">
                  <w:marLeft w:val="0"/>
                  <w:marRight w:val="0"/>
                  <w:marTop w:val="0"/>
                  <w:marBottom w:val="0"/>
                  <w:divBdr>
                    <w:top w:val="none" w:sz="0" w:space="0" w:color="auto"/>
                    <w:left w:val="none" w:sz="0" w:space="0" w:color="auto"/>
                    <w:bottom w:val="none" w:sz="0" w:space="0" w:color="auto"/>
                    <w:right w:val="none" w:sz="0" w:space="0" w:color="auto"/>
                  </w:divBdr>
                  <w:divsChild>
                    <w:div w:id="142044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982305">
      <w:bodyDiv w:val="1"/>
      <w:marLeft w:val="0"/>
      <w:marRight w:val="0"/>
      <w:marTop w:val="0"/>
      <w:marBottom w:val="0"/>
      <w:divBdr>
        <w:top w:val="none" w:sz="0" w:space="0" w:color="auto"/>
        <w:left w:val="none" w:sz="0" w:space="0" w:color="auto"/>
        <w:bottom w:val="none" w:sz="0" w:space="0" w:color="auto"/>
        <w:right w:val="none" w:sz="0" w:space="0" w:color="auto"/>
      </w:divBdr>
      <w:divsChild>
        <w:div w:id="2096051443">
          <w:marLeft w:val="0"/>
          <w:marRight w:val="0"/>
          <w:marTop w:val="0"/>
          <w:marBottom w:val="0"/>
          <w:divBdr>
            <w:top w:val="none" w:sz="0" w:space="0" w:color="auto"/>
            <w:left w:val="none" w:sz="0" w:space="0" w:color="auto"/>
            <w:bottom w:val="none" w:sz="0" w:space="0" w:color="auto"/>
            <w:right w:val="none" w:sz="0" w:space="0" w:color="auto"/>
          </w:divBdr>
          <w:divsChild>
            <w:div w:id="1452822020">
              <w:marLeft w:val="0"/>
              <w:marRight w:val="0"/>
              <w:marTop w:val="0"/>
              <w:marBottom w:val="0"/>
              <w:divBdr>
                <w:top w:val="none" w:sz="0" w:space="0" w:color="auto"/>
                <w:left w:val="none" w:sz="0" w:space="0" w:color="auto"/>
                <w:bottom w:val="none" w:sz="0" w:space="0" w:color="auto"/>
                <w:right w:val="none" w:sz="0" w:space="0" w:color="auto"/>
              </w:divBdr>
              <w:divsChild>
                <w:div w:id="85819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859129">
      <w:bodyDiv w:val="1"/>
      <w:marLeft w:val="0"/>
      <w:marRight w:val="0"/>
      <w:marTop w:val="0"/>
      <w:marBottom w:val="0"/>
      <w:divBdr>
        <w:top w:val="none" w:sz="0" w:space="0" w:color="auto"/>
        <w:left w:val="none" w:sz="0" w:space="0" w:color="auto"/>
        <w:bottom w:val="none" w:sz="0" w:space="0" w:color="auto"/>
        <w:right w:val="none" w:sz="0" w:space="0" w:color="auto"/>
      </w:divBdr>
    </w:div>
    <w:div w:id="1872843880">
      <w:bodyDiv w:val="1"/>
      <w:marLeft w:val="0"/>
      <w:marRight w:val="0"/>
      <w:marTop w:val="0"/>
      <w:marBottom w:val="0"/>
      <w:divBdr>
        <w:top w:val="none" w:sz="0" w:space="0" w:color="auto"/>
        <w:left w:val="none" w:sz="0" w:space="0" w:color="auto"/>
        <w:bottom w:val="none" w:sz="0" w:space="0" w:color="auto"/>
        <w:right w:val="none" w:sz="0" w:space="0" w:color="auto"/>
      </w:divBdr>
    </w:div>
    <w:div w:id="2027516265">
      <w:bodyDiv w:val="1"/>
      <w:marLeft w:val="0"/>
      <w:marRight w:val="0"/>
      <w:marTop w:val="0"/>
      <w:marBottom w:val="0"/>
      <w:divBdr>
        <w:top w:val="none" w:sz="0" w:space="0" w:color="auto"/>
        <w:left w:val="none" w:sz="0" w:space="0" w:color="auto"/>
        <w:bottom w:val="none" w:sz="0" w:space="0" w:color="auto"/>
        <w:right w:val="none" w:sz="0" w:space="0" w:color="auto"/>
      </w:divBdr>
      <w:divsChild>
        <w:div w:id="677736349">
          <w:blockQuote w:val="1"/>
          <w:marLeft w:val="0"/>
          <w:marRight w:val="0"/>
          <w:marTop w:val="300"/>
          <w:marBottom w:val="300"/>
          <w:divBdr>
            <w:top w:val="none" w:sz="0" w:space="0" w:color="5E9FD3"/>
            <w:left w:val="single" w:sz="12" w:space="11" w:color="5E9FD3"/>
            <w:bottom w:val="none" w:sz="0" w:space="0" w:color="5E9FD3"/>
            <w:right w:val="none" w:sz="0" w:space="0" w:color="5E9FD3"/>
          </w:divBdr>
        </w:div>
      </w:divsChild>
    </w:div>
    <w:div w:id="2119987095">
      <w:bodyDiv w:val="1"/>
      <w:marLeft w:val="0"/>
      <w:marRight w:val="0"/>
      <w:marTop w:val="0"/>
      <w:marBottom w:val="0"/>
      <w:divBdr>
        <w:top w:val="none" w:sz="0" w:space="0" w:color="auto"/>
        <w:left w:val="none" w:sz="0" w:space="0" w:color="auto"/>
        <w:bottom w:val="none" w:sz="0" w:space="0" w:color="auto"/>
        <w:right w:val="none" w:sz="0" w:space="0" w:color="auto"/>
      </w:divBdr>
      <w:divsChild>
        <w:div w:id="1500927063">
          <w:marLeft w:val="0"/>
          <w:marRight w:val="0"/>
          <w:marTop w:val="0"/>
          <w:marBottom w:val="0"/>
          <w:divBdr>
            <w:top w:val="none" w:sz="0" w:space="0" w:color="auto"/>
            <w:left w:val="none" w:sz="0" w:space="0" w:color="auto"/>
            <w:bottom w:val="none" w:sz="0" w:space="0" w:color="auto"/>
            <w:right w:val="none" w:sz="0" w:space="0" w:color="auto"/>
          </w:divBdr>
        </w:div>
        <w:div w:id="773864970">
          <w:marLeft w:val="0"/>
          <w:marRight w:val="0"/>
          <w:marTop w:val="0"/>
          <w:marBottom w:val="0"/>
          <w:divBdr>
            <w:top w:val="none" w:sz="0" w:space="0" w:color="auto"/>
            <w:left w:val="none" w:sz="0" w:space="0" w:color="auto"/>
            <w:bottom w:val="none" w:sz="0" w:space="0" w:color="auto"/>
            <w:right w:val="none" w:sz="0" w:space="0" w:color="auto"/>
          </w:divBdr>
        </w:div>
        <w:div w:id="286665375">
          <w:marLeft w:val="0"/>
          <w:marRight w:val="0"/>
          <w:marTop w:val="0"/>
          <w:marBottom w:val="0"/>
          <w:divBdr>
            <w:top w:val="none" w:sz="0" w:space="0" w:color="auto"/>
            <w:left w:val="none" w:sz="0" w:space="0" w:color="auto"/>
            <w:bottom w:val="none" w:sz="0" w:space="0" w:color="auto"/>
            <w:right w:val="none" w:sz="0" w:space="0" w:color="auto"/>
          </w:divBdr>
        </w:div>
        <w:div w:id="897012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urseryworld.co.uk/news/article/observing-children" TargetMode="External"/><Relationship Id="rId18" Type="http://schemas.openxmlformats.org/officeDocument/2006/relationships/hyperlink" Target="https://www.simplypsychology.org/vygotsky.html" TargetMode="External"/><Relationship Id="rId26" Type="http://schemas.openxmlformats.org/officeDocument/2006/relationships/hyperlink" Target="https://www.the-childrens-room.co.uk/about/about-montessori/" TargetMode="External"/><Relationship Id="rId21" Type="http://schemas.openxmlformats.org/officeDocument/2006/relationships/hyperlink" Target="https://blog.teaching.com.au/how-to-incorporate-natural-resources-into-the-classroom" TargetMode="External"/><Relationship Id="rId34" Type="http://schemas.openxmlformats.org/officeDocument/2006/relationships/hyperlink" Target="https://www.reading.ac.uk/education/Stories/ioe-helens-story.aspx" TargetMode="External"/><Relationship Id="rId7" Type="http://schemas.openxmlformats.org/officeDocument/2006/relationships/image" Target="media/image1.jpeg"/><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irresistible-learning.co.uk/about/" TargetMode="External"/><Relationship Id="rId25" Type="http://schemas.openxmlformats.org/officeDocument/2006/relationships/hyperlink" Target="https://www.reggiochildren.it/en/reggio-emilia-approach/" TargetMode="External"/><Relationship Id="rId33" Type="http://schemas.openxmlformats.org/officeDocument/2006/relationships/hyperlink" Target="https://www.communityplaythings.co.uk/learning-library/articles/maths-in-the-great-outdoor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mathematics-and-numeracy/" TargetMode="External"/><Relationship Id="rId20" Type="http://schemas.openxmlformats.org/officeDocument/2006/relationships/hyperlink" Target="https://my.optimus-education.com/bright-ideas-support-child-initiated-learning" TargetMode="External"/><Relationship Id="rId29" Type="http://schemas.openxmlformats.org/officeDocument/2006/relationships/hyperlink" Target="https://www.tts-group.co.uk/on/demandware.store/Sites-tts_uk-Site/default/Blog-Tags?tag=montessor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unityplaythings.co.uk/learning-library/blog/2014/july/loose-parts" TargetMode="External"/><Relationship Id="rId24" Type="http://schemas.openxmlformats.org/officeDocument/2006/relationships/hyperlink" Target="https://playofthewild.com/2020/08/19/outdoor-maths-activities-ks1-maths-outdoor-learning/" TargetMode="External"/><Relationship Id="rId32" Type="http://schemas.openxmlformats.org/officeDocument/2006/relationships/hyperlink" Target="https://gov.wales/sites/default/files/publications/2018-09/additional-learning-needs-aln-transformation-programme-v2.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mmunityplaythings.co.uk/learning-library/articles/the-learning-in-loose-parts" TargetMode="External"/><Relationship Id="rId23" Type="http://schemas.openxmlformats.org/officeDocument/2006/relationships/hyperlink" Target="https://www.teachearlyyears.com/nursery-management/view/health-safety-in-the-nursery" TargetMode="External"/><Relationship Id="rId28" Type="http://schemas.openxmlformats.org/officeDocument/2006/relationships/hyperlink" Target="https://www.canr.msu.edu/news/teaching-patterns-to-infants-and-toddlers" TargetMode="External"/><Relationship Id="rId36" Type="http://schemas.openxmlformats.org/officeDocument/2006/relationships/footer" Target="footer1.xml"/><Relationship Id="rId10" Type="http://schemas.openxmlformats.org/officeDocument/2006/relationships/hyperlink" Target="https://www.communityplaythings.co.uk/learning-library/blog/2020/september/maths-play-outdoors" TargetMode="External"/><Relationship Id="rId19" Type="http://schemas.openxmlformats.org/officeDocument/2006/relationships/hyperlink" Target="https://www.montessori.org.uk/about-us/what-is-montessori/the-montessori-learning-environment" TargetMode="External"/><Relationship Id="rId31" Type="http://schemas.openxmlformats.org/officeDocument/2006/relationships/hyperlink" Target="https://moodle.uwtsd.ac.uk/pluginfile.php/467278/mod_resource/content/0/the-four-purposes-of-the-curriculum-for-wales%20%281%29.pdf" TargetMode="External"/><Relationship Id="rId4" Type="http://schemas.openxmlformats.org/officeDocument/2006/relationships/webSettings" Target="webSettings.xml"/><Relationship Id="rId9" Type="http://schemas.openxmlformats.org/officeDocument/2006/relationships/hyperlink" Target="http://www.montessori-blog.org/2016/11/14/20161113loose-parts-play-a-montessori-playground/" TargetMode="External"/><Relationship Id="rId14" Type="http://schemas.openxmlformats.org/officeDocument/2006/relationships/hyperlink" Target="https://www.early-education.org.uk/about-froebel" TargetMode="External"/><Relationship Id="rId22" Type="http://schemas.openxmlformats.org/officeDocument/2006/relationships/hyperlink" Target="https://home.oxfordowl.co.uk/maths/numicon-guide-for-parents/" TargetMode="External"/><Relationship Id="rId27" Type="http://schemas.openxmlformats.org/officeDocument/2006/relationships/hyperlink" Target="https://www.foundationyears.org.uk/wp-content/uploads/2011/10/Learning_Playing_Interacting.pdf" TargetMode="External"/><Relationship Id="rId30" Type="http://schemas.openxmlformats.org/officeDocument/2006/relationships/hyperlink" Target="https://moodle.uwtsd.ac.uk/pluginfile.php/470604/mod_resource/content/1/draft-statutory-guidance-mathematics-and-numeracy.pdf" TargetMode="External"/><Relationship Id="rId35" Type="http://schemas.openxmlformats.org/officeDocument/2006/relationships/header" Target="header1.xml"/><Relationship Id="rId8" Type="http://schemas.openxmlformats.org/officeDocument/2006/relationships/hyperlink" Target="https://www.babame.com/benefits-of-pretend-play-shop.html"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16</Pages>
  <Words>4284</Words>
  <Characters>24424</Characters>
  <Application>Microsoft Office Word</Application>
  <DocSecurity>0</DocSecurity>
  <Lines>203</Lines>
  <Paragraphs>57</Paragraphs>
  <ScaleCrop>false</ScaleCrop>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Williams</dc:creator>
  <cp:keywords/>
  <dc:description/>
  <cp:lastModifiedBy>Emily Kate Williams</cp:lastModifiedBy>
  <cp:revision>97</cp:revision>
  <dcterms:created xsi:type="dcterms:W3CDTF">2021-02-25T09:53:00Z</dcterms:created>
  <dcterms:modified xsi:type="dcterms:W3CDTF">2021-02-28T11:22:00Z</dcterms:modified>
</cp:coreProperties>
</file>