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7B7A" w:rsidRPr="00147B7A" w:rsidRDefault="00147B7A" w:rsidP="00147B7A">
      <w:pPr>
        <w:spacing w:line="480" w:lineRule="auto"/>
        <w:jc w:val="both"/>
        <w:rPr>
          <w:rFonts w:ascii="Times New Roman" w:hAnsi="Times New Roman" w:cs="Times New Roman"/>
          <w:b/>
          <w:sz w:val="24"/>
          <w:szCs w:val="24"/>
        </w:rPr>
      </w:pPr>
    </w:p>
    <w:p w:rsidR="00147B7A" w:rsidRPr="00147B7A" w:rsidRDefault="00147B7A" w:rsidP="00147B7A">
      <w:pPr>
        <w:spacing w:line="480" w:lineRule="auto"/>
        <w:jc w:val="both"/>
        <w:rPr>
          <w:rFonts w:ascii="Times New Roman" w:hAnsi="Times New Roman" w:cs="Times New Roman"/>
          <w:b/>
          <w:sz w:val="24"/>
          <w:szCs w:val="24"/>
        </w:rPr>
      </w:pPr>
    </w:p>
    <w:p w:rsidR="00147B7A" w:rsidRPr="00147B7A" w:rsidRDefault="00147B7A" w:rsidP="00815CBF">
      <w:pPr>
        <w:spacing w:line="480" w:lineRule="auto"/>
        <w:rPr>
          <w:rFonts w:ascii="Times New Roman" w:hAnsi="Times New Roman" w:cs="Times New Roman"/>
          <w:b/>
          <w:sz w:val="24"/>
          <w:szCs w:val="24"/>
        </w:rPr>
      </w:pPr>
    </w:p>
    <w:p w:rsidR="00076A7A" w:rsidRDefault="00076A7A" w:rsidP="00076A7A">
      <w:pPr>
        <w:rPr>
          <w:rFonts w:eastAsia="Times New Roman"/>
          <w:b/>
          <w:noProof/>
          <w:sz w:val="32"/>
        </w:rPr>
      </w:pPr>
      <w:r>
        <w:rPr>
          <w:rFonts w:eastAsia="Times New Roman"/>
          <w:b/>
          <w:noProof/>
          <w:sz w:val="32"/>
        </w:rPr>
        <w:t xml:space="preserve">             Student Name: Roxana Daniela Lemnariu</w:t>
      </w:r>
    </w:p>
    <w:p w:rsidR="00076A7A" w:rsidRDefault="00076A7A" w:rsidP="00076A7A">
      <w:pPr>
        <w:rPr>
          <w:rFonts w:eastAsia="Times New Roman"/>
          <w:b/>
          <w:noProof/>
          <w:sz w:val="32"/>
        </w:rPr>
      </w:pPr>
      <w:r>
        <w:rPr>
          <w:rFonts w:eastAsia="Times New Roman"/>
          <w:b/>
          <w:noProof/>
          <w:sz w:val="32"/>
        </w:rPr>
        <w:t xml:space="preserve">             Student ID:2118526</w:t>
      </w:r>
    </w:p>
    <w:p w:rsidR="00076A7A" w:rsidRDefault="00076A7A" w:rsidP="00076A7A">
      <w:pPr>
        <w:rPr>
          <w:rFonts w:eastAsia="Times New Roman"/>
          <w:b/>
          <w:noProof/>
          <w:sz w:val="32"/>
        </w:rPr>
      </w:pPr>
      <w:r>
        <w:rPr>
          <w:rFonts w:eastAsia="Times New Roman"/>
          <w:b/>
          <w:noProof/>
          <w:sz w:val="32"/>
        </w:rPr>
        <w:t xml:space="preserve">             Module Name: Psycholoy for Health and Social Care</w:t>
      </w:r>
    </w:p>
    <w:p w:rsidR="00076A7A" w:rsidRDefault="00076A7A" w:rsidP="00076A7A">
      <w:pPr>
        <w:rPr>
          <w:rFonts w:eastAsia="Times New Roman"/>
          <w:b/>
          <w:noProof/>
          <w:sz w:val="32"/>
        </w:rPr>
      </w:pPr>
      <w:r>
        <w:rPr>
          <w:rFonts w:eastAsia="Times New Roman"/>
          <w:b/>
          <w:noProof/>
          <w:sz w:val="32"/>
        </w:rPr>
        <w:t xml:space="preserve">             Module Code: BMSW4003_BIRM</w:t>
      </w:r>
    </w:p>
    <w:p w:rsidR="00076A7A" w:rsidRDefault="00076A7A" w:rsidP="00076A7A">
      <w:pPr>
        <w:rPr>
          <w:rFonts w:eastAsia="Times New Roman"/>
          <w:b/>
          <w:sz w:val="32"/>
        </w:rPr>
      </w:pPr>
      <w:r>
        <w:rPr>
          <w:rFonts w:eastAsia="Times New Roman"/>
          <w:b/>
          <w:noProof/>
          <w:sz w:val="32"/>
        </w:rPr>
        <w:t xml:space="preserve">             Lecture Name: Joanne Davies</w:t>
      </w:r>
    </w:p>
    <w:p w:rsidR="00147B7A" w:rsidRPr="00147B7A" w:rsidRDefault="00147B7A" w:rsidP="00147B7A">
      <w:pPr>
        <w:spacing w:line="480" w:lineRule="auto"/>
        <w:jc w:val="center"/>
        <w:rPr>
          <w:rFonts w:ascii="Times New Roman" w:hAnsi="Times New Roman" w:cs="Times New Roman"/>
          <w:b/>
          <w:sz w:val="24"/>
          <w:szCs w:val="24"/>
        </w:rPr>
      </w:pPr>
    </w:p>
    <w:p w:rsidR="00076A7A" w:rsidRPr="00076A7A" w:rsidRDefault="00076A7A" w:rsidP="00076A7A">
      <w:pPr>
        <w:pStyle w:val="TOCHeading"/>
        <w:spacing w:before="0" w:line="360" w:lineRule="auto"/>
        <w:rPr>
          <w:rFonts w:ascii="Arial" w:hAnsi="Arial"/>
          <w:b/>
          <w:color w:val="auto"/>
        </w:rPr>
      </w:pPr>
    </w:p>
    <w:p w:rsidR="00076A7A" w:rsidRPr="0057213A" w:rsidRDefault="00076A7A" w:rsidP="00076A7A">
      <w:pPr>
        <w:spacing w:after="0" w:line="360" w:lineRule="auto"/>
        <w:contextualSpacing/>
        <w:mirrorIndents/>
        <w:jc w:val="both"/>
        <w:rPr>
          <w:rFonts w:ascii="Arial" w:hAnsi="Arial" w:cs="Arial"/>
          <w:b/>
          <w:sz w:val="24"/>
          <w:szCs w:val="24"/>
        </w:rPr>
      </w:pPr>
    </w:p>
    <w:p w:rsidR="00076A7A" w:rsidRDefault="00076A7A" w:rsidP="00076A7A">
      <w:pPr>
        <w:pStyle w:val="TOCHeading"/>
        <w:spacing w:before="0" w:line="360" w:lineRule="auto"/>
        <w:jc w:val="center"/>
        <w:rPr>
          <w:rFonts w:ascii="Arial" w:hAnsi="Arial"/>
          <w:b/>
        </w:rPr>
      </w:pPr>
      <w:r w:rsidRPr="0057213A">
        <w:rPr>
          <w:rFonts w:ascii="Arial" w:hAnsi="Arial"/>
          <w:b/>
        </w:rPr>
        <w:br w:type="page"/>
      </w:r>
    </w:p>
    <w:sdt>
      <w:sdtPr>
        <w:rPr>
          <w:rFonts w:ascii="Arial" w:eastAsiaTheme="minorHAnsi" w:hAnsi="Arial" w:cstheme="minorBidi"/>
          <w:color w:val="auto"/>
          <w:sz w:val="22"/>
          <w:szCs w:val="22"/>
        </w:rPr>
        <w:id w:val="194425185"/>
        <w:docPartObj>
          <w:docPartGallery w:val="Table of Contents"/>
          <w:docPartUnique/>
        </w:docPartObj>
      </w:sdtPr>
      <w:sdtEndPr>
        <w:rPr>
          <w:rFonts w:cs="Arial"/>
          <w:b/>
          <w:bCs/>
          <w:noProof/>
          <w:sz w:val="24"/>
          <w:szCs w:val="24"/>
        </w:rPr>
      </w:sdtEndPr>
      <w:sdtContent>
        <w:p w:rsidR="00076A7A" w:rsidRDefault="00076A7A" w:rsidP="00076A7A">
          <w:pPr>
            <w:pStyle w:val="TOCHeading"/>
            <w:spacing w:before="0" w:line="360" w:lineRule="auto"/>
            <w:jc w:val="center"/>
            <w:rPr>
              <w:rFonts w:ascii="Arial" w:hAnsi="Arial"/>
              <w:b/>
              <w:color w:val="auto"/>
            </w:rPr>
          </w:pPr>
          <w:r>
            <w:rPr>
              <w:rFonts w:ascii="Arial" w:hAnsi="Arial"/>
              <w:b/>
              <w:color w:val="auto"/>
            </w:rPr>
            <w:t>Table of Contents</w:t>
          </w:r>
        </w:p>
        <w:p w:rsidR="00815CBF" w:rsidRPr="00815CBF" w:rsidRDefault="00815CBF" w:rsidP="00815CBF">
          <w:r>
            <w:t xml:space="preserve">                                                               Task 2- Annotated Bibliograpgy</w:t>
          </w:r>
        </w:p>
        <w:p w:rsidR="00076A7A" w:rsidRDefault="00076A7A" w:rsidP="00076A7A">
          <w:r>
            <w:t>Source 1………………………………………………………………………………………………………………………………….3</w:t>
          </w:r>
        </w:p>
        <w:p w:rsidR="00076A7A" w:rsidRDefault="00076A7A" w:rsidP="00076A7A">
          <w:r>
            <w:t>Source 2………………………………………………………………………………………………………………………………….3</w:t>
          </w:r>
        </w:p>
        <w:p w:rsidR="00076A7A" w:rsidRDefault="00076A7A" w:rsidP="00076A7A">
          <w:r>
            <w:t>Source 3………………………………………………………………………………………………………………………………….4</w:t>
          </w:r>
        </w:p>
        <w:p w:rsidR="00076A7A" w:rsidRDefault="00076A7A" w:rsidP="00076A7A">
          <w:r>
            <w:t>Source 4………………………………………………………………………………………………………………………………….4</w:t>
          </w:r>
        </w:p>
        <w:p w:rsidR="00076A7A" w:rsidRDefault="00076A7A" w:rsidP="00076A7A">
          <w:r>
            <w:t>Source 5…………………………………………………</w:t>
          </w:r>
          <w:r w:rsidR="00574951">
            <w:t>……………………………………………………………………………….4</w:t>
          </w:r>
          <w:bookmarkStart w:id="0" w:name="_GoBack"/>
          <w:bookmarkEnd w:id="0"/>
        </w:p>
        <w:p w:rsidR="00076A7A" w:rsidRDefault="00076A7A" w:rsidP="00076A7A">
          <w:r>
            <w:t>Source 6……………………………………………………………………………………………………………………</w:t>
          </w:r>
          <w:r w:rsidR="00815CBF">
            <w:t>.</w:t>
          </w:r>
          <w:r>
            <w:t>……………5</w:t>
          </w:r>
        </w:p>
        <w:p w:rsidR="00076A7A" w:rsidRDefault="00076A7A" w:rsidP="00076A7A">
          <w:r>
            <w:t>Source 7…………………………………………………………………………………………………………………</w:t>
          </w:r>
          <w:r w:rsidR="00815CBF">
            <w:t>.</w:t>
          </w:r>
          <w:r>
            <w:t>………………5</w:t>
          </w:r>
        </w:p>
        <w:p w:rsidR="00076A7A" w:rsidRDefault="00076A7A" w:rsidP="00076A7A">
          <w:r>
            <w:t>Source 8………………………………………………………………………………………………………………</w:t>
          </w:r>
          <w:r w:rsidR="00815CBF">
            <w:t>.</w:t>
          </w:r>
          <w:r w:rsidR="00574951">
            <w:t>…………………5</w:t>
          </w:r>
        </w:p>
        <w:p w:rsidR="00076A7A" w:rsidRDefault="00076A7A" w:rsidP="00076A7A">
          <w:r>
            <w:t>Source 9……………………………………………………………………………………………………………</w:t>
          </w:r>
          <w:r w:rsidR="00815CBF">
            <w:t>.</w:t>
          </w:r>
          <w:r>
            <w:t>……………………6</w:t>
          </w:r>
        </w:p>
        <w:p w:rsidR="00076A7A" w:rsidRPr="00076A7A" w:rsidRDefault="00076A7A" w:rsidP="00076A7A">
          <w:r>
            <w:t>References………………………………………………………………………………………………………</w:t>
          </w:r>
          <w:r w:rsidR="00815CBF">
            <w:t>.</w:t>
          </w:r>
          <w:r>
            <w:t>…………………….7</w:t>
          </w:r>
        </w:p>
      </w:sdtContent>
    </w:sdt>
    <w:p w:rsidR="00076A7A" w:rsidRPr="0057213A" w:rsidRDefault="00076A7A" w:rsidP="00076A7A">
      <w:pPr>
        <w:spacing w:after="0" w:line="360" w:lineRule="auto"/>
        <w:contextualSpacing/>
        <w:mirrorIndents/>
        <w:jc w:val="both"/>
        <w:rPr>
          <w:rFonts w:ascii="Arial" w:hAnsi="Arial" w:cs="Arial"/>
          <w:b/>
          <w:sz w:val="24"/>
          <w:szCs w:val="24"/>
        </w:rPr>
      </w:pPr>
    </w:p>
    <w:p w:rsidR="00076A7A" w:rsidRPr="00076A7A" w:rsidRDefault="00076A7A" w:rsidP="00076A7A">
      <w:pPr>
        <w:spacing w:after="0" w:line="360" w:lineRule="auto"/>
        <w:contextualSpacing/>
        <w:mirrorIndents/>
        <w:jc w:val="both"/>
        <w:rPr>
          <w:rFonts w:ascii="Arial" w:hAnsi="Arial" w:cs="Arial"/>
          <w:b/>
          <w:sz w:val="24"/>
          <w:szCs w:val="24"/>
        </w:rPr>
      </w:pPr>
      <w:r w:rsidRPr="0057213A">
        <w:rPr>
          <w:rFonts w:ascii="Arial" w:hAnsi="Arial" w:cs="Arial"/>
          <w:b/>
          <w:sz w:val="24"/>
          <w:szCs w:val="24"/>
        </w:rPr>
        <w:br w:type="page"/>
      </w:r>
    </w:p>
    <w:p w:rsidR="001C64B5" w:rsidRPr="00574951" w:rsidRDefault="007D3740" w:rsidP="00147B7A">
      <w:pPr>
        <w:spacing w:line="480" w:lineRule="auto"/>
        <w:jc w:val="both"/>
        <w:rPr>
          <w:rFonts w:ascii="Times New Roman" w:hAnsi="Times New Roman" w:cs="Times New Roman"/>
          <w:b/>
        </w:rPr>
      </w:pPr>
      <w:r w:rsidRPr="00574951">
        <w:rPr>
          <w:rFonts w:ascii="Times New Roman" w:hAnsi="Times New Roman" w:cs="Times New Roman"/>
          <w:b/>
          <w:lang w:val="en-US"/>
        </w:rPr>
        <w:lastRenderedPageBreak/>
        <w:t>Campos, F., Blikstein, P. and Azhar, A., 2017, June. The Conference of the Birds: A Collaborative Storytelling Environment for Literacy Development. In </w:t>
      </w:r>
      <w:r w:rsidRPr="00574951">
        <w:rPr>
          <w:rFonts w:ascii="Times New Roman" w:hAnsi="Times New Roman" w:cs="Times New Roman"/>
          <w:b/>
          <w:i/>
          <w:iCs/>
          <w:lang w:val="en-US"/>
        </w:rPr>
        <w:t xml:space="preserve">Proceedings of the 2017 </w:t>
      </w:r>
      <w:r w:rsidR="00F22655" w:rsidRPr="00574951">
        <w:rPr>
          <w:rFonts w:ascii="Times New Roman" w:hAnsi="Times New Roman" w:cs="Times New Roman"/>
          <w:b/>
          <w:i/>
          <w:iCs/>
          <w:lang w:val="en-US"/>
        </w:rPr>
        <w:t>C</w:t>
      </w:r>
      <w:r w:rsidRPr="00574951">
        <w:rPr>
          <w:rFonts w:ascii="Times New Roman" w:hAnsi="Times New Roman" w:cs="Times New Roman"/>
          <w:b/>
          <w:i/>
          <w:iCs/>
          <w:lang w:val="en-US"/>
        </w:rPr>
        <w:t xml:space="preserve">onference on interaction design and </w:t>
      </w:r>
      <w:r w:rsidR="00F22655" w:rsidRPr="00574951">
        <w:rPr>
          <w:rFonts w:ascii="Times New Roman" w:hAnsi="Times New Roman" w:cs="Times New Roman"/>
          <w:b/>
          <w:i/>
          <w:iCs/>
          <w:lang w:val="en-US"/>
        </w:rPr>
        <w:t>C</w:t>
      </w:r>
      <w:r w:rsidRPr="00574951">
        <w:rPr>
          <w:rFonts w:ascii="Times New Roman" w:hAnsi="Times New Roman" w:cs="Times New Roman"/>
          <w:b/>
          <w:i/>
          <w:iCs/>
          <w:lang w:val="en-US"/>
        </w:rPr>
        <w:t>hildren</w:t>
      </w:r>
      <w:r w:rsidRPr="00574951">
        <w:rPr>
          <w:rFonts w:ascii="Times New Roman" w:hAnsi="Times New Roman" w:cs="Times New Roman"/>
          <w:b/>
          <w:lang w:val="en-US"/>
        </w:rPr>
        <w:t xml:space="preserve"> (pp. 729-732). </w:t>
      </w:r>
    </w:p>
    <w:p w:rsidR="00A83119" w:rsidRPr="00574951" w:rsidRDefault="00147B7A" w:rsidP="00574951">
      <w:pPr>
        <w:spacing w:line="360" w:lineRule="auto"/>
        <w:jc w:val="both"/>
        <w:rPr>
          <w:rFonts w:ascii="Times New Roman" w:hAnsi="Times New Roman" w:cs="Times New Roman"/>
        </w:rPr>
      </w:pPr>
      <w:r w:rsidRPr="00574951">
        <w:rPr>
          <w:rFonts w:ascii="Times New Roman" w:hAnsi="Times New Roman" w:cs="Times New Roman"/>
        </w:rPr>
        <w:t>The authors describe a collaborative storytelling environment called The Conference of the Birds, which aims to enhance children's literacy development. The environment allows children to create and share stories by selecting characters and environments, adding text and voice-over narration, and including animations and sound effects. The authors conducted a pilot study with eight children and found that the environment was engaging and that the children improved their vocabulary and storytelling skills. The authors also suggest that the environment could be used in educational settings to promote collaboration and creativity. This article is valuable for educators and researchers interested in literacy development and technology-enhanced learning environments.</w:t>
      </w:r>
    </w:p>
    <w:p w:rsidR="001C64B5" w:rsidRPr="00574951" w:rsidRDefault="007D3740" w:rsidP="00147B7A">
      <w:pPr>
        <w:spacing w:line="480" w:lineRule="auto"/>
        <w:jc w:val="both"/>
        <w:rPr>
          <w:rFonts w:ascii="Times New Roman" w:hAnsi="Times New Roman" w:cs="Times New Roman"/>
          <w:b/>
        </w:rPr>
      </w:pPr>
      <w:r w:rsidRPr="00574951">
        <w:rPr>
          <w:rFonts w:ascii="Times New Roman" w:hAnsi="Times New Roman" w:cs="Times New Roman"/>
          <w:b/>
          <w:lang w:val="en-US"/>
        </w:rPr>
        <w:t>Catala, A., Theune, M., Gijlers, H. and Heylen, D., 2017, June. Storytelling as a creative activity in the classroom. In </w:t>
      </w:r>
      <w:r w:rsidRPr="00574951">
        <w:rPr>
          <w:rFonts w:ascii="Times New Roman" w:hAnsi="Times New Roman" w:cs="Times New Roman"/>
          <w:b/>
          <w:i/>
          <w:iCs/>
          <w:lang w:val="en-US"/>
        </w:rPr>
        <w:t>Proceedings of the 2017 ACM SIGCHI Conference on Creativity and Cognition</w:t>
      </w:r>
      <w:r w:rsidRPr="00574951">
        <w:rPr>
          <w:rFonts w:ascii="Times New Roman" w:hAnsi="Times New Roman" w:cs="Times New Roman"/>
          <w:b/>
          <w:lang w:val="en-US"/>
        </w:rPr>
        <w:t> (pp. 237-242).</w:t>
      </w:r>
    </w:p>
    <w:p w:rsidR="00147B7A" w:rsidRPr="00574951" w:rsidRDefault="00147B7A" w:rsidP="00147B7A">
      <w:pPr>
        <w:spacing w:line="480" w:lineRule="auto"/>
        <w:jc w:val="both"/>
        <w:rPr>
          <w:rFonts w:ascii="Times New Roman" w:hAnsi="Times New Roman" w:cs="Times New Roman"/>
        </w:rPr>
      </w:pPr>
      <w:r w:rsidRPr="00574951">
        <w:rPr>
          <w:rFonts w:ascii="Times New Roman" w:hAnsi="Times New Roman" w:cs="Times New Roman"/>
        </w:rPr>
        <w:t>This article explores how storytelling can be used as a creative activity in the classroom to promote collaboration, imagination, and communication skills among children aged 7-11 years. The authors describe a storytelling activity where children work in pairs or small groups to create a story using visual prompts, and then present their story to the class. The authors found that this activity fostered children's creativity, critical thinking, and communication skills. The article highlights the importance of storytelling in education and provides insights into how it can be used as a collaborative activity to enhance children's learning experiences. This article is relevant to the research about collaborative storytelling for children because it provides evidence of how storytelling activities can promote collaboration and creativity among children in the targeted age group.</w:t>
      </w:r>
    </w:p>
    <w:p w:rsidR="001C64B5" w:rsidRPr="00574951" w:rsidRDefault="007D3740" w:rsidP="00147B7A">
      <w:pPr>
        <w:spacing w:line="480" w:lineRule="auto"/>
        <w:jc w:val="both"/>
        <w:rPr>
          <w:rFonts w:ascii="Times New Roman" w:hAnsi="Times New Roman" w:cs="Times New Roman"/>
          <w:b/>
          <w:lang w:val="en-US"/>
        </w:rPr>
      </w:pPr>
      <w:r w:rsidRPr="00574951">
        <w:rPr>
          <w:rFonts w:ascii="Times New Roman" w:hAnsi="Times New Roman" w:cs="Times New Roman"/>
          <w:b/>
          <w:lang w:val="en-US"/>
        </w:rPr>
        <w:t>Erickson, E., 2018. Effects of storytelling on emotional development.</w:t>
      </w:r>
    </w:p>
    <w:p w:rsidR="00147B7A" w:rsidRPr="00574951" w:rsidRDefault="00147B7A" w:rsidP="00147B7A">
      <w:pPr>
        <w:spacing w:line="480" w:lineRule="auto"/>
        <w:jc w:val="both"/>
        <w:rPr>
          <w:rFonts w:ascii="Times New Roman" w:hAnsi="Times New Roman" w:cs="Times New Roman"/>
        </w:rPr>
      </w:pPr>
      <w:r w:rsidRPr="00574951">
        <w:rPr>
          <w:rFonts w:ascii="Times New Roman" w:hAnsi="Times New Roman" w:cs="Times New Roman"/>
        </w:rPr>
        <w:t xml:space="preserve">This article explores the impact of storytelling on emotional development. The author discusses how storytelling can be used as a tool to help children understand and express their emotions, and how it can also promote empathy and understanding of other people's emotions. The article reviews several studies </w:t>
      </w:r>
      <w:r w:rsidR="00F22655" w:rsidRPr="00574951">
        <w:rPr>
          <w:rFonts w:ascii="Times New Roman" w:hAnsi="Times New Roman" w:cs="Times New Roman"/>
        </w:rPr>
        <w:t xml:space="preserve">focusing on the </w:t>
      </w:r>
      <w:r w:rsidRPr="00574951">
        <w:rPr>
          <w:rFonts w:ascii="Times New Roman" w:hAnsi="Times New Roman" w:cs="Times New Roman"/>
        </w:rPr>
        <w:t xml:space="preserve">effects of storytelling on emotional development, and concludes that </w:t>
      </w:r>
      <w:r w:rsidRPr="00574951">
        <w:rPr>
          <w:rFonts w:ascii="Times New Roman" w:hAnsi="Times New Roman" w:cs="Times New Roman"/>
        </w:rPr>
        <w:lastRenderedPageBreak/>
        <w:t>storytelling can be an effective tool in promoting emotional literacy and social-emotional learning. This article is important in the research about collaborative storytelling for children because it highlights the emotional benefits of storytelling and provides evidence that it can promote emotional development, which is crucial for children's overall wellbeing and success.</w:t>
      </w:r>
    </w:p>
    <w:p w:rsidR="00147B7A" w:rsidRPr="00574951" w:rsidRDefault="00147B7A" w:rsidP="00147B7A">
      <w:pPr>
        <w:spacing w:line="480" w:lineRule="auto"/>
        <w:jc w:val="both"/>
        <w:rPr>
          <w:rFonts w:ascii="Times New Roman" w:hAnsi="Times New Roman" w:cs="Times New Roman"/>
          <w:b/>
          <w:lang w:val="en-US"/>
        </w:rPr>
      </w:pPr>
      <w:r w:rsidRPr="00574951">
        <w:rPr>
          <w:rFonts w:ascii="Times New Roman" w:hAnsi="Times New Roman" w:cs="Times New Roman"/>
          <w:b/>
          <w:lang w:val="en-US"/>
        </w:rPr>
        <w:t>Gesell, A., 2021. </w:t>
      </w:r>
      <w:r w:rsidRPr="00574951">
        <w:rPr>
          <w:rFonts w:ascii="Times New Roman" w:hAnsi="Times New Roman" w:cs="Times New Roman"/>
          <w:b/>
          <w:i/>
          <w:iCs/>
          <w:lang w:val="en-US"/>
        </w:rPr>
        <w:t>Child development</w:t>
      </w:r>
      <w:r w:rsidRPr="00574951">
        <w:rPr>
          <w:rFonts w:ascii="Times New Roman" w:hAnsi="Times New Roman" w:cs="Times New Roman"/>
          <w:b/>
          <w:lang w:val="en-US"/>
        </w:rPr>
        <w:t>. Prabhat Prakashan</w:t>
      </w:r>
    </w:p>
    <w:p w:rsidR="00147B7A" w:rsidRPr="00574951" w:rsidRDefault="00147B7A" w:rsidP="00147B7A">
      <w:pPr>
        <w:spacing w:line="480" w:lineRule="auto"/>
        <w:jc w:val="both"/>
        <w:rPr>
          <w:rFonts w:ascii="Times New Roman" w:hAnsi="Times New Roman" w:cs="Times New Roman"/>
        </w:rPr>
      </w:pPr>
      <w:r w:rsidRPr="00574951">
        <w:rPr>
          <w:rFonts w:ascii="Times New Roman" w:hAnsi="Times New Roman" w:cs="Times New Roman"/>
        </w:rPr>
        <w:t xml:space="preserve">This book provides an overview of child development from infancy through adolescence. The author, Arnold Gesell, was a pioneering figure in the field of child development and his work has influenced modern developmental psychology. The book covers various aspects of child development, </w:t>
      </w:r>
      <w:r w:rsidR="00F22655" w:rsidRPr="00574951">
        <w:rPr>
          <w:rFonts w:ascii="Times New Roman" w:hAnsi="Times New Roman" w:cs="Times New Roman"/>
        </w:rPr>
        <w:t>including social development,</w:t>
      </w:r>
      <w:r w:rsidRPr="00574951">
        <w:rPr>
          <w:rFonts w:ascii="Times New Roman" w:hAnsi="Times New Roman" w:cs="Times New Roman"/>
        </w:rPr>
        <w:t xml:space="preserve"> cognitive, </w:t>
      </w:r>
      <w:r w:rsidR="00F22655" w:rsidRPr="00574951">
        <w:rPr>
          <w:rFonts w:ascii="Times New Roman" w:hAnsi="Times New Roman" w:cs="Times New Roman"/>
        </w:rPr>
        <w:t xml:space="preserve">physical and </w:t>
      </w:r>
      <w:r w:rsidRPr="00574951">
        <w:rPr>
          <w:rFonts w:ascii="Times New Roman" w:hAnsi="Times New Roman" w:cs="Times New Roman"/>
        </w:rPr>
        <w:t>emotional</w:t>
      </w:r>
      <w:r w:rsidR="007D3740" w:rsidRPr="00574951">
        <w:rPr>
          <w:rFonts w:ascii="Times New Roman" w:hAnsi="Times New Roman" w:cs="Times New Roman"/>
        </w:rPr>
        <w:t>.</w:t>
      </w:r>
      <w:r w:rsidRPr="00574951">
        <w:rPr>
          <w:rFonts w:ascii="Times New Roman" w:hAnsi="Times New Roman" w:cs="Times New Roman"/>
        </w:rPr>
        <w:t xml:space="preserve"> It also discusses the role of genetics and environmental factors in shaping child development. This book is relevant to the research about collaborative storytelling for children because it provides a foundation of understanding about child development, which is important for designing and evaluating educational interventions.</w:t>
      </w:r>
    </w:p>
    <w:p w:rsidR="00076A7A" w:rsidRPr="00574951" w:rsidRDefault="00076A7A" w:rsidP="00147B7A">
      <w:pPr>
        <w:spacing w:line="480" w:lineRule="auto"/>
        <w:jc w:val="both"/>
        <w:rPr>
          <w:rFonts w:ascii="Times New Roman" w:hAnsi="Times New Roman" w:cs="Times New Roman"/>
        </w:rPr>
      </w:pPr>
    </w:p>
    <w:p w:rsidR="00076A7A" w:rsidRPr="00574951" w:rsidRDefault="00076A7A" w:rsidP="00147B7A">
      <w:pPr>
        <w:spacing w:line="480" w:lineRule="auto"/>
        <w:jc w:val="both"/>
        <w:rPr>
          <w:rFonts w:ascii="Times New Roman" w:hAnsi="Times New Roman" w:cs="Times New Roman"/>
        </w:rPr>
      </w:pPr>
    </w:p>
    <w:p w:rsidR="00147B7A" w:rsidRPr="00574951" w:rsidRDefault="00147B7A" w:rsidP="00147B7A">
      <w:pPr>
        <w:spacing w:line="480" w:lineRule="auto"/>
        <w:jc w:val="both"/>
        <w:rPr>
          <w:rFonts w:ascii="Times New Roman" w:hAnsi="Times New Roman" w:cs="Times New Roman"/>
          <w:b/>
          <w:lang w:val="en-US"/>
        </w:rPr>
      </w:pPr>
      <w:r w:rsidRPr="00574951">
        <w:rPr>
          <w:rFonts w:ascii="Times New Roman" w:hAnsi="Times New Roman" w:cs="Times New Roman"/>
          <w:b/>
          <w:lang w:val="en-US"/>
        </w:rPr>
        <w:t>Jennings, S., 2017. </w:t>
      </w:r>
      <w:r w:rsidRPr="00574951">
        <w:rPr>
          <w:rFonts w:ascii="Times New Roman" w:hAnsi="Times New Roman" w:cs="Times New Roman"/>
          <w:b/>
          <w:i/>
          <w:iCs/>
          <w:lang w:val="en-US"/>
        </w:rPr>
        <w:t>Creative storytelling with children at risk</w:t>
      </w:r>
      <w:r w:rsidRPr="00574951">
        <w:rPr>
          <w:rFonts w:ascii="Times New Roman" w:hAnsi="Times New Roman" w:cs="Times New Roman"/>
          <w:b/>
          <w:lang w:val="en-US"/>
        </w:rPr>
        <w:t>. Taylor &amp; Francis</w:t>
      </w:r>
    </w:p>
    <w:p w:rsidR="00147B7A" w:rsidRPr="00574951" w:rsidRDefault="00147B7A" w:rsidP="00147B7A">
      <w:pPr>
        <w:spacing w:line="480" w:lineRule="auto"/>
        <w:jc w:val="both"/>
        <w:rPr>
          <w:rFonts w:ascii="Times New Roman" w:hAnsi="Times New Roman" w:cs="Times New Roman"/>
        </w:rPr>
      </w:pPr>
      <w:r w:rsidRPr="00574951">
        <w:rPr>
          <w:rFonts w:ascii="Times New Roman" w:hAnsi="Times New Roman" w:cs="Times New Roman"/>
        </w:rPr>
        <w:t>This book provides guidance for educators and therapists on how to use creative storytelling as a therapeutic tool with children who have experienced trauma or are at risk. It includes practical strategies and case studies.</w:t>
      </w:r>
    </w:p>
    <w:p w:rsidR="001C64B5" w:rsidRPr="00574951" w:rsidRDefault="007D3740" w:rsidP="00147B7A">
      <w:pPr>
        <w:spacing w:line="480" w:lineRule="auto"/>
        <w:jc w:val="both"/>
        <w:rPr>
          <w:rFonts w:ascii="Times New Roman" w:hAnsi="Times New Roman" w:cs="Times New Roman"/>
          <w:b/>
          <w:i/>
        </w:rPr>
      </w:pPr>
      <w:r w:rsidRPr="00574951">
        <w:rPr>
          <w:rFonts w:ascii="Times New Roman" w:hAnsi="Times New Roman" w:cs="Times New Roman"/>
          <w:b/>
          <w:i/>
        </w:rPr>
        <w:t>Ong, D.T., De Jesus, C.R., Gilig, L.K., Alburo, J.B. and Ong, E., 2018. A dialogue model for collaborative storytelling with children. In </w:t>
      </w:r>
      <w:r w:rsidRPr="00574951">
        <w:rPr>
          <w:rFonts w:ascii="Times New Roman" w:hAnsi="Times New Roman" w:cs="Times New Roman"/>
          <w:b/>
          <w:i/>
          <w:iCs/>
        </w:rPr>
        <w:t>Proceedings of the 26th International Conference on Computers in Education</w:t>
      </w:r>
      <w:r w:rsidRPr="00574951">
        <w:rPr>
          <w:rFonts w:ascii="Times New Roman" w:hAnsi="Times New Roman" w:cs="Times New Roman"/>
          <w:b/>
          <w:i/>
        </w:rPr>
        <w:t> (pp. 205-210).</w:t>
      </w:r>
    </w:p>
    <w:p w:rsidR="00147B7A" w:rsidRPr="00574951" w:rsidRDefault="00147B7A" w:rsidP="00147B7A">
      <w:pPr>
        <w:spacing w:line="480" w:lineRule="auto"/>
        <w:jc w:val="both"/>
        <w:rPr>
          <w:rFonts w:ascii="Times New Roman" w:hAnsi="Times New Roman" w:cs="Times New Roman"/>
          <w:b/>
          <w:i/>
        </w:rPr>
      </w:pPr>
      <w:r w:rsidRPr="00574951">
        <w:rPr>
          <w:rFonts w:ascii="Times New Roman" w:hAnsi="Times New Roman" w:cs="Times New Roman"/>
        </w:rPr>
        <w:t xml:space="preserve">The authors propose a dialogue model for collaborative storytelling with children that uses a conversational agent as a mediator. The model aims to facilitate collaboration, creativity, and communication among children by guiding them through the storytelling process and suggesting prompts for story elements. The authors conducted a pilot study with six children and found that the </w:t>
      </w:r>
      <w:r w:rsidRPr="00574951">
        <w:rPr>
          <w:rFonts w:ascii="Times New Roman" w:hAnsi="Times New Roman" w:cs="Times New Roman"/>
        </w:rPr>
        <w:lastRenderedPageBreak/>
        <w:t>model was effective in promoting collaboration and generating creative ideas. This article is relevant to the research about collaborative storytelling for children because it introduces a new approach to facilitating collaborative storytelling and provides evidence of its effectiveness</w:t>
      </w:r>
      <w:r w:rsidRPr="00574951">
        <w:rPr>
          <w:rFonts w:ascii="Times New Roman" w:hAnsi="Times New Roman" w:cs="Times New Roman"/>
          <w:b/>
          <w:i/>
        </w:rPr>
        <w:t>.</w:t>
      </w:r>
    </w:p>
    <w:p w:rsidR="00147B7A" w:rsidRPr="00574951" w:rsidRDefault="007D3740" w:rsidP="00147B7A">
      <w:pPr>
        <w:spacing w:line="480" w:lineRule="auto"/>
        <w:jc w:val="both"/>
        <w:rPr>
          <w:rFonts w:ascii="Times New Roman" w:hAnsi="Times New Roman" w:cs="Times New Roman"/>
          <w:b/>
          <w:i/>
          <w:lang w:val="en-US"/>
        </w:rPr>
      </w:pPr>
      <w:r w:rsidRPr="00574951">
        <w:rPr>
          <w:rFonts w:ascii="Times New Roman" w:hAnsi="Times New Roman" w:cs="Times New Roman"/>
          <w:b/>
          <w:i/>
          <w:lang w:val="en-US"/>
        </w:rPr>
        <w:t>Rutta, C.B., Schiavo, G., Zancanaro, M. and Rubegni, E., 2020, June. Collaborative comic-based digital storytelling with primary school children. In </w:t>
      </w:r>
      <w:r w:rsidRPr="00574951">
        <w:rPr>
          <w:rFonts w:ascii="Times New Roman" w:hAnsi="Times New Roman" w:cs="Times New Roman"/>
          <w:b/>
          <w:i/>
          <w:iCs/>
          <w:lang w:val="en-US"/>
        </w:rPr>
        <w:t>Proceedings of the Interaction Design and Children Conference</w:t>
      </w:r>
      <w:r w:rsidRPr="00574951">
        <w:rPr>
          <w:rFonts w:ascii="Times New Roman" w:hAnsi="Times New Roman" w:cs="Times New Roman"/>
          <w:b/>
          <w:i/>
          <w:lang w:val="en-US"/>
        </w:rPr>
        <w:t> (pp. 426-437).</w:t>
      </w:r>
    </w:p>
    <w:p w:rsidR="00147B7A" w:rsidRPr="00574951" w:rsidRDefault="00147B7A" w:rsidP="00147B7A">
      <w:pPr>
        <w:spacing w:line="480" w:lineRule="auto"/>
        <w:jc w:val="both"/>
        <w:rPr>
          <w:rFonts w:ascii="Times New Roman" w:hAnsi="Times New Roman" w:cs="Times New Roman"/>
        </w:rPr>
      </w:pPr>
      <w:r w:rsidRPr="00574951">
        <w:rPr>
          <w:rFonts w:ascii="Times New Roman" w:hAnsi="Times New Roman" w:cs="Times New Roman"/>
        </w:rPr>
        <w:t>This article presents a study that explores the use of comic-based digital storytelling as a collaborative activity among primary school children. The authors describe a software tool that allows children to create comics collaboratively and share them with their peers. The study found that the activity promoted collaboration, creativity, and enjoyment among the children. This article is relevant to the research about collaborative storytelling for children because it demonstrates the potential of digital tools for facilitating collaborative storytelling.</w:t>
      </w:r>
    </w:p>
    <w:p w:rsidR="001C64B5" w:rsidRPr="00574951" w:rsidRDefault="007D3740" w:rsidP="00147B7A">
      <w:pPr>
        <w:spacing w:line="480" w:lineRule="auto"/>
        <w:jc w:val="both"/>
        <w:rPr>
          <w:rFonts w:ascii="Times New Roman" w:hAnsi="Times New Roman" w:cs="Times New Roman"/>
          <w:b/>
          <w:i/>
        </w:rPr>
      </w:pPr>
      <w:r w:rsidRPr="00574951">
        <w:rPr>
          <w:rFonts w:ascii="Times New Roman" w:hAnsi="Times New Roman" w:cs="Times New Roman"/>
          <w:b/>
          <w:i/>
          <w:lang w:val="en-US"/>
        </w:rPr>
        <w:t>Sun, M., Leite, I., Lehman, J.F. and Li, B., 2017, June. Collaborative storytelling between robot and child: A feasibility study. In </w:t>
      </w:r>
      <w:r w:rsidRPr="00574951">
        <w:rPr>
          <w:rFonts w:ascii="Times New Roman" w:hAnsi="Times New Roman" w:cs="Times New Roman"/>
          <w:b/>
          <w:i/>
          <w:iCs/>
          <w:lang w:val="en-US"/>
        </w:rPr>
        <w:t>Proceedings of the 2017 Conference on Interaction Design and Children</w:t>
      </w:r>
      <w:r w:rsidRPr="00574951">
        <w:rPr>
          <w:rFonts w:ascii="Times New Roman" w:hAnsi="Times New Roman" w:cs="Times New Roman"/>
          <w:b/>
          <w:i/>
          <w:lang w:val="en-US"/>
        </w:rPr>
        <w:t> (pp. 205-214).</w:t>
      </w:r>
    </w:p>
    <w:p w:rsidR="00147B7A" w:rsidRPr="00574951" w:rsidRDefault="00147B7A" w:rsidP="00147B7A">
      <w:pPr>
        <w:spacing w:line="480" w:lineRule="auto"/>
        <w:jc w:val="both"/>
        <w:rPr>
          <w:rFonts w:ascii="Times New Roman" w:hAnsi="Times New Roman" w:cs="Times New Roman"/>
          <w:lang w:val="en-US"/>
        </w:rPr>
      </w:pPr>
      <w:r w:rsidRPr="00574951">
        <w:rPr>
          <w:rFonts w:ascii="Times New Roman" w:hAnsi="Times New Roman" w:cs="Times New Roman"/>
          <w:lang w:val="en-US"/>
        </w:rPr>
        <w:t xml:space="preserve"> This article describes a feasibility study that investigates the use of a robot as a storytelling partner for children. The authors designed an interactive storytelling activity that involved a robot and a child collaboratively creating a story. The study found that the children enjoyed the activity and perceived the robot as a supportive and engaging partner. This article is relevant to the research about collaborative storytelling for children because it explores a novel approach to promoting collaboration and creativity in storytelling</w:t>
      </w:r>
    </w:p>
    <w:p w:rsidR="001C64B5" w:rsidRPr="00574951" w:rsidRDefault="007D3740" w:rsidP="00147B7A">
      <w:pPr>
        <w:spacing w:line="480" w:lineRule="auto"/>
        <w:jc w:val="both"/>
        <w:rPr>
          <w:rFonts w:ascii="Times New Roman" w:hAnsi="Times New Roman" w:cs="Times New Roman"/>
          <w:b/>
          <w:i/>
        </w:rPr>
      </w:pPr>
      <w:r w:rsidRPr="00574951">
        <w:rPr>
          <w:rFonts w:ascii="Times New Roman" w:hAnsi="Times New Roman" w:cs="Times New Roman"/>
          <w:b/>
          <w:i/>
        </w:rPr>
        <w:t>Setyarini, S., Muslim, A.B., Rukmini, D., Yuliasri, I. and Mujianto, Y., 2018. Thinking critically while storytelling: Improving children</w:t>
      </w:r>
      <w:r w:rsidR="00F22655" w:rsidRPr="00574951">
        <w:rPr>
          <w:rFonts w:ascii="Times New Roman" w:hAnsi="Times New Roman" w:cs="Times New Roman"/>
          <w:b/>
          <w:i/>
        </w:rPr>
        <w:t>'</w:t>
      </w:r>
      <w:r w:rsidRPr="00574951">
        <w:rPr>
          <w:rFonts w:ascii="Times New Roman" w:hAnsi="Times New Roman" w:cs="Times New Roman"/>
          <w:b/>
          <w:i/>
        </w:rPr>
        <w:t>s HOTS and English oral competence. </w:t>
      </w:r>
      <w:r w:rsidRPr="00574951">
        <w:rPr>
          <w:rFonts w:ascii="Times New Roman" w:hAnsi="Times New Roman" w:cs="Times New Roman"/>
          <w:b/>
          <w:i/>
          <w:iCs/>
        </w:rPr>
        <w:t>Indonesian Journal of Applied Linguistics</w:t>
      </w:r>
      <w:r w:rsidRPr="00574951">
        <w:rPr>
          <w:rFonts w:ascii="Times New Roman" w:hAnsi="Times New Roman" w:cs="Times New Roman"/>
          <w:b/>
          <w:i/>
        </w:rPr>
        <w:t>, </w:t>
      </w:r>
      <w:r w:rsidRPr="00574951">
        <w:rPr>
          <w:rFonts w:ascii="Times New Roman" w:hAnsi="Times New Roman" w:cs="Times New Roman"/>
          <w:b/>
          <w:i/>
          <w:iCs/>
        </w:rPr>
        <w:t>8</w:t>
      </w:r>
      <w:r w:rsidRPr="00574951">
        <w:rPr>
          <w:rFonts w:ascii="Times New Roman" w:hAnsi="Times New Roman" w:cs="Times New Roman"/>
          <w:b/>
          <w:i/>
        </w:rPr>
        <w:t>(1), pp.189-197.</w:t>
      </w:r>
    </w:p>
    <w:p w:rsidR="00147B7A" w:rsidRPr="00574951" w:rsidRDefault="00147B7A" w:rsidP="00147B7A">
      <w:pPr>
        <w:spacing w:line="480" w:lineRule="auto"/>
        <w:jc w:val="both"/>
        <w:rPr>
          <w:rFonts w:ascii="Times New Roman" w:hAnsi="Times New Roman" w:cs="Times New Roman"/>
        </w:rPr>
      </w:pPr>
      <w:r w:rsidRPr="00574951">
        <w:rPr>
          <w:rFonts w:ascii="Times New Roman" w:hAnsi="Times New Roman" w:cs="Times New Roman"/>
        </w:rPr>
        <w:t xml:space="preserve"> This article reports on a study that aimed to investigate the effect of critical thinking instruction on children's Higher Order Thinking Skills (HOTS) and English oral competence in storytelling. The </w:t>
      </w:r>
      <w:r w:rsidRPr="00574951">
        <w:rPr>
          <w:rFonts w:ascii="Times New Roman" w:hAnsi="Times New Roman" w:cs="Times New Roman"/>
        </w:rPr>
        <w:lastRenderedPageBreak/>
        <w:t>authors found that the intervention was effective in improving the children's HOTS and English oral competence, as well as their overall confidence in using English. This article is relevant to the research about collaborative storytelling for children because it highlights the potential of storytelling as a tool for improving children's language skills and higher-order thinking abilities.</w:t>
      </w:r>
    </w:p>
    <w:p w:rsidR="00147B7A" w:rsidRPr="00574951" w:rsidRDefault="00147B7A" w:rsidP="00147B7A">
      <w:pPr>
        <w:spacing w:line="480" w:lineRule="auto"/>
        <w:jc w:val="both"/>
        <w:rPr>
          <w:rFonts w:ascii="Times New Roman" w:hAnsi="Times New Roman" w:cs="Times New Roman"/>
        </w:rPr>
      </w:pPr>
      <w:r w:rsidRPr="00574951">
        <w:rPr>
          <w:rFonts w:ascii="Times New Roman" w:hAnsi="Times New Roman" w:cs="Times New Roman"/>
        </w:rPr>
        <w:t xml:space="preserve"> </w:t>
      </w:r>
    </w:p>
    <w:p w:rsidR="00147B7A" w:rsidRPr="00574951" w:rsidRDefault="00147B7A" w:rsidP="00147B7A">
      <w:pPr>
        <w:spacing w:line="480" w:lineRule="auto"/>
        <w:jc w:val="both"/>
        <w:rPr>
          <w:rFonts w:ascii="Times New Roman" w:hAnsi="Times New Roman" w:cs="Times New Roman"/>
        </w:rPr>
      </w:pPr>
    </w:p>
    <w:p w:rsidR="00F22655" w:rsidRPr="00574951" w:rsidRDefault="00F22655" w:rsidP="00147B7A">
      <w:pPr>
        <w:spacing w:line="480" w:lineRule="auto"/>
        <w:jc w:val="both"/>
        <w:rPr>
          <w:rFonts w:ascii="Times New Roman" w:hAnsi="Times New Roman" w:cs="Times New Roman"/>
          <w:b/>
        </w:rPr>
      </w:pPr>
    </w:p>
    <w:p w:rsidR="00F22655" w:rsidRDefault="00F22655"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Default="00574951" w:rsidP="00147B7A">
      <w:pPr>
        <w:spacing w:line="480" w:lineRule="auto"/>
        <w:jc w:val="both"/>
        <w:rPr>
          <w:rFonts w:ascii="Times New Roman" w:hAnsi="Times New Roman" w:cs="Times New Roman"/>
          <w:b/>
        </w:rPr>
      </w:pPr>
    </w:p>
    <w:p w:rsidR="00574951" w:rsidRPr="00574951" w:rsidRDefault="00574951" w:rsidP="00147B7A">
      <w:pPr>
        <w:spacing w:line="480" w:lineRule="auto"/>
        <w:jc w:val="both"/>
        <w:rPr>
          <w:rFonts w:ascii="Times New Roman" w:hAnsi="Times New Roman" w:cs="Times New Roman"/>
          <w:b/>
        </w:rPr>
      </w:pPr>
    </w:p>
    <w:p w:rsidR="00147B7A" w:rsidRPr="00574951" w:rsidRDefault="00147B7A" w:rsidP="00147B7A">
      <w:pPr>
        <w:spacing w:line="480" w:lineRule="auto"/>
        <w:jc w:val="both"/>
        <w:rPr>
          <w:rFonts w:ascii="Times New Roman" w:hAnsi="Times New Roman" w:cs="Times New Roman"/>
          <w:b/>
        </w:rPr>
      </w:pPr>
      <w:r w:rsidRPr="00574951">
        <w:rPr>
          <w:rFonts w:ascii="Times New Roman" w:hAnsi="Times New Roman" w:cs="Times New Roman"/>
          <w:b/>
        </w:rPr>
        <w:lastRenderedPageBreak/>
        <w:t xml:space="preserve">References </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lang w:val="en-US"/>
        </w:rPr>
        <w:t>Campos, F., Blikstein, P. and Azhar, A., 2017, June. The Conference of the Birds: A Collaborative Storytelling Environment for Literacy Development. In </w:t>
      </w:r>
      <w:r w:rsidRPr="00574951">
        <w:rPr>
          <w:rFonts w:ascii="Times New Roman" w:hAnsi="Times New Roman" w:cs="Times New Roman"/>
          <w:i/>
          <w:iCs/>
          <w:lang w:val="en-US"/>
        </w:rPr>
        <w:t>Proceedings of the 2017 conference on interaction design and children</w:t>
      </w:r>
      <w:r w:rsidRPr="00574951">
        <w:rPr>
          <w:rFonts w:ascii="Times New Roman" w:hAnsi="Times New Roman" w:cs="Times New Roman"/>
          <w:lang w:val="en-US"/>
        </w:rPr>
        <w:t xml:space="preserve"> (pp. 729-732). </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lang w:val="en-US"/>
        </w:rPr>
        <w:t>Catala, A., Theune, M., Gijlers, H. and Heylen, D., 2017, June. Storytelling as a creative activity in the classroom. In </w:t>
      </w:r>
      <w:r w:rsidRPr="00574951">
        <w:rPr>
          <w:rFonts w:ascii="Times New Roman" w:hAnsi="Times New Roman" w:cs="Times New Roman"/>
          <w:i/>
          <w:iCs/>
          <w:lang w:val="en-US"/>
        </w:rPr>
        <w:t>Proceedings of the 2017 ACM SIGCHI Conference on Creativity and Cognition</w:t>
      </w:r>
      <w:r w:rsidRPr="00574951">
        <w:rPr>
          <w:rFonts w:ascii="Times New Roman" w:hAnsi="Times New Roman" w:cs="Times New Roman"/>
          <w:lang w:val="en-US"/>
        </w:rPr>
        <w:t> (pp. 237-242).</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lang w:val="en-US"/>
        </w:rPr>
        <w:t>Erickson, E., 2018. Effects of storytelling on emotional development.</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lang w:val="en-US"/>
        </w:rPr>
        <w:t>Gesell, A., 2021. </w:t>
      </w:r>
      <w:r w:rsidRPr="00574951">
        <w:rPr>
          <w:rFonts w:ascii="Times New Roman" w:hAnsi="Times New Roman" w:cs="Times New Roman"/>
          <w:i/>
          <w:iCs/>
          <w:lang w:val="en-US"/>
        </w:rPr>
        <w:t>Child development</w:t>
      </w:r>
      <w:r w:rsidRPr="00574951">
        <w:rPr>
          <w:rFonts w:ascii="Times New Roman" w:hAnsi="Times New Roman" w:cs="Times New Roman"/>
          <w:lang w:val="en-US"/>
        </w:rPr>
        <w:t>. Prabhat Prakashan.</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lang w:val="en-US"/>
        </w:rPr>
        <w:t>Jennings, S., 2017. </w:t>
      </w:r>
      <w:r w:rsidRPr="00574951">
        <w:rPr>
          <w:rFonts w:ascii="Times New Roman" w:hAnsi="Times New Roman" w:cs="Times New Roman"/>
          <w:i/>
          <w:iCs/>
          <w:lang w:val="en-US"/>
        </w:rPr>
        <w:t>Creative storytelling with children at risk</w:t>
      </w:r>
      <w:r w:rsidRPr="00574951">
        <w:rPr>
          <w:rFonts w:ascii="Times New Roman" w:hAnsi="Times New Roman" w:cs="Times New Roman"/>
          <w:lang w:val="en-US"/>
        </w:rPr>
        <w:t>. Taylor &amp; Francis.</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rPr>
        <w:t>Ong, D.T., De Jesus, C.R., Gilig, L.K., Alburo, J.B. and Ong, E., 2018. A dialogue model for collaborative storytelling with children. In </w:t>
      </w:r>
      <w:r w:rsidRPr="00574951">
        <w:rPr>
          <w:rFonts w:ascii="Times New Roman" w:hAnsi="Times New Roman" w:cs="Times New Roman"/>
          <w:i/>
          <w:iCs/>
        </w:rPr>
        <w:t>Proceedings of the 26th International Conference on Computers in Education</w:t>
      </w:r>
      <w:r w:rsidRPr="00574951">
        <w:rPr>
          <w:rFonts w:ascii="Times New Roman" w:hAnsi="Times New Roman" w:cs="Times New Roman"/>
        </w:rPr>
        <w:t> (pp. 205-210).</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lang w:val="en-US"/>
        </w:rPr>
        <w:t>Rutta, C.B., Schiavo, G., Zancanaro, M. and Rubegni, E., 2020, June. Collaborative comic-based digital storytelling with primary school children. In </w:t>
      </w:r>
      <w:r w:rsidRPr="00574951">
        <w:rPr>
          <w:rFonts w:ascii="Times New Roman" w:hAnsi="Times New Roman" w:cs="Times New Roman"/>
          <w:i/>
          <w:iCs/>
          <w:lang w:val="en-US"/>
        </w:rPr>
        <w:t>Proceedings of the Interaction Design and Children Conference</w:t>
      </w:r>
      <w:r w:rsidRPr="00574951">
        <w:rPr>
          <w:rFonts w:ascii="Times New Roman" w:hAnsi="Times New Roman" w:cs="Times New Roman"/>
          <w:lang w:val="en-US"/>
        </w:rPr>
        <w:t> (pp. 426-437).</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lang w:val="en-US"/>
        </w:rPr>
        <w:t>Sun, M., Leite, I., Lehman, J.F. and Li, B., 2017, June. Collaborative storytelling between robot and child: A feasibility study. In </w:t>
      </w:r>
      <w:r w:rsidRPr="00574951">
        <w:rPr>
          <w:rFonts w:ascii="Times New Roman" w:hAnsi="Times New Roman" w:cs="Times New Roman"/>
          <w:i/>
          <w:iCs/>
          <w:lang w:val="en-US"/>
        </w:rPr>
        <w:t>Proceedings of the 2017 Conference on Interaction Design and Children</w:t>
      </w:r>
      <w:r w:rsidRPr="00574951">
        <w:rPr>
          <w:rFonts w:ascii="Times New Roman" w:hAnsi="Times New Roman" w:cs="Times New Roman"/>
          <w:lang w:val="en-US"/>
        </w:rPr>
        <w:t> (pp. 205-214).</w:t>
      </w:r>
    </w:p>
    <w:p w:rsidR="001C64B5" w:rsidRPr="00574951" w:rsidRDefault="007D3740" w:rsidP="00147B7A">
      <w:pPr>
        <w:spacing w:line="480" w:lineRule="auto"/>
        <w:ind w:left="720" w:hanging="720"/>
        <w:jc w:val="both"/>
        <w:rPr>
          <w:rFonts w:ascii="Times New Roman" w:hAnsi="Times New Roman" w:cs="Times New Roman"/>
        </w:rPr>
      </w:pPr>
      <w:r w:rsidRPr="00574951">
        <w:rPr>
          <w:rFonts w:ascii="Times New Roman" w:hAnsi="Times New Roman" w:cs="Times New Roman"/>
        </w:rPr>
        <w:t>Setyarini, S., Muslim, A.B., Rukmini, D., Yuliasri, I. and Mujianto, Y., 2018. Thinking critically while storytelling: Improving children</w:t>
      </w:r>
      <w:r w:rsidR="00F22655" w:rsidRPr="00574951">
        <w:rPr>
          <w:rFonts w:ascii="Times New Roman" w:hAnsi="Times New Roman" w:cs="Times New Roman"/>
        </w:rPr>
        <w:t>'</w:t>
      </w:r>
      <w:r w:rsidRPr="00574951">
        <w:rPr>
          <w:rFonts w:ascii="Times New Roman" w:hAnsi="Times New Roman" w:cs="Times New Roman"/>
        </w:rPr>
        <w:t>s HOTS and English oral competence. </w:t>
      </w:r>
      <w:r w:rsidRPr="00574951">
        <w:rPr>
          <w:rFonts w:ascii="Times New Roman" w:hAnsi="Times New Roman" w:cs="Times New Roman"/>
          <w:i/>
          <w:iCs/>
        </w:rPr>
        <w:t>Indonesian Journal of Applied Linguistics</w:t>
      </w:r>
      <w:r w:rsidRPr="00574951">
        <w:rPr>
          <w:rFonts w:ascii="Times New Roman" w:hAnsi="Times New Roman" w:cs="Times New Roman"/>
        </w:rPr>
        <w:t>, </w:t>
      </w:r>
      <w:r w:rsidRPr="00574951">
        <w:rPr>
          <w:rFonts w:ascii="Times New Roman" w:hAnsi="Times New Roman" w:cs="Times New Roman"/>
          <w:i/>
          <w:iCs/>
        </w:rPr>
        <w:t>8</w:t>
      </w:r>
      <w:r w:rsidRPr="00574951">
        <w:rPr>
          <w:rFonts w:ascii="Times New Roman" w:hAnsi="Times New Roman" w:cs="Times New Roman"/>
        </w:rPr>
        <w:t>(1), pp.189-197.</w:t>
      </w:r>
    </w:p>
    <w:p w:rsidR="00147B7A" w:rsidRPr="00574951" w:rsidRDefault="00147B7A" w:rsidP="00147B7A">
      <w:pPr>
        <w:spacing w:line="480" w:lineRule="auto"/>
        <w:ind w:left="720" w:hanging="720"/>
        <w:jc w:val="both"/>
        <w:rPr>
          <w:rFonts w:ascii="Times New Roman" w:hAnsi="Times New Roman" w:cs="Times New Roman"/>
        </w:rPr>
      </w:pPr>
    </w:p>
    <w:p w:rsidR="00147B7A" w:rsidRPr="00574951" w:rsidRDefault="00147B7A" w:rsidP="00147B7A">
      <w:pPr>
        <w:spacing w:line="480" w:lineRule="auto"/>
        <w:ind w:left="720" w:hanging="720"/>
        <w:jc w:val="both"/>
        <w:rPr>
          <w:rFonts w:ascii="Times New Roman" w:hAnsi="Times New Roman" w:cs="Times New Roman"/>
          <w:b/>
        </w:rPr>
      </w:pPr>
    </w:p>
    <w:sectPr w:rsidR="00147B7A" w:rsidRPr="0057495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5102C"/>
    <w:multiLevelType w:val="hybridMultilevel"/>
    <w:tmpl w:val="148E08C6"/>
    <w:lvl w:ilvl="0" w:tplc="F61AD550">
      <w:start w:val="1"/>
      <w:numFmt w:val="bullet"/>
      <w:lvlText w:val="•"/>
      <w:lvlJc w:val="left"/>
      <w:pPr>
        <w:tabs>
          <w:tab w:val="num" w:pos="720"/>
        </w:tabs>
        <w:ind w:left="720" w:hanging="360"/>
      </w:pPr>
      <w:rPr>
        <w:rFonts w:ascii="Arial" w:hAnsi="Arial" w:hint="default"/>
      </w:rPr>
    </w:lvl>
    <w:lvl w:ilvl="1" w:tplc="1012EDA8" w:tentative="1">
      <w:start w:val="1"/>
      <w:numFmt w:val="bullet"/>
      <w:lvlText w:val="•"/>
      <w:lvlJc w:val="left"/>
      <w:pPr>
        <w:tabs>
          <w:tab w:val="num" w:pos="1440"/>
        </w:tabs>
        <w:ind w:left="1440" w:hanging="360"/>
      </w:pPr>
      <w:rPr>
        <w:rFonts w:ascii="Arial" w:hAnsi="Arial" w:hint="default"/>
      </w:rPr>
    </w:lvl>
    <w:lvl w:ilvl="2" w:tplc="D3285C34" w:tentative="1">
      <w:start w:val="1"/>
      <w:numFmt w:val="bullet"/>
      <w:lvlText w:val="•"/>
      <w:lvlJc w:val="left"/>
      <w:pPr>
        <w:tabs>
          <w:tab w:val="num" w:pos="2160"/>
        </w:tabs>
        <w:ind w:left="2160" w:hanging="360"/>
      </w:pPr>
      <w:rPr>
        <w:rFonts w:ascii="Arial" w:hAnsi="Arial" w:hint="default"/>
      </w:rPr>
    </w:lvl>
    <w:lvl w:ilvl="3" w:tplc="9BB62024" w:tentative="1">
      <w:start w:val="1"/>
      <w:numFmt w:val="bullet"/>
      <w:lvlText w:val="•"/>
      <w:lvlJc w:val="left"/>
      <w:pPr>
        <w:tabs>
          <w:tab w:val="num" w:pos="2880"/>
        </w:tabs>
        <w:ind w:left="2880" w:hanging="360"/>
      </w:pPr>
      <w:rPr>
        <w:rFonts w:ascii="Arial" w:hAnsi="Arial" w:hint="default"/>
      </w:rPr>
    </w:lvl>
    <w:lvl w:ilvl="4" w:tplc="44CE0866" w:tentative="1">
      <w:start w:val="1"/>
      <w:numFmt w:val="bullet"/>
      <w:lvlText w:val="•"/>
      <w:lvlJc w:val="left"/>
      <w:pPr>
        <w:tabs>
          <w:tab w:val="num" w:pos="3600"/>
        </w:tabs>
        <w:ind w:left="3600" w:hanging="360"/>
      </w:pPr>
      <w:rPr>
        <w:rFonts w:ascii="Arial" w:hAnsi="Arial" w:hint="default"/>
      </w:rPr>
    </w:lvl>
    <w:lvl w:ilvl="5" w:tplc="849CF942" w:tentative="1">
      <w:start w:val="1"/>
      <w:numFmt w:val="bullet"/>
      <w:lvlText w:val="•"/>
      <w:lvlJc w:val="left"/>
      <w:pPr>
        <w:tabs>
          <w:tab w:val="num" w:pos="4320"/>
        </w:tabs>
        <w:ind w:left="4320" w:hanging="360"/>
      </w:pPr>
      <w:rPr>
        <w:rFonts w:ascii="Arial" w:hAnsi="Arial" w:hint="default"/>
      </w:rPr>
    </w:lvl>
    <w:lvl w:ilvl="6" w:tplc="022814DC" w:tentative="1">
      <w:start w:val="1"/>
      <w:numFmt w:val="bullet"/>
      <w:lvlText w:val="•"/>
      <w:lvlJc w:val="left"/>
      <w:pPr>
        <w:tabs>
          <w:tab w:val="num" w:pos="5040"/>
        </w:tabs>
        <w:ind w:left="5040" w:hanging="360"/>
      </w:pPr>
      <w:rPr>
        <w:rFonts w:ascii="Arial" w:hAnsi="Arial" w:hint="default"/>
      </w:rPr>
    </w:lvl>
    <w:lvl w:ilvl="7" w:tplc="BC3CFE58" w:tentative="1">
      <w:start w:val="1"/>
      <w:numFmt w:val="bullet"/>
      <w:lvlText w:val="•"/>
      <w:lvlJc w:val="left"/>
      <w:pPr>
        <w:tabs>
          <w:tab w:val="num" w:pos="5760"/>
        </w:tabs>
        <w:ind w:left="5760" w:hanging="360"/>
      </w:pPr>
      <w:rPr>
        <w:rFonts w:ascii="Arial" w:hAnsi="Arial" w:hint="default"/>
      </w:rPr>
    </w:lvl>
    <w:lvl w:ilvl="8" w:tplc="08CE1830" w:tentative="1">
      <w:start w:val="1"/>
      <w:numFmt w:val="bullet"/>
      <w:lvlText w:val="•"/>
      <w:lvlJc w:val="left"/>
      <w:pPr>
        <w:tabs>
          <w:tab w:val="num" w:pos="6480"/>
        </w:tabs>
        <w:ind w:left="6480" w:hanging="360"/>
      </w:pPr>
      <w:rPr>
        <w:rFonts w:ascii="Arial" w:hAnsi="Arial" w:hint="default"/>
      </w:rPr>
    </w:lvl>
  </w:abstractNum>
  <w:abstractNum w:abstractNumId="1">
    <w:nsid w:val="02912B03"/>
    <w:multiLevelType w:val="hybridMultilevel"/>
    <w:tmpl w:val="A532F014"/>
    <w:lvl w:ilvl="0" w:tplc="E7D4366E">
      <w:start w:val="1"/>
      <w:numFmt w:val="bullet"/>
      <w:lvlText w:val="•"/>
      <w:lvlJc w:val="left"/>
      <w:pPr>
        <w:tabs>
          <w:tab w:val="num" w:pos="720"/>
        </w:tabs>
        <w:ind w:left="720" w:hanging="360"/>
      </w:pPr>
      <w:rPr>
        <w:rFonts w:ascii="Arial" w:hAnsi="Arial" w:hint="default"/>
      </w:rPr>
    </w:lvl>
    <w:lvl w:ilvl="1" w:tplc="792C32D2" w:tentative="1">
      <w:start w:val="1"/>
      <w:numFmt w:val="bullet"/>
      <w:lvlText w:val="•"/>
      <w:lvlJc w:val="left"/>
      <w:pPr>
        <w:tabs>
          <w:tab w:val="num" w:pos="1440"/>
        </w:tabs>
        <w:ind w:left="1440" w:hanging="360"/>
      </w:pPr>
      <w:rPr>
        <w:rFonts w:ascii="Arial" w:hAnsi="Arial" w:hint="default"/>
      </w:rPr>
    </w:lvl>
    <w:lvl w:ilvl="2" w:tplc="F7FC41F6" w:tentative="1">
      <w:start w:val="1"/>
      <w:numFmt w:val="bullet"/>
      <w:lvlText w:val="•"/>
      <w:lvlJc w:val="left"/>
      <w:pPr>
        <w:tabs>
          <w:tab w:val="num" w:pos="2160"/>
        </w:tabs>
        <w:ind w:left="2160" w:hanging="360"/>
      </w:pPr>
      <w:rPr>
        <w:rFonts w:ascii="Arial" w:hAnsi="Arial" w:hint="default"/>
      </w:rPr>
    </w:lvl>
    <w:lvl w:ilvl="3" w:tplc="EAAEB4CC" w:tentative="1">
      <w:start w:val="1"/>
      <w:numFmt w:val="bullet"/>
      <w:lvlText w:val="•"/>
      <w:lvlJc w:val="left"/>
      <w:pPr>
        <w:tabs>
          <w:tab w:val="num" w:pos="2880"/>
        </w:tabs>
        <w:ind w:left="2880" w:hanging="360"/>
      </w:pPr>
      <w:rPr>
        <w:rFonts w:ascii="Arial" w:hAnsi="Arial" w:hint="default"/>
      </w:rPr>
    </w:lvl>
    <w:lvl w:ilvl="4" w:tplc="6D528322" w:tentative="1">
      <w:start w:val="1"/>
      <w:numFmt w:val="bullet"/>
      <w:lvlText w:val="•"/>
      <w:lvlJc w:val="left"/>
      <w:pPr>
        <w:tabs>
          <w:tab w:val="num" w:pos="3600"/>
        </w:tabs>
        <w:ind w:left="3600" w:hanging="360"/>
      </w:pPr>
      <w:rPr>
        <w:rFonts w:ascii="Arial" w:hAnsi="Arial" w:hint="default"/>
      </w:rPr>
    </w:lvl>
    <w:lvl w:ilvl="5" w:tplc="477CCD8E" w:tentative="1">
      <w:start w:val="1"/>
      <w:numFmt w:val="bullet"/>
      <w:lvlText w:val="•"/>
      <w:lvlJc w:val="left"/>
      <w:pPr>
        <w:tabs>
          <w:tab w:val="num" w:pos="4320"/>
        </w:tabs>
        <w:ind w:left="4320" w:hanging="360"/>
      </w:pPr>
      <w:rPr>
        <w:rFonts w:ascii="Arial" w:hAnsi="Arial" w:hint="default"/>
      </w:rPr>
    </w:lvl>
    <w:lvl w:ilvl="6" w:tplc="36269D08" w:tentative="1">
      <w:start w:val="1"/>
      <w:numFmt w:val="bullet"/>
      <w:lvlText w:val="•"/>
      <w:lvlJc w:val="left"/>
      <w:pPr>
        <w:tabs>
          <w:tab w:val="num" w:pos="5040"/>
        </w:tabs>
        <w:ind w:left="5040" w:hanging="360"/>
      </w:pPr>
      <w:rPr>
        <w:rFonts w:ascii="Arial" w:hAnsi="Arial" w:hint="default"/>
      </w:rPr>
    </w:lvl>
    <w:lvl w:ilvl="7" w:tplc="B1E2A2C6" w:tentative="1">
      <w:start w:val="1"/>
      <w:numFmt w:val="bullet"/>
      <w:lvlText w:val="•"/>
      <w:lvlJc w:val="left"/>
      <w:pPr>
        <w:tabs>
          <w:tab w:val="num" w:pos="5760"/>
        </w:tabs>
        <w:ind w:left="5760" w:hanging="360"/>
      </w:pPr>
      <w:rPr>
        <w:rFonts w:ascii="Arial" w:hAnsi="Arial" w:hint="default"/>
      </w:rPr>
    </w:lvl>
    <w:lvl w:ilvl="8" w:tplc="144295A6" w:tentative="1">
      <w:start w:val="1"/>
      <w:numFmt w:val="bullet"/>
      <w:lvlText w:val="•"/>
      <w:lvlJc w:val="left"/>
      <w:pPr>
        <w:tabs>
          <w:tab w:val="num" w:pos="6480"/>
        </w:tabs>
        <w:ind w:left="6480" w:hanging="360"/>
      </w:pPr>
      <w:rPr>
        <w:rFonts w:ascii="Arial" w:hAnsi="Arial" w:hint="default"/>
      </w:rPr>
    </w:lvl>
  </w:abstractNum>
  <w:abstractNum w:abstractNumId="2">
    <w:nsid w:val="36493B71"/>
    <w:multiLevelType w:val="hybridMultilevel"/>
    <w:tmpl w:val="16C288B2"/>
    <w:lvl w:ilvl="0" w:tplc="AFE6B2EA">
      <w:start w:val="1"/>
      <w:numFmt w:val="bullet"/>
      <w:lvlText w:val="•"/>
      <w:lvlJc w:val="left"/>
      <w:pPr>
        <w:tabs>
          <w:tab w:val="num" w:pos="720"/>
        </w:tabs>
        <w:ind w:left="720" w:hanging="360"/>
      </w:pPr>
      <w:rPr>
        <w:rFonts w:ascii="Arial" w:hAnsi="Arial" w:hint="default"/>
      </w:rPr>
    </w:lvl>
    <w:lvl w:ilvl="1" w:tplc="36C8E8AE" w:tentative="1">
      <w:start w:val="1"/>
      <w:numFmt w:val="bullet"/>
      <w:lvlText w:val="•"/>
      <w:lvlJc w:val="left"/>
      <w:pPr>
        <w:tabs>
          <w:tab w:val="num" w:pos="1440"/>
        </w:tabs>
        <w:ind w:left="1440" w:hanging="360"/>
      </w:pPr>
      <w:rPr>
        <w:rFonts w:ascii="Arial" w:hAnsi="Arial" w:hint="default"/>
      </w:rPr>
    </w:lvl>
    <w:lvl w:ilvl="2" w:tplc="EC180698" w:tentative="1">
      <w:start w:val="1"/>
      <w:numFmt w:val="bullet"/>
      <w:lvlText w:val="•"/>
      <w:lvlJc w:val="left"/>
      <w:pPr>
        <w:tabs>
          <w:tab w:val="num" w:pos="2160"/>
        </w:tabs>
        <w:ind w:left="2160" w:hanging="360"/>
      </w:pPr>
      <w:rPr>
        <w:rFonts w:ascii="Arial" w:hAnsi="Arial" w:hint="default"/>
      </w:rPr>
    </w:lvl>
    <w:lvl w:ilvl="3" w:tplc="35E6361A" w:tentative="1">
      <w:start w:val="1"/>
      <w:numFmt w:val="bullet"/>
      <w:lvlText w:val="•"/>
      <w:lvlJc w:val="left"/>
      <w:pPr>
        <w:tabs>
          <w:tab w:val="num" w:pos="2880"/>
        </w:tabs>
        <w:ind w:left="2880" w:hanging="360"/>
      </w:pPr>
      <w:rPr>
        <w:rFonts w:ascii="Arial" w:hAnsi="Arial" w:hint="default"/>
      </w:rPr>
    </w:lvl>
    <w:lvl w:ilvl="4" w:tplc="06E0112C" w:tentative="1">
      <w:start w:val="1"/>
      <w:numFmt w:val="bullet"/>
      <w:lvlText w:val="•"/>
      <w:lvlJc w:val="left"/>
      <w:pPr>
        <w:tabs>
          <w:tab w:val="num" w:pos="3600"/>
        </w:tabs>
        <w:ind w:left="3600" w:hanging="360"/>
      </w:pPr>
      <w:rPr>
        <w:rFonts w:ascii="Arial" w:hAnsi="Arial" w:hint="default"/>
      </w:rPr>
    </w:lvl>
    <w:lvl w:ilvl="5" w:tplc="1E9EFC22" w:tentative="1">
      <w:start w:val="1"/>
      <w:numFmt w:val="bullet"/>
      <w:lvlText w:val="•"/>
      <w:lvlJc w:val="left"/>
      <w:pPr>
        <w:tabs>
          <w:tab w:val="num" w:pos="4320"/>
        </w:tabs>
        <w:ind w:left="4320" w:hanging="360"/>
      </w:pPr>
      <w:rPr>
        <w:rFonts w:ascii="Arial" w:hAnsi="Arial" w:hint="default"/>
      </w:rPr>
    </w:lvl>
    <w:lvl w:ilvl="6" w:tplc="6266496A" w:tentative="1">
      <w:start w:val="1"/>
      <w:numFmt w:val="bullet"/>
      <w:lvlText w:val="•"/>
      <w:lvlJc w:val="left"/>
      <w:pPr>
        <w:tabs>
          <w:tab w:val="num" w:pos="5040"/>
        </w:tabs>
        <w:ind w:left="5040" w:hanging="360"/>
      </w:pPr>
      <w:rPr>
        <w:rFonts w:ascii="Arial" w:hAnsi="Arial" w:hint="default"/>
      </w:rPr>
    </w:lvl>
    <w:lvl w:ilvl="7" w:tplc="B90CAC42" w:tentative="1">
      <w:start w:val="1"/>
      <w:numFmt w:val="bullet"/>
      <w:lvlText w:val="•"/>
      <w:lvlJc w:val="left"/>
      <w:pPr>
        <w:tabs>
          <w:tab w:val="num" w:pos="5760"/>
        </w:tabs>
        <w:ind w:left="5760" w:hanging="360"/>
      </w:pPr>
      <w:rPr>
        <w:rFonts w:ascii="Arial" w:hAnsi="Arial" w:hint="default"/>
      </w:rPr>
    </w:lvl>
    <w:lvl w:ilvl="8" w:tplc="DC425E9E" w:tentative="1">
      <w:start w:val="1"/>
      <w:numFmt w:val="bullet"/>
      <w:lvlText w:val="•"/>
      <w:lvlJc w:val="left"/>
      <w:pPr>
        <w:tabs>
          <w:tab w:val="num" w:pos="6480"/>
        </w:tabs>
        <w:ind w:left="6480" w:hanging="360"/>
      </w:pPr>
      <w:rPr>
        <w:rFonts w:ascii="Arial" w:hAnsi="Arial" w:hint="default"/>
      </w:rPr>
    </w:lvl>
  </w:abstractNum>
  <w:abstractNum w:abstractNumId="3">
    <w:nsid w:val="44780434"/>
    <w:multiLevelType w:val="hybridMultilevel"/>
    <w:tmpl w:val="B77A6BCC"/>
    <w:lvl w:ilvl="0" w:tplc="03D088A4">
      <w:start w:val="1"/>
      <w:numFmt w:val="bullet"/>
      <w:lvlText w:val="•"/>
      <w:lvlJc w:val="left"/>
      <w:pPr>
        <w:tabs>
          <w:tab w:val="num" w:pos="720"/>
        </w:tabs>
        <w:ind w:left="720" w:hanging="360"/>
      </w:pPr>
      <w:rPr>
        <w:rFonts w:ascii="Arial" w:hAnsi="Arial" w:hint="default"/>
      </w:rPr>
    </w:lvl>
    <w:lvl w:ilvl="1" w:tplc="772C73A6" w:tentative="1">
      <w:start w:val="1"/>
      <w:numFmt w:val="bullet"/>
      <w:lvlText w:val="•"/>
      <w:lvlJc w:val="left"/>
      <w:pPr>
        <w:tabs>
          <w:tab w:val="num" w:pos="1440"/>
        </w:tabs>
        <w:ind w:left="1440" w:hanging="360"/>
      </w:pPr>
      <w:rPr>
        <w:rFonts w:ascii="Arial" w:hAnsi="Arial" w:hint="default"/>
      </w:rPr>
    </w:lvl>
    <w:lvl w:ilvl="2" w:tplc="39A24BCE" w:tentative="1">
      <w:start w:val="1"/>
      <w:numFmt w:val="bullet"/>
      <w:lvlText w:val="•"/>
      <w:lvlJc w:val="left"/>
      <w:pPr>
        <w:tabs>
          <w:tab w:val="num" w:pos="2160"/>
        </w:tabs>
        <w:ind w:left="2160" w:hanging="360"/>
      </w:pPr>
      <w:rPr>
        <w:rFonts w:ascii="Arial" w:hAnsi="Arial" w:hint="default"/>
      </w:rPr>
    </w:lvl>
    <w:lvl w:ilvl="3" w:tplc="ACA84C56" w:tentative="1">
      <w:start w:val="1"/>
      <w:numFmt w:val="bullet"/>
      <w:lvlText w:val="•"/>
      <w:lvlJc w:val="left"/>
      <w:pPr>
        <w:tabs>
          <w:tab w:val="num" w:pos="2880"/>
        </w:tabs>
        <w:ind w:left="2880" w:hanging="360"/>
      </w:pPr>
      <w:rPr>
        <w:rFonts w:ascii="Arial" w:hAnsi="Arial" w:hint="default"/>
      </w:rPr>
    </w:lvl>
    <w:lvl w:ilvl="4" w:tplc="025276C6" w:tentative="1">
      <w:start w:val="1"/>
      <w:numFmt w:val="bullet"/>
      <w:lvlText w:val="•"/>
      <w:lvlJc w:val="left"/>
      <w:pPr>
        <w:tabs>
          <w:tab w:val="num" w:pos="3600"/>
        </w:tabs>
        <w:ind w:left="3600" w:hanging="360"/>
      </w:pPr>
      <w:rPr>
        <w:rFonts w:ascii="Arial" w:hAnsi="Arial" w:hint="default"/>
      </w:rPr>
    </w:lvl>
    <w:lvl w:ilvl="5" w:tplc="0D9EDAB6" w:tentative="1">
      <w:start w:val="1"/>
      <w:numFmt w:val="bullet"/>
      <w:lvlText w:val="•"/>
      <w:lvlJc w:val="left"/>
      <w:pPr>
        <w:tabs>
          <w:tab w:val="num" w:pos="4320"/>
        </w:tabs>
        <w:ind w:left="4320" w:hanging="360"/>
      </w:pPr>
      <w:rPr>
        <w:rFonts w:ascii="Arial" w:hAnsi="Arial" w:hint="default"/>
      </w:rPr>
    </w:lvl>
    <w:lvl w:ilvl="6" w:tplc="0656832C" w:tentative="1">
      <w:start w:val="1"/>
      <w:numFmt w:val="bullet"/>
      <w:lvlText w:val="•"/>
      <w:lvlJc w:val="left"/>
      <w:pPr>
        <w:tabs>
          <w:tab w:val="num" w:pos="5040"/>
        </w:tabs>
        <w:ind w:left="5040" w:hanging="360"/>
      </w:pPr>
      <w:rPr>
        <w:rFonts w:ascii="Arial" w:hAnsi="Arial" w:hint="default"/>
      </w:rPr>
    </w:lvl>
    <w:lvl w:ilvl="7" w:tplc="963E3EAC" w:tentative="1">
      <w:start w:val="1"/>
      <w:numFmt w:val="bullet"/>
      <w:lvlText w:val="•"/>
      <w:lvlJc w:val="left"/>
      <w:pPr>
        <w:tabs>
          <w:tab w:val="num" w:pos="5760"/>
        </w:tabs>
        <w:ind w:left="5760" w:hanging="360"/>
      </w:pPr>
      <w:rPr>
        <w:rFonts w:ascii="Arial" w:hAnsi="Arial" w:hint="default"/>
      </w:rPr>
    </w:lvl>
    <w:lvl w:ilvl="8" w:tplc="C97E9DFE" w:tentative="1">
      <w:start w:val="1"/>
      <w:numFmt w:val="bullet"/>
      <w:lvlText w:val="•"/>
      <w:lvlJc w:val="left"/>
      <w:pPr>
        <w:tabs>
          <w:tab w:val="num" w:pos="6480"/>
        </w:tabs>
        <w:ind w:left="6480" w:hanging="360"/>
      </w:pPr>
      <w:rPr>
        <w:rFonts w:ascii="Arial" w:hAnsi="Arial" w:hint="default"/>
      </w:rPr>
    </w:lvl>
  </w:abstractNum>
  <w:abstractNum w:abstractNumId="4">
    <w:nsid w:val="69B47B61"/>
    <w:multiLevelType w:val="hybridMultilevel"/>
    <w:tmpl w:val="29AC1A32"/>
    <w:lvl w:ilvl="0" w:tplc="30E04F6A">
      <w:start w:val="1"/>
      <w:numFmt w:val="bullet"/>
      <w:lvlText w:val="•"/>
      <w:lvlJc w:val="left"/>
      <w:pPr>
        <w:tabs>
          <w:tab w:val="num" w:pos="720"/>
        </w:tabs>
        <w:ind w:left="720" w:hanging="360"/>
      </w:pPr>
      <w:rPr>
        <w:rFonts w:ascii="Arial" w:hAnsi="Arial" w:hint="default"/>
      </w:rPr>
    </w:lvl>
    <w:lvl w:ilvl="1" w:tplc="2F28A1AE" w:tentative="1">
      <w:start w:val="1"/>
      <w:numFmt w:val="bullet"/>
      <w:lvlText w:val="•"/>
      <w:lvlJc w:val="left"/>
      <w:pPr>
        <w:tabs>
          <w:tab w:val="num" w:pos="1440"/>
        </w:tabs>
        <w:ind w:left="1440" w:hanging="360"/>
      </w:pPr>
      <w:rPr>
        <w:rFonts w:ascii="Arial" w:hAnsi="Arial" w:hint="default"/>
      </w:rPr>
    </w:lvl>
    <w:lvl w:ilvl="2" w:tplc="05FA996E" w:tentative="1">
      <w:start w:val="1"/>
      <w:numFmt w:val="bullet"/>
      <w:lvlText w:val="•"/>
      <w:lvlJc w:val="left"/>
      <w:pPr>
        <w:tabs>
          <w:tab w:val="num" w:pos="2160"/>
        </w:tabs>
        <w:ind w:left="2160" w:hanging="360"/>
      </w:pPr>
      <w:rPr>
        <w:rFonts w:ascii="Arial" w:hAnsi="Arial" w:hint="default"/>
      </w:rPr>
    </w:lvl>
    <w:lvl w:ilvl="3" w:tplc="B8D69896" w:tentative="1">
      <w:start w:val="1"/>
      <w:numFmt w:val="bullet"/>
      <w:lvlText w:val="•"/>
      <w:lvlJc w:val="left"/>
      <w:pPr>
        <w:tabs>
          <w:tab w:val="num" w:pos="2880"/>
        </w:tabs>
        <w:ind w:left="2880" w:hanging="360"/>
      </w:pPr>
      <w:rPr>
        <w:rFonts w:ascii="Arial" w:hAnsi="Arial" w:hint="default"/>
      </w:rPr>
    </w:lvl>
    <w:lvl w:ilvl="4" w:tplc="1DAA4ED4" w:tentative="1">
      <w:start w:val="1"/>
      <w:numFmt w:val="bullet"/>
      <w:lvlText w:val="•"/>
      <w:lvlJc w:val="left"/>
      <w:pPr>
        <w:tabs>
          <w:tab w:val="num" w:pos="3600"/>
        </w:tabs>
        <w:ind w:left="3600" w:hanging="360"/>
      </w:pPr>
      <w:rPr>
        <w:rFonts w:ascii="Arial" w:hAnsi="Arial" w:hint="default"/>
      </w:rPr>
    </w:lvl>
    <w:lvl w:ilvl="5" w:tplc="8578C0EE" w:tentative="1">
      <w:start w:val="1"/>
      <w:numFmt w:val="bullet"/>
      <w:lvlText w:val="•"/>
      <w:lvlJc w:val="left"/>
      <w:pPr>
        <w:tabs>
          <w:tab w:val="num" w:pos="4320"/>
        </w:tabs>
        <w:ind w:left="4320" w:hanging="360"/>
      </w:pPr>
      <w:rPr>
        <w:rFonts w:ascii="Arial" w:hAnsi="Arial" w:hint="default"/>
      </w:rPr>
    </w:lvl>
    <w:lvl w:ilvl="6" w:tplc="05B09B88" w:tentative="1">
      <w:start w:val="1"/>
      <w:numFmt w:val="bullet"/>
      <w:lvlText w:val="•"/>
      <w:lvlJc w:val="left"/>
      <w:pPr>
        <w:tabs>
          <w:tab w:val="num" w:pos="5040"/>
        </w:tabs>
        <w:ind w:left="5040" w:hanging="360"/>
      </w:pPr>
      <w:rPr>
        <w:rFonts w:ascii="Arial" w:hAnsi="Arial" w:hint="default"/>
      </w:rPr>
    </w:lvl>
    <w:lvl w:ilvl="7" w:tplc="2B720EEC" w:tentative="1">
      <w:start w:val="1"/>
      <w:numFmt w:val="bullet"/>
      <w:lvlText w:val="•"/>
      <w:lvlJc w:val="left"/>
      <w:pPr>
        <w:tabs>
          <w:tab w:val="num" w:pos="5760"/>
        </w:tabs>
        <w:ind w:left="5760" w:hanging="360"/>
      </w:pPr>
      <w:rPr>
        <w:rFonts w:ascii="Arial" w:hAnsi="Arial" w:hint="default"/>
      </w:rPr>
    </w:lvl>
    <w:lvl w:ilvl="8" w:tplc="B9429268" w:tentative="1">
      <w:start w:val="1"/>
      <w:numFmt w:val="bullet"/>
      <w:lvlText w:val="•"/>
      <w:lvlJc w:val="left"/>
      <w:pPr>
        <w:tabs>
          <w:tab w:val="num" w:pos="6480"/>
        </w:tabs>
        <w:ind w:left="6480" w:hanging="360"/>
      </w:pPr>
      <w:rPr>
        <w:rFonts w:ascii="Arial" w:hAnsi="Arial" w:hint="default"/>
      </w:rPr>
    </w:lvl>
  </w:abstractNum>
  <w:abstractNum w:abstractNumId="5">
    <w:nsid w:val="6FC51A18"/>
    <w:multiLevelType w:val="hybridMultilevel"/>
    <w:tmpl w:val="8A5EE2E6"/>
    <w:lvl w:ilvl="0" w:tplc="1704337E">
      <w:start w:val="1"/>
      <w:numFmt w:val="bullet"/>
      <w:lvlText w:val="•"/>
      <w:lvlJc w:val="left"/>
      <w:pPr>
        <w:tabs>
          <w:tab w:val="num" w:pos="720"/>
        </w:tabs>
        <w:ind w:left="720" w:hanging="360"/>
      </w:pPr>
      <w:rPr>
        <w:rFonts w:ascii="Arial" w:hAnsi="Arial" w:hint="default"/>
      </w:rPr>
    </w:lvl>
    <w:lvl w:ilvl="1" w:tplc="EBB62F46" w:tentative="1">
      <w:start w:val="1"/>
      <w:numFmt w:val="bullet"/>
      <w:lvlText w:val="•"/>
      <w:lvlJc w:val="left"/>
      <w:pPr>
        <w:tabs>
          <w:tab w:val="num" w:pos="1440"/>
        </w:tabs>
        <w:ind w:left="1440" w:hanging="360"/>
      </w:pPr>
      <w:rPr>
        <w:rFonts w:ascii="Arial" w:hAnsi="Arial" w:hint="default"/>
      </w:rPr>
    </w:lvl>
    <w:lvl w:ilvl="2" w:tplc="0E1CA61C" w:tentative="1">
      <w:start w:val="1"/>
      <w:numFmt w:val="bullet"/>
      <w:lvlText w:val="•"/>
      <w:lvlJc w:val="left"/>
      <w:pPr>
        <w:tabs>
          <w:tab w:val="num" w:pos="2160"/>
        </w:tabs>
        <w:ind w:left="2160" w:hanging="360"/>
      </w:pPr>
      <w:rPr>
        <w:rFonts w:ascii="Arial" w:hAnsi="Arial" w:hint="default"/>
      </w:rPr>
    </w:lvl>
    <w:lvl w:ilvl="3" w:tplc="0E506868" w:tentative="1">
      <w:start w:val="1"/>
      <w:numFmt w:val="bullet"/>
      <w:lvlText w:val="•"/>
      <w:lvlJc w:val="left"/>
      <w:pPr>
        <w:tabs>
          <w:tab w:val="num" w:pos="2880"/>
        </w:tabs>
        <w:ind w:left="2880" w:hanging="360"/>
      </w:pPr>
      <w:rPr>
        <w:rFonts w:ascii="Arial" w:hAnsi="Arial" w:hint="default"/>
      </w:rPr>
    </w:lvl>
    <w:lvl w:ilvl="4" w:tplc="B402344C" w:tentative="1">
      <w:start w:val="1"/>
      <w:numFmt w:val="bullet"/>
      <w:lvlText w:val="•"/>
      <w:lvlJc w:val="left"/>
      <w:pPr>
        <w:tabs>
          <w:tab w:val="num" w:pos="3600"/>
        </w:tabs>
        <w:ind w:left="3600" w:hanging="360"/>
      </w:pPr>
      <w:rPr>
        <w:rFonts w:ascii="Arial" w:hAnsi="Arial" w:hint="default"/>
      </w:rPr>
    </w:lvl>
    <w:lvl w:ilvl="5" w:tplc="D05CD542" w:tentative="1">
      <w:start w:val="1"/>
      <w:numFmt w:val="bullet"/>
      <w:lvlText w:val="•"/>
      <w:lvlJc w:val="left"/>
      <w:pPr>
        <w:tabs>
          <w:tab w:val="num" w:pos="4320"/>
        </w:tabs>
        <w:ind w:left="4320" w:hanging="360"/>
      </w:pPr>
      <w:rPr>
        <w:rFonts w:ascii="Arial" w:hAnsi="Arial" w:hint="default"/>
      </w:rPr>
    </w:lvl>
    <w:lvl w:ilvl="6" w:tplc="C6FEAAF6" w:tentative="1">
      <w:start w:val="1"/>
      <w:numFmt w:val="bullet"/>
      <w:lvlText w:val="•"/>
      <w:lvlJc w:val="left"/>
      <w:pPr>
        <w:tabs>
          <w:tab w:val="num" w:pos="5040"/>
        </w:tabs>
        <w:ind w:left="5040" w:hanging="360"/>
      </w:pPr>
      <w:rPr>
        <w:rFonts w:ascii="Arial" w:hAnsi="Arial" w:hint="default"/>
      </w:rPr>
    </w:lvl>
    <w:lvl w:ilvl="7" w:tplc="449A3FA2" w:tentative="1">
      <w:start w:val="1"/>
      <w:numFmt w:val="bullet"/>
      <w:lvlText w:val="•"/>
      <w:lvlJc w:val="left"/>
      <w:pPr>
        <w:tabs>
          <w:tab w:val="num" w:pos="5760"/>
        </w:tabs>
        <w:ind w:left="5760" w:hanging="360"/>
      </w:pPr>
      <w:rPr>
        <w:rFonts w:ascii="Arial" w:hAnsi="Arial" w:hint="default"/>
      </w:rPr>
    </w:lvl>
    <w:lvl w:ilvl="8" w:tplc="8E4A402C" w:tentative="1">
      <w:start w:val="1"/>
      <w:numFmt w:val="bullet"/>
      <w:lvlText w:val="•"/>
      <w:lvlJc w:val="left"/>
      <w:pPr>
        <w:tabs>
          <w:tab w:val="num" w:pos="6480"/>
        </w:tabs>
        <w:ind w:left="6480" w:hanging="360"/>
      </w:pPr>
      <w:rPr>
        <w:rFonts w:ascii="Arial" w:hAnsi="Arial" w:hint="default"/>
      </w:rPr>
    </w:lvl>
  </w:abstractNum>
  <w:abstractNum w:abstractNumId="6">
    <w:nsid w:val="6FE57F03"/>
    <w:multiLevelType w:val="hybridMultilevel"/>
    <w:tmpl w:val="D9343AD2"/>
    <w:lvl w:ilvl="0" w:tplc="0CAA2E84">
      <w:start w:val="1"/>
      <w:numFmt w:val="bullet"/>
      <w:lvlText w:val="•"/>
      <w:lvlJc w:val="left"/>
      <w:pPr>
        <w:tabs>
          <w:tab w:val="num" w:pos="720"/>
        </w:tabs>
        <w:ind w:left="720" w:hanging="360"/>
      </w:pPr>
      <w:rPr>
        <w:rFonts w:ascii="Arial" w:hAnsi="Arial" w:hint="default"/>
      </w:rPr>
    </w:lvl>
    <w:lvl w:ilvl="1" w:tplc="E90E5668" w:tentative="1">
      <w:start w:val="1"/>
      <w:numFmt w:val="bullet"/>
      <w:lvlText w:val="•"/>
      <w:lvlJc w:val="left"/>
      <w:pPr>
        <w:tabs>
          <w:tab w:val="num" w:pos="1440"/>
        </w:tabs>
        <w:ind w:left="1440" w:hanging="360"/>
      </w:pPr>
      <w:rPr>
        <w:rFonts w:ascii="Arial" w:hAnsi="Arial" w:hint="default"/>
      </w:rPr>
    </w:lvl>
    <w:lvl w:ilvl="2" w:tplc="438019E6" w:tentative="1">
      <w:start w:val="1"/>
      <w:numFmt w:val="bullet"/>
      <w:lvlText w:val="•"/>
      <w:lvlJc w:val="left"/>
      <w:pPr>
        <w:tabs>
          <w:tab w:val="num" w:pos="2160"/>
        </w:tabs>
        <w:ind w:left="2160" w:hanging="360"/>
      </w:pPr>
      <w:rPr>
        <w:rFonts w:ascii="Arial" w:hAnsi="Arial" w:hint="default"/>
      </w:rPr>
    </w:lvl>
    <w:lvl w:ilvl="3" w:tplc="D7D6AF64" w:tentative="1">
      <w:start w:val="1"/>
      <w:numFmt w:val="bullet"/>
      <w:lvlText w:val="•"/>
      <w:lvlJc w:val="left"/>
      <w:pPr>
        <w:tabs>
          <w:tab w:val="num" w:pos="2880"/>
        </w:tabs>
        <w:ind w:left="2880" w:hanging="360"/>
      </w:pPr>
      <w:rPr>
        <w:rFonts w:ascii="Arial" w:hAnsi="Arial" w:hint="default"/>
      </w:rPr>
    </w:lvl>
    <w:lvl w:ilvl="4" w:tplc="3602794C" w:tentative="1">
      <w:start w:val="1"/>
      <w:numFmt w:val="bullet"/>
      <w:lvlText w:val="•"/>
      <w:lvlJc w:val="left"/>
      <w:pPr>
        <w:tabs>
          <w:tab w:val="num" w:pos="3600"/>
        </w:tabs>
        <w:ind w:left="3600" w:hanging="360"/>
      </w:pPr>
      <w:rPr>
        <w:rFonts w:ascii="Arial" w:hAnsi="Arial" w:hint="default"/>
      </w:rPr>
    </w:lvl>
    <w:lvl w:ilvl="5" w:tplc="B76092B6" w:tentative="1">
      <w:start w:val="1"/>
      <w:numFmt w:val="bullet"/>
      <w:lvlText w:val="•"/>
      <w:lvlJc w:val="left"/>
      <w:pPr>
        <w:tabs>
          <w:tab w:val="num" w:pos="4320"/>
        </w:tabs>
        <w:ind w:left="4320" w:hanging="360"/>
      </w:pPr>
      <w:rPr>
        <w:rFonts w:ascii="Arial" w:hAnsi="Arial" w:hint="default"/>
      </w:rPr>
    </w:lvl>
    <w:lvl w:ilvl="6" w:tplc="E2C07A5E" w:tentative="1">
      <w:start w:val="1"/>
      <w:numFmt w:val="bullet"/>
      <w:lvlText w:val="•"/>
      <w:lvlJc w:val="left"/>
      <w:pPr>
        <w:tabs>
          <w:tab w:val="num" w:pos="5040"/>
        </w:tabs>
        <w:ind w:left="5040" w:hanging="360"/>
      </w:pPr>
      <w:rPr>
        <w:rFonts w:ascii="Arial" w:hAnsi="Arial" w:hint="default"/>
      </w:rPr>
    </w:lvl>
    <w:lvl w:ilvl="7" w:tplc="D11E1058" w:tentative="1">
      <w:start w:val="1"/>
      <w:numFmt w:val="bullet"/>
      <w:lvlText w:val="•"/>
      <w:lvlJc w:val="left"/>
      <w:pPr>
        <w:tabs>
          <w:tab w:val="num" w:pos="5760"/>
        </w:tabs>
        <w:ind w:left="5760" w:hanging="360"/>
      </w:pPr>
      <w:rPr>
        <w:rFonts w:ascii="Arial" w:hAnsi="Arial" w:hint="default"/>
      </w:rPr>
    </w:lvl>
    <w:lvl w:ilvl="8" w:tplc="69DC8232" w:tentative="1">
      <w:start w:val="1"/>
      <w:numFmt w:val="bullet"/>
      <w:lvlText w:val="•"/>
      <w:lvlJc w:val="left"/>
      <w:pPr>
        <w:tabs>
          <w:tab w:val="num" w:pos="6480"/>
        </w:tabs>
        <w:ind w:left="6480" w:hanging="360"/>
      </w:pPr>
      <w:rPr>
        <w:rFonts w:ascii="Arial" w:hAnsi="Arial" w:hint="default"/>
      </w:rPr>
    </w:lvl>
  </w:abstractNum>
  <w:abstractNum w:abstractNumId="7">
    <w:nsid w:val="707B628D"/>
    <w:multiLevelType w:val="hybridMultilevel"/>
    <w:tmpl w:val="1FC8B2A4"/>
    <w:lvl w:ilvl="0" w:tplc="BE44D9A6">
      <w:start w:val="1"/>
      <w:numFmt w:val="bullet"/>
      <w:lvlText w:val="•"/>
      <w:lvlJc w:val="left"/>
      <w:pPr>
        <w:tabs>
          <w:tab w:val="num" w:pos="720"/>
        </w:tabs>
        <w:ind w:left="720" w:hanging="360"/>
      </w:pPr>
      <w:rPr>
        <w:rFonts w:ascii="Arial" w:hAnsi="Arial" w:hint="default"/>
      </w:rPr>
    </w:lvl>
    <w:lvl w:ilvl="1" w:tplc="3ECC8B36" w:tentative="1">
      <w:start w:val="1"/>
      <w:numFmt w:val="bullet"/>
      <w:lvlText w:val="•"/>
      <w:lvlJc w:val="left"/>
      <w:pPr>
        <w:tabs>
          <w:tab w:val="num" w:pos="1440"/>
        </w:tabs>
        <w:ind w:left="1440" w:hanging="360"/>
      </w:pPr>
      <w:rPr>
        <w:rFonts w:ascii="Arial" w:hAnsi="Arial" w:hint="default"/>
      </w:rPr>
    </w:lvl>
    <w:lvl w:ilvl="2" w:tplc="03B8E418" w:tentative="1">
      <w:start w:val="1"/>
      <w:numFmt w:val="bullet"/>
      <w:lvlText w:val="•"/>
      <w:lvlJc w:val="left"/>
      <w:pPr>
        <w:tabs>
          <w:tab w:val="num" w:pos="2160"/>
        </w:tabs>
        <w:ind w:left="2160" w:hanging="360"/>
      </w:pPr>
      <w:rPr>
        <w:rFonts w:ascii="Arial" w:hAnsi="Arial" w:hint="default"/>
      </w:rPr>
    </w:lvl>
    <w:lvl w:ilvl="3" w:tplc="0D4209EE" w:tentative="1">
      <w:start w:val="1"/>
      <w:numFmt w:val="bullet"/>
      <w:lvlText w:val="•"/>
      <w:lvlJc w:val="left"/>
      <w:pPr>
        <w:tabs>
          <w:tab w:val="num" w:pos="2880"/>
        </w:tabs>
        <w:ind w:left="2880" w:hanging="360"/>
      </w:pPr>
      <w:rPr>
        <w:rFonts w:ascii="Arial" w:hAnsi="Arial" w:hint="default"/>
      </w:rPr>
    </w:lvl>
    <w:lvl w:ilvl="4" w:tplc="2FD67AF4" w:tentative="1">
      <w:start w:val="1"/>
      <w:numFmt w:val="bullet"/>
      <w:lvlText w:val="•"/>
      <w:lvlJc w:val="left"/>
      <w:pPr>
        <w:tabs>
          <w:tab w:val="num" w:pos="3600"/>
        </w:tabs>
        <w:ind w:left="3600" w:hanging="360"/>
      </w:pPr>
      <w:rPr>
        <w:rFonts w:ascii="Arial" w:hAnsi="Arial" w:hint="default"/>
      </w:rPr>
    </w:lvl>
    <w:lvl w:ilvl="5" w:tplc="6BB8ED66" w:tentative="1">
      <w:start w:val="1"/>
      <w:numFmt w:val="bullet"/>
      <w:lvlText w:val="•"/>
      <w:lvlJc w:val="left"/>
      <w:pPr>
        <w:tabs>
          <w:tab w:val="num" w:pos="4320"/>
        </w:tabs>
        <w:ind w:left="4320" w:hanging="360"/>
      </w:pPr>
      <w:rPr>
        <w:rFonts w:ascii="Arial" w:hAnsi="Arial" w:hint="default"/>
      </w:rPr>
    </w:lvl>
    <w:lvl w:ilvl="6" w:tplc="2850098A" w:tentative="1">
      <w:start w:val="1"/>
      <w:numFmt w:val="bullet"/>
      <w:lvlText w:val="•"/>
      <w:lvlJc w:val="left"/>
      <w:pPr>
        <w:tabs>
          <w:tab w:val="num" w:pos="5040"/>
        </w:tabs>
        <w:ind w:left="5040" w:hanging="360"/>
      </w:pPr>
      <w:rPr>
        <w:rFonts w:ascii="Arial" w:hAnsi="Arial" w:hint="default"/>
      </w:rPr>
    </w:lvl>
    <w:lvl w:ilvl="7" w:tplc="3572BE9E" w:tentative="1">
      <w:start w:val="1"/>
      <w:numFmt w:val="bullet"/>
      <w:lvlText w:val="•"/>
      <w:lvlJc w:val="left"/>
      <w:pPr>
        <w:tabs>
          <w:tab w:val="num" w:pos="5760"/>
        </w:tabs>
        <w:ind w:left="5760" w:hanging="360"/>
      </w:pPr>
      <w:rPr>
        <w:rFonts w:ascii="Arial" w:hAnsi="Arial" w:hint="default"/>
      </w:rPr>
    </w:lvl>
    <w:lvl w:ilvl="8" w:tplc="2D0451A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5"/>
  </w:num>
  <w:num w:numId="4">
    <w:abstractNumId w:val="1"/>
  </w:num>
  <w:num w:numId="5">
    <w:abstractNumId w:val="4"/>
  </w:num>
  <w:num w:numId="6">
    <w:abstractNumId w:val="2"/>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6"/>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UyMTM3Mzc3NzMxtDBQ0lEKTi0uzszPAykwrAUAd983fywAAAA="/>
  </w:docVars>
  <w:rsids>
    <w:rsidRoot w:val="00147B7A"/>
    <w:rsid w:val="00076A7A"/>
    <w:rsid w:val="0009479B"/>
    <w:rsid w:val="00097694"/>
    <w:rsid w:val="00147B7A"/>
    <w:rsid w:val="001C64B5"/>
    <w:rsid w:val="00574951"/>
    <w:rsid w:val="00695F54"/>
    <w:rsid w:val="007D3740"/>
    <w:rsid w:val="00815CBF"/>
    <w:rsid w:val="008A7E58"/>
    <w:rsid w:val="00BF6EA8"/>
    <w:rsid w:val="00F22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6A7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A7A"/>
    <w:rPr>
      <w:color w:val="0000FF"/>
      <w:u w:val="single"/>
    </w:rPr>
  </w:style>
  <w:style w:type="character" w:customStyle="1" w:styleId="Heading1Char">
    <w:name w:val="Heading 1 Char"/>
    <w:basedOn w:val="DefaultParagraphFont"/>
    <w:link w:val="Heading1"/>
    <w:uiPriority w:val="9"/>
    <w:rsid w:val="00076A7A"/>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076A7A"/>
    <w:pPr>
      <w:spacing w:before="240"/>
      <w:contextualSpacing/>
      <w:mirrorIndents/>
      <w:outlineLvl w:val="9"/>
    </w:pPr>
    <w:rPr>
      <w:rFonts w:ascii="Times New Roman" w:hAnsi="Times New Roman" w:cs="Arial"/>
      <w:b w:val="0"/>
      <w:bCs w:val="0"/>
      <w:sz w:val="24"/>
      <w:szCs w:val="24"/>
    </w:rPr>
  </w:style>
  <w:style w:type="paragraph" w:styleId="TOC1">
    <w:name w:val="toc 1"/>
    <w:basedOn w:val="Normal"/>
    <w:next w:val="Normal"/>
    <w:autoRedefine/>
    <w:uiPriority w:val="39"/>
    <w:unhideWhenUsed/>
    <w:rsid w:val="00076A7A"/>
    <w:pPr>
      <w:tabs>
        <w:tab w:val="right" w:leader="dot" w:pos="9350"/>
      </w:tabs>
      <w:spacing w:after="100" w:line="360" w:lineRule="auto"/>
      <w:jc w:val="both"/>
    </w:pPr>
  </w:style>
  <w:style w:type="paragraph" w:styleId="TOC2">
    <w:name w:val="toc 2"/>
    <w:basedOn w:val="Normal"/>
    <w:next w:val="Normal"/>
    <w:autoRedefine/>
    <w:uiPriority w:val="39"/>
    <w:unhideWhenUsed/>
    <w:rsid w:val="00076A7A"/>
    <w:pPr>
      <w:spacing w:after="100"/>
      <w:ind w:left="220"/>
    </w:pPr>
  </w:style>
  <w:style w:type="paragraph" w:styleId="BalloonText">
    <w:name w:val="Balloon Text"/>
    <w:basedOn w:val="Normal"/>
    <w:link w:val="BalloonTextChar"/>
    <w:uiPriority w:val="99"/>
    <w:semiHidden/>
    <w:unhideWhenUsed/>
    <w:rsid w:val="00076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A7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6A7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A7A"/>
    <w:rPr>
      <w:color w:val="0000FF"/>
      <w:u w:val="single"/>
    </w:rPr>
  </w:style>
  <w:style w:type="character" w:customStyle="1" w:styleId="Heading1Char">
    <w:name w:val="Heading 1 Char"/>
    <w:basedOn w:val="DefaultParagraphFont"/>
    <w:link w:val="Heading1"/>
    <w:uiPriority w:val="9"/>
    <w:rsid w:val="00076A7A"/>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076A7A"/>
    <w:pPr>
      <w:spacing w:before="240"/>
      <w:contextualSpacing/>
      <w:mirrorIndents/>
      <w:outlineLvl w:val="9"/>
    </w:pPr>
    <w:rPr>
      <w:rFonts w:ascii="Times New Roman" w:hAnsi="Times New Roman" w:cs="Arial"/>
      <w:b w:val="0"/>
      <w:bCs w:val="0"/>
      <w:sz w:val="24"/>
      <w:szCs w:val="24"/>
    </w:rPr>
  </w:style>
  <w:style w:type="paragraph" w:styleId="TOC1">
    <w:name w:val="toc 1"/>
    <w:basedOn w:val="Normal"/>
    <w:next w:val="Normal"/>
    <w:autoRedefine/>
    <w:uiPriority w:val="39"/>
    <w:unhideWhenUsed/>
    <w:rsid w:val="00076A7A"/>
    <w:pPr>
      <w:tabs>
        <w:tab w:val="right" w:leader="dot" w:pos="9350"/>
      </w:tabs>
      <w:spacing w:after="100" w:line="360" w:lineRule="auto"/>
      <w:jc w:val="both"/>
    </w:pPr>
  </w:style>
  <w:style w:type="paragraph" w:styleId="TOC2">
    <w:name w:val="toc 2"/>
    <w:basedOn w:val="Normal"/>
    <w:next w:val="Normal"/>
    <w:autoRedefine/>
    <w:uiPriority w:val="39"/>
    <w:unhideWhenUsed/>
    <w:rsid w:val="00076A7A"/>
    <w:pPr>
      <w:spacing w:after="100"/>
      <w:ind w:left="220"/>
    </w:pPr>
  </w:style>
  <w:style w:type="paragraph" w:styleId="BalloonText">
    <w:name w:val="Balloon Text"/>
    <w:basedOn w:val="Normal"/>
    <w:link w:val="BalloonTextChar"/>
    <w:uiPriority w:val="99"/>
    <w:semiHidden/>
    <w:unhideWhenUsed/>
    <w:rsid w:val="00076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A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769042">
      <w:bodyDiv w:val="1"/>
      <w:marLeft w:val="0"/>
      <w:marRight w:val="0"/>
      <w:marTop w:val="0"/>
      <w:marBottom w:val="0"/>
      <w:divBdr>
        <w:top w:val="none" w:sz="0" w:space="0" w:color="auto"/>
        <w:left w:val="none" w:sz="0" w:space="0" w:color="auto"/>
        <w:bottom w:val="none" w:sz="0" w:space="0" w:color="auto"/>
        <w:right w:val="none" w:sz="0" w:space="0" w:color="auto"/>
      </w:divBdr>
      <w:divsChild>
        <w:div w:id="412705726">
          <w:marLeft w:val="360"/>
          <w:marRight w:val="0"/>
          <w:marTop w:val="200"/>
          <w:marBottom w:val="0"/>
          <w:divBdr>
            <w:top w:val="none" w:sz="0" w:space="0" w:color="auto"/>
            <w:left w:val="none" w:sz="0" w:space="0" w:color="auto"/>
            <w:bottom w:val="none" w:sz="0" w:space="0" w:color="auto"/>
            <w:right w:val="none" w:sz="0" w:space="0" w:color="auto"/>
          </w:divBdr>
        </w:div>
      </w:divsChild>
    </w:div>
    <w:div w:id="183978733">
      <w:bodyDiv w:val="1"/>
      <w:marLeft w:val="0"/>
      <w:marRight w:val="0"/>
      <w:marTop w:val="0"/>
      <w:marBottom w:val="0"/>
      <w:divBdr>
        <w:top w:val="none" w:sz="0" w:space="0" w:color="auto"/>
        <w:left w:val="none" w:sz="0" w:space="0" w:color="auto"/>
        <w:bottom w:val="none" w:sz="0" w:space="0" w:color="auto"/>
        <w:right w:val="none" w:sz="0" w:space="0" w:color="auto"/>
      </w:divBdr>
      <w:divsChild>
        <w:div w:id="939066091">
          <w:marLeft w:val="360"/>
          <w:marRight w:val="0"/>
          <w:marTop w:val="200"/>
          <w:marBottom w:val="0"/>
          <w:divBdr>
            <w:top w:val="none" w:sz="0" w:space="0" w:color="auto"/>
            <w:left w:val="none" w:sz="0" w:space="0" w:color="auto"/>
            <w:bottom w:val="none" w:sz="0" w:space="0" w:color="auto"/>
            <w:right w:val="none" w:sz="0" w:space="0" w:color="auto"/>
          </w:divBdr>
        </w:div>
      </w:divsChild>
    </w:div>
    <w:div w:id="596332737">
      <w:bodyDiv w:val="1"/>
      <w:marLeft w:val="0"/>
      <w:marRight w:val="0"/>
      <w:marTop w:val="0"/>
      <w:marBottom w:val="0"/>
      <w:divBdr>
        <w:top w:val="none" w:sz="0" w:space="0" w:color="auto"/>
        <w:left w:val="none" w:sz="0" w:space="0" w:color="auto"/>
        <w:bottom w:val="none" w:sz="0" w:space="0" w:color="auto"/>
        <w:right w:val="none" w:sz="0" w:space="0" w:color="auto"/>
      </w:divBdr>
      <w:divsChild>
        <w:div w:id="422335284">
          <w:marLeft w:val="360"/>
          <w:marRight w:val="0"/>
          <w:marTop w:val="200"/>
          <w:marBottom w:val="0"/>
          <w:divBdr>
            <w:top w:val="none" w:sz="0" w:space="0" w:color="auto"/>
            <w:left w:val="none" w:sz="0" w:space="0" w:color="auto"/>
            <w:bottom w:val="none" w:sz="0" w:space="0" w:color="auto"/>
            <w:right w:val="none" w:sz="0" w:space="0" w:color="auto"/>
          </w:divBdr>
        </w:div>
      </w:divsChild>
    </w:div>
    <w:div w:id="713315923">
      <w:bodyDiv w:val="1"/>
      <w:marLeft w:val="0"/>
      <w:marRight w:val="0"/>
      <w:marTop w:val="0"/>
      <w:marBottom w:val="0"/>
      <w:divBdr>
        <w:top w:val="none" w:sz="0" w:space="0" w:color="auto"/>
        <w:left w:val="none" w:sz="0" w:space="0" w:color="auto"/>
        <w:bottom w:val="none" w:sz="0" w:space="0" w:color="auto"/>
        <w:right w:val="none" w:sz="0" w:space="0" w:color="auto"/>
      </w:divBdr>
      <w:divsChild>
        <w:div w:id="2116092586">
          <w:marLeft w:val="360"/>
          <w:marRight w:val="0"/>
          <w:marTop w:val="200"/>
          <w:marBottom w:val="0"/>
          <w:divBdr>
            <w:top w:val="none" w:sz="0" w:space="0" w:color="auto"/>
            <w:left w:val="none" w:sz="0" w:space="0" w:color="auto"/>
            <w:bottom w:val="none" w:sz="0" w:space="0" w:color="auto"/>
            <w:right w:val="none" w:sz="0" w:space="0" w:color="auto"/>
          </w:divBdr>
        </w:div>
      </w:divsChild>
    </w:div>
    <w:div w:id="1078288791">
      <w:bodyDiv w:val="1"/>
      <w:marLeft w:val="0"/>
      <w:marRight w:val="0"/>
      <w:marTop w:val="0"/>
      <w:marBottom w:val="0"/>
      <w:divBdr>
        <w:top w:val="none" w:sz="0" w:space="0" w:color="auto"/>
        <w:left w:val="none" w:sz="0" w:space="0" w:color="auto"/>
        <w:bottom w:val="none" w:sz="0" w:space="0" w:color="auto"/>
        <w:right w:val="none" w:sz="0" w:space="0" w:color="auto"/>
      </w:divBdr>
      <w:divsChild>
        <w:div w:id="1243374187">
          <w:marLeft w:val="360"/>
          <w:marRight w:val="0"/>
          <w:marTop w:val="200"/>
          <w:marBottom w:val="0"/>
          <w:divBdr>
            <w:top w:val="none" w:sz="0" w:space="0" w:color="auto"/>
            <w:left w:val="none" w:sz="0" w:space="0" w:color="auto"/>
            <w:bottom w:val="none" w:sz="0" w:space="0" w:color="auto"/>
            <w:right w:val="none" w:sz="0" w:space="0" w:color="auto"/>
          </w:divBdr>
        </w:div>
      </w:divsChild>
    </w:div>
    <w:div w:id="1313102662">
      <w:bodyDiv w:val="1"/>
      <w:marLeft w:val="0"/>
      <w:marRight w:val="0"/>
      <w:marTop w:val="0"/>
      <w:marBottom w:val="0"/>
      <w:divBdr>
        <w:top w:val="none" w:sz="0" w:space="0" w:color="auto"/>
        <w:left w:val="none" w:sz="0" w:space="0" w:color="auto"/>
        <w:bottom w:val="none" w:sz="0" w:space="0" w:color="auto"/>
        <w:right w:val="none" w:sz="0" w:space="0" w:color="auto"/>
      </w:divBdr>
      <w:divsChild>
        <w:div w:id="1153177563">
          <w:marLeft w:val="360"/>
          <w:marRight w:val="0"/>
          <w:marTop w:val="200"/>
          <w:marBottom w:val="0"/>
          <w:divBdr>
            <w:top w:val="none" w:sz="0" w:space="0" w:color="auto"/>
            <w:left w:val="none" w:sz="0" w:space="0" w:color="auto"/>
            <w:bottom w:val="none" w:sz="0" w:space="0" w:color="auto"/>
            <w:right w:val="none" w:sz="0" w:space="0" w:color="auto"/>
          </w:divBdr>
        </w:div>
      </w:divsChild>
    </w:div>
    <w:div w:id="1642229758">
      <w:bodyDiv w:val="1"/>
      <w:marLeft w:val="0"/>
      <w:marRight w:val="0"/>
      <w:marTop w:val="0"/>
      <w:marBottom w:val="0"/>
      <w:divBdr>
        <w:top w:val="none" w:sz="0" w:space="0" w:color="auto"/>
        <w:left w:val="none" w:sz="0" w:space="0" w:color="auto"/>
        <w:bottom w:val="none" w:sz="0" w:space="0" w:color="auto"/>
        <w:right w:val="none" w:sz="0" w:space="0" w:color="auto"/>
      </w:divBdr>
      <w:divsChild>
        <w:div w:id="584068178">
          <w:marLeft w:val="360"/>
          <w:marRight w:val="0"/>
          <w:marTop w:val="200"/>
          <w:marBottom w:val="0"/>
          <w:divBdr>
            <w:top w:val="none" w:sz="0" w:space="0" w:color="auto"/>
            <w:left w:val="none" w:sz="0" w:space="0" w:color="auto"/>
            <w:bottom w:val="none" w:sz="0" w:space="0" w:color="auto"/>
            <w:right w:val="none" w:sz="0" w:space="0" w:color="auto"/>
          </w:divBdr>
        </w:div>
      </w:divsChild>
    </w:div>
    <w:div w:id="1764913727">
      <w:bodyDiv w:val="1"/>
      <w:marLeft w:val="0"/>
      <w:marRight w:val="0"/>
      <w:marTop w:val="0"/>
      <w:marBottom w:val="0"/>
      <w:divBdr>
        <w:top w:val="none" w:sz="0" w:space="0" w:color="auto"/>
        <w:left w:val="none" w:sz="0" w:space="0" w:color="auto"/>
        <w:bottom w:val="none" w:sz="0" w:space="0" w:color="auto"/>
        <w:right w:val="none" w:sz="0" w:space="0" w:color="auto"/>
      </w:divBdr>
      <w:divsChild>
        <w:div w:id="1058285711">
          <w:marLeft w:val="360"/>
          <w:marRight w:val="0"/>
          <w:marTop w:val="200"/>
          <w:marBottom w:val="0"/>
          <w:divBdr>
            <w:top w:val="none" w:sz="0" w:space="0" w:color="auto"/>
            <w:left w:val="none" w:sz="0" w:space="0" w:color="auto"/>
            <w:bottom w:val="none" w:sz="0" w:space="0" w:color="auto"/>
            <w:right w:val="none" w:sz="0" w:space="0" w:color="auto"/>
          </w:divBdr>
        </w:div>
        <w:div w:id="665059562">
          <w:marLeft w:val="360"/>
          <w:marRight w:val="0"/>
          <w:marTop w:val="200"/>
          <w:marBottom w:val="0"/>
          <w:divBdr>
            <w:top w:val="none" w:sz="0" w:space="0" w:color="auto"/>
            <w:left w:val="none" w:sz="0" w:space="0" w:color="auto"/>
            <w:bottom w:val="none" w:sz="0" w:space="0" w:color="auto"/>
            <w:right w:val="none" w:sz="0" w:space="0" w:color="auto"/>
          </w:divBdr>
        </w:div>
        <w:div w:id="633487957">
          <w:marLeft w:val="360"/>
          <w:marRight w:val="0"/>
          <w:marTop w:val="200"/>
          <w:marBottom w:val="0"/>
          <w:divBdr>
            <w:top w:val="none" w:sz="0" w:space="0" w:color="auto"/>
            <w:left w:val="none" w:sz="0" w:space="0" w:color="auto"/>
            <w:bottom w:val="none" w:sz="0" w:space="0" w:color="auto"/>
            <w:right w:val="none" w:sz="0" w:space="0" w:color="auto"/>
          </w:divBdr>
        </w:div>
        <w:div w:id="1161002633">
          <w:marLeft w:val="360"/>
          <w:marRight w:val="0"/>
          <w:marTop w:val="200"/>
          <w:marBottom w:val="0"/>
          <w:divBdr>
            <w:top w:val="none" w:sz="0" w:space="0" w:color="auto"/>
            <w:left w:val="none" w:sz="0" w:space="0" w:color="auto"/>
            <w:bottom w:val="none" w:sz="0" w:space="0" w:color="auto"/>
            <w:right w:val="none" w:sz="0" w:space="0" w:color="auto"/>
          </w:divBdr>
        </w:div>
        <w:div w:id="654146511">
          <w:marLeft w:val="360"/>
          <w:marRight w:val="0"/>
          <w:marTop w:val="200"/>
          <w:marBottom w:val="0"/>
          <w:divBdr>
            <w:top w:val="none" w:sz="0" w:space="0" w:color="auto"/>
            <w:left w:val="none" w:sz="0" w:space="0" w:color="auto"/>
            <w:bottom w:val="none" w:sz="0" w:space="0" w:color="auto"/>
            <w:right w:val="none" w:sz="0" w:space="0" w:color="auto"/>
          </w:divBdr>
        </w:div>
        <w:div w:id="246424342">
          <w:marLeft w:val="360"/>
          <w:marRight w:val="0"/>
          <w:marTop w:val="200"/>
          <w:marBottom w:val="0"/>
          <w:divBdr>
            <w:top w:val="none" w:sz="0" w:space="0" w:color="auto"/>
            <w:left w:val="none" w:sz="0" w:space="0" w:color="auto"/>
            <w:bottom w:val="none" w:sz="0" w:space="0" w:color="auto"/>
            <w:right w:val="none" w:sz="0" w:space="0" w:color="auto"/>
          </w:divBdr>
        </w:div>
        <w:div w:id="1344941299">
          <w:marLeft w:val="360"/>
          <w:marRight w:val="0"/>
          <w:marTop w:val="200"/>
          <w:marBottom w:val="0"/>
          <w:divBdr>
            <w:top w:val="none" w:sz="0" w:space="0" w:color="auto"/>
            <w:left w:val="none" w:sz="0" w:space="0" w:color="auto"/>
            <w:bottom w:val="none" w:sz="0" w:space="0" w:color="auto"/>
            <w:right w:val="none" w:sz="0" w:space="0" w:color="auto"/>
          </w:divBdr>
        </w:div>
        <w:div w:id="912542815">
          <w:marLeft w:val="360"/>
          <w:marRight w:val="0"/>
          <w:marTop w:val="200"/>
          <w:marBottom w:val="0"/>
          <w:divBdr>
            <w:top w:val="none" w:sz="0" w:space="0" w:color="auto"/>
            <w:left w:val="none" w:sz="0" w:space="0" w:color="auto"/>
            <w:bottom w:val="none" w:sz="0" w:space="0" w:color="auto"/>
            <w:right w:val="none" w:sz="0" w:space="0" w:color="auto"/>
          </w:divBdr>
        </w:div>
        <w:div w:id="82230814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1466</Words>
  <Characters>8361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chris</cp:lastModifiedBy>
  <cp:revision>4</cp:revision>
  <dcterms:created xsi:type="dcterms:W3CDTF">2023-04-06T12:50:00Z</dcterms:created>
  <dcterms:modified xsi:type="dcterms:W3CDTF">2023-04-06T12:57:00Z</dcterms:modified>
</cp:coreProperties>
</file>