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AF8911" w14:textId="2192A564" w:rsidR="00E47B96" w:rsidRPr="00D0731B" w:rsidRDefault="0015661E" w:rsidP="003A2E93">
      <w:pPr>
        <w:spacing w:line="360" w:lineRule="auto"/>
        <w:jc w:val="center"/>
        <w:rPr>
          <w:rFonts w:ascii="Helvetica" w:hAnsi="Helvetica"/>
          <w:lang w:val="en-US"/>
        </w:rPr>
      </w:pPr>
      <w:r w:rsidRPr="00D0731B">
        <w:rPr>
          <w:rFonts w:ascii="Helvetica" w:hAnsi="Helvetica"/>
          <w:lang w:val="en-US"/>
        </w:rPr>
        <w:t>“</w:t>
      </w:r>
      <w:r w:rsidR="003D2B10" w:rsidRPr="00D0731B">
        <w:rPr>
          <w:rFonts w:ascii="Helvetica" w:hAnsi="Helvetica"/>
          <w:lang w:val="en-US"/>
        </w:rPr>
        <w:t>A critical evaluation and the identification of next teaching and learning steps focusing on a case study of an individual learner or a group of learners, based on an observed critical incident.</w:t>
      </w:r>
      <w:r w:rsidRPr="00D0731B">
        <w:rPr>
          <w:rFonts w:ascii="Helvetica" w:hAnsi="Helvetica"/>
          <w:lang w:val="en-US"/>
        </w:rPr>
        <w:t>”</w:t>
      </w:r>
    </w:p>
    <w:p w14:paraId="25C9292D" w14:textId="313D61FD" w:rsidR="003D2B10" w:rsidRPr="00D0731B" w:rsidRDefault="003D2B10" w:rsidP="003A2E93">
      <w:pPr>
        <w:spacing w:line="360" w:lineRule="auto"/>
        <w:jc w:val="center"/>
        <w:rPr>
          <w:rFonts w:ascii="Helvetica" w:hAnsi="Helvetica"/>
          <w:lang w:val="en-US"/>
        </w:rPr>
      </w:pPr>
    </w:p>
    <w:p w14:paraId="1AE4FB0F" w14:textId="5D802140" w:rsidR="003D2B10" w:rsidRPr="00D0731B" w:rsidRDefault="003D2B10" w:rsidP="003A2E93">
      <w:pPr>
        <w:spacing w:line="360" w:lineRule="auto"/>
        <w:jc w:val="center"/>
        <w:rPr>
          <w:rFonts w:ascii="Helvetica" w:hAnsi="Helvetica"/>
          <w:lang w:val="en-US"/>
        </w:rPr>
      </w:pPr>
    </w:p>
    <w:p w14:paraId="53086D1E" w14:textId="77777777" w:rsidR="003D2B10" w:rsidRPr="00D0731B" w:rsidRDefault="003D2B10" w:rsidP="003A2E93">
      <w:pPr>
        <w:spacing w:line="360" w:lineRule="auto"/>
        <w:jc w:val="center"/>
        <w:rPr>
          <w:rFonts w:ascii="Helvetica" w:hAnsi="Helvetica"/>
        </w:rPr>
      </w:pPr>
      <w:r w:rsidRPr="00D0731B">
        <w:rPr>
          <w:rFonts w:ascii="Helvetica" w:hAnsi="Helvetica"/>
          <w:lang w:val="en-US"/>
        </w:rPr>
        <w:t>Assignment ECAD6007-C/Bridging 1</w:t>
      </w:r>
    </w:p>
    <w:p w14:paraId="178873F0" w14:textId="131C80D4" w:rsidR="003D2B10" w:rsidRPr="00D0731B" w:rsidRDefault="003D2B10" w:rsidP="003A2E93">
      <w:pPr>
        <w:spacing w:line="360" w:lineRule="auto"/>
        <w:jc w:val="center"/>
        <w:rPr>
          <w:rFonts w:ascii="Helvetica" w:hAnsi="Helvetica"/>
        </w:rPr>
      </w:pPr>
    </w:p>
    <w:p w14:paraId="47870FDE" w14:textId="2378A319" w:rsidR="003D2B10" w:rsidRPr="00D0731B" w:rsidRDefault="003D2B10" w:rsidP="003A2E93">
      <w:pPr>
        <w:spacing w:line="360" w:lineRule="auto"/>
        <w:jc w:val="center"/>
        <w:rPr>
          <w:rFonts w:ascii="Helvetica" w:hAnsi="Helvetica"/>
        </w:rPr>
      </w:pPr>
    </w:p>
    <w:p w14:paraId="6615BBB0" w14:textId="6A958904" w:rsidR="003D2B10" w:rsidRPr="00D0731B" w:rsidRDefault="003D2B10" w:rsidP="003A2E93">
      <w:pPr>
        <w:spacing w:line="360" w:lineRule="auto"/>
        <w:jc w:val="center"/>
        <w:rPr>
          <w:rFonts w:ascii="Helvetica" w:hAnsi="Helvetica"/>
        </w:rPr>
      </w:pPr>
      <w:r w:rsidRPr="00D0731B">
        <w:rPr>
          <w:rFonts w:ascii="Helvetica" w:hAnsi="Helvetica"/>
        </w:rPr>
        <w:t>Christopher Anthony Blackwell</w:t>
      </w:r>
    </w:p>
    <w:p w14:paraId="05B6610F" w14:textId="330FDBEC" w:rsidR="003D2B10" w:rsidRPr="00D0731B" w:rsidRDefault="003D2B10" w:rsidP="003A2E93">
      <w:pPr>
        <w:spacing w:line="360" w:lineRule="auto"/>
        <w:jc w:val="center"/>
        <w:rPr>
          <w:rFonts w:ascii="Helvetica" w:hAnsi="Helvetica"/>
        </w:rPr>
      </w:pPr>
      <w:r w:rsidRPr="00D0731B">
        <w:rPr>
          <w:rFonts w:ascii="Helvetica" w:hAnsi="Helvetica"/>
        </w:rPr>
        <w:t>2000214</w:t>
      </w:r>
    </w:p>
    <w:p w14:paraId="260C2349" w14:textId="77777777" w:rsidR="003D2B10" w:rsidRPr="00D0731B" w:rsidRDefault="003D2B10" w:rsidP="003A2E93">
      <w:pPr>
        <w:spacing w:line="360" w:lineRule="auto"/>
        <w:jc w:val="center"/>
        <w:rPr>
          <w:rFonts w:ascii="Helvetica" w:hAnsi="Helvetica"/>
        </w:rPr>
      </w:pPr>
    </w:p>
    <w:p w14:paraId="2A2F45C3" w14:textId="77777777" w:rsidR="003D2B10" w:rsidRPr="00D0731B" w:rsidRDefault="003D2B10" w:rsidP="005E1168">
      <w:pPr>
        <w:spacing w:line="360" w:lineRule="auto"/>
        <w:rPr>
          <w:rFonts w:ascii="Helvetica" w:hAnsi="Helvetica"/>
        </w:rPr>
      </w:pPr>
    </w:p>
    <w:p w14:paraId="33EDECA4" w14:textId="17A8DE4B" w:rsidR="003D2B10" w:rsidRPr="00D0731B" w:rsidRDefault="002E6317" w:rsidP="002E6317">
      <w:pPr>
        <w:spacing w:line="360" w:lineRule="auto"/>
        <w:jc w:val="center"/>
        <w:rPr>
          <w:rFonts w:ascii="Helvetica" w:hAnsi="Helvetica"/>
        </w:rPr>
      </w:pPr>
      <w:r w:rsidRPr="00D0731B">
        <w:rPr>
          <w:rFonts w:ascii="Helvetica" w:hAnsi="Helvetica"/>
        </w:rPr>
        <w:t xml:space="preserve">Word count: </w:t>
      </w:r>
      <w:r w:rsidR="0091456D" w:rsidRPr="00D0731B">
        <w:rPr>
          <w:rFonts w:ascii="Helvetica" w:hAnsi="Helvetica"/>
        </w:rPr>
        <w:t>5</w:t>
      </w:r>
      <w:r w:rsidR="00247C39" w:rsidRPr="00D0731B">
        <w:rPr>
          <w:rFonts w:ascii="Helvetica" w:hAnsi="Helvetica"/>
        </w:rPr>
        <w:t>439</w:t>
      </w:r>
    </w:p>
    <w:p w14:paraId="03FCA16E" w14:textId="77777777" w:rsidR="003D2B10" w:rsidRDefault="003D2B10" w:rsidP="005E1168">
      <w:pPr>
        <w:spacing w:line="360" w:lineRule="auto"/>
      </w:pPr>
    </w:p>
    <w:p w14:paraId="0DAC8D92" w14:textId="77777777" w:rsidR="003D2B10" w:rsidRDefault="003D2B10" w:rsidP="005E1168">
      <w:pPr>
        <w:spacing w:line="360" w:lineRule="auto"/>
      </w:pPr>
    </w:p>
    <w:p w14:paraId="6A6A6793" w14:textId="77777777" w:rsidR="003D2B10" w:rsidRDefault="003D2B10" w:rsidP="005E1168">
      <w:pPr>
        <w:spacing w:line="360" w:lineRule="auto"/>
      </w:pPr>
    </w:p>
    <w:p w14:paraId="1AFC9E55" w14:textId="77777777" w:rsidR="003D2B10" w:rsidRDefault="003D2B10" w:rsidP="005E1168">
      <w:pPr>
        <w:spacing w:line="360" w:lineRule="auto"/>
      </w:pPr>
    </w:p>
    <w:p w14:paraId="4FDBD15D" w14:textId="77777777" w:rsidR="003D2B10" w:rsidRDefault="003D2B10" w:rsidP="005E1168">
      <w:pPr>
        <w:spacing w:line="360" w:lineRule="auto"/>
      </w:pPr>
    </w:p>
    <w:p w14:paraId="5B2C57B1" w14:textId="77777777" w:rsidR="003D2B10" w:rsidRDefault="003D2B10" w:rsidP="005E1168">
      <w:pPr>
        <w:spacing w:line="360" w:lineRule="auto"/>
      </w:pPr>
    </w:p>
    <w:p w14:paraId="0B60A91E" w14:textId="77777777" w:rsidR="003D2B10" w:rsidRDefault="003D2B10" w:rsidP="005E1168">
      <w:pPr>
        <w:spacing w:line="360" w:lineRule="auto"/>
      </w:pPr>
    </w:p>
    <w:p w14:paraId="5F2E1E08" w14:textId="77777777" w:rsidR="003D2B10" w:rsidRDefault="003D2B10" w:rsidP="005E1168">
      <w:pPr>
        <w:spacing w:line="360" w:lineRule="auto"/>
      </w:pPr>
    </w:p>
    <w:p w14:paraId="2E8419C4" w14:textId="77777777" w:rsidR="003D2B10" w:rsidRDefault="003D2B10" w:rsidP="005E1168">
      <w:pPr>
        <w:spacing w:line="360" w:lineRule="auto"/>
      </w:pPr>
    </w:p>
    <w:p w14:paraId="7089535B" w14:textId="77777777" w:rsidR="003D2B10" w:rsidRDefault="003D2B10" w:rsidP="005E1168">
      <w:pPr>
        <w:spacing w:line="360" w:lineRule="auto"/>
      </w:pPr>
    </w:p>
    <w:p w14:paraId="116B90F9" w14:textId="77777777" w:rsidR="003D2B10" w:rsidRDefault="003D2B10" w:rsidP="005E1168">
      <w:pPr>
        <w:spacing w:line="360" w:lineRule="auto"/>
      </w:pPr>
    </w:p>
    <w:p w14:paraId="6EBA3331" w14:textId="77777777" w:rsidR="003D2B10" w:rsidRDefault="003D2B10" w:rsidP="005E1168">
      <w:pPr>
        <w:spacing w:line="360" w:lineRule="auto"/>
      </w:pPr>
    </w:p>
    <w:p w14:paraId="6B9C1835" w14:textId="77777777" w:rsidR="003D2B10" w:rsidRDefault="003D2B10" w:rsidP="005E1168">
      <w:pPr>
        <w:spacing w:line="360" w:lineRule="auto"/>
      </w:pPr>
    </w:p>
    <w:p w14:paraId="301A4703" w14:textId="77777777" w:rsidR="003D2B10" w:rsidRDefault="003D2B10" w:rsidP="005E1168">
      <w:pPr>
        <w:spacing w:line="360" w:lineRule="auto"/>
      </w:pPr>
    </w:p>
    <w:p w14:paraId="0A23909D" w14:textId="77777777" w:rsidR="003D2B10" w:rsidRDefault="003D2B10" w:rsidP="005E1168">
      <w:pPr>
        <w:spacing w:line="360" w:lineRule="auto"/>
      </w:pPr>
    </w:p>
    <w:p w14:paraId="0001CB2E" w14:textId="77777777" w:rsidR="003D2B10" w:rsidRDefault="003D2B10" w:rsidP="005E1168">
      <w:pPr>
        <w:spacing w:line="360" w:lineRule="auto"/>
      </w:pPr>
    </w:p>
    <w:p w14:paraId="2B92656A" w14:textId="77777777" w:rsidR="003D2B10" w:rsidRDefault="003D2B10" w:rsidP="005E1168">
      <w:pPr>
        <w:spacing w:line="360" w:lineRule="auto"/>
      </w:pPr>
    </w:p>
    <w:p w14:paraId="5E259ECE" w14:textId="77777777" w:rsidR="003D2B10" w:rsidRDefault="003D2B10" w:rsidP="005E1168">
      <w:pPr>
        <w:spacing w:line="360" w:lineRule="auto"/>
      </w:pPr>
    </w:p>
    <w:p w14:paraId="0B7639CA" w14:textId="77777777" w:rsidR="003D2B10" w:rsidRDefault="003D2B10" w:rsidP="005E1168">
      <w:pPr>
        <w:spacing w:line="360" w:lineRule="auto"/>
      </w:pPr>
    </w:p>
    <w:sdt>
      <w:sdtPr>
        <w:id w:val="1806508861"/>
        <w:docPartObj>
          <w:docPartGallery w:val="Table of Contents"/>
          <w:docPartUnique/>
        </w:docPartObj>
      </w:sdtPr>
      <w:sdtEndPr>
        <w:rPr>
          <w:rFonts w:asciiTheme="minorHAnsi" w:eastAsiaTheme="minorEastAsia" w:hAnsiTheme="minorHAnsi" w:cstheme="minorBidi"/>
          <w:noProof/>
          <w:color w:val="auto"/>
          <w:sz w:val="24"/>
          <w:szCs w:val="24"/>
          <w:lang w:val="en-GB" w:eastAsia="zh-CN"/>
        </w:rPr>
      </w:sdtEndPr>
      <w:sdtContent>
        <w:p w14:paraId="559E342C" w14:textId="0C2656A7" w:rsidR="00416E35" w:rsidRPr="00564CD7" w:rsidRDefault="00416E35" w:rsidP="00660776">
          <w:pPr>
            <w:pStyle w:val="TOCHeading"/>
            <w:spacing w:line="360" w:lineRule="auto"/>
            <w:rPr>
              <w:rFonts w:ascii="Helvetica Light" w:hAnsi="Helvetica Light"/>
              <w:b w:val="0"/>
              <w:bCs w:val="0"/>
              <w:sz w:val="48"/>
              <w:szCs w:val="48"/>
            </w:rPr>
          </w:pPr>
          <w:r w:rsidRPr="00564CD7">
            <w:rPr>
              <w:rFonts w:ascii="Helvetica Light" w:hAnsi="Helvetica Light"/>
              <w:b w:val="0"/>
              <w:bCs w:val="0"/>
              <w:sz w:val="48"/>
              <w:szCs w:val="48"/>
            </w:rPr>
            <w:t>Table of Contents</w:t>
          </w:r>
        </w:p>
        <w:p w14:paraId="488325BE" w14:textId="3FC90666" w:rsidR="00660776" w:rsidRPr="00564CD7" w:rsidRDefault="00416E35" w:rsidP="00660776">
          <w:pPr>
            <w:pStyle w:val="TOC1"/>
            <w:tabs>
              <w:tab w:val="right" w:leader="dot" w:pos="9010"/>
            </w:tabs>
            <w:spacing w:line="360" w:lineRule="auto"/>
            <w:rPr>
              <w:rFonts w:ascii="Helvetica" w:hAnsi="Helvetica" w:cstheme="minorBidi"/>
              <w:b w:val="0"/>
              <w:bCs w:val="0"/>
              <w:i w:val="0"/>
              <w:iCs w:val="0"/>
              <w:noProof/>
            </w:rPr>
          </w:pPr>
          <w:r w:rsidRPr="00564CD7">
            <w:rPr>
              <w:rFonts w:ascii="Helvetica" w:hAnsi="Helvetica"/>
              <w:b w:val="0"/>
              <w:bCs w:val="0"/>
            </w:rPr>
            <w:fldChar w:fldCharType="begin"/>
          </w:r>
          <w:r w:rsidRPr="00564CD7">
            <w:rPr>
              <w:rFonts w:ascii="Helvetica" w:hAnsi="Helvetica"/>
            </w:rPr>
            <w:instrText xml:space="preserve"> TOC \o "1-3" \h \z \u </w:instrText>
          </w:r>
          <w:r w:rsidRPr="00564CD7">
            <w:rPr>
              <w:rFonts w:ascii="Helvetica" w:hAnsi="Helvetica"/>
              <w:b w:val="0"/>
              <w:bCs w:val="0"/>
            </w:rPr>
            <w:fldChar w:fldCharType="separate"/>
          </w:r>
          <w:hyperlink w:anchor="_Toc54684565" w:history="1">
            <w:r w:rsidR="00660776" w:rsidRPr="00564CD7">
              <w:rPr>
                <w:rStyle w:val="Hyperlink"/>
                <w:rFonts w:ascii="Helvetica" w:hAnsi="Helvetica"/>
                <w:b w:val="0"/>
                <w:bCs w:val="0"/>
                <w:i w:val="0"/>
                <w:iCs w:val="0"/>
                <w:noProof/>
              </w:rPr>
              <w:t>Section 1: Introduction</w:t>
            </w:r>
            <w:r w:rsidR="00660776" w:rsidRPr="00564CD7">
              <w:rPr>
                <w:rFonts w:ascii="Helvetica" w:hAnsi="Helvetica"/>
                <w:b w:val="0"/>
                <w:bCs w:val="0"/>
                <w:i w:val="0"/>
                <w:iCs w:val="0"/>
                <w:noProof/>
                <w:webHidden/>
              </w:rPr>
              <w:tab/>
            </w:r>
            <w:r w:rsidR="00660776" w:rsidRPr="00564CD7">
              <w:rPr>
                <w:rFonts w:ascii="Helvetica" w:hAnsi="Helvetica"/>
                <w:b w:val="0"/>
                <w:bCs w:val="0"/>
                <w:i w:val="0"/>
                <w:iCs w:val="0"/>
                <w:noProof/>
                <w:webHidden/>
              </w:rPr>
              <w:fldChar w:fldCharType="begin"/>
            </w:r>
            <w:r w:rsidR="00660776" w:rsidRPr="00564CD7">
              <w:rPr>
                <w:rFonts w:ascii="Helvetica" w:hAnsi="Helvetica"/>
                <w:b w:val="0"/>
                <w:bCs w:val="0"/>
                <w:i w:val="0"/>
                <w:iCs w:val="0"/>
                <w:noProof/>
                <w:webHidden/>
              </w:rPr>
              <w:instrText xml:space="preserve"> PAGEREF _Toc54684565 \h </w:instrText>
            </w:r>
            <w:r w:rsidR="00660776" w:rsidRPr="00564CD7">
              <w:rPr>
                <w:rFonts w:ascii="Helvetica" w:hAnsi="Helvetica"/>
                <w:b w:val="0"/>
                <w:bCs w:val="0"/>
                <w:i w:val="0"/>
                <w:iCs w:val="0"/>
                <w:noProof/>
                <w:webHidden/>
              </w:rPr>
            </w:r>
            <w:r w:rsidR="00660776"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3</w:t>
            </w:r>
            <w:r w:rsidR="00660776" w:rsidRPr="00564CD7">
              <w:rPr>
                <w:rFonts w:ascii="Helvetica" w:hAnsi="Helvetica"/>
                <w:b w:val="0"/>
                <w:bCs w:val="0"/>
                <w:i w:val="0"/>
                <w:iCs w:val="0"/>
                <w:noProof/>
                <w:webHidden/>
              </w:rPr>
              <w:fldChar w:fldCharType="end"/>
            </w:r>
          </w:hyperlink>
        </w:p>
        <w:p w14:paraId="6A4BD7A4" w14:textId="376C8247"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66" w:history="1">
            <w:r w:rsidRPr="00564CD7">
              <w:rPr>
                <w:rStyle w:val="Hyperlink"/>
                <w:rFonts w:ascii="Helvetica" w:hAnsi="Helvetica"/>
                <w:b w:val="0"/>
                <w:bCs w:val="0"/>
                <w:i w:val="0"/>
                <w:iCs w:val="0"/>
                <w:noProof/>
              </w:rPr>
              <w:t>Section 2: Observation</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_Toc54684566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4</w:t>
            </w:r>
            <w:r w:rsidRPr="00564CD7">
              <w:rPr>
                <w:rFonts w:ascii="Helvetica" w:hAnsi="Helvetica"/>
                <w:b w:val="0"/>
                <w:bCs w:val="0"/>
                <w:i w:val="0"/>
                <w:iCs w:val="0"/>
                <w:noProof/>
                <w:webHidden/>
              </w:rPr>
              <w:fldChar w:fldCharType="end"/>
            </w:r>
          </w:hyperlink>
        </w:p>
        <w:p w14:paraId="7A9CA4D0" w14:textId="0CE63959"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67" w:history="1">
            <w:r w:rsidRPr="00564CD7">
              <w:rPr>
                <w:rStyle w:val="Hyperlink"/>
                <w:rFonts w:ascii="Helvetica" w:hAnsi="Helvetica"/>
                <w:b w:val="0"/>
                <w:bCs w:val="0"/>
                <w:i w:val="0"/>
                <w:iCs w:val="0"/>
                <w:noProof/>
              </w:rPr>
              <w:t>Section 2.1: School and Class Context</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_Toc54684567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4</w:t>
            </w:r>
            <w:r w:rsidRPr="00564CD7">
              <w:rPr>
                <w:rFonts w:ascii="Helvetica" w:hAnsi="Helvetica"/>
                <w:b w:val="0"/>
                <w:bCs w:val="0"/>
                <w:i w:val="0"/>
                <w:iCs w:val="0"/>
                <w:noProof/>
                <w:webHidden/>
              </w:rPr>
              <w:fldChar w:fldCharType="end"/>
            </w:r>
          </w:hyperlink>
        </w:p>
        <w:p w14:paraId="666BB187" w14:textId="6FC948A3"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68" w:history="1">
            <w:r w:rsidRPr="00564CD7">
              <w:rPr>
                <w:rStyle w:val="Hyperlink"/>
                <w:rFonts w:ascii="Helvetica" w:hAnsi="Helvetica"/>
                <w:b w:val="0"/>
                <w:bCs w:val="0"/>
                <w:i w:val="0"/>
                <w:iCs w:val="0"/>
                <w:noProof/>
              </w:rPr>
              <w:t>Section 3: Methodology</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_Toc54684568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5</w:t>
            </w:r>
            <w:r w:rsidRPr="00564CD7">
              <w:rPr>
                <w:rFonts w:ascii="Helvetica" w:hAnsi="Helvetica"/>
                <w:b w:val="0"/>
                <w:bCs w:val="0"/>
                <w:i w:val="0"/>
                <w:iCs w:val="0"/>
                <w:noProof/>
                <w:webHidden/>
              </w:rPr>
              <w:fldChar w:fldCharType="end"/>
            </w:r>
          </w:hyperlink>
        </w:p>
        <w:p w14:paraId="4C866C85" w14:textId="1BBC0B24"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69" w:history="1">
            <w:r w:rsidRPr="00564CD7">
              <w:rPr>
                <w:rStyle w:val="Hyperlink"/>
                <w:rFonts w:ascii="Helvetica" w:hAnsi="Helvetica"/>
                <w:b w:val="0"/>
                <w:bCs w:val="0"/>
                <w:i w:val="0"/>
                <w:iCs w:val="0"/>
                <w:noProof/>
              </w:rPr>
              <w:t>Section 4: Critical Incident linked to Four Purposes</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_Toc54684569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7</w:t>
            </w:r>
            <w:r w:rsidRPr="00564CD7">
              <w:rPr>
                <w:rFonts w:ascii="Helvetica" w:hAnsi="Helvetica"/>
                <w:b w:val="0"/>
                <w:bCs w:val="0"/>
                <w:i w:val="0"/>
                <w:iCs w:val="0"/>
                <w:noProof/>
                <w:webHidden/>
              </w:rPr>
              <w:fldChar w:fldCharType="end"/>
            </w:r>
          </w:hyperlink>
        </w:p>
        <w:p w14:paraId="5BFE1A68" w14:textId="7061903F"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0" w:history="1">
            <w:r w:rsidRPr="00564CD7">
              <w:rPr>
                <w:rStyle w:val="Hyperlink"/>
                <w:rFonts w:ascii="Helvetica" w:hAnsi="Helvetica"/>
                <w:b w:val="0"/>
                <w:bCs w:val="0"/>
                <w:i w:val="0"/>
                <w:iCs w:val="0"/>
                <w:noProof/>
              </w:rPr>
              <w:t>Section 5: Literature Review</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_Toc54684570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10</w:t>
            </w:r>
            <w:r w:rsidRPr="00564CD7">
              <w:rPr>
                <w:rFonts w:ascii="Helvetica" w:hAnsi="Helvetica"/>
                <w:b w:val="0"/>
                <w:bCs w:val="0"/>
                <w:i w:val="0"/>
                <w:iCs w:val="0"/>
                <w:noProof/>
                <w:webHidden/>
              </w:rPr>
              <w:fldChar w:fldCharType="end"/>
            </w:r>
          </w:hyperlink>
        </w:p>
        <w:p w14:paraId="3E47FDCB" w14:textId="78F057A8"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1" w:history="1">
            <w:r w:rsidRPr="00564CD7">
              <w:rPr>
                <w:rStyle w:val="Hyperlink"/>
                <w:rFonts w:ascii="Helvetica" w:hAnsi="Helvetica"/>
                <w:b w:val="0"/>
                <w:bCs w:val="0"/>
                <w:i w:val="0"/>
                <w:iCs w:val="0"/>
                <w:noProof/>
              </w:rPr>
              <w:t>Section 6: Reflection / Evaluation and Next Steps</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_Toc54684571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15</w:t>
            </w:r>
            <w:r w:rsidRPr="00564CD7">
              <w:rPr>
                <w:rFonts w:ascii="Helvetica" w:hAnsi="Helvetica"/>
                <w:b w:val="0"/>
                <w:bCs w:val="0"/>
                <w:i w:val="0"/>
                <w:iCs w:val="0"/>
                <w:noProof/>
                <w:webHidden/>
              </w:rPr>
              <w:fldChar w:fldCharType="end"/>
            </w:r>
          </w:hyperlink>
        </w:p>
        <w:p w14:paraId="6AE031CE" w14:textId="6F5825B6"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2" w:history="1">
            <w:r w:rsidRPr="00564CD7">
              <w:rPr>
                <w:rStyle w:val="Hyperlink"/>
                <w:rFonts w:ascii="Helvetica" w:hAnsi="Helvetica"/>
                <w:b w:val="0"/>
                <w:bCs w:val="0"/>
                <w:i w:val="0"/>
                <w:iCs w:val="0"/>
                <w:noProof/>
              </w:rPr>
              <w:t>Section 7: Conclu</w:t>
            </w:r>
            <w:r w:rsidRPr="00564CD7">
              <w:rPr>
                <w:rStyle w:val="Hyperlink"/>
                <w:rFonts w:ascii="Helvetica" w:hAnsi="Helvetica"/>
                <w:b w:val="0"/>
                <w:bCs w:val="0"/>
                <w:i w:val="0"/>
                <w:iCs w:val="0"/>
                <w:noProof/>
              </w:rPr>
              <w:t>s</w:t>
            </w:r>
            <w:r w:rsidRPr="00564CD7">
              <w:rPr>
                <w:rStyle w:val="Hyperlink"/>
                <w:rFonts w:ascii="Helvetica" w:hAnsi="Helvetica"/>
                <w:b w:val="0"/>
                <w:bCs w:val="0"/>
                <w:i w:val="0"/>
                <w:iCs w:val="0"/>
                <w:noProof/>
              </w:rPr>
              <w:t>ion</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_Toc54684572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17</w:t>
            </w:r>
            <w:r w:rsidRPr="00564CD7">
              <w:rPr>
                <w:rFonts w:ascii="Helvetica" w:hAnsi="Helvetica"/>
                <w:b w:val="0"/>
                <w:bCs w:val="0"/>
                <w:i w:val="0"/>
                <w:iCs w:val="0"/>
                <w:noProof/>
                <w:webHidden/>
              </w:rPr>
              <w:fldChar w:fldCharType="end"/>
            </w:r>
          </w:hyperlink>
        </w:p>
        <w:p w14:paraId="35E39C9B" w14:textId="0DFDB29B"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3" w:history="1">
            <w:r w:rsidRPr="00564CD7">
              <w:rPr>
                <w:rStyle w:val="Hyperlink"/>
                <w:rFonts w:ascii="Helvetica" w:hAnsi="Helvetica"/>
                <w:b w:val="0"/>
                <w:bCs w:val="0"/>
                <w:i w:val="0"/>
                <w:iCs w:val="0"/>
                <w:noProof/>
              </w:rPr>
              <w:t>References:</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_Toc54684573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19</w:t>
            </w:r>
            <w:r w:rsidRPr="00564CD7">
              <w:rPr>
                <w:rFonts w:ascii="Helvetica" w:hAnsi="Helvetica"/>
                <w:b w:val="0"/>
                <w:bCs w:val="0"/>
                <w:i w:val="0"/>
                <w:iCs w:val="0"/>
                <w:noProof/>
                <w:webHidden/>
              </w:rPr>
              <w:fldChar w:fldCharType="end"/>
            </w:r>
          </w:hyperlink>
        </w:p>
        <w:p w14:paraId="77FBA805" w14:textId="63206A44"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4" w:history="1">
            <w:r w:rsidRPr="00564CD7">
              <w:rPr>
                <w:rStyle w:val="Hyperlink"/>
                <w:rFonts w:ascii="Helvetica" w:hAnsi="Helvetica"/>
                <w:b w:val="0"/>
                <w:bCs w:val="0"/>
                <w:i w:val="0"/>
                <w:iCs w:val="0"/>
                <w:noProof/>
              </w:rPr>
              <w:t>Appendices</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_Toc54684574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22</w:t>
            </w:r>
            <w:r w:rsidRPr="00564CD7">
              <w:rPr>
                <w:rFonts w:ascii="Helvetica" w:hAnsi="Helvetica"/>
                <w:b w:val="0"/>
                <w:bCs w:val="0"/>
                <w:i w:val="0"/>
                <w:iCs w:val="0"/>
                <w:noProof/>
                <w:webHidden/>
              </w:rPr>
              <w:fldChar w:fldCharType="end"/>
            </w:r>
          </w:hyperlink>
        </w:p>
        <w:p w14:paraId="0C69AD1F" w14:textId="3B54ACC2"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5" w:history="1">
            <w:r w:rsidRPr="00564CD7">
              <w:rPr>
                <w:rStyle w:val="Hyperlink"/>
                <w:rFonts w:ascii="Helvetica" w:hAnsi="Helvetica"/>
                <w:b w:val="0"/>
                <w:bCs w:val="0"/>
                <w:i w:val="0"/>
                <w:iCs w:val="0"/>
                <w:noProof/>
              </w:rPr>
              <w:t>Appendix 1</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_Toc54684575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22</w:t>
            </w:r>
            <w:r w:rsidRPr="00564CD7">
              <w:rPr>
                <w:rFonts w:ascii="Helvetica" w:hAnsi="Helvetica"/>
                <w:b w:val="0"/>
                <w:bCs w:val="0"/>
                <w:i w:val="0"/>
                <w:iCs w:val="0"/>
                <w:noProof/>
                <w:webHidden/>
              </w:rPr>
              <w:fldChar w:fldCharType="end"/>
            </w:r>
          </w:hyperlink>
        </w:p>
        <w:p w14:paraId="4D2347EA" w14:textId="1CAAD5EE"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6" w:history="1">
            <w:r w:rsidRPr="00564CD7">
              <w:rPr>
                <w:rStyle w:val="Hyperlink"/>
                <w:rFonts w:ascii="Helvetica" w:hAnsi="Helvetica"/>
                <w:b w:val="0"/>
                <w:bCs w:val="0"/>
                <w:i w:val="0"/>
                <w:iCs w:val="0"/>
                <w:noProof/>
              </w:rPr>
              <w:t>Appendix 2</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_Toc54684576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24</w:t>
            </w:r>
            <w:r w:rsidRPr="00564CD7">
              <w:rPr>
                <w:rFonts w:ascii="Helvetica" w:hAnsi="Helvetica"/>
                <w:b w:val="0"/>
                <w:bCs w:val="0"/>
                <w:i w:val="0"/>
                <w:iCs w:val="0"/>
                <w:noProof/>
                <w:webHidden/>
              </w:rPr>
              <w:fldChar w:fldCharType="end"/>
            </w:r>
          </w:hyperlink>
        </w:p>
        <w:p w14:paraId="5D8ACB0D" w14:textId="39796640"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7" w:history="1">
            <w:r w:rsidRPr="00564CD7">
              <w:rPr>
                <w:rStyle w:val="Hyperlink"/>
                <w:rFonts w:ascii="Helvetica" w:hAnsi="Helvetica"/>
                <w:b w:val="0"/>
                <w:bCs w:val="0"/>
                <w:i w:val="0"/>
                <w:iCs w:val="0"/>
                <w:noProof/>
              </w:rPr>
              <w:t>Appendix 3</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_Toc54684577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26</w:t>
            </w:r>
            <w:r w:rsidRPr="00564CD7">
              <w:rPr>
                <w:rFonts w:ascii="Helvetica" w:hAnsi="Helvetica"/>
                <w:b w:val="0"/>
                <w:bCs w:val="0"/>
                <w:i w:val="0"/>
                <w:iCs w:val="0"/>
                <w:noProof/>
                <w:webHidden/>
              </w:rPr>
              <w:fldChar w:fldCharType="end"/>
            </w:r>
          </w:hyperlink>
        </w:p>
        <w:p w14:paraId="309C92E8" w14:textId="2317D5F5" w:rsidR="00660776" w:rsidRPr="00564CD7" w:rsidRDefault="00660776" w:rsidP="00660776">
          <w:pPr>
            <w:pStyle w:val="TOC1"/>
            <w:tabs>
              <w:tab w:val="right" w:leader="dot" w:pos="9010"/>
            </w:tabs>
            <w:spacing w:line="360" w:lineRule="auto"/>
            <w:rPr>
              <w:rFonts w:ascii="Helvetica" w:hAnsi="Helvetica" w:cstheme="minorBidi"/>
              <w:b w:val="0"/>
              <w:bCs w:val="0"/>
              <w:i w:val="0"/>
              <w:iCs w:val="0"/>
              <w:noProof/>
            </w:rPr>
          </w:pPr>
          <w:hyperlink w:anchor="_Toc54684578" w:history="1">
            <w:r w:rsidRPr="00564CD7">
              <w:rPr>
                <w:rStyle w:val="Hyperlink"/>
                <w:rFonts w:ascii="Helvetica" w:hAnsi="Helvetica"/>
                <w:b w:val="0"/>
                <w:bCs w:val="0"/>
                <w:i w:val="0"/>
                <w:iCs w:val="0"/>
                <w:noProof/>
              </w:rPr>
              <w:t>Appendi</w:t>
            </w:r>
            <w:r w:rsidRPr="00564CD7">
              <w:rPr>
                <w:rStyle w:val="Hyperlink"/>
                <w:rFonts w:ascii="Helvetica" w:hAnsi="Helvetica"/>
                <w:b w:val="0"/>
                <w:bCs w:val="0"/>
                <w:i w:val="0"/>
                <w:iCs w:val="0"/>
                <w:noProof/>
              </w:rPr>
              <w:t>x</w:t>
            </w:r>
            <w:r w:rsidRPr="00564CD7">
              <w:rPr>
                <w:rStyle w:val="Hyperlink"/>
                <w:rFonts w:ascii="Helvetica" w:hAnsi="Helvetica"/>
                <w:b w:val="0"/>
                <w:bCs w:val="0"/>
                <w:i w:val="0"/>
                <w:iCs w:val="0"/>
                <w:noProof/>
              </w:rPr>
              <w:t xml:space="preserve"> 4</w:t>
            </w:r>
            <w:r w:rsidRPr="00564CD7">
              <w:rPr>
                <w:rFonts w:ascii="Helvetica" w:hAnsi="Helvetica"/>
                <w:b w:val="0"/>
                <w:bCs w:val="0"/>
                <w:i w:val="0"/>
                <w:iCs w:val="0"/>
                <w:noProof/>
                <w:webHidden/>
              </w:rPr>
              <w:tab/>
            </w:r>
            <w:r w:rsidRPr="00564CD7">
              <w:rPr>
                <w:rFonts w:ascii="Helvetica" w:hAnsi="Helvetica"/>
                <w:b w:val="0"/>
                <w:bCs w:val="0"/>
                <w:i w:val="0"/>
                <w:iCs w:val="0"/>
                <w:noProof/>
                <w:webHidden/>
              </w:rPr>
              <w:fldChar w:fldCharType="begin"/>
            </w:r>
            <w:r w:rsidRPr="00564CD7">
              <w:rPr>
                <w:rFonts w:ascii="Helvetica" w:hAnsi="Helvetica"/>
                <w:b w:val="0"/>
                <w:bCs w:val="0"/>
                <w:i w:val="0"/>
                <w:iCs w:val="0"/>
                <w:noProof/>
                <w:webHidden/>
              </w:rPr>
              <w:instrText xml:space="preserve"> PAGEREF _Toc54684578 \h </w:instrText>
            </w:r>
            <w:r w:rsidRPr="00564CD7">
              <w:rPr>
                <w:rFonts w:ascii="Helvetica" w:hAnsi="Helvetica"/>
                <w:b w:val="0"/>
                <w:bCs w:val="0"/>
                <w:i w:val="0"/>
                <w:iCs w:val="0"/>
                <w:noProof/>
                <w:webHidden/>
              </w:rPr>
            </w:r>
            <w:r w:rsidRPr="00564CD7">
              <w:rPr>
                <w:rFonts w:ascii="Helvetica" w:hAnsi="Helvetica"/>
                <w:b w:val="0"/>
                <w:bCs w:val="0"/>
                <w:i w:val="0"/>
                <w:iCs w:val="0"/>
                <w:noProof/>
                <w:webHidden/>
              </w:rPr>
              <w:fldChar w:fldCharType="separate"/>
            </w:r>
            <w:r w:rsidR="007E268D">
              <w:rPr>
                <w:rFonts w:ascii="Helvetica" w:hAnsi="Helvetica"/>
                <w:b w:val="0"/>
                <w:bCs w:val="0"/>
                <w:i w:val="0"/>
                <w:iCs w:val="0"/>
                <w:noProof/>
                <w:webHidden/>
              </w:rPr>
              <w:t>28</w:t>
            </w:r>
            <w:r w:rsidRPr="00564CD7">
              <w:rPr>
                <w:rFonts w:ascii="Helvetica" w:hAnsi="Helvetica"/>
                <w:b w:val="0"/>
                <w:bCs w:val="0"/>
                <w:i w:val="0"/>
                <w:iCs w:val="0"/>
                <w:noProof/>
                <w:webHidden/>
              </w:rPr>
              <w:fldChar w:fldCharType="end"/>
            </w:r>
          </w:hyperlink>
        </w:p>
        <w:p w14:paraId="314460EA" w14:textId="73058D35" w:rsidR="00416E35" w:rsidRDefault="00416E35" w:rsidP="00660776">
          <w:pPr>
            <w:spacing w:line="360" w:lineRule="auto"/>
          </w:pPr>
          <w:r w:rsidRPr="00564CD7">
            <w:rPr>
              <w:rFonts w:ascii="Helvetica" w:hAnsi="Helvetica"/>
              <w:b/>
              <w:bCs/>
              <w:noProof/>
            </w:rPr>
            <w:fldChar w:fldCharType="end"/>
          </w:r>
        </w:p>
      </w:sdtContent>
    </w:sdt>
    <w:p w14:paraId="78AD1AFD" w14:textId="23F14C74" w:rsidR="00590A0B" w:rsidRDefault="00590A0B" w:rsidP="005E1168">
      <w:pPr>
        <w:spacing w:line="360" w:lineRule="auto"/>
      </w:pPr>
    </w:p>
    <w:p w14:paraId="7B0ED162" w14:textId="77777777" w:rsidR="00590A0B" w:rsidRDefault="00590A0B" w:rsidP="005E1168">
      <w:pPr>
        <w:spacing w:line="360" w:lineRule="auto"/>
      </w:pPr>
    </w:p>
    <w:p w14:paraId="643F1866" w14:textId="77777777" w:rsidR="003D2B10" w:rsidRDefault="003D2B10" w:rsidP="005E1168">
      <w:pPr>
        <w:spacing w:line="360" w:lineRule="auto"/>
      </w:pPr>
    </w:p>
    <w:p w14:paraId="55112537" w14:textId="77777777" w:rsidR="003D2B10" w:rsidRDefault="003D2B10" w:rsidP="005E1168">
      <w:pPr>
        <w:spacing w:line="360" w:lineRule="auto"/>
      </w:pPr>
    </w:p>
    <w:p w14:paraId="20F8529C" w14:textId="77777777" w:rsidR="003D2B10" w:rsidRDefault="003D2B10" w:rsidP="005E1168">
      <w:pPr>
        <w:spacing w:line="360" w:lineRule="auto"/>
      </w:pPr>
    </w:p>
    <w:p w14:paraId="3AAD66B0" w14:textId="77777777" w:rsidR="003D2B10" w:rsidRDefault="003D2B10" w:rsidP="005E1168">
      <w:pPr>
        <w:spacing w:line="360" w:lineRule="auto"/>
      </w:pPr>
    </w:p>
    <w:p w14:paraId="7BDD68C1" w14:textId="77777777" w:rsidR="003D2B10" w:rsidRDefault="003D2B10" w:rsidP="005E1168">
      <w:pPr>
        <w:spacing w:line="360" w:lineRule="auto"/>
      </w:pPr>
    </w:p>
    <w:p w14:paraId="0003244C" w14:textId="77777777" w:rsidR="003D2B10" w:rsidRDefault="003D2B10" w:rsidP="005E1168">
      <w:pPr>
        <w:spacing w:line="360" w:lineRule="auto"/>
      </w:pPr>
    </w:p>
    <w:p w14:paraId="38A16182" w14:textId="77777777" w:rsidR="003D2B10" w:rsidRDefault="003D2B10" w:rsidP="005E1168">
      <w:pPr>
        <w:spacing w:line="360" w:lineRule="auto"/>
      </w:pPr>
    </w:p>
    <w:p w14:paraId="3B8965B7" w14:textId="77777777" w:rsidR="003D2B10" w:rsidRDefault="003D2B10" w:rsidP="005E1168">
      <w:pPr>
        <w:spacing w:line="360" w:lineRule="auto"/>
      </w:pPr>
    </w:p>
    <w:p w14:paraId="795F7B30" w14:textId="77777777" w:rsidR="003D2B10" w:rsidRDefault="003D2B10" w:rsidP="005E1168">
      <w:pPr>
        <w:spacing w:line="360" w:lineRule="auto"/>
      </w:pPr>
    </w:p>
    <w:p w14:paraId="7CE2E346" w14:textId="62E7BFDC" w:rsidR="00E740A4" w:rsidRPr="00564CD7" w:rsidRDefault="00590A0B" w:rsidP="00EF6E9F">
      <w:pPr>
        <w:pStyle w:val="Heading1"/>
        <w:jc w:val="both"/>
        <w:rPr>
          <w:rFonts w:ascii="Helvetica Light" w:hAnsi="Helvetica Light"/>
          <w:sz w:val="48"/>
          <w:szCs w:val="48"/>
        </w:rPr>
      </w:pPr>
      <w:bookmarkStart w:id="0" w:name="_Toc54684565"/>
      <w:r w:rsidRPr="00564CD7">
        <w:rPr>
          <w:rFonts w:ascii="Helvetica Light" w:hAnsi="Helvetica Light"/>
          <w:sz w:val="48"/>
          <w:szCs w:val="48"/>
        </w:rPr>
        <w:lastRenderedPageBreak/>
        <w:t xml:space="preserve">Section 1: </w:t>
      </w:r>
      <w:r w:rsidR="00E740A4" w:rsidRPr="00564CD7">
        <w:rPr>
          <w:rFonts w:ascii="Helvetica Light" w:hAnsi="Helvetica Light"/>
          <w:sz w:val="48"/>
          <w:szCs w:val="48"/>
        </w:rPr>
        <w:t>Introduction</w:t>
      </w:r>
      <w:bookmarkEnd w:id="0"/>
    </w:p>
    <w:p w14:paraId="2735E26D" w14:textId="77777777" w:rsidR="00E740A4" w:rsidRPr="007738EB" w:rsidRDefault="00E740A4" w:rsidP="00EF6E9F">
      <w:pPr>
        <w:spacing w:line="360" w:lineRule="auto"/>
        <w:jc w:val="both"/>
        <w:rPr>
          <w:b/>
          <w:bCs/>
          <w:sz w:val="22"/>
          <w:szCs w:val="22"/>
        </w:rPr>
      </w:pPr>
    </w:p>
    <w:p w14:paraId="30B0BF2E" w14:textId="64BB1AFF" w:rsidR="00F973B8" w:rsidRPr="00D0731B" w:rsidRDefault="001D3C11"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The intention</w:t>
      </w:r>
      <w:r w:rsidR="007C1098" w:rsidRPr="00D0731B">
        <w:rPr>
          <w:rFonts w:ascii="Helvetica" w:hAnsi="Helvetica" w:cstheme="minorHAnsi"/>
          <w:color w:val="000000" w:themeColor="text1"/>
        </w:rPr>
        <w:t xml:space="preserve"> </w:t>
      </w:r>
      <w:r w:rsidRPr="00D0731B">
        <w:rPr>
          <w:rFonts w:ascii="Helvetica" w:hAnsi="Helvetica" w:cstheme="minorHAnsi"/>
          <w:color w:val="000000" w:themeColor="text1"/>
        </w:rPr>
        <w:t>of this assignment is to</w:t>
      </w:r>
      <w:r w:rsidR="007C1098" w:rsidRPr="00D0731B">
        <w:rPr>
          <w:rFonts w:ascii="Helvetica" w:hAnsi="Helvetica" w:cstheme="minorHAnsi"/>
          <w:color w:val="000000" w:themeColor="text1"/>
        </w:rPr>
        <w:t xml:space="preserve"> conduct a</w:t>
      </w:r>
      <w:r w:rsidR="008C1E30" w:rsidRPr="00D0731B">
        <w:rPr>
          <w:rFonts w:ascii="Helvetica" w:hAnsi="Helvetica" w:cstheme="minorHAnsi"/>
          <w:color w:val="000000" w:themeColor="text1"/>
        </w:rPr>
        <w:t xml:space="preserve"> case study, regarding a</w:t>
      </w:r>
      <w:r w:rsidR="007C1098" w:rsidRPr="00D0731B">
        <w:rPr>
          <w:rFonts w:ascii="Helvetica" w:hAnsi="Helvetica" w:cstheme="minorHAnsi"/>
          <w:color w:val="000000" w:themeColor="text1"/>
        </w:rPr>
        <w:t xml:space="preserve"> critical evaluation of an observed critical incident.</w:t>
      </w:r>
      <w:r w:rsidR="008C1E30" w:rsidRPr="00D0731B">
        <w:rPr>
          <w:rFonts w:ascii="Helvetica" w:hAnsi="Helvetica" w:cstheme="minorHAnsi"/>
          <w:color w:val="000000" w:themeColor="text1"/>
        </w:rPr>
        <w:t xml:space="preserve"> </w:t>
      </w:r>
      <w:r w:rsidRPr="00D0731B">
        <w:rPr>
          <w:rFonts w:ascii="Helvetica" w:hAnsi="Helvetica" w:cstheme="minorHAnsi"/>
          <w:color w:val="000000" w:themeColor="text1"/>
        </w:rPr>
        <w:t>The author</w:t>
      </w:r>
      <w:r w:rsidR="007C1098" w:rsidRPr="00D0731B">
        <w:rPr>
          <w:rFonts w:ascii="Helvetica" w:hAnsi="Helvetica" w:cstheme="minorHAnsi"/>
          <w:color w:val="000000" w:themeColor="text1"/>
        </w:rPr>
        <w:t xml:space="preserve"> will be observing a classroom for the duration of one day,</w:t>
      </w:r>
      <w:r w:rsidR="008D448C" w:rsidRPr="00D0731B">
        <w:rPr>
          <w:rFonts w:ascii="Helvetica" w:hAnsi="Helvetica" w:cstheme="minorHAnsi"/>
          <w:color w:val="000000" w:themeColor="text1"/>
        </w:rPr>
        <w:t xml:space="preserve"> taking observation notes throughout the day, over several lessons</w:t>
      </w:r>
      <w:r w:rsidR="007C1098" w:rsidRPr="00D0731B">
        <w:rPr>
          <w:rFonts w:ascii="Helvetica" w:hAnsi="Helvetica" w:cstheme="minorHAnsi"/>
          <w:color w:val="000000" w:themeColor="text1"/>
        </w:rPr>
        <w:t xml:space="preserve"> with the purpose of finding incident</w:t>
      </w:r>
      <w:r w:rsidRPr="00D0731B">
        <w:rPr>
          <w:rFonts w:ascii="Helvetica" w:hAnsi="Helvetica" w:cstheme="minorHAnsi"/>
          <w:color w:val="000000" w:themeColor="text1"/>
        </w:rPr>
        <w:t>(s) that the author</w:t>
      </w:r>
      <w:r w:rsidR="007C1098" w:rsidRPr="00D0731B">
        <w:rPr>
          <w:rFonts w:ascii="Helvetica" w:hAnsi="Helvetica" w:cstheme="minorHAnsi"/>
          <w:color w:val="000000" w:themeColor="text1"/>
        </w:rPr>
        <w:t xml:space="preserve"> deem</w:t>
      </w:r>
      <w:r w:rsidRPr="00D0731B">
        <w:rPr>
          <w:rFonts w:ascii="Helvetica" w:hAnsi="Helvetica" w:cstheme="minorHAnsi"/>
          <w:color w:val="000000" w:themeColor="text1"/>
        </w:rPr>
        <w:t>s</w:t>
      </w:r>
      <w:r w:rsidR="007C1098" w:rsidRPr="00D0731B">
        <w:rPr>
          <w:rFonts w:ascii="Helvetica" w:hAnsi="Helvetica" w:cstheme="minorHAnsi"/>
          <w:color w:val="000000" w:themeColor="text1"/>
        </w:rPr>
        <w:t xml:space="preserve"> to be ‘critical’ in nature. </w:t>
      </w:r>
      <w:r w:rsidR="00327E5C" w:rsidRPr="00D0731B">
        <w:rPr>
          <w:rFonts w:ascii="Helvetica" w:hAnsi="Helvetica" w:cstheme="minorHAnsi"/>
          <w:color w:val="000000" w:themeColor="text1"/>
        </w:rPr>
        <w:t xml:space="preserve">Critical incidents are seemingly unremarkable events that can occur at any moment during the course of a normal day, which on reflection can have a wider impact on student and teacher. </w:t>
      </w:r>
      <w:r w:rsidR="00E740A4" w:rsidRPr="00D0731B">
        <w:rPr>
          <w:rFonts w:ascii="Helvetica" w:hAnsi="Helvetica" w:cstheme="minorHAnsi"/>
          <w:color w:val="000000" w:themeColor="text1"/>
        </w:rPr>
        <w:t xml:space="preserve">Undertaking an observation with the intention of finding </w:t>
      </w:r>
      <w:r w:rsidR="007C1098" w:rsidRPr="00D0731B">
        <w:rPr>
          <w:rFonts w:ascii="Helvetica" w:hAnsi="Helvetica" w:cstheme="minorHAnsi"/>
          <w:color w:val="000000" w:themeColor="text1"/>
        </w:rPr>
        <w:t xml:space="preserve">the </w:t>
      </w:r>
      <w:r w:rsidR="00E740A4" w:rsidRPr="00D0731B">
        <w:rPr>
          <w:rFonts w:ascii="Helvetica" w:hAnsi="Helvetica" w:cstheme="minorHAnsi"/>
          <w:color w:val="000000" w:themeColor="text1"/>
        </w:rPr>
        <w:t>‘</w:t>
      </w:r>
      <w:r w:rsidR="00145BA8" w:rsidRPr="00D0731B">
        <w:rPr>
          <w:rFonts w:ascii="Helvetica" w:hAnsi="Helvetica" w:cstheme="minorHAnsi"/>
          <w:color w:val="000000" w:themeColor="text1"/>
        </w:rPr>
        <w:t>c</w:t>
      </w:r>
      <w:r w:rsidR="00E740A4" w:rsidRPr="00D0731B">
        <w:rPr>
          <w:rFonts w:ascii="Helvetica" w:hAnsi="Helvetica" w:cstheme="minorHAnsi"/>
          <w:color w:val="000000" w:themeColor="text1"/>
        </w:rPr>
        <w:t xml:space="preserve">ritical </w:t>
      </w:r>
      <w:r w:rsidR="00145BA8" w:rsidRPr="00D0731B">
        <w:rPr>
          <w:rFonts w:ascii="Helvetica" w:hAnsi="Helvetica" w:cstheme="minorHAnsi"/>
          <w:color w:val="000000" w:themeColor="text1"/>
        </w:rPr>
        <w:t>i</w:t>
      </w:r>
      <w:r w:rsidR="00E740A4" w:rsidRPr="00D0731B">
        <w:rPr>
          <w:rFonts w:ascii="Helvetica" w:hAnsi="Helvetica" w:cstheme="minorHAnsi"/>
          <w:color w:val="000000" w:themeColor="text1"/>
        </w:rPr>
        <w:t xml:space="preserve">ncident’ within a class can be daunting, but as Tripp (2012) explains ‘Critical incidents are made, not found’. </w:t>
      </w:r>
      <w:r w:rsidR="00057EB0" w:rsidRPr="00D0731B">
        <w:rPr>
          <w:rFonts w:ascii="Helvetica" w:hAnsi="Helvetica" w:cstheme="minorHAnsi"/>
          <w:color w:val="000000" w:themeColor="text1"/>
        </w:rPr>
        <w:t>Tripp</w:t>
      </w:r>
      <w:r w:rsidR="00E740A4" w:rsidRPr="00D0731B">
        <w:rPr>
          <w:rFonts w:ascii="Helvetica" w:hAnsi="Helvetica" w:cstheme="minorHAnsi"/>
          <w:color w:val="000000" w:themeColor="text1"/>
        </w:rPr>
        <w:t xml:space="preserve"> explains that incidents are always happening, but making them a ‘critical’ incident, is how we interpret them upon reflection (Tripp, 1993).</w:t>
      </w:r>
      <w:r w:rsidR="007C1098" w:rsidRPr="00D0731B">
        <w:rPr>
          <w:rFonts w:ascii="Helvetica" w:hAnsi="Helvetica" w:cstheme="minorHAnsi"/>
          <w:color w:val="000000" w:themeColor="text1"/>
        </w:rPr>
        <w:t xml:space="preserve"> </w:t>
      </w:r>
      <w:r w:rsidR="00057EB0" w:rsidRPr="00D0731B">
        <w:rPr>
          <w:rFonts w:ascii="Helvetica" w:hAnsi="Helvetica" w:cstheme="minorHAnsi"/>
          <w:color w:val="000000" w:themeColor="text1"/>
        </w:rPr>
        <w:t>The methodology will highlight the importance and limitations of the chosen method of observation, and how that method was chosen.</w:t>
      </w:r>
      <w:r w:rsidR="00F973B8" w:rsidRPr="00D0731B">
        <w:rPr>
          <w:rFonts w:ascii="Helvetica" w:hAnsi="Helvetica" w:cstheme="minorHAnsi"/>
          <w:color w:val="000000" w:themeColor="text1"/>
        </w:rPr>
        <w:t xml:space="preserve"> A</w:t>
      </w:r>
      <w:r w:rsidR="00057EB0" w:rsidRPr="00D0731B">
        <w:rPr>
          <w:rFonts w:ascii="Helvetica" w:hAnsi="Helvetica" w:cstheme="minorHAnsi"/>
          <w:color w:val="000000" w:themeColor="text1"/>
        </w:rPr>
        <w:t xml:space="preserve"> brief description </w:t>
      </w:r>
      <w:r w:rsidR="00F973B8" w:rsidRPr="00D0731B">
        <w:rPr>
          <w:rFonts w:ascii="Helvetica" w:hAnsi="Helvetica" w:cstheme="minorHAnsi"/>
          <w:color w:val="000000" w:themeColor="text1"/>
        </w:rPr>
        <w:t>regarding the</w:t>
      </w:r>
      <w:r w:rsidR="00057EB0" w:rsidRPr="00D0731B">
        <w:rPr>
          <w:rFonts w:ascii="Helvetica" w:hAnsi="Helvetica" w:cstheme="minorHAnsi"/>
          <w:color w:val="000000" w:themeColor="text1"/>
        </w:rPr>
        <w:t xml:space="preserve"> school where the observation took place, </w:t>
      </w:r>
      <w:r w:rsidR="00F973B8" w:rsidRPr="00D0731B">
        <w:rPr>
          <w:rFonts w:ascii="Helvetica" w:hAnsi="Helvetica" w:cstheme="minorHAnsi"/>
          <w:color w:val="000000" w:themeColor="text1"/>
        </w:rPr>
        <w:t>as well as the classes being observed, will be provided in order to add important context for the study and for the reader.</w:t>
      </w:r>
    </w:p>
    <w:p w14:paraId="5F0C8D05" w14:textId="1B90F1D5" w:rsidR="00057EB0" w:rsidRPr="00D0731B" w:rsidRDefault="00057EB0" w:rsidP="00EF6E9F">
      <w:pPr>
        <w:spacing w:line="360" w:lineRule="auto"/>
        <w:jc w:val="both"/>
        <w:rPr>
          <w:rFonts w:ascii="Helvetica" w:hAnsi="Helvetica" w:cstheme="minorHAnsi"/>
          <w:color w:val="000000" w:themeColor="text1"/>
        </w:rPr>
      </w:pPr>
    </w:p>
    <w:p w14:paraId="1690BFD1" w14:textId="540E3C48" w:rsidR="00914569" w:rsidRPr="00D0731B" w:rsidRDefault="00F973B8"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 xml:space="preserve">As a trainee teacher, it is advantageous to conduct a case study such as this in order to develop critical thinking skills, to participate in reflective practice and to obtain a basic understanding of which incidents would be considered as critical. </w:t>
      </w:r>
      <w:r w:rsidR="003E5AA8" w:rsidRPr="00D0731B">
        <w:rPr>
          <w:rFonts w:ascii="Helvetica" w:hAnsi="Helvetica" w:cstheme="minorHAnsi"/>
          <w:color w:val="000000" w:themeColor="text1"/>
        </w:rPr>
        <w:t xml:space="preserve">In doing so, eluding to what values are held by the </w:t>
      </w:r>
      <w:r w:rsidRPr="00D0731B">
        <w:rPr>
          <w:rFonts w:ascii="Helvetica" w:hAnsi="Helvetica" w:cstheme="minorHAnsi"/>
          <w:color w:val="000000" w:themeColor="text1"/>
        </w:rPr>
        <w:t>observer</w:t>
      </w:r>
      <w:r w:rsidR="003E5AA8" w:rsidRPr="00D0731B">
        <w:rPr>
          <w:rFonts w:ascii="Helvetica" w:hAnsi="Helvetica" w:cstheme="minorHAnsi"/>
          <w:color w:val="000000" w:themeColor="text1"/>
        </w:rPr>
        <w:t>, and</w:t>
      </w:r>
      <w:r w:rsidR="00D43E37" w:rsidRPr="00D0731B">
        <w:rPr>
          <w:rFonts w:ascii="Helvetica" w:hAnsi="Helvetica" w:cstheme="minorHAnsi"/>
          <w:color w:val="000000" w:themeColor="text1"/>
        </w:rPr>
        <w:t xml:space="preserve"> possibly</w:t>
      </w:r>
      <w:r w:rsidR="003E5AA8" w:rsidRPr="00D0731B">
        <w:rPr>
          <w:rFonts w:ascii="Helvetica" w:hAnsi="Helvetica" w:cstheme="minorHAnsi"/>
          <w:color w:val="000000" w:themeColor="text1"/>
        </w:rPr>
        <w:t xml:space="preserve"> </w:t>
      </w:r>
      <w:r w:rsidR="00D43E37" w:rsidRPr="00D0731B">
        <w:rPr>
          <w:rFonts w:ascii="Helvetica" w:hAnsi="Helvetica" w:cstheme="minorHAnsi"/>
          <w:color w:val="000000" w:themeColor="text1"/>
        </w:rPr>
        <w:t>unveiling them to be aware of</w:t>
      </w:r>
      <w:r w:rsidRPr="00D0731B">
        <w:rPr>
          <w:rFonts w:ascii="Helvetica" w:hAnsi="Helvetica" w:cstheme="minorHAnsi"/>
          <w:color w:val="000000" w:themeColor="text1"/>
        </w:rPr>
        <w:t xml:space="preserve"> possible</w:t>
      </w:r>
      <w:r w:rsidR="00D43E37" w:rsidRPr="00D0731B">
        <w:rPr>
          <w:rFonts w:ascii="Helvetica" w:hAnsi="Helvetica" w:cstheme="minorHAnsi"/>
          <w:color w:val="000000" w:themeColor="text1"/>
        </w:rPr>
        <w:t xml:space="preserve"> preconceptions (Tripp, 1993, 8).</w:t>
      </w:r>
    </w:p>
    <w:p w14:paraId="1855EB08" w14:textId="77777777" w:rsidR="00914569" w:rsidRDefault="00914569" w:rsidP="00EF6E9F">
      <w:pPr>
        <w:spacing w:line="360" w:lineRule="auto"/>
        <w:jc w:val="both"/>
        <w:rPr>
          <w:rFonts w:cstheme="minorHAnsi"/>
          <w:color w:val="000000" w:themeColor="text1"/>
          <w:sz w:val="22"/>
          <w:szCs w:val="22"/>
        </w:rPr>
      </w:pPr>
    </w:p>
    <w:p w14:paraId="11FABA49" w14:textId="3C7F6447" w:rsidR="00423327" w:rsidRDefault="00423327" w:rsidP="00EF6E9F">
      <w:pPr>
        <w:spacing w:line="360" w:lineRule="auto"/>
        <w:jc w:val="both"/>
        <w:rPr>
          <w:rFonts w:cstheme="minorHAnsi"/>
          <w:color w:val="000000" w:themeColor="text1"/>
          <w:sz w:val="22"/>
          <w:szCs w:val="22"/>
        </w:rPr>
      </w:pPr>
    </w:p>
    <w:p w14:paraId="2139D70F" w14:textId="2F888947" w:rsidR="007C1098" w:rsidRDefault="007C1098" w:rsidP="00EF6E9F">
      <w:pPr>
        <w:spacing w:line="360" w:lineRule="auto"/>
        <w:jc w:val="both"/>
        <w:rPr>
          <w:rFonts w:cstheme="minorHAnsi"/>
          <w:color w:val="000000" w:themeColor="text1"/>
          <w:sz w:val="22"/>
          <w:szCs w:val="22"/>
        </w:rPr>
      </w:pPr>
    </w:p>
    <w:p w14:paraId="795F89C2" w14:textId="6134DD4C" w:rsidR="007C1098" w:rsidRDefault="007C1098" w:rsidP="00EF6E9F">
      <w:pPr>
        <w:spacing w:line="360" w:lineRule="auto"/>
        <w:jc w:val="both"/>
        <w:rPr>
          <w:rFonts w:cstheme="minorHAnsi"/>
          <w:color w:val="000000" w:themeColor="text1"/>
          <w:sz w:val="22"/>
          <w:szCs w:val="22"/>
        </w:rPr>
      </w:pPr>
    </w:p>
    <w:p w14:paraId="2CD2CDC3" w14:textId="2E2C8FE0" w:rsidR="00E740A4" w:rsidRDefault="00E740A4" w:rsidP="00EF6E9F">
      <w:pPr>
        <w:spacing w:line="360" w:lineRule="auto"/>
        <w:jc w:val="both"/>
      </w:pPr>
    </w:p>
    <w:p w14:paraId="7E985CA3" w14:textId="3626D85E" w:rsidR="00E740A4" w:rsidRDefault="00E740A4" w:rsidP="00EF6E9F">
      <w:pPr>
        <w:spacing w:line="360" w:lineRule="auto"/>
        <w:jc w:val="both"/>
      </w:pPr>
    </w:p>
    <w:p w14:paraId="0B47716F" w14:textId="4ED75649" w:rsidR="00E740A4" w:rsidRDefault="00E740A4" w:rsidP="00EF6E9F">
      <w:pPr>
        <w:spacing w:line="360" w:lineRule="auto"/>
        <w:jc w:val="both"/>
      </w:pPr>
    </w:p>
    <w:p w14:paraId="361619BE" w14:textId="08E66518" w:rsidR="00E740A4" w:rsidRDefault="00E740A4" w:rsidP="00EF6E9F">
      <w:pPr>
        <w:spacing w:line="360" w:lineRule="auto"/>
        <w:jc w:val="both"/>
      </w:pPr>
    </w:p>
    <w:p w14:paraId="09C0FFBF" w14:textId="4C1FF470" w:rsidR="00E740A4" w:rsidRDefault="00E740A4" w:rsidP="00EF6E9F">
      <w:pPr>
        <w:spacing w:line="360" w:lineRule="auto"/>
        <w:jc w:val="both"/>
      </w:pPr>
    </w:p>
    <w:p w14:paraId="784852EE" w14:textId="58A02023" w:rsidR="00D43E37" w:rsidRPr="00564CD7" w:rsidRDefault="00416E35" w:rsidP="00EF6E9F">
      <w:pPr>
        <w:pStyle w:val="Heading1"/>
        <w:jc w:val="both"/>
        <w:rPr>
          <w:rFonts w:ascii="Helvetica Light" w:hAnsi="Helvetica Light"/>
          <w:sz w:val="48"/>
          <w:szCs w:val="48"/>
        </w:rPr>
      </w:pPr>
      <w:bookmarkStart w:id="1" w:name="_Toc54684566"/>
      <w:r w:rsidRPr="00564CD7">
        <w:rPr>
          <w:rFonts w:ascii="Helvetica Light" w:hAnsi="Helvetica Light"/>
          <w:sz w:val="48"/>
          <w:szCs w:val="48"/>
        </w:rPr>
        <w:lastRenderedPageBreak/>
        <w:t xml:space="preserve">Section 2: </w:t>
      </w:r>
      <w:r w:rsidR="003B16F1" w:rsidRPr="00564CD7">
        <w:rPr>
          <w:rFonts w:ascii="Helvetica Light" w:hAnsi="Helvetica Light"/>
          <w:sz w:val="48"/>
          <w:szCs w:val="48"/>
        </w:rPr>
        <w:t>Observation</w:t>
      </w:r>
      <w:bookmarkEnd w:id="1"/>
      <w:r w:rsidR="003B16F1" w:rsidRPr="00564CD7">
        <w:rPr>
          <w:rFonts w:ascii="Helvetica Light" w:hAnsi="Helvetica Light"/>
          <w:sz w:val="48"/>
          <w:szCs w:val="48"/>
        </w:rPr>
        <w:t xml:space="preserve"> </w:t>
      </w:r>
    </w:p>
    <w:p w14:paraId="487170D0" w14:textId="53A1CB69" w:rsidR="00E740A4" w:rsidRPr="00564CD7" w:rsidRDefault="00E647BF" w:rsidP="00E647BF">
      <w:pPr>
        <w:pStyle w:val="Heading1"/>
        <w:ind w:firstLine="720"/>
        <w:jc w:val="both"/>
        <w:rPr>
          <w:rFonts w:ascii="Helvetica Light" w:hAnsi="Helvetica Light"/>
        </w:rPr>
      </w:pPr>
      <w:bookmarkStart w:id="2" w:name="_Toc54684567"/>
      <w:r w:rsidRPr="00564CD7">
        <w:rPr>
          <w:rFonts w:ascii="Helvetica Light" w:hAnsi="Helvetica Light"/>
        </w:rPr>
        <w:t xml:space="preserve">Section 2.1: </w:t>
      </w:r>
      <w:r w:rsidR="00D43E37" w:rsidRPr="00564CD7">
        <w:rPr>
          <w:rFonts w:ascii="Helvetica Light" w:hAnsi="Helvetica Light"/>
        </w:rPr>
        <w:t>School and Class Context</w:t>
      </w:r>
      <w:bookmarkEnd w:id="2"/>
    </w:p>
    <w:p w14:paraId="4CFFD85F" w14:textId="77777777" w:rsidR="00416E35" w:rsidRPr="00416E35" w:rsidRDefault="00416E35" w:rsidP="00EF6E9F">
      <w:pPr>
        <w:jc w:val="both"/>
      </w:pPr>
    </w:p>
    <w:p w14:paraId="6466D4D7" w14:textId="47FC8526" w:rsidR="00E740A4" w:rsidRPr="00D0731B" w:rsidRDefault="00327E5C"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The incident discussed in</w:t>
      </w:r>
      <w:r w:rsidR="00E740A4" w:rsidRPr="00D0731B">
        <w:rPr>
          <w:rFonts w:ascii="Helvetica" w:hAnsi="Helvetica" w:cstheme="minorHAnsi"/>
          <w:color w:val="000000" w:themeColor="text1"/>
        </w:rPr>
        <w:t xml:space="preserve"> this </w:t>
      </w:r>
      <w:r w:rsidRPr="00D0731B">
        <w:rPr>
          <w:rFonts w:ascii="Helvetica" w:hAnsi="Helvetica" w:cstheme="minorHAnsi"/>
          <w:color w:val="000000" w:themeColor="text1"/>
        </w:rPr>
        <w:t xml:space="preserve">case </w:t>
      </w:r>
      <w:r w:rsidR="003B16F1" w:rsidRPr="00D0731B">
        <w:rPr>
          <w:rFonts w:ascii="Helvetica" w:hAnsi="Helvetica" w:cstheme="minorHAnsi"/>
          <w:color w:val="000000" w:themeColor="text1"/>
        </w:rPr>
        <w:t>stud</w:t>
      </w:r>
      <w:r w:rsidRPr="00D0731B">
        <w:rPr>
          <w:rFonts w:ascii="Helvetica" w:hAnsi="Helvetica" w:cstheme="minorHAnsi"/>
          <w:color w:val="000000" w:themeColor="text1"/>
        </w:rPr>
        <w:t>y w</w:t>
      </w:r>
      <w:r w:rsidR="00E30D8A" w:rsidRPr="00D0731B">
        <w:rPr>
          <w:rFonts w:ascii="Helvetica" w:hAnsi="Helvetica" w:cstheme="minorHAnsi"/>
          <w:color w:val="000000" w:themeColor="text1"/>
        </w:rPr>
        <w:t>as</w:t>
      </w:r>
      <w:r w:rsidR="00E740A4" w:rsidRPr="00D0731B">
        <w:rPr>
          <w:rFonts w:ascii="Helvetica" w:hAnsi="Helvetica" w:cstheme="minorHAnsi"/>
          <w:color w:val="000000" w:themeColor="text1"/>
        </w:rPr>
        <w:t xml:space="preserve"> obser</w:t>
      </w:r>
      <w:r w:rsidRPr="00D0731B">
        <w:rPr>
          <w:rFonts w:ascii="Helvetica" w:hAnsi="Helvetica" w:cstheme="minorHAnsi"/>
          <w:color w:val="000000" w:themeColor="text1"/>
        </w:rPr>
        <w:t xml:space="preserve">ved in </w:t>
      </w:r>
      <w:r w:rsidR="00E30D8A" w:rsidRPr="00D0731B">
        <w:rPr>
          <w:rFonts w:ascii="Helvetica" w:hAnsi="Helvetica" w:cstheme="minorHAnsi"/>
          <w:color w:val="000000" w:themeColor="text1"/>
        </w:rPr>
        <w:t xml:space="preserve">a </w:t>
      </w:r>
      <w:r w:rsidRPr="00D0731B">
        <w:rPr>
          <w:rFonts w:ascii="Helvetica" w:hAnsi="Helvetica" w:cstheme="minorHAnsi"/>
          <w:color w:val="000000" w:themeColor="text1"/>
        </w:rPr>
        <w:t>key stage four (KS4</w:t>
      </w:r>
      <w:r w:rsidR="00E30D8A" w:rsidRPr="00D0731B">
        <w:rPr>
          <w:rFonts w:ascii="Helvetica" w:hAnsi="Helvetica" w:cstheme="minorHAnsi"/>
          <w:color w:val="000000" w:themeColor="text1"/>
        </w:rPr>
        <w:t>)</w:t>
      </w:r>
      <w:r w:rsidR="003B16F1" w:rsidRPr="00D0731B">
        <w:rPr>
          <w:rFonts w:ascii="Helvetica" w:hAnsi="Helvetica" w:cstheme="minorHAnsi"/>
          <w:color w:val="000000" w:themeColor="text1"/>
        </w:rPr>
        <w:t xml:space="preserve"> </w:t>
      </w:r>
      <w:r w:rsidR="00E740A4" w:rsidRPr="00D0731B">
        <w:rPr>
          <w:rFonts w:ascii="Helvetica" w:hAnsi="Helvetica" w:cstheme="minorHAnsi"/>
          <w:color w:val="000000" w:themeColor="text1"/>
        </w:rPr>
        <w:t xml:space="preserve">geography lesson taking place in </w:t>
      </w:r>
      <w:r w:rsidR="00145BA8" w:rsidRPr="00D0731B">
        <w:rPr>
          <w:rFonts w:ascii="Helvetica" w:hAnsi="Helvetica" w:cstheme="minorHAnsi"/>
          <w:color w:val="000000" w:themeColor="text1"/>
        </w:rPr>
        <w:t xml:space="preserve">a </w:t>
      </w:r>
      <w:r w:rsidR="00E740A4" w:rsidRPr="00D0731B">
        <w:rPr>
          <w:rFonts w:ascii="Helvetica" w:hAnsi="Helvetica" w:cstheme="minorHAnsi"/>
          <w:color w:val="000000" w:themeColor="text1"/>
        </w:rPr>
        <w:t>secondary school, within South Wales, United Kingdom. The observation conducted was in compliance with BERA (2018) regulations and is able to afford complete anonymity to the students, staff and school.</w:t>
      </w:r>
      <w:r w:rsidR="00084766" w:rsidRPr="00D0731B">
        <w:rPr>
          <w:rFonts w:ascii="Helvetica" w:hAnsi="Helvetica" w:cstheme="minorHAnsi"/>
          <w:color w:val="000000" w:themeColor="text1"/>
        </w:rPr>
        <w:t xml:space="preserve"> For this assignment, </w:t>
      </w:r>
      <w:r w:rsidRPr="00D0731B">
        <w:rPr>
          <w:rFonts w:ascii="Helvetica" w:hAnsi="Helvetica" w:cstheme="minorHAnsi"/>
          <w:color w:val="000000" w:themeColor="text1"/>
        </w:rPr>
        <w:t xml:space="preserve">pseudonyms will be </w:t>
      </w:r>
      <w:r w:rsidR="00E30D8A" w:rsidRPr="00D0731B">
        <w:rPr>
          <w:rFonts w:ascii="Helvetica" w:hAnsi="Helvetica" w:cstheme="minorHAnsi"/>
          <w:color w:val="000000" w:themeColor="text1"/>
        </w:rPr>
        <w:t xml:space="preserve">allocated when </w:t>
      </w:r>
      <w:r w:rsidR="00084766" w:rsidRPr="00D0731B">
        <w:rPr>
          <w:rFonts w:ascii="Helvetica" w:hAnsi="Helvetica" w:cstheme="minorHAnsi"/>
          <w:color w:val="000000" w:themeColor="text1"/>
        </w:rPr>
        <w:t>referring to the school</w:t>
      </w:r>
      <w:r w:rsidR="00E30D8A" w:rsidRPr="00D0731B">
        <w:rPr>
          <w:rFonts w:ascii="Helvetica" w:hAnsi="Helvetica" w:cstheme="minorHAnsi"/>
          <w:color w:val="000000" w:themeColor="text1"/>
        </w:rPr>
        <w:t>,</w:t>
      </w:r>
      <w:r w:rsidR="00084766" w:rsidRPr="00D0731B">
        <w:rPr>
          <w:rFonts w:ascii="Helvetica" w:hAnsi="Helvetica" w:cstheme="minorHAnsi"/>
          <w:color w:val="000000" w:themeColor="text1"/>
        </w:rPr>
        <w:t xml:space="preserve"> </w:t>
      </w:r>
      <w:r w:rsidR="00E30D8A" w:rsidRPr="00D0731B">
        <w:rPr>
          <w:rFonts w:ascii="Helvetica" w:hAnsi="Helvetica" w:cstheme="minorHAnsi"/>
          <w:color w:val="000000" w:themeColor="text1"/>
        </w:rPr>
        <w:t>(</w:t>
      </w:r>
      <w:r w:rsidR="00084766" w:rsidRPr="00D0731B">
        <w:rPr>
          <w:rFonts w:ascii="Helvetica" w:hAnsi="Helvetica" w:cstheme="minorHAnsi"/>
          <w:color w:val="000000" w:themeColor="text1"/>
        </w:rPr>
        <w:t>School X</w:t>
      </w:r>
      <w:r w:rsidR="00E30D8A" w:rsidRPr="00D0731B">
        <w:rPr>
          <w:rFonts w:ascii="Helvetica" w:hAnsi="Helvetica" w:cstheme="minorHAnsi"/>
          <w:color w:val="000000" w:themeColor="text1"/>
        </w:rPr>
        <w:t>)</w:t>
      </w:r>
      <w:r w:rsidR="00084766" w:rsidRPr="00D0731B">
        <w:rPr>
          <w:rFonts w:ascii="Helvetica" w:hAnsi="Helvetica" w:cstheme="minorHAnsi"/>
          <w:color w:val="000000" w:themeColor="text1"/>
        </w:rPr>
        <w:t xml:space="preserve"> and teacher </w:t>
      </w:r>
      <w:r w:rsidR="00E30D8A" w:rsidRPr="00D0731B">
        <w:rPr>
          <w:rFonts w:ascii="Helvetica" w:hAnsi="Helvetica" w:cstheme="minorHAnsi"/>
          <w:color w:val="000000" w:themeColor="text1"/>
        </w:rPr>
        <w:t>(</w:t>
      </w:r>
      <w:r w:rsidR="00084766" w:rsidRPr="00D0731B">
        <w:rPr>
          <w:rFonts w:ascii="Helvetica" w:hAnsi="Helvetica" w:cstheme="minorHAnsi"/>
          <w:color w:val="000000" w:themeColor="text1"/>
        </w:rPr>
        <w:t>Teacher X</w:t>
      </w:r>
      <w:r w:rsidR="00E30D8A" w:rsidRPr="00D0731B">
        <w:rPr>
          <w:rFonts w:ascii="Helvetica" w:hAnsi="Helvetica" w:cstheme="minorHAnsi"/>
          <w:color w:val="000000" w:themeColor="text1"/>
        </w:rPr>
        <w:t>)</w:t>
      </w:r>
      <w:r w:rsidR="00084766" w:rsidRPr="00D0731B">
        <w:rPr>
          <w:rFonts w:ascii="Helvetica" w:hAnsi="Helvetica" w:cstheme="minorHAnsi"/>
          <w:color w:val="000000" w:themeColor="text1"/>
        </w:rPr>
        <w:t>.</w:t>
      </w:r>
      <w:r w:rsidR="002E7548" w:rsidRPr="00D0731B">
        <w:rPr>
          <w:rFonts w:ascii="Helvetica" w:hAnsi="Helvetica" w:cstheme="minorHAnsi"/>
          <w:color w:val="000000" w:themeColor="text1"/>
        </w:rPr>
        <w:t xml:space="preserve"> </w:t>
      </w:r>
      <w:r w:rsidR="000F1DE5" w:rsidRPr="00D0731B">
        <w:rPr>
          <w:rFonts w:ascii="Helvetica" w:hAnsi="Helvetica" w:cstheme="minorHAnsi"/>
          <w:color w:val="000000" w:themeColor="text1"/>
        </w:rPr>
        <w:t xml:space="preserve">According to recently published ESTYN reports, </w:t>
      </w:r>
      <w:r w:rsidR="00145BA8" w:rsidRPr="00D0731B">
        <w:rPr>
          <w:rFonts w:ascii="Helvetica" w:hAnsi="Helvetica" w:cstheme="minorHAnsi"/>
          <w:color w:val="000000" w:themeColor="text1"/>
        </w:rPr>
        <w:t>S</w:t>
      </w:r>
      <w:r w:rsidR="000F1DE5" w:rsidRPr="00D0731B">
        <w:rPr>
          <w:rFonts w:ascii="Helvetica" w:hAnsi="Helvetica" w:cstheme="minorHAnsi"/>
          <w:color w:val="000000" w:themeColor="text1"/>
        </w:rPr>
        <w:t>chool</w:t>
      </w:r>
      <w:r w:rsidR="00145BA8" w:rsidRPr="00D0731B">
        <w:rPr>
          <w:rFonts w:ascii="Helvetica" w:hAnsi="Helvetica" w:cstheme="minorHAnsi"/>
          <w:color w:val="000000" w:themeColor="text1"/>
        </w:rPr>
        <w:t xml:space="preserve"> X</w:t>
      </w:r>
      <w:r w:rsidR="000F1DE5" w:rsidRPr="00D0731B">
        <w:rPr>
          <w:rFonts w:ascii="Helvetica" w:hAnsi="Helvetica" w:cstheme="minorHAnsi"/>
          <w:color w:val="000000" w:themeColor="text1"/>
        </w:rPr>
        <w:t xml:space="preserve"> has a Free School Meal (FSM) rate </w:t>
      </w:r>
      <w:r w:rsidR="00F973B8" w:rsidRPr="00D0731B">
        <w:rPr>
          <w:rFonts w:ascii="Helvetica" w:hAnsi="Helvetica" w:cstheme="minorHAnsi"/>
          <w:color w:val="000000" w:themeColor="text1"/>
        </w:rPr>
        <w:t>consistent with the national average</w:t>
      </w:r>
      <w:r w:rsidR="000F1DE5" w:rsidRPr="00D0731B">
        <w:rPr>
          <w:rFonts w:ascii="Helvetica" w:hAnsi="Helvetica" w:cstheme="minorHAnsi"/>
          <w:color w:val="000000" w:themeColor="text1"/>
        </w:rPr>
        <w:t xml:space="preserve">, high student attendance and under 1000 </w:t>
      </w:r>
      <w:r w:rsidR="00B57DE8" w:rsidRPr="00D0731B">
        <w:rPr>
          <w:rFonts w:ascii="Helvetica" w:hAnsi="Helvetica" w:cstheme="minorHAnsi"/>
          <w:color w:val="000000" w:themeColor="text1"/>
        </w:rPr>
        <w:t xml:space="preserve">mixed </w:t>
      </w:r>
      <w:r w:rsidR="000F1DE5" w:rsidRPr="00D0731B">
        <w:rPr>
          <w:rFonts w:ascii="Helvetica" w:hAnsi="Helvetica" w:cstheme="minorHAnsi"/>
          <w:color w:val="000000" w:themeColor="text1"/>
        </w:rPr>
        <w:t xml:space="preserve">students (ESTYN, 2019). </w:t>
      </w:r>
      <w:r w:rsidR="00E30D8A" w:rsidRPr="00D0731B">
        <w:rPr>
          <w:rFonts w:ascii="Helvetica" w:hAnsi="Helvetica" w:cstheme="minorHAnsi"/>
          <w:color w:val="000000" w:themeColor="text1"/>
        </w:rPr>
        <w:t>School X</w:t>
      </w:r>
      <w:r w:rsidR="008D448C" w:rsidRPr="00D0731B">
        <w:rPr>
          <w:rFonts w:ascii="Helvetica" w:hAnsi="Helvetica" w:cstheme="minorHAnsi"/>
          <w:color w:val="000000" w:themeColor="text1"/>
        </w:rPr>
        <w:t xml:space="preserve"> has an outstanding rep</w:t>
      </w:r>
      <w:r w:rsidR="00145BA8" w:rsidRPr="00D0731B">
        <w:rPr>
          <w:rFonts w:ascii="Helvetica" w:hAnsi="Helvetica" w:cstheme="minorHAnsi"/>
          <w:color w:val="000000" w:themeColor="text1"/>
        </w:rPr>
        <w:t>utation</w:t>
      </w:r>
      <w:r w:rsidR="008D448C" w:rsidRPr="00D0731B">
        <w:rPr>
          <w:rFonts w:ascii="Helvetica" w:hAnsi="Helvetica" w:cstheme="minorHAnsi"/>
          <w:color w:val="000000" w:themeColor="text1"/>
        </w:rPr>
        <w:t xml:space="preserve"> within the local community and within educational circles. </w:t>
      </w:r>
    </w:p>
    <w:p w14:paraId="36C8C6F6" w14:textId="4F859492" w:rsidR="00F9238E" w:rsidRPr="00D0731B" w:rsidRDefault="00F9238E" w:rsidP="00EF6E9F">
      <w:pPr>
        <w:spacing w:line="360" w:lineRule="auto"/>
        <w:jc w:val="both"/>
        <w:rPr>
          <w:rFonts w:ascii="Helvetica" w:hAnsi="Helvetica" w:cstheme="minorHAnsi"/>
          <w:color w:val="000000" w:themeColor="text1"/>
        </w:rPr>
      </w:pPr>
    </w:p>
    <w:p w14:paraId="61A31535" w14:textId="1D2218B5" w:rsidR="00E740A4" w:rsidRPr="00D0731B" w:rsidRDefault="007873D8"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 xml:space="preserve">During the </w:t>
      </w:r>
      <w:r w:rsidR="00145BA8" w:rsidRPr="00D0731B">
        <w:rPr>
          <w:rFonts w:ascii="Helvetica" w:hAnsi="Helvetica" w:cstheme="minorHAnsi"/>
          <w:color w:val="000000" w:themeColor="text1"/>
        </w:rPr>
        <w:t>study, the observer remained within</w:t>
      </w:r>
      <w:r w:rsidRPr="00D0731B">
        <w:rPr>
          <w:rFonts w:ascii="Helvetica" w:hAnsi="Helvetica" w:cstheme="minorHAnsi"/>
          <w:color w:val="000000" w:themeColor="text1"/>
        </w:rPr>
        <w:t xml:space="preserve"> the same classroom </w:t>
      </w:r>
      <w:r w:rsidR="00145BA8" w:rsidRPr="00D0731B">
        <w:rPr>
          <w:rFonts w:ascii="Helvetica" w:hAnsi="Helvetica" w:cstheme="minorHAnsi"/>
          <w:color w:val="000000" w:themeColor="text1"/>
        </w:rPr>
        <w:t>for the duration of the da</w:t>
      </w:r>
      <w:r w:rsidRPr="00D0731B">
        <w:rPr>
          <w:rFonts w:ascii="Helvetica" w:hAnsi="Helvetica" w:cstheme="minorHAnsi"/>
          <w:color w:val="000000" w:themeColor="text1"/>
        </w:rPr>
        <w:t>y. This comprised of three lessons</w:t>
      </w:r>
      <w:r w:rsidR="00F973B8" w:rsidRPr="00D0731B">
        <w:rPr>
          <w:rFonts w:ascii="Helvetica" w:hAnsi="Helvetica" w:cstheme="minorHAnsi"/>
          <w:color w:val="000000" w:themeColor="text1"/>
        </w:rPr>
        <w:t>;</w:t>
      </w:r>
      <w:r w:rsidRPr="00D0731B">
        <w:rPr>
          <w:rFonts w:ascii="Helvetica" w:hAnsi="Helvetica" w:cstheme="minorHAnsi"/>
          <w:color w:val="000000" w:themeColor="text1"/>
        </w:rPr>
        <w:t xml:space="preserve"> </w:t>
      </w:r>
      <w:r w:rsidR="00F973B8" w:rsidRPr="00D0731B">
        <w:rPr>
          <w:rFonts w:ascii="Helvetica" w:hAnsi="Helvetica" w:cstheme="minorHAnsi"/>
          <w:color w:val="000000" w:themeColor="text1"/>
        </w:rPr>
        <w:t>o</w:t>
      </w:r>
      <w:r w:rsidRPr="00D0731B">
        <w:rPr>
          <w:rFonts w:ascii="Helvetica" w:hAnsi="Helvetica" w:cstheme="minorHAnsi"/>
          <w:color w:val="000000" w:themeColor="text1"/>
        </w:rPr>
        <w:t>ne three-hour le</w:t>
      </w:r>
      <w:r w:rsidR="00F973B8" w:rsidRPr="00D0731B">
        <w:rPr>
          <w:rFonts w:ascii="Helvetica" w:hAnsi="Helvetica" w:cstheme="minorHAnsi"/>
          <w:color w:val="000000" w:themeColor="text1"/>
        </w:rPr>
        <w:t>sson</w:t>
      </w:r>
      <w:r w:rsidRPr="00D0731B">
        <w:rPr>
          <w:rFonts w:ascii="Helvetica" w:hAnsi="Helvetica" w:cstheme="minorHAnsi"/>
          <w:color w:val="000000" w:themeColor="text1"/>
        </w:rPr>
        <w:t>, and two one-hour le</w:t>
      </w:r>
      <w:r w:rsidR="00F973B8" w:rsidRPr="00D0731B">
        <w:rPr>
          <w:rFonts w:ascii="Helvetica" w:hAnsi="Helvetica" w:cstheme="minorHAnsi"/>
          <w:color w:val="000000" w:themeColor="text1"/>
        </w:rPr>
        <w:t>ssons</w:t>
      </w:r>
      <w:r w:rsidRPr="00D0731B">
        <w:rPr>
          <w:rFonts w:ascii="Helvetica" w:hAnsi="Helvetica" w:cstheme="minorHAnsi"/>
          <w:color w:val="000000" w:themeColor="text1"/>
        </w:rPr>
        <w:t>. S</w:t>
      </w:r>
      <w:r w:rsidR="00F9238E" w:rsidRPr="00D0731B">
        <w:rPr>
          <w:rFonts w:ascii="Helvetica" w:hAnsi="Helvetica" w:cstheme="minorHAnsi"/>
          <w:color w:val="000000" w:themeColor="text1"/>
        </w:rPr>
        <w:t>chool</w:t>
      </w:r>
      <w:r w:rsidR="00084766" w:rsidRPr="00D0731B">
        <w:rPr>
          <w:rFonts w:ascii="Helvetica" w:hAnsi="Helvetica" w:cstheme="minorHAnsi"/>
          <w:color w:val="000000" w:themeColor="text1"/>
        </w:rPr>
        <w:t xml:space="preserve"> X</w:t>
      </w:r>
      <w:r w:rsidR="00F9238E" w:rsidRPr="00D0731B">
        <w:rPr>
          <w:rFonts w:ascii="Helvetica" w:hAnsi="Helvetica" w:cstheme="minorHAnsi"/>
          <w:color w:val="000000" w:themeColor="text1"/>
        </w:rPr>
        <w:t xml:space="preserve"> has </w:t>
      </w:r>
      <w:r w:rsidR="00084766" w:rsidRPr="00D0731B">
        <w:rPr>
          <w:rFonts w:ascii="Helvetica" w:hAnsi="Helvetica" w:cstheme="minorHAnsi"/>
          <w:color w:val="000000" w:themeColor="text1"/>
        </w:rPr>
        <w:t>implemented</w:t>
      </w:r>
      <w:r w:rsidR="00F9238E" w:rsidRPr="00D0731B">
        <w:rPr>
          <w:rFonts w:ascii="Helvetica" w:hAnsi="Helvetica" w:cstheme="minorHAnsi"/>
          <w:color w:val="000000" w:themeColor="text1"/>
        </w:rPr>
        <w:t xml:space="preserve"> strict regulations to ensure the safety of the students amid the pandemic, this is evident in the wider school and within classrooms which </w:t>
      </w:r>
      <w:r w:rsidR="00273ACE" w:rsidRPr="00D0731B">
        <w:rPr>
          <w:rFonts w:ascii="Helvetica" w:hAnsi="Helvetica" w:cstheme="minorHAnsi"/>
          <w:color w:val="000000" w:themeColor="text1"/>
        </w:rPr>
        <w:t xml:space="preserve">have active and passive measures in place. The students </w:t>
      </w:r>
      <w:r w:rsidR="00E30D8A" w:rsidRPr="00D0731B">
        <w:rPr>
          <w:rFonts w:ascii="Helvetica" w:hAnsi="Helvetica" w:cstheme="minorHAnsi"/>
          <w:color w:val="000000" w:themeColor="text1"/>
        </w:rPr>
        <w:t xml:space="preserve">appeared to </w:t>
      </w:r>
      <w:r w:rsidR="00273ACE" w:rsidRPr="00D0731B">
        <w:rPr>
          <w:rFonts w:ascii="Helvetica" w:hAnsi="Helvetica" w:cstheme="minorHAnsi"/>
          <w:color w:val="000000" w:themeColor="text1"/>
        </w:rPr>
        <w:t xml:space="preserve">have adjusted well, however, the lesson where the critical incident was noted, was a ‘triple’ lesson. </w:t>
      </w:r>
      <w:r w:rsidR="00084766" w:rsidRPr="00D0731B">
        <w:rPr>
          <w:rFonts w:ascii="Helvetica" w:hAnsi="Helvetica" w:cstheme="minorHAnsi"/>
          <w:color w:val="000000" w:themeColor="text1"/>
        </w:rPr>
        <w:t>Teacher X</w:t>
      </w:r>
      <w:r w:rsidR="00273ACE" w:rsidRPr="00D0731B">
        <w:rPr>
          <w:rFonts w:ascii="Helvetica" w:hAnsi="Helvetica" w:cstheme="minorHAnsi"/>
          <w:color w:val="000000" w:themeColor="text1"/>
        </w:rPr>
        <w:t xml:space="preserve"> explained this</w:t>
      </w:r>
      <w:r w:rsidR="00084766" w:rsidRPr="00D0731B">
        <w:rPr>
          <w:rFonts w:ascii="Helvetica" w:hAnsi="Helvetica" w:cstheme="minorHAnsi"/>
          <w:color w:val="000000" w:themeColor="text1"/>
        </w:rPr>
        <w:t xml:space="preserve"> style, as</w:t>
      </w:r>
      <w:r w:rsidR="00273ACE" w:rsidRPr="00D0731B">
        <w:rPr>
          <w:rFonts w:ascii="Helvetica" w:hAnsi="Helvetica" w:cstheme="minorHAnsi"/>
          <w:color w:val="000000" w:themeColor="text1"/>
        </w:rPr>
        <w:t xml:space="preserve"> a measure that the school had implemented to keep the probability of contaminating other year groups at a minimum. Students were </w:t>
      </w:r>
      <w:r w:rsidR="00084766" w:rsidRPr="00D0731B">
        <w:rPr>
          <w:rFonts w:ascii="Helvetica" w:hAnsi="Helvetica" w:cstheme="minorHAnsi"/>
          <w:color w:val="000000" w:themeColor="text1"/>
        </w:rPr>
        <w:t>adapting well to this and appeared to be in high hopes and positive emotions despite the disruption.</w:t>
      </w:r>
      <w:r w:rsidR="00423327" w:rsidRPr="00D0731B">
        <w:rPr>
          <w:rFonts w:ascii="Helvetica" w:hAnsi="Helvetica" w:cstheme="minorHAnsi"/>
          <w:color w:val="000000" w:themeColor="text1"/>
        </w:rPr>
        <w:t xml:space="preserve"> </w:t>
      </w:r>
    </w:p>
    <w:p w14:paraId="26EBA9AF" w14:textId="39D976D7" w:rsidR="007873D8" w:rsidRDefault="007873D8" w:rsidP="00EF6E9F">
      <w:pPr>
        <w:spacing w:line="360" w:lineRule="auto"/>
        <w:jc w:val="both"/>
        <w:rPr>
          <w:rFonts w:cstheme="minorHAnsi"/>
          <w:color w:val="000000" w:themeColor="text1"/>
          <w:sz w:val="22"/>
          <w:szCs w:val="22"/>
        </w:rPr>
      </w:pPr>
    </w:p>
    <w:p w14:paraId="5BE79CC1" w14:textId="09A275A4" w:rsidR="00E47B96" w:rsidRDefault="00056A61" w:rsidP="00EF6E9F">
      <w:pPr>
        <w:spacing w:line="360" w:lineRule="auto"/>
        <w:jc w:val="both"/>
      </w:pPr>
      <w:r>
        <w:br/>
      </w:r>
    </w:p>
    <w:p w14:paraId="7C33A24F" w14:textId="77777777" w:rsidR="00E740A4" w:rsidRDefault="00E740A4" w:rsidP="00EF6E9F">
      <w:pPr>
        <w:spacing w:line="360" w:lineRule="auto"/>
        <w:jc w:val="both"/>
      </w:pPr>
    </w:p>
    <w:p w14:paraId="239365E0" w14:textId="77777777" w:rsidR="00E740A4" w:rsidRDefault="00E740A4" w:rsidP="00EF6E9F">
      <w:pPr>
        <w:spacing w:line="360" w:lineRule="auto"/>
        <w:jc w:val="both"/>
      </w:pPr>
    </w:p>
    <w:p w14:paraId="763F8844" w14:textId="77777777" w:rsidR="00E740A4" w:rsidRDefault="00E740A4" w:rsidP="00EF6E9F">
      <w:pPr>
        <w:spacing w:line="360" w:lineRule="auto"/>
        <w:jc w:val="both"/>
      </w:pPr>
    </w:p>
    <w:p w14:paraId="1B4DAAB9" w14:textId="77777777" w:rsidR="00E740A4" w:rsidRDefault="00E740A4" w:rsidP="00EF6E9F">
      <w:pPr>
        <w:spacing w:line="360" w:lineRule="auto"/>
        <w:jc w:val="both"/>
      </w:pPr>
    </w:p>
    <w:p w14:paraId="171B2D13" w14:textId="77777777" w:rsidR="00E740A4" w:rsidRDefault="00E740A4" w:rsidP="00EF6E9F">
      <w:pPr>
        <w:spacing w:line="360" w:lineRule="auto"/>
        <w:jc w:val="both"/>
      </w:pPr>
    </w:p>
    <w:p w14:paraId="0455FC4A" w14:textId="7E39D7DC" w:rsidR="00416E35" w:rsidRPr="00564CD7" w:rsidRDefault="00E647BF" w:rsidP="00EF6E9F">
      <w:pPr>
        <w:pStyle w:val="Heading1"/>
        <w:jc w:val="both"/>
        <w:rPr>
          <w:rFonts w:ascii="Helvetica Light" w:hAnsi="Helvetica Light"/>
          <w:sz w:val="48"/>
          <w:szCs w:val="48"/>
        </w:rPr>
      </w:pPr>
      <w:bookmarkStart w:id="3" w:name="_Toc54684568"/>
      <w:r w:rsidRPr="00564CD7">
        <w:rPr>
          <w:rFonts w:ascii="Helvetica Light" w:hAnsi="Helvetica Light"/>
          <w:sz w:val="48"/>
          <w:szCs w:val="48"/>
        </w:rPr>
        <w:lastRenderedPageBreak/>
        <w:t xml:space="preserve">Section 3: </w:t>
      </w:r>
      <w:r w:rsidR="00E47B96" w:rsidRPr="00564CD7">
        <w:rPr>
          <w:rFonts w:ascii="Helvetica Light" w:hAnsi="Helvetica Light"/>
          <w:sz w:val="48"/>
          <w:szCs w:val="48"/>
        </w:rPr>
        <w:t>Method</w:t>
      </w:r>
      <w:r w:rsidR="00F91CBE" w:rsidRPr="00564CD7">
        <w:rPr>
          <w:rFonts w:ascii="Helvetica Light" w:hAnsi="Helvetica Light"/>
          <w:sz w:val="48"/>
          <w:szCs w:val="48"/>
        </w:rPr>
        <w:t>ology</w:t>
      </w:r>
      <w:bookmarkEnd w:id="3"/>
    </w:p>
    <w:p w14:paraId="1CA20C1B" w14:textId="2BDE259F" w:rsidR="001D7531" w:rsidRDefault="00F91CBE" w:rsidP="00EF6E9F">
      <w:pPr>
        <w:pStyle w:val="Heading1"/>
        <w:jc w:val="both"/>
      </w:pPr>
      <w:r>
        <w:t xml:space="preserve"> </w:t>
      </w:r>
    </w:p>
    <w:p w14:paraId="17962E29" w14:textId="047D776C" w:rsidR="00E30D8A" w:rsidRPr="00D0731B" w:rsidRDefault="00E30D8A" w:rsidP="00E30D8A">
      <w:pPr>
        <w:spacing w:line="360" w:lineRule="auto"/>
        <w:jc w:val="both"/>
        <w:rPr>
          <w:rFonts w:ascii="Helvetica" w:hAnsi="Helvetica"/>
        </w:rPr>
      </w:pPr>
      <w:r w:rsidRPr="00D0731B">
        <w:rPr>
          <w:rFonts w:ascii="Helvetica" w:hAnsi="Helvetica"/>
        </w:rPr>
        <w:t>When considering which method of observation to use for this study it is important to consider the nature of the study. As Tripp explains, a critical incident is an incident that has been made critical, in the perception of the person observing it (2012</w:t>
      </w:r>
      <w:r w:rsidR="006364CE" w:rsidRPr="00D0731B">
        <w:rPr>
          <w:rFonts w:ascii="Helvetica" w:hAnsi="Helvetica"/>
        </w:rPr>
        <w:t>, 9</w:t>
      </w:r>
      <w:r w:rsidRPr="00D0731B">
        <w:rPr>
          <w:rFonts w:ascii="Helvetica" w:hAnsi="Helvetica"/>
        </w:rPr>
        <w:t>). Observation is a prerequisite in the explanation given by Tripp, as the statement alludes to the presence of an observer viewing a situation, either in person or remotely. Similarly, Cohen et al summarises that case studies are immersive experiences, that can be difficult to represent with statistics or through numerical representation and therefore are qualitative in nature (2013, 253). This study therefore requires the naturalistic observation of human nature which simultaneously involves multiple factors such as social and cultural factors (Angrosino, 2016, 2).</w:t>
      </w:r>
    </w:p>
    <w:p w14:paraId="1D902F71" w14:textId="77777777" w:rsidR="00E30D8A" w:rsidRPr="00D0731B" w:rsidRDefault="00E30D8A" w:rsidP="00EF6E9F">
      <w:pPr>
        <w:spacing w:line="360" w:lineRule="auto"/>
        <w:jc w:val="both"/>
        <w:rPr>
          <w:rFonts w:ascii="Helvetica" w:hAnsi="Helvetica"/>
        </w:rPr>
      </w:pPr>
    </w:p>
    <w:p w14:paraId="5A403AB9" w14:textId="0D901D38" w:rsidR="003E26E8" w:rsidRPr="00D0731B" w:rsidRDefault="00F91CBE" w:rsidP="00EF6E9F">
      <w:pPr>
        <w:spacing w:line="360" w:lineRule="auto"/>
        <w:jc w:val="both"/>
        <w:rPr>
          <w:rFonts w:ascii="Helvetica" w:hAnsi="Helvetica"/>
        </w:rPr>
      </w:pPr>
      <w:r w:rsidRPr="00D0731B">
        <w:rPr>
          <w:rFonts w:ascii="Helvetica" w:hAnsi="Helvetica"/>
        </w:rPr>
        <w:t xml:space="preserve">Cohen </w:t>
      </w:r>
      <w:r w:rsidRPr="00D0731B">
        <w:rPr>
          <w:rFonts w:ascii="Helvetica" w:hAnsi="Helvetica"/>
          <w:i/>
          <w:iCs/>
        </w:rPr>
        <w:t>et al</w:t>
      </w:r>
      <w:r w:rsidRPr="00D0731B">
        <w:rPr>
          <w:rFonts w:ascii="Helvetica" w:hAnsi="Helvetica"/>
        </w:rPr>
        <w:t xml:space="preserve"> (2005) have been insightful in their expansion of detail among variations of observation. Noteworthy mentions have been </w:t>
      </w:r>
      <w:r w:rsidR="00B57DE8" w:rsidRPr="00D0731B">
        <w:rPr>
          <w:rFonts w:ascii="Helvetica" w:hAnsi="Helvetica"/>
        </w:rPr>
        <w:t>‘Interval Recording’, which would be the chronology of events in a set period of time, however, to conduct this method with reliability, this would require foresight of details, environment and student profiling which was unattainable. ‘Event Sampling’ would require the observer to have a tally sheet</w:t>
      </w:r>
      <w:r w:rsidR="00C90F1E" w:rsidRPr="00D0731B">
        <w:rPr>
          <w:rFonts w:ascii="Helvetica" w:hAnsi="Helvetica"/>
        </w:rPr>
        <w:t xml:space="preserve"> comprising of predicted outcomes or events</w:t>
      </w:r>
      <w:r w:rsidR="00B57DE8" w:rsidRPr="00D0731B">
        <w:rPr>
          <w:rFonts w:ascii="Helvetica" w:hAnsi="Helvetica"/>
        </w:rPr>
        <w:t>, capable of quickly collecting data relating to predefined criteria. This would be un</w:t>
      </w:r>
      <w:r w:rsidR="006364CE" w:rsidRPr="00D0731B">
        <w:rPr>
          <w:rFonts w:ascii="Helvetica" w:hAnsi="Helvetica"/>
        </w:rPr>
        <w:t>suitable</w:t>
      </w:r>
      <w:r w:rsidR="00B57DE8" w:rsidRPr="00D0731B">
        <w:rPr>
          <w:rFonts w:ascii="Helvetica" w:hAnsi="Helvetica"/>
        </w:rPr>
        <w:t>, with the primary limitation of requiring the observer to know what events would be deemed ‘</w:t>
      </w:r>
      <w:r w:rsidR="006364CE" w:rsidRPr="00D0731B">
        <w:rPr>
          <w:rFonts w:ascii="Helvetica" w:hAnsi="Helvetica"/>
        </w:rPr>
        <w:t>c</w:t>
      </w:r>
      <w:r w:rsidR="00B57DE8" w:rsidRPr="00D0731B">
        <w:rPr>
          <w:rFonts w:ascii="Helvetica" w:hAnsi="Helvetica"/>
        </w:rPr>
        <w:t>ritical’ prior to entry, prevent</w:t>
      </w:r>
      <w:r w:rsidR="00145BA8" w:rsidRPr="00D0731B">
        <w:rPr>
          <w:rFonts w:ascii="Helvetica" w:hAnsi="Helvetica"/>
        </w:rPr>
        <w:t>ing</w:t>
      </w:r>
      <w:r w:rsidR="00B57DE8" w:rsidRPr="00D0731B">
        <w:rPr>
          <w:rFonts w:ascii="Helvetica" w:hAnsi="Helvetica"/>
        </w:rPr>
        <w:t xml:space="preserve"> the study from being valid in the definition given by Tripp (2012).</w:t>
      </w:r>
      <w:r w:rsidR="00084766" w:rsidRPr="00D0731B">
        <w:rPr>
          <w:rFonts w:ascii="Helvetica" w:hAnsi="Helvetica"/>
        </w:rPr>
        <w:t xml:space="preserve"> </w:t>
      </w:r>
    </w:p>
    <w:p w14:paraId="414842D6" w14:textId="77777777" w:rsidR="00B83F7D" w:rsidRPr="00D0731B" w:rsidRDefault="00B83F7D" w:rsidP="00EF6E9F">
      <w:pPr>
        <w:spacing w:line="360" w:lineRule="auto"/>
        <w:jc w:val="both"/>
        <w:rPr>
          <w:rFonts w:ascii="Helvetica" w:hAnsi="Helvetica"/>
        </w:rPr>
      </w:pPr>
    </w:p>
    <w:p w14:paraId="218EBA7A" w14:textId="2CC33AF2" w:rsidR="00C90F1E" w:rsidRPr="00D0731B" w:rsidRDefault="00AC7ABB" w:rsidP="00EF6E9F">
      <w:pPr>
        <w:spacing w:line="360" w:lineRule="auto"/>
        <w:jc w:val="both"/>
        <w:rPr>
          <w:rFonts w:ascii="Helvetica" w:hAnsi="Helvetica"/>
        </w:rPr>
      </w:pPr>
      <w:r w:rsidRPr="00D0731B">
        <w:rPr>
          <w:rFonts w:ascii="Helvetica" w:hAnsi="Helvetica"/>
        </w:rPr>
        <w:t>A non-participant observation</w:t>
      </w:r>
      <w:r w:rsidR="007534F2" w:rsidRPr="00D0731B">
        <w:rPr>
          <w:rFonts w:ascii="Helvetica" w:hAnsi="Helvetica"/>
        </w:rPr>
        <w:t xml:space="preserve"> was chosen due to the unstructured nature, allowing the observer to take notes freely, on what is deemed as ‘an incident’ and what is later ‘critical’ upon review (Tripp, 2012) (Cohen et al, 2013, 190)</w:t>
      </w:r>
      <w:r w:rsidRPr="00D0731B">
        <w:rPr>
          <w:rFonts w:ascii="Helvetica" w:hAnsi="Helvetica"/>
        </w:rPr>
        <w:t xml:space="preserve">. Participant observation would have prevented the ability for the observer to pay adequate attention to the events unfolding in front of them, while a non-participant observation was adequate for this short-term case study. </w:t>
      </w:r>
      <w:r w:rsidR="000C2A3F" w:rsidRPr="00D0731B">
        <w:rPr>
          <w:rFonts w:ascii="Helvetica" w:hAnsi="Helvetica"/>
        </w:rPr>
        <w:t xml:space="preserve">Cohen et al highlight the importance of the Hawthorne effect in the presence of an observer (2013, 187). This was a deciding factor in the choice of non-participant observation, due to the inability to be actively involved with </w:t>
      </w:r>
      <w:r w:rsidR="000C2A3F" w:rsidRPr="00D0731B">
        <w:rPr>
          <w:rFonts w:ascii="Helvetica" w:hAnsi="Helvetica"/>
        </w:rPr>
        <w:lastRenderedPageBreak/>
        <w:t>all of the students within the class, and to control this variable, being a non-participant was preferred.</w:t>
      </w:r>
    </w:p>
    <w:p w14:paraId="2C9BDFA4" w14:textId="467736FC" w:rsidR="00F91CBE" w:rsidRPr="00D0731B" w:rsidRDefault="00F91CBE" w:rsidP="00EF6E9F">
      <w:pPr>
        <w:spacing w:line="360" w:lineRule="auto"/>
        <w:jc w:val="both"/>
        <w:rPr>
          <w:rFonts w:ascii="Helvetica" w:hAnsi="Helvetica"/>
          <w:b/>
          <w:bCs/>
        </w:rPr>
      </w:pPr>
    </w:p>
    <w:p w14:paraId="6896B108" w14:textId="51C14B17" w:rsidR="00FA31FB" w:rsidRPr="000C2A3F" w:rsidRDefault="00F0766A" w:rsidP="00EF6E9F">
      <w:pPr>
        <w:spacing w:line="360" w:lineRule="auto"/>
        <w:jc w:val="both"/>
        <w:rPr>
          <w:sz w:val="22"/>
          <w:szCs w:val="22"/>
        </w:rPr>
      </w:pPr>
      <w:r w:rsidRPr="00D0731B">
        <w:rPr>
          <w:rFonts w:ascii="Helvetica" w:hAnsi="Helvetica"/>
        </w:rPr>
        <w:t>Small scale case studies based on observations</w:t>
      </w:r>
      <w:r w:rsidR="00A64054" w:rsidRPr="00D0731B">
        <w:rPr>
          <w:rFonts w:ascii="Helvetica" w:hAnsi="Helvetica"/>
        </w:rPr>
        <w:t xml:space="preserve"> have inherent drawbacks when compared to other methods of study. </w:t>
      </w:r>
      <w:r w:rsidRPr="00D0731B">
        <w:rPr>
          <w:rFonts w:ascii="Helvetica" w:hAnsi="Helvetica"/>
        </w:rPr>
        <w:t>The looming issue of reliability</w:t>
      </w:r>
      <w:r w:rsidR="00420935" w:rsidRPr="00D0731B">
        <w:rPr>
          <w:rFonts w:ascii="Helvetica" w:hAnsi="Helvetica"/>
        </w:rPr>
        <w:t xml:space="preserve"> in</w:t>
      </w:r>
      <w:r w:rsidRPr="00D0731B">
        <w:rPr>
          <w:rFonts w:ascii="Helvetica" w:hAnsi="Helvetica"/>
        </w:rPr>
        <w:t xml:space="preserve"> results, or replicability of findings must be acknowledged when venturing down the path of observations, then drawing conclusions upon the findings (</w:t>
      </w:r>
      <w:r w:rsidR="00A64054" w:rsidRPr="00D0731B">
        <w:rPr>
          <w:rFonts w:ascii="Helvetica" w:hAnsi="Helvetica"/>
        </w:rPr>
        <w:t>Cohen et al, 2005, 315)</w:t>
      </w:r>
      <w:r w:rsidRPr="00D0731B">
        <w:rPr>
          <w:rFonts w:ascii="Helvetica" w:hAnsi="Helvetica"/>
        </w:rPr>
        <w:t>.</w:t>
      </w:r>
      <w:r w:rsidR="00420935" w:rsidRPr="00D0731B">
        <w:rPr>
          <w:rFonts w:ascii="Helvetica" w:hAnsi="Helvetica"/>
        </w:rPr>
        <w:t xml:space="preserve"> </w:t>
      </w:r>
      <w:r w:rsidR="00FA31FB" w:rsidRPr="00D0731B">
        <w:rPr>
          <w:rFonts w:ascii="Helvetica" w:hAnsi="Helvetica"/>
        </w:rPr>
        <w:t>A 1974 study which delves into the effects of non-participant observation states, that the observer bias and information collected were more prominent, than the observer being present, effecting behaviour of the students. It continued to state that</w:t>
      </w:r>
      <w:r w:rsidR="000C2A3F" w:rsidRPr="00D0731B">
        <w:rPr>
          <w:rFonts w:ascii="Helvetica" w:hAnsi="Helvetica"/>
        </w:rPr>
        <w:t xml:space="preserve"> the Hawthorne effect may differ in effect, as</w:t>
      </w:r>
      <w:r w:rsidR="00FA31FB" w:rsidRPr="00D0731B">
        <w:rPr>
          <w:rFonts w:ascii="Helvetica" w:hAnsi="Helvetica"/>
        </w:rPr>
        <w:t xml:space="preserve"> behaviour of the students may improve when the observer is present, depending on</w:t>
      </w:r>
      <w:r w:rsidR="00F973B8" w:rsidRPr="00D0731B">
        <w:rPr>
          <w:rFonts w:ascii="Helvetica" w:hAnsi="Helvetica"/>
        </w:rPr>
        <w:t xml:space="preserve"> how</w:t>
      </w:r>
      <w:r w:rsidR="00FA31FB" w:rsidRPr="00D0731B">
        <w:rPr>
          <w:rFonts w:ascii="Helvetica" w:hAnsi="Helvetica"/>
        </w:rPr>
        <w:t xml:space="preserve"> conspicuous the observer is</w:t>
      </w:r>
      <w:r w:rsidR="000C2A3F" w:rsidRPr="00D0731B">
        <w:rPr>
          <w:rFonts w:ascii="Helvetica" w:hAnsi="Helvetica"/>
        </w:rPr>
        <w:t xml:space="preserve"> </w:t>
      </w:r>
      <w:r w:rsidR="00FA31FB" w:rsidRPr="00D0731B">
        <w:rPr>
          <w:rFonts w:ascii="Helvetica" w:hAnsi="Helvetica"/>
        </w:rPr>
        <w:t>(</w:t>
      </w:r>
      <w:r w:rsidR="00FA31FB" w:rsidRPr="00D0731B">
        <w:rPr>
          <w:rFonts w:ascii="Helvetica" w:eastAsia="Times New Roman" w:hAnsi="Helvetica" w:cstheme="minorHAnsi"/>
          <w:color w:val="222222"/>
          <w:shd w:val="clear" w:color="auto" w:fill="FFFFFF"/>
        </w:rPr>
        <w:t>Mercatoris and Craighead, 512).</w:t>
      </w:r>
      <w:r w:rsidR="00346C3B" w:rsidRPr="00D0731B">
        <w:rPr>
          <w:rFonts w:ascii="Helvetica" w:eastAsia="Times New Roman" w:hAnsi="Helvetica" w:cstheme="minorHAnsi"/>
          <w:color w:val="222222"/>
          <w:shd w:val="clear" w:color="auto" w:fill="FFFFFF"/>
        </w:rPr>
        <w:t xml:space="preserve"> </w:t>
      </w:r>
      <w:r w:rsidR="00B83F7D" w:rsidRPr="00D0731B">
        <w:rPr>
          <w:rFonts w:ascii="Helvetica" w:eastAsia="Times New Roman" w:hAnsi="Helvetica" w:cstheme="minorHAnsi"/>
          <w:color w:val="000000" w:themeColor="text1"/>
          <w:shd w:val="clear" w:color="auto" w:fill="FFFFFF"/>
        </w:rPr>
        <w:t>Hancock and Algozzine make a distinguishing statement regarding the quality of observation, and how skill and persistence improves the reliability of the information derived from the observation (2006, 46).</w:t>
      </w:r>
    </w:p>
    <w:p w14:paraId="77BB4FFF" w14:textId="77777777" w:rsidR="00FA31FB" w:rsidRDefault="00FA31FB" w:rsidP="00EF6E9F">
      <w:pPr>
        <w:spacing w:line="360" w:lineRule="auto"/>
        <w:jc w:val="both"/>
        <w:rPr>
          <w:rFonts w:eastAsia="Times New Roman" w:cstheme="minorHAnsi"/>
          <w:color w:val="000000" w:themeColor="text1"/>
          <w:sz w:val="22"/>
          <w:szCs w:val="22"/>
          <w:shd w:val="clear" w:color="auto" w:fill="FFFFFF"/>
        </w:rPr>
      </w:pPr>
    </w:p>
    <w:p w14:paraId="2305F5D5" w14:textId="36B4A4BA" w:rsidR="00F91CBE" w:rsidRDefault="00F91CBE" w:rsidP="00EF6E9F">
      <w:pPr>
        <w:spacing w:line="360" w:lineRule="auto"/>
        <w:jc w:val="both"/>
      </w:pPr>
    </w:p>
    <w:p w14:paraId="4B203DD3" w14:textId="77777777" w:rsidR="00F91CBE" w:rsidRPr="00F91CBE" w:rsidRDefault="00F91CBE" w:rsidP="00EF6E9F">
      <w:pPr>
        <w:spacing w:line="360" w:lineRule="auto"/>
        <w:jc w:val="both"/>
      </w:pPr>
    </w:p>
    <w:p w14:paraId="1B9F018D" w14:textId="3E0B34B2" w:rsidR="00B84A0A" w:rsidRDefault="00B84A0A" w:rsidP="00EF6E9F">
      <w:pPr>
        <w:spacing w:line="360" w:lineRule="auto"/>
        <w:jc w:val="both"/>
      </w:pPr>
    </w:p>
    <w:p w14:paraId="3F3EB0B5" w14:textId="77777777" w:rsidR="00523179" w:rsidRDefault="00523179" w:rsidP="00EF6E9F">
      <w:pPr>
        <w:spacing w:line="360" w:lineRule="auto"/>
        <w:jc w:val="both"/>
        <w:rPr>
          <w:b/>
          <w:bCs/>
        </w:rPr>
      </w:pPr>
    </w:p>
    <w:p w14:paraId="37F3C04A" w14:textId="77777777" w:rsidR="00F91CBE" w:rsidRDefault="00F91CBE" w:rsidP="00EF6E9F">
      <w:pPr>
        <w:spacing w:line="360" w:lineRule="auto"/>
        <w:jc w:val="both"/>
        <w:rPr>
          <w:b/>
          <w:bCs/>
        </w:rPr>
      </w:pPr>
    </w:p>
    <w:p w14:paraId="1F9D28EC" w14:textId="77777777" w:rsidR="00F91CBE" w:rsidRDefault="00F91CBE" w:rsidP="00EF6E9F">
      <w:pPr>
        <w:spacing w:line="360" w:lineRule="auto"/>
        <w:jc w:val="both"/>
        <w:rPr>
          <w:b/>
          <w:bCs/>
        </w:rPr>
      </w:pPr>
    </w:p>
    <w:p w14:paraId="5050AF07" w14:textId="77777777" w:rsidR="00F91CBE" w:rsidRDefault="00F91CBE" w:rsidP="00EF6E9F">
      <w:pPr>
        <w:spacing w:line="360" w:lineRule="auto"/>
        <w:jc w:val="both"/>
        <w:rPr>
          <w:b/>
          <w:bCs/>
        </w:rPr>
      </w:pPr>
    </w:p>
    <w:p w14:paraId="32A46195" w14:textId="77777777" w:rsidR="00F91CBE" w:rsidRDefault="00F91CBE" w:rsidP="00EF6E9F">
      <w:pPr>
        <w:spacing w:line="360" w:lineRule="auto"/>
        <w:jc w:val="both"/>
        <w:rPr>
          <w:b/>
          <w:bCs/>
        </w:rPr>
      </w:pPr>
    </w:p>
    <w:p w14:paraId="2C2F4AF5" w14:textId="77777777" w:rsidR="00F91CBE" w:rsidRDefault="00F91CBE" w:rsidP="00EF6E9F">
      <w:pPr>
        <w:spacing w:line="360" w:lineRule="auto"/>
        <w:jc w:val="both"/>
        <w:rPr>
          <w:b/>
          <w:bCs/>
        </w:rPr>
      </w:pPr>
    </w:p>
    <w:p w14:paraId="28011DC3" w14:textId="77777777" w:rsidR="00F91CBE" w:rsidRDefault="00F91CBE" w:rsidP="00EF6E9F">
      <w:pPr>
        <w:spacing w:line="360" w:lineRule="auto"/>
        <w:jc w:val="both"/>
        <w:rPr>
          <w:b/>
          <w:bCs/>
        </w:rPr>
      </w:pPr>
    </w:p>
    <w:p w14:paraId="165E7425" w14:textId="77777777" w:rsidR="00F91CBE" w:rsidRDefault="00F91CBE" w:rsidP="00EF6E9F">
      <w:pPr>
        <w:spacing w:line="360" w:lineRule="auto"/>
        <w:jc w:val="both"/>
        <w:rPr>
          <w:b/>
          <w:bCs/>
        </w:rPr>
      </w:pPr>
    </w:p>
    <w:p w14:paraId="6F117DDB" w14:textId="77777777" w:rsidR="000C2A3F" w:rsidRDefault="000C2A3F" w:rsidP="00EF6E9F">
      <w:pPr>
        <w:spacing w:line="360" w:lineRule="auto"/>
        <w:jc w:val="both"/>
        <w:rPr>
          <w:b/>
          <w:bCs/>
        </w:rPr>
      </w:pPr>
    </w:p>
    <w:p w14:paraId="263B5ACC" w14:textId="77777777" w:rsidR="000C2A3F" w:rsidRDefault="000C2A3F" w:rsidP="00EF6E9F">
      <w:pPr>
        <w:spacing w:line="360" w:lineRule="auto"/>
        <w:jc w:val="both"/>
        <w:rPr>
          <w:b/>
          <w:bCs/>
        </w:rPr>
      </w:pPr>
    </w:p>
    <w:p w14:paraId="64558DF2" w14:textId="77777777" w:rsidR="000C2A3F" w:rsidRDefault="000C2A3F" w:rsidP="00EF6E9F">
      <w:pPr>
        <w:spacing w:line="360" w:lineRule="auto"/>
        <w:jc w:val="both"/>
        <w:rPr>
          <w:b/>
          <w:bCs/>
        </w:rPr>
      </w:pPr>
    </w:p>
    <w:p w14:paraId="21E4E3E3" w14:textId="6CBD9C65" w:rsidR="00416E35" w:rsidRDefault="00416E35" w:rsidP="00EF6E9F">
      <w:pPr>
        <w:spacing w:line="360" w:lineRule="auto"/>
        <w:jc w:val="both"/>
        <w:rPr>
          <w:b/>
          <w:bCs/>
        </w:rPr>
      </w:pPr>
    </w:p>
    <w:p w14:paraId="4125D197" w14:textId="77777777" w:rsidR="006364CE" w:rsidRDefault="006364CE" w:rsidP="00EF6E9F">
      <w:pPr>
        <w:spacing w:line="360" w:lineRule="auto"/>
        <w:jc w:val="both"/>
        <w:rPr>
          <w:b/>
          <w:bCs/>
        </w:rPr>
      </w:pPr>
    </w:p>
    <w:p w14:paraId="23A42864" w14:textId="5C990550" w:rsidR="00E47B96" w:rsidRPr="00564CD7" w:rsidRDefault="00E647BF" w:rsidP="00EF6E9F">
      <w:pPr>
        <w:pStyle w:val="Heading1"/>
        <w:jc w:val="both"/>
        <w:rPr>
          <w:rFonts w:ascii="Helvetica Light" w:hAnsi="Helvetica Light"/>
          <w:sz w:val="48"/>
          <w:szCs w:val="48"/>
        </w:rPr>
      </w:pPr>
      <w:bookmarkStart w:id="4" w:name="_Toc54684569"/>
      <w:r w:rsidRPr="00564CD7">
        <w:rPr>
          <w:rFonts w:ascii="Helvetica Light" w:hAnsi="Helvetica Light"/>
          <w:sz w:val="48"/>
          <w:szCs w:val="48"/>
        </w:rPr>
        <w:lastRenderedPageBreak/>
        <w:t xml:space="preserve">Section 4: </w:t>
      </w:r>
      <w:r w:rsidR="002516DE" w:rsidRPr="00564CD7">
        <w:rPr>
          <w:rFonts w:ascii="Helvetica Light" w:hAnsi="Helvetica Light"/>
          <w:sz w:val="48"/>
          <w:szCs w:val="48"/>
        </w:rPr>
        <w:t xml:space="preserve">Critical Incident linked to </w:t>
      </w:r>
      <w:r w:rsidR="00E47B96" w:rsidRPr="00564CD7">
        <w:rPr>
          <w:rFonts w:ascii="Helvetica Light" w:hAnsi="Helvetica Light"/>
          <w:sz w:val="48"/>
          <w:szCs w:val="48"/>
        </w:rPr>
        <w:t>Four Purposes</w:t>
      </w:r>
      <w:bookmarkEnd w:id="4"/>
      <w:r w:rsidR="00E47B96" w:rsidRPr="00564CD7">
        <w:rPr>
          <w:rFonts w:ascii="Helvetica Light" w:hAnsi="Helvetica Light"/>
          <w:sz w:val="48"/>
          <w:szCs w:val="48"/>
        </w:rPr>
        <w:t xml:space="preserve"> </w:t>
      </w:r>
    </w:p>
    <w:p w14:paraId="5AB7A096" w14:textId="77777777" w:rsidR="0069723D" w:rsidRDefault="0069723D" w:rsidP="00EF6E9F">
      <w:pPr>
        <w:spacing w:line="360" w:lineRule="auto"/>
        <w:jc w:val="both"/>
        <w:rPr>
          <w:sz w:val="22"/>
          <w:szCs w:val="22"/>
        </w:rPr>
      </w:pPr>
    </w:p>
    <w:p w14:paraId="3B185B5C" w14:textId="6BEF46A8" w:rsidR="00F07D26" w:rsidRPr="00D0731B" w:rsidRDefault="00F07D26" w:rsidP="00F07D26">
      <w:pPr>
        <w:spacing w:line="360" w:lineRule="auto"/>
        <w:jc w:val="both"/>
        <w:rPr>
          <w:rFonts w:ascii="Helvetica" w:hAnsi="Helvetica"/>
          <w:color w:val="000000" w:themeColor="text1"/>
        </w:rPr>
      </w:pPr>
      <w:r w:rsidRPr="00D0731B">
        <w:rPr>
          <w:rFonts w:ascii="Helvetica" w:hAnsi="Helvetica"/>
          <w:color w:val="000000" w:themeColor="text1"/>
        </w:rPr>
        <w:t xml:space="preserve">In 2014 Professor Graham Donaldson reviewed the Welsh curriculum and determined that all teaching and learning in Wales should be guided by four main purposes; children should be ambitious and capable learners, should be ethical and informed citizens, should be enterprising and creative </w:t>
      </w:r>
      <w:r w:rsidRPr="00D0731B">
        <w:rPr>
          <w:rFonts w:ascii="Helvetica" w:hAnsi="Helvetica"/>
          <w:color w:val="000000" w:themeColor="text1"/>
        </w:rPr>
        <w:t>contributors</w:t>
      </w:r>
      <w:r w:rsidRPr="00D0731B">
        <w:rPr>
          <w:rFonts w:ascii="Helvetica" w:hAnsi="Helvetica"/>
          <w:color w:val="000000" w:themeColor="text1"/>
        </w:rPr>
        <w:t xml:space="preserve"> and should be healthy and confident individuals (Donaldson, 2015).</w:t>
      </w:r>
    </w:p>
    <w:p w14:paraId="15F38A96" w14:textId="77777777" w:rsidR="00F07D26" w:rsidRPr="00D0731B" w:rsidRDefault="00F07D26" w:rsidP="00EF6E9F">
      <w:pPr>
        <w:spacing w:line="360" w:lineRule="auto"/>
        <w:jc w:val="both"/>
        <w:rPr>
          <w:rFonts w:ascii="Helvetica" w:hAnsi="Helvetica"/>
        </w:rPr>
      </w:pPr>
    </w:p>
    <w:p w14:paraId="4DAE9DD0" w14:textId="35D1C62F" w:rsidR="00F468D8" w:rsidRPr="00D0731B" w:rsidRDefault="000E28E4" w:rsidP="00EF6E9F">
      <w:pPr>
        <w:spacing w:line="360" w:lineRule="auto"/>
        <w:jc w:val="both"/>
        <w:rPr>
          <w:rFonts w:ascii="Helvetica" w:hAnsi="Helvetica"/>
        </w:rPr>
      </w:pPr>
      <w:r w:rsidRPr="00D0731B">
        <w:rPr>
          <w:rFonts w:ascii="Helvetica" w:hAnsi="Helvetica"/>
        </w:rPr>
        <w:t>During the observation day</w:t>
      </w:r>
      <w:r w:rsidR="00EF6E9F" w:rsidRPr="00D0731B">
        <w:rPr>
          <w:rFonts w:ascii="Helvetica" w:hAnsi="Helvetica"/>
        </w:rPr>
        <w:t>, due to the timetable there was an opportunity to</w:t>
      </w:r>
      <w:r w:rsidRPr="00D0731B">
        <w:rPr>
          <w:rFonts w:ascii="Helvetica" w:hAnsi="Helvetica"/>
        </w:rPr>
        <w:t xml:space="preserve"> </w:t>
      </w:r>
      <w:r w:rsidR="00EF6E9F" w:rsidRPr="00D0731B">
        <w:rPr>
          <w:rFonts w:ascii="Helvetica" w:hAnsi="Helvetica"/>
        </w:rPr>
        <w:t>witness</w:t>
      </w:r>
      <w:r w:rsidRPr="00D0731B">
        <w:rPr>
          <w:rFonts w:ascii="Helvetica" w:hAnsi="Helvetica"/>
        </w:rPr>
        <w:t xml:space="preserve"> multiple lessons that all focussed on vastly different topics, </w:t>
      </w:r>
      <w:r w:rsidR="00EF6E9F" w:rsidRPr="00D0731B">
        <w:rPr>
          <w:rFonts w:ascii="Helvetica" w:hAnsi="Helvetica"/>
        </w:rPr>
        <w:t>with the same class.</w:t>
      </w:r>
      <w:r w:rsidRPr="00D0731B">
        <w:rPr>
          <w:rFonts w:ascii="Helvetica" w:hAnsi="Helvetica"/>
        </w:rPr>
        <w:t xml:space="preserve"> </w:t>
      </w:r>
      <w:r w:rsidR="00EF6E9F" w:rsidRPr="00D0731B">
        <w:rPr>
          <w:rFonts w:ascii="Helvetica" w:hAnsi="Helvetica"/>
        </w:rPr>
        <w:t>As a non-participant observer witnessing the bustling classroom</w:t>
      </w:r>
      <w:r w:rsidR="003461AC" w:rsidRPr="00D0731B">
        <w:rPr>
          <w:rFonts w:ascii="Helvetica" w:hAnsi="Helvetica"/>
        </w:rPr>
        <w:t xml:space="preserve"> and vastly different lessons</w:t>
      </w:r>
      <w:r w:rsidR="00EF6E9F" w:rsidRPr="00D0731B">
        <w:rPr>
          <w:rFonts w:ascii="Helvetica" w:hAnsi="Helvetica"/>
        </w:rPr>
        <w:t>, it became evident that the classroom was aligning with the</w:t>
      </w:r>
      <w:r w:rsidR="003461AC" w:rsidRPr="00D0731B">
        <w:rPr>
          <w:rFonts w:ascii="Helvetica" w:hAnsi="Helvetica"/>
        </w:rPr>
        <w:t xml:space="preserve"> Four Purposes in many areas.</w:t>
      </w:r>
      <w:r w:rsidR="00EF6E9F" w:rsidRPr="00D0731B">
        <w:rPr>
          <w:rFonts w:ascii="Helvetica" w:hAnsi="Helvetica"/>
        </w:rPr>
        <w:t xml:space="preserve"> </w:t>
      </w:r>
      <w:r w:rsidR="003461AC" w:rsidRPr="00D0731B">
        <w:rPr>
          <w:rFonts w:ascii="Helvetica" w:hAnsi="Helvetica"/>
        </w:rPr>
        <w:t>Albeit the</w:t>
      </w:r>
      <w:r w:rsidR="00281C9E" w:rsidRPr="00D0731B">
        <w:rPr>
          <w:rFonts w:ascii="Helvetica" w:hAnsi="Helvetica"/>
        </w:rPr>
        <w:t xml:space="preserve"> ‘critical incident’</w:t>
      </w:r>
      <w:r w:rsidR="003461AC" w:rsidRPr="00D0731B">
        <w:rPr>
          <w:rFonts w:ascii="Helvetica" w:hAnsi="Helvetica"/>
        </w:rPr>
        <w:t xml:space="preserve"> </w:t>
      </w:r>
      <w:r w:rsidR="00281C9E" w:rsidRPr="00D0731B">
        <w:rPr>
          <w:rFonts w:ascii="Helvetica" w:hAnsi="Helvetica"/>
        </w:rPr>
        <w:t>could be</w:t>
      </w:r>
      <w:r w:rsidRPr="00D0731B">
        <w:rPr>
          <w:rFonts w:ascii="Helvetica" w:hAnsi="Helvetica"/>
        </w:rPr>
        <w:t xml:space="preserve"> linked together by three of</w:t>
      </w:r>
      <w:r w:rsidR="003461AC" w:rsidRPr="00D0731B">
        <w:rPr>
          <w:rFonts w:ascii="Helvetica" w:hAnsi="Helvetica"/>
        </w:rPr>
        <w:t xml:space="preserve"> the</w:t>
      </w:r>
      <w:r w:rsidRPr="00D0731B">
        <w:rPr>
          <w:rFonts w:ascii="Helvetica" w:hAnsi="Helvetica"/>
        </w:rPr>
        <w:t xml:space="preserve"> four purposes proposed by Donaldson (2015).</w:t>
      </w:r>
      <w:r w:rsidR="00281C9E" w:rsidRPr="00D0731B">
        <w:rPr>
          <w:rFonts w:ascii="Helvetica" w:hAnsi="Helvetica"/>
        </w:rPr>
        <w:t xml:space="preserve"> </w:t>
      </w:r>
      <w:r w:rsidRPr="00D0731B">
        <w:rPr>
          <w:rFonts w:ascii="Helvetica" w:hAnsi="Helvetica"/>
        </w:rPr>
        <w:t xml:space="preserve">The </w:t>
      </w:r>
      <w:r w:rsidR="00F07D26" w:rsidRPr="00D0731B">
        <w:rPr>
          <w:rFonts w:ascii="Helvetica" w:hAnsi="Helvetica"/>
        </w:rPr>
        <w:t>observed incident</w:t>
      </w:r>
      <w:r w:rsidRPr="00D0731B">
        <w:rPr>
          <w:rFonts w:ascii="Helvetica" w:hAnsi="Helvetica"/>
        </w:rPr>
        <w:t xml:space="preserve"> was an interaction between Teacher X and an unnamed pupil. Teacher X exchanged a warm smile to the student after </w:t>
      </w:r>
      <w:r w:rsidR="00281C9E" w:rsidRPr="00D0731B">
        <w:rPr>
          <w:rFonts w:ascii="Helvetica" w:hAnsi="Helvetica"/>
        </w:rPr>
        <w:t>they</w:t>
      </w:r>
      <w:r w:rsidRPr="00D0731B">
        <w:rPr>
          <w:rFonts w:ascii="Helvetica" w:hAnsi="Helvetica"/>
        </w:rPr>
        <w:t xml:space="preserve"> contributed an answer. After Teacher X turned away to continue with the direction of the lesson, the pupil continued to smile. </w:t>
      </w:r>
      <w:r w:rsidR="006364CE" w:rsidRPr="00D0731B">
        <w:rPr>
          <w:rFonts w:ascii="Helvetica" w:hAnsi="Helvetica"/>
        </w:rPr>
        <w:t xml:space="preserve">This moment was instantly understood to be critical, as the pupil was resonating with a personal happiness after the positive interaction. After seeing this, it appeared these small interactions were </w:t>
      </w:r>
      <w:r w:rsidR="00BB547A" w:rsidRPr="00D0731B">
        <w:rPr>
          <w:rFonts w:ascii="Helvetica" w:hAnsi="Helvetica"/>
        </w:rPr>
        <w:t xml:space="preserve">frequent. </w:t>
      </w:r>
      <w:r w:rsidR="009D4B29" w:rsidRPr="00D0731B">
        <w:rPr>
          <w:rFonts w:ascii="Helvetica" w:hAnsi="Helvetica"/>
        </w:rPr>
        <w:t>The observation notes and critical incident sheet can be found in appendix 1.</w:t>
      </w:r>
      <w:r w:rsidR="003461AC" w:rsidRPr="00D0731B">
        <w:rPr>
          <w:rFonts w:ascii="Helvetica" w:hAnsi="Helvetica"/>
        </w:rPr>
        <w:t xml:space="preserve"> </w:t>
      </w:r>
      <w:r w:rsidR="009D4B29" w:rsidRPr="00D0731B">
        <w:rPr>
          <w:rFonts w:ascii="Helvetica" w:hAnsi="Helvetica"/>
        </w:rPr>
        <w:t>When reading</w:t>
      </w:r>
      <w:r w:rsidR="003461AC" w:rsidRPr="00D0731B">
        <w:rPr>
          <w:rFonts w:ascii="Helvetica" w:hAnsi="Helvetica"/>
        </w:rPr>
        <w:t xml:space="preserve"> the literature </w:t>
      </w:r>
      <w:r w:rsidR="00F973B8" w:rsidRPr="00D0731B">
        <w:rPr>
          <w:rFonts w:ascii="Helvetica" w:hAnsi="Helvetica"/>
        </w:rPr>
        <w:t>surrounding this</w:t>
      </w:r>
      <w:r w:rsidR="009D4B29" w:rsidRPr="00D0731B">
        <w:rPr>
          <w:rFonts w:ascii="Helvetica" w:hAnsi="Helvetica"/>
        </w:rPr>
        <w:t xml:space="preserve"> fo</w:t>
      </w:r>
      <w:r w:rsidR="00495364" w:rsidRPr="00D0731B">
        <w:rPr>
          <w:rFonts w:ascii="Helvetica" w:hAnsi="Helvetica"/>
        </w:rPr>
        <w:t>r</w:t>
      </w:r>
      <w:r w:rsidR="009D4B29" w:rsidRPr="00D0731B">
        <w:rPr>
          <w:rFonts w:ascii="Helvetica" w:hAnsi="Helvetica"/>
        </w:rPr>
        <w:t xml:space="preserve">m of action displayed by Teacher X, it </w:t>
      </w:r>
      <w:r w:rsidR="003461AC" w:rsidRPr="00D0731B">
        <w:rPr>
          <w:rFonts w:ascii="Helvetica" w:hAnsi="Helvetica"/>
        </w:rPr>
        <w:t>appear</w:t>
      </w:r>
      <w:r w:rsidR="00495364" w:rsidRPr="00D0731B">
        <w:rPr>
          <w:rFonts w:ascii="Helvetica" w:hAnsi="Helvetica"/>
        </w:rPr>
        <w:t>ed</w:t>
      </w:r>
      <w:r w:rsidR="003461AC" w:rsidRPr="00D0731B">
        <w:rPr>
          <w:rFonts w:ascii="Helvetica" w:hAnsi="Helvetica"/>
        </w:rPr>
        <w:t xml:space="preserve"> to be</w:t>
      </w:r>
      <w:r w:rsidR="009D4B29" w:rsidRPr="00D0731B">
        <w:rPr>
          <w:rFonts w:ascii="Helvetica" w:hAnsi="Helvetica"/>
        </w:rPr>
        <w:t xml:space="preserve"> to behaviourism and non-verbal communication, through the medium of facial gestures. </w:t>
      </w:r>
      <w:r w:rsidR="00495364" w:rsidRPr="00D0731B">
        <w:rPr>
          <w:rFonts w:ascii="Helvetica" w:hAnsi="Helvetica"/>
        </w:rPr>
        <w:t xml:space="preserve">I will </w:t>
      </w:r>
      <w:r w:rsidR="009D4B29" w:rsidRPr="00D0731B">
        <w:rPr>
          <w:rFonts w:ascii="Helvetica" w:hAnsi="Helvetica"/>
        </w:rPr>
        <w:t xml:space="preserve">review the literature in the aforementioned areas in the literature review. The critical incident </w:t>
      </w:r>
      <w:r w:rsidR="003461AC" w:rsidRPr="00D0731B">
        <w:rPr>
          <w:rFonts w:ascii="Helvetica" w:hAnsi="Helvetica"/>
        </w:rPr>
        <w:t xml:space="preserve">applies to the </w:t>
      </w:r>
      <w:r w:rsidR="00784F62" w:rsidRPr="00D0731B">
        <w:rPr>
          <w:rFonts w:ascii="Helvetica" w:hAnsi="Helvetica"/>
        </w:rPr>
        <w:t>section</w:t>
      </w:r>
      <w:r w:rsidR="009D4B29" w:rsidRPr="00D0731B">
        <w:rPr>
          <w:rFonts w:ascii="Helvetica" w:hAnsi="Helvetica"/>
        </w:rPr>
        <w:t>s of Donaldson</w:t>
      </w:r>
      <w:r w:rsidR="003461AC" w:rsidRPr="00D0731B">
        <w:rPr>
          <w:rFonts w:ascii="Helvetica" w:hAnsi="Helvetica"/>
        </w:rPr>
        <w:t xml:space="preserve"> identified below</w:t>
      </w:r>
      <w:r w:rsidR="009D4B29" w:rsidRPr="00D0731B">
        <w:rPr>
          <w:rFonts w:ascii="Helvetica" w:hAnsi="Helvetica"/>
        </w:rPr>
        <w:t xml:space="preserve"> (2015, 31).</w:t>
      </w:r>
    </w:p>
    <w:p w14:paraId="48EBB7E1" w14:textId="77777777" w:rsidR="007213F0" w:rsidRPr="00D0731B" w:rsidRDefault="007213F0" w:rsidP="00EF6E9F">
      <w:pPr>
        <w:spacing w:line="360" w:lineRule="auto"/>
        <w:jc w:val="both"/>
        <w:rPr>
          <w:rFonts w:ascii="Helvetica" w:hAnsi="Helvetica"/>
          <w:i/>
          <w:iCs/>
        </w:rPr>
      </w:pPr>
    </w:p>
    <w:p w14:paraId="5A15C242" w14:textId="485A3D3A" w:rsidR="007213F0" w:rsidRPr="00D0731B" w:rsidRDefault="007213F0" w:rsidP="00EF6E9F">
      <w:pPr>
        <w:spacing w:line="360" w:lineRule="auto"/>
        <w:jc w:val="both"/>
        <w:rPr>
          <w:rFonts w:ascii="Helvetica" w:hAnsi="Helvetica"/>
          <w:i/>
          <w:iCs/>
        </w:rPr>
      </w:pPr>
      <w:r w:rsidRPr="00D0731B">
        <w:rPr>
          <w:rFonts w:ascii="Helvetica" w:hAnsi="Helvetica"/>
          <w:i/>
          <w:iCs/>
        </w:rPr>
        <w:t>Ambitious, Capable Learners</w:t>
      </w:r>
    </w:p>
    <w:p w14:paraId="755507B6" w14:textId="77777777" w:rsidR="007213F0" w:rsidRPr="00D0731B" w:rsidRDefault="007213F0" w:rsidP="00EF6E9F">
      <w:pPr>
        <w:spacing w:line="360" w:lineRule="auto"/>
        <w:jc w:val="both"/>
        <w:rPr>
          <w:rFonts w:ascii="Helvetica" w:hAnsi="Helvetica"/>
        </w:rPr>
      </w:pPr>
    </w:p>
    <w:p w14:paraId="59EEBC1D" w14:textId="37A00ADA" w:rsidR="00784F62" w:rsidRPr="00D0731B" w:rsidRDefault="007213F0" w:rsidP="00EF6E9F">
      <w:pPr>
        <w:spacing w:line="360" w:lineRule="auto"/>
        <w:jc w:val="both"/>
        <w:rPr>
          <w:rFonts w:ascii="Helvetica" w:hAnsi="Helvetica"/>
        </w:rPr>
      </w:pPr>
      <w:r w:rsidRPr="00D0731B">
        <w:rPr>
          <w:rFonts w:ascii="Helvetica" w:hAnsi="Helvetica"/>
        </w:rPr>
        <w:t>I</w:t>
      </w:r>
      <w:r w:rsidR="00784F62" w:rsidRPr="00D0731B">
        <w:rPr>
          <w:rFonts w:ascii="Helvetica" w:hAnsi="Helvetica"/>
        </w:rPr>
        <w:t>n the first lesson where</w:t>
      </w:r>
      <w:r w:rsidRPr="00D0731B">
        <w:rPr>
          <w:rFonts w:ascii="Helvetica" w:hAnsi="Helvetica"/>
        </w:rPr>
        <w:t xml:space="preserve"> the students were looking at migration statistics of humans within Wales, they were then instructed to plot the data on a graph, requiring the use of Literacy Numeracy Framework (LNF) within the class. This required them to use </w:t>
      </w:r>
      <w:r w:rsidRPr="00D0731B">
        <w:rPr>
          <w:rFonts w:ascii="Helvetica" w:hAnsi="Helvetica"/>
        </w:rPr>
        <w:lastRenderedPageBreak/>
        <w:t xml:space="preserve">real life data, specific to their own communities. They were analysing data, interpreting data and applying it to mathematical concepts within a humanities subject. </w:t>
      </w:r>
      <w:r w:rsidR="00814EB5" w:rsidRPr="00D0731B">
        <w:rPr>
          <w:rFonts w:ascii="Helvetica" w:hAnsi="Helvetica"/>
        </w:rPr>
        <w:t>The direct relation to this section, is the students challenging themselves to answer a question, or to contribute when it would be easier to not try and step out of their comfort</w:t>
      </w:r>
      <w:r w:rsidR="003461AC" w:rsidRPr="00D0731B">
        <w:rPr>
          <w:rFonts w:ascii="Helvetica" w:hAnsi="Helvetica"/>
        </w:rPr>
        <w:t xml:space="preserve"> zone. Due to the inclusive nature of the class, the students would be participating without ‘fear of failure’ and Teacher X would praise the students for attempting to answer or contribute. </w:t>
      </w:r>
      <w:r w:rsidR="002C2D0A" w:rsidRPr="00D0731B">
        <w:rPr>
          <w:rFonts w:ascii="Helvetica" w:hAnsi="Helvetica"/>
        </w:rPr>
        <w:t xml:space="preserve"> </w:t>
      </w:r>
    </w:p>
    <w:p w14:paraId="4E2AD9FA" w14:textId="5CF91E8A" w:rsidR="007213F0" w:rsidRPr="00D0731B" w:rsidRDefault="007213F0" w:rsidP="00EF6E9F">
      <w:pPr>
        <w:spacing w:line="360" w:lineRule="auto"/>
        <w:jc w:val="both"/>
        <w:rPr>
          <w:rFonts w:ascii="Helvetica" w:hAnsi="Helvetica"/>
          <w:i/>
          <w:iCs/>
        </w:rPr>
      </w:pPr>
    </w:p>
    <w:p w14:paraId="5C15825A" w14:textId="415AF8D0" w:rsidR="007213F0" w:rsidRPr="00D0731B" w:rsidRDefault="007213F0" w:rsidP="00EF6E9F">
      <w:pPr>
        <w:spacing w:line="360" w:lineRule="auto"/>
        <w:jc w:val="both"/>
        <w:rPr>
          <w:rFonts w:ascii="Helvetica" w:hAnsi="Helvetica"/>
          <w:i/>
          <w:iCs/>
        </w:rPr>
      </w:pPr>
      <w:r w:rsidRPr="00D0731B">
        <w:rPr>
          <w:rFonts w:ascii="Helvetica" w:hAnsi="Helvetica"/>
          <w:i/>
          <w:iCs/>
        </w:rPr>
        <w:t xml:space="preserve">Ethical, Informed Citizens </w:t>
      </w:r>
    </w:p>
    <w:p w14:paraId="5A080E7D" w14:textId="77777777" w:rsidR="007213F0" w:rsidRPr="00D0731B" w:rsidRDefault="007213F0" w:rsidP="00EF6E9F">
      <w:pPr>
        <w:spacing w:line="360" w:lineRule="auto"/>
        <w:jc w:val="both"/>
        <w:rPr>
          <w:rFonts w:ascii="Helvetica" w:hAnsi="Helvetica"/>
        </w:rPr>
      </w:pPr>
    </w:p>
    <w:p w14:paraId="58BC74A5" w14:textId="6CD2F689" w:rsidR="00F468D8" w:rsidRPr="00D0731B" w:rsidRDefault="007213F0" w:rsidP="00EF6E9F">
      <w:pPr>
        <w:spacing w:line="360" w:lineRule="auto"/>
        <w:jc w:val="both"/>
        <w:rPr>
          <w:rFonts w:ascii="Helvetica" w:hAnsi="Helvetica"/>
        </w:rPr>
      </w:pPr>
      <w:r w:rsidRPr="00D0731B">
        <w:rPr>
          <w:rFonts w:ascii="Helvetica" w:hAnsi="Helvetica"/>
        </w:rPr>
        <w:t>Referring to Appendix 1A, the observation notes contain additional information relating to the information the students were asked to interpret</w:t>
      </w:r>
      <w:r w:rsidR="00E00AFF" w:rsidRPr="00D0731B">
        <w:rPr>
          <w:rFonts w:ascii="Helvetica" w:hAnsi="Helvetica"/>
        </w:rPr>
        <w:t>. As the information was derived</w:t>
      </w:r>
      <w:r w:rsidR="00135D03" w:rsidRPr="00D0731B">
        <w:rPr>
          <w:rFonts w:ascii="Helvetica" w:hAnsi="Helvetica"/>
        </w:rPr>
        <w:t xml:space="preserve"> from</w:t>
      </w:r>
      <w:r w:rsidR="00E00AFF" w:rsidRPr="00D0731B">
        <w:rPr>
          <w:rFonts w:ascii="Helvetica" w:hAnsi="Helvetica"/>
        </w:rPr>
        <w:t xml:space="preserve"> </w:t>
      </w:r>
      <w:r w:rsidR="000C77B9" w:rsidRPr="00D0731B">
        <w:rPr>
          <w:rFonts w:ascii="Helvetica" w:hAnsi="Helvetica"/>
        </w:rPr>
        <w:t>the Office of National Statistics (ONS) regarding</w:t>
      </w:r>
      <w:r w:rsidR="00E00AFF" w:rsidRPr="00D0731B">
        <w:rPr>
          <w:rFonts w:ascii="Helvetica" w:hAnsi="Helvetica"/>
        </w:rPr>
        <w:t xml:space="preserve"> their own communities, the information was aiding the student’s knowledge of their own surroundings, which ties in directly with Donaldson</w:t>
      </w:r>
      <w:r w:rsidR="000C77B9" w:rsidRPr="00D0731B">
        <w:rPr>
          <w:rFonts w:ascii="Helvetica" w:hAnsi="Helvetica"/>
        </w:rPr>
        <w:t xml:space="preserve"> and the idea of informed, ethical citizens</w:t>
      </w:r>
      <w:r w:rsidR="00E00AFF" w:rsidRPr="00D0731B">
        <w:rPr>
          <w:rFonts w:ascii="Helvetica" w:hAnsi="Helvetica"/>
        </w:rPr>
        <w:t xml:space="preserve"> (2015, 31).</w:t>
      </w:r>
      <w:r w:rsidR="000C77B9" w:rsidRPr="00D0731B">
        <w:rPr>
          <w:rFonts w:ascii="Helvetica" w:hAnsi="Helvetica"/>
        </w:rPr>
        <w:t xml:space="preserve"> The lesson drew upon the student’s knowledge of the decline of the highstreets, </w:t>
      </w:r>
      <w:r w:rsidR="00135D03" w:rsidRPr="00D0731B">
        <w:rPr>
          <w:rFonts w:ascii="Helvetica" w:hAnsi="Helvetica"/>
        </w:rPr>
        <w:t xml:space="preserve">changing </w:t>
      </w:r>
      <w:r w:rsidR="000C77B9" w:rsidRPr="00D0731B">
        <w:rPr>
          <w:rFonts w:ascii="Helvetica" w:hAnsi="Helvetica"/>
        </w:rPr>
        <w:t xml:space="preserve">local transport timetables along with </w:t>
      </w:r>
      <w:r w:rsidR="00135D03" w:rsidRPr="00D0731B">
        <w:rPr>
          <w:rFonts w:ascii="Helvetica" w:hAnsi="Helvetica"/>
        </w:rPr>
        <w:t xml:space="preserve">the rise of </w:t>
      </w:r>
      <w:r w:rsidR="000C77B9" w:rsidRPr="00D0731B">
        <w:rPr>
          <w:rFonts w:ascii="Helvetica" w:hAnsi="Helvetica"/>
        </w:rPr>
        <w:t>online shopping</w:t>
      </w:r>
      <w:r w:rsidR="00135D03" w:rsidRPr="00D0731B">
        <w:rPr>
          <w:rFonts w:ascii="Helvetica" w:hAnsi="Helvetica"/>
        </w:rPr>
        <w:t>.</w:t>
      </w:r>
      <w:r w:rsidR="000C77B9" w:rsidRPr="00D0731B">
        <w:rPr>
          <w:rFonts w:ascii="Helvetica" w:hAnsi="Helvetica"/>
        </w:rPr>
        <w:t xml:space="preserve"> </w:t>
      </w:r>
      <w:r w:rsidR="00135D03" w:rsidRPr="00D0731B">
        <w:rPr>
          <w:rFonts w:ascii="Helvetica" w:hAnsi="Helvetica"/>
        </w:rPr>
        <w:t>They were then asked to</w:t>
      </w:r>
      <w:r w:rsidR="000C77B9" w:rsidRPr="00D0731B">
        <w:rPr>
          <w:rFonts w:ascii="Helvetica" w:hAnsi="Helvetica"/>
        </w:rPr>
        <w:t xml:space="preserve"> theorise as to why the younger gener</w:t>
      </w:r>
      <w:r w:rsidR="00135D03" w:rsidRPr="00D0731B">
        <w:rPr>
          <w:rFonts w:ascii="Helvetica" w:hAnsi="Helvetica"/>
        </w:rPr>
        <w:t>ations are</w:t>
      </w:r>
      <w:r w:rsidR="000C77B9" w:rsidRPr="00D0731B">
        <w:rPr>
          <w:rFonts w:ascii="Helvetica" w:hAnsi="Helvetica"/>
        </w:rPr>
        <w:t xml:space="preserve"> migrating away. </w:t>
      </w:r>
      <w:r w:rsidR="003461AC" w:rsidRPr="00D0731B">
        <w:rPr>
          <w:rFonts w:ascii="Helvetica" w:hAnsi="Helvetica"/>
        </w:rPr>
        <w:t>This required students to speak from personal experiences, which developed their communication skills, built trust within the classroom and to critically reflect on life experiences (Donaldson, 2015, 31).</w:t>
      </w:r>
    </w:p>
    <w:p w14:paraId="21DC9344" w14:textId="260A55D2" w:rsidR="00236381" w:rsidRPr="00D0731B" w:rsidRDefault="00236381" w:rsidP="00EF6E9F">
      <w:pPr>
        <w:spacing w:line="360" w:lineRule="auto"/>
        <w:jc w:val="both"/>
        <w:rPr>
          <w:rFonts w:ascii="Helvetica" w:hAnsi="Helvetica"/>
        </w:rPr>
      </w:pPr>
    </w:p>
    <w:p w14:paraId="3A4462C0" w14:textId="77777777" w:rsidR="00236381" w:rsidRPr="00D0731B" w:rsidRDefault="00236381" w:rsidP="00EF6E9F">
      <w:pPr>
        <w:spacing w:line="360" w:lineRule="auto"/>
        <w:jc w:val="both"/>
        <w:rPr>
          <w:rFonts w:ascii="Helvetica" w:hAnsi="Helvetica"/>
          <w:i/>
          <w:iCs/>
        </w:rPr>
      </w:pPr>
      <w:r w:rsidRPr="00D0731B">
        <w:rPr>
          <w:rFonts w:ascii="Helvetica" w:hAnsi="Helvetica"/>
          <w:i/>
          <w:iCs/>
        </w:rPr>
        <w:t>Healthy, Confident Individuals</w:t>
      </w:r>
    </w:p>
    <w:p w14:paraId="02937443" w14:textId="77777777" w:rsidR="00236381" w:rsidRPr="00D0731B" w:rsidRDefault="00236381" w:rsidP="00EF6E9F">
      <w:pPr>
        <w:spacing w:line="360" w:lineRule="auto"/>
        <w:jc w:val="both"/>
        <w:rPr>
          <w:rFonts w:ascii="Helvetica" w:hAnsi="Helvetica"/>
        </w:rPr>
      </w:pPr>
    </w:p>
    <w:p w14:paraId="758B2304" w14:textId="100D3CAB" w:rsidR="00236381" w:rsidRPr="00D0731B" w:rsidRDefault="00236381" w:rsidP="00EF6E9F">
      <w:pPr>
        <w:spacing w:line="360" w:lineRule="auto"/>
        <w:jc w:val="both"/>
        <w:rPr>
          <w:rFonts w:ascii="Helvetica" w:hAnsi="Helvetica"/>
        </w:rPr>
      </w:pPr>
      <w:r w:rsidRPr="00D0731B">
        <w:rPr>
          <w:rFonts w:ascii="Helvetica" w:hAnsi="Helvetica"/>
        </w:rPr>
        <w:t>This area links to the critical incident in question within Appendix 1B. This area</w:t>
      </w:r>
      <w:r w:rsidR="00814EB5" w:rsidRPr="00D0731B">
        <w:rPr>
          <w:rFonts w:ascii="Helvetica" w:hAnsi="Helvetica"/>
        </w:rPr>
        <w:t xml:space="preserve"> is where</w:t>
      </w:r>
      <w:r w:rsidRPr="00D0731B">
        <w:rPr>
          <w:rFonts w:ascii="Helvetica" w:hAnsi="Helvetica"/>
        </w:rPr>
        <w:t xml:space="preserve"> Donaldson identified the importance of building personal wellbeing and mental health, a large aspect of self-confidence. Within the incident observed, </w:t>
      </w:r>
      <w:r w:rsidR="003461AC" w:rsidRPr="00D0731B">
        <w:rPr>
          <w:rFonts w:ascii="Helvetica" w:hAnsi="Helvetica"/>
        </w:rPr>
        <w:t>T</w:t>
      </w:r>
      <w:r w:rsidRPr="00D0731B">
        <w:rPr>
          <w:rFonts w:ascii="Helvetica" w:hAnsi="Helvetica"/>
        </w:rPr>
        <w:t xml:space="preserve">eacher </w:t>
      </w:r>
      <w:r w:rsidR="003461AC" w:rsidRPr="00D0731B">
        <w:rPr>
          <w:rFonts w:ascii="Helvetica" w:hAnsi="Helvetica"/>
        </w:rPr>
        <w:t xml:space="preserve">X </w:t>
      </w:r>
      <w:r w:rsidRPr="00D0731B">
        <w:rPr>
          <w:rFonts w:ascii="Helvetica" w:hAnsi="Helvetica"/>
        </w:rPr>
        <w:t>was using positive reinforcement and was happy to have students giving their opinions and contributing to the lesson regardless whether or not the information was correct</w:t>
      </w:r>
      <w:r w:rsidR="003461AC" w:rsidRPr="00D0731B">
        <w:rPr>
          <w:rFonts w:ascii="Helvetica" w:hAnsi="Helvetica"/>
        </w:rPr>
        <w:t xml:space="preserve">. </w:t>
      </w:r>
      <w:r w:rsidR="00814EB5" w:rsidRPr="00D0731B">
        <w:rPr>
          <w:rFonts w:ascii="Helvetica" w:hAnsi="Helvetica"/>
        </w:rPr>
        <w:t>The importance of how Teacher X receive</w:t>
      </w:r>
      <w:r w:rsidR="00135D03" w:rsidRPr="00D0731B">
        <w:rPr>
          <w:rFonts w:ascii="Helvetica" w:hAnsi="Helvetica"/>
        </w:rPr>
        <w:t>d</w:t>
      </w:r>
      <w:r w:rsidR="00814EB5" w:rsidRPr="00D0731B">
        <w:rPr>
          <w:rFonts w:ascii="Helvetica" w:hAnsi="Helvetica"/>
        </w:rPr>
        <w:t xml:space="preserve"> and respond</w:t>
      </w:r>
      <w:r w:rsidR="00135D03" w:rsidRPr="00D0731B">
        <w:rPr>
          <w:rFonts w:ascii="Helvetica" w:hAnsi="Helvetica"/>
        </w:rPr>
        <w:t>ed</w:t>
      </w:r>
      <w:r w:rsidR="00814EB5" w:rsidRPr="00D0731B">
        <w:rPr>
          <w:rFonts w:ascii="Helvetica" w:hAnsi="Helvetica"/>
        </w:rPr>
        <w:t xml:space="preserve"> to these answers may have</w:t>
      </w:r>
      <w:r w:rsidR="00135D03" w:rsidRPr="00D0731B">
        <w:rPr>
          <w:rFonts w:ascii="Helvetica" w:hAnsi="Helvetica"/>
        </w:rPr>
        <w:t xml:space="preserve"> directly impacted </w:t>
      </w:r>
      <w:r w:rsidR="00814EB5" w:rsidRPr="00D0731B">
        <w:rPr>
          <w:rFonts w:ascii="Helvetica" w:hAnsi="Helvetica"/>
        </w:rPr>
        <w:t>on whether the students decide</w:t>
      </w:r>
      <w:r w:rsidR="00135D03" w:rsidRPr="00D0731B">
        <w:rPr>
          <w:rFonts w:ascii="Helvetica" w:hAnsi="Helvetica"/>
        </w:rPr>
        <w:t xml:space="preserve">d </w:t>
      </w:r>
      <w:r w:rsidR="00814EB5" w:rsidRPr="00D0731B">
        <w:rPr>
          <w:rFonts w:ascii="Helvetica" w:hAnsi="Helvetica"/>
        </w:rPr>
        <w:t>to offer more input in the future.</w:t>
      </w:r>
      <w:r w:rsidR="003461AC" w:rsidRPr="00D0731B">
        <w:rPr>
          <w:rFonts w:ascii="Helvetica" w:hAnsi="Helvetica"/>
        </w:rPr>
        <w:t xml:space="preserve"> </w:t>
      </w:r>
      <w:r w:rsidR="003461AC" w:rsidRPr="00D0731B">
        <w:rPr>
          <w:rFonts w:ascii="Helvetica" w:hAnsi="Helvetica"/>
        </w:rPr>
        <w:lastRenderedPageBreak/>
        <w:t xml:space="preserve">Beyond the one to one interaction that took place leading to this critical incident, the students in the classroom had mutual respect for one another and their opinions. </w:t>
      </w:r>
    </w:p>
    <w:p w14:paraId="65FBFCCA" w14:textId="77777777" w:rsidR="00F468D8" w:rsidRPr="00F468D8" w:rsidRDefault="00F468D8" w:rsidP="00EF6E9F">
      <w:pPr>
        <w:spacing w:line="360" w:lineRule="auto"/>
        <w:jc w:val="both"/>
        <w:rPr>
          <w:sz w:val="22"/>
          <w:szCs w:val="22"/>
        </w:rPr>
      </w:pPr>
    </w:p>
    <w:p w14:paraId="46121622" w14:textId="77777777" w:rsidR="003D2B10" w:rsidRDefault="003D2B10" w:rsidP="00EF6E9F">
      <w:pPr>
        <w:spacing w:line="360" w:lineRule="auto"/>
        <w:ind w:left="360"/>
        <w:jc w:val="both"/>
      </w:pPr>
    </w:p>
    <w:p w14:paraId="5C1C1D11" w14:textId="13B4EE79" w:rsidR="00E740A4" w:rsidRDefault="00E740A4" w:rsidP="00EF6E9F">
      <w:pPr>
        <w:spacing w:line="360" w:lineRule="auto"/>
        <w:jc w:val="both"/>
      </w:pPr>
    </w:p>
    <w:p w14:paraId="1F2D5088" w14:textId="28772A34" w:rsidR="0069723D" w:rsidRDefault="0069723D" w:rsidP="00EF6E9F">
      <w:pPr>
        <w:spacing w:line="360" w:lineRule="auto"/>
        <w:jc w:val="both"/>
      </w:pPr>
    </w:p>
    <w:p w14:paraId="7E9ADA96" w14:textId="15C0BA8F" w:rsidR="0069723D" w:rsidRDefault="0069723D" w:rsidP="00EF6E9F">
      <w:pPr>
        <w:spacing w:line="360" w:lineRule="auto"/>
        <w:jc w:val="both"/>
      </w:pPr>
    </w:p>
    <w:p w14:paraId="1DC1C26A" w14:textId="77777777" w:rsidR="0069723D" w:rsidRDefault="0069723D" w:rsidP="00EF6E9F">
      <w:pPr>
        <w:spacing w:line="360" w:lineRule="auto"/>
        <w:jc w:val="both"/>
      </w:pPr>
    </w:p>
    <w:p w14:paraId="7486F87D" w14:textId="77777777" w:rsidR="00EB3937" w:rsidRDefault="00EB3937" w:rsidP="00EF6E9F">
      <w:pPr>
        <w:spacing w:line="360" w:lineRule="auto"/>
        <w:jc w:val="both"/>
        <w:rPr>
          <w:rFonts w:cstheme="minorHAnsi"/>
          <w:b/>
          <w:bCs/>
          <w:color w:val="000000" w:themeColor="text1"/>
          <w:sz w:val="22"/>
          <w:szCs w:val="22"/>
        </w:rPr>
      </w:pPr>
    </w:p>
    <w:p w14:paraId="579D72D9" w14:textId="77777777" w:rsidR="00EB3937" w:rsidRDefault="00EB3937" w:rsidP="00EF6E9F">
      <w:pPr>
        <w:spacing w:line="360" w:lineRule="auto"/>
        <w:jc w:val="both"/>
        <w:rPr>
          <w:rFonts w:cstheme="minorHAnsi"/>
          <w:b/>
          <w:bCs/>
          <w:color w:val="000000" w:themeColor="text1"/>
          <w:sz w:val="22"/>
          <w:szCs w:val="22"/>
        </w:rPr>
      </w:pPr>
    </w:p>
    <w:p w14:paraId="4ED6A3B4" w14:textId="77777777" w:rsidR="00EB3937" w:rsidRDefault="00EB3937" w:rsidP="00EF6E9F">
      <w:pPr>
        <w:spacing w:line="360" w:lineRule="auto"/>
        <w:jc w:val="both"/>
        <w:rPr>
          <w:rFonts w:cstheme="minorHAnsi"/>
          <w:b/>
          <w:bCs/>
          <w:color w:val="000000" w:themeColor="text1"/>
          <w:sz w:val="22"/>
          <w:szCs w:val="22"/>
        </w:rPr>
      </w:pPr>
    </w:p>
    <w:p w14:paraId="5DC77391" w14:textId="77777777" w:rsidR="00EB3937" w:rsidRDefault="00EB3937" w:rsidP="00EF6E9F">
      <w:pPr>
        <w:spacing w:line="360" w:lineRule="auto"/>
        <w:jc w:val="both"/>
        <w:rPr>
          <w:rFonts w:cstheme="minorHAnsi"/>
          <w:b/>
          <w:bCs/>
          <w:color w:val="000000" w:themeColor="text1"/>
          <w:sz w:val="22"/>
          <w:szCs w:val="22"/>
        </w:rPr>
      </w:pPr>
    </w:p>
    <w:p w14:paraId="49AC8BA8" w14:textId="77777777" w:rsidR="00EB3937" w:rsidRDefault="00EB3937" w:rsidP="00EF6E9F">
      <w:pPr>
        <w:spacing w:line="360" w:lineRule="auto"/>
        <w:jc w:val="both"/>
        <w:rPr>
          <w:rFonts w:cstheme="minorHAnsi"/>
          <w:b/>
          <w:bCs/>
          <w:color w:val="000000" w:themeColor="text1"/>
          <w:sz w:val="22"/>
          <w:szCs w:val="22"/>
        </w:rPr>
      </w:pPr>
    </w:p>
    <w:p w14:paraId="5ABC6FE8" w14:textId="2B6477BE" w:rsidR="00EB3937" w:rsidRDefault="00EB3937" w:rsidP="00EF6E9F">
      <w:pPr>
        <w:spacing w:line="360" w:lineRule="auto"/>
        <w:jc w:val="both"/>
        <w:rPr>
          <w:rFonts w:cstheme="minorHAnsi"/>
          <w:b/>
          <w:bCs/>
          <w:color w:val="000000" w:themeColor="text1"/>
          <w:sz w:val="22"/>
          <w:szCs w:val="22"/>
        </w:rPr>
      </w:pPr>
    </w:p>
    <w:p w14:paraId="48526D7E" w14:textId="1D3F60D4" w:rsidR="00D0731B" w:rsidRDefault="00D0731B" w:rsidP="00EF6E9F">
      <w:pPr>
        <w:spacing w:line="360" w:lineRule="auto"/>
        <w:jc w:val="both"/>
        <w:rPr>
          <w:rFonts w:cstheme="minorHAnsi"/>
          <w:b/>
          <w:bCs/>
          <w:color w:val="000000" w:themeColor="text1"/>
          <w:sz w:val="22"/>
          <w:szCs w:val="22"/>
        </w:rPr>
      </w:pPr>
    </w:p>
    <w:p w14:paraId="237267A1" w14:textId="4E9CAF18" w:rsidR="00D0731B" w:rsidRDefault="00D0731B" w:rsidP="00EF6E9F">
      <w:pPr>
        <w:spacing w:line="360" w:lineRule="auto"/>
        <w:jc w:val="both"/>
        <w:rPr>
          <w:rFonts w:cstheme="minorHAnsi"/>
          <w:b/>
          <w:bCs/>
          <w:color w:val="000000" w:themeColor="text1"/>
          <w:sz w:val="22"/>
          <w:szCs w:val="22"/>
        </w:rPr>
      </w:pPr>
    </w:p>
    <w:p w14:paraId="6BF60FF8" w14:textId="39A27B73" w:rsidR="00D0731B" w:rsidRDefault="00D0731B" w:rsidP="00EF6E9F">
      <w:pPr>
        <w:spacing w:line="360" w:lineRule="auto"/>
        <w:jc w:val="both"/>
        <w:rPr>
          <w:rFonts w:cstheme="minorHAnsi"/>
          <w:b/>
          <w:bCs/>
          <w:color w:val="000000" w:themeColor="text1"/>
          <w:sz w:val="22"/>
          <w:szCs w:val="22"/>
        </w:rPr>
      </w:pPr>
    </w:p>
    <w:p w14:paraId="2966BBA0" w14:textId="593EEA5A" w:rsidR="00D0731B" w:rsidRDefault="00D0731B" w:rsidP="00EF6E9F">
      <w:pPr>
        <w:spacing w:line="360" w:lineRule="auto"/>
        <w:jc w:val="both"/>
        <w:rPr>
          <w:rFonts w:cstheme="minorHAnsi"/>
          <w:b/>
          <w:bCs/>
          <w:color w:val="000000" w:themeColor="text1"/>
          <w:sz w:val="22"/>
          <w:szCs w:val="22"/>
        </w:rPr>
      </w:pPr>
    </w:p>
    <w:p w14:paraId="5DB17169" w14:textId="63B201AB" w:rsidR="00D0731B" w:rsidRDefault="00D0731B" w:rsidP="00EF6E9F">
      <w:pPr>
        <w:spacing w:line="360" w:lineRule="auto"/>
        <w:jc w:val="both"/>
        <w:rPr>
          <w:rFonts w:cstheme="minorHAnsi"/>
          <w:b/>
          <w:bCs/>
          <w:color w:val="000000" w:themeColor="text1"/>
          <w:sz w:val="22"/>
          <w:szCs w:val="22"/>
        </w:rPr>
      </w:pPr>
    </w:p>
    <w:p w14:paraId="3EF6E3EC" w14:textId="5843D17B" w:rsidR="00D0731B" w:rsidRDefault="00D0731B" w:rsidP="00EF6E9F">
      <w:pPr>
        <w:spacing w:line="360" w:lineRule="auto"/>
        <w:jc w:val="both"/>
        <w:rPr>
          <w:rFonts w:cstheme="minorHAnsi"/>
          <w:b/>
          <w:bCs/>
          <w:color w:val="000000" w:themeColor="text1"/>
          <w:sz w:val="22"/>
          <w:szCs w:val="22"/>
        </w:rPr>
      </w:pPr>
    </w:p>
    <w:p w14:paraId="3CC8525F" w14:textId="4B1D956F" w:rsidR="00D0731B" w:rsidRDefault="00D0731B" w:rsidP="00EF6E9F">
      <w:pPr>
        <w:spacing w:line="360" w:lineRule="auto"/>
        <w:jc w:val="both"/>
        <w:rPr>
          <w:rFonts w:cstheme="minorHAnsi"/>
          <w:b/>
          <w:bCs/>
          <w:color w:val="000000" w:themeColor="text1"/>
          <w:sz w:val="22"/>
          <w:szCs w:val="22"/>
        </w:rPr>
      </w:pPr>
    </w:p>
    <w:p w14:paraId="48FA8FE7" w14:textId="47B5A988" w:rsidR="00D0731B" w:rsidRDefault="00D0731B" w:rsidP="00EF6E9F">
      <w:pPr>
        <w:spacing w:line="360" w:lineRule="auto"/>
        <w:jc w:val="both"/>
        <w:rPr>
          <w:rFonts w:cstheme="minorHAnsi"/>
          <w:b/>
          <w:bCs/>
          <w:color w:val="000000" w:themeColor="text1"/>
          <w:sz w:val="22"/>
          <w:szCs w:val="22"/>
        </w:rPr>
      </w:pPr>
    </w:p>
    <w:p w14:paraId="1F359BC0" w14:textId="1974C8AB" w:rsidR="00D0731B" w:rsidRDefault="00D0731B" w:rsidP="00EF6E9F">
      <w:pPr>
        <w:spacing w:line="360" w:lineRule="auto"/>
        <w:jc w:val="both"/>
        <w:rPr>
          <w:rFonts w:cstheme="minorHAnsi"/>
          <w:b/>
          <w:bCs/>
          <w:color w:val="000000" w:themeColor="text1"/>
          <w:sz w:val="22"/>
          <w:szCs w:val="22"/>
        </w:rPr>
      </w:pPr>
    </w:p>
    <w:p w14:paraId="304300FE" w14:textId="149D3C31" w:rsidR="00D0731B" w:rsidRDefault="00D0731B" w:rsidP="00EF6E9F">
      <w:pPr>
        <w:spacing w:line="360" w:lineRule="auto"/>
        <w:jc w:val="both"/>
        <w:rPr>
          <w:rFonts w:cstheme="minorHAnsi"/>
          <w:b/>
          <w:bCs/>
          <w:color w:val="000000" w:themeColor="text1"/>
          <w:sz w:val="22"/>
          <w:szCs w:val="22"/>
        </w:rPr>
      </w:pPr>
    </w:p>
    <w:p w14:paraId="6F1AD82C" w14:textId="65016A3C" w:rsidR="00D0731B" w:rsidRDefault="00D0731B" w:rsidP="00EF6E9F">
      <w:pPr>
        <w:spacing w:line="360" w:lineRule="auto"/>
        <w:jc w:val="both"/>
        <w:rPr>
          <w:rFonts w:cstheme="minorHAnsi"/>
          <w:b/>
          <w:bCs/>
          <w:color w:val="000000" w:themeColor="text1"/>
          <w:sz w:val="22"/>
          <w:szCs w:val="22"/>
        </w:rPr>
      </w:pPr>
    </w:p>
    <w:p w14:paraId="02556CBF" w14:textId="5E3C4E7E" w:rsidR="00D0731B" w:rsidRDefault="00D0731B" w:rsidP="00EF6E9F">
      <w:pPr>
        <w:spacing w:line="360" w:lineRule="auto"/>
        <w:jc w:val="both"/>
        <w:rPr>
          <w:rFonts w:cstheme="minorHAnsi"/>
          <w:b/>
          <w:bCs/>
          <w:color w:val="000000" w:themeColor="text1"/>
          <w:sz w:val="22"/>
          <w:szCs w:val="22"/>
        </w:rPr>
      </w:pPr>
    </w:p>
    <w:p w14:paraId="4A9C112A" w14:textId="05995A74" w:rsidR="00D0731B" w:rsidRDefault="00D0731B" w:rsidP="00EF6E9F">
      <w:pPr>
        <w:spacing w:line="360" w:lineRule="auto"/>
        <w:jc w:val="both"/>
        <w:rPr>
          <w:rFonts w:cstheme="minorHAnsi"/>
          <w:b/>
          <w:bCs/>
          <w:color w:val="000000" w:themeColor="text1"/>
          <w:sz w:val="22"/>
          <w:szCs w:val="22"/>
        </w:rPr>
      </w:pPr>
    </w:p>
    <w:p w14:paraId="672FCEA8" w14:textId="534F04BF" w:rsidR="00D0731B" w:rsidRDefault="00D0731B" w:rsidP="00EF6E9F">
      <w:pPr>
        <w:spacing w:line="360" w:lineRule="auto"/>
        <w:jc w:val="both"/>
        <w:rPr>
          <w:rFonts w:cstheme="minorHAnsi"/>
          <w:b/>
          <w:bCs/>
          <w:color w:val="000000" w:themeColor="text1"/>
          <w:sz w:val="22"/>
          <w:szCs w:val="22"/>
        </w:rPr>
      </w:pPr>
    </w:p>
    <w:p w14:paraId="1975ED61" w14:textId="3C36CE24" w:rsidR="00D0731B" w:rsidRDefault="00D0731B" w:rsidP="00EF6E9F">
      <w:pPr>
        <w:spacing w:line="360" w:lineRule="auto"/>
        <w:jc w:val="both"/>
        <w:rPr>
          <w:rFonts w:cstheme="minorHAnsi"/>
          <w:b/>
          <w:bCs/>
          <w:color w:val="000000" w:themeColor="text1"/>
          <w:sz w:val="22"/>
          <w:szCs w:val="22"/>
        </w:rPr>
      </w:pPr>
    </w:p>
    <w:p w14:paraId="1D8EFFCA" w14:textId="51F0E302" w:rsidR="00D0731B" w:rsidRDefault="00D0731B" w:rsidP="00EF6E9F">
      <w:pPr>
        <w:spacing w:line="360" w:lineRule="auto"/>
        <w:jc w:val="both"/>
        <w:rPr>
          <w:rFonts w:cstheme="minorHAnsi"/>
          <w:b/>
          <w:bCs/>
          <w:color w:val="000000" w:themeColor="text1"/>
          <w:sz w:val="22"/>
          <w:szCs w:val="22"/>
        </w:rPr>
      </w:pPr>
    </w:p>
    <w:p w14:paraId="2141B180" w14:textId="575CED71" w:rsidR="00D0731B" w:rsidRDefault="00D0731B" w:rsidP="00EF6E9F">
      <w:pPr>
        <w:spacing w:line="360" w:lineRule="auto"/>
        <w:jc w:val="both"/>
        <w:rPr>
          <w:rFonts w:cstheme="minorHAnsi"/>
          <w:b/>
          <w:bCs/>
          <w:color w:val="000000" w:themeColor="text1"/>
          <w:sz w:val="22"/>
          <w:szCs w:val="22"/>
        </w:rPr>
      </w:pPr>
    </w:p>
    <w:p w14:paraId="230DF11A" w14:textId="77777777" w:rsidR="00D0731B" w:rsidRDefault="00D0731B" w:rsidP="00EF6E9F">
      <w:pPr>
        <w:spacing w:line="360" w:lineRule="auto"/>
        <w:jc w:val="both"/>
        <w:rPr>
          <w:rFonts w:cstheme="minorHAnsi"/>
          <w:b/>
          <w:bCs/>
          <w:color w:val="000000" w:themeColor="text1"/>
          <w:sz w:val="22"/>
          <w:szCs w:val="22"/>
        </w:rPr>
      </w:pPr>
    </w:p>
    <w:p w14:paraId="1FE9AB41" w14:textId="7F962974" w:rsidR="00E740A4" w:rsidRPr="00564CD7" w:rsidRDefault="00416E35" w:rsidP="00EF6E9F">
      <w:pPr>
        <w:pStyle w:val="Heading1"/>
        <w:jc w:val="both"/>
        <w:rPr>
          <w:rFonts w:ascii="Helvetica Light" w:hAnsi="Helvetica Light"/>
          <w:sz w:val="48"/>
          <w:szCs w:val="48"/>
        </w:rPr>
      </w:pPr>
      <w:bookmarkStart w:id="5" w:name="_Toc54684570"/>
      <w:r w:rsidRPr="00564CD7">
        <w:rPr>
          <w:rFonts w:ascii="Helvetica Light" w:hAnsi="Helvetica Light"/>
          <w:sz w:val="48"/>
          <w:szCs w:val="48"/>
        </w:rPr>
        <w:lastRenderedPageBreak/>
        <w:t xml:space="preserve">Section </w:t>
      </w:r>
      <w:r w:rsidR="00E647BF" w:rsidRPr="00564CD7">
        <w:rPr>
          <w:rFonts w:ascii="Helvetica Light" w:hAnsi="Helvetica Light"/>
          <w:sz w:val="48"/>
          <w:szCs w:val="48"/>
        </w:rPr>
        <w:t>5</w:t>
      </w:r>
      <w:r w:rsidRPr="00564CD7">
        <w:rPr>
          <w:rFonts w:ascii="Helvetica Light" w:hAnsi="Helvetica Light"/>
          <w:sz w:val="48"/>
          <w:szCs w:val="48"/>
        </w:rPr>
        <w:t xml:space="preserve">: </w:t>
      </w:r>
      <w:r w:rsidR="00E740A4" w:rsidRPr="00564CD7">
        <w:rPr>
          <w:rFonts w:ascii="Helvetica Light" w:hAnsi="Helvetica Light"/>
          <w:sz w:val="48"/>
          <w:szCs w:val="48"/>
        </w:rPr>
        <w:t>Literature Review</w:t>
      </w:r>
      <w:bookmarkEnd w:id="5"/>
      <w:r w:rsidR="00346C3B" w:rsidRPr="00564CD7">
        <w:rPr>
          <w:rFonts w:ascii="Helvetica Light" w:hAnsi="Helvetica Light"/>
          <w:sz w:val="48"/>
          <w:szCs w:val="48"/>
        </w:rPr>
        <w:t xml:space="preserve"> </w:t>
      </w:r>
    </w:p>
    <w:p w14:paraId="591C7446" w14:textId="77777777" w:rsidR="002D0CE0" w:rsidRDefault="002D0CE0" w:rsidP="00EF6E9F">
      <w:pPr>
        <w:spacing w:line="360" w:lineRule="auto"/>
        <w:ind w:left="360"/>
        <w:jc w:val="both"/>
        <w:rPr>
          <w:rFonts w:cstheme="minorHAnsi"/>
          <w:color w:val="000000" w:themeColor="text1"/>
          <w:sz w:val="22"/>
          <w:szCs w:val="22"/>
        </w:rPr>
      </w:pPr>
    </w:p>
    <w:p w14:paraId="2203B956" w14:textId="2877433D" w:rsidR="008339D8" w:rsidRPr="00D0731B" w:rsidRDefault="00E740A4"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W</w:t>
      </w:r>
      <w:r w:rsidR="00F07D26" w:rsidRPr="00D0731B">
        <w:rPr>
          <w:rFonts w:ascii="Helvetica" w:hAnsi="Helvetica" w:cstheme="minorHAnsi"/>
          <w:color w:val="000000" w:themeColor="text1"/>
        </w:rPr>
        <w:t xml:space="preserve">hen reflecting on the observed incidents, I believe the incidents were </w:t>
      </w:r>
      <w:r w:rsidRPr="00D0731B">
        <w:rPr>
          <w:rFonts w:ascii="Helvetica" w:hAnsi="Helvetica" w:cstheme="minorHAnsi"/>
          <w:color w:val="000000" w:themeColor="text1"/>
        </w:rPr>
        <w:t>falling under the umbrella of behaviourism</w:t>
      </w:r>
      <w:r w:rsidR="00F07D26" w:rsidRPr="00D0731B">
        <w:rPr>
          <w:rFonts w:ascii="Helvetica" w:hAnsi="Helvetica" w:cstheme="minorHAnsi"/>
          <w:color w:val="000000" w:themeColor="text1"/>
        </w:rPr>
        <w:t xml:space="preserve">. </w:t>
      </w:r>
      <w:r w:rsidR="00C33D8A" w:rsidRPr="00D0731B">
        <w:rPr>
          <w:rFonts w:ascii="Helvetica" w:hAnsi="Helvetica" w:cstheme="minorHAnsi"/>
          <w:color w:val="000000" w:themeColor="text1"/>
        </w:rPr>
        <w:t xml:space="preserve">To understand how, it is important to know the origins of the theory of behaviourism. Behaviourist theories are inherently feedback systems, </w:t>
      </w:r>
      <w:r w:rsidR="00495364" w:rsidRPr="00D0731B">
        <w:rPr>
          <w:rFonts w:ascii="Helvetica" w:hAnsi="Helvetica" w:cstheme="minorHAnsi"/>
          <w:color w:val="000000" w:themeColor="text1"/>
        </w:rPr>
        <w:t>perhaps the most</w:t>
      </w:r>
      <w:r w:rsidR="00C33D8A" w:rsidRPr="00D0731B">
        <w:rPr>
          <w:rFonts w:ascii="Helvetica" w:hAnsi="Helvetica" w:cstheme="minorHAnsi"/>
          <w:color w:val="000000" w:themeColor="text1"/>
        </w:rPr>
        <w:t xml:space="preserve"> </w:t>
      </w:r>
      <w:r w:rsidR="00495364" w:rsidRPr="00D0731B">
        <w:rPr>
          <w:rFonts w:ascii="Helvetica" w:hAnsi="Helvetica" w:cstheme="minorHAnsi"/>
          <w:color w:val="000000" w:themeColor="text1"/>
        </w:rPr>
        <w:t>recognised</w:t>
      </w:r>
      <w:r w:rsidR="00C33D8A" w:rsidRPr="00D0731B">
        <w:rPr>
          <w:rFonts w:ascii="Helvetica" w:hAnsi="Helvetica" w:cstheme="minorHAnsi"/>
          <w:color w:val="000000" w:themeColor="text1"/>
        </w:rPr>
        <w:t xml:space="preserve"> of </w:t>
      </w:r>
      <w:r w:rsidR="00495364" w:rsidRPr="00D0731B">
        <w:rPr>
          <w:rFonts w:ascii="Helvetica" w:hAnsi="Helvetica" w:cstheme="minorHAnsi"/>
          <w:color w:val="000000" w:themeColor="text1"/>
        </w:rPr>
        <w:t>which</w:t>
      </w:r>
      <w:r w:rsidR="00C33D8A" w:rsidRPr="00D0731B">
        <w:rPr>
          <w:rFonts w:ascii="Helvetica" w:hAnsi="Helvetica" w:cstheme="minorHAnsi"/>
          <w:color w:val="000000" w:themeColor="text1"/>
        </w:rPr>
        <w:t xml:space="preserve"> is th</w:t>
      </w:r>
      <w:r w:rsidR="00495364" w:rsidRPr="00D0731B">
        <w:rPr>
          <w:rFonts w:ascii="Helvetica" w:hAnsi="Helvetica" w:cstheme="minorHAnsi"/>
          <w:color w:val="000000" w:themeColor="text1"/>
        </w:rPr>
        <w:t>at of</w:t>
      </w:r>
      <w:r w:rsidR="00C33D8A" w:rsidRPr="00D0731B">
        <w:rPr>
          <w:rFonts w:ascii="Helvetica" w:hAnsi="Helvetica" w:cstheme="minorHAnsi"/>
          <w:color w:val="000000" w:themeColor="text1"/>
        </w:rPr>
        <w:t xml:space="preserve"> </w:t>
      </w:r>
      <w:r w:rsidR="00495364" w:rsidRPr="00D0731B">
        <w:rPr>
          <w:rFonts w:ascii="Helvetica" w:hAnsi="Helvetica" w:cstheme="minorHAnsi"/>
          <w:color w:val="000000" w:themeColor="text1"/>
        </w:rPr>
        <w:t xml:space="preserve">the </w:t>
      </w:r>
      <w:r w:rsidR="00C33D8A" w:rsidRPr="00D0731B">
        <w:rPr>
          <w:rFonts w:ascii="Helvetica" w:hAnsi="Helvetica" w:cstheme="minorHAnsi"/>
          <w:color w:val="000000" w:themeColor="text1"/>
        </w:rPr>
        <w:t>Pavlov dog experiment (VanPatten and Williams, 2006). During this experiment, the dog would wait for food, and each time the food would be brought to the dog, a sound would be played. After a while, they found that the sound could be played without delivering food, and still result in increased salivation from the dog (Fauconnier and Turner, 2000). This is known as ‘Classical Conditioning’.</w:t>
      </w:r>
      <w:r w:rsidR="007532F8" w:rsidRPr="00D0731B">
        <w:rPr>
          <w:rFonts w:ascii="Helvetica" w:hAnsi="Helvetica" w:cstheme="minorHAnsi"/>
          <w:color w:val="000000" w:themeColor="text1"/>
        </w:rPr>
        <w:t xml:space="preserve"> There are now several variations of behaviourism, with subtle, but important differences.</w:t>
      </w:r>
      <w:r w:rsidR="00F445DB" w:rsidRPr="00D0731B">
        <w:rPr>
          <w:rFonts w:ascii="Helvetica" w:hAnsi="Helvetica" w:cstheme="minorHAnsi"/>
          <w:color w:val="000000" w:themeColor="text1"/>
        </w:rPr>
        <w:t xml:space="preserve"> </w:t>
      </w:r>
      <w:r w:rsidR="007532F8" w:rsidRPr="00D0731B">
        <w:rPr>
          <w:rFonts w:ascii="Helvetica" w:hAnsi="Helvetica" w:cstheme="minorHAnsi"/>
          <w:color w:val="000000" w:themeColor="text1"/>
        </w:rPr>
        <w:t>Further studies in the use of behaviourism were conducted by B.F. Skinner</w:t>
      </w:r>
      <w:r w:rsidR="005B1F3F" w:rsidRPr="00D0731B">
        <w:rPr>
          <w:rFonts w:ascii="Helvetica" w:hAnsi="Helvetica" w:cstheme="minorHAnsi"/>
          <w:color w:val="000000" w:themeColor="text1"/>
        </w:rPr>
        <w:t xml:space="preserve"> which resulted in a variation on the original named Operant Conditioning (OC) (McLeod</w:t>
      </w:r>
      <w:r w:rsidR="00135D03" w:rsidRPr="00D0731B">
        <w:rPr>
          <w:rFonts w:ascii="Helvetica" w:hAnsi="Helvetica" w:cstheme="minorHAnsi"/>
          <w:color w:val="000000" w:themeColor="text1"/>
        </w:rPr>
        <w:t>, 2007, 2</w:t>
      </w:r>
      <w:r w:rsidR="005B1F3F" w:rsidRPr="00D0731B">
        <w:rPr>
          <w:rFonts w:ascii="Helvetica" w:hAnsi="Helvetica" w:cstheme="minorHAnsi"/>
          <w:color w:val="000000" w:themeColor="text1"/>
        </w:rPr>
        <w:t>).</w:t>
      </w:r>
      <w:r w:rsidR="00EE5498" w:rsidRPr="00D0731B">
        <w:rPr>
          <w:rFonts w:ascii="Helvetica" w:hAnsi="Helvetica" w:cstheme="minorHAnsi"/>
          <w:color w:val="000000" w:themeColor="text1"/>
        </w:rPr>
        <w:t xml:space="preserve"> It is believed Skinner was drawing upon Thorndike’s, </w:t>
      </w:r>
      <w:r w:rsidR="00A72B6C" w:rsidRPr="00D0731B">
        <w:rPr>
          <w:rFonts w:ascii="Helvetica" w:hAnsi="Helvetica" w:cstheme="minorHAnsi"/>
          <w:color w:val="000000" w:themeColor="text1"/>
        </w:rPr>
        <w:t>‘</w:t>
      </w:r>
      <w:r w:rsidR="00EE5498" w:rsidRPr="00D0731B">
        <w:rPr>
          <w:rFonts w:ascii="Helvetica" w:hAnsi="Helvetica" w:cstheme="minorHAnsi"/>
          <w:i/>
          <w:iCs/>
          <w:color w:val="000000" w:themeColor="text1"/>
        </w:rPr>
        <w:t>Law of Effect</w:t>
      </w:r>
      <w:r w:rsidR="00A72B6C" w:rsidRPr="00D0731B">
        <w:rPr>
          <w:rFonts w:ascii="Helvetica" w:hAnsi="Helvetica" w:cstheme="minorHAnsi"/>
          <w:i/>
          <w:iCs/>
          <w:color w:val="000000" w:themeColor="text1"/>
        </w:rPr>
        <w:t>’</w:t>
      </w:r>
      <w:r w:rsidR="00EE5498" w:rsidRPr="00D0731B">
        <w:rPr>
          <w:rFonts w:ascii="Helvetica" w:hAnsi="Helvetica" w:cstheme="minorHAnsi"/>
          <w:color w:val="000000" w:themeColor="text1"/>
        </w:rPr>
        <w:t xml:space="preserve"> which contributed to the early stages of behaviourism.</w:t>
      </w:r>
      <w:r w:rsidR="005B1F3F" w:rsidRPr="00D0731B">
        <w:rPr>
          <w:rFonts w:ascii="Helvetica" w:hAnsi="Helvetica" w:cstheme="minorHAnsi"/>
          <w:color w:val="000000" w:themeColor="text1"/>
        </w:rPr>
        <w:t xml:space="preserve"> OC is based on a stimulus</w:t>
      </w:r>
      <w:r w:rsidR="00EE5498" w:rsidRPr="00D0731B">
        <w:rPr>
          <w:rFonts w:ascii="Helvetica" w:hAnsi="Helvetica" w:cstheme="minorHAnsi"/>
          <w:color w:val="000000" w:themeColor="text1"/>
        </w:rPr>
        <w:t xml:space="preserve"> being used to reach a desired response, which results in long-lasting behaviour. OC is able to use both positive and negative reinforcement to obtain the results required in behaviour. </w:t>
      </w:r>
    </w:p>
    <w:p w14:paraId="3BAEFE37" w14:textId="77777777" w:rsidR="008339D8" w:rsidRPr="00D0731B" w:rsidRDefault="008339D8" w:rsidP="00EF6E9F">
      <w:pPr>
        <w:spacing w:line="360" w:lineRule="auto"/>
        <w:ind w:left="360"/>
        <w:jc w:val="both"/>
        <w:rPr>
          <w:rFonts w:ascii="Helvetica" w:hAnsi="Helvetica" w:cstheme="minorHAnsi"/>
          <w:color w:val="000000" w:themeColor="text1"/>
        </w:rPr>
      </w:pPr>
    </w:p>
    <w:p w14:paraId="625B909D" w14:textId="360A574D" w:rsidR="00E740A4" w:rsidRPr="00D0731B" w:rsidRDefault="00EE5498"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 xml:space="preserve">Chomsky (1959) publicly criticised Skinner and his 1957 book </w:t>
      </w:r>
      <w:r w:rsidR="00A72B6C" w:rsidRPr="00D0731B">
        <w:rPr>
          <w:rFonts w:ascii="Helvetica" w:hAnsi="Helvetica" w:cstheme="minorHAnsi"/>
          <w:color w:val="000000" w:themeColor="text1"/>
        </w:rPr>
        <w:t>‘</w:t>
      </w:r>
      <w:r w:rsidRPr="00D0731B">
        <w:rPr>
          <w:rFonts w:ascii="Helvetica" w:hAnsi="Helvetica" w:cstheme="minorHAnsi"/>
          <w:i/>
          <w:iCs/>
          <w:color w:val="000000" w:themeColor="text1"/>
        </w:rPr>
        <w:t>Verbal Behavior</w:t>
      </w:r>
      <w:r w:rsidR="00A72B6C" w:rsidRPr="00D0731B">
        <w:rPr>
          <w:rFonts w:ascii="Helvetica" w:hAnsi="Helvetica" w:cstheme="minorHAnsi"/>
          <w:i/>
          <w:iCs/>
          <w:color w:val="000000" w:themeColor="text1"/>
        </w:rPr>
        <w:t>’</w:t>
      </w:r>
      <w:r w:rsidR="00C10FE9" w:rsidRPr="00D0731B">
        <w:rPr>
          <w:rFonts w:ascii="Helvetica" w:hAnsi="Helvetica" w:cstheme="minorHAnsi"/>
          <w:i/>
          <w:iCs/>
          <w:color w:val="000000" w:themeColor="text1"/>
        </w:rPr>
        <w:t xml:space="preserve"> </w:t>
      </w:r>
      <w:r w:rsidR="00135D03" w:rsidRPr="00D0731B">
        <w:rPr>
          <w:rFonts w:ascii="Helvetica" w:hAnsi="Helvetica" w:cstheme="minorHAnsi"/>
          <w:color w:val="000000" w:themeColor="text1"/>
        </w:rPr>
        <w:t>due to</w:t>
      </w:r>
      <w:r w:rsidR="00A72B6C" w:rsidRPr="00D0731B">
        <w:rPr>
          <w:rFonts w:ascii="Helvetica" w:hAnsi="Helvetica" w:cstheme="minorHAnsi"/>
          <w:color w:val="000000" w:themeColor="text1"/>
        </w:rPr>
        <w:t xml:space="preserve"> the </w:t>
      </w:r>
      <w:r w:rsidR="0003240D" w:rsidRPr="00D0731B">
        <w:rPr>
          <w:rFonts w:ascii="Helvetica" w:hAnsi="Helvetica" w:cstheme="minorHAnsi"/>
          <w:color w:val="000000" w:themeColor="text1"/>
        </w:rPr>
        <w:t>experiments that</w:t>
      </w:r>
      <w:r w:rsidR="00135D03" w:rsidRPr="00D0731B">
        <w:rPr>
          <w:rFonts w:ascii="Helvetica" w:hAnsi="Helvetica" w:cstheme="minorHAnsi"/>
          <w:color w:val="000000" w:themeColor="text1"/>
        </w:rPr>
        <w:t xml:space="preserve"> built the foundation of OC being tested on animals, with the aim of</w:t>
      </w:r>
      <w:r w:rsidR="00A72B6C" w:rsidRPr="00D0731B">
        <w:rPr>
          <w:rFonts w:ascii="Helvetica" w:hAnsi="Helvetica" w:cstheme="minorHAnsi"/>
          <w:color w:val="000000" w:themeColor="text1"/>
        </w:rPr>
        <w:t xml:space="preserve"> </w:t>
      </w:r>
      <w:r w:rsidR="00135D03" w:rsidRPr="00D0731B">
        <w:rPr>
          <w:rFonts w:ascii="Helvetica" w:hAnsi="Helvetica" w:cstheme="minorHAnsi"/>
          <w:color w:val="000000" w:themeColor="text1"/>
        </w:rPr>
        <w:t>altering their</w:t>
      </w:r>
      <w:r w:rsidR="00A72B6C" w:rsidRPr="00D0731B">
        <w:rPr>
          <w:rFonts w:ascii="Helvetica" w:hAnsi="Helvetica" w:cstheme="minorHAnsi"/>
          <w:color w:val="000000" w:themeColor="text1"/>
        </w:rPr>
        <w:t xml:space="preserve"> behaviour</w:t>
      </w:r>
      <w:r w:rsidR="0003240D" w:rsidRPr="00D0731B">
        <w:rPr>
          <w:rFonts w:ascii="Helvetica" w:hAnsi="Helvetica" w:cstheme="minorHAnsi"/>
          <w:color w:val="000000" w:themeColor="text1"/>
        </w:rPr>
        <w:t xml:space="preserve">. Skinner </w:t>
      </w:r>
      <w:r w:rsidR="00F92299" w:rsidRPr="00D0731B">
        <w:rPr>
          <w:rFonts w:ascii="Helvetica" w:hAnsi="Helvetica" w:cstheme="minorHAnsi"/>
          <w:color w:val="000000" w:themeColor="text1"/>
        </w:rPr>
        <w:t>refer</w:t>
      </w:r>
      <w:r w:rsidR="0003240D" w:rsidRPr="00D0731B">
        <w:rPr>
          <w:rFonts w:ascii="Helvetica" w:hAnsi="Helvetica" w:cstheme="minorHAnsi"/>
          <w:color w:val="000000" w:themeColor="text1"/>
        </w:rPr>
        <w:t>red</w:t>
      </w:r>
      <w:r w:rsidR="00F92299" w:rsidRPr="00D0731B">
        <w:rPr>
          <w:rFonts w:ascii="Helvetica" w:hAnsi="Helvetica" w:cstheme="minorHAnsi"/>
          <w:color w:val="000000" w:themeColor="text1"/>
        </w:rPr>
        <w:t xml:space="preserve"> to </w:t>
      </w:r>
      <w:r w:rsidR="0003240D" w:rsidRPr="00D0731B">
        <w:rPr>
          <w:rFonts w:ascii="Helvetica" w:hAnsi="Helvetica" w:cstheme="minorHAnsi"/>
          <w:color w:val="000000" w:themeColor="text1"/>
        </w:rPr>
        <w:t xml:space="preserve">the animals in the experiments as </w:t>
      </w:r>
      <w:r w:rsidR="00F92299" w:rsidRPr="00D0731B">
        <w:rPr>
          <w:rFonts w:ascii="Helvetica" w:hAnsi="Helvetica" w:cstheme="minorHAnsi"/>
          <w:color w:val="000000" w:themeColor="text1"/>
        </w:rPr>
        <w:t xml:space="preserve">‘lower </w:t>
      </w:r>
      <w:r w:rsidR="00420935" w:rsidRPr="00D0731B">
        <w:rPr>
          <w:rFonts w:ascii="Helvetica" w:hAnsi="Helvetica" w:cstheme="minorHAnsi"/>
          <w:color w:val="000000" w:themeColor="text1"/>
        </w:rPr>
        <w:t>organisms’</w:t>
      </w:r>
      <w:r w:rsidR="003F4987" w:rsidRPr="00D0731B">
        <w:rPr>
          <w:rFonts w:ascii="Helvetica" w:hAnsi="Helvetica" w:cstheme="minorHAnsi"/>
          <w:color w:val="000000" w:themeColor="text1"/>
        </w:rPr>
        <w:t xml:space="preserve">. </w:t>
      </w:r>
      <w:r w:rsidR="00423327" w:rsidRPr="00D0731B">
        <w:rPr>
          <w:rFonts w:ascii="Helvetica" w:hAnsi="Helvetica" w:cstheme="minorHAnsi"/>
          <w:color w:val="000000" w:themeColor="text1"/>
        </w:rPr>
        <w:t xml:space="preserve">Chomsky explained that the theory is based on observations, from a stimulus – response system, in which results were obtained through observations. However, no attempt was made to understand </w:t>
      </w:r>
      <w:r w:rsidR="00F92299" w:rsidRPr="00D0731B">
        <w:rPr>
          <w:rFonts w:ascii="Helvetica" w:hAnsi="Helvetica" w:cstheme="minorHAnsi"/>
          <w:color w:val="000000" w:themeColor="text1"/>
        </w:rPr>
        <w:t xml:space="preserve">the internal processes of the mind, the way in which the stimuli were perceived or any neurophysiological evidence to suggest why the response would occur in such a way. </w:t>
      </w:r>
      <w:r w:rsidR="00271680" w:rsidRPr="00D0731B">
        <w:rPr>
          <w:rFonts w:ascii="Helvetica" w:hAnsi="Helvetica" w:cstheme="minorHAnsi"/>
          <w:color w:val="000000" w:themeColor="text1"/>
        </w:rPr>
        <w:t xml:space="preserve">Maslow acknowledged this complexity, explaining that </w:t>
      </w:r>
      <w:r w:rsidR="007C392E" w:rsidRPr="00D0731B">
        <w:rPr>
          <w:rFonts w:ascii="Helvetica" w:hAnsi="Helvetica" w:cstheme="minorHAnsi"/>
          <w:color w:val="000000" w:themeColor="text1"/>
        </w:rPr>
        <w:t>internal motivation, biological drives, along with cultural norms and situational context must be taken into account</w:t>
      </w:r>
      <w:r w:rsidR="00D07F4B" w:rsidRPr="00D0731B">
        <w:rPr>
          <w:rFonts w:ascii="Helvetica" w:hAnsi="Helvetica" w:cstheme="minorHAnsi"/>
          <w:color w:val="000000" w:themeColor="text1"/>
        </w:rPr>
        <w:t xml:space="preserve"> </w:t>
      </w:r>
      <w:r w:rsidR="00D27B59" w:rsidRPr="00D0731B">
        <w:rPr>
          <w:rFonts w:ascii="Helvetica" w:hAnsi="Helvetica" w:cstheme="minorHAnsi"/>
          <w:color w:val="000000" w:themeColor="text1"/>
        </w:rPr>
        <w:t>(1958)</w:t>
      </w:r>
      <w:r w:rsidR="007C392E" w:rsidRPr="00D0731B">
        <w:rPr>
          <w:rFonts w:ascii="Helvetica" w:hAnsi="Helvetica" w:cstheme="minorHAnsi"/>
          <w:color w:val="000000" w:themeColor="text1"/>
        </w:rPr>
        <w:t xml:space="preserve">. </w:t>
      </w:r>
      <w:r w:rsidR="00784F62" w:rsidRPr="00D0731B">
        <w:rPr>
          <w:rFonts w:ascii="Helvetica" w:hAnsi="Helvetica" w:cstheme="minorHAnsi"/>
          <w:color w:val="000000" w:themeColor="text1"/>
        </w:rPr>
        <w:t xml:space="preserve">Maslow and Chomsky both noted that OC in behaviourism was </w:t>
      </w:r>
      <w:r w:rsidR="0069723D" w:rsidRPr="00D0731B">
        <w:rPr>
          <w:rFonts w:ascii="Helvetica" w:hAnsi="Helvetica" w:cstheme="minorHAnsi"/>
          <w:color w:val="000000" w:themeColor="text1"/>
        </w:rPr>
        <w:t>observable but</w:t>
      </w:r>
      <w:r w:rsidR="00784F62" w:rsidRPr="00D0731B">
        <w:rPr>
          <w:rFonts w:ascii="Helvetica" w:hAnsi="Helvetica" w:cstheme="minorHAnsi"/>
          <w:color w:val="000000" w:themeColor="text1"/>
        </w:rPr>
        <w:t xml:space="preserve"> were opponents to the</w:t>
      </w:r>
      <w:r w:rsidR="0069723D" w:rsidRPr="00D0731B">
        <w:rPr>
          <w:rFonts w:ascii="Helvetica" w:hAnsi="Helvetica" w:cstheme="minorHAnsi"/>
          <w:color w:val="000000" w:themeColor="text1"/>
        </w:rPr>
        <w:t xml:space="preserve"> reason why it worked. </w:t>
      </w:r>
      <w:r w:rsidR="003F4987" w:rsidRPr="00D0731B">
        <w:rPr>
          <w:rFonts w:ascii="Helvetica" w:hAnsi="Helvetica" w:cstheme="minorHAnsi"/>
          <w:color w:val="000000" w:themeColor="text1"/>
        </w:rPr>
        <w:t xml:space="preserve">In </w:t>
      </w:r>
      <w:r w:rsidR="00495364" w:rsidRPr="00D0731B">
        <w:rPr>
          <w:rFonts w:ascii="Helvetica" w:hAnsi="Helvetica" w:cstheme="minorHAnsi"/>
          <w:color w:val="000000" w:themeColor="text1"/>
        </w:rPr>
        <w:t>s</w:t>
      </w:r>
      <w:r w:rsidR="003F4987" w:rsidRPr="00D0731B">
        <w:rPr>
          <w:rFonts w:ascii="Helvetica" w:hAnsi="Helvetica" w:cstheme="minorHAnsi"/>
          <w:color w:val="000000" w:themeColor="text1"/>
        </w:rPr>
        <w:t>ubsequent years</w:t>
      </w:r>
      <w:r w:rsidR="008339D8" w:rsidRPr="00D0731B">
        <w:rPr>
          <w:rFonts w:ascii="Helvetica" w:hAnsi="Helvetica" w:cstheme="minorHAnsi"/>
          <w:color w:val="000000" w:themeColor="text1"/>
        </w:rPr>
        <w:t xml:space="preserve"> </w:t>
      </w:r>
      <w:r w:rsidR="003F4987" w:rsidRPr="00D0731B">
        <w:rPr>
          <w:rFonts w:ascii="Helvetica" w:hAnsi="Helvetica" w:cstheme="minorHAnsi"/>
          <w:color w:val="000000" w:themeColor="text1"/>
        </w:rPr>
        <w:t>OC appeared to beneficial for</w:t>
      </w:r>
      <w:r w:rsidR="008339D8" w:rsidRPr="00D0731B">
        <w:rPr>
          <w:rFonts w:ascii="Helvetica" w:hAnsi="Helvetica" w:cstheme="minorHAnsi"/>
          <w:color w:val="000000" w:themeColor="text1"/>
        </w:rPr>
        <w:t xml:space="preserve"> language acquisition, </w:t>
      </w:r>
      <w:r w:rsidR="008339D8" w:rsidRPr="00D0731B">
        <w:rPr>
          <w:rFonts w:ascii="Helvetica" w:hAnsi="Helvetica" w:cstheme="minorHAnsi"/>
          <w:color w:val="000000" w:themeColor="text1"/>
        </w:rPr>
        <w:lastRenderedPageBreak/>
        <w:t xml:space="preserve">which </w:t>
      </w:r>
      <w:r w:rsidR="003F4987" w:rsidRPr="00D0731B">
        <w:rPr>
          <w:rFonts w:ascii="Helvetica" w:hAnsi="Helvetica" w:cstheme="minorHAnsi"/>
          <w:color w:val="000000" w:themeColor="text1"/>
        </w:rPr>
        <w:t>Chomsky would counterclaim that language was learned through a social setting, in a social constructivist manner.</w:t>
      </w:r>
      <w:r w:rsidR="00423327" w:rsidRPr="00D0731B">
        <w:rPr>
          <w:rFonts w:ascii="Helvetica" w:hAnsi="Helvetica" w:cstheme="minorHAnsi"/>
          <w:color w:val="000000" w:themeColor="text1"/>
        </w:rPr>
        <w:t xml:space="preserve"> </w:t>
      </w:r>
    </w:p>
    <w:p w14:paraId="28E5BE92" w14:textId="10CCB3D8" w:rsidR="005B1F3F" w:rsidRPr="00D0731B" w:rsidRDefault="005B1F3F" w:rsidP="00EF6E9F">
      <w:pPr>
        <w:spacing w:line="360" w:lineRule="auto"/>
        <w:jc w:val="both"/>
        <w:rPr>
          <w:rFonts w:ascii="Helvetica" w:hAnsi="Helvetica" w:cstheme="minorHAnsi"/>
          <w:color w:val="000000" w:themeColor="text1"/>
        </w:rPr>
      </w:pPr>
    </w:p>
    <w:p w14:paraId="652706A8" w14:textId="77777777" w:rsidR="00247C39" w:rsidRPr="00D0731B" w:rsidRDefault="005B1F3F"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Observations are predominantly used to monitor the effects of the variations of behaviourism; however, observations have drawbacks.</w:t>
      </w:r>
      <w:r w:rsidR="00C10FE9" w:rsidRPr="00D0731B">
        <w:rPr>
          <w:rFonts w:ascii="Helvetica" w:hAnsi="Helvetica" w:cstheme="minorHAnsi"/>
          <w:color w:val="000000" w:themeColor="text1"/>
        </w:rPr>
        <w:t xml:space="preserve"> Functional</w:t>
      </w:r>
      <w:r w:rsidR="00A72B6C" w:rsidRPr="00D0731B">
        <w:rPr>
          <w:rFonts w:ascii="Helvetica" w:hAnsi="Helvetica" w:cstheme="minorHAnsi"/>
          <w:color w:val="000000" w:themeColor="text1"/>
        </w:rPr>
        <w:t xml:space="preserve"> analysis</w:t>
      </w:r>
      <w:r w:rsidR="00C10FE9" w:rsidRPr="00D0731B">
        <w:rPr>
          <w:rFonts w:ascii="Helvetica" w:hAnsi="Helvetica" w:cstheme="minorHAnsi"/>
          <w:color w:val="000000" w:themeColor="text1"/>
        </w:rPr>
        <w:t xml:space="preserve"> of behaviourism has been on the forefront of Skinner’s studies, which </w:t>
      </w:r>
      <w:r w:rsidR="00A72B6C" w:rsidRPr="00D0731B">
        <w:rPr>
          <w:rFonts w:ascii="Helvetica" w:hAnsi="Helvetica" w:cstheme="minorHAnsi"/>
          <w:color w:val="000000" w:themeColor="text1"/>
        </w:rPr>
        <w:t xml:space="preserve">fails to identify the </w:t>
      </w:r>
      <w:r w:rsidR="00D07F4B" w:rsidRPr="00D0731B">
        <w:rPr>
          <w:rFonts w:ascii="Helvetica" w:hAnsi="Helvetica" w:cstheme="minorHAnsi"/>
          <w:color w:val="000000" w:themeColor="text1"/>
        </w:rPr>
        <w:t>internal processes of the brain</w:t>
      </w:r>
      <w:r w:rsidR="00914E54" w:rsidRPr="00D0731B">
        <w:rPr>
          <w:rFonts w:ascii="Helvetica" w:hAnsi="Helvetica" w:cstheme="minorHAnsi"/>
          <w:color w:val="000000" w:themeColor="text1"/>
        </w:rPr>
        <w:t xml:space="preserve"> or internal motivations of the subject at hand</w:t>
      </w:r>
      <w:r w:rsidR="00D07F4B" w:rsidRPr="00D0731B">
        <w:rPr>
          <w:rFonts w:ascii="Helvetica" w:hAnsi="Helvetica" w:cstheme="minorHAnsi"/>
          <w:color w:val="000000" w:themeColor="text1"/>
        </w:rPr>
        <w:t xml:space="preserve"> </w:t>
      </w:r>
      <w:r w:rsidR="00C10FE9" w:rsidRPr="00D0731B">
        <w:rPr>
          <w:rFonts w:ascii="Helvetica" w:hAnsi="Helvetica" w:cstheme="minorHAnsi"/>
          <w:color w:val="000000" w:themeColor="text1"/>
        </w:rPr>
        <w:t>(Andery et al</w:t>
      </w:r>
      <w:r w:rsidR="0003240D" w:rsidRPr="00D0731B">
        <w:rPr>
          <w:rFonts w:ascii="Helvetica" w:hAnsi="Helvetica" w:cstheme="minorHAnsi"/>
          <w:color w:val="000000" w:themeColor="text1"/>
        </w:rPr>
        <w:t>,</w:t>
      </w:r>
      <w:r w:rsidR="00C10FE9" w:rsidRPr="00D0731B">
        <w:rPr>
          <w:rFonts w:ascii="Helvetica" w:hAnsi="Helvetica" w:cstheme="minorHAnsi"/>
          <w:color w:val="000000" w:themeColor="text1"/>
        </w:rPr>
        <w:t xml:space="preserve"> 2005).</w:t>
      </w:r>
      <w:r w:rsidR="00914E54" w:rsidRPr="00D0731B">
        <w:rPr>
          <w:rFonts w:ascii="Helvetica" w:hAnsi="Helvetica" w:cstheme="minorHAnsi"/>
          <w:color w:val="000000" w:themeColor="text1"/>
        </w:rPr>
        <w:t xml:space="preserve"> </w:t>
      </w:r>
      <w:r w:rsidR="008339D8" w:rsidRPr="00D0731B">
        <w:rPr>
          <w:rFonts w:ascii="Helvetica" w:hAnsi="Helvetica" w:cstheme="minorHAnsi"/>
          <w:color w:val="000000" w:themeColor="text1"/>
        </w:rPr>
        <w:t>Andery et al</w:t>
      </w:r>
      <w:r w:rsidR="00914E54" w:rsidRPr="00D0731B">
        <w:rPr>
          <w:rFonts w:ascii="Helvetica" w:hAnsi="Helvetica" w:cstheme="minorHAnsi"/>
          <w:color w:val="000000" w:themeColor="text1"/>
        </w:rPr>
        <w:t>.,</w:t>
      </w:r>
      <w:r w:rsidR="008339D8" w:rsidRPr="00D0731B">
        <w:rPr>
          <w:rFonts w:ascii="Helvetica" w:hAnsi="Helvetica" w:cstheme="minorHAnsi"/>
          <w:color w:val="000000" w:themeColor="text1"/>
        </w:rPr>
        <w:t xml:space="preserve"> explain that Skinner understood OC as a human trait, encompassing both verbal and non- verbal communication (2005</w:t>
      </w:r>
      <w:r w:rsidR="00D3183B" w:rsidRPr="00D0731B">
        <w:rPr>
          <w:rFonts w:ascii="Helvetica" w:hAnsi="Helvetica" w:cstheme="minorHAnsi"/>
          <w:color w:val="000000" w:themeColor="text1"/>
        </w:rPr>
        <w:t>, 176</w:t>
      </w:r>
      <w:r w:rsidR="008339D8" w:rsidRPr="00D0731B">
        <w:rPr>
          <w:rFonts w:ascii="Helvetica" w:hAnsi="Helvetica" w:cstheme="minorHAnsi"/>
          <w:color w:val="000000" w:themeColor="text1"/>
        </w:rPr>
        <w:t xml:space="preserve">). </w:t>
      </w:r>
    </w:p>
    <w:p w14:paraId="528F59B3" w14:textId="77777777" w:rsidR="00247C39" w:rsidRPr="00D0731B" w:rsidRDefault="00247C39" w:rsidP="00EF6E9F">
      <w:pPr>
        <w:spacing w:line="360" w:lineRule="auto"/>
        <w:jc w:val="both"/>
        <w:rPr>
          <w:rFonts w:ascii="Helvetica" w:hAnsi="Helvetica" w:cstheme="minorHAnsi"/>
          <w:color w:val="000000" w:themeColor="text1"/>
        </w:rPr>
      </w:pPr>
    </w:p>
    <w:p w14:paraId="212F8F2B" w14:textId="253738EB" w:rsidR="00E740A4" w:rsidRPr="00D0731B" w:rsidRDefault="00E740A4" w:rsidP="00EF6E9F">
      <w:pPr>
        <w:spacing w:line="360" w:lineRule="auto"/>
        <w:jc w:val="both"/>
        <w:rPr>
          <w:rFonts w:ascii="Helvetica" w:hAnsi="Helvetica" w:cstheme="minorHAnsi"/>
          <w:color w:val="000000" w:themeColor="text1"/>
        </w:rPr>
      </w:pPr>
      <w:r w:rsidRPr="00D0731B">
        <w:rPr>
          <w:rFonts w:ascii="Helvetica" w:hAnsi="Helvetica" w:cstheme="minorHAnsi"/>
          <w:color w:val="000000" w:themeColor="text1"/>
        </w:rPr>
        <w:t>Gerhardt (2014</w:t>
      </w:r>
      <w:r w:rsidR="005619A2" w:rsidRPr="00D0731B">
        <w:rPr>
          <w:rFonts w:ascii="Helvetica" w:hAnsi="Helvetica" w:cstheme="minorHAnsi"/>
          <w:color w:val="000000" w:themeColor="text1"/>
        </w:rPr>
        <w:t>, 45</w:t>
      </w:r>
      <w:r w:rsidRPr="00D0731B">
        <w:rPr>
          <w:rFonts w:ascii="Helvetica" w:hAnsi="Helvetica" w:cstheme="minorHAnsi"/>
          <w:color w:val="000000" w:themeColor="text1"/>
        </w:rPr>
        <w:t>) expands on this, by highlighting how much information is transferred through an expression, such as a smile.</w:t>
      </w:r>
      <w:r w:rsidR="00346C3B" w:rsidRPr="00D0731B">
        <w:rPr>
          <w:rFonts w:ascii="Helvetica" w:hAnsi="Helvetica" w:cstheme="minorHAnsi"/>
          <w:color w:val="000000" w:themeColor="text1"/>
        </w:rPr>
        <w:t xml:space="preserve"> </w:t>
      </w:r>
      <w:r w:rsidR="005619A2" w:rsidRPr="00D0731B">
        <w:rPr>
          <w:rFonts w:ascii="Helvetica" w:hAnsi="Helvetica" w:cstheme="minorHAnsi"/>
          <w:color w:val="000000" w:themeColor="text1"/>
        </w:rPr>
        <w:t>While Gerhardt is writing about love and how it impacts brain development in young children, the effects written about transcend this age group into adulthood. It is explained by Gerhardt that the use of a smile can lower stress levels, induce a connection, build trust by the infant. Smiling is a common mechanism of reinforcement of behaviour, especially when a child is exploring and may glance back to a parent or guardian when encountering something new or unexplored</w:t>
      </w:r>
      <w:r w:rsidR="0003240D" w:rsidRPr="00D0731B">
        <w:rPr>
          <w:rFonts w:ascii="Helvetica" w:hAnsi="Helvetica" w:cstheme="minorHAnsi"/>
          <w:color w:val="000000" w:themeColor="text1"/>
        </w:rPr>
        <w:t>.</w:t>
      </w:r>
      <w:r w:rsidR="005619A2" w:rsidRPr="00D0731B">
        <w:rPr>
          <w:rFonts w:ascii="Helvetica" w:hAnsi="Helvetica" w:cstheme="minorHAnsi"/>
          <w:color w:val="000000" w:themeColor="text1"/>
        </w:rPr>
        <w:t xml:space="preserve"> Gerhardt refers to this as ‘</w:t>
      </w:r>
      <w:r w:rsidR="0003240D" w:rsidRPr="00D0731B">
        <w:rPr>
          <w:rFonts w:ascii="Helvetica" w:hAnsi="Helvetica" w:cstheme="minorHAnsi"/>
          <w:color w:val="000000" w:themeColor="text1"/>
        </w:rPr>
        <w:t>s</w:t>
      </w:r>
      <w:r w:rsidR="005619A2" w:rsidRPr="00D0731B">
        <w:rPr>
          <w:rFonts w:ascii="Helvetica" w:hAnsi="Helvetica" w:cstheme="minorHAnsi"/>
          <w:color w:val="000000" w:themeColor="text1"/>
        </w:rPr>
        <w:t xml:space="preserve">ocial </w:t>
      </w:r>
      <w:r w:rsidR="0003240D" w:rsidRPr="00D0731B">
        <w:rPr>
          <w:rFonts w:ascii="Helvetica" w:hAnsi="Helvetica" w:cstheme="minorHAnsi"/>
          <w:color w:val="000000" w:themeColor="text1"/>
        </w:rPr>
        <w:t>r</w:t>
      </w:r>
      <w:r w:rsidR="005619A2" w:rsidRPr="00D0731B">
        <w:rPr>
          <w:rFonts w:ascii="Helvetica" w:hAnsi="Helvetica" w:cstheme="minorHAnsi"/>
          <w:color w:val="000000" w:themeColor="text1"/>
        </w:rPr>
        <w:t>eferencing’</w:t>
      </w:r>
      <w:r w:rsidR="00AE7821" w:rsidRPr="00D0731B">
        <w:rPr>
          <w:rFonts w:ascii="Helvetica" w:hAnsi="Helvetica" w:cstheme="minorHAnsi"/>
          <w:color w:val="000000" w:themeColor="text1"/>
        </w:rPr>
        <w:t xml:space="preserve"> and proclaims that smiling is an important aspect of social learning</w:t>
      </w:r>
      <w:r w:rsidR="005619A2" w:rsidRPr="00D0731B">
        <w:rPr>
          <w:rFonts w:ascii="Helvetica" w:hAnsi="Helvetica" w:cstheme="minorHAnsi"/>
          <w:color w:val="000000" w:themeColor="text1"/>
        </w:rPr>
        <w:t>. The book eludes to a lack of emphasis on non-verbal behaviour</w:t>
      </w:r>
      <w:r w:rsidR="00AE7821" w:rsidRPr="00D0731B">
        <w:rPr>
          <w:rFonts w:ascii="Helvetica" w:hAnsi="Helvetica" w:cstheme="minorHAnsi"/>
          <w:color w:val="000000" w:themeColor="text1"/>
        </w:rPr>
        <w:t xml:space="preserve"> once speech developed, however it </w:t>
      </w:r>
      <w:r w:rsidR="0003240D" w:rsidRPr="00D0731B">
        <w:rPr>
          <w:rFonts w:ascii="Helvetica" w:hAnsi="Helvetica" w:cstheme="minorHAnsi"/>
          <w:color w:val="000000" w:themeColor="text1"/>
        </w:rPr>
        <w:t xml:space="preserve">is </w:t>
      </w:r>
      <w:r w:rsidR="00AE7821" w:rsidRPr="00D0731B">
        <w:rPr>
          <w:rFonts w:ascii="Helvetica" w:hAnsi="Helvetica" w:cstheme="minorHAnsi"/>
          <w:color w:val="000000" w:themeColor="text1"/>
        </w:rPr>
        <w:t>described as one of the first methods of communication humans develop (Gerhardt, 2014, 47)</w:t>
      </w:r>
      <w:r w:rsidR="00BA289F" w:rsidRPr="00D0731B">
        <w:rPr>
          <w:rFonts w:ascii="Helvetica" w:hAnsi="Helvetica" w:cstheme="minorHAnsi"/>
          <w:color w:val="000000" w:themeColor="text1"/>
        </w:rPr>
        <w:t>.</w:t>
      </w:r>
      <w:r w:rsidR="00AE7821" w:rsidRPr="00D0731B">
        <w:rPr>
          <w:rFonts w:ascii="Helvetica" w:hAnsi="Helvetica" w:cstheme="minorHAnsi"/>
          <w:color w:val="000000" w:themeColor="text1"/>
        </w:rPr>
        <w:t xml:space="preserve"> </w:t>
      </w:r>
      <w:r w:rsidRPr="00D0731B">
        <w:rPr>
          <w:rFonts w:ascii="Helvetica" w:hAnsi="Helvetica" w:cstheme="minorHAnsi"/>
          <w:color w:val="000000" w:themeColor="text1"/>
        </w:rPr>
        <w:t>Stouten et al ex</w:t>
      </w:r>
      <w:r w:rsidR="00AE7821" w:rsidRPr="00D0731B">
        <w:rPr>
          <w:rFonts w:ascii="Helvetica" w:hAnsi="Helvetica" w:cstheme="minorHAnsi"/>
          <w:color w:val="000000" w:themeColor="text1"/>
        </w:rPr>
        <w:t>pands on this</w:t>
      </w:r>
      <w:r w:rsidRPr="00D0731B">
        <w:rPr>
          <w:rFonts w:ascii="Helvetica" w:hAnsi="Helvetica" w:cstheme="minorHAnsi"/>
          <w:color w:val="000000" w:themeColor="text1"/>
        </w:rPr>
        <w:t>,</w:t>
      </w:r>
      <w:r w:rsidR="00AE7821" w:rsidRPr="00D0731B">
        <w:rPr>
          <w:rFonts w:ascii="Helvetica" w:hAnsi="Helvetica" w:cstheme="minorHAnsi"/>
          <w:color w:val="000000" w:themeColor="text1"/>
        </w:rPr>
        <w:t xml:space="preserve"> highlighting that</w:t>
      </w:r>
      <w:r w:rsidRPr="00D0731B">
        <w:rPr>
          <w:rFonts w:ascii="Helvetica" w:hAnsi="Helvetica" w:cstheme="minorHAnsi"/>
          <w:color w:val="000000" w:themeColor="text1"/>
        </w:rPr>
        <w:t xml:space="preserve"> people are skilled at the correct interpretation of facial expressions, and those who give the facial expressions can often guide the behaviour of others (2010). Expressing kindness or approval through the gesture of a simple smile, can be seen as positive reinforcement, but can be also be profound to a student and help create a cultural norm within the class</w:t>
      </w:r>
      <w:r w:rsidR="00346C3B" w:rsidRPr="00D0731B">
        <w:rPr>
          <w:rFonts w:ascii="Helvetica" w:hAnsi="Helvetica" w:cstheme="minorHAnsi"/>
          <w:color w:val="000000" w:themeColor="text1"/>
        </w:rPr>
        <w:t xml:space="preserve"> </w:t>
      </w:r>
      <w:r w:rsidRPr="00D0731B">
        <w:rPr>
          <w:rFonts w:ascii="Helvetica" w:hAnsi="Helvetica" w:cstheme="minorHAnsi"/>
          <w:color w:val="000000" w:themeColor="text1"/>
        </w:rPr>
        <w:t>(Devonshire, 2006).</w:t>
      </w:r>
      <w:r w:rsidR="00F445DB" w:rsidRPr="00D0731B">
        <w:rPr>
          <w:rFonts w:ascii="Helvetica" w:hAnsi="Helvetica" w:cstheme="minorHAnsi"/>
          <w:color w:val="000000" w:themeColor="text1"/>
        </w:rPr>
        <w:t xml:space="preserve"> </w:t>
      </w:r>
    </w:p>
    <w:p w14:paraId="4E77D70D" w14:textId="64913D7B" w:rsidR="00F336A7" w:rsidRPr="00D0731B" w:rsidRDefault="00F336A7" w:rsidP="00EF6E9F">
      <w:pPr>
        <w:spacing w:line="360" w:lineRule="auto"/>
        <w:jc w:val="both"/>
        <w:rPr>
          <w:rFonts w:ascii="Helvetica" w:hAnsi="Helvetica" w:cstheme="minorHAnsi"/>
          <w:color w:val="000000" w:themeColor="text1"/>
        </w:rPr>
      </w:pPr>
    </w:p>
    <w:p w14:paraId="32F07AF7" w14:textId="5CEFACCA" w:rsidR="00F336A7" w:rsidRPr="00D0731B" w:rsidRDefault="00F336A7" w:rsidP="00EF6E9F">
      <w:pPr>
        <w:spacing w:line="360" w:lineRule="auto"/>
        <w:jc w:val="both"/>
        <w:rPr>
          <w:rFonts w:ascii="Helvetica" w:eastAsia="Times New Roman" w:hAnsi="Helvetica" w:cstheme="minorHAnsi"/>
          <w:color w:val="000000" w:themeColor="text1"/>
        </w:rPr>
      </w:pPr>
      <w:r w:rsidRPr="00D0731B">
        <w:rPr>
          <w:rFonts w:ascii="Helvetica" w:hAnsi="Helvetica" w:cstheme="minorHAnsi"/>
          <w:color w:val="000000" w:themeColor="text1"/>
        </w:rPr>
        <w:t xml:space="preserve">Gerhardt (2014) predominantly focusses on love, facial expressions and physical connection between parent and infant, while Gu et al (2013) explains that body language and facial expressions can have equal capacity for interpretation, context dependent. </w:t>
      </w:r>
      <w:r w:rsidR="00D37FA7" w:rsidRPr="00D0731B">
        <w:rPr>
          <w:rFonts w:ascii="Helvetica" w:hAnsi="Helvetica" w:cstheme="minorHAnsi"/>
          <w:color w:val="000000" w:themeColor="text1"/>
        </w:rPr>
        <w:t xml:space="preserve">However, Gu et al (2013) primarily focussed on physical posture in relation to perception of ‘threatening behaviour’, where they were unable to ascertain definitive </w:t>
      </w:r>
      <w:r w:rsidR="00D37FA7" w:rsidRPr="00D0731B">
        <w:rPr>
          <w:rFonts w:ascii="Helvetica" w:hAnsi="Helvetica" w:cstheme="minorHAnsi"/>
          <w:color w:val="000000" w:themeColor="text1"/>
        </w:rPr>
        <w:lastRenderedPageBreak/>
        <w:t>data on whether the observants would derive information from the face or the posture first. Where Gerhardt and Gu et al diverge</w:t>
      </w:r>
      <w:r w:rsidR="00BA289F" w:rsidRPr="00D0731B">
        <w:rPr>
          <w:rFonts w:ascii="Helvetica" w:hAnsi="Helvetica" w:cstheme="minorHAnsi"/>
          <w:color w:val="000000" w:themeColor="text1"/>
        </w:rPr>
        <w:t>, is the</w:t>
      </w:r>
      <w:r w:rsidR="00D37FA7" w:rsidRPr="00D0731B">
        <w:rPr>
          <w:rFonts w:ascii="Helvetica" w:hAnsi="Helvetica" w:cstheme="minorHAnsi"/>
          <w:color w:val="000000" w:themeColor="text1"/>
        </w:rPr>
        <w:t xml:space="preserve"> </w:t>
      </w:r>
      <w:r w:rsidR="00BA289F" w:rsidRPr="00D0731B">
        <w:rPr>
          <w:rFonts w:ascii="Helvetica" w:hAnsi="Helvetica" w:cstheme="minorHAnsi"/>
          <w:color w:val="000000" w:themeColor="text1"/>
        </w:rPr>
        <w:t xml:space="preserve">experience needed to decipher the underlying emotions through micro expressions, which is understood to take skill. Whilst reading body language for emotion is acknowledged to be easier (2013, 2). However, Gu et al is describing </w:t>
      </w:r>
      <w:r w:rsidR="0003240D" w:rsidRPr="00D0731B">
        <w:rPr>
          <w:rFonts w:ascii="Helvetica" w:hAnsi="Helvetica" w:cstheme="minorHAnsi"/>
          <w:color w:val="000000" w:themeColor="text1"/>
        </w:rPr>
        <w:t>the</w:t>
      </w:r>
      <w:r w:rsidR="00BA289F" w:rsidRPr="00D0731B">
        <w:rPr>
          <w:rFonts w:ascii="Helvetica" w:hAnsi="Helvetica" w:cstheme="minorHAnsi"/>
          <w:color w:val="000000" w:themeColor="text1"/>
        </w:rPr>
        <w:t xml:space="preserve"> speed at which information can travel, in the context of stressful scenarios, while Gerhardt is highlighting the reliance of infants to communicate and build relationships through nonverbal means. It is possible for both Gerhardt and Gu et al to be correct in their findings, as the contexts are different. Although, both agree on the importance of social interactions being built upon the ability to understand the facial expressions of others.</w:t>
      </w:r>
    </w:p>
    <w:p w14:paraId="63B92F23" w14:textId="77777777" w:rsidR="00F336A7" w:rsidRPr="00D0731B" w:rsidRDefault="00F336A7" w:rsidP="00EF6E9F">
      <w:pPr>
        <w:spacing w:line="360" w:lineRule="auto"/>
        <w:jc w:val="both"/>
        <w:rPr>
          <w:rFonts w:ascii="Helvetica" w:hAnsi="Helvetica" w:cstheme="minorHAnsi"/>
          <w:color w:val="000000" w:themeColor="text1"/>
        </w:rPr>
      </w:pPr>
    </w:p>
    <w:p w14:paraId="569483B0" w14:textId="2F4EABB2" w:rsidR="00914E54" w:rsidRPr="00D0731B" w:rsidRDefault="0001657B" w:rsidP="00EF6E9F">
      <w:pPr>
        <w:spacing w:line="360" w:lineRule="auto"/>
        <w:jc w:val="both"/>
        <w:rPr>
          <w:rFonts w:ascii="Helvetica" w:hAnsi="Helvetica" w:cstheme="minorHAnsi"/>
          <w:color w:val="000000" w:themeColor="text1"/>
        </w:rPr>
      </w:pPr>
      <w:r w:rsidRPr="00D0731B">
        <w:rPr>
          <w:rFonts w:ascii="Helvetica" w:hAnsi="Helvetica"/>
        </w:rPr>
        <w:t>Non-verbal communication</w:t>
      </w:r>
      <w:r w:rsidR="00D07F4B" w:rsidRPr="00D0731B">
        <w:rPr>
          <w:rFonts w:ascii="Helvetica" w:hAnsi="Helvetica"/>
        </w:rPr>
        <w:t xml:space="preserve"> as</w:t>
      </w:r>
      <w:r w:rsidRPr="00D0731B">
        <w:rPr>
          <w:rFonts w:ascii="Helvetica" w:hAnsi="Helvetica"/>
        </w:rPr>
        <w:t xml:space="preserve"> </w:t>
      </w:r>
      <w:r w:rsidR="00D07F4B" w:rsidRPr="00D0731B">
        <w:rPr>
          <w:rFonts w:ascii="Helvetica" w:hAnsi="Helvetica"/>
        </w:rPr>
        <w:t xml:space="preserve">Knapp et al., explains, is communication that is conveyed from one person to another without the use of words, although they acknowledge there is no universal term for this definition, and this is not a rule as there are clear exemptions to this definition (2013, 8). </w:t>
      </w:r>
      <w:r w:rsidR="00F30715" w:rsidRPr="00D0731B">
        <w:rPr>
          <w:rFonts w:ascii="Helvetica" w:hAnsi="Helvetica"/>
        </w:rPr>
        <w:t>How</w:t>
      </w:r>
      <w:r w:rsidR="00035370" w:rsidRPr="00D0731B">
        <w:rPr>
          <w:rFonts w:ascii="Helvetica" w:hAnsi="Helvetica"/>
        </w:rPr>
        <w:t>ever, they continue to explain that smiling along with other facial movements can be useful at building a strong relationship between people when done correctly, fostering inclusivity through positive posture and gesturing (Knapp et al., 2013, 12)</w:t>
      </w:r>
      <w:r w:rsidR="00193128" w:rsidRPr="00D0731B">
        <w:rPr>
          <w:rFonts w:ascii="Helvetica" w:hAnsi="Helvetica"/>
        </w:rPr>
        <w:t>.</w:t>
      </w:r>
      <w:r w:rsidR="00CC7AD0" w:rsidRPr="00D0731B">
        <w:rPr>
          <w:rFonts w:ascii="Helvetica" w:hAnsi="Helvetica"/>
        </w:rPr>
        <w:t xml:space="preserve"> Knapp et al highlight the importance of the smile and not</w:t>
      </w:r>
      <w:r w:rsidR="0003240D" w:rsidRPr="00D0731B">
        <w:rPr>
          <w:rFonts w:ascii="Helvetica" w:hAnsi="Helvetica"/>
        </w:rPr>
        <w:t>ed</w:t>
      </w:r>
      <w:r w:rsidR="00CC7AD0" w:rsidRPr="00D0731B">
        <w:rPr>
          <w:rFonts w:ascii="Helvetica" w:hAnsi="Helvetica"/>
        </w:rPr>
        <w:t xml:space="preserve"> that there are voluntary and involuntary movements that could be perceived as unnatural by the observer (2013, 56). This is important in the school context, where the teacher would need to be aware of their facial gestures and positioning, along with the involuntary facial expressions </w:t>
      </w:r>
      <w:r w:rsidR="00B25A46" w:rsidRPr="00D0731B">
        <w:rPr>
          <w:rFonts w:ascii="Helvetica" w:hAnsi="Helvetica"/>
        </w:rPr>
        <w:t>that could happen unconsciously</w:t>
      </w:r>
      <w:r w:rsidR="00514901" w:rsidRPr="00D0731B">
        <w:rPr>
          <w:rFonts w:ascii="Helvetica" w:hAnsi="Helvetica"/>
        </w:rPr>
        <w:t>, the use of a smile can invite and include students in to participate within a lesson, which is a part of the schools “Hidden Curriculum” (Petty, 2009, 21)</w:t>
      </w:r>
      <w:r w:rsidR="00B25A46" w:rsidRPr="00D0731B">
        <w:rPr>
          <w:rFonts w:ascii="Helvetica" w:hAnsi="Helvetica"/>
        </w:rPr>
        <w:t xml:space="preserve">. </w:t>
      </w:r>
      <w:r w:rsidR="00914E54" w:rsidRPr="00D0731B">
        <w:rPr>
          <w:rFonts w:ascii="Helvetica" w:hAnsi="Helvetica" w:cstheme="minorHAnsi"/>
          <w:color w:val="000000" w:themeColor="text1"/>
        </w:rPr>
        <w:t xml:space="preserve">MAAG </w:t>
      </w:r>
      <w:r w:rsidR="00B25A46" w:rsidRPr="00D0731B">
        <w:rPr>
          <w:rFonts w:ascii="Helvetica" w:hAnsi="Helvetica" w:cstheme="minorHAnsi"/>
          <w:color w:val="000000" w:themeColor="text1"/>
        </w:rPr>
        <w:t xml:space="preserve">(2001) explains how the use of </w:t>
      </w:r>
      <w:r w:rsidR="00914E54" w:rsidRPr="00D0731B">
        <w:rPr>
          <w:rFonts w:ascii="Helvetica" w:hAnsi="Helvetica" w:cstheme="minorHAnsi"/>
          <w:color w:val="000000" w:themeColor="text1"/>
        </w:rPr>
        <w:t xml:space="preserve">positive reinforcement in the class, </w:t>
      </w:r>
      <w:r w:rsidR="00B25A46" w:rsidRPr="00D0731B">
        <w:rPr>
          <w:rFonts w:ascii="Helvetica" w:hAnsi="Helvetica" w:cstheme="minorHAnsi"/>
          <w:color w:val="000000" w:themeColor="text1"/>
        </w:rPr>
        <w:t xml:space="preserve">requires the </w:t>
      </w:r>
      <w:r w:rsidR="00914E54" w:rsidRPr="00D0731B">
        <w:rPr>
          <w:rFonts w:ascii="Helvetica" w:hAnsi="Helvetica" w:cstheme="minorHAnsi"/>
          <w:color w:val="000000" w:themeColor="text1"/>
        </w:rPr>
        <w:t>behaviour</w:t>
      </w:r>
      <w:r w:rsidR="00B25A46" w:rsidRPr="00D0731B">
        <w:rPr>
          <w:rFonts w:ascii="Helvetica" w:hAnsi="Helvetica" w:cstheme="minorHAnsi"/>
          <w:color w:val="000000" w:themeColor="text1"/>
        </w:rPr>
        <w:t xml:space="preserve"> of the teacher to be</w:t>
      </w:r>
      <w:r w:rsidR="00914E54" w:rsidRPr="00D0731B">
        <w:rPr>
          <w:rFonts w:ascii="Helvetica" w:hAnsi="Helvetica" w:cstheme="minorHAnsi"/>
          <w:color w:val="000000" w:themeColor="text1"/>
        </w:rPr>
        <w:t xml:space="preserve"> aligned with the desired outcome</w:t>
      </w:r>
      <w:r w:rsidR="00B25A46" w:rsidRPr="00D0731B">
        <w:rPr>
          <w:rFonts w:ascii="Helvetica" w:hAnsi="Helvetica" w:cstheme="minorHAnsi"/>
          <w:color w:val="000000" w:themeColor="text1"/>
        </w:rPr>
        <w:t>, in short, positive attitudes</w:t>
      </w:r>
      <w:r w:rsidR="009046EB" w:rsidRPr="00D0731B">
        <w:rPr>
          <w:rFonts w:ascii="Helvetica" w:hAnsi="Helvetica" w:cstheme="minorHAnsi"/>
          <w:color w:val="000000" w:themeColor="text1"/>
        </w:rPr>
        <w:t xml:space="preserve"> could aid in the creation a positive classroom environment. </w:t>
      </w:r>
      <w:r w:rsidR="00834F45" w:rsidRPr="00D0731B">
        <w:rPr>
          <w:rFonts w:ascii="Helvetica" w:hAnsi="Helvetica" w:cstheme="minorHAnsi"/>
          <w:color w:val="000000" w:themeColor="text1"/>
        </w:rPr>
        <w:t xml:space="preserve">Being accepting to different </w:t>
      </w:r>
      <w:r w:rsidR="00601D66" w:rsidRPr="00D0731B">
        <w:rPr>
          <w:rFonts w:ascii="Helvetica" w:hAnsi="Helvetica" w:cstheme="minorHAnsi"/>
          <w:color w:val="000000" w:themeColor="text1"/>
        </w:rPr>
        <w:t>viewpoints</w:t>
      </w:r>
      <w:r w:rsidR="00834F45" w:rsidRPr="00D0731B">
        <w:rPr>
          <w:rFonts w:ascii="Helvetica" w:hAnsi="Helvetica" w:cstheme="minorHAnsi"/>
          <w:color w:val="000000" w:themeColor="text1"/>
        </w:rPr>
        <w:t>, and being open to other attitudes and encouraging students to contribute to lessons,</w:t>
      </w:r>
      <w:r w:rsidR="0003240D" w:rsidRPr="00D0731B">
        <w:rPr>
          <w:rFonts w:ascii="Helvetica" w:hAnsi="Helvetica" w:cstheme="minorHAnsi"/>
          <w:color w:val="000000" w:themeColor="text1"/>
        </w:rPr>
        <w:t xml:space="preserve"> </w:t>
      </w:r>
      <w:r w:rsidR="00834F45" w:rsidRPr="00D0731B">
        <w:rPr>
          <w:rFonts w:ascii="Helvetica" w:hAnsi="Helvetica" w:cstheme="minorHAnsi"/>
          <w:color w:val="000000" w:themeColor="text1"/>
        </w:rPr>
        <w:t>provide</w:t>
      </w:r>
      <w:r w:rsidR="0003240D" w:rsidRPr="00D0731B">
        <w:rPr>
          <w:rFonts w:ascii="Helvetica" w:hAnsi="Helvetica" w:cstheme="minorHAnsi"/>
          <w:color w:val="000000" w:themeColor="text1"/>
        </w:rPr>
        <w:t>s</w:t>
      </w:r>
      <w:r w:rsidR="00834F45" w:rsidRPr="00D0731B">
        <w:rPr>
          <w:rFonts w:ascii="Helvetica" w:hAnsi="Helvetica" w:cstheme="minorHAnsi"/>
          <w:color w:val="000000" w:themeColor="text1"/>
        </w:rPr>
        <w:t xml:space="preserve"> a level o</w:t>
      </w:r>
      <w:r w:rsidR="0003240D" w:rsidRPr="00D0731B">
        <w:rPr>
          <w:rFonts w:ascii="Helvetica" w:hAnsi="Helvetica" w:cstheme="minorHAnsi"/>
          <w:color w:val="000000" w:themeColor="text1"/>
        </w:rPr>
        <w:t>f</w:t>
      </w:r>
      <w:r w:rsidR="00834F45" w:rsidRPr="00D0731B">
        <w:rPr>
          <w:rFonts w:ascii="Helvetica" w:hAnsi="Helvetica" w:cstheme="minorHAnsi"/>
          <w:color w:val="000000" w:themeColor="text1"/>
        </w:rPr>
        <w:t xml:space="preserve"> ongoing social justice and acceptance of all, while identifying any misconceptions that can help the teacher with future planning</w:t>
      </w:r>
      <w:r w:rsidR="00601D66" w:rsidRPr="00D0731B">
        <w:rPr>
          <w:rFonts w:ascii="Helvetica" w:hAnsi="Helvetica" w:cstheme="minorHAnsi"/>
          <w:color w:val="000000" w:themeColor="text1"/>
        </w:rPr>
        <w:t>, or to improve inclusivity</w:t>
      </w:r>
      <w:r w:rsidR="00834F45" w:rsidRPr="00D0731B">
        <w:rPr>
          <w:rFonts w:ascii="Helvetica" w:hAnsi="Helvetica" w:cstheme="minorHAnsi"/>
          <w:color w:val="000000" w:themeColor="text1"/>
        </w:rPr>
        <w:t xml:space="preserve"> (Arshad et al, 2012, 99). Arshad et al </w:t>
      </w:r>
      <w:r w:rsidR="00601D66" w:rsidRPr="00D0731B">
        <w:rPr>
          <w:rFonts w:ascii="Helvetica" w:hAnsi="Helvetica" w:cstheme="minorHAnsi"/>
          <w:color w:val="000000" w:themeColor="text1"/>
        </w:rPr>
        <w:t xml:space="preserve">explain that encouraging open discourse, and active listening from all in class is beyond </w:t>
      </w:r>
      <w:r w:rsidR="00C64CCC" w:rsidRPr="00D0731B">
        <w:rPr>
          <w:rFonts w:ascii="Helvetica" w:hAnsi="Helvetica" w:cstheme="minorHAnsi"/>
          <w:color w:val="000000" w:themeColor="text1"/>
        </w:rPr>
        <w:t>inclusivity and</w:t>
      </w:r>
      <w:r w:rsidR="00601D66" w:rsidRPr="00D0731B">
        <w:rPr>
          <w:rFonts w:ascii="Helvetica" w:hAnsi="Helvetica" w:cstheme="minorHAnsi"/>
          <w:color w:val="000000" w:themeColor="text1"/>
        </w:rPr>
        <w:t xml:space="preserve"> may aid </w:t>
      </w:r>
      <w:r w:rsidR="00601D66" w:rsidRPr="00D0731B">
        <w:rPr>
          <w:rFonts w:ascii="Helvetica" w:hAnsi="Helvetica" w:cstheme="minorHAnsi"/>
          <w:color w:val="000000" w:themeColor="text1"/>
        </w:rPr>
        <w:lastRenderedPageBreak/>
        <w:t xml:space="preserve">in higher order thinking skills on behalf of the students and teachers (2012, 27), which ties in to two of the </w:t>
      </w:r>
      <w:r w:rsidR="00C64CCC" w:rsidRPr="00D0731B">
        <w:rPr>
          <w:rFonts w:ascii="Helvetica" w:hAnsi="Helvetica" w:cstheme="minorHAnsi"/>
          <w:color w:val="000000" w:themeColor="text1"/>
        </w:rPr>
        <w:t>four areas</w:t>
      </w:r>
      <w:r w:rsidR="00601D66" w:rsidRPr="00D0731B">
        <w:rPr>
          <w:rFonts w:ascii="Helvetica" w:hAnsi="Helvetica" w:cstheme="minorHAnsi"/>
          <w:color w:val="000000" w:themeColor="text1"/>
        </w:rPr>
        <w:t xml:space="preserve"> identified by Donaldson (2015, 31). </w:t>
      </w:r>
    </w:p>
    <w:p w14:paraId="12CAB2A9" w14:textId="2DCF9106" w:rsidR="00346C3B" w:rsidRPr="00D0731B" w:rsidRDefault="00346C3B" w:rsidP="00EF6E9F">
      <w:pPr>
        <w:spacing w:line="360" w:lineRule="auto"/>
        <w:jc w:val="both"/>
        <w:rPr>
          <w:rFonts w:ascii="Helvetica" w:hAnsi="Helvetica" w:cstheme="minorHAnsi"/>
          <w:color w:val="000000" w:themeColor="text1"/>
        </w:rPr>
      </w:pPr>
    </w:p>
    <w:p w14:paraId="0293BAB1" w14:textId="13CF299E" w:rsidR="00A24EC2" w:rsidRPr="00D0731B" w:rsidRDefault="00F07D26" w:rsidP="00EF6E9F">
      <w:pPr>
        <w:spacing w:line="360" w:lineRule="auto"/>
        <w:jc w:val="both"/>
        <w:rPr>
          <w:rFonts w:ascii="Helvetica" w:eastAsia="Times New Roman" w:hAnsi="Helvetica" w:cstheme="minorHAnsi"/>
          <w:color w:val="000000" w:themeColor="text1"/>
          <w:shd w:val="clear" w:color="auto" w:fill="FFFFFF"/>
        </w:rPr>
      </w:pPr>
      <w:r w:rsidRPr="00D0731B">
        <w:rPr>
          <w:rFonts w:ascii="Helvetica" w:eastAsia="Times New Roman" w:hAnsi="Helvetica" w:cstheme="minorHAnsi"/>
          <w:color w:val="000000" w:themeColor="text1"/>
          <w:shd w:val="clear" w:color="auto" w:fill="FFFFFF"/>
        </w:rPr>
        <w:t xml:space="preserve">Additional Learning Needs (ALN) students will also benefit from inclusivity as a result of non-verbal behaviours and signals. </w:t>
      </w:r>
      <w:r w:rsidR="00064FAC" w:rsidRPr="00D0731B">
        <w:rPr>
          <w:rFonts w:ascii="Helvetica" w:eastAsia="Times New Roman" w:hAnsi="Helvetica" w:cstheme="minorHAnsi"/>
          <w:color w:val="000000" w:themeColor="text1"/>
          <w:shd w:val="clear" w:color="auto" w:fill="FFFFFF"/>
        </w:rPr>
        <w:t xml:space="preserve">Quill and Stansberry </w:t>
      </w:r>
      <w:r w:rsidR="00830E01" w:rsidRPr="00D0731B">
        <w:rPr>
          <w:rFonts w:ascii="Helvetica" w:eastAsia="Times New Roman" w:hAnsi="Helvetica" w:cstheme="minorHAnsi"/>
          <w:color w:val="000000" w:themeColor="text1"/>
          <w:shd w:val="clear" w:color="auto" w:fill="FFFFFF"/>
        </w:rPr>
        <w:t>Bresnahan</w:t>
      </w:r>
      <w:r w:rsidR="00064FAC" w:rsidRPr="00D0731B">
        <w:rPr>
          <w:rFonts w:ascii="Helvetica" w:eastAsia="Times New Roman" w:hAnsi="Helvetica" w:cstheme="minorHAnsi"/>
          <w:color w:val="000000" w:themeColor="text1"/>
          <w:shd w:val="clear" w:color="auto" w:fill="FFFFFF"/>
        </w:rPr>
        <w:t xml:space="preserve"> (2017, 24) clarify the complications of communication for people who have autism, explaining that understanding is comprised of tone of voice, facial gestures and posture, which help</w:t>
      </w:r>
      <w:r w:rsidR="006C2C87" w:rsidRPr="00D0731B">
        <w:rPr>
          <w:rFonts w:ascii="Helvetica" w:eastAsia="Times New Roman" w:hAnsi="Helvetica" w:cstheme="minorHAnsi"/>
          <w:color w:val="000000" w:themeColor="text1"/>
          <w:shd w:val="clear" w:color="auto" w:fill="FFFFFF"/>
        </w:rPr>
        <w:t>s</w:t>
      </w:r>
      <w:r w:rsidR="00064FAC" w:rsidRPr="00D0731B">
        <w:rPr>
          <w:rFonts w:ascii="Helvetica" w:eastAsia="Times New Roman" w:hAnsi="Helvetica" w:cstheme="minorHAnsi"/>
          <w:color w:val="000000" w:themeColor="text1"/>
          <w:shd w:val="clear" w:color="auto" w:fill="FFFFFF"/>
        </w:rPr>
        <w:t xml:space="preserve"> contextualise</w:t>
      </w:r>
      <w:r w:rsidR="006C2C87" w:rsidRPr="00D0731B">
        <w:rPr>
          <w:rFonts w:ascii="Helvetica" w:eastAsia="Times New Roman" w:hAnsi="Helvetica" w:cstheme="minorHAnsi"/>
          <w:color w:val="000000" w:themeColor="text1"/>
          <w:shd w:val="clear" w:color="auto" w:fill="FFFFFF"/>
        </w:rPr>
        <w:t xml:space="preserve"> the message. </w:t>
      </w:r>
      <w:r w:rsidR="006A1B57" w:rsidRPr="00D0731B">
        <w:rPr>
          <w:rFonts w:ascii="Helvetica" w:eastAsia="Times New Roman" w:hAnsi="Helvetica" w:cstheme="minorHAnsi"/>
          <w:color w:val="000000" w:themeColor="text1"/>
          <w:shd w:val="clear" w:color="auto" w:fill="FFFFFF"/>
        </w:rPr>
        <w:t>Potter and Whittaker expand on this, describing the use of additional visual aids, or additional effort to add context will benefit learners with autism (2001. 57). The</w:t>
      </w:r>
      <w:r w:rsidR="001C336B" w:rsidRPr="00D0731B">
        <w:rPr>
          <w:rFonts w:ascii="Helvetica" w:eastAsia="Times New Roman" w:hAnsi="Helvetica" w:cstheme="minorHAnsi"/>
          <w:color w:val="000000" w:themeColor="text1"/>
          <w:shd w:val="clear" w:color="auto" w:fill="FFFFFF"/>
        </w:rPr>
        <w:t xml:space="preserve"> use of facial gestures within the class can aid in clearer communication and contextual understanding for students with autism</w:t>
      </w:r>
      <w:r w:rsidR="0003240D" w:rsidRPr="00D0731B">
        <w:rPr>
          <w:rFonts w:ascii="Helvetica" w:eastAsia="Times New Roman" w:hAnsi="Helvetica" w:cstheme="minorHAnsi"/>
          <w:color w:val="000000" w:themeColor="text1"/>
          <w:shd w:val="clear" w:color="auto" w:fill="FFFFFF"/>
        </w:rPr>
        <w:t>.</w:t>
      </w:r>
      <w:r w:rsidR="001C336B" w:rsidRPr="00D0731B">
        <w:rPr>
          <w:rFonts w:ascii="Helvetica" w:eastAsia="Times New Roman" w:hAnsi="Helvetica" w:cstheme="minorHAnsi"/>
          <w:color w:val="000000" w:themeColor="text1"/>
          <w:shd w:val="clear" w:color="auto" w:fill="FFFFFF"/>
        </w:rPr>
        <w:t xml:space="preserve"> </w:t>
      </w:r>
      <w:r w:rsidR="0003240D" w:rsidRPr="00D0731B">
        <w:rPr>
          <w:rFonts w:ascii="Helvetica" w:eastAsia="Times New Roman" w:hAnsi="Helvetica" w:cstheme="minorHAnsi"/>
          <w:color w:val="000000" w:themeColor="text1"/>
          <w:shd w:val="clear" w:color="auto" w:fill="FFFFFF"/>
        </w:rPr>
        <w:t>I</w:t>
      </w:r>
      <w:r w:rsidR="001C336B" w:rsidRPr="00D0731B">
        <w:rPr>
          <w:rFonts w:ascii="Helvetica" w:eastAsia="Times New Roman" w:hAnsi="Helvetica" w:cstheme="minorHAnsi"/>
          <w:color w:val="000000" w:themeColor="text1"/>
          <w:shd w:val="clear" w:color="auto" w:fill="FFFFFF"/>
        </w:rPr>
        <w:t xml:space="preserve">t is also a powerful tool to foster a classroom culture that is inclusionary and prevents discrimination by allowing open discourse from different perspectives and cultures </w:t>
      </w:r>
      <w:r w:rsidR="00830E01" w:rsidRPr="00D0731B">
        <w:rPr>
          <w:rFonts w:ascii="Helvetica" w:eastAsia="Times New Roman" w:hAnsi="Helvetica" w:cstheme="minorHAnsi"/>
          <w:color w:val="000000" w:themeColor="text1"/>
          <w:shd w:val="clear" w:color="auto" w:fill="FFFFFF"/>
        </w:rPr>
        <w:t xml:space="preserve">(Devonshire, 2006) </w:t>
      </w:r>
      <w:r w:rsidR="001C336B" w:rsidRPr="00D0731B">
        <w:rPr>
          <w:rFonts w:ascii="Helvetica" w:eastAsia="Times New Roman" w:hAnsi="Helvetica" w:cstheme="minorHAnsi"/>
          <w:color w:val="000000" w:themeColor="text1"/>
          <w:shd w:val="clear" w:color="auto" w:fill="FFFFFF"/>
        </w:rPr>
        <w:t>(Arshad et al, 2012, 27</w:t>
      </w:r>
      <w:r w:rsidR="00830E01" w:rsidRPr="00D0731B">
        <w:rPr>
          <w:rFonts w:ascii="Helvetica" w:eastAsia="Times New Roman" w:hAnsi="Helvetica" w:cstheme="minorHAnsi"/>
          <w:color w:val="000000" w:themeColor="text1"/>
          <w:shd w:val="clear" w:color="auto" w:fill="FFFFFF"/>
        </w:rPr>
        <w:t>)</w:t>
      </w:r>
      <w:r w:rsidR="00495364" w:rsidRPr="00D0731B">
        <w:rPr>
          <w:rFonts w:ascii="Helvetica" w:eastAsia="Times New Roman" w:hAnsi="Helvetica" w:cstheme="minorHAnsi"/>
          <w:color w:val="000000" w:themeColor="text1"/>
          <w:shd w:val="clear" w:color="auto" w:fill="FFFFFF"/>
        </w:rPr>
        <w:t>.</w:t>
      </w:r>
      <w:r w:rsidR="00830E01" w:rsidRPr="00D0731B">
        <w:rPr>
          <w:rFonts w:ascii="Helvetica" w:eastAsia="Times New Roman" w:hAnsi="Helvetica" w:cstheme="minorHAnsi"/>
          <w:color w:val="000000" w:themeColor="text1"/>
          <w:shd w:val="clear" w:color="auto" w:fill="FFFFFF"/>
        </w:rPr>
        <w:t xml:space="preserve"> Knapp et al acknowledges the power of facial gestures </w:t>
      </w:r>
      <w:r w:rsidR="0003240D" w:rsidRPr="00D0731B">
        <w:rPr>
          <w:rFonts w:ascii="Helvetica" w:eastAsia="Times New Roman" w:hAnsi="Helvetica" w:cstheme="minorHAnsi"/>
          <w:color w:val="000000" w:themeColor="text1"/>
          <w:shd w:val="clear" w:color="auto" w:fill="FFFFFF"/>
        </w:rPr>
        <w:t>for</w:t>
      </w:r>
      <w:r w:rsidR="00830E01" w:rsidRPr="00D0731B">
        <w:rPr>
          <w:rFonts w:ascii="Helvetica" w:eastAsia="Times New Roman" w:hAnsi="Helvetica" w:cstheme="minorHAnsi"/>
          <w:color w:val="000000" w:themeColor="text1"/>
          <w:shd w:val="clear" w:color="auto" w:fill="FFFFFF"/>
        </w:rPr>
        <w:t xml:space="preserve"> fostering trust and a positive inclusionary classroom culture</w:t>
      </w:r>
      <w:r w:rsidR="0003240D" w:rsidRPr="00D0731B">
        <w:rPr>
          <w:rFonts w:ascii="Helvetica" w:eastAsia="Times New Roman" w:hAnsi="Helvetica" w:cstheme="minorHAnsi"/>
          <w:color w:val="000000" w:themeColor="text1"/>
          <w:shd w:val="clear" w:color="auto" w:fill="FFFFFF"/>
        </w:rPr>
        <w:t>. However</w:t>
      </w:r>
      <w:r w:rsidR="00830E01" w:rsidRPr="00D0731B">
        <w:rPr>
          <w:rFonts w:ascii="Helvetica" w:eastAsia="Times New Roman" w:hAnsi="Helvetica" w:cstheme="minorHAnsi"/>
          <w:color w:val="000000" w:themeColor="text1"/>
          <w:shd w:val="clear" w:color="auto" w:fill="FFFFFF"/>
        </w:rPr>
        <w:t xml:space="preserve"> involuntary and unnatural gestures need to be taken into account when doing so, as it could have adverse implications to the contributors, the classroom culture and the students who have difficulty with information transfer (2013, 12).</w:t>
      </w:r>
      <w:r w:rsidR="009904D1" w:rsidRPr="00D0731B">
        <w:rPr>
          <w:rFonts w:ascii="Helvetica" w:eastAsia="Times New Roman" w:hAnsi="Helvetica" w:cstheme="minorHAnsi"/>
          <w:color w:val="000000" w:themeColor="text1"/>
          <w:shd w:val="clear" w:color="auto" w:fill="FFFFFF"/>
        </w:rPr>
        <w:t xml:space="preserve"> Wharton reiterates the message of other authors by stating that smiles convey information, often as a signal, but complicates this by stating people are able to see the difference between an exaggerated smile, a sincere smile and one that is </w:t>
      </w:r>
      <w:r w:rsidR="00FA35E7" w:rsidRPr="00D0731B">
        <w:rPr>
          <w:rFonts w:ascii="Helvetica" w:eastAsia="Times New Roman" w:hAnsi="Helvetica" w:cstheme="minorHAnsi"/>
          <w:color w:val="000000" w:themeColor="text1"/>
          <w:shd w:val="clear" w:color="auto" w:fill="FFFFFF"/>
        </w:rPr>
        <w:t xml:space="preserve">unnatural or </w:t>
      </w:r>
      <w:r w:rsidR="009904D1" w:rsidRPr="00D0731B">
        <w:rPr>
          <w:rFonts w:ascii="Helvetica" w:eastAsia="Times New Roman" w:hAnsi="Helvetica" w:cstheme="minorHAnsi"/>
          <w:color w:val="000000" w:themeColor="text1"/>
          <w:shd w:val="clear" w:color="auto" w:fill="FFFFFF"/>
        </w:rPr>
        <w:t>fake (2009, 33). When combining th</w:t>
      </w:r>
      <w:r w:rsidR="00FA35E7" w:rsidRPr="00D0731B">
        <w:rPr>
          <w:rFonts w:ascii="Helvetica" w:eastAsia="Times New Roman" w:hAnsi="Helvetica" w:cstheme="minorHAnsi"/>
          <w:color w:val="000000" w:themeColor="text1"/>
          <w:shd w:val="clear" w:color="auto" w:fill="FFFFFF"/>
        </w:rPr>
        <w:t>e inherent</w:t>
      </w:r>
      <w:r w:rsidR="009904D1" w:rsidRPr="00D0731B">
        <w:rPr>
          <w:rFonts w:ascii="Helvetica" w:eastAsia="Times New Roman" w:hAnsi="Helvetica" w:cstheme="minorHAnsi"/>
          <w:color w:val="000000" w:themeColor="text1"/>
          <w:shd w:val="clear" w:color="auto" w:fill="FFFFFF"/>
        </w:rPr>
        <w:t xml:space="preserve"> ability to detect unnatural or insincere signals </w:t>
      </w:r>
      <w:r w:rsidR="00FA35E7" w:rsidRPr="00D0731B">
        <w:rPr>
          <w:rFonts w:ascii="Helvetica" w:eastAsia="Times New Roman" w:hAnsi="Helvetica" w:cstheme="minorHAnsi"/>
          <w:color w:val="000000" w:themeColor="text1"/>
          <w:shd w:val="clear" w:color="auto" w:fill="FFFFFF"/>
        </w:rPr>
        <w:t xml:space="preserve">such as smiling </w:t>
      </w:r>
      <w:r w:rsidR="009904D1" w:rsidRPr="00D0731B">
        <w:rPr>
          <w:rFonts w:ascii="Helvetica" w:eastAsia="Times New Roman" w:hAnsi="Helvetica" w:cstheme="minorHAnsi"/>
          <w:color w:val="000000" w:themeColor="text1"/>
          <w:shd w:val="clear" w:color="auto" w:fill="FFFFFF"/>
        </w:rPr>
        <w:t xml:space="preserve">(Wharton, 2009, 13), with the possibility of detecting ‘physically threatening’ body language </w:t>
      </w:r>
      <w:r w:rsidR="00FA35E7" w:rsidRPr="00D0731B">
        <w:rPr>
          <w:rFonts w:ascii="Helvetica" w:eastAsia="Times New Roman" w:hAnsi="Helvetica" w:cstheme="minorHAnsi"/>
          <w:color w:val="000000" w:themeColor="text1"/>
          <w:shd w:val="clear" w:color="auto" w:fill="FFFFFF"/>
        </w:rPr>
        <w:t>as rapidly as facial gestures (Gu et al, 2013, 2), the fragility and complexity of practising non-verbal communication for positive reinforcement within the classroom appears. MAAG does believe this is possible, if the teacher is aligned with the outcomes desired from positive reinforcement, if accompanied by sincerity of action and response by the teacher (2001, 173).</w:t>
      </w:r>
      <w:r w:rsidR="00A24EC2" w:rsidRPr="00D0731B">
        <w:rPr>
          <w:rFonts w:ascii="Helvetica" w:eastAsia="Times New Roman" w:hAnsi="Helvetica" w:cstheme="minorHAnsi"/>
          <w:color w:val="000000" w:themeColor="text1"/>
          <w:shd w:val="clear" w:color="auto" w:fill="FFFFFF"/>
        </w:rPr>
        <w:t xml:space="preserve"> </w:t>
      </w:r>
    </w:p>
    <w:p w14:paraId="246F22A7" w14:textId="77777777" w:rsidR="00A24EC2" w:rsidRPr="00D0731B" w:rsidRDefault="00A24EC2" w:rsidP="00EF6E9F">
      <w:pPr>
        <w:spacing w:line="360" w:lineRule="auto"/>
        <w:jc w:val="both"/>
        <w:rPr>
          <w:rFonts w:ascii="Helvetica" w:eastAsia="Times New Roman" w:hAnsi="Helvetica" w:cstheme="minorHAnsi"/>
          <w:color w:val="000000" w:themeColor="text1"/>
          <w:shd w:val="clear" w:color="auto" w:fill="FFFFFF"/>
        </w:rPr>
      </w:pPr>
    </w:p>
    <w:p w14:paraId="0DBF39BA" w14:textId="01FF2282" w:rsidR="006A1B57" w:rsidRPr="00D0731B" w:rsidRDefault="00A24EC2" w:rsidP="00EF6E9F">
      <w:pPr>
        <w:spacing w:line="360" w:lineRule="auto"/>
        <w:jc w:val="both"/>
        <w:rPr>
          <w:rFonts w:ascii="Helvetica" w:eastAsia="Times New Roman" w:hAnsi="Helvetica" w:cs="Times New Roman"/>
          <w:color w:val="000000" w:themeColor="text1"/>
        </w:rPr>
      </w:pPr>
      <w:r w:rsidRPr="00D0731B">
        <w:rPr>
          <w:rFonts w:ascii="Helvetica" w:eastAsia="Times New Roman" w:hAnsi="Helvetica" w:cstheme="minorHAnsi"/>
          <w:color w:val="000000" w:themeColor="text1"/>
          <w:shd w:val="clear" w:color="auto" w:fill="FFFFFF"/>
        </w:rPr>
        <w:t>Brookfield</w:t>
      </w:r>
      <w:r w:rsidR="00F07D26" w:rsidRPr="00D0731B">
        <w:rPr>
          <w:rFonts w:ascii="Helvetica" w:eastAsia="Times New Roman" w:hAnsi="Helvetica" w:cstheme="minorHAnsi"/>
          <w:color w:val="000000" w:themeColor="text1"/>
          <w:shd w:val="clear" w:color="auto" w:fill="FFFFFF"/>
        </w:rPr>
        <w:t xml:space="preserve"> </w:t>
      </w:r>
      <w:r w:rsidR="00247C39" w:rsidRPr="00D0731B">
        <w:rPr>
          <w:rFonts w:ascii="Helvetica" w:eastAsia="Times New Roman" w:hAnsi="Helvetica" w:cstheme="minorHAnsi"/>
          <w:color w:val="000000" w:themeColor="text1"/>
          <w:shd w:val="clear" w:color="auto" w:fill="FFFFFF"/>
        </w:rPr>
        <w:t>highlights four areas of perception in critical reflection, that are vital for student teachers and reflective practitioners, the most relevant for this study is</w:t>
      </w:r>
      <w:r w:rsidRPr="00D0731B">
        <w:rPr>
          <w:rFonts w:ascii="Helvetica" w:eastAsia="Times New Roman" w:hAnsi="Helvetica" w:cstheme="minorHAnsi"/>
          <w:color w:val="000000" w:themeColor="text1"/>
          <w:shd w:val="clear" w:color="auto" w:fill="FFFFFF"/>
        </w:rPr>
        <w:t>; personal experience.</w:t>
      </w:r>
      <w:r w:rsidR="00247C39" w:rsidRPr="00D0731B">
        <w:rPr>
          <w:rFonts w:ascii="Helvetica" w:eastAsia="Times New Roman" w:hAnsi="Helvetica" w:cstheme="minorHAnsi"/>
          <w:color w:val="000000" w:themeColor="text1"/>
          <w:shd w:val="clear" w:color="auto" w:fill="FFFFFF"/>
        </w:rPr>
        <w:t xml:space="preserve"> </w:t>
      </w:r>
      <w:r w:rsidRPr="00D0731B">
        <w:rPr>
          <w:rFonts w:ascii="Helvetica" w:eastAsia="Times New Roman" w:hAnsi="Helvetica" w:cstheme="minorHAnsi"/>
          <w:color w:val="000000" w:themeColor="text1"/>
          <w:shd w:val="clear" w:color="auto" w:fill="FFFFFF"/>
        </w:rPr>
        <w:t xml:space="preserve">Personal experience is anecdotal, fickle and seen as lower in </w:t>
      </w:r>
      <w:r w:rsidRPr="00D0731B">
        <w:rPr>
          <w:rFonts w:ascii="Helvetica" w:eastAsia="Times New Roman" w:hAnsi="Helvetica" w:cstheme="minorHAnsi"/>
          <w:color w:val="000000" w:themeColor="text1"/>
          <w:shd w:val="clear" w:color="auto" w:fill="FFFFFF"/>
        </w:rPr>
        <w:lastRenderedPageBreak/>
        <w:t xml:space="preserve">the hierarchy of evidence in professional discussion in relation to practice. However, this lens applies directly to the non-verbal communication and classroom culture that promotes inclusivity. Brookfield states that personal experience is invaluable in the classroom but is likely to be insignificant at a policy level due to the anecdotal nature </w:t>
      </w:r>
      <w:r w:rsidR="005F52EE" w:rsidRPr="00D0731B">
        <w:rPr>
          <w:rFonts w:ascii="Helvetica" w:eastAsia="Times New Roman" w:hAnsi="Helvetica" w:cstheme="minorHAnsi"/>
          <w:color w:val="000000" w:themeColor="text1"/>
          <w:shd w:val="clear" w:color="auto" w:fill="FFFFFF"/>
        </w:rPr>
        <w:t xml:space="preserve">(Brookfield, 2017, 71). It is likely that awareness of body language, facial gestures and additional non-verbal communication is learned through experience, and critical reflection of the incidents deemed to be critical on </w:t>
      </w:r>
      <w:r w:rsidR="00B0560F" w:rsidRPr="00D0731B">
        <w:rPr>
          <w:rFonts w:ascii="Helvetica" w:eastAsia="Times New Roman" w:hAnsi="Helvetica" w:cstheme="minorHAnsi"/>
          <w:color w:val="000000" w:themeColor="text1"/>
          <w:shd w:val="clear" w:color="auto" w:fill="FFFFFF"/>
        </w:rPr>
        <w:t>an</w:t>
      </w:r>
      <w:r w:rsidR="005F52EE" w:rsidRPr="00D0731B">
        <w:rPr>
          <w:rFonts w:ascii="Helvetica" w:eastAsia="Times New Roman" w:hAnsi="Helvetica" w:cstheme="minorHAnsi"/>
          <w:color w:val="000000" w:themeColor="text1"/>
          <w:shd w:val="clear" w:color="auto" w:fill="FFFFFF"/>
        </w:rPr>
        <w:t xml:space="preserve"> individual level. </w:t>
      </w:r>
    </w:p>
    <w:p w14:paraId="0EFB520C" w14:textId="7C165322" w:rsidR="00064FAC" w:rsidRPr="00B25A46" w:rsidRDefault="00064FAC" w:rsidP="00EF6E9F">
      <w:pPr>
        <w:spacing w:line="360" w:lineRule="auto"/>
        <w:jc w:val="both"/>
        <w:rPr>
          <w:sz w:val="22"/>
          <w:szCs w:val="22"/>
        </w:rPr>
      </w:pPr>
    </w:p>
    <w:p w14:paraId="3EA81C73" w14:textId="77777777" w:rsidR="00523179" w:rsidRDefault="00523179" w:rsidP="00EF6E9F">
      <w:pPr>
        <w:spacing w:line="360" w:lineRule="auto"/>
        <w:jc w:val="both"/>
      </w:pPr>
    </w:p>
    <w:p w14:paraId="1C113C25" w14:textId="77777777" w:rsidR="00523179" w:rsidRDefault="00523179" w:rsidP="00EF6E9F">
      <w:pPr>
        <w:spacing w:line="360" w:lineRule="auto"/>
        <w:jc w:val="both"/>
      </w:pPr>
    </w:p>
    <w:p w14:paraId="30764167" w14:textId="77777777" w:rsidR="00523179" w:rsidRDefault="00523179" w:rsidP="00EF6E9F">
      <w:pPr>
        <w:spacing w:line="360" w:lineRule="auto"/>
        <w:jc w:val="both"/>
      </w:pPr>
    </w:p>
    <w:p w14:paraId="7D93EB7A" w14:textId="77777777" w:rsidR="00523179" w:rsidRDefault="00523179" w:rsidP="00EF6E9F">
      <w:pPr>
        <w:spacing w:line="360" w:lineRule="auto"/>
        <w:jc w:val="both"/>
      </w:pPr>
    </w:p>
    <w:p w14:paraId="3D3DCC83" w14:textId="77777777" w:rsidR="00523179" w:rsidRDefault="00523179" w:rsidP="00EF6E9F">
      <w:pPr>
        <w:spacing w:line="360" w:lineRule="auto"/>
        <w:jc w:val="both"/>
      </w:pPr>
    </w:p>
    <w:p w14:paraId="31C470C9" w14:textId="77777777" w:rsidR="00A4411E" w:rsidRDefault="00A4411E" w:rsidP="00EF6E9F">
      <w:pPr>
        <w:spacing w:line="360" w:lineRule="auto"/>
        <w:jc w:val="both"/>
      </w:pPr>
    </w:p>
    <w:p w14:paraId="1886D17D" w14:textId="77777777" w:rsidR="005E1168" w:rsidRDefault="005E1168" w:rsidP="00EF6E9F">
      <w:pPr>
        <w:spacing w:line="360" w:lineRule="auto"/>
        <w:jc w:val="both"/>
        <w:rPr>
          <w:b/>
          <w:bCs/>
          <w:sz w:val="22"/>
          <w:szCs w:val="22"/>
        </w:rPr>
      </w:pPr>
    </w:p>
    <w:p w14:paraId="585CED6A" w14:textId="77777777" w:rsidR="005E1168" w:rsidRDefault="005E1168" w:rsidP="00EF6E9F">
      <w:pPr>
        <w:spacing w:line="360" w:lineRule="auto"/>
        <w:jc w:val="both"/>
        <w:rPr>
          <w:b/>
          <w:bCs/>
          <w:sz w:val="22"/>
          <w:szCs w:val="22"/>
        </w:rPr>
      </w:pPr>
    </w:p>
    <w:p w14:paraId="0698520F" w14:textId="77777777" w:rsidR="005E1168" w:rsidRDefault="005E1168" w:rsidP="00EF6E9F">
      <w:pPr>
        <w:spacing w:line="360" w:lineRule="auto"/>
        <w:jc w:val="both"/>
        <w:rPr>
          <w:b/>
          <w:bCs/>
          <w:sz w:val="22"/>
          <w:szCs w:val="22"/>
        </w:rPr>
      </w:pPr>
    </w:p>
    <w:p w14:paraId="7A980DCC" w14:textId="77777777" w:rsidR="005E1168" w:rsidRDefault="005E1168" w:rsidP="00EF6E9F">
      <w:pPr>
        <w:spacing w:line="360" w:lineRule="auto"/>
        <w:jc w:val="both"/>
        <w:rPr>
          <w:b/>
          <w:bCs/>
          <w:sz w:val="22"/>
          <w:szCs w:val="22"/>
        </w:rPr>
      </w:pPr>
    </w:p>
    <w:p w14:paraId="2712B3B5" w14:textId="77777777" w:rsidR="005E1168" w:rsidRDefault="005E1168" w:rsidP="00EF6E9F">
      <w:pPr>
        <w:spacing w:line="360" w:lineRule="auto"/>
        <w:jc w:val="both"/>
        <w:rPr>
          <w:b/>
          <w:bCs/>
          <w:sz w:val="22"/>
          <w:szCs w:val="22"/>
        </w:rPr>
      </w:pPr>
    </w:p>
    <w:p w14:paraId="6BC5EED1" w14:textId="77777777" w:rsidR="005E1168" w:rsidRDefault="005E1168" w:rsidP="00EF6E9F">
      <w:pPr>
        <w:spacing w:line="360" w:lineRule="auto"/>
        <w:jc w:val="both"/>
        <w:rPr>
          <w:b/>
          <w:bCs/>
          <w:sz w:val="22"/>
          <w:szCs w:val="22"/>
        </w:rPr>
      </w:pPr>
    </w:p>
    <w:p w14:paraId="5E365A04" w14:textId="77777777" w:rsidR="005E1168" w:rsidRDefault="005E1168" w:rsidP="00EF6E9F">
      <w:pPr>
        <w:spacing w:line="360" w:lineRule="auto"/>
        <w:jc w:val="both"/>
        <w:rPr>
          <w:b/>
          <w:bCs/>
          <w:sz w:val="22"/>
          <w:szCs w:val="22"/>
        </w:rPr>
      </w:pPr>
    </w:p>
    <w:p w14:paraId="2CAA25BD" w14:textId="77777777" w:rsidR="005E1168" w:rsidRDefault="005E1168" w:rsidP="00EF6E9F">
      <w:pPr>
        <w:spacing w:line="360" w:lineRule="auto"/>
        <w:jc w:val="both"/>
        <w:rPr>
          <w:b/>
          <w:bCs/>
          <w:sz w:val="22"/>
          <w:szCs w:val="22"/>
        </w:rPr>
      </w:pPr>
    </w:p>
    <w:p w14:paraId="5E7F74F0" w14:textId="77777777" w:rsidR="005E1168" w:rsidRDefault="005E1168" w:rsidP="00EF6E9F">
      <w:pPr>
        <w:spacing w:line="360" w:lineRule="auto"/>
        <w:jc w:val="both"/>
        <w:rPr>
          <w:b/>
          <w:bCs/>
          <w:sz w:val="22"/>
          <w:szCs w:val="22"/>
        </w:rPr>
      </w:pPr>
    </w:p>
    <w:p w14:paraId="15E9CCA7" w14:textId="77777777" w:rsidR="005E1168" w:rsidRDefault="005E1168" w:rsidP="00EF6E9F">
      <w:pPr>
        <w:spacing w:line="360" w:lineRule="auto"/>
        <w:jc w:val="both"/>
        <w:rPr>
          <w:b/>
          <w:bCs/>
          <w:sz w:val="22"/>
          <w:szCs w:val="22"/>
        </w:rPr>
      </w:pPr>
    </w:p>
    <w:p w14:paraId="157BFC05" w14:textId="77777777" w:rsidR="005E1168" w:rsidRDefault="005E1168" w:rsidP="00EF6E9F">
      <w:pPr>
        <w:spacing w:line="360" w:lineRule="auto"/>
        <w:jc w:val="both"/>
        <w:rPr>
          <w:b/>
          <w:bCs/>
          <w:sz w:val="22"/>
          <w:szCs w:val="22"/>
        </w:rPr>
      </w:pPr>
    </w:p>
    <w:p w14:paraId="24973DBF" w14:textId="77777777" w:rsidR="00D0731B" w:rsidRDefault="00D0731B" w:rsidP="00EF6E9F">
      <w:pPr>
        <w:pStyle w:val="Heading1"/>
        <w:jc w:val="both"/>
        <w:rPr>
          <w:sz w:val="48"/>
          <w:szCs w:val="48"/>
        </w:rPr>
      </w:pPr>
    </w:p>
    <w:p w14:paraId="46E4EC2F" w14:textId="5745AD6D" w:rsidR="00564CD7" w:rsidRDefault="00564CD7" w:rsidP="00EF6E9F">
      <w:pPr>
        <w:pStyle w:val="Heading1"/>
        <w:jc w:val="both"/>
        <w:rPr>
          <w:sz w:val="48"/>
          <w:szCs w:val="48"/>
        </w:rPr>
      </w:pPr>
      <w:bookmarkStart w:id="6" w:name="_Toc54684571"/>
    </w:p>
    <w:p w14:paraId="271B0D16" w14:textId="53D1BA57" w:rsidR="00564CD7" w:rsidRDefault="00564CD7" w:rsidP="00564CD7"/>
    <w:p w14:paraId="2FE68209" w14:textId="77777777" w:rsidR="00564CD7" w:rsidRPr="00564CD7" w:rsidRDefault="00564CD7" w:rsidP="00564CD7"/>
    <w:p w14:paraId="04FB5636" w14:textId="0E2F47DF" w:rsidR="000C09B3" w:rsidRPr="00564CD7" w:rsidRDefault="00E647BF" w:rsidP="00EF6E9F">
      <w:pPr>
        <w:pStyle w:val="Heading1"/>
        <w:jc w:val="both"/>
        <w:rPr>
          <w:rFonts w:ascii="Helvetica Light" w:hAnsi="Helvetica Light"/>
          <w:sz w:val="48"/>
          <w:szCs w:val="48"/>
        </w:rPr>
      </w:pPr>
      <w:r w:rsidRPr="00564CD7">
        <w:rPr>
          <w:rFonts w:ascii="Helvetica Light" w:hAnsi="Helvetica Light"/>
          <w:sz w:val="48"/>
          <w:szCs w:val="48"/>
        </w:rPr>
        <w:lastRenderedPageBreak/>
        <w:t xml:space="preserve">Section 6: </w:t>
      </w:r>
      <w:r w:rsidR="000C09B3" w:rsidRPr="00564CD7">
        <w:rPr>
          <w:rFonts w:ascii="Helvetica Light" w:hAnsi="Helvetica Light"/>
          <w:sz w:val="48"/>
          <w:szCs w:val="48"/>
        </w:rPr>
        <w:t>Reflection /</w:t>
      </w:r>
      <w:r w:rsidR="00416E35" w:rsidRPr="00564CD7">
        <w:rPr>
          <w:rFonts w:ascii="Helvetica Light" w:hAnsi="Helvetica Light"/>
          <w:sz w:val="48"/>
          <w:szCs w:val="48"/>
        </w:rPr>
        <w:t xml:space="preserve"> Evaluation and </w:t>
      </w:r>
      <w:r w:rsidR="000C09B3" w:rsidRPr="00564CD7">
        <w:rPr>
          <w:rFonts w:ascii="Helvetica Light" w:hAnsi="Helvetica Light"/>
          <w:sz w:val="48"/>
          <w:szCs w:val="48"/>
        </w:rPr>
        <w:t xml:space="preserve">Next </w:t>
      </w:r>
      <w:r w:rsidR="00416E35" w:rsidRPr="00564CD7">
        <w:rPr>
          <w:rFonts w:ascii="Helvetica Light" w:hAnsi="Helvetica Light"/>
          <w:sz w:val="48"/>
          <w:szCs w:val="48"/>
        </w:rPr>
        <w:t>S</w:t>
      </w:r>
      <w:r w:rsidR="000C09B3" w:rsidRPr="00564CD7">
        <w:rPr>
          <w:rFonts w:ascii="Helvetica Light" w:hAnsi="Helvetica Light"/>
          <w:sz w:val="48"/>
          <w:szCs w:val="48"/>
        </w:rPr>
        <w:t>teps</w:t>
      </w:r>
      <w:bookmarkEnd w:id="6"/>
      <w:r w:rsidR="000C09B3" w:rsidRPr="00564CD7">
        <w:rPr>
          <w:rFonts w:ascii="Helvetica Light" w:hAnsi="Helvetica Light"/>
          <w:sz w:val="48"/>
          <w:szCs w:val="48"/>
        </w:rPr>
        <w:t xml:space="preserve"> </w:t>
      </w:r>
    </w:p>
    <w:p w14:paraId="21F5B19D" w14:textId="69AB99DE" w:rsidR="00A4411E" w:rsidRDefault="00A4411E" w:rsidP="00EF6E9F">
      <w:pPr>
        <w:spacing w:line="360" w:lineRule="auto"/>
        <w:jc w:val="both"/>
      </w:pPr>
    </w:p>
    <w:p w14:paraId="43698D11" w14:textId="36908327" w:rsidR="00914F33" w:rsidRPr="00D0731B" w:rsidRDefault="00914F33" w:rsidP="00EF6E9F">
      <w:pPr>
        <w:spacing w:line="360" w:lineRule="auto"/>
        <w:jc w:val="both"/>
        <w:rPr>
          <w:rFonts w:ascii="Helvetica" w:hAnsi="Helvetica"/>
        </w:rPr>
      </w:pPr>
      <w:r w:rsidRPr="00D0731B">
        <w:rPr>
          <w:rFonts w:ascii="Helvetica" w:hAnsi="Helvetica"/>
        </w:rPr>
        <w:t xml:space="preserve">The findings of this case study indicated, that the importance of non-verbal communication may be unacknowledged, or undervalued practice in teaching. The literature review indicates that there are </w:t>
      </w:r>
      <w:r w:rsidR="0003240D" w:rsidRPr="00D0731B">
        <w:rPr>
          <w:rFonts w:ascii="Helvetica" w:hAnsi="Helvetica"/>
        </w:rPr>
        <w:t>numerous disconnected fields</w:t>
      </w:r>
      <w:r w:rsidRPr="00D0731B">
        <w:rPr>
          <w:rFonts w:ascii="Helvetica" w:hAnsi="Helvetica"/>
        </w:rPr>
        <w:t xml:space="preserve"> of studies aimed at body language, non-verbal behaviour and behaviourism, and the importance of each area in isolation. A</w:t>
      </w:r>
      <w:r w:rsidR="00967AED" w:rsidRPr="00D0731B">
        <w:rPr>
          <w:rFonts w:ascii="Helvetica" w:hAnsi="Helvetica"/>
        </w:rPr>
        <w:t xml:space="preserve">s for my understanding </w:t>
      </w:r>
      <w:r w:rsidR="00D055B6" w:rsidRPr="00D0731B">
        <w:rPr>
          <w:rFonts w:ascii="Helvetica" w:hAnsi="Helvetica"/>
        </w:rPr>
        <w:t>of the literature</w:t>
      </w:r>
      <w:r w:rsidRPr="00D0731B">
        <w:rPr>
          <w:rFonts w:ascii="Helvetica" w:hAnsi="Helvetica"/>
        </w:rPr>
        <w:t>, it app</w:t>
      </w:r>
      <w:r w:rsidR="00967AED" w:rsidRPr="00D0731B">
        <w:rPr>
          <w:rFonts w:ascii="Helvetica" w:hAnsi="Helvetica"/>
        </w:rPr>
        <w:t>ears</w:t>
      </w:r>
      <w:r w:rsidRPr="00D0731B">
        <w:rPr>
          <w:rFonts w:ascii="Helvetica" w:hAnsi="Helvetica"/>
        </w:rPr>
        <w:t xml:space="preserve"> </w:t>
      </w:r>
      <w:r w:rsidR="00967AED" w:rsidRPr="00D0731B">
        <w:rPr>
          <w:rFonts w:ascii="Helvetica" w:hAnsi="Helvetica"/>
        </w:rPr>
        <w:t xml:space="preserve">a void exists which could illuminate this important aspect of teaching in schools, that could benefit student teachers in developing a holistic teaching </w:t>
      </w:r>
      <w:r w:rsidR="00DB2CD5" w:rsidRPr="00D0731B">
        <w:rPr>
          <w:rFonts w:ascii="Helvetica" w:hAnsi="Helvetica"/>
        </w:rPr>
        <w:t>practice and</w:t>
      </w:r>
      <w:r w:rsidR="00967AED" w:rsidRPr="00D0731B">
        <w:rPr>
          <w:rFonts w:ascii="Helvetica" w:hAnsi="Helvetica"/>
        </w:rPr>
        <w:t xml:space="preserve"> developing meaningful relationships in schools.</w:t>
      </w:r>
    </w:p>
    <w:p w14:paraId="4746682D" w14:textId="77777777" w:rsidR="00914F33" w:rsidRPr="00D0731B" w:rsidRDefault="00914F33" w:rsidP="00EF6E9F">
      <w:pPr>
        <w:spacing w:line="360" w:lineRule="auto"/>
        <w:jc w:val="both"/>
        <w:rPr>
          <w:rFonts w:ascii="Helvetica" w:hAnsi="Helvetica"/>
        </w:rPr>
      </w:pPr>
    </w:p>
    <w:p w14:paraId="4335C58E" w14:textId="157B9846" w:rsidR="002E2200" w:rsidRPr="00D0731B" w:rsidRDefault="00967AED" w:rsidP="00EF6E9F">
      <w:pPr>
        <w:spacing w:line="360" w:lineRule="auto"/>
        <w:jc w:val="both"/>
        <w:rPr>
          <w:rFonts w:ascii="Helvetica" w:hAnsi="Helvetica"/>
        </w:rPr>
      </w:pPr>
      <w:r w:rsidRPr="00D0731B">
        <w:rPr>
          <w:rFonts w:ascii="Helvetica" w:hAnsi="Helvetica"/>
        </w:rPr>
        <w:t xml:space="preserve">The chosen critical incident for this study has </w:t>
      </w:r>
      <w:r w:rsidR="00D055B6" w:rsidRPr="00D0731B">
        <w:rPr>
          <w:rFonts w:ascii="Helvetica" w:hAnsi="Helvetica"/>
        </w:rPr>
        <w:t>altered my</w:t>
      </w:r>
      <w:r w:rsidRPr="00D0731B">
        <w:rPr>
          <w:rFonts w:ascii="Helvetica" w:hAnsi="Helvetica"/>
        </w:rPr>
        <w:t xml:space="preserve"> view of teaching. Seeing the immediate</w:t>
      </w:r>
      <w:r w:rsidR="00D055B6" w:rsidRPr="00D0731B">
        <w:rPr>
          <w:rFonts w:ascii="Helvetica" w:hAnsi="Helvetica"/>
        </w:rPr>
        <w:t xml:space="preserve"> effects of</w:t>
      </w:r>
      <w:r w:rsidRPr="00D0731B">
        <w:rPr>
          <w:rFonts w:ascii="Helvetica" w:hAnsi="Helvetica"/>
        </w:rPr>
        <w:t xml:space="preserve"> </w:t>
      </w:r>
      <w:r w:rsidR="00D055B6" w:rsidRPr="00D0731B">
        <w:rPr>
          <w:rFonts w:ascii="Helvetica" w:hAnsi="Helvetica"/>
        </w:rPr>
        <w:t>positive reinforcement in the form</w:t>
      </w:r>
      <w:r w:rsidRPr="00D0731B">
        <w:rPr>
          <w:rFonts w:ascii="Helvetica" w:hAnsi="Helvetica"/>
        </w:rPr>
        <w:t xml:space="preserve"> of</w:t>
      </w:r>
      <w:r w:rsidR="00D055B6" w:rsidRPr="00D0731B">
        <w:rPr>
          <w:rFonts w:ascii="Helvetica" w:hAnsi="Helvetica"/>
        </w:rPr>
        <w:t xml:space="preserve"> </w:t>
      </w:r>
      <w:r w:rsidRPr="00D0731B">
        <w:rPr>
          <w:rFonts w:ascii="Helvetica" w:hAnsi="Helvetica"/>
        </w:rPr>
        <w:t>warm smile</w:t>
      </w:r>
      <w:r w:rsidR="00D055B6" w:rsidRPr="00D0731B">
        <w:rPr>
          <w:rFonts w:ascii="Helvetica" w:hAnsi="Helvetica"/>
        </w:rPr>
        <w:t>, and how it positively impact</w:t>
      </w:r>
      <w:r w:rsidR="0003240D" w:rsidRPr="00D0731B">
        <w:rPr>
          <w:rFonts w:ascii="Helvetica" w:hAnsi="Helvetica"/>
        </w:rPr>
        <w:t>ed</w:t>
      </w:r>
      <w:r w:rsidR="00D055B6" w:rsidRPr="00D0731B">
        <w:rPr>
          <w:rFonts w:ascii="Helvetica" w:hAnsi="Helvetica"/>
        </w:rPr>
        <w:t xml:space="preserve"> a student, </w:t>
      </w:r>
      <w:r w:rsidRPr="00D0731B">
        <w:rPr>
          <w:rFonts w:ascii="Helvetica" w:hAnsi="Helvetica"/>
        </w:rPr>
        <w:t>has been resonat</w:t>
      </w:r>
      <w:r w:rsidR="0003240D" w:rsidRPr="00D0731B">
        <w:rPr>
          <w:rFonts w:ascii="Helvetica" w:hAnsi="Helvetica"/>
        </w:rPr>
        <w:t xml:space="preserve">ed </w:t>
      </w:r>
      <w:r w:rsidRPr="00D0731B">
        <w:rPr>
          <w:rFonts w:ascii="Helvetica" w:hAnsi="Helvetica"/>
        </w:rPr>
        <w:t>with me</w:t>
      </w:r>
      <w:r w:rsidR="0003240D" w:rsidRPr="00D0731B">
        <w:rPr>
          <w:rFonts w:ascii="Helvetica" w:hAnsi="Helvetica"/>
        </w:rPr>
        <w:t xml:space="preserve"> at</w:t>
      </w:r>
      <w:r w:rsidRPr="00D0731B">
        <w:rPr>
          <w:rFonts w:ascii="Helvetica" w:hAnsi="Helvetica"/>
        </w:rPr>
        <w:t xml:space="preserve"> the moment I saw it, and </w:t>
      </w:r>
      <w:r w:rsidR="0003240D" w:rsidRPr="00D0731B">
        <w:rPr>
          <w:rFonts w:ascii="Helvetica" w:hAnsi="Helvetica"/>
        </w:rPr>
        <w:t xml:space="preserve">recognised it as </w:t>
      </w:r>
      <w:r w:rsidRPr="00D0731B">
        <w:rPr>
          <w:rFonts w:ascii="Helvetica" w:hAnsi="Helvetica"/>
        </w:rPr>
        <w:t>‘critical’</w:t>
      </w:r>
      <w:r w:rsidR="002E2200" w:rsidRPr="00D0731B">
        <w:rPr>
          <w:rFonts w:ascii="Helvetica" w:hAnsi="Helvetica"/>
        </w:rPr>
        <w:t xml:space="preserve"> (Tripp, 2012, 8). </w:t>
      </w:r>
      <w:r w:rsidRPr="00D0731B">
        <w:rPr>
          <w:rFonts w:ascii="Helvetica" w:hAnsi="Helvetica"/>
        </w:rPr>
        <w:t>However, Teacher X who displayed this</w:t>
      </w:r>
      <w:r w:rsidR="002E2200" w:rsidRPr="00D0731B">
        <w:rPr>
          <w:rFonts w:ascii="Helvetica" w:hAnsi="Helvetica"/>
        </w:rPr>
        <w:t xml:space="preserve"> positive reinforcement through non-verbal communication</w:t>
      </w:r>
      <w:r w:rsidRPr="00D0731B">
        <w:rPr>
          <w:rFonts w:ascii="Helvetica" w:hAnsi="Helvetica"/>
        </w:rPr>
        <w:t xml:space="preserve">, was experienced and </w:t>
      </w:r>
      <w:r w:rsidR="00ED0E95" w:rsidRPr="00D0731B">
        <w:rPr>
          <w:rFonts w:ascii="Helvetica" w:hAnsi="Helvetica"/>
        </w:rPr>
        <w:t>may have been</w:t>
      </w:r>
      <w:r w:rsidR="00247C39" w:rsidRPr="00D0731B">
        <w:rPr>
          <w:rFonts w:ascii="Helvetica" w:hAnsi="Helvetica"/>
        </w:rPr>
        <w:t xml:space="preserve"> aware of the </w:t>
      </w:r>
      <w:r w:rsidR="00ED0E95" w:rsidRPr="00D0731B">
        <w:rPr>
          <w:rFonts w:ascii="Helvetica" w:hAnsi="Helvetica"/>
        </w:rPr>
        <w:t xml:space="preserve">importance </w:t>
      </w:r>
      <w:r w:rsidR="00247C39" w:rsidRPr="00D0731B">
        <w:rPr>
          <w:rFonts w:ascii="Helvetica" w:hAnsi="Helvetica"/>
        </w:rPr>
        <w:t xml:space="preserve">in </w:t>
      </w:r>
      <w:r w:rsidR="00ED0E95" w:rsidRPr="00D0731B">
        <w:rPr>
          <w:rFonts w:ascii="Helvetica" w:hAnsi="Helvetica"/>
        </w:rPr>
        <w:t xml:space="preserve">the student-teacher relationship </w:t>
      </w:r>
      <w:r w:rsidR="00247C39" w:rsidRPr="00D0731B">
        <w:rPr>
          <w:rFonts w:ascii="Helvetica" w:hAnsi="Helvetica"/>
        </w:rPr>
        <w:t>for</w:t>
      </w:r>
      <w:r w:rsidR="00ED0E95" w:rsidRPr="00D0731B">
        <w:rPr>
          <w:rFonts w:ascii="Helvetica" w:hAnsi="Helvetica"/>
        </w:rPr>
        <w:t xml:space="preserve"> establishing trust, complying </w:t>
      </w:r>
      <w:r w:rsidRPr="00D0731B">
        <w:rPr>
          <w:rFonts w:ascii="Helvetica" w:hAnsi="Helvetica"/>
        </w:rPr>
        <w:t>with Donaldson in founding meaningful relationships and mutual respect (2015, 31).</w:t>
      </w:r>
      <w:r w:rsidR="002E2200" w:rsidRPr="00D0731B">
        <w:rPr>
          <w:rFonts w:ascii="Helvetica" w:hAnsi="Helvetica"/>
        </w:rPr>
        <w:t xml:space="preserve"> It is reasonable to imply that student teachers would not have this experience and would potentially be unaware of these nuances in practice</w:t>
      </w:r>
      <w:r w:rsidR="005F52EE" w:rsidRPr="00D0731B">
        <w:rPr>
          <w:rFonts w:ascii="Helvetica" w:hAnsi="Helvetica"/>
        </w:rPr>
        <w:t xml:space="preserve"> (Brookfield, 2017, 71)</w:t>
      </w:r>
      <w:r w:rsidR="00ED0E95" w:rsidRPr="00D0731B">
        <w:rPr>
          <w:rFonts w:ascii="Helvetica" w:hAnsi="Helvetica"/>
        </w:rPr>
        <w:t>. T</w:t>
      </w:r>
      <w:r w:rsidR="002E2200" w:rsidRPr="00D0731B">
        <w:rPr>
          <w:rFonts w:ascii="Helvetica" w:hAnsi="Helvetica"/>
        </w:rPr>
        <w:t>his is why critical reflection and observation is a keystone in the development of a student teacher who aims to develop an inclusive classroom, and positive classroom culture</w:t>
      </w:r>
      <w:r w:rsidR="005F52EE" w:rsidRPr="00D0731B">
        <w:rPr>
          <w:rFonts w:ascii="Helvetica" w:hAnsi="Helvetica"/>
        </w:rPr>
        <w:t>, and early adoption of critical reflection could be beneficial</w:t>
      </w:r>
      <w:r w:rsidR="002E2200" w:rsidRPr="00D0731B">
        <w:rPr>
          <w:rFonts w:ascii="Helvetica" w:hAnsi="Helvetica"/>
        </w:rPr>
        <w:t xml:space="preserve">. </w:t>
      </w:r>
      <w:r w:rsidR="001E550C" w:rsidRPr="00D0731B">
        <w:rPr>
          <w:rFonts w:ascii="Helvetica" w:hAnsi="Helvetica"/>
        </w:rPr>
        <w:t>The importance of social justice within education has increased in recent years and relates directly to this critical incident. Arshad et al describe the necessity of teachers to be learning within the classroom, increas</w:t>
      </w:r>
      <w:r w:rsidR="00ED0E95" w:rsidRPr="00D0731B">
        <w:rPr>
          <w:rFonts w:ascii="Helvetica" w:hAnsi="Helvetica"/>
        </w:rPr>
        <w:t>ing</w:t>
      </w:r>
      <w:r w:rsidR="001E550C" w:rsidRPr="00D0731B">
        <w:rPr>
          <w:rFonts w:ascii="Helvetica" w:hAnsi="Helvetica"/>
        </w:rPr>
        <w:t xml:space="preserve"> their knowledge of</w:t>
      </w:r>
      <w:r w:rsidR="00ED0E95" w:rsidRPr="00D0731B">
        <w:rPr>
          <w:rFonts w:ascii="Helvetica" w:hAnsi="Helvetica"/>
        </w:rPr>
        <w:t xml:space="preserve"> </w:t>
      </w:r>
      <w:r w:rsidR="00660A4C" w:rsidRPr="00D0731B">
        <w:rPr>
          <w:rFonts w:ascii="Helvetica" w:hAnsi="Helvetica"/>
        </w:rPr>
        <w:t>student</w:t>
      </w:r>
      <w:r w:rsidR="001E550C" w:rsidRPr="00D0731B">
        <w:rPr>
          <w:rFonts w:ascii="Helvetica" w:hAnsi="Helvetica"/>
        </w:rPr>
        <w:t xml:space="preserve"> perceptions, experiences and views which will transcend the classroom. In order to do so, the teacher</w:t>
      </w:r>
      <w:r w:rsidR="00660A4C" w:rsidRPr="00D0731B">
        <w:rPr>
          <w:rFonts w:ascii="Helvetica" w:hAnsi="Helvetica"/>
        </w:rPr>
        <w:t xml:space="preserve"> must be an active, impartial listener who allows students to</w:t>
      </w:r>
      <w:r w:rsidR="00ED0E95" w:rsidRPr="00D0731B">
        <w:rPr>
          <w:rFonts w:ascii="Helvetica" w:hAnsi="Helvetica"/>
        </w:rPr>
        <w:t xml:space="preserve"> </w:t>
      </w:r>
      <w:r w:rsidR="00660A4C" w:rsidRPr="00D0731B">
        <w:rPr>
          <w:rFonts w:ascii="Helvetica" w:hAnsi="Helvetica"/>
        </w:rPr>
        <w:t>expres</w:t>
      </w:r>
      <w:r w:rsidR="00ED0E95" w:rsidRPr="00D0731B">
        <w:rPr>
          <w:rFonts w:ascii="Helvetica" w:hAnsi="Helvetica"/>
        </w:rPr>
        <w:t>s</w:t>
      </w:r>
      <w:r w:rsidR="00660A4C" w:rsidRPr="00D0731B">
        <w:rPr>
          <w:rFonts w:ascii="Helvetica" w:hAnsi="Helvetica"/>
        </w:rPr>
        <w:t xml:space="preserve"> themselves freely</w:t>
      </w:r>
      <w:r w:rsidR="001E550C" w:rsidRPr="00D0731B">
        <w:rPr>
          <w:rFonts w:ascii="Helvetica" w:hAnsi="Helvetica"/>
        </w:rPr>
        <w:t xml:space="preserve"> (2012, 99)</w:t>
      </w:r>
      <w:r w:rsidR="00660A4C" w:rsidRPr="00D0731B">
        <w:rPr>
          <w:rFonts w:ascii="Helvetica" w:hAnsi="Helvetica"/>
        </w:rPr>
        <w:t xml:space="preserve">. It seems non-verbal communication, positive reinforcement and mutual respect is a foundation of this, and I believe Teacher X managed to display all of these areas although I am unable to be certain of this due to </w:t>
      </w:r>
      <w:r w:rsidR="00660A4C" w:rsidRPr="00D0731B">
        <w:rPr>
          <w:rFonts w:ascii="Helvetica" w:hAnsi="Helvetica"/>
        </w:rPr>
        <w:lastRenderedPageBreak/>
        <w:t>the chosen recording style. However, u</w:t>
      </w:r>
      <w:r w:rsidRPr="00D0731B">
        <w:rPr>
          <w:rFonts w:ascii="Helvetica" w:hAnsi="Helvetica"/>
        </w:rPr>
        <w:t>pon reflection,</w:t>
      </w:r>
      <w:r w:rsidR="00ED0E95" w:rsidRPr="00D0731B">
        <w:rPr>
          <w:rFonts w:ascii="Helvetica" w:hAnsi="Helvetica"/>
        </w:rPr>
        <w:t xml:space="preserve"> </w:t>
      </w:r>
      <w:r w:rsidR="005B200D" w:rsidRPr="00D0731B">
        <w:rPr>
          <w:rFonts w:ascii="Helvetica" w:eastAsia="Times New Roman" w:hAnsi="Helvetica" w:cstheme="minorHAnsi"/>
          <w:color w:val="000000" w:themeColor="text1"/>
          <w:shd w:val="clear" w:color="auto" w:fill="FFFFFF"/>
        </w:rPr>
        <w:t>Hancock and Algozzin</w:t>
      </w:r>
      <w:r w:rsidR="00ED0E95" w:rsidRPr="00D0731B">
        <w:rPr>
          <w:rFonts w:ascii="Helvetica" w:eastAsia="Times New Roman" w:hAnsi="Helvetica" w:cstheme="minorHAnsi"/>
          <w:color w:val="000000" w:themeColor="text1"/>
          <w:shd w:val="clear" w:color="auto" w:fill="FFFFFF"/>
        </w:rPr>
        <w:t xml:space="preserve">e’s explanation regarding the importance which skill and experience </w:t>
      </w:r>
      <w:r w:rsidR="00660A4C" w:rsidRPr="00D0731B">
        <w:rPr>
          <w:rFonts w:ascii="Helvetica" w:eastAsia="Times New Roman" w:hAnsi="Helvetica" w:cstheme="minorHAnsi"/>
          <w:color w:val="000000" w:themeColor="text1"/>
          <w:shd w:val="clear" w:color="auto" w:fill="FFFFFF"/>
        </w:rPr>
        <w:t>play</w:t>
      </w:r>
      <w:r w:rsidR="005B200D" w:rsidRPr="00D0731B">
        <w:rPr>
          <w:rFonts w:ascii="Helvetica" w:eastAsia="Times New Roman" w:hAnsi="Helvetica" w:cstheme="minorHAnsi"/>
          <w:color w:val="000000" w:themeColor="text1"/>
          <w:shd w:val="clear" w:color="auto" w:fill="FFFFFF"/>
        </w:rPr>
        <w:t xml:space="preserve"> in observation quality, is applicable to my own practice</w:t>
      </w:r>
      <w:r w:rsidR="005B200D" w:rsidRPr="00D0731B">
        <w:rPr>
          <w:rFonts w:ascii="Helvetica" w:hAnsi="Helvetica"/>
        </w:rPr>
        <w:t xml:space="preserve"> </w:t>
      </w:r>
      <w:r w:rsidR="005B200D" w:rsidRPr="00D0731B">
        <w:rPr>
          <w:rFonts w:ascii="Helvetica" w:eastAsia="Times New Roman" w:hAnsi="Helvetica" w:cstheme="minorHAnsi"/>
          <w:color w:val="000000" w:themeColor="text1"/>
          <w:shd w:val="clear" w:color="auto" w:fill="FFFFFF"/>
        </w:rPr>
        <w:t>(2006, 46).</w:t>
      </w:r>
      <w:r w:rsidR="00660A4C" w:rsidRPr="00D0731B">
        <w:rPr>
          <w:rFonts w:ascii="Helvetica" w:eastAsia="Times New Roman" w:hAnsi="Helvetica" w:cstheme="minorHAnsi"/>
          <w:color w:val="000000" w:themeColor="text1"/>
          <w:shd w:val="clear" w:color="auto" w:fill="FFFFFF"/>
        </w:rPr>
        <w:t xml:space="preserve"> </w:t>
      </w:r>
    </w:p>
    <w:p w14:paraId="6C6738A5" w14:textId="4EF5131E" w:rsidR="00D055B6" w:rsidRPr="00D0731B" w:rsidRDefault="00D055B6" w:rsidP="00EF6E9F">
      <w:pPr>
        <w:spacing w:line="360" w:lineRule="auto"/>
        <w:jc w:val="both"/>
        <w:rPr>
          <w:rFonts w:ascii="Helvetica" w:hAnsi="Helvetica"/>
          <w:b/>
          <w:bCs/>
        </w:rPr>
      </w:pPr>
    </w:p>
    <w:p w14:paraId="6B3A6437" w14:textId="77777777" w:rsidR="00247C39" w:rsidRPr="00D0731B" w:rsidRDefault="00D055B6" w:rsidP="00EF6E9F">
      <w:pPr>
        <w:spacing w:line="360" w:lineRule="auto"/>
        <w:jc w:val="both"/>
        <w:rPr>
          <w:rFonts w:ascii="Helvetica" w:hAnsi="Helvetica"/>
        </w:rPr>
      </w:pPr>
      <w:r w:rsidRPr="00D0731B">
        <w:rPr>
          <w:rFonts w:ascii="Helvetica" w:hAnsi="Helvetica"/>
        </w:rPr>
        <w:t xml:space="preserve">This case study has profoundly changed my view </w:t>
      </w:r>
      <w:r w:rsidR="0089327B" w:rsidRPr="00D0731B">
        <w:rPr>
          <w:rFonts w:ascii="Helvetica" w:hAnsi="Helvetica"/>
        </w:rPr>
        <w:t>on the importance of</w:t>
      </w:r>
      <w:r w:rsidRPr="00D0731B">
        <w:rPr>
          <w:rFonts w:ascii="Helvetica" w:hAnsi="Helvetica"/>
        </w:rPr>
        <w:t xml:space="preserve"> small interactions that occur within the classroom. </w:t>
      </w:r>
      <w:r w:rsidR="00ED0E95" w:rsidRPr="00D0731B">
        <w:rPr>
          <w:rFonts w:ascii="Helvetica" w:hAnsi="Helvetica"/>
        </w:rPr>
        <w:t>The increased personal significance I hold towards n</w:t>
      </w:r>
      <w:r w:rsidRPr="00D0731B">
        <w:rPr>
          <w:rFonts w:ascii="Helvetica" w:hAnsi="Helvetica"/>
        </w:rPr>
        <w:t>on-verbal interactions</w:t>
      </w:r>
      <w:r w:rsidR="00ED0E95" w:rsidRPr="00D0731B">
        <w:rPr>
          <w:rFonts w:ascii="Helvetica" w:hAnsi="Helvetica"/>
        </w:rPr>
        <w:t xml:space="preserve">, and the effectiveness </w:t>
      </w:r>
      <w:r w:rsidRPr="00D0731B">
        <w:rPr>
          <w:rFonts w:ascii="Helvetica" w:hAnsi="Helvetica"/>
        </w:rPr>
        <w:t xml:space="preserve">for inviting students </w:t>
      </w:r>
      <w:r w:rsidR="00ED0E95" w:rsidRPr="00D0731B">
        <w:rPr>
          <w:rFonts w:ascii="Helvetica" w:hAnsi="Helvetica"/>
        </w:rPr>
        <w:t xml:space="preserve">into </w:t>
      </w:r>
      <w:r w:rsidRPr="00D0731B">
        <w:rPr>
          <w:rFonts w:ascii="Helvetica" w:hAnsi="Helvetica"/>
        </w:rPr>
        <w:t>the lesson, but also how my desired outcome for classroom culture would have to be seen in everyday practice.</w:t>
      </w:r>
      <w:r w:rsidR="00ED0E95" w:rsidRPr="00D0731B">
        <w:rPr>
          <w:rFonts w:ascii="Helvetica" w:hAnsi="Helvetica"/>
        </w:rPr>
        <w:t xml:space="preserve"> Within my own practice, critical reflection will be given greater precedence permitting greater priority for inclusivity and participation within the class, while striving to implement the four purposes as outlined by Donaldson (2015, 15). </w:t>
      </w:r>
      <w:r w:rsidR="0093063B" w:rsidRPr="00D0731B">
        <w:rPr>
          <w:rFonts w:ascii="Helvetica" w:hAnsi="Helvetica"/>
        </w:rPr>
        <w:t>As a result of the literature stating how important authentic, non-verbal interactions are in the addition to the changing curriculum and specified areas identified in</w:t>
      </w:r>
      <w:r w:rsidR="00EF6E9F" w:rsidRPr="00D0731B">
        <w:rPr>
          <w:rFonts w:ascii="Helvetica" w:hAnsi="Helvetica"/>
        </w:rPr>
        <w:t xml:space="preserve"> “Critical Incident Linked to Four Purposes” </w:t>
      </w:r>
      <w:r w:rsidR="0089327B" w:rsidRPr="00D0731B">
        <w:rPr>
          <w:rFonts w:ascii="Helvetica" w:hAnsi="Helvetica"/>
        </w:rPr>
        <w:t>(Donaldson, 2015, 31)</w:t>
      </w:r>
      <w:r w:rsidR="00EF6E9F" w:rsidRPr="00D0731B">
        <w:rPr>
          <w:rFonts w:ascii="Helvetica" w:hAnsi="Helvetica"/>
        </w:rPr>
        <w:t>. I</w:t>
      </w:r>
      <w:r w:rsidR="0089327B" w:rsidRPr="00D0731B">
        <w:rPr>
          <w:rFonts w:ascii="Helvetica" w:hAnsi="Helvetica"/>
        </w:rPr>
        <w:t xml:space="preserve">t </w:t>
      </w:r>
      <w:r w:rsidR="0070774D" w:rsidRPr="00D0731B">
        <w:rPr>
          <w:rFonts w:ascii="Helvetica" w:hAnsi="Helvetica"/>
        </w:rPr>
        <w:t>appears</w:t>
      </w:r>
      <w:r w:rsidR="0089327B" w:rsidRPr="00D0731B">
        <w:rPr>
          <w:rFonts w:ascii="Helvetica" w:hAnsi="Helvetica"/>
        </w:rPr>
        <w:t xml:space="preserve"> that critical incident studies are important, and reflective practice is paramount for trainee teachers to create an inclusive environment. </w:t>
      </w:r>
    </w:p>
    <w:p w14:paraId="7F6FE07A" w14:textId="77777777" w:rsidR="00247C39" w:rsidRPr="00D0731B" w:rsidRDefault="00247C39" w:rsidP="00EF6E9F">
      <w:pPr>
        <w:spacing w:line="360" w:lineRule="auto"/>
        <w:jc w:val="both"/>
        <w:rPr>
          <w:rFonts w:ascii="Helvetica" w:hAnsi="Helvetica"/>
        </w:rPr>
      </w:pPr>
    </w:p>
    <w:p w14:paraId="531B97B7" w14:textId="3A238346" w:rsidR="0089327B" w:rsidRPr="00D0731B" w:rsidRDefault="0070774D" w:rsidP="00EF6E9F">
      <w:pPr>
        <w:spacing w:line="360" w:lineRule="auto"/>
        <w:jc w:val="both"/>
        <w:rPr>
          <w:rFonts w:ascii="Helvetica" w:hAnsi="Helvetica"/>
        </w:rPr>
      </w:pPr>
      <w:r w:rsidRPr="00D0731B">
        <w:rPr>
          <w:rFonts w:ascii="Helvetica" w:hAnsi="Helvetica"/>
        </w:rPr>
        <w:t xml:space="preserve">To better facilitate the understanding of the situations rapidly unfolding, along with contextual understanding of a greater variety of limitless situations that could happen, prior reading of the four lenses put forward by Brookfield in relation to critically reflective practice would help build a foundation of knowledge (Brookfield, 2017, 61). </w:t>
      </w:r>
      <w:r w:rsidR="0089327B" w:rsidRPr="00D0731B">
        <w:rPr>
          <w:rFonts w:ascii="Helvetica" w:eastAsia="Times New Roman" w:hAnsi="Helvetica" w:cstheme="minorHAnsi"/>
          <w:color w:val="000000" w:themeColor="text1"/>
          <w:shd w:val="clear" w:color="auto" w:fill="FFFFFF"/>
        </w:rPr>
        <w:t xml:space="preserve">A future study in the same area being conducted by a student teacher, would benefit from video recording to refer back to the subtle areas identified in the literature review, such as posture, facial gestures, body language, </w:t>
      </w:r>
      <w:r w:rsidRPr="00D0731B">
        <w:rPr>
          <w:rFonts w:ascii="Helvetica" w:eastAsia="Times New Roman" w:hAnsi="Helvetica" w:cstheme="minorHAnsi"/>
          <w:color w:val="000000" w:themeColor="text1"/>
          <w:shd w:val="clear" w:color="auto" w:fill="FFFFFF"/>
        </w:rPr>
        <w:t xml:space="preserve"> perception of </w:t>
      </w:r>
      <w:r w:rsidR="0089327B" w:rsidRPr="00D0731B">
        <w:rPr>
          <w:rFonts w:ascii="Helvetica" w:eastAsia="Times New Roman" w:hAnsi="Helvetica" w:cstheme="minorHAnsi"/>
          <w:color w:val="000000" w:themeColor="text1"/>
          <w:shd w:val="clear" w:color="auto" w:fill="FFFFFF"/>
        </w:rPr>
        <w:t xml:space="preserve">sincerity in non-verbal communication and to potentially explore the option of quantitative aspects of the interactions. </w:t>
      </w:r>
      <w:r w:rsidR="00FF792E" w:rsidRPr="00D0731B">
        <w:rPr>
          <w:rFonts w:ascii="Helvetica" w:eastAsia="Times New Roman" w:hAnsi="Helvetica" w:cstheme="minorHAnsi"/>
          <w:color w:val="000000" w:themeColor="text1"/>
          <w:shd w:val="clear" w:color="auto" w:fill="FFFFFF"/>
        </w:rPr>
        <w:t>Alternatively</w:t>
      </w:r>
      <w:r w:rsidR="00495364" w:rsidRPr="00D0731B">
        <w:rPr>
          <w:rFonts w:ascii="Helvetica" w:eastAsia="Times New Roman" w:hAnsi="Helvetica" w:cstheme="minorHAnsi"/>
          <w:color w:val="000000" w:themeColor="text1"/>
          <w:shd w:val="clear" w:color="auto" w:fill="FFFFFF"/>
        </w:rPr>
        <w:t>,</w:t>
      </w:r>
      <w:r w:rsidR="00FF792E" w:rsidRPr="00D0731B">
        <w:rPr>
          <w:rFonts w:ascii="Helvetica" w:eastAsia="Times New Roman" w:hAnsi="Helvetica" w:cstheme="minorHAnsi"/>
          <w:color w:val="000000" w:themeColor="text1"/>
          <w:shd w:val="clear" w:color="auto" w:fill="FFFFFF"/>
        </w:rPr>
        <w:t xml:space="preserve"> employing a note taking method, such as the Cornell method, would improve the study as the complexity of non-participant observation is inherently difficult to record without structure (Quintus et al, 2012, 30). Another factor to improve in a future study being conducted in the medium of non-participant observation, would be to reduce the Hawthorne effect by increasing the time of the observ</w:t>
      </w:r>
      <w:r w:rsidR="0093063B" w:rsidRPr="00D0731B">
        <w:rPr>
          <w:rFonts w:ascii="Helvetica" w:eastAsia="Times New Roman" w:hAnsi="Helvetica" w:cstheme="minorHAnsi"/>
          <w:color w:val="000000" w:themeColor="text1"/>
          <w:shd w:val="clear" w:color="auto" w:fill="FFFFFF"/>
        </w:rPr>
        <w:t>ation</w:t>
      </w:r>
      <w:r w:rsidR="00FF792E" w:rsidRPr="00D0731B">
        <w:rPr>
          <w:rFonts w:ascii="Helvetica" w:eastAsia="Times New Roman" w:hAnsi="Helvetica" w:cstheme="minorHAnsi"/>
          <w:color w:val="000000" w:themeColor="text1"/>
          <w:shd w:val="clear" w:color="auto" w:fill="FFFFFF"/>
        </w:rPr>
        <w:t xml:space="preserve"> in the classroom (Cohen et al, 2013, 187). </w:t>
      </w:r>
    </w:p>
    <w:p w14:paraId="343ED786" w14:textId="7CC9277A" w:rsidR="000C09B3" w:rsidRPr="00564CD7" w:rsidRDefault="00E647BF" w:rsidP="00EF6E9F">
      <w:pPr>
        <w:pStyle w:val="Heading1"/>
        <w:jc w:val="both"/>
        <w:rPr>
          <w:rFonts w:ascii="Helvetica Light" w:hAnsi="Helvetica Light"/>
          <w:sz w:val="48"/>
          <w:szCs w:val="48"/>
        </w:rPr>
      </w:pPr>
      <w:bookmarkStart w:id="7" w:name="_Toc54684572"/>
      <w:r w:rsidRPr="00564CD7">
        <w:rPr>
          <w:rFonts w:ascii="Helvetica Light" w:hAnsi="Helvetica Light"/>
          <w:sz w:val="48"/>
          <w:szCs w:val="48"/>
        </w:rPr>
        <w:lastRenderedPageBreak/>
        <w:t xml:space="preserve">Section 7: </w:t>
      </w:r>
      <w:r w:rsidR="000C09B3" w:rsidRPr="00564CD7">
        <w:rPr>
          <w:rFonts w:ascii="Helvetica Light" w:hAnsi="Helvetica Light"/>
          <w:sz w:val="48"/>
          <w:szCs w:val="48"/>
        </w:rPr>
        <w:t>Conclusion</w:t>
      </w:r>
      <w:bookmarkEnd w:id="7"/>
      <w:r w:rsidR="000C09B3" w:rsidRPr="00564CD7">
        <w:rPr>
          <w:rFonts w:ascii="Helvetica Light" w:hAnsi="Helvetica Light"/>
          <w:sz w:val="48"/>
          <w:szCs w:val="48"/>
        </w:rPr>
        <w:t xml:space="preserve"> </w:t>
      </w:r>
    </w:p>
    <w:p w14:paraId="21A5579C" w14:textId="5F1EB5D1" w:rsidR="00D43E37" w:rsidRDefault="00D43E37" w:rsidP="00EF6E9F">
      <w:pPr>
        <w:spacing w:line="360" w:lineRule="auto"/>
        <w:jc w:val="both"/>
      </w:pPr>
    </w:p>
    <w:p w14:paraId="2232595C" w14:textId="5A85A49E" w:rsidR="00DE3C36" w:rsidRPr="00D0731B" w:rsidRDefault="00730F56" w:rsidP="00EF6E9F">
      <w:pPr>
        <w:spacing w:line="360" w:lineRule="auto"/>
        <w:jc w:val="both"/>
        <w:rPr>
          <w:rFonts w:ascii="Helvetica" w:hAnsi="Helvetica"/>
        </w:rPr>
      </w:pPr>
      <w:r w:rsidRPr="00D0731B">
        <w:rPr>
          <w:rFonts w:ascii="Helvetica" w:hAnsi="Helvetica"/>
        </w:rPr>
        <w:t xml:space="preserve">This case study, while small in scale, indicated that </w:t>
      </w:r>
      <w:r w:rsidR="003F2866" w:rsidRPr="00D0731B">
        <w:rPr>
          <w:rFonts w:ascii="Helvetica" w:hAnsi="Helvetica"/>
        </w:rPr>
        <w:t>T</w:t>
      </w:r>
      <w:r w:rsidRPr="00D0731B">
        <w:rPr>
          <w:rFonts w:ascii="Helvetica" w:hAnsi="Helvetica"/>
        </w:rPr>
        <w:t xml:space="preserve">eacher </w:t>
      </w:r>
      <w:r w:rsidR="00346C3B" w:rsidRPr="00D0731B">
        <w:rPr>
          <w:rFonts w:ascii="Helvetica" w:hAnsi="Helvetica"/>
        </w:rPr>
        <w:t>X</w:t>
      </w:r>
      <w:r w:rsidRPr="00D0731B">
        <w:rPr>
          <w:rFonts w:ascii="Helvetica" w:hAnsi="Helvetica"/>
        </w:rPr>
        <w:t xml:space="preserve"> was communicating verbal</w:t>
      </w:r>
      <w:r w:rsidR="003F2866" w:rsidRPr="00D0731B">
        <w:rPr>
          <w:rFonts w:ascii="Helvetica" w:hAnsi="Helvetica"/>
        </w:rPr>
        <w:t>ly</w:t>
      </w:r>
      <w:r w:rsidRPr="00D0731B">
        <w:rPr>
          <w:rFonts w:ascii="Helvetica" w:hAnsi="Helvetica"/>
        </w:rPr>
        <w:t xml:space="preserve"> and non-verbally. It </w:t>
      </w:r>
      <w:r w:rsidR="003F2866" w:rsidRPr="00D0731B">
        <w:rPr>
          <w:rFonts w:ascii="Helvetica" w:hAnsi="Helvetica"/>
        </w:rPr>
        <w:t>appears</w:t>
      </w:r>
      <w:r w:rsidRPr="00D0731B">
        <w:rPr>
          <w:rFonts w:ascii="Helvetica" w:hAnsi="Helvetica"/>
        </w:rPr>
        <w:t xml:space="preserve"> that this was intentional, as once this was identified,</w:t>
      </w:r>
      <w:r w:rsidR="001B61C9" w:rsidRPr="00D0731B">
        <w:rPr>
          <w:rFonts w:ascii="Helvetica" w:hAnsi="Helvetica"/>
        </w:rPr>
        <w:t xml:space="preserve"> it</w:t>
      </w:r>
      <w:r w:rsidRPr="00D0731B">
        <w:rPr>
          <w:rFonts w:ascii="Helvetica" w:hAnsi="Helvetica"/>
        </w:rPr>
        <w:t xml:space="preserve"> was used frequently throughout the remaining duration of the lessons. </w:t>
      </w:r>
      <w:r w:rsidR="001B61C9" w:rsidRPr="00D0731B">
        <w:rPr>
          <w:rFonts w:ascii="Helvetica" w:hAnsi="Helvetica"/>
        </w:rPr>
        <w:t>This factor alone highlights importance of self-reflecti</w:t>
      </w:r>
      <w:r w:rsidR="0093063B" w:rsidRPr="00D0731B">
        <w:rPr>
          <w:rFonts w:ascii="Helvetica" w:hAnsi="Helvetica"/>
        </w:rPr>
        <w:t>on</w:t>
      </w:r>
      <w:r w:rsidR="001B61C9" w:rsidRPr="00D0731B">
        <w:rPr>
          <w:rFonts w:ascii="Helvetica" w:hAnsi="Helvetica"/>
        </w:rPr>
        <w:t xml:space="preserve"> in student teachers, to aid in improving teaching practice and move to a holistic inclusive method for the next generation of teachers. </w:t>
      </w:r>
    </w:p>
    <w:p w14:paraId="51DB9EFA" w14:textId="77777777" w:rsidR="00DE3C36" w:rsidRPr="00D0731B" w:rsidRDefault="00DE3C36" w:rsidP="00EF6E9F">
      <w:pPr>
        <w:spacing w:line="360" w:lineRule="auto"/>
        <w:jc w:val="both"/>
        <w:rPr>
          <w:rFonts w:ascii="Helvetica" w:hAnsi="Helvetica"/>
        </w:rPr>
      </w:pPr>
    </w:p>
    <w:p w14:paraId="2EC009FE" w14:textId="119340E2" w:rsidR="00FF792E" w:rsidRPr="00D0731B" w:rsidRDefault="00730F56" w:rsidP="00EF6E9F">
      <w:pPr>
        <w:spacing w:line="360" w:lineRule="auto"/>
        <w:jc w:val="both"/>
        <w:rPr>
          <w:rFonts w:ascii="Helvetica" w:hAnsi="Helvetica"/>
        </w:rPr>
      </w:pPr>
      <w:r w:rsidRPr="00D0731B">
        <w:rPr>
          <w:rFonts w:ascii="Helvetica" w:hAnsi="Helvetica"/>
        </w:rPr>
        <w:t xml:space="preserve">In the future, </w:t>
      </w:r>
      <w:r w:rsidR="0093063B" w:rsidRPr="00D0731B">
        <w:rPr>
          <w:rFonts w:ascii="Helvetica" w:hAnsi="Helvetica"/>
        </w:rPr>
        <w:t>potential</w:t>
      </w:r>
      <w:r w:rsidR="00EB155F" w:rsidRPr="00D0731B">
        <w:rPr>
          <w:rFonts w:ascii="Helvetica" w:hAnsi="Helvetica"/>
        </w:rPr>
        <w:t xml:space="preserve"> </w:t>
      </w:r>
      <w:r w:rsidRPr="00D0731B">
        <w:rPr>
          <w:rFonts w:ascii="Helvetica" w:hAnsi="Helvetica"/>
        </w:rPr>
        <w:t>further stud</w:t>
      </w:r>
      <w:r w:rsidR="0093063B" w:rsidRPr="00D0731B">
        <w:rPr>
          <w:rFonts w:ascii="Helvetica" w:hAnsi="Helvetica"/>
        </w:rPr>
        <w:t>ies could</w:t>
      </w:r>
      <w:r w:rsidRPr="00D0731B">
        <w:rPr>
          <w:rFonts w:ascii="Helvetica" w:hAnsi="Helvetica"/>
        </w:rPr>
        <w:t xml:space="preserve"> </w:t>
      </w:r>
      <w:r w:rsidR="00DE3C36" w:rsidRPr="00D0731B">
        <w:rPr>
          <w:rFonts w:ascii="Helvetica" w:hAnsi="Helvetica"/>
        </w:rPr>
        <w:t>determine if non-verbal communication was deliberate</w:t>
      </w:r>
      <w:r w:rsidR="00EB155F" w:rsidRPr="00D0731B">
        <w:rPr>
          <w:rFonts w:ascii="Helvetica" w:hAnsi="Helvetica"/>
        </w:rPr>
        <w:t xml:space="preserve"> in student teachers</w:t>
      </w:r>
      <w:r w:rsidR="00DE3C36" w:rsidRPr="00D0731B">
        <w:rPr>
          <w:rFonts w:ascii="Helvetica" w:hAnsi="Helvetica"/>
        </w:rPr>
        <w:t>, and if this was prevalent with teachers with more teaching experience. Additionally, a long-term case study could benefit the field of non-verbal communication</w:t>
      </w:r>
      <w:r w:rsidR="001B61C9" w:rsidRPr="00D0731B">
        <w:rPr>
          <w:rFonts w:ascii="Helvetica" w:hAnsi="Helvetica"/>
        </w:rPr>
        <w:t xml:space="preserve"> and inclusivity</w:t>
      </w:r>
      <w:r w:rsidR="00DE3C36" w:rsidRPr="00D0731B">
        <w:rPr>
          <w:rFonts w:ascii="Helvetica" w:hAnsi="Helvetica"/>
        </w:rPr>
        <w:t xml:space="preserve">, by having </w:t>
      </w:r>
      <w:r w:rsidR="001B61C9" w:rsidRPr="00D0731B">
        <w:rPr>
          <w:rFonts w:ascii="Helvetica" w:hAnsi="Helvetica"/>
        </w:rPr>
        <w:t xml:space="preserve">student teachers and experienced teachers </w:t>
      </w:r>
      <w:r w:rsidR="00DE3C36" w:rsidRPr="00D0731B">
        <w:rPr>
          <w:rFonts w:ascii="Helvetica" w:hAnsi="Helvetica"/>
        </w:rPr>
        <w:t>conduct a self-assessment, assessing their competence in non-verbal communication. Having two teachers at contrasting levels of confidence in non-verbal communication conduct lessons with a control class who they have not taught before</w:t>
      </w:r>
      <w:r w:rsidR="0093063B" w:rsidRPr="00D0731B">
        <w:rPr>
          <w:rFonts w:ascii="Helvetica" w:hAnsi="Helvetica"/>
        </w:rPr>
        <w:t>, as a form of control test</w:t>
      </w:r>
      <w:r w:rsidR="00DE3C36" w:rsidRPr="00D0731B">
        <w:rPr>
          <w:rFonts w:ascii="Helvetica" w:hAnsi="Helvetica"/>
        </w:rPr>
        <w:t xml:space="preserve">. At different times, </w:t>
      </w:r>
      <w:r w:rsidR="0093063B" w:rsidRPr="00D0731B">
        <w:rPr>
          <w:rFonts w:ascii="Helvetica" w:hAnsi="Helvetica"/>
        </w:rPr>
        <w:t>measuring student</w:t>
      </w:r>
      <w:r w:rsidR="00DE3C36" w:rsidRPr="00D0731B">
        <w:rPr>
          <w:rFonts w:ascii="Helvetica" w:hAnsi="Helvetica"/>
        </w:rPr>
        <w:t xml:space="preserve"> interaction or involvement by the number of contributions per student or per lesson, by each teacher. Producing quantitative results</w:t>
      </w:r>
      <w:r w:rsidR="00943042" w:rsidRPr="00D0731B">
        <w:rPr>
          <w:rFonts w:ascii="Helvetica" w:hAnsi="Helvetica"/>
        </w:rPr>
        <w:t>, that could indicate a preference</w:t>
      </w:r>
      <w:r w:rsidR="0093063B" w:rsidRPr="00D0731B">
        <w:rPr>
          <w:rFonts w:ascii="Helvetica" w:hAnsi="Helvetica"/>
        </w:rPr>
        <w:t xml:space="preserve"> for</w:t>
      </w:r>
      <w:r w:rsidR="00943042" w:rsidRPr="00D0731B">
        <w:rPr>
          <w:rFonts w:ascii="Helvetica" w:hAnsi="Helvetica"/>
        </w:rPr>
        <w:t xml:space="preserve"> </w:t>
      </w:r>
      <w:r w:rsidR="0093063B" w:rsidRPr="00D0731B">
        <w:rPr>
          <w:rFonts w:ascii="Helvetica" w:hAnsi="Helvetica"/>
        </w:rPr>
        <w:t>student’s</w:t>
      </w:r>
      <w:r w:rsidR="00943042" w:rsidRPr="00D0731B">
        <w:rPr>
          <w:rFonts w:ascii="Helvetica" w:hAnsi="Helvetica"/>
        </w:rPr>
        <w:t xml:space="preserve"> communication style</w:t>
      </w:r>
      <w:r w:rsidR="00EB155F" w:rsidRPr="00D0731B">
        <w:rPr>
          <w:rFonts w:ascii="Helvetica" w:hAnsi="Helvetica"/>
        </w:rPr>
        <w:t xml:space="preserve"> or if the non-verbal communication</w:t>
      </w:r>
      <w:r w:rsidR="0093063B" w:rsidRPr="00D0731B">
        <w:rPr>
          <w:rFonts w:ascii="Helvetica" w:hAnsi="Helvetica"/>
        </w:rPr>
        <w:t xml:space="preserve"> was beneficial for predicted grades or mock exams.</w:t>
      </w:r>
    </w:p>
    <w:p w14:paraId="3CDDC709" w14:textId="77777777" w:rsidR="00FF792E" w:rsidRPr="00D0731B" w:rsidRDefault="00FF792E" w:rsidP="00EF6E9F">
      <w:pPr>
        <w:spacing w:line="360" w:lineRule="auto"/>
        <w:jc w:val="both"/>
        <w:rPr>
          <w:rFonts w:ascii="Helvetica" w:hAnsi="Helvetica"/>
        </w:rPr>
      </w:pPr>
    </w:p>
    <w:p w14:paraId="1F6DF67E" w14:textId="387A9A4B" w:rsidR="00EB155F" w:rsidRPr="00D0731B" w:rsidRDefault="00EB155F" w:rsidP="00EF6E9F">
      <w:pPr>
        <w:spacing w:line="360" w:lineRule="auto"/>
        <w:jc w:val="both"/>
        <w:rPr>
          <w:rFonts w:ascii="Helvetica" w:hAnsi="Helvetica"/>
        </w:rPr>
      </w:pPr>
      <w:r w:rsidRPr="00D0731B">
        <w:rPr>
          <w:rFonts w:ascii="Helvetica" w:hAnsi="Helvetica"/>
        </w:rPr>
        <w:t xml:space="preserve">This critical incident case study began with understanding how to identify what a critical incident was. </w:t>
      </w:r>
      <w:r w:rsidR="0093063B" w:rsidRPr="00D0731B">
        <w:rPr>
          <w:rFonts w:ascii="Helvetica" w:hAnsi="Helvetica"/>
        </w:rPr>
        <w:t>The study resulted in gaining understanding as to how positive reinforcement through non-verbal communication is able to foster inclusivity in the classroom when done sincerely. Concurrently revealing how this understanding applies to the Successful Futures Curriculum, and the Four Purposes being implemented within schools across Wales</w:t>
      </w:r>
      <w:r w:rsidRPr="00D0731B">
        <w:rPr>
          <w:rFonts w:ascii="Helvetica" w:hAnsi="Helvetica"/>
        </w:rPr>
        <w:t xml:space="preserve"> (Donaldson, 2015, 31). </w:t>
      </w:r>
      <w:r w:rsidR="005F52EE" w:rsidRPr="00D0731B">
        <w:rPr>
          <w:rFonts w:ascii="Helvetica" w:hAnsi="Helvetica"/>
        </w:rPr>
        <w:t>As with the use of sincere facial gestures and signals, Brookfield proclaims that critical reflection should not become mandatory</w:t>
      </w:r>
      <w:r w:rsidR="00F30044" w:rsidRPr="00D0731B">
        <w:rPr>
          <w:rFonts w:ascii="Helvetica" w:hAnsi="Helvetica"/>
        </w:rPr>
        <w:t xml:space="preserve"> within the teaching profession but self-regulated. Implying the</w:t>
      </w:r>
      <w:r w:rsidR="005F52EE" w:rsidRPr="00D0731B">
        <w:rPr>
          <w:rFonts w:ascii="Helvetica" w:hAnsi="Helvetica"/>
        </w:rPr>
        <w:t xml:space="preserve"> benefit</w:t>
      </w:r>
      <w:r w:rsidR="00F30044" w:rsidRPr="00D0731B">
        <w:rPr>
          <w:rFonts w:ascii="Helvetica" w:hAnsi="Helvetica"/>
        </w:rPr>
        <w:t>s</w:t>
      </w:r>
      <w:r w:rsidR="005F52EE" w:rsidRPr="00D0731B">
        <w:rPr>
          <w:rFonts w:ascii="Helvetica" w:hAnsi="Helvetica"/>
        </w:rPr>
        <w:t xml:space="preserve"> from the sincere motivations of teachers</w:t>
      </w:r>
      <w:r w:rsidR="00F30044" w:rsidRPr="00D0731B">
        <w:rPr>
          <w:rFonts w:ascii="Helvetica" w:hAnsi="Helvetica"/>
        </w:rPr>
        <w:t xml:space="preserve"> striving to</w:t>
      </w:r>
      <w:r w:rsidR="005F52EE" w:rsidRPr="00D0731B">
        <w:rPr>
          <w:rFonts w:ascii="Helvetica" w:hAnsi="Helvetica"/>
        </w:rPr>
        <w:t xml:space="preserve"> improv</w:t>
      </w:r>
      <w:r w:rsidR="00F30044" w:rsidRPr="00D0731B">
        <w:rPr>
          <w:rFonts w:ascii="Helvetica" w:hAnsi="Helvetica"/>
        </w:rPr>
        <w:t>e</w:t>
      </w:r>
      <w:r w:rsidR="005F52EE" w:rsidRPr="00D0731B">
        <w:rPr>
          <w:rFonts w:ascii="Helvetica" w:hAnsi="Helvetica"/>
        </w:rPr>
        <w:t xml:space="preserve"> their own </w:t>
      </w:r>
      <w:r w:rsidR="005F52EE" w:rsidRPr="00D0731B">
        <w:rPr>
          <w:rFonts w:ascii="Helvetica" w:hAnsi="Helvetica"/>
        </w:rPr>
        <w:lastRenderedPageBreak/>
        <w:t>practice</w:t>
      </w:r>
      <w:r w:rsidR="00F30044" w:rsidRPr="00D0731B">
        <w:rPr>
          <w:rFonts w:ascii="Helvetica" w:hAnsi="Helvetica"/>
        </w:rPr>
        <w:t>s</w:t>
      </w:r>
      <w:r w:rsidR="005F52EE" w:rsidRPr="00D0731B">
        <w:rPr>
          <w:rFonts w:ascii="Helvetica" w:hAnsi="Helvetica"/>
        </w:rPr>
        <w:t xml:space="preserve"> due to personal experiences in the classroom</w:t>
      </w:r>
      <w:r w:rsidR="009B0788" w:rsidRPr="00D0731B">
        <w:rPr>
          <w:rFonts w:ascii="Helvetica" w:hAnsi="Helvetica"/>
        </w:rPr>
        <w:t xml:space="preserve"> would be favoured and</w:t>
      </w:r>
      <w:r w:rsidR="00F30044" w:rsidRPr="00D0731B">
        <w:rPr>
          <w:rFonts w:ascii="Helvetica" w:hAnsi="Helvetica"/>
        </w:rPr>
        <w:t xml:space="preserve"> ca</w:t>
      </w:r>
      <w:r w:rsidR="005F28F7" w:rsidRPr="00D0731B">
        <w:rPr>
          <w:rFonts w:ascii="Helvetica" w:hAnsi="Helvetica"/>
        </w:rPr>
        <w:t>n</w:t>
      </w:r>
      <w:r w:rsidR="009B0788" w:rsidRPr="00D0731B">
        <w:rPr>
          <w:rFonts w:ascii="Helvetica" w:hAnsi="Helvetica"/>
        </w:rPr>
        <w:t xml:space="preserve"> initiate</w:t>
      </w:r>
      <w:r w:rsidR="00F30044" w:rsidRPr="00D0731B">
        <w:rPr>
          <w:rFonts w:ascii="Helvetica" w:hAnsi="Helvetica"/>
        </w:rPr>
        <w:t xml:space="preserve"> from something</w:t>
      </w:r>
      <w:r w:rsidR="005F52EE" w:rsidRPr="00D0731B">
        <w:rPr>
          <w:rFonts w:ascii="Helvetica" w:hAnsi="Helvetica"/>
        </w:rPr>
        <w:t xml:space="preserve"> as small as a smile (2017, 75).</w:t>
      </w:r>
    </w:p>
    <w:p w14:paraId="0B8D90D5" w14:textId="777309A8" w:rsidR="00EB155F" w:rsidRPr="00346C3B" w:rsidRDefault="00EB155F" w:rsidP="00EF6E9F">
      <w:pPr>
        <w:spacing w:line="360" w:lineRule="auto"/>
        <w:jc w:val="both"/>
        <w:rPr>
          <w:sz w:val="22"/>
          <w:szCs w:val="22"/>
        </w:rPr>
      </w:pPr>
    </w:p>
    <w:p w14:paraId="6696889F" w14:textId="77777777" w:rsidR="005E1168" w:rsidRPr="005E1168" w:rsidRDefault="005E1168" w:rsidP="005E1168">
      <w:pPr>
        <w:spacing w:line="360" w:lineRule="auto"/>
        <w:rPr>
          <w:sz w:val="22"/>
          <w:szCs w:val="22"/>
        </w:rPr>
      </w:pPr>
    </w:p>
    <w:p w14:paraId="3AA2A1FB" w14:textId="0C2CE26B" w:rsidR="00730F56" w:rsidRDefault="00730F56" w:rsidP="00730F56"/>
    <w:p w14:paraId="30F6DA3F" w14:textId="77777777" w:rsidR="00730F56" w:rsidRDefault="00730F56" w:rsidP="00730F56"/>
    <w:p w14:paraId="6B9B1CF7" w14:textId="6052744C" w:rsidR="00730F56" w:rsidRDefault="00730F56"/>
    <w:p w14:paraId="4D2316EB" w14:textId="77777777" w:rsidR="00730F56" w:rsidRDefault="00730F56"/>
    <w:p w14:paraId="78ED09B7" w14:textId="0998167B" w:rsidR="00E740A4" w:rsidRDefault="00E740A4" w:rsidP="00E740A4">
      <w:pPr>
        <w:spacing w:line="360" w:lineRule="auto"/>
        <w:rPr>
          <w:rFonts w:cstheme="minorHAnsi"/>
          <w:b/>
          <w:bCs/>
          <w:color w:val="000000" w:themeColor="text1"/>
          <w:sz w:val="22"/>
          <w:szCs w:val="22"/>
        </w:rPr>
      </w:pPr>
    </w:p>
    <w:p w14:paraId="2AA328C7" w14:textId="506027B1" w:rsidR="00D0731B" w:rsidRDefault="00D0731B" w:rsidP="00E740A4">
      <w:pPr>
        <w:spacing w:line="360" w:lineRule="auto"/>
        <w:rPr>
          <w:rFonts w:cstheme="minorHAnsi"/>
          <w:b/>
          <w:bCs/>
          <w:color w:val="000000" w:themeColor="text1"/>
          <w:sz w:val="22"/>
          <w:szCs w:val="22"/>
        </w:rPr>
      </w:pPr>
    </w:p>
    <w:p w14:paraId="13DFA37F" w14:textId="6CCCE533" w:rsidR="00D0731B" w:rsidRDefault="00D0731B" w:rsidP="00E740A4">
      <w:pPr>
        <w:spacing w:line="360" w:lineRule="auto"/>
        <w:rPr>
          <w:rFonts w:cstheme="minorHAnsi"/>
          <w:b/>
          <w:bCs/>
          <w:color w:val="000000" w:themeColor="text1"/>
          <w:sz w:val="22"/>
          <w:szCs w:val="22"/>
        </w:rPr>
      </w:pPr>
    </w:p>
    <w:p w14:paraId="0B81CE17" w14:textId="09AFF577" w:rsidR="00D0731B" w:rsidRDefault="00D0731B" w:rsidP="00E740A4">
      <w:pPr>
        <w:spacing w:line="360" w:lineRule="auto"/>
        <w:rPr>
          <w:rFonts w:cstheme="minorHAnsi"/>
          <w:b/>
          <w:bCs/>
          <w:color w:val="000000" w:themeColor="text1"/>
          <w:sz w:val="22"/>
          <w:szCs w:val="22"/>
        </w:rPr>
      </w:pPr>
    </w:p>
    <w:p w14:paraId="3E6889EE" w14:textId="3FE144BE" w:rsidR="00D0731B" w:rsidRDefault="00D0731B" w:rsidP="00E740A4">
      <w:pPr>
        <w:spacing w:line="360" w:lineRule="auto"/>
        <w:rPr>
          <w:rFonts w:cstheme="minorHAnsi"/>
          <w:b/>
          <w:bCs/>
          <w:color w:val="000000" w:themeColor="text1"/>
          <w:sz w:val="22"/>
          <w:szCs w:val="22"/>
        </w:rPr>
      </w:pPr>
    </w:p>
    <w:p w14:paraId="40171493" w14:textId="73B15B05" w:rsidR="00D0731B" w:rsidRDefault="00D0731B" w:rsidP="00E740A4">
      <w:pPr>
        <w:spacing w:line="360" w:lineRule="auto"/>
        <w:rPr>
          <w:rFonts w:cstheme="minorHAnsi"/>
          <w:b/>
          <w:bCs/>
          <w:color w:val="000000" w:themeColor="text1"/>
          <w:sz w:val="22"/>
          <w:szCs w:val="22"/>
        </w:rPr>
      </w:pPr>
    </w:p>
    <w:p w14:paraId="75FDC8B9" w14:textId="243C276E" w:rsidR="00D0731B" w:rsidRDefault="00D0731B" w:rsidP="00E740A4">
      <w:pPr>
        <w:spacing w:line="360" w:lineRule="auto"/>
        <w:rPr>
          <w:rFonts w:cstheme="minorHAnsi"/>
          <w:b/>
          <w:bCs/>
          <w:color w:val="000000" w:themeColor="text1"/>
          <w:sz w:val="22"/>
          <w:szCs w:val="22"/>
        </w:rPr>
      </w:pPr>
    </w:p>
    <w:p w14:paraId="32C163E1" w14:textId="4C7AF956" w:rsidR="00D0731B" w:rsidRDefault="00D0731B" w:rsidP="00E740A4">
      <w:pPr>
        <w:spacing w:line="360" w:lineRule="auto"/>
        <w:rPr>
          <w:rFonts w:cstheme="minorHAnsi"/>
          <w:b/>
          <w:bCs/>
          <w:color w:val="000000" w:themeColor="text1"/>
          <w:sz w:val="22"/>
          <w:szCs w:val="22"/>
        </w:rPr>
      </w:pPr>
    </w:p>
    <w:p w14:paraId="24BC34A1" w14:textId="486C44E7" w:rsidR="00D0731B" w:rsidRDefault="00D0731B" w:rsidP="00E740A4">
      <w:pPr>
        <w:spacing w:line="360" w:lineRule="auto"/>
        <w:rPr>
          <w:rFonts w:cstheme="minorHAnsi"/>
          <w:b/>
          <w:bCs/>
          <w:color w:val="000000" w:themeColor="text1"/>
          <w:sz w:val="22"/>
          <w:szCs w:val="22"/>
        </w:rPr>
      </w:pPr>
    </w:p>
    <w:p w14:paraId="7C9C3F63" w14:textId="5069BB83" w:rsidR="00D0731B" w:rsidRDefault="00D0731B" w:rsidP="00E740A4">
      <w:pPr>
        <w:spacing w:line="360" w:lineRule="auto"/>
        <w:rPr>
          <w:rFonts w:cstheme="minorHAnsi"/>
          <w:b/>
          <w:bCs/>
          <w:color w:val="000000" w:themeColor="text1"/>
          <w:sz w:val="22"/>
          <w:szCs w:val="22"/>
        </w:rPr>
      </w:pPr>
    </w:p>
    <w:p w14:paraId="034B80C3" w14:textId="094BB32D" w:rsidR="00D0731B" w:rsidRDefault="00D0731B" w:rsidP="00E740A4">
      <w:pPr>
        <w:spacing w:line="360" w:lineRule="auto"/>
        <w:rPr>
          <w:rFonts w:cstheme="minorHAnsi"/>
          <w:b/>
          <w:bCs/>
          <w:color w:val="000000" w:themeColor="text1"/>
          <w:sz w:val="22"/>
          <w:szCs w:val="22"/>
        </w:rPr>
      </w:pPr>
    </w:p>
    <w:p w14:paraId="382572C5" w14:textId="639534E3" w:rsidR="00D0731B" w:rsidRDefault="00D0731B" w:rsidP="00E740A4">
      <w:pPr>
        <w:spacing w:line="360" w:lineRule="auto"/>
        <w:rPr>
          <w:rFonts w:cstheme="minorHAnsi"/>
          <w:b/>
          <w:bCs/>
          <w:color w:val="000000" w:themeColor="text1"/>
          <w:sz w:val="22"/>
          <w:szCs w:val="22"/>
        </w:rPr>
      </w:pPr>
    </w:p>
    <w:p w14:paraId="6E1AD568" w14:textId="7BD0BAB2" w:rsidR="00D0731B" w:rsidRDefault="00D0731B" w:rsidP="00E740A4">
      <w:pPr>
        <w:spacing w:line="360" w:lineRule="auto"/>
        <w:rPr>
          <w:rFonts w:cstheme="minorHAnsi"/>
          <w:b/>
          <w:bCs/>
          <w:color w:val="000000" w:themeColor="text1"/>
          <w:sz w:val="22"/>
          <w:szCs w:val="22"/>
        </w:rPr>
      </w:pPr>
    </w:p>
    <w:p w14:paraId="1197435D" w14:textId="44621C25" w:rsidR="00D0731B" w:rsidRDefault="00D0731B" w:rsidP="00E740A4">
      <w:pPr>
        <w:spacing w:line="360" w:lineRule="auto"/>
        <w:rPr>
          <w:rFonts w:cstheme="minorHAnsi"/>
          <w:b/>
          <w:bCs/>
          <w:color w:val="000000" w:themeColor="text1"/>
          <w:sz w:val="22"/>
          <w:szCs w:val="22"/>
        </w:rPr>
      </w:pPr>
    </w:p>
    <w:p w14:paraId="02DE7E07" w14:textId="14C1E4E7" w:rsidR="00D0731B" w:rsidRDefault="00D0731B" w:rsidP="00E740A4">
      <w:pPr>
        <w:spacing w:line="360" w:lineRule="auto"/>
        <w:rPr>
          <w:rFonts w:cstheme="minorHAnsi"/>
          <w:b/>
          <w:bCs/>
          <w:color w:val="000000" w:themeColor="text1"/>
          <w:sz w:val="22"/>
          <w:szCs w:val="22"/>
        </w:rPr>
      </w:pPr>
    </w:p>
    <w:p w14:paraId="6D772517" w14:textId="0FCB5D82" w:rsidR="00D0731B" w:rsidRDefault="00D0731B" w:rsidP="00E740A4">
      <w:pPr>
        <w:spacing w:line="360" w:lineRule="auto"/>
        <w:rPr>
          <w:rFonts w:cstheme="minorHAnsi"/>
          <w:b/>
          <w:bCs/>
          <w:color w:val="000000" w:themeColor="text1"/>
          <w:sz w:val="22"/>
          <w:szCs w:val="22"/>
        </w:rPr>
      </w:pPr>
    </w:p>
    <w:p w14:paraId="07CEEF77" w14:textId="5D4E3BCF" w:rsidR="00D0731B" w:rsidRDefault="00D0731B" w:rsidP="00E740A4">
      <w:pPr>
        <w:spacing w:line="360" w:lineRule="auto"/>
        <w:rPr>
          <w:rFonts w:cstheme="minorHAnsi"/>
          <w:b/>
          <w:bCs/>
          <w:color w:val="000000" w:themeColor="text1"/>
          <w:sz w:val="22"/>
          <w:szCs w:val="22"/>
        </w:rPr>
      </w:pPr>
    </w:p>
    <w:p w14:paraId="1D596A10" w14:textId="499EBDA1" w:rsidR="00D0731B" w:rsidRDefault="00D0731B" w:rsidP="00E740A4">
      <w:pPr>
        <w:spacing w:line="360" w:lineRule="auto"/>
        <w:rPr>
          <w:rFonts w:cstheme="minorHAnsi"/>
          <w:b/>
          <w:bCs/>
          <w:color w:val="000000" w:themeColor="text1"/>
          <w:sz w:val="22"/>
          <w:szCs w:val="22"/>
        </w:rPr>
      </w:pPr>
    </w:p>
    <w:p w14:paraId="69DDAEDD" w14:textId="193F4B8B" w:rsidR="00D0731B" w:rsidRDefault="00D0731B" w:rsidP="00E740A4">
      <w:pPr>
        <w:spacing w:line="360" w:lineRule="auto"/>
        <w:rPr>
          <w:rFonts w:cstheme="minorHAnsi"/>
          <w:b/>
          <w:bCs/>
          <w:color w:val="000000" w:themeColor="text1"/>
          <w:sz w:val="22"/>
          <w:szCs w:val="22"/>
        </w:rPr>
      </w:pPr>
    </w:p>
    <w:p w14:paraId="2C41E10C" w14:textId="3DE0AD1A" w:rsidR="00D0731B" w:rsidRDefault="00D0731B" w:rsidP="00E740A4">
      <w:pPr>
        <w:spacing w:line="360" w:lineRule="auto"/>
        <w:rPr>
          <w:rFonts w:cstheme="minorHAnsi"/>
          <w:b/>
          <w:bCs/>
          <w:color w:val="000000" w:themeColor="text1"/>
          <w:sz w:val="22"/>
          <w:szCs w:val="22"/>
        </w:rPr>
      </w:pPr>
    </w:p>
    <w:p w14:paraId="6F5D9343" w14:textId="352F1F63" w:rsidR="00D0731B" w:rsidRDefault="00D0731B" w:rsidP="00E740A4">
      <w:pPr>
        <w:spacing w:line="360" w:lineRule="auto"/>
        <w:rPr>
          <w:rFonts w:cstheme="minorHAnsi"/>
          <w:b/>
          <w:bCs/>
          <w:color w:val="000000" w:themeColor="text1"/>
          <w:sz w:val="22"/>
          <w:szCs w:val="22"/>
        </w:rPr>
      </w:pPr>
    </w:p>
    <w:p w14:paraId="6BD3ED55" w14:textId="5E0BEAB1" w:rsidR="00D0731B" w:rsidRDefault="00D0731B" w:rsidP="00E740A4">
      <w:pPr>
        <w:spacing w:line="360" w:lineRule="auto"/>
        <w:rPr>
          <w:rFonts w:cstheme="minorHAnsi"/>
          <w:b/>
          <w:bCs/>
          <w:color w:val="000000" w:themeColor="text1"/>
          <w:sz w:val="22"/>
          <w:szCs w:val="22"/>
        </w:rPr>
      </w:pPr>
    </w:p>
    <w:p w14:paraId="0A376AD6" w14:textId="602E9DD3" w:rsidR="00D0731B" w:rsidRDefault="00D0731B" w:rsidP="00E740A4">
      <w:pPr>
        <w:spacing w:line="360" w:lineRule="auto"/>
        <w:rPr>
          <w:rFonts w:cstheme="minorHAnsi"/>
          <w:b/>
          <w:bCs/>
          <w:color w:val="000000" w:themeColor="text1"/>
          <w:sz w:val="22"/>
          <w:szCs w:val="22"/>
        </w:rPr>
      </w:pPr>
    </w:p>
    <w:p w14:paraId="776980E4" w14:textId="20E4712F" w:rsidR="00D0731B" w:rsidRDefault="00D0731B" w:rsidP="00E740A4">
      <w:pPr>
        <w:spacing w:line="360" w:lineRule="auto"/>
        <w:rPr>
          <w:rFonts w:cstheme="minorHAnsi"/>
          <w:b/>
          <w:bCs/>
          <w:color w:val="000000" w:themeColor="text1"/>
          <w:sz w:val="22"/>
          <w:szCs w:val="22"/>
        </w:rPr>
      </w:pPr>
    </w:p>
    <w:p w14:paraId="06B7D6BF" w14:textId="3917525C" w:rsidR="00D0731B" w:rsidRDefault="00D0731B" w:rsidP="00E740A4">
      <w:pPr>
        <w:spacing w:line="360" w:lineRule="auto"/>
        <w:rPr>
          <w:rFonts w:cstheme="minorHAnsi"/>
          <w:b/>
          <w:bCs/>
          <w:color w:val="000000" w:themeColor="text1"/>
          <w:sz w:val="22"/>
          <w:szCs w:val="22"/>
        </w:rPr>
      </w:pPr>
    </w:p>
    <w:p w14:paraId="4EBF6B03" w14:textId="77777777" w:rsidR="00564CD7" w:rsidRDefault="00564CD7" w:rsidP="00E740A4">
      <w:pPr>
        <w:spacing w:line="360" w:lineRule="auto"/>
        <w:rPr>
          <w:rFonts w:cstheme="minorHAnsi"/>
          <w:b/>
          <w:bCs/>
          <w:color w:val="000000" w:themeColor="text1"/>
          <w:sz w:val="22"/>
          <w:szCs w:val="22"/>
        </w:rPr>
      </w:pPr>
    </w:p>
    <w:p w14:paraId="18A682A9" w14:textId="69494557" w:rsidR="00E740A4" w:rsidRPr="00564CD7" w:rsidRDefault="00E740A4" w:rsidP="00416E35">
      <w:pPr>
        <w:pStyle w:val="Heading1"/>
        <w:rPr>
          <w:rFonts w:ascii="Helvetica Light" w:hAnsi="Helvetica Light"/>
          <w:sz w:val="48"/>
          <w:szCs w:val="48"/>
        </w:rPr>
      </w:pPr>
      <w:bookmarkStart w:id="8" w:name="_Toc54684573"/>
      <w:r w:rsidRPr="00564CD7">
        <w:rPr>
          <w:rFonts w:ascii="Helvetica Light" w:hAnsi="Helvetica Light"/>
          <w:sz w:val="48"/>
          <w:szCs w:val="48"/>
        </w:rPr>
        <w:lastRenderedPageBreak/>
        <w:t>References:</w:t>
      </w:r>
      <w:bookmarkEnd w:id="8"/>
    </w:p>
    <w:p w14:paraId="3AF5FBB7" w14:textId="77777777" w:rsidR="00734479" w:rsidRPr="00734479" w:rsidRDefault="00734479" w:rsidP="00734479"/>
    <w:p w14:paraId="776D00A2" w14:textId="18CE5479" w:rsidR="00921A0E" w:rsidRPr="00D0731B" w:rsidRDefault="00921A0E" w:rsidP="00734479">
      <w:pPr>
        <w:spacing w:line="360" w:lineRule="auto"/>
        <w:rPr>
          <w:rFonts w:ascii="Helvetica" w:eastAsia="Times New Roman" w:hAnsi="Helvetica" w:cs="Times New Roman"/>
          <w:color w:val="000000"/>
        </w:rPr>
      </w:pPr>
      <w:r w:rsidRPr="00D0731B">
        <w:rPr>
          <w:rFonts w:ascii="Helvetica" w:eastAsia="Times New Roman" w:hAnsi="Helvetica" w:cs="Times New Roman"/>
          <w:color w:val="000000"/>
        </w:rPr>
        <w:t>Andery, M, A., Micheletto, N. and Serio, T, M., (2005). Meaning and Verbal Behavior in Skinner’s</w:t>
      </w:r>
      <w:r w:rsidR="00734479" w:rsidRPr="00D0731B">
        <w:rPr>
          <w:rFonts w:ascii="Helvetica" w:eastAsia="Times New Roman" w:hAnsi="Helvetica" w:cs="Times New Roman"/>
          <w:color w:val="000000"/>
        </w:rPr>
        <w:t xml:space="preserve"> </w:t>
      </w:r>
      <w:r w:rsidRPr="00D0731B">
        <w:rPr>
          <w:rFonts w:ascii="Helvetica" w:eastAsia="Times New Roman" w:hAnsi="Helvetica" w:cs="Times New Roman"/>
          <w:color w:val="000000"/>
        </w:rPr>
        <w:t>Work from 1934 to 1957. </w:t>
      </w:r>
      <w:r w:rsidRPr="00D0731B">
        <w:rPr>
          <w:rFonts w:ascii="Helvetica" w:eastAsia="Times New Roman" w:hAnsi="Helvetica" w:cs="Times New Roman"/>
          <w:i/>
          <w:iCs/>
          <w:color w:val="000000"/>
        </w:rPr>
        <w:t>The Analysis of Verbal Behavior</w:t>
      </w:r>
      <w:r w:rsidRPr="00D0731B">
        <w:rPr>
          <w:rFonts w:ascii="Helvetica" w:eastAsia="Times New Roman" w:hAnsi="Helvetica" w:cs="Times New Roman"/>
          <w:color w:val="000000"/>
        </w:rPr>
        <w:t>. (21), p163-174.</w:t>
      </w:r>
    </w:p>
    <w:p w14:paraId="3E8B565C" w14:textId="77777777" w:rsidR="00734479" w:rsidRPr="00D0731B" w:rsidRDefault="00734479" w:rsidP="00734479">
      <w:pPr>
        <w:spacing w:line="360" w:lineRule="auto"/>
        <w:rPr>
          <w:rFonts w:ascii="Helvetica" w:eastAsia="Times New Roman" w:hAnsi="Helvetica" w:cs="Times New Roman"/>
          <w:color w:val="000000"/>
        </w:rPr>
      </w:pPr>
    </w:p>
    <w:p w14:paraId="0F88BAF9" w14:textId="072ED3D8" w:rsidR="00A3454D" w:rsidRPr="00D0731B" w:rsidRDefault="00A3454D" w:rsidP="00734479">
      <w:pPr>
        <w:spacing w:line="360" w:lineRule="auto"/>
        <w:rPr>
          <w:rFonts w:ascii="Helvetica" w:eastAsia="Times New Roman" w:hAnsi="Helvetica" w:cstheme="minorHAnsi"/>
          <w:color w:val="000000" w:themeColor="text1"/>
        </w:rPr>
      </w:pPr>
      <w:r w:rsidRPr="00D0731B">
        <w:rPr>
          <w:rFonts w:ascii="Helvetica" w:eastAsia="Times New Roman" w:hAnsi="Helvetica" w:cs="Arial"/>
          <w:color w:val="000000" w:themeColor="text1"/>
          <w:shd w:val="clear" w:color="auto" w:fill="FFFFFF"/>
        </w:rPr>
        <w:t>A</w:t>
      </w:r>
      <w:r w:rsidRPr="00D0731B">
        <w:rPr>
          <w:rFonts w:ascii="Helvetica" w:eastAsia="Times New Roman" w:hAnsi="Helvetica" w:cstheme="minorHAnsi"/>
          <w:color w:val="000000" w:themeColor="text1"/>
          <w:shd w:val="clear" w:color="auto" w:fill="FFFFFF"/>
        </w:rPr>
        <w:t>ngrosino, M.V., 2016. </w:t>
      </w:r>
      <w:r w:rsidRPr="00D0731B">
        <w:rPr>
          <w:rFonts w:ascii="Helvetica" w:eastAsia="Times New Roman" w:hAnsi="Helvetica" w:cstheme="minorHAnsi"/>
          <w:i/>
          <w:iCs/>
          <w:color w:val="000000" w:themeColor="text1"/>
        </w:rPr>
        <w:t>Naturalistic observation</w:t>
      </w:r>
      <w:r w:rsidRPr="00D0731B">
        <w:rPr>
          <w:rFonts w:ascii="Helvetica" w:eastAsia="Times New Roman" w:hAnsi="Helvetica" w:cstheme="minorHAnsi"/>
          <w:color w:val="000000" w:themeColor="text1"/>
          <w:shd w:val="clear" w:color="auto" w:fill="FFFFFF"/>
        </w:rPr>
        <w:t xml:space="preserve">. </w:t>
      </w:r>
      <w:r w:rsidR="00734479" w:rsidRPr="00D0731B">
        <w:rPr>
          <w:rFonts w:ascii="Helvetica" w:eastAsia="Times New Roman" w:hAnsi="Helvetica" w:cstheme="minorHAnsi"/>
          <w:color w:val="000000" w:themeColor="text1"/>
          <w:shd w:val="clear" w:color="auto" w:fill="FFFFFF"/>
        </w:rPr>
        <w:t xml:space="preserve">USA. </w:t>
      </w:r>
      <w:r w:rsidRPr="00D0731B">
        <w:rPr>
          <w:rFonts w:ascii="Helvetica" w:eastAsia="Times New Roman" w:hAnsi="Helvetica" w:cstheme="minorHAnsi"/>
          <w:color w:val="000000" w:themeColor="text1"/>
          <w:shd w:val="clear" w:color="auto" w:fill="FFFFFF"/>
        </w:rPr>
        <w:t>Routledge</w:t>
      </w:r>
      <w:r w:rsidR="00734479" w:rsidRPr="00D0731B">
        <w:rPr>
          <w:rFonts w:ascii="Helvetica" w:eastAsia="Times New Roman" w:hAnsi="Helvetica" w:cstheme="minorHAnsi"/>
          <w:color w:val="000000" w:themeColor="text1"/>
          <w:shd w:val="clear" w:color="auto" w:fill="FFFFFF"/>
        </w:rPr>
        <w:t>. p1-43</w:t>
      </w:r>
      <w:r w:rsidRPr="00D0731B">
        <w:rPr>
          <w:rFonts w:ascii="Helvetica" w:eastAsia="Times New Roman" w:hAnsi="Helvetica" w:cstheme="minorHAnsi"/>
          <w:color w:val="000000" w:themeColor="text1"/>
          <w:shd w:val="clear" w:color="auto" w:fill="FFFFFF"/>
        </w:rPr>
        <w:t>.</w:t>
      </w:r>
    </w:p>
    <w:p w14:paraId="075234F1" w14:textId="027CEE4D" w:rsidR="001E550C" w:rsidRPr="00D0731B" w:rsidRDefault="001E550C" w:rsidP="00734479">
      <w:pPr>
        <w:spacing w:line="360" w:lineRule="auto"/>
        <w:rPr>
          <w:rFonts w:ascii="Helvetica" w:eastAsia="Times New Roman" w:hAnsi="Helvetica" w:cstheme="minorHAnsi"/>
          <w:color w:val="000000" w:themeColor="text1"/>
          <w:shd w:val="clear" w:color="auto" w:fill="FFFFFF"/>
        </w:rPr>
      </w:pPr>
      <w:r w:rsidRPr="00D0731B">
        <w:rPr>
          <w:rFonts w:ascii="Helvetica" w:eastAsia="Times New Roman" w:hAnsi="Helvetica" w:cstheme="minorHAnsi"/>
          <w:color w:val="000000" w:themeColor="text1"/>
          <w:shd w:val="clear" w:color="auto" w:fill="FFFFFF"/>
        </w:rPr>
        <w:t>Arshad, R., Wrigley, T. and Pratt, L., 2012. Social Justice Re-Examined: Dilemmas and Solutions for the</w:t>
      </w:r>
      <w:r w:rsidR="00734479" w:rsidRPr="00D0731B">
        <w:rPr>
          <w:rFonts w:ascii="Helvetica" w:eastAsia="Times New Roman" w:hAnsi="Helvetica" w:cstheme="minorHAnsi"/>
          <w:color w:val="000000" w:themeColor="text1"/>
          <w:shd w:val="clear" w:color="auto" w:fill="FFFFFF"/>
        </w:rPr>
        <w:t xml:space="preserve"> </w:t>
      </w:r>
      <w:r w:rsidRPr="00D0731B">
        <w:rPr>
          <w:rFonts w:ascii="Helvetica" w:eastAsia="Times New Roman" w:hAnsi="Helvetica" w:cstheme="minorHAnsi"/>
          <w:color w:val="000000" w:themeColor="text1"/>
          <w:shd w:val="clear" w:color="auto" w:fill="FFFFFF"/>
        </w:rPr>
        <w:t>Classroom Teacher. </w:t>
      </w:r>
      <w:r w:rsidRPr="00D0731B">
        <w:rPr>
          <w:rFonts w:ascii="Helvetica" w:eastAsia="Times New Roman" w:hAnsi="Helvetica" w:cstheme="minorHAnsi"/>
          <w:i/>
          <w:iCs/>
          <w:color w:val="000000" w:themeColor="text1"/>
        </w:rPr>
        <w:t>Trentham Books</w:t>
      </w:r>
      <w:r w:rsidRPr="00D0731B">
        <w:rPr>
          <w:rFonts w:ascii="Helvetica" w:eastAsia="Times New Roman" w:hAnsi="Helvetica" w:cstheme="minorHAnsi"/>
          <w:color w:val="000000" w:themeColor="text1"/>
          <w:shd w:val="clear" w:color="auto" w:fill="FFFFFF"/>
        </w:rPr>
        <w:t>. p99.</w:t>
      </w:r>
    </w:p>
    <w:p w14:paraId="0DCEC283" w14:textId="77777777" w:rsidR="00734479" w:rsidRPr="00D0731B" w:rsidRDefault="00734479" w:rsidP="00734479">
      <w:pPr>
        <w:spacing w:line="360" w:lineRule="auto"/>
        <w:rPr>
          <w:rFonts w:ascii="Helvetica" w:eastAsia="Times New Roman" w:hAnsi="Helvetica" w:cstheme="minorHAnsi"/>
          <w:color w:val="000000" w:themeColor="text1"/>
          <w:shd w:val="clear" w:color="auto" w:fill="FFFFFF"/>
        </w:rPr>
      </w:pPr>
    </w:p>
    <w:p w14:paraId="46EF4F68" w14:textId="5008DA75" w:rsidR="00E740A4" w:rsidRPr="00D0731B" w:rsidRDefault="00E740A4" w:rsidP="00734479">
      <w:pPr>
        <w:spacing w:line="360" w:lineRule="auto"/>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rPr>
        <w:t xml:space="preserve">British Educational Research Association [BERA] (2018) </w:t>
      </w:r>
      <w:r w:rsidRPr="00D0731B">
        <w:rPr>
          <w:rFonts w:ascii="Helvetica" w:eastAsia="Times New Roman" w:hAnsi="Helvetica" w:cstheme="minorHAnsi"/>
          <w:i/>
          <w:iCs/>
          <w:color w:val="000000" w:themeColor="text1"/>
        </w:rPr>
        <w:t>Ethical Guidelines for Educational Research,</w:t>
      </w:r>
      <w:r w:rsidRPr="00D0731B">
        <w:rPr>
          <w:rFonts w:ascii="Helvetica" w:eastAsia="Times New Roman" w:hAnsi="Helvetica" w:cstheme="minorHAnsi"/>
          <w:color w:val="000000" w:themeColor="text1"/>
        </w:rPr>
        <w:t xml:space="preserve"> 4</w:t>
      </w:r>
      <w:r w:rsidRPr="00D0731B">
        <w:rPr>
          <w:rFonts w:ascii="Helvetica" w:eastAsia="Times New Roman" w:hAnsi="Helvetica" w:cstheme="minorHAnsi"/>
          <w:color w:val="000000" w:themeColor="text1"/>
          <w:vertAlign w:val="superscript"/>
        </w:rPr>
        <w:t>th</w:t>
      </w:r>
      <w:r w:rsidRPr="00D0731B">
        <w:rPr>
          <w:rFonts w:ascii="Helvetica" w:eastAsia="Times New Roman" w:hAnsi="Helvetica" w:cstheme="minorHAnsi"/>
          <w:color w:val="000000" w:themeColor="text1"/>
        </w:rPr>
        <w:t xml:space="preserve"> ed, London. Available at: </w:t>
      </w:r>
      <w:hyperlink r:id="rId8" w:history="1">
        <w:r w:rsidRPr="00D0731B">
          <w:rPr>
            <w:rStyle w:val="Hyperlink"/>
            <w:rFonts w:ascii="Helvetica" w:eastAsia="Times New Roman" w:hAnsi="Helvetica" w:cstheme="minorHAnsi"/>
          </w:rPr>
          <w:t>http://www.bera.ac.uk/researchers-resources/publications/ethical-guidelines-for-educational-research-2018</w:t>
        </w:r>
      </w:hyperlink>
      <w:r w:rsidRPr="00D0731B">
        <w:rPr>
          <w:rFonts w:ascii="Helvetica" w:eastAsia="Times New Roman" w:hAnsi="Helvetica" w:cstheme="minorHAnsi"/>
          <w:color w:val="000000" w:themeColor="text1"/>
        </w:rPr>
        <w:t xml:space="preserve"> (Accessed: 23</w:t>
      </w:r>
      <w:r w:rsidRPr="00D0731B">
        <w:rPr>
          <w:rFonts w:ascii="Helvetica" w:eastAsia="Times New Roman" w:hAnsi="Helvetica" w:cstheme="minorHAnsi"/>
          <w:color w:val="000000" w:themeColor="text1"/>
          <w:vertAlign w:val="superscript"/>
        </w:rPr>
        <w:t>rd</w:t>
      </w:r>
      <w:r w:rsidRPr="00D0731B">
        <w:rPr>
          <w:rFonts w:ascii="Helvetica" w:eastAsia="Times New Roman" w:hAnsi="Helvetica" w:cstheme="minorHAnsi"/>
          <w:color w:val="000000" w:themeColor="text1"/>
        </w:rPr>
        <w:t xml:space="preserve"> September 2020).</w:t>
      </w:r>
    </w:p>
    <w:p w14:paraId="7EB19431" w14:textId="77777777" w:rsidR="00734479" w:rsidRPr="00D0731B" w:rsidRDefault="00734479" w:rsidP="00734479">
      <w:pPr>
        <w:spacing w:line="360" w:lineRule="auto"/>
        <w:rPr>
          <w:rFonts w:ascii="Helvetica" w:eastAsia="Times New Roman" w:hAnsi="Helvetica" w:cstheme="minorHAnsi"/>
          <w:color w:val="000000" w:themeColor="text1"/>
        </w:rPr>
      </w:pPr>
    </w:p>
    <w:p w14:paraId="0F3CA278" w14:textId="57D656C7" w:rsidR="00095D09" w:rsidRPr="00D0731B" w:rsidRDefault="00095D09" w:rsidP="00734479">
      <w:pPr>
        <w:spacing w:line="360" w:lineRule="auto"/>
        <w:rPr>
          <w:rFonts w:ascii="Helvetica" w:eastAsia="Times New Roman" w:hAnsi="Helvetica" w:cstheme="minorHAnsi"/>
        </w:rPr>
      </w:pPr>
      <w:r w:rsidRPr="00D0731B">
        <w:rPr>
          <w:rFonts w:ascii="Helvetica" w:eastAsia="Times New Roman" w:hAnsi="Helvetica" w:cstheme="minorHAnsi"/>
          <w:color w:val="222222"/>
          <w:shd w:val="clear" w:color="auto" w:fill="FFFFFF"/>
        </w:rPr>
        <w:t>Brookfield, S.D., 2017. </w:t>
      </w:r>
      <w:r w:rsidRPr="00D0731B">
        <w:rPr>
          <w:rFonts w:ascii="Helvetica" w:eastAsia="Times New Roman" w:hAnsi="Helvetica" w:cstheme="minorHAnsi"/>
          <w:i/>
          <w:iCs/>
          <w:color w:val="222222"/>
        </w:rPr>
        <w:t>Becoming a critically reflective teacher</w:t>
      </w:r>
      <w:r w:rsidRPr="00D0731B">
        <w:rPr>
          <w:rFonts w:ascii="Helvetica" w:eastAsia="Times New Roman" w:hAnsi="Helvetica" w:cstheme="minorHAnsi"/>
          <w:color w:val="222222"/>
          <w:shd w:val="clear" w:color="auto" w:fill="FFFFFF"/>
        </w:rPr>
        <w:t>.</w:t>
      </w:r>
      <w:r w:rsidR="00A24EC2" w:rsidRPr="00D0731B">
        <w:rPr>
          <w:rFonts w:ascii="Helvetica" w:eastAsia="Times New Roman" w:hAnsi="Helvetica" w:cstheme="minorHAnsi"/>
          <w:color w:val="222222"/>
          <w:shd w:val="clear" w:color="auto" w:fill="FFFFFF"/>
        </w:rPr>
        <w:t xml:space="preserve"> 2</w:t>
      </w:r>
      <w:r w:rsidR="00A24EC2" w:rsidRPr="00D0731B">
        <w:rPr>
          <w:rFonts w:ascii="Helvetica" w:eastAsia="Times New Roman" w:hAnsi="Helvetica" w:cstheme="minorHAnsi"/>
          <w:color w:val="222222"/>
          <w:shd w:val="clear" w:color="auto" w:fill="FFFFFF"/>
          <w:vertAlign w:val="superscript"/>
        </w:rPr>
        <w:t>nd</w:t>
      </w:r>
      <w:r w:rsidR="00A24EC2" w:rsidRPr="00D0731B">
        <w:rPr>
          <w:rFonts w:ascii="Helvetica" w:eastAsia="Times New Roman" w:hAnsi="Helvetica" w:cstheme="minorHAnsi"/>
          <w:color w:val="222222"/>
          <w:shd w:val="clear" w:color="auto" w:fill="FFFFFF"/>
        </w:rPr>
        <w:t xml:space="preserve"> ed.</w:t>
      </w:r>
      <w:r w:rsidRPr="00D0731B">
        <w:rPr>
          <w:rFonts w:ascii="Helvetica" w:eastAsia="Times New Roman" w:hAnsi="Helvetica" w:cstheme="minorHAnsi"/>
          <w:color w:val="222222"/>
          <w:shd w:val="clear" w:color="auto" w:fill="FFFFFF"/>
        </w:rPr>
        <w:t xml:space="preserve"> </w:t>
      </w:r>
      <w:r w:rsidR="00A24EC2" w:rsidRPr="00D0731B">
        <w:rPr>
          <w:rFonts w:ascii="Helvetica" w:eastAsia="Times New Roman" w:hAnsi="Helvetica" w:cstheme="minorHAnsi"/>
          <w:color w:val="222222"/>
          <w:shd w:val="clear" w:color="auto" w:fill="FFFFFF"/>
        </w:rPr>
        <w:t xml:space="preserve">USA. </w:t>
      </w:r>
      <w:r w:rsidRPr="00D0731B">
        <w:rPr>
          <w:rFonts w:ascii="Helvetica" w:eastAsia="Times New Roman" w:hAnsi="Helvetica" w:cstheme="minorHAnsi"/>
          <w:color w:val="222222"/>
          <w:shd w:val="clear" w:color="auto" w:fill="FFFFFF"/>
        </w:rPr>
        <w:t>John Wiley &amp; Sons.</w:t>
      </w:r>
      <w:r w:rsidR="00A24EC2" w:rsidRPr="00D0731B">
        <w:rPr>
          <w:rFonts w:ascii="Helvetica" w:eastAsia="Times New Roman" w:hAnsi="Helvetica" w:cstheme="minorHAnsi"/>
          <w:color w:val="222222"/>
          <w:shd w:val="clear" w:color="auto" w:fill="FFFFFF"/>
        </w:rPr>
        <w:t xml:space="preserve"> p71.</w:t>
      </w:r>
    </w:p>
    <w:p w14:paraId="5719CB9F" w14:textId="2655723B" w:rsidR="00512191" w:rsidRPr="00D0731B" w:rsidRDefault="00512191" w:rsidP="00734479">
      <w:pPr>
        <w:spacing w:line="360" w:lineRule="auto"/>
        <w:rPr>
          <w:rFonts w:ascii="Helvetica" w:eastAsia="Times New Roman" w:hAnsi="Helvetica" w:cs="Times New Roman"/>
          <w:color w:val="000000"/>
        </w:rPr>
      </w:pPr>
      <w:r w:rsidRPr="00D0731B">
        <w:rPr>
          <w:rFonts w:ascii="Helvetica" w:eastAsia="Times New Roman" w:hAnsi="Helvetica" w:cs="Times New Roman"/>
          <w:color w:val="000000"/>
        </w:rPr>
        <w:t>Cohen, L., Manion, L. and Morrison, K., (2005). </w:t>
      </w:r>
      <w:r w:rsidRPr="00D0731B">
        <w:rPr>
          <w:rFonts w:ascii="Helvetica" w:eastAsia="Times New Roman" w:hAnsi="Helvetica" w:cs="Times New Roman"/>
          <w:i/>
          <w:iCs/>
          <w:color w:val="000000"/>
        </w:rPr>
        <w:t>Research Methods in Education</w:t>
      </w:r>
      <w:r w:rsidRPr="00D0731B">
        <w:rPr>
          <w:rFonts w:ascii="Helvetica" w:eastAsia="Times New Roman" w:hAnsi="Helvetica" w:cs="Times New Roman"/>
          <w:color w:val="000000"/>
        </w:rPr>
        <w:t>. London and New York: Routledge</w:t>
      </w:r>
      <w:r w:rsidR="002A74AB" w:rsidRPr="00D0731B">
        <w:rPr>
          <w:rFonts w:ascii="Helvetica" w:eastAsia="Times New Roman" w:hAnsi="Helvetica" w:cs="Times New Roman"/>
          <w:color w:val="000000"/>
        </w:rPr>
        <w:t xml:space="preserve"> </w:t>
      </w:r>
      <w:r w:rsidRPr="00D0731B">
        <w:rPr>
          <w:rFonts w:ascii="Helvetica" w:eastAsia="Times New Roman" w:hAnsi="Helvetica" w:cs="Times New Roman"/>
          <w:color w:val="000000"/>
        </w:rPr>
        <w:t xml:space="preserve">Falmer. </w:t>
      </w:r>
      <w:r w:rsidR="00734479" w:rsidRPr="00D0731B">
        <w:rPr>
          <w:rFonts w:ascii="Helvetica" w:eastAsia="Times New Roman" w:hAnsi="Helvetica" w:cs="Times New Roman"/>
          <w:color w:val="000000"/>
        </w:rPr>
        <w:t>p</w:t>
      </w:r>
      <w:r w:rsidR="00F0766A" w:rsidRPr="00D0731B">
        <w:rPr>
          <w:rFonts w:ascii="Helvetica" w:eastAsia="Times New Roman" w:hAnsi="Helvetica" w:cs="Times New Roman"/>
          <w:color w:val="000000"/>
        </w:rPr>
        <w:t>188</w:t>
      </w:r>
      <w:r w:rsidRPr="00D0731B">
        <w:rPr>
          <w:rFonts w:ascii="Helvetica" w:eastAsia="Times New Roman" w:hAnsi="Helvetica" w:cs="Times New Roman"/>
          <w:color w:val="000000"/>
        </w:rPr>
        <w:t>-310.</w:t>
      </w:r>
    </w:p>
    <w:p w14:paraId="72E22A2F" w14:textId="77777777" w:rsidR="00734479" w:rsidRPr="00D0731B" w:rsidRDefault="00734479" w:rsidP="00734479">
      <w:pPr>
        <w:spacing w:line="360" w:lineRule="auto"/>
        <w:rPr>
          <w:rFonts w:ascii="Helvetica" w:eastAsia="Times New Roman" w:hAnsi="Helvetica" w:cs="Times New Roman"/>
          <w:color w:val="000000"/>
        </w:rPr>
      </w:pPr>
    </w:p>
    <w:p w14:paraId="49E155EA" w14:textId="00D33EC7" w:rsidR="002A74AB" w:rsidRPr="00D0731B" w:rsidRDefault="002A74AB" w:rsidP="00734479">
      <w:pPr>
        <w:spacing w:line="360" w:lineRule="auto"/>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rPr>
        <w:t>Cohen, L., Manion, L. and Morrison, K., (2013). </w:t>
      </w:r>
      <w:r w:rsidRPr="00D0731B">
        <w:rPr>
          <w:rFonts w:ascii="Helvetica" w:eastAsia="Times New Roman" w:hAnsi="Helvetica" w:cstheme="minorHAnsi"/>
          <w:i/>
          <w:iCs/>
          <w:color w:val="000000" w:themeColor="text1"/>
        </w:rPr>
        <w:t>Research Methods in Education</w:t>
      </w:r>
      <w:r w:rsidRPr="00D0731B">
        <w:rPr>
          <w:rFonts w:ascii="Helvetica" w:eastAsia="Times New Roman" w:hAnsi="Helvetica" w:cstheme="minorHAnsi"/>
          <w:color w:val="000000" w:themeColor="text1"/>
        </w:rPr>
        <w:t>. 6</w:t>
      </w:r>
      <w:r w:rsidR="00A24EC2" w:rsidRPr="00D0731B">
        <w:rPr>
          <w:rFonts w:ascii="Helvetica" w:eastAsia="Times New Roman" w:hAnsi="Helvetica" w:cstheme="minorHAnsi"/>
          <w:color w:val="000000" w:themeColor="text1"/>
          <w:vertAlign w:val="superscript"/>
        </w:rPr>
        <w:t>th</w:t>
      </w:r>
      <w:r w:rsidRPr="00D0731B">
        <w:rPr>
          <w:rFonts w:ascii="Helvetica" w:eastAsia="Times New Roman" w:hAnsi="Helvetica" w:cstheme="minorHAnsi"/>
          <w:color w:val="000000" w:themeColor="text1"/>
        </w:rPr>
        <w:t xml:space="preserve"> ed. New York: Routledge Falmer. </w:t>
      </w:r>
      <w:r w:rsidR="00734479" w:rsidRPr="00D0731B">
        <w:rPr>
          <w:rFonts w:ascii="Helvetica" w:eastAsia="Times New Roman" w:hAnsi="Helvetica" w:cstheme="minorHAnsi"/>
          <w:color w:val="000000" w:themeColor="text1"/>
        </w:rPr>
        <w:t>p</w:t>
      </w:r>
      <w:r w:rsidR="000C2A3F" w:rsidRPr="00D0731B">
        <w:rPr>
          <w:rFonts w:ascii="Helvetica" w:eastAsia="Times New Roman" w:hAnsi="Helvetica" w:cstheme="minorHAnsi"/>
          <w:color w:val="000000" w:themeColor="text1"/>
        </w:rPr>
        <w:t>187</w:t>
      </w:r>
      <w:r w:rsidRPr="00D0731B">
        <w:rPr>
          <w:rFonts w:ascii="Helvetica" w:eastAsia="Times New Roman" w:hAnsi="Helvetica" w:cstheme="minorHAnsi"/>
          <w:color w:val="000000" w:themeColor="text1"/>
        </w:rPr>
        <w:t>-412.</w:t>
      </w:r>
    </w:p>
    <w:p w14:paraId="6BBF03BF" w14:textId="77777777" w:rsidR="00734479" w:rsidRPr="00D0731B" w:rsidRDefault="00734479" w:rsidP="00734479">
      <w:pPr>
        <w:spacing w:line="360" w:lineRule="auto"/>
        <w:rPr>
          <w:rFonts w:ascii="Helvetica" w:eastAsia="Times New Roman" w:hAnsi="Helvetica" w:cstheme="minorHAnsi"/>
          <w:color w:val="000000" w:themeColor="text1"/>
        </w:rPr>
      </w:pPr>
    </w:p>
    <w:p w14:paraId="65C62398" w14:textId="2B37E9C8" w:rsidR="00E740A4" w:rsidRPr="00D0731B" w:rsidRDefault="00E740A4" w:rsidP="00734479">
      <w:pPr>
        <w:spacing w:line="360" w:lineRule="auto"/>
        <w:rPr>
          <w:rFonts w:ascii="Helvetica" w:eastAsia="Times New Roman" w:hAnsi="Helvetica" w:cs="Times New Roman"/>
        </w:rPr>
      </w:pPr>
      <w:r w:rsidRPr="00D0731B">
        <w:rPr>
          <w:rFonts w:ascii="Helvetica" w:eastAsia="Times New Roman" w:hAnsi="Helvetica" w:cs="Times New Roman"/>
          <w:color w:val="000000"/>
        </w:rPr>
        <w:t>Devonshire, P. (2006). Management of serious interpersonal violence in individuals with autistic spectrum disorders. </w:t>
      </w:r>
      <w:r w:rsidRPr="00D0731B">
        <w:rPr>
          <w:rFonts w:ascii="Helvetica" w:eastAsia="Times New Roman" w:hAnsi="Helvetica" w:cs="Times New Roman"/>
          <w:i/>
          <w:iCs/>
          <w:color w:val="000000"/>
        </w:rPr>
        <w:t>Children Who Commit Acts of Serious Interpersonal Violence</w:t>
      </w:r>
      <w:r w:rsidRPr="00D0731B">
        <w:rPr>
          <w:rFonts w:ascii="Helvetica" w:eastAsia="Times New Roman" w:hAnsi="Helvetica" w:cs="Times New Roman"/>
          <w:color w:val="000000"/>
        </w:rPr>
        <w:t>. 1 (Appendix 4), p222.</w:t>
      </w:r>
    </w:p>
    <w:p w14:paraId="41C00EAF" w14:textId="77777777" w:rsidR="00734479" w:rsidRPr="00D0731B" w:rsidRDefault="00734479" w:rsidP="00734479">
      <w:pPr>
        <w:spacing w:line="360" w:lineRule="auto"/>
        <w:jc w:val="both"/>
        <w:rPr>
          <w:rFonts w:ascii="Helvetica" w:eastAsia="Times New Roman" w:hAnsi="Helvetica" w:cs="Times New Roman"/>
          <w:color w:val="000000"/>
        </w:rPr>
      </w:pPr>
    </w:p>
    <w:p w14:paraId="361DA8F7" w14:textId="000027D8" w:rsidR="00F445DB" w:rsidRPr="00D0731B" w:rsidRDefault="00F445DB" w:rsidP="00734479">
      <w:pPr>
        <w:spacing w:line="360" w:lineRule="auto"/>
        <w:jc w:val="both"/>
        <w:rPr>
          <w:rFonts w:ascii="Helvetica" w:eastAsia="Times New Roman" w:hAnsi="Helvetica" w:cs="Times New Roman"/>
          <w:color w:val="000000"/>
        </w:rPr>
      </w:pPr>
      <w:r w:rsidRPr="00D0731B">
        <w:rPr>
          <w:rFonts w:ascii="Helvetica" w:eastAsia="Times New Roman" w:hAnsi="Helvetica" w:cs="Times New Roman"/>
          <w:color w:val="000000"/>
        </w:rPr>
        <w:t>Donaldson, G. (2015). </w:t>
      </w:r>
      <w:r w:rsidRPr="00D0731B">
        <w:rPr>
          <w:rFonts w:ascii="Helvetica" w:eastAsia="Times New Roman" w:hAnsi="Helvetica" w:cs="Times New Roman"/>
          <w:i/>
          <w:iCs/>
          <w:color w:val="000000"/>
        </w:rPr>
        <w:t>Successful Futures: Independent Review of Curriculum and Assessment Arrangements in Wales.</w:t>
      </w:r>
      <w:r w:rsidRPr="00D0731B">
        <w:rPr>
          <w:rFonts w:ascii="Helvetica" w:eastAsia="Times New Roman" w:hAnsi="Helvetica" w:cs="Times New Roman"/>
          <w:color w:val="000000"/>
        </w:rPr>
        <w:t> Available: https://gov.wales/sites/default/files/publications/2018-03/successful-futures.pdf. Last accessed 1st October 2020.</w:t>
      </w:r>
    </w:p>
    <w:p w14:paraId="21053BE6" w14:textId="77777777" w:rsidR="00734479" w:rsidRPr="00D0731B" w:rsidRDefault="00734479" w:rsidP="00734479">
      <w:pPr>
        <w:spacing w:line="360" w:lineRule="auto"/>
        <w:jc w:val="both"/>
        <w:rPr>
          <w:rFonts w:ascii="Helvetica" w:eastAsia="Times New Roman" w:hAnsi="Helvetica" w:cs="Times New Roman"/>
        </w:rPr>
      </w:pPr>
    </w:p>
    <w:p w14:paraId="7D505DC0" w14:textId="084DAEA9" w:rsidR="00E740A4" w:rsidRPr="00D0731B" w:rsidRDefault="000F1DE5" w:rsidP="00734479">
      <w:pPr>
        <w:spacing w:line="360" w:lineRule="auto"/>
        <w:jc w:val="both"/>
        <w:rPr>
          <w:rFonts w:ascii="Helvetica" w:eastAsia="Times New Roman" w:hAnsi="Helvetica" w:cs="Times New Roman"/>
        </w:rPr>
      </w:pPr>
      <w:r w:rsidRPr="00D0731B">
        <w:rPr>
          <w:rFonts w:ascii="Helvetica" w:eastAsia="Times New Roman" w:hAnsi="Helvetica" w:cs="Times New Roman"/>
          <w:color w:val="000000"/>
        </w:rPr>
        <w:lastRenderedPageBreak/>
        <w:t>ESTYN. (2019)</w:t>
      </w:r>
      <w:r w:rsidRPr="00D0731B">
        <w:rPr>
          <w:rFonts w:ascii="Helvetica" w:eastAsia="Times New Roman" w:hAnsi="Helvetica" w:cs="Times New Roman"/>
          <w:i/>
          <w:iCs/>
          <w:color w:val="000000"/>
        </w:rPr>
        <w:t>.</w:t>
      </w:r>
      <w:r w:rsidRPr="00D0731B">
        <w:rPr>
          <w:rFonts w:ascii="Helvetica" w:eastAsia="Times New Roman" w:hAnsi="Helvetica" w:cs="Times New Roman"/>
          <w:color w:val="000000"/>
        </w:rPr>
        <w:t xml:space="preserve"> Available: </w:t>
      </w:r>
      <w:hyperlink r:id="rId9" w:history="1">
        <w:r w:rsidR="00584CD9" w:rsidRPr="00D0731B">
          <w:rPr>
            <w:rStyle w:val="Hyperlink"/>
            <w:rFonts w:ascii="Helvetica" w:eastAsia="Times New Roman" w:hAnsi="Helvetica" w:cs="Times New Roman"/>
          </w:rPr>
          <w:t>https://mylocalschool.gov.wales</w:t>
        </w:r>
      </w:hyperlink>
      <w:r w:rsidR="00584CD9" w:rsidRPr="00D0731B">
        <w:rPr>
          <w:rFonts w:ascii="Helvetica" w:eastAsia="Times New Roman" w:hAnsi="Helvetica" w:cs="Times New Roman"/>
          <w:color w:val="000000"/>
        </w:rPr>
        <w:t xml:space="preserve">. </w:t>
      </w:r>
      <w:r w:rsidRPr="00D0731B">
        <w:rPr>
          <w:rFonts w:ascii="Helvetica" w:eastAsia="Times New Roman" w:hAnsi="Helvetica" w:cs="Times New Roman"/>
          <w:color w:val="000000"/>
        </w:rPr>
        <w:t>Last accessed 30th Sept 2020.</w:t>
      </w:r>
    </w:p>
    <w:p w14:paraId="1F29C939" w14:textId="77777777" w:rsidR="00734479" w:rsidRPr="00D0731B" w:rsidRDefault="00734479" w:rsidP="00734479">
      <w:pPr>
        <w:spacing w:line="360" w:lineRule="auto"/>
        <w:jc w:val="both"/>
        <w:rPr>
          <w:rFonts w:ascii="Helvetica" w:eastAsia="Times New Roman" w:hAnsi="Helvetica" w:cs="Arial"/>
          <w:color w:val="000000" w:themeColor="text1"/>
          <w:shd w:val="clear" w:color="auto" w:fill="FFFFFF"/>
        </w:rPr>
      </w:pPr>
    </w:p>
    <w:p w14:paraId="273250A7" w14:textId="4E293D84" w:rsidR="00C33D8A" w:rsidRPr="00D0731B" w:rsidRDefault="00C33D8A" w:rsidP="00734479">
      <w:pPr>
        <w:spacing w:line="360" w:lineRule="auto"/>
        <w:jc w:val="both"/>
        <w:rPr>
          <w:rFonts w:ascii="Helvetica" w:eastAsia="Times New Roman" w:hAnsi="Helvetica"/>
          <w:color w:val="000000" w:themeColor="text1"/>
        </w:rPr>
      </w:pPr>
      <w:r w:rsidRPr="00D0731B">
        <w:rPr>
          <w:rFonts w:ascii="Helvetica" w:eastAsia="Times New Roman" w:hAnsi="Helvetica" w:cs="Arial"/>
          <w:color w:val="000000" w:themeColor="text1"/>
          <w:shd w:val="clear" w:color="auto" w:fill="FFFFFF"/>
        </w:rPr>
        <w:t>Fauconnier, G. and Turner, M.B., 2000. Compression and global insight.</w:t>
      </w:r>
    </w:p>
    <w:p w14:paraId="6AB61974" w14:textId="77777777" w:rsidR="00734479" w:rsidRPr="00D0731B" w:rsidRDefault="00734479" w:rsidP="00734479">
      <w:pPr>
        <w:spacing w:line="360" w:lineRule="auto"/>
        <w:jc w:val="both"/>
        <w:rPr>
          <w:rFonts w:ascii="Helvetica" w:eastAsia="Times New Roman" w:hAnsi="Helvetica" w:cstheme="minorHAnsi"/>
          <w:color w:val="000000"/>
        </w:rPr>
      </w:pPr>
    </w:p>
    <w:p w14:paraId="1B2AD206" w14:textId="3275C292" w:rsidR="003B16F1" w:rsidRPr="00D0731B" w:rsidRDefault="00E740A4" w:rsidP="00734479">
      <w:pPr>
        <w:spacing w:line="360" w:lineRule="auto"/>
        <w:jc w:val="both"/>
        <w:rPr>
          <w:rFonts w:ascii="Helvetica" w:eastAsia="Times New Roman" w:hAnsi="Helvetica" w:cstheme="minorHAnsi"/>
        </w:rPr>
      </w:pPr>
      <w:r w:rsidRPr="00D0731B">
        <w:rPr>
          <w:rFonts w:ascii="Helvetica" w:eastAsia="Times New Roman" w:hAnsi="Helvetica" w:cstheme="minorHAnsi"/>
          <w:color w:val="000000"/>
        </w:rPr>
        <w:t>Gerhardt, S (2014). </w:t>
      </w:r>
      <w:r w:rsidRPr="00D0731B">
        <w:rPr>
          <w:rFonts w:ascii="Helvetica" w:eastAsia="Times New Roman" w:hAnsi="Helvetica" w:cstheme="minorHAnsi"/>
          <w:i/>
          <w:iCs/>
          <w:color w:val="000000"/>
        </w:rPr>
        <w:t>Why Love Matters: How affection shapes a baby's brain</w:t>
      </w:r>
      <w:r w:rsidRPr="00D0731B">
        <w:rPr>
          <w:rFonts w:ascii="Helvetica" w:eastAsia="Times New Roman" w:hAnsi="Helvetica" w:cstheme="minorHAnsi"/>
          <w:color w:val="000000"/>
        </w:rPr>
        <w:t>. 2nd ed. London: Routledge. p59-62.</w:t>
      </w:r>
    </w:p>
    <w:p w14:paraId="7E4AB901"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5842BAB1" w14:textId="6FCF49AF" w:rsidR="00F336A7" w:rsidRPr="00D0731B" w:rsidRDefault="00F336A7"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Gu, Yuanyuan, Mai, Xiaoqin &amp; Luo, Yue-jia, 2013. Do bodily expressions compete with facial expressions? Time course of integration of emotional signals from the face and the body. </w:t>
      </w:r>
      <w:r w:rsidRPr="00D0731B">
        <w:rPr>
          <w:rFonts w:ascii="Helvetica" w:eastAsia="Times New Roman" w:hAnsi="Helvetica" w:cstheme="minorHAnsi"/>
          <w:i/>
          <w:iCs/>
          <w:color w:val="000000" w:themeColor="text1"/>
        </w:rPr>
        <w:t>PloS one</w:t>
      </w:r>
      <w:r w:rsidRPr="00D0731B">
        <w:rPr>
          <w:rFonts w:ascii="Helvetica" w:eastAsia="Times New Roman" w:hAnsi="Helvetica" w:cstheme="minorHAnsi"/>
          <w:color w:val="000000" w:themeColor="text1"/>
          <w:shd w:val="clear" w:color="auto" w:fill="FFFFFF"/>
        </w:rPr>
        <w:t>, 8(7), p.e66762.</w:t>
      </w:r>
    </w:p>
    <w:p w14:paraId="3449FCDE"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7B7868F0" w14:textId="3BB435DF" w:rsidR="00B83F7D" w:rsidRPr="00D0731B" w:rsidRDefault="00B83F7D"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Hancock, D.R. and Algozzine, B., 2006. </w:t>
      </w:r>
      <w:r w:rsidRPr="00D0731B">
        <w:rPr>
          <w:rFonts w:ascii="Helvetica" w:eastAsia="Times New Roman" w:hAnsi="Helvetica" w:cstheme="minorHAnsi"/>
          <w:i/>
          <w:iCs/>
          <w:color w:val="000000" w:themeColor="text1"/>
        </w:rPr>
        <w:t>Doing case study research: A practical guide for beginning researchers</w:t>
      </w:r>
      <w:r w:rsidRPr="00D0731B">
        <w:rPr>
          <w:rFonts w:ascii="Helvetica" w:eastAsia="Times New Roman" w:hAnsi="Helvetica" w:cstheme="minorHAnsi"/>
          <w:color w:val="000000" w:themeColor="text1"/>
          <w:shd w:val="clear" w:color="auto" w:fill="FFFFFF"/>
        </w:rPr>
        <w:t xml:space="preserve">. Teachers College Press. </w:t>
      </w:r>
      <w:r w:rsidR="00660776">
        <w:rPr>
          <w:rFonts w:ascii="Helvetica" w:eastAsia="Times New Roman" w:hAnsi="Helvetica" w:cstheme="minorHAnsi"/>
          <w:color w:val="000000" w:themeColor="text1"/>
          <w:shd w:val="clear" w:color="auto" w:fill="FFFFFF"/>
        </w:rPr>
        <w:t>p</w:t>
      </w:r>
      <w:r w:rsidRPr="00D0731B">
        <w:rPr>
          <w:rFonts w:ascii="Helvetica" w:eastAsia="Times New Roman" w:hAnsi="Helvetica" w:cstheme="minorHAnsi"/>
          <w:color w:val="000000" w:themeColor="text1"/>
          <w:shd w:val="clear" w:color="auto" w:fill="FFFFFF"/>
        </w:rPr>
        <w:t>46-47</w:t>
      </w:r>
      <w:r w:rsidR="00734479" w:rsidRPr="00D0731B">
        <w:rPr>
          <w:rFonts w:ascii="Helvetica" w:eastAsia="Times New Roman" w:hAnsi="Helvetica" w:cstheme="minorHAnsi"/>
          <w:color w:val="000000" w:themeColor="text1"/>
          <w:shd w:val="clear" w:color="auto" w:fill="FFFFFF"/>
        </w:rPr>
        <w:t>.</w:t>
      </w:r>
    </w:p>
    <w:p w14:paraId="36182FA0" w14:textId="77777777" w:rsidR="00734479" w:rsidRPr="00D0731B" w:rsidRDefault="00734479" w:rsidP="00734479">
      <w:pPr>
        <w:spacing w:line="360" w:lineRule="auto"/>
        <w:jc w:val="both"/>
        <w:rPr>
          <w:rFonts w:ascii="Helvetica" w:eastAsia="Times New Roman" w:hAnsi="Helvetica" w:cstheme="minorHAnsi"/>
          <w:color w:val="000000"/>
        </w:rPr>
      </w:pPr>
    </w:p>
    <w:p w14:paraId="133893A7" w14:textId="59087FB5" w:rsidR="0001657B" w:rsidRPr="00D0731B" w:rsidRDefault="0001657B" w:rsidP="00734479">
      <w:pPr>
        <w:spacing w:line="360" w:lineRule="auto"/>
        <w:jc w:val="both"/>
        <w:rPr>
          <w:rFonts w:ascii="Helvetica" w:eastAsia="Times New Roman" w:hAnsi="Helvetica" w:cstheme="minorHAnsi"/>
        </w:rPr>
      </w:pPr>
      <w:r w:rsidRPr="00D0731B">
        <w:rPr>
          <w:rFonts w:ascii="Helvetica" w:eastAsia="Times New Roman" w:hAnsi="Helvetica" w:cstheme="minorHAnsi"/>
          <w:color w:val="000000"/>
        </w:rPr>
        <w:t>Knapp, M, L. Hall, J, A., and Horgan, T, G., (2013). </w:t>
      </w:r>
      <w:r w:rsidRPr="00D0731B">
        <w:rPr>
          <w:rFonts w:ascii="Helvetica" w:eastAsia="Times New Roman" w:hAnsi="Helvetica" w:cstheme="minorHAnsi"/>
          <w:i/>
          <w:iCs/>
          <w:color w:val="000000"/>
        </w:rPr>
        <w:t>Nonverbal Communication in Human Interaction</w:t>
      </w:r>
      <w:r w:rsidRPr="00D0731B">
        <w:rPr>
          <w:rFonts w:ascii="Helvetica" w:eastAsia="Times New Roman" w:hAnsi="Helvetica" w:cstheme="minorHAnsi"/>
          <w:color w:val="000000"/>
        </w:rPr>
        <w:t>. 8th ed. Boston: Wadsworth. p8.</w:t>
      </w:r>
    </w:p>
    <w:p w14:paraId="584B0057" w14:textId="77777777" w:rsidR="00734479" w:rsidRPr="00D0731B" w:rsidRDefault="00734479" w:rsidP="00734479">
      <w:pPr>
        <w:spacing w:line="360" w:lineRule="auto"/>
        <w:jc w:val="both"/>
        <w:rPr>
          <w:rFonts w:ascii="Helvetica" w:eastAsia="Times New Roman" w:hAnsi="Helvetica" w:cs="Times New Roman"/>
          <w:color w:val="000000" w:themeColor="text1"/>
          <w:shd w:val="clear" w:color="auto" w:fill="FFFFFF"/>
        </w:rPr>
      </w:pPr>
    </w:p>
    <w:p w14:paraId="074FF10E" w14:textId="5AA3262D" w:rsidR="003F4987" w:rsidRPr="00D0731B" w:rsidRDefault="003F4987" w:rsidP="00734479">
      <w:pPr>
        <w:spacing w:line="360" w:lineRule="auto"/>
        <w:jc w:val="both"/>
        <w:rPr>
          <w:rFonts w:ascii="Helvetica" w:eastAsia="Times New Roman" w:hAnsi="Helvetica" w:cs="Times New Roman"/>
          <w:color w:val="000000" w:themeColor="text1"/>
        </w:rPr>
      </w:pPr>
      <w:r w:rsidRPr="00D0731B">
        <w:rPr>
          <w:rFonts w:ascii="Helvetica" w:eastAsia="Times New Roman" w:hAnsi="Helvetica" w:cs="Times New Roman"/>
          <w:color w:val="000000" w:themeColor="text1"/>
          <w:shd w:val="clear" w:color="auto" w:fill="FFFFFF"/>
        </w:rPr>
        <w:t>MAAG, J.W., 2001. Rewarded by punishment: Reflections on the disuse of positive reinforcement in schools. </w:t>
      </w:r>
      <w:r w:rsidRPr="00D0731B">
        <w:rPr>
          <w:rFonts w:ascii="Helvetica" w:eastAsia="Times New Roman" w:hAnsi="Helvetica" w:cs="Times New Roman"/>
          <w:i/>
          <w:iCs/>
          <w:color w:val="000000" w:themeColor="text1"/>
        </w:rPr>
        <w:t>Exceptional children, </w:t>
      </w:r>
      <w:r w:rsidRPr="00D0731B">
        <w:rPr>
          <w:rFonts w:ascii="Helvetica" w:eastAsia="Times New Roman" w:hAnsi="Helvetica" w:cs="Times New Roman"/>
          <w:color w:val="000000" w:themeColor="text1"/>
        </w:rPr>
        <w:t>67</w:t>
      </w:r>
      <w:r w:rsidRPr="00D0731B">
        <w:rPr>
          <w:rFonts w:ascii="Helvetica" w:eastAsia="Times New Roman" w:hAnsi="Helvetica" w:cs="Times New Roman"/>
          <w:color w:val="000000" w:themeColor="text1"/>
          <w:shd w:val="clear" w:color="auto" w:fill="FFFFFF"/>
        </w:rPr>
        <w:t>(2), p173-186.</w:t>
      </w:r>
    </w:p>
    <w:p w14:paraId="17804DEE" w14:textId="77777777" w:rsidR="00734479" w:rsidRPr="00D0731B" w:rsidRDefault="00734479" w:rsidP="00734479">
      <w:pPr>
        <w:spacing w:line="360" w:lineRule="auto"/>
        <w:jc w:val="both"/>
        <w:rPr>
          <w:rFonts w:ascii="Helvetica" w:eastAsia="Times New Roman" w:hAnsi="Helvetica" w:cs="Arial"/>
          <w:color w:val="000000" w:themeColor="text1"/>
          <w:shd w:val="clear" w:color="auto" w:fill="FFFFFF"/>
        </w:rPr>
      </w:pPr>
    </w:p>
    <w:p w14:paraId="4C89FB89" w14:textId="4F2BB3F2" w:rsidR="00271680" w:rsidRPr="00D0731B" w:rsidRDefault="00271680" w:rsidP="00734479">
      <w:pPr>
        <w:spacing w:line="360" w:lineRule="auto"/>
        <w:jc w:val="both"/>
        <w:rPr>
          <w:rFonts w:ascii="Helvetica" w:eastAsia="Times New Roman" w:hAnsi="Helvetica" w:cs="Times New Roman"/>
          <w:color w:val="000000" w:themeColor="text1"/>
        </w:rPr>
      </w:pPr>
      <w:r w:rsidRPr="00D0731B">
        <w:rPr>
          <w:rFonts w:ascii="Helvetica" w:eastAsia="Times New Roman" w:hAnsi="Helvetica" w:cs="Arial"/>
          <w:color w:val="000000" w:themeColor="text1"/>
          <w:shd w:val="clear" w:color="auto" w:fill="FFFFFF"/>
        </w:rPr>
        <w:t>Maslow, A.H., 1958. A Dynamic Theory of Human Motivation.</w:t>
      </w:r>
      <w:r w:rsidR="007C392E" w:rsidRPr="00D0731B">
        <w:rPr>
          <w:rFonts w:ascii="Helvetica" w:eastAsia="Times New Roman" w:hAnsi="Helvetica" w:cs="Arial"/>
          <w:color w:val="000000" w:themeColor="text1"/>
          <w:shd w:val="clear" w:color="auto" w:fill="FFFFFF"/>
        </w:rPr>
        <w:t xml:space="preserve"> p371.</w:t>
      </w:r>
    </w:p>
    <w:p w14:paraId="11EAFEFD" w14:textId="77777777" w:rsidR="00734479" w:rsidRPr="00D0731B" w:rsidRDefault="00734479" w:rsidP="00734479">
      <w:pPr>
        <w:spacing w:line="360" w:lineRule="auto"/>
        <w:jc w:val="both"/>
        <w:rPr>
          <w:rFonts w:ascii="Helvetica" w:eastAsia="Times New Roman" w:hAnsi="Helvetica" w:cstheme="minorHAnsi"/>
          <w:color w:val="222222"/>
          <w:shd w:val="clear" w:color="auto" w:fill="FFFFFF"/>
        </w:rPr>
      </w:pPr>
    </w:p>
    <w:p w14:paraId="433CEE13" w14:textId="0B838255" w:rsidR="00FA31FB" w:rsidRPr="00D0731B" w:rsidRDefault="00FA31FB" w:rsidP="00734479">
      <w:pPr>
        <w:spacing w:line="360" w:lineRule="auto"/>
        <w:jc w:val="both"/>
        <w:rPr>
          <w:rFonts w:ascii="Helvetica" w:eastAsia="Times New Roman" w:hAnsi="Helvetica" w:cstheme="minorHAnsi"/>
        </w:rPr>
      </w:pPr>
      <w:r w:rsidRPr="00D0731B">
        <w:rPr>
          <w:rFonts w:ascii="Helvetica" w:eastAsia="Times New Roman" w:hAnsi="Helvetica" w:cstheme="minorHAnsi"/>
          <w:color w:val="222222"/>
          <w:shd w:val="clear" w:color="auto" w:fill="FFFFFF"/>
        </w:rPr>
        <w:t>Mercatoris, M. and Craighead, W.E., 1974. Effects of nonparticipant observation on teacher and pupil classroom behavior. </w:t>
      </w:r>
      <w:r w:rsidRPr="00D0731B">
        <w:rPr>
          <w:rFonts w:ascii="Helvetica" w:eastAsia="Times New Roman" w:hAnsi="Helvetica" w:cstheme="minorHAnsi"/>
          <w:i/>
          <w:iCs/>
          <w:color w:val="222222"/>
        </w:rPr>
        <w:t>Journal of Educational Psychology</w:t>
      </w:r>
      <w:r w:rsidRPr="00D0731B">
        <w:rPr>
          <w:rFonts w:ascii="Helvetica" w:eastAsia="Times New Roman" w:hAnsi="Helvetica" w:cstheme="minorHAnsi"/>
          <w:color w:val="222222"/>
          <w:shd w:val="clear" w:color="auto" w:fill="FFFFFF"/>
        </w:rPr>
        <w:t>, </w:t>
      </w:r>
      <w:r w:rsidRPr="00D0731B">
        <w:rPr>
          <w:rFonts w:ascii="Helvetica" w:eastAsia="Times New Roman" w:hAnsi="Helvetica" w:cstheme="minorHAnsi"/>
          <w:i/>
          <w:iCs/>
          <w:color w:val="222222"/>
        </w:rPr>
        <w:t>66</w:t>
      </w:r>
      <w:r w:rsidRPr="00D0731B">
        <w:rPr>
          <w:rFonts w:ascii="Helvetica" w:eastAsia="Times New Roman" w:hAnsi="Helvetica" w:cstheme="minorHAnsi"/>
          <w:color w:val="222222"/>
          <w:shd w:val="clear" w:color="auto" w:fill="FFFFFF"/>
        </w:rPr>
        <w:t>(4), p512-519.</w:t>
      </w:r>
    </w:p>
    <w:p w14:paraId="75FCA05F" w14:textId="77777777" w:rsidR="00734479" w:rsidRPr="00D0731B" w:rsidRDefault="00734479" w:rsidP="00734479">
      <w:pPr>
        <w:spacing w:line="360" w:lineRule="auto"/>
        <w:jc w:val="both"/>
        <w:rPr>
          <w:rFonts w:ascii="Helvetica" w:eastAsia="Times New Roman" w:hAnsi="Helvetica" w:cs="Arial"/>
          <w:color w:val="222222"/>
          <w:shd w:val="clear" w:color="auto" w:fill="FFFFFF"/>
        </w:rPr>
      </w:pPr>
    </w:p>
    <w:p w14:paraId="1616310E" w14:textId="7077B508" w:rsidR="00921A0E" w:rsidRPr="00D0731B" w:rsidRDefault="00F445DB" w:rsidP="00734479">
      <w:pPr>
        <w:spacing w:line="360" w:lineRule="auto"/>
        <w:jc w:val="both"/>
        <w:rPr>
          <w:rFonts w:ascii="Helvetica" w:eastAsia="Times New Roman" w:hAnsi="Helvetica" w:cstheme="minorHAnsi"/>
        </w:rPr>
      </w:pPr>
      <w:r w:rsidRPr="00D0731B">
        <w:rPr>
          <w:rFonts w:ascii="Helvetica" w:eastAsia="Times New Roman" w:hAnsi="Helvetica" w:cs="Arial"/>
          <w:color w:val="222222"/>
          <w:shd w:val="clear" w:color="auto" w:fill="FFFFFF"/>
        </w:rPr>
        <w:t>McLeod, S.A., 2007. BF Skinner: Operant conditioning. </w:t>
      </w:r>
      <w:r w:rsidRPr="00D0731B">
        <w:rPr>
          <w:rFonts w:ascii="Helvetica" w:eastAsia="Times New Roman" w:hAnsi="Helvetica" w:cs="Arial"/>
          <w:i/>
          <w:iCs/>
          <w:color w:val="222222"/>
        </w:rPr>
        <w:t xml:space="preserve">Retrieved </w:t>
      </w:r>
      <w:r w:rsidR="00734479" w:rsidRPr="00D0731B">
        <w:rPr>
          <w:rFonts w:ascii="Helvetica" w:eastAsia="Times New Roman" w:hAnsi="Helvetica" w:cs="Arial"/>
          <w:i/>
          <w:iCs/>
          <w:color w:val="222222"/>
        </w:rPr>
        <w:t>October</w:t>
      </w:r>
      <w:r w:rsidRPr="00D0731B">
        <w:rPr>
          <w:rFonts w:ascii="Helvetica" w:eastAsia="Times New Roman" w:hAnsi="Helvetica" w:cs="Arial"/>
          <w:color w:val="222222"/>
          <w:shd w:val="clear" w:color="auto" w:fill="FFFFFF"/>
        </w:rPr>
        <w:t> </w:t>
      </w:r>
      <w:r w:rsidR="00734479" w:rsidRPr="00D0731B">
        <w:rPr>
          <w:rFonts w:ascii="Helvetica" w:eastAsia="Times New Roman" w:hAnsi="Helvetica" w:cs="Arial"/>
          <w:color w:val="222222"/>
          <w:shd w:val="clear" w:color="auto" w:fill="FFFFFF"/>
        </w:rPr>
        <w:t>1</w:t>
      </w:r>
      <w:r w:rsidRPr="00D0731B">
        <w:rPr>
          <w:rFonts w:ascii="Helvetica" w:eastAsia="Times New Roman" w:hAnsi="Helvetica" w:cs="Arial"/>
          <w:i/>
          <w:iCs/>
          <w:color w:val="222222"/>
        </w:rPr>
        <w:t>9</w:t>
      </w:r>
      <w:r w:rsidR="00734479" w:rsidRPr="00D0731B">
        <w:rPr>
          <w:rFonts w:ascii="Helvetica" w:eastAsia="Times New Roman" w:hAnsi="Helvetica" w:cs="Arial"/>
          <w:i/>
          <w:iCs/>
          <w:color w:val="222222"/>
          <w:vertAlign w:val="superscript"/>
        </w:rPr>
        <w:t>th</w:t>
      </w:r>
      <w:proofErr w:type="gramStart"/>
      <w:r w:rsidR="00734479" w:rsidRPr="00D0731B">
        <w:rPr>
          <w:rFonts w:ascii="Helvetica" w:eastAsia="Times New Roman" w:hAnsi="Helvetica" w:cs="Arial"/>
          <w:i/>
          <w:iCs/>
          <w:color w:val="222222"/>
        </w:rPr>
        <w:t xml:space="preserve"> 2020</w:t>
      </w:r>
      <w:proofErr w:type="gramEnd"/>
      <w:r w:rsidRPr="00D0731B">
        <w:rPr>
          <w:rFonts w:ascii="Helvetica" w:eastAsia="Times New Roman" w:hAnsi="Helvetica" w:cs="Arial"/>
          <w:color w:val="222222"/>
          <w:shd w:val="clear" w:color="auto" w:fill="FFFFFF"/>
        </w:rPr>
        <w:t>, p</w:t>
      </w:r>
      <w:r w:rsidR="00135D03" w:rsidRPr="00D0731B">
        <w:rPr>
          <w:rFonts w:ascii="Helvetica" w:eastAsia="Times New Roman" w:hAnsi="Helvetica" w:cs="Arial"/>
          <w:color w:val="222222"/>
          <w:shd w:val="clear" w:color="auto" w:fill="FFFFFF"/>
        </w:rPr>
        <w:t>1</w:t>
      </w:r>
      <w:r w:rsidRPr="00D0731B">
        <w:rPr>
          <w:rFonts w:ascii="Helvetica" w:eastAsia="Times New Roman" w:hAnsi="Helvetica" w:cs="Arial"/>
          <w:color w:val="222222"/>
          <w:shd w:val="clear" w:color="auto" w:fill="FFFFFF"/>
        </w:rPr>
        <w:t>.</w:t>
      </w:r>
    </w:p>
    <w:p w14:paraId="0BA6446D" w14:textId="77777777" w:rsidR="00734479" w:rsidRPr="00D0731B" w:rsidRDefault="00734479" w:rsidP="00734479">
      <w:pPr>
        <w:spacing w:line="360" w:lineRule="auto"/>
        <w:jc w:val="both"/>
        <w:rPr>
          <w:rFonts w:ascii="Helvetica" w:eastAsia="Times New Roman" w:hAnsi="Helvetica" w:cstheme="minorHAnsi"/>
          <w:color w:val="000000"/>
        </w:rPr>
      </w:pPr>
    </w:p>
    <w:p w14:paraId="47B02572" w14:textId="77798312" w:rsidR="00514901" w:rsidRPr="00D0731B" w:rsidRDefault="00514901" w:rsidP="00734479">
      <w:pPr>
        <w:spacing w:line="360" w:lineRule="auto"/>
        <w:jc w:val="both"/>
        <w:rPr>
          <w:rFonts w:ascii="Helvetica" w:eastAsia="Times New Roman" w:hAnsi="Helvetica" w:cstheme="minorHAnsi"/>
        </w:rPr>
      </w:pPr>
      <w:r w:rsidRPr="00D0731B">
        <w:rPr>
          <w:rFonts w:ascii="Helvetica" w:eastAsia="Times New Roman" w:hAnsi="Helvetica" w:cstheme="minorHAnsi"/>
          <w:color w:val="000000"/>
        </w:rPr>
        <w:t>Petty, G (2009). </w:t>
      </w:r>
      <w:r w:rsidRPr="00D0731B">
        <w:rPr>
          <w:rFonts w:ascii="Helvetica" w:eastAsia="Times New Roman" w:hAnsi="Helvetica" w:cstheme="minorHAnsi"/>
          <w:i/>
          <w:iCs/>
          <w:color w:val="000000"/>
        </w:rPr>
        <w:t>Teaching Today: A Practical Guide</w:t>
      </w:r>
      <w:r w:rsidRPr="00D0731B">
        <w:rPr>
          <w:rFonts w:ascii="Helvetica" w:eastAsia="Times New Roman" w:hAnsi="Helvetica" w:cstheme="minorHAnsi"/>
          <w:color w:val="000000"/>
        </w:rPr>
        <w:t>. 4th ed. London: Nelson Thornes. p21.</w:t>
      </w:r>
    </w:p>
    <w:p w14:paraId="1AFCE674"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2A27F019" w14:textId="7FEF50D5" w:rsidR="006A1B57" w:rsidRPr="00D0731B" w:rsidRDefault="006A1B57"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Potter, C. and Whittaker, C., 2001. </w:t>
      </w:r>
      <w:r w:rsidRPr="00D0731B">
        <w:rPr>
          <w:rFonts w:ascii="Helvetica" w:eastAsia="Times New Roman" w:hAnsi="Helvetica" w:cstheme="minorHAnsi"/>
          <w:i/>
          <w:iCs/>
          <w:color w:val="000000" w:themeColor="text1"/>
        </w:rPr>
        <w:t>Enabling communication in children with autism</w:t>
      </w:r>
      <w:r w:rsidRPr="00D0731B">
        <w:rPr>
          <w:rFonts w:ascii="Helvetica" w:eastAsia="Times New Roman" w:hAnsi="Helvetica" w:cstheme="minorHAnsi"/>
          <w:color w:val="000000" w:themeColor="text1"/>
          <w:shd w:val="clear" w:color="auto" w:fill="FFFFFF"/>
        </w:rPr>
        <w:t xml:space="preserve">. Jessica Kingsley Publishers. p57. </w:t>
      </w:r>
    </w:p>
    <w:p w14:paraId="3CE18F83"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6B8BA27E" w14:textId="59B62CCD" w:rsidR="005E1168" w:rsidRPr="00D0731B" w:rsidRDefault="005E1168"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Quill, K.A. and Stansberry Brusnahan, L.L., 2017. </w:t>
      </w:r>
      <w:r w:rsidRPr="00D0731B">
        <w:rPr>
          <w:rFonts w:ascii="Helvetica" w:eastAsia="Times New Roman" w:hAnsi="Helvetica" w:cstheme="minorHAnsi"/>
          <w:i/>
          <w:iCs/>
          <w:color w:val="000000" w:themeColor="text1"/>
        </w:rPr>
        <w:t>Do-watch-listen-say: Social and communication intervention for autism spectrum disorder</w:t>
      </w:r>
      <w:r w:rsidRPr="00D0731B">
        <w:rPr>
          <w:rFonts w:ascii="Helvetica" w:eastAsia="Times New Roman" w:hAnsi="Helvetica" w:cstheme="minorHAnsi"/>
          <w:color w:val="000000" w:themeColor="text1"/>
          <w:shd w:val="clear" w:color="auto" w:fill="FFFFFF"/>
        </w:rPr>
        <w:t>. Paul H Brookes Publishing. p24.</w:t>
      </w:r>
    </w:p>
    <w:p w14:paraId="0A9FA294" w14:textId="77777777" w:rsidR="00734479" w:rsidRPr="00D0731B" w:rsidRDefault="00734479" w:rsidP="00734479">
      <w:pPr>
        <w:spacing w:line="360" w:lineRule="auto"/>
        <w:rPr>
          <w:rFonts w:ascii="Helvetica" w:eastAsia="Times New Roman" w:hAnsi="Helvetica" w:cstheme="minorHAnsi"/>
          <w:color w:val="000000" w:themeColor="text1"/>
          <w:shd w:val="clear" w:color="auto" w:fill="FFFFFF"/>
        </w:rPr>
      </w:pPr>
    </w:p>
    <w:p w14:paraId="4DA1CC8A" w14:textId="3FFC6F54" w:rsidR="00734479" w:rsidRPr="00D0731B" w:rsidRDefault="00FF792E" w:rsidP="00734479">
      <w:pPr>
        <w:spacing w:line="360" w:lineRule="auto"/>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Quintus, L., Borr, M., Duffield, S., Napoleon, L. and Welch, A., 2012. The impact of the Cornell note-taking method on students’ performance in a high school family and consumer sciences class. </w:t>
      </w:r>
      <w:r w:rsidRPr="00D0731B">
        <w:rPr>
          <w:rFonts w:ascii="Helvetica" w:eastAsia="Times New Roman" w:hAnsi="Helvetica" w:cstheme="minorHAnsi"/>
          <w:i/>
          <w:iCs/>
          <w:color w:val="000000" w:themeColor="text1"/>
        </w:rPr>
        <w:t>Journal of Family &amp; Consumer Sciences</w:t>
      </w:r>
      <w:r w:rsidRPr="00D0731B">
        <w:rPr>
          <w:rFonts w:ascii="Helvetica" w:eastAsia="Times New Roman" w:hAnsi="Helvetica" w:cstheme="minorHAnsi"/>
          <w:color w:val="000000" w:themeColor="text1"/>
          <w:shd w:val="clear" w:color="auto" w:fill="FFFFFF"/>
        </w:rPr>
        <w:t>, </w:t>
      </w:r>
      <w:r w:rsidRPr="00D0731B">
        <w:rPr>
          <w:rFonts w:ascii="Helvetica" w:eastAsia="Times New Roman" w:hAnsi="Helvetica" w:cstheme="minorHAnsi"/>
          <w:i/>
          <w:iCs/>
          <w:color w:val="000000" w:themeColor="text1"/>
        </w:rPr>
        <w:t>30</w:t>
      </w:r>
      <w:r w:rsidRPr="00D0731B">
        <w:rPr>
          <w:rFonts w:ascii="Helvetica" w:eastAsia="Times New Roman" w:hAnsi="Helvetica" w:cstheme="minorHAnsi"/>
          <w:color w:val="000000" w:themeColor="text1"/>
          <w:shd w:val="clear" w:color="auto" w:fill="FFFFFF"/>
        </w:rPr>
        <w:t>, p30.</w:t>
      </w:r>
    </w:p>
    <w:p w14:paraId="0C4036EF" w14:textId="77777777" w:rsidR="00734479" w:rsidRPr="00D0731B" w:rsidRDefault="00734479" w:rsidP="00734479">
      <w:pPr>
        <w:spacing w:line="360" w:lineRule="auto"/>
        <w:rPr>
          <w:rFonts w:ascii="Helvetica" w:eastAsia="Times New Roman" w:hAnsi="Helvetica" w:cstheme="minorHAnsi"/>
          <w:color w:val="000000" w:themeColor="text1"/>
        </w:rPr>
      </w:pPr>
    </w:p>
    <w:p w14:paraId="637756FF" w14:textId="5330A53F" w:rsidR="00EE5498" w:rsidRPr="00D0731B" w:rsidRDefault="00EE5498" w:rsidP="00734479">
      <w:pPr>
        <w:spacing w:line="360" w:lineRule="auto"/>
        <w:rPr>
          <w:rFonts w:ascii="Helvetica" w:eastAsia="Times New Roman" w:hAnsi="Helvetica" w:cstheme="minorHAnsi"/>
          <w:color w:val="000000" w:themeColor="text1"/>
        </w:rPr>
      </w:pPr>
      <w:r w:rsidRPr="00D0731B">
        <w:rPr>
          <w:rFonts w:ascii="Helvetica" w:eastAsia="Times New Roman" w:hAnsi="Helvetica" w:cs="Arial"/>
          <w:color w:val="000000" w:themeColor="text1"/>
          <w:shd w:val="clear" w:color="auto" w:fill="FFFFFF"/>
        </w:rPr>
        <w:t xml:space="preserve">Skinner, B.F., 1957. Century psychology series. </w:t>
      </w:r>
      <w:r w:rsidRPr="00D0731B">
        <w:rPr>
          <w:rFonts w:ascii="Helvetica" w:eastAsia="Times New Roman" w:hAnsi="Helvetica" w:cs="Arial"/>
          <w:i/>
          <w:color w:val="000000" w:themeColor="text1"/>
          <w:shd w:val="clear" w:color="auto" w:fill="FFFFFF"/>
        </w:rPr>
        <w:t>Verbal behavior</w:t>
      </w:r>
      <w:r w:rsidRPr="00D0731B">
        <w:rPr>
          <w:rFonts w:ascii="Helvetica" w:eastAsia="Times New Roman" w:hAnsi="Helvetica" w:cs="Arial"/>
          <w:color w:val="000000" w:themeColor="text1"/>
          <w:shd w:val="clear" w:color="auto" w:fill="FFFFFF"/>
        </w:rPr>
        <w:t>.</w:t>
      </w:r>
      <w:r w:rsidR="00921A0E" w:rsidRPr="00D0731B">
        <w:rPr>
          <w:rFonts w:ascii="Helvetica" w:hAnsi="Helvetica"/>
          <w:color w:val="000000" w:themeColor="text1"/>
          <w:shd w:val="clear" w:color="auto" w:fill="FFFFFF"/>
        </w:rPr>
        <w:t xml:space="preserve"> </w:t>
      </w:r>
      <w:r w:rsidR="00921A0E" w:rsidRPr="00D0731B">
        <w:rPr>
          <w:rFonts w:ascii="Helvetica" w:eastAsia="Times New Roman" w:hAnsi="Helvetica" w:cs="Times New Roman"/>
          <w:color w:val="000000" w:themeColor="text1"/>
          <w:shd w:val="clear" w:color="auto" w:fill="FFFFFF"/>
        </w:rPr>
        <w:t>New Jersey: Prentice-Hall.</w:t>
      </w:r>
    </w:p>
    <w:p w14:paraId="4BF0257C"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4605337E" w14:textId="5247C155" w:rsidR="00E740A4" w:rsidRPr="00D0731B" w:rsidRDefault="00E740A4"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Stouten, Jeroen &amp; De Cremer, David, 2010. “Seeing is believing”: The effects of facial expressions of emotion and verbal communication in social dilemmas. </w:t>
      </w:r>
      <w:r w:rsidRPr="00D0731B">
        <w:rPr>
          <w:rFonts w:ascii="Helvetica" w:eastAsia="Times New Roman" w:hAnsi="Helvetica" w:cstheme="minorHAnsi"/>
          <w:i/>
          <w:iCs/>
          <w:color w:val="000000" w:themeColor="text1"/>
        </w:rPr>
        <w:t>Journal of behavioral decision making</w:t>
      </w:r>
      <w:r w:rsidRPr="00D0731B">
        <w:rPr>
          <w:rFonts w:ascii="Helvetica" w:eastAsia="Times New Roman" w:hAnsi="Helvetica" w:cstheme="minorHAnsi"/>
          <w:color w:val="000000" w:themeColor="text1"/>
          <w:shd w:val="clear" w:color="auto" w:fill="FFFFFF"/>
        </w:rPr>
        <w:t>, 23(3)</w:t>
      </w:r>
      <w:r w:rsidR="009904D1" w:rsidRPr="00D0731B">
        <w:rPr>
          <w:rFonts w:ascii="Helvetica" w:eastAsia="Times New Roman" w:hAnsi="Helvetica" w:cstheme="minorHAnsi"/>
          <w:color w:val="000000" w:themeColor="text1"/>
          <w:shd w:val="clear" w:color="auto" w:fill="FFFFFF"/>
        </w:rPr>
        <w:t>.</w:t>
      </w:r>
      <w:r w:rsidRPr="00D0731B">
        <w:rPr>
          <w:rFonts w:ascii="Helvetica" w:eastAsia="Times New Roman" w:hAnsi="Helvetica" w:cstheme="minorHAnsi"/>
          <w:color w:val="000000" w:themeColor="text1"/>
          <w:shd w:val="clear" w:color="auto" w:fill="FFFFFF"/>
        </w:rPr>
        <w:t xml:space="preserve"> p271–287.</w:t>
      </w:r>
    </w:p>
    <w:p w14:paraId="78CD87DA" w14:textId="77777777" w:rsidR="00734479" w:rsidRPr="00D0731B" w:rsidRDefault="00734479" w:rsidP="00734479">
      <w:pPr>
        <w:spacing w:line="360" w:lineRule="auto"/>
        <w:jc w:val="both"/>
        <w:rPr>
          <w:rFonts w:ascii="Helvetica" w:eastAsia="Times New Roman" w:hAnsi="Helvetica" w:cstheme="minorHAnsi"/>
          <w:color w:val="000000" w:themeColor="text1"/>
        </w:rPr>
      </w:pPr>
    </w:p>
    <w:p w14:paraId="50953B0B" w14:textId="73362FE1" w:rsidR="00E740A4" w:rsidRPr="00D0731B" w:rsidRDefault="00E740A4"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rPr>
        <w:t>Tripp, D., 2012. </w:t>
      </w:r>
      <w:r w:rsidRPr="00D0731B">
        <w:rPr>
          <w:rFonts w:ascii="Helvetica" w:eastAsia="Times New Roman" w:hAnsi="Helvetica" w:cstheme="minorHAnsi"/>
          <w:i/>
          <w:iCs/>
          <w:color w:val="000000" w:themeColor="text1"/>
        </w:rPr>
        <w:t>Critical Incidents in Teaching</w:t>
      </w:r>
      <w:r w:rsidRPr="00D0731B">
        <w:rPr>
          <w:rFonts w:ascii="Helvetica" w:eastAsia="Times New Roman" w:hAnsi="Helvetica" w:cstheme="minorHAnsi"/>
          <w:color w:val="000000" w:themeColor="text1"/>
        </w:rPr>
        <w:t>. Classic ed. London: Routledge. p8</w:t>
      </w:r>
      <w:r w:rsidR="00734479" w:rsidRPr="00D0731B">
        <w:rPr>
          <w:rFonts w:ascii="Helvetica" w:eastAsia="Times New Roman" w:hAnsi="Helvetica" w:cstheme="minorHAnsi"/>
          <w:color w:val="000000" w:themeColor="text1"/>
        </w:rPr>
        <w:t>.</w:t>
      </w:r>
    </w:p>
    <w:p w14:paraId="10776F96"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0806FFC6" w14:textId="6F999D58" w:rsidR="00E740A4" w:rsidRPr="00D0731B" w:rsidRDefault="00E740A4"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Tripp, D., 1993. </w:t>
      </w:r>
      <w:r w:rsidRPr="00D0731B">
        <w:rPr>
          <w:rFonts w:ascii="Helvetica" w:eastAsia="Times New Roman" w:hAnsi="Helvetica" w:cstheme="minorHAnsi"/>
          <w:i/>
          <w:iCs/>
          <w:color w:val="000000" w:themeColor="text1"/>
        </w:rPr>
        <w:t xml:space="preserve">Critical Incidents in Teaching: </w:t>
      </w:r>
      <w:r w:rsidRPr="00D0731B">
        <w:rPr>
          <w:rFonts w:ascii="Helvetica" w:eastAsia="Times New Roman" w:hAnsi="Helvetica" w:cstheme="minorHAnsi"/>
          <w:color w:val="000000" w:themeColor="text1"/>
        </w:rPr>
        <w:t>developing professional judgement</w:t>
      </w:r>
      <w:r w:rsidRPr="00D0731B">
        <w:rPr>
          <w:rFonts w:ascii="Helvetica" w:eastAsia="Times New Roman" w:hAnsi="Helvetica" w:cstheme="minorHAnsi"/>
          <w:color w:val="000000" w:themeColor="text1"/>
          <w:shd w:val="clear" w:color="auto" w:fill="FFFFFF"/>
        </w:rPr>
        <w:t xml:space="preserve">, Routledge. </w:t>
      </w:r>
      <w:r w:rsidR="003F4987" w:rsidRPr="00D0731B">
        <w:rPr>
          <w:rFonts w:ascii="Helvetica" w:eastAsia="Times New Roman" w:hAnsi="Helvetica" w:cstheme="minorHAnsi"/>
          <w:color w:val="000000" w:themeColor="text1"/>
          <w:shd w:val="clear" w:color="auto" w:fill="FFFFFF"/>
        </w:rPr>
        <w:t>p</w:t>
      </w:r>
      <w:r w:rsidRPr="00D0731B">
        <w:rPr>
          <w:rFonts w:ascii="Helvetica" w:eastAsia="Times New Roman" w:hAnsi="Helvetica" w:cstheme="minorHAnsi"/>
          <w:color w:val="000000" w:themeColor="text1"/>
          <w:shd w:val="clear" w:color="auto" w:fill="FFFFFF"/>
        </w:rPr>
        <w:t>25</w:t>
      </w:r>
      <w:r w:rsidR="00734479" w:rsidRPr="00D0731B">
        <w:rPr>
          <w:rFonts w:ascii="Helvetica" w:eastAsia="Times New Roman" w:hAnsi="Helvetica" w:cstheme="minorHAnsi"/>
          <w:color w:val="000000" w:themeColor="text1"/>
          <w:shd w:val="clear" w:color="auto" w:fill="FFFFFF"/>
        </w:rPr>
        <w:t>.</w:t>
      </w:r>
    </w:p>
    <w:p w14:paraId="4014220B" w14:textId="77777777" w:rsidR="00734479" w:rsidRPr="00D0731B" w:rsidRDefault="00734479" w:rsidP="00734479">
      <w:pPr>
        <w:spacing w:line="360" w:lineRule="auto"/>
        <w:jc w:val="both"/>
        <w:rPr>
          <w:rFonts w:ascii="Helvetica" w:eastAsia="Times New Roman" w:hAnsi="Helvetica" w:cstheme="majorEastAsia"/>
          <w:color w:val="000000" w:themeColor="text1"/>
          <w:shd w:val="clear" w:color="auto" w:fill="FFFFFF"/>
        </w:rPr>
      </w:pPr>
    </w:p>
    <w:p w14:paraId="49262FDC" w14:textId="25D0AF39" w:rsidR="00E740A4" w:rsidRPr="00D0731B" w:rsidRDefault="00C33D8A" w:rsidP="00734479">
      <w:pPr>
        <w:spacing w:line="360" w:lineRule="auto"/>
        <w:jc w:val="both"/>
        <w:rPr>
          <w:rFonts w:ascii="Helvetica" w:eastAsia="Times New Roman" w:hAnsi="Helvetica" w:cstheme="majorEastAsia"/>
          <w:color w:val="000000" w:themeColor="text1"/>
        </w:rPr>
      </w:pPr>
      <w:r w:rsidRPr="00D0731B">
        <w:rPr>
          <w:rFonts w:ascii="Helvetica" w:eastAsia="Times New Roman" w:hAnsi="Helvetica" w:cstheme="majorEastAsia"/>
          <w:color w:val="000000" w:themeColor="text1"/>
          <w:shd w:val="clear" w:color="auto" w:fill="FFFFFF"/>
        </w:rPr>
        <w:t>VanPatten, B. and Williams, J., 2006. Early theories in SLA. </w:t>
      </w:r>
      <w:r w:rsidRPr="00D0731B">
        <w:rPr>
          <w:rFonts w:ascii="Helvetica" w:eastAsia="Times New Roman" w:hAnsi="Helvetica" w:cstheme="majorEastAsia"/>
          <w:i/>
          <w:iCs/>
          <w:color w:val="000000" w:themeColor="text1"/>
        </w:rPr>
        <w:t>Theories in second language acquisition: An introduction</w:t>
      </w:r>
      <w:r w:rsidR="009904D1" w:rsidRPr="00D0731B">
        <w:rPr>
          <w:rFonts w:ascii="Helvetica" w:eastAsia="Times New Roman" w:hAnsi="Helvetica" w:cstheme="majorEastAsia"/>
          <w:color w:val="000000" w:themeColor="text1"/>
          <w:shd w:val="clear" w:color="auto" w:fill="FFFFFF"/>
        </w:rPr>
        <w:t xml:space="preserve">. </w:t>
      </w:r>
      <w:r w:rsidRPr="00D0731B">
        <w:rPr>
          <w:rFonts w:ascii="Helvetica" w:eastAsia="Times New Roman" w:hAnsi="Helvetica" w:cstheme="majorEastAsia"/>
          <w:color w:val="000000" w:themeColor="text1"/>
          <w:shd w:val="clear" w:color="auto" w:fill="FFFFFF"/>
        </w:rPr>
        <w:t>p17-35.</w:t>
      </w:r>
    </w:p>
    <w:p w14:paraId="5B4B3769" w14:textId="77777777" w:rsidR="00734479" w:rsidRPr="00D0731B" w:rsidRDefault="00734479" w:rsidP="00734479">
      <w:pPr>
        <w:spacing w:line="360" w:lineRule="auto"/>
        <w:jc w:val="both"/>
        <w:rPr>
          <w:rFonts w:ascii="Helvetica" w:eastAsia="Times New Roman" w:hAnsi="Helvetica" w:cstheme="minorHAnsi"/>
          <w:color w:val="000000" w:themeColor="text1"/>
          <w:shd w:val="clear" w:color="auto" w:fill="FFFFFF"/>
        </w:rPr>
      </w:pPr>
    </w:p>
    <w:p w14:paraId="02AFD255" w14:textId="08AC7683" w:rsidR="009904D1" w:rsidRPr="00D0731B" w:rsidRDefault="009904D1" w:rsidP="00734479">
      <w:pPr>
        <w:spacing w:line="360" w:lineRule="auto"/>
        <w:jc w:val="both"/>
        <w:rPr>
          <w:rFonts w:ascii="Helvetica" w:eastAsia="Times New Roman" w:hAnsi="Helvetica" w:cstheme="minorHAnsi"/>
          <w:color w:val="000000" w:themeColor="text1"/>
        </w:rPr>
      </w:pPr>
      <w:r w:rsidRPr="00D0731B">
        <w:rPr>
          <w:rFonts w:ascii="Helvetica" w:eastAsia="Times New Roman" w:hAnsi="Helvetica" w:cstheme="minorHAnsi"/>
          <w:color w:val="000000" w:themeColor="text1"/>
          <w:shd w:val="clear" w:color="auto" w:fill="FFFFFF"/>
        </w:rPr>
        <w:t>Wharton, T., 2009. </w:t>
      </w:r>
      <w:r w:rsidRPr="00D0731B">
        <w:rPr>
          <w:rFonts w:ascii="Helvetica" w:eastAsia="Times New Roman" w:hAnsi="Helvetica" w:cstheme="minorHAnsi"/>
          <w:i/>
          <w:iCs/>
          <w:color w:val="000000" w:themeColor="text1"/>
        </w:rPr>
        <w:t>Pragmatics and non-verbal communication</w:t>
      </w:r>
      <w:r w:rsidRPr="00D0731B">
        <w:rPr>
          <w:rFonts w:ascii="Helvetica" w:eastAsia="Times New Roman" w:hAnsi="Helvetica" w:cstheme="minorHAnsi"/>
          <w:color w:val="000000" w:themeColor="text1"/>
          <w:shd w:val="clear" w:color="auto" w:fill="FFFFFF"/>
        </w:rPr>
        <w:t>. Cambridge University Press. p13-33.</w:t>
      </w:r>
    </w:p>
    <w:p w14:paraId="1D11CC9E" w14:textId="77777777" w:rsidR="00121E86" w:rsidRPr="00564CD7" w:rsidRDefault="000C09B3" w:rsidP="00121E86">
      <w:pPr>
        <w:pStyle w:val="Heading1"/>
        <w:rPr>
          <w:rFonts w:ascii="Helvetica Light" w:hAnsi="Helvetica Light"/>
          <w:sz w:val="48"/>
          <w:szCs w:val="48"/>
        </w:rPr>
      </w:pPr>
      <w:bookmarkStart w:id="9" w:name="_Toc54684574"/>
      <w:r w:rsidRPr="00564CD7">
        <w:rPr>
          <w:rFonts w:ascii="Helvetica Light" w:hAnsi="Helvetica Light"/>
          <w:sz w:val="48"/>
          <w:szCs w:val="48"/>
        </w:rPr>
        <w:lastRenderedPageBreak/>
        <w:t>Appendices</w:t>
      </w:r>
      <w:bookmarkEnd w:id="9"/>
    </w:p>
    <w:p w14:paraId="30D24936" w14:textId="322DAB4F" w:rsidR="00B36D29" w:rsidRPr="00564CD7" w:rsidRDefault="00E647BF" w:rsidP="00121E86">
      <w:pPr>
        <w:pStyle w:val="Heading1"/>
        <w:rPr>
          <w:rFonts w:ascii="Helvetica Light" w:hAnsi="Helvetica Light"/>
          <w:sz w:val="48"/>
          <w:szCs w:val="48"/>
        </w:rPr>
      </w:pPr>
      <w:bookmarkStart w:id="10" w:name="_Toc54684575"/>
      <w:r w:rsidRPr="00564CD7">
        <w:rPr>
          <w:rFonts w:ascii="Helvetica Light" w:hAnsi="Helvetica Light"/>
        </w:rPr>
        <w:t>Appendix 1</w:t>
      </w:r>
      <w:bookmarkEnd w:id="10"/>
    </w:p>
    <w:p w14:paraId="19B115FB" w14:textId="366E2BB7" w:rsidR="00B36D29" w:rsidRPr="00660776" w:rsidRDefault="00B36D29">
      <w:pPr>
        <w:rPr>
          <w:rFonts w:ascii="Helvetica" w:hAnsi="Helvetica"/>
          <w:b/>
          <w:bCs/>
        </w:rPr>
      </w:pPr>
      <w:r w:rsidRPr="00660776">
        <w:rPr>
          <w:rFonts w:ascii="Helvetica" w:hAnsi="Helvetica"/>
          <w:b/>
          <w:bCs/>
        </w:rPr>
        <w:t>1.A</w:t>
      </w:r>
    </w:p>
    <w:p w14:paraId="6EA8D2C6" w14:textId="77777777" w:rsidR="00B36D29" w:rsidRPr="00660776" w:rsidRDefault="00B36D29" w:rsidP="004F0856">
      <w:pPr>
        <w:jc w:val="both"/>
        <w:rPr>
          <w:rFonts w:ascii="Helvetica" w:hAnsi="Helvetica"/>
          <w:b/>
        </w:rPr>
      </w:pPr>
      <w:r w:rsidRPr="00660776">
        <w:rPr>
          <w:rFonts w:ascii="Helvetica" w:hAnsi="Helvetica"/>
          <w:b/>
        </w:rPr>
        <w:t>OBSERVATION / FIELD NOTES</w:t>
      </w:r>
    </w:p>
    <w:p w14:paraId="5DAAE1FA" w14:textId="1F94DF98" w:rsidR="00B36D29" w:rsidRPr="00951DD0" w:rsidRDefault="00B36D29" w:rsidP="004F0856">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B36D29" w:rsidRPr="00C977D0" w14:paraId="163127A7" w14:textId="77777777" w:rsidTr="004F0856">
        <w:tc>
          <w:tcPr>
            <w:tcW w:w="8926" w:type="dxa"/>
          </w:tcPr>
          <w:p w14:paraId="7FAC0AF5" w14:textId="54232E19" w:rsidR="00B36D29" w:rsidRPr="00D0731B" w:rsidRDefault="00B36D29" w:rsidP="004F0856">
            <w:pPr>
              <w:rPr>
                <w:rFonts w:ascii="Helvetica" w:hAnsi="Helvetica" w:cstheme="minorHAnsi"/>
                <w:sz w:val="24"/>
                <w:szCs w:val="24"/>
              </w:rPr>
            </w:pPr>
            <w:r w:rsidRPr="00D0731B">
              <w:rPr>
                <w:rFonts w:ascii="Helvetica" w:hAnsi="Helvetica" w:cstheme="minorHAnsi"/>
                <w:sz w:val="24"/>
                <w:szCs w:val="24"/>
              </w:rPr>
              <w:t>Date and time, year group:</w:t>
            </w:r>
            <w:r w:rsidR="00245264" w:rsidRPr="00D0731B">
              <w:rPr>
                <w:rFonts w:ascii="Helvetica" w:hAnsi="Helvetica" w:cstheme="minorHAnsi"/>
                <w:sz w:val="24"/>
                <w:szCs w:val="24"/>
              </w:rPr>
              <w:t xml:space="preserve"> 0</w:t>
            </w:r>
            <w:r w:rsidR="00633CD8" w:rsidRPr="00D0731B">
              <w:rPr>
                <w:rFonts w:ascii="Helvetica" w:hAnsi="Helvetica" w:cstheme="minorHAnsi"/>
                <w:sz w:val="24"/>
                <w:szCs w:val="24"/>
              </w:rPr>
              <w:t xml:space="preserve">8:45 – 28/ 09/ 20 </w:t>
            </w:r>
            <w:r w:rsidR="00523179" w:rsidRPr="00D0731B">
              <w:rPr>
                <w:rFonts w:ascii="Helvetica" w:hAnsi="Helvetica" w:cstheme="minorHAnsi"/>
                <w:sz w:val="24"/>
                <w:szCs w:val="24"/>
              </w:rPr>
              <w:t>Year 10</w:t>
            </w:r>
          </w:p>
          <w:p w14:paraId="062D62BA" w14:textId="77777777" w:rsidR="00B36D29" w:rsidRPr="00C977D0" w:rsidRDefault="00B36D29" w:rsidP="004F0856">
            <w:pPr>
              <w:rPr>
                <w:rFonts w:ascii="Trebuchet MS" w:hAnsi="Trebuchet MS"/>
              </w:rPr>
            </w:pPr>
          </w:p>
        </w:tc>
      </w:tr>
      <w:tr w:rsidR="00B36D29" w:rsidRPr="00C977D0" w14:paraId="5AB24453" w14:textId="77777777" w:rsidTr="004F0856">
        <w:tc>
          <w:tcPr>
            <w:tcW w:w="8926" w:type="dxa"/>
          </w:tcPr>
          <w:p w14:paraId="76CB0057" w14:textId="17D9C681" w:rsidR="00B36D29" w:rsidRPr="00D0731B" w:rsidRDefault="00B36D29" w:rsidP="004F0856">
            <w:pPr>
              <w:rPr>
                <w:rFonts w:ascii="Helvetica" w:hAnsi="Helvetica"/>
                <w:sz w:val="24"/>
                <w:szCs w:val="24"/>
              </w:rPr>
            </w:pPr>
            <w:r w:rsidRPr="00D0731B">
              <w:rPr>
                <w:rFonts w:ascii="Helvetica" w:hAnsi="Helvetica"/>
                <w:b/>
                <w:sz w:val="24"/>
                <w:szCs w:val="24"/>
              </w:rPr>
              <w:t>Lesson details:</w:t>
            </w:r>
            <w:r w:rsidRPr="00D0731B">
              <w:rPr>
                <w:rFonts w:ascii="Helvetica" w:hAnsi="Helvetica"/>
                <w:sz w:val="24"/>
                <w:szCs w:val="24"/>
              </w:rPr>
              <w:t xml:space="preserve"> </w:t>
            </w:r>
          </w:p>
          <w:p w14:paraId="5018BF03" w14:textId="77777777" w:rsidR="00633CD8" w:rsidRPr="00D0731B" w:rsidRDefault="00633CD8" w:rsidP="00633CD8">
            <w:pPr>
              <w:pStyle w:val="ListParagraph"/>
              <w:numPr>
                <w:ilvl w:val="0"/>
                <w:numId w:val="8"/>
              </w:numPr>
              <w:rPr>
                <w:rFonts w:ascii="Helvetica" w:hAnsi="Helvetica" w:cstheme="minorHAnsi"/>
                <w:sz w:val="24"/>
                <w:szCs w:val="24"/>
              </w:rPr>
            </w:pPr>
            <w:r w:rsidRPr="00D0731B">
              <w:rPr>
                <w:rFonts w:ascii="Helvetica" w:hAnsi="Helvetica" w:cstheme="minorHAnsi"/>
                <w:sz w:val="24"/>
                <w:szCs w:val="24"/>
              </w:rPr>
              <w:t xml:space="preserve">Year 10 class. </w:t>
            </w:r>
          </w:p>
          <w:p w14:paraId="10E678D6" w14:textId="77777777" w:rsidR="00633CD8" w:rsidRPr="00D0731B" w:rsidRDefault="00633CD8" w:rsidP="00633CD8">
            <w:pPr>
              <w:pStyle w:val="ListParagraph"/>
              <w:numPr>
                <w:ilvl w:val="0"/>
                <w:numId w:val="8"/>
              </w:numPr>
              <w:rPr>
                <w:rFonts w:ascii="Helvetica" w:hAnsi="Helvetica" w:cstheme="minorHAnsi"/>
                <w:sz w:val="24"/>
                <w:szCs w:val="24"/>
              </w:rPr>
            </w:pPr>
            <w:r w:rsidRPr="00D0731B">
              <w:rPr>
                <w:rFonts w:ascii="Helvetica" w:hAnsi="Helvetica" w:cstheme="minorHAnsi"/>
                <w:sz w:val="24"/>
                <w:szCs w:val="24"/>
              </w:rPr>
              <w:t xml:space="preserve">Lesson 6 + 7 in this theme. </w:t>
            </w:r>
          </w:p>
          <w:p w14:paraId="73C1EE4F" w14:textId="702B772D" w:rsidR="00B36D29" w:rsidRPr="00D0731B" w:rsidRDefault="00E249AE" w:rsidP="00633CD8">
            <w:pPr>
              <w:pStyle w:val="ListParagraph"/>
              <w:numPr>
                <w:ilvl w:val="0"/>
                <w:numId w:val="8"/>
              </w:numPr>
              <w:rPr>
                <w:rFonts w:ascii="Helvetica" w:hAnsi="Helvetica" w:cstheme="minorHAnsi"/>
                <w:sz w:val="24"/>
                <w:szCs w:val="24"/>
              </w:rPr>
            </w:pPr>
            <w:r w:rsidRPr="00D0731B">
              <w:rPr>
                <w:rFonts w:ascii="Helvetica" w:hAnsi="Helvetica" w:cstheme="minorHAnsi"/>
                <w:sz w:val="24"/>
                <w:szCs w:val="24"/>
              </w:rPr>
              <w:t>3-hour</w:t>
            </w:r>
            <w:r w:rsidR="00633CD8" w:rsidRPr="00D0731B">
              <w:rPr>
                <w:rFonts w:ascii="Helvetica" w:hAnsi="Helvetica" w:cstheme="minorHAnsi"/>
                <w:sz w:val="24"/>
                <w:szCs w:val="24"/>
              </w:rPr>
              <w:t xml:space="preserve"> lesson (A</w:t>
            </w:r>
            <w:r w:rsidRPr="00D0731B">
              <w:rPr>
                <w:rFonts w:ascii="Helvetica" w:hAnsi="Helvetica" w:cstheme="minorHAnsi"/>
                <w:sz w:val="24"/>
                <w:szCs w:val="24"/>
              </w:rPr>
              <w:t>n</w:t>
            </w:r>
            <w:r w:rsidR="00633CD8" w:rsidRPr="00D0731B">
              <w:rPr>
                <w:rFonts w:ascii="Helvetica" w:hAnsi="Helvetica" w:cstheme="minorHAnsi"/>
                <w:sz w:val="24"/>
                <w:szCs w:val="24"/>
              </w:rPr>
              <w:t xml:space="preserve"> in-school coronavirus adaption)</w:t>
            </w:r>
          </w:p>
          <w:p w14:paraId="351AA82B" w14:textId="0D5AE215" w:rsidR="00B36D29" w:rsidRPr="00660776" w:rsidRDefault="00633CD8" w:rsidP="004F0856">
            <w:pPr>
              <w:pStyle w:val="ListParagraph"/>
              <w:numPr>
                <w:ilvl w:val="0"/>
                <w:numId w:val="8"/>
              </w:numPr>
              <w:rPr>
                <w:rFonts w:ascii="Helvetica" w:hAnsi="Helvetica" w:cstheme="minorHAnsi"/>
                <w:sz w:val="24"/>
                <w:szCs w:val="24"/>
              </w:rPr>
            </w:pPr>
            <w:r w:rsidRPr="00D0731B">
              <w:rPr>
                <w:rFonts w:ascii="Helvetica" w:hAnsi="Helvetica" w:cstheme="minorHAnsi"/>
                <w:sz w:val="24"/>
                <w:szCs w:val="24"/>
              </w:rPr>
              <w:t>LNF was included (Charts + diagrams being created).</w:t>
            </w:r>
          </w:p>
        </w:tc>
      </w:tr>
      <w:tr w:rsidR="00B36D29" w:rsidRPr="00C977D0" w14:paraId="4E8C4CFE" w14:textId="77777777" w:rsidTr="004F0856">
        <w:tc>
          <w:tcPr>
            <w:tcW w:w="8926" w:type="dxa"/>
          </w:tcPr>
          <w:p w14:paraId="03F401AB" w14:textId="77777777" w:rsidR="00B36D29" w:rsidRPr="00D0731B" w:rsidRDefault="00B36D29" w:rsidP="004F0856">
            <w:pPr>
              <w:rPr>
                <w:rFonts w:ascii="Helvetica" w:hAnsi="Helvetica"/>
                <w:b/>
                <w:bCs/>
                <w:sz w:val="24"/>
                <w:szCs w:val="24"/>
                <w:lang w:val="en-US"/>
              </w:rPr>
            </w:pPr>
            <w:r w:rsidRPr="00D0731B">
              <w:rPr>
                <w:rFonts w:ascii="Helvetica" w:hAnsi="Helvetica"/>
                <w:b/>
                <w:bCs/>
                <w:sz w:val="24"/>
                <w:szCs w:val="24"/>
                <w:lang w:val="en-US"/>
              </w:rPr>
              <w:t>Classroom culture</w:t>
            </w:r>
          </w:p>
          <w:p w14:paraId="571A04D4" w14:textId="2D68447D" w:rsidR="00E249AE" w:rsidRPr="00D0731B" w:rsidRDefault="00633CD8" w:rsidP="00E249AE">
            <w:pPr>
              <w:pStyle w:val="ListParagraph"/>
              <w:numPr>
                <w:ilvl w:val="0"/>
                <w:numId w:val="9"/>
              </w:numPr>
              <w:rPr>
                <w:rFonts w:ascii="Helvetica" w:hAnsi="Helvetica" w:cstheme="minorHAnsi"/>
                <w:bCs/>
                <w:sz w:val="24"/>
                <w:szCs w:val="24"/>
                <w:lang w:val="en-US"/>
              </w:rPr>
            </w:pPr>
            <w:r w:rsidRPr="00D0731B">
              <w:rPr>
                <w:rFonts w:ascii="Helvetica" w:hAnsi="Helvetica" w:cstheme="minorHAnsi"/>
                <w:bCs/>
                <w:sz w:val="24"/>
                <w:szCs w:val="24"/>
                <w:lang w:val="en-US"/>
              </w:rPr>
              <w:t>Focused student</w:t>
            </w:r>
            <w:r w:rsidR="00E249AE" w:rsidRPr="00D0731B">
              <w:rPr>
                <w:rFonts w:ascii="Helvetica" w:hAnsi="Helvetica" w:cstheme="minorHAnsi"/>
                <w:bCs/>
                <w:sz w:val="24"/>
                <w:szCs w:val="24"/>
                <w:lang w:val="en-US"/>
              </w:rPr>
              <w:t>, well aware of the routine.</w:t>
            </w:r>
          </w:p>
          <w:p w14:paraId="14184954" w14:textId="4F1C0363" w:rsidR="00E249AE" w:rsidRPr="00D0731B" w:rsidRDefault="00E249AE" w:rsidP="00E249AE">
            <w:pPr>
              <w:pStyle w:val="ListParagraph"/>
              <w:numPr>
                <w:ilvl w:val="0"/>
                <w:numId w:val="9"/>
              </w:numPr>
              <w:rPr>
                <w:rFonts w:ascii="Helvetica" w:hAnsi="Helvetica" w:cstheme="minorHAnsi"/>
                <w:bCs/>
                <w:sz w:val="24"/>
                <w:szCs w:val="24"/>
                <w:lang w:val="en-US"/>
              </w:rPr>
            </w:pPr>
            <w:r w:rsidRPr="00D0731B">
              <w:rPr>
                <w:rFonts w:ascii="Helvetica" w:hAnsi="Helvetica" w:cstheme="minorHAnsi"/>
                <w:bCs/>
                <w:sz w:val="24"/>
                <w:szCs w:val="24"/>
                <w:lang w:val="en-US"/>
              </w:rPr>
              <w:t>Clear behavioral expectations in place.</w:t>
            </w:r>
          </w:p>
          <w:p w14:paraId="00BAC4A3" w14:textId="649DB7F6" w:rsidR="00E249AE" w:rsidRPr="00D0731B" w:rsidRDefault="00E249AE" w:rsidP="00E249AE">
            <w:pPr>
              <w:pStyle w:val="ListParagraph"/>
              <w:numPr>
                <w:ilvl w:val="0"/>
                <w:numId w:val="9"/>
              </w:numPr>
              <w:rPr>
                <w:rFonts w:ascii="Helvetica" w:hAnsi="Helvetica" w:cstheme="minorHAnsi"/>
                <w:bCs/>
                <w:sz w:val="24"/>
                <w:szCs w:val="24"/>
                <w:lang w:val="en-US"/>
              </w:rPr>
            </w:pPr>
            <w:r w:rsidRPr="00D0731B">
              <w:rPr>
                <w:rFonts w:ascii="Helvetica" w:hAnsi="Helvetica" w:cstheme="minorHAnsi"/>
                <w:bCs/>
                <w:sz w:val="24"/>
                <w:szCs w:val="24"/>
                <w:lang w:val="en-US"/>
              </w:rPr>
              <w:t xml:space="preserve">High levels of participation with the students. </w:t>
            </w:r>
          </w:p>
          <w:p w14:paraId="01E1CD44" w14:textId="01680FC0" w:rsidR="00B36D29" w:rsidRPr="00660776" w:rsidRDefault="00523179" w:rsidP="00660776">
            <w:pPr>
              <w:pStyle w:val="ListParagraph"/>
              <w:numPr>
                <w:ilvl w:val="0"/>
                <w:numId w:val="9"/>
              </w:numPr>
              <w:rPr>
                <w:rFonts w:ascii="Helvetica" w:hAnsi="Helvetica" w:cstheme="minorHAnsi"/>
                <w:bCs/>
                <w:sz w:val="24"/>
                <w:szCs w:val="24"/>
                <w:lang w:val="en-US"/>
              </w:rPr>
            </w:pPr>
            <w:r w:rsidRPr="00D0731B">
              <w:rPr>
                <w:rFonts w:ascii="Helvetica" w:hAnsi="Helvetica" w:cstheme="minorHAnsi"/>
                <w:bCs/>
                <w:sz w:val="24"/>
                <w:szCs w:val="24"/>
                <w:lang w:val="en-US"/>
              </w:rPr>
              <w:t>Positive attitude towards the learning/ discussions within class</w:t>
            </w:r>
          </w:p>
        </w:tc>
      </w:tr>
      <w:tr w:rsidR="00B36D29" w:rsidRPr="00C977D0" w14:paraId="18144DC3" w14:textId="77777777" w:rsidTr="004F0856">
        <w:tc>
          <w:tcPr>
            <w:tcW w:w="8926" w:type="dxa"/>
          </w:tcPr>
          <w:p w14:paraId="37AFCA00" w14:textId="56E82355" w:rsidR="00B36D29" w:rsidRPr="00D0731B" w:rsidRDefault="00B36D29" w:rsidP="004F0856">
            <w:pPr>
              <w:rPr>
                <w:rFonts w:ascii="Helvetica" w:hAnsi="Helvetica"/>
                <w:b/>
                <w:sz w:val="24"/>
                <w:szCs w:val="24"/>
              </w:rPr>
            </w:pPr>
            <w:r w:rsidRPr="00D0731B">
              <w:rPr>
                <w:rFonts w:ascii="Helvetica" w:hAnsi="Helvetica"/>
                <w:b/>
                <w:sz w:val="24"/>
                <w:szCs w:val="24"/>
              </w:rPr>
              <w:t>Objectives</w:t>
            </w:r>
          </w:p>
          <w:p w14:paraId="6DE527FC" w14:textId="712CBCD7" w:rsidR="00B36D29" w:rsidRPr="00D0731B" w:rsidRDefault="00E249AE" w:rsidP="00E249AE">
            <w:pPr>
              <w:pStyle w:val="ListParagraph"/>
              <w:numPr>
                <w:ilvl w:val="0"/>
                <w:numId w:val="10"/>
              </w:numPr>
              <w:rPr>
                <w:rFonts w:ascii="Helvetica" w:hAnsi="Helvetica" w:cstheme="minorHAnsi"/>
                <w:sz w:val="24"/>
                <w:szCs w:val="24"/>
              </w:rPr>
            </w:pPr>
            <w:r w:rsidRPr="00D0731B">
              <w:rPr>
                <w:rFonts w:ascii="Helvetica" w:hAnsi="Helvetica" w:cstheme="minorHAnsi"/>
                <w:sz w:val="24"/>
                <w:szCs w:val="24"/>
              </w:rPr>
              <w:t>To analyse the factors involved with the migration out of the Swansea peninsula.</w:t>
            </w:r>
          </w:p>
          <w:p w14:paraId="5C5DDDD6" w14:textId="2156E51B" w:rsidR="00B36D29" w:rsidRPr="00660776" w:rsidRDefault="001A2C4B" w:rsidP="004F0856">
            <w:pPr>
              <w:pStyle w:val="ListParagraph"/>
              <w:numPr>
                <w:ilvl w:val="0"/>
                <w:numId w:val="10"/>
              </w:numPr>
              <w:rPr>
                <w:rFonts w:ascii="Helvetica" w:hAnsi="Helvetica" w:cstheme="minorHAnsi"/>
                <w:sz w:val="24"/>
                <w:szCs w:val="24"/>
              </w:rPr>
            </w:pPr>
            <w:r w:rsidRPr="00D0731B">
              <w:rPr>
                <w:rFonts w:ascii="Helvetica" w:hAnsi="Helvetica" w:cstheme="minorHAnsi"/>
                <w:sz w:val="24"/>
                <w:szCs w:val="24"/>
              </w:rPr>
              <w:t>To use ONS figures to create graphs and charts</w:t>
            </w:r>
          </w:p>
        </w:tc>
      </w:tr>
      <w:tr w:rsidR="00B36D29" w:rsidRPr="00C977D0" w14:paraId="18396C4E" w14:textId="77777777" w:rsidTr="004F0856">
        <w:tc>
          <w:tcPr>
            <w:tcW w:w="8926" w:type="dxa"/>
          </w:tcPr>
          <w:p w14:paraId="0919D221" w14:textId="6F8CA236" w:rsidR="00B36D29" w:rsidRPr="00D0731B" w:rsidRDefault="00B36D29" w:rsidP="004F0856">
            <w:pPr>
              <w:rPr>
                <w:rFonts w:ascii="Helvetica" w:hAnsi="Helvetica"/>
                <w:b/>
                <w:sz w:val="24"/>
                <w:szCs w:val="24"/>
              </w:rPr>
            </w:pPr>
            <w:r w:rsidRPr="00D0731B">
              <w:rPr>
                <w:rFonts w:ascii="Helvetica" w:hAnsi="Helvetica"/>
                <w:b/>
                <w:sz w:val="24"/>
                <w:szCs w:val="24"/>
              </w:rPr>
              <w:t>Direction</w:t>
            </w:r>
            <w:r w:rsidRPr="00D0731B">
              <w:rPr>
                <w:rFonts w:ascii="Helvetica" w:hAnsi="Helvetica"/>
                <w:sz w:val="24"/>
                <w:szCs w:val="24"/>
              </w:rPr>
              <w:t xml:space="preserve"> </w:t>
            </w:r>
          </w:p>
          <w:p w14:paraId="172BDF83" w14:textId="712591B7" w:rsidR="00B36D29" w:rsidRPr="00D0731B" w:rsidRDefault="001A2C4B" w:rsidP="001A2C4B">
            <w:pPr>
              <w:pStyle w:val="ListParagraph"/>
              <w:numPr>
                <w:ilvl w:val="0"/>
                <w:numId w:val="11"/>
              </w:numPr>
              <w:rPr>
                <w:rFonts w:ascii="Helvetica" w:hAnsi="Helvetica" w:cstheme="minorHAnsi"/>
                <w:sz w:val="24"/>
                <w:szCs w:val="24"/>
              </w:rPr>
            </w:pPr>
            <w:r w:rsidRPr="00D0731B">
              <w:rPr>
                <w:rFonts w:ascii="Helvetica" w:hAnsi="Helvetica" w:cstheme="minorHAnsi"/>
                <w:sz w:val="24"/>
                <w:szCs w:val="24"/>
              </w:rPr>
              <w:t xml:space="preserve">Decorations had practical applications in mind, definitions were available for all to see. </w:t>
            </w:r>
          </w:p>
          <w:p w14:paraId="495415DC" w14:textId="1522B2DF" w:rsidR="001A2C4B" w:rsidRPr="00D0731B" w:rsidRDefault="001A2C4B" w:rsidP="001A2C4B">
            <w:pPr>
              <w:pStyle w:val="ListParagraph"/>
              <w:numPr>
                <w:ilvl w:val="0"/>
                <w:numId w:val="11"/>
              </w:numPr>
              <w:rPr>
                <w:rFonts w:ascii="Helvetica" w:hAnsi="Helvetica" w:cstheme="minorHAnsi"/>
                <w:sz w:val="24"/>
                <w:szCs w:val="24"/>
              </w:rPr>
            </w:pPr>
            <w:r w:rsidRPr="00D0731B">
              <w:rPr>
                <w:rFonts w:ascii="Helvetica" w:hAnsi="Helvetica" w:cstheme="minorHAnsi"/>
                <w:sz w:val="24"/>
                <w:szCs w:val="24"/>
              </w:rPr>
              <w:t>Future and past work on display throughout the classroom.</w:t>
            </w:r>
          </w:p>
          <w:p w14:paraId="26F4CBC1" w14:textId="31F9A1F8" w:rsidR="00B36D29" w:rsidRPr="001D1943" w:rsidRDefault="001A2C4B" w:rsidP="004F0856">
            <w:pPr>
              <w:pStyle w:val="ListParagraph"/>
              <w:numPr>
                <w:ilvl w:val="0"/>
                <w:numId w:val="11"/>
              </w:numPr>
              <w:rPr>
                <w:rFonts w:ascii="Trebuchet MS" w:hAnsi="Trebuchet MS"/>
              </w:rPr>
            </w:pPr>
            <w:r w:rsidRPr="00D0731B">
              <w:rPr>
                <w:rFonts w:ascii="Helvetica" w:hAnsi="Helvetica" w:cstheme="minorHAnsi"/>
                <w:sz w:val="24"/>
                <w:szCs w:val="24"/>
              </w:rPr>
              <w:t xml:space="preserve">Materials for </w:t>
            </w:r>
            <w:r w:rsidR="001D1943" w:rsidRPr="00D0731B">
              <w:rPr>
                <w:rFonts w:ascii="Helvetica" w:hAnsi="Helvetica" w:cstheme="minorHAnsi"/>
                <w:sz w:val="24"/>
                <w:szCs w:val="24"/>
              </w:rPr>
              <w:t>most eventualities were available on the side for the students to collect or gather when and if they needed it.</w:t>
            </w:r>
          </w:p>
        </w:tc>
      </w:tr>
      <w:tr w:rsidR="00B36D29" w:rsidRPr="00C977D0" w14:paraId="453CA913" w14:textId="77777777" w:rsidTr="004F0856">
        <w:tc>
          <w:tcPr>
            <w:tcW w:w="8926" w:type="dxa"/>
          </w:tcPr>
          <w:p w14:paraId="6DFCA0DC" w14:textId="77777777" w:rsidR="00B36D29" w:rsidRPr="00D0731B" w:rsidRDefault="00B36D29" w:rsidP="004F0856">
            <w:pPr>
              <w:rPr>
                <w:rFonts w:ascii="Helvetica" w:hAnsi="Helvetica"/>
                <w:b/>
                <w:sz w:val="24"/>
                <w:szCs w:val="24"/>
              </w:rPr>
            </w:pPr>
            <w:r w:rsidRPr="00D0731B">
              <w:rPr>
                <w:rFonts w:ascii="Helvetica" w:hAnsi="Helvetica"/>
                <w:b/>
                <w:sz w:val="24"/>
                <w:szCs w:val="24"/>
              </w:rPr>
              <w:t>Access and challenge</w:t>
            </w:r>
          </w:p>
          <w:p w14:paraId="0D48E96D" w14:textId="4CC7C155" w:rsidR="001D1943" w:rsidRPr="00D0731B" w:rsidRDefault="001D1943" w:rsidP="001D1943">
            <w:pPr>
              <w:pStyle w:val="ListParagraph"/>
              <w:numPr>
                <w:ilvl w:val="0"/>
                <w:numId w:val="12"/>
              </w:numPr>
              <w:rPr>
                <w:rFonts w:ascii="Helvetica" w:hAnsi="Helvetica" w:cstheme="minorHAnsi"/>
                <w:sz w:val="24"/>
                <w:szCs w:val="24"/>
              </w:rPr>
            </w:pPr>
            <w:r w:rsidRPr="00D0731B">
              <w:rPr>
                <w:rFonts w:ascii="Helvetica" w:hAnsi="Helvetica" w:cstheme="minorHAnsi"/>
                <w:sz w:val="24"/>
                <w:szCs w:val="24"/>
              </w:rPr>
              <w:t xml:space="preserve">The teacher was always drawing on the information the students would present. </w:t>
            </w:r>
          </w:p>
          <w:p w14:paraId="45A86824" w14:textId="2062A740" w:rsidR="00B36D29" w:rsidRPr="00D0731B" w:rsidRDefault="000661A3" w:rsidP="004F0856">
            <w:pPr>
              <w:pStyle w:val="ListParagraph"/>
              <w:numPr>
                <w:ilvl w:val="0"/>
                <w:numId w:val="12"/>
              </w:numPr>
              <w:rPr>
                <w:rFonts w:ascii="Helvetica" w:hAnsi="Helvetica" w:cstheme="minorHAnsi"/>
                <w:sz w:val="24"/>
                <w:szCs w:val="24"/>
              </w:rPr>
            </w:pPr>
            <w:r w:rsidRPr="00D0731B">
              <w:rPr>
                <w:rFonts w:ascii="Helvetica" w:hAnsi="Helvetica" w:cstheme="minorHAnsi"/>
                <w:sz w:val="24"/>
                <w:szCs w:val="24"/>
              </w:rPr>
              <w:t>Practical examples being given to them, in relation to them. E.g. migration patterns within the Swansea peninsula, then expanding this to look at developmental factors within India, and how it reflects the data collected from wales between 1750 – 2000.</w:t>
            </w:r>
          </w:p>
          <w:p w14:paraId="68B00F02" w14:textId="77777777" w:rsidR="00B36D29" w:rsidRPr="00C977D0" w:rsidRDefault="00B36D29" w:rsidP="004F0856">
            <w:pPr>
              <w:rPr>
                <w:rFonts w:ascii="Trebuchet MS" w:hAnsi="Trebuchet MS"/>
              </w:rPr>
            </w:pPr>
          </w:p>
        </w:tc>
      </w:tr>
      <w:tr w:rsidR="00B36D29" w:rsidRPr="00C977D0" w14:paraId="4FDA1FE5" w14:textId="77777777" w:rsidTr="004F0856">
        <w:tc>
          <w:tcPr>
            <w:tcW w:w="8926" w:type="dxa"/>
          </w:tcPr>
          <w:p w14:paraId="432F2694" w14:textId="77777777" w:rsidR="00B36D29" w:rsidRPr="00D0731B" w:rsidRDefault="00B36D29" w:rsidP="004F0856">
            <w:pPr>
              <w:rPr>
                <w:rFonts w:ascii="Helvetica" w:hAnsi="Helvetica"/>
                <w:b/>
                <w:sz w:val="24"/>
                <w:szCs w:val="24"/>
              </w:rPr>
            </w:pPr>
            <w:r w:rsidRPr="00D0731B">
              <w:rPr>
                <w:rFonts w:ascii="Helvetica" w:hAnsi="Helvetica"/>
                <w:b/>
                <w:sz w:val="24"/>
                <w:szCs w:val="24"/>
              </w:rPr>
              <w:t>Assessment</w:t>
            </w:r>
          </w:p>
          <w:p w14:paraId="118D5D68" w14:textId="53FED6DF" w:rsidR="00B36D29" w:rsidRPr="00D0731B" w:rsidRDefault="000B2D37" w:rsidP="000661A3">
            <w:pPr>
              <w:pStyle w:val="ListParagraph"/>
              <w:numPr>
                <w:ilvl w:val="0"/>
                <w:numId w:val="13"/>
              </w:numPr>
              <w:rPr>
                <w:rFonts w:ascii="Helvetica" w:hAnsi="Helvetica" w:cstheme="minorHAnsi"/>
                <w:sz w:val="24"/>
                <w:szCs w:val="24"/>
              </w:rPr>
            </w:pPr>
            <w:r w:rsidRPr="00D0731B">
              <w:rPr>
                <w:rFonts w:ascii="Helvetica" w:hAnsi="Helvetica" w:cstheme="minorHAnsi"/>
                <w:sz w:val="24"/>
                <w:szCs w:val="24"/>
              </w:rPr>
              <w:t>T</w:t>
            </w:r>
            <w:r w:rsidR="000661A3" w:rsidRPr="00D0731B">
              <w:rPr>
                <w:rFonts w:ascii="Helvetica" w:hAnsi="Helvetica" w:cstheme="minorHAnsi"/>
                <w:sz w:val="24"/>
                <w:szCs w:val="24"/>
              </w:rPr>
              <w:t xml:space="preserve">he lesson was aimed at drawing information from the students, demonstrating a clear knowledge on behalf of the teacher, of the student's prior knowledge, indicating a degree of assessment already undertaken. </w:t>
            </w:r>
          </w:p>
          <w:p w14:paraId="74E6A879" w14:textId="0F75EDCA" w:rsidR="00B36D29" w:rsidRPr="00660776" w:rsidRDefault="000661A3" w:rsidP="004F0856">
            <w:pPr>
              <w:pStyle w:val="ListParagraph"/>
              <w:numPr>
                <w:ilvl w:val="0"/>
                <w:numId w:val="13"/>
              </w:numPr>
              <w:rPr>
                <w:rFonts w:ascii="Helvetica" w:hAnsi="Helvetica" w:cstheme="minorHAnsi"/>
                <w:sz w:val="24"/>
                <w:szCs w:val="24"/>
              </w:rPr>
            </w:pPr>
            <w:r w:rsidRPr="00D0731B">
              <w:rPr>
                <w:rFonts w:ascii="Helvetica" w:hAnsi="Helvetica" w:cstheme="minorHAnsi"/>
                <w:sz w:val="24"/>
                <w:szCs w:val="24"/>
              </w:rPr>
              <w:t xml:space="preserve">The use of plotting graphs using </w:t>
            </w:r>
            <w:r w:rsidR="000F1DE5" w:rsidRPr="00D0731B">
              <w:rPr>
                <w:rFonts w:ascii="Helvetica" w:hAnsi="Helvetica" w:cstheme="minorHAnsi"/>
                <w:sz w:val="24"/>
                <w:szCs w:val="24"/>
              </w:rPr>
              <w:t xml:space="preserve">data – time axis, helped the students understand why there are changes in the Natural increase of the average population within these countries. </w:t>
            </w:r>
          </w:p>
        </w:tc>
      </w:tr>
      <w:tr w:rsidR="00B36D29" w:rsidRPr="00C977D0" w14:paraId="47B5961F" w14:textId="77777777" w:rsidTr="004F0856">
        <w:tc>
          <w:tcPr>
            <w:tcW w:w="8926" w:type="dxa"/>
          </w:tcPr>
          <w:p w14:paraId="7E066A6E" w14:textId="7286009A" w:rsidR="00B36D29" w:rsidRPr="00D0731B" w:rsidRDefault="00B36D29" w:rsidP="004F0856">
            <w:pPr>
              <w:rPr>
                <w:rFonts w:ascii="Helvetica" w:hAnsi="Helvetica"/>
                <w:b/>
                <w:sz w:val="24"/>
                <w:szCs w:val="24"/>
              </w:rPr>
            </w:pPr>
            <w:r w:rsidRPr="00D0731B">
              <w:rPr>
                <w:rFonts w:ascii="Helvetica" w:hAnsi="Helvetica"/>
                <w:b/>
                <w:sz w:val="24"/>
                <w:szCs w:val="24"/>
              </w:rPr>
              <w:t>Specifics / Critical Incidents</w:t>
            </w:r>
          </w:p>
          <w:p w14:paraId="19D1FAC0" w14:textId="679CCDE2" w:rsidR="000B2D37" w:rsidRPr="00D0731B" w:rsidRDefault="000B2D37" w:rsidP="000B2D37">
            <w:pPr>
              <w:pStyle w:val="ListParagraph"/>
              <w:numPr>
                <w:ilvl w:val="0"/>
                <w:numId w:val="14"/>
              </w:numPr>
              <w:rPr>
                <w:rFonts w:ascii="Helvetica" w:hAnsi="Helvetica" w:cstheme="minorHAnsi"/>
                <w:b/>
                <w:sz w:val="24"/>
                <w:szCs w:val="24"/>
              </w:rPr>
            </w:pPr>
            <w:r w:rsidRPr="00D0731B">
              <w:rPr>
                <w:rFonts w:ascii="Helvetica" w:hAnsi="Helvetica" w:cstheme="minorHAnsi"/>
                <w:bCs/>
                <w:sz w:val="24"/>
                <w:szCs w:val="24"/>
              </w:rPr>
              <w:t xml:space="preserve">Use of smiles and enticing language combined with positive behaviour from the teacher was able to bring students into the conversation. </w:t>
            </w:r>
          </w:p>
          <w:p w14:paraId="0B93FF4B" w14:textId="72E04B76" w:rsidR="00B36D29" w:rsidRPr="00660776" w:rsidRDefault="000B2D37" w:rsidP="004F0856">
            <w:pPr>
              <w:pStyle w:val="ListParagraph"/>
              <w:numPr>
                <w:ilvl w:val="0"/>
                <w:numId w:val="14"/>
              </w:numPr>
              <w:rPr>
                <w:rFonts w:ascii="Helvetica" w:hAnsi="Helvetica" w:cstheme="minorHAnsi"/>
                <w:b/>
                <w:sz w:val="24"/>
                <w:szCs w:val="24"/>
              </w:rPr>
            </w:pPr>
            <w:r w:rsidRPr="00D0731B">
              <w:rPr>
                <w:rFonts w:ascii="Helvetica" w:hAnsi="Helvetica" w:cstheme="minorHAnsi"/>
                <w:bCs/>
                <w:sz w:val="24"/>
                <w:szCs w:val="24"/>
              </w:rPr>
              <w:t>Encouraging the students to give their opinions and past experiences.</w:t>
            </w:r>
          </w:p>
        </w:tc>
      </w:tr>
    </w:tbl>
    <w:p w14:paraId="13BA1765" w14:textId="089228F8" w:rsidR="00B36D29" w:rsidRPr="00D0731B" w:rsidRDefault="00B36D29" w:rsidP="004F0856">
      <w:pPr>
        <w:rPr>
          <w:rFonts w:ascii="Helvetica" w:hAnsi="Helvetica" w:cstheme="minorHAnsi"/>
          <w:b/>
          <w:color w:val="000000" w:themeColor="text1"/>
        </w:rPr>
      </w:pPr>
      <w:r w:rsidRPr="00D0731B">
        <w:rPr>
          <w:rFonts w:ascii="Helvetica" w:hAnsi="Helvetica" w:cstheme="minorHAnsi"/>
          <w:b/>
          <w:color w:val="000000" w:themeColor="text1"/>
        </w:rPr>
        <w:lastRenderedPageBreak/>
        <w:t>1.B</w:t>
      </w:r>
    </w:p>
    <w:p w14:paraId="21E80F51" w14:textId="77777777" w:rsidR="00B36D29" w:rsidRPr="00D0731B" w:rsidRDefault="00B36D29" w:rsidP="004F0856">
      <w:pPr>
        <w:rPr>
          <w:rFonts w:ascii="Helvetica" w:hAnsi="Helvetica" w:cstheme="minorHAnsi"/>
          <w:b/>
          <w:color w:val="000000" w:themeColor="text1"/>
        </w:rPr>
      </w:pPr>
    </w:p>
    <w:p w14:paraId="0D1ACD82" w14:textId="65204446" w:rsidR="00B36D29" w:rsidRPr="00D0731B" w:rsidRDefault="00B36D29" w:rsidP="004F0856">
      <w:pPr>
        <w:rPr>
          <w:rFonts w:ascii="Helvetica" w:hAnsi="Helvetica" w:cstheme="minorHAnsi"/>
          <w:b/>
          <w:color w:val="000000" w:themeColor="text1"/>
        </w:rPr>
      </w:pPr>
      <w:r w:rsidRPr="00D0731B">
        <w:rPr>
          <w:rFonts w:ascii="Helvetica" w:hAnsi="Helvetica" w:cstheme="minorHAnsi"/>
          <w:b/>
          <w:color w:val="000000" w:themeColor="text1"/>
        </w:rPr>
        <w:t>CRITICAL INCIDENT IDENTIFICATION RECORD</w:t>
      </w:r>
    </w:p>
    <w:p w14:paraId="584AB497" w14:textId="77777777" w:rsidR="00B36D29" w:rsidRDefault="00B36D29" w:rsidP="004F0856">
      <w:pPr>
        <w:rPr>
          <w:rFonts w:cstheme="minorHAnsi"/>
          <w:sz w:val="22"/>
          <w:szCs w:val="22"/>
        </w:rPr>
      </w:pPr>
    </w:p>
    <w:tbl>
      <w:tblPr>
        <w:tblStyle w:val="TableGrid"/>
        <w:tblW w:w="0" w:type="auto"/>
        <w:tblLook w:val="04A0" w:firstRow="1" w:lastRow="0" w:firstColumn="1" w:lastColumn="0" w:noHBand="0" w:noVBand="1"/>
      </w:tblPr>
      <w:tblGrid>
        <w:gridCol w:w="1794"/>
        <w:gridCol w:w="7216"/>
      </w:tblGrid>
      <w:tr w:rsidR="00B36D29" w14:paraId="7C42EFDA" w14:textId="77777777" w:rsidTr="004F0856">
        <w:tc>
          <w:tcPr>
            <w:tcW w:w="1838" w:type="dxa"/>
          </w:tcPr>
          <w:p w14:paraId="44FEDFD2" w14:textId="77777777" w:rsidR="00B36D29" w:rsidRPr="00660776" w:rsidRDefault="00B36D29" w:rsidP="004F0856">
            <w:pPr>
              <w:rPr>
                <w:rFonts w:ascii="Helvetica" w:hAnsi="Helvetica" w:cstheme="minorHAnsi"/>
                <w:b/>
                <w:bCs/>
                <w:sz w:val="24"/>
                <w:szCs w:val="24"/>
              </w:rPr>
            </w:pPr>
            <w:r w:rsidRPr="00660776">
              <w:rPr>
                <w:rFonts w:ascii="Helvetica" w:hAnsi="Helvetica" w:cstheme="minorHAnsi"/>
                <w:b/>
                <w:bCs/>
                <w:sz w:val="24"/>
                <w:szCs w:val="24"/>
              </w:rPr>
              <w:t>Details relevant to the research context.</w:t>
            </w:r>
          </w:p>
          <w:p w14:paraId="00DD4266" w14:textId="77777777" w:rsidR="00B36D29" w:rsidRPr="00660776" w:rsidRDefault="00B36D29" w:rsidP="004F0856">
            <w:pPr>
              <w:rPr>
                <w:rFonts w:ascii="Helvetica" w:hAnsi="Helvetica" w:cstheme="minorHAnsi"/>
                <w:b/>
                <w:bCs/>
                <w:sz w:val="24"/>
                <w:szCs w:val="24"/>
              </w:rPr>
            </w:pPr>
          </w:p>
          <w:p w14:paraId="434904FE" w14:textId="77777777" w:rsidR="00B36D29" w:rsidRPr="00660776" w:rsidRDefault="00B36D29" w:rsidP="004F0856">
            <w:pPr>
              <w:rPr>
                <w:rFonts w:ascii="Helvetica" w:hAnsi="Helvetica" w:cstheme="minorHAnsi"/>
                <w:bCs/>
                <w:sz w:val="24"/>
                <w:szCs w:val="24"/>
              </w:rPr>
            </w:pPr>
            <w:r w:rsidRPr="00660776">
              <w:rPr>
                <w:rFonts w:ascii="Helvetica" w:hAnsi="Helvetica" w:cstheme="minorHAnsi"/>
                <w:bCs/>
                <w:sz w:val="24"/>
                <w:szCs w:val="24"/>
              </w:rPr>
              <w:t>Date/time.</w:t>
            </w:r>
          </w:p>
          <w:p w14:paraId="6351581E" w14:textId="77777777" w:rsidR="00B36D29" w:rsidRPr="00660776" w:rsidRDefault="00B36D29" w:rsidP="004F0856">
            <w:pPr>
              <w:rPr>
                <w:rFonts w:ascii="Helvetica" w:hAnsi="Helvetica" w:cstheme="minorHAnsi"/>
                <w:bCs/>
                <w:sz w:val="24"/>
                <w:szCs w:val="24"/>
              </w:rPr>
            </w:pPr>
            <w:r w:rsidRPr="00660776">
              <w:rPr>
                <w:rFonts w:ascii="Helvetica" w:hAnsi="Helvetica" w:cstheme="minorHAnsi"/>
                <w:bCs/>
                <w:sz w:val="24"/>
                <w:szCs w:val="24"/>
              </w:rPr>
              <w:t>Age/Stage of group.</w:t>
            </w:r>
          </w:p>
          <w:p w14:paraId="42AE6604" w14:textId="77777777" w:rsidR="00B36D29" w:rsidRPr="00660776" w:rsidRDefault="00B36D29" w:rsidP="004F0856">
            <w:pPr>
              <w:rPr>
                <w:rFonts w:ascii="Helvetica" w:hAnsi="Helvetica" w:cstheme="minorHAnsi"/>
                <w:bCs/>
                <w:sz w:val="24"/>
                <w:szCs w:val="24"/>
              </w:rPr>
            </w:pPr>
            <w:r w:rsidRPr="00660776">
              <w:rPr>
                <w:rFonts w:ascii="Helvetica" w:hAnsi="Helvetica" w:cstheme="minorHAnsi"/>
                <w:bCs/>
                <w:sz w:val="24"/>
                <w:szCs w:val="24"/>
              </w:rPr>
              <w:t>People involved.</w:t>
            </w:r>
          </w:p>
          <w:p w14:paraId="378C8F9B" w14:textId="77777777" w:rsidR="00B36D29" w:rsidRPr="00660776" w:rsidRDefault="00B36D29" w:rsidP="004F0856">
            <w:pPr>
              <w:rPr>
                <w:rFonts w:ascii="Helvetica" w:hAnsi="Helvetica" w:cstheme="minorHAnsi"/>
                <w:bCs/>
                <w:sz w:val="24"/>
                <w:szCs w:val="24"/>
              </w:rPr>
            </w:pPr>
            <w:r w:rsidRPr="00660776">
              <w:rPr>
                <w:rFonts w:ascii="Helvetica" w:hAnsi="Helvetica" w:cstheme="minorHAnsi"/>
                <w:bCs/>
                <w:sz w:val="24"/>
                <w:szCs w:val="24"/>
              </w:rPr>
              <w:t>Contextual</w:t>
            </w:r>
          </w:p>
          <w:p w14:paraId="266DF338" w14:textId="77777777" w:rsidR="00B36D29" w:rsidRPr="00660776" w:rsidRDefault="00B36D29" w:rsidP="004F0856">
            <w:pPr>
              <w:rPr>
                <w:rFonts w:ascii="Helvetica" w:hAnsi="Helvetica" w:cstheme="minorHAnsi"/>
                <w:bCs/>
                <w:sz w:val="24"/>
                <w:szCs w:val="24"/>
              </w:rPr>
            </w:pPr>
            <w:r w:rsidRPr="00660776">
              <w:rPr>
                <w:rFonts w:ascii="Helvetica" w:hAnsi="Helvetica" w:cstheme="minorHAnsi"/>
                <w:bCs/>
                <w:sz w:val="24"/>
                <w:szCs w:val="24"/>
              </w:rPr>
              <w:t xml:space="preserve">information from field notes. </w:t>
            </w:r>
          </w:p>
          <w:p w14:paraId="631870E0" w14:textId="77777777" w:rsidR="00B36D29" w:rsidRPr="00565378" w:rsidRDefault="00B36D29" w:rsidP="004F0856">
            <w:pPr>
              <w:rPr>
                <w:rFonts w:asciiTheme="minorHAnsi" w:hAnsiTheme="minorHAnsi" w:cstheme="minorHAnsi"/>
                <w:i/>
                <w:iCs/>
              </w:rPr>
            </w:pPr>
          </w:p>
        </w:tc>
        <w:tc>
          <w:tcPr>
            <w:tcW w:w="7868" w:type="dxa"/>
          </w:tcPr>
          <w:p w14:paraId="4672083C" w14:textId="77777777" w:rsidR="00E03FBC" w:rsidRPr="00660776" w:rsidRDefault="00236381" w:rsidP="004F0856">
            <w:pPr>
              <w:rPr>
                <w:rFonts w:ascii="Helvetica" w:hAnsi="Helvetica" w:cstheme="minorHAnsi"/>
                <w:sz w:val="24"/>
                <w:szCs w:val="24"/>
              </w:rPr>
            </w:pPr>
            <w:r w:rsidRPr="00660776">
              <w:rPr>
                <w:rFonts w:ascii="Helvetica" w:hAnsi="Helvetica" w:cstheme="minorHAnsi"/>
                <w:sz w:val="24"/>
                <w:szCs w:val="24"/>
              </w:rPr>
              <w:t xml:space="preserve">08:45 – 28/ 09/ 20 </w:t>
            </w:r>
          </w:p>
          <w:p w14:paraId="276EA1E3" w14:textId="77777777" w:rsidR="00E03FBC" w:rsidRPr="00660776" w:rsidRDefault="00E03FBC" w:rsidP="004F0856">
            <w:pPr>
              <w:rPr>
                <w:rFonts w:ascii="Helvetica" w:hAnsi="Helvetica" w:cstheme="minorHAnsi"/>
                <w:sz w:val="24"/>
                <w:szCs w:val="24"/>
              </w:rPr>
            </w:pPr>
          </w:p>
          <w:p w14:paraId="3BAF30CB" w14:textId="1FB2BFA3" w:rsidR="00B36D29" w:rsidRPr="00660776" w:rsidRDefault="00236381" w:rsidP="004F0856">
            <w:pPr>
              <w:rPr>
                <w:rFonts w:ascii="Helvetica" w:hAnsi="Helvetica" w:cstheme="minorHAnsi"/>
                <w:sz w:val="24"/>
                <w:szCs w:val="24"/>
              </w:rPr>
            </w:pPr>
            <w:r w:rsidRPr="00660776">
              <w:rPr>
                <w:rFonts w:ascii="Helvetica" w:hAnsi="Helvetica" w:cstheme="minorHAnsi"/>
                <w:sz w:val="24"/>
                <w:szCs w:val="24"/>
              </w:rPr>
              <w:t>Year 10</w:t>
            </w:r>
          </w:p>
          <w:p w14:paraId="4AEFB968" w14:textId="77777777" w:rsidR="00B36D29" w:rsidRPr="00660776" w:rsidRDefault="00B36D29" w:rsidP="004F0856">
            <w:pPr>
              <w:rPr>
                <w:rFonts w:ascii="Helvetica" w:hAnsi="Helvetica" w:cstheme="minorHAnsi"/>
                <w:sz w:val="24"/>
                <w:szCs w:val="24"/>
              </w:rPr>
            </w:pPr>
          </w:p>
          <w:p w14:paraId="69A8A691" w14:textId="19D79325" w:rsidR="00B36D29" w:rsidRPr="00660776" w:rsidRDefault="00236381" w:rsidP="004F0856">
            <w:pPr>
              <w:rPr>
                <w:rFonts w:ascii="Helvetica" w:hAnsi="Helvetica" w:cstheme="minorHAnsi"/>
                <w:sz w:val="24"/>
                <w:szCs w:val="24"/>
              </w:rPr>
            </w:pPr>
            <w:r w:rsidRPr="00660776">
              <w:rPr>
                <w:rFonts w:ascii="Helvetica" w:hAnsi="Helvetica" w:cstheme="minorHAnsi"/>
                <w:sz w:val="24"/>
                <w:szCs w:val="24"/>
              </w:rPr>
              <w:t>Lesson 6 and 7</w:t>
            </w:r>
            <w:r w:rsidR="00E03FBC" w:rsidRPr="00660776">
              <w:rPr>
                <w:rFonts w:ascii="Helvetica" w:hAnsi="Helvetica" w:cstheme="minorHAnsi"/>
                <w:sz w:val="24"/>
                <w:szCs w:val="24"/>
              </w:rPr>
              <w:t xml:space="preserve"> in the sequence.</w:t>
            </w:r>
          </w:p>
          <w:p w14:paraId="060AF613" w14:textId="77777777" w:rsidR="00B36D29" w:rsidRDefault="00B36D29" w:rsidP="004F0856">
            <w:pPr>
              <w:rPr>
                <w:rFonts w:asciiTheme="minorHAnsi" w:hAnsiTheme="minorHAnsi" w:cstheme="minorHAnsi"/>
              </w:rPr>
            </w:pPr>
          </w:p>
          <w:p w14:paraId="6D8EF1DE" w14:textId="77777777" w:rsidR="00B36D29" w:rsidRDefault="00B36D29" w:rsidP="004F0856">
            <w:pPr>
              <w:rPr>
                <w:rFonts w:asciiTheme="minorHAnsi" w:hAnsiTheme="minorHAnsi" w:cstheme="minorHAnsi"/>
              </w:rPr>
            </w:pPr>
          </w:p>
          <w:p w14:paraId="1FE1CFFB" w14:textId="77777777" w:rsidR="00B36D29" w:rsidRDefault="00B36D29" w:rsidP="004F0856">
            <w:pPr>
              <w:rPr>
                <w:rFonts w:asciiTheme="minorHAnsi" w:hAnsiTheme="minorHAnsi" w:cstheme="minorHAnsi"/>
              </w:rPr>
            </w:pPr>
          </w:p>
          <w:p w14:paraId="34F48D40" w14:textId="77777777" w:rsidR="00B36D29" w:rsidRDefault="00B36D29" w:rsidP="004F0856">
            <w:pPr>
              <w:rPr>
                <w:rFonts w:asciiTheme="minorHAnsi" w:hAnsiTheme="minorHAnsi" w:cstheme="minorHAnsi"/>
              </w:rPr>
            </w:pPr>
          </w:p>
          <w:p w14:paraId="24DBAB84" w14:textId="77777777" w:rsidR="00B36D29" w:rsidRDefault="00B36D29" w:rsidP="004F0856">
            <w:pPr>
              <w:rPr>
                <w:rFonts w:asciiTheme="minorHAnsi" w:hAnsiTheme="minorHAnsi" w:cstheme="minorHAnsi"/>
              </w:rPr>
            </w:pPr>
          </w:p>
          <w:p w14:paraId="1A4FA393" w14:textId="77777777" w:rsidR="00B36D29" w:rsidRDefault="00B36D29" w:rsidP="004F0856">
            <w:pPr>
              <w:rPr>
                <w:rFonts w:asciiTheme="minorHAnsi" w:hAnsiTheme="minorHAnsi" w:cstheme="minorHAnsi"/>
              </w:rPr>
            </w:pPr>
          </w:p>
        </w:tc>
      </w:tr>
      <w:tr w:rsidR="00B36D29" w14:paraId="5D44DF15" w14:textId="77777777" w:rsidTr="004F0856">
        <w:tc>
          <w:tcPr>
            <w:tcW w:w="1838" w:type="dxa"/>
          </w:tcPr>
          <w:p w14:paraId="2EF879E7" w14:textId="77777777" w:rsidR="00B36D29" w:rsidRPr="00660776" w:rsidRDefault="00B36D29" w:rsidP="004F0856">
            <w:pPr>
              <w:rPr>
                <w:rFonts w:ascii="Helvetica" w:hAnsi="Helvetica" w:cstheme="minorHAnsi"/>
                <w:i/>
                <w:iCs/>
                <w:sz w:val="24"/>
                <w:szCs w:val="24"/>
              </w:rPr>
            </w:pPr>
            <w:r w:rsidRPr="00660776">
              <w:rPr>
                <w:rFonts w:ascii="Helvetica" w:hAnsi="Helvetica" w:cstheme="minorHAnsi"/>
                <w:i/>
                <w:iCs/>
                <w:sz w:val="24"/>
                <w:szCs w:val="24"/>
              </w:rPr>
              <w:t>What happened? A detailed decription of what you observed and what thoughts on pedagogy and practice occurred to you as a result, looking towards your research.</w:t>
            </w:r>
          </w:p>
        </w:tc>
        <w:tc>
          <w:tcPr>
            <w:tcW w:w="7868" w:type="dxa"/>
          </w:tcPr>
          <w:p w14:paraId="1FDD2765" w14:textId="6C186C49" w:rsidR="00B36D29" w:rsidRPr="00660776" w:rsidRDefault="00236381" w:rsidP="004F0856">
            <w:pPr>
              <w:rPr>
                <w:rFonts w:ascii="Helvetica" w:hAnsi="Helvetica" w:cstheme="minorHAnsi"/>
                <w:sz w:val="24"/>
                <w:szCs w:val="24"/>
              </w:rPr>
            </w:pPr>
            <w:r w:rsidRPr="00660776">
              <w:rPr>
                <w:rFonts w:ascii="Helvetica" w:hAnsi="Helvetica" w:cstheme="minorHAnsi"/>
                <w:sz w:val="24"/>
                <w:szCs w:val="24"/>
              </w:rPr>
              <w:t>When the students were proposing their own ideas to the teacher, who knew they were wrong. The teacher would’ve been smiling and praising students who were participating. I saw this as positive reinforcement for participation. It was great to see.</w:t>
            </w:r>
          </w:p>
          <w:p w14:paraId="023D0152" w14:textId="77777777" w:rsidR="00B36D29" w:rsidRDefault="00B36D29" w:rsidP="004F0856">
            <w:pPr>
              <w:rPr>
                <w:rFonts w:asciiTheme="minorHAnsi" w:hAnsiTheme="minorHAnsi" w:cstheme="minorHAnsi"/>
              </w:rPr>
            </w:pPr>
          </w:p>
          <w:p w14:paraId="79686008" w14:textId="77777777" w:rsidR="00B36D29" w:rsidRDefault="00B36D29" w:rsidP="004F0856">
            <w:pPr>
              <w:rPr>
                <w:rFonts w:asciiTheme="minorHAnsi" w:hAnsiTheme="minorHAnsi" w:cstheme="minorHAnsi"/>
              </w:rPr>
            </w:pPr>
          </w:p>
          <w:p w14:paraId="34390A6C" w14:textId="77777777" w:rsidR="00B36D29" w:rsidRDefault="00B36D29" w:rsidP="004F0856">
            <w:pPr>
              <w:rPr>
                <w:rFonts w:asciiTheme="minorHAnsi" w:hAnsiTheme="minorHAnsi" w:cstheme="minorHAnsi"/>
              </w:rPr>
            </w:pPr>
          </w:p>
          <w:p w14:paraId="0B5190DA" w14:textId="77777777" w:rsidR="00B36D29" w:rsidRDefault="00B36D29" w:rsidP="004F0856">
            <w:pPr>
              <w:rPr>
                <w:rFonts w:asciiTheme="minorHAnsi" w:hAnsiTheme="minorHAnsi" w:cstheme="minorHAnsi"/>
              </w:rPr>
            </w:pPr>
          </w:p>
          <w:p w14:paraId="532EB6D6" w14:textId="77777777" w:rsidR="00B36D29" w:rsidRDefault="00B36D29" w:rsidP="004F0856">
            <w:pPr>
              <w:rPr>
                <w:rFonts w:asciiTheme="minorHAnsi" w:hAnsiTheme="minorHAnsi" w:cstheme="minorHAnsi"/>
              </w:rPr>
            </w:pPr>
          </w:p>
          <w:p w14:paraId="4229200F" w14:textId="77777777" w:rsidR="00B36D29" w:rsidRDefault="00B36D29" w:rsidP="004F0856">
            <w:pPr>
              <w:rPr>
                <w:rFonts w:asciiTheme="minorHAnsi" w:hAnsiTheme="minorHAnsi" w:cstheme="minorHAnsi"/>
              </w:rPr>
            </w:pPr>
          </w:p>
          <w:p w14:paraId="04E0BDD8" w14:textId="77777777" w:rsidR="00B36D29" w:rsidRDefault="00B36D29" w:rsidP="004F0856">
            <w:pPr>
              <w:rPr>
                <w:rFonts w:asciiTheme="minorHAnsi" w:hAnsiTheme="minorHAnsi" w:cstheme="minorHAnsi"/>
              </w:rPr>
            </w:pPr>
          </w:p>
          <w:p w14:paraId="3CDFC50F" w14:textId="77777777" w:rsidR="00B36D29" w:rsidRDefault="00B36D29" w:rsidP="004F0856">
            <w:pPr>
              <w:rPr>
                <w:rFonts w:asciiTheme="minorHAnsi" w:hAnsiTheme="minorHAnsi" w:cstheme="minorHAnsi"/>
              </w:rPr>
            </w:pPr>
          </w:p>
          <w:p w14:paraId="6F97B620" w14:textId="77777777" w:rsidR="00B36D29" w:rsidRDefault="00B36D29" w:rsidP="004F0856">
            <w:pPr>
              <w:rPr>
                <w:rFonts w:asciiTheme="minorHAnsi" w:hAnsiTheme="minorHAnsi" w:cstheme="minorHAnsi"/>
              </w:rPr>
            </w:pPr>
          </w:p>
          <w:p w14:paraId="2A32D61F" w14:textId="77777777" w:rsidR="00B36D29" w:rsidRDefault="00B36D29" w:rsidP="004F0856">
            <w:pPr>
              <w:rPr>
                <w:rFonts w:asciiTheme="minorHAnsi" w:hAnsiTheme="minorHAnsi" w:cstheme="minorHAnsi"/>
              </w:rPr>
            </w:pPr>
          </w:p>
          <w:p w14:paraId="7B4D3DB2" w14:textId="77777777" w:rsidR="00B36D29" w:rsidRDefault="00B36D29" w:rsidP="004F0856">
            <w:pPr>
              <w:rPr>
                <w:rFonts w:asciiTheme="minorHAnsi" w:hAnsiTheme="minorHAnsi" w:cstheme="minorHAnsi"/>
              </w:rPr>
            </w:pPr>
          </w:p>
        </w:tc>
      </w:tr>
    </w:tbl>
    <w:p w14:paraId="2B327FA6" w14:textId="77777777" w:rsidR="00660776" w:rsidRDefault="00660776" w:rsidP="00121E86">
      <w:pPr>
        <w:pStyle w:val="Heading1"/>
        <w:rPr>
          <w:rFonts w:ascii="Helvetica" w:hAnsi="Helvetica"/>
        </w:rPr>
      </w:pPr>
    </w:p>
    <w:p w14:paraId="02C91D44" w14:textId="77777777" w:rsidR="00660776" w:rsidRDefault="00660776" w:rsidP="00121E86">
      <w:pPr>
        <w:pStyle w:val="Heading1"/>
        <w:rPr>
          <w:rFonts w:ascii="Helvetica" w:hAnsi="Helvetica"/>
        </w:rPr>
      </w:pPr>
    </w:p>
    <w:p w14:paraId="015EFC61" w14:textId="102EF7CD" w:rsidR="00660776" w:rsidRDefault="00660776" w:rsidP="00121E86">
      <w:pPr>
        <w:pStyle w:val="Heading1"/>
        <w:rPr>
          <w:rFonts w:ascii="Helvetica" w:hAnsi="Helvetica"/>
        </w:rPr>
      </w:pPr>
    </w:p>
    <w:p w14:paraId="049FDB32" w14:textId="77777777" w:rsidR="00660776" w:rsidRDefault="00660776" w:rsidP="00121E86">
      <w:pPr>
        <w:pStyle w:val="Heading1"/>
        <w:rPr>
          <w:rFonts w:ascii="Helvetica" w:hAnsi="Helvetica"/>
        </w:rPr>
      </w:pPr>
    </w:p>
    <w:p w14:paraId="79584340" w14:textId="6D9CFD99" w:rsidR="00660776" w:rsidRDefault="00660776" w:rsidP="00121E86">
      <w:pPr>
        <w:pStyle w:val="Heading1"/>
        <w:rPr>
          <w:rFonts w:ascii="Helvetica" w:hAnsi="Helvetica"/>
        </w:rPr>
      </w:pPr>
    </w:p>
    <w:p w14:paraId="3AB9CB65" w14:textId="04BCC26E" w:rsidR="00660776" w:rsidRDefault="00660776" w:rsidP="00660776"/>
    <w:p w14:paraId="587B962E" w14:textId="77777777" w:rsidR="00660776" w:rsidRPr="00660776" w:rsidRDefault="00660776" w:rsidP="00660776"/>
    <w:p w14:paraId="2BB773E6" w14:textId="03A8AF43" w:rsidR="00E03FBC" w:rsidRPr="00564CD7" w:rsidRDefault="00E647BF" w:rsidP="00121E86">
      <w:pPr>
        <w:pStyle w:val="Heading1"/>
        <w:rPr>
          <w:rFonts w:ascii="Helvetica Light" w:hAnsi="Helvetica Light"/>
        </w:rPr>
      </w:pPr>
      <w:bookmarkStart w:id="11" w:name="_Toc54684576"/>
      <w:r w:rsidRPr="00564CD7">
        <w:rPr>
          <w:rFonts w:ascii="Helvetica Light" w:hAnsi="Helvetica Light"/>
        </w:rPr>
        <w:lastRenderedPageBreak/>
        <w:t xml:space="preserve">Appendix </w:t>
      </w:r>
      <w:r w:rsidR="00121E86" w:rsidRPr="00564CD7">
        <w:rPr>
          <w:rFonts w:ascii="Helvetica Light" w:hAnsi="Helvetica Light"/>
        </w:rPr>
        <w:t>2</w:t>
      </w:r>
      <w:bookmarkEnd w:id="11"/>
    </w:p>
    <w:p w14:paraId="53A7F60C" w14:textId="77777777" w:rsidR="00E03FBC" w:rsidRPr="00660776" w:rsidRDefault="00E03FBC" w:rsidP="004F0856">
      <w:pPr>
        <w:jc w:val="both"/>
        <w:rPr>
          <w:rFonts w:ascii="Helvetica" w:hAnsi="Helvetica"/>
          <w:b/>
        </w:rPr>
      </w:pPr>
      <w:r w:rsidRPr="00660776">
        <w:rPr>
          <w:rFonts w:ascii="Helvetica" w:hAnsi="Helvetica"/>
          <w:b/>
        </w:rPr>
        <w:t>2.A</w:t>
      </w:r>
    </w:p>
    <w:p w14:paraId="6D971BF3" w14:textId="77777777" w:rsidR="00E03FBC" w:rsidRPr="00660776" w:rsidRDefault="00E03FBC" w:rsidP="004F0856">
      <w:pPr>
        <w:jc w:val="both"/>
        <w:rPr>
          <w:rFonts w:ascii="Helvetica" w:hAnsi="Helvetica"/>
          <w:b/>
        </w:rPr>
      </w:pPr>
    </w:p>
    <w:p w14:paraId="59182134" w14:textId="77777777" w:rsidR="00E03FBC" w:rsidRPr="00660776" w:rsidRDefault="00E03FBC" w:rsidP="004F0856">
      <w:pPr>
        <w:jc w:val="both"/>
        <w:rPr>
          <w:rFonts w:ascii="Helvetica" w:hAnsi="Helvetica"/>
          <w:b/>
        </w:rPr>
      </w:pPr>
      <w:r w:rsidRPr="00660776">
        <w:rPr>
          <w:rFonts w:ascii="Helvetica" w:hAnsi="Helvetica"/>
          <w:b/>
        </w:rPr>
        <w:t>OBSERVATION / FIELD NOTES</w:t>
      </w:r>
    </w:p>
    <w:p w14:paraId="0DBE9F56" w14:textId="77777777" w:rsidR="00E03FBC" w:rsidRPr="00951DD0" w:rsidRDefault="00E03FBC" w:rsidP="004F0856">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E03FBC" w:rsidRPr="00C977D0" w14:paraId="30D775C4" w14:textId="77777777" w:rsidTr="004F0856">
        <w:tc>
          <w:tcPr>
            <w:tcW w:w="8926" w:type="dxa"/>
          </w:tcPr>
          <w:p w14:paraId="64F358BE"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Date and time, year group: 10:00 28/10/20</w:t>
            </w:r>
          </w:p>
          <w:p w14:paraId="66A05B32" w14:textId="77777777" w:rsidR="00E03FBC" w:rsidRPr="00C977D0" w:rsidRDefault="00E03FBC" w:rsidP="004F0856">
            <w:pPr>
              <w:rPr>
                <w:rFonts w:ascii="Trebuchet MS" w:hAnsi="Trebuchet MS"/>
              </w:rPr>
            </w:pPr>
          </w:p>
        </w:tc>
      </w:tr>
      <w:tr w:rsidR="00E03FBC" w:rsidRPr="00C977D0" w14:paraId="33C9D4BA" w14:textId="77777777" w:rsidTr="004F0856">
        <w:tc>
          <w:tcPr>
            <w:tcW w:w="8926" w:type="dxa"/>
          </w:tcPr>
          <w:p w14:paraId="54CDA98F" w14:textId="77777777" w:rsidR="00E03FBC" w:rsidRPr="00660776" w:rsidRDefault="00E03FBC" w:rsidP="004F0856">
            <w:pPr>
              <w:rPr>
                <w:rFonts w:ascii="Helvetica" w:hAnsi="Helvetica"/>
                <w:sz w:val="24"/>
                <w:szCs w:val="24"/>
              </w:rPr>
            </w:pPr>
            <w:r w:rsidRPr="00660776">
              <w:rPr>
                <w:rFonts w:ascii="Helvetica" w:hAnsi="Helvetica"/>
                <w:b/>
                <w:sz w:val="24"/>
                <w:szCs w:val="24"/>
              </w:rPr>
              <w:t>Lesson details:</w:t>
            </w:r>
            <w:r w:rsidRPr="00660776">
              <w:rPr>
                <w:rFonts w:ascii="Helvetica" w:hAnsi="Helvetica"/>
                <w:sz w:val="24"/>
                <w:szCs w:val="24"/>
              </w:rPr>
              <w:t xml:space="preserve"> </w:t>
            </w:r>
          </w:p>
          <w:p w14:paraId="70EEA61E" w14:textId="77777777" w:rsidR="00E03FBC" w:rsidRPr="00660776" w:rsidRDefault="00E03FBC" w:rsidP="004F0856">
            <w:pPr>
              <w:rPr>
                <w:rFonts w:ascii="Helvetica" w:hAnsi="Helvetica"/>
                <w:sz w:val="24"/>
                <w:szCs w:val="24"/>
              </w:rPr>
            </w:pPr>
          </w:p>
          <w:p w14:paraId="0E67BE91"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 xml:space="preserve">Year 10 class. </w:t>
            </w:r>
          </w:p>
          <w:p w14:paraId="3D068948"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 xml:space="preserve">Lesson 6 + 7 in this theme. </w:t>
            </w:r>
          </w:p>
          <w:p w14:paraId="3ECD695F"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 xml:space="preserve">3-hour lesson. </w:t>
            </w:r>
          </w:p>
          <w:p w14:paraId="69502FA9"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LNF was included (Charts + diagrams being created).</w:t>
            </w:r>
          </w:p>
          <w:p w14:paraId="4441518B"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2</w:t>
            </w:r>
            <w:r w:rsidRPr="00660776">
              <w:rPr>
                <w:rFonts w:ascii="Helvetica" w:hAnsi="Helvetica" w:cstheme="minorHAnsi"/>
                <w:sz w:val="24"/>
                <w:szCs w:val="24"/>
                <w:vertAlign w:val="superscript"/>
              </w:rPr>
              <w:t>nd</w:t>
            </w:r>
            <w:r w:rsidRPr="00660776">
              <w:rPr>
                <w:rFonts w:ascii="Helvetica" w:hAnsi="Helvetica" w:cstheme="minorHAnsi"/>
                <w:sz w:val="24"/>
                <w:szCs w:val="24"/>
              </w:rPr>
              <w:t xml:space="preserve"> hour of the three-hour lesson.</w:t>
            </w:r>
          </w:p>
          <w:p w14:paraId="18E21199" w14:textId="77777777" w:rsidR="00E03FBC" w:rsidRPr="00660776" w:rsidRDefault="00E03FBC" w:rsidP="004F0856">
            <w:pPr>
              <w:rPr>
                <w:rFonts w:ascii="Helvetica" w:hAnsi="Helvetica"/>
                <w:sz w:val="24"/>
                <w:szCs w:val="24"/>
              </w:rPr>
            </w:pPr>
          </w:p>
        </w:tc>
      </w:tr>
      <w:tr w:rsidR="00E03FBC" w:rsidRPr="00C977D0" w14:paraId="6707D3CA" w14:textId="77777777" w:rsidTr="004F0856">
        <w:tc>
          <w:tcPr>
            <w:tcW w:w="8926" w:type="dxa"/>
          </w:tcPr>
          <w:p w14:paraId="60F2BB9C" w14:textId="77777777" w:rsidR="00E03FBC" w:rsidRPr="00660776" w:rsidRDefault="00E03FBC" w:rsidP="004F0856">
            <w:pPr>
              <w:rPr>
                <w:rFonts w:ascii="Helvetica" w:hAnsi="Helvetica"/>
                <w:b/>
                <w:bCs/>
                <w:sz w:val="24"/>
                <w:szCs w:val="24"/>
                <w:lang w:val="en-US"/>
              </w:rPr>
            </w:pPr>
            <w:r w:rsidRPr="00660776">
              <w:rPr>
                <w:rFonts w:ascii="Helvetica" w:hAnsi="Helvetica"/>
                <w:b/>
                <w:bCs/>
                <w:sz w:val="24"/>
                <w:szCs w:val="24"/>
                <w:lang w:val="en-US"/>
              </w:rPr>
              <w:t>Classroom culture:</w:t>
            </w:r>
          </w:p>
          <w:p w14:paraId="5B1439EB"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Focused student, well aware of the routine.</w:t>
            </w:r>
          </w:p>
          <w:p w14:paraId="31FEDBF1"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Clear behavioral expectations in place.</w:t>
            </w:r>
          </w:p>
          <w:p w14:paraId="194871CA"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 xml:space="preserve">High levels of participation with the students. </w:t>
            </w:r>
          </w:p>
          <w:p w14:paraId="0B41FF91"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Positive attitude towards the learning/ discussions within class.</w:t>
            </w:r>
          </w:p>
          <w:p w14:paraId="7DF62574" w14:textId="77777777" w:rsidR="00E03FBC" w:rsidRPr="00660776" w:rsidRDefault="00E03FBC" w:rsidP="004F0856">
            <w:pPr>
              <w:ind w:left="720"/>
              <w:rPr>
                <w:rFonts w:ascii="Helvetica" w:hAnsi="Helvetica"/>
                <w:sz w:val="24"/>
                <w:szCs w:val="24"/>
              </w:rPr>
            </w:pPr>
          </w:p>
        </w:tc>
      </w:tr>
      <w:tr w:rsidR="00E03FBC" w:rsidRPr="00C977D0" w14:paraId="1D2F5991" w14:textId="77777777" w:rsidTr="004F0856">
        <w:tc>
          <w:tcPr>
            <w:tcW w:w="8926" w:type="dxa"/>
          </w:tcPr>
          <w:p w14:paraId="3254E7F1" w14:textId="77777777" w:rsidR="00E03FBC" w:rsidRPr="00660776" w:rsidRDefault="00E03FBC" w:rsidP="004F0856">
            <w:pPr>
              <w:rPr>
                <w:rFonts w:ascii="Helvetica" w:hAnsi="Helvetica"/>
                <w:b/>
                <w:sz w:val="24"/>
                <w:szCs w:val="24"/>
              </w:rPr>
            </w:pPr>
            <w:r w:rsidRPr="00660776">
              <w:rPr>
                <w:rFonts w:ascii="Helvetica" w:hAnsi="Helvetica"/>
                <w:b/>
                <w:sz w:val="24"/>
                <w:szCs w:val="24"/>
              </w:rPr>
              <w:t>Objectives</w:t>
            </w:r>
          </w:p>
          <w:p w14:paraId="7E52D02E" w14:textId="77777777" w:rsidR="00E03FBC" w:rsidRPr="00660776" w:rsidRDefault="00E03FBC" w:rsidP="00E03FBC">
            <w:pPr>
              <w:pStyle w:val="ListParagraph"/>
              <w:numPr>
                <w:ilvl w:val="0"/>
                <w:numId w:val="15"/>
              </w:numPr>
              <w:rPr>
                <w:rFonts w:ascii="Helvetica" w:hAnsi="Helvetica" w:cstheme="minorHAnsi"/>
                <w:sz w:val="24"/>
                <w:szCs w:val="24"/>
              </w:rPr>
            </w:pPr>
            <w:r w:rsidRPr="00660776">
              <w:rPr>
                <w:rFonts w:ascii="Helvetica" w:hAnsi="Helvetica" w:cstheme="minorHAnsi"/>
                <w:sz w:val="24"/>
                <w:szCs w:val="24"/>
              </w:rPr>
              <w:t xml:space="preserve">To compare the migration factors that apply in Swansea, to the migration within India. </w:t>
            </w:r>
          </w:p>
          <w:p w14:paraId="4A09676D" w14:textId="77777777" w:rsidR="00E03FBC" w:rsidRPr="00660776" w:rsidRDefault="00E03FBC" w:rsidP="00E03FBC">
            <w:pPr>
              <w:pStyle w:val="ListParagraph"/>
              <w:numPr>
                <w:ilvl w:val="0"/>
                <w:numId w:val="15"/>
              </w:numPr>
              <w:rPr>
                <w:rFonts w:ascii="Helvetica" w:hAnsi="Helvetica" w:cstheme="minorHAnsi"/>
                <w:sz w:val="24"/>
                <w:szCs w:val="24"/>
              </w:rPr>
            </w:pPr>
            <w:r w:rsidRPr="00660776">
              <w:rPr>
                <w:rFonts w:ascii="Helvetica" w:hAnsi="Helvetica" w:cstheme="minorHAnsi"/>
                <w:sz w:val="24"/>
                <w:szCs w:val="24"/>
              </w:rPr>
              <w:t>Analyse similarities and differences.</w:t>
            </w:r>
          </w:p>
          <w:p w14:paraId="65D19E08" w14:textId="77777777" w:rsidR="00E03FBC" w:rsidRPr="00660776" w:rsidRDefault="00E03FBC" w:rsidP="00E03FBC">
            <w:pPr>
              <w:pStyle w:val="ListParagraph"/>
              <w:numPr>
                <w:ilvl w:val="0"/>
                <w:numId w:val="15"/>
              </w:numPr>
              <w:rPr>
                <w:rFonts w:ascii="Helvetica" w:hAnsi="Helvetica" w:cstheme="minorHAnsi"/>
                <w:sz w:val="24"/>
                <w:szCs w:val="24"/>
              </w:rPr>
            </w:pPr>
            <w:r w:rsidRPr="00660776">
              <w:rPr>
                <w:rFonts w:ascii="Helvetica" w:hAnsi="Helvetica" w:cstheme="minorHAnsi"/>
                <w:sz w:val="24"/>
                <w:szCs w:val="24"/>
              </w:rPr>
              <w:t xml:space="preserve">Map work. </w:t>
            </w:r>
          </w:p>
          <w:p w14:paraId="35A88627" w14:textId="77777777" w:rsidR="00E03FBC" w:rsidRPr="00C977D0" w:rsidRDefault="00E03FBC" w:rsidP="004F0856">
            <w:pPr>
              <w:rPr>
                <w:rFonts w:ascii="Trebuchet MS" w:hAnsi="Trebuchet MS"/>
              </w:rPr>
            </w:pPr>
          </w:p>
        </w:tc>
      </w:tr>
      <w:tr w:rsidR="00E03FBC" w:rsidRPr="00C977D0" w14:paraId="1DBAD4E8" w14:textId="77777777" w:rsidTr="004F0856">
        <w:tc>
          <w:tcPr>
            <w:tcW w:w="8926" w:type="dxa"/>
          </w:tcPr>
          <w:p w14:paraId="3C8BC985" w14:textId="77777777" w:rsidR="00E03FBC" w:rsidRPr="00660776" w:rsidRDefault="00E03FBC" w:rsidP="004F0856">
            <w:pPr>
              <w:rPr>
                <w:rFonts w:ascii="Helvetica" w:hAnsi="Helvetica"/>
                <w:b/>
                <w:sz w:val="24"/>
                <w:szCs w:val="24"/>
              </w:rPr>
            </w:pPr>
            <w:r w:rsidRPr="00660776">
              <w:rPr>
                <w:rFonts w:ascii="Helvetica" w:hAnsi="Helvetica"/>
                <w:b/>
                <w:sz w:val="24"/>
                <w:szCs w:val="24"/>
              </w:rPr>
              <w:t>Direction</w:t>
            </w:r>
          </w:p>
          <w:p w14:paraId="59BED5D9" w14:textId="77777777" w:rsidR="00E03FBC" w:rsidRPr="00660776" w:rsidRDefault="00E03FBC" w:rsidP="00E03FBC">
            <w:pPr>
              <w:pStyle w:val="ListParagraph"/>
              <w:numPr>
                <w:ilvl w:val="0"/>
                <w:numId w:val="16"/>
              </w:numPr>
              <w:rPr>
                <w:rFonts w:ascii="Helvetica" w:hAnsi="Helvetica" w:cstheme="minorHAnsi"/>
                <w:sz w:val="24"/>
                <w:szCs w:val="24"/>
              </w:rPr>
            </w:pPr>
            <w:r w:rsidRPr="00660776">
              <w:rPr>
                <w:rFonts w:ascii="Helvetica" w:hAnsi="Helvetica" w:cstheme="minorHAnsi"/>
                <w:sz w:val="24"/>
                <w:szCs w:val="24"/>
              </w:rPr>
              <w:t xml:space="preserve">Students were being encouraged to refer back to their own knowledge and life experinces. </w:t>
            </w:r>
          </w:p>
          <w:p w14:paraId="091EBA34" w14:textId="77777777" w:rsidR="00E03FBC" w:rsidRPr="00660776" w:rsidRDefault="00E03FBC" w:rsidP="00E03FBC">
            <w:pPr>
              <w:pStyle w:val="ListParagraph"/>
              <w:numPr>
                <w:ilvl w:val="0"/>
                <w:numId w:val="16"/>
              </w:numPr>
              <w:rPr>
                <w:rFonts w:ascii="Helvetica" w:hAnsi="Helvetica" w:cstheme="minorHAnsi"/>
                <w:sz w:val="24"/>
                <w:szCs w:val="24"/>
              </w:rPr>
            </w:pPr>
            <w:r w:rsidRPr="00660776">
              <w:rPr>
                <w:rFonts w:ascii="Helvetica" w:hAnsi="Helvetica" w:cstheme="minorHAnsi"/>
                <w:sz w:val="24"/>
                <w:szCs w:val="24"/>
              </w:rPr>
              <w:t xml:space="preserve">Students actively seeking out group work to answer questions. </w:t>
            </w:r>
          </w:p>
          <w:p w14:paraId="7ADA2498" w14:textId="77777777" w:rsidR="00E03FBC" w:rsidRPr="00C977D0" w:rsidRDefault="00E03FBC" w:rsidP="004F0856">
            <w:pPr>
              <w:rPr>
                <w:rFonts w:ascii="Trebuchet MS" w:hAnsi="Trebuchet MS"/>
              </w:rPr>
            </w:pPr>
          </w:p>
        </w:tc>
      </w:tr>
      <w:tr w:rsidR="00E03FBC" w:rsidRPr="00C977D0" w14:paraId="1700B4D8" w14:textId="77777777" w:rsidTr="004F0856">
        <w:tc>
          <w:tcPr>
            <w:tcW w:w="8926" w:type="dxa"/>
          </w:tcPr>
          <w:p w14:paraId="23867B29" w14:textId="77777777" w:rsidR="00E03FBC" w:rsidRPr="00660776" w:rsidRDefault="00E03FBC" w:rsidP="004F0856">
            <w:pPr>
              <w:rPr>
                <w:rFonts w:ascii="Helvetica" w:hAnsi="Helvetica"/>
                <w:b/>
                <w:sz w:val="24"/>
                <w:szCs w:val="24"/>
              </w:rPr>
            </w:pPr>
            <w:r w:rsidRPr="00660776">
              <w:rPr>
                <w:rFonts w:ascii="Helvetica" w:hAnsi="Helvetica"/>
                <w:b/>
                <w:sz w:val="24"/>
                <w:szCs w:val="24"/>
              </w:rPr>
              <w:t>Access and challenge</w:t>
            </w:r>
          </w:p>
          <w:p w14:paraId="792F942E" w14:textId="77777777" w:rsidR="00E03FBC" w:rsidRPr="00923E13" w:rsidRDefault="00E03FBC" w:rsidP="00E03FBC">
            <w:pPr>
              <w:pStyle w:val="ListParagraph"/>
              <w:numPr>
                <w:ilvl w:val="0"/>
                <w:numId w:val="17"/>
              </w:numPr>
              <w:rPr>
                <w:rFonts w:asciiTheme="minorHAnsi" w:hAnsiTheme="minorHAnsi" w:cstheme="minorHAnsi"/>
                <w:b/>
              </w:rPr>
            </w:pPr>
            <w:r w:rsidRPr="00660776">
              <w:rPr>
                <w:rFonts w:ascii="Helvetica" w:hAnsi="Helvetica" w:cstheme="minorHAnsi"/>
                <w:bCs/>
                <w:sz w:val="24"/>
                <w:szCs w:val="24"/>
              </w:rPr>
              <w:t>The challenge the students were being tasked with is to decentre and to manage.</w:t>
            </w:r>
          </w:p>
          <w:p w14:paraId="3154A312" w14:textId="77777777" w:rsidR="00E03FBC" w:rsidRPr="00C977D0" w:rsidRDefault="00E03FBC" w:rsidP="004F0856">
            <w:pPr>
              <w:rPr>
                <w:rFonts w:ascii="Trebuchet MS" w:hAnsi="Trebuchet MS"/>
              </w:rPr>
            </w:pPr>
          </w:p>
        </w:tc>
      </w:tr>
      <w:tr w:rsidR="00E03FBC" w:rsidRPr="00C977D0" w14:paraId="11532EA1" w14:textId="77777777" w:rsidTr="004F0856">
        <w:tc>
          <w:tcPr>
            <w:tcW w:w="8926" w:type="dxa"/>
          </w:tcPr>
          <w:p w14:paraId="11268B01" w14:textId="77777777" w:rsidR="00E03FBC" w:rsidRPr="00660776" w:rsidRDefault="00E03FBC" w:rsidP="004F0856">
            <w:pPr>
              <w:rPr>
                <w:rFonts w:ascii="Helvetica" w:hAnsi="Helvetica"/>
                <w:b/>
                <w:sz w:val="24"/>
                <w:szCs w:val="24"/>
              </w:rPr>
            </w:pPr>
            <w:r w:rsidRPr="00660776">
              <w:rPr>
                <w:rFonts w:ascii="Helvetica" w:hAnsi="Helvetica"/>
                <w:b/>
                <w:sz w:val="24"/>
                <w:szCs w:val="24"/>
              </w:rPr>
              <w:t>Assessment</w:t>
            </w:r>
          </w:p>
          <w:p w14:paraId="0EAF5240" w14:textId="77777777" w:rsidR="00E03FBC" w:rsidRPr="00660776" w:rsidRDefault="00E03FBC" w:rsidP="00E03FBC">
            <w:pPr>
              <w:pStyle w:val="ListParagraph"/>
              <w:numPr>
                <w:ilvl w:val="0"/>
                <w:numId w:val="13"/>
              </w:numPr>
              <w:rPr>
                <w:rFonts w:ascii="Helvetica" w:hAnsi="Helvetica" w:cstheme="minorHAnsi"/>
                <w:sz w:val="24"/>
                <w:szCs w:val="24"/>
              </w:rPr>
            </w:pPr>
            <w:r w:rsidRPr="00660776">
              <w:rPr>
                <w:rFonts w:ascii="Helvetica" w:hAnsi="Helvetica" w:cstheme="minorHAnsi"/>
                <w:sz w:val="24"/>
                <w:szCs w:val="24"/>
              </w:rPr>
              <w:t xml:space="preserve">The lesson was aimed at drawing information from the students, demonstrating a clear knowledge on behalf of the teacher, of the student's prior knowledge, indicating a degree of assessment already undertaken. </w:t>
            </w:r>
          </w:p>
          <w:p w14:paraId="47FB5E08" w14:textId="311690BA" w:rsidR="00E03FBC" w:rsidRPr="00660776" w:rsidRDefault="00E03FBC" w:rsidP="004F0856">
            <w:pPr>
              <w:pStyle w:val="ListParagraph"/>
              <w:numPr>
                <w:ilvl w:val="0"/>
                <w:numId w:val="13"/>
              </w:numPr>
              <w:rPr>
                <w:rFonts w:ascii="Helvetica" w:hAnsi="Helvetica" w:cstheme="minorHAnsi"/>
                <w:sz w:val="24"/>
                <w:szCs w:val="24"/>
              </w:rPr>
            </w:pPr>
            <w:r w:rsidRPr="00660776">
              <w:rPr>
                <w:rFonts w:ascii="Helvetica" w:hAnsi="Helvetica" w:cstheme="minorHAnsi"/>
                <w:sz w:val="24"/>
                <w:szCs w:val="24"/>
              </w:rPr>
              <w:t xml:space="preserve">The use of plotting graphs using data – time axis, helped the students understand why there are changes in the Natural increase of the average population within these countries. </w:t>
            </w:r>
          </w:p>
        </w:tc>
      </w:tr>
      <w:tr w:rsidR="00E03FBC" w:rsidRPr="00C977D0" w14:paraId="6F7FD3F9" w14:textId="77777777" w:rsidTr="004F0856">
        <w:tc>
          <w:tcPr>
            <w:tcW w:w="8926" w:type="dxa"/>
          </w:tcPr>
          <w:p w14:paraId="3F30822C" w14:textId="77777777" w:rsidR="00E03FBC" w:rsidRPr="00660776" w:rsidRDefault="00E03FBC" w:rsidP="004F0856">
            <w:pPr>
              <w:rPr>
                <w:rFonts w:ascii="Helvetica" w:hAnsi="Helvetica"/>
                <w:b/>
                <w:sz w:val="24"/>
                <w:szCs w:val="24"/>
              </w:rPr>
            </w:pPr>
            <w:r w:rsidRPr="00660776">
              <w:rPr>
                <w:rFonts w:ascii="Helvetica" w:hAnsi="Helvetica"/>
                <w:b/>
                <w:sz w:val="24"/>
                <w:szCs w:val="24"/>
              </w:rPr>
              <w:t>Specifics / Critical Incidents</w:t>
            </w:r>
          </w:p>
          <w:p w14:paraId="42FEA7DA" w14:textId="77777777" w:rsidR="00E03FBC" w:rsidRPr="00660776" w:rsidRDefault="00E03FBC" w:rsidP="00E03FBC">
            <w:pPr>
              <w:pStyle w:val="ListParagraph"/>
              <w:numPr>
                <w:ilvl w:val="0"/>
                <w:numId w:val="17"/>
              </w:numPr>
              <w:rPr>
                <w:rFonts w:ascii="Helvetica" w:hAnsi="Helvetica" w:cstheme="minorHAnsi"/>
                <w:sz w:val="24"/>
                <w:szCs w:val="24"/>
              </w:rPr>
            </w:pPr>
            <w:r w:rsidRPr="00660776">
              <w:rPr>
                <w:rFonts w:ascii="Helvetica" w:hAnsi="Helvetica" w:cstheme="minorHAnsi"/>
                <w:sz w:val="24"/>
                <w:szCs w:val="24"/>
              </w:rPr>
              <w:t xml:space="preserve">The way in which the teacher was able to predict which questions the students would be asking. </w:t>
            </w:r>
          </w:p>
          <w:p w14:paraId="3E7A362E" w14:textId="77777777" w:rsidR="00E03FBC" w:rsidRPr="00660776" w:rsidRDefault="00E03FBC" w:rsidP="00E03FBC">
            <w:pPr>
              <w:pStyle w:val="ListParagraph"/>
              <w:numPr>
                <w:ilvl w:val="0"/>
                <w:numId w:val="17"/>
              </w:numPr>
              <w:rPr>
                <w:rFonts w:ascii="Helvetica" w:hAnsi="Helvetica" w:cstheme="minorHAnsi"/>
                <w:sz w:val="24"/>
                <w:szCs w:val="24"/>
              </w:rPr>
            </w:pPr>
            <w:r w:rsidRPr="00660776">
              <w:rPr>
                <w:rFonts w:ascii="Helvetica" w:hAnsi="Helvetica" w:cstheme="minorHAnsi"/>
                <w:sz w:val="24"/>
                <w:szCs w:val="24"/>
              </w:rPr>
              <w:t>I believe this is through extensive experience and confidence.</w:t>
            </w:r>
          </w:p>
          <w:p w14:paraId="717D5055" w14:textId="77777777" w:rsidR="00E03FBC" w:rsidRPr="00C977D0" w:rsidRDefault="00E03FBC" w:rsidP="004F0856">
            <w:pPr>
              <w:rPr>
                <w:rFonts w:ascii="Trebuchet MS" w:hAnsi="Trebuchet MS"/>
              </w:rPr>
            </w:pPr>
          </w:p>
        </w:tc>
      </w:tr>
    </w:tbl>
    <w:p w14:paraId="48910140" w14:textId="537FB9E4" w:rsidR="00E03FBC" w:rsidRPr="00660776" w:rsidRDefault="00E03FBC" w:rsidP="004F0856">
      <w:pPr>
        <w:rPr>
          <w:rFonts w:ascii="Helvetica" w:hAnsi="Helvetica" w:cstheme="minorHAnsi"/>
          <w:b/>
          <w:color w:val="000000" w:themeColor="text1"/>
        </w:rPr>
      </w:pPr>
      <w:r w:rsidRPr="00660776">
        <w:rPr>
          <w:rFonts w:ascii="Helvetica" w:hAnsi="Helvetica" w:cstheme="minorHAnsi"/>
          <w:b/>
          <w:color w:val="000000" w:themeColor="text1"/>
        </w:rPr>
        <w:lastRenderedPageBreak/>
        <w:t>2.B</w:t>
      </w:r>
    </w:p>
    <w:p w14:paraId="7DE9C16C" w14:textId="77777777" w:rsidR="00E03FBC" w:rsidRPr="00660776" w:rsidRDefault="00E03FBC" w:rsidP="004F0856">
      <w:pPr>
        <w:rPr>
          <w:rFonts w:ascii="Helvetica" w:hAnsi="Helvetica" w:cstheme="minorHAnsi"/>
          <w:b/>
          <w:color w:val="000000" w:themeColor="text1"/>
        </w:rPr>
      </w:pPr>
    </w:p>
    <w:p w14:paraId="0BAE4FE3" w14:textId="77777777" w:rsidR="00E03FBC" w:rsidRPr="00660776" w:rsidRDefault="00E03FBC" w:rsidP="004F0856">
      <w:pPr>
        <w:rPr>
          <w:rFonts w:ascii="Helvetica" w:hAnsi="Helvetica" w:cstheme="minorHAnsi"/>
          <w:b/>
          <w:color w:val="000000" w:themeColor="text1"/>
        </w:rPr>
      </w:pPr>
      <w:r w:rsidRPr="00660776">
        <w:rPr>
          <w:rFonts w:ascii="Helvetica" w:hAnsi="Helvetica" w:cstheme="minorHAnsi"/>
          <w:b/>
          <w:color w:val="000000" w:themeColor="text1"/>
        </w:rPr>
        <w:t>CRITICAL INCIDENT IDENTIFICATION RECORD</w:t>
      </w:r>
    </w:p>
    <w:p w14:paraId="393B707C" w14:textId="77777777" w:rsidR="00E03FBC" w:rsidRDefault="00E03FBC" w:rsidP="004F0856">
      <w:pPr>
        <w:rPr>
          <w:rFonts w:cstheme="minorHAnsi"/>
          <w:sz w:val="22"/>
          <w:szCs w:val="22"/>
        </w:rPr>
      </w:pPr>
    </w:p>
    <w:tbl>
      <w:tblPr>
        <w:tblStyle w:val="TableGrid"/>
        <w:tblW w:w="0" w:type="auto"/>
        <w:tblLook w:val="04A0" w:firstRow="1" w:lastRow="0" w:firstColumn="1" w:lastColumn="0" w:noHBand="0" w:noVBand="1"/>
      </w:tblPr>
      <w:tblGrid>
        <w:gridCol w:w="1795"/>
        <w:gridCol w:w="7215"/>
      </w:tblGrid>
      <w:tr w:rsidR="00E03FBC" w14:paraId="1C0921CB" w14:textId="77777777" w:rsidTr="004F0856">
        <w:tc>
          <w:tcPr>
            <w:tcW w:w="1838" w:type="dxa"/>
          </w:tcPr>
          <w:p w14:paraId="385727A7" w14:textId="77777777" w:rsidR="00E03FBC" w:rsidRPr="00660776" w:rsidRDefault="00E03FBC" w:rsidP="004F0856">
            <w:pPr>
              <w:rPr>
                <w:rFonts w:ascii="Helvetica" w:hAnsi="Helvetica" w:cstheme="minorHAnsi"/>
                <w:b/>
                <w:bCs/>
                <w:sz w:val="24"/>
                <w:szCs w:val="24"/>
              </w:rPr>
            </w:pPr>
            <w:r w:rsidRPr="00660776">
              <w:rPr>
                <w:rFonts w:ascii="Helvetica" w:hAnsi="Helvetica" w:cstheme="minorHAnsi"/>
                <w:b/>
                <w:bCs/>
                <w:sz w:val="24"/>
                <w:szCs w:val="24"/>
              </w:rPr>
              <w:t>Details relevant to the research context.</w:t>
            </w:r>
          </w:p>
          <w:p w14:paraId="02990D02" w14:textId="77777777" w:rsidR="00E03FBC" w:rsidRPr="00660776" w:rsidRDefault="00E03FBC" w:rsidP="004F0856">
            <w:pPr>
              <w:rPr>
                <w:rFonts w:ascii="Helvetica" w:hAnsi="Helvetica" w:cstheme="minorHAnsi"/>
                <w:b/>
                <w:bCs/>
                <w:sz w:val="24"/>
                <w:szCs w:val="24"/>
              </w:rPr>
            </w:pPr>
          </w:p>
          <w:p w14:paraId="4494C950"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Date/time.</w:t>
            </w:r>
          </w:p>
          <w:p w14:paraId="1AFBD5C3"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Age/Stage of group.</w:t>
            </w:r>
          </w:p>
          <w:p w14:paraId="4A446032"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People involved.</w:t>
            </w:r>
          </w:p>
          <w:p w14:paraId="3C2B4D82"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Contextual</w:t>
            </w:r>
          </w:p>
          <w:p w14:paraId="64494AEB"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 xml:space="preserve">information from field notes. </w:t>
            </w:r>
          </w:p>
          <w:p w14:paraId="6ACBF947" w14:textId="77777777" w:rsidR="00E03FBC" w:rsidRPr="00660776" w:rsidRDefault="00E03FBC" w:rsidP="004F0856">
            <w:pPr>
              <w:rPr>
                <w:rFonts w:ascii="Helvetica" w:hAnsi="Helvetica" w:cstheme="minorHAnsi"/>
                <w:i/>
                <w:iCs/>
                <w:sz w:val="24"/>
                <w:szCs w:val="24"/>
              </w:rPr>
            </w:pPr>
          </w:p>
        </w:tc>
        <w:tc>
          <w:tcPr>
            <w:tcW w:w="7868" w:type="dxa"/>
          </w:tcPr>
          <w:p w14:paraId="2E2705D1"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10:00 28/10/20</w:t>
            </w:r>
          </w:p>
          <w:p w14:paraId="2A16E17E" w14:textId="440D623B"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Hour 2 of a </w:t>
            </w:r>
            <w:r w:rsidR="00B0560F" w:rsidRPr="00660776">
              <w:rPr>
                <w:rFonts w:ascii="Helvetica" w:hAnsi="Helvetica" w:cstheme="minorHAnsi"/>
                <w:sz w:val="24"/>
                <w:szCs w:val="24"/>
              </w:rPr>
              <w:t>3-hour</w:t>
            </w:r>
            <w:r w:rsidRPr="00660776">
              <w:rPr>
                <w:rFonts w:ascii="Helvetica" w:hAnsi="Helvetica" w:cstheme="minorHAnsi"/>
                <w:sz w:val="24"/>
                <w:szCs w:val="24"/>
              </w:rPr>
              <w:t xml:space="preserve"> lesson.</w:t>
            </w:r>
          </w:p>
          <w:p w14:paraId="4AD56BF3"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Year 10.</w:t>
            </w:r>
          </w:p>
          <w:p w14:paraId="789B268F"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Continuing on the previous lessons theme, but on a worldwide scale. </w:t>
            </w:r>
          </w:p>
          <w:p w14:paraId="7323419E" w14:textId="77777777" w:rsidR="00E03FBC" w:rsidRPr="00660776" w:rsidRDefault="00E03FBC" w:rsidP="004F0856">
            <w:pPr>
              <w:rPr>
                <w:rFonts w:ascii="Helvetica" w:hAnsi="Helvetica" w:cstheme="minorHAnsi"/>
                <w:sz w:val="24"/>
                <w:szCs w:val="24"/>
              </w:rPr>
            </w:pPr>
          </w:p>
          <w:p w14:paraId="2A994C67" w14:textId="77777777" w:rsidR="00E03FBC" w:rsidRPr="00660776" w:rsidRDefault="00E03FBC" w:rsidP="004F0856">
            <w:pPr>
              <w:rPr>
                <w:rFonts w:ascii="Helvetica" w:hAnsi="Helvetica" w:cstheme="minorHAnsi"/>
                <w:sz w:val="24"/>
                <w:szCs w:val="24"/>
              </w:rPr>
            </w:pPr>
          </w:p>
          <w:p w14:paraId="5614C496" w14:textId="77777777" w:rsidR="00E03FBC" w:rsidRPr="00660776" w:rsidRDefault="00E03FBC" w:rsidP="004F0856">
            <w:pPr>
              <w:rPr>
                <w:rFonts w:ascii="Helvetica" w:hAnsi="Helvetica" w:cstheme="minorHAnsi"/>
                <w:sz w:val="24"/>
                <w:szCs w:val="24"/>
              </w:rPr>
            </w:pPr>
          </w:p>
          <w:p w14:paraId="75C69F08" w14:textId="77777777" w:rsidR="00E03FBC" w:rsidRPr="00660776" w:rsidRDefault="00E03FBC" w:rsidP="004F0856">
            <w:pPr>
              <w:rPr>
                <w:rFonts w:ascii="Helvetica" w:hAnsi="Helvetica" w:cstheme="minorHAnsi"/>
                <w:sz w:val="24"/>
                <w:szCs w:val="24"/>
              </w:rPr>
            </w:pPr>
          </w:p>
          <w:p w14:paraId="5FCFEF5D" w14:textId="77777777" w:rsidR="00E03FBC" w:rsidRPr="00660776" w:rsidRDefault="00E03FBC" w:rsidP="004F0856">
            <w:pPr>
              <w:rPr>
                <w:rFonts w:ascii="Helvetica" w:hAnsi="Helvetica" w:cstheme="minorHAnsi"/>
                <w:sz w:val="24"/>
                <w:szCs w:val="24"/>
              </w:rPr>
            </w:pPr>
          </w:p>
          <w:p w14:paraId="471EAD8F" w14:textId="77777777" w:rsidR="00E03FBC" w:rsidRPr="00660776" w:rsidRDefault="00E03FBC" w:rsidP="004F0856">
            <w:pPr>
              <w:rPr>
                <w:rFonts w:ascii="Helvetica" w:hAnsi="Helvetica" w:cstheme="minorHAnsi"/>
                <w:sz w:val="24"/>
                <w:szCs w:val="24"/>
              </w:rPr>
            </w:pPr>
          </w:p>
          <w:p w14:paraId="7EF51A91" w14:textId="77777777" w:rsidR="00E03FBC" w:rsidRPr="00660776" w:rsidRDefault="00E03FBC" w:rsidP="004F0856">
            <w:pPr>
              <w:rPr>
                <w:rFonts w:ascii="Helvetica" w:hAnsi="Helvetica" w:cstheme="minorHAnsi"/>
                <w:sz w:val="24"/>
                <w:szCs w:val="24"/>
              </w:rPr>
            </w:pPr>
          </w:p>
        </w:tc>
      </w:tr>
      <w:tr w:rsidR="00E03FBC" w14:paraId="1BCED128" w14:textId="77777777" w:rsidTr="004F0856">
        <w:tc>
          <w:tcPr>
            <w:tcW w:w="1838" w:type="dxa"/>
          </w:tcPr>
          <w:p w14:paraId="256218A1" w14:textId="5233AE7F" w:rsidR="00E03FBC" w:rsidRPr="00660776" w:rsidRDefault="00E03FBC" w:rsidP="004F0856">
            <w:pPr>
              <w:rPr>
                <w:rFonts w:ascii="Helvetica" w:hAnsi="Helvetica" w:cstheme="minorHAnsi"/>
                <w:i/>
                <w:iCs/>
                <w:sz w:val="24"/>
                <w:szCs w:val="24"/>
              </w:rPr>
            </w:pPr>
            <w:r w:rsidRPr="00660776">
              <w:rPr>
                <w:rFonts w:ascii="Helvetica" w:hAnsi="Helvetica" w:cstheme="minorHAnsi"/>
                <w:i/>
                <w:iCs/>
                <w:sz w:val="24"/>
                <w:szCs w:val="24"/>
              </w:rPr>
              <w:t xml:space="preserve">What happened? A detailed </w:t>
            </w:r>
            <w:r w:rsidR="00B0560F" w:rsidRPr="00660776">
              <w:rPr>
                <w:rFonts w:ascii="Helvetica" w:hAnsi="Helvetica" w:cstheme="minorHAnsi"/>
                <w:i/>
                <w:iCs/>
                <w:sz w:val="24"/>
                <w:szCs w:val="24"/>
              </w:rPr>
              <w:t>description</w:t>
            </w:r>
            <w:r w:rsidRPr="00660776">
              <w:rPr>
                <w:rFonts w:ascii="Helvetica" w:hAnsi="Helvetica" w:cstheme="minorHAnsi"/>
                <w:i/>
                <w:iCs/>
                <w:sz w:val="24"/>
                <w:szCs w:val="24"/>
              </w:rPr>
              <w:t xml:space="preserve"> of what you observed and what thoughts on pedagogy and practice occurred to you as a result, looking towards your research.</w:t>
            </w:r>
          </w:p>
        </w:tc>
        <w:tc>
          <w:tcPr>
            <w:tcW w:w="7868" w:type="dxa"/>
          </w:tcPr>
          <w:p w14:paraId="3F578E96" w14:textId="0412ED7C"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During the lesson, when the </w:t>
            </w:r>
            <w:r w:rsidR="00B0560F" w:rsidRPr="00660776">
              <w:rPr>
                <w:rFonts w:ascii="Helvetica" w:hAnsi="Helvetica" w:cstheme="minorHAnsi"/>
                <w:sz w:val="24"/>
                <w:szCs w:val="24"/>
              </w:rPr>
              <w:t>students</w:t>
            </w:r>
            <w:r w:rsidRPr="00660776">
              <w:rPr>
                <w:rFonts w:ascii="Helvetica" w:hAnsi="Helvetica" w:cstheme="minorHAnsi"/>
                <w:sz w:val="24"/>
                <w:szCs w:val="24"/>
              </w:rPr>
              <w:t xml:space="preserve"> were being asked to do some partner work, the students had their hands up whilst instructions were being given. The teacher did not stop the instructions speech to take the questions, but instead waited for the instructions to be given before answering questions.</w:t>
            </w:r>
          </w:p>
          <w:p w14:paraId="1D05EFE1" w14:textId="77777777" w:rsidR="00E03FBC" w:rsidRPr="00660776" w:rsidRDefault="00E03FBC" w:rsidP="004F0856">
            <w:pPr>
              <w:rPr>
                <w:rFonts w:ascii="Helvetica" w:hAnsi="Helvetica" w:cstheme="minorHAnsi"/>
                <w:sz w:val="24"/>
                <w:szCs w:val="24"/>
              </w:rPr>
            </w:pPr>
          </w:p>
          <w:p w14:paraId="07D046FC" w14:textId="3FB4A5FE"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During the time it took to give the instructions in </w:t>
            </w:r>
            <w:r w:rsidR="00B0560F" w:rsidRPr="00660776">
              <w:rPr>
                <w:rFonts w:ascii="Helvetica" w:hAnsi="Helvetica" w:cstheme="minorHAnsi"/>
                <w:sz w:val="24"/>
                <w:szCs w:val="24"/>
              </w:rPr>
              <w:t>full, all</w:t>
            </w:r>
            <w:r w:rsidRPr="00660776">
              <w:rPr>
                <w:rFonts w:ascii="Helvetica" w:hAnsi="Helvetica" w:cstheme="minorHAnsi"/>
                <w:sz w:val="24"/>
                <w:szCs w:val="24"/>
              </w:rPr>
              <w:t xml:space="preserve"> of the hands dropped, as the questions were being answered in the instruction speech.</w:t>
            </w:r>
          </w:p>
          <w:p w14:paraId="5C3FE685" w14:textId="77777777" w:rsidR="00E03FBC" w:rsidRPr="00660776" w:rsidRDefault="00E03FBC" w:rsidP="004F0856">
            <w:pPr>
              <w:rPr>
                <w:rFonts w:ascii="Helvetica" w:hAnsi="Helvetica" w:cstheme="minorHAnsi"/>
                <w:sz w:val="24"/>
                <w:szCs w:val="24"/>
              </w:rPr>
            </w:pPr>
          </w:p>
          <w:p w14:paraId="1A7B6645" w14:textId="77777777" w:rsidR="00E03FBC" w:rsidRPr="00660776" w:rsidRDefault="00E03FBC" w:rsidP="004F0856">
            <w:pPr>
              <w:rPr>
                <w:rFonts w:ascii="Helvetica" w:hAnsi="Helvetica" w:cstheme="minorHAnsi"/>
                <w:sz w:val="24"/>
                <w:szCs w:val="24"/>
              </w:rPr>
            </w:pPr>
          </w:p>
          <w:p w14:paraId="0B0F1267" w14:textId="77777777" w:rsidR="00E03FBC" w:rsidRPr="00660776" w:rsidRDefault="00E03FBC" w:rsidP="004F0856">
            <w:pPr>
              <w:rPr>
                <w:rFonts w:ascii="Helvetica" w:hAnsi="Helvetica" w:cstheme="minorHAnsi"/>
                <w:sz w:val="24"/>
                <w:szCs w:val="24"/>
              </w:rPr>
            </w:pPr>
          </w:p>
          <w:p w14:paraId="5C41A8C5" w14:textId="77777777" w:rsidR="00E03FBC" w:rsidRPr="00660776" w:rsidRDefault="00E03FBC" w:rsidP="004F0856">
            <w:pPr>
              <w:rPr>
                <w:rFonts w:ascii="Helvetica" w:hAnsi="Helvetica" w:cstheme="minorHAnsi"/>
                <w:sz w:val="24"/>
                <w:szCs w:val="24"/>
              </w:rPr>
            </w:pPr>
          </w:p>
          <w:p w14:paraId="5DF485FA" w14:textId="77777777" w:rsidR="00E03FBC" w:rsidRPr="00660776" w:rsidRDefault="00E03FBC" w:rsidP="004F0856">
            <w:pPr>
              <w:rPr>
                <w:rFonts w:ascii="Helvetica" w:hAnsi="Helvetica" w:cstheme="minorHAnsi"/>
                <w:sz w:val="24"/>
                <w:szCs w:val="24"/>
              </w:rPr>
            </w:pPr>
          </w:p>
          <w:p w14:paraId="08C49DB1" w14:textId="77777777" w:rsidR="00E03FBC" w:rsidRPr="00660776" w:rsidRDefault="00E03FBC" w:rsidP="004F0856">
            <w:pPr>
              <w:rPr>
                <w:rFonts w:ascii="Helvetica" w:hAnsi="Helvetica" w:cstheme="minorHAnsi"/>
                <w:sz w:val="24"/>
                <w:szCs w:val="24"/>
              </w:rPr>
            </w:pPr>
          </w:p>
          <w:p w14:paraId="79E248EB" w14:textId="77777777" w:rsidR="00E03FBC" w:rsidRPr="00660776" w:rsidRDefault="00E03FBC" w:rsidP="004F0856">
            <w:pPr>
              <w:rPr>
                <w:rFonts w:ascii="Helvetica" w:hAnsi="Helvetica" w:cstheme="minorHAnsi"/>
                <w:sz w:val="24"/>
                <w:szCs w:val="24"/>
              </w:rPr>
            </w:pPr>
          </w:p>
          <w:p w14:paraId="7914535B" w14:textId="77777777" w:rsidR="00E03FBC" w:rsidRPr="00660776" w:rsidRDefault="00E03FBC" w:rsidP="004F0856">
            <w:pPr>
              <w:rPr>
                <w:rFonts w:ascii="Helvetica" w:hAnsi="Helvetica" w:cstheme="minorHAnsi"/>
                <w:sz w:val="24"/>
                <w:szCs w:val="24"/>
              </w:rPr>
            </w:pPr>
          </w:p>
        </w:tc>
      </w:tr>
    </w:tbl>
    <w:p w14:paraId="683AB230" w14:textId="77777777" w:rsidR="00E03FBC" w:rsidRPr="00E415A5" w:rsidRDefault="00E03FBC" w:rsidP="004F0856"/>
    <w:p w14:paraId="2ED2C04B" w14:textId="77777777" w:rsidR="00E03FBC" w:rsidRDefault="00E03FBC"/>
    <w:p w14:paraId="6627C374" w14:textId="77777777" w:rsidR="00E03FBC" w:rsidRDefault="00E03FBC"/>
    <w:p w14:paraId="1E821A8D" w14:textId="77777777" w:rsidR="00E03FBC" w:rsidRDefault="00E03FBC"/>
    <w:p w14:paraId="00414BCC" w14:textId="77777777" w:rsidR="00E03FBC" w:rsidRDefault="00E03FBC"/>
    <w:p w14:paraId="640589E7" w14:textId="77777777" w:rsidR="00E03FBC" w:rsidRDefault="00E03FBC"/>
    <w:p w14:paraId="438856FC" w14:textId="77777777" w:rsidR="00E03FBC" w:rsidRDefault="00E03FBC"/>
    <w:p w14:paraId="607DD145" w14:textId="77777777" w:rsidR="00E03FBC" w:rsidRDefault="00E03FBC"/>
    <w:p w14:paraId="55D22818" w14:textId="77777777" w:rsidR="00E03FBC" w:rsidRDefault="00E03FBC"/>
    <w:p w14:paraId="7A590D5D" w14:textId="77777777" w:rsidR="00E03FBC" w:rsidRDefault="00E03FBC"/>
    <w:p w14:paraId="45629129" w14:textId="77777777" w:rsidR="00E03FBC" w:rsidRDefault="00E03FBC"/>
    <w:p w14:paraId="7167ACC8" w14:textId="77777777" w:rsidR="00E03FBC" w:rsidRDefault="00E03FBC"/>
    <w:p w14:paraId="679259F1" w14:textId="412E5FC0" w:rsidR="00E03FBC" w:rsidRPr="00564CD7" w:rsidRDefault="00121E86" w:rsidP="00121E86">
      <w:pPr>
        <w:pStyle w:val="Heading1"/>
        <w:rPr>
          <w:rFonts w:ascii="Helvetica Light" w:hAnsi="Helvetica Light"/>
        </w:rPr>
      </w:pPr>
      <w:bookmarkStart w:id="12" w:name="_Toc54684577"/>
      <w:r w:rsidRPr="00564CD7">
        <w:rPr>
          <w:rFonts w:ascii="Helvetica Light" w:hAnsi="Helvetica Light"/>
        </w:rPr>
        <w:lastRenderedPageBreak/>
        <w:t>Appendix 3</w:t>
      </w:r>
      <w:bookmarkEnd w:id="12"/>
    </w:p>
    <w:p w14:paraId="67D3AABD" w14:textId="245B8F3A" w:rsidR="00E03FBC" w:rsidRPr="00660776" w:rsidRDefault="00E03FBC" w:rsidP="004F0856">
      <w:pPr>
        <w:jc w:val="both"/>
        <w:rPr>
          <w:rFonts w:ascii="Helvetica" w:hAnsi="Helvetica"/>
          <w:b/>
        </w:rPr>
      </w:pPr>
      <w:r w:rsidRPr="00660776">
        <w:rPr>
          <w:rFonts w:ascii="Helvetica" w:hAnsi="Helvetica"/>
          <w:b/>
        </w:rPr>
        <w:t>3.A</w:t>
      </w:r>
    </w:p>
    <w:p w14:paraId="3E4A0FC5" w14:textId="77777777" w:rsidR="00E03FBC" w:rsidRPr="00660776" w:rsidRDefault="00E03FBC" w:rsidP="004F0856">
      <w:pPr>
        <w:jc w:val="both"/>
        <w:rPr>
          <w:rFonts w:ascii="Helvetica" w:hAnsi="Helvetica"/>
          <w:b/>
        </w:rPr>
      </w:pPr>
    </w:p>
    <w:p w14:paraId="3A4BBCC0" w14:textId="77777777" w:rsidR="00E03FBC" w:rsidRPr="00660776" w:rsidRDefault="00E03FBC" w:rsidP="004F0856">
      <w:pPr>
        <w:jc w:val="both"/>
        <w:rPr>
          <w:rFonts w:ascii="Helvetica" w:hAnsi="Helvetica"/>
          <w:b/>
        </w:rPr>
      </w:pPr>
      <w:r w:rsidRPr="00660776">
        <w:rPr>
          <w:rFonts w:ascii="Helvetica" w:hAnsi="Helvetica"/>
          <w:b/>
        </w:rPr>
        <w:t>OBSERVATION / FIELD NOTES</w:t>
      </w:r>
    </w:p>
    <w:p w14:paraId="0694F6D5" w14:textId="77777777" w:rsidR="00E03FBC" w:rsidRPr="00951DD0" w:rsidRDefault="00E03FBC" w:rsidP="004F0856">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E03FBC" w:rsidRPr="00C977D0" w14:paraId="7F4FCBF6" w14:textId="77777777" w:rsidTr="004F0856">
        <w:tc>
          <w:tcPr>
            <w:tcW w:w="8926" w:type="dxa"/>
          </w:tcPr>
          <w:p w14:paraId="1BCDFE22"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Date and time, year group: 11:00 28/10/20</w:t>
            </w:r>
          </w:p>
          <w:p w14:paraId="489B0D08" w14:textId="77777777" w:rsidR="00E03FBC" w:rsidRPr="00660776" w:rsidRDefault="00E03FBC" w:rsidP="004F0856">
            <w:pPr>
              <w:rPr>
                <w:rFonts w:ascii="Helvetica" w:hAnsi="Helvetica"/>
                <w:sz w:val="24"/>
                <w:szCs w:val="24"/>
              </w:rPr>
            </w:pPr>
          </w:p>
        </w:tc>
      </w:tr>
      <w:tr w:rsidR="00E03FBC" w:rsidRPr="00C977D0" w14:paraId="7E7CAA98" w14:textId="77777777" w:rsidTr="004F0856">
        <w:tc>
          <w:tcPr>
            <w:tcW w:w="8926" w:type="dxa"/>
          </w:tcPr>
          <w:p w14:paraId="33509753" w14:textId="77777777" w:rsidR="00E03FBC" w:rsidRPr="00660776" w:rsidRDefault="00E03FBC" w:rsidP="004F0856">
            <w:pPr>
              <w:rPr>
                <w:rFonts w:ascii="Helvetica" w:hAnsi="Helvetica"/>
                <w:sz w:val="24"/>
                <w:szCs w:val="24"/>
              </w:rPr>
            </w:pPr>
            <w:r w:rsidRPr="00660776">
              <w:rPr>
                <w:rFonts w:ascii="Helvetica" w:hAnsi="Helvetica"/>
                <w:b/>
                <w:sz w:val="24"/>
                <w:szCs w:val="24"/>
              </w:rPr>
              <w:t>Lesson details:</w:t>
            </w:r>
            <w:r w:rsidRPr="00660776">
              <w:rPr>
                <w:rFonts w:ascii="Helvetica" w:hAnsi="Helvetica"/>
                <w:sz w:val="24"/>
                <w:szCs w:val="24"/>
              </w:rPr>
              <w:t xml:space="preserve"> </w:t>
            </w:r>
          </w:p>
          <w:p w14:paraId="35CA27D7"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 xml:space="preserve">Year 10 class. </w:t>
            </w:r>
          </w:p>
          <w:p w14:paraId="27673108"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 xml:space="preserve">Lesson 6 + 7 in this theme. </w:t>
            </w:r>
          </w:p>
          <w:p w14:paraId="3CD0D626"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 xml:space="preserve">3-hour lesson </w:t>
            </w:r>
          </w:p>
          <w:p w14:paraId="32B44C44" w14:textId="77777777" w:rsidR="00E03FBC" w:rsidRPr="00660776" w:rsidRDefault="00E03FBC" w:rsidP="00E03FBC">
            <w:pPr>
              <w:pStyle w:val="ListParagraph"/>
              <w:numPr>
                <w:ilvl w:val="0"/>
                <w:numId w:val="8"/>
              </w:numPr>
              <w:rPr>
                <w:rFonts w:ascii="Helvetica" w:hAnsi="Helvetica" w:cstheme="minorHAnsi"/>
                <w:sz w:val="24"/>
                <w:szCs w:val="24"/>
              </w:rPr>
            </w:pPr>
            <w:r w:rsidRPr="00660776">
              <w:rPr>
                <w:rFonts w:ascii="Helvetica" w:hAnsi="Helvetica" w:cstheme="minorHAnsi"/>
                <w:sz w:val="24"/>
                <w:szCs w:val="24"/>
              </w:rPr>
              <w:t>LNF was included (Charts + diagrams being created).</w:t>
            </w:r>
          </w:p>
          <w:p w14:paraId="49DEAC16" w14:textId="77777777" w:rsidR="00E03FBC" w:rsidRPr="00660776" w:rsidRDefault="00E03FBC" w:rsidP="00E03FBC">
            <w:pPr>
              <w:pStyle w:val="ListParagraph"/>
              <w:numPr>
                <w:ilvl w:val="0"/>
                <w:numId w:val="8"/>
              </w:numPr>
              <w:rPr>
                <w:rFonts w:ascii="Helvetica" w:hAnsi="Helvetica"/>
                <w:sz w:val="24"/>
                <w:szCs w:val="24"/>
              </w:rPr>
            </w:pPr>
            <w:r w:rsidRPr="00660776">
              <w:rPr>
                <w:rFonts w:ascii="Helvetica" w:hAnsi="Helvetica" w:cstheme="minorHAnsi"/>
                <w:sz w:val="24"/>
                <w:szCs w:val="24"/>
              </w:rPr>
              <w:t>3</w:t>
            </w:r>
            <w:r w:rsidRPr="00660776">
              <w:rPr>
                <w:rFonts w:ascii="Helvetica" w:hAnsi="Helvetica" w:cstheme="minorHAnsi"/>
                <w:sz w:val="24"/>
                <w:szCs w:val="24"/>
                <w:vertAlign w:val="superscript"/>
              </w:rPr>
              <w:t>rd</w:t>
            </w:r>
            <w:r w:rsidRPr="00660776">
              <w:rPr>
                <w:rFonts w:ascii="Helvetica" w:hAnsi="Helvetica" w:cstheme="minorHAnsi"/>
                <w:sz w:val="24"/>
                <w:szCs w:val="24"/>
              </w:rPr>
              <w:t xml:space="preserve"> hour of the three-hour lesson.</w:t>
            </w:r>
          </w:p>
        </w:tc>
      </w:tr>
      <w:tr w:rsidR="00E03FBC" w:rsidRPr="00C977D0" w14:paraId="3CCE6345" w14:textId="77777777" w:rsidTr="004F0856">
        <w:tc>
          <w:tcPr>
            <w:tcW w:w="8926" w:type="dxa"/>
          </w:tcPr>
          <w:p w14:paraId="0FA98AEC" w14:textId="77777777" w:rsidR="00E03FBC" w:rsidRPr="00660776" w:rsidRDefault="00E03FBC" w:rsidP="004F0856">
            <w:pPr>
              <w:rPr>
                <w:rFonts w:ascii="Helvetica" w:hAnsi="Helvetica"/>
                <w:b/>
                <w:bCs/>
                <w:sz w:val="24"/>
                <w:szCs w:val="24"/>
                <w:lang w:val="en-US"/>
              </w:rPr>
            </w:pPr>
            <w:r w:rsidRPr="00660776">
              <w:rPr>
                <w:rFonts w:ascii="Helvetica" w:hAnsi="Helvetica"/>
                <w:b/>
                <w:bCs/>
                <w:sz w:val="24"/>
                <w:szCs w:val="24"/>
                <w:lang w:val="en-US"/>
              </w:rPr>
              <w:t>Classroom culture</w:t>
            </w:r>
          </w:p>
          <w:p w14:paraId="76434364"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Focused student, well aware of the routine.</w:t>
            </w:r>
          </w:p>
          <w:p w14:paraId="0D7D545C"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Clear behavioral expectations in place.</w:t>
            </w:r>
          </w:p>
          <w:p w14:paraId="1C19F8CF"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 xml:space="preserve">High levels of participation with the students. </w:t>
            </w:r>
          </w:p>
          <w:p w14:paraId="2B6AD732" w14:textId="77777777" w:rsidR="00E03FBC" w:rsidRPr="00660776" w:rsidRDefault="00E03FBC" w:rsidP="00E03FBC">
            <w:pPr>
              <w:pStyle w:val="ListParagraph"/>
              <w:numPr>
                <w:ilvl w:val="0"/>
                <w:numId w:val="9"/>
              </w:numPr>
              <w:rPr>
                <w:rFonts w:ascii="Helvetica" w:hAnsi="Helvetica"/>
                <w:bCs/>
                <w:sz w:val="24"/>
                <w:szCs w:val="24"/>
                <w:lang w:val="en-US"/>
              </w:rPr>
            </w:pPr>
            <w:r w:rsidRPr="00660776">
              <w:rPr>
                <w:rFonts w:ascii="Helvetica" w:hAnsi="Helvetica" w:cstheme="minorHAnsi"/>
                <w:bCs/>
                <w:sz w:val="24"/>
                <w:szCs w:val="24"/>
                <w:lang w:val="en-US"/>
              </w:rPr>
              <w:t>Positive attitude towards the learning/ discussions within class.</w:t>
            </w:r>
          </w:p>
        </w:tc>
      </w:tr>
      <w:tr w:rsidR="00E03FBC" w:rsidRPr="00C977D0" w14:paraId="6DEF52C7" w14:textId="77777777" w:rsidTr="004F0856">
        <w:tc>
          <w:tcPr>
            <w:tcW w:w="8926" w:type="dxa"/>
          </w:tcPr>
          <w:p w14:paraId="54C31A31" w14:textId="77777777" w:rsidR="00E03FBC" w:rsidRPr="00660776" w:rsidRDefault="00E03FBC" w:rsidP="004F0856">
            <w:pPr>
              <w:rPr>
                <w:rFonts w:ascii="Helvetica" w:hAnsi="Helvetica"/>
                <w:b/>
                <w:sz w:val="24"/>
                <w:szCs w:val="24"/>
              </w:rPr>
            </w:pPr>
            <w:r w:rsidRPr="00660776">
              <w:rPr>
                <w:rFonts w:ascii="Helvetica" w:hAnsi="Helvetica"/>
                <w:b/>
                <w:sz w:val="24"/>
                <w:szCs w:val="24"/>
              </w:rPr>
              <w:t>Objectives</w:t>
            </w:r>
          </w:p>
          <w:p w14:paraId="5BD0B89E" w14:textId="77777777" w:rsidR="00E03FBC" w:rsidRPr="00660776" w:rsidRDefault="00E03FBC" w:rsidP="00E03FBC">
            <w:pPr>
              <w:pStyle w:val="ListParagraph"/>
              <w:numPr>
                <w:ilvl w:val="0"/>
                <w:numId w:val="15"/>
              </w:numPr>
              <w:rPr>
                <w:rFonts w:ascii="Helvetica" w:hAnsi="Helvetica" w:cstheme="minorHAnsi"/>
                <w:sz w:val="24"/>
                <w:szCs w:val="24"/>
              </w:rPr>
            </w:pPr>
            <w:r w:rsidRPr="00660776">
              <w:rPr>
                <w:rFonts w:ascii="Helvetica" w:hAnsi="Helvetica" w:cstheme="minorHAnsi"/>
                <w:sz w:val="24"/>
                <w:szCs w:val="24"/>
              </w:rPr>
              <w:t xml:space="preserve">To compare the migration factors that apply in Swansea, to the migration within India. </w:t>
            </w:r>
          </w:p>
          <w:p w14:paraId="71477809" w14:textId="77777777" w:rsidR="00E03FBC" w:rsidRPr="00660776" w:rsidRDefault="00E03FBC" w:rsidP="00E03FBC">
            <w:pPr>
              <w:pStyle w:val="ListParagraph"/>
              <w:numPr>
                <w:ilvl w:val="0"/>
                <w:numId w:val="15"/>
              </w:numPr>
              <w:rPr>
                <w:rFonts w:ascii="Helvetica" w:hAnsi="Helvetica" w:cstheme="minorHAnsi"/>
                <w:sz w:val="24"/>
                <w:szCs w:val="24"/>
              </w:rPr>
            </w:pPr>
            <w:r w:rsidRPr="00660776">
              <w:rPr>
                <w:rFonts w:ascii="Helvetica" w:hAnsi="Helvetica" w:cstheme="minorHAnsi"/>
                <w:sz w:val="24"/>
                <w:szCs w:val="24"/>
              </w:rPr>
              <w:t>Analyse similarities and differences.</w:t>
            </w:r>
          </w:p>
          <w:p w14:paraId="4CBC46A7" w14:textId="4EB13461" w:rsidR="00E03FBC" w:rsidRPr="00660776" w:rsidRDefault="00E03FBC" w:rsidP="004F0856">
            <w:pPr>
              <w:pStyle w:val="ListParagraph"/>
              <w:numPr>
                <w:ilvl w:val="0"/>
                <w:numId w:val="15"/>
              </w:numPr>
              <w:rPr>
                <w:rFonts w:ascii="Helvetica" w:hAnsi="Helvetica" w:cstheme="minorHAnsi"/>
                <w:sz w:val="24"/>
                <w:szCs w:val="24"/>
              </w:rPr>
            </w:pPr>
            <w:r w:rsidRPr="00660776">
              <w:rPr>
                <w:rFonts w:ascii="Helvetica" w:hAnsi="Helvetica" w:cstheme="minorHAnsi"/>
                <w:sz w:val="24"/>
                <w:szCs w:val="24"/>
              </w:rPr>
              <w:t xml:space="preserve">Map work. </w:t>
            </w:r>
          </w:p>
        </w:tc>
      </w:tr>
      <w:tr w:rsidR="00E03FBC" w:rsidRPr="00C977D0" w14:paraId="52A012E7" w14:textId="77777777" w:rsidTr="004F0856">
        <w:tc>
          <w:tcPr>
            <w:tcW w:w="8926" w:type="dxa"/>
          </w:tcPr>
          <w:p w14:paraId="11477B88" w14:textId="77777777" w:rsidR="00E03FBC" w:rsidRPr="00660776" w:rsidRDefault="00E03FBC" w:rsidP="004F0856">
            <w:pPr>
              <w:rPr>
                <w:rFonts w:ascii="Helvetica" w:hAnsi="Helvetica"/>
                <w:b/>
                <w:sz w:val="24"/>
                <w:szCs w:val="24"/>
              </w:rPr>
            </w:pPr>
            <w:r w:rsidRPr="00660776">
              <w:rPr>
                <w:rFonts w:ascii="Helvetica" w:hAnsi="Helvetica"/>
                <w:b/>
                <w:sz w:val="24"/>
                <w:szCs w:val="24"/>
              </w:rPr>
              <w:t>Direction</w:t>
            </w:r>
          </w:p>
          <w:p w14:paraId="7E5ABEC9" w14:textId="77777777" w:rsidR="00E03FBC" w:rsidRPr="00660776" w:rsidRDefault="00E03FBC" w:rsidP="00E03FBC">
            <w:pPr>
              <w:pStyle w:val="ListParagraph"/>
              <w:numPr>
                <w:ilvl w:val="0"/>
                <w:numId w:val="16"/>
              </w:numPr>
              <w:rPr>
                <w:rFonts w:ascii="Helvetica" w:hAnsi="Helvetica" w:cstheme="minorHAnsi"/>
                <w:sz w:val="24"/>
                <w:szCs w:val="24"/>
              </w:rPr>
            </w:pPr>
            <w:r w:rsidRPr="00660776">
              <w:rPr>
                <w:rFonts w:ascii="Helvetica" w:hAnsi="Helvetica" w:cstheme="minorHAnsi"/>
                <w:sz w:val="24"/>
                <w:szCs w:val="24"/>
              </w:rPr>
              <w:t xml:space="preserve">Students were being encouraged to refer back to their own knowledge and life experiences. </w:t>
            </w:r>
          </w:p>
          <w:p w14:paraId="7A560F90" w14:textId="77777777" w:rsidR="00E03FBC" w:rsidRPr="00660776" w:rsidRDefault="00E03FBC" w:rsidP="00E03FBC">
            <w:pPr>
              <w:pStyle w:val="ListParagraph"/>
              <w:numPr>
                <w:ilvl w:val="0"/>
                <w:numId w:val="16"/>
              </w:numPr>
              <w:rPr>
                <w:rFonts w:ascii="Helvetica" w:hAnsi="Helvetica"/>
                <w:sz w:val="24"/>
                <w:szCs w:val="24"/>
              </w:rPr>
            </w:pPr>
            <w:r w:rsidRPr="00660776">
              <w:rPr>
                <w:rFonts w:ascii="Helvetica" w:hAnsi="Helvetica" w:cstheme="minorHAnsi"/>
                <w:sz w:val="24"/>
                <w:szCs w:val="24"/>
              </w:rPr>
              <w:t>Students actively seeking out group work to answer questions.</w:t>
            </w:r>
            <w:r w:rsidRPr="00660776">
              <w:rPr>
                <w:rFonts w:ascii="Helvetica" w:hAnsi="Helvetica"/>
                <w:sz w:val="24"/>
                <w:szCs w:val="24"/>
              </w:rPr>
              <w:t xml:space="preserve"> </w:t>
            </w:r>
          </w:p>
        </w:tc>
      </w:tr>
      <w:tr w:rsidR="00E03FBC" w:rsidRPr="00C977D0" w14:paraId="37DB5E99" w14:textId="77777777" w:rsidTr="004F0856">
        <w:tc>
          <w:tcPr>
            <w:tcW w:w="8926" w:type="dxa"/>
          </w:tcPr>
          <w:p w14:paraId="6202110A" w14:textId="77777777" w:rsidR="00E03FBC" w:rsidRPr="00660776" w:rsidRDefault="00E03FBC" w:rsidP="004F0856">
            <w:pPr>
              <w:rPr>
                <w:rFonts w:ascii="Helvetica" w:hAnsi="Helvetica"/>
                <w:b/>
                <w:sz w:val="24"/>
                <w:szCs w:val="24"/>
              </w:rPr>
            </w:pPr>
            <w:r w:rsidRPr="00660776">
              <w:rPr>
                <w:rFonts w:ascii="Helvetica" w:hAnsi="Helvetica"/>
                <w:b/>
                <w:sz w:val="24"/>
                <w:szCs w:val="24"/>
              </w:rPr>
              <w:t>Access and challenge</w:t>
            </w:r>
          </w:p>
          <w:p w14:paraId="0454A6C5" w14:textId="77777777" w:rsidR="00E03FBC" w:rsidRPr="00660776" w:rsidRDefault="00E03FBC" w:rsidP="00E03FBC">
            <w:pPr>
              <w:pStyle w:val="ListParagraph"/>
              <w:numPr>
                <w:ilvl w:val="0"/>
                <w:numId w:val="17"/>
              </w:numPr>
              <w:rPr>
                <w:rFonts w:ascii="Helvetica" w:hAnsi="Helvetica" w:cstheme="minorHAnsi"/>
                <w:b/>
                <w:sz w:val="24"/>
                <w:szCs w:val="24"/>
              </w:rPr>
            </w:pPr>
            <w:r w:rsidRPr="00660776">
              <w:rPr>
                <w:rFonts w:ascii="Helvetica" w:hAnsi="Helvetica" w:cstheme="minorHAnsi"/>
                <w:bCs/>
                <w:sz w:val="24"/>
                <w:szCs w:val="24"/>
              </w:rPr>
              <w:t>The challenge the students were being tasked with is to decentre and to manage.</w:t>
            </w:r>
          </w:p>
          <w:p w14:paraId="04186B5C" w14:textId="1F88AFC5" w:rsidR="00E03FBC" w:rsidRPr="00660776" w:rsidRDefault="00E03FBC" w:rsidP="004F0856">
            <w:pPr>
              <w:pStyle w:val="ListParagraph"/>
              <w:numPr>
                <w:ilvl w:val="0"/>
                <w:numId w:val="17"/>
              </w:numPr>
              <w:rPr>
                <w:rFonts w:ascii="Helvetica" w:hAnsi="Helvetica" w:cstheme="minorHAnsi"/>
                <w:b/>
                <w:sz w:val="24"/>
                <w:szCs w:val="24"/>
              </w:rPr>
            </w:pPr>
            <w:r w:rsidRPr="00660776">
              <w:rPr>
                <w:rFonts w:ascii="Helvetica" w:hAnsi="Helvetica" w:cstheme="minorHAnsi"/>
                <w:bCs/>
                <w:sz w:val="24"/>
                <w:szCs w:val="24"/>
              </w:rPr>
              <w:t>Working as a team to provide for and against arguments as to why internal migration is good for the country.</w:t>
            </w:r>
          </w:p>
        </w:tc>
      </w:tr>
      <w:tr w:rsidR="00E03FBC" w:rsidRPr="00C977D0" w14:paraId="23E8C375" w14:textId="77777777" w:rsidTr="004F0856">
        <w:tc>
          <w:tcPr>
            <w:tcW w:w="8926" w:type="dxa"/>
          </w:tcPr>
          <w:p w14:paraId="75C8D391" w14:textId="77777777" w:rsidR="00E03FBC" w:rsidRPr="00660776" w:rsidRDefault="00E03FBC" w:rsidP="004F0856">
            <w:pPr>
              <w:rPr>
                <w:rFonts w:ascii="Helvetica" w:hAnsi="Helvetica"/>
                <w:b/>
                <w:sz w:val="24"/>
                <w:szCs w:val="24"/>
              </w:rPr>
            </w:pPr>
            <w:r w:rsidRPr="00660776">
              <w:rPr>
                <w:rFonts w:ascii="Helvetica" w:hAnsi="Helvetica"/>
                <w:b/>
                <w:sz w:val="24"/>
                <w:szCs w:val="24"/>
              </w:rPr>
              <w:t>Assessment</w:t>
            </w:r>
          </w:p>
          <w:p w14:paraId="34696686" w14:textId="77777777" w:rsidR="00E03FBC" w:rsidRPr="00660776" w:rsidRDefault="00E03FBC" w:rsidP="00E03FBC">
            <w:pPr>
              <w:pStyle w:val="ListParagraph"/>
              <w:numPr>
                <w:ilvl w:val="0"/>
                <w:numId w:val="13"/>
              </w:numPr>
              <w:rPr>
                <w:rFonts w:ascii="Helvetica" w:hAnsi="Helvetica" w:cstheme="minorHAnsi"/>
                <w:sz w:val="24"/>
                <w:szCs w:val="24"/>
              </w:rPr>
            </w:pPr>
            <w:r w:rsidRPr="00660776">
              <w:rPr>
                <w:rFonts w:ascii="Helvetica" w:hAnsi="Helvetica" w:cstheme="minorHAnsi"/>
                <w:sz w:val="24"/>
                <w:szCs w:val="24"/>
              </w:rPr>
              <w:t xml:space="preserve">The lesson was aimed at drawing information from the students, demonstrating a clear knowledge on behalf of the teacher, of the student's prior knowledge, indicating a degree of assessment already undertaken. </w:t>
            </w:r>
          </w:p>
          <w:p w14:paraId="4A8EFE77" w14:textId="77777777" w:rsidR="00E03FBC" w:rsidRPr="00660776" w:rsidRDefault="00E03FBC" w:rsidP="00E03FBC">
            <w:pPr>
              <w:pStyle w:val="ListParagraph"/>
              <w:numPr>
                <w:ilvl w:val="0"/>
                <w:numId w:val="13"/>
              </w:numPr>
              <w:rPr>
                <w:rFonts w:ascii="Helvetica" w:hAnsi="Helvetica" w:cstheme="minorHAnsi"/>
                <w:sz w:val="24"/>
                <w:szCs w:val="24"/>
              </w:rPr>
            </w:pPr>
            <w:r w:rsidRPr="00660776">
              <w:rPr>
                <w:rFonts w:ascii="Helvetica" w:hAnsi="Helvetica" w:cstheme="minorHAnsi"/>
                <w:sz w:val="24"/>
                <w:szCs w:val="24"/>
              </w:rPr>
              <w:t xml:space="preserve">The use of plotting graphs using data – time axis, helped the students understand why there are changes in the Natural increase of the average population within these countries. </w:t>
            </w:r>
          </w:p>
          <w:p w14:paraId="6AC508A0" w14:textId="77777777" w:rsidR="00E03FBC" w:rsidRPr="00660776" w:rsidRDefault="00E03FBC" w:rsidP="004F0856">
            <w:pPr>
              <w:rPr>
                <w:rFonts w:ascii="Helvetica" w:hAnsi="Helvetica"/>
                <w:sz w:val="24"/>
                <w:szCs w:val="24"/>
              </w:rPr>
            </w:pPr>
          </w:p>
        </w:tc>
      </w:tr>
      <w:tr w:rsidR="00E03FBC" w:rsidRPr="00C977D0" w14:paraId="4D53368E" w14:textId="77777777" w:rsidTr="004F0856">
        <w:tc>
          <w:tcPr>
            <w:tcW w:w="8926" w:type="dxa"/>
          </w:tcPr>
          <w:p w14:paraId="339F378C" w14:textId="77777777" w:rsidR="00E03FBC" w:rsidRPr="00660776" w:rsidRDefault="00E03FBC" w:rsidP="004F0856">
            <w:pPr>
              <w:rPr>
                <w:rFonts w:ascii="Helvetica" w:hAnsi="Helvetica"/>
                <w:b/>
                <w:sz w:val="24"/>
                <w:szCs w:val="24"/>
              </w:rPr>
            </w:pPr>
            <w:r w:rsidRPr="00660776">
              <w:rPr>
                <w:rFonts w:ascii="Helvetica" w:hAnsi="Helvetica"/>
                <w:b/>
                <w:sz w:val="24"/>
                <w:szCs w:val="24"/>
              </w:rPr>
              <w:t>Specifics / Critical Incidents</w:t>
            </w:r>
          </w:p>
          <w:p w14:paraId="7E22B9BE" w14:textId="77777777" w:rsidR="00E03FBC" w:rsidRPr="00660776" w:rsidRDefault="00E03FBC" w:rsidP="00E03FBC">
            <w:pPr>
              <w:pStyle w:val="ListParagraph"/>
              <w:numPr>
                <w:ilvl w:val="0"/>
                <w:numId w:val="17"/>
              </w:numPr>
              <w:rPr>
                <w:rFonts w:ascii="Helvetica" w:hAnsi="Helvetica" w:cstheme="minorHAnsi"/>
                <w:sz w:val="24"/>
                <w:szCs w:val="24"/>
              </w:rPr>
            </w:pPr>
            <w:r w:rsidRPr="00660776">
              <w:rPr>
                <w:rFonts w:ascii="Helvetica" w:hAnsi="Helvetica" w:cstheme="minorHAnsi"/>
                <w:sz w:val="24"/>
                <w:szCs w:val="24"/>
              </w:rPr>
              <w:t xml:space="preserve">The way in which the teacher was able to predict which questions the students would be asking. </w:t>
            </w:r>
          </w:p>
          <w:p w14:paraId="153C9D98" w14:textId="77777777" w:rsidR="00E03FBC" w:rsidRPr="00660776" w:rsidRDefault="00E03FBC" w:rsidP="00E03FBC">
            <w:pPr>
              <w:pStyle w:val="ListParagraph"/>
              <w:numPr>
                <w:ilvl w:val="0"/>
                <w:numId w:val="17"/>
              </w:numPr>
              <w:rPr>
                <w:rFonts w:ascii="Helvetica" w:hAnsi="Helvetica" w:cstheme="minorHAnsi"/>
                <w:sz w:val="24"/>
                <w:szCs w:val="24"/>
              </w:rPr>
            </w:pPr>
            <w:r w:rsidRPr="00660776">
              <w:rPr>
                <w:rFonts w:ascii="Helvetica" w:hAnsi="Helvetica" w:cstheme="minorHAnsi"/>
                <w:sz w:val="24"/>
                <w:szCs w:val="24"/>
              </w:rPr>
              <w:t>I believe this is through extensive experience and confidence.</w:t>
            </w:r>
          </w:p>
          <w:p w14:paraId="51769587" w14:textId="77777777" w:rsidR="00E03FBC" w:rsidRPr="00660776" w:rsidRDefault="00E03FBC" w:rsidP="00E03FBC">
            <w:pPr>
              <w:pStyle w:val="ListParagraph"/>
              <w:numPr>
                <w:ilvl w:val="0"/>
                <w:numId w:val="17"/>
              </w:numPr>
              <w:rPr>
                <w:rFonts w:ascii="Helvetica" w:hAnsi="Helvetica"/>
                <w:sz w:val="24"/>
                <w:szCs w:val="24"/>
              </w:rPr>
            </w:pPr>
            <w:r w:rsidRPr="00660776">
              <w:rPr>
                <w:rFonts w:ascii="Helvetica" w:hAnsi="Helvetica" w:cstheme="minorHAnsi"/>
                <w:sz w:val="24"/>
                <w:szCs w:val="24"/>
              </w:rPr>
              <w:t>I would like to spend time reading around the practice of transitioning between lessons, as the 2</w:t>
            </w:r>
            <w:r w:rsidRPr="00660776">
              <w:rPr>
                <w:rFonts w:ascii="Helvetica" w:hAnsi="Helvetica" w:cstheme="minorHAnsi"/>
                <w:sz w:val="24"/>
                <w:szCs w:val="24"/>
                <w:vertAlign w:val="superscript"/>
              </w:rPr>
              <w:t>nd</w:t>
            </w:r>
            <w:r w:rsidRPr="00660776">
              <w:rPr>
                <w:rFonts w:ascii="Helvetica" w:hAnsi="Helvetica" w:cstheme="minorHAnsi"/>
                <w:sz w:val="24"/>
                <w:szCs w:val="24"/>
              </w:rPr>
              <w:t xml:space="preserve"> to 3</w:t>
            </w:r>
            <w:r w:rsidRPr="00660776">
              <w:rPr>
                <w:rFonts w:ascii="Helvetica" w:hAnsi="Helvetica" w:cstheme="minorHAnsi"/>
                <w:sz w:val="24"/>
                <w:szCs w:val="24"/>
                <w:vertAlign w:val="superscript"/>
              </w:rPr>
              <w:t>rd</w:t>
            </w:r>
            <w:r w:rsidRPr="00660776">
              <w:rPr>
                <w:rFonts w:ascii="Helvetica" w:hAnsi="Helvetica" w:cstheme="minorHAnsi"/>
                <w:sz w:val="24"/>
                <w:szCs w:val="24"/>
              </w:rPr>
              <w:t xml:space="preserve"> lesson was a seamless transfer.</w:t>
            </w:r>
          </w:p>
        </w:tc>
      </w:tr>
    </w:tbl>
    <w:p w14:paraId="0C60CF9D" w14:textId="77777777" w:rsidR="00E03FBC" w:rsidRDefault="00E03FBC"/>
    <w:p w14:paraId="79DAAAD6" w14:textId="40589883" w:rsidR="00E03FBC" w:rsidRPr="00660776" w:rsidRDefault="00E03FBC" w:rsidP="004F0856">
      <w:pPr>
        <w:rPr>
          <w:rFonts w:ascii="Helvetica" w:hAnsi="Helvetica" w:cstheme="minorHAnsi"/>
          <w:b/>
          <w:color w:val="000000" w:themeColor="text1"/>
        </w:rPr>
      </w:pPr>
      <w:r w:rsidRPr="00660776">
        <w:rPr>
          <w:rFonts w:ascii="Helvetica" w:hAnsi="Helvetica" w:cstheme="minorHAnsi"/>
          <w:b/>
          <w:color w:val="000000" w:themeColor="text1"/>
        </w:rPr>
        <w:lastRenderedPageBreak/>
        <w:t>3.B</w:t>
      </w:r>
    </w:p>
    <w:p w14:paraId="54D8CC9A" w14:textId="77777777" w:rsidR="00E03FBC" w:rsidRPr="00660776" w:rsidRDefault="00E03FBC" w:rsidP="004F0856">
      <w:pPr>
        <w:rPr>
          <w:rFonts w:ascii="Helvetica" w:hAnsi="Helvetica" w:cstheme="minorHAnsi"/>
          <w:b/>
          <w:color w:val="000000" w:themeColor="text1"/>
        </w:rPr>
      </w:pPr>
    </w:p>
    <w:p w14:paraId="1C2E0956" w14:textId="77777777" w:rsidR="00E03FBC" w:rsidRPr="00660776" w:rsidRDefault="00E03FBC" w:rsidP="004F0856">
      <w:pPr>
        <w:rPr>
          <w:rFonts w:ascii="Helvetica" w:hAnsi="Helvetica" w:cstheme="minorHAnsi"/>
          <w:b/>
          <w:color w:val="000000" w:themeColor="text1"/>
        </w:rPr>
      </w:pPr>
      <w:r w:rsidRPr="00660776">
        <w:rPr>
          <w:rFonts w:ascii="Helvetica" w:hAnsi="Helvetica" w:cstheme="minorHAnsi"/>
          <w:b/>
          <w:color w:val="000000" w:themeColor="text1"/>
        </w:rPr>
        <w:t>CRITICAL INCIDENT IDENTIFICATION RECORD</w:t>
      </w:r>
    </w:p>
    <w:p w14:paraId="2D28F678" w14:textId="77777777" w:rsidR="00E03FBC" w:rsidRPr="00660776" w:rsidRDefault="00E03FBC" w:rsidP="004F0856">
      <w:pPr>
        <w:rPr>
          <w:rFonts w:ascii="Helvetica" w:hAnsi="Helvetica" w:cstheme="minorHAnsi"/>
        </w:rPr>
      </w:pPr>
    </w:p>
    <w:tbl>
      <w:tblPr>
        <w:tblStyle w:val="TableGrid"/>
        <w:tblW w:w="0" w:type="auto"/>
        <w:tblLook w:val="04A0" w:firstRow="1" w:lastRow="0" w:firstColumn="1" w:lastColumn="0" w:noHBand="0" w:noVBand="1"/>
      </w:tblPr>
      <w:tblGrid>
        <w:gridCol w:w="1794"/>
        <w:gridCol w:w="7216"/>
      </w:tblGrid>
      <w:tr w:rsidR="00E03FBC" w:rsidRPr="00660776" w14:paraId="672A4F06" w14:textId="77777777" w:rsidTr="004F0856">
        <w:tc>
          <w:tcPr>
            <w:tcW w:w="1838" w:type="dxa"/>
          </w:tcPr>
          <w:p w14:paraId="17842559" w14:textId="77777777" w:rsidR="00E03FBC" w:rsidRPr="00660776" w:rsidRDefault="00E03FBC" w:rsidP="004F0856">
            <w:pPr>
              <w:rPr>
                <w:rFonts w:ascii="Helvetica" w:hAnsi="Helvetica" w:cstheme="minorHAnsi"/>
                <w:b/>
                <w:bCs/>
                <w:sz w:val="24"/>
                <w:szCs w:val="24"/>
              </w:rPr>
            </w:pPr>
            <w:r w:rsidRPr="00660776">
              <w:rPr>
                <w:rFonts w:ascii="Helvetica" w:hAnsi="Helvetica" w:cstheme="minorHAnsi"/>
                <w:b/>
                <w:bCs/>
                <w:sz w:val="24"/>
                <w:szCs w:val="24"/>
              </w:rPr>
              <w:t>Details relevant to the research context.</w:t>
            </w:r>
          </w:p>
          <w:p w14:paraId="4399934F" w14:textId="77777777" w:rsidR="00E03FBC" w:rsidRPr="00660776" w:rsidRDefault="00E03FBC" w:rsidP="004F0856">
            <w:pPr>
              <w:rPr>
                <w:rFonts w:ascii="Helvetica" w:hAnsi="Helvetica" w:cstheme="minorHAnsi"/>
                <w:b/>
                <w:bCs/>
                <w:sz w:val="24"/>
                <w:szCs w:val="24"/>
              </w:rPr>
            </w:pPr>
          </w:p>
          <w:p w14:paraId="75B51E94"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Date/time.</w:t>
            </w:r>
          </w:p>
          <w:p w14:paraId="40630EA6"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Age/Stage of group.</w:t>
            </w:r>
          </w:p>
          <w:p w14:paraId="3335CBF3"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People involved.</w:t>
            </w:r>
          </w:p>
          <w:p w14:paraId="31DDF45B"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Contextual</w:t>
            </w:r>
          </w:p>
          <w:p w14:paraId="2AF4210D"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 xml:space="preserve">information from field notes. </w:t>
            </w:r>
          </w:p>
          <w:p w14:paraId="72A4A8F7" w14:textId="77777777" w:rsidR="00E03FBC" w:rsidRPr="00660776" w:rsidRDefault="00E03FBC" w:rsidP="004F0856">
            <w:pPr>
              <w:rPr>
                <w:rFonts w:ascii="Helvetica" w:hAnsi="Helvetica" w:cstheme="minorHAnsi"/>
                <w:i/>
                <w:iCs/>
                <w:sz w:val="24"/>
                <w:szCs w:val="24"/>
              </w:rPr>
            </w:pPr>
          </w:p>
        </w:tc>
        <w:tc>
          <w:tcPr>
            <w:tcW w:w="7868" w:type="dxa"/>
          </w:tcPr>
          <w:p w14:paraId="31F3033E"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10:00 28/10/20</w:t>
            </w:r>
          </w:p>
          <w:p w14:paraId="52D03092" w14:textId="0B0F20E6"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Hour 3 of a </w:t>
            </w:r>
            <w:r w:rsidR="00B0560F" w:rsidRPr="00660776">
              <w:rPr>
                <w:rFonts w:ascii="Helvetica" w:hAnsi="Helvetica" w:cstheme="minorHAnsi"/>
                <w:sz w:val="24"/>
                <w:szCs w:val="24"/>
              </w:rPr>
              <w:t>3-hour</w:t>
            </w:r>
            <w:r w:rsidRPr="00660776">
              <w:rPr>
                <w:rFonts w:ascii="Helvetica" w:hAnsi="Helvetica" w:cstheme="minorHAnsi"/>
                <w:sz w:val="24"/>
                <w:szCs w:val="24"/>
              </w:rPr>
              <w:t xml:space="preserve"> lesson block.</w:t>
            </w:r>
          </w:p>
          <w:p w14:paraId="17E44315"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Year 10.</w:t>
            </w:r>
          </w:p>
          <w:p w14:paraId="2AEE41A4"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Continuation, but focussing on the push and pull factors of the previous lesson. </w:t>
            </w:r>
          </w:p>
          <w:p w14:paraId="1158EF39" w14:textId="77777777" w:rsidR="00E03FBC" w:rsidRPr="00660776" w:rsidRDefault="00E03FBC" w:rsidP="004F0856">
            <w:pPr>
              <w:rPr>
                <w:rFonts w:ascii="Helvetica" w:hAnsi="Helvetica" w:cstheme="minorHAnsi"/>
                <w:sz w:val="24"/>
                <w:szCs w:val="24"/>
              </w:rPr>
            </w:pPr>
          </w:p>
          <w:p w14:paraId="1BDE0B7E" w14:textId="77777777" w:rsidR="00E03FBC" w:rsidRPr="00660776" w:rsidRDefault="00E03FBC" w:rsidP="004F0856">
            <w:pPr>
              <w:rPr>
                <w:rFonts w:ascii="Helvetica" w:hAnsi="Helvetica" w:cstheme="minorHAnsi"/>
                <w:sz w:val="24"/>
                <w:szCs w:val="24"/>
              </w:rPr>
            </w:pPr>
          </w:p>
          <w:p w14:paraId="306B9393" w14:textId="77777777" w:rsidR="00E03FBC" w:rsidRPr="00660776" w:rsidRDefault="00E03FBC" w:rsidP="004F0856">
            <w:pPr>
              <w:rPr>
                <w:rFonts w:ascii="Helvetica" w:hAnsi="Helvetica" w:cstheme="minorHAnsi"/>
                <w:sz w:val="24"/>
                <w:szCs w:val="24"/>
              </w:rPr>
            </w:pPr>
          </w:p>
          <w:p w14:paraId="2A094E16" w14:textId="77777777" w:rsidR="00E03FBC" w:rsidRPr="00660776" w:rsidRDefault="00E03FBC" w:rsidP="004F0856">
            <w:pPr>
              <w:rPr>
                <w:rFonts w:ascii="Helvetica" w:hAnsi="Helvetica" w:cstheme="minorHAnsi"/>
                <w:sz w:val="24"/>
                <w:szCs w:val="24"/>
              </w:rPr>
            </w:pPr>
          </w:p>
          <w:p w14:paraId="42057A1C" w14:textId="77777777" w:rsidR="00E03FBC" w:rsidRPr="00660776" w:rsidRDefault="00E03FBC" w:rsidP="004F0856">
            <w:pPr>
              <w:rPr>
                <w:rFonts w:ascii="Helvetica" w:hAnsi="Helvetica" w:cstheme="minorHAnsi"/>
                <w:sz w:val="24"/>
                <w:szCs w:val="24"/>
              </w:rPr>
            </w:pPr>
          </w:p>
        </w:tc>
      </w:tr>
      <w:tr w:rsidR="00E03FBC" w:rsidRPr="00660776" w14:paraId="502B5D81" w14:textId="77777777" w:rsidTr="004F0856">
        <w:tc>
          <w:tcPr>
            <w:tcW w:w="1838" w:type="dxa"/>
          </w:tcPr>
          <w:p w14:paraId="5D2684A0" w14:textId="02BE05C0" w:rsidR="00E03FBC" w:rsidRPr="00660776" w:rsidRDefault="00E03FBC" w:rsidP="004F0856">
            <w:pPr>
              <w:rPr>
                <w:rFonts w:ascii="Helvetica" w:hAnsi="Helvetica" w:cstheme="minorHAnsi"/>
                <w:i/>
                <w:iCs/>
                <w:sz w:val="24"/>
                <w:szCs w:val="24"/>
              </w:rPr>
            </w:pPr>
            <w:r w:rsidRPr="00660776">
              <w:rPr>
                <w:rFonts w:ascii="Helvetica" w:hAnsi="Helvetica" w:cstheme="minorHAnsi"/>
                <w:i/>
                <w:iCs/>
                <w:sz w:val="24"/>
                <w:szCs w:val="24"/>
              </w:rPr>
              <w:t xml:space="preserve">What happened? A detailed </w:t>
            </w:r>
            <w:r w:rsidR="00B0560F" w:rsidRPr="00660776">
              <w:rPr>
                <w:rFonts w:ascii="Helvetica" w:hAnsi="Helvetica" w:cstheme="minorHAnsi"/>
                <w:i/>
                <w:iCs/>
                <w:sz w:val="24"/>
                <w:szCs w:val="24"/>
              </w:rPr>
              <w:t>description</w:t>
            </w:r>
            <w:r w:rsidRPr="00660776">
              <w:rPr>
                <w:rFonts w:ascii="Helvetica" w:hAnsi="Helvetica" w:cstheme="minorHAnsi"/>
                <w:i/>
                <w:iCs/>
                <w:sz w:val="24"/>
                <w:szCs w:val="24"/>
              </w:rPr>
              <w:t xml:space="preserve"> of what you observed and what thoughts on pedagogy and practice occurred to you as a result, looking towards your research.</w:t>
            </w:r>
          </w:p>
        </w:tc>
        <w:tc>
          <w:tcPr>
            <w:tcW w:w="7868" w:type="dxa"/>
          </w:tcPr>
          <w:p w14:paraId="29BADA19" w14:textId="77332E54"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The striking part of this lesson was how the students knew when they were able to ask questions without putting their hands up, or when to put their hands up. It came across as a form of a routine, but something that </w:t>
            </w:r>
            <w:r w:rsidR="00B0560F" w:rsidRPr="00660776">
              <w:rPr>
                <w:rFonts w:ascii="Helvetica" w:hAnsi="Helvetica" w:cstheme="minorHAnsi"/>
                <w:sz w:val="24"/>
                <w:szCs w:val="24"/>
              </w:rPr>
              <w:t>was</w:t>
            </w:r>
            <w:r w:rsidRPr="00660776">
              <w:rPr>
                <w:rFonts w:ascii="Helvetica" w:hAnsi="Helvetica" w:cstheme="minorHAnsi"/>
                <w:sz w:val="24"/>
                <w:szCs w:val="24"/>
              </w:rPr>
              <w:t xml:space="preserve"> actively changing as each situation would be marginally different and unique between one another. </w:t>
            </w:r>
          </w:p>
          <w:p w14:paraId="004DC11C" w14:textId="77777777" w:rsidR="00E03FBC" w:rsidRPr="00660776" w:rsidRDefault="00E03FBC" w:rsidP="004F0856">
            <w:pPr>
              <w:rPr>
                <w:rFonts w:ascii="Helvetica" w:hAnsi="Helvetica" w:cstheme="minorHAnsi"/>
                <w:sz w:val="24"/>
                <w:szCs w:val="24"/>
              </w:rPr>
            </w:pPr>
          </w:p>
          <w:p w14:paraId="41F60259"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I would be looking at behaviourism and the importance of routine formation within a classroom. Classroom behaviour and routine or maybe even the transition from the didactic teaching model to modern day practices within schools. </w:t>
            </w:r>
          </w:p>
          <w:p w14:paraId="15C4EC80" w14:textId="77777777" w:rsidR="00E03FBC" w:rsidRPr="00660776" w:rsidRDefault="00E03FBC" w:rsidP="004F0856">
            <w:pPr>
              <w:rPr>
                <w:rFonts w:ascii="Helvetica" w:hAnsi="Helvetica" w:cstheme="minorHAnsi"/>
                <w:sz w:val="24"/>
                <w:szCs w:val="24"/>
              </w:rPr>
            </w:pPr>
          </w:p>
          <w:p w14:paraId="3EB19609" w14:textId="77777777" w:rsidR="00E03FBC" w:rsidRPr="00660776" w:rsidRDefault="00E03FBC" w:rsidP="004F0856">
            <w:pPr>
              <w:rPr>
                <w:rFonts w:ascii="Helvetica" w:hAnsi="Helvetica" w:cstheme="minorHAnsi"/>
                <w:sz w:val="24"/>
                <w:szCs w:val="24"/>
              </w:rPr>
            </w:pPr>
          </w:p>
          <w:p w14:paraId="3DD59F33" w14:textId="77777777" w:rsidR="00E03FBC" w:rsidRPr="00660776" w:rsidRDefault="00E03FBC" w:rsidP="004F0856">
            <w:pPr>
              <w:rPr>
                <w:rFonts w:ascii="Helvetica" w:hAnsi="Helvetica" w:cstheme="minorHAnsi"/>
                <w:sz w:val="24"/>
                <w:szCs w:val="24"/>
              </w:rPr>
            </w:pPr>
          </w:p>
          <w:p w14:paraId="547CE83B" w14:textId="77777777" w:rsidR="00E03FBC" w:rsidRPr="00660776" w:rsidRDefault="00E03FBC" w:rsidP="004F0856">
            <w:pPr>
              <w:rPr>
                <w:rFonts w:ascii="Helvetica" w:hAnsi="Helvetica" w:cstheme="minorHAnsi"/>
                <w:sz w:val="24"/>
                <w:szCs w:val="24"/>
              </w:rPr>
            </w:pPr>
          </w:p>
          <w:p w14:paraId="56E5FD18" w14:textId="77777777" w:rsidR="00E03FBC" w:rsidRPr="00660776" w:rsidRDefault="00E03FBC" w:rsidP="004F0856">
            <w:pPr>
              <w:rPr>
                <w:rFonts w:ascii="Helvetica" w:hAnsi="Helvetica" w:cstheme="minorHAnsi"/>
                <w:sz w:val="24"/>
                <w:szCs w:val="24"/>
              </w:rPr>
            </w:pPr>
          </w:p>
        </w:tc>
      </w:tr>
    </w:tbl>
    <w:p w14:paraId="2AAF0B43" w14:textId="77777777" w:rsidR="00E03FBC" w:rsidRPr="00E415A5" w:rsidRDefault="00E03FBC" w:rsidP="004F0856"/>
    <w:p w14:paraId="184FC450" w14:textId="77777777" w:rsidR="00E03FBC" w:rsidRDefault="00E03FBC" w:rsidP="004F0856">
      <w:pPr>
        <w:jc w:val="both"/>
        <w:rPr>
          <w:rFonts w:ascii="Trebuchet MS" w:hAnsi="Trebuchet MS"/>
          <w:b/>
        </w:rPr>
      </w:pPr>
    </w:p>
    <w:p w14:paraId="472AE2AA" w14:textId="77777777" w:rsidR="00E03FBC" w:rsidRDefault="00E03FBC" w:rsidP="004F0856">
      <w:pPr>
        <w:jc w:val="both"/>
        <w:rPr>
          <w:rFonts w:ascii="Trebuchet MS" w:hAnsi="Trebuchet MS"/>
          <w:b/>
        </w:rPr>
      </w:pPr>
    </w:p>
    <w:p w14:paraId="53467709" w14:textId="77777777" w:rsidR="00E03FBC" w:rsidRDefault="00E03FBC" w:rsidP="004F0856">
      <w:pPr>
        <w:jc w:val="both"/>
        <w:rPr>
          <w:rFonts w:ascii="Trebuchet MS" w:hAnsi="Trebuchet MS"/>
          <w:b/>
        </w:rPr>
      </w:pPr>
    </w:p>
    <w:p w14:paraId="515187F5" w14:textId="77777777" w:rsidR="00E03FBC" w:rsidRDefault="00E03FBC" w:rsidP="004F0856">
      <w:pPr>
        <w:jc w:val="both"/>
        <w:rPr>
          <w:rFonts w:ascii="Trebuchet MS" w:hAnsi="Trebuchet MS"/>
          <w:b/>
        </w:rPr>
      </w:pPr>
    </w:p>
    <w:p w14:paraId="3FD9AD3A" w14:textId="77777777" w:rsidR="00E03FBC" w:rsidRDefault="00E03FBC" w:rsidP="004F0856">
      <w:pPr>
        <w:jc w:val="both"/>
        <w:rPr>
          <w:rFonts w:ascii="Trebuchet MS" w:hAnsi="Trebuchet MS"/>
          <w:b/>
        </w:rPr>
      </w:pPr>
    </w:p>
    <w:p w14:paraId="1CD76124" w14:textId="77777777" w:rsidR="00E03FBC" w:rsidRDefault="00E03FBC" w:rsidP="004F0856">
      <w:pPr>
        <w:jc w:val="both"/>
        <w:rPr>
          <w:rFonts w:ascii="Trebuchet MS" w:hAnsi="Trebuchet MS"/>
          <w:b/>
        </w:rPr>
      </w:pPr>
    </w:p>
    <w:p w14:paraId="015DE462" w14:textId="3EF8263F" w:rsidR="00E03FBC" w:rsidRDefault="00E03FBC" w:rsidP="004F0856">
      <w:pPr>
        <w:jc w:val="both"/>
        <w:rPr>
          <w:rFonts w:ascii="Trebuchet MS" w:hAnsi="Trebuchet MS"/>
          <w:b/>
        </w:rPr>
      </w:pPr>
    </w:p>
    <w:p w14:paraId="50E014D4" w14:textId="77777777" w:rsidR="00121E86" w:rsidRDefault="00121E86" w:rsidP="004F0856">
      <w:pPr>
        <w:jc w:val="both"/>
        <w:rPr>
          <w:rFonts w:ascii="Trebuchet MS" w:hAnsi="Trebuchet MS"/>
          <w:b/>
        </w:rPr>
      </w:pPr>
    </w:p>
    <w:p w14:paraId="46E7980A" w14:textId="3DC0870F" w:rsidR="00814958" w:rsidRDefault="00814958" w:rsidP="00121E86">
      <w:pPr>
        <w:pStyle w:val="Heading2"/>
        <w:rPr>
          <w:sz w:val="32"/>
          <w:szCs w:val="32"/>
        </w:rPr>
      </w:pPr>
    </w:p>
    <w:p w14:paraId="1E0A129C" w14:textId="03789B14" w:rsidR="00814958" w:rsidRDefault="00814958" w:rsidP="00814958"/>
    <w:p w14:paraId="44E20EC7" w14:textId="77777777" w:rsidR="00814958" w:rsidRPr="00814958" w:rsidRDefault="00814958" w:rsidP="00814958"/>
    <w:p w14:paraId="03791AB0" w14:textId="6372D1CD" w:rsidR="00E03FBC" w:rsidRPr="00564CD7" w:rsidRDefault="00121E86" w:rsidP="00814958">
      <w:pPr>
        <w:pStyle w:val="Heading1"/>
        <w:rPr>
          <w:rFonts w:ascii="Helvetica Light" w:hAnsi="Helvetica Light"/>
        </w:rPr>
      </w:pPr>
      <w:bookmarkStart w:id="13" w:name="_Toc54684578"/>
      <w:r w:rsidRPr="00564CD7">
        <w:rPr>
          <w:rFonts w:ascii="Helvetica Light" w:hAnsi="Helvetica Light"/>
        </w:rPr>
        <w:lastRenderedPageBreak/>
        <w:t>Appendix 4</w:t>
      </w:r>
      <w:bookmarkEnd w:id="13"/>
    </w:p>
    <w:p w14:paraId="58B8E452" w14:textId="0A0F2E8A" w:rsidR="00E03FBC" w:rsidRPr="00660776" w:rsidRDefault="00E03FBC" w:rsidP="004F0856">
      <w:pPr>
        <w:jc w:val="both"/>
        <w:rPr>
          <w:rFonts w:ascii="Helvetica" w:hAnsi="Helvetica"/>
          <w:b/>
        </w:rPr>
      </w:pPr>
      <w:r w:rsidRPr="00660776">
        <w:rPr>
          <w:rFonts w:ascii="Helvetica" w:hAnsi="Helvetica"/>
          <w:b/>
        </w:rPr>
        <w:t>4.A</w:t>
      </w:r>
    </w:p>
    <w:p w14:paraId="481C1407" w14:textId="77777777" w:rsidR="00E03FBC" w:rsidRPr="00660776" w:rsidRDefault="00E03FBC" w:rsidP="004F0856">
      <w:pPr>
        <w:jc w:val="both"/>
        <w:rPr>
          <w:rFonts w:ascii="Helvetica" w:hAnsi="Helvetica"/>
          <w:b/>
        </w:rPr>
      </w:pPr>
    </w:p>
    <w:p w14:paraId="78391C24" w14:textId="77777777" w:rsidR="00E03FBC" w:rsidRPr="00660776" w:rsidRDefault="00E03FBC" w:rsidP="004F0856">
      <w:pPr>
        <w:jc w:val="both"/>
        <w:rPr>
          <w:rFonts w:ascii="Helvetica" w:hAnsi="Helvetica"/>
          <w:b/>
        </w:rPr>
      </w:pPr>
      <w:r w:rsidRPr="00660776">
        <w:rPr>
          <w:rFonts w:ascii="Helvetica" w:hAnsi="Helvetica"/>
          <w:b/>
        </w:rPr>
        <w:t>OBSERVATION / FIELD NOTES</w:t>
      </w:r>
    </w:p>
    <w:p w14:paraId="41F99BD8" w14:textId="77777777" w:rsidR="00E03FBC" w:rsidRPr="00951DD0" w:rsidRDefault="00E03FBC" w:rsidP="004F0856">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E03FBC" w:rsidRPr="00C977D0" w14:paraId="08ED7E9A" w14:textId="77777777" w:rsidTr="004F0856">
        <w:tc>
          <w:tcPr>
            <w:tcW w:w="8926" w:type="dxa"/>
          </w:tcPr>
          <w:p w14:paraId="1FDC9698"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Date and time, year group: 13:00 28/10/20</w:t>
            </w:r>
          </w:p>
          <w:p w14:paraId="6C8A18FC" w14:textId="77777777" w:rsidR="00E03FBC" w:rsidRPr="00660776" w:rsidRDefault="00E03FBC" w:rsidP="004F0856">
            <w:pPr>
              <w:rPr>
                <w:rFonts w:ascii="Helvetica" w:hAnsi="Helvetica"/>
                <w:sz w:val="24"/>
                <w:szCs w:val="24"/>
              </w:rPr>
            </w:pPr>
          </w:p>
        </w:tc>
      </w:tr>
      <w:tr w:rsidR="00E03FBC" w:rsidRPr="00C977D0" w14:paraId="7A90D32B" w14:textId="77777777" w:rsidTr="004F0856">
        <w:tc>
          <w:tcPr>
            <w:tcW w:w="8926" w:type="dxa"/>
          </w:tcPr>
          <w:p w14:paraId="1A1E8196" w14:textId="77777777" w:rsidR="00E03FBC" w:rsidRPr="00660776" w:rsidRDefault="00E03FBC" w:rsidP="004F0856">
            <w:pPr>
              <w:rPr>
                <w:rFonts w:ascii="Helvetica" w:hAnsi="Helvetica"/>
                <w:sz w:val="24"/>
                <w:szCs w:val="24"/>
              </w:rPr>
            </w:pPr>
            <w:r w:rsidRPr="00660776">
              <w:rPr>
                <w:rFonts w:ascii="Helvetica" w:hAnsi="Helvetica"/>
                <w:b/>
                <w:sz w:val="24"/>
                <w:szCs w:val="24"/>
              </w:rPr>
              <w:t>Lesson details:</w:t>
            </w:r>
            <w:r w:rsidRPr="00660776">
              <w:rPr>
                <w:rFonts w:ascii="Helvetica" w:hAnsi="Helvetica"/>
                <w:sz w:val="24"/>
                <w:szCs w:val="24"/>
              </w:rPr>
              <w:t xml:space="preserve"> </w:t>
            </w:r>
          </w:p>
          <w:p w14:paraId="1F5E0E58" w14:textId="77777777" w:rsidR="00E03FBC" w:rsidRPr="00660776" w:rsidRDefault="00E03FBC" w:rsidP="00E03FBC">
            <w:pPr>
              <w:pStyle w:val="ListParagraph"/>
              <w:numPr>
                <w:ilvl w:val="0"/>
                <w:numId w:val="18"/>
              </w:numPr>
              <w:rPr>
                <w:rFonts w:ascii="Helvetica" w:hAnsi="Helvetica" w:cstheme="minorHAnsi"/>
                <w:sz w:val="24"/>
                <w:szCs w:val="24"/>
              </w:rPr>
            </w:pPr>
            <w:r w:rsidRPr="00660776">
              <w:rPr>
                <w:rFonts w:ascii="Helvetica" w:hAnsi="Helvetica" w:cstheme="minorHAnsi"/>
                <w:sz w:val="24"/>
                <w:szCs w:val="24"/>
              </w:rPr>
              <w:t>Year 8.</w:t>
            </w:r>
          </w:p>
          <w:p w14:paraId="7658F7F1" w14:textId="77777777" w:rsidR="00E03FBC" w:rsidRPr="00660776" w:rsidRDefault="00E03FBC" w:rsidP="00E03FBC">
            <w:pPr>
              <w:pStyle w:val="ListParagraph"/>
              <w:numPr>
                <w:ilvl w:val="0"/>
                <w:numId w:val="18"/>
              </w:numPr>
              <w:rPr>
                <w:rFonts w:ascii="Helvetica" w:hAnsi="Helvetica" w:cstheme="minorHAnsi"/>
                <w:sz w:val="24"/>
                <w:szCs w:val="24"/>
              </w:rPr>
            </w:pPr>
            <w:r w:rsidRPr="00660776">
              <w:rPr>
                <w:rFonts w:ascii="Helvetica" w:hAnsi="Helvetica" w:cstheme="minorHAnsi"/>
                <w:sz w:val="24"/>
                <w:szCs w:val="24"/>
              </w:rPr>
              <w:t>Beginning the water cycle.</w:t>
            </w:r>
          </w:p>
          <w:p w14:paraId="4E2CDEAC" w14:textId="77777777" w:rsidR="00E03FBC" w:rsidRPr="00660776" w:rsidRDefault="00E03FBC" w:rsidP="00E03FBC">
            <w:pPr>
              <w:pStyle w:val="ListParagraph"/>
              <w:numPr>
                <w:ilvl w:val="0"/>
                <w:numId w:val="18"/>
              </w:numPr>
              <w:rPr>
                <w:rFonts w:ascii="Helvetica" w:hAnsi="Helvetica" w:cstheme="minorHAnsi"/>
                <w:sz w:val="24"/>
                <w:szCs w:val="24"/>
              </w:rPr>
            </w:pPr>
            <w:r w:rsidRPr="00660776">
              <w:rPr>
                <w:rFonts w:ascii="Helvetica" w:hAnsi="Helvetica" w:cstheme="minorHAnsi"/>
                <w:sz w:val="24"/>
                <w:szCs w:val="24"/>
              </w:rPr>
              <w:t>Introductory lesson.</w:t>
            </w:r>
          </w:p>
          <w:p w14:paraId="2A674BB8" w14:textId="77777777" w:rsidR="00E03FBC" w:rsidRPr="00660776" w:rsidRDefault="00E03FBC" w:rsidP="004F0856">
            <w:pPr>
              <w:rPr>
                <w:rFonts w:ascii="Helvetica" w:hAnsi="Helvetica"/>
                <w:sz w:val="24"/>
                <w:szCs w:val="24"/>
              </w:rPr>
            </w:pPr>
          </w:p>
          <w:p w14:paraId="57D0A683" w14:textId="77777777" w:rsidR="00E03FBC" w:rsidRPr="00660776" w:rsidRDefault="00E03FBC" w:rsidP="004F0856">
            <w:pPr>
              <w:rPr>
                <w:rFonts w:ascii="Helvetica" w:hAnsi="Helvetica"/>
                <w:sz w:val="24"/>
                <w:szCs w:val="24"/>
              </w:rPr>
            </w:pPr>
          </w:p>
        </w:tc>
      </w:tr>
      <w:tr w:rsidR="00E03FBC" w:rsidRPr="00C977D0" w14:paraId="08EF7570" w14:textId="77777777" w:rsidTr="004F0856">
        <w:tc>
          <w:tcPr>
            <w:tcW w:w="8926" w:type="dxa"/>
          </w:tcPr>
          <w:p w14:paraId="210201D3" w14:textId="77777777" w:rsidR="00E03FBC" w:rsidRPr="00660776" w:rsidRDefault="00E03FBC" w:rsidP="004F0856">
            <w:pPr>
              <w:rPr>
                <w:rFonts w:ascii="Helvetica" w:hAnsi="Helvetica"/>
                <w:b/>
                <w:bCs/>
                <w:sz w:val="24"/>
                <w:szCs w:val="24"/>
                <w:lang w:val="en-US"/>
              </w:rPr>
            </w:pPr>
            <w:r w:rsidRPr="00660776">
              <w:rPr>
                <w:rFonts w:ascii="Helvetica" w:hAnsi="Helvetica"/>
                <w:b/>
                <w:bCs/>
                <w:sz w:val="24"/>
                <w:szCs w:val="24"/>
                <w:lang w:val="en-US"/>
              </w:rPr>
              <w:t>Classroom culture</w:t>
            </w:r>
          </w:p>
          <w:p w14:paraId="650CB006"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Focused student, well aware of the routine.</w:t>
            </w:r>
          </w:p>
          <w:p w14:paraId="32C9D51C"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Clear behavioral expectations in place.</w:t>
            </w:r>
          </w:p>
          <w:p w14:paraId="0401617A"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 xml:space="preserve">High levels of participation with the students. </w:t>
            </w:r>
          </w:p>
          <w:p w14:paraId="440531AE" w14:textId="77777777" w:rsidR="00E03FBC" w:rsidRPr="00660776" w:rsidRDefault="00E03FBC" w:rsidP="00E03FBC">
            <w:pPr>
              <w:pStyle w:val="ListParagraph"/>
              <w:numPr>
                <w:ilvl w:val="0"/>
                <w:numId w:val="9"/>
              </w:numPr>
              <w:rPr>
                <w:rFonts w:ascii="Helvetica" w:hAnsi="Helvetica" w:cstheme="minorHAnsi"/>
                <w:bCs/>
                <w:sz w:val="24"/>
                <w:szCs w:val="24"/>
                <w:lang w:val="en-US"/>
              </w:rPr>
            </w:pPr>
            <w:r w:rsidRPr="00660776">
              <w:rPr>
                <w:rFonts w:ascii="Helvetica" w:hAnsi="Helvetica" w:cstheme="minorHAnsi"/>
                <w:bCs/>
                <w:sz w:val="24"/>
                <w:szCs w:val="24"/>
                <w:lang w:val="en-US"/>
              </w:rPr>
              <w:t>Positive attitude towards the learning/ discussions within class.</w:t>
            </w:r>
          </w:p>
          <w:p w14:paraId="164FA812" w14:textId="77777777" w:rsidR="00E03FBC" w:rsidRPr="00660776" w:rsidRDefault="00E03FBC" w:rsidP="004F0856">
            <w:pPr>
              <w:ind w:left="720"/>
              <w:rPr>
                <w:rFonts w:ascii="Helvetica" w:hAnsi="Helvetica"/>
                <w:sz w:val="24"/>
                <w:szCs w:val="24"/>
              </w:rPr>
            </w:pPr>
          </w:p>
        </w:tc>
      </w:tr>
      <w:tr w:rsidR="00E03FBC" w:rsidRPr="00C977D0" w14:paraId="73F8BFF7" w14:textId="77777777" w:rsidTr="004F0856">
        <w:tc>
          <w:tcPr>
            <w:tcW w:w="8926" w:type="dxa"/>
          </w:tcPr>
          <w:p w14:paraId="6578F452" w14:textId="77777777" w:rsidR="00E03FBC" w:rsidRPr="00660776" w:rsidRDefault="00E03FBC" w:rsidP="004F0856">
            <w:pPr>
              <w:rPr>
                <w:rFonts w:ascii="Helvetica" w:hAnsi="Helvetica"/>
                <w:b/>
                <w:sz w:val="24"/>
                <w:szCs w:val="24"/>
              </w:rPr>
            </w:pPr>
            <w:r w:rsidRPr="00660776">
              <w:rPr>
                <w:rFonts w:ascii="Helvetica" w:hAnsi="Helvetica"/>
                <w:b/>
                <w:sz w:val="24"/>
                <w:szCs w:val="24"/>
              </w:rPr>
              <w:t>Objectives</w:t>
            </w:r>
          </w:p>
          <w:p w14:paraId="6C41D530" w14:textId="77777777" w:rsidR="00E03FBC" w:rsidRPr="00660776" w:rsidRDefault="00E03FBC" w:rsidP="00E03FBC">
            <w:pPr>
              <w:pStyle w:val="ListParagraph"/>
              <w:numPr>
                <w:ilvl w:val="0"/>
                <w:numId w:val="19"/>
              </w:numPr>
              <w:rPr>
                <w:rFonts w:ascii="Helvetica" w:hAnsi="Helvetica" w:cstheme="minorHAnsi"/>
                <w:bCs/>
                <w:sz w:val="24"/>
                <w:szCs w:val="24"/>
              </w:rPr>
            </w:pPr>
            <w:r w:rsidRPr="00660776">
              <w:rPr>
                <w:rFonts w:ascii="Helvetica" w:hAnsi="Helvetica" w:cstheme="minorHAnsi"/>
                <w:bCs/>
                <w:sz w:val="24"/>
                <w:szCs w:val="24"/>
              </w:rPr>
              <w:t>To draw upon existing knowledge on where clean drinking water comes from.</w:t>
            </w:r>
          </w:p>
          <w:p w14:paraId="349C85C1" w14:textId="77777777" w:rsidR="00E03FBC" w:rsidRPr="00660776" w:rsidRDefault="00E03FBC" w:rsidP="00E03FBC">
            <w:pPr>
              <w:pStyle w:val="ListParagraph"/>
              <w:numPr>
                <w:ilvl w:val="0"/>
                <w:numId w:val="19"/>
              </w:numPr>
              <w:rPr>
                <w:rFonts w:ascii="Helvetica" w:hAnsi="Helvetica" w:cstheme="minorHAnsi"/>
                <w:bCs/>
                <w:sz w:val="24"/>
                <w:szCs w:val="24"/>
              </w:rPr>
            </w:pPr>
            <w:r w:rsidRPr="00660776">
              <w:rPr>
                <w:rFonts w:ascii="Helvetica" w:hAnsi="Helvetica" w:cstheme="minorHAnsi"/>
                <w:bCs/>
                <w:sz w:val="24"/>
                <w:szCs w:val="24"/>
              </w:rPr>
              <w:t xml:space="preserve">Using the decorations in the room to use key words. </w:t>
            </w:r>
          </w:p>
          <w:p w14:paraId="73C40591" w14:textId="77777777" w:rsidR="00E03FBC" w:rsidRPr="00660776" w:rsidRDefault="00E03FBC" w:rsidP="00E03FBC">
            <w:pPr>
              <w:pStyle w:val="ListParagraph"/>
              <w:numPr>
                <w:ilvl w:val="0"/>
                <w:numId w:val="19"/>
              </w:numPr>
              <w:rPr>
                <w:rFonts w:ascii="Helvetica" w:hAnsi="Helvetica" w:cstheme="minorHAnsi"/>
                <w:bCs/>
                <w:sz w:val="24"/>
                <w:szCs w:val="24"/>
              </w:rPr>
            </w:pPr>
            <w:r w:rsidRPr="00660776">
              <w:rPr>
                <w:rFonts w:ascii="Helvetica" w:hAnsi="Helvetica" w:cstheme="minorHAnsi"/>
                <w:bCs/>
                <w:sz w:val="24"/>
                <w:szCs w:val="24"/>
              </w:rPr>
              <w:t>Pre assessment style lesson.</w:t>
            </w:r>
          </w:p>
          <w:p w14:paraId="42167E51" w14:textId="77777777" w:rsidR="00E03FBC" w:rsidRPr="00660776" w:rsidRDefault="00E03FBC" w:rsidP="004F0856">
            <w:pPr>
              <w:rPr>
                <w:rFonts w:ascii="Helvetica" w:hAnsi="Helvetica"/>
                <w:sz w:val="24"/>
                <w:szCs w:val="24"/>
              </w:rPr>
            </w:pPr>
          </w:p>
        </w:tc>
      </w:tr>
      <w:tr w:rsidR="00E03FBC" w:rsidRPr="00C977D0" w14:paraId="7B4BCB7B" w14:textId="77777777" w:rsidTr="004F0856">
        <w:tc>
          <w:tcPr>
            <w:tcW w:w="8926" w:type="dxa"/>
          </w:tcPr>
          <w:p w14:paraId="28E95F11" w14:textId="77777777" w:rsidR="00E03FBC" w:rsidRPr="00660776" w:rsidRDefault="00E03FBC" w:rsidP="004F0856">
            <w:pPr>
              <w:rPr>
                <w:rFonts w:ascii="Helvetica" w:hAnsi="Helvetica"/>
                <w:b/>
                <w:sz w:val="24"/>
                <w:szCs w:val="24"/>
              </w:rPr>
            </w:pPr>
            <w:r w:rsidRPr="00660776">
              <w:rPr>
                <w:rFonts w:ascii="Helvetica" w:hAnsi="Helvetica"/>
                <w:b/>
                <w:sz w:val="24"/>
                <w:szCs w:val="24"/>
              </w:rPr>
              <w:t>Direction</w:t>
            </w:r>
          </w:p>
          <w:p w14:paraId="1BF0DE3A" w14:textId="77777777" w:rsidR="00E03FBC" w:rsidRPr="00660776" w:rsidRDefault="00E03FBC" w:rsidP="00E03FBC">
            <w:pPr>
              <w:pStyle w:val="ListParagraph"/>
              <w:numPr>
                <w:ilvl w:val="0"/>
                <w:numId w:val="16"/>
              </w:numPr>
              <w:rPr>
                <w:rFonts w:ascii="Helvetica" w:hAnsi="Helvetica" w:cstheme="minorHAnsi"/>
                <w:sz w:val="24"/>
                <w:szCs w:val="24"/>
              </w:rPr>
            </w:pPr>
            <w:r w:rsidRPr="00660776">
              <w:rPr>
                <w:rFonts w:ascii="Helvetica" w:hAnsi="Helvetica" w:cstheme="minorHAnsi"/>
                <w:sz w:val="24"/>
                <w:szCs w:val="24"/>
              </w:rPr>
              <w:t xml:space="preserve">Students were being encouraged to refer back to their own knowledge and life experiences. </w:t>
            </w:r>
          </w:p>
          <w:p w14:paraId="028A22C1" w14:textId="77777777" w:rsidR="00E03FBC" w:rsidRPr="00660776" w:rsidRDefault="00E03FBC" w:rsidP="00E03FBC">
            <w:pPr>
              <w:pStyle w:val="ListParagraph"/>
              <w:numPr>
                <w:ilvl w:val="0"/>
                <w:numId w:val="16"/>
              </w:numPr>
              <w:rPr>
                <w:rFonts w:ascii="Helvetica" w:hAnsi="Helvetica" w:cstheme="minorHAnsi"/>
                <w:sz w:val="24"/>
                <w:szCs w:val="24"/>
              </w:rPr>
            </w:pPr>
            <w:r w:rsidRPr="00660776">
              <w:rPr>
                <w:rFonts w:ascii="Helvetica" w:hAnsi="Helvetica" w:cstheme="minorHAnsi"/>
                <w:sz w:val="24"/>
                <w:szCs w:val="24"/>
              </w:rPr>
              <w:t>Students actively seeking out group work to answer questions.</w:t>
            </w:r>
          </w:p>
          <w:p w14:paraId="0863E4C3" w14:textId="77777777" w:rsidR="00E03FBC" w:rsidRPr="00660776" w:rsidRDefault="00E03FBC" w:rsidP="004F0856">
            <w:pPr>
              <w:pStyle w:val="ListParagraph"/>
              <w:rPr>
                <w:rFonts w:ascii="Helvetica" w:hAnsi="Helvetica"/>
                <w:sz w:val="24"/>
                <w:szCs w:val="24"/>
              </w:rPr>
            </w:pPr>
          </w:p>
        </w:tc>
      </w:tr>
      <w:tr w:rsidR="00E03FBC" w:rsidRPr="00C977D0" w14:paraId="09459CB8" w14:textId="77777777" w:rsidTr="004F0856">
        <w:tc>
          <w:tcPr>
            <w:tcW w:w="8926" w:type="dxa"/>
          </w:tcPr>
          <w:p w14:paraId="25CA18D3" w14:textId="77777777" w:rsidR="00E03FBC" w:rsidRPr="00660776" w:rsidRDefault="00E03FBC" w:rsidP="004F0856">
            <w:pPr>
              <w:rPr>
                <w:rFonts w:ascii="Helvetica" w:hAnsi="Helvetica"/>
                <w:b/>
                <w:sz w:val="24"/>
                <w:szCs w:val="24"/>
              </w:rPr>
            </w:pPr>
            <w:r w:rsidRPr="00660776">
              <w:rPr>
                <w:rFonts w:ascii="Helvetica" w:hAnsi="Helvetica"/>
                <w:b/>
                <w:sz w:val="24"/>
                <w:szCs w:val="24"/>
              </w:rPr>
              <w:t>Access and challenge</w:t>
            </w:r>
          </w:p>
          <w:p w14:paraId="5527179D" w14:textId="77777777" w:rsidR="00E03FBC" w:rsidRPr="00660776" w:rsidRDefault="00E03FBC" w:rsidP="00E03FBC">
            <w:pPr>
              <w:pStyle w:val="ListParagraph"/>
              <w:numPr>
                <w:ilvl w:val="0"/>
                <w:numId w:val="17"/>
              </w:numPr>
              <w:rPr>
                <w:rFonts w:ascii="Helvetica" w:hAnsi="Helvetica" w:cstheme="minorHAnsi"/>
                <w:b/>
                <w:sz w:val="24"/>
                <w:szCs w:val="24"/>
              </w:rPr>
            </w:pPr>
            <w:r w:rsidRPr="00660776">
              <w:rPr>
                <w:rFonts w:ascii="Helvetica" w:hAnsi="Helvetica" w:cstheme="minorHAnsi"/>
                <w:bCs/>
                <w:sz w:val="24"/>
                <w:szCs w:val="24"/>
              </w:rPr>
              <w:t>The challenge for the students was to create a basic water cycle.</w:t>
            </w:r>
          </w:p>
          <w:p w14:paraId="57C1CE61" w14:textId="77777777" w:rsidR="00E03FBC" w:rsidRPr="00660776" w:rsidRDefault="00E03FBC" w:rsidP="00E03FBC">
            <w:pPr>
              <w:pStyle w:val="ListParagraph"/>
              <w:numPr>
                <w:ilvl w:val="0"/>
                <w:numId w:val="17"/>
              </w:numPr>
              <w:rPr>
                <w:rFonts w:ascii="Helvetica" w:hAnsi="Helvetica" w:cstheme="minorHAnsi"/>
                <w:b/>
                <w:sz w:val="24"/>
                <w:szCs w:val="24"/>
              </w:rPr>
            </w:pPr>
            <w:r w:rsidRPr="00660776">
              <w:rPr>
                <w:rFonts w:ascii="Helvetica" w:hAnsi="Helvetica" w:cstheme="minorHAnsi"/>
                <w:bCs/>
                <w:sz w:val="24"/>
                <w:szCs w:val="24"/>
              </w:rPr>
              <w:t>To elaborate on where water can get held for long periods of time.</w:t>
            </w:r>
          </w:p>
          <w:p w14:paraId="4117521B" w14:textId="77777777" w:rsidR="00E03FBC" w:rsidRPr="00660776" w:rsidRDefault="00E03FBC" w:rsidP="00E03FBC">
            <w:pPr>
              <w:pStyle w:val="ListParagraph"/>
              <w:numPr>
                <w:ilvl w:val="0"/>
                <w:numId w:val="17"/>
              </w:numPr>
              <w:rPr>
                <w:rFonts w:ascii="Helvetica" w:hAnsi="Helvetica" w:cstheme="minorHAnsi"/>
                <w:b/>
                <w:sz w:val="24"/>
                <w:szCs w:val="24"/>
              </w:rPr>
            </w:pPr>
            <w:r w:rsidRPr="00660776">
              <w:rPr>
                <w:rFonts w:ascii="Helvetica" w:hAnsi="Helvetica" w:cstheme="minorHAnsi"/>
                <w:bCs/>
                <w:sz w:val="24"/>
                <w:szCs w:val="24"/>
              </w:rPr>
              <w:t>Why Wales manages to have such high levels of rain.</w:t>
            </w:r>
          </w:p>
          <w:p w14:paraId="36B59ABE" w14:textId="77777777" w:rsidR="00E03FBC" w:rsidRPr="00660776" w:rsidRDefault="00E03FBC" w:rsidP="004F0856">
            <w:pPr>
              <w:pStyle w:val="ListParagraph"/>
              <w:rPr>
                <w:rFonts w:ascii="Helvetica" w:hAnsi="Helvetica" w:cstheme="minorHAnsi"/>
                <w:b/>
                <w:sz w:val="24"/>
                <w:szCs w:val="24"/>
              </w:rPr>
            </w:pPr>
          </w:p>
          <w:p w14:paraId="6FFE490E" w14:textId="77777777" w:rsidR="00E03FBC" w:rsidRPr="00660776" w:rsidRDefault="00E03FBC" w:rsidP="004F0856">
            <w:pPr>
              <w:rPr>
                <w:rFonts w:ascii="Helvetica" w:hAnsi="Helvetica"/>
                <w:sz w:val="24"/>
                <w:szCs w:val="24"/>
              </w:rPr>
            </w:pPr>
          </w:p>
        </w:tc>
      </w:tr>
      <w:tr w:rsidR="00E03FBC" w:rsidRPr="00C977D0" w14:paraId="1038204C" w14:textId="77777777" w:rsidTr="004F0856">
        <w:tc>
          <w:tcPr>
            <w:tcW w:w="8926" w:type="dxa"/>
          </w:tcPr>
          <w:p w14:paraId="4E99F16B" w14:textId="77777777" w:rsidR="00E03FBC" w:rsidRPr="00660776" w:rsidRDefault="00E03FBC" w:rsidP="004F0856">
            <w:pPr>
              <w:rPr>
                <w:rFonts w:ascii="Helvetica" w:hAnsi="Helvetica"/>
                <w:b/>
                <w:sz w:val="24"/>
                <w:szCs w:val="24"/>
              </w:rPr>
            </w:pPr>
            <w:r w:rsidRPr="00660776">
              <w:rPr>
                <w:rFonts w:ascii="Helvetica" w:hAnsi="Helvetica"/>
                <w:b/>
                <w:sz w:val="24"/>
                <w:szCs w:val="24"/>
              </w:rPr>
              <w:t>Assessment</w:t>
            </w:r>
          </w:p>
          <w:p w14:paraId="02CF8704" w14:textId="77777777" w:rsidR="00E03FBC" w:rsidRPr="00660776" w:rsidRDefault="00E03FBC" w:rsidP="00E03FBC">
            <w:pPr>
              <w:pStyle w:val="ListParagraph"/>
              <w:numPr>
                <w:ilvl w:val="0"/>
                <w:numId w:val="13"/>
              </w:numPr>
              <w:rPr>
                <w:rFonts w:ascii="Helvetica" w:hAnsi="Helvetica" w:cstheme="minorHAnsi"/>
                <w:sz w:val="24"/>
                <w:szCs w:val="24"/>
              </w:rPr>
            </w:pPr>
            <w:r w:rsidRPr="00660776">
              <w:rPr>
                <w:rFonts w:ascii="Helvetica" w:hAnsi="Helvetica" w:cstheme="minorHAnsi"/>
                <w:sz w:val="24"/>
                <w:szCs w:val="24"/>
              </w:rPr>
              <w:t xml:space="preserve">The lesson was aimed at drawing information from the students. </w:t>
            </w:r>
          </w:p>
          <w:p w14:paraId="6E7B6291" w14:textId="77777777" w:rsidR="00E03FBC" w:rsidRPr="00660776" w:rsidRDefault="00E03FBC" w:rsidP="00E03FBC">
            <w:pPr>
              <w:pStyle w:val="ListParagraph"/>
              <w:numPr>
                <w:ilvl w:val="0"/>
                <w:numId w:val="13"/>
              </w:numPr>
              <w:rPr>
                <w:rFonts w:ascii="Helvetica" w:hAnsi="Helvetica" w:cstheme="minorHAnsi"/>
                <w:sz w:val="24"/>
                <w:szCs w:val="24"/>
              </w:rPr>
            </w:pPr>
            <w:r w:rsidRPr="00660776">
              <w:rPr>
                <w:rFonts w:ascii="Helvetica" w:hAnsi="Helvetica" w:cstheme="minorHAnsi"/>
                <w:sz w:val="24"/>
                <w:szCs w:val="24"/>
              </w:rPr>
              <w:t>The use of diagrams and basic use of descriptive language.</w:t>
            </w:r>
          </w:p>
          <w:p w14:paraId="0E8144C6" w14:textId="77777777" w:rsidR="00E03FBC" w:rsidRPr="00660776" w:rsidRDefault="00E03FBC" w:rsidP="004F0856">
            <w:pPr>
              <w:rPr>
                <w:rFonts w:ascii="Helvetica" w:hAnsi="Helvetica"/>
                <w:sz w:val="24"/>
                <w:szCs w:val="24"/>
              </w:rPr>
            </w:pPr>
          </w:p>
        </w:tc>
      </w:tr>
      <w:tr w:rsidR="00E03FBC" w:rsidRPr="00C977D0" w14:paraId="780A87F7" w14:textId="77777777" w:rsidTr="004F0856">
        <w:tc>
          <w:tcPr>
            <w:tcW w:w="8926" w:type="dxa"/>
          </w:tcPr>
          <w:p w14:paraId="543BB835" w14:textId="77777777" w:rsidR="00E03FBC" w:rsidRPr="00660776" w:rsidRDefault="00E03FBC" w:rsidP="004F0856">
            <w:pPr>
              <w:rPr>
                <w:rFonts w:ascii="Helvetica" w:hAnsi="Helvetica"/>
                <w:b/>
                <w:sz w:val="24"/>
                <w:szCs w:val="24"/>
              </w:rPr>
            </w:pPr>
            <w:r w:rsidRPr="00660776">
              <w:rPr>
                <w:rFonts w:ascii="Helvetica" w:hAnsi="Helvetica"/>
                <w:b/>
                <w:sz w:val="24"/>
                <w:szCs w:val="24"/>
              </w:rPr>
              <w:t>Specifics / Critical Incidents</w:t>
            </w:r>
          </w:p>
          <w:p w14:paraId="1216B6BA" w14:textId="77777777" w:rsidR="00E03FBC" w:rsidRPr="00660776" w:rsidRDefault="00E03FBC" w:rsidP="00E03FBC">
            <w:pPr>
              <w:pStyle w:val="ListParagraph"/>
              <w:numPr>
                <w:ilvl w:val="0"/>
                <w:numId w:val="20"/>
              </w:numPr>
              <w:rPr>
                <w:rFonts w:ascii="Helvetica" w:hAnsi="Helvetica" w:cstheme="minorHAnsi"/>
                <w:sz w:val="24"/>
                <w:szCs w:val="24"/>
              </w:rPr>
            </w:pPr>
            <w:r w:rsidRPr="00660776">
              <w:rPr>
                <w:rFonts w:ascii="Helvetica" w:hAnsi="Helvetica" w:cstheme="minorHAnsi"/>
                <w:sz w:val="24"/>
                <w:szCs w:val="24"/>
              </w:rPr>
              <w:t xml:space="preserve">Seeing the student making basic grammatical errors when writing in their books, after the teacher had specified to not make the mistakes, I can see them doing. </w:t>
            </w:r>
          </w:p>
          <w:p w14:paraId="42FBB212" w14:textId="0EDA30C7" w:rsidR="00E03FBC" w:rsidRPr="00660776" w:rsidRDefault="00E03FBC" w:rsidP="004F0856">
            <w:pPr>
              <w:pStyle w:val="ListParagraph"/>
              <w:numPr>
                <w:ilvl w:val="0"/>
                <w:numId w:val="20"/>
              </w:numPr>
              <w:rPr>
                <w:rFonts w:ascii="Helvetica" w:hAnsi="Helvetica" w:cstheme="minorHAnsi"/>
                <w:sz w:val="24"/>
                <w:szCs w:val="24"/>
              </w:rPr>
            </w:pPr>
            <w:r w:rsidRPr="00660776">
              <w:rPr>
                <w:rFonts w:ascii="Helvetica" w:hAnsi="Helvetica" w:cstheme="minorHAnsi"/>
                <w:sz w:val="24"/>
                <w:szCs w:val="24"/>
              </w:rPr>
              <w:t>I would look at the use of modelling and the effectiveness of modelling within a classroom structure.</w:t>
            </w:r>
          </w:p>
          <w:p w14:paraId="4CEB4031" w14:textId="77777777" w:rsidR="00E03FBC" w:rsidRPr="00660776" w:rsidRDefault="00E03FBC" w:rsidP="004F0856">
            <w:pPr>
              <w:rPr>
                <w:rFonts w:ascii="Helvetica" w:hAnsi="Helvetica"/>
                <w:sz w:val="24"/>
                <w:szCs w:val="24"/>
              </w:rPr>
            </w:pPr>
          </w:p>
        </w:tc>
      </w:tr>
    </w:tbl>
    <w:p w14:paraId="52FD7BF4" w14:textId="6E01E823" w:rsidR="00E03FBC" w:rsidRPr="00660776" w:rsidRDefault="00E03FBC" w:rsidP="004F0856">
      <w:pPr>
        <w:rPr>
          <w:rFonts w:ascii="Helvetica" w:hAnsi="Helvetica" w:cstheme="minorHAnsi"/>
          <w:b/>
          <w:color w:val="000000" w:themeColor="text1"/>
        </w:rPr>
      </w:pPr>
      <w:r w:rsidRPr="00660776">
        <w:rPr>
          <w:rFonts w:ascii="Helvetica" w:hAnsi="Helvetica" w:cstheme="minorHAnsi"/>
          <w:b/>
          <w:color w:val="000000" w:themeColor="text1"/>
        </w:rPr>
        <w:lastRenderedPageBreak/>
        <w:t>4.B</w:t>
      </w:r>
    </w:p>
    <w:p w14:paraId="61890F4A" w14:textId="77777777" w:rsidR="00E03FBC" w:rsidRPr="00660776" w:rsidRDefault="00E03FBC" w:rsidP="004F0856">
      <w:pPr>
        <w:rPr>
          <w:rFonts w:ascii="Helvetica" w:hAnsi="Helvetica" w:cstheme="minorHAnsi"/>
          <w:b/>
          <w:color w:val="000000" w:themeColor="text1"/>
        </w:rPr>
      </w:pPr>
    </w:p>
    <w:p w14:paraId="621C66F1" w14:textId="77777777" w:rsidR="00E03FBC" w:rsidRPr="00660776" w:rsidRDefault="00E03FBC" w:rsidP="004F0856">
      <w:pPr>
        <w:rPr>
          <w:rFonts w:ascii="Helvetica" w:hAnsi="Helvetica" w:cstheme="minorHAnsi"/>
          <w:b/>
          <w:color w:val="000000" w:themeColor="text1"/>
        </w:rPr>
      </w:pPr>
      <w:r w:rsidRPr="00660776">
        <w:rPr>
          <w:rFonts w:ascii="Helvetica" w:hAnsi="Helvetica" w:cstheme="minorHAnsi"/>
          <w:b/>
          <w:color w:val="000000" w:themeColor="text1"/>
        </w:rPr>
        <w:t>CRITICAL INCIDENT IDENTIFICATION RECORD</w:t>
      </w:r>
    </w:p>
    <w:p w14:paraId="76A61C51" w14:textId="77777777" w:rsidR="00E03FBC" w:rsidRPr="00660776" w:rsidRDefault="00E03FBC" w:rsidP="004F0856">
      <w:pPr>
        <w:rPr>
          <w:rFonts w:ascii="Helvetica" w:hAnsi="Helvetica" w:cstheme="minorHAnsi"/>
        </w:rPr>
      </w:pPr>
    </w:p>
    <w:tbl>
      <w:tblPr>
        <w:tblStyle w:val="TableGrid"/>
        <w:tblW w:w="0" w:type="auto"/>
        <w:tblLook w:val="04A0" w:firstRow="1" w:lastRow="0" w:firstColumn="1" w:lastColumn="0" w:noHBand="0" w:noVBand="1"/>
      </w:tblPr>
      <w:tblGrid>
        <w:gridCol w:w="1793"/>
        <w:gridCol w:w="7217"/>
      </w:tblGrid>
      <w:tr w:rsidR="00E03FBC" w:rsidRPr="00660776" w14:paraId="12E43709" w14:textId="77777777" w:rsidTr="004F0856">
        <w:tc>
          <w:tcPr>
            <w:tcW w:w="1838" w:type="dxa"/>
          </w:tcPr>
          <w:p w14:paraId="5D99376D" w14:textId="77777777" w:rsidR="00E03FBC" w:rsidRPr="00660776" w:rsidRDefault="00E03FBC" w:rsidP="004F0856">
            <w:pPr>
              <w:rPr>
                <w:rFonts w:ascii="Helvetica" w:hAnsi="Helvetica" w:cstheme="minorHAnsi"/>
                <w:b/>
                <w:bCs/>
                <w:sz w:val="24"/>
                <w:szCs w:val="24"/>
              </w:rPr>
            </w:pPr>
            <w:r w:rsidRPr="00660776">
              <w:rPr>
                <w:rFonts w:ascii="Helvetica" w:hAnsi="Helvetica" w:cstheme="minorHAnsi"/>
                <w:b/>
                <w:bCs/>
                <w:sz w:val="24"/>
                <w:szCs w:val="24"/>
              </w:rPr>
              <w:t>Details relevant to the research context.</w:t>
            </w:r>
          </w:p>
          <w:p w14:paraId="59F02EEE" w14:textId="77777777" w:rsidR="00E03FBC" w:rsidRPr="00660776" w:rsidRDefault="00E03FBC" w:rsidP="004F0856">
            <w:pPr>
              <w:rPr>
                <w:rFonts w:ascii="Helvetica" w:hAnsi="Helvetica" w:cstheme="minorHAnsi"/>
                <w:b/>
                <w:bCs/>
                <w:sz w:val="24"/>
                <w:szCs w:val="24"/>
              </w:rPr>
            </w:pPr>
          </w:p>
          <w:p w14:paraId="6E455499"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Date/time.</w:t>
            </w:r>
          </w:p>
          <w:p w14:paraId="74CB6040"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Age/Stage of group.</w:t>
            </w:r>
          </w:p>
          <w:p w14:paraId="39385C08"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People involved.</w:t>
            </w:r>
          </w:p>
          <w:p w14:paraId="422F5E39"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Contextual</w:t>
            </w:r>
          </w:p>
          <w:p w14:paraId="2E3E76D7" w14:textId="77777777" w:rsidR="00E03FBC" w:rsidRPr="00660776" w:rsidRDefault="00E03FBC" w:rsidP="004F0856">
            <w:pPr>
              <w:rPr>
                <w:rFonts w:ascii="Helvetica" w:hAnsi="Helvetica" w:cstheme="minorHAnsi"/>
                <w:bCs/>
                <w:sz w:val="24"/>
                <w:szCs w:val="24"/>
              </w:rPr>
            </w:pPr>
            <w:r w:rsidRPr="00660776">
              <w:rPr>
                <w:rFonts w:ascii="Helvetica" w:hAnsi="Helvetica" w:cstheme="minorHAnsi"/>
                <w:bCs/>
                <w:sz w:val="24"/>
                <w:szCs w:val="24"/>
              </w:rPr>
              <w:t xml:space="preserve">information from field notes. </w:t>
            </w:r>
          </w:p>
          <w:p w14:paraId="2D61F08C" w14:textId="77777777" w:rsidR="00E03FBC" w:rsidRPr="00660776" w:rsidRDefault="00E03FBC" w:rsidP="004F0856">
            <w:pPr>
              <w:rPr>
                <w:rFonts w:ascii="Helvetica" w:hAnsi="Helvetica" w:cstheme="minorHAnsi"/>
                <w:i/>
                <w:iCs/>
                <w:sz w:val="24"/>
                <w:szCs w:val="24"/>
              </w:rPr>
            </w:pPr>
          </w:p>
        </w:tc>
        <w:tc>
          <w:tcPr>
            <w:tcW w:w="7868" w:type="dxa"/>
          </w:tcPr>
          <w:p w14:paraId="2155E78E"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13:00 28/10/20</w:t>
            </w:r>
          </w:p>
          <w:p w14:paraId="77A0EB01"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Year 8 lesson on the water cycle.</w:t>
            </w:r>
          </w:p>
          <w:p w14:paraId="73647CF2"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Introductory lesson. </w:t>
            </w:r>
          </w:p>
          <w:p w14:paraId="711A4C38" w14:textId="77777777"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 xml:space="preserve">Students while writing down some labels on a diagram they are creating of the water cycle. </w:t>
            </w:r>
          </w:p>
          <w:p w14:paraId="18EAE75F" w14:textId="77777777" w:rsidR="00E03FBC" w:rsidRPr="00660776" w:rsidRDefault="00E03FBC" w:rsidP="004F0856">
            <w:pPr>
              <w:rPr>
                <w:rFonts w:ascii="Helvetica" w:hAnsi="Helvetica" w:cstheme="minorHAnsi"/>
                <w:sz w:val="24"/>
                <w:szCs w:val="24"/>
              </w:rPr>
            </w:pPr>
          </w:p>
          <w:p w14:paraId="06BAF810" w14:textId="77777777" w:rsidR="00E03FBC" w:rsidRPr="00660776" w:rsidRDefault="00E03FBC" w:rsidP="004F0856">
            <w:pPr>
              <w:rPr>
                <w:rFonts w:ascii="Helvetica" w:hAnsi="Helvetica" w:cstheme="minorHAnsi"/>
                <w:sz w:val="24"/>
                <w:szCs w:val="24"/>
              </w:rPr>
            </w:pPr>
          </w:p>
          <w:p w14:paraId="4DCB3B67" w14:textId="77777777" w:rsidR="00E03FBC" w:rsidRPr="00660776" w:rsidRDefault="00E03FBC" w:rsidP="004F0856">
            <w:pPr>
              <w:rPr>
                <w:rFonts w:ascii="Helvetica" w:hAnsi="Helvetica" w:cstheme="minorHAnsi"/>
                <w:sz w:val="24"/>
                <w:szCs w:val="24"/>
              </w:rPr>
            </w:pPr>
          </w:p>
          <w:p w14:paraId="08B2C419" w14:textId="77777777" w:rsidR="00E03FBC" w:rsidRPr="00660776" w:rsidRDefault="00E03FBC" w:rsidP="004F0856">
            <w:pPr>
              <w:rPr>
                <w:rFonts w:ascii="Helvetica" w:hAnsi="Helvetica" w:cstheme="minorHAnsi"/>
                <w:sz w:val="24"/>
                <w:szCs w:val="24"/>
              </w:rPr>
            </w:pPr>
          </w:p>
          <w:p w14:paraId="4D19B937" w14:textId="77777777" w:rsidR="00E03FBC" w:rsidRPr="00660776" w:rsidRDefault="00E03FBC" w:rsidP="004F0856">
            <w:pPr>
              <w:rPr>
                <w:rFonts w:ascii="Helvetica" w:hAnsi="Helvetica" w:cstheme="minorHAnsi"/>
                <w:sz w:val="24"/>
                <w:szCs w:val="24"/>
              </w:rPr>
            </w:pPr>
          </w:p>
          <w:p w14:paraId="6EE34D6B" w14:textId="77777777" w:rsidR="00E03FBC" w:rsidRPr="00660776" w:rsidRDefault="00E03FBC" w:rsidP="004F0856">
            <w:pPr>
              <w:rPr>
                <w:rFonts w:ascii="Helvetica" w:hAnsi="Helvetica" w:cstheme="minorHAnsi"/>
                <w:sz w:val="24"/>
                <w:szCs w:val="24"/>
              </w:rPr>
            </w:pPr>
          </w:p>
          <w:p w14:paraId="211DE4EE" w14:textId="77777777" w:rsidR="00E03FBC" w:rsidRPr="00660776" w:rsidRDefault="00E03FBC" w:rsidP="004F0856">
            <w:pPr>
              <w:rPr>
                <w:rFonts w:ascii="Helvetica" w:hAnsi="Helvetica" w:cstheme="minorHAnsi"/>
                <w:sz w:val="24"/>
                <w:szCs w:val="24"/>
              </w:rPr>
            </w:pPr>
          </w:p>
        </w:tc>
      </w:tr>
      <w:tr w:rsidR="00E03FBC" w:rsidRPr="00660776" w14:paraId="51DD8F0F" w14:textId="77777777" w:rsidTr="004F0856">
        <w:tc>
          <w:tcPr>
            <w:tcW w:w="1838" w:type="dxa"/>
          </w:tcPr>
          <w:p w14:paraId="58200D10" w14:textId="6040FBE0" w:rsidR="00E03FBC" w:rsidRPr="00660776" w:rsidRDefault="00E03FBC" w:rsidP="004F0856">
            <w:pPr>
              <w:rPr>
                <w:rFonts w:ascii="Helvetica" w:hAnsi="Helvetica" w:cstheme="minorHAnsi"/>
                <w:i/>
                <w:iCs/>
                <w:sz w:val="24"/>
                <w:szCs w:val="24"/>
              </w:rPr>
            </w:pPr>
            <w:r w:rsidRPr="00660776">
              <w:rPr>
                <w:rFonts w:ascii="Helvetica" w:hAnsi="Helvetica" w:cstheme="minorHAnsi"/>
                <w:i/>
                <w:iCs/>
                <w:sz w:val="24"/>
                <w:szCs w:val="24"/>
              </w:rPr>
              <w:t xml:space="preserve">What happened? A detailed </w:t>
            </w:r>
            <w:r w:rsidR="00B0560F" w:rsidRPr="00660776">
              <w:rPr>
                <w:rFonts w:ascii="Helvetica" w:hAnsi="Helvetica" w:cstheme="minorHAnsi"/>
                <w:i/>
                <w:iCs/>
                <w:sz w:val="24"/>
                <w:szCs w:val="24"/>
              </w:rPr>
              <w:t>description</w:t>
            </w:r>
            <w:r w:rsidRPr="00660776">
              <w:rPr>
                <w:rFonts w:ascii="Helvetica" w:hAnsi="Helvetica" w:cstheme="minorHAnsi"/>
                <w:i/>
                <w:iCs/>
                <w:sz w:val="24"/>
                <w:szCs w:val="24"/>
              </w:rPr>
              <w:t xml:space="preserve"> of what you observed and what thoughts on pedagogy and practice occurred to you as a result, looking towards your research.</w:t>
            </w:r>
          </w:p>
        </w:tc>
        <w:tc>
          <w:tcPr>
            <w:tcW w:w="7868" w:type="dxa"/>
          </w:tcPr>
          <w:p w14:paraId="60A212E0" w14:textId="33D6D73C"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The teacher was demonstrating the sentence struct</w:t>
            </w:r>
            <w:r w:rsidR="00495364" w:rsidRPr="00660776">
              <w:rPr>
                <w:rFonts w:ascii="Helvetica" w:hAnsi="Helvetica" w:cstheme="minorHAnsi"/>
                <w:sz w:val="24"/>
                <w:szCs w:val="24"/>
              </w:rPr>
              <w:t>u</w:t>
            </w:r>
            <w:r w:rsidRPr="00660776">
              <w:rPr>
                <w:rFonts w:ascii="Helvetica" w:hAnsi="Helvetica" w:cstheme="minorHAnsi"/>
                <w:sz w:val="24"/>
                <w:szCs w:val="24"/>
              </w:rPr>
              <w:t>res on the bo</w:t>
            </w:r>
            <w:r w:rsidR="00495364" w:rsidRPr="00660776">
              <w:rPr>
                <w:rFonts w:ascii="Helvetica" w:hAnsi="Helvetica" w:cstheme="minorHAnsi"/>
                <w:sz w:val="24"/>
                <w:szCs w:val="24"/>
              </w:rPr>
              <w:t>a</w:t>
            </w:r>
            <w:r w:rsidRPr="00660776">
              <w:rPr>
                <w:rFonts w:ascii="Helvetica" w:hAnsi="Helvetica" w:cstheme="minorHAnsi"/>
                <w:sz w:val="24"/>
                <w:szCs w:val="24"/>
              </w:rPr>
              <w:t xml:space="preserve">rd for the students to complete. The verbal </w:t>
            </w:r>
            <w:r w:rsidR="00495364" w:rsidRPr="00660776">
              <w:rPr>
                <w:rFonts w:ascii="Helvetica" w:hAnsi="Helvetica" w:cstheme="minorHAnsi"/>
                <w:sz w:val="24"/>
                <w:szCs w:val="24"/>
              </w:rPr>
              <w:t>commands</w:t>
            </w:r>
            <w:r w:rsidRPr="00660776">
              <w:rPr>
                <w:rFonts w:ascii="Helvetica" w:hAnsi="Helvetica" w:cstheme="minorHAnsi"/>
                <w:sz w:val="24"/>
                <w:szCs w:val="24"/>
              </w:rPr>
              <w:t xml:space="preserve"> were given before on not making basic grammatical errors. E.G. Full stops, </w:t>
            </w:r>
            <w:r w:rsidR="00B0560F" w:rsidRPr="00660776">
              <w:rPr>
                <w:rFonts w:ascii="Helvetica" w:hAnsi="Helvetica" w:cstheme="minorHAnsi"/>
                <w:sz w:val="24"/>
                <w:szCs w:val="24"/>
              </w:rPr>
              <w:t>capital</w:t>
            </w:r>
            <w:r w:rsidRPr="00660776">
              <w:rPr>
                <w:rFonts w:ascii="Helvetica" w:hAnsi="Helvetica" w:cstheme="minorHAnsi"/>
                <w:sz w:val="24"/>
                <w:szCs w:val="24"/>
              </w:rPr>
              <w:t xml:space="preserve"> letters etc. However, while glancing over at students work, they were making the very mistakes they were instructed to be mindful over. </w:t>
            </w:r>
          </w:p>
          <w:p w14:paraId="44BB0313" w14:textId="77777777" w:rsidR="00E03FBC" w:rsidRPr="00660776" w:rsidRDefault="00E03FBC" w:rsidP="004F0856">
            <w:pPr>
              <w:rPr>
                <w:rFonts w:ascii="Helvetica" w:hAnsi="Helvetica" w:cstheme="minorHAnsi"/>
                <w:sz w:val="24"/>
                <w:szCs w:val="24"/>
              </w:rPr>
            </w:pPr>
          </w:p>
          <w:p w14:paraId="5571D8BA" w14:textId="51EBAC22" w:rsidR="00E03FBC" w:rsidRPr="00660776" w:rsidRDefault="00E03FBC" w:rsidP="004F0856">
            <w:pPr>
              <w:rPr>
                <w:rFonts w:ascii="Helvetica" w:hAnsi="Helvetica" w:cstheme="minorHAnsi"/>
                <w:sz w:val="24"/>
                <w:szCs w:val="24"/>
              </w:rPr>
            </w:pPr>
            <w:r w:rsidRPr="00660776">
              <w:rPr>
                <w:rFonts w:ascii="Helvetica" w:hAnsi="Helvetica" w:cstheme="minorHAnsi"/>
                <w:sz w:val="24"/>
                <w:szCs w:val="24"/>
              </w:rPr>
              <w:t>I would investigate the use of demonstrating for the students, and the effectiveness in the fu</w:t>
            </w:r>
            <w:r w:rsidR="00495364" w:rsidRPr="00660776">
              <w:rPr>
                <w:rFonts w:ascii="Helvetica" w:hAnsi="Helvetica" w:cstheme="minorHAnsi"/>
                <w:sz w:val="24"/>
                <w:szCs w:val="24"/>
              </w:rPr>
              <w:t>r</w:t>
            </w:r>
            <w:r w:rsidRPr="00660776">
              <w:rPr>
                <w:rFonts w:ascii="Helvetica" w:hAnsi="Helvetica" w:cstheme="minorHAnsi"/>
                <w:sz w:val="24"/>
                <w:szCs w:val="24"/>
              </w:rPr>
              <w:t>ther reading of this area.</w:t>
            </w:r>
          </w:p>
          <w:p w14:paraId="0B9435D5" w14:textId="77777777" w:rsidR="00E03FBC" w:rsidRPr="00660776" w:rsidRDefault="00E03FBC" w:rsidP="004F0856">
            <w:pPr>
              <w:rPr>
                <w:rFonts w:ascii="Helvetica" w:hAnsi="Helvetica" w:cstheme="minorHAnsi"/>
                <w:sz w:val="24"/>
                <w:szCs w:val="24"/>
              </w:rPr>
            </w:pPr>
          </w:p>
          <w:p w14:paraId="4FE1F32F" w14:textId="77777777" w:rsidR="00E03FBC" w:rsidRPr="00660776" w:rsidRDefault="00E03FBC" w:rsidP="004F0856">
            <w:pPr>
              <w:rPr>
                <w:rFonts w:ascii="Helvetica" w:hAnsi="Helvetica" w:cstheme="minorHAnsi"/>
                <w:sz w:val="24"/>
                <w:szCs w:val="24"/>
              </w:rPr>
            </w:pPr>
          </w:p>
          <w:p w14:paraId="6E86986A" w14:textId="77777777" w:rsidR="00E03FBC" w:rsidRPr="00660776" w:rsidRDefault="00E03FBC" w:rsidP="004F0856">
            <w:pPr>
              <w:rPr>
                <w:rFonts w:ascii="Helvetica" w:hAnsi="Helvetica" w:cstheme="minorHAnsi"/>
                <w:sz w:val="24"/>
                <w:szCs w:val="24"/>
              </w:rPr>
            </w:pPr>
          </w:p>
          <w:p w14:paraId="3C9219D0" w14:textId="77777777" w:rsidR="00E03FBC" w:rsidRPr="00660776" w:rsidRDefault="00E03FBC" w:rsidP="004F0856">
            <w:pPr>
              <w:rPr>
                <w:rFonts w:ascii="Helvetica" w:hAnsi="Helvetica" w:cstheme="minorHAnsi"/>
                <w:sz w:val="24"/>
                <w:szCs w:val="24"/>
              </w:rPr>
            </w:pPr>
          </w:p>
          <w:p w14:paraId="4BF50B6A" w14:textId="77777777" w:rsidR="00E03FBC" w:rsidRPr="00660776" w:rsidRDefault="00E03FBC" w:rsidP="004F0856">
            <w:pPr>
              <w:rPr>
                <w:rFonts w:ascii="Helvetica" w:hAnsi="Helvetica" w:cstheme="minorHAnsi"/>
                <w:sz w:val="24"/>
                <w:szCs w:val="24"/>
              </w:rPr>
            </w:pPr>
          </w:p>
          <w:p w14:paraId="12C3CCF5" w14:textId="77777777" w:rsidR="00E03FBC" w:rsidRPr="00660776" w:rsidRDefault="00E03FBC" w:rsidP="004F0856">
            <w:pPr>
              <w:rPr>
                <w:rFonts w:ascii="Helvetica" w:hAnsi="Helvetica" w:cstheme="minorHAnsi"/>
                <w:sz w:val="24"/>
                <w:szCs w:val="24"/>
              </w:rPr>
            </w:pPr>
          </w:p>
          <w:p w14:paraId="7C9A989C" w14:textId="77777777" w:rsidR="00E03FBC" w:rsidRPr="00660776" w:rsidRDefault="00E03FBC" w:rsidP="004F0856">
            <w:pPr>
              <w:rPr>
                <w:rFonts w:ascii="Helvetica" w:hAnsi="Helvetica" w:cstheme="minorHAnsi"/>
                <w:sz w:val="24"/>
                <w:szCs w:val="24"/>
              </w:rPr>
            </w:pPr>
          </w:p>
        </w:tc>
      </w:tr>
    </w:tbl>
    <w:p w14:paraId="3BC60BFD" w14:textId="77777777" w:rsidR="00E03FBC" w:rsidRPr="00E415A5" w:rsidRDefault="00E03FBC" w:rsidP="004F0856"/>
    <w:p w14:paraId="37C6C513" w14:textId="77777777" w:rsidR="00E03FBC" w:rsidRDefault="00E03FBC"/>
    <w:p w14:paraId="112BAD67" w14:textId="77777777" w:rsidR="00E03FBC" w:rsidRDefault="00E03FBC"/>
    <w:sectPr w:rsidR="00E03FBC" w:rsidSect="00E47B96">
      <w:footerReference w:type="even" r:id="rId10"/>
      <w:footerReference w:type="default" r:id="rId11"/>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DAC45" w14:textId="77777777" w:rsidR="00263E6B" w:rsidRDefault="00263E6B" w:rsidP="00E47B96">
      <w:r>
        <w:separator/>
      </w:r>
    </w:p>
  </w:endnote>
  <w:endnote w:type="continuationSeparator" w:id="0">
    <w:p w14:paraId="287C09AE" w14:textId="77777777" w:rsidR="00263E6B" w:rsidRDefault="00263E6B" w:rsidP="00E47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00000001"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Helvetica Light">
    <w:panose1 w:val="020B0403020202020204"/>
    <w:charset w:val="00"/>
    <w:family w:val="swiss"/>
    <w:pitch w:val="variable"/>
    <w:sig w:usb0="800000AF" w:usb1="4000204A" w:usb2="0000000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5734835"/>
      <w:docPartObj>
        <w:docPartGallery w:val="Page Numbers (Bottom of Page)"/>
        <w:docPartUnique/>
      </w:docPartObj>
    </w:sdtPr>
    <w:sdtContent>
      <w:p w14:paraId="0C7552EB" w14:textId="2D4ECB1E" w:rsidR="006364CE" w:rsidRDefault="006364CE" w:rsidP="00E47B9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8EDB07" w14:textId="77777777" w:rsidR="006364CE" w:rsidRDefault="006364CE" w:rsidP="00E47B9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3036671"/>
      <w:docPartObj>
        <w:docPartGallery w:val="Page Numbers (Bottom of Page)"/>
        <w:docPartUnique/>
      </w:docPartObj>
    </w:sdtPr>
    <w:sdtContent>
      <w:p w14:paraId="2A940158" w14:textId="182D3D9F" w:rsidR="006364CE" w:rsidRDefault="006364CE" w:rsidP="00E47B9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193B502" w14:textId="77777777" w:rsidR="006364CE" w:rsidRDefault="006364CE" w:rsidP="00E47B9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9A37EE" w14:textId="77777777" w:rsidR="00263E6B" w:rsidRDefault="00263E6B" w:rsidP="00E47B96">
      <w:r>
        <w:separator/>
      </w:r>
    </w:p>
  </w:footnote>
  <w:footnote w:type="continuationSeparator" w:id="0">
    <w:p w14:paraId="4AACF6E2" w14:textId="77777777" w:rsidR="00263E6B" w:rsidRDefault="00263E6B" w:rsidP="00E47B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C6706"/>
    <w:multiLevelType w:val="hybridMultilevel"/>
    <w:tmpl w:val="16B0A0F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A7D0B"/>
    <w:multiLevelType w:val="hybridMultilevel"/>
    <w:tmpl w:val="DBC6E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C0E9F"/>
    <w:multiLevelType w:val="hybridMultilevel"/>
    <w:tmpl w:val="1374B99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CC524D"/>
    <w:multiLevelType w:val="hybridMultilevel"/>
    <w:tmpl w:val="2C10E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023E7"/>
    <w:multiLevelType w:val="hybridMultilevel"/>
    <w:tmpl w:val="23C2350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8D73C1"/>
    <w:multiLevelType w:val="hybridMultilevel"/>
    <w:tmpl w:val="F890376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0B064F"/>
    <w:multiLevelType w:val="hybridMultilevel"/>
    <w:tmpl w:val="55144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433816"/>
    <w:multiLevelType w:val="hybridMultilevel"/>
    <w:tmpl w:val="A776067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2F5F0F"/>
    <w:multiLevelType w:val="hybridMultilevel"/>
    <w:tmpl w:val="14AEB3E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455A21"/>
    <w:multiLevelType w:val="hybridMultilevel"/>
    <w:tmpl w:val="B892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85E97"/>
    <w:multiLevelType w:val="hybridMultilevel"/>
    <w:tmpl w:val="FDF8E0B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42057F"/>
    <w:multiLevelType w:val="hybridMultilevel"/>
    <w:tmpl w:val="03CADE2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8410AC"/>
    <w:multiLevelType w:val="hybridMultilevel"/>
    <w:tmpl w:val="6F48B2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3E4828"/>
    <w:multiLevelType w:val="hybridMultilevel"/>
    <w:tmpl w:val="F64ED80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A48DC"/>
    <w:multiLevelType w:val="hybridMultilevel"/>
    <w:tmpl w:val="5ACEF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0205D2"/>
    <w:multiLevelType w:val="hybridMultilevel"/>
    <w:tmpl w:val="E81C3CD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780F9B"/>
    <w:multiLevelType w:val="hybridMultilevel"/>
    <w:tmpl w:val="E25C9B4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020313"/>
    <w:multiLevelType w:val="hybridMultilevel"/>
    <w:tmpl w:val="5704C5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4C24A3"/>
    <w:multiLevelType w:val="hybridMultilevel"/>
    <w:tmpl w:val="8B28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046B21"/>
    <w:multiLevelType w:val="hybridMultilevel"/>
    <w:tmpl w:val="2186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7"/>
  </w:num>
  <w:num w:numId="4">
    <w:abstractNumId w:val="16"/>
  </w:num>
  <w:num w:numId="5">
    <w:abstractNumId w:val="13"/>
  </w:num>
  <w:num w:numId="6">
    <w:abstractNumId w:val="0"/>
  </w:num>
  <w:num w:numId="7">
    <w:abstractNumId w:val="14"/>
  </w:num>
  <w:num w:numId="8">
    <w:abstractNumId w:val="10"/>
  </w:num>
  <w:num w:numId="9">
    <w:abstractNumId w:val="2"/>
  </w:num>
  <w:num w:numId="10">
    <w:abstractNumId w:val="17"/>
  </w:num>
  <w:num w:numId="11">
    <w:abstractNumId w:val="11"/>
  </w:num>
  <w:num w:numId="12">
    <w:abstractNumId w:val="8"/>
  </w:num>
  <w:num w:numId="13">
    <w:abstractNumId w:val="12"/>
  </w:num>
  <w:num w:numId="14">
    <w:abstractNumId w:val="5"/>
  </w:num>
  <w:num w:numId="15">
    <w:abstractNumId w:val="18"/>
  </w:num>
  <w:num w:numId="16">
    <w:abstractNumId w:val="19"/>
  </w:num>
  <w:num w:numId="17">
    <w:abstractNumId w:val="3"/>
  </w:num>
  <w:num w:numId="18">
    <w:abstractNumId w:val="9"/>
  </w:num>
  <w:num w:numId="19">
    <w:abstractNumId w:val="6"/>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B96"/>
    <w:rsid w:val="00000986"/>
    <w:rsid w:val="00001A17"/>
    <w:rsid w:val="000164AF"/>
    <w:rsid w:val="0001657B"/>
    <w:rsid w:val="00025818"/>
    <w:rsid w:val="0003240D"/>
    <w:rsid w:val="00035370"/>
    <w:rsid w:val="000360E5"/>
    <w:rsid w:val="00055644"/>
    <w:rsid w:val="00056A61"/>
    <w:rsid w:val="00057EB0"/>
    <w:rsid w:val="00064FAC"/>
    <w:rsid w:val="000661A3"/>
    <w:rsid w:val="00084766"/>
    <w:rsid w:val="00095D09"/>
    <w:rsid w:val="000B2D37"/>
    <w:rsid w:val="000C09B3"/>
    <w:rsid w:val="000C2A3F"/>
    <w:rsid w:val="000C77B9"/>
    <w:rsid w:val="000E28E4"/>
    <w:rsid w:val="000F1DE5"/>
    <w:rsid w:val="00116CD9"/>
    <w:rsid w:val="00121E86"/>
    <w:rsid w:val="00135D03"/>
    <w:rsid w:val="00145BA8"/>
    <w:rsid w:val="0015661E"/>
    <w:rsid w:val="00193128"/>
    <w:rsid w:val="001A2C4B"/>
    <w:rsid w:val="001B61C9"/>
    <w:rsid w:val="001C336B"/>
    <w:rsid w:val="001C78F8"/>
    <w:rsid w:val="001D1943"/>
    <w:rsid w:val="001D3C11"/>
    <w:rsid w:val="001D7531"/>
    <w:rsid w:val="001E550C"/>
    <w:rsid w:val="0022567A"/>
    <w:rsid w:val="00236381"/>
    <w:rsid w:val="0024512C"/>
    <w:rsid w:val="00245264"/>
    <w:rsid w:val="00247C39"/>
    <w:rsid w:val="002516DE"/>
    <w:rsid w:val="00263E6B"/>
    <w:rsid w:val="00271680"/>
    <w:rsid w:val="00273ACE"/>
    <w:rsid w:val="00281C9E"/>
    <w:rsid w:val="002833F7"/>
    <w:rsid w:val="002A74AB"/>
    <w:rsid w:val="002C2D0A"/>
    <w:rsid w:val="002D0CE0"/>
    <w:rsid w:val="002E2200"/>
    <w:rsid w:val="002E6317"/>
    <w:rsid w:val="002E7548"/>
    <w:rsid w:val="003150FF"/>
    <w:rsid w:val="00327E5C"/>
    <w:rsid w:val="003461AC"/>
    <w:rsid w:val="00346C3B"/>
    <w:rsid w:val="003A2754"/>
    <w:rsid w:val="003A2E93"/>
    <w:rsid w:val="003B16F1"/>
    <w:rsid w:val="003C1C7A"/>
    <w:rsid w:val="003C2D26"/>
    <w:rsid w:val="003D2B10"/>
    <w:rsid w:val="003E1DC1"/>
    <w:rsid w:val="003E26E8"/>
    <w:rsid w:val="003E5AA8"/>
    <w:rsid w:val="003E6EEC"/>
    <w:rsid w:val="003F27F0"/>
    <w:rsid w:val="003F2866"/>
    <w:rsid w:val="003F4987"/>
    <w:rsid w:val="00414A8F"/>
    <w:rsid w:val="00416E35"/>
    <w:rsid w:val="00420935"/>
    <w:rsid w:val="00423327"/>
    <w:rsid w:val="00456F83"/>
    <w:rsid w:val="00495364"/>
    <w:rsid w:val="004E3860"/>
    <w:rsid w:val="004F0856"/>
    <w:rsid w:val="00501B8A"/>
    <w:rsid w:val="00512191"/>
    <w:rsid w:val="00514901"/>
    <w:rsid w:val="00523179"/>
    <w:rsid w:val="00545BB2"/>
    <w:rsid w:val="005619A2"/>
    <w:rsid w:val="00564CD7"/>
    <w:rsid w:val="00584CD9"/>
    <w:rsid w:val="00590A0B"/>
    <w:rsid w:val="005A0619"/>
    <w:rsid w:val="005B1F3F"/>
    <w:rsid w:val="005B200D"/>
    <w:rsid w:val="005C3699"/>
    <w:rsid w:val="005E1168"/>
    <w:rsid w:val="005F28F7"/>
    <w:rsid w:val="005F52EE"/>
    <w:rsid w:val="00601D66"/>
    <w:rsid w:val="00633CD8"/>
    <w:rsid w:val="006364CE"/>
    <w:rsid w:val="00660776"/>
    <w:rsid w:val="00660A4C"/>
    <w:rsid w:val="0067473B"/>
    <w:rsid w:val="00683109"/>
    <w:rsid w:val="0069723D"/>
    <w:rsid w:val="006A1B57"/>
    <w:rsid w:val="006C2C87"/>
    <w:rsid w:val="006E2950"/>
    <w:rsid w:val="0070774D"/>
    <w:rsid w:val="007213F0"/>
    <w:rsid w:val="00730F56"/>
    <w:rsid w:val="00734479"/>
    <w:rsid w:val="007532F8"/>
    <w:rsid w:val="007534F2"/>
    <w:rsid w:val="0077606D"/>
    <w:rsid w:val="0077676B"/>
    <w:rsid w:val="00784F62"/>
    <w:rsid w:val="007873D8"/>
    <w:rsid w:val="00791E5B"/>
    <w:rsid w:val="007951C0"/>
    <w:rsid w:val="007B01EB"/>
    <w:rsid w:val="007C1098"/>
    <w:rsid w:val="007C392E"/>
    <w:rsid w:val="007E0193"/>
    <w:rsid w:val="007E268D"/>
    <w:rsid w:val="00814958"/>
    <w:rsid w:val="00814EB5"/>
    <w:rsid w:val="00830E01"/>
    <w:rsid w:val="008339D8"/>
    <w:rsid w:val="00834F45"/>
    <w:rsid w:val="0089327B"/>
    <w:rsid w:val="008A2F0E"/>
    <w:rsid w:val="008C1E30"/>
    <w:rsid w:val="008D448C"/>
    <w:rsid w:val="008F5150"/>
    <w:rsid w:val="009046EB"/>
    <w:rsid w:val="00906272"/>
    <w:rsid w:val="00907AC5"/>
    <w:rsid w:val="00914569"/>
    <w:rsid w:val="0091456D"/>
    <w:rsid w:val="00914E54"/>
    <w:rsid w:val="00914F33"/>
    <w:rsid w:val="00921A0E"/>
    <w:rsid w:val="0093063B"/>
    <w:rsid w:val="00943042"/>
    <w:rsid w:val="00967AED"/>
    <w:rsid w:val="00967D27"/>
    <w:rsid w:val="009904D1"/>
    <w:rsid w:val="009B0788"/>
    <w:rsid w:val="009D4B29"/>
    <w:rsid w:val="00A03C47"/>
    <w:rsid w:val="00A24EC2"/>
    <w:rsid w:val="00A3454D"/>
    <w:rsid w:val="00A4411E"/>
    <w:rsid w:val="00A64054"/>
    <w:rsid w:val="00A72B6C"/>
    <w:rsid w:val="00A93789"/>
    <w:rsid w:val="00AC7ABB"/>
    <w:rsid w:val="00AD1832"/>
    <w:rsid w:val="00AD45A9"/>
    <w:rsid w:val="00AE33DE"/>
    <w:rsid w:val="00AE7821"/>
    <w:rsid w:val="00B0560F"/>
    <w:rsid w:val="00B25A46"/>
    <w:rsid w:val="00B26DD2"/>
    <w:rsid w:val="00B36D29"/>
    <w:rsid w:val="00B57DE8"/>
    <w:rsid w:val="00B83F7D"/>
    <w:rsid w:val="00B84A0A"/>
    <w:rsid w:val="00BA289F"/>
    <w:rsid w:val="00BA7C7A"/>
    <w:rsid w:val="00BB547A"/>
    <w:rsid w:val="00C10FE9"/>
    <w:rsid w:val="00C33D8A"/>
    <w:rsid w:val="00C340D2"/>
    <w:rsid w:val="00C64CCC"/>
    <w:rsid w:val="00C90F1E"/>
    <w:rsid w:val="00CC7AD0"/>
    <w:rsid w:val="00CF02F8"/>
    <w:rsid w:val="00D055B6"/>
    <w:rsid w:val="00D0731B"/>
    <w:rsid w:val="00D07F4B"/>
    <w:rsid w:val="00D175BB"/>
    <w:rsid w:val="00D27B59"/>
    <w:rsid w:val="00D3183B"/>
    <w:rsid w:val="00D37FA7"/>
    <w:rsid w:val="00D41794"/>
    <w:rsid w:val="00D43E37"/>
    <w:rsid w:val="00D46DA1"/>
    <w:rsid w:val="00D8424B"/>
    <w:rsid w:val="00D906A2"/>
    <w:rsid w:val="00DA5535"/>
    <w:rsid w:val="00DB2CD5"/>
    <w:rsid w:val="00DD1913"/>
    <w:rsid w:val="00DD6A4C"/>
    <w:rsid w:val="00DE3C36"/>
    <w:rsid w:val="00E00AFF"/>
    <w:rsid w:val="00E0175C"/>
    <w:rsid w:val="00E03FBC"/>
    <w:rsid w:val="00E154FE"/>
    <w:rsid w:val="00E249AE"/>
    <w:rsid w:val="00E30D8A"/>
    <w:rsid w:val="00E31B95"/>
    <w:rsid w:val="00E47B96"/>
    <w:rsid w:val="00E647BF"/>
    <w:rsid w:val="00E740A4"/>
    <w:rsid w:val="00E7523D"/>
    <w:rsid w:val="00E86378"/>
    <w:rsid w:val="00EB0BBC"/>
    <w:rsid w:val="00EB155F"/>
    <w:rsid w:val="00EB3937"/>
    <w:rsid w:val="00ED0E95"/>
    <w:rsid w:val="00EE5498"/>
    <w:rsid w:val="00EF6E9F"/>
    <w:rsid w:val="00F0766A"/>
    <w:rsid w:val="00F07D26"/>
    <w:rsid w:val="00F30044"/>
    <w:rsid w:val="00F30715"/>
    <w:rsid w:val="00F336A7"/>
    <w:rsid w:val="00F445DB"/>
    <w:rsid w:val="00F468D8"/>
    <w:rsid w:val="00F66450"/>
    <w:rsid w:val="00F67E1B"/>
    <w:rsid w:val="00F82D1B"/>
    <w:rsid w:val="00F91CBE"/>
    <w:rsid w:val="00F92299"/>
    <w:rsid w:val="00F9238E"/>
    <w:rsid w:val="00F973B8"/>
    <w:rsid w:val="00FA31FB"/>
    <w:rsid w:val="00FA35E7"/>
    <w:rsid w:val="00FB2D46"/>
    <w:rsid w:val="00FF79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7B754"/>
  <w15:chartTrackingRefBased/>
  <w15:docId w15:val="{7D0EA876-7C00-0649-ABF0-03F953BCF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A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E3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47B96"/>
    <w:pPr>
      <w:tabs>
        <w:tab w:val="center" w:pos="4680"/>
        <w:tab w:val="right" w:pos="9360"/>
      </w:tabs>
    </w:pPr>
  </w:style>
  <w:style w:type="character" w:customStyle="1" w:styleId="FooterChar">
    <w:name w:val="Footer Char"/>
    <w:basedOn w:val="DefaultParagraphFont"/>
    <w:link w:val="Footer"/>
    <w:uiPriority w:val="99"/>
    <w:rsid w:val="00E47B96"/>
  </w:style>
  <w:style w:type="character" w:styleId="PageNumber">
    <w:name w:val="page number"/>
    <w:basedOn w:val="DefaultParagraphFont"/>
    <w:uiPriority w:val="99"/>
    <w:semiHidden/>
    <w:unhideWhenUsed/>
    <w:rsid w:val="00E47B96"/>
  </w:style>
  <w:style w:type="paragraph" w:styleId="ListParagraph">
    <w:name w:val="List Paragraph"/>
    <w:basedOn w:val="Normal"/>
    <w:uiPriority w:val="34"/>
    <w:qFormat/>
    <w:rsid w:val="000C09B3"/>
    <w:pPr>
      <w:ind w:left="720"/>
      <w:contextualSpacing/>
    </w:pPr>
  </w:style>
  <w:style w:type="paragraph" w:styleId="TableofFigures">
    <w:name w:val="table of figures"/>
    <w:basedOn w:val="Normal"/>
    <w:next w:val="Normal"/>
    <w:uiPriority w:val="99"/>
    <w:unhideWhenUsed/>
    <w:rsid w:val="0015661E"/>
    <w:pPr>
      <w:ind w:left="480" w:hanging="480"/>
    </w:pPr>
    <w:rPr>
      <w:smallCaps/>
      <w:sz w:val="20"/>
      <w:szCs w:val="20"/>
    </w:rPr>
  </w:style>
  <w:style w:type="character" w:styleId="Hyperlink">
    <w:name w:val="Hyperlink"/>
    <w:basedOn w:val="DefaultParagraphFont"/>
    <w:uiPriority w:val="99"/>
    <w:unhideWhenUsed/>
    <w:rsid w:val="00E740A4"/>
    <w:rPr>
      <w:color w:val="0563C1" w:themeColor="hyperlink"/>
      <w:u w:val="single"/>
    </w:rPr>
  </w:style>
  <w:style w:type="table" w:styleId="TableGrid">
    <w:name w:val="Table Grid"/>
    <w:basedOn w:val="TableNormal"/>
    <w:uiPriority w:val="39"/>
    <w:rsid w:val="00B36D29"/>
    <w:rPr>
      <w:rFonts w:ascii="Calibri" w:eastAsia="Calibri" w:hAnsi="Calibri" w:cs="Times New Roman"/>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F1DE5"/>
  </w:style>
  <w:style w:type="character" w:styleId="UnresolvedMention">
    <w:name w:val="Unresolved Mention"/>
    <w:basedOn w:val="DefaultParagraphFont"/>
    <w:uiPriority w:val="99"/>
    <w:semiHidden/>
    <w:unhideWhenUsed/>
    <w:rsid w:val="00584CD9"/>
    <w:rPr>
      <w:color w:val="605E5C"/>
      <w:shd w:val="clear" w:color="auto" w:fill="E1DFDD"/>
    </w:rPr>
  </w:style>
  <w:style w:type="character" w:styleId="FollowedHyperlink">
    <w:name w:val="FollowedHyperlink"/>
    <w:basedOn w:val="DefaultParagraphFont"/>
    <w:uiPriority w:val="99"/>
    <w:semiHidden/>
    <w:unhideWhenUsed/>
    <w:rsid w:val="00584CD9"/>
    <w:rPr>
      <w:color w:val="954F72" w:themeColor="followedHyperlink"/>
      <w:u w:val="single"/>
    </w:rPr>
  </w:style>
  <w:style w:type="character" w:customStyle="1" w:styleId="Heading1Char">
    <w:name w:val="Heading 1 Char"/>
    <w:basedOn w:val="DefaultParagraphFont"/>
    <w:link w:val="Heading1"/>
    <w:uiPriority w:val="9"/>
    <w:rsid w:val="00590A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0A0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90A0B"/>
    <w:pPr>
      <w:spacing w:before="120"/>
    </w:pPr>
    <w:rPr>
      <w:rFonts w:cstheme="minorHAnsi"/>
      <w:b/>
      <w:bCs/>
      <w:i/>
      <w:iCs/>
    </w:rPr>
  </w:style>
  <w:style w:type="paragraph" w:styleId="TOC2">
    <w:name w:val="toc 2"/>
    <w:basedOn w:val="Normal"/>
    <w:next w:val="Normal"/>
    <w:autoRedefine/>
    <w:uiPriority w:val="39"/>
    <w:unhideWhenUsed/>
    <w:rsid w:val="00590A0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90A0B"/>
    <w:pPr>
      <w:ind w:left="480"/>
    </w:pPr>
    <w:rPr>
      <w:rFonts w:cstheme="minorHAnsi"/>
      <w:sz w:val="20"/>
      <w:szCs w:val="20"/>
    </w:rPr>
  </w:style>
  <w:style w:type="paragraph" w:styleId="TOC4">
    <w:name w:val="toc 4"/>
    <w:basedOn w:val="Normal"/>
    <w:next w:val="Normal"/>
    <w:autoRedefine/>
    <w:uiPriority w:val="39"/>
    <w:semiHidden/>
    <w:unhideWhenUsed/>
    <w:rsid w:val="00590A0B"/>
    <w:pPr>
      <w:ind w:left="720"/>
    </w:pPr>
    <w:rPr>
      <w:rFonts w:cstheme="minorHAnsi"/>
      <w:sz w:val="20"/>
      <w:szCs w:val="20"/>
    </w:rPr>
  </w:style>
  <w:style w:type="paragraph" w:styleId="TOC5">
    <w:name w:val="toc 5"/>
    <w:basedOn w:val="Normal"/>
    <w:next w:val="Normal"/>
    <w:autoRedefine/>
    <w:uiPriority w:val="39"/>
    <w:semiHidden/>
    <w:unhideWhenUsed/>
    <w:rsid w:val="00590A0B"/>
    <w:pPr>
      <w:ind w:left="960"/>
    </w:pPr>
    <w:rPr>
      <w:rFonts w:cstheme="minorHAnsi"/>
      <w:sz w:val="20"/>
      <w:szCs w:val="20"/>
    </w:rPr>
  </w:style>
  <w:style w:type="paragraph" w:styleId="TOC6">
    <w:name w:val="toc 6"/>
    <w:basedOn w:val="Normal"/>
    <w:next w:val="Normal"/>
    <w:autoRedefine/>
    <w:uiPriority w:val="39"/>
    <w:semiHidden/>
    <w:unhideWhenUsed/>
    <w:rsid w:val="00590A0B"/>
    <w:pPr>
      <w:ind w:left="1200"/>
    </w:pPr>
    <w:rPr>
      <w:rFonts w:cstheme="minorHAnsi"/>
      <w:sz w:val="20"/>
      <w:szCs w:val="20"/>
    </w:rPr>
  </w:style>
  <w:style w:type="paragraph" w:styleId="TOC7">
    <w:name w:val="toc 7"/>
    <w:basedOn w:val="Normal"/>
    <w:next w:val="Normal"/>
    <w:autoRedefine/>
    <w:uiPriority w:val="39"/>
    <w:semiHidden/>
    <w:unhideWhenUsed/>
    <w:rsid w:val="00590A0B"/>
    <w:pPr>
      <w:ind w:left="1440"/>
    </w:pPr>
    <w:rPr>
      <w:rFonts w:cstheme="minorHAnsi"/>
      <w:sz w:val="20"/>
      <w:szCs w:val="20"/>
    </w:rPr>
  </w:style>
  <w:style w:type="paragraph" w:styleId="TOC8">
    <w:name w:val="toc 8"/>
    <w:basedOn w:val="Normal"/>
    <w:next w:val="Normal"/>
    <w:autoRedefine/>
    <w:uiPriority w:val="39"/>
    <w:semiHidden/>
    <w:unhideWhenUsed/>
    <w:rsid w:val="00590A0B"/>
    <w:pPr>
      <w:ind w:left="1680"/>
    </w:pPr>
    <w:rPr>
      <w:rFonts w:cstheme="minorHAnsi"/>
      <w:sz w:val="20"/>
      <w:szCs w:val="20"/>
    </w:rPr>
  </w:style>
  <w:style w:type="paragraph" w:styleId="TOC9">
    <w:name w:val="toc 9"/>
    <w:basedOn w:val="Normal"/>
    <w:next w:val="Normal"/>
    <w:autoRedefine/>
    <w:uiPriority w:val="39"/>
    <w:semiHidden/>
    <w:unhideWhenUsed/>
    <w:rsid w:val="00590A0B"/>
    <w:pPr>
      <w:ind w:left="1920"/>
    </w:pPr>
    <w:rPr>
      <w:rFonts w:cstheme="minorHAnsi"/>
      <w:sz w:val="20"/>
      <w:szCs w:val="20"/>
    </w:rPr>
  </w:style>
  <w:style w:type="character" w:customStyle="1" w:styleId="Heading2Char">
    <w:name w:val="Heading 2 Char"/>
    <w:basedOn w:val="DefaultParagraphFont"/>
    <w:link w:val="Heading2"/>
    <w:uiPriority w:val="9"/>
    <w:rsid w:val="00416E35"/>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145B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45BA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041335">
      <w:bodyDiv w:val="1"/>
      <w:marLeft w:val="0"/>
      <w:marRight w:val="0"/>
      <w:marTop w:val="0"/>
      <w:marBottom w:val="0"/>
      <w:divBdr>
        <w:top w:val="none" w:sz="0" w:space="0" w:color="auto"/>
        <w:left w:val="none" w:sz="0" w:space="0" w:color="auto"/>
        <w:bottom w:val="none" w:sz="0" w:space="0" w:color="auto"/>
        <w:right w:val="none" w:sz="0" w:space="0" w:color="auto"/>
      </w:divBdr>
    </w:div>
    <w:div w:id="208802982">
      <w:bodyDiv w:val="1"/>
      <w:marLeft w:val="0"/>
      <w:marRight w:val="0"/>
      <w:marTop w:val="0"/>
      <w:marBottom w:val="0"/>
      <w:divBdr>
        <w:top w:val="none" w:sz="0" w:space="0" w:color="auto"/>
        <w:left w:val="none" w:sz="0" w:space="0" w:color="auto"/>
        <w:bottom w:val="none" w:sz="0" w:space="0" w:color="auto"/>
        <w:right w:val="none" w:sz="0" w:space="0" w:color="auto"/>
      </w:divBdr>
    </w:div>
    <w:div w:id="440993348">
      <w:bodyDiv w:val="1"/>
      <w:marLeft w:val="0"/>
      <w:marRight w:val="0"/>
      <w:marTop w:val="0"/>
      <w:marBottom w:val="0"/>
      <w:divBdr>
        <w:top w:val="none" w:sz="0" w:space="0" w:color="auto"/>
        <w:left w:val="none" w:sz="0" w:space="0" w:color="auto"/>
        <w:bottom w:val="none" w:sz="0" w:space="0" w:color="auto"/>
        <w:right w:val="none" w:sz="0" w:space="0" w:color="auto"/>
      </w:divBdr>
    </w:div>
    <w:div w:id="449670596">
      <w:bodyDiv w:val="1"/>
      <w:marLeft w:val="0"/>
      <w:marRight w:val="0"/>
      <w:marTop w:val="0"/>
      <w:marBottom w:val="0"/>
      <w:divBdr>
        <w:top w:val="none" w:sz="0" w:space="0" w:color="auto"/>
        <w:left w:val="none" w:sz="0" w:space="0" w:color="auto"/>
        <w:bottom w:val="none" w:sz="0" w:space="0" w:color="auto"/>
        <w:right w:val="none" w:sz="0" w:space="0" w:color="auto"/>
      </w:divBdr>
    </w:div>
    <w:div w:id="786856525">
      <w:bodyDiv w:val="1"/>
      <w:marLeft w:val="0"/>
      <w:marRight w:val="0"/>
      <w:marTop w:val="0"/>
      <w:marBottom w:val="0"/>
      <w:divBdr>
        <w:top w:val="none" w:sz="0" w:space="0" w:color="auto"/>
        <w:left w:val="none" w:sz="0" w:space="0" w:color="auto"/>
        <w:bottom w:val="none" w:sz="0" w:space="0" w:color="auto"/>
        <w:right w:val="none" w:sz="0" w:space="0" w:color="auto"/>
      </w:divBdr>
    </w:div>
    <w:div w:id="795179013">
      <w:bodyDiv w:val="1"/>
      <w:marLeft w:val="0"/>
      <w:marRight w:val="0"/>
      <w:marTop w:val="0"/>
      <w:marBottom w:val="0"/>
      <w:divBdr>
        <w:top w:val="none" w:sz="0" w:space="0" w:color="auto"/>
        <w:left w:val="none" w:sz="0" w:space="0" w:color="auto"/>
        <w:bottom w:val="none" w:sz="0" w:space="0" w:color="auto"/>
        <w:right w:val="none" w:sz="0" w:space="0" w:color="auto"/>
      </w:divBdr>
    </w:div>
    <w:div w:id="873346659">
      <w:bodyDiv w:val="1"/>
      <w:marLeft w:val="0"/>
      <w:marRight w:val="0"/>
      <w:marTop w:val="0"/>
      <w:marBottom w:val="0"/>
      <w:divBdr>
        <w:top w:val="none" w:sz="0" w:space="0" w:color="auto"/>
        <w:left w:val="none" w:sz="0" w:space="0" w:color="auto"/>
        <w:bottom w:val="none" w:sz="0" w:space="0" w:color="auto"/>
        <w:right w:val="none" w:sz="0" w:space="0" w:color="auto"/>
      </w:divBdr>
    </w:div>
    <w:div w:id="954294306">
      <w:bodyDiv w:val="1"/>
      <w:marLeft w:val="0"/>
      <w:marRight w:val="0"/>
      <w:marTop w:val="0"/>
      <w:marBottom w:val="0"/>
      <w:divBdr>
        <w:top w:val="none" w:sz="0" w:space="0" w:color="auto"/>
        <w:left w:val="none" w:sz="0" w:space="0" w:color="auto"/>
        <w:bottom w:val="none" w:sz="0" w:space="0" w:color="auto"/>
        <w:right w:val="none" w:sz="0" w:space="0" w:color="auto"/>
      </w:divBdr>
    </w:div>
    <w:div w:id="983848516">
      <w:bodyDiv w:val="1"/>
      <w:marLeft w:val="0"/>
      <w:marRight w:val="0"/>
      <w:marTop w:val="0"/>
      <w:marBottom w:val="0"/>
      <w:divBdr>
        <w:top w:val="none" w:sz="0" w:space="0" w:color="auto"/>
        <w:left w:val="none" w:sz="0" w:space="0" w:color="auto"/>
        <w:bottom w:val="none" w:sz="0" w:space="0" w:color="auto"/>
        <w:right w:val="none" w:sz="0" w:space="0" w:color="auto"/>
      </w:divBdr>
    </w:div>
    <w:div w:id="1065370103">
      <w:bodyDiv w:val="1"/>
      <w:marLeft w:val="0"/>
      <w:marRight w:val="0"/>
      <w:marTop w:val="0"/>
      <w:marBottom w:val="0"/>
      <w:divBdr>
        <w:top w:val="none" w:sz="0" w:space="0" w:color="auto"/>
        <w:left w:val="none" w:sz="0" w:space="0" w:color="auto"/>
        <w:bottom w:val="none" w:sz="0" w:space="0" w:color="auto"/>
        <w:right w:val="none" w:sz="0" w:space="0" w:color="auto"/>
      </w:divBdr>
    </w:div>
    <w:div w:id="1347562810">
      <w:bodyDiv w:val="1"/>
      <w:marLeft w:val="0"/>
      <w:marRight w:val="0"/>
      <w:marTop w:val="0"/>
      <w:marBottom w:val="0"/>
      <w:divBdr>
        <w:top w:val="none" w:sz="0" w:space="0" w:color="auto"/>
        <w:left w:val="none" w:sz="0" w:space="0" w:color="auto"/>
        <w:bottom w:val="none" w:sz="0" w:space="0" w:color="auto"/>
        <w:right w:val="none" w:sz="0" w:space="0" w:color="auto"/>
      </w:divBdr>
    </w:div>
    <w:div w:id="1401250637">
      <w:bodyDiv w:val="1"/>
      <w:marLeft w:val="0"/>
      <w:marRight w:val="0"/>
      <w:marTop w:val="0"/>
      <w:marBottom w:val="0"/>
      <w:divBdr>
        <w:top w:val="none" w:sz="0" w:space="0" w:color="auto"/>
        <w:left w:val="none" w:sz="0" w:space="0" w:color="auto"/>
        <w:bottom w:val="none" w:sz="0" w:space="0" w:color="auto"/>
        <w:right w:val="none" w:sz="0" w:space="0" w:color="auto"/>
      </w:divBdr>
    </w:div>
    <w:div w:id="1406343560">
      <w:bodyDiv w:val="1"/>
      <w:marLeft w:val="0"/>
      <w:marRight w:val="0"/>
      <w:marTop w:val="0"/>
      <w:marBottom w:val="0"/>
      <w:divBdr>
        <w:top w:val="none" w:sz="0" w:space="0" w:color="auto"/>
        <w:left w:val="none" w:sz="0" w:space="0" w:color="auto"/>
        <w:bottom w:val="none" w:sz="0" w:space="0" w:color="auto"/>
        <w:right w:val="none" w:sz="0" w:space="0" w:color="auto"/>
      </w:divBdr>
    </w:div>
    <w:div w:id="1412848448">
      <w:bodyDiv w:val="1"/>
      <w:marLeft w:val="0"/>
      <w:marRight w:val="0"/>
      <w:marTop w:val="0"/>
      <w:marBottom w:val="0"/>
      <w:divBdr>
        <w:top w:val="none" w:sz="0" w:space="0" w:color="auto"/>
        <w:left w:val="none" w:sz="0" w:space="0" w:color="auto"/>
        <w:bottom w:val="none" w:sz="0" w:space="0" w:color="auto"/>
        <w:right w:val="none" w:sz="0" w:space="0" w:color="auto"/>
      </w:divBdr>
    </w:div>
    <w:div w:id="1426606784">
      <w:bodyDiv w:val="1"/>
      <w:marLeft w:val="0"/>
      <w:marRight w:val="0"/>
      <w:marTop w:val="0"/>
      <w:marBottom w:val="0"/>
      <w:divBdr>
        <w:top w:val="none" w:sz="0" w:space="0" w:color="auto"/>
        <w:left w:val="none" w:sz="0" w:space="0" w:color="auto"/>
        <w:bottom w:val="none" w:sz="0" w:space="0" w:color="auto"/>
        <w:right w:val="none" w:sz="0" w:space="0" w:color="auto"/>
      </w:divBdr>
    </w:div>
    <w:div w:id="1461455039">
      <w:bodyDiv w:val="1"/>
      <w:marLeft w:val="0"/>
      <w:marRight w:val="0"/>
      <w:marTop w:val="0"/>
      <w:marBottom w:val="0"/>
      <w:divBdr>
        <w:top w:val="none" w:sz="0" w:space="0" w:color="auto"/>
        <w:left w:val="none" w:sz="0" w:space="0" w:color="auto"/>
        <w:bottom w:val="none" w:sz="0" w:space="0" w:color="auto"/>
        <w:right w:val="none" w:sz="0" w:space="0" w:color="auto"/>
      </w:divBdr>
    </w:div>
    <w:div w:id="1474636569">
      <w:bodyDiv w:val="1"/>
      <w:marLeft w:val="0"/>
      <w:marRight w:val="0"/>
      <w:marTop w:val="0"/>
      <w:marBottom w:val="0"/>
      <w:divBdr>
        <w:top w:val="none" w:sz="0" w:space="0" w:color="auto"/>
        <w:left w:val="none" w:sz="0" w:space="0" w:color="auto"/>
        <w:bottom w:val="none" w:sz="0" w:space="0" w:color="auto"/>
        <w:right w:val="none" w:sz="0" w:space="0" w:color="auto"/>
      </w:divBdr>
    </w:div>
    <w:div w:id="1589195006">
      <w:bodyDiv w:val="1"/>
      <w:marLeft w:val="0"/>
      <w:marRight w:val="0"/>
      <w:marTop w:val="0"/>
      <w:marBottom w:val="0"/>
      <w:divBdr>
        <w:top w:val="none" w:sz="0" w:space="0" w:color="auto"/>
        <w:left w:val="none" w:sz="0" w:space="0" w:color="auto"/>
        <w:bottom w:val="none" w:sz="0" w:space="0" w:color="auto"/>
        <w:right w:val="none" w:sz="0" w:space="0" w:color="auto"/>
      </w:divBdr>
    </w:div>
    <w:div w:id="1647466099">
      <w:bodyDiv w:val="1"/>
      <w:marLeft w:val="0"/>
      <w:marRight w:val="0"/>
      <w:marTop w:val="0"/>
      <w:marBottom w:val="0"/>
      <w:divBdr>
        <w:top w:val="none" w:sz="0" w:space="0" w:color="auto"/>
        <w:left w:val="none" w:sz="0" w:space="0" w:color="auto"/>
        <w:bottom w:val="none" w:sz="0" w:space="0" w:color="auto"/>
        <w:right w:val="none" w:sz="0" w:space="0" w:color="auto"/>
      </w:divBdr>
    </w:div>
    <w:div w:id="1683313415">
      <w:bodyDiv w:val="1"/>
      <w:marLeft w:val="0"/>
      <w:marRight w:val="0"/>
      <w:marTop w:val="0"/>
      <w:marBottom w:val="0"/>
      <w:divBdr>
        <w:top w:val="none" w:sz="0" w:space="0" w:color="auto"/>
        <w:left w:val="none" w:sz="0" w:space="0" w:color="auto"/>
        <w:bottom w:val="none" w:sz="0" w:space="0" w:color="auto"/>
        <w:right w:val="none" w:sz="0" w:space="0" w:color="auto"/>
      </w:divBdr>
    </w:div>
    <w:div w:id="1788084526">
      <w:bodyDiv w:val="1"/>
      <w:marLeft w:val="0"/>
      <w:marRight w:val="0"/>
      <w:marTop w:val="0"/>
      <w:marBottom w:val="0"/>
      <w:divBdr>
        <w:top w:val="none" w:sz="0" w:space="0" w:color="auto"/>
        <w:left w:val="none" w:sz="0" w:space="0" w:color="auto"/>
        <w:bottom w:val="none" w:sz="0" w:space="0" w:color="auto"/>
        <w:right w:val="none" w:sz="0" w:space="0" w:color="auto"/>
      </w:divBdr>
    </w:div>
    <w:div w:id="1824276824">
      <w:bodyDiv w:val="1"/>
      <w:marLeft w:val="0"/>
      <w:marRight w:val="0"/>
      <w:marTop w:val="0"/>
      <w:marBottom w:val="0"/>
      <w:divBdr>
        <w:top w:val="none" w:sz="0" w:space="0" w:color="auto"/>
        <w:left w:val="none" w:sz="0" w:space="0" w:color="auto"/>
        <w:bottom w:val="none" w:sz="0" w:space="0" w:color="auto"/>
        <w:right w:val="none" w:sz="0" w:space="0" w:color="auto"/>
      </w:divBdr>
    </w:div>
    <w:div w:id="1957254921">
      <w:bodyDiv w:val="1"/>
      <w:marLeft w:val="0"/>
      <w:marRight w:val="0"/>
      <w:marTop w:val="0"/>
      <w:marBottom w:val="0"/>
      <w:divBdr>
        <w:top w:val="none" w:sz="0" w:space="0" w:color="auto"/>
        <w:left w:val="none" w:sz="0" w:space="0" w:color="auto"/>
        <w:bottom w:val="none" w:sz="0" w:space="0" w:color="auto"/>
        <w:right w:val="none" w:sz="0" w:space="0" w:color="auto"/>
      </w:divBdr>
    </w:div>
    <w:div w:id="2001346755">
      <w:bodyDiv w:val="1"/>
      <w:marLeft w:val="0"/>
      <w:marRight w:val="0"/>
      <w:marTop w:val="0"/>
      <w:marBottom w:val="0"/>
      <w:divBdr>
        <w:top w:val="none" w:sz="0" w:space="0" w:color="auto"/>
        <w:left w:val="none" w:sz="0" w:space="0" w:color="auto"/>
        <w:bottom w:val="none" w:sz="0" w:space="0" w:color="auto"/>
        <w:right w:val="none" w:sz="0" w:space="0" w:color="auto"/>
      </w:divBdr>
    </w:div>
    <w:div w:id="2006786767">
      <w:bodyDiv w:val="1"/>
      <w:marLeft w:val="0"/>
      <w:marRight w:val="0"/>
      <w:marTop w:val="0"/>
      <w:marBottom w:val="0"/>
      <w:divBdr>
        <w:top w:val="none" w:sz="0" w:space="0" w:color="auto"/>
        <w:left w:val="none" w:sz="0" w:space="0" w:color="auto"/>
        <w:bottom w:val="none" w:sz="0" w:space="0" w:color="auto"/>
        <w:right w:val="none" w:sz="0" w:space="0" w:color="auto"/>
      </w:divBdr>
    </w:div>
    <w:div w:id="212044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ra.ac.uk/researchers-resources/publications/ethical-guidelines-for-educational-research-201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ylocalschool.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ED4A16-6516-A147-B837-D9050A17B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6622</Words>
  <Characters>37748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Blackwell</dc:creator>
  <cp:keywords/>
  <dc:description/>
  <cp:lastModifiedBy>Chris Blackwell</cp:lastModifiedBy>
  <cp:revision>2</cp:revision>
  <cp:lastPrinted>2020-10-27T10:08:00Z</cp:lastPrinted>
  <dcterms:created xsi:type="dcterms:W3CDTF">2020-10-27T10:10:00Z</dcterms:created>
  <dcterms:modified xsi:type="dcterms:W3CDTF">2020-10-27T10:10:00Z</dcterms:modified>
</cp:coreProperties>
</file>