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glossary/document.xml" ContentType="application/vnd.openxmlformats-officedocument.wordprocessingml.document.glossary+xml"/>
  <Override PartName="/word/glossary/settings.xml" ContentType="application/vnd.openxmlformats-officedocument.wordprocessingml.settings+xml"/>
  <Override PartName="/word/numbering.xml" ContentType="application/vnd.openxmlformats-officedocument.wordprocessingml.numbering+xml"/>
  <Override PartName="/word/webSettings.xml" ContentType="application/vnd.openxmlformats-officedocument.wordprocessingml.webSettings+xml"/>
  <Override PartName="/word/fontTable.xml" ContentType="application/vnd.openxmlformats-officedocument.wordprocessingml.fontTable+xml"/>
  <Override PartName="/word/glossary/styles.xml" ContentType="application/vnd.openxmlformats-officedocument.wordprocessingml.styles+xml"/>
  <Override PartName="/word/glossary/webSettings.xml" ContentType="application/vnd.openxmlformats-officedocument.wordprocessingml.webSettings+xml"/>
  <Override PartName="/word/glossary/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word/styles.xml" ContentType="application/vnd.openxmlformats-officedocument.wordprocessingml.styl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D3883F" w14:textId="77777777" w:rsidR="00D1574B" w:rsidRDefault="00D1574B" w:rsidP="00D1574B">
      <w:pPr>
        <w:spacing w:line="360" w:lineRule="auto"/>
        <w:jc w:val="center"/>
      </w:pPr>
    </w:p>
    <w:p w14:paraId="76DEBC1B" w14:textId="77777777" w:rsidR="00D1574B" w:rsidRDefault="00D1574B" w:rsidP="00D1574B">
      <w:pPr>
        <w:spacing w:line="360" w:lineRule="auto"/>
        <w:jc w:val="center"/>
      </w:pPr>
    </w:p>
    <w:p w14:paraId="7EFC9C21" w14:textId="77777777" w:rsidR="00D1574B" w:rsidRDefault="00D1574B" w:rsidP="00D1574B">
      <w:pPr>
        <w:spacing w:line="360" w:lineRule="auto"/>
        <w:jc w:val="center"/>
      </w:pPr>
    </w:p>
    <w:p w14:paraId="32FBE47B" w14:textId="77777777" w:rsidR="00D1574B" w:rsidRDefault="00D1574B" w:rsidP="00D1574B">
      <w:pPr>
        <w:spacing w:line="360" w:lineRule="auto"/>
        <w:jc w:val="center"/>
      </w:pPr>
    </w:p>
    <w:p w14:paraId="34763BCB" w14:textId="77777777" w:rsidR="00D1574B" w:rsidRDefault="00D1574B" w:rsidP="00D1574B">
      <w:pPr>
        <w:spacing w:line="360" w:lineRule="auto"/>
        <w:jc w:val="center"/>
      </w:pPr>
    </w:p>
    <w:p w14:paraId="64829B6A" w14:textId="77777777" w:rsidR="00D1574B" w:rsidRDefault="00D1574B" w:rsidP="00D1574B">
      <w:pPr>
        <w:spacing w:line="360" w:lineRule="auto"/>
        <w:jc w:val="center"/>
      </w:pPr>
    </w:p>
    <w:p w14:paraId="3658B0E4" w14:textId="77777777" w:rsidR="00D1574B" w:rsidRDefault="00D1574B" w:rsidP="00D1574B">
      <w:pPr>
        <w:spacing w:line="360" w:lineRule="auto"/>
        <w:jc w:val="center"/>
      </w:pPr>
    </w:p>
    <w:p w14:paraId="69349A79" w14:textId="77777777" w:rsidR="00D1574B" w:rsidRDefault="00D1574B" w:rsidP="00D1574B">
      <w:pPr>
        <w:spacing w:line="360" w:lineRule="auto"/>
        <w:jc w:val="center"/>
      </w:pPr>
    </w:p>
    <w:p w14:paraId="68DACCAB" w14:textId="77777777" w:rsidR="00D1574B" w:rsidRDefault="00D1574B" w:rsidP="00D1574B">
      <w:pPr>
        <w:spacing w:line="360" w:lineRule="auto"/>
        <w:jc w:val="center"/>
      </w:pPr>
    </w:p>
    <w:p w14:paraId="446FCC04" w14:textId="77777777" w:rsidR="00D1574B" w:rsidRDefault="00D1574B" w:rsidP="00D1574B">
      <w:pPr>
        <w:spacing w:line="360" w:lineRule="auto"/>
        <w:jc w:val="center"/>
      </w:pPr>
    </w:p>
    <w:p w14:paraId="6479240F" w14:textId="77777777" w:rsidR="00D1574B" w:rsidRDefault="00D1574B" w:rsidP="00D1574B">
      <w:pPr>
        <w:spacing w:line="360" w:lineRule="auto"/>
        <w:jc w:val="center"/>
      </w:pPr>
    </w:p>
    <w:p w14:paraId="5DFAEA88" w14:textId="77777777" w:rsidR="00D1574B" w:rsidRDefault="00D1574B" w:rsidP="00D1574B">
      <w:pPr>
        <w:spacing w:line="360" w:lineRule="auto"/>
        <w:jc w:val="center"/>
      </w:pPr>
    </w:p>
    <w:p w14:paraId="08AAB224" w14:textId="77777777" w:rsidR="00D1574B" w:rsidRDefault="00D1574B" w:rsidP="00D1574B">
      <w:pPr>
        <w:spacing w:line="360" w:lineRule="auto"/>
        <w:jc w:val="center"/>
      </w:pPr>
    </w:p>
    <w:p w14:paraId="76249A71" w14:textId="77777777" w:rsidR="00D1574B" w:rsidRDefault="00D1574B" w:rsidP="00D1574B">
      <w:pPr>
        <w:spacing w:line="360" w:lineRule="auto"/>
      </w:pPr>
    </w:p>
    <w:p w14:paraId="12DFA362" w14:textId="77777777" w:rsidR="00D1574B" w:rsidRDefault="00D1574B" w:rsidP="00D1574B">
      <w:pPr>
        <w:spacing w:line="360" w:lineRule="auto"/>
        <w:jc w:val="center"/>
      </w:pPr>
    </w:p>
    <w:p w14:paraId="1051EF8B" w14:textId="77777777" w:rsidR="00D1574B" w:rsidRDefault="00D1574B" w:rsidP="00D1574B">
      <w:pPr>
        <w:spacing w:line="360" w:lineRule="auto"/>
        <w:jc w:val="center"/>
      </w:pPr>
    </w:p>
    <w:p w14:paraId="0E79DC69" w14:textId="6019D56F" w:rsidR="00D1574B" w:rsidRDefault="00D1574B" w:rsidP="00D1574B">
      <w:pPr>
        <w:pStyle w:val="Heading1"/>
        <w:spacing w:line="360" w:lineRule="auto"/>
        <w:jc w:val="center"/>
        <w:rPr>
          <w:rFonts w:ascii="Times New Roman" w:hAnsi="Times New Roman" w:cs="Times New Roman"/>
          <w:color w:val="000000" w:themeColor="text1"/>
          <w:sz w:val="56"/>
          <w:szCs w:val="56"/>
        </w:rPr>
      </w:pPr>
      <w:bookmarkStart w:id="0" w:name="_Toc228437429"/>
      <w:r w:rsidRPr="00D1574B">
        <w:rPr>
          <w:rFonts w:ascii="Times New Roman" w:hAnsi="Times New Roman" w:cs="Times New Roman"/>
          <w:color w:val="000000" w:themeColor="text1"/>
          <w:sz w:val="56"/>
          <w:szCs w:val="56"/>
        </w:rPr>
        <w:t>PLC Control Theory</w:t>
      </w:r>
      <w:bookmarkEnd w:id="0"/>
    </w:p>
    <w:p w14:paraId="0069260E" w14:textId="5AE11241" w:rsidR="00D1574B" w:rsidRPr="00D1574B" w:rsidRDefault="00D1574B" w:rsidP="00D1574B">
      <w:pPr>
        <w:jc w:val="center"/>
        <w:rPr>
          <w:color w:val="000000" w:themeColor="text1"/>
          <w:sz w:val="40"/>
          <w:szCs w:val="40"/>
        </w:rPr>
      </w:pPr>
      <w:r w:rsidRPr="00D1574B">
        <w:rPr>
          <w:color w:val="000000" w:themeColor="text1"/>
          <w:sz w:val="40"/>
          <w:szCs w:val="40"/>
        </w:rPr>
        <w:t>By Dylan Jones</w:t>
      </w:r>
    </w:p>
    <w:p w14:paraId="0AACB950" w14:textId="77777777" w:rsidR="00D1574B" w:rsidRDefault="00D1574B" w:rsidP="00D1574B"/>
    <w:p w14:paraId="051DDE9F" w14:textId="77777777" w:rsidR="00D1574B" w:rsidRDefault="00D1574B" w:rsidP="00D1574B"/>
    <w:p w14:paraId="1800405A" w14:textId="77777777" w:rsidR="00D1574B" w:rsidRDefault="00D1574B" w:rsidP="00D1574B"/>
    <w:p w14:paraId="1DE9DC81" w14:textId="77777777" w:rsidR="00D1574B" w:rsidRDefault="00D1574B" w:rsidP="00D1574B"/>
    <w:p w14:paraId="00FBE801" w14:textId="77777777" w:rsidR="00D1574B" w:rsidRDefault="00D1574B" w:rsidP="00D1574B"/>
    <w:p w14:paraId="2D1F5DCD" w14:textId="77777777" w:rsidR="00D1574B" w:rsidRDefault="00D1574B" w:rsidP="00D1574B"/>
    <w:p w14:paraId="667AE4EB" w14:textId="77777777" w:rsidR="00D1574B" w:rsidRDefault="00D1574B" w:rsidP="00D1574B"/>
    <w:p w14:paraId="6DF896B9" w14:textId="77777777" w:rsidR="00D1574B" w:rsidRDefault="00D1574B" w:rsidP="00D1574B"/>
    <w:p w14:paraId="4A1C0D6A" w14:textId="77777777" w:rsidR="00D1574B" w:rsidRDefault="00D1574B" w:rsidP="00D1574B"/>
    <w:p w14:paraId="53508F23" w14:textId="77777777" w:rsidR="00D1574B" w:rsidRDefault="00D1574B" w:rsidP="00D1574B"/>
    <w:p w14:paraId="37FDB6E4" w14:textId="77777777" w:rsidR="00D1574B" w:rsidRDefault="00D1574B" w:rsidP="00D1574B"/>
    <w:p w14:paraId="06F739B1" w14:textId="77777777" w:rsidR="00D1574B" w:rsidRDefault="00D1574B" w:rsidP="00D1574B"/>
    <w:p w14:paraId="4EC65D54" w14:textId="77777777" w:rsidR="00D1574B" w:rsidRDefault="00D1574B" w:rsidP="00D1574B"/>
    <w:p w14:paraId="681E3836" w14:textId="77777777" w:rsidR="00D1574B" w:rsidRDefault="00D1574B" w:rsidP="00D1574B"/>
    <w:p w14:paraId="6A6E5BAA" w14:textId="77777777" w:rsidR="00D1574B" w:rsidRDefault="00D1574B" w:rsidP="00D1574B"/>
    <w:p w14:paraId="1C779CBB" w14:textId="77777777" w:rsidR="00D1574B" w:rsidRDefault="00D1574B" w:rsidP="00D1574B"/>
    <w:p w14:paraId="148F4F7C" w14:textId="77777777" w:rsidR="00D1574B" w:rsidRDefault="00D1574B" w:rsidP="00D1574B"/>
    <w:p w14:paraId="00E2E8DE" w14:textId="77777777" w:rsidR="00D1574B" w:rsidRDefault="00D1574B" w:rsidP="00D1574B"/>
    <w:p w14:paraId="1D389AF9" w14:textId="77777777" w:rsidR="00D1574B" w:rsidRDefault="00D1574B" w:rsidP="00D1574B"/>
    <w:sdt>
      <w:sdtPr>
        <w:rPr>
          <w:rFonts w:ascii="Times New Roman" w:eastAsiaTheme="minorHAnsi" w:hAnsi="Times New Roman" w:cs="Times New Roman"/>
          <w:b w:val="0"/>
          <w:bCs w:val="0"/>
          <w:color w:val="auto"/>
          <w:sz w:val="40"/>
          <w:szCs w:val="40"/>
          <w:lang w:val="en-GB" w:eastAsia="en-GB"/>
        </w:rPr>
        <w:id w:val="-1904205786"/>
        <w:docPartObj>
          <w:docPartGallery w:val="Table of Contents"/>
          <w:docPartUnique/>
        </w:docPartObj>
      </w:sdtPr>
      <w:sdtEndPr>
        <w:rPr>
          <w:rFonts w:eastAsia="Times New Roman"/>
          <w:noProof/>
          <w:sz w:val="36"/>
          <w:szCs w:val="36"/>
        </w:rPr>
      </w:sdtEndPr>
      <w:sdtContent>
        <w:p w14:paraId="0524B32D" w14:textId="40CFF037" w:rsidR="00D1574B" w:rsidRPr="00D1574B" w:rsidRDefault="00D1574B" w:rsidP="00027ECF">
          <w:pPr>
            <w:pStyle w:val="TOCHeading"/>
            <w:spacing w:line="360" w:lineRule="auto"/>
            <w:rPr>
              <w:rFonts w:ascii="Times New Roman" w:hAnsi="Times New Roman" w:cs="Times New Roman"/>
              <w:sz w:val="52"/>
              <w:szCs w:val="52"/>
            </w:rPr>
          </w:pPr>
          <w:r w:rsidRPr="00D1574B">
            <w:rPr>
              <w:rFonts w:ascii="Times New Roman" w:hAnsi="Times New Roman" w:cs="Times New Roman"/>
              <w:sz w:val="52"/>
              <w:szCs w:val="52"/>
            </w:rPr>
            <w:t>Table of Contents</w:t>
          </w:r>
        </w:p>
        <w:p w14:paraId="5A7CD68A" w14:textId="4B4E1EED" w:rsidR="003234F1" w:rsidRPr="003234F1" w:rsidRDefault="00D1574B" w:rsidP="003234F1">
          <w:pPr>
            <w:pStyle w:val="TOC1"/>
            <w:tabs>
              <w:tab w:val="right" w:leader="dot" w:pos="9016"/>
            </w:tabs>
            <w:spacing w:line="360" w:lineRule="auto"/>
            <w:rPr>
              <w:rFonts w:ascii="Times New Roman" w:eastAsiaTheme="minorEastAsia" w:hAnsi="Times New Roman" w:cs="Times New Roman"/>
              <w:b w:val="0"/>
              <w:bCs w:val="0"/>
              <w:caps w:val="0"/>
              <w:noProof/>
              <w:kern w:val="2"/>
              <w:sz w:val="32"/>
              <w:szCs w:val="32"/>
              <w:lang w:eastAsia="en-GB"/>
              <w14:ligatures w14:val="standardContextual"/>
            </w:rPr>
          </w:pPr>
          <w:r w:rsidRPr="003234F1">
            <w:rPr>
              <w:rFonts w:ascii="Times New Roman" w:hAnsi="Times New Roman" w:cs="Times New Roman"/>
              <w:b w:val="0"/>
              <w:bCs w:val="0"/>
              <w:sz w:val="160"/>
              <w:szCs w:val="160"/>
            </w:rPr>
            <w:fldChar w:fldCharType="begin"/>
          </w:r>
          <w:r w:rsidRPr="003234F1">
            <w:rPr>
              <w:rFonts w:ascii="Times New Roman" w:hAnsi="Times New Roman" w:cs="Times New Roman"/>
              <w:b w:val="0"/>
              <w:bCs w:val="0"/>
              <w:sz w:val="160"/>
              <w:szCs w:val="160"/>
            </w:rPr>
            <w:instrText xml:space="preserve"> TOC \o "1-3" \h \z \u </w:instrText>
          </w:r>
          <w:r w:rsidRPr="003234F1">
            <w:rPr>
              <w:rFonts w:ascii="Times New Roman" w:hAnsi="Times New Roman" w:cs="Times New Roman"/>
              <w:b w:val="0"/>
              <w:bCs w:val="0"/>
              <w:sz w:val="160"/>
              <w:szCs w:val="160"/>
            </w:rPr>
            <w:fldChar w:fldCharType="separate"/>
          </w:r>
          <w:hyperlink w:anchor="_Toc228437429" w:history="1">
            <w:r w:rsidR="003234F1" w:rsidRPr="003234F1">
              <w:rPr>
                <w:rStyle w:val="Hyperlink"/>
                <w:rFonts w:ascii="Times New Roman" w:hAnsi="Times New Roman" w:cs="Times New Roman"/>
                <w:noProof/>
                <w:sz w:val="22"/>
                <w:szCs w:val="22"/>
              </w:rPr>
              <w:t>PLC Control Theory</w:t>
            </w:r>
            <w:r w:rsidR="003234F1" w:rsidRPr="003234F1">
              <w:rPr>
                <w:rFonts w:ascii="Times New Roman" w:hAnsi="Times New Roman" w:cs="Times New Roman"/>
                <w:noProof/>
                <w:webHidden/>
                <w:sz w:val="22"/>
                <w:szCs w:val="22"/>
              </w:rPr>
              <w:tab/>
            </w:r>
            <w:r w:rsidR="003234F1" w:rsidRPr="003234F1">
              <w:rPr>
                <w:rFonts w:ascii="Times New Roman" w:hAnsi="Times New Roman" w:cs="Times New Roman"/>
                <w:noProof/>
                <w:webHidden/>
                <w:sz w:val="22"/>
                <w:szCs w:val="22"/>
              </w:rPr>
              <w:fldChar w:fldCharType="begin"/>
            </w:r>
            <w:r w:rsidR="003234F1" w:rsidRPr="003234F1">
              <w:rPr>
                <w:rFonts w:ascii="Times New Roman" w:hAnsi="Times New Roman" w:cs="Times New Roman"/>
                <w:noProof/>
                <w:webHidden/>
                <w:sz w:val="22"/>
                <w:szCs w:val="22"/>
              </w:rPr>
              <w:instrText xml:space="preserve"> PAGEREF _Toc228437429 \h </w:instrText>
            </w:r>
            <w:r w:rsidR="003234F1" w:rsidRPr="003234F1">
              <w:rPr>
                <w:rFonts w:ascii="Times New Roman" w:hAnsi="Times New Roman" w:cs="Times New Roman"/>
                <w:noProof/>
                <w:webHidden/>
                <w:sz w:val="22"/>
                <w:szCs w:val="22"/>
              </w:rPr>
            </w:r>
            <w:r w:rsidR="003234F1" w:rsidRPr="003234F1">
              <w:rPr>
                <w:rFonts w:ascii="Times New Roman" w:hAnsi="Times New Roman" w:cs="Times New Roman"/>
                <w:noProof/>
                <w:webHidden/>
                <w:sz w:val="22"/>
                <w:szCs w:val="22"/>
              </w:rPr>
              <w:fldChar w:fldCharType="separate"/>
            </w:r>
            <w:r w:rsidR="003234F1" w:rsidRPr="003234F1">
              <w:rPr>
                <w:rFonts w:ascii="Times New Roman" w:hAnsi="Times New Roman" w:cs="Times New Roman"/>
                <w:noProof/>
                <w:webHidden/>
                <w:sz w:val="22"/>
                <w:szCs w:val="22"/>
              </w:rPr>
              <w:t>1</w:t>
            </w:r>
            <w:r w:rsidR="003234F1" w:rsidRPr="003234F1">
              <w:rPr>
                <w:rFonts w:ascii="Times New Roman" w:hAnsi="Times New Roman" w:cs="Times New Roman"/>
                <w:noProof/>
                <w:webHidden/>
                <w:sz w:val="22"/>
                <w:szCs w:val="22"/>
              </w:rPr>
              <w:fldChar w:fldCharType="end"/>
            </w:r>
          </w:hyperlink>
        </w:p>
        <w:p w14:paraId="023F4274" w14:textId="48B4CFAB" w:rsidR="003234F1" w:rsidRPr="003234F1" w:rsidRDefault="003234F1" w:rsidP="003234F1">
          <w:pPr>
            <w:pStyle w:val="TOC1"/>
            <w:tabs>
              <w:tab w:val="right" w:leader="dot" w:pos="9016"/>
            </w:tabs>
            <w:spacing w:line="360" w:lineRule="auto"/>
            <w:rPr>
              <w:rFonts w:ascii="Times New Roman" w:eastAsiaTheme="minorEastAsia" w:hAnsi="Times New Roman" w:cs="Times New Roman"/>
              <w:b w:val="0"/>
              <w:bCs w:val="0"/>
              <w:caps w:val="0"/>
              <w:noProof/>
              <w:kern w:val="2"/>
              <w:sz w:val="32"/>
              <w:szCs w:val="32"/>
              <w:lang w:eastAsia="en-GB"/>
              <w14:ligatures w14:val="standardContextual"/>
            </w:rPr>
          </w:pPr>
          <w:hyperlink w:anchor="_Toc228437430" w:history="1">
            <w:r w:rsidRPr="003234F1">
              <w:rPr>
                <w:rStyle w:val="Hyperlink"/>
                <w:rFonts w:ascii="Times New Roman" w:hAnsi="Times New Roman" w:cs="Times New Roman"/>
                <w:noProof/>
                <w:sz w:val="22"/>
                <w:szCs w:val="22"/>
              </w:rPr>
              <w:t>Table of Figures</w:t>
            </w:r>
            <w:r w:rsidRPr="003234F1">
              <w:rPr>
                <w:rFonts w:ascii="Times New Roman" w:hAnsi="Times New Roman" w:cs="Times New Roman"/>
                <w:noProof/>
                <w:webHidden/>
                <w:sz w:val="22"/>
                <w:szCs w:val="22"/>
              </w:rPr>
              <w:tab/>
            </w:r>
            <w:r w:rsidRPr="003234F1">
              <w:rPr>
                <w:rFonts w:ascii="Times New Roman" w:hAnsi="Times New Roman" w:cs="Times New Roman"/>
                <w:noProof/>
                <w:webHidden/>
                <w:sz w:val="22"/>
                <w:szCs w:val="22"/>
              </w:rPr>
              <w:fldChar w:fldCharType="begin"/>
            </w:r>
            <w:r w:rsidRPr="003234F1">
              <w:rPr>
                <w:rFonts w:ascii="Times New Roman" w:hAnsi="Times New Roman" w:cs="Times New Roman"/>
                <w:noProof/>
                <w:webHidden/>
                <w:sz w:val="22"/>
                <w:szCs w:val="22"/>
              </w:rPr>
              <w:instrText xml:space="preserve"> PAGEREF _Toc228437430 \h </w:instrText>
            </w:r>
            <w:r w:rsidRPr="003234F1">
              <w:rPr>
                <w:rFonts w:ascii="Times New Roman" w:hAnsi="Times New Roman" w:cs="Times New Roman"/>
                <w:noProof/>
                <w:webHidden/>
                <w:sz w:val="22"/>
                <w:szCs w:val="22"/>
              </w:rPr>
            </w:r>
            <w:r w:rsidRPr="003234F1">
              <w:rPr>
                <w:rFonts w:ascii="Times New Roman" w:hAnsi="Times New Roman" w:cs="Times New Roman"/>
                <w:noProof/>
                <w:webHidden/>
                <w:sz w:val="22"/>
                <w:szCs w:val="22"/>
              </w:rPr>
              <w:fldChar w:fldCharType="separate"/>
            </w:r>
            <w:r w:rsidRPr="003234F1">
              <w:rPr>
                <w:rFonts w:ascii="Times New Roman" w:hAnsi="Times New Roman" w:cs="Times New Roman"/>
                <w:noProof/>
                <w:webHidden/>
                <w:sz w:val="22"/>
                <w:szCs w:val="22"/>
              </w:rPr>
              <w:t>2</w:t>
            </w:r>
            <w:r w:rsidRPr="003234F1">
              <w:rPr>
                <w:rFonts w:ascii="Times New Roman" w:hAnsi="Times New Roman" w:cs="Times New Roman"/>
                <w:noProof/>
                <w:webHidden/>
                <w:sz w:val="22"/>
                <w:szCs w:val="22"/>
              </w:rPr>
              <w:fldChar w:fldCharType="end"/>
            </w:r>
          </w:hyperlink>
        </w:p>
        <w:p w14:paraId="4FE51935" w14:textId="64AD4BC6" w:rsidR="003234F1" w:rsidRPr="003234F1" w:rsidRDefault="003234F1" w:rsidP="003234F1">
          <w:pPr>
            <w:pStyle w:val="TOC1"/>
            <w:tabs>
              <w:tab w:val="right" w:leader="dot" w:pos="9016"/>
            </w:tabs>
            <w:spacing w:line="360" w:lineRule="auto"/>
            <w:rPr>
              <w:rFonts w:ascii="Times New Roman" w:eastAsiaTheme="minorEastAsia" w:hAnsi="Times New Roman" w:cs="Times New Roman"/>
              <w:b w:val="0"/>
              <w:bCs w:val="0"/>
              <w:caps w:val="0"/>
              <w:noProof/>
              <w:kern w:val="2"/>
              <w:sz w:val="32"/>
              <w:szCs w:val="32"/>
              <w:lang w:eastAsia="en-GB"/>
              <w14:ligatures w14:val="standardContextual"/>
            </w:rPr>
          </w:pPr>
          <w:hyperlink w:anchor="_Toc228437431" w:history="1">
            <w:r w:rsidRPr="003234F1">
              <w:rPr>
                <w:rStyle w:val="Hyperlink"/>
                <w:rFonts w:ascii="Times New Roman" w:hAnsi="Times New Roman" w:cs="Times New Roman"/>
                <w:noProof/>
                <w:sz w:val="22"/>
                <w:szCs w:val="22"/>
              </w:rPr>
              <w:t>Task 1 – PID Control Research</w:t>
            </w:r>
            <w:r w:rsidRPr="003234F1">
              <w:rPr>
                <w:rFonts w:ascii="Times New Roman" w:hAnsi="Times New Roman" w:cs="Times New Roman"/>
                <w:noProof/>
                <w:webHidden/>
                <w:sz w:val="22"/>
                <w:szCs w:val="22"/>
              </w:rPr>
              <w:tab/>
            </w:r>
            <w:r w:rsidRPr="003234F1">
              <w:rPr>
                <w:rFonts w:ascii="Times New Roman" w:hAnsi="Times New Roman" w:cs="Times New Roman"/>
                <w:noProof/>
                <w:webHidden/>
                <w:sz w:val="22"/>
                <w:szCs w:val="22"/>
              </w:rPr>
              <w:fldChar w:fldCharType="begin"/>
            </w:r>
            <w:r w:rsidRPr="003234F1">
              <w:rPr>
                <w:rFonts w:ascii="Times New Roman" w:hAnsi="Times New Roman" w:cs="Times New Roman"/>
                <w:noProof/>
                <w:webHidden/>
                <w:sz w:val="22"/>
                <w:szCs w:val="22"/>
              </w:rPr>
              <w:instrText xml:space="preserve"> PAGEREF _Toc228437431 \h </w:instrText>
            </w:r>
            <w:r w:rsidRPr="003234F1">
              <w:rPr>
                <w:rFonts w:ascii="Times New Roman" w:hAnsi="Times New Roman" w:cs="Times New Roman"/>
                <w:noProof/>
                <w:webHidden/>
                <w:sz w:val="22"/>
                <w:szCs w:val="22"/>
              </w:rPr>
            </w:r>
            <w:r w:rsidRPr="003234F1">
              <w:rPr>
                <w:rFonts w:ascii="Times New Roman" w:hAnsi="Times New Roman" w:cs="Times New Roman"/>
                <w:noProof/>
                <w:webHidden/>
                <w:sz w:val="22"/>
                <w:szCs w:val="22"/>
              </w:rPr>
              <w:fldChar w:fldCharType="separate"/>
            </w:r>
            <w:r w:rsidRPr="003234F1">
              <w:rPr>
                <w:rFonts w:ascii="Times New Roman" w:hAnsi="Times New Roman" w:cs="Times New Roman"/>
                <w:noProof/>
                <w:webHidden/>
                <w:sz w:val="22"/>
                <w:szCs w:val="22"/>
              </w:rPr>
              <w:t>3</w:t>
            </w:r>
            <w:r w:rsidRPr="003234F1">
              <w:rPr>
                <w:rFonts w:ascii="Times New Roman" w:hAnsi="Times New Roman" w:cs="Times New Roman"/>
                <w:noProof/>
                <w:webHidden/>
                <w:sz w:val="22"/>
                <w:szCs w:val="22"/>
              </w:rPr>
              <w:fldChar w:fldCharType="end"/>
            </w:r>
          </w:hyperlink>
        </w:p>
        <w:p w14:paraId="2304E185" w14:textId="56550244" w:rsidR="003234F1" w:rsidRPr="003234F1" w:rsidRDefault="003234F1" w:rsidP="003234F1">
          <w:pPr>
            <w:pStyle w:val="TOC2"/>
            <w:tabs>
              <w:tab w:val="right" w:leader="dot" w:pos="9016"/>
            </w:tabs>
            <w:spacing w:line="360" w:lineRule="auto"/>
            <w:rPr>
              <w:rFonts w:ascii="Times New Roman" w:eastAsiaTheme="minorEastAsia" w:hAnsi="Times New Roman" w:cs="Times New Roman"/>
              <w:smallCaps w:val="0"/>
              <w:noProof/>
              <w:kern w:val="2"/>
              <w:sz w:val="32"/>
              <w:szCs w:val="32"/>
              <w:lang w:eastAsia="en-GB"/>
              <w14:ligatures w14:val="standardContextual"/>
            </w:rPr>
          </w:pPr>
          <w:hyperlink w:anchor="_Toc228437432" w:history="1">
            <w:r w:rsidRPr="003234F1">
              <w:rPr>
                <w:rStyle w:val="Hyperlink"/>
                <w:rFonts w:ascii="Times New Roman" w:hAnsi="Times New Roman" w:cs="Times New Roman"/>
                <w:noProof/>
                <w:sz w:val="22"/>
                <w:szCs w:val="22"/>
              </w:rPr>
              <w:t>Working Principles of a PID Controller</w:t>
            </w:r>
            <w:r w:rsidRPr="003234F1">
              <w:rPr>
                <w:rFonts w:ascii="Times New Roman" w:hAnsi="Times New Roman" w:cs="Times New Roman"/>
                <w:noProof/>
                <w:webHidden/>
                <w:sz w:val="22"/>
                <w:szCs w:val="22"/>
              </w:rPr>
              <w:tab/>
            </w:r>
            <w:r w:rsidRPr="003234F1">
              <w:rPr>
                <w:rFonts w:ascii="Times New Roman" w:hAnsi="Times New Roman" w:cs="Times New Roman"/>
                <w:noProof/>
                <w:webHidden/>
                <w:sz w:val="22"/>
                <w:szCs w:val="22"/>
              </w:rPr>
              <w:fldChar w:fldCharType="begin"/>
            </w:r>
            <w:r w:rsidRPr="003234F1">
              <w:rPr>
                <w:rFonts w:ascii="Times New Roman" w:hAnsi="Times New Roman" w:cs="Times New Roman"/>
                <w:noProof/>
                <w:webHidden/>
                <w:sz w:val="22"/>
                <w:szCs w:val="22"/>
              </w:rPr>
              <w:instrText xml:space="preserve"> PAGEREF _Toc228437432 \h </w:instrText>
            </w:r>
            <w:r w:rsidRPr="003234F1">
              <w:rPr>
                <w:rFonts w:ascii="Times New Roman" w:hAnsi="Times New Roman" w:cs="Times New Roman"/>
                <w:noProof/>
                <w:webHidden/>
                <w:sz w:val="22"/>
                <w:szCs w:val="22"/>
              </w:rPr>
            </w:r>
            <w:r w:rsidRPr="003234F1">
              <w:rPr>
                <w:rFonts w:ascii="Times New Roman" w:hAnsi="Times New Roman" w:cs="Times New Roman"/>
                <w:noProof/>
                <w:webHidden/>
                <w:sz w:val="22"/>
                <w:szCs w:val="22"/>
              </w:rPr>
              <w:fldChar w:fldCharType="separate"/>
            </w:r>
            <w:r w:rsidRPr="003234F1">
              <w:rPr>
                <w:rFonts w:ascii="Times New Roman" w:hAnsi="Times New Roman" w:cs="Times New Roman"/>
                <w:noProof/>
                <w:webHidden/>
                <w:sz w:val="22"/>
                <w:szCs w:val="22"/>
              </w:rPr>
              <w:t>3</w:t>
            </w:r>
            <w:r w:rsidRPr="003234F1">
              <w:rPr>
                <w:rFonts w:ascii="Times New Roman" w:hAnsi="Times New Roman" w:cs="Times New Roman"/>
                <w:noProof/>
                <w:webHidden/>
                <w:sz w:val="22"/>
                <w:szCs w:val="22"/>
              </w:rPr>
              <w:fldChar w:fldCharType="end"/>
            </w:r>
          </w:hyperlink>
        </w:p>
        <w:p w14:paraId="0D4C7EF1" w14:textId="5180A47E" w:rsidR="003234F1" w:rsidRPr="003234F1" w:rsidRDefault="003234F1" w:rsidP="003234F1">
          <w:pPr>
            <w:pStyle w:val="TOC2"/>
            <w:tabs>
              <w:tab w:val="right" w:leader="dot" w:pos="9016"/>
            </w:tabs>
            <w:spacing w:line="360" w:lineRule="auto"/>
            <w:rPr>
              <w:rFonts w:ascii="Times New Roman" w:eastAsiaTheme="minorEastAsia" w:hAnsi="Times New Roman" w:cs="Times New Roman"/>
              <w:smallCaps w:val="0"/>
              <w:noProof/>
              <w:kern w:val="2"/>
              <w:sz w:val="32"/>
              <w:szCs w:val="32"/>
              <w:lang w:eastAsia="en-GB"/>
              <w14:ligatures w14:val="standardContextual"/>
            </w:rPr>
          </w:pPr>
          <w:hyperlink w:anchor="_Toc228437433" w:history="1">
            <w:r w:rsidRPr="003234F1">
              <w:rPr>
                <w:rStyle w:val="Hyperlink"/>
                <w:rFonts w:ascii="Times New Roman" w:hAnsi="Times New Roman" w:cs="Times New Roman"/>
                <w:noProof/>
                <w:sz w:val="22"/>
                <w:szCs w:val="22"/>
              </w:rPr>
              <w:t>Ziegler-Nicolas Tuning Methods</w:t>
            </w:r>
            <w:r w:rsidRPr="003234F1">
              <w:rPr>
                <w:rFonts w:ascii="Times New Roman" w:hAnsi="Times New Roman" w:cs="Times New Roman"/>
                <w:noProof/>
                <w:webHidden/>
                <w:sz w:val="22"/>
                <w:szCs w:val="22"/>
              </w:rPr>
              <w:tab/>
            </w:r>
            <w:r w:rsidRPr="003234F1">
              <w:rPr>
                <w:rFonts w:ascii="Times New Roman" w:hAnsi="Times New Roman" w:cs="Times New Roman"/>
                <w:noProof/>
                <w:webHidden/>
                <w:sz w:val="22"/>
                <w:szCs w:val="22"/>
              </w:rPr>
              <w:fldChar w:fldCharType="begin"/>
            </w:r>
            <w:r w:rsidRPr="003234F1">
              <w:rPr>
                <w:rFonts w:ascii="Times New Roman" w:hAnsi="Times New Roman" w:cs="Times New Roman"/>
                <w:noProof/>
                <w:webHidden/>
                <w:sz w:val="22"/>
                <w:szCs w:val="22"/>
              </w:rPr>
              <w:instrText xml:space="preserve"> PAGEREF _Toc228437433 \h </w:instrText>
            </w:r>
            <w:r w:rsidRPr="003234F1">
              <w:rPr>
                <w:rFonts w:ascii="Times New Roman" w:hAnsi="Times New Roman" w:cs="Times New Roman"/>
                <w:noProof/>
                <w:webHidden/>
                <w:sz w:val="22"/>
                <w:szCs w:val="22"/>
              </w:rPr>
            </w:r>
            <w:r w:rsidRPr="003234F1">
              <w:rPr>
                <w:rFonts w:ascii="Times New Roman" w:hAnsi="Times New Roman" w:cs="Times New Roman"/>
                <w:noProof/>
                <w:webHidden/>
                <w:sz w:val="22"/>
                <w:szCs w:val="22"/>
              </w:rPr>
              <w:fldChar w:fldCharType="separate"/>
            </w:r>
            <w:r w:rsidRPr="003234F1">
              <w:rPr>
                <w:rFonts w:ascii="Times New Roman" w:hAnsi="Times New Roman" w:cs="Times New Roman"/>
                <w:noProof/>
                <w:webHidden/>
                <w:sz w:val="22"/>
                <w:szCs w:val="22"/>
              </w:rPr>
              <w:t>5</w:t>
            </w:r>
            <w:r w:rsidRPr="003234F1">
              <w:rPr>
                <w:rFonts w:ascii="Times New Roman" w:hAnsi="Times New Roman" w:cs="Times New Roman"/>
                <w:noProof/>
                <w:webHidden/>
                <w:sz w:val="22"/>
                <w:szCs w:val="22"/>
              </w:rPr>
              <w:fldChar w:fldCharType="end"/>
            </w:r>
          </w:hyperlink>
        </w:p>
        <w:p w14:paraId="4AAE8BF0" w14:textId="4087B255" w:rsidR="003234F1" w:rsidRPr="003234F1" w:rsidRDefault="003234F1" w:rsidP="003234F1">
          <w:pPr>
            <w:pStyle w:val="TOC2"/>
            <w:tabs>
              <w:tab w:val="right" w:leader="dot" w:pos="9016"/>
            </w:tabs>
            <w:spacing w:line="360" w:lineRule="auto"/>
            <w:rPr>
              <w:rFonts w:ascii="Times New Roman" w:eastAsiaTheme="minorEastAsia" w:hAnsi="Times New Roman" w:cs="Times New Roman"/>
              <w:smallCaps w:val="0"/>
              <w:noProof/>
              <w:kern w:val="2"/>
              <w:sz w:val="32"/>
              <w:szCs w:val="32"/>
              <w:lang w:eastAsia="en-GB"/>
              <w14:ligatures w14:val="standardContextual"/>
            </w:rPr>
          </w:pPr>
          <w:hyperlink w:anchor="_Toc228437434" w:history="1">
            <w:r w:rsidRPr="003234F1">
              <w:rPr>
                <w:rStyle w:val="Hyperlink"/>
                <w:rFonts w:ascii="Times New Roman" w:hAnsi="Times New Roman" w:cs="Times New Roman"/>
                <w:noProof/>
                <w:sz w:val="22"/>
                <w:szCs w:val="22"/>
              </w:rPr>
              <w:t>PID Control Parameters Calculation</w:t>
            </w:r>
            <w:r w:rsidRPr="003234F1">
              <w:rPr>
                <w:rFonts w:ascii="Times New Roman" w:hAnsi="Times New Roman" w:cs="Times New Roman"/>
                <w:noProof/>
                <w:webHidden/>
                <w:sz w:val="22"/>
                <w:szCs w:val="22"/>
              </w:rPr>
              <w:tab/>
            </w:r>
            <w:r w:rsidRPr="003234F1">
              <w:rPr>
                <w:rFonts w:ascii="Times New Roman" w:hAnsi="Times New Roman" w:cs="Times New Roman"/>
                <w:noProof/>
                <w:webHidden/>
                <w:sz w:val="22"/>
                <w:szCs w:val="22"/>
              </w:rPr>
              <w:fldChar w:fldCharType="begin"/>
            </w:r>
            <w:r w:rsidRPr="003234F1">
              <w:rPr>
                <w:rFonts w:ascii="Times New Roman" w:hAnsi="Times New Roman" w:cs="Times New Roman"/>
                <w:noProof/>
                <w:webHidden/>
                <w:sz w:val="22"/>
                <w:szCs w:val="22"/>
              </w:rPr>
              <w:instrText xml:space="preserve"> PAGEREF _Toc228437434 \h </w:instrText>
            </w:r>
            <w:r w:rsidRPr="003234F1">
              <w:rPr>
                <w:rFonts w:ascii="Times New Roman" w:hAnsi="Times New Roman" w:cs="Times New Roman"/>
                <w:noProof/>
                <w:webHidden/>
                <w:sz w:val="22"/>
                <w:szCs w:val="22"/>
              </w:rPr>
            </w:r>
            <w:r w:rsidRPr="003234F1">
              <w:rPr>
                <w:rFonts w:ascii="Times New Roman" w:hAnsi="Times New Roman" w:cs="Times New Roman"/>
                <w:noProof/>
                <w:webHidden/>
                <w:sz w:val="22"/>
                <w:szCs w:val="22"/>
              </w:rPr>
              <w:fldChar w:fldCharType="separate"/>
            </w:r>
            <w:r w:rsidRPr="003234F1">
              <w:rPr>
                <w:rFonts w:ascii="Times New Roman" w:hAnsi="Times New Roman" w:cs="Times New Roman"/>
                <w:noProof/>
                <w:webHidden/>
                <w:sz w:val="22"/>
                <w:szCs w:val="22"/>
              </w:rPr>
              <w:t>6</w:t>
            </w:r>
            <w:r w:rsidRPr="003234F1">
              <w:rPr>
                <w:rFonts w:ascii="Times New Roman" w:hAnsi="Times New Roman" w:cs="Times New Roman"/>
                <w:noProof/>
                <w:webHidden/>
                <w:sz w:val="22"/>
                <w:szCs w:val="22"/>
              </w:rPr>
              <w:fldChar w:fldCharType="end"/>
            </w:r>
          </w:hyperlink>
        </w:p>
        <w:p w14:paraId="253B4C5B" w14:textId="1E53251E" w:rsidR="003234F1" w:rsidRPr="003234F1" w:rsidRDefault="003234F1" w:rsidP="003234F1">
          <w:pPr>
            <w:pStyle w:val="TOC1"/>
            <w:tabs>
              <w:tab w:val="right" w:leader="dot" w:pos="9016"/>
            </w:tabs>
            <w:spacing w:line="360" w:lineRule="auto"/>
            <w:rPr>
              <w:rFonts w:ascii="Times New Roman" w:eastAsiaTheme="minorEastAsia" w:hAnsi="Times New Roman" w:cs="Times New Roman"/>
              <w:b w:val="0"/>
              <w:bCs w:val="0"/>
              <w:caps w:val="0"/>
              <w:noProof/>
              <w:kern w:val="2"/>
              <w:sz w:val="32"/>
              <w:szCs w:val="32"/>
              <w:lang w:eastAsia="en-GB"/>
              <w14:ligatures w14:val="standardContextual"/>
            </w:rPr>
          </w:pPr>
          <w:hyperlink w:anchor="_Toc228437435" w:history="1">
            <w:r w:rsidRPr="003234F1">
              <w:rPr>
                <w:rStyle w:val="Hyperlink"/>
                <w:rFonts w:ascii="Times New Roman" w:hAnsi="Times New Roman" w:cs="Times New Roman"/>
                <w:noProof/>
                <w:sz w:val="22"/>
                <w:szCs w:val="22"/>
              </w:rPr>
              <w:t>Task 2 – System Representation (Signal Flow Diagram)</w:t>
            </w:r>
            <w:r w:rsidRPr="003234F1">
              <w:rPr>
                <w:rFonts w:ascii="Times New Roman" w:hAnsi="Times New Roman" w:cs="Times New Roman"/>
                <w:noProof/>
                <w:webHidden/>
                <w:sz w:val="22"/>
                <w:szCs w:val="22"/>
              </w:rPr>
              <w:tab/>
            </w:r>
            <w:r w:rsidRPr="003234F1">
              <w:rPr>
                <w:rFonts w:ascii="Times New Roman" w:hAnsi="Times New Roman" w:cs="Times New Roman"/>
                <w:noProof/>
                <w:webHidden/>
                <w:sz w:val="22"/>
                <w:szCs w:val="22"/>
              </w:rPr>
              <w:fldChar w:fldCharType="begin"/>
            </w:r>
            <w:r w:rsidRPr="003234F1">
              <w:rPr>
                <w:rFonts w:ascii="Times New Roman" w:hAnsi="Times New Roman" w:cs="Times New Roman"/>
                <w:noProof/>
                <w:webHidden/>
                <w:sz w:val="22"/>
                <w:szCs w:val="22"/>
              </w:rPr>
              <w:instrText xml:space="preserve"> PAGEREF _Toc228437435 \h </w:instrText>
            </w:r>
            <w:r w:rsidRPr="003234F1">
              <w:rPr>
                <w:rFonts w:ascii="Times New Roman" w:hAnsi="Times New Roman" w:cs="Times New Roman"/>
                <w:noProof/>
                <w:webHidden/>
                <w:sz w:val="22"/>
                <w:szCs w:val="22"/>
              </w:rPr>
            </w:r>
            <w:r w:rsidRPr="003234F1">
              <w:rPr>
                <w:rFonts w:ascii="Times New Roman" w:hAnsi="Times New Roman" w:cs="Times New Roman"/>
                <w:noProof/>
                <w:webHidden/>
                <w:sz w:val="22"/>
                <w:szCs w:val="22"/>
              </w:rPr>
              <w:fldChar w:fldCharType="separate"/>
            </w:r>
            <w:r w:rsidRPr="003234F1">
              <w:rPr>
                <w:rFonts w:ascii="Times New Roman" w:hAnsi="Times New Roman" w:cs="Times New Roman"/>
                <w:noProof/>
                <w:webHidden/>
                <w:sz w:val="22"/>
                <w:szCs w:val="22"/>
              </w:rPr>
              <w:t>7</w:t>
            </w:r>
            <w:r w:rsidRPr="003234F1">
              <w:rPr>
                <w:rFonts w:ascii="Times New Roman" w:hAnsi="Times New Roman" w:cs="Times New Roman"/>
                <w:noProof/>
                <w:webHidden/>
                <w:sz w:val="22"/>
                <w:szCs w:val="22"/>
              </w:rPr>
              <w:fldChar w:fldCharType="end"/>
            </w:r>
          </w:hyperlink>
        </w:p>
        <w:p w14:paraId="6EED148D" w14:textId="1A359D31" w:rsidR="003234F1" w:rsidRPr="003234F1" w:rsidRDefault="003234F1" w:rsidP="003234F1">
          <w:pPr>
            <w:pStyle w:val="TOC2"/>
            <w:tabs>
              <w:tab w:val="right" w:leader="dot" w:pos="9016"/>
            </w:tabs>
            <w:spacing w:line="360" w:lineRule="auto"/>
            <w:rPr>
              <w:rFonts w:ascii="Times New Roman" w:eastAsiaTheme="minorEastAsia" w:hAnsi="Times New Roman" w:cs="Times New Roman"/>
              <w:smallCaps w:val="0"/>
              <w:noProof/>
              <w:kern w:val="2"/>
              <w:sz w:val="32"/>
              <w:szCs w:val="32"/>
              <w:lang w:eastAsia="en-GB"/>
              <w14:ligatures w14:val="standardContextual"/>
            </w:rPr>
          </w:pPr>
          <w:hyperlink w:anchor="_Toc228437436" w:history="1">
            <w:r w:rsidRPr="003234F1">
              <w:rPr>
                <w:rStyle w:val="Hyperlink"/>
                <w:rFonts w:ascii="Times New Roman" w:hAnsi="Times New Roman" w:cs="Times New Roman"/>
                <w:noProof/>
                <w:sz w:val="22"/>
                <w:szCs w:val="22"/>
              </w:rPr>
              <w:t>Singal Flow Diagram</w:t>
            </w:r>
            <w:r w:rsidRPr="003234F1">
              <w:rPr>
                <w:rFonts w:ascii="Times New Roman" w:hAnsi="Times New Roman" w:cs="Times New Roman"/>
                <w:noProof/>
                <w:webHidden/>
                <w:sz w:val="22"/>
                <w:szCs w:val="22"/>
              </w:rPr>
              <w:tab/>
            </w:r>
            <w:r w:rsidRPr="003234F1">
              <w:rPr>
                <w:rFonts w:ascii="Times New Roman" w:hAnsi="Times New Roman" w:cs="Times New Roman"/>
                <w:noProof/>
                <w:webHidden/>
                <w:sz w:val="22"/>
                <w:szCs w:val="22"/>
              </w:rPr>
              <w:fldChar w:fldCharType="begin"/>
            </w:r>
            <w:r w:rsidRPr="003234F1">
              <w:rPr>
                <w:rFonts w:ascii="Times New Roman" w:hAnsi="Times New Roman" w:cs="Times New Roman"/>
                <w:noProof/>
                <w:webHidden/>
                <w:sz w:val="22"/>
                <w:szCs w:val="22"/>
              </w:rPr>
              <w:instrText xml:space="preserve"> PAGEREF _Toc228437436 \h </w:instrText>
            </w:r>
            <w:r w:rsidRPr="003234F1">
              <w:rPr>
                <w:rFonts w:ascii="Times New Roman" w:hAnsi="Times New Roman" w:cs="Times New Roman"/>
                <w:noProof/>
                <w:webHidden/>
                <w:sz w:val="22"/>
                <w:szCs w:val="22"/>
              </w:rPr>
            </w:r>
            <w:r w:rsidRPr="003234F1">
              <w:rPr>
                <w:rFonts w:ascii="Times New Roman" w:hAnsi="Times New Roman" w:cs="Times New Roman"/>
                <w:noProof/>
                <w:webHidden/>
                <w:sz w:val="22"/>
                <w:szCs w:val="22"/>
              </w:rPr>
              <w:fldChar w:fldCharType="separate"/>
            </w:r>
            <w:r w:rsidRPr="003234F1">
              <w:rPr>
                <w:rFonts w:ascii="Times New Roman" w:hAnsi="Times New Roman" w:cs="Times New Roman"/>
                <w:noProof/>
                <w:webHidden/>
                <w:sz w:val="22"/>
                <w:szCs w:val="22"/>
              </w:rPr>
              <w:t>7</w:t>
            </w:r>
            <w:r w:rsidRPr="003234F1">
              <w:rPr>
                <w:rFonts w:ascii="Times New Roman" w:hAnsi="Times New Roman" w:cs="Times New Roman"/>
                <w:noProof/>
                <w:webHidden/>
                <w:sz w:val="22"/>
                <w:szCs w:val="22"/>
              </w:rPr>
              <w:fldChar w:fldCharType="end"/>
            </w:r>
          </w:hyperlink>
        </w:p>
        <w:p w14:paraId="183A48BB" w14:textId="4F5807B2" w:rsidR="003234F1" w:rsidRPr="003234F1" w:rsidRDefault="003234F1" w:rsidP="003234F1">
          <w:pPr>
            <w:pStyle w:val="TOC2"/>
            <w:tabs>
              <w:tab w:val="right" w:leader="dot" w:pos="9016"/>
            </w:tabs>
            <w:spacing w:line="360" w:lineRule="auto"/>
            <w:rPr>
              <w:rFonts w:ascii="Times New Roman" w:eastAsiaTheme="minorEastAsia" w:hAnsi="Times New Roman" w:cs="Times New Roman"/>
              <w:smallCaps w:val="0"/>
              <w:noProof/>
              <w:kern w:val="2"/>
              <w:sz w:val="32"/>
              <w:szCs w:val="32"/>
              <w:lang w:eastAsia="en-GB"/>
              <w14:ligatures w14:val="standardContextual"/>
            </w:rPr>
          </w:pPr>
          <w:hyperlink w:anchor="_Toc228437437" w:history="1">
            <w:r w:rsidRPr="003234F1">
              <w:rPr>
                <w:rStyle w:val="Hyperlink"/>
                <w:rFonts w:ascii="Times New Roman" w:hAnsi="Times New Roman" w:cs="Times New Roman"/>
                <w:noProof/>
                <w:sz w:val="22"/>
                <w:szCs w:val="22"/>
              </w:rPr>
              <w:t>Mason’s Gain Rule</w:t>
            </w:r>
            <w:r w:rsidRPr="003234F1">
              <w:rPr>
                <w:rFonts w:ascii="Times New Roman" w:hAnsi="Times New Roman" w:cs="Times New Roman"/>
                <w:noProof/>
                <w:webHidden/>
                <w:sz w:val="22"/>
                <w:szCs w:val="22"/>
              </w:rPr>
              <w:tab/>
            </w:r>
            <w:r w:rsidRPr="003234F1">
              <w:rPr>
                <w:rFonts w:ascii="Times New Roman" w:hAnsi="Times New Roman" w:cs="Times New Roman"/>
                <w:noProof/>
                <w:webHidden/>
                <w:sz w:val="22"/>
                <w:szCs w:val="22"/>
              </w:rPr>
              <w:fldChar w:fldCharType="begin"/>
            </w:r>
            <w:r w:rsidRPr="003234F1">
              <w:rPr>
                <w:rFonts w:ascii="Times New Roman" w:hAnsi="Times New Roman" w:cs="Times New Roman"/>
                <w:noProof/>
                <w:webHidden/>
                <w:sz w:val="22"/>
                <w:szCs w:val="22"/>
              </w:rPr>
              <w:instrText xml:space="preserve"> PAGEREF _Toc228437437 \h </w:instrText>
            </w:r>
            <w:r w:rsidRPr="003234F1">
              <w:rPr>
                <w:rFonts w:ascii="Times New Roman" w:hAnsi="Times New Roman" w:cs="Times New Roman"/>
                <w:noProof/>
                <w:webHidden/>
                <w:sz w:val="22"/>
                <w:szCs w:val="22"/>
              </w:rPr>
            </w:r>
            <w:r w:rsidRPr="003234F1">
              <w:rPr>
                <w:rFonts w:ascii="Times New Roman" w:hAnsi="Times New Roman" w:cs="Times New Roman"/>
                <w:noProof/>
                <w:webHidden/>
                <w:sz w:val="22"/>
                <w:szCs w:val="22"/>
              </w:rPr>
              <w:fldChar w:fldCharType="separate"/>
            </w:r>
            <w:r w:rsidRPr="003234F1">
              <w:rPr>
                <w:rFonts w:ascii="Times New Roman" w:hAnsi="Times New Roman" w:cs="Times New Roman"/>
                <w:noProof/>
                <w:webHidden/>
                <w:sz w:val="22"/>
                <w:szCs w:val="22"/>
              </w:rPr>
              <w:t>7</w:t>
            </w:r>
            <w:r w:rsidRPr="003234F1">
              <w:rPr>
                <w:rFonts w:ascii="Times New Roman" w:hAnsi="Times New Roman" w:cs="Times New Roman"/>
                <w:noProof/>
                <w:webHidden/>
                <w:sz w:val="22"/>
                <w:szCs w:val="22"/>
              </w:rPr>
              <w:fldChar w:fldCharType="end"/>
            </w:r>
          </w:hyperlink>
        </w:p>
        <w:p w14:paraId="0F04E9CE" w14:textId="28A9E784" w:rsidR="003234F1" w:rsidRPr="003234F1" w:rsidRDefault="003234F1" w:rsidP="003234F1">
          <w:pPr>
            <w:pStyle w:val="TOC2"/>
            <w:tabs>
              <w:tab w:val="right" w:leader="dot" w:pos="9016"/>
            </w:tabs>
            <w:spacing w:line="360" w:lineRule="auto"/>
            <w:rPr>
              <w:rFonts w:ascii="Times New Roman" w:eastAsiaTheme="minorEastAsia" w:hAnsi="Times New Roman" w:cs="Times New Roman"/>
              <w:smallCaps w:val="0"/>
              <w:noProof/>
              <w:kern w:val="2"/>
              <w:sz w:val="32"/>
              <w:szCs w:val="32"/>
              <w:lang w:eastAsia="en-GB"/>
              <w14:ligatures w14:val="standardContextual"/>
            </w:rPr>
          </w:pPr>
          <w:hyperlink w:anchor="_Toc228437438" w:history="1">
            <w:r w:rsidRPr="003234F1">
              <w:rPr>
                <w:rStyle w:val="Hyperlink"/>
                <w:rFonts w:ascii="Times New Roman" w:hAnsi="Times New Roman" w:cs="Times New Roman"/>
                <w:noProof/>
                <w:sz w:val="22"/>
                <w:szCs w:val="22"/>
              </w:rPr>
              <w:t>Explanation</w:t>
            </w:r>
            <w:r w:rsidRPr="003234F1">
              <w:rPr>
                <w:rFonts w:ascii="Times New Roman" w:hAnsi="Times New Roman" w:cs="Times New Roman"/>
                <w:noProof/>
                <w:webHidden/>
                <w:sz w:val="22"/>
                <w:szCs w:val="22"/>
              </w:rPr>
              <w:tab/>
            </w:r>
            <w:r w:rsidRPr="003234F1">
              <w:rPr>
                <w:rFonts w:ascii="Times New Roman" w:hAnsi="Times New Roman" w:cs="Times New Roman"/>
                <w:noProof/>
                <w:webHidden/>
                <w:sz w:val="22"/>
                <w:szCs w:val="22"/>
              </w:rPr>
              <w:fldChar w:fldCharType="begin"/>
            </w:r>
            <w:r w:rsidRPr="003234F1">
              <w:rPr>
                <w:rFonts w:ascii="Times New Roman" w:hAnsi="Times New Roman" w:cs="Times New Roman"/>
                <w:noProof/>
                <w:webHidden/>
                <w:sz w:val="22"/>
                <w:szCs w:val="22"/>
              </w:rPr>
              <w:instrText xml:space="preserve"> PAGEREF _Toc228437438 \h </w:instrText>
            </w:r>
            <w:r w:rsidRPr="003234F1">
              <w:rPr>
                <w:rFonts w:ascii="Times New Roman" w:hAnsi="Times New Roman" w:cs="Times New Roman"/>
                <w:noProof/>
                <w:webHidden/>
                <w:sz w:val="22"/>
                <w:szCs w:val="22"/>
              </w:rPr>
            </w:r>
            <w:r w:rsidRPr="003234F1">
              <w:rPr>
                <w:rFonts w:ascii="Times New Roman" w:hAnsi="Times New Roman" w:cs="Times New Roman"/>
                <w:noProof/>
                <w:webHidden/>
                <w:sz w:val="22"/>
                <w:szCs w:val="22"/>
              </w:rPr>
              <w:fldChar w:fldCharType="separate"/>
            </w:r>
            <w:r w:rsidRPr="003234F1">
              <w:rPr>
                <w:rFonts w:ascii="Times New Roman" w:hAnsi="Times New Roman" w:cs="Times New Roman"/>
                <w:noProof/>
                <w:webHidden/>
                <w:sz w:val="22"/>
                <w:szCs w:val="22"/>
              </w:rPr>
              <w:t>9</w:t>
            </w:r>
            <w:r w:rsidRPr="003234F1">
              <w:rPr>
                <w:rFonts w:ascii="Times New Roman" w:hAnsi="Times New Roman" w:cs="Times New Roman"/>
                <w:noProof/>
                <w:webHidden/>
                <w:sz w:val="22"/>
                <w:szCs w:val="22"/>
              </w:rPr>
              <w:fldChar w:fldCharType="end"/>
            </w:r>
          </w:hyperlink>
        </w:p>
        <w:p w14:paraId="4A8A3C55" w14:textId="35595EEB" w:rsidR="003234F1" w:rsidRPr="003234F1" w:rsidRDefault="003234F1" w:rsidP="003234F1">
          <w:pPr>
            <w:pStyle w:val="TOC2"/>
            <w:tabs>
              <w:tab w:val="right" w:leader="dot" w:pos="9016"/>
            </w:tabs>
            <w:spacing w:line="360" w:lineRule="auto"/>
            <w:rPr>
              <w:rFonts w:ascii="Times New Roman" w:eastAsiaTheme="minorEastAsia" w:hAnsi="Times New Roman" w:cs="Times New Roman"/>
              <w:smallCaps w:val="0"/>
              <w:noProof/>
              <w:kern w:val="2"/>
              <w:sz w:val="32"/>
              <w:szCs w:val="32"/>
              <w:lang w:eastAsia="en-GB"/>
              <w14:ligatures w14:val="standardContextual"/>
            </w:rPr>
          </w:pPr>
          <w:hyperlink w:anchor="_Toc228437439" w:history="1">
            <w:r w:rsidRPr="003234F1">
              <w:rPr>
                <w:rStyle w:val="Hyperlink"/>
                <w:rFonts w:ascii="Times New Roman" w:hAnsi="Times New Roman" w:cs="Times New Roman"/>
                <w:noProof/>
                <w:sz w:val="22"/>
                <w:szCs w:val="22"/>
              </w:rPr>
              <w:t>Evaluation</w:t>
            </w:r>
            <w:r w:rsidRPr="003234F1">
              <w:rPr>
                <w:rFonts w:ascii="Times New Roman" w:hAnsi="Times New Roman" w:cs="Times New Roman"/>
                <w:noProof/>
                <w:webHidden/>
                <w:sz w:val="22"/>
                <w:szCs w:val="22"/>
              </w:rPr>
              <w:tab/>
            </w:r>
            <w:r w:rsidRPr="003234F1">
              <w:rPr>
                <w:rFonts w:ascii="Times New Roman" w:hAnsi="Times New Roman" w:cs="Times New Roman"/>
                <w:noProof/>
                <w:webHidden/>
                <w:sz w:val="22"/>
                <w:szCs w:val="22"/>
              </w:rPr>
              <w:fldChar w:fldCharType="begin"/>
            </w:r>
            <w:r w:rsidRPr="003234F1">
              <w:rPr>
                <w:rFonts w:ascii="Times New Roman" w:hAnsi="Times New Roman" w:cs="Times New Roman"/>
                <w:noProof/>
                <w:webHidden/>
                <w:sz w:val="22"/>
                <w:szCs w:val="22"/>
              </w:rPr>
              <w:instrText xml:space="preserve"> PAGEREF _Toc228437439 \h </w:instrText>
            </w:r>
            <w:r w:rsidRPr="003234F1">
              <w:rPr>
                <w:rFonts w:ascii="Times New Roman" w:hAnsi="Times New Roman" w:cs="Times New Roman"/>
                <w:noProof/>
                <w:webHidden/>
                <w:sz w:val="22"/>
                <w:szCs w:val="22"/>
              </w:rPr>
            </w:r>
            <w:r w:rsidRPr="003234F1">
              <w:rPr>
                <w:rFonts w:ascii="Times New Roman" w:hAnsi="Times New Roman" w:cs="Times New Roman"/>
                <w:noProof/>
                <w:webHidden/>
                <w:sz w:val="22"/>
                <w:szCs w:val="22"/>
              </w:rPr>
              <w:fldChar w:fldCharType="separate"/>
            </w:r>
            <w:r w:rsidRPr="003234F1">
              <w:rPr>
                <w:rFonts w:ascii="Times New Roman" w:hAnsi="Times New Roman" w:cs="Times New Roman"/>
                <w:noProof/>
                <w:webHidden/>
                <w:sz w:val="22"/>
                <w:szCs w:val="22"/>
              </w:rPr>
              <w:t>10</w:t>
            </w:r>
            <w:r w:rsidRPr="003234F1">
              <w:rPr>
                <w:rFonts w:ascii="Times New Roman" w:hAnsi="Times New Roman" w:cs="Times New Roman"/>
                <w:noProof/>
                <w:webHidden/>
                <w:sz w:val="22"/>
                <w:szCs w:val="22"/>
              </w:rPr>
              <w:fldChar w:fldCharType="end"/>
            </w:r>
          </w:hyperlink>
        </w:p>
        <w:p w14:paraId="34396112" w14:textId="3B72CD96" w:rsidR="003234F1" w:rsidRPr="003234F1" w:rsidRDefault="003234F1" w:rsidP="003234F1">
          <w:pPr>
            <w:pStyle w:val="TOC1"/>
            <w:tabs>
              <w:tab w:val="right" w:leader="dot" w:pos="9016"/>
            </w:tabs>
            <w:spacing w:line="360" w:lineRule="auto"/>
            <w:rPr>
              <w:rFonts w:ascii="Times New Roman" w:eastAsiaTheme="minorEastAsia" w:hAnsi="Times New Roman" w:cs="Times New Roman"/>
              <w:b w:val="0"/>
              <w:bCs w:val="0"/>
              <w:caps w:val="0"/>
              <w:noProof/>
              <w:kern w:val="2"/>
              <w:sz w:val="32"/>
              <w:szCs w:val="32"/>
              <w:lang w:eastAsia="en-GB"/>
              <w14:ligatures w14:val="standardContextual"/>
            </w:rPr>
          </w:pPr>
          <w:hyperlink w:anchor="_Toc228437440" w:history="1">
            <w:r w:rsidRPr="003234F1">
              <w:rPr>
                <w:rStyle w:val="Hyperlink"/>
                <w:rFonts w:ascii="Times New Roman" w:hAnsi="Times New Roman" w:cs="Times New Roman"/>
                <w:noProof/>
                <w:sz w:val="22"/>
                <w:szCs w:val="22"/>
              </w:rPr>
              <w:t>Task 3 – System Representation (State-Space Modelling)</w:t>
            </w:r>
            <w:r w:rsidRPr="003234F1">
              <w:rPr>
                <w:rFonts w:ascii="Times New Roman" w:hAnsi="Times New Roman" w:cs="Times New Roman"/>
                <w:noProof/>
                <w:webHidden/>
                <w:sz w:val="22"/>
                <w:szCs w:val="22"/>
              </w:rPr>
              <w:tab/>
            </w:r>
            <w:r w:rsidRPr="003234F1">
              <w:rPr>
                <w:rFonts w:ascii="Times New Roman" w:hAnsi="Times New Roman" w:cs="Times New Roman"/>
                <w:noProof/>
                <w:webHidden/>
                <w:sz w:val="22"/>
                <w:szCs w:val="22"/>
              </w:rPr>
              <w:fldChar w:fldCharType="begin"/>
            </w:r>
            <w:r w:rsidRPr="003234F1">
              <w:rPr>
                <w:rFonts w:ascii="Times New Roman" w:hAnsi="Times New Roman" w:cs="Times New Roman"/>
                <w:noProof/>
                <w:webHidden/>
                <w:sz w:val="22"/>
                <w:szCs w:val="22"/>
              </w:rPr>
              <w:instrText xml:space="preserve"> PAGEREF _Toc228437440 \h </w:instrText>
            </w:r>
            <w:r w:rsidRPr="003234F1">
              <w:rPr>
                <w:rFonts w:ascii="Times New Roman" w:hAnsi="Times New Roman" w:cs="Times New Roman"/>
                <w:noProof/>
                <w:webHidden/>
                <w:sz w:val="22"/>
                <w:szCs w:val="22"/>
              </w:rPr>
            </w:r>
            <w:r w:rsidRPr="003234F1">
              <w:rPr>
                <w:rFonts w:ascii="Times New Roman" w:hAnsi="Times New Roman" w:cs="Times New Roman"/>
                <w:noProof/>
                <w:webHidden/>
                <w:sz w:val="22"/>
                <w:szCs w:val="22"/>
              </w:rPr>
              <w:fldChar w:fldCharType="separate"/>
            </w:r>
            <w:r w:rsidRPr="003234F1">
              <w:rPr>
                <w:rFonts w:ascii="Times New Roman" w:hAnsi="Times New Roman" w:cs="Times New Roman"/>
                <w:noProof/>
                <w:webHidden/>
                <w:sz w:val="22"/>
                <w:szCs w:val="22"/>
              </w:rPr>
              <w:t>11</w:t>
            </w:r>
            <w:r w:rsidRPr="003234F1">
              <w:rPr>
                <w:rFonts w:ascii="Times New Roman" w:hAnsi="Times New Roman" w:cs="Times New Roman"/>
                <w:noProof/>
                <w:webHidden/>
                <w:sz w:val="22"/>
                <w:szCs w:val="22"/>
              </w:rPr>
              <w:fldChar w:fldCharType="end"/>
            </w:r>
          </w:hyperlink>
        </w:p>
        <w:p w14:paraId="184DC15D" w14:textId="01829720" w:rsidR="003234F1" w:rsidRPr="003234F1" w:rsidRDefault="003234F1" w:rsidP="003234F1">
          <w:pPr>
            <w:pStyle w:val="TOC2"/>
            <w:tabs>
              <w:tab w:val="right" w:leader="dot" w:pos="9016"/>
            </w:tabs>
            <w:spacing w:line="360" w:lineRule="auto"/>
            <w:rPr>
              <w:rFonts w:ascii="Times New Roman" w:eastAsiaTheme="minorEastAsia" w:hAnsi="Times New Roman" w:cs="Times New Roman"/>
              <w:smallCaps w:val="0"/>
              <w:noProof/>
              <w:kern w:val="2"/>
              <w:sz w:val="32"/>
              <w:szCs w:val="32"/>
              <w:lang w:eastAsia="en-GB"/>
              <w14:ligatures w14:val="standardContextual"/>
            </w:rPr>
          </w:pPr>
          <w:hyperlink w:anchor="_Toc228437441" w:history="1">
            <w:r w:rsidRPr="003234F1">
              <w:rPr>
                <w:rStyle w:val="Hyperlink"/>
                <w:rFonts w:ascii="Times New Roman" w:hAnsi="Times New Roman" w:cs="Times New Roman"/>
                <w:noProof/>
                <w:sz w:val="22"/>
                <w:szCs w:val="22"/>
              </w:rPr>
              <w:t>State-Space Modelling Concept</w:t>
            </w:r>
            <w:r w:rsidRPr="003234F1">
              <w:rPr>
                <w:rFonts w:ascii="Times New Roman" w:hAnsi="Times New Roman" w:cs="Times New Roman"/>
                <w:noProof/>
                <w:webHidden/>
                <w:sz w:val="22"/>
                <w:szCs w:val="22"/>
              </w:rPr>
              <w:tab/>
            </w:r>
            <w:r w:rsidRPr="003234F1">
              <w:rPr>
                <w:rFonts w:ascii="Times New Roman" w:hAnsi="Times New Roman" w:cs="Times New Roman"/>
                <w:noProof/>
                <w:webHidden/>
                <w:sz w:val="22"/>
                <w:szCs w:val="22"/>
              </w:rPr>
              <w:fldChar w:fldCharType="begin"/>
            </w:r>
            <w:r w:rsidRPr="003234F1">
              <w:rPr>
                <w:rFonts w:ascii="Times New Roman" w:hAnsi="Times New Roman" w:cs="Times New Roman"/>
                <w:noProof/>
                <w:webHidden/>
                <w:sz w:val="22"/>
                <w:szCs w:val="22"/>
              </w:rPr>
              <w:instrText xml:space="preserve"> PAGEREF _Toc228437441 \h </w:instrText>
            </w:r>
            <w:r w:rsidRPr="003234F1">
              <w:rPr>
                <w:rFonts w:ascii="Times New Roman" w:hAnsi="Times New Roman" w:cs="Times New Roman"/>
                <w:noProof/>
                <w:webHidden/>
                <w:sz w:val="22"/>
                <w:szCs w:val="22"/>
              </w:rPr>
            </w:r>
            <w:r w:rsidRPr="003234F1">
              <w:rPr>
                <w:rFonts w:ascii="Times New Roman" w:hAnsi="Times New Roman" w:cs="Times New Roman"/>
                <w:noProof/>
                <w:webHidden/>
                <w:sz w:val="22"/>
                <w:szCs w:val="22"/>
              </w:rPr>
              <w:fldChar w:fldCharType="separate"/>
            </w:r>
            <w:r w:rsidRPr="003234F1">
              <w:rPr>
                <w:rFonts w:ascii="Times New Roman" w:hAnsi="Times New Roman" w:cs="Times New Roman"/>
                <w:noProof/>
                <w:webHidden/>
                <w:sz w:val="22"/>
                <w:szCs w:val="22"/>
              </w:rPr>
              <w:t>11</w:t>
            </w:r>
            <w:r w:rsidRPr="003234F1">
              <w:rPr>
                <w:rFonts w:ascii="Times New Roman" w:hAnsi="Times New Roman" w:cs="Times New Roman"/>
                <w:noProof/>
                <w:webHidden/>
                <w:sz w:val="22"/>
                <w:szCs w:val="22"/>
              </w:rPr>
              <w:fldChar w:fldCharType="end"/>
            </w:r>
          </w:hyperlink>
        </w:p>
        <w:p w14:paraId="79FFCDBF" w14:textId="1DA95351" w:rsidR="003234F1" w:rsidRPr="003234F1" w:rsidRDefault="003234F1" w:rsidP="003234F1">
          <w:pPr>
            <w:pStyle w:val="TOC2"/>
            <w:tabs>
              <w:tab w:val="right" w:leader="dot" w:pos="9016"/>
            </w:tabs>
            <w:spacing w:line="360" w:lineRule="auto"/>
            <w:rPr>
              <w:rFonts w:ascii="Times New Roman" w:eastAsiaTheme="minorEastAsia" w:hAnsi="Times New Roman" w:cs="Times New Roman"/>
              <w:smallCaps w:val="0"/>
              <w:noProof/>
              <w:kern w:val="2"/>
              <w:sz w:val="32"/>
              <w:szCs w:val="32"/>
              <w:lang w:eastAsia="en-GB"/>
              <w14:ligatures w14:val="standardContextual"/>
            </w:rPr>
          </w:pPr>
          <w:hyperlink w:anchor="_Toc228437442" w:history="1">
            <w:r w:rsidRPr="003234F1">
              <w:rPr>
                <w:rStyle w:val="Hyperlink"/>
                <w:rFonts w:ascii="Times New Roman" w:hAnsi="Times New Roman" w:cs="Times New Roman"/>
                <w:noProof/>
                <w:sz w:val="22"/>
                <w:szCs w:val="22"/>
              </w:rPr>
              <w:t>State-Space Model for a given System</w:t>
            </w:r>
            <w:r w:rsidRPr="003234F1">
              <w:rPr>
                <w:rFonts w:ascii="Times New Roman" w:hAnsi="Times New Roman" w:cs="Times New Roman"/>
                <w:noProof/>
                <w:webHidden/>
                <w:sz w:val="22"/>
                <w:szCs w:val="22"/>
              </w:rPr>
              <w:tab/>
            </w:r>
            <w:r w:rsidRPr="003234F1">
              <w:rPr>
                <w:rFonts w:ascii="Times New Roman" w:hAnsi="Times New Roman" w:cs="Times New Roman"/>
                <w:noProof/>
                <w:webHidden/>
                <w:sz w:val="22"/>
                <w:szCs w:val="22"/>
              </w:rPr>
              <w:fldChar w:fldCharType="begin"/>
            </w:r>
            <w:r w:rsidRPr="003234F1">
              <w:rPr>
                <w:rFonts w:ascii="Times New Roman" w:hAnsi="Times New Roman" w:cs="Times New Roman"/>
                <w:noProof/>
                <w:webHidden/>
                <w:sz w:val="22"/>
                <w:szCs w:val="22"/>
              </w:rPr>
              <w:instrText xml:space="preserve"> PAGEREF _Toc228437442 \h </w:instrText>
            </w:r>
            <w:r w:rsidRPr="003234F1">
              <w:rPr>
                <w:rFonts w:ascii="Times New Roman" w:hAnsi="Times New Roman" w:cs="Times New Roman"/>
                <w:noProof/>
                <w:webHidden/>
                <w:sz w:val="22"/>
                <w:szCs w:val="22"/>
              </w:rPr>
            </w:r>
            <w:r w:rsidRPr="003234F1">
              <w:rPr>
                <w:rFonts w:ascii="Times New Roman" w:hAnsi="Times New Roman" w:cs="Times New Roman"/>
                <w:noProof/>
                <w:webHidden/>
                <w:sz w:val="22"/>
                <w:szCs w:val="22"/>
              </w:rPr>
              <w:fldChar w:fldCharType="separate"/>
            </w:r>
            <w:r w:rsidRPr="003234F1">
              <w:rPr>
                <w:rFonts w:ascii="Times New Roman" w:hAnsi="Times New Roman" w:cs="Times New Roman"/>
                <w:noProof/>
                <w:webHidden/>
                <w:sz w:val="22"/>
                <w:szCs w:val="22"/>
              </w:rPr>
              <w:t>12</w:t>
            </w:r>
            <w:r w:rsidRPr="003234F1">
              <w:rPr>
                <w:rFonts w:ascii="Times New Roman" w:hAnsi="Times New Roman" w:cs="Times New Roman"/>
                <w:noProof/>
                <w:webHidden/>
                <w:sz w:val="22"/>
                <w:szCs w:val="22"/>
              </w:rPr>
              <w:fldChar w:fldCharType="end"/>
            </w:r>
          </w:hyperlink>
        </w:p>
        <w:p w14:paraId="658504BB" w14:textId="261DEC6C" w:rsidR="003234F1" w:rsidRPr="003234F1" w:rsidRDefault="003234F1" w:rsidP="003234F1">
          <w:pPr>
            <w:pStyle w:val="TOC2"/>
            <w:tabs>
              <w:tab w:val="right" w:leader="dot" w:pos="9016"/>
            </w:tabs>
            <w:spacing w:line="360" w:lineRule="auto"/>
            <w:rPr>
              <w:rFonts w:ascii="Times New Roman" w:eastAsiaTheme="minorEastAsia" w:hAnsi="Times New Roman" w:cs="Times New Roman"/>
              <w:smallCaps w:val="0"/>
              <w:noProof/>
              <w:kern w:val="2"/>
              <w:sz w:val="32"/>
              <w:szCs w:val="32"/>
              <w:lang w:eastAsia="en-GB"/>
              <w14:ligatures w14:val="standardContextual"/>
            </w:rPr>
          </w:pPr>
          <w:hyperlink w:anchor="_Toc228437443" w:history="1">
            <w:r w:rsidRPr="003234F1">
              <w:rPr>
                <w:rStyle w:val="Hyperlink"/>
                <w:rFonts w:ascii="Times New Roman" w:hAnsi="Times New Roman" w:cs="Times New Roman"/>
                <w:noProof/>
                <w:sz w:val="22"/>
                <w:szCs w:val="22"/>
              </w:rPr>
              <w:t>Transfer Function for a given System</w:t>
            </w:r>
            <w:r w:rsidRPr="003234F1">
              <w:rPr>
                <w:rFonts w:ascii="Times New Roman" w:hAnsi="Times New Roman" w:cs="Times New Roman"/>
                <w:noProof/>
                <w:webHidden/>
                <w:sz w:val="22"/>
                <w:szCs w:val="22"/>
              </w:rPr>
              <w:tab/>
            </w:r>
            <w:r w:rsidRPr="003234F1">
              <w:rPr>
                <w:rFonts w:ascii="Times New Roman" w:hAnsi="Times New Roman" w:cs="Times New Roman"/>
                <w:noProof/>
                <w:webHidden/>
                <w:sz w:val="22"/>
                <w:szCs w:val="22"/>
              </w:rPr>
              <w:fldChar w:fldCharType="begin"/>
            </w:r>
            <w:r w:rsidRPr="003234F1">
              <w:rPr>
                <w:rFonts w:ascii="Times New Roman" w:hAnsi="Times New Roman" w:cs="Times New Roman"/>
                <w:noProof/>
                <w:webHidden/>
                <w:sz w:val="22"/>
                <w:szCs w:val="22"/>
              </w:rPr>
              <w:instrText xml:space="preserve"> PAGEREF _Toc228437443 \h </w:instrText>
            </w:r>
            <w:r w:rsidRPr="003234F1">
              <w:rPr>
                <w:rFonts w:ascii="Times New Roman" w:hAnsi="Times New Roman" w:cs="Times New Roman"/>
                <w:noProof/>
                <w:webHidden/>
                <w:sz w:val="22"/>
                <w:szCs w:val="22"/>
              </w:rPr>
            </w:r>
            <w:r w:rsidRPr="003234F1">
              <w:rPr>
                <w:rFonts w:ascii="Times New Roman" w:hAnsi="Times New Roman" w:cs="Times New Roman"/>
                <w:noProof/>
                <w:webHidden/>
                <w:sz w:val="22"/>
                <w:szCs w:val="22"/>
              </w:rPr>
              <w:fldChar w:fldCharType="separate"/>
            </w:r>
            <w:r w:rsidRPr="003234F1">
              <w:rPr>
                <w:rFonts w:ascii="Times New Roman" w:hAnsi="Times New Roman" w:cs="Times New Roman"/>
                <w:noProof/>
                <w:webHidden/>
                <w:sz w:val="22"/>
                <w:szCs w:val="22"/>
              </w:rPr>
              <w:t>14</w:t>
            </w:r>
            <w:r w:rsidRPr="003234F1">
              <w:rPr>
                <w:rFonts w:ascii="Times New Roman" w:hAnsi="Times New Roman" w:cs="Times New Roman"/>
                <w:noProof/>
                <w:webHidden/>
                <w:sz w:val="22"/>
                <w:szCs w:val="22"/>
              </w:rPr>
              <w:fldChar w:fldCharType="end"/>
            </w:r>
          </w:hyperlink>
        </w:p>
        <w:p w14:paraId="3B136CF3" w14:textId="6722CD95" w:rsidR="003234F1" w:rsidRPr="003234F1" w:rsidRDefault="003234F1" w:rsidP="003234F1">
          <w:pPr>
            <w:pStyle w:val="TOC2"/>
            <w:tabs>
              <w:tab w:val="right" w:leader="dot" w:pos="9016"/>
            </w:tabs>
            <w:spacing w:line="360" w:lineRule="auto"/>
            <w:rPr>
              <w:rFonts w:ascii="Times New Roman" w:eastAsiaTheme="minorEastAsia" w:hAnsi="Times New Roman" w:cs="Times New Roman"/>
              <w:smallCaps w:val="0"/>
              <w:noProof/>
              <w:kern w:val="2"/>
              <w:sz w:val="32"/>
              <w:szCs w:val="32"/>
              <w:lang w:eastAsia="en-GB"/>
              <w14:ligatures w14:val="standardContextual"/>
            </w:rPr>
          </w:pPr>
          <w:hyperlink w:anchor="_Toc228437444" w:history="1">
            <w:r w:rsidRPr="003234F1">
              <w:rPr>
                <w:rStyle w:val="Hyperlink"/>
                <w:rFonts w:ascii="Times New Roman" w:hAnsi="Times New Roman" w:cs="Times New Roman"/>
                <w:noProof/>
                <w:sz w:val="22"/>
                <w:szCs w:val="22"/>
              </w:rPr>
              <w:t>Evaluation</w:t>
            </w:r>
            <w:r w:rsidRPr="003234F1">
              <w:rPr>
                <w:rFonts w:ascii="Times New Roman" w:hAnsi="Times New Roman" w:cs="Times New Roman"/>
                <w:noProof/>
                <w:webHidden/>
                <w:sz w:val="22"/>
                <w:szCs w:val="22"/>
              </w:rPr>
              <w:tab/>
            </w:r>
            <w:r w:rsidRPr="003234F1">
              <w:rPr>
                <w:rFonts w:ascii="Times New Roman" w:hAnsi="Times New Roman" w:cs="Times New Roman"/>
                <w:noProof/>
                <w:webHidden/>
                <w:sz w:val="22"/>
                <w:szCs w:val="22"/>
              </w:rPr>
              <w:fldChar w:fldCharType="begin"/>
            </w:r>
            <w:r w:rsidRPr="003234F1">
              <w:rPr>
                <w:rFonts w:ascii="Times New Roman" w:hAnsi="Times New Roman" w:cs="Times New Roman"/>
                <w:noProof/>
                <w:webHidden/>
                <w:sz w:val="22"/>
                <w:szCs w:val="22"/>
              </w:rPr>
              <w:instrText xml:space="preserve"> PAGEREF _Toc228437444 \h </w:instrText>
            </w:r>
            <w:r w:rsidRPr="003234F1">
              <w:rPr>
                <w:rFonts w:ascii="Times New Roman" w:hAnsi="Times New Roman" w:cs="Times New Roman"/>
                <w:noProof/>
                <w:webHidden/>
                <w:sz w:val="22"/>
                <w:szCs w:val="22"/>
              </w:rPr>
            </w:r>
            <w:r w:rsidRPr="003234F1">
              <w:rPr>
                <w:rFonts w:ascii="Times New Roman" w:hAnsi="Times New Roman" w:cs="Times New Roman"/>
                <w:noProof/>
                <w:webHidden/>
                <w:sz w:val="22"/>
                <w:szCs w:val="22"/>
              </w:rPr>
              <w:fldChar w:fldCharType="separate"/>
            </w:r>
            <w:r w:rsidRPr="003234F1">
              <w:rPr>
                <w:rFonts w:ascii="Times New Roman" w:hAnsi="Times New Roman" w:cs="Times New Roman"/>
                <w:noProof/>
                <w:webHidden/>
                <w:sz w:val="22"/>
                <w:szCs w:val="22"/>
              </w:rPr>
              <w:t>15</w:t>
            </w:r>
            <w:r w:rsidRPr="003234F1">
              <w:rPr>
                <w:rFonts w:ascii="Times New Roman" w:hAnsi="Times New Roman" w:cs="Times New Roman"/>
                <w:noProof/>
                <w:webHidden/>
                <w:sz w:val="22"/>
                <w:szCs w:val="22"/>
              </w:rPr>
              <w:fldChar w:fldCharType="end"/>
            </w:r>
          </w:hyperlink>
        </w:p>
        <w:p w14:paraId="73477925" w14:textId="47F4C5A0" w:rsidR="003234F1" w:rsidRPr="003234F1" w:rsidRDefault="003234F1" w:rsidP="003234F1">
          <w:pPr>
            <w:pStyle w:val="TOC1"/>
            <w:tabs>
              <w:tab w:val="right" w:leader="dot" w:pos="9016"/>
            </w:tabs>
            <w:spacing w:line="360" w:lineRule="auto"/>
            <w:rPr>
              <w:rFonts w:ascii="Times New Roman" w:eastAsiaTheme="minorEastAsia" w:hAnsi="Times New Roman" w:cs="Times New Roman"/>
              <w:b w:val="0"/>
              <w:bCs w:val="0"/>
              <w:caps w:val="0"/>
              <w:noProof/>
              <w:kern w:val="2"/>
              <w:sz w:val="32"/>
              <w:szCs w:val="32"/>
              <w:lang w:eastAsia="en-GB"/>
              <w14:ligatures w14:val="standardContextual"/>
            </w:rPr>
          </w:pPr>
          <w:hyperlink w:anchor="_Toc228437445" w:history="1">
            <w:r w:rsidRPr="003234F1">
              <w:rPr>
                <w:rStyle w:val="Hyperlink"/>
                <w:rFonts w:ascii="Times New Roman" w:hAnsi="Times New Roman" w:cs="Times New Roman"/>
                <w:noProof/>
                <w:sz w:val="22"/>
                <w:szCs w:val="22"/>
              </w:rPr>
              <w:t>Task 4 – Time Domain Analysis</w:t>
            </w:r>
            <w:r w:rsidRPr="003234F1">
              <w:rPr>
                <w:rFonts w:ascii="Times New Roman" w:hAnsi="Times New Roman" w:cs="Times New Roman"/>
                <w:noProof/>
                <w:webHidden/>
                <w:sz w:val="22"/>
                <w:szCs w:val="22"/>
              </w:rPr>
              <w:tab/>
            </w:r>
            <w:r w:rsidRPr="003234F1">
              <w:rPr>
                <w:rFonts w:ascii="Times New Roman" w:hAnsi="Times New Roman" w:cs="Times New Roman"/>
                <w:noProof/>
                <w:webHidden/>
                <w:sz w:val="22"/>
                <w:szCs w:val="22"/>
              </w:rPr>
              <w:fldChar w:fldCharType="begin"/>
            </w:r>
            <w:r w:rsidRPr="003234F1">
              <w:rPr>
                <w:rFonts w:ascii="Times New Roman" w:hAnsi="Times New Roman" w:cs="Times New Roman"/>
                <w:noProof/>
                <w:webHidden/>
                <w:sz w:val="22"/>
                <w:szCs w:val="22"/>
              </w:rPr>
              <w:instrText xml:space="preserve"> PAGEREF _Toc228437445 \h </w:instrText>
            </w:r>
            <w:r w:rsidRPr="003234F1">
              <w:rPr>
                <w:rFonts w:ascii="Times New Roman" w:hAnsi="Times New Roman" w:cs="Times New Roman"/>
                <w:noProof/>
                <w:webHidden/>
                <w:sz w:val="22"/>
                <w:szCs w:val="22"/>
              </w:rPr>
            </w:r>
            <w:r w:rsidRPr="003234F1">
              <w:rPr>
                <w:rFonts w:ascii="Times New Roman" w:hAnsi="Times New Roman" w:cs="Times New Roman"/>
                <w:noProof/>
                <w:webHidden/>
                <w:sz w:val="22"/>
                <w:szCs w:val="22"/>
              </w:rPr>
              <w:fldChar w:fldCharType="separate"/>
            </w:r>
            <w:r w:rsidRPr="003234F1">
              <w:rPr>
                <w:rFonts w:ascii="Times New Roman" w:hAnsi="Times New Roman" w:cs="Times New Roman"/>
                <w:noProof/>
                <w:webHidden/>
                <w:sz w:val="22"/>
                <w:szCs w:val="22"/>
              </w:rPr>
              <w:t>16</w:t>
            </w:r>
            <w:r w:rsidRPr="003234F1">
              <w:rPr>
                <w:rFonts w:ascii="Times New Roman" w:hAnsi="Times New Roman" w:cs="Times New Roman"/>
                <w:noProof/>
                <w:webHidden/>
                <w:sz w:val="22"/>
                <w:szCs w:val="22"/>
              </w:rPr>
              <w:fldChar w:fldCharType="end"/>
            </w:r>
          </w:hyperlink>
        </w:p>
        <w:p w14:paraId="17FF7C9A" w14:textId="21C318D8" w:rsidR="003234F1" w:rsidRPr="003234F1" w:rsidRDefault="003234F1" w:rsidP="003234F1">
          <w:pPr>
            <w:pStyle w:val="TOC2"/>
            <w:tabs>
              <w:tab w:val="right" w:leader="dot" w:pos="9016"/>
            </w:tabs>
            <w:spacing w:line="360" w:lineRule="auto"/>
            <w:rPr>
              <w:rFonts w:ascii="Times New Roman" w:eastAsiaTheme="minorEastAsia" w:hAnsi="Times New Roman" w:cs="Times New Roman"/>
              <w:smallCaps w:val="0"/>
              <w:noProof/>
              <w:kern w:val="2"/>
              <w:sz w:val="32"/>
              <w:szCs w:val="32"/>
              <w:lang w:eastAsia="en-GB"/>
              <w14:ligatures w14:val="standardContextual"/>
            </w:rPr>
          </w:pPr>
          <w:hyperlink w:anchor="_Toc228437446" w:history="1">
            <w:r w:rsidRPr="003234F1">
              <w:rPr>
                <w:rStyle w:val="Hyperlink"/>
                <w:rFonts w:ascii="Times New Roman" w:hAnsi="Times New Roman" w:cs="Times New Roman"/>
                <w:noProof/>
                <w:sz w:val="22"/>
                <w:szCs w:val="22"/>
              </w:rPr>
              <w:t>Concept of Root Locus Analysis</w:t>
            </w:r>
            <w:r w:rsidRPr="003234F1">
              <w:rPr>
                <w:rFonts w:ascii="Times New Roman" w:hAnsi="Times New Roman" w:cs="Times New Roman"/>
                <w:noProof/>
                <w:webHidden/>
                <w:sz w:val="22"/>
                <w:szCs w:val="22"/>
              </w:rPr>
              <w:tab/>
            </w:r>
            <w:r w:rsidRPr="003234F1">
              <w:rPr>
                <w:rFonts w:ascii="Times New Roman" w:hAnsi="Times New Roman" w:cs="Times New Roman"/>
                <w:noProof/>
                <w:webHidden/>
                <w:sz w:val="22"/>
                <w:szCs w:val="22"/>
              </w:rPr>
              <w:fldChar w:fldCharType="begin"/>
            </w:r>
            <w:r w:rsidRPr="003234F1">
              <w:rPr>
                <w:rFonts w:ascii="Times New Roman" w:hAnsi="Times New Roman" w:cs="Times New Roman"/>
                <w:noProof/>
                <w:webHidden/>
                <w:sz w:val="22"/>
                <w:szCs w:val="22"/>
              </w:rPr>
              <w:instrText xml:space="preserve"> PAGEREF _Toc228437446 \h </w:instrText>
            </w:r>
            <w:r w:rsidRPr="003234F1">
              <w:rPr>
                <w:rFonts w:ascii="Times New Roman" w:hAnsi="Times New Roman" w:cs="Times New Roman"/>
                <w:noProof/>
                <w:webHidden/>
                <w:sz w:val="22"/>
                <w:szCs w:val="22"/>
              </w:rPr>
            </w:r>
            <w:r w:rsidRPr="003234F1">
              <w:rPr>
                <w:rFonts w:ascii="Times New Roman" w:hAnsi="Times New Roman" w:cs="Times New Roman"/>
                <w:noProof/>
                <w:webHidden/>
                <w:sz w:val="22"/>
                <w:szCs w:val="22"/>
              </w:rPr>
              <w:fldChar w:fldCharType="separate"/>
            </w:r>
            <w:r w:rsidRPr="003234F1">
              <w:rPr>
                <w:rFonts w:ascii="Times New Roman" w:hAnsi="Times New Roman" w:cs="Times New Roman"/>
                <w:noProof/>
                <w:webHidden/>
                <w:sz w:val="22"/>
                <w:szCs w:val="22"/>
              </w:rPr>
              <w:t>16</w:t>
            </w:r>
            <w:r w:rsidRPr="003234F1">
              <w:rPr>
                <w:rFonts w:ascii="Times New Roman" w:hAnsi="Times New Roman" w:cs="Times New Roman"/>
                <w:noProof/>
                <w:webHidden/>
                <w:sz w:val="22"/>
                <w:szCs w:val="22"/>
              </w:rPr>
              <w:fldChar w:fldCharType="end"/>
            </w:r>
          </w:hyperlink>
        </w:p>
        <w:p w14:paraId="3F5BD2AC" w14:textId="43B84000" w:rsidR="003234F1" w:rsidRPr="003234F1" w:rsidRDefault="003234F1" w:rsidP="003234F1">
          <w:pPr>
            <w:pStyle w:val="TOC2"/>
            <w:tabs>
              <w:tab w:val="right" w:leader="dot" w:pos="9016"/>
            </w:tabs>
            <w:spacing w:line="360" w:lineRule="auto"/>
            <w:rPr>
              <w:rFonts w:ascii="Times New Roman" w:eastAsiaTheme="minorEastAsia" w:hAnsi="Times New Roman" w:cs="Times New Roman"/>
              <w:smallCaps w:val="0"/>
              <w:noProof/>
              <w:kern w:val="2"/>
              <w:sz w:val="32"/>
              <w:szCs w:val="32"/>
              <w:lang w:eastAsia="en-GB"/>
              <w14:ligatures w14:val="standardContextual"/>
            </w:rPr>
          </w:pPr>
          <w:hyperlink w:anchor="_Toc228437447" w:history="1">
            <w:r w:rsidRPr="003234F1">
              <w:rPr>
                <w:rStyle w:val="Hyperlink"/>
                <w:rFonts w:ascii="Times New Roman" w:hAnsi="Times New Roman" w:cs="Times New Roman"/>
                <w:noProof/>
                <w:sz w:val="22"/>
                <w:szCs w:val="22"/>
              </w:rPr>
              <w:t>Root Locus Diagram for a given System</w:t>
            </w:r>
            <w:r w:rsidRPr="003234F1">
              <w:rPr>
                <w:rFonts w:ascii="Times New Roman" w:hAnsi="Times New Roman" w:cs="Times New Roman"/>
                <w:noProof/>
                <w:webHidden/>
                <w:sz w:val="22"/>
                <w:szCs w:val="22"/>
              </w:rPr>
              <w:tab/>
            </w:r>
            <w:r w:rsidRPr="003234F1">
              <w:rPr>
                <w:rFonts w:ascii="Times New Roman" w:hAnsi="Times New Roman" w:cs="Times New Roman"/>
                <w:noProof/>
                <w:webHidden/>
                <w:sz w:val="22"/>
                <w:szCs w:val="22"/>
              </w:rPr>
              <w:fldChar w:fldCharType="begin"/>
            </w:r>
            <w:r w:rsidRPr="003234F1">
              <w:rPr>
                <w:rFonts w:ascii="Times New Roman" w:hAnsi="Times New Roman" w:cs="Times New Roman"/>
                <w:noProof/>
                <w:webHidden/>
                <w:sz w:val="22"/>
                <w:szCs w:val="22"/>
              </w:rPr>
              <w:instrText xml:space="preserve"> PAGEREF _Toc228437447 \h </w:instrText>
            </w:r>
            <w:r w:rsidRPr="003234F1">
              <w:rPr>
                <w:rFonts w:ascii="Times New Roman" w:hAnsi="Times New Roman" w:cs="Times New Roman"/>
                <w:noProof/>
                <w:webHidden/>
                <w:sz w:val="22"/>
                <w:szCs w:val="22"/>
              </w:rPr>
            </w:r>
            <w:r w:rsidRPr="003234F1">
              <w:rPr>
                <w:rFonts w:ascii="Times New Roman" w:hAnsi="Times New Roman" w:cs="Times New Roman"/>
                <w:noProof/>
                <w:webHidden/>
                <w:sz w:val="22"/>
                <w:szCs w:val="22"/>
              </w:rPr>
              <w:fldChar w:fldCharType="separate"/>
            </w:r>
            <w:r w:rsidRPr="003234F1">
              <w:rPr>
                <w:rFonts w:ascii="Times New Roman" w:hAnsi="Times New Roman" w:cs="Times New Roman"/>
                <w:noProof/>
                <w:webHidden/>
                <w:sz w:val="22"/>
                <w:szCs w:val="22"/>
              </w:rPr>
              <w:t>17</w:t>
            </w:r>
            <w:r w:rsidRPr="003234F1">
              <w:rPr>
                <w:rFonts w:ascii="Times New Roman" w:hAnsi="Times New Roman" w:cs="Times New Roman"/>
                <w:noProof/>
                <w:webHidden/>
                <w:sz w:val="22"/>
                <w:szCs w:val="22"/>
              </w:rPr>
              <w:fldChar w:fldCharType="end"/>
            </w:r>
          </w:hyperlink>
        </w:p>
        <w:p w14:paraId="40ADE933" w14:textId="29294730" w:rsidR="003234F1" w:rsidRPr="003234F1" w:rsidRDefault="003234F1" w:rsidP="003234F1">
          <w:pPr>
            <w:pStyle w:val="TOC3"/>
            <w:tabs>
              <w:tab w:val="right" w:leader="dot" w:pos="9016"/>
            </w:tabs>
            <w:spacing w:line="360" w:lineRule="auto"/>
            <w:rPr>
              <w:rFonts w:ascii="Times New Roman" w:eastAsiaTheme="minorEastAsia" w:hAnsi="Times New Roman" w:cs="Times New Roman"/>
              <w:i w:val="0"/>
              <w:iCs w:val="0"/>
              <w:noProof/>
              <w:kern w:val="2"/>
              <w:sz w:val="32"/>
              <w:szCs w:val="32"/>
              <w:lang w:eastAsia="en-GB"/>
              <w14:ligatures w14:val="standardContextual"/>
            </w:rPr>
          </w:pPr>
          <w:hyperlink w:anchor="_Toc228437448" w:history="1">
            <w:r w:rsidRPr="003234F1">
              <w:rPr>
                <w:rStyle w:val="Hyperlink"/>
                <w:rFonts w:ascii="Times New Roman" w:hAnsi="Times New Roman" w:cs="Times New Roman"/>
                <w:noProof/>
                <w:sz w:val="22"/>
                <w:szCs w:val="22"/>
              </w:rPr>
              <w:t>System A</w:t>
            </w:r>
            <w:r w:rsidRPr="003234F1">
              <w:rPr>
                <w:rFonts w:ascii="Times New Roman" w:hAnsi="Times New Roman" w:cs="Times New Roman"/>
                <w:noProof/>
                <w:webHidden/>
                <w:sz w:val="22"/>
                <w:szCs w:val="22"/>
              </w:rPr>
              <w:tab/>
            </w:r>
            <w:r w:rsidRPr="003234F1">
              <w:rPr>
                <w:rFonts w:ascii="Times New Roman" w:hAnsi="Times New Roman" w:cs="Times New Roman"/>
                <w:noProof/>
                <w:webHidden/>
                <w:sz w:val="22"/>
                <w:szCs w:val="22"/>
              </w:rPr>
              <w:fldChar w:fldCharType="begin"/>
            </w:r>
            <w:r w:rsidRPr="003234F1">
              <w:rPr>
                <w:rFonts w:ascii="Times New Roman" w:hAnsi="Times New Roman" w:cs="Times New Roman"/>
                <w:noProof/>
                <w:webHidden/>
                <w:sz w:val="22"/>
                <w:szCs w:val="22"/>
              </w:rPr>
              <w:instrText xml:space="preserve"> PAGEREF _Toc228437448 \h </w:instrText>
            </w:r>
            <w:r w:rsidRPr="003234F1">
              <w:rPr>
                <w:rFonts w:ascii="Times New Roman" w:hAnsi="Times New Roman" w:cs="Times New Roman"/>
                <w:noProof/>
                <w:webHidden/>
                <w:sz w:val="22"/>
                <w:szCs w:val="22"/>
              </w:rPr>
            </w:r>
            <w:r w:rsidRPr="003234F1">
              <w:rPr>
                <w:rFonts w:ascii="Times New Roman" w:hAnsi="Times New Roman" w:cs="Times New Roman"/>
                <w:noProof/>
                <w:webHidden/>
                <w:sz w:val="22"/>
                <w:szCs w:val="22"/>
              </w:rPr>
              <w:fldChar w:fldCharType="separate"/>
            </w:r>
            <w:r w:rsidRPr="003234F1">
              <w:rPr>
                <w:rFonts w:ascii="Times New Roman" w:hAnsi="Times New Roman" w:cs="Times New Roman"/>
                <w:noProof/>
                <w:webHidden/>
                <w:sz w:val="22"/>
                <w:szCs w:val="22"/>
              </w:rPr>
              <w:t>17</w:t>
            </w:r>
            <w:r w:rsidRPr="003234F1">
              <w:rPr>
                <w:rFonts w:ascii="Times New Roman" w:hAnsi="Times New Roman" w:cs="Times New Roman"/>
                <w:noProof/>
                <w:webHidden/>
                <w:sz w:val="22"/>
                <w:szCs w:val="22"/>
              </w:rPr>
              <w:fldChar w:fldCharType="end"/>
            </w:r>
          </w:hyperlink>
        </w:p>
        <w:p w14:paraId="6AD825C3" w14:textId="36B4DC11" w:rsidR="003234F1" w:rsidRPr="003234F1" w:rsidRDefault="003234F1" w:rsidP="003234F1">
          <w:pPr>
            <w:pStyle w:val="TOC3"/>
            <w:tabs>
              <w:tab w:val="right" w:leader="dot" w:pos="9016"/>
            </w:tabs>
            <w:spacing w:line="360" w:lineRule="auto"/>
            <w:rPr>
              <w:rFonts w:ascii="Times New Roman" w:eastAsiaTheme="minorEastAsia" w:hAnsi="Times New Roman" w:cs="Times New Roman"/>
              <w:i w:val="0"/>
              <w:iCs w:val="0"/>
              <w:noProof/>
              <w:kern w:val="2"/>
              <w:sz w:val="32"/>
              <w:szCs w:val="32"/>
              <w:lang w:eastAsia="en-GB"/>
              <w14:ligatures w14:val="standardContextual"/>
            </w:rPr>
          </w:pPr>
          <w:hyperlink w:anchor="_Toc228437449" w:history="1">
            <w:r w:rsidRPr="003234F1">
              <w:rPr>
                <w:rStyle w:val="Hyperlink"/>
                <w:rFonts w:ascii="Times New Roman" w:hAnsi="Times New Roman" w:cs="Times New Roman"/>
                <w:noProof/>
                <w:sz w:val="22"/>
                <w:szCs w:val="22"/>
              </w:rPr>
              <w:t>System B</w:t>
            </w:r>
            <w:r w:rsidRPr="003234F1">
              <w:rPr>
                <w:rFonts w:ascii="Times New Roman" w:hAnsi="Times New Roman" w:cs="Times New Roman"/>
                <w:noProof/>
                <w:webHidden/>
                <w:sz w:val="22"/>
                <w:szCs w:val="22"/>
              </w:rPr>
              <w:tab/>
            </w:r>
            <w:r w:rsidRPr="003234F1">
              <w:rPr>
                <w:rFonts w:ascii="Times New Roman" w:hAnsi="Times New Roman" w:cs="Times New Roman"/>
                <w:noProof/>
                <w:webHidden/>
                <w:sz w:val="22"/>
                <w:szCs w:val="22"/>
              </w:rPr>
              <w:fldChar w:fldCharType="begin"/>
            </w:r>
            <w:r w:rsidRPr="003234F1">
              <w:rPr>
                <w:rFonts w:ascii="Times New Roman" w:hAnsi="Times New Roman" w:cs="Times New Roman"/>
                <w:noProof/>
                <w:webHidden/>
                <w:sz w:val="22"/>
                <w:szCs w:val="22"/>
              </w:rPr>
              <w:instrText xml:space="preserve"> PAGEREF _Toc228437449 \h </w:instrText>
            </w:r>
            <w:r w:rsidRPr="003234F1">
              <w:rPr>
                <w:rFonts w:ascii="Times New Roman" w:hAnsi="Times New Roman" w:cs="Times New Roman"/>
                <w:noProof/>
                <w:webHidden/>
                <w:sz w:val="22"/>
                <w:szCs w:val="22"/>
              </w:rPr>
            </w:r>
            <w:r w:rsidRPr="003234F1">
              <w:rPr>
                <w:rFonts w:ascii="Times New Roman" w:hAnsi="Times New Roman" w:cs="Times New Roman"/>
                <w:noProof/>
                <w:webHidden/>
                <w:sz w:val="22"/>
                <w:szCs w:val="22"/>
              </w:rPr>
              <w:fldChar w:fldCharType="separate"/>
            </w:r>
            <w:r w:rsidRPr="003234F1">
              <w:rPr>
                <w:rFonts w:ascii="Times New Roman" w:hAnsi="Times New Roman" w:cs="Times New Roman"/>
                <w:noProof/>
                <w:webHidden/>
                <w:sz w:val="22"/>
                <w:szCs w:val="22"/>
              </w:rPr>
              <w:t>21</w:t>
            </w:r>
            <w:r w:rsidRPr="003234F1">
              <w:rPr>
                <w:rFonts w:ascii="Times New Roman" w:hAnsi="Times New Roman" w:cs="Times New Roman"/>
                <w:noProof/>
                <w:webHidden/>
                <w:sz w:val="22"/>
                <w:szCs w:val="22"/>
              </w:rPr>
              <w:fldChar w:fldCharType="end"/>
            </w:r>
          </w:hyperlink>
        </w:p>
        <w:p w14:paraId="012D9AB0" w14:textId="6779993B" w:rsidR="003234F1" w:rsidRPr="003234F1" w:rsidRDefault="003234F1" w:rsidP="003234F1">
          <w:pPr>
            <w:pStyle w:val="TOC2"/>
            <w:tabs>
              <w:tab w:val="right" w:leader="dot" w:pos="9016"/>
            </w:tabs>
            <w:spacing w:line="360" w:lineRule="auto"/>
            <w:rPr>
              <w:rFonts w:ascii="Times New Roman" w:eastAsiaTheme="minorEastAsia" w:hAnsi="Times New Roman" w:cs="Times New Roman"/>
              <w:smallCaps w:val="0"/>
              <w:noProof/>
              <w:kern w:val="2"/>
              <w:sz w:val="32"/>
              <w:szCs w:val="32"/>
              <w:lang w:eastAsia="en-GB"/>
              <w14:ligatures w14:val="standardContextual"/>
            </w:rPr>
          </w:pPr>
          <w:hyperlink w:anchor="_Toc228437450" w:history="1">
            <w:r w:rsidRPr="003234F1">
              <w:rPr>
                <w:rStyle w:val="Hyperlink"/>
                <w:rFonts w:ascii="Times New Roman" w:hAnsi="Times New Roman" w:cs="Times New Roman"/>
                <w:noProof/>
                <w:sz w:val="22"/>
                <w:szCs w:val="22"/>
              </w:rPr>
              <w:t>Evaluation</w:t>
            </w:r>
            <w:r w:rsidRPr="003234F1">
              <w:rPr>
                <w:rFonts w:ascii="Times New Roman" w:hAnsi="Times New Roman" w:cs="Times New Roman"/>
                <w:noProof/>
                <w:webHidden/>
                <w:sz w:val="22"/>
                <w:szCs w:val="22"/>
              </w:rPr>
              <w:tab/>
            </w:r>
            <w:r w:rsidRPr="003234F1">
              <w:rPr>
                <w:rFonts w:ascii="Times New Roman" w:hAnsi="Times New Roman" w:cs="Times New Roman"/>
                <w:noProof/>
                <w:webHidden/>
                <w:sz w:val="22"/>
                <w:szCs w:val="22"/>
              </w:rPr>
              <w:fldChar w:fldCharType="begin"/>
            </w:r>
            <w:r w:rsidRPr="003234F1">
              <w:rPr>
                <w:rFonts w:ascii="Times New Roman" w:hAnsi="Times New Roman" w:cs="Times New Roman"/>
                <w:noProof/>
                <w:webHidden/>
                <w:sz w:val="22"/>
                <w:szCs w:val="22"/>
              </w:rPr>
              <w:instrText xml:space="preserve"> PAGEREF _Toc228437450 \h </w:instrText>
            </w:r>
            <w:r w:rsidRPr="003234F1">
              <w:rPr>
                <w:rFonts w:ascii="Times New Roman" w:hAnsi="Times New Roman" w:cs="Times New Roman"/>
                <w:noProof/>
                <w:webHidden/>
                <w:sz w:val="22"/>
                <w:szCs w:val="22"/>
              </w:rPr>
            </w:r>
            <w:r w:rsidRPr="003234F1">
              <w:rPr>
                <w:rFonts w:ascii="Times New Roman" w:hAnsi="Times New Roman" w:cs="Times New Roman"/>
                <w:noProof/>
                <w:webHidden/>
                <w:sz w:val="22"/>
                <w:szCs w:val="22"/>
              </w:rPr>
              <w:fldChar w:fldCharType="separate"/>
            </w:r>
            <w:r w:rsidRPr="003234F1">
              <w:rPr>
                <w:rFonts w:ascii="Times New Roman" w:hAnsi="Times New Roman" w:cs="Times New Roman"/>
                <w:noProof/>
                <w:webHidden/>
                <w:sz w:val="22"/>
                <w:szCs w:val="22"/>
              </w:rPr>
              <w:t>25</w:t>
            </w:r>
            <w:r w:rsidRPr="003234F1">
              <w:rPr>
                <w:rFonts w:ascii="Times New Roman" w:hAnsi="Times New Roman" w:cs="Times New Roman"/>
                <w:noProof/>
                <w:webHidden/>
                <w:sz w:val="22"/>
                <w:szCs w:val="22"/>
              </w:rPr>
              <w:fldChar w:fldCharType="end"/>
            </w:r>
          </w:hyperlink>
        </w:p>
        <w:p w14:paraId="4D93F454" w14:textId="004C92E3" w:rsidR="003234F1" w:rsidRPr="003234F1" w:rsidRDefault="003234F1" w:rsidP="003234F1">
          <w:pPr>
            <w:pStyle w:val="TOC1"/>
            <w:tabs>
              <w:tab w:val="right" w:leader="dot" w:pos="9016"/>
            </w:tabs>
            <w:spacing w:line="360" w:lineRule="auto"/>
            <w:rPr>
              <w:rFonts w:ascii="Times New Roman" w:eastAsiaTheme="minorEastAsia" w:hAnsi="Times New Roman" w:cs="Times New Roman"/>
              <w:b w:val="0"/>
              <w:bCs w:val="0"/>
              <w:caps w:val="0"/>
              <w:noProof/>
              <w:kern w:val="2"/>
              <w:sz w:val="32"/>
              <w:szCs w:val="32"/>
              <w:lang w:eastAsia="en-GB"/>
              <w14:ligatures w14:val="standardContextual"/>
            </w:rPr>
          </w:pPr>
          <w:hyperlink w:anchor="_Toc228437451" w:history="1">
            <w:r w:rsidRPr="003234F1">
              <w:rPr>
                <w:rStyle w:val="Hyperlink"/>
                <w:rFonts w:ascii="Times New Roman" w:hAnsi="Times New Roman" w:cs="Times New Roman"/>
                <w:noProof/>
                <w:sz w:val="22"/>
                <w:szCs w:val="22"/>
              </w:rPr>
              <w:t>Task 5 – Frequency Domain Analysis</w:t>
            </w:r>
            <w:r w:rsidRPr="003234F1">
              <w:rPr>
                <w:rFonts w:ascii="Times New Roman" w:hAnsi="Times New Roman" w:cs="Times New Roman"/>
                <w:noProof/>
                <w:webHidden/>
                <w:sz w:val="22"/>
                <w:szCs w:val="22"/>
              </w:rPr>
              <w:tab/>
            </w:r>
            <w:r w:rsidRPr="003234F1">
              <w:rPr>
                <w:rFonts w:ascii="Times New Roman" w:hAnsi="Times New Roman" w:cs="Times New Roman"/>
                <w:noProof/>
                <w:webHidden/>
                <w:sz w:val="22"/>
                <w:szCs w:val="22"/>
              </w:rPr>
              <w:fldChar w:fldCharType="begin"/>
            </w:r>
            <w:r w:rsidRPr="003234F1">
              <w:rPr>
                <w:rFonts w:ascii="Times New Roman" w:hAnsi="Times New Roman" w:cs="Times New Roman"/>
                <w:noProof/>
                <w:webHidden/>
                <w:sz w:val="22"/>
                <w:szCs w:val="22"/>
              </w:rPr>
              <w:instrText xml:space="preserve"> PAGEREF _Toc228437451 \h </w:instrText>
            </w:r>
            <w:r w:rsidRPr="003234F1">
              <w:rPr>
                <w:rFonts w:ascii="Times New Roman" w:hAnsi="Times New Roman" w:cs="Times New Roman"/>
                <w:noProof/>
                <w:webHidden/>
                <w:sz w:val="22"/>
                <w:szCs w:val="22"/>
              </w:rPr>
            </w:r>
            <w:r w:rsidRPr="003234F1">
              <w:rPr>
                <w:rFonts w:ascii="Times New Roman" w:hAnsi="Times New Roman" w:cs="Times New Roman"/>
                <w:noProof/>
                <w:webHidden/>
                <w:sz w:val="22"/>
                <w:szCs w:val="22"/>
              </w:rPr>
              <w:fldChar w:fldCharType="separate"/>
            </w:r>
            <w:r w:rsidRPr="003234F1">
              <w:rPr>
                <w:rFonts w:ascii="Times New Roman" w:hAnsi="Times New Roman" w:cs="Times New Roman"/>
                <w:noProof/>
                <w:webHidden/>
                <w:sz w:val="22"/>
                <w:szCs w:val="22"/>
              </w:rPr>
              <w:t>26</w:t>
            </w:r>
            <w:r w:rsidRPr="003234F1">
              <w:rPr>
                <w:rFonts w:ascii="Times New Roman" w:hAnsi="Times New Roman" w:cs="Times New Roman"/>
                <w:noProof/>
                <w:webHidden/>
                <w:sz w:val="22"/>
                <w:szCs w:val="22"/>
              </w:rPr>
              <w:fldChar w:fldCharType="end"/>
            </w:r>
          </w:hyperlink>
        </w:p>
        <w:p w14:paraId="401122AB" w14:textId="292D88A7" w:rsidR="003234F1" w:rsidRPr="003234F1" w:rsidRDefault="003234F1" w:rsidP="003234F1">
          <w:pPr>
            <w:pStyle w:val="TOC2"/>
            <w:tabs>
              <w:tab w:val="right" w:leader="dot" w:pos="9016"/>
            </w:tabs>
            <w:spacing w:line="360" w:lineRule="auto"/>
            <w:rPr>
              <w:rFonts w:ascii="Times New Roman" w:eastAsiaTheme="minorEastAsia" w:hAnsi="Times New Roman" w:cs="Times New Roman"/>
              <w:smallCaps w:val="0"/>
              <w:noProof/>
              <w:kern w:val="2"/>
              <w:sz w:val="32"/>
              <w:szCs w:val="32"/>
              <w:lang w:eastAsia="en-GB"/>
              <w14:ligatures w14:val="standardContextual"/>
            </w:rPr>
          </w:pPr>
          <w:hyperlink w:anchor="_Toc228437452" w:history="1">
            <w:r w:rsidRPr="003234F1">
              <w:rPr>
                <w:rStyle w:val="Hyperlink"/>
                <w:rFonts w:ascii="Times New Roman" w:hAnsi="Times New Roman" w:cs="Times New Roman"/>
                <w:noProof/>
                <w:sz w:val="22"/>
                <w:szCs w:val="22"/>
              </w:rPr>
              <w:t>Bode Diagram</w:t>
            </w:r>
            <w:r w:rsidRPr="003234F1">
              <w:rPr>
                <w:rFonts w:ascii="Times New Roman" w:hAnsi="Times New Roman" w:cs="Times New Roman"/>
                <w:noProof/>
                <w:webHidden/>
                <w:sz w:val="22"/>
                <w:szCs w:val="22"/>
              </w:rPr>
              <w:tab/>
            </w:r>
            <w:r w:rsidRPr="003234F1">
              <w:rPr>
                <w:rFonts w:ascii="Times New Roman" w:hAnsi="Times New Roman" w:cs="Times New Roman"/>
                <w:noProof/>
                <w:webHidden/>
                <w:sz w:val="22"/>
                <w:szCs w:val="22"/>
              </w:rPr>
              <w:fldChar w:fldCharType="begin"/>
            </w:r>
            <w:r w:rsidRPr="003234F1">
              <w:rPr>
                <w:rFonts w:ascii="Times New Roman" w:hAnsi="Times New Roman" w:cs="Times New Roman"/>
                <w:noProof/>
                <w:webHidden/>
                <w:sz w:val="22"/>
                <w:szCs w:val="22"/>
              </w:rPr>
              <w:instrText xml:space="preserve"> PAGEREF _Toc228437452 \h </w:instrText>
            </w:r>
            <w:r w:rsidRPr="003234F1">
              <w:rPr>
                <w:rFonts w:ascii="Times New Roman" w:hAnsi="Times New Roman" w:cs="Times New Roman"/>
                <w:noProof/>
                <w:webHidden/>
                <w:sz w:val="22"/>
                <w:szCs w:val="22"/>
              </w:rPr>
            </w:r>
            <w:r w:rsidRPr="003234F1">
              <w:rPr>
                <w:rFonts w:ascii="Times New Roman" w:hAnsi="Times New Roman" w:cs="Times New Roman"/>
                <w:noProof/>
                <w:webHidden/>
                <w:sz w:val="22"/>
                <w:szCs w:val="22"/>
              </w:rPr>
              <w:fldChar w:fldCharType="separate"/>
            </w:r>
            <w:r w:rsidRPr="003234F1">
              <w:rPr>
                <w:rFonts w:ascii="Times New Roman" w:hAnsi="Times New Roman" w:cs="Times New Roman"/>
                <w:noProof/>
                <w:webHidden/>
                <w:sz w:val="22"/>
                <w:szCs w:val="22"/>
              </w:rPr>
              <w:t>26</w:t>
            </w:r>
            <w:r w:rsidRPr="003234F1">
              <w:rPr>
                <w:rFonts w:ascii="Times New Roman" w:hAnsi="Times New Roman" w:cs="Times New Roman"/>
                <w:noProof/>
                <w:webHidden/>
                <w:sz w:val="22"/>
                <w:szCs w:val="22"/>
              </w:rPr>
              <w:fldChar w:fldCharType="end"/>
            </w:r>
          </w:hyperlink>
        </w:p>
        <w:p w14:paraId="6C6BCB7E" w14:textId="7196F057" w:rsidR="003234F1" w:rsidRPr="003234F1" w:rsidRDefault="003234F1" w:rsidP="003234F1">
          <w:pPr>
            <w:pStyle w:val="TOC2"/>
            <w:tabs>
              <w:tab w:val="right" w:leader="dot" w:pos="9016"/>
            </w:tabs>
            <w:spacing w:line="360" w:lineRule="auto"/>
            <w:rPr>
              <w:rFonts w:ascii="Times New Roman" w:eastAsiaTheme="minorEastAsia" w:hAnsi="Times New Roman" w:cs="Times New Roman"/>
              <w:smallCaps w:val="0"/>
              <w:noProof/>
              <w:kern w:val="2"/>
              <w:sz w:val="32"/>
              <w:szCs w:val="32"/>
              <w:lang w:eastAsia="en-GB"/>
              <w14:ligatures w14:val="standardContextual"/>
            </w:rPr>
          </w:pPr>
          <w:hyperlink w:anchor="_Toc228437453" w:history="1">
            <w:r w:rsidRPr="003234F1">
              <w:rPr>
                <w:rStyle w:val="Hyperlink"/>
                <w:rFonts w:ascii="Times New Roman" w:hAnsi="Times New Roman" w:cs="Times New Roman"/>
                <w:noProof/>
                <w:sz w:val="22"/>
                <w:szCs w:val="22"/>
              </w:rPr>
              <w:t>Nichols Chart</w:t>
            </w:r>
            <w:r w:rsidRPr="003234F1">
              <w:rPr>
                <w:rFonts w:ascii="Times New Roman" w:hAnsi="Times New Roman" w:cs="Times New Roman"/>
                <w:noProof/>
                <w:webHidden/>
                <w:sz w:val="22"/>
                <w:szCs w:val="22"/>
              </w:rPr>
              <w:tab/>
            </w:r>
            <w:r w:rsidRPr="003234F1">
              <w:rPr>
                <w:rFonts w:ascii="Times New Roman" w:hAnsi="Times New Roman" w:cs="Times New Roman"/>
                <w:noProof/>
                <w:webHidden/>
                <w:sz w:val="22"/>
                <w:szCs w:val="22"/>
              </w:rPr>
              <w:fldChar w:fldCharType="begin"/>
            </w:r>
            <w:r w:rsidRPr="003234F1">
              <w:rPr>
                <w:rFonts w:ascii="Times New Roman" w:hAnsi="Times New Roman" w:cs="Times New Roman"/>
                <w:noProof/>
                <w:webHidden/>
                <w:sz w:val="22"/>
                <w:szCs w:val="22"/>
              </w:rPr>
              <w:instrText xml:space="preserve"> PAGEREF _Toc228437453 \h </w:instrText>
            </w:r>
            <w:r w:rsidRPr="003234F1">
              <w:rPr>
                <w:rFonts w:ascii="Times New Roman" w:hAnsi="Times New Roman" w:cs="Times New Roman"/>
                <w:noProof/>
                <w:webHidden/>
                <w:sz w:val="22"/>
                <w:szCs w:val="22"/>
              </w:rPr>
            </w:r>
            <w:r w:rsidRPr="003234F1">
              <w:rPr>
                <w:rFonts w:ascii="Times New Roman" w:hAnsi="Times New Roman" w:cs="Times New Roman"/>
                <w:noProof/>
                <w:webHidden/>
                <w:sz w:val="22"/>
                <w:szCs w:val="22"/>
              </w:rPr>
              <w:fldChar w:fldCharType="separate"/>
            </w:r>
            <w:r w:rsidRPr="003234F1">
              <w:rPr>
                <w:rFonts w:ascii="Times New Roman" w:hAnsi="Times New Roman" w:cs="Times New Roman"/>
                <w:noProof/>
                <w:webHidden/>
                <w:sz w:val="22"/>
                <w:szCs w:val="22"/>
              </w:rPr>
              <w:t>28</w:t>
            </w:r>
            <w:r w:rsidRPr="003234F1">
              <w:rPr>
                <w:rFonts w:ascii="Times New Roman" w:hAnsi="Times New Roman" w:cs="Times New Roman"/>
                <w:noProof/>
                <w:webHidden/>
                <w:sz w:val="22"/>
                <w:szCs w:val="22"/>
              </w:rPr>
              <w:fldChar w:fldCharType="end"/>
            </w:r>
          </w:hyperlink>
        </w:p>
        <w:p w14:paraId="7E6A84A6" w14:textId="7F67E923" w:rsidR="003234F1" w:rsidRPr="003234F1" w:rsidRDefault="003234F1" w:rsidP="003234F1">
          <w:pPr>
            <w:pStyle w:val="TOC2"/>
            <w:tabs>
              <w:tab w:val="right" w:leader="dot" w:pos="9016"/>
            </w:tabs>
            <w:spacing w:line="360" w:lineRule="auto"/>
            <w:rPr>
              <w:rFonts w:ascii="Times New Roman" w:eastAsiaTheme="minorEastAsia" w:hAnsi="Times New Roman" w:cs="Times New Roman"/>
              <w:smallCaps w:val="0"/>
              <w:noProof/>
              <w:kern w:val="2"/>
              <w:sz w:val="32"/>
              <w:szCs w:val="32"/>
              <w:lang w:eastAsia="en-GB"/>
              <w14:ligatures w14:val="standardContextual"/>
            </w:rPr>
          </w:pPr>
          <w:hyperlink w:anchor="_Toc228437454" w:history="1">
            <w:r w:rsidRPr="003234F1">
              <w:rPr>
                <w:rStyle w:val="Hyperlink"/>
                <w:rFonts w:ascii="Times New Roman" w:hAnsi="Times New Roman" w:cs="Times New Roman"/>
                <w:noProof/>
                <w:sz w:val="22"/>
                <w:szCs w:val="22"/>
              </w:rPr>
              <w:t>Comparison &amp; Evaluation</w:t>
            </w:r>
            <w:r w:rsidRPr="003234F1">
              <w:rPr>
                <w:rFonts w:ascii="Times New Roman" w:hAnsi="Times New Roman" w:cs="Times New Roman"/>
                <w:noProof/>
                <w:webHidden/>
                <w:sz w:val="22"/>
                <w:szCs w:val="22"/>
              </w:rPr>
              <w:tab/>
            </w:r>
            <w:r w:rsidRPr="003234F1">
              <w:rPr>
                <w:rFonts w:ascii="Times New Roman" w:hAnsi="Times New Roman" w:cs="Times New Roman"/>
                <w:noProof/>
                <w:webHidden/>
                <w:sz w:val="22"/>
                <w:szCs w:val="22"/>
              </w:rPr>
              <w:fldChar w:fldCharType="begin"/>
            </w:r>
            <w:r w:rsidRPr="003234F1">
              <w:rPr>
                <w:rFonts w:ascii="Times New Roman" w:hAnsi="Times New Roman" w:cs="Times New Roman"/>
                <w:noProof/>
                <w:webHidden/>
                <w:sz w:val="22"/>
                <w:szCs w:val="22"/>
              </w:rPr>
              <w:instrText xml:space="preserve"> PAGEREF _Toc228437454 \h </w:instrText>
            </w:r>
            <w:r w:rsidRPr="003234F1">
              <w:rPr>
                <w:rFonts w:ascii="Times New Roman" w:hAnsi="Times New Roman" w:cs="Times New Roman"/>
                <w:noProof/>
                <w:webHidden/>
                <w:sz w:val="22"/>
                <w:szCs w:val="22"/>
              </w:rPr>
            </w:r>
            <w:r w:rsidRPr="003234F1">
              <w:rPr>
                <w:rFonts w:ascii="Times New Roman" w:hAnsi="Times New Roman" w:cs="Times New Roman"/>
                <w:noProof/>
                <w:webHidden/>
                <w:sz w:val="22"/>
                <w:szCs w:val="22"/>
              </w:rPr>
              <w:fldChar w:fldCharType="separate"/>
            </w:r>
            <w:r w:rsidRPr="003234F1">
              <w:rPr>
                <w:rFonts w:ascii="Times New Roman" w:hAnsi="Times New Roman" w:cs="Times New Roman"/>
                <w:noProof/>
                <w:webHidden/>
                <w:sz w:val="22"/>
                <w:szCs w:val="22"/>
              </w:rPr>
              <w:t>29</w:t>
            </w:r>
            <w:r w:rsidRPr="003234F1">
              <w:rPr>
                <w:rFonts w:ascii="Times New Roman" w:hAnsi="Times New Roman" w:cs="Times New Roman"/>
                <w:noProof/>
                <w:webHidden/>
                <w:sz w:val="22"/>
                <w:szCs w:val="22"/>
              </w:rPr>
              <w:fldChar w:fldCharType="end"/>
            </w:r>
          </w:hyperlink>
        </w:p>
        <w:p w14:paraId="576FD973" w14:textId="0B66C361" w:rsidR="003234F1" w:rsidRPr="003234F1" w:rsidRDefault="003234F1" w:rsidP="003234F1">
          <w:pPr>
            <w:pStyle w:val="TOC1"/>
            <w:tabs>
              <w:tab w:val="right" w:leader="dot" w:pos="9016"/>
            </w:tabs>
            <w:spacing w:line="360" w:lineRule="auto"/>
            <w:rPr>
              <w:rFonts w:ascii="Times New Roman" w:eastAsiaTheme="minorEastAsia" w:hAnsi="Times New Roman" w:cs="Times New Roman"/>
              <w:b w:val="0"/>
              <w:bCs w:val="0"/>
              <w:caps w:val="0"/>
              <w:noProof/>
              <w:kern w:val="2"/>
              <w:sz w:val="32"/>
              <w:szCs w:val="32"/>
              <w:lang w:eastAsia="en-GB"/>
              <w14:ligatures w14:val="standardContextual"/>
            </w:rPr>
          </w:pPr>
          <w:hyperlink w:anchor="_Toc228437455" w:history="1">
            <w:r w:rsidRPr="003234F1">
              <w:rPr>
                <w:rStyle w:val="Hyperlink"/>
                <w:rFonts w:ascii="Times New Roman" w:hAnsi="Times New Roman" w:cs="Times New Roman"/>
                <w:noProof/>
                <w:sz w:val="22"/>
                <w:szCs w:val="22"/>
              </w:rPr>
              <w:t>References</w:t>
            </w:r>
            <w:r w:rsidRPr="003234F1">
              <w:rPr>
                <w:rFonts w:ascii="Times New Roman" w:hAnsi="Times New Roman" w:cs="Times New Roman"/>
                <w:noProof/>
                <w:webHidden/>
                <w:sz w:val="22"/>
                <w:szCs w:val="22"/>
              </w:rPr>
              <w:tab/>
            </w:r>
            <w:r w:rsidRPr="003234F1">
              <w:rPr>
                <w:rFonts w:ascii="Times New Roman" w:hAnsi="Times New Roman" w:cs="Times New Roman"/>
                <w:noProof/>
                <w:webHidden/>
                <w:sz w:val="22"/>
                <w:szCs w:val="22"/>
              </w:rPr>
              <w:fldChar w:fldCharType="begin"/>
            </w:r>
            <w:r w:rsidRPr="003234F1">
              <w:rPr>
                <w:rFonts w:ascii="Times New Roman" w:hAnsi="Times New Roman" w:cs="Times New Roman"/>
                <w:noProof/>
                <w:webHidden/>
                <w:sz w:val="22"/>
                <w:szCs w:val="22"/>
              </w:rPr>
              <w:instrText xml:space="preserve"> PAGEREF _Toc228437455 \h </w:instrText>
            </w:r>
            <w:r w:rsidRPr="003234F1">
              <w:rPr>
                <w:rFonts w:ascii="Times New Roman" w:hAnsi="Times New Roman" w:cs="Times New Roman"/>
                <w:noProof/>
                <w:webHidden/>
                <w:sz w:val="22"/>
                <w:szCs w:val="22"/>
              </w:rPr>
            </w:r>
            <w:r w:rsidRPr="003234F1">
              <w:rPr>
                <w:rFonts w:ascii="Times New Roman" w:hAnsi="Times New Roman" w:cs="Times New Roman"/>
                <w:noProof/>
                <w:webHidden/>
                <w:sz w:val="22"/>
                <w:szCs w:val="22"/>
              </w:rPr>
              <w:fldChar w:fldCharType="separate"/>
            </w:r>
            <w:r w:rsidRPr="003234F1">
              <w:rPr>
                <w:rFonts w:ascii="Times New Roman" w:hAnsi="Times New Roman" w:cs="Times New Roman"/>
                <w:noProof/>
                <w:webHidden/>
                <w:sz w:val="22"/>
                <w:szCs w:val="22"/>
              </w:rPr>
              <w:t>30</w:t>
            </w:r>
            <w:r w:rsidRPr="003234F1">
              <w:rPr>
                <w:rFonts w:ascii="Times New Roman" w:hAnsi="Times New Roman" w:cs="Times New Roman"/>
                <w:noProof/>
                <w:webHidden/>
                <w:sz w:val="22"/>
                <w:szCs w:val="22"/>
              </w:rPr>
              <w:fldChar w:fldCharType="end"/>
            </w:r>
          </w:hyperlink>
        </w:p>
        <w:p w14:paraId="61AB6EC9" w14:textId="22EBC3A8" w:rsidR="00C642B1" w:rsidRPr="003234F1" w:rsidRDefault="00D1574B" w:rsidP="003234F1">
          <w:pPr>
            <w:spacing w:line="360" w:lineRule="auto"/>
            <w:rPr>
              <w:noProof/>
              <w:sz w:val="36"/>
              <w:szCs w:val="36"/>
            </w:rPr>
          </w:pPr>
          <w:r w:rsidRPr="003234F1">
            <w:rPr>
              <w:noProof/>
              <w:sz w:val="160"/>
              <w:szCs w:val="160"/>
            </w:rPr>
            <w:fldChar w:fldCharType="end"/>
          </w:r>
        </w:p>
      </w:sdtContent>
    </w:sdt>
    <w:p w14:paraId="72084237" w14:textId="684D5D65" w:rsidR="000C11D2" w:rsidRPr="000C11D2" w:rsidRDefault="00AC4BA7" w:rsidP="00C642B1">
      <w:pPr>
        <w:pStyle w:val="Heading1"/>
        <w:spacing w:line="360" w:lineRule="auto"/>
        <w:rPr>
          <w:rFonts w:asciiTheme="minorHAnsi" w:eastAsiaTheme="minorHAnsi" w:hAnsiTheme="minorHAnsi" w:cstheme="minorBidi"/>
          <w:color w:val="auto"/>
          <w:sz w:val="24"/>
          <w:szCs w:val="24"/>
        </w:rPr>
      </w:pPr>
      <w:bookmarkStart w:id="1" w:name="_Toc228437430"/>
      <w:r w:rsidRPr="00AC4BA7">
        <w:rPr>
          <w:rFonts w:ascii="Times New Roman" w:hAnsi="Times New Roman" w:cs="Times New Roman"/>
          <w:b/>
          <w:bCs/>
          <w:sz w:val="52"/>
          <w:szCs w:val="52"/>
        </w:rPr>
        <w:lastRenderedPageBreak/>
        <w:t>Table of Figures</w:t>
      </w:r>
      <w:bookmarkEnd w:id="1"/>
    </w:p>
    <w:p w14:paraId="2364B9DB" w14:textId="653BA3A4" w:rsidR="007A5E61" w:rsidRPr="007A5E61" w:rsidRDefault="007A5E61" w:rsidP="007A5E61">
      <w:pPr>
        <w:pStyle w:val="TableofFigures"/>
        <w:tabs>
          <w:tab w:val="right" w:leader="dot" w:pos="9016"/>
        </w:tabs>
        <w:spacing w:line="360" w:lineRule="auto"/>
        <w:rPr>
          <w:rFonts w:ascii="Times New Roman" w:eastAsiaTheme="minorEastAsia" w:hAnsi="Times New Roman" w:cs="Times New Roman"/>
          <w:smallCaps w:val="0"/>
          <w:noProof/>
          <w:kern w:val="2"/>
          <w:sz w:val="32"/>
          <w:szCs w:val="32"/>
          <w:lang w:eastAsia="en-GB"/>
          <w14:ligatures w14:val="standardContextual"/>
        </w:rPr>
      </w:pPr>
      <w:r w:rsidRPr="007A5E61">
        <w:rPr>
          <w:rFonts w:ascii="Times New Roman" w:hAnsi="Times New Roman" w:cs="Times New Roman"/>
          <w:sz w:val="22"/>
          <w:szCs w:val="22"/>
        </w:rPr>
        <w:fldChar w:fldCharType="begin"/>
      </w:r>
      <w:r w:rsidRPr="007A5E61">
        <w:rPr>
          <w:rFonts w:ascii="Times New Roman" w:hAnsi="Times New Roman" w:cs="Times New Roman"/>
          <w:sz w:val="22"/>
          <w:szCs w:val="22"/>
        </w:rPr>
        <w:instrText xml:space="preserve"> TOC \h \z \c "Figure" </w:instrText>
      </w:r>
      <w:r w:rsidRPr="007A5E61">
        <w:rPr>
          <w:rFonts w:ascii="Times New Roman" w:hAnsi="Times New Roman" w:cs="Times New Roman"/>
          <w:sz w:val="22"/>
          <w:szCs w:val="22"/>
        </w:rPr>
        <w:fldChar w:fldCharType="separate"/>
      </w:r>
      <w:hyperlink w:anchor="_Toc227937361" w:history="1">
        <w:r w:rsidRPr="007A5E61">
          <w:rPr>
            <w:rStyle w:val="Hyperlink"/>
            <w:rFonts w:ascii="Times New Roman" w:hAnsi="Times New Roman" w:cs="Times New Roman"/>
            <w:noProof/>
            <w:sz w:val="22"/>
            <w:szCs w:val="22"/>
          </w:rPr>
          <w:t>Figure 1 - Example Closed-Loop System Control (Electronics Coach, 2019)</w:t>
        </w:r>
        <w:r w:rsidRPr="007A5E61">
          <w:rPr>
            <w:rFonts w:ascii="Times New Roman" w:hAnsi="Times New Roman" w:cs="Times New Roman"/>
            <w:noProof/>
            <w:webHidden/>
            <w:sz w:val="22"/>
            <w:szCs w:val="22"/>
          </w:rPr>
          <w:tab/>
        </w:r>
        <w:r w:rsidRPr="007A5E61">
          <w:rPr>
            <w:rFonts w:ascii="Times New Roman" w:hAnsi="Times New Roman" w:cs="Times New Roman"/>
            <w:noProof/>
            <w:webHidden/>
            <w:sz w:val="22"/>
            <w:szCs w:val="22"/>
          </w:rPr>
          <w:fldChar w:fldCharType="begin"/>
        </w:r>
        <w:r w:rsidRPr="007A5E61">
          <w:rPr>
            <w:rFonts w:ascii="Times New Roman" w:hAnsi="Times New Roman" w:cs="Times New Roman"/>
            <w:noProof/>
            <w:webHidden/>
            <w:sz w:val="22"/>
            <w:szCs w:val="22"/>
          </w:rPr>
          <w:instrText xml:space="preserve"> PAGEREF _Toc227937361 \h </w:instrText>
        </w:r>
        <w:r w:rsidRPr="007A5E61">
          <w:rPr>
            <w:rFonts w:ascii="Times New Roman" w:hAnsi="Times New Roman" w:cs="Times New Roman"/>
            <w:noProof/>
            <w:webHidden/>
            <w:sz w:val="22"/>
            <w:szCs w:val="22"/>
          </w:rPr>
        </w:r>
        <w:r w:rsidRPr="007A5E61">
          <w:rPr>
            <w:rFonts w:ascii="Times New Roman" w:hAnsi="Times New Roman" w:cs="Times New Roman"/>
            <w:noProof/>
            <w:webHidden/>
            <w:sz w:val="22"/>
            <w:szCs w:val="22"/>
          </w:rPr>
          <w:fldChar w:fldCharType="separate"/>
        </w:r>
        <w:r w:rsidRPr="007A5E61">
          <w:rPr>
            <w:rFonts w:ascii="Times New Roman" w:hAnsi="Times New Roman" w:cs="Times New Roman"/>
            <w:noProof/>
            <w:webHidden/>
            <w:sz w:val="22"/>
            <w:szCs w:val="22"/>
          </w:rPr>
          <w:t>4</w:t>
        </w:r>
        <w:r w:rsidRPr="007A5E61">
          <w:rPr>
            <w:rFonts w:ascii="Times New Roman" w:hAnsi="Times New Roman" w:cs="Times New Roman"/>
            <w:noProof/>
            <w:webHidden/>
            <w:sz w:val="22"/>
            <w:szCs w:val="22"/>
          </w:rPr>
          <w:fldChar w:fldCharType="end"/>
        </w:r>
      </w:hyperlink>
    </w:p>
    <w:p w14:paraId="6A3AD41B" w14:textId="2CAE8462" w:rsidR="007A5E61" w:rsidRPr="007A5E61" w:rsidRDefault="007A5E61" w:rsidP="007A5E61">
      <w:pPr>
        <w:pStyle w:val="TableofFigures"/>
        <w:tabs>
          <w:tab w:val="right" w:leader="dot" w:pos="9016"/>
        </w:tabs>
        <w:spacing w:line="360" w:lineRule="auto"/>
        <w:rPr>
          <w:rFonts w:ascii="Times New Roman" w:eastAsiaTheme="minorEastAsia" w:hAnsi="Times New Roman" w:cs="Times New Roman"/>
          <w:smallCaps w:val="0"/>
          <w:noProof/>
          <w:kern w:val="2"/>
          <w:sz w:val="32"/>
          <w:szCs w:val="32"/>
          <w:lang w:eastAsia="en-GB"/>
          <w14:ligatures w14:val="standardContextual"/>
        </w:rPr>
      </w:pPr>
      <w:hyperlink w:anchor="_Toc227937362" w:history="1">
        <w:r w:rsidRPr="007A5E61">
          <w:rPr>
            <w:rStyle w:val="Hyperlink"/>
            <w:rFonts w:ascii="Times New Roman" w:hAnsi="Times New Roman" w:cs="Times New Roman"/>
            <w:noProof/>
            <w:sz w:val="22"/>
            <w:szCs w:val="22"/>
          </w:rPr>
          <w:t>Figure 2 - PID Controller Block Diagram (Bansal, 2009)</w:t>
        </w:r>
        <w:r w:rsidRPr="007A5E61">
          <w:rPr>
            <w:rFonts w:ascii="Times New Roman" w:hAnsi="Times New Roman" w:cs="Times New Roman"/>
            <w:noProof/>
            <w:webHidden/>
            <w:sz w:val="22"/>
            <w:szCs w:val="22"/>
          </w:rPr>
          <w:tab/>
        </w:r>
        <w:r w:rsidRPr="007A5E61">
          <w:rPr>
            <w:rFonts w:ascii="Times New Roman" w:hAnsi="Times New Roman" w:cs="Times New Roman"/>
            <w:noProof/>
            <w:webHidden/>
            <w:sz w:val="22"/>
            <w:szCs w:val="22"/>
          </w:rPr>
          <w:fldChar w:fldCharType="begin"/>
        </w:r>
        <w:r w:rsidRPr="007A5E61">
          <w:rPr>
            <w:rFonts w:ascii="Times New Roman" w:hAnsi="Times New Roman" w:cs="Times New Roman"/>
            <w:noProof/>
            <w:webHidden/>
            <w:sz w:val="22"/>
            <w:szCs w:val="22"/>
          </w:rPr>
          <w:instrText xml:space="preserve"> PAGEREF _Toc227937362 \h </w:instrText>
        </w:r>
        <w:r w:rsidRPr="007A5E61">
          <w:rPr>
            <w:rFonts w:ascii="Times New Roman" w:hAnsi="Times New Roman" w:cs="Times New Roman"/>
            <w:noProof/>
            <w:webHidden/>
            <w:sz w:val="22"/>
            <w:szCs w:val="22"/>
          </w:rPr>
        </w:r>
        <w:r w:rsidRPr="007A5E61">
          <w:rPr>
            <w:rFonts w:ascii="Times New Roman" w:hAnsi="Times New Roman" w:cs="Times New Roman"/>
            <w:noProof/>
            <w:webHidden/>
            <w:sz w:val="22"/>
            <w:szCs w:val="22"/>
          </w:rPr>
          <w:fldChar w:fldCharType="separate"/>
        </w:r>
        <w:r w:rsidRPr="007A5E61">
          <w:rPr>
            <w:rFonts w:ascii="Times New Roman" w:hAnsi="Times New Roman" w:cs="Times New Roman"/>
            <w:noProof/>
            <w:webHidden/>
            <w:sz w:val="22"/>
            <w:szCs w:val="22"/>
          </w:rPr>
          <w:t>5</w:t>
        </w:r>
        <w:r w:rsidRPr="007A5E61">
          <w:rPr>
            <w:rFonts w:ascii="Times New Roman" w:hAnsi="Times New Roman" w:cs="Times New Roman"/>
            <w:noProof/>
            <w:webHidden/>
            <w:sz w:val="22"/>
            <w:szCs w:val="22"/>
          </w:rPr>
          <w:fldChar w:fldCharType="end"/>
        </w:r>
      </w:hyperlink>
    </w:p>
    <w:p w14:paraId="6DE80FEF" w14:textId="0C5D64FA" w:rsidR="007A5E61" w:rsidRPr="007A5E61" w:rsidRDefault="007A5E61" w:rsidP="007A5E61">
      <w:pPr>
        <w:pStyle w:val="TableofFigures"/>
        <w:tabs>
          <w:tab w:val="right" w:leader="dot" w:pos="9016"/>
        </w:tabs>
        <w:spacing w:line="360" w:lineRule="auto"/>
        <w:rPr>
          <w:rFonts w:ascii="Times New Roman" w:eastAsiaTheme="minorEastAsia" w:hAnsi="Times New Roman" w:cs="Times New Roman"/>
          <w:smallCaps w:val="0"/>
          <w:noProof/>
          <w:kern w:val="2"/>
          <w:sz w:val="32"/>
          <w:szCs w:val="32"/>
          <w:lang w:eastAsia="en-GB"/>
          <w14:ligatures w14:val="standardContextual"/>
        </w:rPr>
      </w:pPr>
      <w:hyperlink w:anchor="_Toc227937363" w:history="1">
        <w:r w:rsidRPr="007A5E61">
          <w:rPr>
            <w:rStyle w:val="Hyperlink"/>
            <w:rFonts w:ascii="Times New Roman" w:hAnsi="Times New Roman" w:cs="Times New Roman"/>
            <w:noProof/>
            <w:sz w:val="22"/>
            <w:szCs w:val="22"/>
          </w:rPr>
          <w:t>Figure 3 - Signal Flow Diagram</w:t>
        </w:r>
        <w:r w:rsidRPr="007A5E61">
          <w:rPr>
            <w:rFonts w:ascii="Times New Roman" w:hAnsi="Times New Roman" w:cs="Times New Roman"/>
            <w:noProof/>
            <w:webHidden/>
            <w:sz w:val="22"/>
            <w:szCs w:val="22"/>
          </w:rPr>
          <w:tab/>
        </w:r>
        <w:r w:rsidRPr="007A5E61">
          <w:rPr>
            <w:rFonts w:ascii="Times New Roman" w:hAnsi="Times New Roman" w:cs="Times New Roman"/>
            <w:noProof/>
            <w:webHidden/>
            <w:sz w:val="22"/>
            <w:szCs w:val="22"/>
          </w:rPr>
          <w:fldChar w:fldCharType="begin"/>
        </w:r>
        <w:r w:rsidRPr="007A5E61">
          <w:rPr>
            <w:rFonts w:ascii="Times New Roman" w:hAnsi="Times New Roman" w:cs="Times New Roman"/>
            <w:noProof/>
            <w:webHidden/>
            <w:sz w:val="22"/>
            <w:szCs w:val="22"/>
          </w:rPr>
          <w:instrText xml:space="preserve"> PAGEREF _Toc227937363 \h </w:instrText>
        </w:r>
        <w:r w:rsidRPr="007A5E61">
          <w:rPr>
            <w:rFonts w:ascii="Times New Roman" w:hAnsi="Times New Roman" w:cs="Times New Roman"/>
            <w:noProof/>
            <w:webHidden/>
            <w:sz w:val="22"/>
            <w:szCs w:val="22"/>
          </w:rPr>
        </w:r>
        <w:r w:rsidRPr="007A5E61">
          <w:rPr>
            <w:rFonts w:ascii="Times New Roman" w:hAnsi="Times New Roman" w:cs="Times New Roman"/>
            <w:noProof/>
            <w:webHidden/>
            <w:sz w:val="22"/>
            <w:szCs w:val="22"/>
          </w:rPr>
          <w:fldChar w:fldCharType="separate"/>
        </w:r>
        <w:r w:rsidRPr="007A5E61">
          <w:rPr>
            <w:rFonts w:ascii="Times New Roman" w:hAnsi="Times New Roman" w:cs="Times New Roman"/>
            <w:noProof/>
            <w:webHidden/>
            <w:sz w:val="22"/>
            <w:szCs w:val="22"/>
          </w:rPr>
          <w:t>7</w:t>
        </w:r>
        <w:r w:rsidRPr="007A5E61">
          <w:rPr>
            <w:rFonts w:ascii="Times New Roman" w:hAnsi="Times New Roman" w:cs="Times New Roman"/>
            <w:noProof/>
            <w:webHidden/>
            <w:sz w:val="22"/>
            <w:szCs w:val="22"/>
          </w:rPr>
          <w:fldChar w:fldCharType="end"/>
        </w:r>
      </w:hyperlink>
    </w:p>
    <w:p w14:paraId="7AB834E3" w14:textId="3EBEC243" w:rsidR="007A5E61" w:rsidRPr="007A5E61" w:rsidRDefault="007A5E61" w:rsidP="007A5E61">
      <w:pPr>
        <w:pStyle w:val="TableofFigures"/>
        <w:tabs>
          <w:tab w:val="right" w:leader="dot" w:pos="9016"/>
        </w:tabs>
        <w:spacing w:line="360" w:lineRule="auto"/>
        <w:rPr>
          <w:rFonts w:ascii="Times New Roman" w:eastAsiaTheme="minorEastAsia" w:hAnsi="Times New Roman" w:cs="Times New Roman"/>
          <w:smallCaps w:val="0"/>
          <w:noProof/>
          <w:kern w:val="2"/>
          <w:sz w:val="32"/>
          <w:szCs w:val="32"/>
          <w:lang w:eastAsia="en-GB"/>
          <w14:ligatures w14:val="standardContextual"/>
        </w:rPr>
      </w:pPr>
      <w:hyperlink w:anchor="_Toc227937364" w:history="1">
        <w:r w:rsidRPr="007A5E61">
          <w:rPr>
            <w:rStyle w:val="Hyperlink"/>
            <w:rFonts w:ascii="Times New Roman" w:hAnsi="Times New Roman" w:cs="Times New Roman"/>
            <w:noProof/>
            <w:sz w:val="22"/>
            <w:szCs w:val="22"/>
          </w:rPr>
          <w:t>Figure 4 - Simplified Signal Flow Diagram</w:t>
        </w:r>
        <w:r w:rsidRPr="007A5E61">
          <w:rPr>
            <w:rFonts w:ascii="Times New Roman" w:hAnsi="Times New Roman" w:cs="Times New Roman"/>
            <w:noProof/>
            <w:webHidden/>
            <w:sz w:val="22"/>
            <w:szCs w:val="22"/>
          </w:rPr>
          <w:tab/>
        </w:r>
        <w:r w:rsidRPr="007A5E61">
          <w:rPr>
            <w:rFonts w:ascii="Times New Roman" w:hAnsi="Times New Roman" w:cs="Times New Roman"/>
            <w:noProof/>
            <w:webHidden/>
            <w:sz w:val="22"/>
            <w:szCs w:val="22"/>
          </w:rPr>
          <w:fldChar w:fldCharType="begin"/>
        </w:r>
        <w:r w:rsidRPr="007A5E61">
          <w:rPr>
            <w:rFonts w:ascii="Times New Roman" w:hAnsi="Times New Roman" w:cs="Times New Roman"/>
            <w:noProof/>
            <w:webHidden/>
            <w:sz w:val="22"/>
            <w:szCs w:val="22"/>
          </w:rPr>
          <w:instrText xml:space="preserve"> PAGEREF _Toc227937364 \h </w:instrText>
        </w:r>
        <w:r w:rsidRPr="007A5E61">
          <w:rPr>
            <w:rFonts w:ascii="Times New Roman" w:hAnsi="Times New Roman" w:cs="Times New Roman"/>
            <w:noProof/>
            <w:webHidden/>
            <w:sz w:val="22"/>
            <w:szCs w:val="22"/>
          </w:rPr>
        </w:r>
        <w:r w:rsidRPr="007A5E61">
          <w:rPr>
            <w:rFonts w:ascii="Times New Roman" w:hAnsi="Times New Roman" w:cs="Times New Roman"/>
            <w:noProof/>
            <w:webHidden/>
            <w:sz w:val="22"/>
            <w:szCs w:val="22"/>
          </w:rPr>
          <w:fldChar w:fldCharType="separate"/>
        </w:r>
        <w:r w:rsidRPr="007A5E61">
          <w:rPr>
            <w:rFonts w:ascii="Times New Roman" w:hAnsi="Times New Roman" w:cs="Times New Roman"/>
            <w:noProof/>
            <w:webHidden/>
            <w:sz w:val="22"/>
            <w:szCs w:val="22"/>
          </w:rPr>
          <w:t>7</w:t>
        </w:r>
        <w:r w:rsidRPr="007A5E61">
          <w:rPr>
            <w:rFonts w:ascii="Times New Roman" w:hAnsi="Times New Roman" w:cs="Times New Roman"/>
            <w:noProof/>
            <w:webHidden/>
            <w:sz w:val="22"/>
            <w:szCs w:val="22"/>
          </w:rPr>
          <w:fldChar w:fldCharType="end"/>
        </w:r>
      </w:hyperlink>
    </w:p>
    <w:p w14:paraId="07D1EC6B" w14:textId="5A4ECE8B" w:rsidR="007A5E61" w:rsidRPr="007A5E61" w:rsidRDefault="007A5E61" w:rsidP="007A5E61">
      <w:pPr>
        <w:pStyle w:val="TableofFigures"/>
        <w:tabs>
          <w:tab w:val="right" w:leader="dot" w:pos="9016"/>
        </w:tabs>
        <w:spacing w:line="360" w:lineRule="auto"/>
        <w:rPr>
          <w:rFonts w:ascii="Times New Roman" w:eastAsiaTheme="minorEastAsia" w:hAnsi="Times New Roman" w:cs="Times New Roman"/>
          <w:smallCaps w:val="0"/>
          <w:noProof/>
          <w:kern w:val="2"/>
          <w:sz w:val="32"/>
          <w:szCs w:val="32"/>
          <w:lang w:eastAsia="en-GB"/>
          <w14:ligatures w14:val="standardContextual"/>
        </w:rPr>
      </w:pPr>
      <w:hyperlink w:anchor="_Toc227937365" w:history="1">
        <w:r w:rsidRPr="007A5E61">
          <w:rPr>
            <w:rStyle w:val="Hyperlink"/>
            <w:rFonts w:ascii="Times New Roman" w:hAnsi="Times New Roman" w:cs="Times New Roman"/>
            <w:noProof/>
            <w:sz w:val="22"/>
            <w:szCs w:val="22"/>
          </w:rPr>
          <w:t>Figure 5 - Given System (Transfer Function)</w:t>
        </w:r>
        <w:r w:rsidRPr="007A5E61">
          <w:rPr>
            <w:rFonts w:ascii="Times New Roman" w:hAnsi="Times New Roman" w:cs="Times New Roman"/>
            <w:noProof/>
            <w:webHidden/>
            <w:sz w:val="22"/>
            <w:szCs w:val="22"/>
          </w:rPr>
          <w:tab/>
        </w:r>
        <w:r w:rsidRPr="007A5E61">
          <w:rPr>
            <w:rFonts w:ascii="Times New Roman" w:hAnsi="Times New Roman" w:cs="Times New Roman"/>
            <w:noProof/>
            <w:webHidden/>
            <w:sz w:val="22"/>
            <w:szCs w:val="22"/>
          </w:rPr>
          <w:fldChar w:fldCharType="begin"/>
        </w:r>
        <w:r w:rsidRPr="007A5E61">
          <w:rPr>
            <w:rFonts w:ascii="Times New Roman" w:hAnsi="Times New Roman" w:cs="Times New Roman"/>
            <w:noProof/>
            <w:webHidden/>
            <w:sz w:val="22"/>
            <w:szCs w:val="22"/>
          </w:rPr>
          <w:instrText xml:space="preserve"> PAGEREF _Toc227937365 \h </w:instrText>
        </w:r>
        <w:r w:rsidRPr="007A5E61">
          <w:rPr>
            <w:rFonts w:ascii="Times New Roman" w:hAnsi="Times New Roman" w:cs="Times New Roman"/>
            <w:noProof/>
            <w:webHidden/>
            <w:sz w:val="22"/>
            <w:szCs w:val="22"/>
          </w:rPr>
        </w:r>
        <w:r w:rsidRPr="007A5E61">
          <w:rPr>
            <w:rFonts w:ascii="Times New Roman" w:hAnsi="Times New Roman" w:cs="Times New Roman"/>
            <w:noProof/>
            <w:webHidden/>
            <w:sz w:val="22"/>
            <w:szCs w:val="22"/>
          </w:rPr>
          <w:fldChar w:fldCharType="separate"/>
        </w:r>
        <w:r w:rsidRPr="007A5E61">
          <w:rPr>
            <w:rFonts w:ascii="Times New Roman" w:hAnsi="Times New Roman" w:cs="Times New Roman"/>
            <w:noProof/>
            <w:webHidden/>
            <w:sz w:val="22"/>
            <w:szCs w:val="22"/>
          </w:rPr>
          <w:t>12</w:t>
        </w:r>
        <w:r w:rsidRPr="007A5E61">
          <w:rPr>
            <w:rFonts w:ascii="Times New Roman" w:hAnsi="Times New Roman" w:cs="Times New Roman"/>
            <w:noProof/>
            <w:webHidden/>
            <w:sz w:val="22"/>
            <w:szCs w:val="22"/>
          </w:rPr>
          <w:fldChar w:fldCharType="end"/>
        </w:r>
      </w:hyperlink>
    </w:p>
    <w:p w14:paraId="1B677367" w14:textId="5156CD18" w:rsidR="007A5E61" w:rsidRPr="007A5E61" w:rsidRDefault="007A5E61" w:rsidP="007A5E61">
      <w:pPr>
        <w:pStyle w:val="TableofFigures"/>
        <w:tabs>
          <w:tab w:val="right" w:leader="dot" w:pos="9016"/>
        </w:tabs>
        <w:spacing w:line="360" w:lineRule="auto"/>
        <w:rPr>
          <w:rFonts w:ascii="Times New Roman" w:eastAsiaTheme="minorEastAsia" w:hAnsi="Times New Roman" w:cs="Times New Roman"/>
          <w:smallCaps w:val="0"/>
          <w:noProof/>
          <w:kern w:val="2"/>
          <w:sz w:val="32"/>
          <w:szCs w:val="32"/>
          <w:lang w:eastAsia="en-GB"/>
          <w14:ligatures w14:val="standardContextual"/>
        </w:rPr>
      </w:pPr>
      <w:hyperlink w:anchor="_Toc227937366" w:history="1">
        <w:r w:rsidRPr="007A5E61">
          <w:rPr>
            <w:rStyle w:val="Hyperlink"/>
            <w:rFonts w:ascii="Times New Roman" w:hAnsi="Times New Roman" w:cs="Times New Roman"/>
            <w:noProof/>
            <w:sz w:val="22"/>
            <w:szCs w:val="22"/>
          </w:rPr>
          <w:t>Figure 6 - Bode Diagram (The Octave-Forge Community, 2023)</w:t>
        </w:r>
        <w:r w:rsidRPr="007A5E61">
          <w:rPr>
            <w:rFonts w:ascii="Times New Roman" w:hAnsi="Times New Roman" w:cs="Times New Roman"/>
            <w:noProof/>
            <w:webHidden/>
            <w:sz w:val="22"/>
            <w:szCs w:val="22"/>
          </w:rPr>
          <w:tab/>
        </w:r>
        <w:r w:rsidRPr="007A5E61">
          <w:rPr>
            <w:rFonts w:ascii="Times New Roman" w:hAnsi="Times New Roman" w:cs="Times New Roman"/>
            <w:noProof/>
            <w:webHidden/>
            <w:sz w:val="22"/>
            <w:szCs w:val="22"/>
          </w:rPr>
          <w:fldChar w:fldCharType="begin"/>
        </w:r>
        <w:r w:rsidRPr="007A5E61">
          <w:rPr>
            <w:rFonts w:ascii="Times New Roman" w:hAnsi="Times New Roman" w:cs="Times New Roman"/>
            <w:noProof/>
            <w:webHidden/>
            <w:sz w:val="22"/>
            <w:szCs w:val="22"/>
          </w:rPr>
          <w:instrText xml:space="preserve"> PAGEREF _Toc227937366 \h </w:instrText>
        </w:r>
        <w:r w:rsidRPr="007A5E61">
          <w:rPr>
            <w:rFonts w:ascii="Times New Roman" w:hAnsi="Times New Roman" w:cs="Times New Roman"/>
            <w:noProof/>
            <w:webHidden/>
            <w:sz w:val="22"/>
            <w:szCs w:val="22"/>
          </w:rPr>
        </w:r>
        <w:r w:rsidRPr="007A5E61">
          <w:rPr>
            <w:rFonts w:ascii="Times New Roman" w:hAnsi="Times New Roman" w:cs="Times New Roman"/>
            <w:noProof/>
            <w:webHidden/>
            <w:sz w:val="22"/>
            <w:szCs w:val="22"/>
          </w:rPr>
          <w:fldChar w:fldCharType="separate"/>
        </w:r>
        <w:r w:rsidRPr="007A5E61">
          <w:rPr>
            <w:rFonts w:ascii="Times New Roman" w:hAnsi="Times New Roman" w:cs="Times New Roman"/>
            <w:noProof/>
            <w:webHidden/>
            <w:sz w:val="22"/>
            <w:szCs w:val="22"/>
          </w:rPr>
          <w:t>26</w:t>
        </w:r>
        <w:r w:rsidRPr="007A5E61">
          <w:rPr>
            <w:rFonts w:ascii="Times New Roman" w:hAnsi="Times New Roman" w:cs="Times New Roman"/>
            <w:noProof/>
            <w:webHidden/>
            <w:sz w:val="22"/>
            <w:szCs w:val="22"/>
          </w:rPr>
          <w:fldChar w:fldCharType="end"/>
        </w:r>
      </w:hyperlink>
    </w:p>
    <w:p w14:paraId="6AC30889" w14:textId="3625AB8D" w:rsidR="007A5E61" w:rsidRPr="007A5E61" w:rsidRDefault="007A5E61" w:rsidP="007A5E61">
      <w:pPr>
        <w:pStyle w:val="TableofFigures"/>
        <w:tabs>
          <w:tab w:val="right" w:leader="dot" w:pos="9016"/>
        </w:tabs>
        <w:spacing w:line="360" w:lineRule="auto"/>
        <w:rPr>
          <w:rFonts w:ascii="Times New Roman" w:eastAsiaTheme="minorEastAsia" w:hAnsi="Times New Roman" w:cs="Times New Roman"/>
          <w:smallCaps w:val="0"/>
          <w:noProof/>
          <w:kern w:val="2"/>
          <w:sz w:val="32"/>
          <w:szCs w:val="32"/>
          <w:lang w:eastAsia="en-GB"/>
          <w14:ligatures w14:val="standardContextual"/>
        </w:rPr>
      </w:pPr>
      <w:hyperlink w:anchor="_Toc227937367" w:history="1">
        <w:r w:rsidRPr="007A5E61">
          <w:rPr>
            <w:rStyle w:val="Hyperlink"/>
            <w:rFonts w:ascii="Times New Roman" w:hAnsi="Times New Roman" w:cs="Times New Roman"/>
            <w:noProof/>
            <w:sz w:val="22"/>
            <w:szCs w:val="22"/>
          </w:rPr>
          <w:t>Figure 7 - Nichols Response Diagram (MATLAB Help Centre, 2024)</w:t>
        </w:r>
        <w:r w:rsidRPr="007A5E61">
          <w:rPr>
            <w:rFonts w:ascii="Times New Roman" w:hAnsi="Times New Roman" w:cs="Times New Roman"/>
            <w:noProof/>
            <w:webHidden/>
            <w:sz w:val="22"/>
            <w:szCs w:val="22"/>
          </w:rPr>
          <w:tab/>
        </w:r>
        <w:r w:rsidRPr="007A5E61">
          <w:rPr>
            <w:rFonts w:ascii="Times New Roman" w:hAnsi="Times New Roman" w:cs="Times New Roman"/>
            <w:noProof/>
            <w:webHidden/>
            <w:sz w:val="22"/>
            <w:szCs w:val="22"/>
          </w:rPr>
          <w:fldChar w:fldCharType="begin"/>
        </w:r>
        <w:r w:rsidRPr="007A5E61">
          <w:rPr>
            <w:rFonts w:ascii="Times New Roman" w:hAnsi="Times New Roman" w:cs="Times New Roman"/>
            <w:noProof/>
            <w:webHidden/>
            <w:sz w:val="22"/>
            <w:szCs w:val="22"/>
          </w:rPr>
          <w:instrText xml:space="preserve"> PAGEREF _Toc227937367 \h </w:instrText>
        </w:r>
        <w:r w:rsidRPr="007A5E61">
          <w:rPr>
            <w:rFonts w:ascii="Times New Roman" w:hAnsi="Times New Roman" w:cs="Times New Roman"/>
            <w:noProof/>
            <w:webHidden/>
            <w:sz w:val="22"/>
            <w:szCs w:val="22"/>
          </w:rPr>
        </w:r>
        <w:r w:rsidRPr="007A5E61">
          <w:rPr>
            <w:rFonts w:ascii="Times New Roman" w:hAnsi="Times New Roman" w:cs="Times New Roman"/>
            <w:noProof/>
            <w:webHidden/>
            <w:sz w:val="22"/>
            <w:szCs w:val="22"/>
          </w:rPr>
          <w:fldChar w:fldCharType="separate"/>
        </w:r>
        <w:r w:rsidRPr="007A5E61">
          <w:rPr>
            <w:rFonts w:ascii="Times New Roman" w:hAnsi="Times New Roman" w:cs="Times New Roman"/>
            <w:noProof/>
            <w:webHidden/>
            <w:sz w:val="22"/>
            <w:szCs w:val="22"/>
          </w:rPr>
          <w:t>28</w:t>
        </w:r>
        <w:r w:rsidRPr="007A5E61">
          <w:rPr>
            <w:rFonts w:ascii="Times New Roman" w:hAnsi="Times New Roman" w:cs="Times New Roman"/>
            <w:noProof/>
            <w:webHidden/>
            <w:sz w:val="22"/>
            <w:szCs w:val="22"/>
          </w:rPr>
          <w:fldChar w:fldCharType="end"/>
        </w:r>
      </w:hyperlink>
    </w:p>
    <w:p w14:paraId="0BFA5C07" w14:textId="572B72F8" w:rsidR="00D1574B" w:rsidRPr="007A5E61" w:rsidRDefault="007A5E61" w:rsidP="007A5E61">
      <w:pPr>
        <w:spacing w:line="360" w:lineRule="auto"/>
        <w:rPr>
          <w:smallCaps/>
          <w:sz w:val="32"/>
          <w:szCs w:val="32"/>
        </w:rPr>
      </w:pPr>
      <w:r w:rsidRPr="007A5E61">
        <w:rPr>
          <w:rFonts w:eastAsiaTheme="minorHAnsi"/>
          <w:sz w:val="32"/>
          <w:szCs w:val="32"/>
          <w:lang w:eastAsia="en-US"/>
        </w:rPr>
        <w:fldChar w:fldCharType="end"/>
      </w:r>
    </w:p>
    <w:p w14:paraId="5FCC7016" w14:textId="77777777" w:rsidR="00C642B1" w:rsidRDefault="00C642B1" w:rsidP="00141CBA">
      <w:pPr>
        <w:spacing w:line="360" w:lineRule="auto"/>
      </w:pPr>
    </w:p>
    <w:p w14:paraId="33F4E352" w14:textId="77777777" w:rsidR="00C642B1" w:rsidRDefault="00C642B1" w:rsidP="00141CBA">
      <w:pPr>
        <w:spacing w:line="360" w:lineRule="auto"/>
      </w:pPr>
    </w:p>
    <w:p w14:paraId="5CF566D6" w14:textId="77777777" w:rsidR="00C642B1" w:rsidRDefault="00C642B1" w:rsidP="00141CBA">
      <w:pPr>
        <w:spacing w:line="360" w:lineRule="auto"/>
      </w:pPr>
    </w:p>
    <w:p w14:paraId="597EF9EA" w14:textId="77777777" w:rsidR="00C642B1" w:rsidRDefault="00C642B1" w:rsidP="00141CBA">
      <w:pPr>
        <w:spacing w:line="360" w:lineRule="auto"/>
      </w:pPr>
    </w:p>
    <w:p w14:paraId="315F7112" w14:textId="77777777" w:rsidR="00C642B1" w:rsidRDefault="00C642B1" w:rsidP="00141CBA">
      <w:pPr>
        <w:spacing w:line="360" w:lineRule="auto"/>
      </w:pPr>
    </w:p>
    <w:p w14:paraId="5343A593" w14:textId="77777777" w:rsidR="00C642B1" w:rsidRDefault="00C642B1" w:rsidP="00141CBA">
      <w:pPr>
        <w:spacing w:line="360" w:lineRule="auto"/>
      </w:pPr>
    </w:p>
    <w:p w14:paraId="2F6A70E5" w14:textId="77777777" w:rsidR="00C642B1" w:rsidRDefault="00C642B1" w:rsidP="00141CBA">
      <w:pPr>
        <w:spacing w:line="360" w:lineRule="auto"/>
      </w:pPr>
    </w:p>
    <w:p w14:paraId="1739F10D" w14:textId="77777777" w:rsidR="00C642B1" w:rsidRDefault="00C642B1" w:rsidP="00141CBA">
      <w:pPr>
        <w:spacing w:line="360" w:lineRule="auto"/>
      </w:pPr>
    </w:p>
    <w:p w14:paraId="5593D1F6" w14:textId="77777777" w:rsidR="00C642B1" w:rsidRDefault="00C642B1" w:rsidP="00141CBA">
      <w:pPr>
        <w:spacing w:line="360" w:lineRule="auto"/>
      </w:pPr>
    </w:p>
    <w:p w14:paraId="347767AF" w14:textId="77777777" w:rsidR="00C642B1" w:rsidRDefault="00C642B1" w:rsidP="00141CBA">
      <w:pPr>
        <w:spacing w:line="360" w:lineRule="auto"/>
      </w:pPr>
    </w:p>
    <w:p w14:paraId="044E3972" w14:textId="77777777" w:rsidR="00C642B1" w:rsidRDefault="00C642B1" w:rsidP="00141CBA">
      <w:pPr>
        <w:spacing w:line="360" w:lineRule="auto"/>
      </w:pPr>
    </w:p>
    <w:p w14:paraId="619E4AFD" w14:textId="77777777" w:rsidR="00C642B1" w:rsidRDefault="00C642B1" w:rsidP="00141CBA">
      <w:pPr>
        <w:spacing w:line="360" w:lineRule="auto"/>
      </w:pPr>
    </w:p>
    <w:p w14:paraId="2313D1CD" w14:textId="77777777" w:rsidR="00C642B1" w:rsidRDefault="00C642B1" w:rsidP="00141CBA">
      <w:pPr>
        <w:spacing w:line="360" w:lineRule="auto"/>
      </w:pPr>
    </w:p>
    <w:p w14:paraId="5AA7D437" w14:textId="77777777" w:rsidR="00C642B1" w:rsidRDefault="00C642B1" w:rsidP="00141CBA">
      <w:pPr>
        <w:spacing w:line="360" w:lineRule="auto"/>
      </w:pPr>
    </w:p>
    <w:p w14:paraId="5AEF84C6" w14:textId="77777777" w:rsidR="00C642B1" w:rsidRDefault="00C642B1" w:rsidP="00141CBA">
      <w:pPr>
        <w:spacing w:line="360" w:lineRule="auto"/>
      </w:pPr>
    </w:p>
    <w:p w14:paraId="73800BBB" w14:textId="77777777" w:rsidR="00C642B1" w:rsidRDefault="00C642B1" w:rsidP="00141CBA">
      <w:pPr>
        <w:spacing w:line="360" w:lineRule="auto"/>
      </w:pPr>
    </w:p>
    <w:p w14:paraId="5931AFF7" w14:textId="77777777" w:rsidR="00C642B1" w:rsidRDefault="00C642B1" w:rsidP="00141CBA">
      <w:pPr>
        <w:spacing w:line="360" w:lineRule="auto"/>
      </w:pPr>
    </w:p>
    <w:p w14:paraId="1BB3D33E" w14:textId="77777777" w:rsidR="00C642B1" w:rsidRDefault="00C642B1" w:rsidP="00141CBA">
      <w:pPr>
        <w:spacing w:line="360" w:lineRule="auto"/>
      </w:pPr>
    </w:p>
    <w:p w14:paraId="4AC71D1D" w14:textId="77777777" w:rsidR="00C642B1" w:rsidRDefault="00C642B1" w:rsidP="00141CBA">
      <w:pPr>
        <w:spacing w:line="360" w:lineRule="auto"/>
      </w:pPr>
    </w:p>
    <w:p w14:paraId="6C55E9E1" w14:textId="77777777" w:rsidR="00C642B1" w:rsidRDefault="00C642B1" w:rsidP="00141CBA">
      <w:pPr>
        <w:spacing w:line="360" w:lineRule="auto"/>
      </w:pPr>
    </w:p>
    <w:p w14:paraId="11BAF5B4" w14:textId="77777777" w:rsidR="00C642B1" w:rsidRDefault="00C642B1" w:rsidP="00141CBA">
      <w:pPr>
        <w:spacing w:line="360" w:lineRule="auto"/>
      </w:pPr>
    </w:p>
    <w:p w14:paraId="39A4DC94" w14:textId="77777777" w:rsidR="00C642B1" w:rsidRPr="00040FE1" w:rsidRDefault="00C642B1" w:rsidP="00141CBA">
      <w:pPr>
        <w:spacing w:line="360" w:lineRule="auto"/>
      </w:pPr>
    </w:p>
    <w:p w14:paraId="5AFD9E12" w14:textId="6D74E352" w:rsidR="00D1574B" w:rsidRPr="00D1574B" w:rsidRDefault="00D1574B" w:rsidP="00D1574B">
      <w:pPr>
        <w:pStyle w:val="Heading1"/>
        <w:spacing w:line="360" w:lineRule="auto"/>
        <w:rPr>
          <w:rFonts w:ascii="Times New Roman" w:hAnsi="Times New Roman" w:cs="Times New Roman"/>
          <w:b/>
          <w:bCs/>
          <w:color w:val="000000" w:themeColor="text1"/>
          <w:sz w:val="32"/>
          <w:szCs w:val="32"/>
          <w:u w:val="single"/>
        </w:rPr>
      </w:pPr>
      <w:bookmarkStart w:id="2" w:name="_Toc228437431"/>
      <w:r w:rsidRPr="00D1574B">
        <w:rPr>
          <w:rFonts w:ascii="Times New Roman" w:hAnsi="Times New Roman" w:cs="Times New Roman"/>
          <w:b/>
          <w:bCs/>
          <w:color w:val="000000" w:themeColor="text1"/>
          <w:sz w:val="32"/>
          <w:szCs w:val="32"/>
          <w:u w:val="single"/>
        </w:rPr>
        <w:lastRenderedPageBreak/>
        <w:t>Task 1 – PID Control Research</w:t>
      </w:r>
      <w:bookmarkEnd w:id="2"/>
    </w:p>
    <w:p w14:paraId="4F2696D2" w14:textId="74F268EA" w:rsidR="00D1574B" w:rsidRPr="00DD1905" w:rsidRDefault="00DD1905" w:rsidP="00DD1905">
      <w:pPr>
        <w:pStyle w:val="Heading2"/>
        <w:spacing w:line="360" w:lineRule="auto"/>
        <w:rPr>
          <w:rFonts w:ascii="Times New Roman" w:hAnsi="Times New Roman" w:cs="Times New Roman"/>
          <w:color w:val="000000" w:themeColor="text1"/>
          <w:sz w:val="28"/>
          <w:szCs w:val="28"/>
          <w:u w:val="single"/>
        </w:rPr>
      </w:pPr>
      <w:bookmarkStart w:id="3" w:name="_Toc228437432"/>
      <w:r w:rsidRPr="00DD1905">
        <w:rPr>
          <w:rFonts w:ascii="Times New Roman" w:hAnsi="Times New Roman" w:cs="Times New Roman"/>
          <w:color w:val="000000" w:themeColor="text1"/>
          <w:sz w:val="28"/>
          <w:szCs w:val="28"/>
          <w:u w:val="single"/>
        </w:rPr>
        <w:t>Working Principles of a PID Controller</w:t>
      </w:r>
      <w:bookmarkEnd w:id="3"/>
    </w:p>
    <w:p w14:paraId="7CCDB7F3" w14:textId="7C042A12" w:rsidR="003829B3" w:rsidRDefault="003829B3" w:rsidP="00397254">
      <w:pPr>
        <w:spacing w:line="360" w:lineRule="auto"/>
        <w:jc w:val="both"/>
      </w:pPr>
      <w:r w:rsidRPr="003829B3">
        <w:t>A PID (Proportional–Integral–Derivative) controller is used within a PLC system to automatically adjust a process variable such as temperature, pressure or speed. The controller works by comparing a desired setpoint with the measured process variable to generate an error signal, which is then used to adjust the system output through an actuator, forming a closed-loop control system</w:t>
      </w:r>
      <w:r>
        <w:t xml:space="preserve"> </w:t>
      </w:r>
      <w:r w:rsidRPr="003829B3">
        <w:t>(Li, 2023</w:t>
      </w:r>
      <w:r>
        <w:t xml:space="preserve">; </w:t>
      </w:r>
      <w:r w:rsidRPr="003829B3">
        <w:t>Bennett, 2020)</w:t>
      </w:r>
      <w:r w:rsidR="00E23344">
        <w:t xml:space="preserve">. </w:t>
      </w:r>
      <w:r w:rsidR="00E23344" w:rsidRPr="00E23344">
        <w:t>As shown in Figure 1, the PID controller operates within a closed-loop system where the error is continuously corrected.</w:t>
      </w:r>
    </w:p>
    <w:p w14:paraId="18F3FAF0" w14:textId="77777777" w:rsidR="001D6DB8" w:rsidRDefault="001D6DB8" w:rsidP="00397254">
      <w:pPr>
        <w:spacing w:line="360" w:lineRule="auto"/>
        <w:jc w:val="both"/>
      </w:pPr>
    </w:p>
    <w:p w14:paraId="3B3843B1" w14:textId="4B072AD7" w:rsidR="00DD1905" w:rsidRDefault="00E23344" w:rsidP="00E23344">
      <w:pPr>
        <w:spacing w:line="360" w:lineRule="auto"/>
        <w:jc w:val="center"/>
      </w:pPr>
      <w:r>
        <w:fldChar w:fldCharType="begin"/>
      </w:r>
      <w:r>
        <w:instrText xml:space="preserve"> INCLUDEPICTURE "https://electronicscoach.com/wp-content/uploads/2019/12/block-diagram-of-automatic-electric-iron.jpg" \* MERGEFORMATINET </w:instrText>
      </w:r>
      <w:r>
        <w:fldChar w:fldCharType="separate"/>
      </w:r>
      <w:r>
        <w:rPr>
          <w:noProof/>
        </w:rPr>
        <w:drawing>
          <wp:inline distT="0" distB="0" distL="0" distR="0" wp14:anchorId="6D0351C5" wp14:editId="3364E056">
            <wp:extent cx="5168486" cy="1776846"/>
            <wp:effectExtent l="0" t="0" r="635" b="1270"/>
            <wp:docPr id="962107044" name="Picture 2" descr="Examples of Closed-Loop Control System - Electronics Coa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xamples of Closed-Loop Control System - Electronics Coa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73027" cy="1778407"/>
                    </a:xfrm>
                    <a:prstGeom prst="rect">
                      <a:avLst/>
                    </a:prstGeom>
                    <a:noFill/>
                    <a:ln>
                      <a:noFill/>
                    </a:ln>
                  </pic:spPr>
                </pic:pic>
              </a:graphicData>
            </a:graphic>
          </wp:inline>
        </w:drawing>
      </w:r>
      <w:r>
        <w:fldChar w:fldCharType="end"/>
      </w:r>
    </w:p>
    <w:p w14:paraId="777498B1" w14:textId="0B7036D7" w:rsidR="00E23344" w:rsidRPr="00AE6BC0" w:rsidRDefault="00AE6BC0" w:rsidP="00AE6BC0">
      <w:pPr>
        <w:pStyle w:val="Caption"/>
        <w:jc w:val="center"/>
        <w:rPr>
          <w:rFonts w:ascii="Times New Roman" w:hAnsi="Times New Roman" w:cs="Times New Roman"/>
          <w:sz w:val="20"/>
          <w:szCs w:val="20"/>
        </w:rPr>
      </w:pPr>
      <w:bookmarkStart w:id="4" w:name="_Toc227937361"/>
      <w:r w:rsidRPr="00AE6BC0">
        <w:rPr>
          <w:rFonts w:ascii="Times New Roman" w:hAnsi="Times New Roman" w:cs="Times New Roman"/>
          <w:sz w:val="20"/>
          <w:szCs w:val="20"/>
        </w:rPr>
        <w:t xml:space="preserve">Figure </w:t>
      </w:r>
      <w:r w:rsidRPr="00AE6BC0">
        <w:rPr>
          <w:rFonts w:ascii="Times New Roman" w:hAnsi="Times New Roman" w:cs="Times New Roman"/>
          <w:sz w:val="20"/>
          <w:szCs w:val="20"/>
        </w:rPr>
        <w:fldChar w:fldCharType="begin"/>
      </w:r>
      <w:r w:rsidRPr="00AE6BC0">
        <w:rPr>
          <w:rFonts w:ascii="Times New Roman" w:hAnsi="Times New Roman" w:cs="Times New Roman"/>
          <w:sz w:val="20"/>
          <w:szCs w:val="20"/>
        </w:rPr>
        <w:instrText xml:space="preserve"> SEQ Figure \* ARABIC </w:instrText>
      </w:r>
      <w:r w:rsidRPr="00AE6BC0">
        <w:rPr>
          <w:rFonts w:ascii="Times New Roman" w:hAnsi="Times New Roman" w:cs="Times New Roman"/>
          <w:sz w:val="20"/>
          <w:szCs w:val="20"/>
        </w:rPr>
        <w:fldChar w:fldCharType="separate"/>
      </w:r>
      <w:r w:rsidR="003D629F">
        <w:rPr>
          <w:rFonts w:ascii="Times New Roman" w:hAnsi="Times New Roman" w:cs="Times New Roman"/>
          <w:noProof/>
          <w:sz w:val="20"/>
          <w:szCs w:val="20"/>
        </w:rPr>
        <w:t>1</w:t>
      </w:r>
      <w:r w:rsidRPr="00AE6BC0">
        <w:rPr>
          <w:rFonts w:ascii="Times New Roman" w:hAnsi="Times New Roman" w:cs="Times New Roman"/>
          <w:sz w:val="20"/>
          <w:szCs w:val="20"/>
        </w:rPr>
        <w:fldChar w:fldCharType="end"/>
      </w:r>
      <w:r w:rsidRPr="00AE6BC0">
        <w:rPr>
          <w:rFonts w:ascii="Times New Roman" w:hAnsi="Times New Roman" w:cs="Times New Roman"/>
          <w:sz w:val="20"/>
          <w:szCs w:val="20"/>
        </w:rPr>
        <w:t xml:space="preserve"> - Example Closed-Loop System Control</w:t>
      </w:r>
      <w:r w:rsidR="00643EBF">
        <w:rPr>
          <w:rFonts w:ascii="Times New Roman" w:hAnsi="Times New Roman" w:cs="Times New Roman"/>
          <w:sz w:val="20"/>
          <w:szCs w:val="20"/>
        </w:rPr>
        <w:t xml:space="preserve"> </w:t>
      </w:r>
      <w:r w:rsidR="00643EBF" w:rsidRPr="00643EBF">
        <w:rPr>
          <w:rFonts w:ascii="Times New Roman" w:hAnsi="Times New Roman" w:cs="Times New Roman"/>
          <w:sz w:val="20"/>
          <w:szCs w:val="20"/>
        </w:rPr>
        <w:t>(Electronics Coach, 2019)</w:t>
      </w:r>
      <w:bookmarkEnd w:id="4"/>
    </w:p>
    <w:p w14:paraId="4E1EDB6A" w14:textId="77777777" w:rsidR="00E23344" w:rsidRPr="00E23344" w:rsidRDefault="00E23344" w:rsidP="00E23344"/>
    <w:p w14:paraId="3DE4EE01" w14:textId="3C17AB8C" w:rsidR="008E041A" w:rsidRDefault="008E041A" w:rsidP="00397254">
      <w:pPr>
        <w:spacing w:line="360" w:lineRule="auto"/>
        <w:jc w:val="both"/>
      </w:pPr>
      <w:r w:rsidRPr="008E041A">
        <w:t>The PID controller combines three components to generate the control output:</w:t>
      </w:r>
    </w:p>
    <w:p w14:paraId="66DBF4DB" w14:textId="77777777" w:rsidR="00397254" w:rsidRDefault="00397254" w:rsidP="00DD1905">
      <w:pPr>
        <w:spacing w:line="360" w:lineRule="auto"/>
      </w:pPr>
    </w:p>
    <w:p w14:paraId="175C61E9" w14:textId="6C859CFC" w:rsidR="008E041A" w:rsidRDefault="008E041A" w:rsidP="008E041A">
      <w:pPr>
        <w:spacing w:line="360" w:lineRule="auto"/>
        <w:jc w:val="center"/>
      </w:pPr>
      <m:oMathPara>
        <m:oMath>
          <m:r>
            <w:rPr>
              <w:rFonts w:ascii="Cambria Math" w:hAnsi="Cambria Math"/>
            </w:rPr>
            <m:t>u</m:t>
          </m:r>
          <m:d>
            <m:dPr>
              <m:ctrlPr>
                <w:rPr>
                  <w:rFonts w:ascii="Cambria Math" w:hAnsi="Cambria Math"/>
                  <w:i/>
                </w:rPr>
              </m:ctrlPr>
            </m:dPr>
            <m:e>
              <m:r>
                <w:rPr>
                  <w:rFonts w:ascii="Cambria Math" w:hAnsi="Cambria Math"/>
                </w:rPr>
                <m:t>t</m:t>
              </m:r>
            </m:e>
          </m:d>
          <m:r>
            <w:rPr>
              <w:rFonts w:ascii="Cambria Math" w:hAnsi="Cambria Math"/>
            </w:rPr>
            <m:t xml:space="preserve">= </m:t>
          </m:r>
          <m:sSub>
            <m:sSubPr>
              <m:ctrlPr>
                <w:rPr>
                  <w:rFonts w:ascii="Cambria Math" w:hAnsi="Cambria Math"/>
                  <w:i/>
                </w:rPr>
              </m:ctrlPr>
            </m:sSubPr>
            <m:e>
              <m:r>
                <w:rPr>
                  <w:rFonts w:ascii="Cambria Math" w:hAnsi="Cambria Math"/>
                </w:rPr>
                <m:t>K</m:t>
              </m:r>
            </m:e>
            <m:sub>
              <m:r>
                <w:rPr>
                  <w:rFonts w:ascii="Cambria Math" w:hAnsi="Cambria Math"/>
                </w:rPr>
                <m:t>p</m:t>
              </m:r>
            </m:sub>
          </m:sSub>
          <m:r>
            <w:rPr>
              <w:rFonts w:ascii="Cambria Math" w:hAnsi="Cambria Math"/>
            </w:rPr>
            <m:t>e</m:t>
          </m:r>
          <m:d>
            <m:dPr>
              <m:ctrlPr>
                <w:rPr>
                  <w:rFonts w:ascii="Cambria Math" w:hAnsi="Cambria Math"/>
                  <w:i/>
                </w:rPr>
              </m:ctrlPr>
            </m:dPr>
            <m:e>
              <m:r>
                <w:rPr>
                  <w:rFonts w:ascii="Cambria Math" w:hAnsi="Cambria Math"/>
                </w:rPr>
                <m:t>t</m:t>
              </m:r>
            </m:e>
          </m:d>
          <m:r>
            <w:rPr>
              <w:rFonts w:ascii="Cambria Math" w:hAnsi="Cambria Math"/>
            </w:rPr>
            <m:t xml:space="preserve">+ </m:t>
          </m:r>
          <m:sSub>
            <m:sSubPr>
              <m:ctrlPr>
                <w:rPr>
                  <w:rFonts w:ascii="Cambria Math" w:hAnsi="Cambria Math"/>
                  <w:i/>
                </w:rPr>
              </m:ctrlPr>
            </m:sSubPr>
            <m:e>
              <m:r>
                <w:rPr>
                  <w:rFonts w:ascii="Cambria Math" w:hAnsi="Cambria Math"/>
                </w:rPr>
                <m:t>K</m:t>
              </m:r>
            </m:e>
            <m:sub>
              <m:r>
                <w:rPr>
                  <w:rFonts w:ascii="Cambria Math" w:hAnsi="Cambria Math"/>
                </w:rPr>
                <m:t>i</m:t>
              </m:r>
            </m:sub>
          </m:sSub>
          <m:nary>
            <m:naryPr>
              <m:limLoc m:val="undOvr"/>
              <m:subHide m:val="1"/>
              <m:supHide m:val="1"/>
              <m:ctrlPr>
                <w:rPr>
                  <w:rFonts w:ascii="Cambria Math" w:hAnsi="Cambria Math"/>
                  <w:i/>
                </w:rPr>
              </m:ctrlPr>
            </m:naryPr>
            <m:sub/>
            <m:sup/>
            <m:e>
              <m:r>
                <w:rPr>
                  <w:rFonts w:ascii="Cambria Math" w:hAnsi="Cambria Math"/>
                </w:rPr>
                <m:t>e</m:t>
              </m:r>
              <m:d>
                <m:dPr>
                  <m:ctrlPr>
                    <w:rPr>
                      <w:rFonts w:ascii="Cambria Math" w:hAnsi="Cambria Math"/>
                      <w:i/>
                    </w:rPr>
                  </m:ctrlPr>
                </m:dPr>
                <m:e>
                  <m:r>
                    <w:rPr>
                      <w:rFonts w:ascii="Cambria Math" w:hAnsi="Cambria Math"/>
                    </w:rPr>
                    <m:t>t</m:t>
                  </m:r>
                </m:e>
              </m:d>
              <m:r>
                <w:rPr>
                  <w:rFonts w:ascii="Cambria Math" w:hAnsi="Cambria Math"/>
                </w:rPr>
                <m:t>dt</m:t>
              </m:r>
            </m:e>
          </m:nary>
          <m:r>
            <w:rPr>
              <w:rFonts w:ascii="Cambria Math" w:hAnsi="Cambria Math"/>
            </w:rPr>
            <m:t>+</m:t>
          </m:r>
          <m:sSub>
            <m:sSubPr>
              <m:ctrlPr>
                <w:rPr>
                  <w:rFonts w:ascii="Cambria Math" w:hAnsi="Cambria Math"/>
                  <w:i/>
                </w:rPr>
              </m:ctrlPr>
            </m:sSubPr>
            <m:e>
              <m:r>
                <w:rPr>
                  <w:rFonts w:ascii="Cambria Math" w:hAnsi="Cambria Math"/>
                </w:rPr>
                <m:t>K</m:t>
              </m:r>
            </m:e>
            <m:sub>
              <m:r>
                <w:rPr>
                  <w:rFonts w:ascii="Cambria Math" w:hAnsi="Cambria Math"/>
                </w:rPr>
                <m:t>d</m:t>
              </m:r>
            </m:sub>
          </m:sSub>
          <m:f>
            <m:fPr>
              <m:ctrlPr>
                <w:rPr>
                  <w:rFonts w:ascii="Cambria Math" w:hAnsi="Cambria Math"/>
                  <w:i/>
                </w:rPr>
              </m:ctrlPr>
            </m:fPr>
            <m:num>
              <m:r>
                <w:rPr>
                  <w:rFonts w:ascii="Cambria Math" w:hAnsi="Cambria Math"/>
                </w:rPr>
                <m:t>de</m:t>
              </m:r>
              <m:d>
                <m:dPr>
                  <m:ctrlPr>
                    <w:rPr>
                      <w:rFonts w:ascii="Cambria Math" w:hAnsi="Cambria Math"/>
                      <w:i/>
                    </w:rPr>
                  </m:ctrlPr>
                </m:dPr>
                <m:e>
                  <m:r>
                    <w:rPr>
                      <w:rFonts w:ascii="Cambria Math" w:hAnsi="Cambria Math"/>
                    </w:rPr>
                    <m:t>t</m:t>
                  </m:r>
                </m:e>
              </m:d>
            </m:num>
            <m:den>
              <m:r>
                <w:rPr>
                  <w:rFonts w:ascii="Cambria Math" w:hAnsi="Cambria Math"/>
                </w:rPr>
                <m:t>dt</m:t>
              </m:r>
            </m:den>
          </m:f>
        </m:oMath>
      </m:oMathPara>
    </w:p>
    <w:p w14:paraId="690DE132" w14:textId="77777777" w:rsidR="004067EC" w:rsidRPr="004067EC" w:rsidRDefault="004067EC" w:rsidP="00DD1905">
      <w:pPr>
        <w:spacing w:line="360" w:lineRule="auto"/>
      </w:pPr>
    </w:p>
    <w:p w14:paraId="539A7066" w14:textId="2494F0B1" w:rsidR="00DD1905" w:rsidRDefault="004067EC" w:rsidP="00397254">
      <w:pPr>
        <w:spacing w:line="360" w:lineRule="auto"/>
        <w:jc w:val="both"/>
      </w:pPr>
      <w:r>
        <w:rPr>
          <w:b/>
          <w:bCs/>
        </w:rPr>
        <w:t>P</w:t>
      </w:r>
      <w:r w:rsidRPr="004067EC">
        <w:rPr>
          <w:b/>
          <w:bCs/>
        </w:rPr>
        <w:t>roportional (P)</w:t>
      </w:r>
      <w:r>
        <w:rPr>
          <w:b/>
          <w:bCs/>
        </w:rPr>
        <w:t xml:space="preserve"> </w:t>
      </w:r>
      <w:r>
        <w:t>- This</w:t>
      </w:r>
      <w:r w:rsidRPr="004067EC">
        <w:t xml:space="preserve"> term produces an output </w:t>
      </w:r>
      <w:r>
        <w:t xml:space="preserve">to the actuator, that is </w:t>
      </w:r>
      <w:r w:rsidRPr="004067EC">
        <w:t>directly proportional to the current error</w:t>
      </w:r>
      <w:r>
        <w:t xml:space="preserve"> (difference between the actual value and set value)</w:t>
      </w:r>
      <w:r w:rsidRPr="004067EC">
        <w:t xml:space="preserve">. This provides a fast response and drives the system towards the setpoint. However, proportional control alone cannot eliminate steady-state error and may cause oscillations if the gain is too high </w:t>
      </w:r>
      <w:r w:rsidR="00967AA3" w:rsidRPr="00967AA3">
        <w:t>(Ogata, 2</w:t>
      </w:r>
      <w:r w:rsidR="00CA73C6">
        <w:t>004</w:t>
      </w:r>
      <w:r w:rsidR="00967AA3" w:rsidRPr="00967AA3">
        <w:t>)</w:t>
      </w:r>
      <w:r w:rsidR="00967AA3">
        <w:t>.</w:t>
      </w:r>
      <w:r>
        <w:t xml:space="preserve"> Example application, DC motor speed control.</w:t>
      </w:r>
    </w:p>
    <w:p w14:paraId="0211FCF6" w14:textId="77777777" w:rsidR="004067EC" w:rsidRDefault="004067EC" w:rsidP="00DD1905">
      <w:pPr>
        <w:spacing w:line="360" w:lineRule="auto"/>
      </w:pPr>
    </w:p>
    <w:p w14:paraId="603B3754" w14:textId="7CF44FB1" w:rsidR="004067EC" w:rsidRDefault="004067EC" w:rsidP="004067EC">
      <w:pPr>
        <w:spacing w:line="360" w:lineRule="auto"/>
        <w:jc w:val="center"/>
      </w:pPr>
      <m:oMathPara>
        <m:oMath>
          <m:r>
            <w:rPr>
              <w:rFonts w:ascii="Cambria Math" w:hAnsi="Cambria Math"/>
            </w:rPr>
            <m:t xml:space="preserve">Controller Ouput= </m:t>
          </m:r>
          <m:sSub>
            <m:sSubPr>
              <m:ctrlPr>
                <w:rPr>
                  <w:rFonts w:ascii="Cambria Math" w:hAnsi="Cambria Math"/>
                  <w:i/>
                </w:rPr>
              </m:ctrlPr>
            </m:sSubPr>
            <m:e>
              <m:r>
                <w:rPr>
                  <w:rFonts w:ascii="Cambria Math" w:hAnsi="Cambria Math"/>
                </w:rPr>
                <m:t>K</m:t>
              </m:r>
            </m:e>
            <m:sub>
              <m:r>
                <w:rPr>
                  <w:rFonts w:ascii="Cambria Math" w:hAnsi="Cambria Math"/>
                </w:rPr>
                <m:t>p</m:t>
              </m:r>
            </m:sub>
          </m:sSub>
          <m:r>
            <w:rPr>
              <w:rFonts w:ascii="Cambria Math" w:hAnsi="Cambria Math"/>
            </w:rPr>
            <m:t xml:space="preserve"> × Error</m:t>
          </m:r>
        </m:oMath>
      </m:oMathPara>
    </w:p>
    <w:p w14:paraId="0BD97EB1" w14:textId="77777777" w:rsidR="008E041A" w:rsidRDefault="008E041A" w:rsidP="00DD1905">
      <w:pPr>
        <w:spacing w:line="360" w:lineRule="auto"/>
      </w:pPr>
    </w:p>
    <w:p w14:paraId="39337B44" w14:textId="1AAADAA8" w:rsidR="004067EC" w:rsidRDefault="004067EC" w:rsidP="00397254">
      <w:pPr>
        <w:spacing w:line="360" w:lineRule="auto"/>
        <w:jc w:val="both"/>
      </w:pPr>
      <w:r>
        <w:t>I</w:t>
      </w:r>
      <w:r w:rsidRPr="004067EC">
        <w:rPr>
          <w:b/>
          <w:bCs/>
        </w:rPr>
        <w:t>ntegral (I)</w:t>
      </w:r>
      <w:r>
        <w:rPr>
          <w:b/>
          <w:bCs/>
        </w:rPr>
        <w:t xml:space="preserve"> </w:t>
      </w:r>
      <w:r>
        <w:t>- This</w:t>
      </w:r>
      <w:r w:rsidRPr="004067EC">
        <w:t xml:space="preserve"> term accumulates the error over time and removes steady-state error by continuously adjusting the output until the error is zero. While this improves accuracy, </w:t>
      </w:r>
      <w:r w:rsidRPr="004067EC">
        <w:lastRenderedPageBreak/>
        <w:t xml:space="preserve">excessive integral action can lead to overshoot and slower response </w:t>
      </w:r>
      <w:r w:rsidR="00E17593" w:rsidRPr="00E17593">
        <w:t>(</w:t>
      </w:r>
      <w:proofErr w:type="spellStart"/>
      <w:r w:rsidR="00E17593" w:rsidRPr="00E17593">
        <w:t>Åström</w:t>
      </w:r>
      <w:proofErr w:type="spellEnd"/>
      <w:r w:rsidR="00E17593" w:rsidRPr="00E17593">
        <w:t xml:space="preserve"> and </w:t>
      </w:r>
      <w:proofErr w:type="spellStart"/>
      <w:r w:rsidR="00E17593" w:rsidRPr="00E17593">
        <w:t>Hägglund</w:t>
      </w:r>
      <w:proofErr w:type="spellEnd"/>
      <w:r w:rsidR="00E17593" w:rsidRPr="00E17593">
        <w:t>, 2012)</w:t>
      </w:r>
      <w:r w:rsidR="00E17593">
        <w:t>.</w:t>
      </w:r>
      <w:r>
        <w:t xml:space="preserve"> The controller output is proportional to the integral of error with time, which is, the area under the </w:t>
      </w:r>
      <w:r w:rsidRPr="00397254">
        <w:t>error-time graph.</w:t>
      </w:r>
      <w:r w:rsidR="00397254">
        <w:t xml:space="preserve"> </w:t>
      </w:r>
    </w:p>
    <w:p w14:paraId="30D98CA2" w14:textId="77777777" w:rsidR="00397254" w:rsidRDefault="00397254" w:rsidP="00DD1905">
      <w:pPr>
        <w:spacing w:line="360" w:lineRule="auto"/>
      </w:pPr>
    </w:p>
    <w:p w14:paraId="251EF72C" w14:textId="0CE3CA43" w:rsidR="004067EC" w:rsidRDefault="004067EC" w:rsidP="004067EC">
      <w:pPr>
        <w:spacing w:line="360" w:lineRule="auto"/>
        <w:jc w:val="center"/>
      </w:pPr>
      <m:oMathPara>
        <m:oMath>
          <m:r>
            <w:rPr>
              <w:rFonts w:ascii="Cambria Math" w:hAnsi="Cambria Math"/>
            </w:rPr>
            <m:t xml:space="preserve">Controller Ouput= </m:t>
          </m:r>
          <m:sSub>
            <m:sSubPr>
              <m:ctrlPr>
                <w:rPr>
                  <w:rFonts w:ascii="Cambria Math" w:hAnsi="Cambria Math"/>
                  <w:i/>
                </w:rPr>
              </m:ctrlPr>
            </m:sSubPr>
            <m:e>
              <m:r>
                <w:rPr>
                  <w:rFonts w:ascii="Cambria Math" w:hAnsi="Cambria Math"/>
                </w:rPr>
                <m:t>K</m:t>
              </m:r>
            </m:e>
            <m:sub>
              <m:r>
                <w:rPr>
                  <w:rFonts w:ascii="Cambria Math" w:hAnsi="Cambria Math"/>
                </w:rPr>
                <m:t>i</m:t>
              </m:r>
            </m:sub>
          </m:sSub>
          <m:r>
            <w:rPr>
              <w:rFonts w:ascii="Cambria Math" w:hAnsi="Cambria Math"/>
            </w:rPr>
            <m:t xml:space="preserve"> × Integral of error with time</m:t>
          </m:r>
        </m:oMath>
      </m:oMathPara>
    </w:p>
    <w:p w14:paraId="0B03A008" w14:textId="77777777" w:rsidR="004067EC" w:rsidRDefault="004067EC" w:rsidP="00DD1905">
      <w:pPr>
        <w:spacing w:line="360" w:lineRule="auto"/>
      </w:pPr>
    </w:p>
    <w:p w14:paraId="2E483458" w14:textId="27932252" w:rsidR="008E041A" w:rsidRDefault="004067EC" w:rsidP="00397254">
      <w:pPr>
        <w:spacing w:line="360" w:lineRule="auto"/>
        <w:jc w:val="both"/>
      </w:pPr>
      <w:r>
        <w:t>D</w:t>
      </w:r>
      <w:r w:rsidRPr="004067EC">
        <w:rPr>
          <w:b/>
          <w:bCs/>
        </w:rPr>
        <w:t>erivative (D)</w:t>
      </w:r>
      <w:r>
        <w:t xml:space="preserve"> - This</w:t>
      </w:r>
      <w:r w:rsidRPr="004067EC">
        <w:t xml:space="preserve"> term responds to the rate of change of error, predicting future behaviour. This improves system stability and reduces overshoot by damping the response. However, it is sensitive to noise and must be carefully tuned </w:t>
      </w:r>
      <w:r w:rsidR="0005218B" w:rsidRPr="0005218B">
        <w:t>(</w:t>
      </w:r>
      <w:proofErr w:type="spellStart"/>
      <w:r w:rsidR="0005218B" w:rsidRPr="0005218B">
        <w:t>Monsen</w:t>
      </w:r>
      <w:proofErr w:type="spellEnd"/>
      <w:r w:rsidR="0005218B" w:rsidRPr="0005218B">
        <w:t>, 2023)</w:t>
      </w:r>
      <w:r w:rsidR="00691168">
        <w:t>.</w:t>
      </w:r>
      <w:r>
        <w:t xml:space="preserve"> This controller is proportional to the rate at which the error is changing, the slope of the error time.</w:t>
      </w:r>
      <w:r w:rsidR="00397254">
        <w:t xml:space="preserve"> </w:t>
      </w:r>
    </w:p>
    <w:p w14:paraId="628F9A0D" w14:textId="77777777" w:rsidR="00397254" w:rsidRDefault="00397254" w:rsidP="00397254">
      <w:pPr>
        <w:spacing w:line="360" w:lineRule="auto"/>
        <w:jc w:val="both"/>
      </w:pPr>
    </w:p>
    <w:p w14:paraId="39D8A330" w14:textId="3F7DEE81" w:rsidR="00397254" w:rsidRPr="00AC4BA7" w:rsidRDefault="00397254" w:rsidP="00397254">
      <w:pPr>
        <w:spacing w:line="360" w:lineRule="auto"/>
        <w:jc w:val="center"/>
        <w:rPr>
          <w:rFonts w:eastAsiaTheme="minorEastAsia"/>
        </w:rPr>
      </w:pPr>
      <m:oMathPara>
        <m:oMath>
          <m:r>
            <w:rPr>
              <w:rFonts w:ascii="Cambria Math" w:hAnsi="Cambria Math"/>
            </w:rPr>
            <m:t xml:space="preserve">Controller Ouput= </m:t>
          </m:r>
          <m:sSub>
            <m:sSubPr>
              <m:ctrlPr>
                <w:rPr>
                  <w:rFonts w:ascii="Cambria Math" w:hAnsi="Cambria Math"/>
                  <w:i/>
                </w:rPr>
              </m:ctrlPr>
            </m:sSubPr>
            <m:e>
              <m:r>
                <w:rPr>
                  <w:rFonts w:ascii="Cambria Math" w:hAnsi="Cambria Math"/>
                </w:rPr>
                <m:t>K</m:t>
              </m:r>
            </m:e>
            <m:sub>
              <m:r>
                <w:rPr>
                  <w:rFonts w:ascii="Cambria Math" w:hAnsi="Cambria Math"/>
                </w:rPr>
                <m:t>d</m:t>
              </m:r>
            </m:sub>
          </m:sSub>
          <m:r>
            <w:rPr>
              <w:rFonts w:ascii="Cambria Math" w:hAnsi="Cambria Math"/>
            </w:rPr>
            <m:t xml:space="preserve"> × Rate of change of error</m:t>
          </m:r>
        </m:oMath>
      </m:oMathPara>
    </w:p>
    <w:p w14:paraId="533A9D6C" w14:textId="77777777" w:rsidR="00AC4BA7" w:rsidRDefault="00AC4BA7" w:rsidP="00AC4BA7">
      <w:pPr>
        <w:spacing w:line="360" w:lineRule="auto"/>
        <w:jc w:val="both"/>
        <w:rPr>
          <w:rFonts w:eastAsiaTheme="minorEastAsia"/>
        </w:rPr>
      </w:pPr>
    </w:p>
    <w:p w14:paraId="09780B32" w14:textId="3BB3FA62" w:rsidR="00AC4BA7" w:rsidRPr="00E23344" w:rsidRDefault="00AC4BA7" w:rsidP="00AC4BA7">
      <w:pPr>
        <w:spacing w:line="360" w:lineRule="auto"/>
        <w:jc w:val="both"/>
        <w:rPr>
          <w:rFonts w:eastAsiaTheme="minorEastAsia"/>
        </w:rPr>
      </w:pPr>
      <w:r w:rsidRPr="00AC4BA7">
        <w:rPr>
          <w:rFonts w:eastAsiaTheme="minorEastAsia"/>
        </w:rPr>
        <w:t>As shown in Figure 2, the PID controller combines proportional, integral, and derivative actions to generate the control output.</w:t>
      </w:r>
    </w:p>
    <w:p w14:paraId="151A8E19" w14:textId="77777777" w:rsidR="00E23344" w:rsidRDefault="00E23344" w:rsidP="00397254">
      <w:pPr>
        <w:spacing w:line="360" w:lineRule="auto"/>
        <w:jc w:val="center"/>
        <w:rPr>
          <w:rFonts w:eastAsiaTheme="minorEastAsia"/>
        </w:rPr>
      </w:pPr>
    </w:p>
    <w:p w14:paraId="01A59162" w14:textId="47C6FD58" w:rsidR="00E23344" w:rsidRDefault="00E23344" w:rsidP="00397254">
      <w:pPr>
        <w:spacing w:line="360" w:lineRule="auto"/>
        <w:jc w:val="center"/>
      </w:pPr>
      <w:r>
        <w:fldChar w:fldCharType="begin"/>
      </w:r>
      <w:r>
        <w:instrText xml:space="preserve"> INCLUDEPICTURE "https://www.researchgate.net/publication/268802558/figure/fig1/AS:669373450682369@1536602475197/Block-diagram-of-a-system-with-PID-controller.png" \* MERGEFORMATINET </w:instrText>
      </w:r>
      <w:r>
        <w:fldChar w:fldCharType="separate"/>
      </w:r>
      <w:r>
        <w:rPr>
          <w:noProof/>
        </w:rPr>
        <w:drawing>
          <wp:inline distT="0" distB="0" distL="0" distR="0" wp14:anchorId="37F20145" wp14:editId="5A279360">
            <wp:extent cx="5413664" cy="3193858"/>
            <wp:effectExtent l="0" t="0" r="0" b="0"/>
            <wp:docPr id="191800703" name="Picture 1" descr="Block diagram of a system with PID controller.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ock diagram of a system with PID controller.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20798" cy="3198067"/>
                    </a:xfrm>
                    <a:prstGeom prst="rect">
                      <a:avLst/>
                    </a:prstGeom>
                    <a:noFill/>
                    <a:ln>
                      <a:noFill/>
                    </a:ln>
                  </pic:spPr>
                </pic:pic>
              </a:graphicData>
            </a:graphic>
          </wp:inline>
        </w:drawing>
      </w:r>
      <w:r>
        <w:fldChar w:fldCharType="end"/>
      </w:r>
    </w:p>
    <w:p w14:paraId="6FFBB65F" w14:textId="6F4F6448" w:rsidR="00397254" w:rsidRPr="00AE6BC0" w:rsidRDefault="00AE6BC0" w:rsidP="00AE6BC0">
      <w:pPr>
        <w:pStyle w:val="Caption"/>
        <w:jc w:val="center"/>
        <w:rPr>
          <w:rFonts w:ascii="Times New Roman" w:hAnsi="Times New Roman" w:cs="Times New Roman"/>
          <w:sz w:val="20"/>
          <w:szCs w:val="20"/>
        </w:rPr>
      </w:pPr>
      <w:bookmarkStart w:id="5" w:name="_Toc227937362"/>
      <w:r w:rsidRPr="00AE6BC0">
        <w:rPr>
          <w:rFonts w:ascii="Times New Roman" w:hAnsi="Times New Roman" w:cs="Times New Roman"/>
          <w:sz w:val="20"/>
          <w:szCs w:val="20"/>
        </w:rPr>
        <w:t xml:space="preserve">Figure </w:t>
      </w:r>
      <w:r w:rsidRPr="00AE6BC0">
        <w:rPr>
          <w:rFonts w:ascii="Times New Roman" w:hAnsi="Times New Roman" w:cs="Times New Roman"/>
          <w:sz w:val="20"/>
          <w:szCs w:val="20"/>
        </w:rPr>
        <w:fldChar w:fldCharType="begin"/>
      </w:r>
      <w:r w:rsidRPr="00AE6BC0">
        <w:rPr>
          <w:rFonts w:ascii="Times New Roman" w:hAnsi="Times New Roman" w:cs="Times New Roman"/>
          <w:sz w:val="20"/>
          <w:szCs w:val="20"/>
        </w:rPr>
        <w:instrText xml:space="preserve"> SEQ Figure \* ARABIC </w:instrText>
      </w:r>
      <w:r w:rsidRPr="00AE6BC0">
        <w:rPr>
          <w:rFonts w:ascii="Times New Roman" w:hAnsi="Times New Roman" w:cs="Times New Roman"/>
          <w:sz w:val="20"/>
          <w:szCs w:val="20"/>
        </w:rPr>
        <w:fldChar w:fldCharType="separate"/>
      </w:r>
      <w:r w:rsidR="003D629F">
        <w:rPr>
          <w:rFonts w:ascii="Times New Roman" w:hAnsi="Times New Roman" w:cs="Times New Roman"/>
          <w:noProof/>
          <w:sz w:val="20"/>
          <w:szCs w:val="20"/>
        </w:rPr>
        <w:t>2</w:t>
      </w:r>
      <w:r w:rsidRPr="00AE6BC0">
        <w:rPr>
          <w:rFonts w:ascii="Times New Roman" w:hAnsi="Times New Roman" w:cs="Times New Roman"/>
          <w:sz w:val="20"/>
          <w:szCs w:val="20"/>
        </w:rPr>
        <w:fldChar w:fldCharType="end"/>
      </w:r>
      <w:r w:rsidRPr="00AE6BC0">
        <w:rPr>
          <w:rFonts w:ascii="Times New Roman" w:hAnsi="Times New Roman" w:cs="Times New Roman"/>
          <w:sz w:val="20"/>
          <w:szCs w:val="20"/>
        </w:rPr>
        <w:t xml:space="preserve"> - PID Controller Block Diagram</w:t>
      </w:r>
      <w:r w:rsidR="00643EBF">
        <w:rPr>
          <w:rFonts w:ascii="Times New Roman" w:hAnsi="Times New Roman" w:cs="Times New Roman"/>
          <w:sz w:val="20"/>
          <w:szCs w:val="20"/>
        </w:rPr>
        <w:t xml:space="preserve"> </w:t>
      </w:r>
      <w:r w:rsidR="00643EBF" w:rsidRPr="00643EBF">
        <w:rPr>
          <w:rFonts w:ascii="Times New Roman" w:hAnsi="Times New Roman" w:cs="Times New Roman"/>
          <w:sz w:val="20"/>
          <w:szCs w:val="20"/>
        </w:rPr>
        <w:t>(Bansal, 2009)</w:t>
      </w:r>
      <w:bookmarkEnd w:id="5"/>
    </w:p>
    <w:p w14:paraId="650A3502" w14:textId="77777777" w:rsidR="00E23344" w:rsidRPr="00E23344" w:rsidRDefault="00E23344" w:rsidP="00E23344"/>
    <w:p w14:paraId="6E65D6A8" w14:textId="3CF9DC61" w:rsidR="008E041A" w:rsidRDefault="00397254" w:rsidP="000C11D2">
      <w:pPr>
        <w:spacing w:line="360" w:lineRule="auto"/>
        <w:jc w:val="both"/>
      </w:pPr>
      <w:r w:rsidRPr="00397254">
        <w:t>The purpose of PID control</w:t>
      </w:r>
      <w:r>
        <w:t xml:space="preserve"> </w:t>
      </w:r>
      <w:r w:rsidRPr="00397254">
        <w:t xml:space="preserve">is to provide continuous, automatic control without requiring a detailed system model. Its main advantages include simplicity, reliability, and good overall </w:t>
      </w:r>
      <w:r w:rsidRPr="00397254">
        <w:lastRenderedPageBreak/>
        <w:t>performance across a wide range of industrial systems. By combining all three components, PID control achieves a balance between speed, accuracy and stability.</w:t>
      </w:r>
    </w:p>
    <w:p w14:paraId="7D213B75" w14:textId="77777777" w:rsidR="008E041A" w:rsidRDefault="008E041A" w:rsidP="000C11D2">
      <w:pPr>
        <w:spacing w:line="360" w:lineRule="auto"/>
        <w:jc w:val="both"/>
      </w:pPr>
    </w:p>
    <w:p w14:paraId="199ABCE3" w14:textId="48539932" w:rsidR="00DD1905" w:rsidRPr="00DD1905" w:rsidRDefault="00DD1905" w:rsidP="000C11D2">
      <w:pPr>
        <w:pStyle w:val="Heading2"/>
        <w:spacing w:line="360" w:lineRule="auto"/>
        <w:jc w:val="both"/>
        <w:rPr>
          <w:rFonts w:ascii="Times New Roman" w:hAnsi="Times New Roman" w:cs="Times New Roman"/>
          <w:color w:val="000000" w:themeColor="text1"/>
          <w:sz w:val="28"/>
          <w:szCs w:val="28"/>
          <w:u w:val="single"/>
        </w:rPr>
      </w:pPr>
      <w:bookmarkStart w:id="6" w:name="_Toc228437433"/>
      <w:r>
        <w:rPr>
          <w:rFonts w:ascii="Times New Roman" w:hAnsi="Times New Roman" w:cs="Times New Roman"/>
          <w:color w:val="000000" w:themeColor="text1"/>
          <w:sz w:val="28"/>
          <w:szCs w:val="28"/>
          <w:u w:val="single"/>
        </w:rPr>
        <w:t>Ziegler-Nicolas Tuning Methods</w:t>
      </w:r>
      <w:bookmarkEnd w:id="6"/>
    </w:p>
    <w:p w14:paraId="5CFA8F1E" w14:textId="417D115D" w:rsidR="00DD1905" w:rsidRDefault="002F5681" w:rsidP="000C11D2">
      <w:pPr>
        <w:spacing w:line="360" w:lineRule="auto"/>
        <w:jc w:val="both"/>
      </w:pPr>
      <w:r w:rsidRPr="002F5681">
        <w:t xml:space="preserve">The Ziegler–Nichols (ZN) method is an empirical tuning technique used to determine PID controller parameters based on system response rather than a mathematical model. It is widely used in industry due to its simplicity and practical application </w:t>
      </w:r>
      <w:r w:rsidRPr="006F51B8">
        <w:t>(Joseph, 2018).</w:t>
      </w:r>
    </w:p>
    <w:p w14:paraId="1E50DDDF" w14:textId="77777777" w:rsidR="008E7E5F" w:rsidRDefault="008E7E5F" w:rsidP="000C11D2">
      <w:pPr>
        <w:spacing w:line="360" w:lineRule="auto"/>
        <w:jc w:val="both"/>
      </w:pPr>
    </w:p>
    <w:p w14:paraId="0D4B6D6B" w14:textId="414317C8" w:rsidR="008E7E5F" w:rsidRDefault="008E7E5F" w:rsidP="000C11D2">
      <w:pPr>
        <w:spacing w:line="360" w:lineRule="auto"/>
        <w:jc w:val="both"/>
      </w:pPr>
      <w:r w:rsidRPr="008E7E5F">
        <w:t>The first method is the step response</w:t>
      </w:r>
      <w:r>
        <w:t xml:space="preserve"> </w:t>
      </w:r>
      <w:r w:rsidRPr="008E7E5F">
        <w:t>method</w:t>
      </w:r>
      <w:r>
        <w:t xml:space="preserve">, mainly used for </w:t>
      </w:r>
      <w:r w:rsidRPr="008E7E5F">
        <w:t>open-loop</w:t>
      </w:r>
      <w:r>
        <w:t xml:space="preserve"> systems</w:t>
      </w:r>
      <w:r w:rsidRPr="008E7E5F">
        <w:t>. This involves applying a step input to the system</w:t>
      </w:r>
      <w:r>
        <w:t>, recording the results,</w:t>
      </w:r>
      <w:r w:rsidRPr="008E7E5F">
        <w:t xml:space="preserve"> and </w:t>
      </w:r>
      <w:r>
        <w:t xml:space="preserve">then plotting and </w:t>
      </w:r>
      <w:r w:rsidRPr="008E7E5F">
        <w:t xml:space="preserve">analysing the resulting S-shaped response curve. Key parameters such as time delay and time constant are obtained by drawing a tangent at the inflection point of the curve. These values are then used to calculate PID parameters using standard tuning rules </w:t>
      </w:r>
      <w:r w:rsidRPr="006F51B8">
        <w:t>(Bennett, 2020).</w:t>
      </w:r>
      <w:r w:rsidR="00A73C95">
        <w:t xml:space="preserve"> </w:t>
      </w:r>
      <w:r w:rsidRPr="008E7E5F">
        <w:t>This method is suitable for stable systems where open-loop testing can be safely carried out, such as temperature or flow control processes. However, it is not appropriate for unstable systems or where accurate step response data cannot be obtained.</w:t>
      </w:r>
    </w:p>
    <w:p w14:paraId="12C2C003" w14:textId="77777777" w:rsidR="00A73C95" w:rsidRDefault="00A73C95" w:rsidP="000C11D2">
      <w:pPr>
        <w:spacing w:line="360" w:lineRule="auto"/>
        <w:jc w:val="both"/>
      </w:pPr>
    </w:p>
    <w:p w14:paraId="28F62F28" w14:textId="08885D89" w:rsidR="00A73C95" w:rsidRDefault="00A73C95" w:rsidP="000C11D2">
      <w:pPr>
        <w:spacing w:line="360" w:lineRule="auto"/>
        <w:jc w:val="both"/>
      </w:pPr>
      <w:r w:rsidRPr="00A73C95">
        <w:t xml:space="preserve">The second method is the ultimate gain </w:t>
      </w:r>
      <w:r>
        <w:t>(</w:t>
      </w:r>
      <w:r w:rsidRPr="00A73C95">
        <w:t>closed-loop</w:t>
      </w:r>
      <w:r>
        <w:t xml:space="preserve">) </w:t>
      </w:r>
      <w:r w:rsidRPr="00A73C95">
        <w:t xml:space="preserve">method. In this approach, the integral and derivative terms are set to zero, and the proportional gain is increased </w:t>
      </w:r>
      <w:r w:rsidR="004C5F4C">
        <w:t xml:space="preserve">gradually </w:t>
      </w:r>
      <w:r w:rsidRPr="00A73C95">
        <w:t xml:space="preserve">until sustained </w:t>
      </w:r>
      <w:r w:rsidR="004C5F4C">
        <w:t>fluctuations</w:t>
      </w:r>
      <w:r w:rsidRPr="00A73C95">
        <w:t xml:space="preserve"> occur</w:t>
      </w:r>
      <w:r w:rsidR="004C5F4C">
        <w:t xml:space="preserve"> periodically</w:t>
      </w:r>
      <w:r w:rsidRPr="00A73C95">
        <w:t xml:space="preserve">. </w:t>
      </w:r>
      <w:r w:rsidR="004C5F4C">
        <w:t xml:space="preserve">When these fluctuations occur, this is what we call the ultimate gain. </w:t>
      </w:r>
      <w:r w:rsidRPr="00A73C95">
        <w:t xml:space="preserve">The ultimate gain period </w:t>
      </w:r>
      <w:r w:rsidR="004C5F4C">
        <w:t>is</w:t>
      </w:r>
      <w:r w:rsidRPr="00A73C95">
        <w:t xml:space="preserve"> then used to determine PID parameters </w:t>
      </w:r>
      <w:r w:rsidR="004C5F4C" w:rsidRPr="006F51B8">
        <w:t>(Ellis, 2012).</w:t>
      </w:r>
      <w:r w:rsidR="004C5F4C" w:rsidRPr="004C5F4C">
        <w:t xml:space="preserve"> </w:t>
      </w:r>
      <w:r w:rsidRPr="00A73C95">
        <w:t>This method is useful when open-loop testing is not practical, but it may not be suitable for safety-critical systems due to the need to force oscillations.</w:t>
      </w:r>
    </w:p>
    <w:p w14:paraId="0C3568A2" w14:textId="77777777" w:rsidR="00167992" w:rsidRDefault="00167992" w:rsidP="000C11D2">
      <w:pPr>
        <w:spacing w:line="360" w:lineRule="auto"/>
        <w:jc w:val="both"/>
      </w:pPr>
    </w:p>
    <w:p w14:paraId="24398182" w14:textId="36F7092C" w:rsidR="00DD1905" w:rsidRDefault="00167992" w:rsidP="000C11D2">
      <w:pPr>
        <w:spacing w:line="360" w:lineRule="auto"/>
        <w:jc w:val="both"/>
      </w:pPr>
      <w:r w:rsidRPr="00167992">
        <w:t>The main advantage of the ZN method is that it provides a quick and simple way to obtain initial PID settings without requiring detailed system modelling. However, it has several limitations. The method often results in aggressive tuning, leading to overshoot and oscillations, and performs poorly for nonlinear or complex system</w:t>
      </w:r>
      <w:r>
        <w:t xml:space="preserve">s </w:t>
      </w:r>
      <w:r w:rsidRPr="006F51B8">
        <w:t>(Ellis, 2012; Joseph, 2018; Patel, 2020)</w:t>
      </w:r>
    </w:p>
    <w:p w14:paraId="2A511E5C" w14:textId="77777777" w:rsidR="00167992" w:rsidRDefault="00167992" w:rsidP="00DD1905">
      <w:pPr>
        <w:spacing w:line="360" w:lineRule="auto"/>
      </w:pPr>
    </w:p>
    <w:p w14:paraId="604D0B35" w14:textId="5E17BF4A" w:rsidR="00DD1905" w:rsidRPr="00DD1905" w:rsidRDefault="00DD1905" w:rsidP="00DD1905">
      <w:pPr>
        <w:pStyle w:val="Heading2"/>
        <w:spacing w:line="360" w:lineRule="auto"/>
        <w:rPr>
          <w:rFonts w:ascii="Times New Roman" w:hAnsi="Times New Roman" w:cs="Times New Roman"/>
          <w:color w:val="000000" w:themeColor="text1"/>
          <w:sz w:val="28"/>
          <w:szCs w:val="28"/>
          <w:u w:val="single"/>
        </w:rPr>
      </w:pPr>
      <w:bookmarkStart w:id="7" w:name="_Toc228437434"/>
      <w:r w:rsidRPr="007805CD">
        <w:rPr>
          <w:rFonts w:ascii="Times New Roman" w:hAnsi="Times New Roman" w:cs="Times New Roman"/>
          <w:color w:val="000000" w:themeColor="text1"/>
          <w:sz w:val="28"/>
          <w:szCs w:val="28"/>
          <w:u w:val="single"/>
        </w:rPr>
        <w:t>PID Control Parameters Calculation</w:t>
      </w:r>
      <w:bookmarkEnd w:id="7"/>
    </w:p>
    <w:p w14:paraId="1DB013AF" w14:textId="1CE54A2B" w:rsidR="00E23CC1" w:rsidRPr="000C11D2" w:rsidRDefault="0020770E" w:rsidP="000C11D2">
      <w:pPr>
        <w:spacing w:line="360" w:lineRule="auto"/>
        <w:jc w:val="both"/>
      </w:pPr>
      <w:r>
        <w:t>Unable to complete.</w:t>
      </w:r>
    </w:p>
    <w:p w14:paraId="3EF7471B" w14:textId="17677197" w:rsidR="00D1574B" w:rsidRDefault="00D1574B" w:rsidP="00D1574B">
      <w:pPr>
        <w:pStyle w:val="Heading1"/>
        <w:spacing w:line="360" w:lineRule="auto"/>
        <w:rPr>
          <w:rFonts w:ascii="Times New Roman" w:hAnsi="Times New Roman" w:cs="Times New Roman"/>
          <w:b/>
          <w:bCs/>
          <w:color w:val="000000" w:themeColor="text1"/>
          <w:sz w:val="32"/>
          <w:szCs w:val="32"/>
          <w:u w:val="single"/>
        </w:rPr>
      </w:pPr>
      <w:bookmarkStart w:id="8" w:name="_Toc228437435"/>
      <w:r w:rsidRPr="00D1574B">
        <w:rPr>
          <w:rFonts w:ascii="Times New Roman" w:hAnsi="Times New Roman" w:cs="Times New Roman"/>
          <w:b/>
          <w:bCs/>
          <w:color w:val="000000" w:themeColor="text1"/>
          <w:sz w:val="32"/>
          <w:szCs w:val="32"/>
          <w:u w:val="single"/>
        </w:rPr>
        <w:lastRenderedPageBreak/>
        <w:t>Task 2 – System Representation (Signal Flow Diagram)</w:t>
      </w:r>
      <w:bookmarkEnd w:id="8"/>
    </w:p>
    <w:p w14:paraId="355A529E" w14:textId="53A22D31" w:rsidR="00962C27" w:rsidRPr="00962C27" w:rsidRDefault="00962C27" w:rsidP="00962C27">
      <w:pPr>
        <w:pStyle w:val="Heading2"/>
        <w:spacing w:line="360" w:lineRule="auto"/>
        <w:rPr>
          <w:rFonts w:ascii="Times New Roman" w:hAnsi="Times New Roman" w:cs="Times New Roman"/>
          <w:color w:val="000000" w:themeColor="text1"/>
          <w:sz w:val="28"/>
          <w:szCs w:val="28"/>
          <w:u w:val="single"/>
        </w:rPr>
      </w:pPr>
      <w:bookmarkStart w:id="9" w:name="_Toc228437436"/>
      <w:r w:rsidRPr="00962C27">
        <w:rPr>
          <w:rFonts w:ascii="Times New Roman" w:hAnsi="Times New Roman" w:cs="Times New Roman"/>
          <w:color w:val="000000" w:themeColor="text1"/>
          <w:sz w:val="28"/>
          <w:szCs w:val="28"/>
          <w:u w:val="single"/>
        </w:rPr>
        <w:t>Singal Flow Diagram</w:t>
      </w:r>
      <w:bookmarkEnd w:id="9"/>
    </w:p>
    <w:p w14:paraId="472154F0" w14:textId="7D6732A2" w:rsidR="0009259F" w:rsidRDefault="000C11D2" w:rsidP="0009259F">
      <w:pPr>
        <w:spacing w:line="360" w:lineRule="auto"/>
        <w:jc w:val="center"/>
      </w:pPr>
      <w:r>
        <w:rPr>
          <w:noProof/>
        </w:rPr>
        <w:drawing>
          <wp:inline distT="0" distB="0" distL="0" distR="0" wp14:anchorId="50BAD02D" wp14:editId="711F0639">
            <wp:extent cx="5517901" cy="2015836"/>
            <wp:effectExtent l="0" t="0" r="0" b="3810"/>
            <wp:docPr id="5131407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140768" name="Picture 1" descr="A screenshot of a computer&#10;&#10;Description automatically generated"/>
                    <pic:cNvPicPr/>
                  </pic:nvPicPr>
                  <pic:blipFill rotWithShape="1">
                    <a:blip r:embed="rId10" cstate="print">
                      <a:extLst>
                        <a:ext uri="{28A0092B-C50C-407E-A947-70E740481C1C}">
                          <a14:useLocalDpi xmlns:a14="http://schemas.microsoft.com/office/drawing/2010/main" val="0"/>
                        </a:ext>
                      </a:extLst>
                    </a:blip>
                    <a:srcRect l="20765" t="39214" r="22922" b="27868"/>
                    <a:stretch/>
                  </pic:blipFill>
                  <pic:spPr bwMode="auto">
                    <a:xfrm>
                      <a:off x="0" y="0"/>
                      <a:ext cx="5578465" cy="2037962"/>
                    </a:xfrm>
                    <a:prstGeom prst="rect">
                      <a:avLst/>
                    </a:prstGeom>
                    <a:ln>
                      <a:noFill/>
                    </a:ln>
                    <a:extLst>
                      <a:ext uri="{53640926-AAD7-44D8-BBD7-CCE9431645EC}">
                        <a14:shadowObscured xmlns:a14="http://schemas.microsoft.com/office/drawing/2010/main"/>
                      </a:ext>
                    </a:extLst>
                  </pic:spPr>
                </pic:pic>
              </a:graphicData>
            </a:graphic>
          </wp:inline>
        </w:drawing>
      </w:r>
    </w:p>
    <w:p w14:paraId="7D5F6DA7" w14:textId="5E2C1EDF" w:rsidR="000C11D2" w:rsidRDefault="000C11D2" w:rsidP="000C11D2">
      <w:pPr>
        <w:pStyle w:val="Caption"/>
        <w:jc w:val="center"/>
        <w:rPr>
          <w:rFonts w:ascii="Times New Roman" w:hAnsi="Times New Roman" w:cs="Times New Roman"/>
          <w:sz w:val="20"/>
          <w:szCs w:val="20"/>
        </w:rPr>
      </w:pPr>
      <w:bookmarkStart w:id="10" w:name="_Toc227937363"/>
      <w:r w:rsidRPr="000C11D2">
        <w:rPr>
          <w:rFonts w:ascii="Times New Roman" w:hAnsi="Times New Roman" w:cs="Times New Roman"/>
          <w:sz w:val="20"/>
          <w:szCs w:val="20"/>
        </w:rPr>
        <w:t xml:space="preserve">Figure </w:t>
      </w:r>
      <w:r w:rsidRPr="000C11D2">
        <w:rPr>
          <w:rFonts w:ascii="Times New Roman" w:hAnsi="Times New Roman" w:cs="Times New Roman"/>
          <w:sz w:val="20"/>
          <w:szCs w:val="20"/>
        </w:rPr>
        <w:fldChar w:fldCharType="begin"/>
      </w:r>
      <w:r w:rsidRPr="000C11D2">
        <w:rPr>
          <w:rFonts w:ascii="Times New Roman" w:hAnsi="Times New Roman" w:cs="Times New Roman"/>
          <w:sz w:val="20"/>
          <w:szCs w:val="20"/>
        </w:rPr>
        <w:instrText xml:space="preserve"> SEQ Figure \* ARABIC </w:instrText>
      </w:r>
      <w:r w:rsidRPr="000C11D2">
        <w:rPr>
          <w:rFonts w:ascii="Times New Roman" w:hAnsi="Times New Roman" w:cs="Times New Roman"/>
          <w:sz w:val="20"/>
          <w:szCs w:val="20"/>
        </w:rPr>
        <w:fldChar w:fldCharType="separate"/>
      </w:r>
      <w:r w:rsidR="003D629F">
        <w:rPr>
          <w:rFonts w:ascii="Times New Roman" w:hAnsi="Times New Roman" w:cs="Times New Roman"/>
          <w:noProof/>
          <w:sz w:val="20"/>
          <w:szCs w:val="20"/>
        </w:rPr>
        <w:t>3</w:t>
      </w:r>
      <w:r w:rsidRPr="000C11D2">
        <w:rPr>
          <w:rFonts w:ascii="Times New Roman" w:hAnsi="Times New Roman" w:cs="Times New Roman"/>
          <w:sz w:val="20"/>
          <w:szCs w:val="20"/>
        </w:rPr>
        <w:fldChar w:fldCharType="end"/>
      </w:r>
      <w:r w:rsidRPr="000C11D2">
        <w:rPr>
          <w:rFonts w:ascii="Times New Roman" w:hAnsi="Times New Roman" w:cs="Times New Roman"/>
          <w:sz w:val="20"/>
          <w:szCs w:val="20"/>
        </w:rPr>
        <w:t xml:space="preserve"> - Signal Flow Diagram</w:t>
      </w:r>
      <w:bookmarkEnd w:id="10"/>
    </w:p>
    <w:p w14:paraId="72760A74" w14:textId="02791252" w:rsidR="0009259F" w:rsidRDefault="000F55CF" w:rsidP="000F55CF">
      <w:pPr>
        <w:jc w:val="center"/>
        <w:rPr>
          <w:lang w:eastAsia="en-US"/>
        </w:rPr>
      </w:pPr>
      <w:r>
        <w:rPr>
          <w:noProof/>
          <w:lang w:eastAsia="en-US"/>
        </w:rPr>
        <w:drawing>
          <wp:inline distT="0" distB="0" distL="0" distR="0" wp14:anchorId="79C08E28" wp14:editId="03622379">
            <wp:extent cx="5492903" cy="2045369"/>
            <wp:effectExtent l="0" t="0" r="6350" b="0"/>
            <wp:docPr id="3249867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986720" name="Picture 1" descr="A screenshot of a computer&#10;&#10;Description automatically generated"/>
                    <pic:cNvPicPr/>
                  </pic:nvPicPr>
                  <pic:blipFill rotWithShape="1">
                    <a:blip r:embed="rId11" cstate="print">
                      <a:extLst>
                        <a:ext uri="{28A0092B-C50C-407E-A947-70E740481C1C}">
                          <a14:useLocalDpi xmlns:a14="http://schemas.microsoft.com/office/drawing/2010/main" val="0"/>
                        </a:ext>
                      </a:extLst>
                    </a:blip>
                    <a:srcRect l="19946" t="36611" r="22539" b="29121"/>
                    <a:stretch/>
                  </pic:blipFill>
                  <pic:spPr bwMode="auto">
                    <a:xfrm>
                      <a:off x="0" y="0"/>
                      <a:ext cx="5546705" cy="2065403"/>
                    </a:xfrm>
                    <a:prstGeom prst="rect">
                      <a:avLst/>
                    </a:prstGeom>
                    <a:ln>
                      <a:noFill/>
                    </a:ln>
                    <a:extLst>
                      <a:ext uri="{53640926-AAD7-44D8-BBD7-CCE9431645EC}">
                        <a14:shadowObscured xmlns:a14="http://schemas.microsoft.com/office/drawing/2010/main"/>
                      </a:ext>
                    </a:extLst>
                  </pic:spPr>
                </pic:pic>
              </a:graphicData>
            </a:graphic>
          </wp:inline>
        </w:drawing>
      </w:r>
    </w:p>
    <w:p w14:paraId="05ED587D" w14:textId="77777777" w:rsidR="0009259F" w:rsidRDefault="0009259F" w:rsidP="0009259F">
      <w:pPr>
        <w:rPr>
          <w:lang w:eastAsia="en-US"/>
        </w:rPr>
      </w:pPr>
    </w:p>
    <w:p w14:paraId="20D109E9" w14:textId="18D5CCD9" w:rsidR="0009259F" w:rsidRPr="0009259F" w:rsidRDefault="0009259F" w:rsidP="0009259F">
      <w:pPr>
        <w:pStyle w:val="Caption"/>
        <w:jc w:val="center"/>
        <w:rPr>
          <w:rFonts w:ascii="Times New Roman" w:hAnsi="Times New Roman" w:cs="Times New Roman"/>
          <w:sz w:val="20"/>
          <w:szCs w:val="20"/>
        </w:rPr>
      </w:pPr>
      <w:bookmarkStart w:id="11" w:name="_Toc227937364"/>
      <w:r w:rsidRPr="000F55CF">
        <w:rPr>
          <w:rFonts w:ascii="Times New Roman" w:hAnsi="Times New Roman" w:cs="Times New Roman"/>
          <w:sz w:val="20"/>
          <w:szCs w:val="20"/>
        </w:rPr>
        <w:t xml:space="preserve">Figure </w:t>
      </w:r>
      <w:r w:rsidRPr="000F55CF">
        <w:rPr>
          <w:rFonts w:ascii="Times New Roman" w:hAnsi="Times New Roman" w:cs="Times New Roman"/>
          <w:sz w:val="20"/>
          <w:szCs w:val="20"/>
        </w:rPr>
        <w:fldChar w:fldCharType="begin"/>
      </w:r>
      <w:r w:rsidRPr="000F55CF">
        <w:rPr>
          <w:rFonts w:ascii="Times New Roman" w:hAnsi="Times New Roman" w:cs="Times New Roman"/>
          <w:sz w:val="20"/>
          <w:szCs w:val="20"/>
        </w:rPr>
        <w:instrText xml:space="preserve"> SEQ Figure \* ARABIC </w:instrText>
      </w:r>
      <w:r w:rsidRPr="000F55CF">
        <w:rPr>
          <w:rFonts w:ascii="Times New Roman" w:hAnsi="Times New Roman" w:cs="Times New Roman"/>
          <w:sz w:val="20"/>
          <w:szCs w:val="20"/>
        </w:rPr>
        <w:fldChar w:fldCharType="separate"/>
      </w:r>
      <w:r w:rsidR="003D629F">
        <w:rPr>
          <w:rFonts w:ascii="Times New Roman" w:hAnsi="Times New Roman" w:cs="Times New Roman"/>
          <w:noProof/>
          <w:sz w:val="20"/>
          <w:szCs w:val="20"/>
        </w:rPr>
        <w:t>4</w:t>
      </w:r>
      <w:r w:rsidRPr="000F55CF">
        <w:rPr>
          <w:rFonts w:ascii="Times New Roman" w:hAnsi="Times New Roman" w:cs="Times New Roman"/>
          <w:sz w:val="20"/>
          <w:szCs w:val="20"/>
        </w:rPr>
        <w:fldChar w:fldCharType="end"/>
      </w:r>
      <w:r w:rsidRPr="000F55CF">
        <w:rPr>
          <w:rFonts w:ascii="Times New Roman" w:hAnsi="Times New Roman" w:cs="Times New Roman"/>
          <w:sz w:val="20"/>
          <w:szCs w:val="20"/>
        </w:rPr>
        <w:t xml:space="preserve"> - Simplified Signal Flow Diagram</w:t>
      </w:r>
      <w:bookmarkEnd w:id="11"/>
    </w:p>
    <w:p w14:paraId="6FAE8D82" w14:textId="77777777" w:rsidR="0009259F" w:rsidRDefault="0009259F" w:rsidP="0009259F">
      <w:pPr>
        <w:rPr>
          <w:lang w:eastAsia="en-US"/>
        </w:rPr>
      </w:pPr>
    </w:p>
    <w:p w14:paraId="6243BBBB" w14:textId="77777777" w:rsidR="0009259F" w:rsidRPr="0009259F" w:rsidRDefault="0009259F" w:rsidP="0009259F">
      <w:pPr>
        <w:rPr>
          <w:lang w:eastAsia="en-US"/>
        </w:rPr>
      </w:pPr>
    </w:p>
    <w:p w14:paraId="22450518" w14:textId="084C0693" w:rsidR="00962C27" w:rsidRPr="00962C27" w:rsidRDefault="00962C27" w:rsidP="00962C27">
      <w:pPr>
        <w:pStyle w:val="Heading2"/>
        <w:spacing w:line="360" w:lineRule="auto"/>
        <w:rPr>
          <w:rFonts w:ascii="Times New Roman" w:hAnsi="Times New Roman" w:cs="Times New Roman"/>
          <w:color w:val="000000" w:themeColor="text1"/>
          <w:sz w:val="28"/>
          <w:szCs w:val="28"/>
          <w:u w:val="single"/>
        </w:rPr>
      </w:pPr>
      <w:bookmarkStart w:id="12" w:name="_Toc228437437"/>
      <w:r>
        <w:rPr>
          <w:rFonts w:ascii="Times New Roman" w:hAnsi="Times New Roman" w:cs="Times New Roman"/>
          <w:color w:val="000000" w:themeColor="text1"/>
          <w:sz w:val="28"/>
          <w:szCs w:val="28"/>
          <w:u w:val="single"/>
        </w:rPr>
        <w:t>Mason’s Gain Rule</w:t>
      </w:r>
      <w:bookmarkEnd w:id="12"/>
    </w:p>
    <w:p w14:paraId="235923B1" w14:textId="70D7CF9F" w:rsidR="00993329" w:rsidRDefault="00993329" w:rsidP="000C11D2">
      <w:pPr>
        <w:spacing w:line="360" w:lineRule="auto"/>
        <w:jc w:val="both"/>
      </w:pPr>
      <w:r>
        <w:rPr>
          <w:b/>
          <w:bCs/>
        </w:rPr>
        <w:t>Mason’s Gain Formula:</w:t>
      </w:r>
    </w:p>
    <w:p w14:paraId="5EC02100" w14:textId="3708B282" w:rsidR="00993329" w:rsidRPr="00993329" w:rsidRDefault="00993329" w:rsidP="000C11D2">
      <w:pPr>
        <w:spacing w:line="360" w:lineRule="auto"/>
        <w:jc w:val="both"/>
      </w:pPr>
      <m:oMathPara>
        <m:oMath>
          <m:r>
            <w:rPr>
              <w:rFonts w:ascii="Cambria Math" w:hAnsi="Cambria Math"/>
            </w:rPr>
            <m:t>T</m:t>
          </m:r>
          <m:d>
            <m:dPr>
              <m:ctrlPr>
                <w:rPr>
                  <w:rFonts w:ascii="Cambria Math" w:hAnsi="Cambria Math"/>
                  <w:i/>
                </w:rPr>
              </m:ctrlPr>
            </m:dPr>
            <m:e>
              <m:r>
                <w:rPr>
                  <w:rFonts w:ascii="Cambria Math" w:hAnsi="Cambria Math"/>
                </w:rPr>
                <m:t>s</m:t>
              </m:r>
            </m:e>
          </m:d>
          <m:r>
            <w:rPr>
              <w:rFonts w:ascii="Cambria Math" w:hAnsi="Cambria Math"/>
            </w:rPr>
            <m:t xml:space="preserve">= </m:t>
          </m:r>
          <m:f>
            <m:fPr>
              <m:ctrlPr>
                <w:rPr>
                  <w:rFonts w:ascii="Cambria Math" w:hAnsi="Cambria Math"/>
                  <w:i/>
                </w:rPr>
              </m:ctrlPr>
            </m:fPr>
            <m:num>
              <m:r>
                <w:rPr>
                  <w:rFonts w:ascii="Cambria Math" w:hAnsi="Cambria Math"/>
                </w:rPr>
                <m:t>Y(s)</m:t>
              </m:r>
            </m:num>
            <m:den>
              <m:r>
                <w:rPr>
                  <w:rFonts w:ascii="Cambria Math" w:hAnsi="Cambria Math"/>
                </w:rPr>
                <m:t>R(s)</m:t>
              </m:r>
            </m:den>
          </m:f>
          <m:r>
            <w:rPr>
              <w:rFonts w:ascii="Cambria Math" w:hAnsi="Cambria Math"/>
            </w:rPr>
            <m:t xml:space="preserve">= </m:t>
          </m:r>
          <m:f>
            <m:fPr>
              <m:ctrlPr>
                <w:rPr>
                  <w:rFonts w:ascii="Cambria Math" w:hAnsi="Cambria Math"/>
                  <w:i/>
                </w:rPr>
              </m:ctrlPr>
            </m:fPr>
            <m:num>
              <m:r>
                <w:rPr>
                  <w:rFonts w:ascii="Cambria Math" w:hAnsi="Cambria Math"/>
                </w:rPr>
                <m:t>1</m:t>
              </m:r>
            </m:num>
            <m:den>
              <m:r>
                <m:rPr>
                  <m:sty m:val="p"/>
                </m:rPr>
                <w:rPr>
                  <w:rFonts w:ascii="Cambria Math" w:hAnsi="Cambria Math"/>
                </w:rPr>
                <m:t>Δ</m:t>
              </m:r>
            </m:den>
          </m:f>
          <m:r>
            <w:rPr>
              <w:rFonts w:ascii="Cambria Math" w:hAnsi="Cambria Math"/>
            </w:rPr>
            <m:t xml:space="preserve"> </m:t>
          </m:r>
          <m:nary>
            <m:naryPr>
              <m:chr m:val="∑"/>
              <m:limLoc m:val="undOvr"/>
              <m:ctrlPr>
                <w:rPr>
                  <w:rFonts w:ascii="Cambria Math" w:hAnsi="Cambria Math"/>
                  <w:i/>
                </w:rPr>
              </m:ctrlPr>
            </m:naryPr>
            <m:sub>
              <m:r>
                <w:rPr>
                  <w:rFonts w:ascii="Cambria Math" w:hAnsi="Cambria Math"/>
                </w:rPr>
                <m:t>K=1</m:t>
              </m:r>
            </m:sub>
            <m:sup>
              <m:r>
                <w:rPr>
                  <w:rFonts w:ascii="Cambria Math" w:hAnsi="Cambria Math"/>
                </w:rPr>
                <m:t>P</m:t>
              </m:r>
            </m:sup>
            <m:e>
              <m:sSub>
                <m:sSubPr>
                  <m:ctrlPr>
                    <w:rPr>
                      <w:rFonts w:ascii="Cambria Math" w:hAnsi="Cambria Math"/>
                      <w:i/>
                    </w:rPr>
                  </m:ctrlPr>
                </m:sSubPr>
                <m:e>
                  <m:r>
                    <w:rPr>
                      <w:rFonts w:ascii="Cambria Math" w:hAnsi="Cambria Math"/>
                    </w:rPr>
                    <m:t>T</m:t>
                  </m:r>
                </m:e>
                <m:sub>
                  <m:r>
                    <w:rPr>
                      <w:rFonts w:ascii="Cambria Math" w:hAnsi="Cambria Math"/>
                    </w:rPr>
                    <m:t>k</m:t>
                  </m:r>
                </m:sub>
              </m:sSub>
              <m:sSub>
                <m:sSubPr>
                  <m:ctrlPr>
                    <w:rPr>
                      <w:rFonts w:ascii="Cambria Math" w:hAnsi="Cambria Math"/>
                      <w:i/>
                    </w:rPr>
                  </m:ctrlPr>
                </m:sSubPr>
                <m:e>
                  <m:r>
                    <m:rPr>
                      <m:sty m:val="p"/>
                    </m:rPr>
                    <w:rPr>
                      <w:rFonts w:ascii="Cambria Math" w:hAnsi="Cambria Math"/>
                    </w:rPr>
                    <m:t>Δ</m:t>
                  </m:r>
                </m:e>
                <m:sub>
                  <m:r>
                    <w:rPr>
                      <w:rFonts w:ascii="Cambria Math" w:hAnsi="Cambria Math"/>
                    </w:rPr>
                    <m:t>k</m:t>
                  </m:r>
                </m:sub>
              </m:sSub>
            </m:e>
          </m:nary>
        </m:oMath>
      </m:oMathPara>
    </w:p>
    <w:p w14:paraId="333F0809" w14:textId="77777777" w:rsidR="00993329" w:rsidRDefault="00993329" w:rsidP="000C11D2">
      <w:pPr>
        <w:spacing w:line="360" w:lineRule="auto"/>
        <w:jc w:val="both"/>
        <w:rPr>
          <w:b/>
          <w:bCs/>
        </w:rPr>
      </w:pPr>
    </w:p>
    <w:p w14:paraId="2FD26ECD" w14:textId="0BBED6B1" w:rsidR="000C11D2" w:rsidRDefault="0042349B" w:rsidP="000C11D2">
      <w:pPr>
        <w:spacing w:line="360" w:lineRule="auto"/>
        <w:jc w:val="both"/>
        <w:rPr>
          <w:b/>
          <w:bCs/>
        </w:rPr>
      </w:pPr>
      <w:r w:rsidRPr="0042349B">
        <w:rPr>
          <w:b/>
          <w:bCs/>
        </w:rPr>
        <w:t>Forward Paths:</w:t>
      </w:r>
    </w:p>
    <w:p w14:paraId="0BA95D63" w14:textId="42C49388" w:rsidR="0042349B" w:rsidRPr="0042349B" w:rsidRDefault="0042349B" w:rsidP="000C11D2">
      <w:pPr>
        <w:spacing w:line="360" w:lineRule="auto"/>
        <w:jc w:val="both"/>
        <w:rPr>
          <w:rFonts w:eastAsiaTheme="minorEastAsia"/>
        </w:rPr>
      </w:pPr>
      <m:oMathPara>
        <m:oMath>
          <m:r>
            <w:rPr>
              <w:rFonts w:ascii="Cambria Math" w:hAnsi="Cambria Math"/>
            </w:rPr>
            <m:t>P=Number of Forward Paths</m:t>
          </m:r>
        </m:oMath>
      </m:oMathPara>
    </w:p>
    <w:p w14:paraId="332D663C" w14:textId="214381B1" w:rsidR="0042349B" w:rsidRPr="00FA7FA6" w:rsidRDefault="0042349B" w:rsidP="000C11D2">
      <w:pPr>
        <w:spacing w:line="360" w:lineRule="auto"/>
        <w:jc w:val="both"/>
        <w:rPr>
          <w:rFonts w:eastAsiaTheme="minorEastAsia"/>
        </w:rPr>
      </w:pPr>
      <m:oMathPara>
        <m:oMath>
          <m:r>
            <w:rPr>
              <w:rFonts w:ascii="Cambria Math" w:eastAsiaTheme="minorEastAsia" w:hAnsi="Cambria Math"/>
            </w:rPr>
            <m:t>P=1</m:t>
          </m:r>
        </m:oMath>
      </m:oMathPara>
    </w:p>
    <w:p w14:paraId="2D0CC234" w14:textId="77777777" w:rsidR="00FA7FA6" w:rsidRPr="0042349B" w:rsidRDefault="00FA7FA6" w:rsidP="000C11D2">
      <w:pPr>
        <w:spacing w:line="360" w:lineRule="auto"/>
        <w:jc w:val="both"/>
        <w:rPr>
          <w:rFonts w:eastAsiaTheme="minorEastAsia"/>
        </w:rPr>
      </w:pPr>
    </w:p>
    <w:p w14:paraId="0CC34548" w14:textId="54A686CB" w:rsidR="0042349B" w:rsidRDefault="0042349B" w:rsidP="000C11D2">
      <w:pPr>
        <w:spacing w:line="360" w:lineRule="auto"/>
        <w:jc w:val="both"/>
        <w:rPr>
          <w:rFonts w:eastAsiaTheme="minorEastAsia"/>
        </w:rPr>
      </w:pPr>
      <w:r>
        <w:rPr>
          <w:rFonts w:eastAsiaTheme="minorEastAsia"/>
          <w:b/>
          <w:bCs/>
        </w:rPr>
        <w:t>Total gain of Forward Path:</w:t>
      </w:r>
    </w:p>
    <w:p w14:paraId="49676069" w14:textId="3044E16F" w:rsidR="0042349B" w:rsidRPr="0042349B" w:rsidRDefault="00000000" w:rsidP="000C11D2">
      <w:pPr>
        <w:spacing w:line="360" w:lineRule="auto"/>
        <w:jc w:val="both"/>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k</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1</m:t>
              </m:r>
            </m:sub>
          </m:sSub>
        </m:oMath>
      </m:oMathPara>
    </w:p>
    <w:p w14:paraId="1FF3009A" w14:textId="72A68A5A" w:rsidR="0042349B" w:rsidRPr="0042349B" w:rsidRDefault="00000000" w:rsidP="000C11D2">
      <w:pPr>
        <w:spacing w:line="360" w:lineRule="auto"/>
        <w:jc w:val="both"/>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1</m:t>
              </m:r>
            </m:sub>
          </m:sSub>
          <m:r>
            <w:rPr>
              <w:rFonts w:ascii="Cambria Math" w:eastAsiaTheme="minorEastAsia" w:hAnsi="Cambria Math"/>
            </w:rPr>
            <m:t xml:space="preserve">= 1 × </m:t>
          </m:r>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1</m:t>
              </m:r>
            </m:sub>
          </m:sSub>
          <m:d>
            <m:dPr>
              <m:ctrlPr>
                <w:rPr>
                  <w:rFonts w:ascii="Cambria Math" w:eastAsiaTheme="minorEastAsia" w:hAnsi="Cambria Math"/>
                  <w:i/>
                </w:rPr>
              </m:ctrlPr>
            </m:dPr>
            <m:e>
              <m:r>
                <w:rPr>
                  <w:rFonts w:ascii="Cambria Math" w:eastAsiaTheme="minorEastAsia" w:hAnsi="Cambria Math"/>
                </w:rPr>
                <m:t>s</m:t>
              </m:r>
            </m:e>
          </m:d>
          <m:r>
            <w:rPr>
              <w:rFonts w:ascii="Cambria Math" w:eastAsiaTheme="minorEastAsia" w:hAnsi="Cambria Math"/>
            </w:rPr>
            <m:t xml:space="preserve"> × 1 × </m:t>
          </m:r>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2</m:t>
              </m:r>
            </m:sub>
          </m:sSub>
          <m:d>
            <m:dPr>
              <m:ctrlPr>
                <w:rPr>
                  <w:rFonts w:ascii="Cambria Math" w:eastAsiaTheme="minorEastAsia" w:hAnsi="Cambria Math"/>
                  <w:i/>
                </w:rPr>
              </m:ctrlPr>
            </m:dPr>
            <m:e>
              <m:r>
                <w:rPr>
                  <w:rFonts w:ascii="Cambria Math" w:eastAsiaTheme="minorEastAsia" w:hAnsi="Cambria Math"/>
                </w:rPr>
                <m:t>s</m:t>
              </m:r>
            </m:e>
          </m:d>
          <m:r>
            <w:rPr>
              <w:rFonts w:ascii="Cambria Math" w:eastAsiaTheme="minorEastAsia" w:hAnsi="Cambria Math"/>
            </w:rPr>
            <m:t xml:space="preserve">× 1 × </m:t>
          </m:r>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3</m:t>
              </m:r>
            </m:sub>
          </m:sSub>
          <m:d>
            <m:dPr>
              <m:ctrlPr>
                <w:rPr>
                  <w:rFonts w:ascii="Cambria Math" w:eastAsiaTheme="minorEastAsia" w:hAnsi="Cambria Math"/>
                  <w:i/>
                </w:rPr>
              </m:ctrlPr>
            </m:dPr>
            <m:e>
              <m:r>
                <w:rPr>
                  <w:rFonts w:ascii="Cambria Math" w:eastAsiaTheme="minorEastAsia" w:hAnsi="Cambria Math"/>
                </w:rPr>
                <m:t>s</m:t>
              </m:r>
            </m:e>
          </m:d>
          <m:r>
            <w:rPr>
              <w:rFonts w:ascii="Cambria Math" w:eastAsiaTheme="minorEastAsia" w:hAnsi="Cambria Math"/>
            </w:rPr>
            <m:t xml:space="preserve">× 1 × </m:t>
          </m:r>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4</m:t>
              </m:r>
            </m:sub>
          </m:sSub>
          <m:r>
            <w:rPr>
              <w:rFonts w:ascii="Cambria Math" w:eastAsiaTheme="minorEastAsia" w:hAnsi="Cambria Math"/>
            </w:rPr>
            <m:t>(s)</m:t>
          </m:r>
        </m:oMath>
      </m:oMathPara>
    </w:p>
    <w:p w14:paraId="3DA4E698" w14:textId="384DA7B2" w:rsidR="0042349B" w:rsidRPr="00FA7FA6" w:rsidRDefault="00000000" w:rsidP="0042349B">
      <w:pPr>
        <w:spacing w:line="360" w:lineRule="auto"/>
        <w:jc w:val="both"/>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1</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1</m:t>
              </m:r>
            </m:sub>
          </m:sSub>
          <m:d>
            <m:dPr>
              <m:ctrlPr>
                <w:rPr>
                  <w:rFonts w:ascii="Cambria Math" w:eastAsiaTheme="minorEastAsia" w:hAnsi="Cambria Math"/>
                  <w:i/>
                </w:rPr>
              </m:ctrlPr>
            </m:dPr>
            <m:e>
              <m:r>
                <w:rPr>
                  <w:rFonts w:ascii="Cambria Math" w:eastAsiaTheme="minorEastAsia" w:hAnsi="Cambria Math"/>
                </w:rPr>
                <m:t>s</m:t>
              </m:r>
            </m:e>
          </m:d>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2</m:t>
              </m:r>
            </m:sub>
          </m:sSub>
          <m:d>
            <m:dPr>
              <m:ctrlPr>
                <w:rPr>
                  <w:rFonts w:ascii="Cambria Math" w:eastAsiaTheme="minorEastAsia" w:hAnsi="Cambria Math"/>
                  <w:i/>
                </w:rPr>
              </m:ctrlPr>
            </m:dPr>
            <m:e>
              <m:r>
                <w:rPr>
                  <w:rFonts w:ascii="Cambria Math" w:eastAsiaTheme="minorEastAsia" w:hAnsi="Cambria Math"/>
                </w:rPr>
                <m:t>s</m:t>
              </m:r>
            </m:e>
          </m:d>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3</m:t>
              </m:r>
            </m:sub>
          </m:sSub>
          <m:d>
            <m:dPr>
              <m:ctrlPr>
                <w:rPr>
                  <w:rFonts w:ascii="Cambria Math" w:eastAsiaTheme="minorEastAsia" w:hAnsi="Cambria Math"/>
                  <w:i/>
                </w:rPr>
              </m:ctrlPr>
            </m:dPr>
            <m:e>
              <m:r>
                <w:rPr>
                  <w:rFonts w:ascii="Cambria Math" w:eastAsiaTheme="minorEastAsia" w:hAnsi="Cambria Math"/>
                </w:rPr>
                <m:t>s</m:t>
              </m:r>
            </m:e>
          </m:d>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4</m:t>
              </m:r>
            </m:sub>
          </m:sSub>
          <m:r>
            <w:rPr>
              <w:rFonts w:ascii="Cambria Math" w:eastAsiaTheme="minorEastAsia" w:hAnsi="Cambria Math"/>
            </w:rPr>
            <m:t>(s)</m:t>
          </m:r>
        </m:oMath>
      </m:oMathPara>
    </w:p>
    <w:p w14:paraId="0AD9F6A0" w14:textId="77777777" w:rsidR="00FA7FA6" w:rsidRPr="0042349B" w:rsidRDefault="00FA7FA6" w:rsidP="0042349B">
      <w:pPr>
        <w:spacing w:line="360" w:lineRule="auto"/>
        <w:jc w:val="both"/>
        <w:rPr>
          <w:rFonts w:eastAsiaTheme="minorEastAsia"/>
        </w:rPr>
      </w:pPr>
    </w:p>
    <w:p w14:paraId="74FCBD90" w14:textId="6ECFC89D" w:rsidR="0042349B" w:rsidRDefault="0042349B" w:rsidP="0042349B">
      <w:pPr>
        <w:spacing w:line="360" w:lineRule="auto"/>
        <w:jc w:val="both"/>
        <w:rPr>
          <w:rFonts w:eastAsiaTheme="minorEastAsia"/>
        </w:rPr>
      </w:pPr>
      <w:r>
        <w:rPr>
          <w:rFonts w:eastAsiaTheme="minorEastAsia"/>
          <w:b/>
          <w:bCs/>
        </w:rPr>
        <w:t>Sum of Loop Gains:</w:t>
      </w:r>
    </w:p>
    <w:p w14:paraId="7F7993A3" w14:textId="7AA541BB" w:rsidR="0042349B" w:rsidRPr="0042349B" w:rsidRDefault="00000000" w:rsidP="0042349B">
      <w:pPr>
        <w:spacing w:line="360" w:lineRule="auto"/>
        <w:jc w:val="both"/>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L</m:t>
              </m:r>
            </m:e>
            <m:sub>
              <m:r>
                <w:rPr>
                  <w:rFonts w:ascii="Cambria Math" w:eastAsiaTheme="minorEastAsia" w:hAnsi="Cambria Math"/>
                </w:rPr>
                <m:t>1</m:t>
              </m:r>
            </m:sub>
          </m:sSub>
          <m:r>
            <w:rPr>
              <w:rFonts w:ascii="Cambria Math" w:eastAsiaTheme="minorEastAsia" w:hAnsi="Cambria Math"/>
            </w:rPr>
            <m:t xml:space="preserve">= - </m:t>
          </m:r>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1</m:t>
              </m:r>
            </m:sub>
          </m:sSub>
          <m:d>
            <m:dPr>
              <m:ctrlPr>
                <w:rPr>
                  <w:rFonts w:ascii="Cambria Math" w:eastAsiaTheme="minorEastAsia" w:hAnsi="Cambria Math"/>
                  <w:i/>
                </w:rPr>
              </m:ctrlPr>
            </m:dPr>
            <m:e>
              <m:r>
                <w:rPr>
                  <w:rFonts w:ascii="Cambria Math" w:eastAsiaTheme="minorEastAsia" w:hAnsi="Cambria Math"/>
                </w:rPr>
                <m:t>s</m:t>
              </m:r>
            </m:e>
          </m:d>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2</m:t>
              </m:r>
            </m:sub>
          </m:sSub>
          <m:d>
            <m:dPr>
              <m:ctrlPr>
                <w:rPr>
                  <w:rFonts w:ascii="Cambria Math" w:eastAsiaTheme="minorEastAsia" w:hAnsi="Cambria Math"/>
                  <w:i/>
                </w:rPr>
              </m:ctrlPr>
            </m:dPr>
            <m:e>
              <m:r>
                <w:rPr>
                  <w:rFonts w:ascii="Cambria Math" w:eastAsiaTheme="minorEastAsia" w:hAnsi="Cambria Math"/>
                </w:rPr>
                <m:t>s</m:t>
              </m:r>
            </m:e>
          </m:d>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1</m:t>
              </m:r>
            </m:sub>
          </m:sSub>
          <m:d>
            <m:dPr>
              <m:ctrlPr>
                <w:rPr>
                  <w:rFonts w:ascii="Cambria Math" w:eastAsiaTheme="minorEastAsia" w:hAnsi="Cambria Math"/>
                  <w:i/>
                </w:rPr>
              </m:ctrlPr>
            </m:dPr>
            <m:e>
              <m:r>
                <w:rPr>
                  <w:rFonts w:ascii="Cambria Math" w:eastAsiaTheme="minorEastAsia" w:hAnsi="Cambria Math"/>
                </w:rPr>
                <m:t>s</m:t>
              </m:r>
            </m:e>
          </m:d>
        </m:oMath>
      </m:oMathPara>
    </w:p>
    <w:p w14:paraId="59A4F47B" w14:textId="7D656654" w:rsidR="0042349B" w:rsidRPr="0042349B" w:rsidRDefault="00000000" w:rsidP="0042349B">
      <w:pPr>
        <w:spacing w:line="360" w:lineRule="auto"/>
        <w:jc w:val="both"/>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L</m:t>
              </m:r>
            </m:e>
            <m:sub>
              <m:r>
                <w:rPr>
                  <w:rFonts w:ascii="Cambria Math" w:eastAsiaTheme="minorEastAsia" w:hAnsi="Cambria Math"/>
                </w:rPr>
                <m:t>2</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2</m:t>
              </m:r>
            </m:sub>
          </m:sSub>
          <m:d>
            <m:dPr>
              <m:ctrlPr>
                <w:rPr>
                  <w:rFonts w:ascii="Cambria Math" w:eastAsiaTheme="minorEastAsia" w:hAnsi="Cambria Math"/>
                  <w:i/>
                </w:rPr>
              </m:ctrlPr>
            </m:dPr>
            <m:e>
              <m:r>
                <w:rPr>
                  <w:rFonts w:ascii="Cambria Math" w:eastAsiaTheme="minorEastAsia" w:hAnsi="Cambria Math"/>
                </w:rPr>
                <m:t>s</m:t>
              </m:r>
            </m:e>
          </m:d>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3</m:t>
              </m:r>
            </m:sub>
          </m:sSub>
          <m:d>
            <m:dPr>
              <m:ctrlPr>
                <w:rPr>
                  <w:rFonts w:ascii="Cambria Math" w:eastAsiaTheme="minorEastAsia" w:hAnsi="Cambria Math"/>
                  <w:i/>
                </w:rPr>
              </m:ctrlPr>
            </m:dPr>
            <m:e>
              <m:r>
                <w:rPr>
                  <w:rFonts w:ascii="Cambria Math" w:eastAsiaTheme="minorEastAsia" w:hAnsi="Cambria Math"/>
                </w:rPr>
                <m:t>s</m:t>
              </m:r>
            </m:e>
          </m:d>
        </m:oMath>
      </m:oMathPara>
    </w:p>
    <w:p w14:paraId="28440999" w14:textId="458682EB" w:rsidR="0042349B" w:rsidRPr="0042349B" w:rsidRDefault="00000000" w:rsidP="0042349B">
      <w:pPr>
        <w:spacing w:line="360" w:lineRule="auto"/>
        <w:jc w:val="both"/>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L</m:t>
              </m:r>
            </m:e>
            <m:sub>
              <m:r>
                <w:rPr>
                  <w:rFonts w:ascii="Cambria Math" w:eastAsiaTheme="minorEastAsia" w:hAnsi="Cambria Math"/>
                </w:rPr>
                <m:t>3</m:t>
              </m:r>
            </m:sub>
          </m:sSub>
          <m:r>
            <w:rPr>
              <w:rFonts w:ascii="Cambria Math" w:eastAsiaTheme="minorEastAsia" w:hAnsi="Cambria Math"/>
            </w:rPr>
            <m:t xml:space="preserve">= - </m:t>
          </m:r>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3</m:t>
              </m:r>
            </m:sub>
          </m:sSub>
          <m:d>
            <m:dPr>
              <m:ctrlPr>
                <w:rPr>
                  <w:rFonts w:ascii="Cambria Math" w:eastAsiaTheme="minorEastAsia" w:hAnsi="Cambria Math"/>
                  <w:i/>
                </w:rPr>
              </m:ctrlPr>
            </m:dPr>
            <m:e>
              <m:r>
                <w:rPr>
                  <w:rFonts w:ascii="Cambria Math" w:eastAsiaTheme="minorEastAsia" w:hAnsi="Cambria Math"/>
                </w:rPr>
                <m:t>s</m:t>
              </m:r>
            </m:e>
          </m:d>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4</m:t>
              </m:r>
            </m:sub>
          </m:sSub>
          <m:d>
            <m:dPr>
              <m:ctrlPr>
                <w:rPr>
                  <w:rFonts w:ascii="Cambria Math" w:eastAsiaTheme="minorEastAsia" w:hAnsi="Cambria Math"/>
                  <w:i/>
                </w:rPr>
              </m:ctrlPr>
            </m:dPr>
            <m:e>
              <m:r>
                <w:rPr>
                  <w:rFonts w:ascii="Cambria Math" w:eastAsiaTheme="minorEastAsia" w:hAnsi="Cambria Math"/>
                </w:rPr>
                <m:t>s</m:t>
              </m:r>
            </m:e>
          </m:d>
        </m:oMath>
      </m:oMathPara>
    </w:p>
    <w:p w14:paraId="5530F02C" w14:textId="6CA9C44A" w:rsidR="0042349B" w:rsidRPr="0042349B" w:rsidRDefault="00000000" w:rsidP="0042349B">
      <w:pPr>
        <w:spacing w:line="360" w:lineRule="auto"/>
        <w:jc w:val="both"/>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L</m:t>
              </m:r>
            </m:e>
            <m:sub>
              <m:r>
                <w:rPr>
                  <w:rFonts w:ascii="Cambria Math" w:eastAsiaTheme="minorEastAsia" w:hAnsi="Cambria Math"/>
                </w:rPr>
                <m:t>4</m:t>
              </m:r>
            </m:sub>
          </m:sSub>
          <m:r>
            <w:rPr>
              <w:rFonts w:ascii="Cambria Math" w:eastAsiaTheme="minorEastAsia" w:hAnsi="Cambria Math"/>
            </w:rPr>
            <m:t xml:space="preserve">= - </m:t>
          </m:r>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4</m:t>
              </m:r>
            </m:sub>
          </m:sSub>
          <m:d>
            <m:dPr>
              <m:ctrlPr>
                <w:rPr>
                  <w:rFonts w:ascii="Cambria Math" w:eastAsiaTheme="minorEastAsia" w:hAnsi="Cambria Math"/>
                  <w:i/>
                </w:rPr>
              </m:ctrlPr>
            </m:dPr>
            <m:e>
              <m:r>
                <w:rPr>
                  <w:rFonts w:ascii="Cambria Math" w:eastAsiaTheme="minorEastAsia" w:hAnsi="Cambria Math"/>
                </w:rPr>
                <m:t>s</m:t>
              </m:r>
            </m:e>
          </m:d>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d>
            <m:dPr>
              <m:ctrlPr>
                <w:rPr>
                  <w:rFonts w:ascii="Cambria Math" w:eastAsiaTheme="minorEastAsia" w:hAnsi="Cambria Math"/>
                  <w:i/>
                </w:rPr>
              </m:ctrlPr>
            </m:dPr>
            <m:e>
              <m:r>
                <w:rPr>
                  <w:rFonts w:ascii="Cambria Math" w:eastAsiaTheme="minorEastAsia" w:hAnsi="Cambria Math"/>
                </w:rPr>
                <m:t>s</m:t>
              </m:r>
            </m:e>
          </m:d>
        </m:oMath>
      </m:oMathPara>
    </w:p>
    <w:p w14:paraId="1FD80EF2" w14:textId="77777777" w:rsidR="0042349B" w:rsidRDefault="0042349B" w:rsidP="0042349B">
      <w:pPr>
        <w:spacing w:line="360" w:lineRule="auto"/>
        <w:jc w:val="both"/>
        <w:rPr>
          <w:rFonts w:eastAsiaTheme="minorEastAsia"/>
        </w:rPr>
      </w:pPr>
    </w:p>
    <w:p w14:paraId="36ECF6F7" w14:textId="72E84B61" w:rsidR="0042349B" w:rsidRPr="0042349B" w:rsidRDefault="00000000" w:rsidP="0042349B">
      <w:pPr>
        <w:spacing w:line="360" w:lineRule="auto"/>
        <w:jc w:val="both"/>
        <w:rPr>
          <w:rFonts w:eastAsiaTheme="minorEastAsia"/>
        </w:rPr>
      </w:pPr>
      <m:oMathPara>
        <m:oMath>
          <m:nary>
            <m:naryPr>
              <m:chr m:val="∑"/>
              <m:limLoc m:val="undOvr"/>
              <m:subHide m:val="1"/>
              <m:supHide m:val="1"/>
              <m:ctrlPr>
                <w:rPr>
                  <w:rFonts w:ascii="Cambria Math" w:eastAsiaTheme="minorEastAsia" w:hAnsi="Cambria Math"/>
                  <w:i/>
                </w:rPr>
              </m:ctrlPr>
            </m:naryPr>
            <m:sub/>
            <m:sup/>
            <m:e>
              <m:r>
                <w:rPr>
                  <w:rFonts w:ascii="Cambria Math" w:eastAsiaTheme="minorEastAsia" w:hAnsi="Cambria Math"/>
                </w:rPr>
                <m:t>(loop gains)</m:t>
              </m:r>
            </m:e>
          </m:nary>
          <m:r>
            <w:rPr>
              <w:rFonts w:ascii="Cambria Math" w:eastAsiaTheme="minorEastAsia" w:hAnsi="Cambria Math"/>
            </w:rPr>
            <m:t xml:space="preserve">= - </m:t>
          </m:r>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1</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2</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1</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2</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3</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3</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4</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4</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oMath>
      </m:oMathPara>
    </w:p>
    <w:p w14:paraId="1121D2E9" w14:textId="77777777" w:rsidR="0042349B" w:rsidRPr="0042349B" w:rsidRDefault="0042349B" w:rsidP="0042349B">
      <w:pPr>
        <w:spacing w:line="360" w:lineRule="auto"/>
        <w:jc w:val="both"/>
        <w:rPr>
          <w:rFonts w:eastAsiaTheme="minorEastAsia"/>
        </w:rPr>
      </w:pPr>
    </w:p>
    <w:p w14:paraId="0AB86F39" w14:textId="608FA1BE" w:rsidR="00FA7FA6" w:rsidRDefault="00FA7FA6" w:rsidP="000C11D2">
      <w:pPr>
        <w:spacing w:line="360" w:lineRule="auto"/>
        <w:jc w:val="both"/>
        <w:rPr>
          <w:rFonts w:eastAsiaTheme="minorEastAsia"/>
        </w:rPr>
      </w:pPr>
      <w:r>
        <w:rPr>
          <w:rFonts w:eastAsiaTheme="minorEastAsia"/>
          <w:b/>
          <w:bCs/>
        </w:rPr>
        <w:t>Sum of Non-Touching Loop Gains Taken Two at a Time:</w:t>
      </w:r>
    </w:p>
    <w:p w14:paraId="1497A79E" w14:textId="5F422B89" w:rsidR="00FA7FA6" w:rsidRDefault="00FA7FA6" w:rsidP="000C11D2">
      <w:pPr>
        <w:spacing w:line="360" w:lineRule="auto"/>
        <w:jc w:val="both"/>
        <w:rPr>
          <w:rFonts w:eastAsiaTheme="minorEastAsia"/>
          <w:u w:val="single"/>
        </w:rPr>
      </w:pPr>
      <w:r>
        <w:rPr>
          <w:rFonts w:eastAsiaTheme="minorEastAsia"/>
          <w:u w:val="single"/>
        </w:rPr>
        <w:t>Pair 1 – L1 and L3</w:t>
      </w:r>
    </w:p>
    <w:p w14:paraId="25EFA03D" w14:textId="05359C0F" w:rsidR="00FA7FA6" w:rsidRPr="00FA7FA6" w:rsidRDefault="00000000" w:rsidP="000C11D2">
      <w:pPr>
        <w:spacing w:line="360" w:lineRule="auto"/>
        <w:jc w:val="both"/>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L</m:t>
              </m:r>
            </m:e>
            <m:sub>
              <m:r>
                <w:rPr>
                  <w:rFonts w:ascii="Cambria Math" w:eastAsiaTheme="minorEastAsia" w:hAnsi="Cambria Math"/>
                </w:rPr>
                <m:t>1</m:t>
              </m:r>
            </m:sub>
          </m:sSub>
          <m:sSub>
            <m:sSubPr>
              <m:ctrlPr>
                <w:rPr>
                  <w:rFonts w:ascii="Cambria Math" w:eastAsiaTheme="minorEastAsia" w:hAnsi="Cambria Math"/>
                  <w:i/>
                </w:rPr>
              </m:ctrlPr>
            </m:sSubPr>
            <m:e>
              <m:r>
                <w:rPr>
                  <w:rFonts w:ascii="Cambria Math" w:eastAsiaTheme="minorEastAsia" w:hAnsi="Cambria Math"/>
                </w:rPr>
                <m:t>L</m:t>
              </m:r>
            </m:e>
            <m:sub>
              <m:r>
                <w:rPr>
                  <w:rFonts w:ascii="Cambria Math" w:eastAsiaTheme="minorEastAsia" w:hAnsi="Cambria Math"/>
                </w:rPr>
                <m:t>3</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1</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2</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1</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3</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4</m:t>
              </m:r>
            </m:sub>
          </m:sSub>
          <m:r>
            <w:rPr>
              <w:rFonts w:ascii="Cambria Math" w:eastAsiaTheme="minorEastAsia" w:hAnsi="Cambria Math"/>
            </w:rPr>
            <m:t>)</m:t>
          </m:r>
        </m:oMath>
      </m:oMathPara>
    </w:p>
    <w:p w14:paraId="2F324E54" w14:textId="3654E8C2" w:rsidR="00FA7FA6" w:rsidRPr="00FA7FA6" w:rsidRDefault="00000000" w:rsidP="000C11D2">
      <w:pPr>
        <w:spacing w:line="360" w:lineRule="auto"/>
        <w:jc w:val="both"/>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L</m:t>
              </m:r>
            </m:e>
            <m:sub>
              <m:r>
                <w:rPr>
                  <w:rFonts w:ascii="Cambria Math" w:eastAsiaTheme="minorEastAsia" w:hAnsi="Cambria Math"/>
                </w:rPr>
                <m:t>1</m:t>
              </m:r>
            </m:sub>
          </m:sSub>
          <m:sSub>
            <m:sSubPr>
              <m:ctrlPr>
                <w:rPr>
                  <w:rFonts w:ascii="Cambria Math" w:eastAsiaTheme="minorEastAsia" w:hAnsi="Cambria Math"/>
                  <w:i/>
                </w:rPr>
              </m:ctrlPr>
            </m:sSubPr>
            <m:e>
              <m:r>
                <w:rPr>
                  <w:rFonts w:ascii="Cambria Math" w:eastAsiaTheme="minorEastAsia" w:hAnsi="Cambria Math"/>
                </w:rPr>
                <m:t>L</m:t>
              </m:r>
            </m:e>
            <m:sub>
              <m:r>
                <w:rPr>
                  <w:rFonts w:ascii="Cambria Math" w:eastAsiaTheme="minorEastAsia" w:hAnsi="Cambria Math"/>
                </w:rPr>
                <m:t>3</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1</m:t>
              </m:r>
            </m:sub>
          </m:sSub>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2</m:t>
              </m:r>
            </m:sub>
          </m:sSub>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3</m:t>
              </m:r>
            </m:sub>
          </m:sSub>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4</m:t>
              </m:r>
            </m:sub>
          </m:sSub>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1</m:t>
              </m:r>
            </m:sub>
          </m:sSub>
        </m:oMath>
      </m:oMathPara>
    </w:p>
    <w:p w14:paraId="4D9B1F6B" w14:textId="77777777" w:rsidR="0042349B" w:rsidRPr="0042349B" w:rsidRDefault="0042349B" w:rsidP="000C11D2">
      <w:pPr>
        <w:spacing w:line="360" w:lineRule="auto"/>
        <w:jc w:val="both"/>
        <w:rPr>
          <w:rFonts w:eastAsiaTheme="minorEastAsia"/>
        </w:rPr>
      </w:pPr>
    </w:p>
    <w:p w14:paraId="01582ABC" w14:textId="285D4D1D" w:rsidR="00FA7FA6" w:rsidRDefault="00FA7FA6" w:rsidP="00FA7FA6">
      <w:pPr>
        <w:spacing w:line="360" w:lineRule="auto"/>
        <w:jc w:val="both"/>
        <w:rPr>
          <w:rFonts w:eastAsiaTheme="minorEastAsia"/>
          <w:u w:val="single"/>
        </w:rPr>
      </w:pPr>
      <w:r>
        <w:rPr>
          <w:rFonts w:eastAsiaTheme="minorEastAsia"/>
          <w:u w:val="single"/>
        </w:rPr>
        <w:t xml:space="preserve">Pair </w:t>
      </w:r>
      <w:r w:rsidR="002F74E1">
        <w:rPr>
          <w:rFonts w:eastAsiaTheme="minorEastAsia"/>
          <w:u w:val="single"/>
        </w:rPr>
        <w:t>2</w:t>
      </w:r>
      <w:r>
        <w:rPr>
          <w:rFonts w:eastAsiaTheme="minorEastAsia"/>
          <w:u w:val="single"/>
        </w:rPr>
        <w:t xml:space="preserve"> – L1 and L4</w:t>
      </w:r>
    </w:p>
    <w:p w14:paraId="59CE3C68" w14:textId="57454DFE" w:rsidR="00FA7FA6" w:rsidRPr="00FA7FA6" w:rsidRDefault="00000000" w:rsidP="00FA7FA6">
      <w:pPr>
        <w:spacing w:line="360" w:lineRule="auto"/>
        <w:jc w:val="both"/>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L</m:t>
              </m:r>
            </m:e>
            <m:sub>
              <m:r>
                <w:rPr>
                  <w:rFonts w:ascii="Cambria Math" w:eastAsiaTheme="minorEastAsia" w:hAnsi="Cambria Math"/>
                </w:rPr>
                <m:t>1</m:t>
              </m:r>
            </m:sub>
          </m:sSub>
          <m:sSub>
            <m:sSubPr>
              <m:ctrlPr>
                <w:rPr>
                  <w:rFonts w:ascii="Cambria Math" w:eastAsiaTheme="minorEastAsia" w:hAnsi="Cambria Math"/>
                  <w:i/>
                </w:rPr>
              </m:ctrlPr>
            </m:sSubPr>
            <m:e>
              <m:r>
                <w:rPr>
                  <w:rFonts w:ascii="Cambria Math" w:eastAsiaTheme="minorEastAsia" w:hAnsi="Cambria Math"/>
                </w:rPr>
                <m:t>L</m:t>
              </m:r>
            </m:e>
            <m:sub>
              <m:r>
                <w:rPr>
                  <w:rFonts w:ascii="Cambria Math" w:eastAsiaTheme="minorEastAsia" w:hAnsi="Cambria Math"/>
                </w:rPr>
                <m:t>4</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1</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2</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1</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4</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r>
            <w:rPr>
              <w:rFonts w:ascii="Cambria Math" w:eastAsiaTheme="minorEastAsia" w:hAnsi="Cambria Math"/>
            </w:rPr>
            <m:t>)</m:t>
          </m:r>
        </m:oMath>
      </m:oMathPara>
    </w:p>
    <w:p w14:paraId="2BF27380" w14:textId="084D1276" w:rsidR="00FA7FA6" w:rsidRPr="00FA7FA6" w:rsidRDefault="00000000" w:rsidP="00FA7FA6">
      <w:pPr>
        <w:spacing w:line="360" w:lineRule="auto"/>
        <w:jc w:val="both"/>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L</m:t>
              </m:r>
            </m:e>
            <m:sub>
              <m:r>
                <w:rPr>
                  <w:rFonts w:ascii="Cambria Math" w:eastAsiaTheme="minorEastAsia" w:hAnsi="Cambria Math"/>
                </w:rPr>
                <m:t>1</m:t>
              </m:r>
            </m:sub>
          </m:sSub>
          <m:sSub>
            <m:sSubPr>
              <m:ctrlPr>
                <w:rPr>
                  <w:rFonts w:ascii="Cambria Math" w:eastAsiaTheme="minorEastAsia" w:hAnsi="Cambria Math"/>
                  <w:i/>
                </w:rPr>
              </m:ctrlPr>
            </m:sSubPr>
            <m:e>
              <m:r>
                <w:rPr>
                  <w:rFonts w:ascii="Cambria Math" w:eastAsiaTheme="minorEastAsia" w:hAnsi="Cambria Math"/>
                </w:rPr>
                <m:t>L</m:t>
              </m:r>
            </m:e>
            <m:sub>
              <m:r>
                <w:rPr>
                  <w:rFonts w:ascii="Cambria Math" w:eastAsiaTheme="minorEastAsia" w:hAnsi="Cambria Math"/>
                </w:rPr>
                <m:t>4</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1</m:t>
              </m:r>
            </m:sub>
          </m:sSub>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2</m:t>
              </m:r>
            </m:sub>
          </m:sSub>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4</m:t>
              </m:r>
            </m:sub>
          </m:sSub>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1</m:t>
              </m:r>
            </m:sub>
          </m:sSub>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oMath>
      </m:oMathPara>
    </w:p>
    <w:p w14:paraId="0FDDB37F" w14:textId="77777777" w:rsidR="00FA7FA6" w:rsidRDefault="00FA7FA6" w:rsidP="00FA7FA6">
      <w:pPr>
        <w:spacing w:line="360" w:lineRule="auto"/>
        <w:jc w:val="both"/>
        <w:rPr>
          <w:rFonts w:eastAsiaTheme="minorEastAsia"/>
          <w:u w:val="single"/>
        </w:rPr>
      </w:pPr>
    </w:p>
    <w:p w14:paraId="513387BC" w14:textId="0325FBF5" w:rsidR="00FA7FA6" w:rsidRDefault="00FA7FA6" w:rsidP="00FA7FA6">
      <w:pPr>
        <w:spacing w:line="360" w:lineRule="auto"/>
        <w:jc w:val="both"/>
        <w:rPr>
          <w:rFonts w:eastAsiaTheme="minorEastAsia"/>
          <w:u w:val="single"/>
        </w:rPr>
      </w:pPr>
      <w:r>
        <w:rPr>
          <w:rFonts w:eastAsiaTheme="minorEastAsia"/>
          <w:u w:val="single"/>
        </w:rPr>
        <w:t xml:space="preserve">Pair </w:t>
      </w:r>
      <w:r w:rsidR="002F74E1">
        <w:rPr>
          <w:rFonts w:eastAsiaTheme="minorEastAsia"/>
          <w:u w:val="single"/>
        </w:rPr>
        <w:t>3</w:t>
      </w:r>
      <w:r>
        <w:rPr>
          <w:rFonts w:eastAsiaTheme="minorEastAsia"/>
          <w:u w:val="single"/>
        </w:rPr>
        <w:t xml:space="preserve"> – L2 and L4</w:t>
      </w:r>
    </w:p>
    <w:p w14:paraId="40EB1389" w14:textId="19C4B74D" w:rsidR="00FA7FA6" w:rsidRPr="00FA7FA6" w:rsidRDefault="00000000" w:rsidP="00FA7FA6">
      <w:pPr>
        <w:spacing w:line="360" w:lineRule="auto"/>
        <w:jc w:val="both"/>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L</m:t>
              </m:r>
            </m:e>
            <m:sub>
              <m:r>
                <w:rPr>
                  <w:rFonts w:ascii="Cambria Math" w:eastAsiaTheme="minorEastAsia" w:hAnsi="Cambria Math"/>
                </w:rPr>
                <m:t>2</m:t>
              </m:r>
            </m:sub>
          </m:sSub>
          <m:sSub>
            <m:sSubPr>
              <m:ctrlPr>
                <w:rPr>
                  <w:rFonts w:ascii="Cambria Math" w:eastAsiaTheme="minorEastAsia" w:hAnsi="Cambria Math"/>
                  <w:i/>
                </w:rPr>
              </m:ctrlPr>
            </m:sSubPr>
            <m:e>
              <m:r>
                <w:rPr>
                  <w:rFonts w:ascii="Cambria Math" w:eastAsiaTheme="minorEastAsia" w:hAnsi="Cambria Math"/>
                </w:rPr>
                <m:t>L</m:t>
              </m:r>
            </m:e>
            <m:sub>
              <m:r>
                <w:rPr>
                  <w:rFonts w:ascii="Cambria Math" w:eastAsiaTheme="minorEastAsia" w:hAnsi="Cambria Math"/>
                </w:rPr>
                <m:t>4</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2</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3</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4</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r>
            <w:rPr>
              <w:rFonts w:ascii="Cambria Math" w:eastAsiaTheme="minorEastAsia" w:hAnsi="Cambria Math"/>
            </w:rPr>
            <m:t>)</m:t>
          </m:r>
        </m:oMath>
      </m:oMathPara>
    </w:p>
    <w:p w14:paraId="15593940" w14:textId="0CAE1843" w:rsidR="00FA7FA6" w:rsidRPr="00FA7FA6" w:rsidRDefault="00000000" w:rsidP="00FA7FA6">
      <w:pPr>
        <w:spacing w:line="360" w:lineRule="auto"/>
        <w:jc w:val="both"/>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L</m:t>
              </m:r>
            </m:e>
            <m:sub>
              <m:r>
                <w:rPr>
                  <w:rFonts w:ascii="Cambria Math" w:eastAsiaTheme="minorEastAsia" w:hAnsi="Cambria Math"/>
                </w:rPr>
                <m:t>2</m:t>
              </m:r>
            </m:sub>
          </m:sSub>
          <m:sSub>
            <m:sSubPr>
              <m:ctrlPr>
                <w:rPr>
                  <w:rFonts w:ascii="Cambria Math" w:eastAsiaTheme="minorEastAsia" w:hAnsi="Cambria Math"/>
                  <w:i/>
                </w:rPr>
              </m:ctrlPr>
            </m:sSubPr>
            <m:e>
              <m:r>
                <w:rPr>
                  <w:rFonts w:ascii="Cambria Math" w:eastAsiaTheme="minorEastAsia" w:hAnsi="Cambria Math"/>
                </w:rPr>
                <m:t>L</m:t>
              </m:r>
            </m:e>
            <m:sub>
              <m:r>
                <w:rPr>
                  <w:rFonts w:ascii="Cambria Math" w:eastAsiaTheme="minorEastAsia" w:hAnsi="Cambria Math"/>
                </w:rPr>
                <m:t>4</m:t>
              </m:r>
            </m:sub>
          </m:sSub>
          <m:r>
            <w:rPr>
              <w:rFonts w:ascii="Cambria Math" w:eastAsiaTheme="minorEastAsia" w:hAnsi="Cambria Math"/>
            </w:rPr>
            <m:t xml:space="preserve">= - </m:t>
          </m:r>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2</m:t>
              </m:r>
            </m:sub>
          </m:sSub>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4</m:t>
              </m:r>
            </m:sub>
          </m:sSub>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3</m:t>
              </m:r>
            </m:sub>
          </m:sSub>
        </m:oMath>
      </m:oMathPara>
    </w:p>
    <w:p w14:paraId="6EB07F7B" w14:textId="77777777" w:rsidR="000C11D2" w:rsidRDefault="000C11D2" w:rsidP="000C11D2">
      <w:pPr>
        <w:spacing w:line="360" w:lineRule="auto"/>
        <w:jc w:val="both"/>
      </w:pPr>
    </w:p>
    <w:p w14:paraId="0A402AD8" w14:textId="52B3042A" w:rsidR="00FA7FA6" w:rsidRPr="003D1FFD" w:rsidRDefault="00000000" w:rsidP="000C11D2">
      <w:pPr>
        <w:spacing w:line="360" w:lineRule="auto"/>
        <w:jc w:val="both"/>
        <w:rPr>
          <w:rFonts w:eastAsiaTheme="minorEastAsia"/>
        </w:rPr>
      </w:pPr>
      <m:oMathPara>
        <m:oMath>
          <m:nary>
            <m:naryPr>
              <m:chr m:val="∑"/>
              <m:limLoc m:val="undOvr"/>
              <m:subHide m:val="1"/>
              <m:supHide m:val="1"/>
              <m:ctrlPr>
                <w:rPr>
                  <w:rFonts w:ascii="Cambria Math" w:hAnsi="Cambria Math"/>
                  <w:i/>
                </w:rPr>
              </m:ctrlPr>
            </m:naryPr>
            <m:sub/>
            <m:sup/>
            <m:e>
              <m:d>
                <m:dPr>
                  <m:ctrlPr>
                    <w:rPr>
                      <w:rFonts w:ascii="Cambria Math" w:hAnsi="Cambria Math"/>
                      <w:i/>
                    </w:rPr>
                  </m:ctrlPr>
                </m:dPr>
                <m:e>
                  <m:r>
                    <w:rPr>
                      <w:rFonts w:ascii="Cambria Math" w:hAnsi="Cambria Math"/>
                    </w:rPr>
                    <m:t>NTL</m:t>
                  </m:r>
                  <m:sSup>
                    <m:sSupPr>
                      <m:ctrlPr>
                        <w:rPr>
                          <w:rFonts w:ascii="Cambria Math" w:hAnsi="Cambria Math"/>
                          <w:i/>
                        </w:rPr>
                      </m:ctrlPr>
                    </m:sSupPr>
                    <m:e>
                      <m:r>
                        <w:rPr>
                          <w:rFonts w:ascii="Cambria Math" w:hAnsi="Cambria Math"/>
                        </w:rPr>
                        <m:t>G</m:t>
                      </m:r>
                    </m:e>
                    <m:sup>
                      <m:r>
                        <w:rPr>
                          <w:rFonts w:ascii="Cambria Math" w:hAnsi="Cambria Math"/>
                        </w:rPr>
                        <m:t>'</m:t>
                      </m:r>
                    </m:sup>
                  </m:sSup>
                  <m:r>
                    <w:rPr>
                      <w:rFonts w:ascii="Cambria Math" w:hAnsi="Cambria Math"/>
                    </w:rPr>
                    <m:t>s taken two at a time</m:t>
                  </m:r>
                </m:e>
              </m:d>
            </m:e>
          </m:nary>
          <m:r>
            <w:rPr>
              <w:rFonts w:ascii="Cambria Math" w:hAnsi="Cambria Math"/>
            </w:rPr>
            <m:t xml:space="preserve">= </m:t>
          </m:r>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1</m:t>
              </m:r>
            </m:sub>
          </m:sSub>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2</m:t>
              </m:r>
            </m:sub>
          </m:sSub>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3</m:t>
              </m:r>
            </m:sub>
          </m:sSub>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4</m:t>
              </m:r>
            </m:sub>
          </m:sSub>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1</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1</m:t>
              </m:r>
            </m:sub>
          </m:sSub>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2</m:t>
              </m:r>
            </m:sub>
          </m:sSub>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4</m:t>
              </m:r>
            </m:sub>
          </m:sSub>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1</m:t>
              </m:r>
            </m:sub>
          </m:sSub>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2</m:t>
              </m:r>
            </m:sub>
          </m:sSub>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4</m:t>
              </m:r>
            </m:sub>
          </m:sSub>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3</m:t>
              </m:r>
            </m:sub>
          </m:sSub>
          <m:r>
            <w:rPr>
              <w:rFonts w:ascii="Cambria Math" w:eastAsiaTheme="minorEastAsia" w:hAnsi="Cambria Math"/>
            </w:rPr>
            <m:t xml:space="preserve"> </m:t>
          </m:r>
        </m:oMath>
      </m:oMathPara>
    </w:p>
    <w:p w14:paraId="4C1B12F9" w14:textId="77777777" w:rsidR="003D1FFD" w:rsidRDefault="003D1FFD" w:rsidP="000C11D2">
      <w:pPr>
        <w:spacing w:line="360" w:lineRule="auto"/>
        <w:jc w:val="both"/>
        <w:rPr>
          <w:rFonts w:eastAsiaTheme="minorEastAsia"/>
        </w:rPr>
      </w:pPr>
    </w:p>
    <w:p w14:paraId="1C7FBD9C" w14:textId="1DA41760" w:rsidR="003D1FFD" w:rsidRDefault="00961BF2" w:rsidP="000C11D2">
      <w:pPr>
        <w:spacing w:line="360" w:lineRule="auto"/>
        <w:jc w:val="both"/>
        <w:rPr>
          <w:rFonts w:eastAsiaTheme="minorEastAsia"/>
          <w:b/>
          <w:bCs/>
        </w:rPr>
      </w:pPr>
      <m:oMath>
        <m:r>
          <m:rPr>
            <m:sty m:val="p"/>
          </m:rPr>
          <w:rPr>
            <w:rFonts w:ascii="Cambria Math" w:hAnsi="Cambria Math"/>
            <w:sz w:val="32"/>
            <w:szCs w:val="32"/>
          </w:rPr>
          <m:t>Δ</m:t>
        </m:r>
      </m:oMath>
      <w:r w:rsidR="003D1FFD">
        <w:rPr>
          <w:rFonts w:eastAsiaTheme="minorEastAsia"/>
          <w:b/>
          <w:bCs/>
        </w:rPr>
        <w:t xml:space="preserve"> Calculation:</w:t>
      </w:r>
    </w:p>
    <w:p w14:paraId="19B8E8F2" w14:textId="5C528FE7" w:rsidR="003D1FFD" w:rsidRPr="003D1FFD" w:rsidRDefault="003D1FFD" w:rsidP="000C11D2">
      <w:pPr>
        <w:spacing w:line="360" w:lineRule="auto"/>
        <w:jc w:val="both"/>
        <w:rPr>
          <w:rFonts w:eastAsiaTheme="minorEastAsia"/>
          <w:iCs/>
        </w:rPr>
      </w:pPr>
      <m:oMathPara>
        <m:oMath>
          <m:r>
            <w:rPr>
              <w:rFonts w:ascii="Cambria Math" w:hAnsi="Cambria Math"/>
            </w:rPr>
            <m:t xml:space="preserve">Δ=1- </m:t>
          </m:r>
          <m:nary>
            <m:naryPr>
              <m:chr m:val="∑"/>
              <m:limLoc m:val="undOvr"/>
              <m:subHide m:val="1"/>
              <m:supHide m:val="1"/>
              <m:ctrlPr>
                <w:rPr>
                  <w:rFonts w:ascii="Cambria Math" w:eastAsiaTheme="minorEastAsia" w:hAnsi="Cambria Math"/>
                  <w:i/>
                </w:rPr>
              </m:ctrlPr>
            </m:naryPr>
            <m:sub/>
            <m:sup/>
            <m:e>
              <m:d>
                <m:dPr>
                  <m:ctrlPr>
                    <w:rPr>
                      <w:rFonts w:ascii="Cambria Math" w:eastAsiaTheme="minorEastAsia" w:hAnsi="Cambria Math"/>
                      <w:i/>
                    </w:rPr>
                  </m:ctrlPr>
                </m:dPr>
                <m:e>
                  <m:r>
                    <w:rPr>
                      <w:rFonts w:ascii="Cambria Math" w:eastAsiaTheme="minorEastAsia" w:hAnsi="Cambria Math"/>
                    </w:rPr>
                    <m:t>loop gains</m:t>
                  </m:r>
                </m:e>
              </m:d>
            </m:e>
          </m:nary>
          <m:r>
            <w:rPr>
              <w:rFonts w:ascii="Cambria Math" w:eastAsiaTheme="minorEastAsia" w:hAnsi="Cambria Math"/>
            </w:rPr>
            <m:t xml:space="preserve">+ </m:t>
          </m:r>
          <m:nary>
            <m:naryPr>
              <m:chr m:val="∑"/>
              <m:limLoc m:val="undOvr"/>
              <m:subHide m:val="1"/>
              <m:supHide m:val="1"/>
              <m:ctrlPr>
                <w:rPr>
                  <w:rFonts w:ascii="Cambria Math" w:hAnsi="Cambria Math"/>
                  <w:i/>
                </w:rPr>
              </m:ctrlPr>
            </m:naryPr>
            <m:sub/>
            <m:sup/>
            <m:e>
              <m:d>
                <m:dPr>
                  <m:ctrlPr>
                    <w:rPr>
                      <w:rFonts w:ascii="Cambria Math" w:hAnsi="Cambria Math"/>
                      <w:i/>
                    </w:rPr>
                  </m:ctrlPr>
                </m:dPr>
                <m:e>
                  <m:r>
                    <w:rPr>
                      <w:rFonts w:ascii="Cambria Math" w:hAnsi="Cambria Math"/>
                    </w:rPr>
                    <m:t>NTL</m:t>
                  </m:r>
                  <m:sSup>
                    <m:sSupPr>
                      <m:ctrlPr>
                        <w:rPr>
                          <w:rFonts w:ascii="Cambria Math" w:hAnsi="Cambria Math"/>
                          <w:i/>
                        </w:rPr>
                      </m:ctrlPr>
                    </m:sSupPr>
                    <m:e>
                      <m:r>
                        <w:rPr>
                          <w:rFonts w:ascii="Cambria Math" w:hAnsi="Cambria Math"/>
                        </w:rPr>
                        <m:t>G</m:t>
                      </m:r>
                    </m:e>
                    <m:sup>
                      <m:r>
                        <w:rPr>
                          <w:rFonts w:ascii="Cambria Math" w:hAnsi="Cambria Math"/>
                        </w:rPr>
                        <m:t>'</m:t>
                      </m:r>
                    </m:sup>
                  </m:sSup>
                  <m:r>
                    <w:rPr>
                      <w:rFonts w:ascii="Cambria Math" w:hAnsi="Cambria Math"/>
                    </w:rPr>
                    <m:t>s taken two at a time</m:t>
                  </m:r>
                </m:e>
              </m:d>
            </m:e>
          </m:nary>
        </m:oMath>
      </m:oMathPara>
    </w:p>
    <w:p w14:paraId="79E71A9E" w14:textId="6AEE5A17" w:rsidR="003D1FFD" w:rsidRPr="003D1FFD" w:rsidRDefault="003D1FFD" w:rsidP="000C11D2">
      <w:pPr>
        <w:spacing w:line="360" w:lineRule="auto"/>
        <w:jc w:val="both"/>
        <w:rPr>
          <w:rFonts w:eastAsiaTheme="minorEastAsia"/>
          <w:iCs/>
          <w:sz w:val="22"/>
          <w:szCs w:val="22"/>
        </w:rPr>
      </w:pPr>
      <m:oMathPara>
        <m:oMath>
          <m:r>
            <m:rPr>
              <m:sty m:val="p"/>
            </m:rPr>
            <w:rPr>
              <w:rFonts w:ascii="Cambria Math" w:hAnsi="Cambria Math"/>
              <w:sz w:val="22"/>
              <w:szCs w:val="22"/>
            </w:rPr>
            <m:t>Δ</m:t>
          </m:r>
          <m:r>
            <w:rPr>
              <w:rFonts w:ascii="Cambria Math" w:hAnsi="Cambria Math"/>
              <w:sz w:val="22"/>
              <w:szCs w:val="22"/>
            </w:rPr>
            <m:t>=1-</m:t>
          </m:r>
          <m:d>
            <m:dPr>
              <m:ctrlPr>
                <w:rPr>
                  <w:rFonts w:ascii="Cambria Math" w:hAnsi="Cambria Math"/>
                  <w:i/>
                  <w:iCs/>
                  <w:sz w:val="22"/>
                  <w:szCs w:val="22"/>
                </w:rPr>
              </m:ctrlPr>
            </m:dPr>
            <m:e>
              <m:r>
                <w:rPr>
                  <w:rFonts w:ascii="Cambria Math" w:eastAsiaTheme="minorEastAsia" w:hAnsi="Cambria Math"/>
                  <w:sz w:val="22"/>
                  <w:szCs w:val="22"/>
                </w:rPr>
                <m:t xml:space="preserve">- </m:t>
              </m:r>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1</m:t>
                  </m:r>
                </m:sub>
              </m:sSub>
              <m:r>
                <w:rPr>
                  <w:rFonts w:ascii="Cambria Math" w:eastAsiaTheme="minorEastAsia" w:hAnsi="Cambria Math"/>
                  <w:sz w:val="22"/>
                  <w:szCs w:val="22"/>
                </w:rPr>
                <m:t xml:space="preserve"> </m:t>
              </m:r>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2</m:t>
                  </m:r>
                </m:sub>
              </m:sSub>
              <m:r>
                <w:rPr>
                  <w:rFonts w:ascii="Cambria Math" w:eastAsiaTheme="minorEastAsia" w:hAnsi="Cambria Math"/>
                  <w:sz w:val="22"/>
                  <w:szCs w:val="22"/>
                </w:rPr>
                <m:t xml:space="preserve"> </m:t>
              </m:r>
              <m:sSub>
                <m:sSubPr>
                  <m:ctrlPr>
                    <w:rPr>
                      <w:rFonts w:ascii="Cambria Math" w:eastAsiaTheme="minorEastAsia" w:hAnsi="Cambria Math"/>
                      <w:i/>
                      <w:sz w:val="22"/>
                      <w:szCs w:val="22"/>
                    </w:rPr>
                  </m:ctrlPr>
                </m:sSubPr>
                <m:e>
                  <m:r>
                    <w:rPr>
                      <w:rFonts w:ascii="Cambria Math" w:eastAsiaTheme="minorEastAsia" w:hAnsi="Cambria Math"/>
                      <w:sz w:val="22"/>
                      <w:szCs w:val="22"/>
                    </w:rPr>
                    <m:t>H</m:t>
                  </m:r>
                </m:e>
                <m:sub>
                  <m:r>
                    <w:rPr>
                      <w:rFonts w:ascii="Cambria Math" w:eastAsiaTheme="minorEastAsia" w:hAnsi="Cambria Math"/>
                      <w:sz w:val="22"/>
                      <w:szCs w:val="22"/>
                    </w:rPr>
                    <m:t>1</m:t>
                  </m:r>
                </m:sub>
              </m:sSub>
              <m:r>
                <w:rPr>
                  <w:rFonts w:ascii="Cambria Math" w:eastAsiaTheme="minorEastAsia" w:hAnsi="Cambria Math"/>
                  <w:sz w:val="22"/>
                  <w:szCs w:val="22"/>
                </w:rPr>
                <m:t xml:space="preserve">+ </m:t>
              </m:r>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2</m:t>
                  </m:r>
                </m:sub>
              </m:sSub>
              <m:r>
                <w:rPr>
                  <w:rFonts w:ascii="Cambria Math" w:eastAsiaTheme="minorEastAsia" w:hAnsi="Cambria Math"/>
                  <w:sz w:val="22"/>
                  <w:szCs w:val="22"/>
                </w:rPr>
                <m:t xml:space="preserve"> </m:t>
              </m:r>
              <m:sSub>
                <m:sSubPr>
                  <m:ctrlPr>
                    <w:rPr>
                      <w:rFonts w:ascii="Cambria Math" w:eastAsiaTheme="minorEastAsia" w:hAnsi="Cambria Math"/>
                      <w:i/>
                      <w:sz w:val="22"/>
                      <w:szCs w:val="22"/>
                    </w:rPr>
                  </m:ctrlPr>
                </m:sSubPr>
                <m:e>
                  <m:r>
                    <w:rPr>
                      <w:rFonts w:ascii="Cambria Math" w:eastAsiaTheme="minorEastAsia" w:hAnsi="Cambria Math"/>
                      <w:sz w:val="22"/>
                      <w:szCs w:val="22"/>
                    </w:rPr>
                    <m:t>H</m:t>
                  </m:r>
                </m:e>
                <m:sub>
                  <m:r>
                    <w:rPr>
                      <w:rFonts w:ascii="Cambria Math" w:eastAsiaTheme="minorEastAsia" w:hAnsi="Cambria Math"/>
                      <w:sz w:val="22"/>
                      <w:szCs w:val="22"/>
                    </w:rPr>
                    <m:t>3</m:t>
                  </m:r>
                </m:sub>
              </m:sSub>
              <m:r>
                <w:rPr>
                  <w:rFonts w:ascii="Cambria Math" w:eastAsiaTheme="minorEastAsia" w:hAnsi="Cambria Math"/>
                  <w:sz w:val="22"/>
                  <w:szCs w:val="22"/>
                </w:rPr>
                <m:t xml:space="preserve">- </m:t>
              </m:r>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3</m:t>
                  </m:r>
                </m:sub>
              </m:sSub>
              <m:r>
                <w:rPr>
                  <w:rFonts w:ascii="Cambria Math" w:eastAsiaTheme="minorEastAsia" w:hAnsi="Cambria Math"/>
                  <w:sz w:val="22"/>
                  <w:szCs w:val="22"/>
                </w:rPr>
                <m:t xml:space="preserve"> </m:t>
              </m:r>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4</m:t>
                  </m:r>
                </m:sub>
              </m:sSub>
              <m:r>
                <w:rPr>
                  <w:rFonts w:ascii="Cambria Math" w:eastAsiaTheme="minorEastAsia" w:hAnsi="Cambria Math"/>
                  <w:sz w:val="22"/>
                  <w:szCs w:val="22"/>
                </w:rPr>
                <m:t xml:space="preserve">- </m:t>
              </m:r>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4</m:t>
                  </m:r>
                </m:sub>
              </m:sSub>
              <m:r>
                <w:rPr>
                  <w:rFonts w:ascii="Cambria Math" w:eastAsiaTheme="minorEastAsia" w:hAnsi="Cambria Math"/>
                  <w:sz w:val="22"/>
                  <w:szCs w:val="22"/>
                </w:rPr>
                <m:t xml:space="preserve"> </m:t>
              </m:r>
              <m:sSub>
                <m:sSubPr>
                  <m:ctrlPr>
                    <w:rPr>
                      <w:rFonts w:ascii="Cambria Math" w:eastAsiaTheme="minorEastAsia" w:hAnsi="Cambria Math"/>
                      <w:i/>
                      <w:sz w:val="22"/>
                      <w:szCs w:val="22"/>
                    </w:rPr>
                  </m:ctrlPr>
                </m:sSubPr>
                <m:e>
                  <m:r>
                    <w:rPr>
                      <w:rFonts w:ascii="Cambria Math" w:eastAsiaTheme="minorEastAsia" w:hAnsi="Cambria Math"/>
                      <w:sz w:val="22"/>
                      <w:szCs w:val="22"/>
                    </w:rPr>
                    <m:t>H</m:t>
                  </m:r>
                </m:e>
                <m:sub>
                  <m:r>
                    <w:rPr>
                      <w:rFonts w:ascii="Cambria Math" w:eastAsiaTheme="minorEastAsia" w:hAnsi="Cambria Math"/>
                      <w:sz w:val="22"/>
                      <w:szCs w:val="22"/>
                    </w:rPr>
                    <m:t>2</m:t>
                  </m:r>
                </m:sub>
              </m:sSub>
              <m:ctrlPr>
                <w:rPr>
                  <w:rFonts w:ascii="Cambria Math" w:eastAsiaTheme="minorEastAsia" w:hAnsi="Cambria Math"/>
                  <w:i/>
                  <w:sz w:val="22"/>
                  <w:szCs w:val="22"/>
                </w:rPr>
              </m:ctrlPr>
            </m:e>
          </m:d>
          <m:r>
            <w:rPr>
              <w:rFonts w:ascii="Cambria Math" w:eastAsiaTheme="minorEastAsia" w:hAnsi="Cambria Math"/>
              <w:sz w:val="22"/>
              <w:szCs w:val="22"/>
            </w:rPr>
            <m:t>+(</m:t>
          </m:r>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1</m:t>
              </m:r>
            </m:sub>
          </m:sSub>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2</m:t>
              </m:r>
            </m:sub>
          </m:sSub>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3</m:t>
              </m:r>
            </m:sub>
          </m:sSub>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4</m:t>
              </m:r>
            </m:sub>
          </m:sSub>
          <m:sSub>
            <m:sSubPr>
              <m:ctrlPr>
                <w:rPr>
                  <w:rFonts w:ascii="Cambria Math" w:eastAsiaTheme="minorEastAsia" w:hAnsi="Cambria Math"/>
                  <w:i/>
                  <w:sz w:val="22"/>
                  <w:szCs w:val="22"/>
                </w:rPr>
              </m:ctrlPr>
            </m:sSubPr>
            <m:e>
              <m:r>
                <w:rPr>
                  <w:rFonts w:ascii="Cambria Math" w:eastAsiaTheme="minorEastAsia" w:hAnsi="Cambria Math"/>
                  <w:sz w:val="22"/>
                  <w:szCs w:val="22"/>
                </w:rPr>
                <m:t>H</m:t>
              </m:r>
            </m:e>
            <m:sub>
              <m:r>
                <w:rPr>
                  <w:rFonts w:ascii="Cambria Math" w:eastAsiaTheme="minorEastAsia" w:hAnsi="Cambria Math"/>
                  <w:sz w:val="22"/>
                  <w:szCs w:val="22"/>
                </w:rPr>
                <m:t>1</m:t>
              </m:r>
            </m:sub>
          </m:sSub>
          <m:r>
            <w:rPr>
              <w:rFonts w:ascii="Cambria Math" w:eastAsiaTheme="minorEastAsia" w:hAnsi="Cambria Math"/>
              <w:sz w:val="22"/>
              <w:szCs w:val="22"/>
            </w:rPr>
            <m:t xml:space="preserve">+ </m:t>
          </m:r>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1</m:t>
              </m:r>
            </m:sub>
          </m:sSub>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2</m:t>
              </m:r>
            </m:sub>
          </m:sSub>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4</m:t>
              </m:r>
            </m:sub>
          </m:sSub>
          <m:sSub>
            <m:sSubPr>
              <m:ctrlPr>
                <w:rPr>
                  <w:rFonts w:ascii="Cambria Math" w:eastAsiaTheme="minorEastAsia" w:hAnsi="Cambria Math"/>
                  <w:i/>
                  <w:sz w:val="22"/>
                  <w:szCs w:val="22"/>
                </w:rPr>
              </m:ctrlPr>
            </m:sSubPr>
            <m:e>
              <m:r>
                <w:rPr>
                  <w:rFonts w:ascii="Cambria Math" w:eastAsiaTheme="minorEastAsia" w:hAnsi="Cambria Math"/>
                  <w:sz w:val="22"/>
                  <w:szCs w:val="22"/>
                </w:rPr>
                <m:t>H</m:t>
              </m:r>
            </m:e>
            <m:sub>
              <m:r>
                <w:rPr>
                  <w:rFonts w:ascii="Cambria Math" w:eastAsiaTheme="minorEastAsia" w:hAnsi="Cambria Math"/>
                  <w:sz w:val="22"/>
                  <w:szCs w:val="22"/>
                </w:rPr>
                <m:t>1</m:t>
              </m:r>
            </m:sub>
          </m:sSub>
          <m:sSub>
            <m:sSubPr>
              <m:ctrlPr>
                <w:rPr>
                  <w:rFonts w:ascii="Cambria Math" w:eastAsiaTheme="minorEastAsia" w:hAnsi="Cambria Math"/>
                  <w:i/>
                  <w:sz w:val="22"/>
                  <w:szCs w:val="22"/>
                </w:rPr>
              </m:ctrlPr>
            </m:sSubPr>
            <m:e>
              <m:r>
                <w:rPr>
                  <w:rFonts w:ascii="Cambria Math" w:eastAsiaTheme="minorEastAsia" w:hAnsi="Cambria Math"/>
                  <w:sz w:val="22"/>
                  <w:szCs w:val="22"/>
                </w:rPr>
                <m:t>H</m:t>
              </m:r>
            </m:e>
            <m:sub>
              <m:r>
                <w:rPr>
                  <w:rFonts w:ascii="Cambria Math" w:eastAsiaTheme="minorEastAsia" w:hAnsi="Cambria Math"/>
                  <w:sz w:val="22"/>
                  <w:szCs w:val="22"/>
                </w:rPr>
                <m:t>2</m:t>
              </m:r>
            </m:sub>
          </m:sSub>
          <m:r>
            <w:rPr>
              <w:rFonts w:ascii="Cambria Math" w:eastAsiaTheme="minorEastAsia" w:hAnsi="Cambria Math"/>
              <w:sz w:val="22"/>
              <w:szCs w:val="22"/>
            </w:rPr>
            <m:t xml:space="preserve">- </m:t>
          </m:r>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2</m:t>
              </m:r>
            </m:sub>
          </m:sSub>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4</m:t>
              </m:r>
            </m:sub>
          </m:sSub>
          <m:sSub>
            <m:sSubPr>
              <m:ctrlPr>
                <w:rPr>
                  <w:rFonts w:ascii="Cambria Math" w:eastAsiaTheme="minorEastAsia" w:hAnsi="Cambria Math"/>
                  <w:i/>
                  <w:sz w:val="22"/>
                  <w:szCs w:val="22"/>
                </w:rPr>
              </m:ctrlPr>
            </m:sSubPr>
            <m:e>
              <m:r>
                <w:rPr>
                  <w:rFonts w:ascii="Cambria Math" w:eastAsiaTheme="minorEastAsia" w:hAnsi="Cambria Math"/>
                  <w:sz w:val="22"/>
                  <w:szCs w:val="22"/>
                </w:rPr>
                <m:t>H</m:t>
              </m:r>
            </m:e>
            <m:sub>
              <m:r>
                <w:rPr>
                  <w:rFonts w:ascii="Cambria Math" w:eastAsiaTheme="minorEastAsia" w:hAnsi="Cambria Math"/>
                  <w:sz w:val="22"/>
                  <w:szCs w:val="22"/>
                </w:rPr>
                <m:t>2</m:t>
              </m:r>
            </m:sub>
          </m:sSub>
          <m:sSub>
            <m:sSubPr>
              <m:ctrlPr>
                <w:rPr>
                  <w:rFonts w:ascii="Cambria Math" w:eastAsiaTheme="minorEastAsia" w:hAnsi="Cambria Math"/>
                  <w:i/>
                  <w:sz w:val="22"/>
                  <w:szCs w:val="22"/>
                </w:rPr>
              </m:ctrlPr>
            </m:sSubPr>
            <m:e>
              <m:r>
                <w:rPr>
                  <w:rFonts w:ascii="Cambria Math" w:eastAsiaTheme="minorEastAsia" w:hAnsi="Cambria Math"/>
                  <w:sz w:val="22"/>
                  <w:szCs w:val="22"/>
                </w:rPr>
                <m:t>H</m:t>
              </m:r>
            </m:e>
            <m:sub>
              <m:r>
                <w:rPr>
                  <w:rFonts w:ascii="Cambria Math" w:eastAsiaTheme="minorEastAsia" w:hAnsi="Cambria Math"/>
                  <w:sz w:val="22"/>
                  <w:szCs w:val="22"/>
                </w:rPr>
                <m:t>3</m:t>
              </m:r>
            </m:sub>
          </m:sSub>
          <m:r>
            <w:rPr>
              <w:rFonts w:ascii="Cambria Math" w:eastAsiaTheme="minorEastAsia" w:hAnsi="Cambria Math"/>
              <w:sz w:val="22"/>
              <w:szCs w:val="22"/>
            </w:rPr>
            <m:t xml:space="preserve"> )</m:t>
          </m:r>
        </m:oMath>
      </m:oMathPara>
    </w:p>
    <w:p w14:paraId="15841764" w14:textId="77777777" w:rsidR="000C11D2" w:rsidRDefault="000C11D2" w:rsidP="000C11D2">
      <w:pPr>
        <w:spacing w:line="360" w:lineRule="auto"/>
        <w:jc w:val="both"/>
      </w:pPr>
    </w:p>
    <w:p w14:paraId="227AF74C" w14:textId="30B0D773" w:rsidR="000C11D2" w:rsidRDefault="003D1FFD" w:rsidP="000C11D2">
      <w:pPr>
        <w:spacing w:line="360" w:lineRule="auto"/>
        <w:jc w:val="both"/>
      </w:pPr>
      <w:r>
        <w:lastRenderedPageBreak/>
        <w:t>Simplified:</w:t>
      </w:r>
    </w:p>
    <w:p w14:paraId="1D9BDC65" w14:textId="7003C8B8" w:rsidR="003D1FFD" w:rsidRDefault="003D1FFD" w:rsidP="000C11D2">
      <w:pPr>
        <w:spacing w:line="360" w:lineRule="auto"/>
        <w:jc w:val="both"/>
      </w:pPr>
      <m:oMathPara>
        <m:oMath>
          <m:r>
            <m:rPr>
              <m:sty m:val="p"/>
            </m:rPr>
            <w:rPr>
              <w:rFonts w:ascii="Cambria Math" w:hAnsi="Cambria Math"/>
            </w:rPr>
            <m:t>Δ</m:t>
          </m:r>
          <m:r>
            <w:rPr>
              <w:rFonts w:ascii="Cambria Math" w:hAnsi="Cambria Math"/>
            </w:rPr>
            <m:t xml:space="preserve">=1+ </m:t>
          </m:r>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1</m:t>
              </m:r>
            </m:sub>
          </m:sSub>
          <m:r>
            <w:rPr>
              <w:rFonts w:ascii="Cambria Math" w:eastAsiaTheme="minorEastAsia" w:hAnsi="Cambria Math"/>
              <w:sz w:val="22"/>
              <w:szCs w:val="22"/>
            </w:rPr>
            <m:t xml:space="preserve"> </m:t>
          </m:r>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2</m:t>
              </m:r>
            </m:sub>
          </m:sSub>
          <m:r>
            <w:rPr>
              <w:rFonts w:ascii="Cambria Math" w:eastAsiaTheme="minorEastAsia" w:hAnsi="Cambria Math"/>
              <w:sz w:val="22"/>
              <w:szCs w:val="22"/>
            </w:rPr>
            <m:t xml:space="preserve"> </m:t>
          </m:r>
          <m:sSub>
            <m:sSubPr>
              <m:ctrlPr>
                <w:rPr>
                  <w:rFonts w:ascii="Cambria Math" w:eastAsiaTheme="minorEastAsia" w:hAnsi="Cambria Math"/>
                  <w:i/>
                  <w:sz w:val="22"/>
                  <w:szCs w:val="22"/>
                </w:rPr>
              </m:ctrlPr>
            </m:sSubPr>
            <m:e>
              <m:r>
                <w:rPr>
                  <w:rFonts w:ascii="Cambria Math" w:eastAsiaTheme="minorEastAsia" w:hAnsi="Cambria Math"/>
                  <w:sz w:val="22"/>
                  <w:szCs w:val="22"/>
                </w:rPr>
                <m:t>H</m:t>
              </m:r>
            </m:e>
            <m:sub>
              <m:r>
                <w:rPr>
                  <w:rFonts w:ascii="Cambria Math" w:eastAsiaTheme="minorEastAsia" w:hAnsi="Cambria Math"/>
                  <w:sz w:val="22"/>
                  <w:szCs w:val="22"/>
                </w:rPr>
                <m:t>1</m:t>
              </m:r>
            </m:sub>
          </m:sSub>
          <m:r>
            <w:rPr>
              <w:rFonts w:ascii="Cambria Math" w:eastAsiaTheme="minorEastAsia" w:hAnsi="Cambria Math"/>
              <w:sz w:val="22"/>
              <w:szCs w:val="22"/>
            </w:rPr>
            <m:t xml:space="preserve">- </m:t>
          </m:r>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2</m:t>
              </m:r>
            </m:sub>
          </m:sSub>
          <m:r>
            <w:rPr>
              <w:rFonts w:ascii="Cambria Math" w:eastAsiaTheme="minorEastAsia" w:hAnsi="Cambria Math"/>
              <w:sz w:val="22"/>
              <w:szCs w:val="22"/>
            </w:rPr>
            <m:t xml:space="preserve"> </m:t>
          </m:r>
          <m:sSub>
            <m:sSubPr>
              <m:ctrlPr>
                <w:rPr>
                  <w:rFonts w:ascii="Cambria Math" w:eastAsiaTheme="minorEastAsia" w:hAnsi="Cambria Math"/>
                  <w:i/>
                  <w:sz w:val="22"/>
                  <w:szCs w:val="22"/>
                </w:rPr>
              </m:ctrlPr>
            </m:sSubPr>
            <m:e>
              <m:r>
                <w:rPr>
                  <w:rFonts w:ascii="Cambria Math" w:eastAsiaTheme="minorEastAsia" w:hAnsi="Cambria Math"/>
                  <w:sz w:val="22"/>
                  <w:szCs w:val="22"/>
                </w:rPr>
                <m:t>H</m:t>
              </m:r>
            </m:e>
            <m:sub>
              <m:r>
                <w:rPr>
                  <w:rFonts w:ascii="Cambria Math" w:eastAsiaTheme="minorEastAsia" w:hAnsi="Cambria Math"/>
                  <w:sz w:val="22"/>
                  <w:szCs w:val="22"/>
                </w:rPr>
                <m:t>3</m:t>
              </m:r>
            </m:sub>
          </m:sSub>
          <m:r>
            <w:rPr>
              <w:rFonts w:ascii="Cambria Math" w:eastAsiaTheme="minorEastAsia" w:hAnsi="Cambria Math"/>
              <w:sz w:val="22"/>
              <w:szCs w:val="22"/>
            </w:rPr>
            <m:t xml:space="preserve">+ </m:t>
          </m:r>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3</m:t>
              </m:r>
            </m:sub>
          </m:sSub>
          <m:r>
            <w:rPr>
              <w:rFonts w:ascii="Cambria Math" w:eastAsiaTheme="minorEastAsia" w:hAnsi="Cambria Math"/>
              <w:sz w:val="22"/>
              <w:szCs w:val="22"/>
            </w:rPr>
            <m:t xml:space="preserve"> </m:t>
          </m:r>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4</m:t>
              </m:r>
            </m:sub>
          </m:sSub>
          <m:r>
            <w:rPr>
              <w:rFonts w:ascii="Cambria Math" w:eastAsiaTheme="minorEastAsia" w:hAnsi="Cambria Math"/>
              <w:sz w:val="22"/>
              <w:szCs w:val="22"/>
            </w:rPr>
            <m:t xml:space="preserve">+ </m:t>
          </m:r>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4</m:t>
              </m:r>
            </m:sub>
          </m:sSub>
          <m:r>
            <w:rPr>
              <w:rFonts w:ascii="Cambria Math" w:eastAsiaTheme="minorEastAsia" w:hAnsi="Cambria Math"/>
              <w:sz w:val="22"/>
              <w:szCs w:val="22"/>
            </w:rPr>
            <m:t xml:space="preserve"> </m:t>
          </m:r>
          <m:sSub>
            <m:sSubPr>
              <m:ctrlPr>
                <w:rPr>
                  <w:rFonts w:ascii="Cambria Math" w:eastAsiaTheme="minorEastAsia" w:hAnsi="Cambria Math"/>
                  <w:i/>
                  <w:sz w:val="22"/>
                  <w:szCs w:val="22"/>
                </w:rPr>
              </m:ctrlPr>
            </m:sSubPr>
            <m:e>
              <m:r>
                <w:rPr>
                  <w:rFonts w:ascii="Cambria Math" w:eastAsiaTheme="minorEastAsia" w:hAnsi="Cambria Math"/>
                  <w:sz w:val="22"/>
                  <w:szCs w:val="22"/>
                </w:rPr>
                <m:t>H</m:t>
              </m:r>
            </m:e>
            <m:sub>
              <m:r>
                <w:rPr>
                  <w:rFonts w:ascii="Cambria Math" w:eastAsiaTheme="minorEastAsia" w:hAnsi="Cambria Math"/>
                  <w:sz w:val="22"/>
                  <w:szCs w:val="22"/>
                </w:rPr>
                <m:t>2</m:t>
              </m:r>
            </m:sub>
          </m:sSub>
          <m:r>
            <w:rPr>
              <w:rFonts w:ascii="Cambria Math" w:eastAsiaTheme="minorEastAsia" w:hAnsi="Cambria Math"/>
              <w:sz w:val="22"/>
              <w:szCs w:val="22"/>
            </w:rPr>
            <m:t xml:space="preserve"> +</m:t>
          </m:r>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1</m:t>
              </m:r>
            </m:sub>
          </m:sSub>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2</m:t>
              </m:r>
            </m:sub>
          </m:sSub>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3</m:t>
              </m:r>
            </m:sub>
          </m:sSub>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4</m:t>
              </m:r>
            </m:sub>
          </m:sSub>
          <m:sSub>
            <m:sSubPr>
              <m:ctrlPr>
                <w:rPr>
                  <w:rFonts w:ascii="Cambria Math" w:eastAsiaTheme="minorEastAsia" w:hAnsi="Cambria Math"/>
                  <w:i/>
                  <w:sz w:val="22"/>
                  <w:szCs w:val="22"/>
                </w:rPr>
              </m:ctrlPr>
            </m:sSubPr>
            <m:e>
              <m:r>
                <w:rPr>
                  <w:rFonts w:ascii="Cambria Math" w:eastAsiaTheme="minorEastAsia" w:hAnsi="Cambria Math"/>
                  <w:sz w:val="22"/>
                  <w:szCs w:val="22"/>
                </w:rPr>
                <m:t>H</m:t>
              </m:r>
            </m:e>
            <m:sub>
              <m:r>
                <w:rPr>
                  <w:rFonts w:ascii="Cambria Math" w:eastAsiaTheme="minorEastAsia" w:hAnsi="Cambria Math"/>
                  <w:sz w:val="22"/>
                  <w:szCs w:val="22"/>
                </w:rPr>
                <m:t>1</m:t>
              </m:r>
            </m:sub>
          </m:sSub>
          <m:r>
            <w:rPr>
              <w:rFonts w:ascii="Cambria Math" w:eastAsiaTheme="minorEastAsia" w:hAnsi="Cambria Math"/>
              <w:sz w:val="22"/>
              <w:szCs w:val="22"/>
            </w:rPr>
            <m:t xml:space="preserve">+ </m:t>
          </m:r>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1</m:t>
              </m:r>
            </m:sub>
          </m:sSub>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2</m:t>
              </m:r>
            </m:sub>
          </m:sSub>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4</m:t>
              </m:r>
            </m:sub>
          </m:sSub>
          <m:sSub>
            <m:sSubPr>
              <m:ctrlPr>
                <w:rPr>
                  <w:rFonts w:ascii="Cambria Math" w:eastAsiaTheme="minorEastAsia" w:hAnsi="Cambria Math"/>
                  <w:i/>
                  <w:sz w:val="22"/>
                  <w:szCs w:val="22"/>
                </w:rPr>
              </m:ctrlPr>
            </m:sSubPr>
            <m:e>
              <m:r>
                <w:rPr>
                  <w:rFonts w:ascii="Cambria Math" w:eastAsiaTheme="minorEastAsia" w:hAnsi="Cambria Math"/>
                  <w:sz w:val="22"/>
                  <w:szCs w:val="22"/>
                </w:rPr>
                <m:t>H</m:t>
              </m:r>
            </m:e>
            <m:sub>
              <m:r>
                <w:rPr>
                  <w:rFonts w:ascii="Cambria Math" w:eastAsiaTheme="minorEastAsia" w:hAnsi="Cambria Math"/>
                  <w:sz w:val="22"/>
                  <w:szCs w:val="22"/>
                </w:rPr>
                <m:t>1</m:t>
              </m:r>
            </m:sub>
          </m:sSub>
          <m:sSub>
            <m:sSubPr>
              <m:ctrlPr>
                <w:rPr>
                  <w:rFonts w:ascii="Cambria Math" w:eastAsiaTheme="minorEastAsia" w:hAnsi="Cambria Math"/>
                  <w:i/>
                  <w:sz w:val="22"/>
                  <w:szCs w:val="22"/>
                </w:rPr>
              </m:ctrlPr>
            </m:sSubPr>
            <m:e>
              <m:r>
                <w:rPr>
                  <w:rFonts w:ascii="Cambria Math" w:eastAsiaTheme="minorEastAsia" w:hAnsi="Cambria Math"/>
                  <w:sz w:val="22"/>
                  <w:szCs w:val="22"/>
                </w:rPr>
                <m:t>H</m:t>
              </m:r>
            </m:e>
            <m:sub>
              <m:r>
                <w:rPr>
                  <w:rFonts w:ascii="Cambria Math" w:eastAsiaTheme="minorEastAsia" w:hAnsi="Cambria Math"/>
                  <w:sz w:val="22"/>
                  <w:szCs w:val="22"/>
                </w:rPr>
                <m:t>2</m:t>
              </m:r>
            </m:sub>
          </m:sSub>
          <m:r>
            <w:rPr>
              <w:rFonts w:ascii="Cambria Math" w:eastAsiaTheme="minorEastAsia" w:hAnsi="Cambria Math"/>
              <w:sz w:val="22"/>
              <w:szCs w:val="22"/>
            </w:rPr>
            <m:t xml:space="preserve">- </m:t>
          </m:r>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2</m:t>
              </m:r>
            </m:sub>
          </m:sSub>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4</m:t>
              </m:r>
            </m:sub>
          </m:sSub>
          <m:sSub>
            <m:sSubPr>
              <m:ctrlPr>
                <w:rPr>
                  <w:rFonts w:ascii="Cambria Math" w:eastAsiaTheme="minorEastAsia" w:hAnsi="Cambria Math"/>
                  <w:i/>
                  <w:sz w:val="22"/>
                  <w:szCs w:val="22"/>
                </w:rPr>
              </m:ctrlPr>
            </m:sSubPr>
            <m:e>
              <m:r>
                <w:rPr>
                  <w:rFonts w:ascii="Cambria Math" w:eastAsiaTheme="minorEastAsia" w:hAnsi="Cambria Math"/>
                  <w:sz w:val="22"/>
                  <w:szCs w:val="22"/>
                </w:rPr>
                <m:t>H</m:t>
              </m:r>
            </m:e>
            <m:sub>
              <m:r>
                <w:rPr>
                  <w:rFonts w:ascii="Cambria Math" w:eastAsiaTheme="minorEastAsia" w:hAnsi="Cambria Math"/>
                  <w:sz w:val="22"/>
                  <w:szCs w:val="22"/>
                </w:rPr>
                <m:t>2</m:t>
              </m:r>
            </m:sub>
          </m:sSub>
          <m:sSub>
            <m:sSubPr>
              <m:ctrlPr>
                <w:rPr>
                  <w:rFonts w:ascii="Cambria Math" w:eastAsiaTheme="minorEastAsia" w:hAnsi="Cambria Math"/>
                  <w:i/>
                  <w:sz w:val="22"/>
                  <w:szCs w:val="22"/>
                </w:rPr>
              </m:ctrlPr>
            </m:sSubPr>
            <m:e>
              <m:r>
                <w:rPr>
                  <w:rFonts w:ascii="Cambria Math" w:eastAsiaTheme="minorEastAsia" w:hAnsi="Cambria Math"/>
                  <w:sz w:val="22"/>
                  <w:szCs w:val="22"/>
                </w:rPr>
                <m:t>H</m:t>
              </m:r>
            </m:e>
            <m:sub>
              <m:r>
                <w:rPr>
                  <w:rFonts w:ascii="Cambria Math" w:eastAsiaTheme="minorEastAsia" w:hAnsi="Cambria Math"/>
                  <w:sz w:val="22"/>
                  <w:szCs w:val="22"/>
                </w:rPr>
                <m:t>3</m:t>
              </m:r>
            </m:sub>
          </m:sSub>
          <m:r>
            <w:rPr>
              <w:rFonts w:ascii="Cambria Math" w:eastAsiaTheme="minorEastAsia" w:hAnsi="Cambria Math"/>
              <w:sz w:val="22"/>
              <w:szCs w:val="22"/>
            </w:rPr>
            <m:t xml:space="preserve"> </m:t>
          </m:r>
        </m:oMath>
      </m:oMathPara>
    </w:p>
    <w:p w14:paraId="29EACA1F" w14:textId="77777777" w:rsidR="000C11D2" w:rsidRDefault="000C11D2" w:rsidP="000C11D2">
      <w:pPr>
        <w:spacing w:line="360" w:lineRule="auto"/>
        <w:jc w:val="both"/>
      </w:pPr>
    </w:p>
    <w:p w14:paraId="7FEB922C" w14:textId="6A826B4A" w:rsidR="000C11D2" w:rsidRDefault="003D1FFD" w:rsidP="000C11D2">
      <w:pPr>
        <w:spacing w:line="360" w:lineRule="auto"/>
        <w:jc w:val="both"/>
        <w:rPr>
          <w:rFonts w:eastAsiaTheme="minorEastAsia"/>
        </w:rPr>
      </w:pPr>
      <w:r>
        <w:rPr>
          <w:b/>
          <w:bCs/>
        </w:rPr>
        <w:t xml:space="preserve">Calculating </w:t>
      </w:r>
      <m:oMath>
        <m:sSub>
          <m:sSubPr>
            <m:ctrlPr>
              <w:rPr>
                <w:rFonts w:ascii="Cambria Math" w:hAnsi="Cambria Math"/>
                <w:iCs/>
              </w:rPr>
            </m:ctrlPr>
          </m:sSubPr>
          <m:e>
            <m:r>
              <m:rPr>
                <m:sty m:val="p"/>
              </m:rPr>
              <w:rPr>
                <w:rFonts w:ascii="Cambria Math" w:hAnsi="Cambria Math"/>
              </w:rPr>
              <m:t>Δ</m:t>
            </m:r>
          </m:e>
          <m:sub>
            <m:r>
              <m:rPr>
                <m:sty m:val="p"/>
              </m:rPr>
              <w:rPr>
                <w:rFonts w:ascii="Cambria Math" w:hAnsi="Cambria Math"/>
              </w:rPr>
              <m:t>1</m:t>
            </m:r>
          </m:sub>
        </m:sSub>
      </m:oMath>
      <w:r>
        <w:rPr>
          <w:rFonts w:eastAsiaTheme="minorEastAsia"/>
          <w:b/>
          <w:bCs/>
        </w:rPr>
        <w:t>:</w:t>
      </w:r>
    </w:p>
    <w:p w14:paraId="71834358" w14:textId="4FFB43CD" w:rsidR="003D1FFD" w:rsidRDefault="003D1FFD" w:rsidP="000C11D2">
      <w:pPr>
        <w:spacing w:line="360" w:lineRule="auto"/>
        <w:jc w:val="both"/>
        <w:rPr>
          <w:rFonts w:eastAsiaTheme="minorEastAsia"/>
          <w:iCs/>
        </w:rPr>
      </w:pPr>
      <w:r>
        <w:t xml:space="preserve">For Masons rule, </w:t>
      </w:r>
      <m:oMath>
        <m:sSub>
          <m:sSubPr>
            <m:ctrlPr>
              <w:rPr>
                <w:rFonts w:ascii="Cambria Math" w:hAnsi="Cambria Math"/>
                <w:iCs/>
              </w:rPr>
            </m:ctrlPr>
          </m:sSubPr>
          <m:e>
            <m:r>
              <m:rPr>
                <m:sty m:val="p"/>
              </m:rPr>
              <w:rPr>
                <w:rFonts w:ascii="Cambria Math" w:hAnsi="Cambria Math"/>
              </w:rPr>
              <m:t>Δ</m:t>
            </m:r>
          </m:e>
          <m:sub>
            <m:r>
              <m:rPr>
                <m:sty m:val="p"/>
              </m:rPr>
              <w:rPr>
                <w:rFonts w:ascii="Cambria Math" w:hAnsi="Cambria Math"/>
              </w:rPr>
              <m:t>1</m:t>
            </m:r>
          </m:sub>
        </m:sSub>
      </m:oMath>
      <w:r>
        <w:rPr>
          <w:rFonts w:eastAsiaTheme="minorEastAsia"/>
          <w:iCs/>
        </w:rPr>
        <w:t xml:space="preserve"> is found by removing all loops that touch the forward path</w:t>
      </w:r>
      <w:r w:rsidR="00612E12">
        <w:rPr>
          <w:rFonts w:eastAsiaTheme="minorEastAsia"/>
          <w:iCs/>
        </w:rPr>
        <w:t xml:space="preserve"> </w:t>
      </w:r>
      <w:r w:rsidR="00612E12" w:rsidRPr="00612E12">
        <w:rPr>
          <w:rFonts w:eastAsiaTheme="minorEastAsia"/>
          <w:iCs/>
        </w:rPr>
        <w:t>(Tutorial Point, 2026)</w:t>
      </w:r>
      <w:r w:rsidR="00612E12">
        <w:rPr>
          <w:rFonts w:eastAsiaTheme="minorEastAsia"/>
          <w:iCs/>
        </w:rPr>
        <w:t>.</w:t>
      </w:r>
      <w:r>
        <w:rPr>
          <w:rFonts w:eastAsiaTheme="minorEastAsia"/>
          <w:iCs/>
        </w:rPr>
        <w:t xml:space="preserve"> Since in this example we only have one forward path, and all loops touch this forward path, there are no loops left.</w:t>
      </w:r>
    </w:p>
    <w:p w14:paraId="1F2222F0" w14:textId="6F5C2DDD" w:rsidR="003D1FFD" w:rsidRDefault="003D1FFD" w:rsidP="000C11D2">
      <w:pPr>
        <w:spacing w:line="360" w:lineRule="auto"/>
        <w:jc w:val="both"/>
        <w:rPr>
          <w:rFonts w:eastAsiaTheme="minorEastAsia"/>
          <w:iCs/>
        </w:rPr>
      </w:pPr>
      <w:r>
        <w:rPr>
          <w:rFonts w:eastAsiaTheme="minorEastAsia"/>
          <w:iCs/>
        </w:rPr>
        <w:t>Therefore:</w:t>
      </w:r>
    </w:p>
    <w:p w14:paraId="62CA49B5" w14:textId="3DBBA98A" w:rsidR="003D1FFD" w:rsidRPr="003D1FFD" w:rsidRDefault="00000000" w:rsidP="000C11D2">
      <w:pPr>
        <w:spacing w:line="360" w:lineRule="auto"/>
        <w:jc w:val="both"/>
        <w:rPr>
          <w:rFonts w:eastAsiaTheme="minorEastAsia"/>
          <w:iCs/>
        </w:rPr>
      </w:pPr>
      <m:oMathPara>
        <m:oMath>
          <m:sSub>
            <m:sSubPr>
              <m:ctrlPr>
                <w:rPr>
                  <w:rFonts w:ascii="Cambria Math" w:hAnsi="Cambria Math"/>
                  <w:iCs/>
                </w:rPr>
              </m:ctrlPr>
            </m:sSubPr>
            <m:e>
              <m:r>
                <m:rPr>
                  <m:sty m:val="p"/>
                </m:rPr>
                <w:rPr>
                  <w:rFonts w:ascii="Cambria Math" w:hAnsi="Cambria Math"/>
                </w:rPr>
                <m:t>Δ</m:t>
              </m:r>
            </m:e>
            <m:sub>
              <m:r>
                <m:rPr>
                  <m:sty m:val="p"/>
                </m:rPr>
                <w:rPr>
                  <w:rFonts w:ascii="Cambria Math" w:hAnsi="Cambria Math"/>
                </w:rPr>
                <m:t>1</m:t>
              </m:r>
            </m:sub>
          </m:sSub>
          <m:r>
            <w:rPr>
              <w:rFonts w:ascii="Cambria Math" w:hAnsi="Cambria Math"/>
            </w:rPr>
            <m:t>=1</m:t>
          </m:r>
        </m:oMath>
      </m:oMathPara>
    </w:p>
    <w:p w14:paraId="397936DF" w14:textId="77777777" w:rsidR="00993329" w:rsidRDefault="00993329" w:rsidP="00D1574B">
      <w:pPr>
        <w:spacing w:line="360" w:lineRule="auto"/>
      </w:pPr>
    </w:p>
    <w:p w14:paraId="4F9D5DAC" w14:textId="6C106D8C" w:rsidR="000C11D2" w:rsidRDefault="00526F93" w:rsidP="00D1574B">
      <w:pPr>
        <w:spacing w:line="360" w:lineRule="auto"/>
        <w:rPr>
          <w:b/>
          <w:bCs/>
        </w:rPr>
      </w:pPr>
      <w:r>
        <w:rPr>
          <w:b/>
          <w:bCs/>
        </w:rPr>
        <w:t>Closed-Loop Transfer Function:</w:t>
      </w:r>
    </w:p>
    <w:p w14:paraId="4D728249" w14:textId="6FB7A126" w:rsidR="00526F93" w:rsidRPr="00526F93" w:rsidRDefault="00000000" w:rsidP="00D1574B">
      <w:pPr>
        <w:spacing w:line="360" w:lineRule="auto"/>
      </w:pPr>
      <m:oMathPara>
        <m:oMath>
          <m:f>
            <m:fPr>
              <m:ctrlPr>
                <w:rPr>
                  <w:rFonts w:ascii="Cambria Math" w:hAnsi="Cambria Math"/>
                  <w:i/>
                </w:rPr>
              </m:ctrlPr>
            </m:fPr>
            <m:num>
              <m:r>
                <w:rPr>
                  <w:rFonts w:ascii="Cambria Math" w:hAnsi="Cambria Math"/>
                </w:rPr>
                <m:t>C(s)</m:t>
              </m:r>
            </m:num>
            <m:den>
              <m:r>
                <w:rPr>
                  <w:rFonts w:ascii="Cambria Math" w:hAnsi="Cambria Math"/>
                </w:rPr>
                <m:t>R(s)</m:t>
              </m:r>
            </m:den>
          </m:f>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G</m:t>
                  </m:r>
                </m:e>
                <m:sub>
                  <m:r>
                    <w:rPr>
                      <w:rFonts w:ascii="Cambria Math" w:hAnsi="Cambria Math"/>
                    </w:rPr>
                    <m:t>1</m:t>
                  </m:r>
                </m:sub>
              </m:sSub>
              <m:r>
                <w:rPr>
                  <w:rFonts w:ascii="Cambria Math" w:hAnsi="Cambria Math"/>
                </w:rPr>
                <m:t>(s)</m:t>
              </m:r>
              <m:sSub>
                <m:sSubPr>
                  <m:ctrlPr>
                    <w:rPr>
                      <w:rFonts w:ascii="Cambria Math" w:hAnsi="Cambria Math"/>
                      <w:i/>
                    </w:rPr>
                  </m:ctrlPr>
                </m:sSubPr>
                <m:e>
                  <m:r>
                    <w:rPr>
                      <w:rFonts w:ascii="Cambria Math" w:hAnsi="Cambria Math"/>
                    </w:rPr>
                    <m:t>G</m:t>
                  </m:r>
                </m:e>
                <m:sub>
                  <m:r>
                    <w:rPr>
                      <w:rFonts w:ascii="Cambria Math" w:hAnsi="Cambria Math"/>
                    </w:rPr>
                    <m:t>2</m:t>
                  </m:r>
                </m:sub>
              </m:sSub>
              <m:r>
                <w:rPr>
                  <w:rFonts w:ascii="Cambria Math" w:hAnsi="Cambria Math"/>
                </w:rPr>
                <m:t>(s)</m:t>
              </m:r>
              <m:sSub>
                <m:sSubPr>
                  <m:ctrlPr>
                    <w:rPr>
                      <w:rFonts w:ascii="Cambria Math" w:hAnsi="Cambria Math"/>
                      <w:i/>
                    </w:rPr>
                  </m:ctrlPr>
                </m:sSubPr>
                <m:e>
                  <m:r>
                    <w:rPr>
                      <w:rFonts w:ascii="Cambria Math" w:hAnsi="Cambria Math"/>
                    </w:rPr>
                    <m:t>G</m:t>
                  </m:r>
                </m:e>
                <m:sub>
                  <m:r>
                    <w:rPr>
                      <w:rFonts w:ascii="Cambria Math" w:hAnsi="Cambria Math"/>
                    </w:rPr>
                    <m:t>3</m:t>
                  </m:r>
                </m:sub>
              </m:sSub>
              <m:r>
                <w:rPr>
                  <w:rFonts w:ascii="Cambria Math" w:hAnsi="Cambria Math"/>
                </w:rPr>
                <m:t>(s)</m:t>
              </m:r>
              <m:sSub>
                <m:sSubPr>
                  <m:ctrlPr>
                    <w:rPr>
                      <w:rFonts w:ascii="Cambria Math" w:hAnsi="Cambria Math"/>
                      <w:i/>
                    </w:rPr>
                  </m:ctrlPr>
                </m:sSubPr>
                <m:e>
                  <m:r>
                    <w:rPr>
                      <w:rFonts w:ascii="Cambria Math" w:hAnsi="Cambria Math"/>
                    </w:rPr>
                    <m:t>G</m:t>
                  </m:r>
                </m:e>
                <m:sub>
                  <m:r>
                    <w:rPr>
                      <w:rFonts w:ascii="Cambria Math" w:hAnsi="Cambria Math"/>
                    </w:rPr>
                    <m:t>4</m:t>
                  </m:r>
                </m:sub>
              </m:sSub>
              <m:r>
                <w:rPr>
                  <w:rFonts w:ascii="Cambria Math" w:hAnsi="Cambria Math"/>
                </w:rPr>
                <m:t>(s)</m:t>
              </m:r>
            </m:num>
            <m:den>
              <m:eqArr>
                <m:eqArrPr>
                  <m:ctrlPr>
                    <w:rPr>
                      <w:rFonts w:ascii="Cambria Math" w:hAnsi="Cambria Math"/>
                      <w:i/>
                    </w:rPr>
                  </m:ctrlPr>
                </m:eqArrPr>
                <m:e>
                  <m:r>
                    <w:rPr>
                      <w:rFonts w:ascii="Cambria Math" w:hAnsi="Cambria Math"/>
                    </w:rPr>
                    <m:t xml:space="preserve">1+ </m:t>
                  </m:r>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1</m:t>
                      </m:r>
                    </m:sub>
                  </m:sSub>
                  <m:d>
                    <m:dPr>
                      <m:ctrlPr>
                        <w:rPr>
                          <w:rFonts w:ascii="Cambria Math" w:eastAsiaTheme="minorEastAsia" w:hAnsi="Cambria Math"/>
                          <w:i/>
                          <w:sz w:val="22"/>
                          <w:szCs w:val="22"/>
                        </w:rPr>
                      </m:ctrlPr>
                    </m:dPr>
                    <m:e>
                      <m:r>
                        <w:rPr>
                          <w:rFonts w:ascii="Cambria Math" w:eastAsiaTheme="minorEastAsia" w:hAnsi="Cambria Math"/>
                          <w:sz w:val="22"/>
                          <w:szCs w:val="22"/>
                        </w:rPr>
                        <m:t>s</m:t>
                      </m:r>
                    </m:e>
                  </m:d>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2</m:t>
                      </m:r>
                    </m:sub>
                  </m:sSub>
                  <m:d>
                    <m:dPr>
                      <m:ctrlPr>
                        <w:rPr>
                          <w:rFonts w:ascii="Cambria Math" w:eastAsiaTheme="minorEastAsia" w:hAnsi="Cambria Math"/>
                          <w:i/>
                          <w:sz w:val="22"/>
                          <w:szCs w:val="22"/>
                        </w:rPr>
                      </m:ctrlPr>
                    </m:dPr>
                    <m:e>
                      <m:r>
                        <w:rPr>
                          <w:rFonts w:ascii="Cambria Math" w:eastAsiaTheme="minorEastAsia" w:hAnsi="Cambria Math"/>
                          <w:sz w:val="22"/>
                          <w:szCs w:val="22"/>
                        </w:rPr>
                        <m:t>s</m:t>
                      </m:r>
                    </m:e>
                  </m:d>
                  <m:sSub>
                    <m:sSubPr>
                      <m:ctrlPr>
                        <w:rPr>
                          <w:rFonts w:ascii="Cambria Math" w:eastAsiaTheme="minorEastAsia" w:hAnsi="Cambria Math"/>
                          <w:i/>
                          <w:sz w:val="22"/>
                          <w:szCs w:val="22"/>
                        </w:rPr>
                      </m:ctrlPr>
                    </m:sSubPr>
                    <m:e>
                      <m:r>
                        <w:rPr>
                          <w:rFonts w:ascii="Cambria Math" w:eastAsiaTheme="minorEastAsia" w:hAnsi="Cambria Math"/>
                          <w:sz w:val="22"/>
                          <w:szCs w:val="22"/>
                        </w:rPr>
                        <m:t>H</m:t>
                      </m:r>
                    </m:e>
                    <m:sub>
                      <m:r>
                        <w:rPr>
                          <w:rFonts w:ascii="Cambria Math" w:eastAsiaTheme="minorEastAsia" w:hAnsi="Cambria Math"/>
                          <w:sz w:val="22"/>
                          <w:szCs w:val="22"/>
                        </w:rPr>
                        <m:t>1</m:t>
                      </m:r>
                    </m:sub>
                  </m:sSub>
                  <m:d>
                    <m:dPr>
                      <m:ctrlPr>
                        <w:rPr>
                          <w:rFonts w:ascii="Cambria Math" w:eastAsiaTheme="minorEastAsia" w:hAnsi="Cambria Math"/>
                          <w:i/>
                          <w:sz w:val="22"/>
                          <w:szCs w:val="22"/>
                        </w:rPr>
                      </m:ctrlPr>
                    </m:dPr>
                    <m:e>
                      <m:r>
                        <w:rPr>
                          <w:rFonts w:ascii="Cambria Math" w:eastAsiaTheme="minorEastAsia" w:hAnsi="Cambria Math"/>
                          <w:sz w:val="22"/>
                          <w:szCs w:val="22"/>
                        </w:rPr>
                        <m:t>s</m:t>
                      </m:r>
                    </m:e>
                  </m:d>
                  <m:r>
                    <w:rPr>
                      <w:rFonts w:ascii="Cambria Math" w:eastAsiaTheme="minorEastAsia" w:hAnsi="Cambria Math"/>
                      <w:sz w:val="22"/>
                      <w:szCs w:val="22"/>
                    </w:rPr>
                    <m:t xml:space="preserve">- </m:t>
                  </m:r>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2</m:t>
                      </m:r>
                    </m:sub>
                  </m:sSub>
                  <m:d>
                    <m:dPr>
                      <m:ctrlPr>
                        <w:rPr>
                          <w:rFonts w:ascii="Cambria Math" w:eastAsiaTheme="minorEastAsia" w:hAnsi="Cambria Math"/>
                          <w:i/>
                          <w:sz w:val="22"/>
                          <w:szCs w:val="22"/>
                        </w:rPr>
                      </m:ctrlPr>
                    </m:dPr>
                    <m:e>
                      <m:r>
                        <w:rPr>
                          <w:rFonts w:ascii="Cambria Math" w:eastAsiaTheme="minorEastAsia" w:hAnsi="Cambria Math"/>
                          <w:sz w:val="22"/>
                          <w:szCs w:val="22"/>
                        </w:rPr>
                        <m:t>s</m:t>
                      </m:r>
                    </m:e>
                  </m:d>
                  <m:r>
                    <w:rPr>
                      <w:rFonts w:ascii="Cambria Math" w:eastAsiaTheme="minorEastAsia" w:hAnsi="Cambria Math"/>
                      <w:sz w:val="22"/>
                      <w:szCs w:val="22"/>
                    </w:rPr>
                    <m:t xml:space="preserve"> </m:t>
                  </m:r>
                  <m:sSub>
                    <m:sSubPr>
                      <m:ctrlPr>
                        <w:rPr>
                          <w:rFonts w:ascii="Cambria Math" w:eastAsiaTheme="minorEastAsia" w:hAnsi="Cambria Math"/>
                          <w:i/>
                          <w:sz w:val="22"/>
                          <w:szCs w:val="22"/>
                        </w:rPr>
                      </m:ctrlPr>
                    </m:sSubPr>
                    <m:e>
                      <m:r>
                        <w:rPr>
                          <w:rFonts w:ascii="Cambria Math" w:eastAsiaTheme="minorEastAsia" w:hAnsi="Cambria Math"/>
                          <w:sz w:val="22"/>
                          <w:szCs w:val="22"/>
                        </w:rPr>
                        <m:t>H</m:t>
                      </m:r>
                    </m:e>
                    <m:sub>
                      <m:r>
                        <w:rPr>
                          <w:rFonts w:ascii="Cambria Math" w:eastAsiaTheme="minorEastAsia" w:hAnsi="Cambria Math"/>
                          <w:sz w:val="22"/>
                          <w:szCs w:val="22"/>
                        </w:rPr>
                        <m:t>3</m:t>
                      </m:r>
                    </m:sub>
                  </m:sSub>
                  <m:d>
                    <m:dPr>
                      <m:ctrlPr>
                        <w:rPr>
                          <w:rFonts w:ascii="Cambria Math" w:eastAsiaTheme="minorEastAsia" w:hAnsi="Cambria Math"/>
                          <w:i/>
                          <w:sz w:val="22"/>
                          <w:szCs w:val="22"/>
                        </w:rPr>
                      </m:ctrlPr>
                    </m:dPr>
                    <m:e>
                      <m:r>
                        <w:rPr>
                          <w:rFonts w:ascii="Cambria Math" w:eastAsiaTheme="minorEastAsia" w:hAnsi="Cambria Math"/>
                          <w:sz w:val="22"/>
                          <w:szCs w:val="22"/>
                        </w:rPr>
                        <m:t>s</m:t>
                      </m:r>
                    </m:e>
                  </m:d>
                  <m:r>
                    <w:rPr>
                      <w:rFonts w:ascii="Cambria Math" w:eastAsiaTheme="minorEastAsia" w:hAnsi="Cambria Math"/>
                      <w:sz w:val="22"/>
                      <w:szCs w:val="22"/>
                    </w:rPr>
                    <m:t xml:space="preserve">+ </m:t>
                  </m:r>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3</m:t>
                      </m:r>
                    </m:sub>
                  </m:sSub>
                  <m:d>
                    <m:dPr>
                      <m:ctrlPr>
                        <w:rPr>
                          <w:rFonts w:ascii="Cambria Math" w:hAnsi="Cambria Math"/>
                          <w:i/>
                        </w:rPr>
                      </m:ctrlPr>
                    </m:dPr>
                    <m:e>
                      <m:r>
                        <w:rPr>
                          <w:rFonts w:ascii="Cambria Math" w:hAnsi="Cambria Math"/>
                        </w:rPr>
                        <m:t>s</m:t>
                      </m:r>
                    </m:e>
                  </m:d>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4</m:t>
                      </m:r>
                    </m:sub>
                  </m:sSub>
                  <m:d>
                    <m:dPr>
                      <m:ctrlPr>
                        <w:rPr>
                          <w:rFonts w:ascii="Cambria Math" w:hAnsi="Cambria Math"/>
                          <w:i/>
                        </w:rPr>
                      </m:ctrlPr>
                    </m:dPr>
                    <m:e>
                      <m:r>
                        <w:rPr>
                          <w:rFonts w:ascii="Cambria Math" w:hAnsi="Cambria Math"/>
                        </w:rPr>
                        <m:t>s</m:t>
                      </m:r>
                    </m:e>
                  </m:d>
                  <m:r>
                    <w:rPr>
                      <w:rFonts w:ascii="Cambria Math" w:eastAsiaTheme="minorEastAsia" w:hAnsi="Cambria Math"/>
                      <w:sz w:val="22"/>
                      <w:szCs w:val="22"/>
                    </w:rPr>
                    <m:t xml:space="preserve">+ </m:t>
                  </m:r>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4</m:t>
                      </m:r>
                    </m:sub>
                  </m:sSub>
                  <m:d>
                    <m:dPr>
                      <m:ctrlPr>
                        <w:rPr>
                          <w:rFonts w:ascii="Cambria Math" w:hAnsi="Cambria Math"/>
                          <w:i/>
                        </w:rPr>
                      </m:ctrlPr>
                    </m:dPr>
                    <m:e>
                      <m:r>
                        <w:rPr>
                          <w:rFonts w:ascii="Cambria Math" w:hAnsi="Cambria Math"/>
                        </w:rPr>
                        <m:t>s</m:t>
                      </m:r>
                    </m:e>
                  </m:d>
                  <m:sSub>
                    <m:sSubPr>
                      <m:ctrlPr>
                        <w:rPr>
                          <w:rFonts w:ascii="Cambria Math" w:eastAsiaTheme="minorEastAsia" w:hAnsi="Cambria Math"/>
                          <w:i/>
                          <w:sz w:val="22"/>
                          <w:szCs w:val="22"/>
                        </w:rPr>
                      </m:ctrlPr>
                    </m:sSubPr>
                    <m:e>
                      <m:r>
                        <w:rPr>
                          <w:rFonts w:ascii="Cambria Math" w:eastAsiaTheme="minorEastAsia" w:hAnsi="Cambria Math"/>
                          <w:sz w:val="22"/>
                          <w:szCs w:val="22"/>
                        </w:rPr>
                        <m:t>H</m:t>
                      </m:r>
                    </m:e>
                    <m:sub>
                      <m:r>
                        <w:rPr>
                          <w:rFonts w:ascii="Cambria Math" w:eastAsiaTheme="minorEastAsia" w:hAnsi="Cambria Math"/>
                          <w:sz w:val="22"/>
                          <w:szCs w:val="22"/>
                        </w:rPr>
                        <m:t>2</m:t>
                      </m:r>
                    </m:sub>
                  </m:sSub>
                  <m:d>
                    <m:dPr>
                      <m:ctrlPr>
                        <w:rPr>
                          <w:rFonts w:ascii="Cambria Math" w:hAnsi="Cambria Math"/>
                          <w:i/>
                        </w:rPr>
                      </m:ctrlPr>
                    </m:dPr>
                    <m:e>
                      <m:r>
                        <w:rPr>
                          <w:rFonts w:ascii="Cambria Math" w:hAnsi="Cambria Math"/>
                        </w:rPr>
                        <m:t>s</m:t>
                      </m:r>
                    </m:e>
                  </m:d>
                  <m:r>
                    <w:rPr>
                      <w:rFonts w:ascii="Cambria Math" w:eastAsiaTheme="minorEastAsia" w:hAnsi="Cambria Math"/>
                      <w:sz w:val="22"/>
                      <w:szCs w:val="22"/>
                    </w:rPr>
                    <m:t>+</m:t>
                  </m:r>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1</m:t>
                      </m:r>
                    </m:sub>
                  </m:sSub>
                  <m:d>
                    <m:dPr>
                      <m:ctrlPr>
                        <w:rPr>
                          <w:rFonts w:ascii="Cambria Math" w:hAnsi="Cambria Math"/>
                          <w:i/>
                        </w:rPr>
                      </m:ctrlPr>
                    </m:dPr>
                    <m:e>
                      <m:r>
                        <w:rPr>
                          <w:rFonts w:ascii="Cambria Math" w:hAnsi="Cambria Math"/>
                        </w:rPr>
                        <m:t>s</m:t>
                      </m:r>
                    </m:e>
                  </m:d>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2</m:t>
                      </m:r>
                    </m:sub>
                  </m:sSub>
                  <m:d>
                    <m:dPr>
                      <m:ctrlPr>
                        <w:rPr>
                          <w:rFonts w:ascii="Cambria Math" w:hAnsi="Cambria Math"/>
                          <w:i/>
                        </w:rPr>
                      </m:ctrlPr>
                    </m:dPr>
                    <m:e>
                      <m:r>
                        <w:rPr>
                          <w:rFonts w:ascii="Cambria Math" w:hAnsi="Cambria Math"/>
                        </w:rPr>
                        <m:t>s</m:t>
                      </m:r>
                    </m:e>
                  </m:d>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3</m:t>
                      </m:r>
                    </m:sub>
                  </m:sSub>
                  <m:d>
                    <m:dPr>
                      <m:ctrlPr>
                        <w:rPr>
                          <w:rFonts w:ascii="Cambria Math" w:hAnsi="Cambria Math"/>
                          <w:i/>
                        </w:rPr>
                      </m:ctrlPr>
                    </m:dPr>
                    <m:e>
                      <m:r>
                        <w:rPr>
                          <w:rFonts w:ascii="Cambria Math" w:hAnsi="Cambria Math"/>
                        </w:rPr>
                        <m:t>s</m:t>
                      </m:r>
                    </m:e>
                  </m:d>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4</m:t>
                      </m:r>
                    </m:sub>
                  </m:sSub>
                  <m:d>
                    <m:dPr>
                      <m:ctrlPr>
                        <w:rPr>
                          <w:rFonts w:ascii="Cambria Math" w:hAnsi="Cambria Math"/>
                          <w:i/>
                        </w:rPr>
                      </m:ctrlPr>
                    </m:dPr>
                    <m:e>
                      <m:r>
                        <w:rPr>
                          <w:rFonts w:ascii="Cambria Math" w:hAnsi="Cambria Math"/>
                        </w:rPr>
                        <m:t>s</m:t>
                      </m:r>
                    </m:e>
                  </m:d>
                  <m:sSub>
                    <m:sSubPr>
                      <m:ctrlPr>
                        <w:rPr>
                          <w:rFonts w:ascii="Cambria Math" w:eastAsiaTheme="minorEastAsia" w:hAnsi="Cambria Math"/>
                          <w:i/>
                          <w:sz w:val="22"/>
                          <w:szCs w:val="22"/>
                        </w:rPr>
                      </m:ctrlPr>
                    </m:sSubPr>
                    <m:e>
                      <m:r>
                        <w:rPr>
                          <w:rFonts w:ascii="Cambria Math" w:eastAsiaTheme="minorEastAsia" w:hAnsi="Cambria Math"/>
                          <w:sz w:val="22"/>
                          <w:szCs w:val="22"/>
                        </w:rPr>
                        <m:t>H</m:t>
                      </m:r>
                    </m:e>
                    <m:sub>
                      <m:r>
                        <w:rPr>
                          <w:rFonts w:ascii="Cambria Math" w:eastAsiaTheme="minorEastAsia" w:hAnsi="Cambria Math"/>
                          <w:sz w:val="22"/>
                          <w:szCs w:val="22"/>
                        </w:rPr>
                        <m:t>1</m:t>
                      </m:r>
                    </m:sub>
                  </m:sSub>
                  <m:d>
                    <m:dPr>
                      <m:ctrlPr>
                        <w:rPr>
                          <w:rFonts w:ascii="Cambria Math" w:hAnsi="Cambria Math"/>
                          <w:i/>
                        </w:rPr>
                      </m:ctrlPr>
                    </m:dPr>
                    <m:e>
                      <m:r>
                        <w:rPr>
                          <w:rFonts w:ascii="Cambria Math" w:hAnsi="Cambria Math"/>
                        </w:rPr>
                        <m:t>s</m:t>
                      </m:r>
                    </m:e>
                  </m:d>
                  <m:ctrlPr>
                    <w:rPr>
                      <w:rFonts w:ascii="Cambria Math" w:eastAsiaTheme="minorEastAsia" w:hAnsi="Cambria Math"/>
                      <w:i/>
                      <w:sz w:val="22"/>
                      <w:szCs w:val="22"/>
                    </w:rPr>
                  </m:ctrlPr>
                </m:e>
                <m:e>
                  <m:r>
                    <w:rPr>
                      <w:rFonts w:ascii="Cambria Math" w:eastAsiaTheme="minorEastAsia" w:hAnsi="Cambria Math"/>
                      <w:sz w:val="22"/>
                      <w:szCs w:val="22"/>
                    </w:rPr>
                    <m:t xml:space="preserve">+ </m:t>
                  </m:r>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1</m:t>
                      </m:r>
                    </m:sub>
                  </m:sSub>
                  <m:r>
                    <w:rPr>
                      <w:rFonts w:ascii="Cambria Math" w:hAnsi="Cambria Math"/>
                    </w:rPr>
                    <m:t>(s)</m:t>
                  </m:r>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2</m:t>
                      </m:r>
                    </m:sub>
                  </m:sSub>
                  <m:r>
                    <w:rPr>
                      <w:rFonts w:ascii="Cambria Math" w:hAnsi="Cambria Math"/>
                    </w:rPr>
                    <m:t>(s)</m:t>
                  </m:r>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4</m:t>
                      </m:r>
                    </m:sub>
                  </m:sSub>
                  <m:r>
                    <w:rPr>
                      <w:rFonts w:ascii="Cambria Math" w:hAnsi="Cambria Math"/>
                    </w:rPr>
                    <m:t>(s)</m:t>
                  </m:r>
                  <m:sSub>
                    <m:sSubPr>
                      <m:ctrlPr>
                        <w:rPr>
                          <w:rFonts w:ascii="Cambria Math" w:eastAsiaTheme="minorEastAsia" w:hAnsi="Cambria Math"/>
                          <w:i/>
                          <w:sz w:val="22"/>
                          <w:szCs w:val="22"/>
                        </w:rPr>
                      </m:ctrlPr>
                    </m:sSubPr>
                    <m:e>
                      <m:r>
                        <w:rPr>
                          <w:rFonts w:ascii="Cambria Math" w:eastAsiaTheme="minorEastAsia" w:hAnsi="Cambria Math"/>
                          <w:sz w:val="22"/>
                          <w:szCs w:val="22"/>
                        </w:rPr>
                        <m:t>H</m:t>
                      </m:r>
                    </m:e>
                    <m:sub>
                      <m:r>
                        <w:rPr>
                          <w:rFonts w:ascii="Cambria Math" w:eastAsiaTheme="minorEastAsia" w:hAnsi="Cambria Math"/>
                          <w:sz w:val="22"/>
                          <w:szCs w:val="22"/>
                        </w:rPr>
                        <m:t>1</m:t>
                      </m:r>
                    </m:sub>
                  </m:sSub>
                  <m:r>
                    <w:rPr>
                      <w:rFonts w:ascii="Cambria Math" w:hAnsi="Cambria Math"/>
                    </w:rPr>
                    <m:t>(s)</m:t>
                  </m:r>
                  <m:sSub>
                    <m:sSubPr>
                      <m:ctrlPr>
                        <w:rPr>
                          <w:rFonts w:ascii="Cambria Math" w:eastAsiaTheme="minorEastAsia" w:hAnsi="Cambria Math"/>
                          <w:i/>
                          <w:sz w:val="22"/>
                          <w:szCs w:val="22"/>
                        </w:rPr>
                      </m:ctrlPr>
                    </m:sSubPr>
                    <m:e>
                      <m:r>
                        <w:rPr>
                          <w:rFonts w:ascii="Cambria Math" w:eastAsiaTheme="minorEastAsia" w:hAnsi="Cambria Math"/>
                          <w:sz w:val="22"/>
                          <w:szCs w:val="22"/>
                        </w:rPr>
                        <m:t>H</m:t>
                      </m:r>
                    </m:e>
                    <m:sub>
                      <m:r>
                        <w:rPr>
                          <w:rFonts w:ascii="Cambria Math" w:eastAsiaTheme="minorEastAsia" w:hAnsi="Cambria Math"/>
                          <w:sz w:val="22"/>
                          <w:szCs w:val="22"/>
                        </w:rPr>
                        <m:t>2</m:t>
                      </m:r>
                    </m:sub>
                  </m:sSub>
                  <m:r>
                    <w:rPr>
                      <w:rFonts w:ascii="Cambria Math" w:hAnsi="Cambria Math"/>
                    </w:rPr>
                    <m:t>(s)</m:t>
                  </m:r>
                  <m:r>
                    <w:rPr>
                      <w:rFonts w:ascii="Cambria Math" w:eastAsiaTheme="minorEastAsia" w:hAnsi="Cambria Math"/>
                      <w:sz w:val="22"/>
                      <w:szCs w:val="22"/>
                    </w:rPr>
                    <m:t xml:space="preserve">- </m:t>
                  </m:r>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2</m:t>
                      </m:r>
                    </m:sub>
                  </m:sSub>
                  <m:r>
                    <w:rPr>
                      <w:rFonts w:ascii="Cambria Math" w:hAnsi="Cambria Math"/>
                    </w:rPr>
                    <m:t>(s)</m:t>
                  </m:r>
                  <m:sSub>
                    <m:sSubPr>
                      <m:ctrlPr>
                        <w:rPr>
                          <w:rFonts w:ascii="Cambria Math" w:eastAsiaTheme="minorEastAsia" w:hAnsi="Cambria Math"/>
                          <w:i/>
                          <w:sz w:val="22"/>
                          <w:szCs w:val="22"/>
                        </w:rPr>
                      </m:ctrlPr>
                    </m:sSubPr>
                    <m:e>
                      <m:r>
                        <w:rPr>
                          <w:rFonts w:ascii="Cambria Math" w:eastAsiaTheme="minorEastAsia" w:hAnsi="Cambria Math"/>
                          <w:sz w:val="22"/>
                          <w:szCs w:val="22"/>
                        </w:rPr>
                        <m:t>G</m:t>
                      </m:r>
                    </m:e>
                    <m:sub>
                      <m:r>
                        <w:rPr>
                          <w:rFonts w:ascii="Cambria Math" w:eastAsiaTheme="minorEastAsia" w:hAnsi="Cambria Math"/>
                          <w:sz w:val="22"/>
                          <w:szCs w:val="22"/>
                        </w:rPr>
                        <m:t>4</m:t>
                      </m:r>
                    </m:sub>
                  </m:sSub>
                  <m:r>
                    <w:rPr>
                      <w:rFonts w:ascii="Cambria Math" w:hAnsi="Cambria Math"/>
                    </w:rPr>
                    <m:t>(s)</m:t>
                  </m:r>
                  <m:sSub>
                    <m:sSubPr>
                      <m:ctrlPr>
                        <w:rPr>
                          <w:rFonts w:ascii="Cambria Math" w:eastAsiaTheme="minorEastAsia" w:hAnsi="Cambria Math"/>
                          <w:i/>
                          <w:sz w:val="22"/>
                          <w:szCs w:val="22"/>
                        </w:rPr>
                      </m:ctrlPr>
                    </m:sSubPr>
                    <m:e>
                      <m:r>
                        <w:rPr>
                          <w:rFonts w:ascii="Cambria Math" w:eastAsiaTheme="minorEastAsia" w:hAnsi="Cambria Math"/>
                          <w:sz w:val="22"/>
                          <w:szCs w:val="22"/>
                        </w:rPr>
                        <m:t>H</m:t>
                      </m:r>
                    </m:e>
                    <m:sub>
                      <m:r>
                        <w:rPr>
                          <w:rFonts w:ascii="Cambria Math" w:eastAsiaTheme="minorEastAsia" w:hAnsi="Cambria Math"/>
                          <w:sz w:val="22"/>
                          <w:szCs w:val="22"/>
                        </w:rPr>
                        <m:t>2</m:t>
                      </m:r>
                    </m:sub>
                  </m:sSub>
                  <m:r>
                    <w:rPr>
                      <w:rFonts w:ascii="Cambria Math" w:hAnsi="Cambria Math"/>
                    </w:rPr>
                    <m:t>(s)</m:t>
                  </m:r>
                  <m:sSub>
                    <m:sSubPr>
                      <m:ctrlPr>
                        <w:rPr>
                          <w:rFonts w:ascii="Cambria Math" w:eastAsiaTheme="minorEastAsia" w:hAnsi="Cambria Math"/>
                          <w:i/>
                          <w:sz w:val="22"/>
                          <w:szCs w:val="22"/>
                        </w:rPr>
                      </m:ctrlPr>
                    </m:sSubPr>
                    <m:e>
                      <m:r>
                        <w:rPr>
                          <w:rFonts w:ascii="Cambria Math" w:eastAsiaTheme="minorEastAsia" w:hAnsi="Cambria Math"/>
                          <w:sz w:val="22"/>
                          <w:szCs w:val="22"/>
                        </w:rPr>
                        <m:t>H</m:t>
                      </m:r>
                    </m:e>
                    <m:sub>
                      <m:r>
                        <w:rPr>
                          <w:rFonts w:ascii="Cambria Math" w:eastAsiaTheme="minorEastAsia" w:hAnsi="Cambria Math"/>
                          <w:sz w:val="22"/>
                          <w:szCs w:val="22"/>
                        </w:rPr>
                        <m:t>3</m:t>
                      </m:r>
                    </m:sub>
                  </m:sSub>
                  <m:r>
                    <w:rPr>
                      <w:rFonts w:ascii="Cambria Math" w:hAnsi="Cambria Math"/>
                    </w:rPr>
                    <m:t>(s)</m:t>
                  </m:r>
                  <m:ctrlPr>
                    <w:rPr>
                      <w:rFonts w:ascii="Cambria Math" w:eastAsiaTheme="minorEastAsia" w:hAnsi="Cambria Math"/>
                      <w:i/>
                      <w:sz w:val="22"/>
                      <w:szCs w:val="22"/>
                    </w:rPr>
                  </m:ctrlPr>
                </m:e>
              </m:eqArr>
            </m:den>
          </m:f>
        </m:oMath>
      </m:oMathPara>
    </w:p>
    <w:p w14:paraId="3E462C14" w14:textId="77777777" w:rsidR="00993329" w:rsidRDefault="00993329" w:rsidP="00D1574B">
      <w:pPr>
        <w:spacing w:line="360" w:lineRule="auto"/>
      </w:pPr>
    </w:p>
    <w:p w14:paraId="4F5E5858" w14:textId="456E1DEB" w:rsidR="00993329" w:rsidRPr="00962C27" w:rsidRDefault="00962C27" w:rsidP="00962C27">
      <w:pPr>
        <w:pStyle w:val="Heading2"/>
        <w:spacing w:line="360" w:lineRule="auto"/>
        <w:rPr>
          <w:rFonts w:ascii="Times New Roman" w:hAnsi="Times New Roman" w:cs="Times New Roman"/>
          <w:color w:val="000000" w:themeColor="text1"/>
          <w:sz w:val="28"/>
          <w:szCs w:val="28"/>
          <w:u w:val="single"/>
        </w:rPr>
      </w:pPr>
      <w:bookmarkStart w:id="13" w:name="_Toc228437438"/>
      <w:r>
        <w:rPr>
          <w:rFonts w:ascii="Times New Roman" w:hAnsi="Times New Roman" w:cs="Times New Roman"/>
          <w:color w:val="000000" w:themeColor="text1"/>
          <w:sz w:val="28"/>
          <w:szCs w:val="28"/>
          <w:u w:val="single"/>
        </w:rPr>
        <w:t>Explanation</w:t>
      </w:r>
      <w:bookmarkEnd w:id="13"/>
    </w:p>
    <w:p w14:paraId="7F683605" w14:textId="3905BBD6" w:rsidR="004E4F91" w:rsidRDefault="004E4F91" w:rsidP="004E4F91">
      <w:pPr>
        <w:spacing w:line="360" w:lineRule="auto"/>
        <w:jc w:val="both"/>
      </w:pPr>
      <w:r w:rsidRPr="004E4F91">
        <w:t xml:space="preserve">The given block diagram was converted into a signal flow diagram, as shown in Figure 3, by representing each signal point as a node and each system component as a directed branch. The forward path from the input </w:t>
      </w:r>
      <m:oMath>
        <m:r>
          <w:rPr>
            <w:rFonts w:ascii="Cambria Math" w:hAnsi="Cambria Math"/>
          </w:rPr>
          <m:t>R(s)</m:t>
        </m:r>
      </m:oMath>
      <w:r w:rsidRPr="00324B10">
        <w:t xml:space="preserve"> </w:t>
      </w:r>
      <w:r w:rsidRPr="004E4F91">
        <w:t xml:space="preserve">to the output </w:t>
      </w:r>
      <m:oMath>
        <m:r>
          <w:rPr>
            <w:rFonts w:ascii="Cambria Math" w:hAnsi="Cambria Math"/>
          </w:rPr>
          <m:t>C(s)</m:t>
        </m:r>
      </m:oMath>
      <w:r w:rsidRPr="00324B10">
        <w:t xml:space="preserve"> </w:t>
      </w:r>
      <w:r w:rsidRPr="004E4F91">
        <w:t xml:space="preserve">passes sequentially through the nodes </w:t>
      </w:r>
      <m:oMath>
        <m:sSub>
          <m:sSubPr>
            <m:ctrlPr>
              <w:rPr>
                <w:rFonts w:ascii="Cambria Math" w:hAnsi="Cambria Math"/>
                <w:i/>
              </w:rPr>
            </m:ctrlPr>
          </m:sSubPr>
          <m:e>
            <m:r>
              <w:rPr>
                <w:rFonts w:ascii="Cambria Math" w:hAnsi="Cambria Math"/>
              </w:rPr>
              <m:t>x</m:t>
            </m:r>
          </m:e>
          <m:sub>
            <m:r>
              <w:rPr>
                <w:rFonts w:ascii="Cambria Math" w:hAnsi="Cambria Math"/>
              </w:rPr>
              <m:t>1</m:t>
            </m:r>
          </m:sub>
        </m:sSub>
      </m:oMath>
      <w:r w:rsidRPr="004E4F91">
        <w:t xml:space="preserve">​ to </w:t>
      </w:r>
      <m:oMath>
        <m:sSub>
          <m:sSubPr>
            <m:ctrlPr>
              <w:rPr>
                <w:rFonts w:ascii="Cambria Math" w:hAnsi="Cambria Math"/>
                <w:i/>
              </w:rPr>
            </m:ctrlPr>
          </m:sSubPr>
          <m:e>
            <m:r>
              <w:rPr>
                <w:rFonts w:ascii="Cambria Math" w:hAnsi="Cambria Math"/>
              </w:rPr>
              <m:t>x</m:t>
            </m:r>
          </m:e>
          <m:sub>
            <m:r>
              <w:rPr>
                <w:rFonts w:ascii="Cambria Math" w:hAnsi="Cambria Math"/>
              </w:rPr>
              <m:t>7</m:t>
            </m:r>
          </m:sub>
        </m:sSub>
      </m:oMath>
      <w:r w:rsidRPr="004E4F91">
        <w:t xml:space="preserve">​, with gains </w:t>
      </w:r>
      <m:oMath>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1</m:t>
            </m:r>
          </m:sub>
        </m:sSub>
        <m:r>
          <w:rPr>
            <w:rFonts w:ascii="Cambria Math" w:eastAsiaTheme="minorEastAsia" w:hAnsi="Cambria Math"/>
          </w:rPr>
          <m:t>(s)</m:t>
        </m:r>
      </m:oMath>
      <w:r>
        <w:t xml:space="preserve">, </w:t>
      </w:r>
      <m:oMath>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2</m:t>
            </m:r>
          </m:sub>
        </m:sSub>
        <m:r>
          <w:rPr>
            <w:rFonts w:ascii="Cambria Math" w:eastAsiaTheme="minorEastAsia" w:hAnsi="Cambria Math"/>
          </w:rPr>
          <m:t>(s)</m:t>
        </m:r>
      </m:oMath>
      <w:r>
        <w:t>,</w:t>
      </w:r>
      <w:r w:rsidRPr="004E4F91">
        <w:t xml:space="preserve"> </w:t>
      </w:r>
      <m:oMath>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3</m:t>
            </m:r>
          </m:sub>
        </m:sSub>
        <m:r>
          <w:rPr>
            <w:rFonts w:ascii="Cambria Math" w:eastAsiaTheme="minorEastAsia" w:hAnsi="Cambria Math"/>
          </w:rPr>
          <m:t>(s)</m:t>
        </m:r>
      </m:oMath>
      <w:r>
        <w:t>,</w:t>
      </w:r>
      <w:r w:rsidRPr="004E4F91">
        <w:t xml:space="preserve"> and </w:t>
      </w:r>
      <m:oMath>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4</m:t>
            </m:r>
          </m:sub>
        </m:sSub>
        <m:r>
          <w:rPr>
            <w:rFonts w:ascii="Cambria Math" w:eastAsiaTheme="minorEastAsia" w:hAnsi="Cambria Math"/>
          </w:rPr>
          <m:t>(s)</m:t>
        </m:r>
      </m:oMath>
      <w:r w:rsidR="00D41481" w:rsidRPr="004E4F91">
        <w:t xml:space="preserve"> </w:t>
      </w:r>
      <w:r w:rsidRPr="004E4F91">
        <w:t xml:space="preserve"> applied along the path.</w:t>
      </w:r>
    </w:p>
    <w:p w14:paraId="5BA3E412" w14:textId="77777777" w:rsidR="004E4F91" w:rsidRPr="004E4F91" w:rsidRDefault="004E4F91" w:rsidP="004E4F91">
      <w:pPr>
        <w:spacing w:line="360" w:lineRule="auto"/>
        <w:jc w:val="both"/>
      </w:pPr>
    </w:p>
    <w:p w14:paraId="5BED4A9C" w14:textId="5CC0B964" w:rsidR="004E4F91" w:rsidRDefault="004E4F91" w:rsidP="004E4F91">
      <w:pPr>
        <w:spacing w:line="360" w:lineRule="auto"/>
        <w:jc w:val="both"/>
      </w:pPr>
      <w:r w:rsidRPr="004E4F91">
        <w:t>From the diagram, several feedback loops are clearly identified. The first loop is formed from ​</w:t>
      </w:r>
      <m:oMath>
        <m:sSub>
          <m:sSubPr>
            <m:ctrlPr>
              <w:rPr>
                <w:rFonts w:ascii="Cambria Math" w:hAnsi="Cambria Math"/>
                <w:i/>
              </w:rPr>
            </m:ctrlPr>
          </m:sSubPr>
          <m:e>
            <m:r>
              <w:rPr>
                <w:rFonts w:ascii="Cambria Math" w:hAnsi="Cambria Math"/>
              </w:rPr>
              <m:t>x</m:t>
            </m:r>
          </m:e>
          <m:sub>
            <m:r>
              <w:rPr>
                <w:rFonts w:ascii="Cambria Math" w:hAnsi="Cambria Math"/>
              </w:rPr>
              <m:t>2</m:t>
            </m:r>
          </m:sub>
        </m:sSub>
      </m:oMath>
      <w:r w:rsidRPr="004E4F91">
        <w:t xml:space="preserve"> to </w:t>
      </w:r>
      <m:oMath>
        <m:sSub>
          <m:sSubPr>
            <m:ctrlPr>
              <w:rPr>
                <w:rFonts w:ascii="Cambria Math" w:hAnsi="Cambria Math"/>
                <w:i/>
              </w:rPr>
            </m:ctrlPr>
          </m:sSubPr>
          <m:e>
            <m:r>
              <w:rPr>
                <w:rFonts w:ascii="Cambria Math" w:hAnsi="Cambria Math"/>
              </w:rPr>
              <m:t>x</m:t>
            </m:r>
          </m:e>
          <m:sub>
            <m:r>
              <w:rPr>
                <w:rFonts w:ascii="Cambria Math" w:hAnsi="Cambria Math"/>
              </w:rPr>
              <m:t>4</m:t>
            </m:r>
          </m:sub>
        </m:sSub>
      </m:oMath>
      <w:r w:rsidRPr="004E4F91">
        <w:t xml:space="preserve"> through </w:t>
      </w:r>
      <m:oMath>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2</m:t>
            </m:r>
          </m:sub>
        </m:sSub>
        <m:r>
          <w:rPr>
            <w:rFonts w:ascii="Cambria Math" w:eastAsiaTheme="minorEastAsia" w:hAnsi="Cambria Math"/>
          </w:rPr>
          <m:t>(s)</m:t>
        </m:r>
      </m:oMath>
      <w:r>
        <w:t>,</w:t>
      </w:r>
      <w:r w:rsidRPr="004E4F91">
        <w:t xml:space="preserve"> returning via the feedback gain </w:t>
      </w:r>
      <m:oMath>
        <m:r>
          <w:rPr>
            <w:rFonts w:ascii="Cambria Math" w:hAnsi="Cambria Math"/>
          </w:rPr>
          <m:t>-</m:t>
        </m:r>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1</m:t>
            </m:r>
          </m:sub>
        </m:sSub>
        <m:r>
          <w:rPr>
            <w:rFonts w:ascii="Cambria Math" w:eastAsiaTheme="minorEastAsia" w:hAnsi="Cambria Math"/>
          </w:rPr>
          <m:t>(s)</m:t>
        </m:r>
      </m:oMath>
      <w:r w:rsidRPr="004E4F91">
        <w:t xml:space="preserve">. A second loop exists between </w:t>
      </w:r>
      <m:oMath>
        <m:sSub>
          <m:sSubPr>
            <m:ctrlPr>
              <w:rPr>
                <w:rFonts w:ascii="Cambria Math" w:hAnsi="Cambria Math"/>
                <w:i/>
              </w:rPr>
            </m:ctrlPr>
          </m:sSubPr>
          <m:e>
            <m:r>
              <w:rPr>
                <w:rFonts w:ascii="Cambria Math" w:hAnsi="Cambria Math"/>
              </w:rPr>
              <m:t>x</m:t>
            </m:r>
          </m:e>
          <m:sub>
            <m:r>
              <w:rPr>
                <w:rFonts w:ascii="Cambria Math" w:hAnsi="Cambria Math"/>
              </w:rPr>
              <m:t>3</m:t>
            </m:r>
          </m:sub>
        </m:sSub>
      </m:oMath>
      <w:r w:rsidRPr="004E4F91">
        <w:t xml:space="preserve">​ and </w:t>
      </w:r>
      <m:oMath>
        <m:sSub>
          <m:sSubPr>
            <m:ctrlPr>
              <w:rPr>
                <w:rFonts w:ascii="Cambria Math" w:hAnsi="Cambria Math"/>
                <w:i/>
              </w:rPr>
            </m:ctrlPr>
          </m:sSubPr>
          <m:e>
            <m:r>
              <w:rPr>
                <w:rFonts w:ascii="Cambria Math" w:hAnsi="Cambria Math"/>
              </w:rPr>
              <m:t>x</m:t>
            </m:r>
          </m:e>
          <m:sub>
            <m:r>
              <w:rPr>
                <w:rFonts w:ascii="Cambria Math" w:hAnsi="Cambria Math"/>
              </w:rPr>
              <m:t>5</m:t>
            </m:r>
          </m:sub>
        </m:sSub>
      </m:oMath>
      <w:r w:rsidRPr="004E4F91">
        <w:t xml:space="preserve"> through the forward gain </w:t>
      </w:r>
      <m:oMath>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2</m:t>
            </m:r>
          </m:sub>
        </m:sSub>
        <m:r>
          <w:rPr>
            <w:rFonts w:ascii="Cambria Math" w:eastAsiaTheme="minorEastAsia" w:hAnsi="Cambria Math"/>
          </w:rPr>
          <m:t>(s)</m:t>
        </m:r>
      </m:oMath>
      <w:r w:rsidR="00D41481" w:rsidRPr="004E4F91">
        <w:t xml:space="preserve"> </w:t>
      </w:r>
      <w:r w:rsidRPr="004E4F91">
        <w:t>and the feedback path</w:t>
      </w:r>
      <w:r w:rsidR="00D41481">
        <w:t xml:space="preserve"> </w:t>
      </w:r>
      <m:oMath>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3</m:t>
            </m:r>
          </m:sub>
        </m:sSub>
        <m:r>
          <w:rPr>
            <w:rFonts w:ascii="Cambria Math" w:eastAsiaTheme="minorEastAsia" w:hAnsi="Cambria Math"/>
          </w:rPr>
          <m:t>(s)</m:t>
        </m:r>
      </m:oMath>
      <w:r>
        <w:t>.</w:t>
      </w:r>
      <w:r w:rsidRPr="004E4F91">
        <w:t xml:space="preserve"> A third loop is formed from </w:t>
      </w:r>
      <m:oMath>
        <m:sSub>
          <m:sSubPr>
            <m:ctrlPr>
              <w:rPr>
                <w:rFonts w:ascii="Cambria Math" w:hAnsi="Cambria Math"/>
                <w:i/>
              </w:rPr>
            </m:ctrlPr>
          </m:sSubPr>
          <m:e>
            <m:r>
              <w:rPr>
                <w:rFonts w:ascii="Cambria Math" w:hAnsi="Cambria Math"/>
              </w:rPr>
              <m:t>x</m:t>
            </m:r>
          </m:e>
          <m:sub>
            <m:r>
              <w:rPr>
                <w:rFonts w:ascii="Cambria Math" w:hAnsi="Cambria Math"/>
              </w:rPr>
              <m:t>5</m:t>
            </m:r>
          </m:sub>
        </m:sSub>
      </m:oMath>
      <w:r w:rsidRPr="004E4F91">
        <w:t xml:space="preserve">​ to the output </w:t>
      </w:r>
      <m:oMath>
        <m:r>
          <w:rPr>
            <w:rFonts w:ascii="Cambria Math" w:hAnsi="Cambria Math"/>
          </w:rPr>
          <m:t>C(s)</m:t>
        </m:r>
      </m:oMath>
      <w:r w:rsidRPr="004E4F91">
        <w:t xml:space="preserve"> through </w:t>
      </w:r>
      <m:oMath>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3</m:t>
            </m:r>
          </m:sub>
        </m:sSub>
        <m:r>
          <w:rPr>
            <w:rFonts w:ascii="Cambria Math" w:eastAsiaTheme="minorEastAsia" w:hAnsi="Cambria Math"/>
          </w:rPr>
          <m:t>(s)</m:t>
        </m:r>
      </m:oMath>
      <w:r w:rsidR="00D41481" w:rsidRPr="004E4F91">
        <w:t xml:space="preserve"> </w:t>
      </w:r>
      <w:r w:rsidRPr="004E4F91">
        <w:t xml:space="preserve">and </w:t>
      </w:r>
      <m:oMath>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4</m:t>
            </m:r>
          </m:sub>
        </m:sSub>
        <m:r>
          <w:rPr>
            <w:rFonts w:ascii="Cambria Math" w:eastAsiaTheme="minorEastAsia" w:hAnsi="Cambria Math"/>
          </w:rPr>
          <m:t>(s)</m:t>
        </m:r>
      </m:oMath>
      <w:r w:rsidRPr="004E4F91">
        <w:t xml:space="preserve">, with a unity negative feedback of </w:t>
      </w:r>
      <w:r w:rsidR="00D41481">
        <w:t>-</w:t>
      </w:r>
      <m:oMath>
        <m:r>
          <w:rPr>
            <w:rFonts w:ascii="Cambria Math" w:hAnsi="Cambria Math"/>
          </w:rPr>
          <m:t>1</m:t>
        </m:r>
      </m:oMath>
      <w:r>
        <w:t xml:space="preserve"> </w:t>
      </w:r>
      <w:r w:rsidRPr="004E4F91">
        <w:t xml:space="preserve">returning to </w:t>
      </w:r>
      <m:oMath>
        <m:sSub>
          <m:sSubPr>
            <m:ctrlPr>
              <w:rPr>
                <w:rFonts w:ascii="Cambria Math" w:hAnsi="Cambria Math"/>
                <w:i/>
              </w:rPr>
            </m:ctrlPr>
          </m:sSubPr>
          <m:e>
            <m:r>
              <w:rPr>
                <w:rFonts w:ascii="Cambria Math" w:hAnsi="Cambria Math"/>
              </w:rPr>
              <m:t>x</m:t>
            </m:r>
          </m:e>
          <m:sub>
            <m:r>
              <w:rPr>
                <w:rFonts w:ascii="Cambria Math" w:hAnsi="Cambria Math"/>
              </w:rPr>
              <m:t>5</m:t>
            </m:r>
          </m:sub>
        </m:sSub>
      </m:oMath>
      <w:r w:rsidRPr="004E4F91">
        <w:t xml:space="preserve">. Finally, a smaller loop is present between </w:t>
      </w:r>
      <m:oMath>
        <m:sSub>
          <m:sSubPr>
            <m:ctrlPr>
              <w:rPr>
                <w:rFonts w:ascii="Cambria Math" w:hAnsi="Cambria Math"/>
                <w:i/>
              </w:rPr>
            </m:ctrlPr>
          </m:sSubPr>
          <m:e>
            <m:r>
              <w:rPr>
                <w:rFonts w:ascii="Cambria Math" w:hAnsi="Cambria Math"/>
              </w:rPr>
              <m:t>x</m:t>
            </m:r>
          </m:e>
          <m:sub>
            <m:r>
              <w:rPr>
                <w:rFonts w:ascii="Cambria Math" w:hAnsi="Cambria Math"/>
              </w:rPr>
              <m:t>7</m:t>
            </m:r>
          </m:sub>
        </m:sSub>
      </m:oMath>
      <w:r w:rsidR="00D41481">
        <w:t xml:space="preserve"> </w:t>
      </w:r>
      <w:r w:rsidRPr="004E4F91">
        <w:t xml:space="preserve">and </w:t>
      </w:r>
      <m:oMath>
        <m:r>
          <w:rPr>
            <w:rFonts w:ascii="Cambria Math" w:hAnsi="Cambria Math"/>
          </w:rPr>
          <m:t>C(s)</m:t>
        </m:r>
      </m:oMath>
      <w:r w:rsidR="00D41481">
        <w:rPr>
          <w:rFonts w:eastAsiaTheme="minorEastAsia"/>
        </w:rPr>
        <w:t xml:space="preserve"> </w:t>
      </w:r>
      <w:r w:rsidRPr="004E4F91">
        <w:t xml:space="preserve">through the gain </w:t>
      </w:r>
      <m:oMath>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4</m:t>
            </m:r>
          </m:sub>
        </m:sSub>
        <m:r>
          <w:rPr>
            <w:rFonts w:ascii="Cambria Math" w:eastAsiaTheme="minorEastAsia" w:hAnsi="Cambria Math"/>
          </w:rPr>
          <m:t>(s)</m:t>
        </m:r>
      </m:oMath>
      <w:r w:rsidRPr="004E4F91">
        <w:t xml:space="preserve"> and feedback </w:t>
      </w:r>
      <m:oMath>
        <m:r>
          <w:rPr>
            <w:rFonts w:ascii="Cambria Math" w:hAnsi="Cambria Math"/>
          </w:rPr>
          <m:t>-</m:t>
        </m:r>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r>
          <w:rPr>
            <w:rFonts w:ascii="Cambria Math" w:eastAsiaTheme="minorEastAsia" w:hAnsi="Cambria Math"/>
          </w:rPr>
          <m:t>(s)</m:t>
        </m:r>
      </m:oMath>
      <w:r w:rsidRPr="004E4F91">
        <w:t>.</w:t>
      </w:r>
    </w:p>
    <w:p w14:paraId="51486FD8" w14:textId="77777777" w:rsidR="004E4F91" w:rsidRPr="004E4F91" w:rsidRDefault="004E4F91" w:rsidP="004E4F91">
      <w:pPr>
        <w:spacing w:line="360" w:lineRule="auto"/>
        <w:jc w:val="both"/>
      </w:pPr>
    </w:p>
    <w:p w14:paraId="395438FC" w14:textId="7A5FDFCE" w:rsidR="004E4F91" w:rsidRPr="004E4F91" w:rsidRDefault="004E4F91" w:rsidP="004E4F91">
      <w:pPr>
        <w:spacing w:line="360" w:lineRule="auto"/>
        <w:jc w:val="both"/>
      </w:pPr>
      <w:r w:rsidRPr="004E4F91">
        <w:t xml:space="preserve">Using this signal flow diagram, the forward path gain, individual loop gains, and non-touching loop combinations were identified. Mason’s Gain Formula was then applied to determine the overall system transfer function. Since all loops share nodes with the forward path, the path </w:t>
      </w:r>
      <w:r w:rsidRPr="004E4F91">
        <w:lastRenderedPageBreak/>
        <w:t xml:space="preserve">cofactor </w:t>
      </w:r>
      <m:oMath>
        <m:sSub>
          <m:sSubPr>
            <m:ctrlPr>
              <w:rPr>
                <w:rFonts w:ascii="Cambria Math" w:hAnsi="Cambria Math"/>
                <w:i/>
              </w:rPr>
            </m:ctrlPr>
          </m:sSubPr>
          <m:e>
            <m:r>
              <w:rPr>
                <w:rFonts w:ascii="Cambria Math" w:hAnsi="Cambria Math"/>
              </w:rPr>
              <m:t>∆</m:t>
            </m:r>
          </m:e>
          <m:sub>
            <m:r>
              <w:rPr>
                <w:rFonts w:ascii="Cambria Math" w:hAnsi="Cambria Math"/>
              </w:rPr>
              <m:t>1</m:t>
            </m:r>
          </m:sub>
        </m:sSub>
      </m:oMath>
      <w:r w:rsidRPr="004E4F91">
        <w:t xml:space="preserve"> ​ is equal to one. Substituting all calculated values into Mason’s formula results in the final closed-loop transfer function for the system.</w:t>
      </w:r>
    </w:p>
    <w:p w14:paraId="671D56C3" w14:textId="77777777" w:rsidR="00B62EDE" w:rsidRDefault="00B62EDE" w:rsidP="00324B10">
      <w:pPr>
        <w:spacing w:line="360" w:lineRule="auto"/>
        <w:jc w:val="both"/>
      </w:pPr>
    </w:p>
    <w:p w14:paraId="0CBF47FD" w14:textId="77777777" w:rsidR="004D63D2" w:rsidRDefault="004D63D2" w:rsidP="00324B10">
      <w:pPr>
        <w:spacing w:line="360" w:lineRule="auto"/>
        <w:jc w:val="both"/>
      </w:pPr>
    </w:p>
    <w:p w14:paraId="32C82B3E" w14:textId="4E35A4B3" w:rsidR="004D63D2" w:rsidRPr="004D63D2" w:rsidRDefault="004D63D2" w:rsidP="004D63D2">
      <w:pPr>
        <w:pStyle w:val="Heading2"/>
        <w:spacing w:line="360" w:lineRule="auto"/>
        <w:rPr>
          <w:rFonts w:ascii="Times New Roman" w:hAnsi="Times New Roman" w:cs="Times New Roman"/>
          <w:color w:val="000000" w:themeColor="text1"/>
          <w:sz w:val="28"/>
          <w:szCs w:val="28"/>
          <w:u w:val="single"/>
        </w:rPr>
      </w:pPr>
      <w:bookmarkStart w:id="14" w:name="_Toc228437439"/>
      <w:r>
        <w:rPr>
          <w:rFonts w:ascii="Times New Roman" w:hAnsi="Times New Roman" w:cs="Times New Roman"/>
          <w:color w:val="000000" w:themeColor="text1"/>
          <w:sz w:val="28"/>
          <w:szCs w:val="28"/>
          <w:u w:val="single"/>
        </w:rPr>
        <w:t>E</w:t>
      </w:r>
      <w:r>
        <w:rPr>
          <w:rFonts w:ascii="Times New Roman" w:hAnsi="Times New Roman" w:cs="Times New Roman"/>
          <w:color w:val="000000" w:themeColor="text1"/>
          <w:sz w:val="28"/>
          <w:szCs w:val="28"/>
          <w:u w:val="single"/>
        </w:rPr>
        <w:t>valuation</w:t>
      </w:r>
      <w:bookmarkEnd w:id="14"/>
    </w:p>
    <w:p w14:paraId="13809DD1" w14:textId="2B865817" w:rsidR="00EC1D92" w:rsidRDefault="004D63D2" w:rsidP="00324B10">
      <w:pPr>
        <w:spacing w:line="360" w:lineRule="auto"/>
        <w:jc w:val="both"/>
      </w:pPr>
      <w:r w:rsidRPr="004D63D2">
        <w:t>Mason’s Gain Rule is useful for analysing complex systems because it allows the overall transfer function to be found directly from the signal flow diagram. However, the method can be sensitive to errors when identifying loops, especially when dealing with feedback signs and non-touching loops. In real systems, this method is mainly used during analysis, but the result should be checked using simulation or other methods such as block diagram reduction.</w:t>
      </w:r>
    </w:p>
    <w:p w14:paraId="71A85666" w14:textId="77777777" w:rsidR="00EC1D92" w:rsidRDefault="00EC1D92" w:rsidP="00324B10">
      <w:pPr>
        <w:spacing w:line="360" w:lineRule="auto"/>
        <w:jc w:val="both"/>
      </w:pPr>
    </w:p>
    <w:p w14:paraId="0A336883" w14:textId="77777777" w:rsidR="00EC1D92" w:rsidRDefault="00EC1D92" w:rsidP="00324B10">
      <w:pPr>
        <w:spacing w:line="360" w:lineRule="auto"/>
        <w:jc w:val="both"/>
      </w:pPr>
    </w:p>
    <w:p w14:paraId="43B05330" w14:textId="77777777" w:rsidR="00EC1D92" w:rsidRDefault="00EC1D92" w:rsidP="00324B10">
      <w:pPr>
        <w:spacing w:line="360" w:lineRule="auto"/>
        <w:jc w:val="both"/>
      </w:pPr>
    </w:p>
    <w:p w14:paraId="1008BE0F" w14:textId="77777777" w:rsidR="00EC1D92" w:rsidRDefault="00EC1D92" w:rsidP="00324B10">
      <w:pPr>
        <w:spacing w:line="360" w:lineRule="auto"/>
        <w:jc w:val="both"/>
      </w:pPr>
    </w:p>
    <w:p w14:paraId="78D0BB1F" w14:textId="77777777" w:rsidR="00EC1D92" w:rsidRDefault="00EC1D92" w:rsidP="00324B10">
      <w:pPr>
        <w:spacing w:line="360" w:lineRule="auto"/>
        <w:jc w:val="both"/>
      </w:pPr>
    </w:p>
    <w:p w14:paraId="62D655FA" w14:textId="77777777" w:rsidR="00EC1D92" w:rsidRDefault="00EC1D92" w:rsidP="00324B10">
      <w:pPr>
        <w:spacing w:line="360" w:lineRule="auto"/>
        <w:jc w:val="both"/>
      </w:pPr>
    </w:p>
    <w:p w14:paraId="1FAB67BF" w14:textId="77777777" w:rsidR="00EC1D92" w:rsidRDefault="00EC1D92" w:rsidP="00324B10">
      <w:pPr>
        <w:spacing w:line="360" w:lineRule="auto"/>
        <w:jc w:val="both"/>
      </w:pPr>
    </w:p>
    <w:p w14:paraId="467F3F5C" w14:textId="77777777" w:rsidR="00EC1D92" w:rsidRDefault="00EC1D92" w:rsidP="00324B10">
      <w:pPr>
        <w:spacing w:line="360" w:lineRule="auto"/>
        <w:jc w:val="both"/>
      </w:pPr>
    </w:p>
    <w:p w14:paraId="66976681" w14:textId="77777777" w:rsidR="00EC1D92" w:rsidRDefault="00EC1D92" w:rsidP="00324B10">
      <w:pPr>
        <w:spacing w:line="360" w:lineRule="auto"/>
        <w:jc w:val="both"/>
      </w:pPr>
    </w:p>
    <w:p w14:paraId="22C210D2" w14:textId="77777777" w:rsidR="00EC1D92" w:rsidRDefault="00EC1D92" w:rsidP="00324B10">
      <w:pPr>
        <w:spacing w:line="360" w:lineRule="auto"/>
        <w:jc w:val="both"/>
      </w:pPr>
    </w:p>
    <w:p w14:paraId="753C0738" w14:textId="77777777" w:rsidR="00EC1D92" w:rsidRDefault="00EC1D92" w:rsidP="00324B10">
      <w:pPr>
        <w:spacing w:line="360" w:lineRule="auto"/>
        <w:jc w:val="both"/>
      </w:pPr>
    </w:p>
    <w:p w14:paraId="0A8CAC96" w14:textId="77777777" w:rsidR="00EC1D92" w:rsidRDefault="00EC1D92" w:rsidP="00324B10">
      <w:pPr>
        <w:spacing w:line="360" w:lineRule="auto"/>
        <w:jc w:val="both"/>
      </w:pPr>
    </w:p>
    <w:p w14:paraId="5BF53368" w14:textId="77777777" w:rsidR="00EC1D92" w:rsidRDefault="00EC1D92" w:rsidP="00324B10">
      <w:pPr>
        <w:spacing w:line="360" w:lineRule="auto"/>
        <w:jc w:val="both"/>
      </w:pPr>
    </w:p>
    <w:p w14:paraId="5DDD9FC0" w14:textId="77777777" w:rsidR="00EC1D92" w:rsidRDefault="00EC1D92" w:rsidP="00324B10">
      <w:pPr>
        <w:spacing w:line="360" w:lineRule="auto"/>
        <w:jc w:val="both"/>
      </w:pPr>
    </w:p>
    <w:p w14:paraId="56B02900" w14:textId="77777777" w:rsidR="00EC1D92" w:rsidRDefault="00EC1D92" w:rsidP="00324B10">
      <w:pPr>
        <w:spacing w:line="360" w:lineRule="auto"/>
        <w:jc w:val="both"/>
      </w:pPr>
    </w:p>
    <w:p w14:paraId="56210BA5" w14:textId="77777777" w:rsidR="00EC1D92" w:rsidRDefault="00EC1D92" w:rsidP="00324B10">
      <w:pPr>
        <w:spacing w:line="360" w:lineRule="auto"/>
        <w:jc w:val="both"/>
      </w:pPr>
    </w:p>
    <w:p w14:paraId="74F0F13A" w14:textId="77777777" w:rsidR="00EC1D92" w:rsidRDefault="00EC1D92" w:rsidP="00324B10">
      <w:pPr>
        <w:spacing w:line="360" w:lineRule="auto"/>
        <w:jc w:val="both"/>
      </w:pPr>
    </w:p>
    <w:p w14:paraId="42114A8D" w14:textId="77777777" w:rsidR="00EC1D92" w:rsidRDefault="00EC1D92" w:rsidP="00324B10">
      <w:pPr>
        <w:spacing w:line="360" w:lineRule="auto"/>
        <w:jc w:val="both"/>
      </w:pPr>
    </w:p>
    <w:p w14:paraId="6B5CA6AF" w14:textId="77777777" w:rsidR="00EC1D92" w:rsidRDefault="00EC1D92" w:rsidP="00324B10">
      <w:pPr>
        <w:spacing w:line="360" w:lineRule="auto"/>
        <w:jc w:val="both"/>
      </w:pPr>
    </w:p>
    <w:p w14:paraId="4D170EBB" w14:textId="77777777" w:rsidR="00EC1D92" w:rsidRDefault="00EC1D92" w:rsidP="00324B10">
      <w:pPr>
        <w:spacing w:line="360" w:lineRule="auto"/>
        <w:jc w:val="both"/>
      </w:pPr>
    </w:p>
    <w:p w14:paraId="6F9D1E36" w14:textId="77777777" w:rsidR="00EC1D92" w:rsidRDefault="00EC1D92" w:rsidP="00324B10">
      <w:pPr>
        <w:spacing w:line="360" w:lineRule="auto"/>
        <w:jc w:val="both"/>
      </w:pPr>
    </w:p>
    <w:p w14:paraId="198A61F8" w14:textId="77777777" w:rsidR="00EC1D92" w:rsidRPr="00C642B1" w:rsidRDefault="00EC1D92" w:rsidP="00324B10">
      <w:pPr>
        <w:spacing w:line="360" w:lineRule="auto"/>
        <w:jc w:val="both"/>
      </w:pPr>
    </w:p>
    <w:p w14:paraId="138C9300" w14:textId="3F7A5487" w:rsidR="00D1574B" w:rsidRPr="00D1574B" w:rsidRDefault="00D1574B" w:rsidP="00D1574B">
      <w:pPr>
        <w:pStyle w:val="Heading1"/>
        <w:spacing w:line="360" w:lineRule="auto"/>
        <w:rPr>
          <w:rFonts w:ascii="Times New Roman" w:hAnsi="Times New Roman" w:cs="Times New Roman"/>
          <w:b/>
          <w:bCs/>
          <w:color w:val="000000" w:themeColor="text1"/>
          <w:sz w:val="32"/>
          <w:szCs w:val="32"/>
          <w:u w:val="single"/>
        </w:rPr>
      </w:pPr>
      <w:bookmarkStart w:id="15" w:name="_Toc228437440"/>
      <w:r w:rsidRPr="00D1574B">
        <w:rPr>
          <w:rFonts w:ascii="Times New Roman" w:hAnsi="Times New Roman" w:cs="Times New Roman"/>
          <w:b/>
          <w:bCs/>
          <w:color w:val="000000" w:themeColor="text1"/>
          <w:sz w:val="32"/>
          <w:szCs w:val="32"/>
          <w:u w:val="single"/>
        </w:rPr>
        <w:lastRenderedPageBreak/>
        <w:t>Task 3 – System Representation (State-Space Modelling)</w:t>
      </w:r>
      <w:bookmarkEnd w:id="15"/>
    </w:p>
    <w:p w14:paraId="0F8D062F" w14:textId="689973AE" w:rsidR="006D13B7" w:rsidRPr="00962C27" w:rsidRDefault="006D13B7" w:rsidP="006D13B7">
      <w:pPr>
        <w:pStyle w:val="Heading2"/>
        <w:spacing w:line="360" w:lineRule="auto"/>
        <w:rPr>
          <w:rFonts w:ascii="Times New Roman" w:hAnsi="Times New Roman" w:cs="Times New Roman"/>
          <w:color w:val="000000" w:themeColor="text1"/>
          <w:sz w:val="28"/>
          <w:szCs w:val="28"/>
          <w:u w:val="single"/>
        </w:rPr>
      </w:pPr>
      <w:bookmarkStart w:id="16" w:name="_Toc228437441"/>
      <w:r>
        <w:rPr>
          <w:rFonts w:ascii="Times New Roman" w:hAnsi="Times New Roman" w:cs="Times New Roman"/>
          <w:color w:val="000000" w:themeColor="text1"/>
          <w:sz w:val="28"/>
          <w:szCs w:val="28"/>
          <w:u w:val="single"/>
        </w:rPr>
        <w:t>State-Space Modelling Concept</w:t>
      </w:r>
      <w:bookmarkEnd w:id="16"/>
    </w:p>
    <w:p w14:paraId="6C4E5129" w14:textId="6A0FC62F" w:rsidR="00D1574B" w:rsidRDefault="006D13B7" w:rsidP="006D13B7">
      <w:pPr>
        <w:spacing w:line="360" w:lineRule="auto"/>
        <w:jc w:val="both"/>
      </w:pPr>
      <w:r w:rsidRPr="006D13B7">
        <w:t>State-space modelling is a mathematical method used to represent dynamic systems using a set of first-order differential equations. Unlike transfer functions, which only describe the relationship between input and output, state-space models describe the internal behaviour of a system through a set of state variables, making it more suitable for analysing complex and multi-variable systems</w:t>
      </w:r>
      <w:r>
        <w:t xml:space="preserve"> </w:t>
      </w:r>
      <w:r w:rsidR="0026594A" w:rsidRPr="0026594A">
        <w:t>(</w:t>
      </w:r>
      <w:proofErr w:type="spellStart"/>
      <w:r w:rsidR="0026594A" w:rsidRPr="0026594A">
        <w:t>Fiveable</w:t>
      </w:r>
      <w:proofErr w:type="spellEnd"/>
      <w:r w:rsidR="0026594A" w:rsidRPr="0026594A">
        <w:t>, 2024)</w:t>
      </w:r>
      <w:r w:rsidR="00815F04">
        <w:t>.</w:t>
      </w:r>
    </w:p>
    <w:p w14:paraId="15EE197F" w14:textId="52AE8A63" w:rsidR="005E5E85" w:rsidRDefault="005E5E85" w:rsidP="006D13B7">
      <w:pPr>
        <w:spacing w:line="360" w:lineRule="auto"/>
        <w:jc w:val="both"/>
      </w:pPr>
    </w:p>
    <w:p w14:paraId="351E3592" w14:textId="1D845FE6" w:rsidR="005E5E85" w:rsidRDefault="005E5E85" w:rsidP="006D13B7">
      <w:pPr>
        <w:spacing w:line="360" w:lineRule="auto"/>
        <w:jc w:val="both"/>
      </w:pPr>
      <w:r w:rsidRPr="005E5E85">
        <w:t>In this approach, a system is expressed as a set of first-order equations, even if the original system is of higher order. This is achieved by defining state variables, which represent the minimum number of variables required to fully describe the system at any given time</w:t>
      </w:r>
      <w:r>
        <w:t xml:space="preserve"> </w:t>
      </w:r>
      <w:r w:rsidR="002C0122" w:rsidRPr="002C0122">
        <w:t>(Rowell, 2002)</w:t>
      </w:r>
      <w:r w:rsidR="002C0122">
        <w:t xml:space="preserve">. </w:t>
      </w:r>
      <w:r w:rsidRPr="005E5E85">
        <w:t>Thes</w:t>
      </w:r>
      <w:r w:rsidR="002C0122">
        <w:t>e</w:t>
      </w:r>
      <w:r w:rsidRPr="005E5E85">
        <w:t xml:space="preserve"> variables are typically physical quantities such as current, velocity, or displacement, depending on the system being analysed </w:t>
      </w:r>
      <w:r w:rsidR="00CF3951" w:rsidRPr="00AE1F92">
        <w:t>(Chen, 1999)</w:t>
      </w:r>
      <w:r w:rsidR="00862803" w:rsidRPr="00AE1F92">
        <w:t>.</w:t>
      </w:r>
      <w:r w:rsidR="00862803">
        <w:t xml:space="preserve"> </w:t>
      </w:r>
      <w:r w:rsidRPr="005E5E85">
        <w:t xml:space="preserve">The state variables uniquely define the future behaviour of the system when combined with the system input and initial conditions </w:t>
      </w:r>
      <w:r w:rsidRPr="00AE1F92">
        <w:t xml:space="preserve">(Calin </w:t>
      </w:r>
      <w:proofErr w:type="spellStart"/>
      <w:r w:rsidRPr="00AE1F92">
        <w:t>Ciufudean</w:t>
      </w:r>
      <w:proofErr w:type="spellEnd"/>
      <w:r w:rsidRPr="00AE1F92">
        <w:t>, 2019)</w:t>
      </w:r>
      <w:r w:rsidR="00862803" w:rsidRPr="00AE1F92">
        <w:t>.</w:t>
      </w:r>
    </w:p>
    <w:p w14:paraId="6A4C8D09" w14:textId="77777777" w:rsidR="005E5E85" w:rsidRDefault="005E5E85" w:rsidP="006D13B7">
      <w:pPr>
        <w:spacing w:line="360" w:lineRule="auto"/>
        <w:jc w:val="both"/>
      </w:pPr>
    </w:p>
    <w:p w14:paraId="22D103F7" w14:textId="2F67D426" w:rsidR="00CF3951" w:rsidRDefault="00CF3951" w:rsidP="00862803">
      <w:pPr>
        <w:spacing w:line="360" w:lineRule="auto"/>
        <w:jc w:val="both"/>
      </w:pPr>
      <w:r w:rsidRPr="00CF3951">
        <w:t>The state-space representation is formed using two key equations: the state equation and the output equation</w:t>
      </w:r>
      <w:r w:rsidR="008604B4">
        <w:t>.</w:t>
      </w:r>
    </w:p>
    <w:p w14:paraId="4A6F1E59" w14:textId="0A3BC909" w:rsidR="00CF3951" w:rsidRPr="00CF3951" w:rsidRDefault="00CF3951" w:rsidP="00862803">
      <w:pPr>
        <w:spacing w:line="360" w:lineRule="auto"/>
        <w:jc w:val="both"/>
        <w:rPr>
          <w:rFonts w:eastAsiaTheme="minorEastAsia"/>
        </w:rPr>
      </w:pPr>
      <m:oMathPara>
        <m:oMath>
          <m:r>
            <w:rPr>
              <w:rFonts w:ascii="Cambria Math" w:hAnsi="Cambria Math"/>
            </w:rPr>
            <m:t>State Equation:</m:t>
          </m:r>
          <m:acc>
            <m:accPr>
              <m:chr m:val="̇"/>
              <m:ctrlPr>
                <w:rPr>
                  <w:rFonts w:ascii="Cambria Math" w:hAnsi="Cambria Math"/>
                  <w:i/>
                </w:rPr>
              </m:ctrlPr>
            </m:accPr>
            <m:e>
              <m:r>
                <w:rPr>
                  <w:rFonts w:ascii="Cambria Math" w:hAnsi="Cambria Math"/>
                </w:rPr>
                <m:t>x</m:t>
              </m:r>
            </m:e>
          </m:acc>
          <m:d>
            <m:dPr>
              <m:ctrlPr>
                <w:rPr>
                  <w:rFonts w:ascii="Cambria Math" w:hAnsi="Cambria Math"/>
                  <w:i/>
                </w:rPr>
              </m:ctrlPr>
            </m:dPr>
            <m:e>
              <m:r>
                <w:rPr>
                  <w:rFonts w:ascii="Cambria Math" w:hAnsi="Cambria Math"/>
                </w:rPr>
                <m:t>t</m:t>
              </m:r>
            </m:e>
          </m:d>
          <m:r>
            <w:rPr>
              <w:rFonts w:ascii="Cambria Math" w:hAnsi="Cambria Math"/>
            </w:rPr>
            <m:t>=Ax</m:t>
          </m:r>
          <m:d>
            <m:dPr>
              <m:ctrlPr>
                <w:rPr>
                  <w:rFonts w:ascii="Cambria Math" w:hAnsi="Cambria Math"/>
                  <w:i/>
                </w:rPr>
              </m:ctrlPr>
            </m:dPr>
            <m:e>
              <m:r>
                <w:rPr>
                  <w:rFonts w:ascii="Cambria Math" w:hAnsi="Cambria Math"/>
                </w:rPr>
                <m:t>t</m:t>
              </m:r>
            </m:e>
          </m:d>
          <m:r>
            <w:rPr>
              <w:rFonts w:ascii="Cambria Math" w:hAnsi="Cambria Math"/>
            </w:rPr>
            <m:t>+Bu(t)</m:t>
          </m:r>
        </m:oMath>
      </m:oMathPara>
    </w:p>
    <w:p w14:paraId="43AD182E" w14:textId="7F188398" w:rsidR="00CF3951" w:rsidRDefault="00CF3951" w:rsidP="00CF3951">
      <w:pPr>
        <w:spacing w:line="360" w:lineRule="auto"/>
        <w:jc w:val="both"/>
      </w:pPr>
      <m:oMathPara>
        <m:oMath>
          <m:r>
            <w:rPr>
              <w:rFonts w:ascii="Cambria Math" w:hAnsi="Cambria Math"/>
            </w:rPr>
            <m:t>Output Equation:y</m:t>
          </m:r>
          <m:d>
            <m:dPr>
              <m:ctrlPr>
                <w:rPr>
                  <w:rFonts w:ascii="Cambria Math" w:hAnsi="Cambria Math"/>
                  <w:i/>
                </w:rPr>
              </m:ctrlPr>
            </m:dPr>
            <m:e>
              <m:r>
                <w:rPr>
                  <w:rFonts w:ascii="Cambria Math" w:hAnsi="Cambria Math"/>
                </w:rPr>
                <m:t>t</m:t>
              </m:r>
            </m:e>
          </m:d>
          <m:r>
            <w:rPr>
              <w:rFonts w:ascii="Cambria Math" w:hAnsi="Cambria Math"/>
            </w:rPr>
            <m:t>=Cx(t)+Du(t)</m:t>
          </m:r>
        </m:oMath>
      </m:oMathPara>
    </w:p>
    <w:p w14:paraId="4D491CF0" w14:textId="77777777" w:rsidR="00CF3951" w:rsidRDefault="00CF3951" w:rsidP="00862803">
      <w:pPr>
        <w:spacing w:line="360" w:lineRule="auto"/>
        <w:jc w:val="both"/>
      </w:pPr>
    </w:p>
    <w:p w14:paraId="1C1B64C7" w14:textId="25E9C4E4" w:rsidR="00862803" w:rsidRDefault="00CF3951" w:rsidP="00862803">
      <w:pPr>
        <w:spacing w:line="360" w:lineRule="auto"/>
        <w:jc w:val="both"/>
      </w:pPr>
      <w:r w:rsidRPr="00CF3951">
        <w:t>The state equation describes how the system’s state variables evolve over time based on the current state and applied input, while the output equation defines how the system output is determined from the state variables and, in some cases, the input</w:t>
      </w:r>
      <w:r w:rsidR="008604B4">
        <w:t xml:space="preserve"> </w:t>
      </w:r>
      <w:r w:rsidR="008604B4" w:rsidRPr="008604B4">
        <w:t>(</w:t>
      </w:r>
      <w:proofErr w:type="spellStart"/>
      <w:r w:rsidR="008604B4" w:rsidRPr="008604B4">
        <w:t>Ignatenko</w:t>
      </w:r>
      <w:proofErr w:type="spellEnd"/>
      <w:r w:rsidR="008604B4" w:rsidRPr="008604B4">
        <w:t xml:space="preserve">, </w:t>
      </w:r>
      <w:proofErr w:type="spellStart"/>
      <w:r w:rsidR="008604B4" w:rsidRPr="008604B4">
        <w:t>Yudintsev</w:t>
      </w:r>
      <w:proofErr w:type="spellEnd"/>
      <w:r w:rsidR="008604B4" w:rsidRPr="008604B4">
        <w:t xml:space="preserve"> and Lyapunov, 2019)</w:t>
      </w:r>
      <w:r w:rsidRPr="00CF3951">
        <w:t xml:space="preserve">. </w:t>
      </w:r>
      <w:r w:rsidR="00B5602F" w:rsidRPr="00B5602F">
        <w:t>These equations are typically expressed in matrix form to provide a clear and compact representation of the system.</w:t>
      </w:r>
      <w:r w:rsidR="00B5602F">
        <w:t xml:space="preserve"> </w:t>
      </w:r>
      <w:r w:rsidR="00B5602F" w:rsidRPr="00B5602F">
        <w:t>This representation allows complex higher-order systems to be analysed using a structured and systematic approach</w:t>
      </w:r>
      <w:r w:rsidR="00B5602F">
        <w:t xml:space="preserve"> </w:t>
      </w:r>
      <w:r w:rsidR="00B5602F" w:rsidRPr="008604B4">
        <w:t>(</w:t>
      </w:r>
      <w:proofErr w:type="spellStart"/>
      <w:r w:rsidR="00B5602F" w:rsidRPr="008604B4">
        <w:t>Ignatenko</w:t>
      </w:r>
      <w:proofErr w:type="spellEnd"/>
      <w:r w:rsidR="00B5602F" w:rsidRPr="008604B4">
        <w:t xml:space="preserve">, </w:t>
      </w:r>
      <w:proofErr w:type="spellStart"/>
      <w:r w:rsidR="00B5602F" w:rsidRPr="008604B4">
        <w:t>Yudintsev</w:t>
      </w:r>
      <w:proofErr w:type="spellEnd"/>
      <w:r w:rsidR="00B5602F" w:rsidRPr="008604B4">
        <w:t xml:space="preserve"> and Lyapunov, 2019)</w:t>
      </w:r>
      <w:r w:rsidR="00B5602F" w:rsidRPr="00CF3951">
        <w:t>.</w:t>
      </w:r>
    </w:p>
    <w:p w14:paraId="5961744B" w14:textId="77777777" w:rsidR="00B67AF7" w:rsidRDefault="00B67AF7" w:rsidP="00862803">
      <w:pPr>
        <w:spacing w:line="360" w:lineRule="auto"/>
        <w:jc w:val="both"/>
      </w:pPr>
    </w:p>
    <w:p w14:paraId="33DD7C21" w14:textId="62A91620" w:rsidR="00862803" w:rsidRDefault="00B67AF7" w:rsidP="00862803">
      <w:pPr>
        <w:spacing w:line="360" w:lineRule="auto"/>
        <w:jc w:val="both"/>
      </w:pPr>
      <w:r w:rsidRPr="00B67AF7">
        <w:t xml:space="preserve">Where </w:t>
      </w:r>
      <m:oMath>
        <m:r>
          <w:rPr>
            <w:rFonts w:ascii="Cambria Math" w:hAnsi="Cambria Math"/>
          </w:rPr>
          <m:t>x(t)</m:t>
        </m:r>
      </m:oMath>
      <w:r w:rsidRPr="00B67AF7">
        <w:t xml:space="preserve"> is the state vector, </w:t>
      </w:r>
      <m:oMath>
        <m:r>
          <w:rPr>
            <w:rFonts w:ascii="Cambria Math" w:hAnsi="Cambria Math"/>
          </w:rPr>
          <m:t>u(t)</m:t>
        </m:r>
      </m:oMath>
      <w:r w:rsidRPr="00B67AF7">
        <w:t xml:space="preserve"> is the input vector, and </w:t>
      </w:r>
      <m:oMath>
        <m:r>
          <w:rPr>
            <w:rFonts w:ascii="Cambria Math" w:hAnsi="Cambria Math"/>
          </w:rPr>
          <m:t>y(t)</m:t>
        </m:r>
      </m:oMath>
      <w:r w:rsidRPr="00B67AF7">
        <w:t xml:space="preserve"> is the output vector. The matrices A, </w:t>
      </w:r>
      <w:r>
        <w:t>B</w:t>
      </w:r>
      <w:r w:rsidRPr="00B67AF7">
        <w:t xml:space="preserve">, C, and D define the system dynamics </w:t>
      </w:r>
      <w:r w:rsidR="00ED57AE" w:rsidRPr="00ED57AE">
        <w:t>and the relationships between the input, state, and output</w:t>
      </w:r>
      <w:r w:rsidR="00ED57AE">
        <w:t xml:space="preserve"> </w:t>
      </w:r>
      <w:r w:rsidR="00ED57AE" w:rsidRPr="00ED57AE">
        <w:t>(Ogata, 2004)</w:t>
      </w:r>
      <w:r w:rsidR="005476E5">
        <w:t>.</w:t>
      </w:r>
    </w:p>
    <w:p w14:paraId="44CC607D" w14:textId="77777777" w:rsidR="005476E5" w:rsidRPr="00862803" w:rsidRDefault="005476E5" w:rsidP="00862803">
      <w:pPr>
        <w:spacing w:line="360" w:lineRule="auto"/>
        <w:jc w:val="both"/>
      </w:pPr>
    </w:p>
    <w:p w14:paraId="49FDA384" w14:textId="5ACC6C53" w:rsidR="001D1A69" w:rsidRPr="001D1A69" w:rsidRDefault="001D1A69" w:rsidP="001D1A69">
      <w:pPr>
        <w:pStyle w:val="Heading2"/>
        <w:spacing w:line="360" w:lineRule="auto"/>
        <w:rPr>
          <w:rFonts w:ascii="Times New Roman" w:hAnsi="Times New Roman" w:cs="Times New Roman"/>
          <w:color w:val="000000" w:themeColor="text1"/>
          <w:sz w:val="28"/>
          <w:szCs w:val="28"/>
          <w:u w:val="single"/>
        </w:rPr>
      </w:pPr>
      <w:bookmarkStart w:id="17" w:name="_Toc228437442"/>
      <w:r w:rsidRPr="009F0316">
        <w:rPr>
          <w:rFonts w:ascii="Times New Roman" w:hAnsi="Times New Roman" w:cs="Times New Roman"/>
          <w:color w:val="000000" w:themeColor="text1"/>
          <w:sz w:val="28"/>
          <w:szCs w:val="28"/>
          <w:u w:val="single"/>
        </w:rPr>
        <w:t>State-Space Model for a given System</w:t>
      </w:r>
      <w:bookmarkEnd w:id="17"/>
    </w:p>
    <w:p w14:paraId="56CB167F" w14:textId="5B8039AD" w:rsidR="00862803" w:rsidRDefault="003D629F" w:rsidP="003D629F">
      <w:pPr>
        <w:spacing w:line="360" w:lineRule="auto"/>
        <w:jc w:val="center"/>
      </w:pPr>
      <w:r>
        <w:rPr>
          <w:noProof/>
        </w:rPr>
        <w:drawing>
          <wp:inline distT="0" distB="0" distL="0" distR="0" wp14:anchorId="61318E91" wp14:editId="2CA13B1D">
            <wp:extent cx="4459443" cy="1376624"/>
            <wp:effectExtent l="0" t="0" r="0" b="0"/>
            <wp:docPr id="843002955"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002955" name="Picture 2" descr="A screenshot of a computer&#10;&#10;Description automatically generated"/>
                    <pic:cNvPicPr/>
                  </pic:nvPicPr>
                  <pic:blipFill rotWithShape="1">
                    <a:blip r:embed="rId12">
                      <a:extLst>
                        <a:ext uri="{28A0092B-C50C-407E-A947-70E740481C1C}">
                          <a14:useLocalDpi xmlns:a14="http://schemas.microsoft.com/office/drawing/2010/main" val="0"/>
                        </a:ext>
                      </a:extLst>
                    </a:blip>
                    <a:srcRect l="12550" t="21170" r="54148" b="62381"/>
                    <a:stretch/>
                  </pic:blipFill>
                  <pic:spPr bwMode="auto">
                    <a:xfrm>
                      <a:off x="0" y="0"/>
                      <a:ext cx="4483992" cy="1384202"/>
                    </a:xfrm>
                    <a:prstGeom prst="rect">
                      <a:avLst/>
                    </a:prstGeom>
                    <a:ln>
                      <a:noFill/>
                    </a:ln>
                    <a:extLst>
                      <a:ext uri="{53640926-AAD7-44D8-BBD7-CCE9431645EC}">
                        <a14:shadowObscured xmlns:a14="http://schemas.microsoft.com/office/drawing/2010/main"/>
                      </a:ext>
                    </a:extLst>
                  </pic:spPr>
                </pic:pic>
              </a:graphicData>
            </a:graphic>
          </wp:inline>
        </w:drawing>
      </w:r>
    </w:p>
    <w:p w14:paraId="3A9D01B6" w14:textId="34227BC4" w:rsidR="005E5E85" w:rsidRPr="003D629F" w:rsidRDefault="003D629F" w:rsidP="003D629F">
      <w:pPr>
        <w:pStyle w:val="Caption"/>
        <w:spacing w:line="360" w:lineRule="auto"/>
        <w:jc w:val="center"/>
        <w:rPr>
          <w:rFonts w:ascii="Times New Roman" w:hAnsi="Times New Roman" w:cs="Times New Roman"/>
          <w:sz w:val="20"/>
          <w:szCs w:val="20"/>
        </w:rPr>
      </w:pPr>
      <w:bookmarkStart w:id="18" w:name="_Toc227937365"/>
      <w:r w:rsidRPr="003D629F">
        <w:rPr>
          <w:rFonts w:ascii="Times New Roman" w:hAnsi="Times New Roman" w:cs="Times New Roman"/>
          <w:sz w:val="20"/>
          <w:szCs w:val="20"/>
        </w:rPr>
        <w:t xml:space="preserve">Figure </w:t>
      </w:r>
      <w:r w:rsidRPr="003D629F">
        <w:rPr>
          <w:rFonts w:ascii="Times New Roman" w:hAnsi="Times New Roman" w:cs="Times New Roman"/>
          <w:sz w:val="20"/>
          <w:szCs w:val="20"/>
        </w:rPr>
        <w:fldChar w:fldCharType="begin"/>
      </w:r>
      <w:r w:rsidRPr="003D629F">
        <w:rPr>
          <w:rFonts w:ascii="Times New Roman" w:hAnsi="Times New Roman" w:cs="Times New Roman"/>
          <w:sz w:val="20"/>
          <w:szCs w:val="20"/>
        </w:rPr>
        <w:instrText xml:space="preserve"> SEQ Figure \* ARABIC </w:instrText>
      </w:r>
      <w:r w:rsidRPr="003D629F">
        <w:rPr>
          <w:rFonts w:ascii="Times New Roman" w:hAnsi="Times New Roman" w:cs="Times New Roman"/>
          <w:sz w:val="20"/>
          <w:szCs w:val="20"/>
        </w:rPr>
        <w:fldChar w:fldCharType="separate"/>
      </w:r>
      <w:r w:rsidRPr="003D629F">
        <w:rPr>
          <w:rFonts w:ascii="Times New Roman" w:hAnsi="Times New Roman" w:cs="Times New Roman"/>
          <w:noProof/>
          <w:sz w:val="20"/>
          <w:szCs w:val="20"/>
        </w:rPr>
        <w:t>5</w:t>
      </w:r>
      <w:r w:rsidRPr="003D629F">
        <w:rPr>
          <w:rFonts w:ascii="Times New Roman" w:hAnsi="Times New Roman" w:cs="Times New Roman"/>
          <w:sz w:val="20"/>
          <w:szCs w:val="20"/>
        </w:rPr>
        <w:fldChar w:fldCharType="end"/>
      </w:r>
      <w:r w:rsidRPr="003D629F">
        <w:rPr>
          <w:rFonts w:ascii="Times New Roman" w:hAnsi="Times New Roman" w:cs="Times New Roman"/>
          <w:sz w:val="20"/>
          <w:szCs w:val="20"/>
        </w:rPr>
        <w:t xml:space="preserve"> - Given System (Transfer Function)</w:t>
      </w:r>
      <w:bookmarkEnd w:id="18"/>
    </w:p>
    <w:p w14:paraId="7A17495A" w14:textId="77777777" w:rsidR="003D629F" w:rsidRDefault="003D629F" w:rsidP="003D629F">
      <w:pPr>
        <w:spacing w:line="360" w:lineRule="auto"/>
        <w:rPr>
          <w:lang w:eastAsia="en-US"/>
        </w:rPr>
      </w:pPr>
    </w:p>
    <w:p w14:paraId="43992E84" w14:textId="2BB2814E" w:rsidR="003D629F" w:rsidRPr="003D629F" w:rsidRDefault="003D629F" w:rsidP="003D629F">
      <w:pPr>
        <w:spacing w:line="360" w:lineRule="auto"/>
        <w:rPr>
          <w:lang w:eastAsia="en-US"/>
        </w:rPr>
      </w:pPr>
      <w:r>
        <w:rPr>
          <w:lang w:eastAsia="en-US"/>
        </w:rPr>
        <w:t>Obtaining a state space model for the above system.</w:t>
      </w:r>
    </w:p>
    <w:p w14:paraId="27CD0C5C" w14:textId="64B520C6" w:rsidR="00DF141E" w:rsidRDefault="003D629F" w:rsidP="003D629F">
      <w:pPr>
        <w:spacing w:line="360" w:lineRule="auto"/>
        <w:jc w:val="both"/>
      </w:pPr>
      <w:r>
        <w:t>Forward Transfer Function:</w:t>
      </w:r>
    </w:p>
    <w:p w14:paraId="7807DC01" w14:textId="174D3221" w:rsidR="003D629F" w:rsidRDefault="003D629F" w:rsidP="003D629F">
      <w:pPr>
        <w:spacing w:line="360" w:lineRule="auto"/>
        <w:jc w:val="both"/>
      </w:pPr>
      <m:oMathPara>
        <m:oMath>
          <m:r>
            <w:rPr>
              <w:rFonts w:ascii="Cambria Math" w:hAnsi="Cambria Math"/>
            </w:rPr>
            <m:t>G</m:t>
          </m:r>
          <m:d>
            <m:dPr>
              <m:ctrlPr>
                <w:rPr>
                  <w:rFonts w:ascii="Cambria Math" w:hAnsi="Cambria Math"/>
                  <w:i/>
                </w:rPr>
              </m:ctrlPr>
            </m:dPr>
            <m:e>
              <m:r>
                <w:rPr>
                  <w:rFonts w:ascii="Cambria Math" w:hAnsi="Cambria Math"/>
                </w:rPr>
                <m:t>s</m:t>
              </m:r>
            </m:e>
          </m:d>
          <m:r>
            <w:rPr>
              <w:rFonts w:ascii="Cambria Math" w:hAnsi="Cambria Math"/>
            </w:rPr>
            <m:t>=</m:t>
          </m:r>
          <m:f>
            <m:fPr>
              <m:ctrlPr>
                <w:rPr>
                  <w:rFonts w:ascii="Cambria Math" w:hAnsi="Cambria Math"/>
                  <w:i/>
                </w:rPr>
              </m:ctrlPr>
            </m:fPr>
            <m:num>
              <m:r>
                <w:rPr>
                  <w:rFonts w:ascii="Cambria Math" w:hAnsi="Cambria Math"/>
                </w:rPr>
                <m:t>2</m:t>
              </m:r>
            </m:num>
            <m:den>
              <m:r>
                <w:rPr>
                  <w:rFonts w:ascii="Cambria Math" w:hAnsi="Cambria Math"/>
                </w:rPr>
                <m:t>s</m:t>
              </m:r>
            </m:den>
          </m:f>
          <m:r>
            <w:rPr>
              <w:rFonts w:ascii="Cambria Math" w:hAnsi="Cambria Math"/>
            </w:rPr>
            <m:t>×</m:t>
          </m:r>
          <m:f>
            <m:fPr>
              <m:ctrlPr>
                <w:rPr>
                  <w:rFonts w:ascii="Cambria Math" w:hAnsi="Cambria Math"/>
                  <w:i/>
                </w:rPr>
              </m:ctrlPr>
            </m:fPr>
            <m:num>
              <m:r>
                <w:rPr>
                  <w:rFonts w:ascii="Cambria Math" w:hAnsi="Cambria Math"/>
                </w:rPr>
                <m:t>4</m:t>
              </m:r>
            </m:num>
            <m:den>
              <m:r>
                <w:rPr>
                  <w:rFonts w:ascii="Cambria Math" w:hAnsi="Cambria Math"/>
                </w:rPr>
                <m:t>s+3</m:t>
              </m:r>
            </m:den>
          </m:f>
          <m:r>
            <w:rPr>
              <w:rFonts w:ascii="Cambria Math" w:hAnsi="Cambria Math"/>
            </w:rPr>
            <m:t>=</m:t>
          </m:r>
          <m:f>
            <m:fPr>
              <m:ctrlPr>
                <w:rPr>
                  <w:rFonts w:ascii="Cambria Math" w:hAnsi="Cambria Math"/>
                  <w:i/>
                </w:rPr>
              </m:ctrlPr>
            </m:fPr>
            <m:num>
              <m:r>
                <w:rPr>
                  <w:rFonts w:ascii="Cambria Math" w:hAnsi="Cambria Math"/>
                </w:rPr>
                <m:t>8</m:t>
              </m:r>
            </m:num>
            <m:den>
              <m:r>
                <w:rPr>
                  <w:rFonts w:ascii="Cambria Math" w:hAnsi="Cambria Math"/>
                </w:rPr>
                <m:t>s(s+3)</m:t>
              </m:r>
            </m:den>
          </m:f>
        </m:oMath>
      </m:oMathPara>
    </w:p>
    <w:p w14:paraId="3828060D" w14:textId="77777777" w:rsidR="003D629F" w:rsidRDefault="003D629F" w:rsidP="006D13B7">
      <w:pPr>
        <w:spacing w:line="360" w:lineRule="auto"/>
        <w:jc w:val="both"/>
      </w:pPr>
    </w:p>
    <w:p w14:paraId="7D5204B3" w14:textId="3FCD0AE7" w:rsidR="00DF141E" w:rsidRDefault="003D629F" w:rsidP="006D13B7">
      <w:pPr>
        <w:spacing w:line="360" w:lineRule="auto"/>
        <w:jc w:val="both"/>
      </w:pPr>
      <w:r>
        <w:t>Feedback Path Transfer Function:</w:t>
      </w:r>
    </w:p>
    <w:p w14:paraId="4E94D573" w14:textId="0244D16C" w:rsidR="00DF141E" w:rsidRPr="003D629F" w:rsidRDefault="003D629F" w:rsidP="006D13B7">
      <w:pPr>
        <w:spacing w:line="360" w:lineRule="auto"/>
        <w:jc w:val="both"/>
      </w:pPr>
      <m:oMathPara>
        <m:oMath>
          <m:r>
            <w:rPr>
              <w:rFonts w:ascii="Cambria Math" w:hAnsi="Cambria Math"/>
            </w:rPr>
            <m:t>H</m:t>
          </m:r>
          <m:d>
            <m:dPr>
              <m:ctrlPr>
                <w:rPr>
                  <w:rFonts w:ascii="Cambria Math" w:hAnsi="Cambria Math"/>
                  <w:i/>
                </w:rPr>
              </m:ctrlPr>
            </m:dPr>
            <m:e>
              <m:r>
                <w:rPr>
                  <w:rFonts w:ascii="Cambria Math" w:hAnsi="Cambria Math"/>
                </w:rPr>
                <m:t>s</m:t>
              </m:r>
            </m:e>
          </m:d>
          <m:r>
            <w:rPr>
              <w:rFonts w:ascii="Cambria Math" w:hAnsi="Cambria Math"/>
            </w:rPr>
            <m:t>=</m:t>
          </m:r>
          <m:f>
            <m:fPr>
              <m:ctrlPr>
                <w:rPr>
                  <w:rFonts w:ascii="Cambria Math" w:hAnsi="Cambria Math"/>
                  <w:i/>
                </w:rPr>
              </m:ctrlPr>
            </m:fPr>
            <m:num>
              <m:r>
                <w:rPr>
                  <w:rFonts w:ascii="Cambria Math" w:hAnsi="Cambria Math"/>
                </w:rPr>
                <m:t>3</m:t>
              </m:r>
            </m:num>
            <m:den>
              <m:r>
                <w:rPr>
                  <w:rFonts w:ascii="Cambria Math" w:hAnsi="Cambria Math"/>
                </w:rPr>
                <m:t>s+1</m:t>
              </m:r>
            </m:den>
          </m:f>
        </m:oMath>
      </m:oMathPara>
    </w:p>
    <w:p w14:paraId="3FBC36F3" w14:textId="77777777" w:rsidR="003D629F" w:rsidRDefault="003D629F" w:rsidP="006D13B7">
      <w:pPr>
        <w:spacing w:line="360" w:lineRule="auto"/>
        <w:jc w:val="both"/>
      </w:pPr>
    </w:p>
    <w:p w14:paraId="26554677" w14:textId="727CFB29" w:rsidR="003D629F" w:rsidRDefault="003D629F" w:rsidP="006D13B7">
      <w:pPr>
        <w:spacing w:line="360" w:lineRule="auto"/>
        <w:jc w:val="both"/>
      </w:pPr>
      <w:r>
        <w:t>Closed Loop Transfer Function:</w:t>
      </w:r>
    </w:p>
    <w:p w14:paraId="03DBD58A" w14:textId="3A364176" w:rsidR="00464079" w:rsidRDefault="00000000" w:rsidP="006D13B7">
      <w:pPr>
        <w:spacing w:line="360" w:lineRule="auto"/>
        <w:jc w:val="both"/>
      </w:pPr>
      <m:oMathPara>
        <m:oMath>
          <m:f>
            <m:fPr>
              <m:ctrlPr>
                <w:rPr>
                  <w:rFonts w:ascii="Cambria Math" w:hAnsi="Cambria Math"/>
                  <w:i/>
                </w:rPr>
              </m:ctrlPr>
            </m:fPr>
            <m:num>
              <m:r>
                <w:rPr>
                  <w:rFonts w:ascii="Cambria Math" w:hAnsi="Cambria Math"/>
                </w:rPr>
                <m:t>Y(s)</m:t>
              </m:r>
            </m:num>
            <m:den>
              <m:r>
                <w:rPr>
                  <w:rFonts w:ascii="Cambria Math" w:hAnsi="Cambria Math"/>
                </w:rPr>
                <m:t>U(s)</m:t>
              </m:r>
            </m:den>
          </m:f>
          <m:r>
            <w:rPr>
              <w:rFonts w:ascii="Cambria Math" w:hAnsi="Cambria Math"/>
            </w:rPr>
            <m:t>=</m:t>
          </m:r>
          <m:f>
            <m:fPr>
              <m:ctrlPr>
                <w:rPr>
                  <w:rFonts w:ascii="Cambria Math" w:hAnsi="Cambria Math"/>
                  <w:i/>
                </w:rPr>
              </m:ctrlPr>
            </m:fPr>
            <m:num>
              <m:r>
                <w:rPr>
                  <w:rFonts w:ascii="Cambria Math" w:hAnsi="Cambria Math"/>
                </w:rPr>
                <m:t>G(s)</m:t>
              </m:r>
            </m:num>
            <m:den>
              <m:r>
                <w:rPr>
                  <w:rFonts w:ascii="Cambria Math" w:hAnsi="Cambria Math"/>
                </w:rPr>
                <m:t>1+G</m:t>
              </m:r>
              <m:d>
                <m:dPr>
                  <m:ctrlPr>
                    <w:rPr>
                      <w:rFonts w:ascii="Cambria Math" w:hAnsi="Cambria Math"/>
                      <w:i/>
                    </w:rPr>
                  </m:ctrlPr>
                </m:dPr>
                <m:e>
                  <m:r>
                    <w:rPr>
                      <w:rFonts w:ascii="Cambria Math" w:hAnsi="Cambria Math"/>
                    </w:rPr>
                    <m:t>s</m:t>
                  </m:r>
                </m:e>
              </m:d>
              <m:r>
                <w:rPr>
                  <w:rFonts w:ascii="Cambria Math" w:hAnsi="Cambria Math"/>
                </w:rPr>
                <m:t>H(s)</m:t>
              </m:r>
            </m:den>
          </m:f>
        </m:oMath>
      </m:oMathPara>
    </w:p>
    <w:p w14:paraId="75E6AF41" w14:textId="77777777" w:rsidR="00464079" w:rsidRDefault="00464079" w:rsidP="006D13B7">
      <w:pPr>
        <w:spacing w:line="360" w:lineRule="auto"/>
        <w:jc w:val="both"/>
      </w:pPr>
    </w:p>
    <w:p w14:paraId="6FF307A6" w14:textId="43791A12" w:rsidR="003D629F" w:rsidRPr="00464079" w:rsidRDefault="00000000" w:rsidP="006D13B7">
      <w:pPr>
        <w:spacing w:line="360" w:lineRule="auto"/>
        <w:jc w:val="both"/>
      </w:pPr>
      <m:oMathPara>
        <m:oMath>
          <m:f>
            <m:fPr>
              <m:ctrlPr>
                <w:rPr>
                  <w:rFonts w:ascii="Cambria Math" w:hAnsi="Cambria Math"/>
                  <w:i/>
                </w:rPr>
              </m:ctrlPr>
            </m:fPr>
            <m:num>
              <m:r>
                <w:rPr>
                  <w:rFonts w:ascii="Cambria Math" w:hAnsi="Cambria Math"/>
                </w:rPr>
                <m:t>Y(s)</m:t>
              </m:r>
            </m:num>
            <m:den>
              <m:r>
                <w:rPr>
                  <w:rFonts w:ascii="Cambria Math" w:hAnsi="Cambria Math"/>
                </w:rPr>
                <m:t>U(s)</m:t>
              </m:r>
            </m:den>
          </m:f>
          <m:r>
            <w:rPr>
              <w:rFonts w:ascii="Cambria Math" w:hAnsi="Cambria Math"/>
            </w:rPr>
            <m:t>=</m:t>
          </m:r>
          <m:f>
            <m:fPr>
              <m:ctrlPr>
                <w:rPr>
                  <w:rFonts w:ascii="Cambria Math" w:hAnsi="Cambria Math"/>
                  <w:i/>
                </w:rPr>
              </m:ctrlPr>
            </m:fPr>
            <m:num>
              <m:f>
                <m:fPr>
                  <m:ctrlPr>
                    <w:rPr>
                      <w:rFonts w:ascii="Cambria Math" w:hAnsi="Cambria Math"/>
                      <w:i/>
                    </w:rPr>
                  </m:ctrlPr>
                </m:fPr>
                <m:num>
                  <m:r>
                    <w:rPr>
                      <w:rFonts w:ascii="Cambria Math" w:hAnsi="Cambria Math"/>
                    </w:rPr>
                    <m:t>8</m:t>
                  </m:r>
                </m:num>
                <m:den>
                  <m:r>
                    <w:rPr>
                      <w:rFonts w:ascii="Cambria Math" w:hAnsi="Cambria Math"/>
                    </w:rPr>
                    <m:t>s(s+3)</m:t>
                  </m:r>
                </m:den>
              </m:f>
            </m:num>
            <m:den>
              <m:r>
                <w:rPr>
                  <w:rFonts w:ascii="Cambria Math" w:hAnsi="Cambria Math"/>
                </w:rPr>
                <m:t>1+</m:t>
              </m:r>
              <m:f>
                <m:fPr>
                  <m:ctrlPr>
                    <w:rPr>
                      <w:rFonts w:ascii="Cambria Math" w:hAnsi="Cambria Math"/>
                      <w:i/>
                    </w:rPr>
                  </m:ctrlPr>
                </m:fPr>
                <m:num>
                  <m:r>
                    <w:rPr>
                      <w:rFonts w:ascii="Cambria Math" w:hAnsi="Cambria Math"/>
                    </w:rPr>
                    <m:t>8</m:t>
                  </m:r>
                </m:num>
                <m:den>
                  <m:r>
                    <w:rPr>
                      <w:rFonts w:ascii="Cambria Math" w:hAnsi="Cambria Math"/>
                    </w:rPr>
                    <m:t>s(s+3)</m:t>
                  </m:r>
                </m:den>
              </m:f>
              <m:r>
                <w:rPr>
                  <w:rFonts w:ascii="Cambria Math" w:hAnsi="Cambria Math"/>
                </w:rPr>
                <m:t>×</m:t>
              </m:r>
              <m:f>
                <m:fPr>
                  <m:ctrlPr>
                    <w:rPr>
                      <w:rFonts w:ascii="Cambria Math" w:hAnsi="Cambria Math"/>
                      <w:i/>
                    </w:rPr>
                  </m:ctrlPr>
                </m:fPr>
                <m:num>
                  <m:r>
                    <w:rPr>
                      <w:rFonts w:ascii="Cambria Math" w:hAnsi="Cambria Math"/>
                    </w:rPr>
                    <m:t>3</m:t>
                  </m:r>
                </m:num>
                <m:den>
                  <m:r>
                    <w:rPr>
                      <w:rFonts w:ascii="Cambria Math" w:hAnsi="Cambria Math"/>
                    </w:rPr>
                    <m:t>s+1</m:t>
                  </m:r>
                </m:den>
              </m:f>
            </m:den>
          </m:f>
        </m:oMath>
      </m:oMathPara>
    </w:p>
    <w:p w14:paraId="71E5685E" w14:textId="77777777" w:rsidR="00464079" w:rsidRDefault="00464079" w:rsidP="006D13B7">
      <w:pPr>
        <w:spacing w:line="360" w:lineRule="auto"/>
        <w:jc w:val="both"/>
      </w:pPr>
    </w:p>
    <w:p w14:paraId="593A65F4" w14:textId="0ED73717" w:rsidR="00464079" w:rsidRPr="00464079" w:rsidRDefault="00000000" w:rsidP="00464079">
      <w:pPr>
        <w:spacing w:line="360" w:lineRule="auto"/>
        <w:jc w:val="both"/>
      </w:pPr>
      <m:oMathPara>
        <m:oMath>
          <m:f>
            <m:fPr>
              <m:ctrlPr>
                <w:rPr>
                  <w:rFonts w:ascii="Cambria Math" w:hAnsi="Cambria Math"/>
                  <w:i/>
                </w:rPr>
              </m:ctrlPr>
            </m:fPr>
            <m:num>
              <m:r>
                <w:rPr>
                  <w:rFonts w:ascii="Cambria Math" w:hAnsi="Cambria Math"/>
                </w:rPr>
                <m:t>Y(s)</m:t>
              </m:r>
            </m:num>
            <m:den>
              <m:r>
                <w:rPr>
                  <w:rFonts w:ascii="Cambria Math" w:hAnsi="Cambria Math"/>
                </w:rPr>
                <m:t>U(s)</m:t>
              </m:r>
            </m:den>
          </m:f>
          <m:r>
            <w:rPr>
              <w:rFonts w:ascii="Cambria Math" w:hAnsi="Cambria Math"/>
            </w:rPr>
            <m:t>=</m:t>
          </m:r>
          <m:f>
            <m:fPr>
              <m:ctrlPr>
                <w:rPr>
                  <w:rFonts w:ascii="Cambria Math" w:hAnsi="Cambria Math"/>
                  <w:i/>
                </w:rPr>
              </m:ctrlPr>
            </m:fPr>
            <m:num>
              <m:f>
                <m:fPr>
                  <m:ctrlPr>
                    <w:rPr>
                      <w:rFonts w:ascii="Cambria Math" w:hAnsi="Cambria Math"/>
                      <w:i/>
                    </w:rPr>
                  </m:ctrlPr>
                </m:fPr>
                <m:num>
                  <m:r>
                    <w:rPr>
                      <w:rFonts w:ascii="Cambria Math" w:hAnsi="Cambria Math"/>
                    </w:rPr>
                    <m:t>8</m:t>
                  </m:r>
                </m:num>
                <m:den>
                  <m:r>
                    <w:rPr>
                      <w:rFonts w:ascii="Cambria Math" w:hAnsi="Cambria Math"/>
                    </w:rPr>
                    <m:t>s(s+3)</m:t>
                  </m:r>
                </m:den>
              </m:f>
            </m:num>
            <m:den>
              <m:r>
                <w:rPr>
                  <w:rFonts w:ascii="Cambria Math" w:hAnsi="Cambria Math"/>
                </w:rPr>
                <m:t>1+</m:t>
              </m:r>
              <m:f>
                <m:fPr>
                  <m:ctrlPr>
                    <w:rPr>
                      <w:rFonts w:ascii="Cambria Math" w:hAnsi="Cambria Math"/>
                      <w:i/>
                    </w:rPr>
                  </m:ctrlPr>
                </m:fPr>
                <m:num>
                  <m:r>
                    <w:rPr>
                      <w:rFonts w:ascii="Cambria Math" w:hAnsi="Cambria Math"/>
                    </w:rPr>
                    <m:t>24</m:t>
                  </m:r>
                </m:num>
                <m:den>
                  <m:r>
                    <w:rPr>
                      <w:rFonts w:ascii="Cambria Math" w:hAnsi="Cambria Math"/>
                    </w:rPr>
                    <m:t>s(s+3)(s+1)</m:t>
                  </m:r>
                </m:den>
              </m:f>
            </m:den>
          </m:f>
        </m:oMath>
      </m:oMathPara>
    </w:p>
    <w:p w14:paraId="5A83C6CE" w14:textId="22E4EFA4" w:rsidR="00464079" w:rsidRDefault="00464079" w:rsidP="006D13B7">
      <w:pPr>
        <w:spacing w:line="360" w:lineRule="auto"/>
        <w:jc w:val="both"/>
      </w:pPr>
    </w:p>
    <w:p w14:paraId="29D8707E" w14:textId="7ED2867B" w:rsidR="00464079" w:rsidRPr="00464079" w:rsidRDefault="00000000" w:rsidP="00464079">
      <w:pPr>
        <w:spacing w:line="360" w:lineRule="auto"/>
        <w:jc w:val="both"/>
      </w:pPr>
      <m:oMathPara>
        <m:oMath>
          <m:f>
            <m:fPr>
              <m:ctrlPr>
                <w:rPr>
                  <w:rFonts w:ascii="Cambria Math" w:hAnsi="Cambria Math"/>
                  <w:i/>
                </w:rPr>
              </m:ctrlPr>
            </m:fPr>
            <m:num>
              <m:r>
                <w:rPr>
                  <w:rFonts w:ascii="Cambria Math" w:hAnsi="Cambria Math"/>
                </w:rPr>
                <m:t>Y(s)</m:t>
              </m:r>
            </m:num>
            <m:den>
              <m:r>
                <w:rPr>
                  <w:rFonts w:ascii="Cambria Math" w:hAnsi="Cambria Math"/>
                </w:rPr>
                <m:t>U(s)</m:t>
              </m:r>
            </m:den>
          </m:f>
          <m:r>
            <w:rPr>
              <w:rFonts w:ascii="Cambria Math" w:hAnsi="Cambria Math"/>
            </w:rPr>
            <m:t>=</m:t>
          </m:r>
          <m:f>
            <m:fPr>
              <m:ctrlPr>
                <w:rPr>
                  <w:rFonts w:ascii="Cambria Math" w:hAnsi="Cambria Math"/>
                  <w:i/>
                </w:rPr>
              </m:ctrlPr>
            </m:fPr>
            <m:num>
              <m:r>
                <w:rPr>
                  <w:rFonts w:ascii="Cambria Math" w:hAnsi="Cambria Math"/>
                </w:rPr>
                <m:t>8s+8</m:t>
              </m:r>
            </m:num>
            <m:den>
              <m:r>
                <w:rPr>
                  <w:rFonts w:ascii="Cambria Math" w:hAnsi="Cambria Math"/>
                </w:rPr>
                <m:t>s(s+3</m:t>
              </m:r>
              <m:d>
                <m:dPr>
                  <m:ctrlPr>
                    <w:rPr>
                      <w:rFonts w:ascii="Cambria Math" w:hAnsi="Cambria Math"/>
                      <w:i/>
                    </w:rPr>
                  </m:ctrlPr>
                </m:dPr>
                <m:e>
                  <m:r>
                    <w:rPr>
                      <w:rFonts w:ascii="Cambria Math" w:hAnsi="Cambria Math"/>
                    </w:rPr>
                    <m:t>s+1</m:t>
                  </m:r>
                </m:e>
              </m:d>
              <m:r>
                <w:rPr>
                  <w:rFonts w:ascii="Cambria Math" w:hAnsi="Cambria Math"/>
                </w:rPr>
                <m:t>+24</m:t>
              </m:r>
            </m:den>
          </m:f>
        </m:oMath>
      </m:oMathPara>
    </w:p>
    <w:p w14:paraId="2FF0F9B2" w14:textId="77777777" w:rsidR="00464079" w:rsidRDefault="00464079" w:rsidP="006D13B7">
      <w:pPr>
        <w:spacing w:line="360" w:lineRule="auto"/>
        <w:jc w:val="both"/>
      </w:pPr>
    </w:p>
    <w:p w14:paraId="384E4E4D" w14:textId="64184D6D" w:rsidR="00464079" w:rsidRPr="00464079" w:rsidRDefault="00000000" w:rsidP="00464079">
      <w:pPr>
        <w:spacing w:line="360" w:lineRule="auto"/>
        <w:jc w:val="both"/>
      </w:pPr>
      <m:oMathPara>
        <m:oMath>
          <m:f>
            <m:fPr>
              <m:ctrlPr>
                <w:rPr>
                  <w:rFonts w:ascii="Cambria Math" w:hAnsi="Cambria Math"/>
                  <w:i/>
                </w:rPr>
              </m:ctrlPr>
            </m:fPr>
            <m:num>
              <m:r>
                <w:rPr>
                  <w:rFonts w:ascii="Cambria Math" w:hAnsi="Cambria Math"/>
                </w:rPr>
                <m:t>Y(s)</m:t>
              </m:r>
            </m:num>
            <m:den>
              <m:r>
                <w:rPr>
                  <w:rFonts w:ascii="Cambria Math" w:hAnsi="Cambria Math"/>
                </w:rPr>
                <m:t>U(s)</m:t>
              </m:r>
            </m:den>
          </m:f>
          <m:r>
            <w:rPr>
              <w:rFonts w:ascii="Cambria Math" w:hAnsi="Cambria Math"/>
            </w:rPr>
            <m:t>=</m:t>
          </m:r>
          <m:f>
            <m:fPr>
              <m:ctrlPr>
                <w:rPr>
                  <w:rFonts w:ascii="Cambria Math" w:hAnsi="Cambria Math"/>
                  <w:i/>
                </w:rPr>
              </m:ctrlPr>
            </m:fPr>
            <m:num>
              <m:r>
                <w:rPr>
                  <w:rFonts w:ascii="Cambria Math" w:hAnsi="Cambria Math"/>
                </w:rPr>
                <m:t>8s+8</m:t>
              </m:r>
            </m:num>
            <m:den>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+3s+24</m:t>
              </m:r>
            </m:den>
          </m:f>
        </m:oMath>
      </m:oMathPara>
    </w:p>
    <w:p w14:paraId="20624E9F" w14:textId="77777777" w:rsidR="00464079" w:rsidRDefault="00464079" w:rsidP="006D13B7">
      <w:pPr>
        <w:spacing w:line="360" w:lineRule="auto"/>
        <w:jc w:val="both"/>
      </w:pPr>
    </w:p>
    <w:p w14:paraId="69F73034" w14:textId="565EFDC4" w:rsidR="00464079" w:rsidRDefault="00464079" w:rsidP="006D13B7">
      <w:pPr>
        <w:spacing w:line="360" w:lineRule="auto"/>
        <w:jc w:val="both"/>
      </w:pPr>
      <w:r>
        <w:t>Now I am going to convert this from the s-domain to the t-domain.</w:t>
      </w:r>
    </w:p>
    <w:p w14:paraId="1B5FB9D7" w14:textId="0C8E1201" w:rsidR="00464079" w:rsidRDefault="00464079" w:rsidP="006D13B7">
      <w:pPr>
        <w:spacing w:line="360" w:lineRule="auto"/>
        <w:jc w:val="both"/>
      </w:pPr>
      <w:r>
        <w:t>First, I will cross multiply, which gives:</w:t>
      </w:r>
    </w:p>
    <w:p w14:paraId="1CAF39DB" w14:textId="1C692B82" w:rsidR="00464079" w:rsidRDefault="00000000" w:rsidP="006D13B7">
      <w:pPr>
        <w:spacing w:line="360" w:lineRule="auto"/>
        <w:jc w:val="both"/>
      </w:pPr>
      <m:oMathPara>
        <m:oMath>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+3s+24)Y</m:t>
          </m:r>
          <m:d>
            <m:dPr>
              <m:ctrlPr>
                <w:rPr>
                  <w:rFonts w:ascii="Cambria Math" w:hAnsi="Cambria Math"/>
                  <w:i/>
                </w:rPr>
              </m:ctrlPr>
            </m:dPr>
            <m:e>
              <m:r>
                <w:rPr>
                  <w:rFonts w:ascii="Cambria Math" w:hAnsi="Cambria Math"/>
                </w:rPr>
                <m:t>s</m:t>
              </m:r>
            </m:e>
          </m:d>
          <m:r>
            <w:rPr>
              <w:rFonts w:ascii="Cambria Math" w:hAnsi="Cambria Math"/>
            </w:rPr>
            <m:t>=(8s+8)U(s)</m:t>
          </m:r>
        </m:oMath>
      </m:oMathPara>
    </w:p>
    <w:p w14:paraId="69BCCF0B" w14:textId="77777777" w:rsidR="00DF141E" w:rsidRDefault="00DF141E" w:rsidP="006D13B7">
      <w:pPr>
        <w:spacing w:line="360" w:lineRule="auto"/>
        <w:jc w:val="both"/>
      </w:pPr>
    </w:p>
    <w:p w14:paraId="366F88E7" w14:textId="440516DA" w:rsidR="008A6188" w:rsidRDefault="008A6188" w:rsidP="006D13B7">
      <w:pPr>
        <w:spacing w:line="360" w:lineRule="auto"/>
        <w:jc w:val="both"/>
      </w:pPr>
      <w:r>
        <w:t>Now I will convert to the time domain:</w:t>
      </w:r>
    </w:p>
    <w:p w14:paraId="48DDF772" w14:textId="44F36B75" w:rsidR="00464079" w:rsidRDefault="00000000" w:rsidP="006D13B7">
      <w:pPr>
        <w:spacing w:line="360" w:lineRule="auto"/>
        <w:jc w:val="both"/>
      </w:pPr>
      <m:oMathPara>
        <m:oMath>
          <m:acc>
            <m:accPr>
              <m:chr m:val="⃛"/>
              <m:ctrlPr>
                <w:rPr>
                  <w:rFonts w:ascii="Cambria Math" w:hAnsi="Cambria Math"/>
                  <w:i/>
                </w:rPr>
              </m:ctrlPr>
            </m:accPr>
            <m:e>
              <m:r>
                <w:rPr>
                  <w:rFonts w:ascii="Cambria Math" w:hAnsi="Cambria Math"/>
                </w:rPr>
                <m:t>y</m:t>
              </m:r>
            </m:e>
          </m:acc>
          <m:r>
            <w:rPr>
              <w:rFonts w:ascii="Cambria Math" w:hAnsi="Cambria Math"/>
            </w:rPr>
            <m:t>+4</m:t>
          </m:r>
          <m:acc>
            <m:accPr>
              <m:chr m:val="̈"/>
              <m:ctrlPr>
                <w:rPr>
                  <w:rFonts w:ascii="Cambria Math" w:hAnsi="Cambria Math"/>
                  <w:i/>
                </w:rPr>
              </m:ctrlPr>
            </m:accPr>
            <m:e>
              <m:r>
                <w:rPr>
                  <w:rFonts w:ascii="Cambria Math" w:hAnsi="Cambria Math"/>
                </w:rPr>
                <m:t>y</m:t>
              </m:r>
            </m:e>
          </m:acc>
          <m:r>
            <w:rPr>
              <w:rFonts w:ascii="Cambria Math" w:hAnsi="Cambria Math"/>
            </w:rPr>
            <m:t>+3</m:t>
          </m:r>
          <m:acc>
            <m:accPr>
              <m:chr m:val="̇"/>
              <m:ctrlPr>
                <w:rPr>
                  <w:rFonts w:ascii="Cambria Math" w:hAnsi="Cambria Math"/>
                  <w:i/>
                </w:rPr>
              </m:ctrlPr>
            </m:accPr>
            <m:e>
              <m:r>
                <w:rPr>
                  <w:rFonts w:ascii="Cambria Math" w:hAnsi="Cambria Math"/>
                </w:rPr>
                <m:t>y</m:t>
              </m:r>
            </m:e>
          </m:acc>
          <m:r>
            <w:rPr>
              <w:rFonts w:ascii="Cambria Math" w:hAnsi="Cambria Math"/>
            </w:rPr>
            <m:t>+24y=8</m:t>
          </m:r>
          <m:acc>
            <m:accPr>
              <m:chr m:val="̇"/>
              <m:ctrlPr>
                <w:rPr>
                  <w:rFonts w:ascii="Cambria Math" w:hAnsi="Cambria Math"/>
                  <w:i/>
                </w:rPr>
              </m:ctrlPr>
            </m:accPr>
            <m:e>
              <m:r>
                <w:rPr>
                  <w:rFonts w:ascii="Cambria Math" w:hAnsi="Cambria Math"/>
                </w:rPr>
                <m:t>u</m:t>
              </m:r>
            </m:e>
          </m:acc>
          <m:r>
            <w:rPr>
              <w:rFonts w:ascii="Cambria Math" w:hAnsi="Cambria Math"/>
            </w:rPr>
            <m:t>+8u</m:t>
          </m:r>
        </m:oMath>
      </m:oMathPara>
    </w:p>
    <w:p w14:paraId="05202FE1" w14:textId="77777777" w:rsidR="00324B10" w:rsidRDefault="00324B10" w:rsidP="00961BF2">
      <w:pPr>
        <w:spacing w:line="360" w:lineRule="auto"/>
        <w:jc w:val="both"/>
      </w:pPr>
    </w:p>
    <w:p w14:paraId="2B6C0177" w14:textId="2AFEBD44" w:rsidR="00666DD5" w:rsidRDefault="008A6188" w:rsidP="00961BF2">
      <w:pPr>
        <w:spacing w:line="360" w:lineRule="auto"/>
        <w:jc w:val="both"/>
      </w:pPr>
      <w:r>
        <w:t>Defining State Variables:</w:t>
      </w:r>
    </w:p>
    <w:p w14:paraId="1E032870" w14:textId="4DEC63C5" w:rsidR="005476E5" w:rsidRDefault="00000000" w:rsidP="00961BF2">
      <w:pPr>
        <w:spacing w:line="360" w:lineRule="auto"/>
        <w:jc w:val="both"/>
      </w:pPr>
      <m:oMathPara>
        <m:oMath>
          <m:sSub>
            <m:sSubPr>
              <m:ctrlPr>
                <w:rPr>
                  <w:rFonts w:ascii="Cambria Math" w:hAnsi="Cambria Math"/>
                  <w:i/>
                </w:rPr>
              </m:ctrlPr>
            </m:sSubPr>
            <m:e>
              <m:r>
                <w:rPr>
                  <w:rFonts w:ascii="Cambria Math" w:hAnsi="Cambria Math"/>
                </w:rPr>
                <m:t>x</m:t>
              </m:r>
            </m:e>
            <m:sub>
              <m:r>
                <w:rPr>
                  <w:rFonts w:ascii="Cambria Math" w:hAnsi="Cambria Math"/>
                </w:rPr>
                <m:t>1</m:t>
              </m:r>
            </m:sub>
          </m:sSub>
          <m:r>
            <w:rPr>
              <w:rFonts w:ascii="Cambria Math" w:hAnsi="Cambria Math"/>
            </w:rPr>
            <m:t>=y</m:t>
          </m:r>
        </m:oMath>
      </m:oMathPara>
    </w:p>
    <w:p w14:paraId="1497D563" w14:textId="74B1E303" w:rsidR="005476E5" w:rsidRDefault="00000000" w:rsidP="00961BF2">
      <w:pPr>
        <w:spacing w:line="360" w:lineRule="auto"/>
        <w:jc w:val="both"/>
      </w:pPr>
      <m:oMathPara>
        <m:oMath>
          <m:sSub>
            <m:sSubPr>
              <m:ctrlPr>
                <w:rPr>
                  <w:rFonts w:ascii="Cambria Math" w:hAnsi="Cambria Math"/>
                  <w:i/>
                </w:rPr>
              </m:ctrlPr>
            </m:sSubPr>
            <m:e>
              <m:r>
                <w:rPr>
                  <w:rFonts w:ascii="Cambria Math" w:hAnsi="Cambria Math"/>
                </w:rPr>
                <m:t>x</m:t>
              </m:r>
            </m:e>
            <m:sub>
              <m:r>
                <w:rPr>
                  <w:rFonts w:ascii="Cambria Math" w:hAnsi="Cambria Math"/>
                </w:rPr>
                <m:t>2</m:t>
              </m:r>
            </m:sub>
          </m:sSub>
          <m:r>
            <w:rPr>
              <w:rFonts w:ascii="Cambria Math" w:hAnsi="Cambria Math"/>
            </w:rPr>
            <m:t>=</m:t>
          </m:r>
          <m:acc>
            <m:accPr>
              <m:chr m:val="̇"/>
              <m:ctrlPr>
                <w:rPr>
                  <w:rFonts w:ascii="Cambria Math" w:hAnsi="Cambria Math"/>
                  <w:i/>
                </w:rPr>
              </m:ctrlPr>
            </m:accPr>
            <m:e>
              <m:r>
                <w:rPr>
                  <w:rFonts w:ascii="Cambria Math" w:hAnsi="Cambria Math"/>
                </w:rPr>
                <m:t>y</m:t>
              </m:r>
            </m:e>
          </m:acc>
        </m:oMath>
      </m:oMathPara>
    </w:p>
    <w:p w14:paraId="463D6EDA" w14:textId="45782224" w:rsidR="008A6188" w:rsidRDefault="00000000" w:rsidP="008A6188">
      <w:pPr>
        <w:spacing w:line="360" w:lineRule="auto"/>
        <w:jc w:val="both"/>
      </w:pPr>
      <m:oMathPara>
        <m:oMath>
          <m:sSub>
            <m:sSubPr>
              <m:ctrlPr>
                <w:rPr>
                  <w:rFonts w:ascii="Cambria Math" w:hAnsi="Cambria Math"/>
                  <w:i/>
                </w:rPr>
              </m:ctrlPr>
            </m:sSubPr>
            <m:e>
              <m:r>
                <w:rPr>
                  <w:rFonts w:ascii="Cambria Math" w:hAnsi="Cambria Math"/>
                </w:rPr>
                <m:t>x</m:t>
              </m:r>
            </m:e>
            <m:sub>
              <m:r>
                <w:rPr>
                  <w:rFonts w:ascii="Cambria Math" w:hAnsi="Cambria Math"/>
                </w:rPr>
                <m:t>3</m:t>
              </m:r>
            </m:sub>
          </m:sSub>
          <m:r>
            <w:rPr>
              <w:rFonts w:ascii="Cambria Math" w:hAnsi="Cambria Math"/>
            </w:rPr>
            <m:t>=</m:t>
          </m:r>
          <m:acc>
            <m:accPr>
              <m:chr m:val="̈"/>
              <m:ctrlPr>
                <w:rPr>
                  <w:rFonts w:ascii="Cambria Math" w:hAnsi="Cambria Math"/>
                  <w:i/>
                </w:rPr>
              </m:ctrlPr>
            </m:accPr>
            <m:e>
              <m:r>
                <w:rPr>
                  <w:rFonts w:ascii="Cambria Math" w:hAnsi="Cambria Math"/>
                </w:rPr>
                <m:t>y</m:t>
              </m:r>
            </m:e>
          </m:acc>
        </m:oMath>
      </m:oMathPara>
    </w:p>
    <w:p w14:paraId="3F2D41AD" w14:textId="77777777" w:rsidR="008A6188" w:rsidRDefault="008A6188" w:rsidP="00961BF2">
      <w:pPr>
        <w:spacing w:line="360" w:lineRule="auto"/>
        <w:jc w:val="both"/>
      </w:pPr>
    </w:p>
    <w:p w14:paraId="3F12CAB6" w14:textId="6D666425" w:rsidR="008A6188" w:rsidRPr="008A6188" w:rsidRDefault="00000000" w:rsidP="00961BF2">
      <w:pPr>
        <w:spacing w:line="360" w:lineRule="auto"/>
        <w:jc w:val="both"/>
      </w:pPr>
      <m:oMathPara>
        <m:oMath>
          <m:sSub>
            <m:sSubPr>
              <m:ctrlPr>
                <w:rPr>
                  <w:rFonts w:ascii="Cambria Math" w:hAnsi="Cambria Math"/>
                  <w:i/>
                </w:rPr>
              </m:ctrlPr>
            </m:sSubPr>
            <m:e>
              <m:acc>
                <m:accPr>
                  <m:chr m:val="̇"/>
                  <m:ctrlPr>
                    <w:rPr>
                      <w:rFonts w:ascii="Cambria Math" w:hAnsi="Cambria Math"/>
                      <w:i/>
                    </w:rPr>
                  </m:ctrlPr>
                </m:accPr>
                <m:e>
                  <m:r>
                    <w:rPr>
                      <w:rFonts w:ascii="Cambria Math" w:hAnsi="Cambria Math"/>
                    </w:rPr>
                    <m:t>x</m:t>
                  </m:r>
                </m:e>
              </m:acc>
            </m:e>
            <m:sub>
              <m:r>
                <w:rPr>
                  <w:rFonts w:ascii="Cambria Math" w:hAnsi="Cambria Math"/>
                </w:rPr>
                <m:t>1</m:t>
              </m:r>
            </m:sub>
          </m:sSub>
          <m:r>
            <w:rPr>
              <w:rFonts w:ascii="Cambria Math" w:hAnsi="Cambria Math"/>
            </w:rPr>
            <m:t>=</m:t>
          </m:r>
          <m:acc>
            <m:accPr>
              <m:chr m:val="̇"/>
              <m:ctrlPr>
                <w:rPr>
                  <w:rFonts w:ascii="Cambria Math" w:hAnsi="Cambria Math"/>
                  <w:i/>
                </w:rPr>
              </m:ctrlPr>
            </m:accPr>
            <m:e>
              <m:r>
                <w:rPr>
                  <w:rFonts w:ascii="Cambria Math" w:hAnsi="Cambria Math"/>
                </w:rPr>
                <m:t>y</m:t>
              </m:r>
            </m:e>
          </m:acc>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2</m:t>
              </m:r>
            </m:sub>
          </m:sSub>
        </m:oMath>
      </m:oMathPara>
    </w:p>
    <w:p w14:paraId="228EF94E" w14:textId="193DB78B" w:rsidR="008A6188" w:rsidRDefault="00000000" w:rsidP="008A6188">
      <w:pPr>
        <w:spacing w:line="360" w:lineRule="auto"/>
        <w:jc w:val="both"/>
      </w:pPr>
      <m:oMathPara>
        <m:oMath>
          <m:sSub>
            <m:sSubPr>
              <m:ctrlPr>
                <w:rPr>
                  <w:rFonts w:ascii="Cambria Math" w:hAnsi="Cambria Math"/>
                  <w:i/>
                </w:rPr>
              </m:ctrlPr>
            </m:sSubPr>
            <m:e>
              <m:acc>
                <m:accPr>
                  <m:chr m:val="̇"/>
                  <m:ctrlPr>
                    <w:rPr>
                      <w:rFonts w:ascii="Cambria Math" w:hAnsi="Cambria Math"/>
                      <w:i/>
                    </w:rPr>
                  </m:ctrlPr>
                </m:accPr>
                <m:e>
                  <m:r>
                    <w:rPr>
                      <w:rFonts w:ascii="Cambria Math" w:hAnsi="Cambria Math"/>
                    </w:rPr>
                    <m:t>x</m:t>
                  </m:r>
                </m:e>
              </m:acc>
            </m:e>
            <m:sub>
              <m:r>
                <w:rPr>
                  <w:rFonts w:ascii="Cambria Math" w:hAnsi="Cambria Math"/>
                </w:rPr>
                <m:t>2</m:t>
              </m:r>
            </m:sub>
          </m:sSub>
          <m:r>
            <w:rPr>
              <w:rFonts w:ascii="Cambria Math" w:hAnsi="Cambria Math"/>
            </w:rPr>
            <m:t>=</m:t>
          </m:r>
          <m:acc>
            <m:accPr>
              <m:chr m:val="̈"/>
              <m:ctrlPr>
                <w:rPr>
                  <w:rFonts w:ascii="Cambria Math" w:hAnsi="Cambria Math"/>
                  <w:i/>
                </w:rPr>
              </m:ctrlPr>
            </m:accPr>
            <m:e>
              <m:r>
                <w:rPr>
                  <w:rFonts w:ascii="Cambria Math" w:hAnsi="Cambria Math"/>
                </w:rPr>
                <m:t>y</m:t>
              </m:r>
            </m:e>
          </m:acc>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3</m:t>
              </m:r>
            </m:sub>
          </m:sSub>
        </m:oMath>
      </m:oMathPara>
    </w:p>
    <w:p w14:paraId="0248165F" w14:textId="77777777" w:rsidR="008A6188" w:rsidRDefault="008A6188" w:rsidP="00961BF2">
      <w:pPr>
        <w:spacing w:line="360" w:lineRule="auto"/>
        <w:jc w:val="both"/>
      </w:pPr>
    </w:p>
    <w:p w14:paraId="71DCFEB5" w14:textId="77777777" w:rsidR="0020770E" w:rsidRDefault="0020770E" w:rsidP="00961BF2">
      <w:pPr>
        <w:spacing w:line="360" w:lineRule="auto"/>
        <w:jc w:val="both"/>
      </w:pPr>
    </w:p>
    <w:p w14:paraId="733350E3" w14:textId="2634EC34" w:rsidR="008A6188" w:rsidRPr="008A6188" w:rsidRDefault="00000000" w:rsidP="008A6188">
      <w:pPr>
        <w:spacing w:line="360" w:lineRule="auto"/>
        <w:jc w:val="both"/>
      </w:pPr>
      <m:oMathPara>
        <m:oMath>
          <m:acc>
            <m:accPr>
              <m:chr m:val="⃛"/>
              <m:ctrlPr>
                <w:rPr>
                  <w:rFonts w:ascii="Cambria Math" w:hAnsi="Cambria Math"/>
                  <w:i/>
                </w:rPr>
              </m:ctrlPr>
            </m:accPr>
            <m:e>
              <m:r>
                <w:rPr>
                  <w:rFonts w:ascii="Cambria Math" w:hAnsi="Cambria Math"/>
                </w:rPr>
                <m:t>y</m:t>
              </m:r>
            </m:e>
          </m:acc>
          <m:r>
            <w:rPr>
              <w:rFonts w:ascii="Cambria Math" w:hAnsi="Cambria Math"/>
            </w:rPr>
            <m:t>=-4</m:t>
          </m:r>
          <m:acc>
            <m:accPr>
              <m:chr m:val="̈"/>
              <m:ctrlPr>
                <w:rPr>
                  <w:rFonts w:ascii="Cambria Math" w:hAnsi="Cambria Math"/>
                  <w:i/>
                </w:rPr>
              </m:ctrlPr>
            </m:accPr>
            <m:e>
              <m:r>
                <w:rPr>
                  <w:rFonts w:ascii="Cambria Math" w:hAnsi="Cambria Math"/>
                </w:rPr>
                <m:t>y</m:t>
              </m:r>
            </m:e>
          </m:acc>
          <m:r>
            <w:rPr>
              <w:rFonts w:ascii="Cambria Math" w:hAnsi="Cambria Math"/>
            </w:rPr>
            <m:t>-3</m:t>
          </m:r>
          <m:acc>
            <m:accPr>
              <m:chr m:val="̇"/>
              <m:ctrlPr>
                <w:rPr>
                  <w:rFonts w:ascii="Cambria Math" w:hAnsi="Cambria Math"/>
                  <w:i/>
                </w:rPr>
              </m:ctrlPr>
            </m:accPr>
            <m:e>
              <m:r>
                <w:rPr>
                  <w:rFonts w:ascii="Cambria Math" w:hAnsi="Cambria Math"/>
                </w:rPr>
                <m:t>y</m:t>
              </m:r>
            </m:e>
          </m:acc>
          <m:r>
            <w:rPr>
              <w:rFonts w:ascii="Cambria Math" w:hAnsi="Cambria Math"/>
            </w:rPr>
            <m:t>-24y+8</m:t>
          </m:r>
          <m:acc>
            <m:accPr>
              <m:chr m:val="̇"/>
              <m:ctrlPr>
                <w:rPr>
                  <w:rFonts w:ascii="Cambria Math" w:hAnsi="Cambria Math"/>
                  <w:i/>
                </w:rPr>
              </m:ctrlPr>
            </m:accPr>
            <m:e>
              <m:r>
                <w:rPr>
                  <w:rFonts w:ascii="Cambria Math" w:hAnsi="Cambria Math"/>
                </w:rPr>
                <m:t>u</m:t>
              </m:r>
            </m:e>
          </m:acc>
          <m:r>
            <w:rPr>
              <w:rFonts w:ascii="Cambria Math" w:hAnsi="Cambria Math"/>
            </w:rPr>
            <m:t>+8u</m:t>
          </m:r>
        </m:oMath>
      </m:oMathPara>
    </w:p>
    <w:p w14:paraId="7E5D04AE" w14:textId="6075FC3A" w:rsidR="008A6188" w:rsidRDefault="00000000" w:rsidP="008A6188">
      <w:pPr>
        <w:spacing w:line="360" w:lineRule="auto"/>
        <w:jc w:val="both"/>
      </w:pPr>
      <m:oMathPara>
        <m:oMath>
          <m:sSub>
            <m:sSubPr>
              <m:ctrlPr>
                <w:rPr>
                  <w:rFonts w:ascii="Cambria Math" w:hAnsi="Cambria Math"/>
                  <w:i/>
                </w:rPr>
              </m:ctrlPr>
            </m:sSubPr>
            <m:e>
              <m:acc>
                <m:accPr>
                  <m:chr m:val="̇"/>
                  <m:ctrlPr>
                    <w:rPr>
                      <w:rFonts w:ascii="Cambria Math" w:hAnsi="Cambria Math"/>
                      <w:i/>
                    </w:rPr>
                  </m:ctrlPr>
                </m:accPr>
                <m:e>
                  <m:r>
                    <w:rPr>
                      <w:rFonts w:ascii="Cambria Math" w:hAnsi="Cambria Math"/>
                    </w:rPr>
                    <m:t>x</m:t>
                  </m:r>
                </m:e>
              </m:acc>
            </m:e>
            <m:sub>
              <m:r>
                <w:rPr>
                  <w:rFonts w:ascii="Cambria Math" w:hAnsi="Cambria Math"/>
                </w:rPr>
                <m:t>3</m:t>
              </m:r>
            </m:sub>
          </m:sSub>
          <m:r>
            <w:rPr>
              <w:rFonts w:ascii="Cambria Math" w:hAnsi="Cambria Math"/>
            </w:rPr>
            <m:t>=-24</m:t>
          </m:r>
          <m:sSub>
            <m:sSubPr>
              <m:ctrlPr>
                <w:rPr>
                  <w:rFonts w:ascii="Cambria Math" w:hAnsi="Cambria Math"/>
                  <w:i/>
                </w:rPr>
              </m:ctrlPr>
            </m:sSubPr>
            <m:e>
              <m:r>
                <w:rPr>
                  <w:rFonts w:ascii="Cambria Math" w:hAnsi="Cambria Math"/>
                </w:rPr>
                <m:t>x</m:t>
              </m:r>
            </m:e>
            <m:sub>
              <m:r>
                <w:rPr>
                  <w:rFonts w:ascii="Cambria Math" w:hAnsi="Cambria Math"/>
                </w:rPr>
                <m:t>1</m:t>
              </m:r>
            </m:sub>
          </m:sSub>
          <m:r>
            <w:rPr>
              <w:rFonts w:ascii="Cambria Math" w:hAnsi="Cambria Math"/>
            </w:rPr>
            <m:t>-3</m:t>
          </m:r>
          <m:sSub>
            <m:sSubPr>
              <m:ctrlPr>
                <w:rPr>
                  <w:rFonts w:ascii="Cambria Math" w:hAnsi="Cambria Math"/>
                  <w:i/>
                </w:rPr>
              </m:ctrlPr>
            </m:sSubPr>
            <m:e>
              <m:r>
                <w:rPr>
                  <w:rFonts w:ascii="Cambria Math" w:hAnsi="Cambria Math"/>
                </w:rPr>
                <m:t>x</m:t>
              </m:r>
            </m:e>
            <m:sub>
              <m:r>
                <w:rPr>
                  <w:rFonts w:ascii="Cambria Math" w:hAnsi="Cambria Math"/>
                </w:rPr>
                <m:t>2</m:t>
              </m:r>
            </m:sub>
          </m:sSub>
          <m:r>
            <w:rPr>
              <w:rFonts w:ascii="Cambria Math" w:hAnsi="Cambria Math"/>
            </w:rPr>
            <m:t>-4</m:t>
          </m:r>
          <m:sSub>
            <m:sSubPr>
              <m:ctrlPr>
                <w:rPr>
                  <w:rFonts w:ascii="Cambria Math" w:hAnsi="Cambria Math"/>
                  <w:i/>
                </w:rPr>
              </m:ctrlPr>
            </m:sSubPr>
            <m:e>
              <m:r>
                <w:rPr>
                  <w:rFonts w:ascii="Cambria Math" w:hAnsi="Cambria Math"/>
                </w:rPr>
                <m:t>x</m:t>
              </m:r>
            </m:e>
            <m:sub>
              <m:r>
                <w:rPr>
                  <w:rFonts w:ascii="Cambria Math" w:hAnsi="Cambria Math"/>
                </w:rPr>
                <m:t>3</m:t>
              </m:r>
            </m:sub>
          </m:sSub>
          <m:r>
            <w:rPr>
              <w:rFonts w:ascii="Cambria Math" w:hAnsi="Cambria Math"/>
            </w:rPr>
            <m:t>+8</m:t>
          </m:r>
          <m:acc>
            <m:accPr>
              <m:chr m:val="̇"/>
              <m:ctrlPr>
                <w:rPr>
                  <w:rFonts w:ascii="Cambria Math" w:hAnsi="Cambria Math"/>
                  <w:i/>
                </w:rPr>
              </m:ctrlPr>
            </m:accPr>
            <m:e>
              <m:r>
                <w:rPr>
                  <w:rFonts w:ascii="Cambria Math" w:hAnsi="Cambria Math"/>
                </w:rPr>
                <m:t>u</m:t>
              </m:r>
            </m:e>
          </m:acc>
          <m:r>
            <w:rPr>
              <w:rFonts w:ascii="Cambria Math" w:hAnsi="Cambria Math"/>
            </w:rPr>
            <m:t>+8u</m:t>
          </m:r>
        </m:oMath>
      </m:oMathPara>
    </w:p>
    <w:p w14:paraId="56A0B79C" w14:textId="77777777" w:rsidR="008A6188" w:rsidRDefault="008A6188" w:rsidP="00961BF2">
      <w:pPr>
        <w:spacing w:line="360" w:lineRule="auto"/>
        <w:jc w:val="both"/>
      </w:pPr>
    </w:p>
    <w:p w14:paraId="364B0F24" w14:textId="181B3ADC" w:rsidR="008A6188" w:rsidRPr="008A6188" w:rsidRDefault="00000000" w:rsidP="00961BF2">
      <w:pPr>
        <w:spacing w:line="360" w:lineRule="auto"/>
        <w:jc w:val="both"/>
      </w:pPr>
      <m:oMathPara>
        <m:oMath>
          <m:sSub>
            <m:sSubPr>
              <m:ctrlPr>
                <w:rPr>
                  <w:rFonts w:ascii="Cambria Math" w:hAnsi="Cambria Math"/>
                  <w:i/>
                </w:rPr>
              </m:ctrlPr>
            </m:sSubPr>
            <m:e>
              <m:acc>
                <m:accPr>
                  <m:chr m:val="̇"/>
                  <m:ctrlPr>
                    <w:rPr>
                      <w:rFonts w:ascii="Cambria Math" w:hAnsi="Cambria Math"/>
                      <w:i/>
                    </w:rPr>
                  </m:ctrlPr>
                </m:accPr>
                <m:e>
                  <m:r>
                    <w:rPr>
                      <w:rFonts w:ascii="Cambria Math" w:hAnsi="Cambria Math"/>
                    </w:rPr>
                    <m:t>x</m:t>
                  </m:r>
                </m:e>
              </m:acc>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2</m:t>
              </m:r>
            </m:sub>
          </m:sSub>
        </m:oMath>
      </m:oMathPara>
    </w:p>
    <w:p w14:paraId="4F475D5E" w14:textId="75135499" w:rsidR="008A6188" w:rsidRDefault="00000000" w:rsidP="008A6188">
      <w:pPr>
        <w:spacing w:line="360" w:lineRule="auto"/>
        <w:jc w:val="both"/>
      </w:pPr>
      <m:oMathPara>
        <m:oMath>
          <m:sSub>
            <m:sSubPr>
              <m:ctrlPr>
                <w:rPr>
                  <w:rFonts w:ascii="Cambria Math" w:hAnsi="Cambria Math"/>
                  <w:i/>
                </w:rPr>
              </m:ctrlPr>
            </m:sSubPr>
            <m:e>
              <m:acc>
                <m:accPr>
                  <m:chr m:val="̇"/>
                  <m:ctrlPr>
                    <w:rPr>
                      <w:rFonts w:ascii="Cambria Math" w:hAnsi="Cambria Math"/>
                      <w:i/>
                    </w:rPr>
                  </m:ctrlPr>
                </m:accPr>
                <m:e>
                  <m:r>
                    <w:rPr>
                      <w:rFonts w:ascii="Cambria Math" w:hAnsi="Cambria Math"/>
                    </w:rPr>
                    <m:t>x</m:t>
                  </m:r>
                </m:e>
              </m:acc>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3</m:t>
              </m:r>
            </m:sub>
          </m:sSub>
        </m:oMath>
      </m:oMathPara>
    </w:p>
    <w:p w14:paraId="01A36982" w14:textId="77777777" w:rsidR="008A6188" w:rsidRDefault="00000000" w:rsidP="008A6188">
      <w:pPr>
        <w:spacing w:line="360" w:lineRule="auto"/>
        <w:jc w:val="both"/>
      </w:pPr>
      <m:oMathPara>
        <m:oMath>
          <m:sSub>
            <m:sSubPr>
              <m:ctrlPr>
                <w:rPr>
                  <w:rFonts w:ascii="Cambria Math" w:hAnsi="Cambria Math"/>
                  <w:i/>
                </w:rPr>
              </m:ctrlPr>
            </m:sSubPr>
            <m:e>
              <m:acc>
                <m:accPr>
                  <m:chr m:val="̇"/>
                  <m:ctrlPr>
                    <w:rPr>
                      <w:rFonts w:ascii="Cambria Math" w:hAnsi="Cambria Math"/>
                      <w:i/>
                    </w:rPr>
                  </m:ctrlPr>
                </m:accPr>
                <m:e>
                  <m:r>
                    <w:rPr>
                      <w:rFonts w:ascii="Cambria Math" w:hAnsi="Cambria Math"/>
                    </w:rPr>
                    <m:t>x</m:t>
                  </m:r>
                </m:e>
              </m:acc>
            </m:e>
            <m:sub>
              <m:r>
                <w:rPr>
                  <w:rFonts w:ascii="Cambria Math" w:hAnsi="Cambria Math"/>
                </w:rPr>
                <m:t>3</m:t>
              </m:r>
            </m:sub>
          </m:sSub>
          <m:r>
            <w:rPr>
              <w:rFonts w:ascii="Cambria Math" w:hAnsi="Cambria Math"/>
            </w:rPr>
            <m:t>=-24</m:t>
          </m:r>
          <m:sSub>
            <m:sSubPr>
              <m:ctrlPr>
                <w:rPr>
                  <w:rFonts w:ascii="Cambria Math" w:hAnsi="Cambria Math"/>
                  <w:i/>
                </w:rPr>
              </m:ctrlPr>
            </m:sSubPr>
            <m:e>
              <m:r>
                <w:rPr>
                  <w:rFonts w:ascii="Cambria Math" w:hAnsi="Cambria Math"/>
                </w:rPr>
                <m:t>x</m:t>
              </m:r>
            </m:e>
            <m:sub>
              <m:r>
                <w:rPr>
                  <w:rFonts w:ascii="Cambria Math" w:hAnsi="Cambria Math"/>
                </w:rPr>
                <m:t>1</m:t>
              </m:r>
            </m:sub>
          </m:sSub>
          <m:r>
            <w:rPr>
              <w:rFonts w:ascii="Cambria Math" w:hAnsi="Cambria Math"/>
            </w:rPr>
            <m:t>-3</m:t>
          </m:r>
          <m:sSub>
            <m:sSubPr>
              <m:ctrlPr>
                <w:rPr>
                  <w:rFonts w:ascii="Cambria Math" w:hAnsi="Cambria Math"/>
                  <w:i/>
                </w:rPr>
              </m:ctrlPr>
            </m:sSubPr>
            <m:e>
              <m:r>
                <w:rPr>
                  <w:rFonts w:ascii="Cambria Math" w:hAnsi="Cambria Math"/>
                </w:rPr>
                <m:t>x</m:t>
              </m:r>
            </m:e>
            <m:sub>
              <m:r>
                <w:rPr>
                  <w:rFonts w:ascii="Cambria Math" w:hAnsi="Cambria Math"/>
                </w:rPr>
                <m:t>2</m:t>
              </m:r>
            </m:sub>
          </m:sSub>
          <m:r>
            <w:rPr>
              <w:rFonts w:ascii="Cambria Math" w:hAnsi="Cambria Math"/>
            </w:rPr>
            <m:t>-4</m:t>
          </m:r>
          <m:sSub>
            <m:sSubPr>
              <m:ctrlPr>
                <w:rPr>
                  <w:rFonts w:ascii="Cambria Math" w:hAnsi="Cambria Math"/>
                  <w:i/>
                </w:rPr>
              </m:ctrlPr>
            </m:sSubPr>
            <m:e>
              <m:r>
                <w:rPr>
                  <w:rFonts w:ascii="Cambria Math" w:hAnsi="Cambria Math"/>
                </w:rPr>
                <m:t>x</m:t>
              </m:r>
            </m:e>
            <m:sub>
              <m:r>
                <w:rPr>
                  <w:rFonts w:ascii="Cambria Math" w:hAnsi="Cambria Math"/>
                </w:rPr>
                <m:t>3</m:t>
              </m:r>
            </m:sub>
          </m:sSub>
          <m:r>
            <w:rPr>
              <w:rFonts w:ascii="Cambria Math" w:hAnsi="Cambria Math"/>
            </w:rPr>
            <m:t>+8</m:t>
          </m:r>
          <m:acc>
            <m:accPr>
              <m:chr m:val="̇"/>
              <m:ctrlPr>
                <w:rPr>
                  <w:rFonts w:ascii="Cambria Math" w:hAnsi="Cambria Math"/>
                  <w:i/>
                </w:rPr>
              </m:ctrlPr>
            </m:accPr>
            <m:e>
              <m:r>
                <w:rPr>
                  <w:rFonts w:ascii="Cambria Math" w:hAnsi="Cambria Math"/>
                </w:rPr>
                <m:t>u</m:t>
              </m:r>
            </m:e>
          </m:acc>
          <m:r>
            <w:rPr>
              <w:rFonts w:ascii="Cambria Math" w:hAnsi="Cambria Math"/>
            </w:rPr>
            <m:t>+8u</m:t>
          </m:r>
        </m:oMath>
      </m:oMathPara>
    </w:p>
    <w:p w14:paraId="44ED162B" w14:textId="77777777" w:rsidR="008A6188" w:rsidRDefault="008A6188" w:rsidP="008A6188">
      <w:pPr>
        <w:spacing w:line="360" w:lineRule="auto"/>
        <w:jc w:val="both"/>
      </w:pPr>
    </w:p>
    <w:p w14:paraId="3A9DBC51" w14:textId="7170E87D" w:rsidR="009F0316" w:rsidRDefault="009F0316" w:rsidP="008A6188">
      <w:pPr>
        <w:spacing w:line="360" w:lineRule="auto"/>
        <w:jc w:val="both"/>
      </w:pPr>
      <w:r>
        <w:t>This results in a final state-space model of:</w:t>
      </w:r>
    </w:p>
    <w:p w14:paraId="3AE83607" w14:textId="634EF10D" w:rsidR="009F0316" w:rsidRPr="009F0316" w:rsidRDefault="00000000" w:rsidP="008A6188">
      <w:pPr>
        <w:spacing w:line="360" w:lineRule="auto"/>
        <w:jc w:val="both"/>
      </w:pPr>
      <m:oMathPara>
        <m:oMath>
          <m:sSub>
            <m:sSubPr>
              <m:ctrlPr>
                <w:rPr>
                  <w:rFonts w:ascii="Cambria Math" w:hAnsi="Cambria Math"/>
                  <w:i/>
                </w:rPr>
              </m:ctrlPr>
            </m:sSubPr>
            <m:e>
              <m:acc>
                <m:accPr>
                  <m:chr m:val="̇"/>
                  <m:ctrlPr>
                    <w:rPr>
                      <w:rFonts w:ascii="Cambria Math" w:hAnsi="Cambria Math"/>
                      <w:i/>
                    </w:rPr>
                  </m:ctrlPr>
                </m:accPr>
                <m:e>
                  <m:r>
                    <w:rPr>
                      <w:rFonts w:ascii="Cambria Math" w:hAnsi="Cambria Math"/>
                    </w:rPr>
                    <m:t>x</m:t>
                  </m:r>
                </m:e>
              </m:acc>
            </m:e>
            <m:sub>
              <m:r>
                <w:rPr>
                  <w:rFonts w:ascii="Cambria Math" w:hAnsi="Cambria Math"/>
                </w:rPr>
                <m:t>1</m:t>
              </m:r>
            </m:sub>
          </m:sSub>
          <m:r>
            <w:rPr>
              <w:rFonts w:ascii="Cambria Math" w:hAnsi="Cambria Math"/>
            </w:rPr>
            <m:t>=</m:t>
          </m:r>
          <m:d>
            <m:dPr>
              <m:begChr m:val="["/>
              <m:endChr m:val="]"/>
              <m:ctrlPr>
                <w:rPr>
                  <w:rFonts w:ascii="Cambria Math" w:hAnsi="Cambria Math"/>
                  <w:i/>
                </w:rPr>
              </m:ctrlPr>
            </m:dPr>
            <m:e>
              <m:m>
                <m:mPr>
                  <m:mcs>
                    <m:mc>
                      <m:mcPr>
                        <m:count m:val="3"/>
                        <m:mcJc m:val="center"/>
                      </m:mcPr>
                    </m:mc>
                  </m:mcs>
                  <m:ctrlPr>
                    <w:rPr>
                      <w:rFonts w:ascii="Cambria Math" w:hAnsi="Cambria Math"/>
                      <w:i/>
                    </w:rPr>
                  </m:ctrlPr>
                </m:mPr>
                <m:mr>
                  <m:e>
                    <m:r>
                      <w:rPr>
                        <w:rFonts w:ascii="Cambria Math" w:hAnsi="Cambria Math"/>
                      </w:rPr>
                      <m:t>0</m:t>
                    </m:r>
                  </m:e>
                  <m:e>
                    <m:r>
                      <w:rPr>
                        <w:rFonts w:ascii="Cambria Math" w:hAnsi="Cambria Math"/>
                      </w:rPr>
                      <m:t>1</m:t>
                    </m:r>
                  </m:e>
                  <m:e>
                    <m:r>
                      <w:rPr>
                        <w:rFonts w:ascii="Cambria Math" w:hAnsi="Cambria Math"/>
                      </w:rPr>
                      <m:t>0</m:t>
                    </m:r>
                  </m:e>
                </m:mr>
                <m:mr>
                  <m:e>
                    <m:r>
                      <w:rPr>
                        <w:rFonts w:ascii="Cambria Math" w:hAnsi="Cambria Math"/>
                      </w:rPr>
                      <m:t>0</m:t>
                    </m:r>
                  </m:e>
                  <m:e>
                    <m:r>
                      <w:rPr>
                        <w:rFonts w:ascii="Cambria Math" w:hAnsi="Cambria Math"/>
                      </w:rPr>
                      <m:t>0</m:t>
                    </m:r>
                  </m:e>
                  <m:e>
                    <m:r>
                      <w:rPr>
                        <w:rFonts w:ascii="Cambria Math" w:hAnsi="Cambria Math"/>
                      </w:rPr>
                      <m:t>1</m:t>
                    </m:r>
                  </m:e>
                </m:mr>
                <m:mr>
                  <m:e>
                    <m:r>
                      <w:rPr>
                        <w:rFonts w:ascii="Cambria Math" w:hAnsi="Cambria Math"/>
                      </w:rPr>
                      <m:t>-24</m:t>
                    </m:r>
                  </m:e>
                  <m:e>
                    <m:r>
                      <w:rPr>
                        <w:rFonts w:ascii="Cambria Math" w:hAnsi="Cambria Math"/>
                      </w:rPr>
                      <m:t>-3</m:t>
                    </m:r>
                  </m:e>
                  <m:e>
                    <m:r>
                      <w:rPr>
                        <w:rFonts w:ascii="Cambria Math" w:hAnsi="Cambria Math"/>
                      </w:rPr>
                      <m:t>-4</m:t>
                    </m:r>
                  </m:e>
                </m:mr>
              </m:m>
            </m:e>
          </m:d>
          <m:r>
            <w:rPr>
              <w:rFonts w:ascii="Cambria Math" w:hAnsi="Cambria Math"/>
            </w:rPr>
            <m:t>x+</m:t>
          </m:r>
          <m:d>
            <m:dPr>
              <m:begChr m:val="["/>
              <m:endChr m:val="]"/>
              <m:ctrlPr>
                <w:rPr>
                  <w:rFonts w:ascii="Cambria Math" w:hAnsi="Cambria Math"/>
                  <w:i/>
                </w:rPr>
              </m:ctrlPr>
            </m:dPr>
            <m:e>
              <m:m>
                <m:mPr>
                  <m:mcs>
                    <m:mc>
                      <m:mcPr>
                        <m:count m:val="1"/>
                        <m:mcJc m:val="center"/>
                      </m:mcPr>
                    </m:mc>
                  </m:mcs>
                  <m:ctrlPr>
                    <w:rPr>
                      <w:rFonts w:ascii="Cambria Math" w:hAnsi="Cambria Math"/>
                      <w:i/>
                    </w:rPr>
                  </m:ctrlPr>
                </m:mPr>
                <m:mr>
                  <m:e>
                    <m:r>
                      <w:rPr>
                        <w:rFonts w:ascii="Cambria Math" w:hAnsi="Cambria Math"/>
                      </w:rPr>
                      <m:t>0</m:t>
                    </m:r>
                  </m:e>
                </m:mr>
                <m:mr>
                  <m:e>
                    <m:r>
                      <w:rPr>
                        <w:rFonts w:ascii="Cambria Math" w:hAnsi="Cambria Math"/>
                      </w:rPr>
                      <m:t>0</m:t>
                    </m:r>
                  </m:e>
                </m:mr>
                <m:mr>
                  <m:e>
                    <m:r>
                      <w:rPr>
                        <w:rFonts w:ascii="Cambria Math" w:hAnsi="Cambria Math"/>
                      </w:rPr>
                      <m:t>8</m:t>
                    </m:r>
                  </m:e>
                </m:mr>
              </m:m>
            </m:e>
          </m:d>
          <m:r>
            <w:rPr>
              <w:rFonts w:ascii="Cambria Math" w:hAnsi="Cambria Math"/>
            </w:rPr>
            <m:t>u+</m:t>
          </m:r>
          <m:d>
            <m:dPr>
              <m:begChr m:val="["/>
              <m:endChr m:val="]"/>
              <m:ctrlPr>
                <w:rPr>
                  <w:rFonts w:ascii="Cambria Math" w:hAnsi="Cambria Math"/>
                  <w:i/>
                </w:rPr>
              </m:ctrlPr>
            </m:dPr>
            <m:e>
              <m:m>
                <m:mPr>
                  <m:mcs>
                    <m:mc>
                      <m:mcPr>
                        <m:count m:val="1"/>
                        <m:mcJc m:val="center"/>
                      </m:mcPr>
                    </m:mc>
                  </m:mcs>
                  <m:ctrlPr>
                    <w:rPr>
                      <w:rFonts w:ascii="Cambria Math" w:hAnsi="Cambria Math"/>
                      <w:i/>
                    </w:rPr>
                  </m:ctrlPr>
                </m:mPr>
                <m:mr>
                  <m:e>
                    <m:r>
                      <w:rPr>
                        <w:rFonts w:ascii="Cambria Math" w:hAnsi="Cambria Math"/>
                      </w:rPr>
                      <m:t>0</m:t>
                    </m:r>
                  </m:e>
                </m:mr>
                <m:mr>
                  <m:e>
                    <m:r>
                      <w:rPr>
                        <w:rFonts w:ascii="Cambria Math" w:hAnsi="Cambria Math"/>
                      </w:rPr>
                      <m:t>0</m:t>
                    </m:r>
                  </m:e>
                </m:mr>
                <m:mr>
                  <m:e>
                    <m:r>
                      <w:rPr>
                        <w:rFonts w:ascii="Cambria Math" w:hAnsi="Cambria Math"/>
                      </w:rPr>
                      <m:t>8</m:t>
                    </m:r>
                  </m:e>
                </m:mr>
              </m:m>
            </m:e>
          </m:d>
          <m:acc>
            <m:accPr>
              <m:chr m:val="̇"/>
              <m:ctrlPr>
                <w:rPr>
                  <w:rFonts w:ascii="Cambria Math" w:hAnsi="Cambria Math"/>
                  <w:i/>
                </w:rPr>
              </m:ctrlPr>
            </m:accPr>
            <m:e>
              <m:r>
                <w:rPr>
                  <w:rFonts w:ascii="Cambria Math" w:hAnsi="Cambria Math"/>
                </w:rPr>
                <m:t>u</m:t>
              </m:r>
            </m:e>
          </m:acc>
        </m:oMath>
      </m:oMathPara>
    </w:p>
    <w:p w14:paraId="0D6D5238" w14:textId="4D203D88" w:rsidR="005476E5" w:rsidRDefault="009F0316" w:rsidP="00961BF2">
      <w:pPr>
        <w:spacing w:line="360" w:lineRule="auto"/>
        <w:jc w:val="both"/>
      </w:pPr>
      <m:oMathPara>
        <m:oMath>
          <m:r>
            <w:rPr>
              <w:rFonts w:ascii="Cambria Math" w:hAnsi="Cambria Math"/>
            </w:rPr>
            <m:t>y=</m:t>
          </m:r>
          <m:d>
            <m:dPr>
              <m:begChr m:val="["/>
              <m:endChr m:val="]"/>
              <m:ctrlPr>
                <w:rPr>
                  <w:rFonts w:ascii="Cambria Math" w:hAnsi="Cambria Math"/>
                  <w:i/>
                </w:rPr>
              </m:ctrlPr>
            </m:dPr>
            <m:e>
              <m:m>
                <m:mPr>
                  <m:mcs>
                    <m:mc>
                      <m:mcPr>
                        <m:count m:val="3"/>
                        <m:mcJc m:val="center"/>
                      </m:mcPr>
                    </m:mc>
                  </m:mcs>
                  <m:ctrlPr>
                    <w:rPr>
                      <w:rFonts w:ascii="Cambria Math" w:hAnsi="Cambria Math"/>
                      <w:i/>
                    </w:rPr>
                  </m:ctrlPr>
                </m:mPr>
                <m:mr>
                  <m:e>
                    <m:r>
                      <w:rPr>
                        <w:rFonts w:ascii="Cambria Math" w:hAnsi="Cambria Math"/>
                      </w:rPr>
                      <m:t>1</m:t>
                    </m:r>
                  </m:e>
                  <m:e>
                    <m:r>
                      <w:rPr>
                        <w:rFonts w:ascii="Cambria Math" w:hAnsi="Cambria Math"/>
                      </w:rPr>
                      <m:t>0</m:t>
                    </m:r>
                  </m:e>
                  <m:e>
                    <m:r>
                      <w:rPr>
                        <w:rFonts w:ascii="Cambria Math" w:hAnsi="Cambria Math"/>
                      </w:rPr>
                      <m:t>0</m:t>
                    </m:r>
                  </m:e>
                </m:mr>
              </m:m>
            </m:e>
          </m:d>
          <m:r>
            <w:rPr>
              <w:rFonts w:ascii="Cambria Math" w:hAnsi="Cambria Math"/>
            </w:rPr>
            <m:t>x</m:t>
          </m:r>
        </m:oMath>
      </m:oMathPara>
    </w:p>
    <w:p w14:paraId="24BCAE13" w14:textId="77777777" w:rsidR="005476E5" w:rsidRDefault="005476E5" w:rsidP="00961BF2">
      <w:pPr>
        <w:spacing w:line="360" w:lineRule="auto"/>
        <w:jc w:val="both"/>
      </w:pPr>
    </w:p>
    <w:p w14:paraId="10DA66C3" w14:textId="01FB583A" w:rsidR="001D1A69" w:rsidRPr="001D1A69" w:rsidRDefault="001D1A69" w:rsidP="001D1A69">
      <w:pPr>
        <w:pStyle w:val="Heading2"/>
        <w:spacing w:line="360" w:lineRule="auto"/>
        <w:rPr>
          <w:rFonts w:ascii="Times New Roman" w:hAnsi="Times New Roman" w:cs="Times New Roman"/>
          <w:color w:val="000000" w:themeColor="text1"/>
          <w:sz w:val="28"/>
          <w:szCs w:val="28"/>
          <w:u w:val="single"/>
        </w:rPr>
      </w:pPr>
      <w:bookmarkStart w:id="19" w:name="_Toc228437443"/>
      <w:r w:rsidRPr="00B85A84">
        <w:rPr>
          <w:rFonts w:ascii="Times New Roman" w:hAnsi="Times New Roman" w:cs="Times New Roman"/>
          <w:color w:val="000000" w:themeColor="text1"/>
          <w:sz w:val="28"/>
          <w:szCs w:val="28"/>
          <w:u w:val="single"/>
        </w:rPr>
        <w:lastRenderedPageBreak/>
        <w:t>Transfer Function for a given System</w:t>
      </w:r>
      <w:bookmarkEnd w:id="19"/>
    </w:p>
    <w:p w14:paraId="59490D2B" w14:textId="6E526276" w:rsidR="00324B10" w:rsidRPr="00666DD5" w:rsidRDefault="00000000" w:rsidP="00961BF2">
      <w:pPr>
        <w:spacing w:line="360" w:lineRule="auto"/>
        <w:jc w:val="both"/>
      </w:pPr>
      <m:oMathPara>
        <m:oMath>
          <m:acc>
            <m:accPr>
              <m:chr m:val="̇"/>
              <m:ctrlPr>
                <w:rPr>
                  <w:rFonts w:ascii="Cambria Math" w:hAnsi="Cambria Math"/>
                  <w:i/>
                </w:rPr>
              </m:ctrlPr>
            </m:accPr>
            <m:e>
              <m:r>
                <w:rPr>
                  <w:rFonts w:ascii="Cambria Math" w:hAnsi="Cambria Math"/>
                </w:rPr>
                <m:t>x</m:t>
              </m:r>
            </m:e>
          </m:acc>
          <m:r>
            <w:rPr>
              <w:rFonts w:ascii="Cambria Math" w:hAnsi="Cambria Math"/>
            </w:rPr>
            <m:t>=</m:t>
          </m:r>
          <m:d>
            <m:dPr>
              <m:begChr m:val="["/>
              <m:endChr m:val="]"/>
              <m:ctrlPr>
                <w:rPr>
                  <w:rFonts w:ascii="Cambria Math" w:hAnsi="Cambria Math"/>
                  <w:i/>
                </w:rPr>
              </m:ctrlPr>
            </m:dPr>
            <m:e>
              <m:m>
                <m:mPr>
                  <m:mcs>
                    <m:mc>
                      <m:mcPr>
                        <m:count m:val="2"/>
                        <m:mcJc m:val="center"/>
                      </m:mcPr>
                    </m:mc>
                  </m:mcs>
                  <m:ctrlPr>
                    <w:rPr>
                      <w:rFonts w:ascii="Cambria Math" w:hAnsi="Cambria Math"/>
                      <w:i/>
                    </w:rPr>
                  </m:ctrlPr>
                </m:mPr>
                <m:mr>
                  <m:e>
                    <m:r>
                      <w:rPr>
                        <w:rFonts w:ascii="Cambria Math" w:hAnsi="Cambria Math"/>
                      </w:rPr>
                      <m:t>-2</m:t>
                    </m:r>
                  </m:e>
                  <m:e>
                    <m:r>
                      <w:rPr>
                        <w:rFonts w:ascii="Cambria Math" w:hAnsi="Cambria Math"/>
                      </w:rPr>
                      <m:t>2</m:t>
                    </m:r>
                  </m:e>
                </m:mr>
                <m:mr>
                  <m:e>
                    <m:r>
                      <w:rPr>
                        <w:rFonts w:ascii="Cambria Math" w:hAnsi="Cambria Math"/>
                      </w:rPr>
                      <m:t>1</m:t>
                    </m:r>
                  </m:e>
                  <m:e>
                    <m:r>
                      <w:rPr>
                        <w:rFonts w:ascii="Cambria Math" w:hAnsi="Cambria Math"/>
                      </w:rPr>
                      <m:t>3</m:t>
                    </m:r>
                  </m:e>
                </m:mr>
              </m:m>
            </m:e>
          </m:d>
          <m:r>
            <w:rPr>
              <w:rFonts w:ascii="Cambria Math" w:hAnsi="Cambria Math"/>
            </w:rPr>
            <m:t>x+</m:t>
          </m:r>
          <m:d>
            <m:dPr>
              <m:begChr m:val="["/>
              <m:endChr m:val="]"/>
              <m:ctrlPr>
                <w:rPr>
                  <w:rFonts w:ascii="Cambria Math" w:hAnsi="Cambria Math"/>
                  <w:i/>
                </w:rPr>
              </m:ctrlPr>
            </m:dPr>
            <m:e>
              <m:m>
                <m:mPr>
                  <m:mcs>
                    <m:mc>
                      <m:mcPr>
                        <m:count m:val="1"/>
                        <m:mcJc m:val="center"/>
                      </m:mcPr>
                    </m:mc>
                  </m:mcs>
                  <m:ctrlPr>
                    <w:rPr>
                      <w:rFonts w:ascii="Cambria Math" w:hAnsi="Cambria Math"/>
                      <w:i/>
                    </w:rPr>
                  </m:ctrlPr>
                </m:mPr>
                <m:mr>
                  <m:e>
                    <m:r>
                      <w:rPr>
                        <w:rFonts w:ascii="Cambria Math" w:hAnsi="Cambria Math"/>
                      </w:rPr>
                      <m:t>0</m:t>
                    </m:r>
                  </m:e>
                </m:mr>
                <m:mr>
                  <m:e>
                    <m:r>
                      <w:rPr>
                        <w:rFonts w:ascii="Cambria Math" w:hAnsi="Cambria Math"/>
                      </w:rPr>
                      <m:t>1</m:t>
                    </m:r>
                  </m:e>
                </m:mr>
              </m:m>
            </m:e>
          </m:d>
          <m:r>
            <w:rPr>
              <w:rFonts w:ascii="Cambria Math" w:hAnsi="Cambria Math"/>
            </w:rPr>
            <m:t>u</m:t>
          </m:r>
        </m:oMath>
      </m:oMathPara>
    </w:p>
    <w:p w14:paraId="0DC5BC81" w14:textId="6B6D3767" w:rsidR="00666DD5" w:rsidRPr="00666DD5" w:rsidRDefault="00666DD5" w:rsidP="00961BF2">
      <w:pPr>
        <w:spacing w:line="360" w:lineRule="auto"/>
        <w:jc w:val="both"/>
      </w:pPr>
      <m:oMathPara>
        <m:oMath>
          <m:r>
            <w:rPr>
              <w:rFonts w:ascii="Cambria Math" w:hAnsi="Cambria Math"/>
            </w:rPr>
            <m:t>y=</m:t>
          </m:r>
          <m:d>
            <m:dPr>
              <m:begChr m:val="["/>
              <m:endChr m:val="]"/>
              <m:ctrlPr>
                <w:rPr>
                  <w:rFonts w:ascii="Cambria Math" w:hAnsi="Cambria Math"/>
                  <w:i/>
                </w:rPr>
              </m:ctrlPr>
            </m:dPr>
            <m:e>
              <m:m>
                <m:mPr>
                  <m:mcs>
                    <m:mc>
                      <m:mcPr>
                        <m:count m:val="2"/>
                        <m:mcJc m:val="center"/>
                      </m:mcPr>
                    </m:mc>
                  </m:mcs>
                  <m:ctrlPr>
                    <w:rPr>
                      <w:rFonts w:ascii="Cambria Math" w:hAnsi="Cambria Math"/>
                      <w:i/>
                    </w:rPr>
                  </m:ctrlPr>
                </m:mPr>
                <m:mr>
                  <m:e>
                    <m:r>
                      <w:rPr>
                        <w:rFonts w:ascii="Cambria Math" w:hAnsi="Cambria Math"/>
                      </w:rPr>
                      <m:t>0</m:t>
                    </m:r>
                  </m:e>
                  <m:e>
                    <m:r>
                      <w:rPr>
                        <w:rFonts w:ascii="Cambria Math" w:hAnsi="Cambria Math"/>
                      </w:rPr>
                      <m:t>1</m:t>
                    </m:r>
                  </m:e>
                </m:mr>
              </m:m>
            </m:e>
          </m:d>
          <m:r>
            <w:rPr>
              <w:rFonts w:ascii="Cambria Math" w:hAnsi="Cambria Math"/>
            </w:rPr>
            <m:t xml:space="preserve"> x</m:t>
          </m:r>
        </m:oMath>
      </m:oMathPara>
    </w:p>
    <w:p w14:paraId="23830C5A" w14:textId="524A8645" w:rsidR="00666DD5" w:rsidRPr="00666DD5" w:rsidRDefault="00666DD5" w:rsidP="00961BF2">
      <w:pPr>
        <w:spacing w:line="360" w:lineRule="auto"/>
        <w:jc w:val="both"/>
      </w:pPr>
      <m:oMathPara>
        <m:oMath>
          <m:r>
            <w:rPr>
              <w:rFonts w:ascii="Cambria Math" w:hAnsi="Cambria Math"/>
            </w:rPr>
            <m:t>D=0</m:t>
          </m:r>
        </m:oMath>
      </m:oMathPara>
    </w:p>
    <w:p w14:paraId="075A1F7C" w14:textId="44FBD656" w:rsidR="00666DD5" w:rsidRDefault="00666DD5" w:rsidP="00961BF2">
      <w:pPr>
        <w:spacing w:line="360" w:lineRule="auto"/>
        <w:jc w:val="both"/>
      </w:pPr>
      <w:r>
        <w:t>Equation:</w:t>
      </w:r>
    </w:p>
    <w:p w14:paraId="08782C0D" w14:textId="3B32F739" w:rsidR="00666DD5" w:rsidRDefault="00666DD5" w:rsidP="00961BF2">
      <w:pPr>
        <w:spacing w:line="360" w:lineRule="auto"/>
        <w:jc w:val="both"/>
      </w:pPr>
      <w:r>
        <w:t>From the given state space model:</w:t>
      </w:r>
    </w:p>
    <w:p w14:paraId="04E43B1A" w14:textId="361C6277" w:rsidR="00666DD5" w:rsidRPr="00666DD5" w:rsidRDefault="00666DD5" w:rsidP="00961BF2">
      <w:pPr>
        <w:spacing w:line="360" w:lineRule="auto"/>
        <w:jc w:val="both"/>
      </w:pPr>
      <m:oMathPara>
        <m:oMath>
          <m:r>
            <w:rPr>
              <w:rFonts w:ascii="Cambria Math" w:hAnsi="Cambria Math"/>
            </w:rPr>
            <m:t xml:space="preserve">A= </m:t>
          </m:r>
          <m:d>
            <m:dPr>
              <m:begChr m:val="["/>
              <m:endChr m:val="]"/>
              <m:ctrlPr>
                <w:rPr>
                  <w:rFonts w:ascii="Cambria Math" w:hAnsi="Cambria Math"/>
                  <w:i/>
                </w:rPr>
              </m:ctrlPr>
            </m:dPr>
            <m:e>
              <m:m>
                <m:mPr>
                  <m:mcs>
                    <m:mc>
                      <m:mcPr>
                        <m:count m:val="2"/>
                        <m:mcJc m:val="center"/>
                      </m:mcPr>
                    </m:mc>
                  </m:mcs>
                  <m:ctrlPr>
                    <w:rPr>
                      <w:rFonts w:ascii="Cambria Math" w:hAnsi="Cambria Math"/>
                      <w:i/>
                    </w:rPr>
                  </m:ctrlPr>
                </m:mPr>
                <m:mr>
                  <m:e>
                    <m:r>
                      <w:rPr>
                        <w:rFonts w:ascii="Cambria Math" w:hAnsi="Cambria Math"/>
                      </w:rPr>
                      <m:t>-2</m:t>
                    </m:r>
                  </m:e>
                  <m:e>
                    <m:r>
                      <w:rPr>
                        <w:rFonts w:ascii="Cambria Math" w:hAnsi="Cambria Math"/>
                      </w:rPr>
                      <m:t>2</m:t>
                    </m:r>
                  </m:e>
                </m:mr>
                <m:mr>
                  <m:e>
                    <m:r>
                      <w:rPr>
                        <w:rFonts w:ascii="Cambria Math" w:hAnsi="Cambria Math"/>
                      </w:rPr>
                      <m:t>1</m:t>
                    </m:r>
                  </m:e>
                  <m:e>
                    <m:r>
                      <w:rPr>
                        <w:rFonts w:ascii="Cambria Math" w:hAnsi="Cambria Math"/>
                      </w:rPr>
                      <m:t>3</m:t>
                    </m:r>
                  </m:e>
                </m:mr>
              </m:m>
            </m:e>
          </m:d>
        </m:oMath>
      </m:oMathPara>
    </w:p>
    <w:p w14:paraId="132DD991" w14:textId="7224D49F" w:rsidR="00666DD5" w:rsidRPr="00666DD5" w:rsidRDefault="00666DD5" w:rsidP="00961BF2">
      <w:pPr>
        <w:spacing w:line="360" w:lineRule="auto"/>
        <w:jc w:val="both"/>
      </w:pPr>
      <m:oMathPara>
        <m:oMath>
          <m:r>
            <w:rPr>
              <w:rFonts w:ascii="Cambria Math" w:hAnsi="Cambria Math"/>
            </w:rPr>
            <m:t>B=</m:t>
          </m:r>
          <m:d>
            <m:dPr>
              <m:begChr m:val="["/>
              <m:endChr m:val="]"/>
              <m:ctrlPr>
                <w:rPr>
                  <w:rFonts w:ascii="Cambria Math" w:hAnsi="Cambria Math"/>
                  <w:i/>
                </w:rPr>
              </m:ctrlPr>
            </m:dPr>
            <m:e>
              <m:m>
                <m:mPr>
                  <m:mcs>
                    <m:mc>
                      <m:mcPr>
                        <m:count m:val="1"/>
                        <m:mcJc m:val="center"/>
                      </m:mcPr>
                    </m:mc>
                  </m:mcs>
                  <m:ctrlPr>
                    <w:rPr>
                      <w:rFonts w:ascii="Cambria Math" w:hAnsi="Cambria Math"/>
                      <w:i/>
                    </w:rPr>
                  </m:ctrlPr>
                </m:mPr>
                <m:mr>
                  <m:e>
                    <m:r>
                      <w:rPr>
                        <w:rFonts w:ascii="Cambria Math" w:hAnsi="Cambria Math"/>
                      </w:rPr>
                      <m:t>0</m:t>
                    </m:r>
                  </m:e>
                </m:mr>
                <m:mr>
                  <m:e>
                    <m:r>
                      <w:rPr>
                        <w:rFonts w:ascii="Cambria Math" w:hAnsi="Cambria Math"/>
                      </w:rPr>
                      <m:t>1</m:t>
                    </m:r>
                  </m:e>
                </m:mr>
              </m:m>
            </m:e>
          </m:d>
        </m:oMath>
      </m:oMathPara>
    </w:p>
    <w:p w14:paraId="743266EC" w14:textId="6B2A7893" w:rsidR="00666DD5" w:rsidRPr="00666DD5" w:rsidRDefault="00666DD5" w:rsidP="00961BF2">
      <w:pPr>
        <w:spacing w:line="360" w:lineRule="auto"/>
        <w:jc w:val="both"/>
      </w:pPr>
      <m:oMathPara>
        <m:oMath>
          <m:r>
            <w:rPr>
              <w:rFonts w:ascii="Cambria Math" w:hAnsi="Cambria Math"/>
            </w:rPr>
            <m:t>C=</m:t>
          </m:r>
          <m:d>
            <m:dPr>
              <m:begChr m:val="["/>
              <m:endChr m:val="]"/>
              <m:ctrlPr>
                <w:rPr>
                  <w:rFonts w:ascii="Cambria Math" w:hAnsi="Cambria Math"/>
                  <w:i/>
                </w:rPr>
              </m:ctrlPr>
            </m:dPr>
            <m:e>
              <m:m>
                <m:mPr>
                  <m:mcs>
                    <m:mc>
                      <m:mcPr>
                        <m:count m:val="2"/>
                        <m:mcJc m:val="center"/>
                      </m:mcPr>
                    </m:mc>
                  </m:mcs>
                  <m:ctrlPr>
                    <w:rPr>
                      <w:rFonts w:ascii="Cambria Math" w:hAnsi="Cambria Math"/>
                      <w:i/>
                    </w:rPr>
                  </m:ctrlPr>
                </m:mPr>
                <m:mr>
                  <m:e>
                    <m:r>
                      <w:rPr>
                        <w:rFonts w:ascii="Cambria Math" w:hAnsi="Cambria Math"/>
                      </w:rPr>
                      <m:t>0</m:t>
                    </m:r>
                  </m:e>
                  <m:e>
                    <m:r>
                      <w:rPr>
                        <w:rFonts w:ascii="Cambria Math" w:hAnsi="Cambria Math"/>
                      </w:rPr>
                      <m:t>1</m:t>
                    </m:r>
                  </m:e>
                </m:mr>
              </m:m>
            </m:e>
          </m:d>
        </m:oMath>
      </m:oMathPara>
    </w:p>
    <w:p w14:paraId="377386C6" w14:textId="4DE8971E" w:rsidR="00666DD5" w:rsidRDefault="00666DD5" w:rsidP="00961BF2">
      <w:pPr>
        <w:spacing w:line="360" w:lineRule="auto"/>
        <w:jc w:val="both"/>
      </w:pPr>
      <m:oMathPara>
        <m:oMath>
          <m:r>
            <w:rPr>
              <w:rFonts w:ascii="Cambria Math" w:hAnsi="Cambria Math"/>
            </w:rPr>
            <m:t>D=0</m:t>
          </m:r>
        </m:oMath>
      </m:oMathPara>
    </w:p>
    <w:p w14:paraId="3D967744" w14:textId="14CAD469" w:rsidR="00666DD5" w:rsidRDefault="00666DD5" w:rsidP="00961BF2">
      <w:pPr>
        <w:spacing w:line="360" w:lineRule="auto"/>
        <w:jc w:val="both"/>
      </w:pPr>
      <w:r w:rsidRPr="00666DD5">
        <w:t>Transfer Function</w:t>
      </w:r>
      <w:r>
        <w:t>:</w:t>
      </w:r>
    </w:p>
    <w:p w14:paraId="6A4D1137" w14:textId="723DF3CB" w:rsidR="00666DD5" w:rsidRPr="00666DD5" w:rsidRDefault="00666DD5" w:rsidP="00961BF2">
      <w:pPr>
        <w:spacing w:line="360" w:lineRule="auto"/>
        <w:jc w:val="both"/>
      </w:pPr>
      <m:oMathPara>
        <m:oMath>
          <m:r>
            <w:rPr>
              <w:rFonts w:ascii="Cambria Math" w:hAnsi="Cambria Math"/>
            </w:rPr>
            <m:t>G</m:t>
          </m:r>
          <m:d>
            <m:dPr>
              <m:ctrlPr>
                <w:rPr>
                  <w:rFonts w:ascii="Cambria Math" w:hAnsi="Cambria Math"/>
                  <w:i/>
                </w:rPr>
              </m:ctrlPr>
            </m:dPr>
            <m:e>
              <m:r>
                <w:rPr>
                  <w:rFonts w:ascii="Cambria Math" w:hAnsi="Cambria Math"/>
                </w:rPr>
                <m:t>s</m:t>
              </m:r>
            </m:e>
          </m:d>
          <m:r>
            <w:rPr>
              <w:rFonts w:ascii="Cambria Math" w:hAnsi="Cambria Math"/>
            </w:rPr>
            <m:t>=C</m:t>
          </m:r>
          <m:sSup>
            <m:sSupPr>
              <m:ctrlPr>
                <w:rPr>
                  <w:rFonts w:ascii="Cambria Math" w:hAnsi="Cambria Math"/>
                  <w:i/>
                </w:rPr>
              </m:ctrlPr>
            </m:sSupPr>
            <m:e>
              <m:d>
                <m:dPr>
                  <m:ctrlPr>
                    <w:rPr>
                      <w:rFonts w:ascii="Cambria Math" w:hAnsi="Cambria Math"/>
                      <w:i/>
                    </w:rPr>
                  </m:ctrlPr>
                </m:dPr>
                <m:e>
                  <m:r>
                    <w:rPr>
                      <w:rFonts w:ascii="Cambria Math" w:hAnsi="Cambria Math"/>
                    </w:rPr>
                    <m:t>sI-A</m:t>
                  </m:r>
                </m:e>
              </m:d>
            </m:e>
            <m:sup>
              <m:r>
                <w:rPr>
                  <w:rFonts w:ascii="Cambria Math" w:hAnsi="Cambria Math"/>
                </w:rPr>
                <m:t>-1</m:t>
              </m:r>
            </m:sup>
          </m:sSup>
          <m:r>
            <w:rPr>
              <w:rFonts w:ascii="Cambria Math" w:hAnsi="Cambria Math"/>
            </w:rPr>
            <m:t>B+D</m:t>
          </m:r>
        </m:oMath>
      </m:oMathPara>
    </w:p>
    <w:p w14:paraId="2A00AA9F" w14:textId="515E6CE3" w:rsidR="00666DD5" w:rsidRDefault="00666DD5" w:rsidP="00666DD5">
      <w:pPr>
        <w:spacing w:line="360" w:lineRule="auto"/>
        <w:jc w:val="both"/>
      </w:pPr>
      <w:r>
        <w:t xml:space="preserve">Since </w:t>
      </w:r>
      <m:oMath>
        <m:r>
          <w:rPr>
            <w:rFonts w:ascii="Cambria Math" w:hAnsi="Cambria Math"/>
          </w:rPr>
          <m:t>D=0</m:t>
        </m:r>
      </m:oMath>
      <w:r>
        <w:t>:</w:t>
      </w:r>
    </w:p>
    <w:p w14:paraId="1FA3D4F9" w14:textId="567DDFD3" w:rsidR="00666DD5" w:rsidRPr="00666DD5" w:rsidRDefault="00666DD5" w:rsidP="00666DD5">
      <w:pPr>
        <w:spacing w:line="360" w:lineRule="auto"/>
        <w:jc w:val="both"/>
      </w:pPr>
      <m:oMathPara>
        <m:oMath>
          <m:r>
            <w:rPr>
              <w:rFonts w:ascii="Cambria Math" w:hAnsi="Cambria Math"/>
            </w:rPr>
            <m:t>G</m:t>
          </m:r>
          <m:d>
            <m:dPr>
              <m:ctrlPr>
                <w:rPr>
                  <w:rFonts w:ascii="Cambria Math" w:hAnsi="Cambria Math"/>
                  <w:i/>
                </w:rPr>
              </m:ctrlPr>
            </m:dPr>
            <m:e>
              <m:r>
                <w:rPr>
                  <w:rFonts w:ascii="Cambria Math" w:hAnsi="Cambria Math"/>
                </w:rPr>
                <m:t>s</m:t>
              </m:r>
            </m:e>
          </m:d>
          <m:r>
            <w:rPr>
              <w:rFonts w:ascii="Cambria Math" w:hAnsi="Cambria Math"/>
            </w:rPr>
            <m:t>=C</m:t>
          </m:r>
          <m:sSup>
            <m:sSupPr>
              <m:ctrlPr>
                <w:rPr>
                  <w:rFonts w:ascii="Cambria Math" w:hAnsi="Cambria Math"/>
                  <w:i/>
                </w:rPr>
              </m:ctrlPr>
            </m:sSupPr>
            <m:e>
              <m:d>
                <m:dPr>
                  <m:ctrlPr>
                    <w:rPr>
                      <w:rFonts w:ascii="Cambria Math" w:hAnsi="Cambria Math"/>
                      <w:i/>
                    </w:rPr>
                  </m:ctrlPr>
                </m:dPr>
                <m:e>
                  <m:r>
                    <w:rPr>
                      <w:rFonts w:ascii="Cambria Math" w:hAnsi="Cambria Math"/>
                    </w:rPr>
                    <m:t>sI-A</m:t>
                  </m:r>
                </m:e>
              </m:d>
            </m:e>
            <m:sup>
              <m:r>
                <w:rPr>
                  <w:rFonts w:ascii="Cambria Math" w:hAnsi="Cambria Math"/>
                </w:rPr>
                <m:t>-1</m:t>
              </m:r>
            </m:sup>
          </m:sSup>
          <m:r>
            <w:rPr>
              <w:rFonts w:ascii="Cambria Math" w:hAnsi="Cambria Math"/>
            </w:rPr>
            <m:t>B</m:t>
          </m:r>
        </m:oMath>
      </m:oMathPara>
    </w:p>
    <w:p w14:paraId="0D783307" w14:textId="769E6508" w:rsidR="00324B10" w:rsidRDefault="00324B10" w:rsidP="00961BF2">
      <w:pPr>
        <w:spacing w:line="360" w:lineRule="auto"/>
        <w:jc w:val="both"/>
      </w:pPr>
    </w:p>
    <w:p w14:paraId="7FDC50C2" w14:textId="47705358" w:rsidR="00666DD5" w:rsidRPr="00666DD5" w:rsidRDefault="00666DD5" w:rsidP="00961BF2">
      <w:pPr>
        <w:spacing w:line="360" w:lineRule="auto"/>
        <w:jc w:val="both"/>
        <w:rPr>
          <w:u w:val="single"/>
        </w:rPr>
      </w:pPr>
      <w:r w:rsidRPr="00666DD5">
        <w:rPr>
          <w:u w:val="single"/>
        </w:rPr>
        <w:t>Step 1 – Find</w:t>
      </w:r>
      <w:r w:rsidR="0020770E">
        <w:rPr>
          <w:u w:val="single"/>
        </w:rPr>
        <w:t>ing</w:t>
      </w:r>
      <w:r w:rsidRPr="00666DD5">
        <w:rPr>
          <w:u w:val="single"/>
        </w:rPr>
        <w:t xml:space="preserve"> </w:t>
      </w:r>
      <m:oMath>
        <m:d>
          <m:dPr>
            <m:ctrlPr>
              <w:rPr>
                <w:rFonts w:ascii="Cambria Math" w:hAnsi="Cambria Math"/>
                <w:i/>
                <w:u w:val="single"/>
              </w:rPr>
            </m:ctrlPr>
          </m:dPr>
          <m:e>
            <m:r>
              <w:rPr>
                <w:rFonts w:ascii="Cambria Math" w:hAnsi="Cambria Math"/>
                <w:u w:val="single"/>
              </w:rPr>
              <m:t>sI-A</m:t>
            </m:r>
          </m:e>
        </m:d>
      </m:oMath>
    </w:p>
    <w:p w14:paraId="56935EE3" w14:textId="5A0560CC" w:rsidR="00666DD5" w:rsidRPr="00666DD5" w:rsidRDefault="00666DD5" w:rsidP="00961BF2">
      <w:pPr>
        <w:spacing w:line="360" w:lineRule="auto"/>
        <w:jc w:val="both"/>
      </w:pPr>
      <m:oMathPara>
        <m:oMath>
          <m:r>
            <w:rPr>
              <w:rFonts w:ascii="Cambria Math" w:hAnsi="Cambria Math"/>
            </w:rPr>
            <m:t>sI-A=</m:t>
          </m:r>
          <m:d>
            <m:dPr>
              <m:begChr m:val="["/>
              <m:endChr m:val="]"/>
              <m:ctrlPr>
                <w:rPr>
                  <w:rFonts w:ascii="Cambria Math" w:hAnsi="Cambria Math"/>
                  <w:i/>
                </w:rPr>
              </m:ctrlPr>
            </m:dPr>
            <m:e>
              <m:m>
                <m:mPr>
                  <m:mcs>
                    <m:mc>
                      <m:mcPr>
                        <m:count m:val="2"/>
                        <m:mcJc m:val="center"/>
                      </m:mcPr>
                    </m:mc>
                  </m:mcs>
                  <m:ctrlPr>
                    <w:rPr>
                      <w:rFonts w:ascii="Cambria Math" w:hAnsi="Cambria Math"/>
                      <w:i/>
                    </w:rPr>
                  </m:ctrlPr>
                </m:mPr>
                <m:mr>
                  <m:e>
                    <m:r>
                      <w:rPr>
                        <w:rFonts w:ascii="Cambria Math" w:hAnsi="Cambria Math"/>
                      </w:rPr>
                      <m:t>s</m:t>
                    </m:r>
                  </m:e>
                  <m:e>
                    <m:r>
                      <w:rPr>
                        <w:rFonts w:ascii="Cambria Math" w:hAnsi="Cambria Math"/>
                      </w:rPr>
                      <m:t>0</m:t>
                    </m:r>
                  </m:e>
                </m:mr>
                <m:mr>
                  <m:e>
                    <m:r>
                      <w:rPr>
                        <w:rFonts w:ascii="Cambria Math" w:hAnsi="Cambria Math"/>
                      </w:rPr>
                      <m:t>0</m:t>
                    </m:r>
                  </m:e>
                  <m:e>
                    <m:r>
                      <w:rPr>
                        <w:rFonts w:ascii="Cambria Math" w:hAnsi="Cambria Math"/>
                      </w:rPr>
                      <m:t>s</m:t>
                    </m:r>
                  </m:e>
                </m:mr>
              </m:m>
            </m:e>
          </m:d>
          <m:r>
            <w:rPr>
              <w:rFonts w:ascii="Cambria Math" w:hAnsi="Cambria Math"/>
            </w:rPr>
            <m:t>-</m:t>
          </m:r>
          <m:d>
            <m:dPr>
              <m:begChr m:val="["/>
              <m:endChr m:val="]"/>
              <m:ctrlPr>
                <w:rPr>
                  <w:rFonts w:ascii="Cambria Math" w:hAnsi="Cambria Math"/>
                  <w:i/>
                </w:rPr>
              </m:ctrlPr>
            </m:dPr>
            <m:e>
              <m:m>
                <m:mPr>
                  <m:mcs>
                    <m:mc>
                      <m:mcPr>
                        <m:count m:val="2"/>
                        <m:mcJc m:val="center"/>
                      </m:mcPr>
                    </m:mc>
                  </m:mcs>
                  <m:ctrlPr>
                    <w:rPr>
                      <w:rFonts w:ascii="Cambria Math" w:hAnsi="Cambria Math"/>
                      <w:i/>
                    </w:rPr>
                  </m:ctrlPr>
                </m:mPr>
                <m:mr>
                  <m:e>
                    <m:r>
                      <w:rPr>
                        <w:rFonts w:ascii="Cambria Math" w:hAnsi="Cambria Math"/>
                      </w:rPr>
                      <m:t>-2</m:t>
                    </m:r>
                  </m:e>
                  <m:e>
                    <m:r>
                      <w:rPr>
                        <w:rFonts w:ascii="Cambria Math" w:hAnsi="Cambria Math"/>
                      </w:rPr>
                      <m:t>2</m:t>
                    </m:r>
                  </m:e>
                </m:mr>
                <m:mr>
                  <m:e>
                    <m:r>
                      <w:rPr>
                        <w:rFonts w:ascii="Cambria Math" w:hAnsi="Cambria Math"/>
                      </w:rPr>
                      <m:t>1</m:t>
                    </m:r>
                  </m:e>
                  <m:e>
                    <m:r>
                      <w:rPr>
                        <w:rFonts w:ascii="Cambria Math" w:hAnsi="Cambria Math"/>
                      </w:rPr>
                      <m:t>3</m:t>
                    </m:r>
                  </m:e>
                </m:mr>
              </m:m>
            </m:e>
          </m:d>
        </m:oMath>
      </m:oMathPara>
    </w:p>
    <w:p w14:paraId="3419621F" w14:textId="57DB0E58" w:rsidR="00666DD5" w:rsidRPr="00666DD5" w:rsidRDefault="00666DD5" w:rsidP="00961BF2">
      <w:pPr>
        <w:spacing w:line="360" w:lineRule="auto"/>
        <w:jc w:val="both"/>
      </w:pPr>
      <m:oMathPara>
        <m:oMath>
          <m:r>
            <w:rPr>
              <w:rFonts w:ascii="Cambria Math" w:hAnsi="Cambria Math"/>
            </w:rPr>
            <m:t>sI-A=</m:t>
          </m:r>
          <m:d>
            <m:dPr>
              <m:begChr m:val="["/>
              <m:endChr m:val="]"/>
              <m:ctrlPr>
                <w:rPr>
                  <w:rFonts w:ascii="Cambria Math" w:hAnsi="Cambria Math"/>
                  <w:i/>
                </w:rPr>
              </m:ctrlPr>
            </m:dPr>
            <m:e>
              <m:m>
                <m:mPr>
                  <m:mcs>
                    <m:mc>
                      <m:mcPr>
                        <m:count m:val="2"/>
                        <m:mcJc m:val="center"/>
                      </m:mcPr>
                    </m:mc>
                  </m:mcs>
                  <m:ctrlPr>
                    <w:rPr>
                      <w:rFonts w:ascii="Cambria Math" w:hAnsi="Cambria Math"/>
                      <w:i/>
                    </w:rPr>
                  </m:ctrlPr>
                </m:mPr>
                <m:mr>
                  <m:e>
                    <m:r>
                      <w:rPr>
                        <w:rFonts w:ascii="Cambria Math" w:hAnsi="Cambria Math"/>
                      </w:rPr>
                      <m:t>s+2</m:t>
                    </m:r>
                  </m:e>
                  <m:e>
                    <m:r>
                      <w:rPr>
                        <w:rFonts w:ascii="Cambria Math" w:hAnsi="Cambria Math"/>
                      </w:rPr>
                      <m:t>-2</m:t>
                    </m:r>
                  </m:e>
                </m:mr>
                <m:mr>
                  <m:e>
                    <m:r>
                      <w:rPr>
                        <w:rFonts w:ascii="Cambria Math" w:hAnsi="Cambria Math"/>
                      </w:rPr>
                      <m:t>-1</m:t>
                    </m:r>
                  </m:e>
                  <m:e>
                    <m:r>
                      <w:rPr>
                        <w:rFonts w:ascii="Cambria Math" w:hAnsi="Cambria Math"/>
                      </w:rPr>
                      <m:t>s-3</m:t>
                    </m:r>
                  </m:e>
                </m:mr>
              </m:m>
            </m:e>
          </m:d>
        </m:oMath>
      </m:oMathPara>
    </w:p>
    <w:p w14:paraId="02C4CAE0" w14:textId="77777777" w:rsidR="00C642B1" w:rsidRDefault="00C642B1" w:rsidP="00961BF2">
      <w:pPr>
        <w:spacing w:line="360" w:lineRule="auto"/>
        <w:jc w:val="both"/>
      </w:pPr>
    </w:p>
    <w:p w14:paraId="0C05B843" w14:textId="33F3C750" w:rsidR="00666DD5" w:rsidRPr="00666DD5" w:rsidRDefault="00666DD5" w:rsidP="00666DD5">
      <w:pPr>
        <w:spacing w:line="360" w:lineRule="auto"/>
        <w:jc w:val="both"/>
        <w:rPr>
          <w:u w:val="single"/>
        </w:rPr>
      </w:pPr>
      <w:r w:rsidRPr="00666DD5">
        <w:rPr>
          <w:u w:val="single"/>
        </w:rPr>
        <w:t xml:space="preserve">Step </w:t>
      </w:r>
      <w:r>
        <w:rPr>
          <w:u w:val="single"/>
        </w:rPr>
        <w:t>2</w:t>
      </w:r>
      <w:r w:rsidRPr="00666DD5">
        <w:rPr>
          <w:u w:val="single"/>
        </w:rPr>
        <w:t xml:space="preserve"> – Find</w:t>
      </w:r>
      <w:r w:rsidR="0020770E">
        <w:rPr>
          <w:u w:val="single"/>
        </w:rPr>
        <w:t>ing</w:t>
      </w:r>
      <w:r w:rsidRPr="00666DD5">
        <w:rPr>
          <w:u w:val="single"/>
        </w:rPr>
        <w:t xml:space="preserve"> </w:t>
      </w:r>
      <m:oMath>
        <m:sSup>
          <m:sSupPr>
            <m:ctrlPr>
              <w:rPr>
                <w:rFonts w:ascii="Cambria Math" w:hAnsi="Cambria Math"/>
                <w:i/>
                <w:u w:val="single"/>
              </w:rPr>
            </m:ctrlPr>
          </m:sSupPr>
          <m:e>
            <m:d>
              <m:dPr>
                <m:ctrlPr>
                  <w:rPr>
                    <w:rFonts w:ascii="Cambria Math" w:hAnsi="Cambria Math"/>
                    <w:i/>
                    <w:u w:val="single"/>
                  </w:rPr>
                </m:ctrlPr>
              </m:dPr>
              <m:e>
                <m:r>
                  <w:rPr>
                    <w:rFonts w:ascii="Cambria Math" w:hAnsi="Cambria Math"/>
                    <w:u w:val="single"/>
                  </w:rPr>
                  <m:t>sI-A</m:t>
                </m:r>
              </m:e>
            </m:d>
          </m:e>
          <m:sup>
            <m:r>
              <w:rPr>
                <w:rFonts w:ascii="Cambria Math" w:hAnsi="Cambria Math"/>
                <w:u w:val="single"/>
              </w:rPr>
              <m:t>-1</m:t>
            </m:r>
          </m:sup>
        </m:sSup>
      </m:oMath>
    </w:p>
    <w:p w14:paraId="0D4B769D" w14:textId="09962703" w:rsidR="00666DD5" w:rsidRDefault="00666DD5" w:rsidP="00961BF2">
      <w:pPr>
        <w:spacing w:line="360" w:lineRule="auto"/>
        <w:jc w:val="both"/>
      </w:pPr>
      <w:r>
        <w:t>For a 2x2 matrix:</w:t>
      </w:r>
    </w:p>
    <w:p w14:paraId="5B516F76" w14:textId="3F69B843" w:rsidR="00666DD5" w:rsidRPr="00666DD5" w:rsidRDefault="00000000" w:rsidP="00961BF2">
      <w:pPr>
        <w:spacing w:line="360" w:lineRule="auto"/>
        <w:jc w:val="both"/>
      </w:pPr>
      <m:oMathPara>
        <m:oMath>
          <m:d>
            <m:dPr>
              <m:begChr m:val="["/>
              <m:endChr m:val="]"/>
              <m:ctrlPr>
                <w:rPr>
                  <w:rFonts w:ascii="Cambria Math" w:hAnsi="Cambria Math"/>
                  <w:i/>
                </w:rPr>
              </m:ctrlPr>
            </m:dPr>
            <m:e>
              <m:m>
                <m:mPr>
                  <m:mcs>
                    <m:mc>
                      <m:mcPr>
                        <m:count m:val="2"/>
                        <m:mcJc m:val="center"/>
                      </m:mcPr>
                    </m:mc>
                  </m:mcs>
                  <m:ctrlPr>
                    <w:rPr>
                      <w:rFonts w:ascii="Cambria Math" w:hAnsi="Cambria Math"/>
                      <w:i/>
                    </w:rPr>
                  </m:ctrlPr>
                </m:mPr>
                <m:mr>
                  <m:e>
                    <m:r>
                      <w:rPr>
                        <w:rFonts w:ascii="Cambria Math" w:hAnsi="Cambria Math"/>
                      </w:rPr>
                      <m:t>a</m:t>
                    </m:r>
                  </m:e>
                  <m:e>
                    <m:r>
                      <w:rPr>
                        <w:rFonts w:ascii="Cambria Math" w:hAnsi="Cambria Math"/>
                      </w:rPr>
                      <m:t>b</m:t>
                    </m:r>
                  </m:e>
                </m:mr>
                <m:mr>
                  <m:e>
                    <m:r>
                      <w:rPr>
                        <w:rFonts w:ascii="Cambria Math" w:hAnsi="Cambria Math"/>
                      </w:rPr>
                      <m:t>c</m:t>
                    </m:r>
                  </m:e>
                  <m:e>
                    <m:r>
                      <w:rPr>
                        <w:rFonts w:ascii="Cambria Math" w:hAnsi="Cambria Math"/>
                      </w:rPr>
                      <m:t>d</m:t>
                    </m:r>
                  </m:e>
                </m:mr>
              </m:m>
            </m:e>
          </m:d>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ad-bc</m:t>
              </m:r>
            </m:den>
          </m:f>
          <m:d>
            <m:dPr>
              <m:begChr m:val="["/>
              <m:endChr m:val="]"/>
              <m:ctrlPr>
                <w:rPr>
                  <w:rFonts w:ascii="Cambria Math" w:hAnsi="Cambria Math"/>
                  <w:i/>
                </w:rPr>
              </m:ctrlPr>
            </m:dPr>
            <m:e>
              <m:m>
                <m:mPr>
                  <m:mcs>
                    <m:mc>
                      <m:mcPr>
                        <m:count m:val="2"/>
                        <m:mcJc m:val="center"/>
                      </m:mcPr>
                    </m:mc>
                  </m:mcs>
                  <m:ctrlPr>
                    <w:rPr>
                      <w:rFonts w:ascii="Cambria Math" w:hAnsi="Cambria Math"/>
                      <w:i/>
                    </w:rPr>
                  </m:ctrlPr>
                </m:mPr>
                <m:mr>
                  <m:e>
                    <m:r>
                      <w:rPr>
                        <w:rFonts w:ascii="Cambria Math" w:hAnsi="Cambria Math"/>
                      </w:rPr>
                      <m:t>d</m:t>
                    </m:r>
                  </m:e>
                  <m:e>
                    <m:r>
                      <w:rPr>
                        <w:rFonts w:ascii="Cambria Math" w:hAnsi="Cambria Math"/>
                      </w:rPr>
                      <m:t>-b</m:t>
                    </m:r>
                  </m:e>
                </m:mr>
                <m:mr>
                  <m:e>
                    <m:r>
                      <w:rPr>
                        <w:rFonts w:ascii="Cambria Math" w:hAnsi="Cambria Math"/>
                      </w:rPr>
                      <m:t>-c</m:t>
                    </m:r>
                  </m:e>
                  <m:e>
                    <m:r>
                      <w:rPr>
                        <w:rFonts w:ascii="Cambria Math" w:hAnsi="Cambria Math"/>
                      </w:rPr>
                      <m:t>a</m:t>
                    </m:r>
                  </m:e>
                </m:mr>
              </m:m>
            </m:e>
          </m:d>
        </m:oMath>
      </m:oMathPara>
    </w:p>
    <w:p w14:paraId="77639EE3" w14:textId="1251267A" w:rsidR="00666DD5" w:rsidRDefault="00666DD5" w:rsidP="00961BF2">
      <w:pPr>
        <w:spacing w:line="360" w:lineRule="auto"/>
        <w:jc w:val="both"/>
      </w:pPr>
      <w:r>
        <w:t>Therefore:</w:t>
      </w:r>
    </w:p>
    <w:p w14:paraId="00614D64" w14:textId="3DD0EF13" w:rsidR="00666DD5" w:rsidRPr="00A51E75" w:rsidRDefault="00000000" w:rsidP="00666DD5">
      <w:pPr>
        <w:spacing w:line="360" w:lineRule="auto"/>
        <w:jc w:val="both"/>
      </w:pPr>
      <m:oMathPara>
        <m:oMath>
          <m:sSup>
            <m:sSupPr>
              <m:ctrlPr>
                <w:rPr>
                  <w:rFonts w:ascii="Cambria Math" w:hAnsi="Cambria Math"/>
                  <w:i/>
                </w:rPr>
              </m:ctrlPr>
            </m:sSupPr>
            <m:e>
              <m:d>
                <m:dPr>
                  <m:ctrlPr>
                    <w:rPr>
                      <w:rFonts w:ascii="Cambria Math" w:hAnsi="Cambria Math"/>
                      <w:i/>
                    </w:rPr>
                  </m:ctrlPr>
                </m:dPr>
                <m:e>
                  <m:r>
                    <w:rPr>
                      <w:rFonts w:ascii="Cambria Math" w:hAnsi="Cambria Math"/>
                    </w:rPr>
                    <m:t>sI-A</m:t>
                  </m:r>
                </m:e>
              </m:d>
            </m:e>
            <m:sup>
              <m:r>
                <w:rPr>
                  <w:rFonts w:ascii="Cambria Math" w:hAnsi="Cambria Math"/>
                </w:rPr>
                <m:t>-1</m:t>
              </m:r>
            </m:sup>
          </m:sSup>
          <m:r>
            <w:rPr>
              <w:rFonts w:ascii="Cambria Math" w:hAnsi="Cambria Math"/>
            </w:rPr>
            <m:t>=</m:t>
          </m:r>
          <m:f>
            <m:fPr>
              <m:ctrlPr>
                <w:rPr>
                  <w:rFonts w:ascii="Cambria Math" w:hAnsi="Cambria Math"/>
                  <w:i/>
                </w:rPr>
              </m:ctrlPr>
            </m:fPr>
            <m:num>
              <m:r>
                <w:rPr>
                  <w:rFonts w:ascii="Cambria Math" w:hAnsi="Cambria Math"/>
                </w:rPr>
                <m:t>1</m:t>
              </m:r>
            </m:num>
            <m:den>
              <m:d>
                <m:dPr>
                  <m:ctrlPr>
                    <w:rPr>
                      <w:rFonts w:ascii="Cambria Math" w:hAnsi="Cambria Math"/>
                      <w:i/>
                    </w:rPr>
                  </m:ctrlPr>
                </m:dPr>
                <m:e>
                  <m:r>
                    <w:rPr>
                      <w:rFonts w:ascii="Cambria Math" w:hAnsi="Cambria Math"/>
                    </w:rPr>
                    <m:t>s+2</m:t>
                  </m:r>
                </m:e>
              </m:d>
              <m:d>
                <m:dPr>
                  <m:ctrlPr>
                    <w:rPr>
                      <w:rFonts w:ascii="Cambria Math" w:hAnsi="Cambria Math"/>
                      <w:i/>
                    </w:rPr>
                  </m:ctrlPr>
                </m:dPr>
                <m:e>
                  <m:r>
                    <w:rPr>
                      <w:rFonts w:ascii="Cambria Math" w:hAnsi="Cambria Math"/>
                    </w:rPr>
                    <m:t>s-3</m:t>
                  </m:r>
                </m:e>
              </m:d>
              <m:r>
                <w:rPr>
                  <w:rFonts w:ascii="Cambria Math" w:hAnsi="Cambria Math"/>
                </w:rPr>
                <m:t>-(-2)(-1)</m:t>
              </m:r>
            </m:den>
          </m:f>
          <m:r>
            <w:rPr>
              <w:rFonts w:ascii="Cambria Math" w:hAnsi="Cambria Math"/>
            </w:rPr>
            <m:t xml:space="preserve"> </m:t>
          </m:r>
          <m:d>
            <m:dPr>
              <m:begChr m:val="["/>
              <m:endChr m:val="]"/>
              <m:ctrlPr>
                <w:rPr>
                  <w:rFonts w:ascii="Cambria Math" w:hAnsi="Cambria Math"/>
                  <w:i/>
                </w:rPr>
              </m:ctrlPr>
            </m:dPr>
            <m:e>
              <m:m>
                <m:mPr>
                  <m:mcs>
                    <m:mc>
                      <m:mcPr>
                        <m:count m:val="2"/>
                        <m:mcJc m:val="center"/>
                      </m:mcPr>
                    </m:mc>
                  </m:mcs>
                  <m:ctrlPr>
                    <w:rPr>
                      <w:rFonts w:ascii="Cambria Math" w:hAnsi="Cambria Math"/>
                      <w:i/>
                    </w:rPr>
                  </m:ctrlPr>
                </m:mPr>
                <m:mr>
                  <m:e>
                    <m:r>
                      <w:rPr>
                        <w:rFonts w:ascii="Cambria Math" w:hAnsi="Cambria Math"/>
                      </w:rPr>
                      <m:t>s-3</m:t>
                    </m:r>
                  </m:e>
                  <m:e>
                    <m:r>
                      <w:rPr>
                        <w:rFonts w:ascii="Cambria Math" w:hAnsi="Cambria Math"/>
                      </w:rPr>
                      <m:t>2</m:t>
                    </m:r>
                  </m:e>
                </m:mr>
                <m:mr>
                  <m:e>
                    <m:r>
                      <w:rPr>
                        <w:rFonts w:ascii="Cambria Math" w:hAnsi="Cambria Math"/>
                      </w:rPr>
                      <m:t>1</m:t>
                    </m:r>
                  </m:e>
                  <m:e>
                    <m:r>
                      <w:rPr>
                        <w:rFonts w:ascii="Cambria Math" w:hAnsi="Cambria Math"/>
                      </w:rPr>
                      <m:t>s+2</m:t>
                    </m:r>
                  </m:e>
                </m:mr>
              </m:m>
            </m:e>
          </m:d>
        </m:oMath>
      </m:oMathPara>
    </w:p>
    <w:p w14:paraId="6A58EABB" w14:textId="77777777" w:rsidR="00A51E75" w:rsidRPr="00666DD5" w:rsidRDefault="00A51E75" w:rsidP="00666DD5">
      <w:pPr>
        <w:spacing w:line="360" w:lineRule="auto"/>
        <w:jc w:val="both"/>
      </w:pPr>
    </w:p>
    <w:p w14:paraId="07329E80" w14:textId="151EACD0" w:rsidR="00A51E75" w:rsidRPr="00A51E75" w:rsidRDefault="00000000" w:rsidP="00A51E75">
      <w:pPr>
        <w:spacing w:line="360" w:lineRule="auto"/>
        <w:jc w:val="both"/>
      </w:pPr>
      <m:oMathPara>
        <m:oMath>
          <m:sSup>
            <m:sSupPr>
              <m:ctrlPr>
                <w:rPr>
                  <w:rFonts w:ascii="Cambria Math" w:hAnsi="Cambria Math"/>
                  <w:i/>
                </w:rPr>
              </m:ctrlPr>
            </m:sSupPr>
            <m:e>
              <m:d>
                <m:dPr>
                  <m:ctrlPr>
                    <w:rPr>
                      <w:rFonts w:ascii="Cambria Math" w:hAnsi="Cambria Math"/>
                      <w:i/>
                    </w:rPr>
                  </m:ctrlPr>
                </m:dPr>
                <m:e>
                  <m:r>
                    <w:rPr>
                      <w:rFonts w:ascii="Cambria Math" w:hAnsi="Cambria Math"/>
                    </w:rPr>
                    <m:t>sI-A</m:t>
                  </m:r>
                </m:e>
              </m:d>
            </m:e>
            <m:sup>
              <m:r>
                <w:rPr>
                  <w:rFonts w:ascii="Cambria Math" w:hAnsi="Cambria Math"/>
                </w:rPr>
                <m:t>-1</m:t>
              </m:r>
            </m:sup>
          </m:sSup>
          <m:r>
            <w:rPr>
              <w:rFonts w:ascii="Cambria Math" w:hAnsi="Cambria Math"/>
            </w:rPr>
            <m:t>=</m:t>
          </m:r>
          <m:f>
            <m:fPr>
              <m:ctrlPr>
                <w:rPr>
                  <w:rFonts w:ascii="Cambria Math" w:hAnsi="Cambria Math"/>
                  <w:i/>
                </w:rPr>
              </m:ctrlPr>
            </m:fPr>
            <m:num>
              <m:r>
                <w:rPr>
                  <w:rFonts w:ascii="Cambria Math" w:hAnsi="Cambria Math"/>
                </w:rPr>
                <m:t>1</m:t>
              </m:r>
            </m:num>
            <m:den>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-s-8</m:t>
              </m:r>
            </m:den>
          </m:f>
          <m:r>
            <w:rPr>
              <w:rFonts w:ascii="Cambria Math" w:hAnsi="Cambria Math"/>
            </w:rPr>
            <m:t xml:space="preserve"> </m:t>
          </m:r>
          <m:d>
            <m:dPr>
              <m:begChr m:val="["/>
              <m:endChr m:val="]"/>
              <m:ctrlPr>
                <w:rPr>
                  <w:rFonts w:ascii="Cambria Math" w:hAnsi="Cambria Math"/>
                  <w:i/>
                </w:rPr>
              </m:ctrlPr>
            </m:dPr>
            <m:e>
              <m:m>
                <m:mPr>
                  <m:mcs>
                    <m:mc>
                      <m:mcPr>
                        <m:count m:val="2"/>
                        <m:mcJc m:val="center"/>
                      </m:mcPr>
                    </m:mc>
                  </m:mcs>
                  <m:ctrlPr>
                    <w:rPr>
                      <w:rFonts w:ascii="Cambria Math" w:hAnsi="Cambria Math"/>
                      <w:i/>
                    </w:rPr>
                  </m:ctrlPr>
                </m:mPr>
                <m:mr>
                  <m:e>
                    <m:r>
                      <w:rPr>
                        <w:rFonts w:ascii="Cambria Math" w:hAnsi="Cambria Math"/>
                      </w:rPr>
                      <m:t>s-3</m:t>
                    </m:r>
                  </m:e>
                  <m:e>
                    <m:r>
                      <w:rPr>
                        <w:rFonts w:ascii="Cambria Math" w:hAnsi="Cambria Math"/>
                      </w:rPr>
                      <m:t>2</m:t>
                    </m:r>
                  </m:e>
                </m:mr>
                <m:mr>
                  <m:e>
                    <m:r>
                      <w:rPr>
                        <w:rFonts w:ascii="Cambria Math" w:hAnsi="Cambria Math"/>
                      </w:rPr>
                      <m:t>1</m:t>
                    </m:r>
                  </m:e>
                  <m:e>
                    <m:r>
                      <w:rPr>
                        <w:rFonts w:ascii="Cambria Math" w:hAnsi="Cambria Math"/>
                      </w:rPr>
                      <m:t>s+2</m:t>
                    </m:r>
                  </m:e>
                </m:mr>
              </m:m>
            </m:e>
          </m:d>
        </m:oMath>
      </m:oMathPara>
    </w:p>
    <w:p w14:paraId="32317744" w14:textId="245827A4" w:rsidR="00666DD5" w:rsidRDefault="00666DD5" w:rsidP="00961BF2">
      <w:pPr>
        <w:spacing w:line="360" w:lineRule="auto"/>
        <w:jc w:val="both"/>
      </w:pPr>
    </w:p>
    <w:p w14:paraId="251A69F7" w14:textId="64E491C6" w:rsidR="00C642B1" w:rsidRPr="00A51E75" w:rsidRDefault="00A51E75" w:rsidP="00961BF2">
      <w:pPr>
        <w:spacing w:line="360" w:lineRule="auto"/>
        <w:jc w:val="both"/>
        <w:rPr>
          <w:u w:val="single"/>
        </w:rPr>
      </w:pPr>
      <w:r w:rsidRPr="00A51E75">
        <w:rPr>
          <w:u w:val="single"/>
        </w:rPr>
        <w:t>Step 3 – Substitut</w:t>
      </w:r>
      <w:r w:rsidR="0020770E">
        <w:rPr>
          <w:u w:val="single"/>
        </w:rPr>
        <w:t>ing</w:t>
      </w:r>
      <w:r w:rsidRPr="00A51E75">
        <w:rPr>
          <w:u w:val="single"/>
        </w:rPr>
        <w:t xml:space="preserve"> into </w:t>
      </w:r>
      <m:oMath>
        <m:r>
          <w:rPr>
            <w:rFonts w:ascii="Cambria Math" w:hAnsi="Cambria Math"/>
            <w:u w:val="single"/>
          </w:rPr>
          <m:t>G</m:t>
        </m:r>
        <m:d>
          <m:dPr>
            <m:ctrlPr>
              <w:rPr>
                <w:rFonts w:ascii="Cambria Math" w:hAnsi="Cambria Math"/>
                <w:i/>
                <w:u w:val="single"/>
              </w:rPr>
            </m:ctrlPr>
          </m:dPr>
          <m:e>
            <m:r>
              <w:rPr>
                <w:rFonts w:ascii="Cambria Math" w:hAnsi="Cambria Math"/>
                <w:u w:val="single"/>
              </w:rPr>
              <m:t>s</m:t>
            </m:r>
          </m:e>
        </m:d>
        <m:r>
          <w:rPr>
            <w:rFonts w:ascii="Cambria Math" w:hAnsi="Cambria Math"/>
            <w:u w:val="single"/>
          </w:rPr>
          <m:t>=C</m:t>
        </m:r>
        <m:sSup>
          <m:sSupPr>
            <m:ctrlPr>
              <w:rPr>
                <w:rFonts w:ascii="Cambria Math" w:hAnsi="Cambria Math"/>
                <w:i/>
                <w:u w:val="single"/>
              </w:rPr>
            </m:ctrlPr>
          </m:sSupPr>
          <m:e>
            <m:d>
              <m:dPr>
                <m:ctrlPr>
                  <w:rPr>
                    <w:rFonts w:ascii="Cambria Math" w:hAnsi="Cambria Math"/>
                    <w:i/>
                    <w:u w:val="single"/>
                  </w:rPr>
                </m:ctrlPr>
              </m:dPr>
              <m:e>
                <m:r>
                  <w:rPr>
                    <w:rFonts w:ascii="Cambria Math" w:hAnsi="Cambria Math"/>
                    <w:u w:val="single"/>
                  </w:rPr>
                  <m:t>sI-A</m:t>
                </m:r>
              </m:e>
            </m:d>
          </m:e>
          <m:sup>
            <m:r>
              <w:rPr>
                <w:rFonts w:ascii="Cambria Math" w:hAnsi="Cambria Math"/>
                <w:u w:val="single"/>
              </w:rPr>
              <m:t>-1</m:t>
            </m:r>
          </m:sup>
        </m:sSup>
        <m:r>
          <w:rPr>
            <w:rFonts w:ascii="Cambria Math" w:hAnsi="Cambria Math"/>
            <w:u w:val="single"/>
          </w:rPr>
          <m:t xml:space="preserve">B </m:t>
        </m:r>
      </m:oMath>
    </w:p>
    <w:p w14:paraId="2B54434A" w14:textId="75975098" w:rsidR="00C642B1" w:rsidRPr="00661563" w:rsidRDefault="00A51E75" w:rsidP="00961BF2">
      <w:pPr>
        <w:spacing w:line="360" w:lineRule="auto"/>
        <w:jc w:val="both"/>
      </w:pPr>
      <m:oMathPara>
        <m:oMath>
          <m:r>
            <w:rPr>
              <w:rFonts w:ascii="Cambria Math" w:hAnsi="Cambria Math"/>
            </w:rPr>
            <w:lastRenderedPageBreak/>
            <m:t>G</m:t>
          </m:r>
          <m:d>
            <m:dPr>
              <m:ctrlPr>
                <w:rPr>
                  <w:rFonts w:ascii="Cambria Math" w:hAnsi="Cambria Math"/>
                  <w:i/>
                </w:rPr>
              </m:ctrlPr>
            </m:dPr>
            <m:e>
              <m:r>
                <w:rPr>
                  <w:rFonts w:ascii="Cambria Math" w:hAnsi="Cambria Math"/>
                </w:rPr>
                <m:t>s</m:t>
              </m:r>
            </m:e>
          </m:d>
          <m:r>
            <w:rPr>
              <w:rFonts w:ascii="Cambria Math" w:hAnsi="Cambria Math"/>
            </w:rPr>
            <m:t>=</m:t>
          </m:r>
          <m:d>
            <m:dPr>
              <m:begChr m:val="["/>
              <m:endChr m:val="]"/>
              <m:ctrlPr>
                <w:rPr>
                  <w:rFonts w:ascii="Cambria Math" w:hAnsi="Cambria Math"/>
                  <w:i/>
                </w:rPr>
              </m:ctrlPr>
            </m:dPr>
            <m:e>
              <m:m>
                <m:mPr>
                  <m:mcs>
                    <m:mc>
                      <m:mcPr>
                        <m:count m:val="2"/>
                        <m:mcJc m:val="center"/>
                      </m:mcPr>
                    </m:mc>
                  </m:mcs>
                  <m:ctrlPr>
                    <w:rPr>
                      <w:rFonts w:ascii="Cambria Math" w:hAnsi="Cambria Math"/>
                      <w:i/>
                    </w:rPr>
                  </m:ctrlPr>
                </m:mPr>
                <m:mr>
                  <m:e>
                    <m:r>
                      <w:rPr>
                        <w:rFonts w:ascii="Cambria Math" w:hAnsi="Cambria Math"/>
                      </w:rPr>
                      <m:t>0</m:t>
                    </m:r>
                  </m:e>
                  <m:e>
                    <m:r>
                      <w:rPr>
                        <w:rFonts w:ascii="Cambria Math" w:hAnsi="Cambria Math"/>
                      </w:rPr>
                      <m:t>1</m:t>
                    </m:r>
                  </m:e>
                </m:mr>
              </m:m>
            </m:e>
          </m:d>
          <m:f>
            <m:fPr>
              <m:ctrlPr>
                <w:rPr>
                  <w:rFonts w:ascii="Cambria Math" w:hAnsi="Cambria Math"/>
                  <w:i/>
                </w:rPr>
              </m:ctrlPr>
            </m:fPr>
            <m:num>
              <m:r>
                <w:rPr>
                  <w:rFonts w:ascii="Cambria Math" w:hAnsi="Cambria Math"/>
                </w:rPr>
                <m:t>1</m:t>
              </m:r>
            </m:num>
            <m:den>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-s-8</m:t>
              </m:r>
            </m:den>
          </m:f>
          <m:d>
            <m:dPr>
              <m:begChr m:val="["/>
              <m:endChr m:val="]"/>
              <m:ctrlPr>
                <w:rPr>
                  <w:rFonts w:ascii="Cambria Math" w:hAnsi="Cambria Math"/>
                  <w:i/>
                </w:rPr>
              </m:ctrlPr>
            </m:dPr>
            <m:e>
              <m:m>
                <m:mPr>
                  <m:mcs>
                    <m:mc>
                      <m:mcPr>
                        <m:count m:val="2"/>
                        <m:mcJc m:val="center"/>
                      </m:mcPr>
                    </m:mc>
                  </m:mcs>
                  <m:ctrlPr>
                    <w:rPr>
                      <w:rFonts w:ascii="Cambria Math" w:hAnsi="Cambria Math"/>
                      <w:i/>
                    </w:rPr>
                  </m:ctrlPr>
                </m:mPr>
                <m:mr>
                  <m:e>
                    <m:r>
                      <w:rPr>
                        <w:rFonts w:ascii="Cambria Math" w:hAnsi="Cambria Math"/>
                      </w:rPr>
                      <m:t>s-3</m:t>
                    </m:r>
                  </m:e>
                  <m:e>
                    <m:r>
                      <w:rPr>
                        <w:rFonts w:ascii="Cambria Math" w:hAnsi="Cambria Math"/>
                      </w:rPr>
                      <m:t>2</m:t>
                    </m:r>
                  </m:e>
                </m:mr>
                <m:mr>
                  <m:e>
                    <m:r>
                      <w:rPr>
                        <w:rFonts w:ascii="Cambria Math" w:hAnsi="Cambria Math"/>
                      </w:rPr>
                      <m:t>1</m:t>
                    </m:r>
                  </m:e>
                  <m:e>
                    <m:r>
                      <w:rPr>
                        <w:rFonts w:ascii="Cambria Math" w:hAnsi="Cambria Math"/>
                      </w:rPr>
                      <m:t>s+2</m:t>
                    </m:r>
                  </m:e>
                </m:mr>
              </m:m>
            </m:e>
          </m:d>
          <m:d>
            <m:dPr>
              <m:begChr m:val="["/>
              <m:endChr m:val="]"/>
              <m:ctrlPr>
                <w:rPr>
                  <w:rFonts w:ascii="Cambria Math" w:hAnsi="Cambria Math"/>
                  <w:i/>
                </w:rPr>
              </m:ctrlPr>
            </m:dPr>
            <m:e>
              <m:m>
                <m:mPr>
                  <m:mcs>
                    <m:mc>
                      <m:mcPr>
                        <m:count m:val="1"/>
                        <m:mcJc m:val="center"/>
                      </m:mcPr>
                    </m:mc>
                  </m:mcs>
                  <m:ctrlPr>
                    <w:rPr>
                      <w:rFonts w:ascii="Cambria Math" w:hAnsi="Cambria Math"/>
                      <w:i/>
                    </w:rPr>
                  </m:ctrlPr>
                </m:mPr>
                <m:mr>
                  <m:e>
                    <m:r>
                      <w:rPr>
                        <w:rFonts w:ascii="Cambria Math" w:hAnsi="Cambria Math"/>
                      </w:rPr>
                      <m:t>0</m:t>
                    </m:r>
                  </m:e>
                </m:mr>
                <m:mr>
                  <m:e>
                    <m:r>
                      <w:rPr>
                        <w:rFonts w:ascii="Cambria Math" w:hAnsi="Cambria Math"/>
                      </w:rPr>
                      <m:t>1</m:t>
                    </m:r>
                  </m:e>
                </m:mr>
              </m:m>
            </m:e>
          </m:d>
        </m:oMath>
      </m:oMathPara>
    </w:p>
    <w:p w14:paraId="002AFFEB" w14:textId="77777777" w:rsidR="00661563" w:rsidRDefault="00661563" w:rsidP="00961BF2">
      <w:pPr>
        <w:spacing w:line="360" w:lineRule="auto"/>
        <w:jc w:val="both"/>
      </w:pPr>
    </w:p>
    <w:p w14:paraId="3B2B1A6D" w14:textId="78387173" w:rsidR="00661563" w:rsidRDefault="00661563" w:rsidP="00961BF2">
      <w:pPr>
        <w:spacing w:line="360" w:lineRule="auto"/>
        <w:jc w:val="both"/>
      </w:pPr>
      <w:r>
        <w:t>Multiplying Matrix and B:</w:t>
      </w:r>
    </w:p>
    <w:p w14:paraId="4D2F9F13" w14:textId="271789F0" w:rsidR="00661563" w:rsidRPr="00661563" w:rsidRDefault="00000000" w:rsidP="00961BF2">
      <w:pPr>
        <w:spacing w:line="360" w:lineRule="auto"/>
        <w:jc w:val="both"/>
      </w:pPr>
      <m:oMathPara>
        <m:oMath>
          <m:d>
            <m:dPr>
              <m:begChr m:val="["/>
              <m:endChr m:val="]"/>
              <m:ctrlPr>
                <w:rPr>
                  <w:rFonts w:ascii="Cambria Math" w:hAnsi="Cambria Math"/>
                  <w:i/>
                </w:rPr>
              </m:ctrlPr>
            </m:dPr>
            <m:e>
              <m:m>
                <m:mPr>
                  <m:mcs>
                    <m:mc>
                      <m:mcPr>
                        <m:count m:val="2"/>
                        <m:mcJc m:val="center"/>
                      </m:mcPr>
                    </m:mc>
                  </m:mcs>
                  <m:ctrlPr>
                    <w:rPr>
                      <w:rFonts w:ascii="Cambria Math" w:hAnsi="Cambria Math"/>
                      <w:i/>
                    </w:rPr>
                  </m:ctrlPr>
                </m:mPr>
                <m:mr>
                  <m:e>
                    <m:r>
                      <w:rPr>
                        <w:rFonts w:ascii="Cambria Math" w:hAnsi="Cambria Math"/>
                      </w:rPr>
                      <m:t>s-3</m:t>
                    </m:r>
                  </m:e>
                  <m:e>
                    <m:r>
                      <w:rPr>
                        <w:rFonts w:ascii="Cambria Math" w:hAnsi="Cambria Math"/>
                      </w:rPr>
                      <m:t>2</m:t>
                    </m:r>
                  </m:e>
                </m:mr>
                <m:mr>
                  <m:e>
                    <m:r>
                      <w:rPr>
                        <w:rFonts w:ascii="Cambria Math" w:hAnsi="Cambria Math"/>
                      </w:rPr>
                      <m:t>1</m:t>
                    </m:r>
                  </m:e>
                  <m:e>
                    <m:r>
                      <w:rPr>
                        <w:rFonts w:ascii="Cambria Math" w:hAnsi="Cambria Math"/>
                      </w:rPr>
                      <m:t>s+2</m:t>
                    </m:r>
                  </m:e>
                </m:mr>
              </m:m>
            </m:e>
          </m:d>
          <m:d>
            <m:dPr>
              <m:begChr m:val="["/>
              <m:endChr m:val="]"/>
              <m:ctrlPr>
                <w:rPr>
                  <w:rFonts w:ascii="Cambria Math" w:hAnsi="Cambria Math"/>
                  <w:i/>
                </w:rPr>
              </m:ctrlPr>
            </m:dPr>
            <m:e>
              <m:m>
                <m:mPr>
                  <m:mcs>
                    <m:mc>
                      <m:mcPr>
                        <m:count m:val="1"/>
                        <m:mcJc m:val="center"/>
                      </m:mcPr>
                    </m:mc>
                  </m:mcs>
                  <m:ctrlPr>
                    <w:rPr>
                      <w:rFonts w:ascii="Cambria Math" w:hAnsi="Cambria Math"/>
                      <w:i/>
                    </w:rPr>
                  </m:ctrlPr>
                </m:mPr>
                <m:mr>
                  <m:e>
                    <m:r>
                      <w:rPr>
                        <w:rFonts w:ascii="Cambria Math" w:hAnsi="Cambria Math"/>
                      </w:rPr>
                      <m:t>0</m:t>
                    </m:r>
                  </m:e>
                </m:mr>
                <m:mr>
                  <m:e>
                    <m:r>
                      <w:rPr>
                        <w:rFonts w:ascii="Cambria Math" w:hAnsi="Cambria Math"/>
                      </w:rPr>
                      <m:t>1</m:t>
                    </m:r>
                  </m:e>
                </m:mr>
              </m:m>
            </m:e>
          </m:d>
          <m:r>
            <w:rPr>
              <w:rFonts w:ascii="Cambria Math" w:hAnsi="Cambria Math"/>
            </w:rPr>
            <m:t>=</m:t>
          </m:r>
          <m:d>
            <m:dPr>
              <m:begChr m:val="["/>
              <m:endChr m:val="]"/>
              <m:ctrlPr>
                <w:rPr>
                  <w:rFonts w:ascii="Cambria Math" w:hAnsi="Cambria Math"/>
                  <w:i/>
                </w:rPr>
              </m:ctrlPr>
            </m:dPr>
            <m:e>
              <m:m>
                <m:mPr>
                  <m:mcs>
                    <m:mc>
                      <m:mcPr>
                        <m:count m:val="1"/>
                        <m:mcJc m:val="center"/>
                      </m:mcPr>
                    </m:mc>
                  </m:mcs>
                  <m:ctrlPr>
                    <w:rPr>
                      <w:rFonts w:ascii="Cambria Math" w:hAnsi="Cambria Math"/>
                      <w:i/>
                    </w:rPr>
                  </m:ctrlPr>
                </m:mPr>
                <m:mr>
                  <m:e>
                    <m:r>
                      <w:rPr>
                        <w:rFonts w:ascii="Cambria Math" w:hAnsi="Cambria Math"/>
                      </w:rPr>
                      <m:t>2</m:t>
                    </m:r>
                  </m:e>
                </m:mr>
                <m:mr>
                  <m:e>
                    <m:r>
                      <w:rPr>
                        <w:rFonts w:ascii="Cambria Math" w:hAnsi="Cambria Math"/>
                      </w:rPr>
                      <m:t>s+2</m:t>
                    </m:r>
                  </m:e>
                </m:mr>
              </m:m>
            </m:e>
          </m:d>
        </m:oMath>
      </m:oMathPara>
    </w:p>
    <w:p w14:paraId="01ACAC38" w14:textId="3000114C" w:rsidR="00661563" w:rsidRDefault="00661563" w:rsidP="00961BF2">
      <w:pPr>
        <w:spacing w:line="360" w:lineRule="auto"/>
        <w:jc w:val="both"/>
      </w:pPr>
    </w:p>
    <w:p w14:paraId="7461544E" w14:textId="69DC0042" w:rsidR="00661563" w:rsidRDefault="00661563" w:rsidP="00961BF2">
      <w:pPr>
        <w:spacing w:line="360" w:lineRule="auto"/>
        <w:jc w:val="both"/>
      </w:pPr>
      <w:r>
        <w:t>Therefore:</w:t>
      </w:r>
    </w:p>
    <w:p w14:paraId="1672D295" w14:textId="77777777" w:rsidR="00661563" w:rsidRPr="00661563" w:rsidRDefault="00661563" w:rsidP="00661563">
      <w:pPr>
        <w:spacing w:line="360" w:lineRule="auto"/>
        <w:jc w:val="both"/>
      </w:pPr>
      <m:oMathPara>
        <m:oMath>
          <m:r>
            <w:rPr>
              <w:rFonts w:ascii="Cambria Math" w:hAnsi="Cambria Math"/>
            </w:rPr>
            <m:t>G</m:t>
          </m:r>
          <m:d>
            <m:dPr>
              <m:ctrlPr>
                <w:rPr>
                  <w:rFonts w:ascii="Cambria Math" w:hAnsi="Cambria Math"/>
                  <w:i/>
                </w:rPr>
              </m:ctrlPr>
            </m:dPr>
            <m:e>
              <m:r>
                <w:rPr>
                  <w:rFonts w:ascii="Cambria Math" w:hAnsi="Cambria Math"/>
                </w:rPr>
                <m:t>s</m:t>
              </m:r>
            </m:e>
          </m:d>
          <m:r>
            <w:rPr>
              <w:rFonts w:ascii="Cambria Math" w:hAnsi="Cambria Math"/>
            </w:rPr>
            <m:t>=</m:t>
          </m:r>
          <m:d>
            <m:dPr>
              <m:begChr m:val="["/>
              <m:endChr m:val="]"/>
              <m:ctrlPr>
                <w:rPr>
                  <w:rFonts w:ascii="Cambria Math" w:hAnsi="Cambria Math"/>
                  <w:i/>
                </w:rPr>
              </m:ctrlPr>
            </m:dPr>
            <m:e>
              <m:m>
                <m:mPr>
                  <m:mcs>
                    <m:mc>
                      <m:mcPr>
                        <m:count m:val="2"/>
                        <m:mcJc m:val="center"/>
                      </m:mcPr>
                    </m:mc>
                  </m:mcs>
                  <m:ctrlPr>
                    <w:rPr>
                      <w:rFonts w:ascii="Cambria Math" w:hAnsi="Cambria Math"/>
                      <w:i/>
                    </w:rPr>
                  </m:ctrlPr>
                </m:mPr>
                <m:mr>
                  <m:e>
                    <m:r>
                      <w:rPr>
                        <w:rFonts w:ascii="Cambria Math" w:hAnsi="Cambria Math"/>
                      </w:rPr>
                      <m:t>0</m:t>
                    </m:r>
                  </m:e>
                  <m:e>
                    <m:r>
                      <w:rPr>
                        <w:rFonts w:ascii="Cambria Math" w:hAnsi="Cambria Math"/>
                      </w:rPr>
                      <m:t>1</m:t>
                    </m:r>
                  </m:e>
                </m:mr>
              </m:m>
            </m:e>
          </m:d>
          <m:f>
            <m:fPr>
              <m:ctrlPr>
                <w:rPr>
                  <w:rFonts w:ascii="Cambria Math" w:hAnsi="Cambria Math"/>
                  <w:i/>
                </w:rPr>
              </m:ctrlPr>
            </m:fPr>
            <m:num>
              <m:r>
                <w:rPr>
                  <w:rFonts w:ascii="Cambria Math" w:hAnsi="Cambria Math"/>
                </w:rPr>
                <m:t>1</m:t>
              </m:r>
            </m:num>
            <m:den>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-s-8</m:t>
              </m:r>
            </m:den>
          </m:f>
          <m:d>
            <m:dPr>
              <m:begChr m:val="["/>
              <m:endChr m:val="]"/>
              <m:ctrlPr>
                <w:rPr>
                  <w:rFonts w:ascii="Cambria Math" w:hAnsi="Cambria Math"/>
                  <w:i/>
                </w:rPr>
              </m:ctrlPr>
            </m:dPr>
            <m:e>
              <m:m>
                <m:mPr>
                  <m:mcs>
                    <m:mc>
                      <m:mcPr>
                        <m:count m:val="1"/>
                        <m:mcJc m:val="center"/>
                      </m:mcPr>
                    </m:mc>
                  </m:mcs>
                  <m:ctrlPr>
                    <w:rPr>
                      <w:rFonts w:ascii="Cambria Math" w:hAnsi="Cambria Math"/>
                      <w:i/>
                    </w:rPr>
                  </m:ctrlPr>
                </m:mPr>
                <m:mr>
                  <m:e>
                    <m:r>
                      <w:rPr>
                        <w:rFonts w:ascii="Cambria Math" w:hAnsi="Cambria Math"/>
                      </w:rPr>
                      <m:t>2</m:t>
                    </m:r>
                  </m:e>
                </m:mr>
                <m:mr>
                  <m:e>
                    <m:r>
                      <w:rPr>
                        <w:rFonts w:ascii="Cambria Math" w:hAnsi="Cambria Math"/>
                      </w:rPr>
                      <m:t>s+2</m:t>
                    </m:r>
                  </m:e>
                </m:mr>
              </m:m>
            </m:e>
          </m:d>
        </m:oMath>
      </m:oMathPara>
    </w:p>
    <w:p w14:paraId="612C7390" w14:textId="4E056130" w:rsidR="00661563" w:rsidRDefault="00661563" w:rsidP="00961BF2">
      <w:pPr>
        <w:spacing w:line="360" w:lineRule="auto"/>
        <w:jc w:val="both"/>
      </w:pPr>
    </w:p>
    <w:p w14:paraId="621047FD" w14:textId="67B1EA20" w:rsidR="00661563" w:rsidRPr="00661563" w:rsidRDefault="00661563" w:rsidP="00661563">
      <w:pPr>
        <w:spacing w:line="360" w:lineRule="auto"/>
        <w:jc w:val="both"/>
      </w:pPr>
      <m:oMathPara>
        <m:oMath>
          <m:r>
            <w:rPr>
              <w:rFonts w:ascii="Cambria Math" w:hAnsi="Cambria Math"/>
            </w:rPr>
            <m:t>G</m:t>
          </m:r>
          <m:d>
            <m:dPr>
              <m:ctrlPr>
                <w:rPr>
                  <w:rFonts w:ascii="Cambria Math" w:hAnsi="Cambria Math"/>
                  <w:i/>
                </w:rPr>
              </m:ctrlPr>
            </m:dPr>
            <m:e>
              <m:r>
                <w:rPr>
                  <w:rFonts w:ascii="Cambria Math" w:hAnsi="Cambria Math"/>
                </w:rPr>
                <m:t>s</m:t>
              </m:r>
            </m:e>
          </m:d>
          <m:r>
            <w:rPr>
              <w:rFonts w:ascii="Cambria Math" w:hAnsi="Cambria Math"/>
            </w:rPr>
            <m:t>=</m:t>
          </m:r>
          <m:f>
            <m:fPr>
              <m:ctrlPr>
                <w:rPr>
                  <w:rFonts w:ascii="Cambria Math" w:hAnsi="Cambria Math"/>
                  <w:i/>
                </w:rPr>
              </m:ctrlPr>
            </m:fPr>
            <m:num>
              <m:r>
                <w:rPr>
                  <w:rFonts w:ascii="Cambria Math" w:hAnsi="Cambria Math"/>
                </w:rPr>
                <m:t>1</m:t>
              </m:r>
            </m:num>
            <m:den>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-s-8</m:t>
              </m:r>
            </m:den>
          </m:f>
          <m:r>
            <w:rPr>
              <w:rFonts w:ascii="Cambria Math" w:hAnsi="Cambria Math"/>
            </w:rPr>
            <m:t>(s+2)</m:t>
          </m:r>
        </m:oMath>
      </m:oMathPara>
    </w:p>
    <w:p w14:paraId="6CDC6AD8" w14:textId="77777777" w:rsidR="00661563" w:rsidRDefault="00661563" w:rsidP="00661563">
      <w:pPr>
        <w:spacing w:line="360" w:lineRule="auto"/>
        <w:jc w:val="both"/>
      </w:pPr>
    </w:p>
    <w:p w14:paraId="7D4C163B" w14:textId="78922FA9" w:rsidR="00661563" w:rsidRDefault="00661563" w:rsidP="00661563">
      <w:pPr>
        <w:spacing w:line="360" w:lineRule="auto"/>
        <w:jc w:val="both"/>
      </w:pPr>
      <w:r>
        <w:t>Final Transfer Function:</w:t>
      </w:r>
    </w:p>
    <w:p w14:paraId="4D1318FC" w14:textId="4770858E" w:rsidR="00661563" w:rsidRPr="00EC1D92" w:rsidRDefault="00661563" w:rsidP="00661563">
      <w:pPr>
        <w:spacing w:line="360" w:lineRule="auto"/>
        <w:jc w:val="both"/>
      </w:pPr>
      <m:oMathPara>
        <m:oMath>
          <m:r>
            <w:rPr>
              <w:rFonts w:ascii="Cambria Math" w:hAnsi="Cambria Math"/>
            </w:rPr>
            <m:t>G</m:t>
          </m:r>
          <m:d>
            <m:dPr>
              <m:ctrlPr>
                <w:rPr>
                  <w:rFonts w:ascii="Cambria Math" w:hAnsi="Cambria Math"/>
                  <w:i/>
                </w:rPr>
              </m:ctrlPr>
            </m:dPr>
            <m:e>
              <m:r>
                <w:rPr>
                  <w:rFonts w:ascii="Cambria Math" w:hAnsi="Cambria Math"/>
                </w:rPr>
                <m:t>s</m:t>
              </m:r>
            </m:e>
          </m:d>
          <m:r>
            <w:rPr>
              <w:rFonts w:ascii="Cambria Math" w:hAnsi="Cambria Math"/>
            </w:rPr>
            <m:t>=</m:t>
          </m:r>
          <m:f>
            <m:fPr>
              <m:ctrlPr>
                <w:rPr>
                  <w:rFonts w:ascii="Cambria Math" w:hAnsi="Cambria Math"/>
                  <w:i/>
                </w:rPr>
              </m:ctrlPr>
            </m:fPr>
            <m:num>
              <m:r>
                <w:rPr>
                  <w:rFonts w:ascii="Cambria Math" w:hAnsi="Cambria Math"/>
                </w:rPr>
                <m:t>s+2</m:t>
              </m:r>
            </m:num>
            <m:den>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-s-8</m:t>
              </m:r>
            </m:den>
          </m:f>
        </m:oMath>
      </m:oMathPara>
    </w:p>
    <w:p w14:paraId="44E743AD" w14:textId="77777777" w:rsidR="00EC1D92" w:rsidRDefault="00EC1D92" w:rsidP="00661563">
      <w:pPr>
        <w:spacing w:line="360" w:lineRule="auto"/>
        <w:jc w:val="both"/>
      </w:pPr>
    </w:p>
    <w:p w14:paraId="148C25D3" w14:textId="77777777" w:rsidR="000A5C1B" w:rsidRDefault="000A5C1B" w:rsidP="00661563">
      <w:pPr>
        <w:spacing w:line="360" w:lineRule="auto"/>
        <w:jc w:val="both"/>
      </w:pPr>
    </w:p>
    <w:p w14:paraId="4F3F590F" w14:textId="10EFC7BD" w:rsidR="004D63D2" w:rsidRPr="004D63D2" w:rsidRDefault="004D63D2" w:rsidP="004D63D2">
      <w:pPr>
        <w:pStyle w:val="Heading2"/>
        <w:spacing w:line="360" w:lineRule="auto"/>
        <w:rPr>
          <w:rFonts w:ascii="Times New Roman" w:hAnsi="Times New Roman" w:cs="Times New Roman"/>
          <w:color w:val="000000" w:themeColor="text1"/>
          <w:sz w:val="28"/>
          <w:szCs w:val="28"/>
          <w:u w:val="single"/>
        </w:rPr>
      </w:pPr>
      <w:bookmarkStart w:id="20" w:name="_Toc228437444"/>
      <w:r>
        <w:rPr>
          <w:rFonts w:ascii="Times New Roman" w:hAnsi="Times New Roman" w:cs="Times New Roman"/>
          <w:color w:val="000000" w:themeColor="text1"/>
          <w:sz w:val="28"/>
          <w:szCs w:val="28"/>
          <w:u w:val="single"/>
        </w:rPr>
        <w:t>Evaluation</w:t>
      </w:r>
      <w:bookmarkEnd w:id="20"/>
    </w:p>
    <w:p w14:paraId="5B81EF69" w14:textId="71E14661" w:rsidR="00EC1D92" w:rsidRDefault="00084F52" w:rsidP="00661563">
      <w:pPr>
        <w:spacing w:line="360" w:lineRule="auto"/>
        <w:jc w:val="both"/>
      </w:pPr>
      <w:r w:rsidRPr="00084F52">
        <w:t>State-space modelling is more flexible than transfer functions because it can represent the internal behaviour of a system and is suitable for multi-input and multi-output systems. However, the model depends on choosing appropriate state variables and assumes the system behaves linearly. In real control systems, the model may not be completely accurate, so it often needs to be checked or adjusted using measured data.</w:t>
      </w:r>
    </w:p>
    <w:p w14:paraId="4ABA16C1" w14:textId="77777777" w:rsidR="00EC1D92" w:rsidRDefault="00EC1D92" w:rsidP="00661563">
      <w:pPr>
        <w:spacing w:line="360" w:lineRule="auto"/>
        <w:jc w:val="both"/>
      </w:pPr>
    </w:p>
    <w:p w14:paraId="22C1D2AA" w14:textId="77777777" w:rsidR="00EC1D92" w:rsidRDefault="00EC1D92" w:rsidP="00661563">
      <w:pPr>
        <w:spacing w:line="360" w:lineRule="auto"/>
        <w:jc w:val="both"/>
      </w:pPr>
    </w:p>
    <w:p w14:paraId="331947A0" w14:textId="77777777" w:rsidR="00EC1D92" w:rsidRDefault="00EC1D92" w:rsidP="00661563">
      <w:pPr>
        <w:spacing w:line="360" w:lineRule="auto"/>
        <w:jc w:val="both"/>
      </w:pPr>
    </w:p>
    <w:p w14:paraId="2E005FBC" w14:textId="77777777" w:rsidR="00EC1D92" w:rsidRDefault="00EC1D92" w:rsidP="00661563">
      <w:pPr>
        <w:spacing w:line="360" w:lineRule="auto"/>
        <w:jc w:val="both"/>
      </w:pPr>
    </w:p>
    <w:p w14:paraId="554515A5" w14:textId="77777777" w:rsidR="00EC1D92" w:rsidRDefault="00EC1D92" w:rsidP="00661563">
      <w:pPr>
        <w:spacing w:line="360" w:lineRule="auto"/>
        <w:jc w:val="both"/>
      </w:pPr>
    </w:p>
    <w:p w14:paraId="2B8CA0E1" w14:textId="77777777" w:rsidR="00EC1D92" w:rsidRDefault="00EC1D92" w:rsidP="00661563">
      <w:pPr>
        <w:spacing w:line="360" w:lineRule="auto"/>
        <w:jc w:val="both"/>
      </w:pPr>
    </w:p>
    <w:p w14:paraId="5CC5EA01" w14:textId="77777777" w:rsidR="00961BF2" w:rsidRPr="003D629F" w:rsidRDefault="00961BF2" w:rsidP="00961BF2">
      <w:pPr>
        <w:spacing w:line="360" w:lineRule="auto"/>
        <w:jc w:val="both"/>
      </w:pPr>
    </w:p>
    <w:p w14:paraId="3684CA6A" w14:textId="74590753" w:rsidR="00D1574B" w:rsidRPr="00D1574B" w:rsidRDefault="00D1574B" w:rsidP="00CB5E7D">
      <w:pPr>
        <w:pStyle w:val="Heading1"/>
        <w:spacing w:line="360" w:lineRule="auto"/>
        <w:jc w:val="both"/>
        <w:rPr>
          <w:rFonts w:ascii="Times New Roman" w:hAnsi="Times New Roman" w:cs="Times New Roman"/>
          <w:b/>
          <w:bCs/>
          <w:color w:val="000000" w:themeColor="text1"/>
          <w:sz w:val="32"/>
          <w:szCs w:val="32"/>
          <w:u w:val="single"/>
        </w:rPr>
      </w:pPr>
      <w:bookmarkStart w:id="21" w:name="_Toc228437445"/>
      <w:r w:rsidRPr="00D1574B">
        <w:rPr>
          <w:rFonts w:ascii="Times New Roman" w:hAnsi="Times New Roman" w:cs="Times New Roman"/>
          <w:b/>
          <w:bCs/>
          <w:color w:val="000000" w:themeColor="text1"/>
          <w:sz w:val="32"/>
          <w:szCs w:val="32"/>
          <w:u w:val="single"/>
        </w:rPr>
        <w:lastRenderedPageBreak/>
        <w:t xml:space="preserve">Task 4 – </w:t>
      </w:r>
      <w:r>
        <w:rPr>
          <w:rFonts w:ascii="Times New Roman" w:hAnsi="Times New Roman" w:cs="Times New Roman"/>
          <w:b/>
          <w:bCs/>
          <w:color w:val="000000" w:themeColor="text1"/>
          <w:sz w:val="32"/>
          <w:szCs w:val="32"/>
          <w:u w:val="single"/>
        </w:rPr>
        <w:t>Time Domain Analysis</w:t>
      </w:r>
      <w:bookmarkEnd w:id="21"/>
    </w:p>
    <w:p w14:paraId="497AA279" w14:textId="20F0072C" w:rsidR="001D1A69" w:rsidRPr="001D1A69" w:rsidRDefault="001D1A69" w:rsidP="001D1A69">
      <w:pPr>
        <w:pStyle w:val="Heading2"/>
        <w:spacing w:line="360" w:lineRule="auto"/>
        <w:rPr>
          <w:rFonts w:ascii="Times New Roman" w:hAnsi="Times New Roman" w:cs="Times New Roman"/>
          <w:color w:val="000000" w:themeColor="text1"/>
          <w:sz w:val="28"/>
          <w:szCs w:val="28"/>
          <w:u w:val="single"/>
        </w:rPr>
      </w:pPr>
      <w:bookmarkStart w:id="22" w:name="_Toc228437446"/>
      <w:r w:rsidRPr="00443F43">
        <w:rPr>
          <w:rFonts w:ascii="Times New Roman" w:hAnsi="Times New Roman" w:cs="Times New Roman"/>
          <w:color w:val="000000" w:themeColor="text1"/>
          <w:sz w:val="28"/>
          <w:szCs w:val="28"/>
          <w:u w:val="single"/>
        </w:rPr>
        <w:t>Concept of Root Locus Analysis</w:t>
      </w:r>
      <w:bookmarkEnd w:id="22"/>
    </w:p>
    <w:p w14:paraId="20068E10" w14:textId="2E26BC7D" w:rsidR="00D1574B" w:rsidRDefault="00BF2EF4" w:rsidP="00CB5E7D">
      <w:pPr>
        <w:spacing w:line="360" w:lineRule="auto"/>
        <w:jc w:val="both"/>
      </w:pPr>
      <w:r w:rsidRPr="00BF2EF4">
        <w:t xml:space="preserve">Root locus analysis is a graphical method used in control engineering to examine how the poles of a closed-loop system vary in the complex plane as a system parameter, typically the gain </w:t>
      </w:r>
      <m:oMath>
        <m:r>
          <w:rPr>
            <w:rFonts w:ascii="Cambria Math" w:hAnsi="Cambria Math"/>
          </w:rPr>
          <m:t>K</m:t>
        </m:r>
      </m:oMath>
      <w:r w:rsidRPr="00BF2EF4">
        <w:t xml:space="preserve">, is changed. The method is based on the open-loop transfer function and shows the paths that the system poles follow as </w:t>
      </w:r>
      <m:oMath>
        <m:r>
          <w:rPr>
            <w:rFonts w:ascii="Cambria Math" w:hAnsi="Cambria Math"/>
          </w:rPr>
          <m:t>K</m:t>
        </m:r>
      </m:oMath>
      <w:r w:rsidRPr="00BF2EF4">
        <w:t xml:space="preserve"> increases from zero to infinity (Ogata, 2004; Nise, 2019). This provides a direct way to visualise how system behaviour changes without solving the characteristic equation repeatedly.</w:t>
      </w:r>
    </w:p>
    <w:p w14:paraId="1E622C32" w14:textId="77777777" w:rsidR="001D1A69" w:rsidRDefault="001D1A69" w:rsidP="00CB5E7D">
      <w:pPr>
        <w:spacing w:line="360" w:lineRule="auto"/>
        <w:jc w:val="both"/>
      </w:pPr>
    </w:p>
    <w:p w14:paraId="0E52F8F4" w14:textId="3E49FAEB" w:rsidR="008754BF" w:rsidRDefault="00466383" w:rsidP="00CB5E7D">
      <w:pPr>
        <w:spacing w:line="360" w:lineRule="auto"/>
        <w:jc w:val="both"/>
      </w:pPr>
      <w:r w:rsidRPr="00466383">
        <w:t>The position of poles in the complex plane is directly related to system stability and transient response. Poles located in the left-half plane indicate a stable system, while poles crossing into the right-half plane result in instability</w:t>
      </w:r>
      <w:r>
        <w:t xml:space="preserve">. </w:t>
      </w:r>
      <w:r w:rsidRPr="00466383">
        <w:t>The root locus therefore allows the value of gain at which instability occurs to be identified</w:t>
      </w:r>
      <w:r>
        <w:t xml:space="preserve"> </w:t>
      </w:r>
      <w:r w:rsidRPr="00466383">
        <w:t>(Ogata, 2004</w:t>
      </w:r>
      <w:r w:rsidR="00F61F54">
        <w:t xml:space="preserve">; </w:t>
      </w:r>
      <w:r w:rsidR="00F61F54" w:rsidRPr="00466383">
        <w:t>Dorf and Bishop, 2015</w:t>
      </w:r>
      <w:r w:rsidRPr="00466383">
        <w:t>)</w:t>
      </w:r>
      <w:r>
        <w:t>.</w:t>
      </w:r>
      <w:r w:rsidRPr="00466383">
        <w:t xml:space="preserve"> In addition, the relative position of poles affects transient characteristics such as overshoot, settling time, and damping ratio. For example, poles closer to the imaginary axis generally produce slower responses with increased oscillation, whereas poles further left result in faster and more stable responses (Dorf and Bishop, 2015)</w:t>
      </w:r>
      <w:r>
        <w:t>.</w:t>
      </w:r>
    </w:p>
    <w:p w14:paraId="2047AC2B" w14:textId="77777777" w:rsidR="00466383" w:rsidRDefault="00466383" w:rsidP="00CB5E7D">
      <w:pPr>
        <w:spacing w:line="360" w:lineRule="auto"/>
        <w:jc w:val="both"/>
      </w:pPr>
    </w:p>
    <w:p w14:paraId="556E0F82" w14:textId="6E87C481" w:rsidR="008754BF" w:rsidRDefault="006A385B" w:rsidP="00CB5E7D">
      <w:pPr>
        <w:spacing w:line="360" w:lineRule="auto"/>
        <w:jc w:val="both"/>
      </w:pPr>
      <w:r w:rsidRPr="006A385B">
        <w:t xml:space="preserve">Root locus is also </w:t>
      </w:r>
      <w:r>
        <w:t>a very powerful</w:t>
      </w:r>
      <w:r w:rsidRPr="006A385B">
        <w:t xml:space="preserve"> design tool, as it enables engineers to select an appropriate gain value that achieves a desired balance between stability and performance</w:t>
      </w:r>
      <w:r w:rsidR="004C1957">
        <w:t xml:space="preserve"> </w:t>
      </w:r>
      <w:r w:rsidR="004C1957" w:rsidRPr="004C1957">
        <w:t>(</w:t>
      </w:r>
      <w:proofErr w:type="spellStart"/>
      <w:r w:rsidR="004C1957" w:rsidRPr="004C1957">
        <w:t>Haidekker</w:t>
      </w:r>
      <w:proofErr w:type="spellEnd"/>
      <w:r w:rsidR="004C1957" w:rsidRPr="004C1957">
        <w:t>, 2020)</w:t>
      </w:r>
      <w:r w:rsidRPr="006A385B">
        <w:t xml:space="preserve">. </w:t>
      </w:r>
      <w:r w:rsidR="004C1957" w:rsidRPr="004C1957">
        <w:t>By analysing the root locus, it is possible to predict how changes in system parameters, such as gain, will influence system behaviour before implementation. This allows engineers to select appropriate design values to achieve a desired dynamic response, making it a practical and efficient tool in control system design</w:t>
      </w:r>
      <w:r w:rsidR="004C1957">
        <w:t xml:space="preserve"> </w:t>
      </w:r>
      <w:r w:rsidR="004C1957" w:rsidRPr="006A385B">
        <w:t>where trial-and-error methods would be inefficient</w:t>
      </w:r>
      <w:r w:rsidR="004C1957">
        <w:t xml:space="preserve"> </w:t>
      </w:r>
      <w:r w:rsidR="004C1957" w:rsidRPr="004C1957">
        <w:t>(</w:t>
      </w:r>
      <w:proofErr w:type="spellStart"/>
      <w:r w:rsidR="004C1957" w:rsidRPr="004C1957">
        <w:t>Haidekker</w:t>
      </w:r>
      <w:proofErr w:type="spellEnd"/>
      <w:r w:rsidR="004C1957" w:rsidRPr="004C1957">
        <w:t>, 2020)</w:t>
      </w:r>
      <w:r w:rsidR="004C1957" w:rsidRPr="006A385B">
        <w:t>.</w:t>
      </w:r>
    </w:p>
    <w:p w14:paraId="0123D53D" w14:textId="77777777" w:rsidR="004C1957" w:rsidRDefault="004C1957" w:rsidP="00CB5E7D">
      <w:pPr>
        <w:spacing w:line="360" w:lineRule="auto"/>
        <w:jc w:val="both"/>
      </w:pPr>
    </w:p>
    <w:p w14:paraId="717ED81F" w14:textId="5AC1FC4B" w:rsidR="004C1957" w:rsidRDefault="004C1957" w:rsidP="00CB5E7D">
      <w:pPr>
        <w:spacing w:line="360" w:lineRule="auto"/>
        <w:jc w:val="both"/>
      </w:pPr>
      <w:r w:rsidRPr="004C1957">
        <w:t>Overall, root locus provides a clear and effective graphical approach for predicting closed-loop system behaviour based on its open-loop characteristics, making it a fundamental tool in control system analysis and design (Ogata, 2004)</w:t>
      </w:r>
      <w:r>
        <w:t>.</w:t>
      </w:r>
    </w:p>
    <w:p w14:paraId="1B09B5FA" w14:textId="77777777" w:rsidR="001D1A69" w:rsidRDefault="001D1A69" w:rsidP="00CB5E7D">
      <w:pPr>
        <w:spacing w:line="360" w:lineRule="auto"/>
        <w:jc w:val="both"/>
      </w:pPr>
    </w:p>
    <w:p w14:paraId="0BB26535" w14:textId="5918B7DB" w:rsidR="001D1A69" w:rsidRPr="001D1A69" w:rsidRDefault="001D1A69" w:rsidP="001D1A69">
      <w:pPr>
        <w:pStyle w:val="Heading2"/>
        <w:spacing w:line="360" w:lineRule="auto"/>
        <w:rPr>
          <w:rFonts w:ascii="Times New Roman" w:hAnsi="Times New Roman" w:cs="Times New Roman"/>
          <w:color w:val="000000" w:themeColor="text1"/>
          <w:sz w:val="28"/>
          <w:szCs w:val="28"/>
          <w:u w:val="single"/>
        </w:rPr>
      </w:pPr>
      <w:bookmarkStart w:id="23" w:name="_Toc228437447"/>
      <w:r w:rsidRPr="00880DD2">
        <w:rPr>
          <w:rFonts w:ascii="Times New Roman" w:hAnsi="Times New Roman" w:cs="Times New Roman"/>
          <w:color w:val="000000" w:themeColor="text1"/>
          <w:sz w:val="28"/>
          <w:szCs w:val="28"/>
          <w:u w:val="single"/>
        </w:rPr>
        <w:lastRenderedPageBreak/>
        <w:t>Root Locus Diagram for a given System</w:t>
      </w:r>
      <w:bookmarkEnd w:id="23"/>
    </w:p>
    <w:p w14:paraId="1419590B" w14:textId="39AF1A40" w:rsidR="00961BF2" w:rsidRPr="0075558F" w:rsidRDefault="00EA3E1A" w:rsidP="0075558F">
      <w:pPr>
        <w:pStyle w:val="Heading3"/>
        <w:spacing w:line="360" w:lineRule="auto"/>
        <w:jc w:val="both"/>
        <w:rPr>
          <w:rFonts w:ascii="Times New Roman" w:hAnsi="Times New Roman" w:cs="Times New Roman"/>
          <w:color w:val="000000" w:themeColor="text1"/>
          <w:sz w:val="24"/>
          <w:szCs w:val="24"/>
          <w:u w:val="single"/>
        </w:rPr>
      </w:pPr>
      <w:bookmarkStart w:id="24" w:name="_Toc228437448"/>
      <w:r>
        <w:rPr>
          <w:rFonts w:ascii="Times New Roman" w:hAnsi="Times New Roman" w:cs="Times New Roman"/>
          <w:color w:val="000000" w:themeColor="text1"/>
          <w:sz w:val="24"/>
          <w:szCs w:val="24"/>
          <w:u w:val="single"/>
        </w:rPr>
        <w:t>System</w:t>
      </w:r>
      <w:r w:rsidR="00880DD2" w:rsidRPr="00880DD2">
        <w:rPr>
          <w:rFonts w:ascii="Times New Roman" w:hAnsi="Times New Roman" w:cs="Times New Roman"/>
          <w:color w:val="000000" w:themeColor="text1"/>
          <w:sz w:val="24"/>
          <w:szCs w:val="24"/>
          <w:u w:val="single"/>
        </w:rPr>
        <w:t xml:space="preserve"> A</w:t>
      </w:r>
      <w:bookmarkEnd w:id="24"/>
    </w:p>
    <w:p w14:paraId="26C1A84B" w14:textId="6D5B56E4" w:rsidR="00961BF2" w:rsidRDefault="0075558F" w:rsidP="0075558F">
      <w:pPr>
        <w:spacing w:line="360" w:lineRule="auto"/>
        <w:jc w:val="center"/>
      </w:pPr>
      <w:r>
        <w:rPr>
          <w:noProof/>
        </w:rPr>
        <w:drawing>
          <wp:inline distT="0" distB="0" distL="0" distR="0" wp14:anchorId="6421661B" wp14:editId="27F09500">
            <wp:extent cx="5597413" cy="1730189"/>
            <wp:effectExtent l="0" t="0" r="3810" b="0"/>
            <wp:docPr id="536731749"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731749" name="Picture 1" descr="A close-up of a paper&#10;&#10;Description automatically generated"/>
                    <pic:cNvPicPr/>
                  </pic:nvPicPr>
                  <pic:blipFill rotWithShape="1">
                    <a:blip r:embed="rId13">
                      <a:extLst>
                        <a:ext uri="{28A0092B-C50C-407E-A947-70E740481C1C}">
                          <a14:useLocalDpi xmlns:a14="http://schemas.microsoft.com/office/drawing/2010/main" val="0"/>
                        </a:ext>
                      </a:extLst>
                    </a:blip>
                    <a:srcRect l="12364" t="74580" r="55737" b="9642"/>
                    <a:stretch/>
                  </pic:blipFill>
                  <pic:spPr bwMode="auto">
                    <a:xfrm>
                      <a:off x="0" y="0"/>
                      <a:ext cx="5686231" cy="1757643"/>
                    </a:xfrm>
                    <a:prstGeom prst="rect">
                      <a:avLst/>
                    </a:prstGeom>
                    <a:ln>
                      <a:noFill/>
                    </a:ln>
                    <a:extLst>
                      <a:ext uri="{53640926-AAD7-44D8-BBD7-CCE9431645EC}">
                        <a14:shadowObscured xmlns:a14="http://schemas.microsoft.com/office/drawing/2010/main"/>
                      </a:ext>
                    </a:extLst>
                  </pic:spPr>
                </pic:pic>
              </a:graphicData>
            </a:graphic>
          </wp:inline>
        </w:drawing>
      </w:r>
    </w:p>
    <w:p w14:paraId="7972D651" w14:textId="4A737927" w:rsidR="0075558F" w:rsidRPr="00CD5526" w:rsidRDefault="0075558F" w:rsidP="00CB5E7D">
      <w:pPr>
        <w:spacing w:line="360" w:lineRule="auto"/>
        <w:jc w:val="both"/>
        <w:rPr>
          <w:rFonts w:eastAsiaTheme="minorEastAsia"/>
          <w:b/>
          <w:bCs/>
        </w:rPr>
      </w:pPr>
      <w:r w:rsidRPr="00CD5526">
        <w:rPr>
          <w:rFonts w:eastAsiaTheme="minorEastAsia"/>
          <w:b/>
          <w:bCs/>
        </w:rPr>
        <w:t>Given:</w:t>
      </w:r>
    </w:p>
    <w:p w14:paraId="742E617A" w14:textId="1A82FB24" w:rsidR="008754BF" w:rsidRPr="0075558F" w:rsidRDefault="0075558F" w:rsidP="00CB5E7D">
      <w:pPr>
        <w:spacing w:line="360" w:lineRule="auto"/>
        <w:jc w:val="both"/>
        <w:rPr>
          <w:rFonts w:eastAsiaTheme="minorEastAsia"/>
        </w:rPr>
      </w:pPr>
      <m:oMathPara>
        <m:oMath>
          <m:r>
            <w:rPr>
              <w:rFonts w:ascii="Cambria Math" w:hAnsi="Cambria Math"/>
            </w:rPr>
            <m:t xml:space="preserve">G= K × </m:t>
          </m:r>
          <m:f>
            <m:fPr>
              <m:ctrlPr>
                <w:rPr>
                  <w:rFonts w:ascii="Cambria Math" w:eastAsiaTheme="minorHAnsi" w:hAnsi="Cambria Math"/>
                  <w:i/>
                  <w:lang w:eastAsia="en-US"/>
                </w:rPr>
              </m:ctrlPr>
            </m:fPr>
            <m:num>
              <m:r>
                <w:rPr>
                  <w:rFonts w:ascii="Cambria Math" w:hAnsi="Cambria Math"/>
                </w:rPr>
                <m:t>1</m:t>
              </m:r>
            </m:num>
            <m:den>
              <m:r>
                <w:rPr>
                  <w:rFonts w:ascii="Cambria Math" w:hAnsi="Cambria Math"/>
                </w:rPr>
                <m:t>(s+2)(s+3)(s+4)</m:t>
              </m:r>
            </m:den>
          </m:f>
        </m:oMath>
      </m:oMathPara>
    </w:p>
    <w:p w14:paraId="366DBFD6" w14:textId="7130BADF" w:rsidR="0075558F" w:rsidRDefault="0075558F" w:rsidP="00CB5E7D">
      <w:pPr>
        <w:spacing w:line="360" w:lineRule="auto"/>
        <w:jc w:val="both"/>
      </w:pPr>
      <m:oMathPara>
        <m:oMath>
          <m:r>
            <w:rPr>
              <w:rFonts w:ascii="Cambria Math" w:hAnsi="Cambria Math"/>
            </w:rPr>
            <m:t>H=1</m:t>
          </m:r>
        </m:oMath>
      </m:oMathPara>
    </w:p>
    <w:p w14:paraId="19ED3FFA" w14:textId="77777777" w:rsidR="0075558F" w:rsidRDefault="0075558F" w:rsidP="00CB5E7D">
      <w:pPr>
        <w:spacing w:line="360" w:lineRule="auto"/>
        <w:jc w:val="both"/>
      </w:pPr>
    </w:p>
    <w:p w14:paraId="7629FE47" w14:textId="377B8D6C" w:rsidR="00443F43" w:rsidRDefault="0075558F" w:rsidP="00CB5E7D">
      <w:pPr>
        <w:spacing w:line="360" w:lineRule="auto"/>
        <w:jc w:val="both"/>
        <w:rPr>
          <w:b/>
          <w:bCs/>
        </w:rPr>
      </w:pPr>
      <w:r w:rsidRPr="00CD5526">
        <w:rPr>
          <w:b/>
          <w:bCs/>
        </w:rPr>
        <w:t>Step 1 – Transfer Function (TF):</w:t>
      </w:r>
    </w:p>
    <w:p w14:paraId="19C7CC81" w14:textId="2ED19C74" w:rsidR="003E60AE" w:rsidRPr="003E60AE" w:rsidRDefault="003E60AE" w:rsidP="00CB5E7D">
      <w:pPr>
        <w:spacing w:line="360" w:lineRule="auto"/>
        <w:jc w:val="both"/>
        <w:rPr>
          <w:b/>
          <w:bCs/>
        </w:rPr>
      </w:pPr>
      <m:oMathPara>
        <m:oMath>
          <m:r>
            <w:rPr>
              <w:rFonts w:ascii="Cambria Math" w:hAnsi="Cambria Math"/>
            </w:rPr>
            <m:t xml:space="preserve">TF= </m:t>
          </m:r>
          <m:f>
            <m:fPr>
              <m:ctrlPr>
                <w:rPr>
                  <w:rFonts w:ascii="Cambria Math" w:hAnsi="Cambria Math"/>
                  <w:i/>
                </w:rPr>
              </m:ctrlPr>
            </m:fPr>
            <m:num>
              <m:r>
                <w:rPr>
                  <w:rFonts w:ascii="Cambria Math" w:hAnsi="Cambria Math"/>
                </w:rPr>
                <m:t>G</m:t>
              </m:r>
            </m:num>
            <m:den>
              <m:r>
                <w:rPr>
                  <w:rFonts w:ascii="Cambria Math" w:hAnsi="Cambria Math"/>
                </w:rPr>
                <m:t>1+GH</m:t>
              </m:r>
            </m:den>
          </m:f>
        </m:oMath>
      </m:oMathPara>
    </w:p>
    <w:p w14:paraId="575F08FC" w14:textId="77777777" w:rsidR="003E60AE" w:rsidRPr="003E60AE" w:rsidRDefault="003E60AE" w:rsidP="00CB5E7D">
      <w:pPr>
        <w:spacing w:line="360" w:lineRule="auto"/>
        <w:jc w:val="both"/>
        <w:rPr>
          <w:b/>
          <w:bCs/>
        </w:rPr>
      </w:pPr>
    </w:p>
    <w:p w14:paraId="1A1920D8" w14:textId="1AF041B7" w:rsidR="0075558F" w:rsidRPr="0075558F" w:rsidRDefault="0075558F" w:rsidP="00CB5E7D">
      <w:pPr>
        <w:spacing w:line="360" w:lineRule="auto"/>
        <w:jc w:val="both"/>
        <w:rPr>
          <w:rFonts w:eastAsiaTheme="minorEastAsia"/>
        </w:rPr>
      </w:pPr>
      <m:oMathPara>
        <m:oMath>
          <m:r>
            <w:rPr>
              <w:rFonts w:ascii="Cambria Math" w:eastAsiaTheme="minorEastAsia" w:hAnsi="Cambria Math"/>
            </w:rPr>
            <m:t xml:space="preserve">TF= </m:t>
          </m:r>
          <m:f>
            <m:fPr>
              <m:ctrlPr>
                <w:rPr>
                  <w:rFonts w:ascii="Cambria Math" w:eastAsiaTheme="minorEastAsia" w:hAnsi="Cambria Math"/>
                  <w:i/>
                  <w:lang w:eastAsia="en-US"/>
                </w:rPr>
              </m:ctrlPr>
            </m:fPr>
            <m:num>
              <m:r>
                <w:rPr>
                  <w:rFonts w:ascii="Cambria Math" w:hAnsi="Cambria Math"/>
                </w:rPr>
                <m:t xml:space="preserve"> </m:t>
              </m:r>
              <m:f>
                <m:fPr>
                  <m:ctrlPr>
                    <w:rPr>
                      <w:rFonts w:ascii="Cambria Math" w:eastAsiaTheme="minorHAnsi" w:hAnsi="Cambria Math"/>
                      <w:i/>
                      <w:lang w:eastAsia="en-US"/>
                    </w:rPr>
                  </m:ctrlPr>
                </m:fPr>
                <m:num>
                  <m:r>
                    <w:rPr>
                      <w:rFonts w:ascii="Cambria Math" w:hAnsi="Cambria Math"/>
                    </w:rPr>
                    <m:t>K</m:t>
                  </m:r>
                </m:num>
                <m:den>
                  <m:r>
                    <w:rPr>
                      <w:rFonts w:ascii="Cambria Math" w:hAnsi="Cambria Math"/>
                    </w:rPr>
                    <m:t>(s+2)(s+3)(s+4)</m:t>
                  </m:r>
                </m:den>
              </m:f>
            </m:num>
            <m:den>
              <m:r>
                <w:rPr>
                  <w:rFonts w:ascii="Cambria Math" w:eastAsiaTheme="minorEastAsia" w:hAnsi="Cambria Math"/>
                </w:rPr>
                <m:t>1+</m:t>
              </m:r>
              <m:f>
                <m:fPr>
                  <m:ctrlPr>
                    <w:rPr>
                      <w:rFonts w:ascii="Cambria Math" w:eastAsiaTheme="minorHAnsi" w:hAnsi="Cambria Math"/>
                      <w:i/>
                      <w:lang w:eastAsia="en-US"/>
                    </w:rPr>
                  </m:ctrlPr>
                </m:fPr>
                <m:num>
                  <m:r>
                    <w:rPr>
                      <w:rFonts w:ascii="Cambria Math" w:hAnsi="Cambria Math"/>
                    </w:rPr>
                    <m:t>K</m:t>
                  </m:r>
                </m:num>
                <m:den>
                  <m:r>
                    <w:rPr>
                      <w:rFonts w:ascii="Cambria Math" w:hAnsi="Cambria Math"/>
                    </w:rPr>
                    <m:t>(s+2)(s+3)(s+4)</m:t>
                  </m:r>
                </m:den>
              </m:f>
              <m:r>
                <w:rPr>
                  <w:rFonts w:ascii="Cambria Math" w:hAnsi="Cambria Math"/>
                </w:rPr>
                <m:t xml:space="preserve"> × 1</m:t>
              </m:r>
            </m:den>
          </m:f>
        </m:oMath>
      </m:oMathPara>
    </w:p>
    <w:p w14:paraId="4266B3D1" w14:textId="77777777" w:rsidR="0075558F" w:rsidRPr="0075558F" w:rsidRDefault="0075558F" w:rsidP="00CB5E7D">
      <w:pPr>
        <w:spacing w:line="360" w:lineRule="auto"/>
        <w:jc w:val="both"/>
        <w:rPr>
          <w:rFonts w:eastAsiaTheme="minorEastAsia"/>
        </w:rPr>
      </w:pPr>
    </w:p>
    <w:p w14:paraId="3ADEF6F9" w14:textId="533E5A40" w:rsidR="00443F43" w:rsidRDefault="0075558F" w:rsidP="00CB5E7D">
      <w:pPr>
        <w:spacing w:line="360" w:lineRule="auto"/>
        <w:jc w:val="both"/>
      </w:pPr>
      <m:oMathPara>
        <m:oMath>
          <m:r>
            <w:rPr>
              <w:rFonts w:ascii="Cambria Math" w:hAnsi="Cambria Math"/>
            </w:rPr>
            <m:t xml:space="preserve">TF= </m:t>
          </m:r>
          <m:f>
            <m:fPr>
              <m:ctrlPr>
                <w:rPr>
                  <w:rFonts w:ascii="Cambria Math" w:eastAsiaTheme="minorHAnsi" w:hAnsi="Cambria Math"/>
                  <w:i/>
                  <w:lang w:eastAsia="en-US"/>
                </w:rPr>
              </m:ctrlPr>
            </m:fPr>
            <m:num>
              <m:r>
                <w:rPr>
                  <w:rFonts w:ascii="Cambria Math" w:hAnsi="Cambria Math"/>
                </w:rPr>
                <m:t>K</m:t>
              </m:r>
            </m:num>
            <m:den>
              <m:d>
                <m:dPr>
                  <m:ctrlPr>
                    <w:rPr>
                      <w:rFonts w:ascii="Cambria Math" w:hAnsi="Cambria Math"/>
                      <w:i/>
                    </w:rPr>
                  </m:ctrlPr>
                </m:dPr>
                <m:e>
                  <m:r>
                    <w:rPr>
                      <w:rFonts w:ascii="Cambria Math" w:hAnsi="Cambria Math"/>
                    </w:rPr>
                    <m:t>s+2</m:t>
                  </m:r>
                </m:e>
              </m:d>
              <m:d>
                <m:dPr>
                  <m:ctrlPr>
                    <w:rPr>
                      <w:rFonts w:ascii="Cambria Math" w:hAnsi="Cambria Math"/>
                      <w:i/>
                    </w:rPr>
                  </m:ctrlPr>
                </m:dPr>
                <m:e>
                  <m:r>
                    <w:rPr>
                      <w:rFonts w:ascii="Cambria Math" w:hAnsi="Cambria Math"/>
                    </w:rPr>
                    <m:t>s+3</m:t>
                  </m:r>
                </m:e>
              </m:d>
              <m:d>
                <m:dPr>
                  <m:ctrlPr>
                    <w:rPr>
                      <w:rFonts w:ascii="Cambria Math" w:hAnsi="Cambria Math"/>
                      <w:i/>
                    </w:rPr>
                  </m:ctrlPr>
                </m:dPr>
                <m:e>
                  <m:r>
                    <w:rPr>
                      <w:rFonts w:ascii="Cambria Math" w:hAnsi="Cambria Math"/>
                    </w:rPr>
                    <m:t>s+4</m:t>
                  </m:r>
                </m:e>
              </m:d>
              <m:r>
                <w:rPr>
                  <w:rFonts w:ascii="Cambria Math" w:hAnsi="Cambria Math"/>
                </w:rPr>
                <m:t>+K</m:t>
              </m:r>
            </m:den>
          </m:f>
        </m:oMath>
      </m:oMathPara>
    </w:p>
    <w:p w14:paraId="5077A661" w14:textId="77777777" w:rsidR="00443F43" w:rsidRDefault="00443F43" w:rsidP="00CB5E7D">
      <w:pPr>
        <w:spacing w:line="360" w:lineRule="auto"/>
        <w:jc w:val="both"/>
      </w:pPr>
    </w:p>
    <w:p w14:paraId="0E71896F" w14:textId="2076DE53" w:rsidR="0075558F" w:rsidRPr="00CD5526" w:rsidRDefault="0075558F" w:rsidP="00CB5E7D">
      <w:pPr>
        <w:spacing w:line="360" w:lineRule="auto"/>
        <w:jc w:val="both"/>
        <w:rPr>
          <w:b/>
          <w:bCs/>
        </w:rPr>
      </w:pPr>
      <w:r w:rsidRPr="00CD5526">
        <w:rPr>
          <w:b/>
          <w:bCs/>
        </w:rPr>
        <w:t>Step 2 – Characteristic Equation:</w:t>
      </w:r>
    </w:p>
    <w:p w14:paraId="14226414" w14:textId="135BA01E" w:rsidR="0075558F" w:rsidRPr="0075558F" w:rsidRDefault="0075558F" w:rsidP="00CB5E7D">
      <w:pPr>
        <w:spacing w:line="360" w:lineRule="auto"/>
        <w:jc w:val="both"/>
        <w:rPr>
          <w:rFonts w:eastAsiaTheme="minorEastAsia"/>
        </w:rPr>
      </w:pPr>
      <m:oMathPara>
        <m:oMath>
          <m:r>
            <w:rPr>
              <w:rFonts w:ascii="Cambria Math" w:eastAsiaTheme="minorEastAsia" w:hAnsi="Cambria Math"/>
            </w:rPr>
            <m:t>1+</m:t>
          </m:r>
          <m:f>
            <m:fPr>
              <m:ctrlPr>
                <w:rPr>
                  <w:rFonts w:ascii="Cambria Math" w:eastAsiaTheme="minorHAnsi" w:hAnsi="Cambria Math"/>
                  <w:i/>
                  <w:lang w:eastAsia="en-US"/>
                </w:rPr>
              </m:ctrlPr>
            </m:fPr>
            <m:num>
              <m:r>
                <w:rPr>
                  <w:rFonts w:ascii="Cambria Math" w:hAnsi="Cambria Math"/>
                </w:rPr>
                <m:t>K</m:t>
              </m:r>
            </m:num>
            <m:den>
              <m:r>
                <w:rPr>
                  <w:rFonts w:ascii="Cambria Math" w:hAnsi="Cambria Math"/>
                </w:rPr>
                <m:t>(s+2)(s+3)(s+4)</m:t>
              </m:r>
            </m:den>
          </m:f>
          <m:r>
            <w:rPr>
              <w:rFonts w:ascii="Cambria Math" w:eastAsiaTheme="minorEastAsia" w:hAnsi="Cambria Math"/>
            </w:rPr>
            <m:t>=0</m:t>
          </m:r>
        </m:oMath>
      </m:oMathPara>
    </w:p>
    <w:p w14:paraId="7568F977" w14:textId="77777777" w:rsidR="0075558F" w:rsidRDefault="0075558F" w:rsidP="00CB5E7D">
      <w:pPr>
        <w:spacing w:line="360" w:lineRule="auto"/>
        <w:jc w:val="both"/>
        <w:rPr>
          <w:rFonts w:eastAsiaTheme="minorEastAsia"/>
        </w:rPr>
      </w:pPr>
    </w:p>
    <w:p w14:paraId="7F4934D4" w14:textId="3FACB6D3" w:rsidR="0075558F" w:rsidRPr="0075558F" w:rsidRDefault="00000000" w:rsidP="00CB5E7D">
      <w:pPr>
        <w:spacing w:line="360" w:lineRule="auto"/>
        <w:jc w:val="both"/>
        <w:rPr>
          <w:rFonts w:eastAsiaTheme="minorEastAsia"/>
        </w:rPr>
      </w:pPr>
      <m:oMathPara>
        <m:oMath>
          <m:d>
            <m:dPr>
              <m:ctrlPr>
                <w:rPr>
                  <w:rFonts w:ascii="Cambria Math" w:hAnsi="Cambria Math"/>
                  <w:i/>
                </w:rPr>
              </m:ctrlPr>
            </m:dPr>
            <m:e>
              <m:r>
                <w:rPr>
                  <w:rFonts w:ascii="Cambria Math" w:hAnsi="Cambria Math"/>
                </w:rPr>
                <m:t>s+2</m:t>
              </m:r>
            </m:e>
          </m:d>
          <m:d>
            <m:dPr>
              <m:ctrlPr>
                <w:rPr>
                  <w:rFonts w:ascii="Cambria Math" w:hAnsi="Cambria Math"/>
                  <w:i/>
                </w:rPr>
              </m:ctrlPr>
            </m:dPr>
            <m:e>
              <m:r>
                <w:rPr>
                  <w:rFonts w:ascii="Cambria Math" w:hAnsi="Cambria Math"/>
                </w:rPr>
                <m:t>s+3</m:t>
              </m:r>
            </m:e>
          </m:d>
          <m:d>
            <m:dPr>
              <m:ctrlPr>
                <w:rPr>
                  <w:rFonts w:ascii="Cambria Math" w:hAnsi="Cambria Math"/>
                  <w:i/>
                </w:rPr>
              </m:ctrlPr>
            </m:dPr>
            <m:e>
              <m:r>
                <w:rPr>
                  <w:rFonts w:ascii="Cambria Math" w:hAnsi="Cambria Math"/>
                </w:rPr>
                <m:t>s+4</m:t>
              </m:r>
            </m:e>
          </m:d>
          <m:r>
            <w:rPr>
              <w:rFonts w:ascii="Cambria Math" w:hAnsi="Cambria Math"/>
            </w:rPr>
            <m:t>+K=0</m:t>
          </m:r>
        </m:oMath>
      </m:oMathPara>
    </w:p>
    <w:p w14:paraId="64514CE6" w14:textId="77777777" w:rsidR="0075558F" w:rsidRDefault="0075558F" w:rsidP="00CB5E7D">
      <w:pPr>
        <w:spacing w:line="360" w:lineRule="auto"/>
        <w:jc w:val="both"/>
        <w:rPr>
          <w:rFonts w:eastAsiaTheme="minorEastAsia"/>
        </w:rPr>
      </w:pPr>
    </w:p>
    <w:p w14:paraId="6EC5ED00" w14:textId="3A2213F5" w:rsidR="00550A83" w:rsidRPr="00CD5526" w:rsidRDefault="0075558F" w:rsidP="00550A83">
      <w:pPr>
        <w:spacing w:line="360" w:lineRule="auto"/>
        <w:jc w:val="both"/>
        <w:rPr>
          <w:rFonts w:eastAsiaTheme="minorEastAsia"/>
          <w:b/>
          <w:bCs/>
        </w:rPr>
      </w:pPr>
      <w:r w:rsidRPr="00CD5526">
        <w:rPr>
          <w:rFonts w:eastAsiaTheme="minorEastAsia"/>
          <w:b/>
          <w:bCs/>
        </w:rPr>
        <w:t>Step 3 – Determine Start and End Point</w:t>
      </w:r>
    </w:p>
    <w:p w14:paraId="706FC72A" w14:textId="2CB31EBE" w:rsidR="00550A83" w:rsidRDefault="0075558F" w:rsidP="00550A83">
      <w:pPr>
        <w:spacing w:line="360" w:lineRule="auto"/>
        <w:jc w:val="both"/>
        <w:rPr>
          <w:rFonts w:eastAsiaTheme="minorEastAsia"/>
        </w:rPr>
      </w:pPr>
      <w:r>
        <w:rPr>
          <w:rFonts w:eastAsiaTheme="minorEastAsia"/>
        </w:rPr>
        <w:t xml:space="preserve">When </w:t>
      </w:r>
      <m:oMath>
        <m:r>
          <w:rPr>
            <w:rFonts w:ascii="Cambria Math" w:eastAsiaTheme="minorEastAsia" w:hAnsi="Cambria Math"/>
          </w:rPr>
          <m:t>K=0</m:t>
        </m:r>
      </m:oMath>
    </w:p>
    <w:p w14:paraId="01DEF073" w14:textId="36EAF355" w:rsidR="00550A83" w:rsidRPr="00550A83" w:rsidRDefault="00000000" w:rsidP="00550A83">
      <w:pPr>
        <w:spacing w:line="360" w:lineRule="auto"/>
        <w:jc w:val="both"/>
        <w:rPr>
          <w:rFonts w:eastAsiaTheme="minorEastAsia"/>
        </w:rPr>
      </w:pPr>
      <m:oMathPara>
        <m:oMath>
          <m:d>
            <m:dPr>
              <m:ctrlPr>
                <w:rPr>
                  <w:rFonts w:ascii="Cambria Math" w:hAnsi="Cambria Math"/>
                  <w:i/>
                </w:rPr>
              </m:ctrlPr>
            </m:dPr>
            <m:e>
              <m:r>
                <w:rPr>
                  <w:rFonts w:ascii="Cambria Math" w:hAnsi="Cambria Math"/>
                </w:rPr>
                <m:t>s+2</m:t>
              </m:r>
            </m:e>
          </m:d>
          <m:d>
            <m:dPr>
              <m:ctrlPr>
                <w:rPr>
                  <w:rFonts w:ascii="Cambria Math" w:hAnsi="Cambria Math"/>
                  <w:i/>
                </w:rPr>
              </m:ctrlPr>
            </m:dPr>
            <m:e>
              <m:r>
                <w:rPr>
                  <w:rFonts w:ascii="Cambria Math" w:hAnsi="Cambria Math"/>
                </w:rPr>
                <m:t>s+3</m:t>
              </m:r>
            </m:e>
          </m:d>
          <m:d>
            <m:dPr>
              <m:ctrlPr>
                <w:rPr>
                  <w:rFonts w:ascii="Cambria Math" w:hAnsi="Cambria Math"/>
                  <w:i/>
                </w:rPr>
              </m:ctrlPr>
            </m:dPr>
            <m:e>
              <m:r>
                <w:rPr>
                  <w:rFonts w:ascii="Cambria Math" w:hAnsi="Cambria Math"/>
                </w:rPr>
                <m:t>s+4</m:t>
              </m:r>
            </m:e>
          </m:d>
          <m:r>
            <w:rPr>
              <w:rFonts w:ascii="Cambria Math" w:hAnsi="Cambria Math"/>
            </w:rPr>
            <m:t>=0</m:t>
          </m:r>
        </m:oMath>
      </m:oMathPara>
    </w:p>
    <w:p w14:paraId="22203A87" w14:textId="77777777" w:rsidR="00550A83" w:rsidRDefault="00550A83" w:rsidP="00550A83">
      <w:pPr>
        <w:spacing w:line="360" w:lineRule="auto"/>
        <w:jc w:val="both"/>
        <w:rPr>
          <w:rFonts w:eastAsiaTheme="minorEastAsia"/>
        </w:rPr>
      </w:pPr>
    </w:p>
    <w:p w14:paraId="21FEFD5A" w14:textId="59CCD550" w:rsidR="00550A83" w:rsidRDefault="00550A83" w:rsidP="00550A83">
      <w:pPr>
        <w:spacing w:line="360" w:lineRule="auto"/>
        <w:jc w:val="both"/>
        <w:rPr>
          <w:rFonts w:eastAsiaTheme="minorEastAsia"/>
        </w:rPr>
      </w:pPr>
      <w:r>
        <w:rPr>
          <w:rFonts w:eastAsiaTheme="minorEastAsia"/>
        </w:rPr>
        <w:t>Poles:</w:t>
      </w:r>
    </w:p>
    <w:p w14:paraId="51C3A63A" w14:textId="00F3DD14" w:rsidR="00550A83" w:rsidRDefault="00550A83" w:rsidP="00550A83">
      <w:pPr>
        <w:spacing w:line="360" w:lineRule="auto"/>
        <w:jc w:val="both"/>
        <w:rPr>
          <w:rFonts w:eastAsiaTheme="minorEastAsia"/>
        </w:rPr>
      </w:pPr>
      <m:oMathPara>
        <m:oMath>
          <m:r>
            <w:rPr>
              <w:rFonts w:ascii="Cambria Math" w:eastAsiaTheme="minorEastAsia" w:hAnsi="Cambria Math"/>
            </w:rPr>
            <m:t>s= -2,       s=-3,  s=-4</m:t>
          </m:r>
        </m:oMath>
      </m:oMathPara>
    </w:p>
    <w:p w14:paraId="6E58374F" w14:textId="6F321410" w:rsidR="00550A83" w:rsidRDefault="00550A83" w:rsidP="00550A83">
      <w:pPr>
        <w:spacing w:line="360" w:lineRule="auto"/>
        <w:jc w:val="both"/>
        <w:rPr>
          <w:rFonts w:eastAsiaTheme="minorEastAsia"/>
        </w:rPr>
      </w:pPr>
      <w:r>
        <w:rPr>
          <w:rFonts w:eastAsiaTheme="minorEastAsia"/>
        </w:rPr>
        <w:t xml:space="preserve">When </w:t>
      </w:r>
      <m:oMath>
        <m:r>
          <w:rPr>
            <w:rFonts w:ascii="Cambria Math" w:eastAsiaTheme="minorEastAsia" w:hAnsi="Cambria Math"/>
          </w:rPr>
          <m:t>K=∞</m:t>
        </m:r>
      </m:oMath>
    </w:p>
    <w:p w14:paraId="5824B766" w14:textId="77777777" w:rsidR="00550A83" w:rsidRDefault="00550A83" w:rsidP="00550A83">
      <w:pPr>
        <w:spacing w:line="360" w:lineRule="auto"/>
        <w:jc w:val="both"/>
        <w:rPr>
          <w:rFonts w:eastAsiaTheme="minorEastAsia"/>
        </w:rPr>
      </w:pPr>
      <w:r>
        <w:rPr>
          <w:rFonts w:eastAsiaTheme="minorEastAsia"/>
        </w:rPr>
        <w:t xml:space="preserve">No ‘s’ term in the numerator. </w:t>
      </w:r>
    </w:p>
    <w:p w14:paraId="6797FE8C" w14:textId="49F85D6B" w:rsidR="00550A83" w:rsidRDefault="00550A83" w:rsidP="00550A83">
      <w:pPr>
        <w:spacing w:line="360" w:lineRule="auto"/>
        <w:jc w:val="both"/>
        <w:rPr>
          <w:rFonts w:eastAsiaTheme="minorEastAsia"/>
        </w:rPr>
      </w:pPr>
      <w:r>
        <w:rPr>
          <w:rFonts w:eastAsiaTheme="minorEastAsia"/>
        </w:rPr>
        <w:t>There are no Zeros</w:t>
      </w:r>
    </w:p>
    <w:p w14:paraId="376B5BF2" w14:textId="77777777" w:rsidR="00550A83" w:rsidRDefault="00550A83" w:rsidP="00550A83">
      <w:pPr>
        <w:spacing w:line="360" w:lineRule="auto"/>
        <w:jc w:val="both"/>
        <w:rPr>
          <w:rFonts w:eastAsiaTheme="minorEastAsia"/>
        </w:rPr>
      </w:pPr>
    </w:p>
    <w:p w14:paraId="7B1743B6" w14:textId="55241A15" w:rsidR="00550A83" w:rsidRDefault="00550A83" w:rsidP="00550A83">
      <w:pPr>
        <w:spacing w:line="360" w:lineRule="auto"/>
        <w:jc w:val="both"/>
        <w:rPr>
          <w:rFonts w:eastAsiaTheme="minorEastAsia"/>
        </w:rPr>
      </w:pPr>
      <w:r>
        <w:rPr>
          <w:rFonts w:eastAsiaTheme="minorEastAsia"/>
        </w:rPr>
        <w:t>Therefore:</w:t>
      </w:r>
    </w:p>
    <w:p w14:paraId="3943F862" w14:textId="3383D015" w:rsidR="00550A83" w:rsidRPr="0075558F" w:rsidRDefault="00550A83" w:rsidP="00550A83">
      <w:pPr>
        <w:spacing w:line="360" w:lineRule="auto"/>
        <w:jc w:val="both"/>
        <w:rPr>
          <w:rFonts w:eastAsiaTheme="minorEastAsia"/>
        </w:rPr>
      </w:pPr>
      <w:r>
        <w:rPr>
          <w:rFonts w:eastAsiaTheme="minorEastAsia"/>
        </w:rPr>
        <w:t xml:space="preserve">Start Points </w:t>
      </w:r>
      <m:oMath>
        <m:r>
          <w:rPr>
            <w:rFonts w:ascii="Cambria Math" w:eastAsiaTheme="minorEastAsia" w:hAnsi="Cambria Math"/>
          </w:rPr>
          <m:t>= -2, -3, -4</m:t>
        </m:r>
      </m:oMath>
    </w:p>
    <w:p w14:paraId="54E86FBA" w14:textId="7E1A0F75" w:rsidR="0075558F" w:rsidRDefault="00550A83" w:rsidP="00CB5E7D">
      <w:pPr>
        <w:spacing w:line="360" w:lineRule="auto"/>
        <w:jc w:val="both"/>
      </w:pPr>
      <w:r>
        <w:t xml:space="preserve">End Points </w:t>
      </w:r>
      <m:oMath>
        <m:r>
          <w:rPr>
            <w:rFonts w:ascii="Cambria Math" w:hAnsi="Cambria Math"/>
          </w:rPr>
          <m:t>= ∞</m:t>
        </m:r>
      </m:oMath>
    </w:p>
    <w:p w14:paraId="589C7AC0" w14:textId="77777777" w:rsidR="00443F43" w:rsidRDefault="00443F43" w:rsidP="00CB5E7D">
      <w:pPr>
        <w:spacing w:line="360" w:lineRule="auto"/>
        <w:jc w:val="both"/>
      </w:pPr>
    </w:p>
    <w:p w14:paraId="77A4149E" w14:textId="74479DE2" w:rsidR="00443F43" w:rsidRPr="00CD5526" w:rsidRDefault="00CD5526" w:rsidP="00CB5E7D">
      <w:pPr>
        <w:spacing w:line="360" w:lineRule="auto"/>
        <w:jc w:val="both"/>
        <w:rPr>
          <w:b/>
          <w:bCs/>
        </w:rPr>
      </w:pPr>
      <w:r w:rsidRPr="00CD5526">
        <w:rPr>
          <w:b/>
          <w:bCs/>
        </w:rPr>
        <w:t>Step 4 – Real Axis Rule</w:t>
      </w:r>
    </w:p>
    <w:p w14:paraId="3E532BCA" w14:textId="28904480" w:rsidR="00CD5526" w:rsidRDefault="00CD5526" w:rsidP="00CB5E7D">
      <w:pPr>
        <w:spacing w:line="360" w:lineRule="auto"/>
        <w:jc w:val="both"/>
      </w:pPr>
      <w:r>
        <w:t xml:space="preserve">Region 1: </w:t>
      </w:r>
      <m:oMath>
        <m:r>
          <w:rPr>
            <w:rFonts w:ascii="Cambria Math" w:hAnsi="Cambria Math"/>
          </w:rPr>
          <m:t>s&lt;-4</m:t>
        </m:r>
      </m:oMath>
    </w:p>
    <w:p w14:paraId="015C1812" w14:textId="138DFAA1" w:rsidR="00443F43" w:rsidRDefault="00CD5526" w:rsidP="00CB5E7D">
      <w:pPr>
        <w:spacing w:line="360" w:lineRule="auto"/>
        <w:jc w:val="both"/>
      </w:pPr>
      <w:r>
        <w:t xml:space="preserve">Poles to the right </w:t>
      </w:r>
      <w:r w:rsidRPr="00CD5526">
        <w:sym w:font="Wingdings" w:char="F0E0"/>
      </w:r>
      <w:r>
        <w:t xml:space="preserve"> </w:t>
      </w:r>
      <m:oMath>
        <m:r>
          <w:rPr>
            <w:rFonts w:ascii="Cambria Math" w:hAnsi="Cambria Math"/>
          </w:rPr>
          <m:t>-4, -3, -2=3 Poles</m:t>
        </m:r>
      </m:oMath>
    </w:p>
    <w:p w14:paraId="469C4F4A" w14:textId="0B3BD318" w:rsidR="00443F43" w:rsidRDefault="00CD5526" w:rsidP="00CB5E7D">
      <w:pPr>
        <w:spacing w:line="360" w:lineRule="auto"/>
        <w:jc w:val="both"/>
      </w:pPr>
      <w:r>
        <w:t>3 is odd, so this section is on the root locus.</w:t>
      </w:r>
    </w:p>
    <w:p w14:paraId="61DD0DE8" w14:textId="77777777" w:rsidR="00443F43" w:rsidRDefault="00443F43" w:rsidP="00CB5E7D">
      <w:pPr>
        <w:spacing w:line="360" w:lineRule="auto"/>
        <w:jc w:val="both"/>
      </w:pPr>
    </w:p>
    <w:p w14:paraId="61C81D82" w14:textId="78917410" w:rsidR="00CD5526" w:rsidRDefault="00CD5526" w:rsidP="00CD5526">
      <w:pPr>
        <w:spacing w:line="360" w:lineRule="auto"/>
        <w:jc w:val="both"/>
      </w:pPr>
      <w:r>
        <w:t xml:space="preserve">Region 2: </w:t>
      </w:r>
      <m:oMath>
        <m:r>
          <w:rPr>
            <w:rFonts w:ascii="Cambria Math" w:hAnsi="Cambria Math"/>
          </w:rPr>
          <m:t>-4&lt;s&lt;-3</m:t>
        </m:r>
      </m:oMath>
    </w:p>
    <w:p w14:paraId="55210088" w14:textId="4114C2F2" w:rsidR="00CD5526" w:rsidRDefault="00CD5526" w:rsidP="00CD5526">
      <w:pPr>
        <w:spacing w:line="360" w:lineRule="auto"/>
        <w:jc w:val="both"/>
      </w:pPr>
      <w:r>
        <w:t xml:space="preserve">Poles to the right </w:t>
      </w:r>
      <w:r w:rsidRPr="00CD5526">
        <w:sym w:font="Wingdings" w:char="F0E0"/>
      </w:r>
      <w:r>
        <w:t xml:space="preserve"> </w:t>
      </w:r>
      <m:oMath>
        <m:r>
          <w:rPr>
            <w:rFonts w:ascii="Cambria Math" w:hAnsi="Cambria Math"/>
          </w:rPr>
          <m:t>-3, -2=2 Poles</m:t>
        </m:r>
      </m:oMath>
    </w:p>
    <w:p w14:paraId="6E1E485B" w14:textId="767EF515" w:rsidR="00CD5526" w:rsidRDefault="00CD5526" w:rsidP="00CD5526">
      <w:pPr>
        <w:spacing w:line="360" w:lineRule="auto"/>
        <w:jc w:val="both"/>
      </w:pPr>
      <w:r>
        <w:t>2 is even, so this section is not on the root locus.</w:t>
      </w:r>
    </w:p>
    <w:p w14:paraId="6D25E4D1" w14:textId="77777777" w:rsidR="00CD5526" w:rsidRDefault="00CD5526" w:rsidP="00CB5E7D">
      <w:pPr>
        <w:spacing w:line="360" w:lineRule="auto"/>
        <w:jc w:val="both"/>
      </w:pPr>
    </w:p>
    <w:p w14:paraId="25284F30" w14:textId="7B445752" w:rsidR="00CD5526" w:rsidRDefault="00CD5526" w:rsidP="00CD5526">
      <w:pPr>
        <w:spacing w:line="360" w:lineRule="auto"/>
        <w:jc w:val="both"/>
      </w:pPr>
      <w:r>
        <w:t xml:space="preserve">Region 3: </w:t>
      </w:r>
      <m:oMath>
        <m:r>
          <w:rPr>
            <w:rFonts w:ascii="Cambria Math" w:hAnsi="Cambria Math"/>
          </w:rPr>
          <m:t>-3&lt;s&lt;-2</m:t>
        </m:r>
      </m:oMath>
    </w:p>
    <w:p w14:paraId="1672A999" w14:textId="186769B5" w:rsidR="00CD5526" w:rsidRDefault="00CD5526" w:rsidP="00CD5526">
      <w:pPr>
        <w:spacing w:line="360" w:lineRule="auto"/>
        <w:jc w:val="both"/>
      </w:pPr>
      <w:r>
        <w:t xml:space="preserve">Poles to the right </w:t>
      </w:r>
      <w:r w:rsidRPr="00CD5526">
        <w:sym w:font="Wingdings" w:char="F0E0"/>
      </w:r>
      <w:r>
        <w:t xml:space="preserve"> </w:t>
      </w:r>
      <m:oMath>
        <m:r>
          <w:rPr>
            <w:rFonts w:ascii="Cambria Math" w:hAnsi="Cambria Math"/>
          </w:rPr>
          <m:t>-2=1 Poles</m:t>
        </m:r>
      </m:oMath>
    </w:p>
    <w:p w14:paraId="47E11F29" w14:textId="0A00E4B3" w:rsidR="00CD5526" w:rsidRDefault="00CD5526" w:rsidP="00CD5526">
      <w:pPr>
        <w:spacing w:line="360" w:lineRule="auto"/>
        <w:jc w:val="both"/>
      </w:pPr>
      <w:r>
        <w:t>1 is odd, so this section is on the root locus.</w:t>
      </w:r>
    </w:p>
    <w:p w14:paraId="6E71F747" w14:textId="77777777" w:rsidR="00CD5526" w:rsidRDefault="00CD5526" w:rsidP="00CB5E7D">
      <w:pPr>
        <w:spacing w:line="360" w:lineRule="auto"/>
        <w:jc w:val="both"/>
      </w:pPr>
    </w:p>
    <w:p w14:paraId="3BDA147E" w14:textId="7DFCAFDE" w:rsidR="00CD5526" w:rsidRDefault="00CD5526" w:rsidP="00CD5526">
      <w:pPr>
        <w:spacing w:line="360" w:lineRule="auto"/>
        <w:jc w:val="both"/>
      </w:pPr>
      <w:r>
        <w:t xml:space="preserve">Region </w:t>
      </w:r>
      <w:r w:rsidR="00F33F58">
        <w:t>4</w:t>
      </w:r>
      <w:r>
        <w:t xml:space="preserve">: </w:t>
      </w:r>
      <m:oMath>
        <m:r>
          <w:rPr>
            <w:rFonts w:ascii="Cambria Math" w:hAnsi="Cambria Math"/>
          </w:rPr>
          <m:t>s&lt;-2</m:t>
        </m:r>
      </m:oMath>
    </w:p>
    <w:p w14:paraId="38510CE0" w14:textId="691FDA1C" w:rsidR="00CD5526" w:rsidRDefault="00CD5526" w:rsidP="00CD5526">
      <w:pPr>
        <w:spacing w:line="360" w:lineRule="auto"/>
        <w:jc w:val="both"/>
      </w:pPr>
      <w:r>
        <w:t xml:space="preserve">Poles to the right </w:t>
      </w:r>
      <w:r w:rsidRPr="00CD5526">
        <w:sym w:font="Wingdings" w:char="F0E0"/>
      </w:r>
      <w:r>
        <w:t xml:space="preserve"> </w:t>
      </w:r>
      <m:oMath>
        <m:r>
          <w:rPr>
            <w:rFonts w:ascii="Cambria Math" w:hAnsi="Cambria Math"/>
          </w:rPr>
          <m:t>=0 Poles</m:t>
        </m:r>
      </m:oMath>
    </w:p>
    <w:p w14:paraId="1867C4D2" w14:textId="794D6BDA" w:rsidR="00CD5526" w:rsidRDefault="00F33F58" w:rsidP="00CD5526">
      <w:pPr>
        <w:spacing w:line="360" w:lineRule="auto"/>
        <w:jc w:val="both"/>
      </w:pPr>
      <w:r>
        <w:t>0</w:t>
      </w:r>
      <w:r w:rsidR="00CD5526">
        <w:t xml:space="preserve"> is even, so this section is not on the root locus.</w:t>
      </w:r>
    </w:p>
    <w:p w14:paraId="0550F307" w14:textId="77777777" w:rsidR="00CD5526" w:rsidRDefault="00CD5526" w:rsidP="00CB5E7D">
      <w:pPr>
        <w:spacing w:line="360" w:lineRule="auto"/>
        <w:jc w:val="both"/>
      </w:pPr>
    </w:p>
    <w:p w14:paraId="75BD9372" w14:textId="39D8615B" w:rsidR="00443F43" w:rsidRDefault="00F33F58" w:rsidP="00CB5E7D">
      <w:pPr>
        <w:spacing w:line="360" w:lineRule="auto"/>
        <w:jc w:val="both"/>
      </w:pPr>
      <w:r>
        <w:t>Root Locus exists on:</w:t>
      </w:r>
    </w:p>
    <w:p w14:paraId="69789817" w14:textId="4497FCB2" w:rsidR="00F33F58" w:rsidRDefault="00000000" w:rsidP="00CB5E7D">
      <w:pPr>
        <w:spacing w:line="360" w:lineRule="auto"/>
        <w:jc w:val="both"/>
      </w:pPr>
      <m:oMathPara>
        <m:oMath>
          <m:d>
            <m:dPr>
              <m:ctrlPr>
                <w:rPr>
                  <w:rFonts w:ascii="Cambria Math" w:hAnsi="Cambria Math"/>
                  <w:i/>
                </w:rPr>
              </m:ctrlPr>
            </m:dPr>
            <m:e>
              <m:r>
                <w:rPr>
                  <w:rFonts w:ascii="Cambria Math" w:hAnsi="Cambria Math"/>
                </w:rPr>
                <m:t>-∞, -4</m:t>
              </m:r>
            </m:e>
          </m:d>
          <m:r>
            <w:rPr>
              <w:rFonts w:ascii="Cambria Math" w:hAnsi="Cambria Math"/>
            </w:rPr>
            <m:t xml:space="preserve"> and (-3, -2)</m:t>
          </m:r>
        </m:oMath>
      </m:oMathPara>
    </w:p>
    <w:p w14:paraId="52F410BF" w14:textId="1F36457E" w:rsidR="004616C6" w:rsidRDefault="006E7403" w:rsidP="004616C6">
      <w:pPr>
        <w:spacing w:line="360" w:lineRule="auto"/>
        <w:jc w:val="center"/>
      </w:pPr>
      <w:r>
        <w:rPr>
          <w:noProof/>
        </w:rPr>
        <w:lastRenderedPageBreak/>
        <mc:AlternateContent>
          <mc:Choice Requires="wps">
            <w:drawing>
              <wp:anchor distT="0" distB="0" distL="114300" distR="114300" simplePos="0" relativeHeight="251693056" behindDoc="0" locked="0" layoutInCell="1" allowOverlap="1" wp14:anchorId="0014ACC6" wp14:editId="2E4FF9A0">
                <wp:simplePos x="0" y="0"/>
                <wp:positionH relativeFrom="column">
                  <wp:posOffset>1869525</wp:posOffset>
                </wp:positionH>
                <wp:positionV relativeFrom="paragraph">
                  <wp:posOffset>2061230</wp:posOffset>
                </wp:positionV>
                <wp:extent cx="66551" cy="1049641"/>
                <wp:effectExtent l="12700" t="25400" r="48260" b="17780"/>
                <wp:wrapNone/>
                <wp:docPr id="1759733144" name="Straight Arrow Connector 5"/>
                <wp:cNvGraphicFramePr/>
                <a:graphic xmlns:a="http://schemas.openxmlformats.org/drawingml/2006/main">
                  <a:graphicData uri="http://schemas.microsoft.com/office/word/2010/wordprocessingShape">
                    <wps:wsp>
                      <wps:cNvCnPr/>
                      <wps:spPr>
                        <a:xfrm flipV="1">
                          <a:off x="0" y="0"/>
                          <a:ext cx="66551" cy="1049641"/>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0CC5EE6" id="_x0000_t32" coordsize="21600,21600" o:spt="32" o:oned="t" path="m,l21600,21600e" filled="f">
                <v:path arrowok="t" fillok="f" o:connecttype="none"/>
                <o:lock v:ext="edit" shapetype="t"/>
              </v:shapetype>
              <v:shape id="Straight Arrow Connector 5" o:spid="_x0000_s1026" type="#_x0000_t32" style="position:absolute;margin-left:147.2pt;margin-top:162.3pt;width:5.25pt;height:82.65pt;flip: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" strokecolor="red" strokeweight=".5pt">
                <v:stroke endarrow="block" joinstyle="miter"/>
              </v:shape>
            </w:pict>
          </mc:Fallback>
        </mc:AlternateContent>
      </w:r>
      <w:r>
        <w:rPr>
          <w:noProof/>
        </w:rPr>
        <mc:AlternateContent>
          <mc:Choice Requires="wps">
            <w:drawing>
              <wp:anchor distT="0" distB="0" distL="114300" distR="114300" simplePos="0" relativeHeight="251691008" behindDoc="0" locked="0" layoutInCell="1" allowOverlap="1" wp14:anchorId="2C50EB17" wp14:editId="7E66FF10">
                <wp:simplePos x="0" y="0"/>
                <wp:positionH relativeFrom="column">
                  <wp:posOffset>1354907</wp:posOffset>
                </wp:positionH>
                <wp:positionV relativeFrom="paragraph">
                  <wp:posOffset>3045935</wp:posOffset>
                </wp:positionV>
                <wp:extent cx="1366092" cy="284018"/>
                <wp:effectExtent l="0" t="0" r="5715" b="0"/>
                <wp:wrapNone/>
                <wp:docPr id="212205365" name="Text Box 2"/>
                <wp:cNvGraphicFramePr/>
                <a:graphic xmlns:a="http://schemas.openxmlformats.org/drawingml/2006/main">
                  <a:graphicData uri="http://schemas.microsoft.com/office/word/2010/wordprocessingShape">
                    <wps:wsp>
                      <wps:cNvSpPr txBox="1"/>
                      <wps:spPr>
                        <a:xfrm>
                          <a:off x="0" y="0"/>
                          <a:ext cx="1366092" cy="284018"/>
                        </a:xfrm>
                        <a:prstGeom prst="rect">
                          <a:avLst/>
                        </a:prstGeom>
                        <a:solidFill>
                          <a:schemeClr val="lt1"/>
                        </a:solidFill>
                        <a:ln w="6350">
                          <a:noFill/>
                        </a:ln>
                      </wps:spPr>
                      <wps:txbx>
                        <w:txbxContent>
                          <w:p w14:paraId="2E00ED79" w14:textId="64220BF8" w:rsidR="006E7403" w:rsidRPr="00CA453C" w:rsidRDefault="006E7403" w:rsidP="006E7403">
                            <w:pPr>
                              <w:rPr>
                                <w:color w:val="FF0000"/>
                              </w:rPr>
                            </w:pPr>
                            <w:r>
                              <w:rPr>
                                <w:color w:val="FF0000"/>
                              </w:rPr>
                              <w:t>Breakaway Point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50EB17" id="_x0000_t202" coordsize="21600,21600" o:spt="202" path="m,l,21600r21600,l21600,xe">
                <v:stroke joinstyle="miter"/>
                <v:path gradientshapeok="t" o:connecttype="rect"/>
              </v:shapetype>
              <v:shape id="Text Box 2" o:spid="_x0000_s1026" type="#_x0000_t202" style="position:absolute;left:0;text-align:left;margin-left:106.7pt;margin-top:239.85pt;width:107.55pt;height:22.3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" fillcolor="white [3201]" stroked="f" strokeweight=".5pt">
                <v:textbox>
                  <w:txbxContent>
                    <w:p w14:paraId="2E00ED79" w14:textId="64220BF8" w:rsidR="006E7403" w:rsidRPr="00CA453C" w:rsidRDefault="006E7403" w:rsidP="006E7403">
                      <w:pPr>
                        <w:rPr>
                          <w:color w:val="FF0000"/>
                        </w:rPr>
                      </w:pPr>
                      <w:r>
                        <w:rPr>
                          <w:color w:val="FF0000"/>
                        </w:rPr>
                        <w:t>Breakaway Point</w:t>
                      </w:r>
                    </w:p>
                  </w:txbxContent>
                </v:textbox>
              </v:shape>
            </w:pict>
          </mc:Fallback>
        </mc:AlternateContent>
      </w:r>
      <w:r>
        <w:rPr>
          <w:noProof/>
        </w:rPr>
        <mc:AlternateContent>
          <mc:Choice Requires="wps">
            <w:drawing>
              <wp:anchor distT="0" distB="0" distL="114300" distR="114300" simplePos="0" relativeHeight="251688960" behindDoc="0" locked="0" layoutInCell="1" allowOverlap="1" wp14:anchorId="3902D007" wp14:editId="4A7855A3">
                <wp:simplePos x="0" y="0"/>
                <wp:positionH relativeFrom="column">
                  <wp:posOffset>352539</wp:posOffset>
                </wp:positionH>
                <wp:positionV relativeFrom="paragraph">
                  <wp:posOffset>2041487</wp:posOffset>
                </wp:positionV>
                <wp:extent cx="1465243" cy="674492"/>
                <wp:effectExtent l="0" t="25400" r="33655" b="24130"/>
                <wp:wrapNone/>
                <wp:docPr id="2133326143" name="Straight Arrow Connector 5"/>
                <wp:cNvGraphicFramePr/>
                <a:graphic xmlns:a="http://schemas.openxmlformats.org/drawingml/2006/main">
                  <a:graphicData uri="http://schemas.microsoft.com/office/word/2010/wordprocessingShape">
                    <wps:wsp>
                      <wps:cNvCnPr/>
                      <wps:spPr>
                        <a:xfrm flipV="1">
                          <a:off x="0" y="0"/>
                          <a:ext cx="1465243" cy="674492"/>
                        </a:xfrm>
                        <a:prstGeom prst="straightConnector1">
                          <a:avLst/>
                        </a:prstGeom>
                        <a:ln>
                          <a:solidFill>
                            <a:schemeClr val="accent3">
                              <a:lumMod val="60000"/>
                              <a:lumOff val="40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2C1E8E" id="Straight Arrow Connector 5" o:spid="_x0000_s1026" type="#_x0000_t32" style="position:absolute;margin-left:27.75pt;margin-top:160.75pt;width:115.35pt;height:53.1pt;flip: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" strokecolor="#47d459 [1942]" strokeweight=".5pt">
                <v:stroke endarrow="block" joinstyle="miter"/>
              </v:shape>
            </w:pict>
          </mc:Fallback>
        </mc:AlternateContent>
      </w:r>
      <w:r w:rsidRPr="006E7403">
        <w:rPr>
          <w:noProof/>
          <w:color w:val="00B050"/>
        </w:rPr>
        <mc:AlternateContent>
          <mc:Choice Requires="wps">
            <w:drawing>
              <wp:anchor distT="0" distB="0" distL="114300" distR="114300" simplePos="0" relativeHeight="251686912" behindDoc="0" locked="0" layoutInCell="1" allowOverlap="1" wp14:anchorId="5DA24D74" wp14:editId="057A2B34">
                <wp:simplePos x="0" y="0"/>
                <wp:positionH relativeFrom="column">
                  <wp:posOffset>352541</wp:posOffset>
                </wp:positionH>
                <wp:positionV relativeFrom="paragraph">
                  <wp:posOffset>2043629</wp:posOffset>
                </wp:positionV>
                <wp:extent cx="385590" cy="677537"/>
                <wp:effectExtent l="0" t="25400" r="33655" b="21590"/>
                <wp:wrapNone/>
                <wp:docPr id="1370952464" name="Straight Arrow Connector 5"/>
                <wp:cNvGraphicFramePr/>
                <a:graphic xmlns:a="http://schemas.openxmlformats.org/drawingml/2006/main">
                  <a:graphicData uri="http://schemas.microsoft.com/office/word/2010/wordprocessingShape">
                    <wps:wsp>
                      <wps:cNvCnPr/>
                      <wps:spPr>
                        <a:xfrm flipV="1">
                          <a:off x="0" y="0"/>
                          <a:ext cx="385590" cy="677537"/>
                        </a:xfrm>
                        <a:prstGeom prst="straightConnector1">
                          <a:avLst/>
                        </a:prstGeom>
                        <a:ln>
                          <a:solidFill>
                            <a:schemeClr val="accent3">
                              <a:lumMod val="60000"/>
                              <a:lumOff val="40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2F597B9" id="Straight Arrow Connector 5" o:spid="_x0000_s1026" type="#_x0000_t32" style="position:absolute;margin-left:27.75pt;margin-top:160.9pt;width:30.35pt;height:53.35pt;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" strokecolor="#47d459 [1942]" strokeweight=".5pt">
                <v:stroke endarrow="block" joinstyle="miter"/>
              </v:shape>
            </w:pict>
          </mc:Fallback>
        </mc:AlternateContent>
      </w:r>
      <w:r>
        <w:rPr>
          <w:noProof/>
        </w:rPr>
        <mc:AlternateContent>
          <mc:Choice Requires="wps">
            <w:drawing>
              <wp:anchor distT="0" distB="0" distL="114300" distR="114300" simplePos="0" relativeHeight="251684864" behindDoc="0" locked="0" layoutInCell="1" allowOverlap="1" wp14:anchorId="36971BD8" wp14:editId="7C87F73A">
                <wp:simplePos x="0" y="0"/>
                <wp:positionH relativeFrom="column">
                  <wp:posOffset>-105197</wp:posOffset>
                </wp:positionH>
                <wp:positionV relativeFrom="paragraph">
                  <wp:posOffset>2670371</wp:posOffset>
                </wp:positionV>
                <wp:extent cx="914400" cy="284018"/>
                <wp:effectExtent l="0" t="0" r="0" b="0"/>
                <wp:wrapNone/>
                <wp:docPr id="548339345" name="Text Box 2"/>
                <wp:cNvGraphicFramePr/>
                <a:graphic xmlns:a="http://schemas.openxmlformats.org/drawingml/2006/main">
                  <a:graphicData uri="http://schemas.microsoft.com/office/word/2010/wordprocessingShape">
                    <wps:wsp>
                      <wps:cNvSpPr txBox="1"/>
                      <wps:spPr>
                        <a:xfrm>
                          <a:off x="0" y="0"/>
                          <a:ext cx="914400" cy="284018"/>
                        </a:xfrm>
                        <a:prstGeom prst="rect">
                          <a:avLst/>
                        </a:prstGeom>
                        <a:solidFill>
                          <a:schemeClr val="lt1"/>
                        </a:solidFill>
                        <a:ln w="6350">
                          <a:noFill/>
                        </a:ln>
                      </wps:spPr>
                      <wps:txbx>
                        <w:txbxContent>
                          <w:p w14:paraId="02645D2E" w14:textId="77777777" w:rsidR="006E7403" w:rsidRPr="006E7403" w:rsidRDefault="006E7403" w:rsidP="006E7403">
                            <w:pPr>
                              <w:rPr>
                                <w:color w:val="47D459" w:themeColor="accent3" w:themeTint="99"/>
                              </w:rPr>
                            </w:pPr>
                            <w:r w:rsidRPr="006E7403">
                              <w:rPr>
                                <w:color w:val="47D459" w:themeColor="accent3" w:themeTint="99"/>
                              </w:rPr>
                              <w:t>Root Locus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971BD8" id="_x0000_s1027" type="#_x0000_t202" style="position:absolute;left:0;text-align:left;margin-left:-8.3pt;margin-top:210.25pt;width:1in;height:22.3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" fillcolor="white [3201]" stroked="f" strokeweight=".5pt">
                <v:textbox>
                  <w:txbxContent>
                    <w:p w14:paraId="02645D2E" w14:textId="77777777" w:rsidR="006E7403" w:rsidRPr="006E7403" w:rsidRDefault="006E7403" w:rsidP="006E7403">
                      <w:pPr>
                        <w:rPr>
                          <w:color w:val="47D459" w:themeColor="accent3" w:themeTint="99"/>
                        </w:rPr>
                      </w:pPr>
                      <w:r w:rsidRPr="006E7403">
                        <w:rPr>
                          <w:color w:val="47D459" w:themeColor="accent3" w:themeTint="99"/>
                        </w:rPr>
                        <w:t>Root Locus</w:t>
                      </w:r>
                    </w:p>
                  </w:txbxContent>
                </v:textbox>
              </v:shape>
            </w:pict>
          </mc:Fallback>
        </mc:AlternateContent>
      </w:r>
      <w:r>
        <w:rPr>
          <w:noProof/>
        </w:rPr>
        <mc:AlternateContent>
          <mc:Choice Requires="wps">
            <w:drawing>
              <wp:anchor distT="0" distB="0" distL="114300" distR="114300" simplePos="0" relativeHeight="251682816" behindDoc="0" locked="0" layoutInCell="1" allowOverlap="1" wp14:anchorId="2AA276BD" wp14:editId="16EA1C65">
                <wp:simplePos x="0" y="0"/>
                <wp:positionH relativeFrom="column">
                  <wp:posOffset>540000</wp:posOffset>
                </wp:positionH>
                <wp:positionV relativeFrom="paragraph">
                  <wp:posOffset>954000</wp:posOffset>
                </wp:positionV>
                <wp:extent cx="1529800" cy="979020"/>
                <wp:effectExtent l="0" t="0" r="45085" b="37465"/>
                <wp:wrapNone/>
                <wp:docPr id="620883756" name="Straight Arrow Connector 5"/>
                <wp:cNvGraphicFramePr/>
                <a:graphic xmlns:a="http://schemas.openxmlformats.org/drawingml/2006/main">
                  <a:graphicData uri="http://schemas.microsoft.com/office/word/2010/wordprocessingShape">
                    <wps:wsp>
                      <wps:cNvCnPr/>
                      <wps:spPr>
                        <a:xfrm>
                          <a:off x="0" y="0"/>
                          <a:ext cx="1529800" cy="979020"/>
                        </a:xfrm>
                        <a:prstGeom prst="straightConnector1">
                          <a:avLst/>
                        </a:prstGeom>
                        <a:ln>
                          <a:solidFill>
                            <a:schemeClr val="accent5">
                              <a:lumMod val="60000"/>
                              <a:lumOff val="40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8324109" id="Straight Arrow Connector 5" o:spid="_x0000_s1026" type="#_x0000_t32" style="position:absolute;margin-left:42.5pt;margin-top:75.1pt;width:120.45pt;height:77.1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" strokecolor="#d86dcb [1944]" strokeweight=".5pt">
                <v:stroke endarrow="block" joinstyle="miter"/>
              </v:shape>
            </w:pict>
          </mc:Fallback>
        </mc:AlternateContent>
      </w:r>
      <w:r>
        <w:rPr>
          <w:noProof/>
        </w:rPr>
        <mc:AlternateContent>
          <mc:Choice Requires="wps">
            <w:drawing>
              <wp:anchor distT="0" distB="0" distL="114300" distR="114300" simplePos="0" relativeHeight="251680768" behindDoc="0" locked="0" layoutInCell="1" allowOverlap="1" wp14:anchorId="7561D4F0" wp14:editId="124FB547">
                <wp:simplePos x="0" y="0"/>
                <wp:positionH relativeFrom="column">
                  <wp:posOffset>540000</wp:posOffset>
                </wp:positionH>
                <wp:positionV relativeFrom="paragraph">
                  <wp:posOffset>954000</wp:posOffset>
                </wp:positionV>
                <wp:extent cx="1119600" cy="1008000"/>
                <wp:effectExtent l="0" t="0" r="48895" b="33655"/>
                <wp:wrapNone/>
                <wp:docPr id="2049505132" name="Straight Arrow Connector 5"/>
                <wp:cNvGraphicFramePr/>
                <a:graphic xmlns:a="http://schemas.openxmlformats.org/drawingml/2006/main">
                  <a:graphicData uri="http://schemas.microsoft.com/office/word/2010/wordprocessingShape">
                    <wps:wsp>
                      <wps:cNvCnPr/>
                      <wps:spPr>
                        <a:xfrm>
                          <a:off x="0" y="0"/>
                          <a:ext cx="1119600" cy="1008000"/>
                        </a:xfrm>
                        <a:prstGeom prst="straightConnector1">
                          <a:avLst/>
                        </a:prstGeom>
                        <a:ln>
                          <a:solidFill>
                            <a:schemeClr val="accent5">
                              <a:lumMod val="60000"/>
                              <a:lumOff val="40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464F4B74" id="Straight Arrow Connector 5" o:spid="_x0000_s1026" type="#_x0000_t32" style="position:absolute;margin-left:42.5pt;margin-top:75.1pt;width:88.15pt;height:79.35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" strokecolor="#d86dcb [1944]" strokeweight=".5pt">
                <v:stroke endarrow="block" joinstyle="miter"/>
              </v:shape>
            </w:pict>
          </mc:Fallback>
        </mc:AlternateContent>
      </w:r>
      <w:r>
        <w:rPr>
          <w:noProof/>
        </w:rPr>
        <mc:AlternateContent>
          <mc:Choice Requires="wps">
            <w:drawing>
              <wp:anchor distT="0" distB="0" distL="114300" distR="114300" simplePos="0" relativeHeight="251678720" behindDoc="0" locked="0" layoutInCell="1" allowOverlap="1" wp14:anchorId="2EEE5D81" wp14:editId="3AD82D54">
                <wp:simplePos x="0" y="0"/>
                <wp:positionH relativeFrom="column">
                  <wp:posOffset>540000</wp:posOffset>
                </wp:positionH>
                <wp:positionV relativeFrom="paragraph">
                  <wp:posOffset>954000</wp:posOffset>
                </wp:positionV>
                <wp:extent cx="702000" cy="1008000"/>
                <wp:effectExtent l="0" t="0" r="47625" b="33655"/>
                <wp:wrapNone/>
                <wp:docPr id="1752187693" name="Straight Arrow Connector 5"/>
                <wp:cNvGraphicFramePr/>
                <a:graphic xmlns:a="http://schemas.openxmlformats.org/drawingml/2006/main">
                  <a:graphicData uri="http://schemas.microsoft.com/office/word/2010/wordprocessingShape">
                    <wps:wsp>
                      <wps:cNvCnPr/>
                      <wps:spPr>
                        <a:xfrm>
                          <a:off x="0" y="0"/>
                          <a:ext cx="702000" cy="1008000"/>
                        </a:xfrm>
                        <a:prstGeom prst="straightConnector1">
                          <a:avLst/>
                        </a:prstGeom>
                        <a:ln>
                          <a:solidFill>
                            <a:schemeClr val="accent5">
                              <a:lumMod val="60000"/>
                              <a:lumOff val="40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C398C04" id="Straight Arrow Connector 5" o:spid="_x0000_s1026" type="#_x0000_t32" style="position:absolute;margin-left:42.5pt;margin-top:75.1pt;width:55.3pt;height:79.3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" strokecolor="#d86dcb [1944]" strokeweight=".5pt">
                <v:stroke endarrow="block" joinstyle="miter"/>
              </v:shape>
            </w:pict>
          </mc:Fallback>
        </mc:AlternateContent>
      </w:r>
      <w:r>
        <w:rPr>
          <w:noProof/>
        </w:rPr>
        <mc:AlternateContent>
          <mc:Choice Requires="wps">
            <w:drawing>
              <wp:anchor distT="0" distB="0" distL="114300" distR="114300" simplePos="0" relativeHeight="251677696" behindDoc="0" locked="0" layoutInCell="1" allowOverlap="1" wp14:anchorId="453BEAD2" wp14:editId="559397AF">
                <wp:simplePos x="0" y="0"/>
                <wp:positionH relativeFrom="column">
                  <wp:posOffset>97277</wp:posOffset>
                </wp:positionH>
                <wp:positionV relativeFrom="paragraph">
                  <wp:posOffset>739302</wp:posOffset>
                </wp:positionV>
                <wp:extent cx="554182" cy="340468"/>
                <wp:effectExtent l="0" t="0" r="5080" b="2540"/>
                <wp:wrapNone/>
                <wp:docPr id="2006770139" name="Text Box 2"/>
                <wp:cNvGraphicFramePr/>
                <a:graphic xmlns:a="http://schemas.openxmlformats.org/drawingml/2006/main">
                  <a:graphicData uri="http://schemas.microsoft.com/office/word/2010/wordprocessingShape">
                    <wps:wsp>
                      <wps:cNvSpPr txBox="1"/>
                      <wps:spPr>
                        <a:xfrm>
                          <a:off x="0" y="0"/>
                          <a:ext cx="554182" cy="340468"/>
                        </a:xfrm>
                        <a:prstGeom prst="rect">
                          <a:avLst/>
                        </a:prstGeom>
                        <a:solidFill>
                          <a:schemeClr val="lt1"/>
                        </a:solidFill>
                        <a:ln w="6350">
                          <a:noFill/>
                        </a:ln>
                      </wps:spPr>
                      <wps:txbx>
                        <w:txbxContent>
                          <w:p w14:paraId="63602245" w14:textId="77777777" w:rsidR="006E7403" w:rsidRPr="006E7403" w:rsidRDefault="006E7403" w:rsidP="006E7403">
                            <w:pPr>
                              <w:rPr>
                                <w:color w:val="D86DCB" w:themeColor="accent5" w:themeTint="99"/>
                              </w:rPr>
                            </w:pPr>
                            <w:r w:rsidRPr="006E7403">
                              <w:rPr>
                                <w:color w:val="D86DCB" w:themeColor="accent5" w:themeTint="99"/>
                              </w:rPr>
                              <w:t>Poles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3BEAD2" id="_x0000_s1028" type="#_x0000_t202" style="position:absolute;left:0;text-align:left;margin-left:7.65pt;margin-top:58.2pt;width:43.65pt;height:26.8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" fillcolor="white [3201]" stroked="f" strokeweight=".5pt">
                <v:textbox>
                  <w:txbxContent>
                    <w:p w14:paraId="63602245" w14:textId="77777777" w:rsidR="006E7403" w:rsidRPr="006E7403" w:rsidRDefault="006E7403" w:rsidP="006E7403">
                      <w:pPr>
                        <w:rPr>
                          <w:color w:val="D86DCB" w:themeColor="accent5" w:themeTint="99"/>
                        </w:rPr>
                      </w:pPr>
                      <w:r w:rsidRPr="006E7403">
                        <w:rPr>
                          <w:color w:val="D86DCB" w:themeColor="accent5" w:themeTint="99"/>
                        </w:rPr>
                        <w:t>Poles</w:t>
                      </w:r>
                    </w:p>
                  </w:txbxContent>
                </v:textbox>
              </v:shape>
            </w:pict>
          </mc:Fallback>
        </mc:AlternateContent>
      </w:r>
      <w:r w:rsidR="00543B7E">
        <w:rPr>
          <w:noProof/>
        </w:rPr>
        <w:drawing>
          <wp:inline distT="0" distB="0" distL="0" distR="0" wp14:anchorId="299D6E27" wp14:editId="4AC5A05A">
            <wp:extent cx="5097293" cy="3474838"/>
            <wp:effectExtent l="0" t="0" r="0" b="5080"/>
            <wp:docPr id="565536243" name="Picture 4" descr="A screen shot of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536243" name="Picture 4" descr="A screen shot of a whiteboard&#10;&#10;Description automatically generated"/>
                    <pic:cNvPicPr/>
                  </pic:nvPicPr>
                  <pic:blipFill rotWithShape="1">
                    <a:blip r:embed="rId14" cstate="print">
                      <a:extLst>
                        <a:ext uri="{28A0092B-C50C-407E-A947-70E740481C1C}">
                          <a14:useLocalDpi xmlns:a14="http://schemas.microsoft.com/office/drawing/2010/main" val="0"/>
                        </a:ext>
                      </a:extLst>
                    </a:blip>
                    <a:srcRect l="9508" t="20603" r="30729" b="25047"/>
                    <a:stretch/>
                  </pic:blipFill>
                  <pic:spPr bwMode="auto">
                    <a:xfrm>
                      <a:off x="0" y="0"/>
                      <a:ext cx="5110127" cy="3483587"/>
                    </a:xfrm>
                    <a:prstGeom prst="rect">
                      <a:avLst/>
                    </a:prstGeom>
                    <a:ln>
                      <a:noFill/>
                    </a:ln>
                    <a:extLst>
                      <a:ext uri="{53640926-AAD7-44D8-BBD7-CCE9431645EC}">
                        <a14:shadowObscured xmlns:a14="http://schemas.microsoft.com/office/drawing/2010/main"/>
                      </a:ext>
                    </a:extLst>
                  </pic:spPr>
                </pic:pic>
              </a:graphicData>
            </a:graphic>
          </wp:inline>
        </w:drawing>
      </w:r>
    </w:p>
    <w:p w14:paraId="56786E3A" w14:textId="6FFB419B" w:rsidR="004616C6" w:rsidRDefault="004616C6" w:rsidP="00CB5E7D">
      <w:pPr>
        <w:spacing w:line="360" w:lineRule="auto"/>
        <w:jc w:val="both"/>
      </w:pPr>
    </w:p>
    <w:p w14:paraId="22E2A20F" w14:textId="77777777" w:rsidR="00CA453C" w:rsidRDefault="00CA453C" w:rsidP="00CB5E7D">
      <w:pPr>
        <w:spacing w:line="360" w:lineRule="auto"/>
        <w:jc w:val="both"/>
      </w:pPr>
    </w:p>
    <w:p w14:paraId="04AC5634" w14:textId="7AFF2B5B" w:rsidR="00443F43" w:rsidRDefault="001F6D0D" w:rsidP="00CB5E7D">
      <w:pPr>
        <w:spacing w:line="360" w:lineRule="auto"/>
        <w:jc w:val="both"/>
      </w:pPr>
      <w:r>
        <w:rPr>
          <w:b/>
          <w:bCs/>
        </w:rPr>
        <w:t>Step 5 – Breakaway Point</w:t>
      </w:r>
    </w:p>
    <w:p w14:paraId="70C904C6" w14:textId="56A15386" w:rsidR="001F6D0D" w:rsidRPr="001F6D0D" w:rsidRDefault="00000000" w:rsidP="00CB5E7D">
      <w:pPr>
        <w:spacing w:line="360" w:lineRule="auto"/>
        <w:jc w:val="both"/>
        <w:rPr>
          <w:rFonts w:eastAsiaTheme="minorEastAsia"/>
        </w:rPr>
      </w:pPr>
      <m:oMathPara>
        <m:oMath>
          <m:d>
            <m:dPr>
              <m:ctrlPr>
                <w:rPr>
                  <w:rFonts w:ascii="Cambria Math" w:hAnsi="Cambria Math"/>
                  <w:i/>
                </w:rPr>
              </m:ctrlPr>
            </m:dPr>
            <m:e>
              <m:r>
                <w:rPr>
                  <w:rFonts w:ascii="Cambria Math" w:hAnsi="Cambria Math"/>
                </w:rPr>
                <m:t>s+2</m:t>
              </m:r>
            </m:e>
          </m:d>
          <m:d>
            <m:dPr>
              <m:ctrlPr>
                <w:rPr>
                  <w:rFonts w:ascii="Cambria Math" w:hAnsi="Cambria Math"/>
                  <w:i/>
                </w:rPr>
              </m:ctrlPr>
            </m:dPr>
            <m:e>
              <m:r>
                <w:rPr>
                  <w:rFonts w:ascii="Cambria Math" w:hAnsi="Cambria Math"/>
                </w:rPr>
                <m:t>s+3</m:t>
              </m:r>
            </m:e>
          </m:d>
          <m:d>
            <m:dPr>
              <m:ctrlPr>
                <w:rPr>
                  <w:rFonts w:ascii="Cambria Math" w:hAnsi="Cambria Math"/>
                  <w:i/>
                </w:rPr>
              </m:ctrlPr>
            </m:dPr>
            <m:e>
              <m:r>
                <w:rPr>
                  <w:rFonts w:ascii="Cambria Math" w:hAnsi="Cambria Math"/>
                </w:rPr>
                <m:t>s+4</m:t>
              </m:r>
            </m:e>
          </m:d>
          <m:r>
            <w:rPr>
              <w:rFonts w:ascii="Cambria Math" w:hAnsi="Cambria Math"/>
            </w:rPr>
            <m:t>+K=0</m:t>
          </m:r>
        </m:oMath>
      </m:oMathPara>
    </w:p>
    <w:p w14:paraId="1E62D308" w14:textId="77777777" w:rsidR="003E60AE" w:rsidRDefault="003E60AE" w:rsidP="00CB5E7D">
      <w:pPr>
        <w:spacing w:line="360" w:lineRule="auto"/>
        <w:jc w:val="both"/>
        <w:rPr>
          <w:rFonts w:eastAsiaTheme="minorEastAsia"/>
        </w:rPr>
      </w:pPr>
    </w:p>
    <w:p w14:paraId="2C0EDB34" w14:textId="19953304" w:rsidR="001F6D0D" w:rsidRPr="001F6D0D" w:rsidRDefault="001F6D0D" w:rsidP="00CB5E7D">
      <w:pPr>
        <w:spacing w:line="360" w:lineRule="auto"/>
        <w:jc w:val="both"/>
        <w:rPr>
          <w:rFonts w:eastAsiaTheme="minorEastAsia"/>
        </w:rPr>
      </w:pPr>
      <m:oMathPara>
        <m:oMath>
          <m:r>
            <w:rPr>
              <w:rFonts w:ascii="Cambria Math" w:hAnsi="Cambria Math"/>
            </w:rPr>
            <m:t>K= -</m:t>
          </m:r>
          <m:d>
            <m:dPr>
              <m:ctrlPr>
                <w:rPr>
                  <w:rFonts w:ascii="Cambria Math" w:hAnsi="Cambria Math"/>
                  <w:i/>
                </w:rPr>
              </m:ctrlPr>
            </m:dPr>
            <m:e>
              <m:r>
                <w:rPr>
                  <w:rFonts w:ascii="Cambria Math" w:hAnsi="Cambria Math"/>
                </w:rPr>
                <m:t>s+2</m:t>
              </m:r>
            </m:e>
          </m:d>
          <m:d>
            <m:dPr>
              <m:ctrlPr>
                <w:rPr>
                  <w:rFonts w:ascii="Cambria Math" w:hAnsi="Cambria Math"/>
                  <w:i/>
                </w:rPr>
              </m:ctrlPr>
            </m:dPr>
            <m:e>
              <m:r>
                <w:rPr>
                  <w:rFonts w:ascii="Cambria Math" w:hAnsi="Cambria Math"/>
                </w:rPr>
                <m:t>s+3</m:t>
              </m:r>
            </m:e>
          </m:d>
          <m:d>
            <m:dPr>
              <m:ctrlPr>
                <w:rPr>
                  <w:rFonts w:ascii="Cambria Math" w:hAnsi="Cambria Math"/>
                  <w:i/>
                </w:rPr>
              </m:ctrlPr>
            </m:dPr>
            <m:e>
              <m:r>
                <w:rPr>
                  <w:rFonts w:ascii="Cambria Math" w:hAnsi="Cambria Math"/>
                </w:rPr>
                <m:t>s+4</m:t>
              </m:r>
            </m:e>
          </m:d>
        </m:oMath>
      </m:oMathPara>
    </w:p>
    <w:p w14:paraId="0726CCAB" w14:textId="77777777" w:rsidR="003E60AE" w:rsidRDefault="003E60AE" w:rsidP="00CB5E7D">
      <w:pPr>
        <w:spacing w:line="360" w:lineRule="auto"/>
        <w:jc w:val="both"/>
        <w:rPr>
          <w:rFonts w:eastAsiaTheme="minorEastAsia"/>
        </w:rPr>
      </w:pPr>
    </w:p>
    <w:p w14:paraId="4BF52B39" w14:textId="68CB491E" w:rsidR="001F6D0D" w:rsidRPr="001F6D0D" w:rsidRDefault="001F6D0D" w:rsidP="00CB5E7D">
      <w:pPr>
        <w:spacing w:line="360" w:lineRule="auto"/>
        <w:jc w:val="both"/>
        <w:rPr>
          <w:rFonts w:eastAsiaTheme="minorEastAsia"/>
        </w:rPr>
      </w:pPr>
      <m:oMathPara>
        <m:oMath>
          <m:r>
            <w:rPr>
              <w:rFonts w:ascii="Cambria Math" w:hAnsi="Cambria Math"/>
            </w:rPr>
            <m:t>K= -</m:t>
          </m:r>
          <m:d>
            <m:dPr>
              <m:ctrlPr>
                <w:rPr>
                  <w:rFonts w:ascii="Cambria Math" w:hAnsi="Cambria Math"/>
                  <w:i/>
                </w:rPr>
              </m:ctrlPr>
            </m:dPr>
            <m:e>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+9</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+26s+24</m:t>
              </m:r>
            </m:e>
          </m:d>
        </m:oMath>
      </m:oMathPara>
    </w:p>
    <w:p w14:paraId="5C1CDB7B" w14:textId="77777777" w:rsidR="00EA5098" w:rsidRDefault="00EA5098" w:rsidP="00CB5E7D">
      <w:pPr>
        <w:spacing w:line="360" w:lineRule="auto"/>
        <w:jc w:val="both"/>
        <w:rPr>
          <w:rFonts w:eastAsiaTheme="minorEastAsia"/>
        </w:rPr>
      </w:pPr>
    </w:p>
    <w:p w14:paraId="7BDA4DB4" w14:textId="0E639670" w:rsidR="001F6D0D" w:rsidRPr="001F6D0D" w:rsidRDefault="00000000" w:rsidP="00CB5E7D">
      <w:pPr>
        <w:spacing w:line="360" w:lineRule="auto"/>
        <w:jc w:val="both"/>
        <w:rPr>
          <w:rFonts w:eastAsiaTheme="minorEastAsia"/>
        </w:rPr>
      </w:pPr>
      <m:oMathPara>
        <m:oMath>
          <m:f>
            <m:fPr>
              <m:ctrlPr>
                <w:rPr>
                  <w:rFonts w:ascii="Cambria Math" w:eastAsiaTheme="minorEastAsia" w:hAnsi="Cambria Math"/>
                  <w:i/>
                  <w:lang w:eastAsia="en-US"/>
                </w:rPr>
              </m:ctrlPr>
            </m:fPr>
            <m:num>
              <m:r>
                <w:rPr>
                  <w:rFonts w:ascii="Cambria Math" w:eastAsiaTheme="minorEastAsia" w:hAnsi="Cambria Math"/>
                </w:rPr>
                <m:t>dK</m:t>
              </m:r>
            </m:num>
            <m:den>
              <m:r>
                <w:rPr>
                  <w:rFonts w:ascii="Cambria Math" w:eastAsiaTheme="minorEastAsia" w:hAnsi="Cambria Math"/>
                </w:rPr>
                <m:t>ds</m:t>
              </m:r>
            </m:den>
          </m:f>
          <m:r>
            <w:rPr>
              <w:rFonts w:ascii="Cambria Math" w:eastAsiaTheme="minorEastAsia" w:hAnsi="Cambria Math"/>
            </w:rPr>
            <m:t>= -(3</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+18s+26)</m:t>
          </m:r>
        </m:oMath>
      </m:oMathPara>
    </w:p>
    <w:p w14:paraId="220EA420" w14:textId="77777777" w:rsidR="00EA5098" w:rsidRDefault="00EA5098" w:rsidP="00CB5E7D">
      <w:pPr>
        <w:spacing w:line="360" w:lineRule="auto"/>
        <w:jc w:val="both"/>
        <w:rPr>
          <w:rFonts w:eastAsiaTheme="minorEastAsia"/>
        </w:rPr>
      </w:pPr>
    </w:p>
    <w:p w14:paraId="37E94BF0" w14:textId="1137F649" w:rsidR="001F6D0D" w:rsidRPr="00EA5098" w:rsidRDefault="00EA5098" w:rsidP="00CB5E7D">
      <w:pPr>
        <w:spacing w:line="360" w:lineRule="auto"/>
        <w:jc w:val="both"/>
        <w:rPr>
          <w:rFonts w:eastAsiaTheme="minorEastAsia"/>
        </w:rPr>
      </w:pPr>
      <m:oMathPara>
        <m:oMath>
          <m:r>
            <w:rPr>
              <w:rFonts w:ascii="Cambria Math" w:eastAsiaTheme="minorEastAsia" w:hAnsi="Cambria Math"/>
            </w:rPr>
            <m:t>3</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+18s+26=0</m:t>
          </m:r>
        </m:oMath>
      </m:oMathPara>
    </w:p>
    <w:p w14:paraId="75EEEF0A" w14:textId="77777777" w:rsidR="00EA5098" w:rsidRDefault="00EA5098" w:rsidP="00CB5E7D">
      <w:pPr>
        <w:spacing w:line="360" w:lineRule="auto"/>
        <w:jc w:val="both"/>
        <w:rPr>
          <w:rFonts w:eastAsiaTheme="minorEastAsia"/>
        </w:rPr>
      </w:pPr>
    </w:p>
    <w:p w14:paraId="316BDCBC" w14:textId="362700BF" w:rsidR="00443F43" w:rsidRDefault="00EA5098" w:rsidP="00CB5E7D">
      <w:pPr>
        <w:spacing w:line="360" w:lineRule="auto"/>
        <w:jc w:val="both"/>
      </w:pPr>
      <m:oMathPara>
        <m:oMath>
          <m:r>
            <w:rPr>
              <w:rFonts w:ascii="Cambria Math" w:hAnsi="Cambria Math"/>
            </w:rPr>
            <m:t xml:space="preserve">s= </m:t>
          </m:r>
          <m:f>
            <m:fPr>
              <m:ctrlPr>
                <w:rPr>
                  <w:rFonts w:ascii="Cambria Math" w:eastAsiaTheme="minorHAnsi" w:hAnsi="Cambria Math"/>
                  <w:i/>
                  <w:lang w:eastAsia="en-US"/>
                </w:rPr>
              </m:ctrlPr>
            </m:fPr>
            <m:num>
              <m:r>
                <w:rPr>
                  <w:rFonts w:ascii="Cambria Math" w:hAnsi="Cambria Math"/>
                </w:rPr>
                <m:t>-18±</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18</m:t>
                      </m:r>
                    </m:e>
                    <m:sup>
                      <m:r>
                        <w:rPr>
                          <w:rFonts w:ascii="Cambria Math" w:hAnsi="Cambria Math"/>
                        </w:rPr>
                        <m:t>2</m:t>
                      </m:r>
                    </m:sup>
                  </m:sSup>
                  <m:r>
                    <w:rPr>
                      <w:rFonts w:ascii="Cambria Math" w:hAnsi="Cambria Math"/>
                    </w:rPr>
                    <m:t>-4(3)(26)</m:t>
                  </m:r>
                </m:e>
              </m:rad>
            </m:num>
            <m:den>
              <m:r>
                <w:rPr>
                  <w:rFonts w:ascii="Cambria Math" w:hAnsi="Cambria Math"/>
                </w:rPr>
                <m:t>2(3)</m:t>
              </m:r>
            </m:den>
          </m:f>
        </m:oMath>
      </m:oMathPara>
    </w:p>
    <w:p w14:paraId="47ADAFD2" w14:textId="71EA92EA" w:rsidR="00443F43" w:rsidRDefault="00EA5098" w:rsidP="00CB5E7D">
      <w:pPr>
        <w:spacing w:line="360" w:lineRule="auto"/>
        <w:jc w:val="both"/>
      </w:pPr>
      <m:oMathPara>
        <m:oMath>
          <m:r>
            <w:rPr>
              <w:rFonts w:ascii="Cambria Math" w:hAnsi="Cambria Math"/>
            </w:rPr>
            <m:t xml:space="preserve">s= </m:t>
          </m:r>
          <m:f>
            <m:fPr>
              <m:ctrlPr>
                <w:rPr>
                  <w:rFonts w:ascii="Cambria Math" w:eastAsiaTheme="minorHAnsi" w:hAnsi="Cambria Math"/>
                  <w:i/>
                  <w:lang w:eastAsia="en-US"/>
                </w:rPr>
              </m:ctrlPr>
            </m:fPr>
            <m:num>
              <m:r>
                <w:rPr>
                  <w:rFonts w:ascii="Cambria Math" w:hAnsi="Cambria Math"/>
                </w:rPr>
                <m:t>-18±</m:t>
              </m:r>
              <m:rad>
                <m:radPr>
                  <m:degHide m:val="1"/>
                  <m:ctrlPr>
                    <w:rPr>
                      <w:rFonts w:ascii="Cambria Math" w:hAnsi="Cambria Math"/>
                      <w:i/>
                    </w:rPr>
                  </m:ctrlPr>
                </m:radPr>
                <m:deg/>
                <m:e>
                  <m:r>
                    <w:rPr>
                      <w:rFonts w:ascii="Cambria Math" w:hAnsi="Cambria Math"/>
                    </w:rPr>
                    <m:t>324-312</m:t>
                  </m:r>
                </m:e>
              </m:rad>
            </m:num>
            <m:den>
              <m:r>
                <w:rPr>
                  <w:rFonts w:ascii="Cambria Math" w:hAnsi="Cambria Math"/>
                </w:rPr>
                <m:t>6</m:t>
              </m:r>
            </m:den>
          </m:f>
        </m:oMath>
      </m:oMathPara>
    </w:p>
    <w:p w14:paraId="0A210B3F" w14:textId="4854A27E" w:rsidR="00443F43" w:rsidRDefault="00EA5098" w:rsidP="00CB5E7D">
      <w:pPr>
        <w:spacing w:line="360" w:lineRule="auto"/>
        <w:jc w:val="both"/>
      </w:pPr>
      <m:oMathPara>
        <m:oMath>
          <m:r>
            <w:rPr>
              <w:rFonts w:ascii="Cambria Math" w:hAnsi="Cambria Math"/>
            </w:rPr>
            <m:t xml:space="preserve">s= </m:t>
          </m:r>
          <m:f>
            <m:fPr>
              <m:ctrlPr>
                <w:rPr>
                  <w:rFonts w:ascii="Cambria Math" w:eastAsiaTheme="minorHAnsi" w:hAnsi="Cambria Math"/>
                  <w:i/>
                  <w:lang w:eastAsia="en-US"/>
                </w:rPr>
              </m:ctrlPr>
            </m:fPr>
            <m:num>
              <m:r>
                <w:rPr>
                  <w:rFonts w:ascii="Cambria Math" w:hAnsi="Cambria Math"/>
                </w:rPr>
                <m:t>-18±</m:t>
              </m:r>
              <m:rad>
                <m:radPr>
                  <m:degHide m:val="1"/>
                  <m:ctrlPr>
                    <w:rPr>
                      <w:rFonts w:ascii="Cambria Math" w:hAnsi="Cambria Math"/>
                      <w:i/>
                    </w:rPr>
                  </m:ctrlPr>
                </m:radPr>
                <m:deg/>
                <m:e>
                  <m:r>
                    <w:rPr>
                      <w:rFonts w:ascii="Cambria Math" w:hAnsi="Cambria Math"/>
                    </w:rPr>
                    <m:t>12</m:t>
                  </m:r>
                </m:e>
              </m:rad>
            </m:num>
            <m:den>
              <m:r>
                <w:rPr>
                  <w:rFonts w:ascii="Cambria Math" w:hAnsi="Cambria Math"/>
                </w:rPr>
                <m:t>6</m:t>
              </m:r>
            </m:den>
          </m:f>
        </m:oMath>
      </m:oMathPara>
    </w:p>
    <w:p w14:paraId="4FE22898" w14:textId="1AD1E1A6" w:rsidR="00EA5098" w:rsidRDefault="00EA5098" w:rsidP="00EA5098">
      <w:pPr>
        <w:spacing w:line="360" w:lineRule="auto"/>
        <w:jc w:val="both"/>
      </w:pPr>
      <m:oMathPara>
        <m:oMath>
          <m:r>
            <w:rPr>
              <w:rFonts w:ascii="Cambria Math" w:hAnsi="Cambria Math"/>
            </w:rPr>
            <w:lastRenderedPageBreak/>
            <m:t xml:space="preserve">s= </m:t>
          </m:r>
          <m:f>
            <m:fPr>
              <m:ctrlPr>
                <w:rPr>
                  <w:rFonts w:ascii="Cambria Math" w:eastAsiaTheme="minorHAnsi" w:hAnsi="Cambria Math"/>
                  <w:i/>
                  <w:lang w:eastAsia="en-US"/>
                </w:rPr>
              </m:ctrlPr>
            </m:fPr>
            <m:num>
              <m:r>
                <w:rPr>
                  <w:rFonts w:ascii="Cambria Math" w:hAnsi="Cambria Math"/>
                </w:rPr>
                <m:t>-18±3.46</m:t>
              </m:r>
            </m:num>
            <m:den>
              <m:r>
                <w:rPr>
                  <w:rFonts w:ascii="Cambria Math" w:hAnsi="Cambria Math"/>
                </w:rPr>
                <m:t>6</m:t>
              </m:r>
            </m:den>
          </m:f>
        </m:oMath>
      </m:oMathPara>
    </w:p>
    <w:p w14:paraId="35A62B70" w14:textId="43771FC2" w:rsidR="00443F43" w:rsidRDefault="00EA5098" w:rsidP="00EA5098">
      <w:pPr>
        <w:spacing w:line="360" w:lineRule="auto"/>
        <w:jc w:val="center"/>
      </w:pPr>
      <m:oMath>
        <m:r>
          <w:rPr>
            <w:rFonts w:ascii="Cambria Math" w:hAnsi="Cambria Math"/>
          </w:rPr>
          <m:t>s= -2.423</m:t>
        </m:r>
      </m:oMath>
      <w:r>
        <w:rPr>
          <w:rFonts w:eastAsiaTheme="minorEastAsia"/>
        </w:rPr>
        <w:t xml:space="preserve"> or </w:t>
      </w:r>
      <m:oMath>
        <m:r>
          <w:rPr>
            <w:rFonts w:ascii="Cambria Math" w:eastAsiaTheme="minorEastAsia" w:hAnsi="Cambria Math"/>
          </w:rPr>
          <m:t>s= -3.576</m:t>
        </m:r>
      </m:oMath>
    </w:p>
    <w:p w14:paraId="4CD9AD45" w14:textId="77777777" w:rsidR="00EA5098" w:rsidRDefault="00EA5098" w:rsidP="00CB5E7D">
      <w:pPr>
        <w:spacing w:line="360" w:lineRule="auto"/>
        <w:jc w:val="both"/>
      </w:pPr>
    </w:p>
    <w:p w14:paraId="0E2BA545" w14:textId="24E3A911" w:rsidR="00443F43" w:rsidRDefault="00EA5098" w:rsidP="00CB5E7D">
      <w:pPr>
        <w:spacing w:line="360" w:lineRule="auto"/>
        <w:jc w:val="both"/>
      </w:pPr>
      <w:r>
        <w:t xml:space="preserve">S </w:t>
      </w:r>
      <w:proofErr w:type="gramStart"/>
      <w:r>
        <w:t>has to</w:t>
      </w:r>
      <w:proofErr w:type="gramEnd"/>
      <w:r>
        <w:t xml:space="preserve"> lay between -3 and -2 to be on root locus.</w:t>
      </w:r>
    </w:p>
    <w:p w14:paraId="76C732F8" w14:textId="2905651A" w:rsidR="00443F43" w:rsidRPr="00EA5098" w:rsidRDefault="00EA5098" w:rsidP="00CB5E7D">
      <w:pPr>
        <w:spacing w:line="360" w:lineRule="auto"/>
        <w:jc w:val="both"/>
        <w:rPr>
          <w:rFonts w:eastAsiaTheme="minorEastAsia"/>
        </w:rPr>
      </w:pPr>
      <m:oMathPara>
        <m:oMath>
          <m:r>
            <w:rPr>
              <w:rFonts w:ascii="Cambria Math" w:hAnsi="Cambria Math"/>
            </w:rPr>
            <m:t>s≈ -2.423</m:t>
          </m:r>
        </m:oMath>
      </m:oMathPara>
    </w:p>
    <w:p w14:paraId="50D05DF9" w14:textId="77777777" w:rsidR="00EA5098" w:rsidRDefault="00EA5098" w:rsidP="00CB5E7D">
      <w:pPr>
        <w:spacing w:line="360" w:lineRule="auto"/>
        <w:jc w:val="both"/>
        <w:rPr>
          <w:rFonts w:eastAsiaTheme="minorEastAsia"/>
        </w:rPr>
      </w:pPr>
    </w:p>
    <w:p w14:paraId="51FA71FA" w14:textId="4482D3EF" w:rsidR="00EA5098" w:rsidRDefault="00EA5098" w:rsidP="00CB5E7D">
      <w:pPr>
        <w:spacing w:line="360" w:lineRule="auto"/>
        <w:jc w:val="both"/>
        <w:rPr>
          <w:rFonts w:eastAsiaTheme="minorEastAsia"/>
        </w:rPr>
      </w:pPr>
      <w:r>
        <w:rPr>
          <w:rFonts w:eastAsiaTheme="minorEastAsia"/>
          <w:b/>
          <w:bCs/>
        </w:rPr>
        <w:t>Step 6 – Angle of Breakaway Direction</w:t>
      </w:r>
    </w:p>
    <w:p w14:paraId="0488A1AC" w14:textId="06772C7F" w:rsidR="00EA5098" w:rsidRPr="00EA5098" w:rsidRDefault="00EA5098" w:rsidP="00CB5E7D">
      <w:pPr>
        <w:spacing w:line="360" w:lineRule="auto"/>
        <w:jc w:val="both"/>
        <w:rPr>
          <w:rFonts w:eastAsiaTheme="minorEastAsia"/>
        </w:rPr>
      </w:pPr>
      <m:oMathPara>
        <m:oMath>
          <m:r>
            <w:rPr>
              <w:rFonts w:ascii="Cambria Math" w:eastAsiaTheme="minorEastAsia" w:hAnsi="Cambria Math"/>
            </w:rPr>
            <m:t xml:space="preserve">θ= </m:t>
          </m:r>
          <m:f>
            <m:fPr>
              <m:ctrlPr>
                <w:rPr>
                  <w:rFonts w:ascii="Cambria Math" w:eastAsiaTheme="minorEastAsia" w:hAnsi="Cambria Math"/>
                  <w:i/>
                  <w:lang w:eastAsia="en-US"/>
                </w:rPr>
              </m:ctrlPr>
            </m:fPr>
            <m:num>
              <m:d>
                <m:dPr>
                  <m:ctrlPr>
                    <w:rPr>
                      <w:rFonts w:ascii="Cambria Math" w:eastAsiaTheme="minorEastAsia" w:hAnsi="Cambria Math"/>
                      <w:i/>
                    </w:rPr>
                  </m:ctrlPr>
                </m:dPr>
                <m:e>
                  <m:r>
                    <w:rPr>
                      <w:rFonts w:ascii="Cambria Math" w:eastAsiaTheme="minorEastAsia" w:hAnsi="Cambria Math"/>
                    </w:rPr>
                    <m:t>2q+1</m:t>
                  </m:r>
                </m:e>
              </m:d>
              <m:r>
                <w:rPr>
                  <w:rFonts w:ascii="Cambria Math" w:eastAsiaTheme="minorEastAsia" w:hAnsi="Cambria Math"/>
                </w:rPr>
                <m:t>180</m:t>
              </m:r>
            </m:num>
            <m:den>
              <m:r>
                <w:rPr>
                  <w:rFonts w:ascii="Cambria Math" w:eastAsiaTheme="minorEastAsia" w:hAnsi="Cambria Math"/>
                </w:rPr>
                <m:t>n-m</m:t>
              </m:r>
            </m:den>
          </m:f>
        </m:oMath>
      </m:oMathPara>
    </w:p>
    <w:p w14:paraId="4FA3D894" w14:textId="77777777" w:rsidR="00EA5098" w:rsidRDefault="00EA5098" w:rsidP="00CB5E7D">
      <w:pPr>
        <w:spacing w:line="360" w:lineRule="auto"/>
        <w:jc w:val="both"/>
        <w:rPr>
          <w:rFonts w:eastAsiaTheme="minorEastAsia"/>
        </w:rPr>
      </w:pPr>
    </w:p>
    <w:p w14:paraId="71FDBB5B" w14:textId="36809BA0" w:rsidR="00EA5098" w:rsidRPr="00EA5098" w:rsidRDefault="00EA5098" w:rsidP="00EA5098">
      <w:pPr>
        <w:spacing w:line="360" w:lineRule="auto"/>
        <w:jc w:val="both"/>
      </w:pPr>
      <w:r w:rsidRPr="00EA5098">
        <w:rPr>
          <w:rStyle w:val="mord"/>
          <w:rFonts w:eastAsiaTheme="majorEastAsia"/>
        </w:rPr>
        <w:t>n</w:t>
      </w:r>
      <w:r w:rsidRPr="00EA5098">
        <w:t xml:space="preserve"> = number of poles </w:t>
      </w:r>
      <m:oMath>
        <m:r>
          <w:rPr>
            <w:rFonts w:ascii="Cambria Math" w:hAnsi="Cambria Math"/>
          </w:rPr>
          <m:t>=3</m:t>
        </m:r>
      </m:oMath>
    </w:p>
    <w:p w14:paraId="2E09854D" w14:textId="23E42CCA" w:rsidR="00EA5098" w:rsidRPr="00EA5098" w:rsidRDefault="00EA5098" w:rsidP="00EA5098">
      <w:pPr>
        <w:spacing w:line="360" w:lineRule="auto"/>
        <w:jc w:val="both"/>
      </w:pPr>
      <w:r w:rsidRPr="00EA5098">
        <w:rPr>
          <w:rStyle w:val="mord"/>
          <w:rFonts w:eastAsiaTheme="majorEastAsia"/>
        </w:rPr>
        <w:t>m</w:t>
      </w:r>
      <w:r w:rsidRPr="00EA5098">
        <w:t xml:space="preserve"> = number of zeros </w:t>
      </w:r>
      <m:oMath>
        <m:r>
          <w:rPr>
            <w:rFonts w:ascii="Cambria Math" w:hAnsi="Cambria Math"/>
          </w:rPr>
          <m:t>=0</m:t>
        </m:r>
      </m:oMath>
    </w:p>
    <w:p w14:paraId="39F1CA4F" w14:textId="5E3A2162" w:rsidR="00EA5098" w:rsidRDefault="00EA5098" w:rsidP="00CB5E7D">
      <w:pPr>
        <w:spacing w:line="360" w:lineRule="auto"/>
        <w:jc w:val="both"/>
        <w:rPr>
          <w:rStyle w:val="mord"/>
          <w:rFonts w:eastAsiaTheme="majorEastAsia"/>
        </w:rPr>
      </w:pPr>
      <w:r>
        <w:rPr>
          <w:rStyle w:val="mord"/>
          <w:rFonts w:eastAsiaTheme="majorEastAsia"/>
        </w:rPr>
        <w:t xml:space="preserve">q = </w:t>
      </w:r>
      <m:oMath>
        <m:r>
          <w:rPr>
            <w:rStyle w:val="mord"/>
            <w:rFonts w:ascii="Cambria Math" w:eastAsiaTheme="majorEastAsia" w:hAnsi="Cambria Math"/>
          </w:rPr>
          <m:t>-2, -3, -4</m:t>
        </m:r>
      </m:oMath>
    </w:p>
    <w:p w14:paraId="1AD6A144" w14:textId="77777777" w:rsidR="00EA5098" w:rsidRDefault="00EA5098" w:rsidP="00CB5E7D">
      <w:pPr>
        <w:spacing w:line="360" w:lineRule="auto"/>
        <w:jc w:val="both"/>
        <w:rPr>
          <w:rFonts w:eastAsiaTheme="minorEastAsia"/>
        </w:rPr>
      </w:pPr>
    </w:p>
    <w:p w14:paraId="0DD3EBD7" w14:textId="75D1A75F" w:rsidR="00363482" w:rsidRPr="00EA5098" w:rsidRDefault="00363482" w:rsidP="00363482">
      <w:pPr>
        <w:spacing w:line="360" w:lineRule="auto"/>
        <w:jc w:val="both"/>
        <w:rPr>
          <w:rFonts w:eastAsiaTheme="minorEastAsia"/>
        </w:rPr>
      </w:pPr>
      <m:oMathPara>
        <m:oMath>
          <m:r>
            <w:rPr>
              <w:rFonts w:ascii="Cambria Math" w:eastAsiaTheme="minorEastAsia" w:hAnsi="Cambria Math"/>
            </w:rPr>
            <m:t xml:space="preserve">θ= </m:t>
          </m:r>
          <m:f>
            <m:fPr>
              <m:ctrlPr>
                <w:rPr>
                  <w:rFonts w:ascii="Cambria Math" w:eastAsiaTheme="minorEastAsia" w:hAnsi="Cambria Math"/>
                  <w:i/>
                  <w:lang w:eastAsia="en-US"/>
                </w:rPr>
              </m:ctrlPr>
            </m:fPr>
            <m:num>
              <m:d>
                <m:dPr>
                  <m:ctrlPr>
                    <w:rPr>
                      <w:rFonts w:ascii="Cambria Math" w:eastAsiaTheme="minorEastAsia" w:hAnsi="Cambria Math"/>
                      <w:i/>
                    </w:rPr>
                  </m:ctrlPr>
                </m:dPr>
                <m:e>
                  <m:r>
                    <w:rPr>
                      <w:rFonts w:ascii="Cambria Math" w:eastAsiaTheme="minorEastAsia" w:hAnsi="Cambria Math"/>
                    </w:rPr>
                    <m:t>2(-2)+1</m:t>
                  </m:r>
                </m:e>
              </m:d>
              <m:r>
                <w:rPr>
                  <w:rFonts w:ascii="Cambria Math" w:eastAsiaTheme="minorEastAsia" w:hAnsi="Cambria Math"/>
                </w:rPr>
                <m:t>180</m:t>
              </m:r>
            </m:num>
            <m:den>
              <m:r>
                <w:rPr>
                  <w:rFonts w:ascii="Cambria Math" w:eastAsiaTheme="minorEastAsia" w:hAnsi="Cambria Math"/>
                </w:rPr>
                <m:t>3</m:t>
              </m:r>
            </m:den>
          </m:f>
          <m:r>
            <w:rPr>
              <w:rFonts w:ascii="Cambria Math" w:eastAsiaTheme="minorEastAsia" w:hAnsi="Cambria Math"/>
              <w:lang w:eastAsia="en-US"/>
            </w:rPr>
            <m:t>= -180°</m:t>
          </m:r>
        </m:oMath>
      </m:oMathPara>
    </w:p>
    <w:p w14:paraId="5FBCE1BE" w14:textId="1F3EACD8" w:rsidR="00363482" w:rsidRPr="00EA5098" w:rsidRDefault="00363482" w:rsidP="00363482">
      <w:pPr>
        <w:spacing w:line="360" w:lineRule="auto"/>
        <w:jc w:val="both"/>
        <w:rPr>
          <w:rFonts w:eastAsiaTheme="minorEastAsia"/>
        </w:rPr>
      </w:pPr>
      <m:oMathPara>
        <m:oMath>
          <m:r>
            <w:rPr>
              <w:rFonts w:ascii="Cambria Math" w:eastAsiaTheme="minorEastAsia" w:hAnsi="Cambria Math"/>
            </w:rPr>
            <m:t xml:space="preserve">θ= </m:t>
          </m:r>
          <m:f>
            <m:fPr>
              <m:ctrlPr>
                <w:rPr>
                  <w:rFonts w:ascii="Cambria Math" w:eastAsiaTheme="minorEastAsia" w:hAnsi="Cambria Math"/>
                  <w:i/>
                  <w:lang w:eastAsia="en-US"/>
                </w:rPr>
              </m:ctrlPr>
            </m:fPr>
            <m:num>
              <m:d>
                <m:dPr>
                  <m:ctrlPr>
                    <w:rPr>
                      <w:rFonts w:ascii="Cambria Math" w:eastAsiaTheme="minorEastAsia" w:hAnsi="Cambria Math"/>
                      <w:i/>
                    </w:rPr>
                  </m:ctrlPr>
                </m:dPr>
                <m:e>
                  <m:r>
                    <w:rPr>
                      <w:rFonts w:ascii="Cambria Math" w:eastAsiaTheme="minorEastAsia" w:hAnsi="Cambria Math"/>
                    </w:rPr>
                    <m:t>2(-3)+1</m:t>
                  </m:r>
                </m:e>
              </m:d>
              <m:r>
                <w:rPr>
                  <w:rFonts w:ascii="Cambria Math" w:eastAsiaTheme="minorEastAsia" w:hAnsi="Cambria Math"/>
                </w:rPr>
                <m:t>180</m:t>
              </m:r>
            </m:num>
            <m:den>
              <m:r>
                <w:rPr>
                  <w:rFonts w:ascii="Cambria Math" w:eastAsiaTheme="minorEastAsia" w:hAnsi="Cambria Math"/>
                </w:rPr>
                <m:t>3</m:t>
              </m:r>
            </m:den>
          </m:f>
          <m:r>
            <w:rPr>
              <w:rFonts w:ascii="Cambria Math" w:eastAsiaTheme="minorEastAsia" w:hAnsi="Cambria Math"/>
              <w:lang w:eastAsia="en-US"/>
            </w:rPr>
            <m:t>= -300°</m:t>
          </m:r>
        </m:oMath>
      </m:oMathPara>
    </w:p>
    <w:p w14:paraId="6C2D28F6" w14:textId="138F4BA7" w:rsidR="00363482" w:rsidRPr="00EA5098" w:rsidRDefault="00363482" w:rsidP="00363482">
      <w:pPr>
        <w:spacing w:line="360" w:lineRule="auto"/>
        <w:jc w:val="both"/>
        <w:rPr>
          <w:rFonts w:eastAsiaTheme="minorEastAsia"/>
        </w:rPr>
      </w:pPr>
      <m:oMathPara>
        <m:oMath>
          <m:r>
            <w:rPr>
              <w:rFonts w:ascii="Cambria Math" w:eastAsiaTheme="minorEastAsia" w:hAnsi="Cambria Math"/>
            </w:rPr>
            <m:t xml:space="preserve">θ= </m:t>
          </m:r>
          <m:f>
            <m:fPr>
              <m:ctrlPr>
                <w:rPr>
                  <w:rFonts w:ascii="Cambria Math" w:eastAsiaTheme="minorEastAsia" w:hAnsi="Cambria Math"/>
                  <w:i/>
                  <w:lang w:eastAsia="en-US"/>
                </w:rPr>
              </m:ctrlPr>
            </m:fPr>
            <m:num>
              <m:d>
                <m:dPr>
                  <m:ctrlPr>
                    <w:rPr>
                      <w:rFonts w:ascii="Cambria Math" w:eastAsiaTheme="minorEastAsia" w:hAnsi="Cambria Math"/>
                      <w:i/>
                    </w:rPr>
                  </m:ctrlPr>
                </m:dPr>
                <m:e>
                  <m:r>
                    <w:rPr>
                      <w:rFonts w:ascii="Cambria Math" w:eastAsiaTheme="minorEastAsia" w:hAnsi="Cambria Math"/>
                    </w:rPr>
                    <m:t>2(-4)+1</m:t>
                  </m:r>
                </m:e>
              </m:d>
              <m:r>
                <w:rPr>
                  <w:rFonts w:ascii="Cambria Math" w:eastAsiaTheme="minorEastAsia" w:hAnsi="Cambria Math"/>
                </w:rPr>
                <m:t>180</m:t>
              </m:r>
            </m:num>
            <m:den>
              <m:r>
                <w:rPr>
                  <w:rFonts w:ascii="Cambria Math" w:eastAsiaTheme="minorEastAsia" w:hAnsi="Cambria Math"/>
                </w:rPr>
                <m:t>3</m:t>
              </m:r>
            </m:den>
          </m:f>
          <m:r>
            <w:rPr>
              <w:rFonts w:ascii="Cambria Math" w:eastAsiaTheme="minorEastAsia" w:hAnsi="Cambria Math"/>
              <w:lang w:eastAsia="en-US"/>
            </w:rPr>
            <m:t>= -420°</m:t>
          </m:r>
        </m:oMath>
      </m:oMathPara>
    </w:p>
    <w:p w14:paraId="7B891E47" w14:textId="77777777" w:rsidR="00363482" w:rsidRDefault="00363482" w:rsidP="00CB5E7D">
      <w:pPr>
        <w:spacing w:line="360" w:lineRule="auto"/>
        <w:jc w:val="both"/>
        <w:rPr>
          <w:rFonts w:eastAsiaTheme="minorEastAsia"/>
        </w:rPr>
      </w:pPr>
    </w:p>
    <w:p w14:paraId="387F22A0" w14:textId="27E5792D" w:rsidR="008155AF" w:rsidRDefault="008155AF" w:rsidP="008155AF">
      <w:pPr>
        <w:spacing w:line="360" w:lineRule="auto"/>
        <w:jc w:val="both"/>
        <w:rPr>
          <w:rFonts w:eastAsiaTheme="minorEastAsia"/>
          <w:b/>
          <w:bCs/>
        </w:rPr>
      </w:pPr>
      <w:r>
        <w:rPr>
          <w:rFonts w:eastAsiaTheme="minorEastAsia"/>
          <w:b/>
          <w:bCs/>
        </w:rPr>
        <w:t>Step 7 – Stability Check (Value of K)</w:t>
      </w:r>
    </w:p>
    <w:p w14:paraId="5C6BD151" w14:textId="76ADD30C" w:rsidR="008155AF" w:rsidRDefault="008155AF" w:rsidP="008155AF">
      <w:pPr>
        <w:spacing w:line="360" w:lineRule="auto"/>
        <w:jc w:val="both"/>
        <w:rPr>
          <w:rFonts w:eastAsiaTheme="minorEastAsia"/>
        </w:rPr>
      </w:pPr>
      <w:r>
        <w:rPr>
          <w:rFonts w:eastAsiaTheme="minorEastAsia"/>
        </w:rPr>
        <w:t>Characteristic Equation:</w:t>
      </w:r>
    </w:p>
    <w:p w14:paraId="0E93F519" w14:textId="699B7B00" w:rsidR="008155AF" w:rsidRDefault="00000000" w:rsidP="008155AF">
      <w:pPr>
        <w:spacing w:line="360" w:lineRule="auto"/>
        <w:jc w:val="both"/>
        <w:rPr>
          <w:rFonts w:eastAsiaTheme="minorEastAsia"/>
        </w:rPr>
      </w:pPr>
      <m:oMathPara>
        <m:oMath>
          <m:d>
            <m:dPr>
              <m:ctrlPr>
                <w:rPr>
                  <w:rFonts w:ascii="Cambria Math" w:hAnsi="Cambria Math"/>
                  <w:i/>
                </w:rPr>
              </m:ctrlPr>
            </m:dPr>
            <m:e>
              <m:r>
                <w:rPr>
                  <w:rFonts w:ascii="Cambria Math" w:hAnsi="Cambria Math"/>
                </w:rPr>
                <m:t>s+2</m:t>
              </m:r>
            </m:e>
          </m:d>
          <m:d>
            <m:dPr>
              <m:ctrlPr>
                <w:rPr>
                  <w:rFonts w:ascii="Cambria Math" w:hAnsi="Cambria Math"/>
                  <w:i/>
                </w:rPr>
              </m:ctrlPr>
            </m:dPr>
            <m:e>
              <m:r>
                <w:rPr>
                  <w:rFonts w:ascii="Cambria Math" w:hAnsi="Cambria Math"/>
                </w:rPr>
                <m:t>s+3</m:t>
              </m:r>
            </m:e>
          </m:d>
          <m:d>
            <m:dPr>
              <m:ctrlPr>
                <w:rPr>
                  <w:rFonts w:ascii="Cambria Math" w:hAnsi="Cambria Math"/>
                  <w:i/>
                </w:rPr>
              </m:ctrlPr>
            </m:dPr>
            <m:e>
              <m:r>
                <w:rPr>
                  <w:rFonts w:ascii="Cambria Math" w:hAnsi="Cambria Math"/>
                </w:rPr>
                <m:t>s+4</m:t>
              </m:r>
            </m:e>
          </m:d>
          <m:r>
            <w:rPr>
              <w:rFonts w:ascii="Cambria Math" w:hAnsi="Cambria Math"/>
            </w:rPr>
            <m:t>+K=0</m:t>
          </m:r>
        </m:oMath>
      </m:oMathPara>
    </w:p>
    <w:p w14:paraId="0578E9FF" w14:textId="6C62C6EB" w:rsidR="008155AF" w:rsidRPr="008155AF" w:rsidRDefault="00000000" w:rsidP="008155AF">
      <w:pPr>
        <w:spacing w:line="360" w:lineRule="auto"/>
        <w:jc w:val="both"/>
        <w:rPr>
          <w:rFonts w:eastAsiaTheme="minorEastAsia"/>
        </w:rPr>
      </w:pPr>
      <m:oMathPara>
        <m:oMath>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3</m:t>
              </m:r>
            </m:sup>
          </m:sSup>
          <m:r>
            <w:rPr>
              <w:rFonts w:ascii="Cambria Math" w:eastAsiaTheme="minorEastAsia" w:hAnsi="Cambria Math"/>
            </w:rPr>
            <m:t>+9</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+26s+</m:t>
          </m:r>
          <m:d>
            <m:dPr>
              <m:ctrlPr>
                <w:rPr>
                  <w:rFonts w:ascii="Cambria Math" w:eastAsiaTheme="minorEastAsia" w:hAnsi="Cambria Math"/>
                  <w:i/>
                </w:rPr>
              </m:ctrlPr>
            </m:dPr>
            <m:e>
              <m:r>
                <w:rPr>
                  <w:rFonts w:ascii="Cambria Math" w:eastAsiaTheme="minorEastAsia" w:hAnsi="Cambria Math"/>
                </w:rPr>
                <m:t>24+k</m:t>
              </m:r>
            </m:e>
          </m:d>
          <m:r>
            <w:rPr>
              <w:rFonts w:ascii="Cambria Math" w:eastAsiaTheme="minorEastAsia" w:hAnsi="Cambria Math"/>
            </w:rPr>
            <m:t>=0</m:t>
          </m:r>
        </m:oMath>
      </m:oMathPara>
    </w:p>
    <w:p w14:paraId="767C9B12" w14:textId="68E51D5A" w:rsidR="008155AF" w:rsidRDefault="008155AF" w:rsidP="008155AF">
      <w:pPr>
        <w:spacing w:line="360" w:lineRule="auto"/>
        <w:jc w:val="both"/>
        <w:rPr>
          <w:rFonts w:eastAsiaTheme="minorEastAsia"/>
        </w:rPr>
      </w:pPr>
    </w:p>
    <w:p w14:paraId="07CDD6DE" w14:textId="745BB8F5" w:rsidR="008155AF" w:rsidRDefault="008155AF" w:rsidP="008155AF">
      <w:pPr>
        <w:spacing w:line="360" w:lineRule="auto"/>
        <w:jc w:val="both"/>
        <w:rPr>
          <w:rFonts w:eastAsiaTheme="minorEastAsia"/>
        </w:rPr>
      </w:pPr>
      <w:r>
        <w:rPr>
          <w:rFonts w:eastAsiaTheme="minorEastAsia"/>
        </w:rPr>
        <w:t xml:space="preserve">Now I am substituting </w:t>
      </w:r>
      <m:oMath>
        <m:r>
          <w:rPr>
            <w:rFonts w:ascii="Cambria Math" w:eastAsiaTheme="minorEastAsia" w:hAnsi="Cambria Math"/>
          </w:rPr>
          <m:t>s=jω</m:t>
        </m:r>
      </m:oMath>
      <w:r w:rsidR="00160C13">
        <w:rPr>
          <w:rFonts w:eastAsiaTheme="minorEastAsia"/>
        </w:rPr>
        <w:t>.</w:t>
      </w:r>
    </w:p>
    <w:p w14:paraId="374457C0" w14:textId="067D87AD" w:rsidR="008155AF" w:rsidRPr="00160C13" w:rsidRDefault="008155AF" w:rsidP="00CB5E7D">
      <w:pPr>
        <w:spacing w:line="360" w:lineRule="auto"/>
        <w:jc w:val="both"/>
        <w:rPr>
          <w:rFonts w:eastAsiaTheme="minorEastAsia"/>
        </w:rPr>
      </w:pPr>
      <m:oMathPara>
        <m:oMath>
          <m:r>
            <w:rPr>
              <w:rFonts w:ascii="Cambria Math" w:eastAsiaTheme="minorEastAsia" w:hAnsi="Cambria Math"/>
            </w:rPr>
            <m:t>-j</m:t>
          </m:r>
          <m:sSup>
            <m:sSupPr>
              <m:ctrlPr>
                <w:rPr>
                  <w:rFonts w:ascii="Cambria Math" w:eastAsiaTheme="minorEastAsia" w:hAnsi="Cambria Math"/>
                  <w:i/>
                </w:rPr>
              </m:ctrlPr>
            </m:sSupPr>
            <m:e>
              <m:r>
                <w:rPr>
                  <w:rFonts w:ascii="Cambria Math" w:eastAsiaTheme="minorEastAsia" w:hAnsi="Cambria Math"/>
                </w:rPr>
                <m:t>ω</m:t>
              </m:r>
            </m:e>
            <m:sup>
              <m:r>
                <w:rPr>
                  <w:rFonts w:ascii="Cambria Math" w:eastAsiaTheme="minorEastAsia" w:hAnsi="Cambria Math"/>
                </w:rPr>
                <m:t>3</m:t>
              </m:r>
            </m:sup>
          </m:sSup>
          <m:r>
            <w:rPr>
              <w:rFonts w:ascii="Cambria Math" w:eastAsiaTheme="minorEastAsia" w:hAnsi="Cambria Math"/>
            </w:rPr>
            <m:t>-9</m:t>
          </m:r>
          <m:sSup>
            <m:sSupPr>
              <m:ctrlPr>
                <w:rPr>
                  <w:rFonts w:ascii="Cambria Math" w:eastAsiaTheme="minorEastAsia" w:hAnsi="Cambria Math"/>
                  <w:i/>
                </w:rPr>
              </m:ctrlPr>
            </m:sSupPr>
            <m:e>
              <m:r>
                <w:rPr>
                  <w:rFonts w:ascii="Cambria Math" w:eastAsiaTheme="minorEastAsia" w:hAnsi="Cambria Math"/>
                </w:rPr>
                <m:t>ω</m:t>
              </m:r>
            </m:e>
            <m:sup>
              <m:r>
                <w:rPr>
                  <w:rFonts w:ascii="Cambria Math" w:eastAsiaTheme="minorEastAsia" w:hAnsi="Cambria Math"/>
                </w:rPr>
                <m:t>2</m:t>
              </m:r>
            </m:sup>
          </m:sSup>
          <m:r>
            <w:rPr>
              <w:rFonts w:ascii="Cambria Math" w:eastAsiaTheme="minorEastAsia" w:hAnsi="Cambria Math"/>
            </w:rPr>
            <m:t>+26jω+24+K=0</m:t>
          </m:r>
        </m:oMath>
      </m:oMathPara>
    </w:p>
    <w:p w14:paraId="2FBFBBFC" w14:textId="77777777" w:rsidR="00160C13" w:rsidRDefault="00160C13" w:rsidP="00CB5E7D">
      <w:pPr>
        <w:spacing w:line="360" w:lineRule="auto"/>
        <w:jc w:val="both"/>
        <w:rPr>
          <w:rFonts w:eastAsiaTheme="minorEastAsia"/>
        </w:rPr>
      </w:pPr>
    </w:p>
    <w:p w14:paraId="466E72D8" w14:textId="0F13950C" w:rsidR="008155AF" w:rsidRDefault="00CA453C" w:rsidP="00CB5E7D">
      <w:pPr>
        <w:spacing w:line="360" w:lineRule="auto"/>
        <w:jc w:val="both"/>
        <w:rPr>
          <w:rFonts w:eastAsiaTheme="minorEastAsia"/>
        </w:rPr>
      </w:pPr>
      <w:r>
        <w:rPr>
          <w:rFonts w:eastAsiaTheme="minorEastAsia"/>
        </w:rPr>
        <w:t xml:space="preserve">Solving </w:t>
      </w:r>
      <w:r w:rsidR="008155AF">
        <w:rPr>
          <w:rFonts w:eastAsiaTheme="minorEastAsia"/>
        </w:rPr>
        <w:t>Real</w:t>
      </w:r>
      <w:r>
        <w:rPr>
          <w:rFonts w:eastAsiaTheme="minorEastAsia"/>
        </w:rPr>
        <w:t xml:space="preserve"> and Imaginary</w:t>
      </w:r>
      <w:r w:rsidR="008155AF">
        <w:rPr>
          <w:rFonts w:eastAsiaTheme="minorEastAsia"/>
        </w:rPr>
        <w:t xml:space="preserve"> Part:</w:t>
      </w:r>
    </w:p>
    <w:p w14:paraId="5F7998F5" w14:textId="7D499FC8" w:rsidR="008155AF" w:rsidRDefault="008155AF" w:rsidP="00CB5E7D">
      <w:pPr>
        <w:spacing w:line="360" w:lineRule="auto"/>
        <w:jc w:val="both"/>
        <w:rPr>
          <w:rFonts w:eastAsiaTheme="minorEastAsia"/>
        </w:rPr>
      </w:pPr>
      <m:oMathPara>
        <m:oMath>
          <m:r>
            <w:rPr>
              <w:rFonts w:ascii="Cambria Math" w:eastAsiaTheme="minorEastAsia" w:hAnsi="Cambria Math"/>
            </w:rPr>
            <m:t>-9</m:t>
          </m:r>
          <m:sSup>
            <m:sSupPr>
              <m:ctrlPr>
                <w:rPr>
                  <w:rFonts w:ascii="Cambria Math" w:eastAsiaTheme="minorEastAsia" w:hAnsi="Cambria Math"/>
                  <w:i/>
                </w:rPr>
              </m:ctrlPr>
            </m:sSupPr>
            <m:e>
              <m:r>
                <w:rPr>
                  <w:rFonts w:ascii="Cambria Math" w:eastAsiaTheme="minorEastAsia" w:hAnsi="Cambria Math"/>
                </w:rPr>
                <m:t>ω</m:t>
              </m:r>
            </m:e>
            <m:sup>
              <m:r>
                <w:rPr>
                  <w:rFonts w:ascii="Cambria Math" w:eastAsiaTheme="minorEastAsia" w:hAnsi="Cambria Math"/>
                </w:rPr>
                <m:t>2</m:t>
              </m:r>
            </m:sup>
          </m:sSup>
          <m:r>
            <w:rPr>
              <w:rFonts w:ascii="Cambria Math" w:eastAsiaTheme="minorEastAsia" w:hAnsi="Cambria Math"/>
            </w:rPr>
            <m:t>+24+K=0</m:t>
          </m:r>
        </m:oMath>
      </m:oMathPara>
    </w:p>
    <w:p w14:paraId="0F719AE6" w14:textId="0FF1EAFA" w:rsidR="008155AF" w:rsidRPr="008155AF" w:rsidRDefault="008155AF" w:rsidP="00CB5E7D">
      <w:pPr>
        <w:spacing w:line="360" w:lineRule="auto"/>
        <w:jc w:val="both"/>
        <w:rPr>
          <w:rFonts w:eastAsiaTheme="minorEastAsia"/>
        </w:rPr>
      </w:pPr>
      <m:oMathPara>
        <m:oMath>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ω</m:t>
              </m:r>
            </m:e>
            <m:sup>
              <m:r>
                <w:rPr>
                  <w:rFonts w:ascii="Cambria Math" w:eastAsiaTheme="minorEastAsia" w:hAnsi="Cambria Math"/>
                </w:rPr>
                <m:t>3</m:t>
              </m:r>
            </m:sup>
          </m:sSup>
          <m:r>
            <w:rPr>
              <w:rFonts w:ascii="Cambria Math" w:eastAsiaTheme="minorEastAsia" w:hAnsi="Cambria Math"/>
            </w:rPr>
            <m:t>+26ω=0</m:t>
          </m:r>
        </m:oMath>
      </m:oMathPara>
    </w:p>
    <w:p w14:paraId="133E027A" w14:textId="469C3BDE" w:rsidR="008155AF" w:rsidRDefault="00160C13" w:rsidP="00CB5E7D">
      <w:pPr>
        <w:spacing w:line="360" w:lineRule="auto"/>
        <w:jc w:val="both"/>
        <w:rPr>
          <w:rFonts w:eastAsiaTheme="minorEastAsia"/>
        </w:rPr>
      </w:pPr>
      <m:oMathPara>
        <m:oMath>
          <m:r>
            <w:rPr>
              <w:rFonts w:ascii="Cambria Math" w:eastAsiaTheme="minorEastAsia" w:hAnsi="Cambria Math"/>
            </w:rPr>
            <m:t>ω</m:t>
          </m:r>
          <m:d>
            <m:dPr>
              <m:ctrlPr>
                <w:rPr>
                  <w:rFonts w:ascii="Cambria Math" w:eastAsiaTheme="minorEastAsia" w:hAnsi="Cambria Math"/>
                  <w:i/>
                </w:rPr>
              </m:ctrlPr>
            </m:dPr>
            <m:e>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ω</m:t>
                  </m:r>
                </m:e>
                <m:sup>
                  <m:r>
                    <w:rPr>
                      <w:rFonts w:ascii="Cambria Math" w:eastAsiaTheme="minorEastAsia" w:hAnsi="Cambria Math"/>
                    </w:rPr>
                    <m:t>2</m:t>
                  </m:r>
                </m:sup>
              </m:sSup>
              <m:r>
                <w:rPr>
                  <w:rFonts w:ascii="Cambria Math" w:eastAsiaTheme="minorEastAsia" w:hAnsi="Cambria Math"/>
                </w:rPr>
                <m:t>+26</m:t>
              </m:r>
            </m:e>
          </m:d>
          <m:r>
            <w:rPr>
              <w:rFonts w:ascii="Cambria Math" w:eastAsiaTheme="minorEastAsia" w:hAnsi="Cambria Math"/>
            </w:rPr>
            <m:t>=0</m:t>
          </m:r>
        </m:oMath>
      </m:oMathPara>
    </w:p>
    <w:p w14:paraId="27F1EDEB" w14:textId="00E3CDAD" w:rsidR="008155AF" w:rsidRDefault="00000000" w:rsidP="00CB5E7D">
      <w:pPr>
        <w:spacing w:line="360" w:lineRule="auto"/>
        <w:jc w:val="both"/>
        <w:rPr>
          <w:rFonts w:eastAsiaTheme="minorEastAsia"/>
        </w:rPr>
      </w:pPr>
      <m:oMathPara>
        <m:oMath>
          <m:sSup>
            <m:sSupPr>
              <m:ctrlPr>
                <w:rPr>
                  <w:rFonts w:ascii="Cambria Math" w:eastAsiaTheme="minorEastAsia" w:hAnsi="Cambria Math"/>
                  <w:i/>
                </w:rPr>
              </m:ctrlPr>
            </m:sSupPr>
            <m:e>
              <m:r>
                <w:rPr>
                  <w:rFonts w:ascii="Cambria Math" w:eastAsiaTheme="minorEastAsia" w:hAnsi="Cambria Math"/>
                </w:rPr>
                <m:t>ω</m:t>
              </m:r>
            </m:e>
            <m:sup>
              <m:r>
                <w:rPr>
                  <w:rFonts w:ascii="Cambria Math" w:eastAsiaTheme="minorEastAsia" w:hAnsi="Cambria Math"/>
                </w:rPr>
                <m:t>2</m:t>
              </m:r>
            </m:sup>
          </m:sSup>
          <m:r>
            <w:rPr>
              <w:rFonts w:ascii="Cambria Math" w:eastAsiaTheme="minorEastAsia" w:hAnsi="Cambria Math"/>
            </w:rPr>
            <m:t>=26</m:t>
          </m:r>
        </m:oMath>
      </m:oMathPara>
    </w:p>
    <w:p w14:paraId="5D26F431" w14:textId="77777777" w:rsidR="008155AF" w:rsidRDefault="008155AF" w:rsidP="00CB5E7D">
      <w:pPr>
        <w:spacing w:line="360" w:lineRule="auto"/>
        <w:jc w:val="both"/>
        <w:rPr>
          <w:rFonts w:eastAsiaTheme="minorEastAsia"/>
        </w:rPr>
      </w:pPr>
    </w:p>
    <w:p w14:paraId="460CCD75" w14:textId="374C6009" w:rsidR="00160C13" w:rsidRDefault="00160C13" w:rsidP="00CB5E7D">
      <w:pPr>
        <w:spacing w:line="360" w:lineRule="auto"/>
        <w:jc w:val="both"/>
        <w:rPr>
          <w:rFonts w:eastAsiaTheme="minorEastAsia"/>
        </w:rPr>
      </w:pPr>
      <w:r>
        <w:rPr>
          <w:rFonts w:eastAsiaTheme="minorEastAsia"/>
        </w:rPr>
        <w:t xml:space="preserve">Now I will substitute </w:t>
      </w:r>
      <m:oMath>
        <m:sSup>
          <m:sSupPr>
            <m:ctrlPr>
              <w:rPr>
                <w:rFonts w:ascii="Cambria Math" w:eastAsiaTheme="minorEastAsia" w:hAnsi="Cambria Math"/>
                <w:i/>
              </w:rPr>
            </m:ctrlPr>
          </m:sSupPr>
          <m:e>
            <m:r>
              <w:rPr>
                <w:rFonts w:ascii="Cambria Math" w:eastAsiaTheme="minorEastAsia" w:hAnsi="Cambria Math"/>
              </w:rPr>
              <m:t>ω</m:t>
            </m:r>
          </m:e>
          <m:sup>
            <m:r>
              <w:rPr>
                <w:rFonts w:ascii="Cambria Math" w:eastAsiaTheme="minorEastAsia" w:hAnsi="Cambria Math"/>
              </w:rPr>
              <m:t>2</m:t>
            </m:r>
          </m:sup>
        </m:sSup>
      </m:oMath>
      <w:r>
        <w:rPr>
          <w:rFonts w:eastAsiaTheme="minorEastAsia"/>
        </w:rPr>
        <w:t xml:space="preserve"> back into real part.</w:t>
      </w:r>
    </w:p>
    <w:p w14:paraId="2ED19618" w14:textId="0CCAA1A5" w:rsidR="00160C13" w:rsidRDefault="00160C13" w:rsidP="00160C13">
      <w:pPr>
        <w:spacing w:line="360" w:lineRule="auto"/>
        <w:jc w:val="both"/>
        <w:rPr>
          <w:rFonts w:eastAsiaTheme="minorEastAsia"/>
        </w:rPr>
      </w:pPr>
      <m:oMathPara>
        <m:oMath>
          <m:r>
            <w:rPr>
              <w:rFonts w:ascii="Cambria Math" w:eastAsiaTheme="minorEastAsia" w:hAnsi="Cambria Math"/>
            </w:rPr>
            <m:t>-9</m:t>
          </m:r>
          <m:sSup>
            <m:sSupPr>
              <m:ctrlPr>
                <w:rPr>
                  <w:rFonts w:ascii="Cambria Math" w:eastAsiaTheme="minorEastAsia" w:hAnsi="Cambria Math"/>
                  <w:i/>
                </w:rPr>
              </m:ctrlPr>
            </m:sSupPr>
            <m:e>
              <m:r>
                <w:rPr>
                  <w:rFonts w:ascii="Cambria Math" w:eastAsiaTheme="minorEastAsia" w:hAnsi="Cambria Math"/>
                </w:rPr>
                <m:t>ω</m:t>
              </m:r>
            </m:e>
            <m:sup>
              <m:r>
                <w:rPr>
                  <w:rFonts w:ascii="Cambria Math" w:eastAsiaTheme="minorEastAsia" w:hAnsi="Cambria Math"/>
                </w:rPr>
                <m:t>2</m:t>
              </m:r>
            </m:sup>
          </m:sSup>
          <m:r>
            <w:rPr>
              <w:rFonts w:ascii="Cambria Math" w:eastAsiaTheme="minorEastAsia" w:hAnsi="Cambria Math"/>
            </w:rPr>
            <m:t>+24+K=0</m:t>
          </m:r>
        </m:oMath>
      </m:oMathPara>
    </w:p>
    <w:p w14:paraId="49181256" w14:textId="54A7E6F8" w:rsidR="00160C13" w:rsidRDefault="00160C13" w:rsidP="00160C13">
      <w:pPr>
        <w:spacing w:line="360" w:lineRule="auto"/>
        <w:jc w:val="both"/>
        <w:rPr>
          <w:rFonts w:eastAsiaTheme="minorEastAsia"/>
        </w:rPr>
      </w:pPr>
      <m:oMathPara>
        <m:oMath>
          <m:r>
            <w:rPr>
              <w:rFonts w:ascii="Cambria Math" w:eastAsiaTheme="minorEastAsia" w:hAnsi="Cambria Math"/>
            </w:rPr>
            <m:t>K=9</m:t>
          </m:r>
          <m:sSup>
            <m:sSupPr>
              <m:ctrlPr>
                <w:rPr>
                  <w:rFonts w:ascii="Cambria Math" w:eastAsiaTheme="minorEastAsia" w:hAnsi="Cambria Math"/>
                  <w:i/>
                </w:rPr>
              </m:ctrlPr>
            </m:sSupPr>
            <m:e>
              <m:r>
                <w:rPr>
                  <w:rFonts w:ascii="Cambria Math" w:eastAsiaTheme="minorEastAsia" w:hAnsi="Cambria Math"/>
                </w:rPr>
                <m:t>ω</m:t>
              </m:r>
            </m:e>
            <m:sup>
              <m:r>
                <w:rPr>
                  <w:rFonts w:ascii="Cambria Math" w:eastAsiaTheme="minorEastAsia" w:hAnsi="Cambria Math"/>
                </w:rPr>
                <m:t>2</m:t>
              </m:r>
            </m:sup>
          </m:sSup>
          <m:r>
            <w:rPr>
              <w:rFonts w:ascii="Cambria Math" w:eastAsiaTheme="minorEastAsia" w:hAnsi="Cambria Math"/>
            </w:rPr>
            <m:t>+24</m:t>
          </m:r>
        </m:oMath>
      </m:oMathPara>
    </w:p>
    <w:p w14:paraId="72749AFF" w14:textId="53A7C566" w:rsidR="00160C13" w:rsidRPr="00160C13" w:rsidRDefault="00160C13" w:rsidP="00160C13">
      <w:pPr>
        <w:spacing w:line="360" w:lineRule="auto"/>
        <w:jc w:val="both"/>
        <w:rPr>
          <w:rFonts w:eastAsiaTheme="minorEastAsia"/>
        </w:rPr>
      </w:pPr>
      <m:oMathPara>
        <m:oMath>
          <m:r>
            <w:rPr>
              <w:rFonts w:ascii="Cambria Math" w:eastAsiaTheme="minorEastAsia" w:hAnsi="Cambria Math"/>
            </w:rPr>
            <m:t>K=9(26)+24</m:t>
          </m:r>
        </m:oMath>
      </m:oMathPara>
    </w:p>
    <w:p w14:paraId="075E0852" w14:textId="0438091D" w:rsidR="00160C13" w:rsidRPr="00160C13" w:rsidRDefault="00160C13" w:rsidP="00160C13">
      <w:pPr>
        <w:spacing w:line="360" w:lineRule="auto"/>
        <w:jc w:val="both"/>
        <w:rPr>
          <w:rFonts w:eastAsiaTheme="minorEastAsia"/>
        </w:rPr>
      </w:pPr>
      <m:oMathPara>
        <m:oMath>
          <m:r>
            <w:rPr>
              <w:rFonts w:ascii="Cambria Math" w:eastAsiaTheme="minorEastAsia" w:hAnsi="Cambria Math"/>
            </w:rPr>
            <m:t>K=234-24</m:t>
          </m:r>
        </m:oMath>
      </m:oMathPara>
    </w:p>
    <w:p w14:paraId="375C7EAE" w14:textId="3BDE5DF8" w:rsidR="00160C13" w:rsidRDefault="00160C13" w:rsidP="00160C13">
      <w:pPr>
        <w:spacing w:line="360" w:lineRule="auto"/>
        <w:jc w:val="both"/>
        <w:rPr>
          <w:rFonts w:eastAsiaTheme="minorEastAsia"/>
        </w:rPr>
      </w:pPr>
      <m:oMathPara>
        <m:oMath>
          <m:r>
            <w:rPr>
              <w:rFonts w:ascii="Cambria Math" w:eastAsiaTheme="minorEastAsia" w:hAnsi="Cambria Math"/>
            </w:rPr>
            <m:t>K=210</m:t>
          </m:r>
        </m:oMath>
      </m:oMathPara>
    </w:p>
    <w:p w14:paraId="10902F91" w14:textId="77777777" w:rsidR="00160C13" w:rsidRDefault="00160C13" w:rsidP="00CB5E7D">
      <w:pPr>
        <w:spacing w:line="360" w:lineRule="auto"/>
        <w:jc w:val="both"/>
        <w:rPr>
          <w:rFonts w:eastAsiaTheme="minorEastAsia"/>
        </w:rPr>
      </w:pPr>
      <w:r>
        <w:rPr>
          <w:rFonts w:eastAsiaTheme="minorEastAsia"/>
        </w:rPr>
        <w:t xml:space="preserve"> </w:t>
      </w:r>
    </w:p>
    <w:p w14:paraId="767B03AC" w14:textId="16673606" w:rsidR="00160C13" w:rsidRDefault="00160C13" w:rsidP="00CB5E7D">
      <w:pPr>
        <w:spacing w:line="360" w:lineRule="auto"/>
        <w:jc w:val="both"/>
        <w:rPr>
          <w:rFonts w:eastAsiaTheme="minorEastAsia"/>
        </w:rPr>
      </w:pPr>
      <w:r>
        <w:rPr>
          <w:rFonts w:eastAsiaTheme="minorEastAsia"/>
        </w:rPr>
        <w:t xml:space="preserve">This system will become unstable when </w:t>
      </w:r>
      <m:oMath>
        <m:r>
          <w:rPr>
            <w:rFonts w:ascii="Cambria Math" w:eastAsiaTheme="minorEastAsia" w:hAnsi="Cambria Math"/>
          </w:rPr>
          <m:t>K&gt;210</m:t>
        </m:r>
      </m:oMath>
    </w:p>
    <w:p w14:paraId="05E8D888" w14:textId="77777777" w:rsidR="00160C13" w:rsidRDefault="00160C13" w:rsidP="00CB5E7D">
      <w:pPr>
        <w:spacing w:line="360" w:lineRule="auto"/>
        <w:jc w:val="both"/>
        <w:rPr>
          <w:rFonts w:eastAsiaTheme="minorEastAsia"/>
        </w:rPr>
      </w:pPr>
    </w:p>
    <w:p w14:paraId="752FCB80" w14:textId="6C560DE9" w:rsidR="00363482" w:rsidRPr="0075558F" w:rsidRDefault="00EA3E1A" w:rsidP="00363482">
      <w:pPr>
        <w:pStyle w:val="Heading3"/>
        <w:spacing w:line="360" w:lineRule="auto"/>
        <w:jc w:val="both"/>
        <w:rPr>
          <w:rFonts w:ascii="Times New Roman" w:hAnsi="Times New Roman" w:cs="Times New Roman"/>
          <w:color w:val="000000" w:themeColor="text1"/>
          <w:sz w:val="24"/>
          <w:szCs w:val="24"/>
          <w:u w:val="single"/>
        </w:rPr>
      </w:pPr>
      <w:bookmarkStart w:id="25" w:name="_Toc228437449"/>
      <w:r>
        <w:rPr>
          <w:rFonts w:ascii="Times New Roman" w:hAnsi="Times New Roman" w:cs="Times New Roman"/>
          <w:color w:val="000000" w:themeColor="text1"/>
          <w:sz w:val="24"/>
          <w:szCs w:val="24"/>
          <w:u w:val="single"/>
        </w:rPr>
        <w:t>System</w:t>
      </w:r>
      <w:r w:rsidR="00363482" w:rsidRPr="00880DD2">
        <w:rPr>
          <w:rFonts w:ascii="Times New Roman" w:hAnsi="Times New Roman" w:cs="Times New Roman"/>
          <w:color w:val="000000" w:themeColor="text1"/>
          <w:sz w:val="24"/>
          <w:szCs w:val="24"/>
          <w:u w:val="single"/>
        </w:rPr>
        <w:t xml:space="preserve"> </w:t>
      </w:r>
      <w:r w:rsidR="00363482">
        <w:rPr>
          <w:rFonts w:ascii="Times New Roman" w:hAnsi="Times New Roman" w:cs="Times New Roman"/>
          <w:color w:val="000000" w:themeColor="text1"/>
          <w:sz w:val="24"/>
          <w:szCs w:val="24"/>
          <w:u w:val="single"/>
        </w:rPr>
        <w:t>B</w:t>
      </w:r>
      <w:bookmarkEnd w:id="25"/>
    </w:p>
    <w:p w14:paraId="5B117401" w14:textId="693CB94F" w:rsidR="003E60AE" w:rsidRPr="003E60AE" w:rsidRDefault="003E60AE" w:rsidP="003E60AE">
      <w:pPr>
        <w:spacing w:line="360" w:lineRule="auto"/>
        <w:jc w:val="center"/>
        <w:rPr>
          <w:rFonts w:eastAsiaTheme="minorEastAsia"/>
        </w:rPr>
      </w:pPr>
      <w:r>
        <w:rPr>
          <w:rFonts w:eastAsiaTheme="minorEastAsia"/>
          <w:noProof/>
        </w:rPr>
        <w:drawing>
          <wp:inline distT="0" distB="0" distL="0" distR="0" wp14:anchorId="07A2CC07" wp14:editId="506C63C7">
            <wp:extent cx="5684730" cy="1586753"/>
            <wp:effectExtent l="0" t="0" r="0" b="1270"/>
            <wp:docPr id="1083544851"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544851" name="Picture 2" descr="A screenshot of a computer&#10;&#10;Description automatically generated"/>
                    <pic:cNvPicPr/>
                  </pic:nvPicPr>
                  <pic:blipFill rotWithShape="1">
                    <a:blip r:embed="rId12">
                      <a:extLst>
                        <a:ext uri="{28A0092B-C50C-407E-A947-70E740481C1C}">
                          <a14:useLocalDpi xmlns:a14="http://schemas.microsoft.com/office/drawing/2010/main" val="0"/>
                        </a:ext>
                      </a:extLst>
                    </a:blip>
                    <a:srcRect l="54745" t="4508" r="13323" b="81230"/>
                    <a:stretch/>
                  </pic:blipFill>
                  <pic:spPr bwMode="auto">
                    <a:xfrm>
                      <a:off x="0" y="0"/>
                      <a:ext cx="5733301" cy="1600310"/>
                    </a:xfrm>
                    <a:prstGeom prst="rect">
                      <a:avLst/>
                    </a:prstGeom>
                    <a:ln>
                      <a:noFill/>
                    </a:ln>
                    <a:extLst>
                      <a:ext uri="{53640926-AAD7-44D8-BBD7-CCE9431645EC}">
                        <a14:shadowObscured xmlns:a14="http://schemas.microsoft.com/office/drawing/2010/main"/>
                      </a:ext>
                    </a:extLst>
                  </pic:spPr>
                </pic:pic>
              </a:graphicData>
            </a:graphic>
          </wp:inline>
        </w:drawing>
      </w:r>
    </w:p>
    <w:p w14:paraId="3E7A0C6D" w14:textId="47EF6B07" w:rsidR="003E60AE" w:rsidRPr="00CD5526" w:rsidRDefault="003E60AE" w:rsidP="003E60AE">
      <w:pPr>
        <w:spacing w:line="360" w:lineRule="auto"/>
        <w:jc w:val="both"/>
        <w:rPr>
          <w:rFonts w:eastAsiaTheme="minorEastAsia"/>
          <w:b/>
          <w:bCs/>
        </w:rPr>
      </w:pPr>
      <w:r w:rsidRPr="00CD5526">
        <w:rPr>
          <w:rFonts w:eastAsiaTheme="minorEastAsia"/>
          <w:b/>
          <w:bCs/>
        </w:rPr>
        <w:t>Given:</w:t>
      </w:r>
    </w:p>
    <w:p w14:paraId="6B3B867D" w14:textId="6F9D809B" w:rsidR="003E60AE" w:rsidRPr="0075558F" w:rsidRDefault="003E60AE" w:rsidP="003E60AE">
      <w:pPr>
        <w:spacing w:line="360" w:lineRule="auto"/>
        <w:jc w:val="both"/>
        <w:rPr>
          <w:rFonts w:eastAsiaTheme="minorEastAsia"/>
        </w:rPr>
      </w:pPr>
      <m:oMathPara>
        <m:oMath>
          <m:r>
            <w:rPr>
              <w:rFonts w:ascii="Cambria Math" w:hAnsi="Cambria Math"/>
            </w:rPr>
            <m:t xml:space="preserve">G= K × </m:t>
          </m:r>
          <m:f>
            <m:fPr>
              <m:ctrlPr>
                <w:rPr>
                  <w:rFonts w:ascii="Cambria Math" w:eastAsiaTheme="minorHAnsi" w:hAnsi="Cambria Math"/>
                  <w:i/>
                  <w:lang w:eastAsia="en-US"/>
                </w:rPr>
              </m:ctrlPr>
            </m:fPr>
            <m:num>
              <m:r>
                <w:rPr>
                  <w:rFonts w:ascii="Cambria Math" w:hAnsi="Cambria Math"/>
                </w:rPr>
                <m:t>1</m:t>
              </m:r>
            </m:num>
            <m:den>
              <m:r>
                <w:rPr>
                  <w:rFonts w:ascii="Cambria Math" w:hAnsi="Cambria Math"/>
                </w:rPr>
                <m:t>(s+1+j2)(s+1-j2)(s+2)</m:t>
              </m:r>
            </m:den>
          </m:f>
        </m:oMath>
      </m:oMathPara>
    </w:p>
    <w:p w14:paraId="65A361E5" w14:textId="77777777" w:rsidR="003E60AE" w:rsidRDefault="003E60AE" w:rsidP="003E60AE">
      <w:pPr>
        <w:spacing w:line="360" w:lineRule="auto"/>
        <w:jc w:val="both"/>
      </w:pPr>
      <m:oMathPara>
        <m:oMath>
          <m:r>
            <w:rPr>
              <w:rFonts w:ascii="Cambria Math" w:hAnsi="Cambria Math"/>
            </w:rPr>
            <m:t>H=1</m:t>
          </m:r>
        </m:oMath>
      </m:oMathPara>
    </w:p>
    <w:p w14:paraId="192B6FF9" w14:textId="77777777" w:rsidR="003E60AE" w:rsidRPr="003E60AE" w:rsidRDefault="003E60AE" w:rsidP="00363482">
      <w:pPr>
        <w:spacing w:line="360" w:lineRule="auto"/>
        <w:jc w:val="both"/>
      </w:pPr>
    </w:p>
    <w:p w14:paraId="56AB12FC" w14:textId="406C6354" w:rsidR="00363482" w:rsidRDefault="00363482" w:rsidP="00363482">
      <w:pPr>
        <w:spacing w:line="360" w:lineRule="auto"/>
        <w:jc w:val="both"/>
        <w:rPr>
          <w:b/>
          <w:bCs/>
        </w:rPr>
      </w:pPr>
      <w:r w:rsidRPr="00CD5526">
        <w:rPr>
          <w:b/>
          <w:bCs/>
        </w:rPr>
        <w:t>Step 1 – Transfer Function (TF):</w:t>
      </w:r>
    </w:p>
    <w:p w14:paraId="3DE1B572" w14:textId="2CB929CA" w:rsidR="003E60AE" w:rsidRPr="003E60AE" w:rsidRDefault="003E60AE" w:rsidP="00363482">
      <w:pPr>
        <w:spacing w:line="360" w:lineRule="auto"/>
        <w:jc w:val="both"/>
      </w:pPr>
      <m:oMathPara>
        <m:oMath>
          <m:r>
            <w:rPr>
              <w:rFonts w:ascii="Cambria Math" w:hAnsi="Cambria Math"/>
            </w:rPr>
            <m:t xml:space="preserve">TF= </m:t>
          </m:r>
          <m:f>
            <m:fPr>
              <m:ctrlPr>
                <w:rPr>
                  <w:rFonts w:ascii="Cambria Math" w:hAnsi="Cambria Math"/>
                  <w:i/>
                </w:rPr>
              </m:ctrlPr>
            </m:fPr>
            <m:num>
              <m:r>
                <w:rPr>
                  <w:rFonts w:ascii="Cambria Math" w:hAnsi="Cambria Math"/>
                </w:rPr>
                <m:t>G</m:t>
              </m:r>
            </m:num>
            <m:den>
              <m:r>
                <w:rPr>
                  <w:rFonts w:ascii="Cambria Math" w:hAnsi="Cambria Math"/>
                </w:rPr>
                <m:t>1+GH</m:t>
              </m:r>
            </m:den>
          </m:f>
        </m:oMath>
      </m:oMathPara>
    </w:p>
    <w:p w14:paraId="3D8533C7" w14:textId="77777777" w:rsidR="003E60AE" w:rsidRPr="00CD5526" w:rsidRDefault="003E60AE" w:rsidP="00363482">
      <w:pPr>
        <w:spacing w:line="360" w:lineRule="auto"/>
        <w:jc w:val="both"/>
        <w:rPr>
          <w:b/>
          <w:bCs/>
        </w:rPr>
      </w:pPr>
    </w:p>
    <w:p w14:paraId="7C0438FE" w14:textId="392EC0A8" w:rsidR="00363482" w:rsidRPr="0075558F" w:rsidRDefault="00363482" w:rsidP="00363482">
      <w:pPr>
        <w:spacing w:line="360" w:lineRule="auto"/>
        <w:jc w:val="both"/>
        <w:rPr>
          <w:rFonts w:eastAsiaTheme="minorEastAsia"/>
        </w:rPr>
      </w:pPr>
      <m:oMathPara>
        <m:oMath>
          <m:r>
            <w:rPr>
              <w:rFonts w:ascii="Cambria Math" w:eastAsiaTheme="minorEastAsia" w:hAnsi="Cambria Math"/>
            </w:rPr>
            <m:t xml:space="preserve">TF= </m:t>
          </m:r>
          <m:f>
            <m:fPr>
              <m:ctrlPr>
                <w:rPr>
                  <w:rFonts w:ascii="Cambria Math" w:eastAsiaTheme="minorEastAsia" w:hAnsi="Cambria Math"/>
                  <w:i/>
                  <w:lang w:eastAsia="en-US"/>
                </w:rPr>
              </m:ctrlPr>
            </m:fPr>
            <m:num>
              <m:r>
                <w:rPr>
                  <w:rFonts w:ascii="Cambria Math" w:hAnsi="Cambria Math"/>
                </w:rPr>
                <m:t xml:space="preserve"> </m:t>
              </m:r>
              <m:f>
                <m:fPr>
                  <m:ctrlPr>
                    <w:rPr>
                      <w:rFonts w:ascii="Cambria Math" w:eastAsiaTheme="minorHAnsi" w:hAnsi="Cambria Math"/>
                      <w:i/>
                      <w:lang w:eastAsia="en-US"/>
                    </w:rPr>
                  </m:ctrlPr>
                </m:fPr>
                <m:num>
                  <m:r>
                    <w:rPr>
                      <w:rFonts w:ascii="Cambria Math" w:hAnsi="Cambria Math"/>
                    </w:rPr>
                    <m:t>K</m:t>
                  </m:r>
                </m:num>
                <m:den>
                  <m:r>
                    <w:rPr>
                      <w:rFonts w:ascii="Cambria Math" w:hAnsi="Cambria Math"/>
                    </w:rPr>
                    <m:t>(s+1+j2)(s+1-j2)(s+2)</m:t>
                  </m:r>
                </m:den>
              </m:f>
            </m:num>
            <m:den>
              <m:r>
                <w:rPr>
                  <w:rFonts w:ascii="Cambria Math" w:eastAsiaTheme="minorEastAsia" w:hAnsi="Cambria Math"/>
                </w:rPr>
                <m:t>1+</m:t>
              </m:r>
              <m:r>
                <w:rPr>
                  <w:rFonts w:ascii="Cambria Math" w:hAnsi="Cambria Math"/>
                </w:rPr>
                <m:t xml:space="preserve"> </m:t>
              </m:r>
              <m:f>
                <m:fPr>
                  <m:ctrlPr>
                    <w:rPr>
                      <w:rFonts w:ascii="Cambria Math" w:eastAsiaTheme="minorHAnsi" w:hAnsi="Cambria Math"/>
                      <w:i/>
                      <w:lang w:eastAsia="en-US"/>
                    </w:rPr>
                  </m:ctrlPr>
                </m:fPr>
                <m:num>
                  <m:r>
                    <w:rPr>
                      <w:rFonts w:ascii="Cambria Math" w:hAnsi="Cambria Math"/>
                    </w:rPr>
                    <m:t>K</m:t>
                  </m:r>
                </m:num>
                <m:den>
                  <m:r>
                    <w:rPr>
                      <w:rFonts w:ascii="Cambria Math" w:hAnsi="Cambria Math"/>
                    </w:rPr>
                    <m:t>(s+1+j2)(s+1-j2)(s+2)</m:t>
                  </m:r>
                </m:den>
              </m:f>
              <m:r>
                <w:rPr>
                  <w:rFonts w:ascii="Cambria Math" w:hAnsi="Cambria Math"/>
                </w:rPr>
                <m:t xml:space="preserve"> × 1</m:t>
              </m:r>
            </m:den>
          </m:f>
        </m:oMath>
      </m:oMathPara>
    </w:p>
    <w:p w14:paraId="490B543F" w14:textId="77777777" w:rsidR="00363482" w:rsidRPr="0075558F" w:rsidRDefault="00363482" w:rsidP="00363482">
      <w:pPr>
        <w:spacing w:line="360" w:lineRule="auto"/>
        <w:jc w:val="both"/>
        <w:rPr>
          <w:rFonts w:eastAsiaTheme="minorEastAsia"/>
        </w:rPr>
      </w:pPr>
    </w:p>
    <w:p w14:paraId="52ABC4FC" w14:textId="6EF6BA60" w:rsidR="00363482" w:rsidRDefault="00363482" w:rsidP="00363482">
      <w:pPr>
        <w:spacing w:line="360" w:lineRule="auto"/>
        <w:jc w:val="both"/>
      </w:pPr>
      <m:oMathPara>
        <m:oMath>
          <m:r>
            <w:rPr>
              <w:rFonts w:ascii="Cambria Math" w:hAnsi="Cambria Math"/>
            </w:rPr>
            <m:t xml:space="preserve">TF= </m:t>
          </m:r>
          <m:f>
            <m:fPr>
              <m:ctrlPr>
                <w:rPr>
                  <w:rFonts w:ascii="Cambria Math" w:eastAsiaTheme="minorHAnsi" w:hAnsi="Cambria Math"/>
                  <w:i/>
                  <w:lang w:eastAsia="en-US"/>
                </w:rPr>
              </m:ctrlPr>
            </m:fPr>
            <m:num>
              <m:r>
                <w:rPr>
                  <w:rFonts w:ascii="Cambria Math" w:hAnsi="Cambria Math"/>
                </w:rPr>
                <m:t>K</m:t>
              </m:r>
            </m:num>
            <m:den>
              <m:r>
                <w:rPr>
                  <w:rFonts w:ascii="Cambria Math" w:hAnsi="Cambria Math"/>
                </w:rPr>
                <m:t>(s+1+j2)(s+1-j2)(s+2)+K</m:t>
              </m:r>
            </m:den>
          </m:f>
        </m:oMath>
      </m:oMathPara>
    </w:p>
    <w:p w14:paraId="22B0D80E" w14:textId="77777777" w:rsidR="00363482" w:rsidRDefault="00363482" w:rsidP="00363482">
      <w:pPr>
        <w:spacing w:line="360" w:lineRule="auto"/>
        <w:jc w:val="both"/>
      </w:pPr>
    </w:p>
    <w:p w14:paraId="755D6920" w14:textId="77777777" w:rsidR="00363482" w:rsidRPr="00CD5526" w:rsidRDefault="00363482" w:rsidP="00363482">
      <w:pPr>
        <w:spacing w:line="360" w:lineRule="auto"/>
        <w:jc w:val="both"/>
        <w:rPr>
          <w:b/>
          <w:bCs/>
        </w:rPr>
      </w:pPr>
      <w:r w:rsidRPr="00CD5526">
        <w:rPr>
          <w:b/>
          <w:bCs/>
        </w:rPr>
        <w:lastRenderedPageBreak/>
        <w:t>Step 2 – Characteristic Equation:</w:t>
      </w:r>
    </w:p>
    <w:p w14:paraId="1B96DAE0" w14:textId="2D06DB0D" w:rsidR="00363482" w:rsidRPr="0075558F" w:rsidRDefault="00363482" w:rsidP="00363482">
      <w:pPr>
        <w:spacing w:line="360" w:lineRule="auto"/>
        <w:jc w:val="both"/>
        <w:rPr>
          <w:rFonts w:eastAsiaTheme="minorEastAsia"/>
        </w:rPr>
      </w:pPr>
      <m:oMathPara>
        <m:oMath>
          <m:r>
            <w:rPr>
              <w:rFonts w:ascii="Cambria Math" w:eastAsiaTheme="minorEastAsia" w:hAnsi="Cambria Math"/>
            </w:rPr>
            <m:t>1+</m:t>
          </m:r>
          <m:f>
            <m:fPr>
              <m:ctrlPr>
                <w:rPr>
                  <w:rFonts w:ascii="Cambria Math" w:eastAsiaTheme="minorHAnsi" w:hAnsi="Cambria Math"/>
                  <w:i/>
                  <w:lang w:eastAsia="en-US"/>
                </w:rPr>
              </m:ctrlPr>
            </m:fPr>
            <m:num>
              <m:r>
                <w:rPr>
                  <w:rFonts w:ascii="Cambria Math" w:hAnsi="Cambria Math"/>
                </w:rPr>
                <m:t>K</m:t>
              </m:r>
            </m:num>
            <m:den>
              <m:r>
                <w:rPr>
                  <w:rFonts w:ascii="Cambria Math" w:hAnsi="Cambria Math"/>
                </w:rPr>
                <m:t>(s+1+j2)(s+1-j2)(s+2)</m:t>
              </m:r>
            </m:den>
          </m:f>
          <m:r>
            <w:rPr>
              <w:rFonts w:ascii="Cambria Math" w:eastAsiaTheme="minorEastAsia" w:hAnsi="Cambria Math"/>
            </w:rPr>
            <m:t>=0</m:t>
          </m:r>
        </m:oMath>
      </m:oMathPara>
    </w:p>
    <w:p w14:paraId="05578CBC" w14:textId="77777777" w:rsidR="00363482" w:rsidRDefault="00363482" w:rsidP="00363482">
      <w:pPr>
        <w:spacing w:line="360" w:lineRule="auto"/>
        <w:jc w:val="both"/>
        <w:rPr>
          <w:rFonts w:eastAsiaTheme="minorEastAsia"/>
        </w:rPr>
      </w:pPr>
    </w:p>
    <w:p w14:paraId="0ABEB51C" w14:textId="77A19B88" w:rsidR="00363482" w:rsidRPr="003E60AE" w:rsidRDefault="003E60AE" w:rsidP="00363482">
      <w:pPr>
        <w:spacing w:line="360" w:lineRule="auto"/>
        <w:jc w:val="both"/>
        <w:rPr>
          <w:rFonts w:eastAsiaTheme="minorEastAsia"/>
        </w:rPr>
      </w:pPr>
      <m:oMathPara>
        <m:oMath>
          <m:r>
            <w:rPr>
              <w:rFonts w:ascii="Cambria Math" w:hAnsi="Cambria Math"/>
            </w:rPr>
            <m:t>(s+1+j2)(s+1-j2)(s+2)+K=0</m:t>
          </m:r>
        </m:oMath>
      </m:oMathPara>
    </w:p>
    <w:p w14:paraId="49616C02" w14:textId="77777777" w:rsidR="003E60AE" w:rsidRDefault="003E60AE" w:rsidP="00363482">
      <w:pPr>
        <w:spacing w:line="360" w:lineRule="auto"/>
        <w:jc w:val="both"/>
        <w:rPr>
          <w:rFonts w:eastAsiaTheme="minorEastAsia"/>
        </w:rPr>
      </w:pPr>
    </w:p>
    <w:p w14:paraId="4B373217" w14:textId="40590CB7" w:rsidR="003E60AE" w:rsidRDefault="00000000" w:rsidP="00363482">
      <w:pPr>
        <w:spacing w:line="360" w:lineRule="auto"/>
        <w:jc w:val="both"/>
        <w:rPr>
          <w:rFonts w:eastAsiaTheme="minorEastAsia"/>
        </w:rPr>
      </w:pPr>
      <m:oMathPara>
        <m:oMath>
          <m:d>
            <m:dPr>
              <m:ctrlPr>
                <w:rPr>
                  <w:rFonts w:ascii="Cambria Math" w:hAnsi="Cambria Math"/>
                  <w:i/>
                </w:rPr>
              </m:ctrlPr>
            </m:dPr>
            <m:e>
              <m:r>
                <w:rPr>
                  <w:rFonts w:ascii="Cambria Math" w:hAnsi="Cambria Math"/>
                </w:rPr>
                <m:t>s+1+j2</m:t>
              </m:r>
            </m:e>
          </m:d>
          <m:d>
            <m:dPr>
              <m:ctrlPr>
                <w:rPr>
                  <w:rFonts w:ascii="Cambria Math" w:hAnsi="Cambria Math"/>
                  <w:i/>
                </w:rPr>
              </m:ctrlPr>
            </m:dPr>
            <m:e>
              <m:r>
                <w:rPr>
                  <w:rFonts w:ascii="Cambria Math" w:hAnsi="Cambria Math"/>
                </w:rPr>
                <m:t>s+1-j2</m:t>
              </m:r>
            </m:e>
          </m:d>
          <m:r>
            <w:rPr>
              <w:rFonts w:ascii="Cambria Math" w:hAnsi="Cambria Math"/>
            </w:rPr>
            <m:t>=</m:t>
          </m:r>
          <m:sSup>
            <m:sSupPr>
              <m:ctrlPr>
                <w:rPr>
                  <w:rFonts w:ascii="Cambria Math" w:hAnsi="Cambria Math"/>
                  <w:i/>
                </w:rPr>
              </m:ctrlPr>
            </m:sSupPr>
            <m:e>
              <m:d>
                <m:dPr>
                  <m:ctrlPr>
                    <w:rPr>
                      <w:rFonts w:ascii="Cambria Math" w:hAnsi="Cambria Math"/>
                      <w:i/>
                    </w:rPr>
                  </m:ctrlPr>
                </m:dPr>
                <m:e>
                  <m:r>
                    <w:rPr>
                      <w:rFonts w:ascii="Cambria Math" w:hAnsi="Cambria Math"/>
                    </w:rPr>
                    <m:t>s+1</m:t>
                  </m:r>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r>
                    <w:rPr>
                      <w:rFonts w:ascii="Cambria Math" w:hAnsi="Cambria Math"/>
                    </w:rPr>
                    <m:t>j2</m:t>
                  </m:r>
                </m:e>
              </m:d>
            </m:e>
            <m:sup>
              <m:r>
                <w:rPr>
                  <w:rFonts w:ascii="Cambria Math" w:hAnsi="Cambria Math"/>
                </w:rPr>
                <m:t>2</m:t>
              </m:r>
            </m:sup>
          </m:sSup>
        </m:oMath>
      </m:oMathPara>
    </w:p>
    <w:p w14:paraId="3BB9CF33" w14:textId="1CA13A86" w:rsidR="003E60AE" w:rsidRDefault="00000000" w:rsidP="00363482">
      <w:pPr>
        <w:spacing w:line="360" w:lineRule="auto"/>
        <w:jc w:val="both"/>
        <w:rPr>
          <w:rFonts w:eastAsiaTheme="minorEastAsia"/>
        </w:rPr>
      </w:pPr>
      <m:oMathPara>
        <m:oMath>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j2</m:t>
                  </m:r>
                </m:e>
              </m:d>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j</m:t>
              </m:r>
            </m:e>
            <m:sup>
              <m:r>
                <w:rPr>
                  <w:rFonts w:ascii="Cambria Math" w:eastAsiaTheme="minorEastAsia" w:hAnsi="Cambria Math"/>
                </w:rPr>
                <m:t>2</m:t>
              </m:r>
            </m:sup>
          </m:sSup>
          <m:r>
            <w:rPr>
              <w:rFonts w:ascii="Cambria Math" w:eastAsiaTheme="minorEastAsia" w:hAnsi="Cambria Math"/>
            </w:rPr>
            <m:t>4=-4</m:t>
          </m:r>
        </m:oMath>
      </m:oMathPara>
    </w:p>
    <w:p w14:paraId="7CB87A31" w14:textId="259F546A" w:rsidR="003E60AE" w:rsidRPr="003E60AE" w:rsidRDefault="00000000" w:rsidP="00363482">
      <w:pPr>
        <w:spacing w:line="360" w:lineRule="auto"/>
        <w:jc w:val="both"/>
        <w:rPr>
          <w:rFonts w:eastAsiaTheme="minorEastAsia"/>
        </w:rPr>
      </w:pPr>
      <m:oMathPara>
        <m:oMath>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s+1</m:t>
                  </m:r>
                </m:e>
              </m:d>
            </m:e>
            <m:sup>
              <m:r>
                <w:rPr>
                  <w:rFonts w:ascii="Cambria Math" w:eastAsiaTheme="minorEastAsia" w:hAnsi="Cambria Math"/>
                </w:rPr>
                <m:t>2</m:t>
              </m:r>
            </m:sup>
          </m:sSup>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-4</m:t>
              </m:r>
            </m:e>
          </m:d>
          <m:r>
            <w:rPr>
              <w:rFonts w:ascii="Cambria Math" w:eastAsiaTheme="minorEastAsia" w:hAnsi="Cambria Math"/>
            </w:rPr>
            <m:t xml:space="preserve">= </m:t>
          </m:r>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s+1</m:t>
                  </m:r>
                </m:e>
              </m:d>
            </m:e>
            <m:sup>
              <m:r>
                <w:rPr>
                  <w:rFonts w:ascii="Cambria Math" w:eastAsiaTheme="minorEastAsia" w:hAnsi="Cambria Math"/>
                </w:rPr>
                <m:t>2</m:t>
              </m:r>
            </m:sup>
          </m:sSup>
          <m:r>
            <w:rPr>
              <w:rFonts w:ascii="Cambria Math" w:eastAsiaTheme="minorEastAsia" w:hAnsi="Cambria Math"/>
            </w:rPr>
            <m:t>+4</m:t>
          </m:r>
        </m:oMath>
      </m:oMathPara>
    </w:p>
    <w:p w14:paraId="66B8ACC2" w14:textId="77777777" w:rsidR="003E60AE" w:rsidRDefault="003E60AE" w:rsidP="00363482">
      <w:pPr>
        <w:spacing w:line="360" w:lineRule="auto"/>
        <w:jc w:val="both"/>
        <w:rPr>
          <w:rFonts w:eastAsiaTheme="minorEastAsia"/>
        </w:rPr>
      </w:pPr>
    </w:p>
    <w:p w14:paraId="21C19C05" w14:textId="43B0183E" w:rsidR="003E60AE" w:rsidRPr="003E60AE" w:rsidRDefault="00000000" w:rsidP="00363482">
      <w:pPr>
        <w:spacing w:line="360" w:lineRule="auto"/>
        <w:jc w:val="both"/>
        <w:rPr>
          <w:rFonts w:eastAsiaTheme="minorEastAsia"/>
        </w:rPr>
      </w:pPr>
      <m:oMathPara>
        <m:oMath>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s+1</m:t>
                  </m:r>
                </m:e>
              </m:d>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+2s+1</m:t>
          </m:r>
        </m:oMath>
      </m:oMathPara>
    </w:p>
    <w:p w14:paraId="473FEE3C" w14:textId="05858F75" w:rsidR="003E60AE" w:rsidRPr="003E60AE" w:rsidRDefault="00000000" w:rsidP="00363482">
      <w:pPr>
        <w:spacing w:line="360" w:lineRule="auto"/>
        <w:jc w:val="both"/>
        <w:rPr>
          <w:rFonts w:eastAsiaTheme="minorEastAsia"/>
        </w:rPr>
      </w:pPr>
      <m:oMathPara>
        <m:oMath>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 xml:space="preserve">+2s+1+4= </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 xml:space="preserve">+2s+5 </m:t>
          </m:r>
        </m:oMath>
      </m:oMathPara>
    </w:p>
    <w:p w14:paraId="1F75606E" w14:textId="77777777" w:rsidR="003E60AE" w:rsidRDefault="003E60AE" w:rsidP="00363482">
      <w:pPr>
        <w:spacing w:line="360" w:lineRule="auto"/>
        <w:jc w:val="both"/>
        <w:rPr>
          <w:rFonts w:eastAsiaTheme="minorEastAsia"/>
        </w:rPr>
      </w:pPr>
    </w:p>
    <w:p w14:paraId="0F6E776F" w14:textId="354B291F" w:rsidR="003E60AE" w:rsidRDefault="003E60AE" w:rsidP="00363482">
      <w:pPr>
        <w:spacing w:line="360" w:lineRule="auto"/>
        <w:jc w:val="both"/>
        <w:rPr>
          <w:rFonts w:eastAsiaTheme="minorEastAsia"/>
        </w:rPr>
      </w:pPr>
      <w:r>
        <w:rPr>
          <w:rFonts w:eastAsiaTheme="minorEastAsia"/>
        </w:rPr>
        <w:t>We are now left with the equation:</w:t>
      </w:r>
    </w:p>
    <w:p w14:paraId="49D312A5" w14:textId="1B48A5ED" w:rsidR="003E60AE" w:rsidRPr="003E60AE" w:rsidRDefault="003E60AE" w:rsidP="00363482">
      <w:pPr>
        <w:spacing w:line="360" w:lineRule="auto"/>
        <w:jc w:val="both"/>
        <w:rPr>
          <w:rFonts w:eastAsiaTheme="minorEastAsia"/>
        </w:rPr>
      </w:pPr>
      <m:oMathPara>
        <m:oMath>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+2s+5)(s+2)</m:t>
          </m:r>
        </m:oMath>
      </m:oMathPara>
    </w:p>
    <w:p w14:paraId="3B066A18" w14:textId="77777777" w:rsidR="003E60AE" w:rsidRDefault="003E60AE" w:rsidP="003E60AE">
      <w:pPr>
        <w:spacing w:line="360" w:lineRule="auto"/>
        <w:jc w:val="both"/>
        <w:rPr>
          <w:rFonts w:eastAsiaTheme="minorEastAsia"/>
        </w:rPr>
      </w:pPr>
    </w:p>
    <w:p w14:paraId="03785D91" w14:textId="0B6BB6EF" w:rsidR="003E60AE" w:rsidRPr="003E60AE" w:rsidRDefault="00000000" w:rsidP="00363482">
      <w:pPr>
        <w:spacing w:line="360" w:lineRule="auto"/>
        <w:jc w:val="both"/>
        <w:rPr>
          <w:rFonts w:eastAsiaTheme="minorEastAsia"/>
        </w:rPr>
      </w:pPr>
      <m:oMathPara>
        <m:oMath>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3</m:t>
              </m:r>
            </m:sup>
          </m:sSup>
          <m:r>
            <w:rPr>
              <w:rFonts w:ascii="Cambria Math" w:eastAsiaTheme="minorEastAsia" w:hAnsi="Cambria Math"/>
            </w:rPr>
            <m:t>+2</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+2</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+4s+5s+10</m:t>
          </m:r>
        </m:oMath>
      </m:oMathPara>
    </w:p>
    <w:p w14:paraId="0AA66B62" w14:textId="77777777" w:rsidR="003E60AE" w:rsidRDefault="003E60AE" w:rsidP="003E60AE">
      <w:pPr>
        <w:spacing w:line="360" w:lineRule="auto"/>
        <w:jc w:val="both"/>
        <w:rPr>
          <w:rFonts w:eastAsiaTheme="minorEastAsia"/>
        </w:rPr>
      </w:pPr>
    </w:p>
    <w:p w14:paraId="365E9582" w14:textId="4D500B8F" w:rsidR="003E60AE" w:rsidRPr="003E60AE" w:rsidRDefault="00000000" w:rsidP="00363482">
      <w:pPr>
        <w:spacing w:line="360" w:lineRule="auto"/>
        <w:jc w:val="both"/>
        <w:rPr>
          <w:rFonts w:eastAsiaTheme="minorEastAsia"/>
        </w:rPr>
      </w:pPr>
      <m:oMathPara>
        <m:oMath>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3</m:t>
              </m:r>
            </m:sup>
          </m:sSup>
          <m:r>
            <w:rPr>
              <w:rFonts w:ascii="Cambria Math" w:eastAsiaTheme="minorEastAsia" w:hAnsi="Cambria Math"/>
            </w:rPr>
            <m:t>+4</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+9s+10</m:t>
          </m:r>
        </m:oMath>
      </m:oMathPara>
    </w:p>
    <w:p w14:paraId="15DBFC9B" w14:textId="77777777" w:rsidR="003E60AE" w:rsidRDefault="003E60AE" w:rsidP="00363482">
      <w:pPr>
        <w:spacing w:line="360" w:lineRule="auto"/>
        <w:jc w:val="both"/>
        <w:rPr>
          <w:rFonts w:eastAsiaTheme="minorEastAsia"/>
        </w:rPr>
      </w:pPr>
    </w:p>
    <w:p w14:paraId="1E448AFF" w14:textId="2D7252B7" w:rsidR="003E60AE" w:rsidRPr="003E60AE" w:rsidRDefault="003E60AE" w:rsidP="00363482">
      <w:pPr>
        <w:spacing w:line="360" w:lineRule="auto"/>
        <w:jc w:val="both"/>
        <w:rPr>
          <w:rFonts w:eastAsiaTheme="minorEastAsia"/>
        </w:rPr>
      </w:pPr>
      <w:r>
        <w:rPr>
          <w:rFonts w:eastAsiaTheme="minorEastAsia"/>
        </w:rPr>
        <w:t>Final Characteristic Equation:</w:t>
      </w:r>
    </w:p>
    <w:p w14:paraId="1B9B97D7" w14:textId="12C945A9" w:rsidR="003E60AE" w:rsidRDefault="00000000" w:rsidP="00363482">
      <w:pPr>
        <w:spacing w:line="360" w:lineRule="auto"/>
        <w:jc w:val="both"/>
        <w:rPr>
          <w:rFonts w:eastAsiaTheme="minorEastAsia"/>
        </w:rPr>
      </w:pPr>
      <m:oMathPara>
        <m:oMath>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3</m:t>
              </m:r>
            </m:sup>
          </m:sSup>
          <m:r>
            <w:rPr>
              <w:rFonts w:ascii="Cambria Math" w:eastAsiaTheme="minorEastAsia" w:hAnsi="Cambria Math"/>
            </w:rPr>
            <m:t>+4</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+9s+10+K=0</m:t>
          </m:r>
        </m:oMath>
      </m:oMathPara>
    </w:p>
    <w:p w14:paraId="5136981C" w14:textId="77777777" w:rsidR="00363482" w:rsidRDefault="00363482" w:rsidP="00363482">
      <w:pPr>
        <w:spacing w:line="360" w:lineRule="auto"/>
        <w:jc w:val="both"/>
        <w:rPr>
          <w:rFonts w:eastAsiaTheme="minorEastAsia"/>
        </w:rPr>
      </w:pPr>
    </w:p>
    <w:p w14:paraId="36765911" w14:textId="77777777" w:rsidR="00363482" w:rsidRPr="00CD5526" w:rsidRDefault="00363482" w:rsidP="00363482">
      <w:pPr>
        <w:spacing w:line="360" w:lineRule="auto"/>
        <w:jc w:val="both"/>
        <w:rPr>
          <w:rFonts w:eastAsiaTheme="minorEastAsia"/>
          <w:b/>
          <w:bCs/>
        </w:rPr>
      </w:pPr>
      <w:r w:rsidRPr="00CD5526">
        <w:rPr>
          <w:rFonts w:eastAsiaTheme="minorEastAsia"/>
          <w:b/>
          <w:bCs/>
        </w:rPr>
        <w:t>Step 3 – Determine Start and End Point</w:t>
      </w:r>
    </w:p>
    <w:p w14:paraId="7543B46B" w14:textId="77777777" w:rsidR="00363482" w:rsidRDefault="00363482" w:rsidP="00363482">
      <w:pPr>
        <w:spacing w:line="360" w:lineRule="auto"/>
        <w:jc w:val="both"/>
        <w:rPr>
          <w:rFonts w:eastAsiaTheme="minorEastAsia"/>
        </w:rPr>
      </w:pPr>
      <w:r>
        <w:rPr>
          <w:rFonts w:eastAsiaTheme="minorEastAsia"/>
        </w:rPr>
        <w:t xml:space="preserve">When </w:t>
      </w:r>
      <m:oMath>
        <m:r>
          <w:rPr>
            <w:rFonts w:ascii="Cambria Math" w:eastAsiaTheme="minorEastAsia" w:hAnsi="Cambria Math"/>
          </w:rPr>
          <m:t>K=0</m:t>
        </m:r>
      </m:oMath>
    </w:p>
    <w:p w14:paraId="6F36BF0D" w14:textId="4F20ECC9" w:rsidR="00A90D3F" w:rsidRPr="003E60AE" w:rsidRDefault="00A90D3F" w:rsidP="00A90D3F">
      <w:pPr>
        <w:spacing w:line="360" w:lineRule="auto"/>
        <w:jc w:val="both"/>
        <w:rPr>
          <w:rFonts w:eastAsiaTheme="minorEastAsia"/>
        </w:rPr>
      </w:pPr>
      <m:oMathPara>
        <m:oMath>
          <m:r>
            <w:rPr>
              <w:rFonts w:ascii="Cambria Math" w:hAnsi="Cambria Math"/>
            </w:rPr>
            <m:t>(s+1+j2)(s+1-j2)(s+2)=0</m:t>
          </m:r>
        </m:oMath>
      </m:oMathPara>
    </w:p>
    <w:p w14:paraId="6B85558C" w14:textId="1CAE604B" w:rsidR="00363482" w:rsidRDefault="00A90D3F" w:rsidP="00CB5E7D">
      <w:pPr>
        <w:spacing w:line="360" w:lineRule="auto"/>
        <w:jc w:val="both"/>
        <w:rPr>
          <w:rFonts w:eastAsiaTheme="minorEastAsia"/>
        </w:rPr>
      </w:pPr>
      <w:r>
        <w:rPr>
          <w:rFonts w:eastAsiaTheme="minorEastAsia"/>
        </w:rPr>
        <w:t>Poles:</w:t>
      </w:r>
    </w:p>
    <w:p w14:paraId="6194C2C4" w14:textId="74E3BC6A" w:rsidR="00A90D3F" w:rsidRPr="00A90D3F" w:rsidRDefault="00A90D3F" w:rsidP="00CB5E7D">
      <w:pPr>
        <w:spacing w:line="360" w:lineRule="auto"/>
        <w:jc w:val="both"/>
        <w:rPr>
          <w:rFonts w:eastAsiaTheme="minorEastAsia"/>
        </w:rPr>
      </w:pPr>
      <m:oMathPara>
        <m:oMath>
          <m:r>
            <w:rPr>
              <w:rFonts w:ascii="Cambria Math" w:eastAsiaTheme="minorEastAsia" w:hAnsi="Cambria Math"/>
            </w:rPr>
            <m:t>s=-1+j2,        s=-1-j2,        s=-2</m:t>
          </m:r>
        </m:oMath>
      </m:oMathPara>
    </w:p>
    <w:p w14:paraId="69CB5C2D" w14:textId="342816C7" w:rsidR="00A90D3F" w:rsidRDefault="00A90D3F" w:rsidP="00A90D3F">
      <w:pPr>
        <w:spacing w:line="360" w:lineRule="auto"/>
        <w:jc w:val="both"/>
        <w:rPr>
          <w:rFonts w:eastAsiaTheme="minorEastAsia"/>
        </w:rPr>
      </w:pPr>
      <w:r>
        <w:rPr>
          <w:rFonts w:eastAsiaTheme="minorEastAsia"/>
        </w:rPr>
        <w:t xml:space="preserve">When </w:t>
      </w:r>
      <m:oMath>
        <m:r>
          <w:rPr>
            <w:rFonts w:ascii="Cambria Math" w:eastAsiaTheme="minorEastAsia" w:hAnsi="Cambria Math"/>
          </w:rPr>
          <m:t>K=∞</m:t>
        </m:r>
      </m:oMath>
    </w:p>
    <w:p w14:paraId="2DCE772E" w14:textId="77777777" w:rsidR="00A90D3F" w:rsidRDefault="00A90D3F" w:rsidP="00A90D3F">
      <w:pPr>
        <w:spacing w:line="360" w:lineRule="auto"/>
        <w:jc w:val="both"/>
        <w:rPr>
          <w:rFonts w:eastAsiaTheme="minorEastAsia"/>
        </w:rPr>
      </w:pPr>
      <w:r>
        <w:rPr>
          <w:rFonts w:eastAsiaTheme="minorEastAsia"/>
        </w:rPr>
        <w:t xml:space="preserve">No ‘s’ term in the numerator. </w:t>
      </w:r>
    </w:p>
    <w:p w14:paraId="64BEED8F" w14:textId="77777777" w:rsidR="00A90D3F" w:rsidRDefault="00A90D3F" w:rsidP="00A90D3F">
      <w:pPr>
        <w:spacing w:line="360" w:lineRule="auto"/>
        <w:jc w:val="both"/>
        <w:rPr>
          <w:rFonts w:eastAsiaTheme="minorEastAsia"/>
        </w:rPr>
      </w:pPr>
      <w:r>
        <w:rPr>
          <w:rFonts w:eastAsiaTheme="minorEastAsia"/>
        </w:rPr>
        <w:t>There are no Zeros</w:t>
      </w:r>
    </w:p>
    <w:p w14:paraId="0BAC7C97" w14:textId="77777777" w:rsidR="00A90D3F" w:rsidRDefault="00A90D3F" w:rsidP="00A90D3F">
      <w:pPr>
        <w:spacing w:line="360" w:lineRule="auto"/>
        <w:jc w:val="both"/>
        <w:rPr>
          <w:rFonts w:eastAsiaTheme="minorEastAsia"/>
        </w:rPr>
      </w:pPr>
    </w:p>
    <w:p w14:paraId="73346712" w14:textId="77777777" w:rsidR="00A90D3F" w:rsidRDefault="00A90D3F" w:rsidP="00A90D3F">
      <w:pPr>
        <w:spacing w:line="360" w:lineRule="auto"/>
        <w:jc w:val="both"/>
        <w:rPr>
          <w:rFonts w:eastAsiaTheme="minorEastAsia"/>
        </w:rPr>
      </w:pPr>
      <w:r>
        <w:rPr>
          <w:rFonts w:eastAsiaTheme="minorEastAsia"/>
        </w:rPr>
        <w:t>Therefore:</w:t>
      </w:r>
    </w:p>
    <w:p w14:paraId="7E511546" w14:textId="0E65DE09" w:rsidR="00A90D3F" w:rsidRPr="00A90D3F" w:rsidRDefault="00A90D3F" w:rsidP="00A90D3F">
      <w:pPr>
        <w:spacing w:line="360" w:lineRule="auto"/>
        <w:jc w:val="both"/>
        <w:rPr>
          <w:rFonts w:eastAsiaTheme="minorEastAsia"/>
        </w:rPr>
      </w:pPr>
      <w:r>
        <w:rPr>
          <w:rFonts w:eastAsiaTheme="minorEastAsia"/>
        </w:rPr>
        <w:lastRenderedPageBreak/>
        <w:t xml:space="preserve">Start Points </w:t>
      </w:r>
      <m:oMath>
        <m:r>
          <w:rPr>
            <w:rFonts w:ascii="Cambria Math" w:eastAsiaTheme="minorEastAsia" w:hAnsi="Cambria Math"/>
          </w:rPr>
          <m:t>=-1+j2,  -1-j2,  -2</m:t>
        </m:r>
      </m:oMath>
    </w:p>
    <w:p w14:paraId="423F2AC6" w14:textId="07AA0E74" w:rsidR="00A90D3F" w:rsidRDefault="00A90D3F" w:rsidP="00A90D3F">
      <w:pPr>
        <w:spacing w:line="360" w:lineRule="auto"/>
        <w:jc w:val="both"/>
      </w:pPr>
      <w:r>
        <w:t xml:space="preserve">End Points </w:t>
      </w:r>
      <m:oMath>
        <m:r>
          <w:rPr>
            <w:rFonts w:ascii="Cambria Math" w:hAnsi="Cambria Math"/>
          </w:rPr>
          <m:t>= ∞</m:t>
        </m:r>
      </m:oMath>
    </w:p>
    <w:p w14:paraId="4595233B" w14:textId="77777777" w:rsidR="00A90D3F" w:rsidRDefault="00A90D3F" w:rsidP="00A90D3F">
      <w:pPr>
        <w:spacing w:line="360" w:lineRule="auto"/>
        <w:jc w:val="both"/>
        <w:rPr>
          <w:rFonts w:eastAsiaTheme="minorEastAsia"/>
        </w:rPr>
      </w:pPr>
    </w:p>
    <w:p w14:paraId="2CA1DBE4" w14:textId="67BF411B" w:rsidR="00A90D3F" w:rsidRDefault="00A90D3F" w:rsidP="00A90D3F">
      <w:pPr>
        <w:spacing w:line="360" w:lineRule="auto"/>
        <w:jc w:val="both"/>
        <w:rPr>
          <w:rFonts w:eastAsiaTheme="minorEastAsia"/>
        </w:rPr>
      </w:pPr>
      <w:r>
        <w:rPr>
          <w:rFonts w:eastAsiaTheme="minorEastAsia"/>
          <w:b/>
          <w:bCs/>
        </w:rPr>
        <w:t>Step 4 – Real Axis Rule</w:t>
      </w:r>
    </w:p>
    <w:p w14:paraId="4E4C0361" w14:textId="00AAD2D3" w:rsidR="00A90D3F" w:rsidRDefault="00A90D3F" w:rsidP="00A90D3F">
      <w:pPr>
        <w:spacing w:line="360" w:lineRule="auto"/>
        <w:jc w:val="both"/>
      </w:pPr>
      <w:r>
        <w:t xml:space="preserve">Region 1: </w:t>
      </w:r>
      <m:oMath>
        <m:r>
          <w:rPr>
            <w:rFonts w:ascii="Cambria Math" w:hAnsi="Cambria Math"/>
          </w:rPr>
          <m:t>s&lt;-2</m:t>
        </m:r>
      </m:oMath>
    </w:p>
    <w:p w14:paraId="552A7D39" w14:textId="6A7D42A7" w:rsidR="00A90D3F" w:rsidRDefault="00A90D3F" w:rsidP="00A90D3F">
      <w:pPr>
        <w:spacing w:line="360" w:lineRule="auto"/>
        <w:jc w:val="both"/>
      </w:pPr>
      <w:r>
        <w:t xml:space="preserve">Poles to the right </w:t>
      </w:r>
      <w:r w:rsidRPr="00CD5526">
        <w:sym w:font="Wingdings" w:char="F0E0"/>
      </w:r>
      <w:r>
        <w:t xml:space="preserve"> </w:t>
      </w:r>
      <m:oMath>
        <m:r>
          <w:rPr>
            <w:rFonts w:ascii="Cambria Math" w:hAnsi="Cambria Math"/>
          </w:rPr>
          <m:t>-2=1 Poles</m:t>
        </m:r>
      </m:oMath>
    </w:p>
    <w:p w14:paraId="5A12DD81" w14:textId="6DBF21AB" w:rsidR="00A90D3F" w:rsidRDefault="00A90D3F" w:rsidP="00A90D3F">
      <w:pPr>
        <w:spacing w:line="360" w:lineRule="auto"/>
        <w:jc w:val="both"/>
      </w:pPr>
      <w:r>
        <w:t>1 is odd, so this section is on the root locus.</w:t>
      </w:r>
    </w:p>
    <w:p w14:paraId="20C889FD" w14:textId="77777777" w:rsidR="00A90D3F" w:rsidRDefault="00A90D3F" w:rsidP="00A90D3F">
      <w:pPr>
        <w:spacing w:line="360" w:lineRule="auto"/>
        <w:jc w:val="both"/>
      </w:pPr>
    </w:p>
    <w:p w14:paraId="48626682" w14:textId="4D1C7721" w:rsidR="00A90D3F" w:rsidRDefault="00A90D3F" w:rsidP="00A90D3F">
      <w:pPr>
        <w:spacing w:line="360" w:lineRule="auto"/>
        <w:jc w:val="both"/>
      </w:pPr>
      <w:r>
        <w:t xml:space="preserve">Region 2: </w:t>
      </w:r>
      <m:oMath>
        <m:r>
          <w:rPr>
            <w:rFonts w:ascii="Cambria Math" w:hAnsi="Cambria Math"/>
          </w:rPr>
          <m:t>s&gt;-2</m:t>
        </m:r>
      </m:oMath>
    </w:p>
    <w:p w14:paraId="02035A87" w14:textId="54BC9078" w:rsidR="00A90D3F" w:rsidRDefault="00A90D3F" w:rsidP="00A90D3F">
      <w:pPr>
        <w:spacing w:line="360" w:lineRule="auto"/>
        <w:jc w:val="both"/>
      </w:pPr>
      <w:r>
        <w:t xml:space="preserve">Poles to the right </w:t>
      </w:r>
      <w:r w:rsidRPr="00CD5526">
        <w:sym w:font="Wingdings" w:char="F0E0"/>
      </w:r>
      <w:r>
        <w:t xml:space="preserve"> </w:t>
      </w:r>
      <m:oMath>
        <m:r>
          <w:rPr>
            <w:rFonts w:ascii="Cambria Math" w:hAnsi="Cambria Math"/>
          </w:rPr>
          <m:t>=0 Poles</m:t>
        </m:r>
      </m:oMath>
    </w:p>
    <w:p w14:paraId="55B4A397" w14:textId="3620F272" w:rsidR="00A90D3F" w:rsidRDefault="00A90D3F" w:rsidP="00A90D3F">
      <w:pPr>
        <w:spacing w:line="360" w:lineRule="auto"/>
        <w:jc w:val="both"/>
      </w:pPr>
      <w:r>
        <w:t>0 is even, so this section is not on the root locus.</w:t>
      </w:r>
    </w:p>
    <w:p w14:paraId="1A14A47A" w14:textId="77777777" w:rsidR="00A90D3F" w:rsidRPr="00A90D3F" w:rsidRDefault="00A90D3F" w:rsidP="00A90D3F">
      <w:pPr>
        <w:spacing w:line="360" w:lineRule="auto"/>
        <w:jc w:val="both"/>
        <w:rPr>
          <w:rFonts w:eastAsiaTheme="minorEastAsia"/>
        </w:rPr>
      </w:pPr>
    </w:p>
    <w:p w14:paraId="14BA08F2" w14:textId="77777777" w:rsidR="00A90D3F" w:rsidRDefault="00A90D3F" w:rsidP="00A90D3F">
      <w:pPr>
        <w:spacing w:line="360" w:lineRule="auto"/>
        <w:jc w:val="both"/>
      </w:pPr>
      <w:r>
        <w:t>Root Locus exists on:</w:t>
      </w:r>
    </w:p>
    <w:p w14:paraId="5CB035FC" w14:textId="2A6C65FB" w:rsidR="00A90D3F" w:rsidRDefault="00A90D3F" w:rsidP="00CB5E7D">
      <w:pPr>
        <w:spacing w:line="360" w:lineRule="auto"/>
        <w:jc w:val="both"/>
        <w:rPr>
          <w:rFonts w:eastAsiaTheme="minorEastAsia"/>
        </w:rPr>
      </w:pPr>
      <m:oMathPara>
        <m:oMath>
          <m:r>
            <w:rPr>
              <w:rFonts w:ascii="Cambria Math" w:eastAsiaTheme="minorEastAsia" w:hAnsi="Cambria Math"/>
            </w:rPr>
            <m:t>(-∞, -2)</m:t>
          </m:r>
        </m:oMath>
      </m:oMathPara>
    </w:p>
    <w:p w14:paraId="51395A6A" w14:textId="77777777" w:rsidR="00543B7E" w:rsidRDefault="00543B7E" w:rsidP="00543B7E">
      <w:pPr>
        <w:spacing w:line="360" w:lineRule="auto"/>
        <w:jc w:val="center"/>
      </w:pPr>
      <w:r w:rsidRPr="00CA453C">
        <w:rPr>
          <w:noProof/>
          <w:color w:val="FF0000"/>
        </w:rPr>
        <mc:AlternateContent>
          <mc:Choice Requires="wps">
            <w:drawing>
              <wp:anchor distT="0" distB="0" distL="114300" distR="114300" simplePos="0" relativeHeight="251675648" behindDoc="0" locked="0" layoutInCell="1" allowOverlap="1" wp14:anchorId="204E69B4" wp14:editId="24628A0F">
                <wp:simplePos x="0" y="0"/>
                <wp:positionH relativeFrom="column">
                  <wp:posOffset>68154</wp:posOffset>
                </wp:positionH>
                <wp:positionV relativeFrom="paragraph">
                  <wp:posOffset>2044621</wp:posOffset>
                </wp:positionV>
                <wp:extent cx="800810" cy="715192"/>
                <wp:effectExtent l="0" t="25400" r="37465" b="21590"/>
                <wp:wrapNone/>
                <wp:docPr id="761481366" name="Straight Arrow Connector 3"/>
                <wp:cNvGraphicFramePr/>
                <a:graphic xmlns:a="http://schemas.openxmlformats.org/drawingml/2006/main">
                  <a:graphicData uri="http://schemas.microsoft.com/office/word/2010/wordprocessingShape">
                    <wps:wsp>
                      <wps:cNvCnPr/>
                      <wps:spPr>
                        <a:xfrm flipV="1">
                          <a:off x="0" y="0"/>
                          <a:ext cx="800810" cy="715192"/>
                        </a:xfrm>
                        <a:prstGeom prst="straightConnector1">
                          <a:avLst/>
                        </a:prstGeom>
                        <a:ln>
                          <a:solidFill>
                            <a:schemeClr val="accent6">
                              <a:lumMod val="60000"/>
                              <a:lumOff val="40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FD99D1C" id="Straight Arrow Connector 3" o:spid="_x0000_s1026" type="#_x0000_t32" style="position:absolute;margin-left:5.35pt;margin-top:161pt;width:63.05pt;height:56.3pt;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" strokecolor="#8dd873 [1945]" strokeweight=".5pt">
                <v:stroke endarrow="block" joinstyle="miter"/>
              </v:shape>
            </w:pict>
          </mc:Fallback>
        </mc:AlternateContent>
      </w:r>
      <w:r>
        <w:rPr>
          <w:noProof/>
        </w:rPr>
        <mc:AlternateContent>
          <mc:Choice Requires="wps">
            <w:drawing>
              <wp:anchor distT="0" distB="0" distL="114300" distR="114300" simplePos="0" relativeHeight="251674624" behindDoc="0" locked="0" layoutInCell="1" allowOverlap="1" wp14:anchorId="773A4087" wp14:editId="10CA7ED8">
                <wp:simplePos x="0" y="0"/>
                <wp:positionH relativeFrom="column">
                  <wp:posOffset>-482758</wp:posOffset>
                </wp:positionH>
                <wp:positionV relativeFrom="paragraph">
                  <wp:posOffset>2692084</wp:posOffset>
                </wp:positionV>
                <wp:extent cx="914400" cy="284018"/>
                <wp:effectExtent l="0" t="0" r="0" b="0"/>
                <wp:wrapNone/>
                <wp:docPr id="1880952271" name="Text Box 2"/>
                <wp:cNvGraphicFramePr/>
                <a:graphic xmlns:a="http://schemas.openxmlformats.org/drawingml/2006/main">
                  <a:graphicData uri="http://schemas.microsoft.com/office/word/2010/wordprocessingShape">
                    <wps:wsp>
                      <wps:cNvSpPr txBox="1"/>
                      <wps:spPr>
                        <a:xfrm>
                          <a:off x="0" y="0"/>
                          <a:ext cx="914400" cy="284018"/>
                        </a:xfrm>
                        <a:prstGeom prst="rect">
                          <a:avLst/>
                        </a:prstGeom>
                        <a:solidFill>
                          <a:schemeClr val="lt1"/>
                        </a:solidFill>
                        <a:ln w="6350">
                          <a:noFill/>
                        </a:ln>
                      </wps:spPr>
                      <wps:txbx>
                        <w:txbxContent>
                          <w:p w14:paraId="3253F3D9" w14:textId="77777777" w:rsidR="00543B7E" w:rsidRPr="006E7403" w:rsidRDefault="00543B7E" w:rsidP="00543B7E">
                            <w:pPr>
                              <w:rPr>
                                <w:color w:val="8DD873" w:themeColor="accent6" w:themeTint="99"/>
                              </w:rPr>
                            </w:pPr>
                            <w:r w:rsidRPr="006E7403">
                              <w:rPr>
                                <w:color w:val="8DD873" w:themeColor="accent6" w:themeTint="99"/>
                              </w:rPr>
                              <w:t>Root Locus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3A4087" id="_x0000_s1029" type="#_x0000_t202" style="position:absolute;left:0;text-align:left;margin-left:-38pt;margin-top:212pt;width:1in;height:22.3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" fillcolor="white [3201]" stroked="f" strokeweight=".5pt">
                <v:textbox>
                  <w:txbxContent>
                    <w:p w14:paraId="3253F3D9" w14:textId="77777777" w:rsidR="00543B7E" w:rsidRPr="006E7403" w:rsidRDefault="00543B7E" w:rsidP="00543B7E">
                      <w:pPr>
                        <w:rPr>
                          <w:color w:val="8DD873" w:themeColor="accent6" w:themeTint="99"/>
                        </w:rPr>
                      </w:pPr>
                      <w:r w:rsidRPr="006E7403">
                        <w:rPr>
                          <w:color w:val="8DD873" w:themeColor="accent6" w:themeTint="99"/>
                        </w:rPr>
                        <w:t>Root Locus</w:t>
                      </w:r>
                    </w:p>
                  </w:txbxContent>
                </v:textbox>
              </v:shape>
            </w:pict>
          </mc:Fallback>
        </mc:AlternateContent>
      </w:r>
      <w:r w:rsidRPr="00CA453C">
        <w:rPr>
          <w:noProof/>
          <w:color w:val="FF0000"/>
        </w:rPr>
        <mc:AlternateContent>
          <mc:Choice Requires="wps">
            <w:drawing>
              <wp:anchor distT="0" distB="0" distL="114300" distR="114300" simplePos="0" relativeHeight="251673600" behindDoc="0" locked="0" layoutInCell="1" allowOverlap="1" wp14:anchorId="4370EB6D" wp14:editId="6A4CEE65">
                <wp:simplePos x="0" y="0"/>
                <wp:positionH relativeFrom="column">
                  <wp:posOffset>561109</wp:posOffset>
                </wp:positionH>
                <wp:positionV relativeFrom="paragraph">
                  <wp:posOffset>949035</wp:posOffset>
                </wp:positionV>
                <wp:extent cx="1905000" cy="1939637"/>
                <wp:effectExtent l="0" t="0" r="50800" b="41910"/>
                <wp:wrapNone/>
                <wp:docPr id="345513169" name="Straight Arrow Connector 3"/>
                <wp:cNvGraphicFramePr/>
                <a:graphic xmlns:a="http://schemas.openxmlformats.org/drawingml/2006/main">
                  <a:graphicData uri="http://schemas.microsoft.com/office/word/2010/wordprocessingShape">
                    <wps:wsp>
                      <wps:cNvCnPr/>
                      <wps:spPr>
                        <a:xfrm>
                          <a:off x="0" y="0"/>
                          <a:ext cx="1905000" cy="1939637"/>
                        </a:xfrm>
                        <a:prstGeom prst="straightConnector1">
                          <a:avLst/>
                        </a:prstGeom>
                        <a:ln>
                          <a:solidFill>
                            <a:schemeClr val="accent5">
                              <a:lumMod val="60000"/>
                              <a:lumOff val="40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F2F2718" id="Straight Arrow Connector 3" o:spid="_x0000_s1026" type="#_x0000_t32" style="position:absolute;margin-left:44.2pt;margin-top:74.75pt;width:150pt;height:152.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" strokecolor="#d86dcb [1944]" strokeweight=".5pt">
                <v:stroke endarrow="block" joinstyle="miter"/>
              </v:shape>
            </w:pict>
          </mc:Fallback>
        </mc:AlternateContent>
      </w:r>
      <w:r>
        <w:rPr>
          <w:noProof/>
        </w:rPr>
        <mc:AlternateContent>
          <mc:Choice Requires="wps">
            <w:drawing>
              <wp:anchor distT="0" distB="0" distL="114300" distR="114300" simplePos="0" relativeHeight="251672576" behindDoc="0" locked="0" layoutInCell="1" allowOverlap="1" wp14:anchorId="6FED4F74" wp14:editId="1FB0DD7A">
                <wp:simplePos x="0" y="0"/>
                <wp:positionH relativeFrom="column">
                  <wp:posOffset>561109</wp:posOffset>
                </wp:positionH>
                <wp:positionV relativeFrom="paragraph">
                  <wp:posOffset>946727</wp:posOffset>
                </wp:positionV>
                <wp:extent cx="1863436" cy="258618"/>
                <wp:effectExtent l="0" t="0" r="41910" b="59055"/>
                <wp:wrapNone/>
                <wp:docPr id="1244272186" name="Straight Arrow Connector 3"/>
                <wp:cNvGraphicFramePr/>
                <a:graphic xmlns:a="http://schemas.openxmlformats.org/drawingml/2006/main">
                  <a:graphicData uri="http://schemas.microsoft.com/office/word/2010/wordprocessingShape">
                    <wps:wsp>
                      <wps:cNvCnPr/>
                      <wps:spPr>
                        <a:xfrm>
                          <a:off x="0" y="0"/>
                          <a:ext cx="1863436" cy="258618"/>
                        </a:xfrm>
                        <a:prstGeom prst="straightConnector1">
                          <a:avLst/>
                        </a:prstGeom>
                        <a:ln>
                          <a:solidFill>
                            <a:schemeClr val="accent5">
                              <a:lumMod val="60000"/>
                              <a:lumOff val="40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15D719A" id="Straight Arrow Connector 3" o:spid="_x0000_s1026" type="#_x0000_t32" style="position:absolute;margin-left:44.2pt;margin-top:74.55pt;width:146.75pt;height:20.3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" strokecolor="#d86dcb [1944]" strokeweight=".5pt">
                <v:stroke endarrow="block" joinstyle="miter"/>
              </v:shape>
            </w:pict>
          </mc:Fallback>
        </mc:AlternateContent>
      </w:r>
      <w:r>
        <w:rPr>
          <w:noProof/>
        </w:rPr>
        <mc:AlternateContent>
          <mc:Choice Requires="wps">
            <w:drawing>
              <wp:anchor distT="0" distB="0" distL="114300" distR="114300" simplePos="0" relativeHeight="251671552" behindDoc="0" locked="0" layoutInCell="1" allowOverlap="1" wp14:anchorId="78F1B534" wp14:editId="5F2D5CC6">
                <wp:simplePos x="0" y="0"/>
                <wp:positionH relativeFrom="column">
                  <wp:posOffset>561109</wp:posOffset>
                </wp:positionH>
                <wp:positionV relativeFrom="paragraph">
                  <wp:posOffset>949036</wp:posOffset>
                </wp:positionV>
                <wp:extent cx="1482436" cy="990369"/>
                <wp:effectExtent l="0" t="0" r="54610" b="38735"/>
                <wp:wrapNone/>
                <wp:docPr id="2037909100" name="Straight Arrow Connector 3"/>
                <wp:cNvGraphicFramePr/>
                <a:graphic xmlns:a="http://schemas.openxmlformats.org/drawingml/2006/main">
                  <a:graphicData uri="http://schemas.microsoft.com/office/word/2010/wordprocessingShape">
                    <wps:wsp>
                      <wps:cNvCnPr/>
                      <wps:spPr>
                        <a:xfrm>
                          <a:off x="0" y="0"/>
                          <a:ext cx="1482436" cy="990369"/>
                        </a:xfrm>
                        <a:prstGeom prst="straightConnector1">
                          <a:avLst/>
                        </a:prstGeom>
                        <a:ln>
                          <a:solidFill>
                            <a:schemeClr val="accent5">
                              <a:lumMod val="60000"/>
                              <a:lumOff val="40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7317BC7" id="Straight Arrow Connector 3" o:spid="_x0000_s1026" type="#_x0000_t32" style="position:absolute;margin-left:44.2pt;margin-top:74.75pt;width:116.75pt;height:7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" strokecolor="#d86dcb [1944]" strokeweight=".5pt">
                <v:stroke endarrow="block" joinstyle="miter"/>
              </v:shape>
            </w:pict>
          </mc:Fallback>
        </mc:AlternateContent>
      </w:r>
      <w:r>
        <w:rPr>
          <w:noProof/>
        </w:rPr>
        <mc:AlternateContent>
          <mc:Choice Requires="wps">
            <w:drawing>
              <wp:anchor distT="0" distB="0" distL="114300" distR="114300" simplePos="0" relativeHeight="251670528" behindDoc="0" locked="0" layoutInCell="1" allowOverlap="1" wp14:anchorId="7B1CC6FB" wp14:editId="1A0A7C1A">
                <wp:simplePos x="0" y="0"/>
                <wp:positionH relativeFrom="column">
                  <wp:posOffset>69274</wp:posOffset>
                </wp:positionH>
                <wp:positionV relativeFrom="paragraph">
                  <wp:posOffset>741218</wp:posOffset>
                </wp:positionV>
                <wp:extent cx="554182" cy="284018"/>
                <wp:effectExtent l="0" t="0" r="5080" b="0"/>
                <wp:wrapNone/>
                <wp:docPr id="1389986709" name="Text Box 2"/>
                <wp:cNvGraphicFramePr/>
                <a:graphic xmlns:a="http://schemas.openxmlformats.org/drawingml/2006/main">
                  <a:graphicData uri="http://schemas.microsoft.com/office/word/2010/wordprocessingShape">
                    <wps:wsp>
                      <wps:cNvSpPr txBox="1"/>
                      <wps:spPr>
                        <a:xfrm>
                          <a:off x="0" y="0"/>
                          <a:ext cx="554182" cy="284018"/>
                        </a:xfrm>
                        <a:prstGeom prst="rect">
                          <a:avLst/>
                        </a:prstGeom>
                        <a:solidFill>
                          <a:schemeClr val="lt1"/>
                        </a:solidFill>
                        <a:ln w="6350">
                          <a:noFill/>
                        </a:ln>
                      </wps:spPr>
                      <wps:txbx>
                        <w:txbxContent>
                          <w:p w14:paraId="02EC1D64" w14:textId="77777777" w:rsidR="00543B7E" w:rsidRPr="006E7403" w:rsidRDefault="00543B7E" w:rsidP="00543B7E">
                            <w:pPr>
                              <w:rPr>
                                <w:color w:val="D86DCB" w:themeColor="accent5" w:themeTint="99"/>
                              </w:rPr>
                            </w:pPr>
                            <w:r w:rsidRPr="006E7403">
                              <w:rPr>
                                <w:color w:val="D86DCB" w:themeColor="accent5" w:themeTint="99"/>
                              </w:rPr>
                              <w:t>Poles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1CC6FB" id="_x0000_s1030" type="#_x0000_t202" style="position:absolute;left:0;text-align:left;margin-left:5.45pt;margin-top:58.35pt;width:43.65pt;height:22.3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" fillcolor="white [3201]" stroked="f" strokeweight=".5pt">
                <v:textbox>
                  <w:txbxContent>
                    <w:p w14:paraId="02EC1D64" w14:textId="77777777" w:rsidR="00543B7E" w:rsidRPr="006E7403" w:rsidRDefault="00543B7E" w:rsidP="00543B7E">
                      <w:pPr>
                        <w:rPr>
                          <w:color w:val="D86DCB" w:themeColor="accent5" w:themeTint="99"/>
                        </w:rPr>
                      </w:pPr>
                      <w:r w:rsidRPr="006E7403">
                        <w:rPr>
                          <w:color w:val="D86DCB" w:themeColor="accent5" w:themeTint="99"/>
                        </w:rPr>
                        <w:t>Poles</w:t>
                      </w:r>
                    </w:p>
                  </w:txbxContent>
                </v:textbox>
              </v:shape>
            </w:pict>
          </mc:Fallback>
        </mc:AlternateContent>
      </w:r>
      <w:r>
        <w:rPr>
          <w:noProof/>
        </w:rPr>
        <w:drawing>
          <wp:inline distT="0" distB="0" distL="0" distR="0" wp14:anchorId="1F47C119" wp14:editId="1EC792C8">
            <wp:extent cx="4814047" cy="3733779"/>
            <wp:effectExtent l="0" t="0" r="0" b="635"/>
            <wp:docPr id="1218146170" name="Picture 1" descr="A screenshot of a math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473267" name="Picture 1" descr="A screenshot of a math graph&#10;&#10;Description automatically generated"/>
                    <pic:cNvPicPr/>
                  </pic:nvPicPr>
                  <pic:blipFill rotWithShape="1">
                    <a:blip r:embed="rId15" cstate="print">
                      <a:extLst>
                        <a:ext uri="{28A0092B-C50C-407E-A947-70E740481C1C}">
                          <a14:useLocalDpi xmlns:a14="http://schemas.microsoft.com/office/drawing/2010/main" val="0"/>
                        </a:ext>
                      </a:extLst>
                    </a:blip>
                    <a:srcRect l="12045" t="18778" r="19583" b="10479"/>
                    <a:stretch/>
                  </pic:blipFill>
                  <pic:spPr bwMode="auto">
                    <a:xfrm>
                      <a:off x="0" y="0"/>
                      <a:ext cx="4819558" cy="3738054"/>
                    </a:xfrm>
                    <a:prstGeom prst="rect">
                      <a:avLst/>
                    </a:prstGeom>
                    <a:ln>
                      <a:noFill/>
                    </a:ln>
                    <a:extLst>
                      <a:ext uri="{53640926-AAD7-44D8-BBD7-CCE9431645EC}">
                        <a14:shadowObscured xmlns:a14="http://schemas.microsoft.com/office/drawing/2010/main"/>
                      </a:ext>
                    </a:extLst>
                  </pic:spPr>
                </pic:pic>
              </a:graphicData>
            </a:graphic>
          </wp:inline>
        </w:drawing>
      </w:r>
    </w:p>
    <w:p w14:paraId="37E8CBF7" w14:textId="6956CD0F" w:rsidR="00EA5098" w:rsidRDefault="00EA5098" w:rsidP="00CB5E7D">
      <w:pPr>
        <w:spacing w:line="360" w:lineRule="auto"/>
        <w:jc w:val="both"/>
        <w:rPr>
          <w:rFonts w:eastAsiaTheme="minorEastAsia"/>
        </w:rPr>
      </w:pPr>
    </w:p>
    <w:p w14:paraId="6EF3ADEC" w14:textId="77777777" w:rsidR="00543B7E" w:rsidRDefault="00543B7E" w:rsidP="00CB5E7D">
      <w:pPr>
        <w:spacing w:line="360" w:lineRule="auto"/>
        <w:jc w:val="both"/>
        <w:rPr>
          <w:rFonts w:eastAsiaTheme="minorEastAsia"/>
        </w:rPr>
      </w:pPr>
    </w:p>
    <w:p w14:paraId="41152181" w14:textId="77777777" w:rsidR="00543B7E" w:rsidRDefault="00543B7E" w:rsidP="00CB5E7D">
      <w:pPr>
        <w:spacing w:line="360" w:lineRule="auto"/>
        <w:jc w:val="both"/>
        <w:rPr>
          <w:rFonts w:eastAsiaTheme="minorEastAsia"/>
        </w:rPr>
      </w:pPr>
    </w:p>
    <w:p w14:paraId="51130DBF" w14:textId="77777777" w:rsidR="009C2F82" w:rsidRDefault="009C2F82" w:rsidP="009C2F82">
      <w:pPr>
        <w:spacing w:line="360" w:lineRule="auto"/>
        <w:jc w:val="both"/>
      </w:pPr>
      <w:r>
        <w:rPr>
          <w:b/>
          <w:bCs/>
        </w:rPr>
        <w:t>Step 5 – Breakaway Point</w:t>
      </w:r>
    </w:p>
    <w:p w14:paraId="630341A9" w14:textId="73094D4F" w:rsidR="009C2F82" w:rsidRPr="001F6D0D" w:rsidRDefault="001A5554" w:rsidP="009C2F82">
      <w:pPr>
        <w:spacing w:line="360" w:lineRule="auto"/>
        <w:jc w:val="both"/>
        <w:rPr>
          <w:rFonts w:eastAsiaTheme="minorEastAsia"/>
        </w:rPr>
      </w:pPr>
      <m:oMathPara>
        <m:oMath>
          <m:r>
            <w:rPr>
              <w:rFonts w:ascii="Cambria Math" w:hAnsi="Cambria Math"/>
            </w:rPr>
            <m:t>(</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+2s+5)(s+2)+K=0</m:t>
          </m:r>
        </m:oMath>
      </m:oMathPara>
    </w:p>
    <w:p w14:paraId="0EFAD21B" w14:textId="77777777" w:rsidR="009C2F82" w:rsidRDefault="009C2F82" w:rsidP="009C2F82">
      <w:pPr>
        <w:spacing w:line="360" w:lineRule="auto"/>
        <w:jc w:val="both"/>
        <w:rPr>
          <w:rFonts w:eastAsiaTheme="minorEastAsia"/>
        </w:rPr>
      </w:pPr>
    </w:p>
    <w:p w14:paraId="09B11082" w14:textId="417DCD3E" w:rsidR="009C2F82" w:rsidRPr="001F6D0D" w:rsidRDefault="009C2F82" w:rsidP="009C2F82">
      <w:pPr>
        <w:spacing w:line="360" w:lineRule="auto"/>
        <w:jc w:val="both"/>
        <w:rPr>
          <w:rFonts w:eastAsiaTheme="minorEastAsia"/>
        </w:rPr>
      </w:pPr>
      <m:oMathPara>
        <m:oMath>
          <m:r>
            <w:rPr>
              <w:rFonts w:ascii="Cambria Math" w:hAnsi="Cambria Math"/>
            </w:rPr>
            <m:t>K= -(</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+2s+5)(s+2)</m:t>
          </m:r>
        </m:oMath>
      </m:oMathPara>
    </w:p>
    <w:p w14:paraId="68D2F40F" w14:textId="77777777" w:rsidR="009C2F82" w:rsidRDefault="009C2F82" w:rsidP="009C2F82">
      <w:pPr>
        <w:spacing w:line="360" w:lineRule="auto"/>
        <w:jc w:val="both"/>
        <w:rPr>
          <w:rFonts w:eastAsiaTheme="minorEastAsia"/>
        </w:rPr>
      </w:pPr>
    </w:p>
    <w:p w14:paraId="4AC6AFBA" w14:textId="76A8A056" w:rsidR="009C2F82" w:rsidRPr="001F6D0D" w:rsidRDefault="009C2F82" w:rsidP="009C2F82">
      <w:pPr>
        <w:spacing w:line="360" w:lineRule="auto"/>
        <w:jc w:val="both"/>
        <w:rPr>
          <w:rFonts w:eastAsiaTheme="minorEastAsia"/>
        </w:rPr>
      </w:pPr>
      <m:oMathPara>
        <m:oMath>
          <m:r>
            <w:rPr>
              <w:rFonts w:ascii="Cambria Math" w:hAnsi="Cambria Math"/>
            </w:rPr>
            <m:t>K= -</m:t>
          </m:r>
          <m:d>
            <m:dPr>
              <m:ctrlPr>
                <w:rPr>
                  <w:rFonts w:ascii="Cambria Math" w:hAnsi="Cambria Math"/>
                  <w:i/>
                </w:rPr>
              </m:ctrlPr>
            </m:dPr>
            <m:e>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+9s+10</m:t>
              </m:r>
            </m:e>
          </m:d>
        </m:oMath>
      </m:oMathPara>
    </w:p>
    <w:p w14:paraId="43505866" w14:textId="77777777" w:rsidR="009C2F82" w:rsidRDefault="009C2F82" w:rsidP="009C2F82">
      <w:pPr>
        <w:spacing w:line="360" w:lineRule="auto"/>
        <w:jc w:val="both"/>
        <w:rPr>
          <w:rFonts w:eastAsiaTheme="minorEastAsia"/>
        </w:rPr>
      </w:pPr>
    </w:p>
    <w:p w14:paraId="73A33ED2" w14:textId="52E00436" w:rsidR="009C2F82" w:rsidRPr="001F6D0D" w:rsidRDefault="00000000" w:rsidP="009C2F82">
      <w:pPr>
        <w:spacing w:line="360" w:lineRule="auto"/>
        <w:jc w:val="both"/>
        <w:rPr>
          <w:rFonts w:eastAsiaTheme="minorEastAsia"/>
        </w:rPr>
      </w:pPr>
      <m:oMathPara>
        <m:oMath>
          <m:f>
            <m:fPr>
              <m:ctrlPr>
                <w:rPr>
                  <w:rFonts w:ascii="Cambria Math" w:eastAsiaTheme="minorEastAsia" w:hAnsi="Cambria Math"/>
                  <w:i/>
                  <w:lang w:eastAsia="en-US"/>
                </w:rPr>
              </m:ctrlPr>
            </m:fPr>
            <m:num>
              <m:r>
                <w:rPr>
                  <w:rFonts w:ascii="Cambria Math" w:eastAsiaTheme="minorEastAsia" w:hAnsi="Cambria Math"/>
                </w:rPr>
                <m:t>dK</m:t>
              </m:r>
            </m:num>
            <m:den>
              <m:r>
                <w:rPr>
                  <w:rFonts w:ascii="Cambria Math" w:eastAsiaTheme="minorEastAsia" w:hAnsi="Cambria Math"/>
                </w:rPr>
                <m:t>ds</m:t>
              </m:r>
            </m:den>
          </m:f>
          <m:r>
            <w:rPr>
              <w:rFonts w:ascii="Cambria Math" w:eastAsiaTheme="minorEastAsia" w:hAnsi="Cambria Math"/>
            </w:rPr>
            <m:t>= -(3</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+8s+9)</m:t>
          </m:r>
        </m:oMath>
      </m:oMathPara>
    </w:p>
    <w:p w14:paraId="58ADE22B" w14:textId="77777777" w:rsidR="009C2F82" w:rsidRDefault="009C2F82" w:rsidP="009C2F82">
      <w:pPr>
        <w:spacing w:line="360" w:lineRule="auto"/>
        <w:jc w:val="both"/>
        <w:rPr>
          <w:rFonts w:eastAsiaTheme="minorEastAsia"/>
        </w:rPr>
      </w:pPr>
    </w:p>
    <w:p w14:paraId="6D60E900" w14:textId="614EB514" w:rsidR="009C2F82" w:rsidRPr="00EA5098" w:rsidRDefault="001A5554" w:rsidP="009C2F82">
      <w:pPr>
        <w:spacing w:line="360" w:lineRule="auto"/>
        <w:jc w:val="both"/>
        <w:rPr>
          <w:rFonts w:eastAsiaTheme="minorEastAsia"/>
        </w:rPr>
      </w:pPr>
      <m:oMathPara>
        <m:oMath>
          <m:r>
            <w:rPr>
              <w:rFonts w:ascii="Cambria Math" w:eastAsiaTheme="minorEastAsia" w:hAnsi="Cambria Math"/>
            </w:rPr>
            <m:t>3</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+8s+9=0</m:t>
          </m:r>
        </m:oMath>
      </m:oMathPara>
    </w:p>
    <w:p w14:paraId="39D7A14F" w14:textId="77777777" w:rsidR="009C2F82" w:rsidRDefault="009C2F82" w:rsidP="009C2F82">
      <w:pPr>
        <w:spacing w:line="360" w:lineRule="auto"/>
        <w:jc w:val="both"/>
        <w:rPr>
          <w:rFonts w:eastAsiaTheme="minorEastAsia"/>
        </w:rPr>
      </w:pPr>
    </w:p>
    <w:p w14:paraId="549E0442" w14:textId="11C54DD2" w:rsidR="009C2F82" w:rsidRDefault="009C2F82" w:rsidP="009C2F82">
      <w:pPr>
        <w:spacing w:line="360" w:lineRule="auto"/>
        <w:jc w:val="both"/>
      </w:pPr>
      <m:oMathPara>
        <m:oMath>
          <m:r>
            <w:rPr>
              <w:rFonts w:ascii="Cambria Math" w:hAnsi="Cambria Math"/>
            </w:rPr>
            <m:t xml:space="preserve">s= </m:t>
          </m:r>
          <m:f>
            <m:fPr>
              <m:ctrlPr>
                <w:rPr>
                  <w:rFonts w:ascii="Cambria Math" w:eastAsiaTheme="minorHAnsi" w:hAnsi="Cambria Math"/>
                  <w:i/>
                  <w:lang w:eastAsia="en-US"/>
                </w:rPr>
              </m:ctrlPr>
            </m:fPr>
            <m:num>
              <m:r>
                <w:rPr>
                  <w:rFonts w:ascii="Cambria Math" w:hAnsi="Cambria Math"/>
                </w:rPr>
                <m:t>-8±</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8</m:t>
                      </m:r>
                    </m:e>
                    <m:sup>
                      <m:r>
                        <w:rPr>
                          <w:rFonts w:ascii="Cambria Math" w:hAnsi="Cambria Math"/>
                        </w:rPr>
                        <m:t>2</m:t>
                      </m:r>
                    </m:sup>
                  </m:sSup>
                  <m:r>
                    <w:rPr>
                      <w:rFonts w:ascii="Cambria Math" w:hAnsi="Cambria Math"/>
                    </w:rPr>
                    <m:t>-4(3)(9)</m:t>
                  </m:r>
                </m:e>
              </m:rad>
            </m:num>
            <m:den>
              <m:r>
                <w:rPr>
                  <w:rFonts w:ascii="Cambria Math" w:hAnsi="Cambria Math"/>
                </w:rPr>
                <m:t>2(3)</m:t>
              </m:r>
            </m:den>
          </m:f>
        </m:oMath>
      </m:oMathPara>
    </w:p>
    <w:p w14:paraId="4D1634F6" w14:textId="7B65FF0A" w:rsidR="009C2F82" w:rsidRDefault="009C2F82" w:rsidP="009C2F82">
      <w:pPr>
        <w:spacing w:line="360" w:lineRule="auto"/>
        <w:jc w:val="both"/>
      </w:pPr>
      <m:oMathPara>
        <m:oMath>
          <m:r>
            <w:rPr>
              <w:rFonts w:ascii="Cambria Math" w:hAnsi="Cambria Math"/>
            </w:rPr>
            <m:t xml:space="preserve">s= </m:t>
          </m:r>
          <m:f>
            <m:fPr>
              <m:ctrlPr>
                <w:rPr>
                  <w:rFonts w:ascii="Cambria Math" w:eastAsiaTheme="minorHAnsi" w:hAnsi="Cambria Math"/>
                  <w:i/>
                  <w:lang w:eastAsia="en-US"/>
                </w:rPr>
              </m:ctrlPr>
            </m:fPr>
            <m:num>
              <m:r>
                <w:rPr>
                  <w:rFonts w:ascii="Cambria Math" w:hAnsi="Cambria Math"/>
                </w:rPr>
                <m:t>-8±</m:t>
              </m:r>
              <m:rad>
                <m:radPr>
                  <m:degHide m:val="1"/>
                  <m:ctrlPr>
                    <w:rPr>
                      <w:rFonts w:ascii="Cambria Math" w:hAnsi="Cambria Math"/>
                      <w:i/>
                    </w:rPr>
                  </m:ctrlPr>
                </m:radPr>
                <m:deg/>
                <m:e>
                  <m:r>
                    <w:rPr>
                      <w:rFonts w:ascii="Cambria Math" w:hAnsi="Cambria Math"/>
                    </w:rPr>
                    <m:t>64-108</m:t>
                  </m:r>
                </m:e>
              </m:rad>
            </m:num>
            <m:den>
              <m:r>
                <w:rPr>
                  <w:rFonts w:ascii="Cambria Math" w:hAnsi="Cambria Math"/>
                </w:rPr>
                <m:t>6</m:t>
              </m:r>
            </m:den>
          </m:f>
        </m:oMath>
      </m:oMathPara>
    </w:p>
    <w:p w14:paraId="67FAAB2A" w14:textId="77777777" w:rsidR="009C2F82" w:rsidRDefault="009C2F82" w:rsidP="009C2F82">
      <w:pPr>
        <w:spacing w:line="360" w:lineRule="auto"/>
        <w:jc w:val="both"/>
      </w:pPr>
    </w:p>
    <w:p w14:paraId="16855662" w14:textId="12F618CC" w:rsidR="009C2F82" w:rsidRDefault="009C2F82" w:rsidP="009C2F82">
      <w:pPr>
        <w:spacing w:line="360" w:lineRule="auto"/>
        <w:jc w:val="both"/>
      </w:pPr>
      <m:oMathPara>
        <m:oMath>
          <m:r>
            <w:rPr>
              <w:rFonts w:ascii="Cambria Math" w:hAnsi="Cambria Math"/>
            </w:rPr>
            <m:t xml:space="preserve">s= </m:t>
          </m:r>
          <m:f>
            <m:fPr>
              <m:ctrlPr>
                <w:rPr>
                  <w:rFonts w:ascii="Cambria Math" w:eastAsiaTheme="minorHAnsi" w:hAnsi="Cambria Math"/>
                  <w:i/>
                  <w:lang w:eastAsia="en-US"/>
                </w:rPr>
              </m:ctrlPr>
            </m:fPr>
            <m:num>
              <m:r>
                <w:rPr>
                  <w:rFonts w:ascii="Cambria Math" w:hAnsi="Cambria Math"/>
                </w:rPr>
                <m:t>-8±</m:t>
              </m:r>
              <m:rad>
                <m:radPr>
                  <m:degHide m:val="1"/>
                  <m:ctrlPr>
                    <w:rPr>
                      <w:rFonts w:ascii="Cambria Math" w:hAnsi="Cambria Math"/>
                      <w:i/>
                    </w:rPr>
                  </m:ctrlPr>
                </m:radPr>
                <m:deg/>
                <m:e>
                  <m:r>
                    <w:rPr>
                      <w:rFonts w:ascii="Cambria Math" w:hAnsi="Cambria Math"/>
                    </w:rPr>
                    <m:t>-44</m:t>
                  </m:r>
                </m:e>
              </m:rad>
            </m:num>
            <m:den>
              <m:r>
                <w:rPr>
                  <w:rFonts w:ascii="Cambria Math" w:hAnsi="Cambria Math"/>
                </w:rPr>
                <m:t>6</m:t>
              </m:r>
            </m:den>
          </m:f>
        </m:oMath>
      </m:oMathPara>
    </w:p>
    <w:p w14:paraId="5A743C24" w14:textId="77777777" w:rsidR="009C2F82" w:rsidRDefault="009C2F82" w:rsidP="009C2F82">
      <w:pPr>
        <w:spacing w:line="360" w:lineRule="auto"/>
        <w:jc w:val="both"/>
      </w:pPr>
    </w:p>
    <w:p w14:paraId="42EF2460" w14:textId="5DF52EFF" w:rsidR="009C2F82" w:rsidRPr="00EA5098" w:rsidRDefault="001A5554" w:rsidP="009C2F82">
      <w:pPr>
        <w:spacing w:line="360" w:lineRule="auto"/>
        <w:jc w:val="both"/>
        <w:rPr>
          <w:rFonts w:eastAsiaTheme="minorEastAsia"/>
        </w:rPr>
      </w:pPr>
      <w:r>
        <w:t>This gives complex values, not real values. Therefore, there is no real breakaway point on the real axis.</w:t>
      </w:r>
    </w:p>
    <w:p w14:paraId="1A24D0B1" w14:textId="77777777" w:rsidR="00EA5098" w:rsidRDefault="00EA5098" w:rsidP="00CB5E7D">
      <w:pPr>
        <w:spacing w:line="360" w:lineRule="auto"/>
        <w:jc w:val="both"/>
        <w:rPr>
          <w:rFonts w:eastAsiaTheme="minorEastAsia"/>
        </w:rPr>
      </w:pPr>
    </w:p>
    <w:p w14:paraId="2FF53F4F" w14:textId="77777777" w:rsidR="001A5554" w:rsidRDefault="001A5554" w:rsidP="001A5554">
      <w:pPr>
        <w:spacing w:line="360" w:lineRule="auto"/>
        <w:jc w:val="both"/>
        <w:rPr>
          <w:rFonts w:eastAsiaTheme="minorEastAsia"/>
        </w:rPr>
      </w:pPr>
      <w:r>
        <w:rPr>
          <w:rFonts w:eastAsiaTheme="minorEastAsia"/>
          <w:b/>
          <w:bCs/>
        </w:rPr>
        <w:t>Step 6 – Angle of Breakaway Direction</w:t>
      </w:r>
    </w:p>
    <w:p w14:paraId="6E8A7843" w14:textId="77777777" w:rsidR="001A5554" w:rsidRPr="00EA5098" w:rsidRDefault="001A5554" w:rsidP="001A5554">
      <w:pPr>
        <w:spacing w:line="360" w:lineRule="auto"/>
        <w:jc w:val="both"/>
        <w:rPr>
          <w:rFonts w:eastAsiaTheme="minorEastAsia"/>
        </w:rPr>
      </w:pPr>
      <m:oMathPara>
        <m:oMath>
          <m:r>
            <w:rPr>
              <w:rFonts w:ascii="Cambria Math" w:eastAsiaTheme="minorEastAsia" w:hAnsi="Cambria Math"/>
            </w:rPr>
            <m:t xml:space="preserve">θ= </m:t>
          </m:r>
          <m:f>
            <m:fPr>
              <m:ctrlPr>
                <w:rPr>
                  <w:rFonts w:ascii="Cambria Math" w:eastAsiaTheme="minorEastAsia" w:hAnsi="Cambria Math"/>
                  <w:i/>
                  <w:lang w:eastAsia="en-US"/>
                </w:rPr>
              </m:ctrlPr>
            </m:fPr>
            <m:num>
              <m:d>
                <m:dPr>
                  <m:ctrlPr>
                    <w:rPr>
                      <w:rFonts w:ascii="Cambria Math" w:eastAsiaTheme="minorEastAsia" w:hAnsi="Cambria Math"/>
                      <w:i/>
                    </w:rPr>
                  </m:ctrlPr>
                </m:dPr>
                <m:e>
                  <m:r>
                    <w:rPr>
                      <w:rFonts w:ascii="Cambria Math" w:eastAsiaTheme="minorEastAsia" w:hAnsi="Cambria Math"/>
                    </w:rPr>
                    <m:t>2q+1</m:t>
                  </m:r>
                </m:e>
              </m:d>
              <m:r>
                <w:rPr>
                  <w:rFonts w:ascii="Cambria Math" w:eastAsiaTheme="minorEastAsia" w:hAnsi="Cambria Math"/>
                </w:rPr>
                <m:t>180</m:t>
              </m:r>
            </m:num>
            <m:den>
              <m:r>
                <w:rPr>
                  <w:rFonts w:ascii="Cambria Math" w:eastAsiaTheme="minorEastAsia" w:hAnsi="Cambria Math"/>
                </w:rPr>
                <m:t>n-m</m:t>
              </m:r>
            </m:den>
          </m:f>
        </m:oMath>
      </m:oMathPara>
    </w:p>
    <w:p w14:paraId="513495E1" w14:textId="77777777" w:rsidR="001A5554" w:rsidRDefault="001A5554" w:rsidP="001A5554">
      <w:pPr>
        <w:spacing w:line="360" w:lineRule="auto"/>
        <w:jc w:val="both"/>
        <w:rPr>
          <w:rFonts w:eastAsiaTheme="minorEastAsia"/>
        </w:rPr>
      </w:pPr>
    </w:p>
    <w:p w14:paraId="6966B62C" w14:textId="77777777" w:rsidR="001A5554" w:rsidRPr="00EA5098" w:rsidRDefault="001A5554" w:rsidP="001A5554">
      <w:pPr>
        <w:spacing w:line="360" w:lineRule="auto"/>
        <w:jc w:val="both"/>
      </w:pPr>
      <w:r w:rsidRPr="00EA5098">
        <w:rPr>
          <w:rStyle w:val="mord"/>
          <w:rFonts w:eastAsiaTheme="majorEastAsia"/>
        </w:rPr>
        <w:t>n</w:t>
      </w:r>
      <w:r w:rsidRPr="00EA5098">
        <w:t xml:space="preserve"> = number of poles </w:t>
      </w:r>
      <m:oMath>
        <m:r>
          <w:rPr>
            <w:rFonts w:ascii="Cambria Math" w:hAnsi="Cambria Math"/>
          </w:rPr>
          <m:t>=3</m:t>
        </m:r>
      </m:oMath>
    </w:p>
    <w:p w14:paraId="2467A33B" w14:textId="77777777" w:rsidR="001A5554" w:rsidRPr="00EA5098" w:rsidRDefault="001A5554" w:rsidP="001A5554">
      <w:pPr>
        <w:spacing w:line="360" w:lineRule="auto"/>
        <w:jc w:val="both"/>
      </w:pPr>
      <w:r w:rsidRPr="00EA5098">
        <w:rPr>
          <w:rStyle w:val="mord"/>
          <w:rFonts w:eastAsiaTheme="majorEastAsia"/>
        </w:rPr>
        <w:t>m</w:t>
      </w:r>
      <w:r w:rsidRPr="00EA5098">
        <w:t xml:space="preserve"> = number of zeros </w:t>
      </w:r>
      <m:oMath>
        <m:r>
          <w:rPr>
            <w:rFonts w:ascii="Cambria Math" w:hAnsi="Cambria Math"/>
          </w:rPr>
          <m:t>=0</m:t>
        </m:r>
      </m:oMath>
    </w:p>
    <w:p w14:paraId="7F13E76F" w14:textId="5FEB81F4" w:rsidR="001A5554" w:rsidRDefault="001A5554" w:rsidP="001A5554">
      <w:pPr>
        <w:spacing w:line="360" w:lineRule="auto"/>
        <w:jc w:val="both"/>
        <w:rPr>
          <w:rStyle w:val="mord"/>
          <w:rFonts w:eastAsiaTheme="majorEastAsia"/>
        </w:rPr>
      </w:pPr>
      <w:r>
        <w:rPr>
          <w:rStyle w:val="mord"/>
          <w:rFonts w:eastAsiaTheme="majorEastAsia"/>
        </w:rPr>
        <w:t xml:space="preserve">q = Integer counter starting at 0. </w:t>
      </w:r>
      <m:oMath>
        <m:r>
          <w:rPr>
            <w:rStyle w:val="mord"/>
            <w:rFonts w:ascii="Cambria Math" w:eastAsiaTheme="majorEastAsia" w:hAnsi="Cambria Math"/>
          </w:rPr>
          <m:t>=0, 1, 2</m:t>
        </m:r>
      </m:oMath>
      <w:r>
        <w:rPr>
          <w:rStyle w:val="mord"/>
          <w:rFonts w:eastAsiaTheme="majorEastAsia"/>
        </w:rPr>
        <w:t xml:space="preserve"> </w:t>
      </w:r>
      <w:r w:rsidRPr="001A5554">
        <w:rPr>
          <w:rStyle w:val="mord"/>
          <w:rFonts w:eastAsiaTheme="majorEastAsia"/>
        </w:rPr>
        <w:sym w:font="Wingdings" w:char="F0DF"/>
      </w:r>
      <w:r>
        <w:rPr>
          <w:rStyle w:val="mord"/>
          <w:rFonts w:eastAsiaTheme="majorEastAsia"/>
        </w:rPr>
        <w:t xml:space="preserve"> (3 angle in total)</w:t>
      </w:r>
    </w:p>
    <w:p w14:paraId="5EFD6239" w14:textId="77777777" w:rsidR="001A5554" w:rsidRDefault="001A5554" w:rsidP="001A5554">
      <w:pPr>
        <w:spacing w:line="360" w:lineRule="auto"/>
        <w:jc w:val="both"/>
        <w:rPr>
          <w:rFonts w:eastAsiaTheme="minorEastAsia"/>
        </w:rPr>
      </w:pPr>
    </w:p>
    <w:p w14:paraId="39AE073D" w14:textId="4C7E479D" w:rsidR="001A5554" w:rsidRPr="00EA5098" w:rsidRDefault="001A5554" w:rsidP="001A5554">
      <w:pPr>
        <w:spacing w:line="360" w:lineRule="auto"/>
        <w:jc w:val="both"/>
        <w:rPr>
          <w:rFonts w:eastAsiaTheme="minorEastAsia"/>
        </w:rPr>
      </w:pPr>
      <m:oMathPara>
        <m:oMath>
          <m:r>
            <w:rPr>
              <w:rFonts w:ascii="Cambria Math" w:eastAsiaTheme="minorEastAsia" w:hAnsi="Cambria Math"/>
            </w:rPr>
            <m:t xml:space="preserve">θ= </m:t>
          </m:r>
          <m:f>
            <m:fPr>
              <m:ctrlPr>
                <w:rPr>
                  <w:rFonts w:ascii="Cambria Math" w:eastAsiaTheme="minorEastAsia" w:hAnsi="Cambria Math"/>
                  <w:i/>
                  <w:lang w:eastAsia="en-US"/>
                </w:rPr>
              </m:ctrlPr>
            </m:fPr>
            <m:num>
              <m:d>
                <m:dPr>
                  <m:ctrlPr>
                    <w:rPr>
                      <w:rFonts w:ascii="Cambria Math" w:eastAsiaTheme="minorEastAsia" w:hAnsi="Cambria Math"/>
                      <w:i/>
                    </w:rPr>
                  </m:ctrlPr>
                </m:dPr>
                <m:e>
                  <m:r>
                    <w:rPr>
                      <w:rFonts w:ascii="Cambria Math" w:eastAsiaTheme="minorEastAsia" w:hAnsi="Cambria Math"/>
                    </w:rPr>
                    <m:t>2(0)+1</m:t>
                  </m:r>
                </m:e>
              </m:d>
              <m:r>
                <w:rPr>
                  <w:rFonts w:ascii="Cambria Math" w:eastAsiaTheme="minorEastAsia" w:hAnsi="Cambria Math"/>
                </w:rPr>
                <m:t>180</m:t>
              </m:r>
            </m:num>
            <m:den>
              <m:r>
                <w:rPr>
                  <w:rFonts w:ascii="Cambria Math" w:eastAsiaTheme="minorEastAsia" w:hAnsi="Cambria Math"/>
                </w:rPr>
                <m:t>3</m:t>
              </m:r>
            </m:den>
          </m:f>
          <m:r>
            <w:rPr>
              <w:rFonts w:ascii="Cambria Math" w:eastAsiaTheme="minorEastAsia" w:hAnsi="Cambria Math"/>
              <w:lang w:eastAsia="en-US"/>
            </w:rPr>
            <m:t>= 60°</m:t>
          </m:r>
        </m:oMath>
      </m:oMathPara>
    </w:p>
    <w:p w14:paraId="64588387" w14:textId="2C3D0CB7" w:rsidR="001A5554" w:rsidRPr="00EA5098" w:rsidRDefault="001A5554" w:rsidP="001A5554">
      <w:pPr>
        <w:spacing w:line="360" w:lineRule="auto"/>
        <w:jc w:val="both"/>
        <w:rPr>
          <w:rFonts w:eastAsiaTheme="minorEastAsia"/>
        </w:rPr>
      </w:pPr>
      <m:oMathPara>
        <m:oMath>
          <m:r>
            <w:rPr>
              <w:rFonts w:ascii="Cambria Math" w:eastAsiaTheme="minorEastAsia" w:hAnsi="Cambria Math"/>
            </w:rPr>
            <m:t xml:space="preserve">θ= </m:t>
          </m:r>
          <m:f>
            <m:fPr>
              <m:ctrlPr>
                <w:rPr>
                  <w:rFonts w:ascii="Cambria Math" w:eastAsiaTheme="minorEastAsia" w:hAnsi="Cambria Math"/>
                  <w:i/>
                  <w:lang w:eastAsia="en-US"/>
                </w:rPr>
              </m:ctrlPr>
            </m:fPr>
            <m:num>
              <m:d>
                <m:dPr>
                  <m:ctrlPr>
                    <w:rPr>
                      <w:rFonts w:ascii="Cambria Math" w:eastAsiaTheme="minorEastAsia" w:hAnsi="Cambria Math"/>
                      <w:i/>
                    </w:rPr>
                  </m:ctrlPr>
                </m:dPr>
                <m:e>
                  <m:r>
                    <w:rPr>
                      <w:rFonts w:ascii="Cambria Math" w:eastAsiaTheme="minorEastAsia" w:hAnsi="Cambria Math"/>
                    </w:rPr>
                    <m:t>2(1)+1</m:t>
                  </m:r>
                </m:e>
              </m:d>
              <m:r>
                <w:rPr>
                  <w:rFonts w:ascii="Cambria Math" w:eastAsiaTheme="minorEastAsia" w:hAnsi="Cambria Math"/>
                </w:rPr>
                <m:t>180</m:t>
              </m:r>
            </m:num>
            <m:den>
              <m:r>
                <w:rPr>
                  <w:rFonts w:ascii="Cambria Math" w:eastAsiaTheme="minorEastAsia" w:hAnsi="Cambria Math"/>
                </w:rPr>
                <m:t>3</m:t>
              </m:r>
            </m:den>
          </m:f>
          <m:r>
            <w:rPr>
              <w:rFonts w:ascii="Cambria Math" w:eastAsiaTheme="minorEastAsia" w:hAnsi="Cambria Math"/>
              <w:lang w:eastAsia="en-US"/>
            </w:rPr>
            <m:t>= 180°</m:t>
          </m:r>
        </m:oMath>
      </m:oMathPara>
    </w:p>
    <w:p w14:paraId="32BAC01D" w14:textId="458AB937" w:rsidR="001A5554" w:rsidRPr="00EA5098" w:rsidRDefault="001A5554" w:rsidP="001A5554">
      <w:pPr>
        <w:spacing w:line="360" w:lineRule="auto"/>
        <w:jc w:val="both"/>
        <w:rPr>
          <w:rFonts w:eastAsiaTheme="minorEastAsia"/>
        </w:rPr>
      </w:pPr>
      <m:oMathPara>
        <m:oMath>
          <m:r>
            <w:rPr>
              <w:rFonts w:ascii="Cambria Math" w:eastAsiaTheme="minorEastAsia" w:hAnsi="Cambria Math"/>
            </w:rPr>
            <m:t xml:space="preserve">θ= </m:t>
          </m:r>
          <m:f>
            <m:fPr>
              <m:ctrlPr>
                <w:rPr>
                  <w:rFonts w:ascii="Cambria Math" w:eastAsiaTheme="minorEastAsia" w:hAnsi="Cambria Math"/>
                  <w:i/>
                  <w:lang w:eastAsia="en-US"/>
                </w:rPr>
              </m:ctrlPr>
            </m:fPr>
            <m:num>
              <m:d>
                <m:dPr>
                  <m:ctrlPr>
                    <w:rPr>
                      <w:rFonts w:ascii="Cambria Math" w:eastAsiaTheme="minorEastAsia" w:hAnsi="Cambria Math"/>
                      <w:i/>
                    </w:rPr>
                  </m:ctrlPr>
                </m:dPr>
                <m:e>
                  <m:r>
                    <w:rPr>
                      <w:rFonts w:ascii="Cambria Math" w:eastAsiaTheme="minorEastAsia" w:hAnsi="Cambria Math"/>
                    </w:rPr>
                    <m:t>2(2)+1</m:t>
                  </m:r>
                </m:e>
              </m:d>
              <m:r>
                <w:rPr>
                  <w:rFonts w:ascii="Cambria Math" w:eastAsiaTheme="minorEastAsia" w:hAnsi="Cambria Math"/>
                </w:rPr>
                <m:t>180</m:t>
              </m:r>
            </m:num>
            <m:den>
              <m:r>
                <w:rPr>
                  <w:rFonts w:ascii="Cambria Math" w:eastAsiaTheme="minorEastAsia" w:hAnsi="Cambria Math"/>
                </w:rPr>
                <m:t>3</m:t>
              </m:r>
            </m:den>
          </m:f>
          <m:r>
            <w:rPr>
              <w:rFonts w:ascii="Cambria Math" w:eastAsiaTheme="minorEastAsia" w:hAnsi="Cambria Math"/>
              <w:lang w:eastAsia="en-US"/>
            </w:rPr>
            <m:t>= 300°</m:t>
          </m:r>
        </m:oMath>
      </m:oMathPara>
    </w:p>
    <w:p w14:paraId="6B5ED3EE" w14:textId="77777777" w:rsidR="001A5554" w:rsidRDefault="001A5554" w:rsidP="00CB5E7D">
      <w:pPr>
        <w:spacing w:line="360" w:lineRule="auto"/>
        <w:jc w:val="both"/>
        <w:rPr>
          <w:rFonts w:eastAsiaTheme="minorEastAsia"/>
        </w:rPr>
      </w:pPr>
    </w:p>
    <w:p w14:paraId="49A5D455" w14:textId="77777777" w:rsidR="00160C13" w:rsidRDefault="00160C13" w:rsidP="00160C13">
      <w:pPr>
        <w:spacing w:line="360" w:lineRule="auto"/>
        <w:jc w:val="both"/>
        <w:rPr>
          <w:rFonts w:eastAsiaTheme="minorEastAsia"/>
          <w:b/>
          <w:bCs/>
        </w:rPr>
      </w:pPr>
      <w:r>
        <w:rPr>
          <w:rFonts w:eastAsiaTheme="minorEastAsia"/>
          <w:b/>
          <w:bCs/>
        </w:rPr>
        <w:t>Step 7 – Stability Check (Value of K)</w:t>
      </w:r>
    </w:p>
    <w:p w14:paraId="075010D8" w14:textId="77777777" w:rsidR="00880D01" w:rsidRDefault="00880D01" w:rsidP="00160C13">
      <w:pPr>
        <w:spacing w:line="360" w:lineRule="auto"/>
        <w:jc w:val="both"/>
        <w:rPr>
          <w:rFonts w:eastAsiaTheme="minorEastAsia"/>
          <w:b/>
          <w:bCs/>
        </w:rPr>
      </w:pPr>
    </w:p>
    <w:p w14:paraId="446FFB6E" w14:textId="71A1AAC9" w:rsidR="00160C13" w:rsidRPr="008155AF" w:rsidRDefault="00000000" w:rsidP="00160C13">
      <w:pPr>
        <w:spacing w:line="360" w:lineRule="auto"/>
        <w:jc w:val="both"/>
        <w:rPr>
          <w:rFonts w:eastAsiaTheme="minorEastAsia"/>
        </w:rPr>
      </w:pPr>
      <m:oMathPara>
        <m:oMath>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3</m:t>
              </m:r>
            </m:sup>
          </m:sSup>
          <m:r>
            <w:rPr>
              <w:rFonts w:ascii="Cambria Math" w:eastAsiaTheme="minorEastAsia" w:hAnsi="Cambria Math"/>
            </w:rPr>
            <m:t>+4</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+9s+10+K=0</m:t>
          </m:r>
        </m:oMath>
      </m:oMathPara>
    </w:p>
    <w:p w14:paraId="170D79A3" w14:textId="77777777" w:rsidR="00160C13" w:rsidRDefault="00160C13" w:rsidP="00160C13">
      <w:pPr>
        <w:spacing w:line="360" w:lineRule="auto"/>
        <w:jc w:val="both"/>
        <w:rPr>
          <w:rFonts w:eastAsiaTheme="minorEastAsia"/>
        </w:rPr>
      </w:pPr>
    </w:p>
    <w:p w14:paraId="7EBD4D63" w14:textId="71F3DD18" w:rsidR="00160C13" w:rsidRPr="00160C13" w:rsidRDefault="00000000" w:rsidP="00160C13">
      <w:pPr>
        <w:spacing w:line="360" w:lineRule="auto"/>
        <w:jc w:val="both"/>
        <w:rPr>
          <w:rFonts w:eastAsiaTheme="minorEastAsia"/>
        </w:rPr>
      </w:pPr>
      <m:oMathPara>
        <m:oMath>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jω</m:t>
                  </m:r>
                </m:e>
              </m:d>
            </m:e>
            <m:sup>
              <m:r>
                <w:rPr>
                  <w:rFonts w:ascii="Cambria Math" w:eastAsiaTheme="minorEastAsia" w:hAnsi="Cambria Math"/>
                </w:rPr>
                <m:t>3</m:t>
              </m:r>
            </m:sup>
          </m:sSup>
          <m:r>
            <w:rPr>
              <w:rFonts w:ascii="Cambria Math" w:eastAsiaTheme="minorEastAsia" w:hAnsi="Cambria Math"/>
            </w:rPr>
            <m:t>+4</m:t>
          </m:r>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jω</m:t>
                  </m:r>
                </m:e>
              </m:d>
            </m:e>
            <m:sup>
              <m:r>
                <w:rPr>
                  <w:rFonts w:ascii="Cambria Math" w:eastAsiaTheme="minorEastAsia" w:hAnsi="Cambria Math"/>
                </w:rPr>
                <m:t>2</m:t>
              </m:r>
            </m:sup>
          </m:sSup>
          <m:r>
            <w:rPr>
              <w:rFonts w:ascii="Cambria Math" w:eastAsiaTheme="minorEastAsia" w:hAnsi="Cambria Math"/>
            </w:rPr>
            <m:t>+9</m:t>
          </m:r>
          <m:d>
            <m:dPr>
              <m:ctrlPr>
                <w:rPr>
                  <w:rFonts w:ascii="Cambria Math" w:eastAsiaTheme="minorEastAsia" w:hAnsi="Cambria Math"/>
                  <w:i/>
                </w:rPr>
              </m:ctrlPr>
            </m:dPr>
            <m:e>
              <m:r>
                <w:rPr>
                  <w:rFonts w:ascii="Cambria Math" w:eastAsiaTheme="minorEastAsia" w:hAnsi="Cambria Math"/>
                </w:rPr>
                <m:t>jω</m:t>
              </m:r>
            </m:e>
          </m:d>
          <m:r>
            <w:rPr>
              <w:rFonts w:ascii="Cambria Math" w:eastAsiaTheme="minorEastAsia" w:hAnsi="Cambria Math"/>
            </w:rPr>
            <m:t>+10+K=0</m:t>
          </m:r>
        </m:oMath>
      </m:oMathPara>
    </w:p>
    <w:p w14:paraId="7DB865CD" w14:textId="6F6FDD17" w:rsidR="00160C13" w:rsidRPr="00160C13" w:rsidRDefault="00000000" w:rsidP="00160C13">
      <w:pPr>
        <w:spacing w:line="360" w:lineRule="auto"/>
        <w:jc w:val="both"/>
        <w:rPr>
          <w:rFonts w:eastAsiaTheme="minorEastAsia"/>
        </w:rPr>
      </w:pPr>
      <m:oMathPara>
        <m:oMath>
          <m:sSup>
            <m:sSupPr>
              <m:ctrlPr>
                <w:rPr>
                  <w:rFonts w:ascii="Cambria Math" w:eastAsiaTheme="minorEastAsia" w:hAnsi="Cambria Math"/>
                  <w:i/>
                </w:rPr>
              </m:ctrlPr>
            </m:sSupPr>
            <m:e>
              <m:r>
                <w:rPr>
                  <w:rFonts w:ascii="Cambria Math" w:eastAsiaTheme="minorEastAsia" w:hAnsi="Cambria Math"/>
                </w:rPr>
                <m:t>-jω</m:t>
              </m:r>
            </m:e>
            <m:sup>
              <m:r>
                <w:rPr>
                  <w:rFonts w:ascii="Cambria Math" w:eastAsiaTheme="minorEastAsia" w:hAnsi="Cambria Math"/>
                </w:rPr>
                <m:t>3</m:t>
              </m:r>
            </m:sup>
          </m:sSup>
          <m:r>
            <w:rPr>
              <w:rFonts w:ascii="Cambria Math" w:eastAsiaTheme="minorEastAsia" w:hAnsi="Cambria Math"/>
            </w:rPr>
            <m:t>+4(-</m:t>
          </m:r>
          <m:sSup>
            <m:sSupPr>
              <m:ctrlPr>
                <w:rPr>
                  <w:rFonts w:ascii="Cambria Math" w:eastAsiaTheme="minorEastAsia" w:hAnsi="Cambria Math"/>
                  <w:i/>
                </w:rPr>
              </m:ctrlPr>
            </m:sSupPr>
            <m:e>
              <m:r>
                <w:rPr>
                  <w:rFonts w:ascii="Cambria Math" w:eastAsiaTheme="minorEastAsia" w:hAnsi="Cambria Math"/>
                </w:rPr>
                <m:t>ω</m:t>
              </m:r>
            </m:e>
            <m:sup>
              <m:r>
                <w:rPr>
                  <w:rFonts w:ascii="Cambria Math" w:eastAsiaTheme="minorEastAsia" w:hAnsi="Cambria Math"/>
                </w:rPr>
                <m:t>2</m:t>
              </m:r>
            </m:sup>
          </m:sSup>
          <m:r>
            <w:rPr>
              <w:rFonts w:ascii="Cambria Math" w:eastAsiaTheme="minorEastAsia" w:hAnsi="Cambria Math"/>
            </w:rPr>
            <m:t>)+9jω+10+K=0</m:t>
          </m:r>
        </m:oMath>
      </m:oMathPara>
    </w:p>
    <w:p w14:paraId="6143B660" w14:textId="0DD5FBCA" w:rsidR="00160C13" w:rsidRDefault="00000000" w:rsidP="00160C13">
      <w:pPr>
        <w:spacing w:line="360" w:lineRule="auto"/>
        <w:jc w:val="both"/>
        <w:rPr>
          <w:rFonts w:eastAsiaTheme="minorEastAsia"/>
        </w:rPr>
      </w:pPr>
      <m:oMathPara>
        <m:oMath>
          <m:sSup>
            <m:sSupPr>
              <m:ctrlPr>
                <w:rPr>
                  <w:rFonts w:ascii="Cambria Math" w:eastAsiaTheme="minorEastAsia" w:hAnsi="Cambria Math"/>
                  <w:i/>
                </w:rPr>
              </m:ctrlPr>
            </m:sSupPr>
            <m:e>
              <m:r>
                <w:rPr>
                  <w:rFonts w:ascii="Cambria Math" w:eastAsiaTheme="minorEastAsia" w:hAnsi="Cambria Math"/>
                </w:rPr>
                <m:t>-jω</m:t>
              </m:r>
            </m:e>
            <m:sup>
              <m:r>
                <w:rPr>
                  <w:rFonts w:ascii="Cambria Math" w:eastAsiaTheme="minorEastAsia" w:hAnsi="Cambria Math"/>
                </w:rPr>
                <m:t>3</m:t>
              </m:r>
            </m:sup>
          </m:sSup>
          <m:r>
            <w:rPr>
              <w:rFonts w:ascii="Cambria Math" w:eastAsiaTheme="minorEastAsia" w:hAnsi="Cambria Math"/>
            </w:rPr>
            <m:t>-4</m:t>
          </m:r>
          <m:sSup>
            <m:sSupPr>
              <m:ctrlPr>
                <w:rPr>
                  <w:rFonts w:ascii="Cambria Math" w:eastAsiaTheme="minorEastAsia" w:hAnsi="Cambria Math"/>
                  <w:i/>
                </w:rPr>
              </m:ctrlPr>
            </m:sSupPr>
            <m:e>
              <m:r>
                <w:rPr>
                  <w:rFonts w:ascii="Cambria Math" w:eastAsiaTheme="minorEastAsia" w:hAnsi="Cambria Math"/>
                </w:rPr>
                <m:t>ω</m:t>
              </m:r>
            </m:e>
            <m:sup>
              <m:r>
                <w:rPr>
                  <w:rFonts w:ascii="Cambria Math" w:eastAsiaTheme="minorEastAsia" w:hAnsi="Cambria Math"/>
                </w:rPr>
                <m:t>2</m:t>
              </m:r>
            </m:sup>
          </m:sSup>
          <m:r>
            <w:rPr>
              <w:rFonts w:ascii="Cambria Math" w:eastAsiaTheme="minorEastAsia" w:hAnsi="Cambria Math"/>
            </w:rPr>
            <m:t>+9jω+10+K=0</m:t>
          </m:r>
        </m:oMath>
      </m:oMathPara>
    </w:p>
    <w:p w14:paraId="717A2470" w14:textId="77777777" w:rsidR="00033124" w:rsidRDefault="00033124" w:rsidP="00160C13">
      <w:pPr>
        <w:spacing w:line="360" w:lineRule="auto"/>
        <w:jc w:val="both"/>
        <w:rPr>
          <w:rFonts w:eastAsiaTheme="minorEastAsia"/>
        </w:rPr>
      </w:pPr>
    </w:p>
    <w:p w14:paraId="2212AF99" w14:textId="77777777" w:rsidR="00CA453C" w:rsidRDefault="00CA453C" w:rsidP="00CA453C">
      <w:pPr>
        <w:spacing w:line="360" w:lineRule="auto"/>
        <w:jc w:val="both"/>
        <w:rPr>
          <w:rFonts w:eastAsiaTheme="minorEastAsia"/>
        </w:rPr>
      </w:pPr>
      <w:r>
        <w:rPr>
          <w:rFonts w:eastAsiaTheme="minorEastAsia"/>
        </w:rPr>
        <w:t>Solving Real and Imaginary Part:</w:t>
      </w:r>
    </w:p>
    <w:p w14:paraId="1F7E78FF" w14:textId="111D5574" w:rsidR="00160C13" w:rsidRPr="00033124" w:rsidRDefault="00033124" w:rsidP="00160C13">
      <w:pPr>
        <w:spacing w:line="360" w:lineRule="auto"/>
        <w:jc w:val="both"/>
        <w:rPr>
          <w:rFonts w:eastAsiaTheme="minorEastAsia"/>
        </w:rPr>
      </w:pPr>
      <m:oMathPara>
        <m:oMath>
          <m:r>
            <w:rPr>
              <w:rFonts w:ascii="Cambria Math" w:eastAsiaTheme="minorEastAsia" w:hAnsi="Cambria Math"/>
            </w:rPr>
            <m:t>-4</m:t>
          </m:r>
          <m:sSup>
            <m:sSupPr>
              <m:ctrlPr>
                <w:rPr>
                  <w:rFonts w:ascii="Cambria Math" w:eastAsiaTheme="minorEastAsia" w:hAnsi="Cambria Math"/>
                  <w:i/>
                </w:rPr>
              </m:ctrlPr>
            </m:sSupPr>
            <m:e>
              <m:r>
                <w:rPr>
                  <w:rFonts w:ascii="Cambria Math" w:eastAsiaTheme="minorEastAsia" w:hAnsi="Cambria Math"/>
                </w:rPr>
                <m:t>ω</m:t>
              </m:r>
            </m:e>
            <m:sup>
              <m:r>
                <w:rPr>
                  <w:rFonts w:ascii="Cambria Math" w:eastAsiaTheme="minorEastAsia" w:hAnsi="Cambria Math"/>
                </w:rPr>
                <m:t>2</m:t>
              </m:r>
            </m:sup>
          </m:sSup>
          <m:r>
            <w:rPr>
              <w:rFonts w:ascii="Cambria Math" w:eastAsiaTheme="minorEastAsia" w:hAnsi="Cambria Math"/>
            </w:rPr>
            <m:t>+10+K=0</m:t>
          </m:r>
        </m:oMath>
      </m:oMathPara>
    </w:p>
    <w:p w14:paraId="68812880" w14:textId="6A2EB389" w:rsidR="00033124" w:rsidRDefault="00033124" w:rsidP="00033124">
      <w:pPr>
        <w:spacing w:line="360" w:lineRule="auto"/>
        <w:jc w:val="both"/>
        <w:rPr>
          <w:rFonts w:eastAsiaTheme="minorEastAsia"/>
        </w:rPr>
      </w:pPr>
      <m:oMathPara>
        <m:oMath>
          <m:r>
            <w:rPr>
              <w:rFonts w:ascii="Cambria Math" w:eastAsiaTheme="minorEastAsia" w:hAnsi="Cambria Math"/>
            </w:rPr>
            <m:t>K=4</m:t>
          </m:r>
          <m:sSup>
            <m:sSupPr>
              <m:ctrlPr>
                <w:rPr>
                  <w:rFonts w:ascii="Cambria Math" w:eastAsiaTheme="minorEastAsia" w:hAnsi="Cambria Math"/>
                  <w:i/>
                </w:rPr>
              </m:ctrlPr>
            </m:sSupPr>
            <m:e>
              <m:r>
                <w:rPr>
                  <w:rFonts w:ascii="Cambria Math" w:eastAsiaTheme="minorEastAsia" w:hAnsi="Cambria Math"/>
                </w:rPr>
                <m:t>ω</m:t>
              </m:r>
            </m:e>
            <m:sup>
              <m:r>
                <w:rPr>
                  <w:rFonts w:ascii="Cambria Math" w:eastAsiaTheme="minorEastAsia" w:hAnsi="Cambria Math"/>
                </w:rPr>
                <m:t>2</m:t>
              </m:r>
            </m:sup>
          </m:sSup>
          <m:r>
            <w:rPr>
              <w:rFonts w:ascii="Cambria Math" w:eastAsiaTheme="minorEastAsia" w:hAnsi="Cambria Math"/>
            </w:rPr>
            <m:t>-10</m:t>
          </m:r>
        </m:oMath>
      </m:oMathPara>
    </w:p>
    <w:p w14:paraId="427DA073" w14:textId="77777777" w:rsidR="00033124" w:rsidRDefault="00033124" w:rsidP="00160C13">
      <w:pPr>
        <w:spacing w:line="360" w:lineRule="auto"/>
        <w:jc w:val="both"/>
        <w:rPr>
          <w:rFonts w:eastAsiaTheme="minorEastAsia"/>
        </w:rPr>
      </w:pPr>
    </w:p>
    <w:p w14:paraId="2C6421E1" w14:textId="647ACE88" w:rsidR="00160C13" w:rsidRPr="008155AF" w:rsidRDefault="00160C13" w:rsidP="00160C13">
      <w:pPr>
        <w:spacing w:line="360" w:lineRule="auto"/>
        <w:jc w:val="both"/>
        <w:rPr>
          <w:rFonts w:eastAsiaTheme="minorEastAsia"/>
        </w:rPr>
      </w:pPr>
      <m:oMathPara>
        <m:oMath>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ω</m:t>
              </m:r>
            </m:e>
            <m:sup>
              <m:r>
                <w:rPr>
                  <w:rFonts w:ascii="Cambria Math" w:eastAsiaTheme="minorEastAsia" w:hAnsi="Cambria Math"/>
                </w:rPr>
                <m:t>3</m:t>
              </m:r>
            </m:sup>
          </m:sSup>
          <m:r>
            <w:rPr>
              <w:rFonts w:ascii="Cambria Math" w:eastAsiaTheme="minorEastAsia" w:hAnsi="Cambria Math"/>
            </w:rPr>
            <m:t>+9ω=0</m:t>
          </m:r>
        </m:oMath>
      </m:oMathPara>
    </w:p>
    <w:p w14:paraId="187490AE" w14:textId="41853D2A" w:rsidR="00160C13" w:rsidRPr="00033124" w:rsidRDefault="00160C13" w:rsidP="00160C13">
      <w:pPr>
        <w:spacing w:line="360" w:lineRule="auto"/>
        <w:jc w:val="both"/>
        <w:rPr>
          <w:rFonts w:eastAsiaTheme="minorEastAsia"/>
        </w:rPr>
      </w:pPr>
      <m:oMathPara>
        <m:oMath>
          <m:r>
            <w:rPr>
              <w:rFonts w:ascii="Cambria Math" w:eastAsiaTheme="minorEastAsia" w:hAnsi="Cambria Math"/>
            </w:rPr>
            <m:t>ω</m:t>
          </m:r>
          <m:d>
            <m:dPr>
              <m:ctrlPr>
                <w:rPr>
                  <w:rFonts w:ascii="Cambria Math" w:eastAsiaTheme="minorEastAsia" w:hAnsi="Cambria Math"/>
                  <w:i/>
                </w:rPr>
              </m:ctrlPr>
            </m:dPr>
            <m:e>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ω</m:t>
                  </m:r>
                </m:e>
                <m:sup>
                  <m:r>
                    <w:rPr>
                      <w:rFonts w:ascii="Cambria Math" w:eastAsiaTheme="minorEastAsia" w:hAnsi="Cambria Math"/>
                    </w:rPr>
                    <m:t>2</m:t>
                  </m:r>
                </m:sup>
              </m:sSup>
              <m:r>
                <w:rPr>
                  <w:rFonts w:ascii="Cambria Math" w:eastAsiaTheme="minorEastAsia" w:hAnsi="Cambria Math"/>
                </w:rPr>
                <m:t>+9</m:t>
              </m:r>
            </m:e>
          </m:d>
          <m:r>
            <w:rPr>
              <w:rFonts w:ascii="Cambria Math" w:eastAsiaTheme="minorEastAsia" w:hAnsi="Cambria Math"/>
            </w:rPr>
            <m:t>=0</m:t>
          </m:r>
        </m:oMath>
      </m:oMathPara>
    </w:p>
    <w:p w14:paraId="509523F8" w14:textId="30E138CF" w:rsidR="00033124" w:rsidRDefault="00033124" w:rsidP="00160C13">
      <w:pPr>
        <w:spacing w:line="360" w:lineRule="auto"/>
        <w:jc w:val="both"/>
        <w:rPr>
          <w:rFonts w:eastAsiaTheme="minorEastAsia"/>
        </w:rPr>
      </w:pPr>
      <m:oMathPara>
        <m:oMath>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ω</m:t>
              </m:r>
            </m:e>
            <m:sup>
              <m:r>
                <w:rPr>
                  <w:rFonts w:ascii="Cambria Math" w:eastAsiaTheme="minorEastAsia" w:hAnsi="Cambria Math"/>
                </w:rPr>
                <m:t>2</m:t>
              </m:r>
            </m:sup>
          </m:sSup>
          <m:r>
            <w:rPr>
              <w:rFonts w:ascii="Cambria Math" w:eastAsiaTheme="minorEastAsia" w:hAnsi="Cambria Math"/>
            </w:rPr>
            <m:t>+9=0</m:t>
          </m:r>
        </m:oMath>
      </m:oMathPara>
    </w:p>
    <w:p w14:paraId="4ADF11D1" w14:textId="6BA30C84" w:rsidR="00160C13" w:rsidRDefault="00000000" w:rsidP="00160C13">
      <w:pPr>
        <w:spacing w:line="360" w:lineRule="auto"/>
        <w:jc w:val="both"/>
        <w:rPr>
          <w:rFonts w:eastAsiaTheme="minorEastAsia"/>
        </w:rPr>
      </w:pPr>
      <m:oMathPara>
        <m:oMath>
          <m:sSup>
            <m:sSupPr>
              <m:ctrlPr>
                <w:rPr>
                  <w:rFonts w:ascii="Cambria Math" w:eastAsiaTheme="minorEastAsia" w:hAnsi="Cambria Math"/>
                  <w:i/>
                </w:rPr>
              </m:ctrlPr>
            </m:sSupPr>
            <m:e>
              <m:r>
                <w:rPr>
                  <w:rFonts w:ascii="Cambria Math" w:eastAsiaTheme="minorEastAsia" w:hAnsi="Cambria Math"/>
                </w:rPr>
                <m:t>ω</m:t>
              </m:r>
            </m:e>
            <m:sup>
              <m:r>
                <w:rPr>
                  <w:rFonts w:ascii="Cambria Math" w:eastAsiaTheme="minorEastAsia" w:hAnsi="Cambria Math"/>
                </w:rPr>
                <m:t>2</m:t>
              </m:r>
            </m:sup>
          </m:sSup>
          <m:r>
            <w:rPr>
              <w:rFonts w:ascii="Cambria Math" w:eastAsiaTheme="minorEastAsia" w:hAnsi="Cambria Math"/>
            </w:rPr>
            <m:t>=9</m:t>
          </m:r>
        </m:oMath>
      </m:oMathPara>
    </w:p>
    <w:p w14:paraId="6ABB5803" w14:textId="77777777" w:rsidR="00160C13" w:rsidRDefault="00160C13" w:rsidP="00160C13">
      <w:pPr>
        <w:spacing w:line="360" w:lineRule="auto"/>
        <w:jc w:val="both"/>
        <w:rPr>
          <w:rFonts w:eastAsiaTheme="minorEastAsia"/>
        </w:rPr>
      </w:pPr>
    </w:p>
    <w:p w14:paraId="302C6A2B" w14:textId="77777777" w:rsidR="00160C13" w:rsidRDefault="00160C13" w:rsidP="00160C13">
      <w:pPr>
        <w:spacing w:line="360" w:lineRule="auto"/>
        <w:jc w:val="both"/>
        <w:rPr>
          <w:rFonts w:eastAsiaTheme="minorEastAsia"/>
        </w:rPr>
      </w:pPr>
      <w:r>
        <w:rPr>
          <w:rFonts w:eastAsiaTheme="minorEastAsia"/>
        </w:rPr>
        <w:t xml:space="preserve">Now I will substitute </w:t>
      </w:r>
      <m:oMath>
        <m:sSup>
          <m:sSupPr>
            <m:ctrlPr>
              <w:rPr>
                <w:rFonts w:ascii="Cambria Math" w:eastAsiaTheme="minorEastAsia" w:hAnsi="Cambria Math"/>
                <w:i/>
              </w:rPr>
            </m:ctrlPr>
          </m:sSupPr>
          <m:e>
            <m:r>
              <w:rPr>
                <w:rFonts w:ascii="Cambria Math" w:eastAsiaTheme="minorEastAsia" w:hAnsi="Cambria Math"/>
              </w:rPr>
              <m:t>ω</m:t>
            </m:r>
          </m:e>
          <m:sup>
            <m:r>
              <w:rPr>
                <w:rFonts w:ascii="Cambria Math" w:eastAsiaTheme="minorEastAsia" w:hAnsi="Cambria Math"/>
              </w:rPr>
              <m:t>2</m:t>
            </m:r>
          </m:sup>
        </m:sSup>
      </m:oMath>
      <w:r>
        <w:rPr>
          <w:rFonts w:eastAsiaTheme="minorEastAsia"/>
        </w:rPr>
        <w:t xml:space="preserve"> back into real part.</w:t>
      </w:r>
    </w:p>
    <w:p w14:paraId="42E90C86" w14:textId="77777777" w:rsidR="00033124" w:rsidRDefault="00033124" w:rsidP="00033124">
      <w:pPr>
        <w:spacing w:line="360" w:lineRule="auto"/>
        <w:jc w:val="both"/>
        <w:rPr>
          <w:rFonts w:eastAsiaTheme="minorEastAsia"/>
        </w:rPr>
      </w:pPr>
      <m:oMathPara>
        <m:oMath>
          <m:r>
            <w:rPr>
              <w:rFonts w:ascii="Cambria Math" w:eastAsiaTheme="minorEastAsia" w:hAnsi="Cambria Math"/>
            </w:rPr>
            <m:t>K=4</m:t>
          </m:r>
          <m:sSup>
            <m:sSupPr>
              <m:ctrlPr>
                <w:rPr>
                  <w:rFonts w:ascii="Cambria Math" w:eastAsiaTheme="minorEastAsia" w:hAnsi="Cambria Math"/>
                  <w:i/>
                </w:rPr>
              </m:ctrlPr>
            </m:sSupPr>
            <m:e>
              <m:r>
                <w:rPr>
                  <w:rFonts w:ascii="Cambria Math" w:eastAsiaTheme="minorEastAsia" w:hAnsi="Cambria Math"/>
                </w:rPr>
                <m:t>ω</m:t>
              </m:r>
            </m:e>
            <m:sup>
              <m:r>
                <w:rPr>
                  <w:rFonts w:ascii="Cambria Math" w:eastAsiaTheme="minorEastAsia" w:hAnsi="Cambria Math"/>
                </w:rPr>
                <m:t>2</m:t>
              </m:r>
            </m:sup>
          </m:sSup>
          <m:r>
            <w:rPr>
              <w:rFonts w:ascii="Cambria Math" w:eastAsiaTheme="minorEastAsia" w:hAnsi="Cambria Math"/>
            </w:rPr>
            <m:t>-10</m:t>
          </m:r>
        </m:oMath>
      </m:oMathPara>
    </w:p>
    <w:p w14:paraId="3C363906" w14:textId="029A1FAD" w:rsidR="00160C13" w:rsidRPr="00160C13" w:rsidRDefault="00160C13" w:rsidP="00160C13">
      <w:pPr>
        <w:spacing w:line="360" w:lineRule="auto"/>
        <w:jc w:val="both"/>
        <w:rPr>
          <w:rFonts w:eastAsiaTheme="minorEastAsia"/>
        </w:rPr>
      </w:pPr>
      <m:oMathPara>
        <m:oMath>
          <m:r>
            <w:rPr>
              <w:rFonts w:ascii="Cambria Math" w:eastAsiaTheme="minorEastAsia" w:hAnsi="Cambria Math"/>
            </w:rPr>
            <m:t>K=4</m:t>
          </m:r>
          <m:d>
            <m:dPr>
              <m:ctrlPr>
                <w:rPr>
                  <w:rFonts w:ascii="Cambria Math" w:eastAsiaTheme="minorEastAsia" w:hAnsi="Cambria Math"/>
                  <w:i/>
                </w:rPr>
              </m:ctrlPr>
            </m:dPr>
            <m:e>
              <m:r>
                <w:rPr>
                  <w:rFonts w:ascii="Cambria Math" w:eastAsiaTheme="minorEastAsia" w:hAnsi="Cambria Math"/>
                </w:rPr>
                <m:t>9</m:t>
              </m:r>
            </m:e>
          </m:d>
          <m:r>
            <w:rPr>
              <w:rFonts w:ascii="Cambria Math" w:eastAsiaTheme="minorEastAsia" w:hAnsi="Cambria Math"/>
            </w:rPr>
            <m:t>-10</m:t>
          </m:r>
        </m:oMath>
      </m:oMathPara>
    </w:p>
    <w:p w14:paraId="07367566" w14:textId="1977309C" w:rsidR="00160C13" w:rsidRPr="00160C13" w:rsidRDefault="00160C13" w:rsidP="00160C13">
      <w:pPr>
        <w:spacing w:line="360" w:lineRule="auto"/>
        <w:jc w:val="both"/>
        <w:rPr>
          <w:rFonts w:eastAsiaTheme="minorEastAsia"/>
        </w:rPr>
      </w:pPr>
      <m:oMathPara>
        <m:oMath>
          <m:r>
            <w:rPr>
              <w:rFonts w:ascii="Cambria Math" w:eastAsiaTheme="minorEastAsia" w:hAnsi="Cambria Math"/>
            </w:rPr>
            <m:t>K=36-10</m:t>
          </m:r>
        </m:oMath>
      </m:oMathPara>
    </w:p>
    <w:p w14:paraId="4F4288D8" w14:textId="71684721" w:rsidR="00160C13" w:rsidRDefault="00160C13" w:rsidP="00160C13">
      <w:pPr>
        <w:spacing w:line="360" w:lineRule="auto"/>
        <w:jc w:val="both"/>
        <w:rPr>
          <w:rFonts w:eastAsiaTheme="minorEastAsia"/>
        </w:rPr>
      </w:pPr>
      <m:oMathPara>
        <m:oMath>
          <m:r>
            <w:rPr>
              <w:rFonts w:ascii="Cambria Math" w:eastAsiaTheme="minorEastAsia" w:hAnsi="Cambria Math"/>
            </w:rPr>
            <m:t>K=26</m:t>
          </m:r>
        </m:oMath>
      </m:oMathPara>
    </w:p>
    <w:p w14:paraId="4688A88D" w14:textId="41E754E0" w:rsidR="00160C13" w:rsidRDefault="00160C13" w:rsidP="00160C13">
      <w:pPr>
        <w:spacing w:line="360" w:lineRule="auto"/>
        <w:jc w:val="both"/>
        <w:rPr>
          <w:rFonts w:eastAsiaTheme="minorEastAsia"/>
        </w:rPr>
      </w:pPr>
    </w:p>
    <w:p w14:paraId="03B6FA26" w14:textId="19B636A6" w:rsidR="00160C13" w:rsidRDefault="00160C13" w:rsidP="00160C13">
      <w:pPr>
        <w:spacing w:line="360" w:lineRule="auto"/>
        <w:jc w:val="both"/>
        <w:rPr>
          <w:rFonts w:eastAsiaTheme="minorEastAsia"/>
        </w:rPr>
      </w:pPr>
      <w:r>
        <w:rPr>
          <w:rFonts w:eastAsiaTheme="minorEastAsia"/>
        </w:rPr>
        <w:t xml:space="preserve">This system will become unstable when </w:t>
      </w:r>
      <m:oMath>
        <m:r>
          <w:rPr>
            <w:rFonts w:ascii="Cambria Math" w:eastAsiaTheme="minorEastAsia" w:hAnsi="Cambria Math"/>
          </w:rPr>
          <m:t>K&gt;26</m:t>
        </m:r>
      </m:oMath>
    </w:p>
    <w:p w14:paraId="3AE58840" w14:textId="77777777" w:rsidR="003D629F" w:rsidRDefault="003D629F" w:rsidP="00CB5E7D">
      <w:pPr>
        <w:spacing w:line="360" w:lineRule="auto"/>
        <w:jc w:val="both"/>
      </w:pPr>
    </w:p>
    <w:p w14:paraId="5E94F4A6" w14:textId="5957D927" w:rsidR="004D63D2" w:rsidRPr="004D63D2" w:rsidRDefault="004D63D2" w:rsidP="004D63D2">
      <w:pPr>
        <w:pStyle w:val="Heading2"/>
        <w:spacing w:line="360" w:lineRule="auto"/>
        <w:rPr>
          <w:rFonts w:ascii="Times New Roman" w:hAnsi="Times New Roman" w:cs="Times New Roman"/>
          <w:color w:val="000000" w:themeColor="text1"/>
          <w:sz w:val="28"/>
          <w:szCs w:val="28"/>
          <w:u w:val="single"/>
        </w:rPr>
      </w:pPr>
      <w:bookmarkStart w:id="26" w:name="_Toc228437450"/>
      <w:r>
        <w:rPr>
          <w:rFonts w:ascii="Times New Roman" w:hAnsi="Times New Roman" w:cs="Times New Roman"/>
          <w:color w:val="000000" w:themeColor="text1"/>
          <w:sz w:val="28"/>
          <w:szCs w:val="28"/>
          <w:u w:val="single"/>
        </w:rPr>
        <w:t>Evaluation</w:t>
      </w:r>
      <w:bookmarkEnd w:id="26"/>
    </w:p>
    <w:p w14:paraId="039F916E" w14:textId="77777777" w:rsidR="00084F52" w:rsidRDefault="00084F52" w:rsidP="00084F52">
      <w:pPr>
        <w:spacing w:line="360" w:lineRule="auto"/>
      </w:pPr>
      <w:r w:rsidRPr="00084F52">
        <w:t xml:space="preserve">Root locus analysis is useful because it shows how the closed-loop pole positions change as the gain varies, allowing stability limits to be identified graphically. However, it is based on linear system assumptions and does not directly </w:t>
      </w:r>
      <w:proofErr w:type="gramStart"/>
      <w:r w:rsidRPr="00084F52">
        <w:t>take into account</w:t>
      </w:r>
      <w:proofErr w:type="gramEnd"/>
      <w:r w:rsidRPr="00084F52">
        <w:t xml:space="preserve"> effects such as noise or saturation. In real systems, the chosen gain value should be checked using simulation and practical testing before it is implemented.</w:t>
      </w:r>
    </w:p>
    <w:p w14:paraId="4E4F9488" w14:textId="34217C05" w:rsidR="00E23CC1" w:rsidRDefault="00D1574B" w:rsidP="00CB5E7D">
      <w:pPr>
        <w:pStyle w:val="Heading1"/>
        <w:spacing w:line="360" w:lineRule="auto"/>
        <w:jc w:val="both"/>
        <w:rPr>
          <w:rFonts w:ascii="Times New Roman" w:hAnsi="Times New Roman" w:cs="Times New Roman"/>
          <w:b/>
          <w:bCs/>
          <w:color w:val="000000" w:themeColor="text1"/>
          <w:sz w:val="32"/>
          <w:szCs w:val="32"/>
          <w:u w:val="single"/>
        </w:rPr>
      </w:pPr>
      <w:bookmarkStart w:id="27" w:name="_Toc228437451"/>
      <w:r w:rsidRPr="00D1574B">
        <w:rPr>
          <w:rFonts w:ascii="Times New Roman" w:hAnsi="Times New Roman" w:cs="Times New Roman"/>
          <w:b/>
          <w:bCs/>
          <w:color w:val="000000" w:themeColor="text1"/>
          <w:sz w:val="32"/>
          <w:szCs w:val="32"/>
          <w:u w:val="single"/>
        </w:rPr>
        <w:lastRenderedPageBreak/>
        <w:t xml:space="preserve">Task 5 – </w:t>
      </w:r>
      <w:r>
        <w:rPr>
          <w:rFonts w:ascii="Times New Roman" w:hAnsi="Times New Roman" w:cs="Times New Roman"/>
          <w:b/>
          <w:bCs/>
          <w:color w:val="000000" w:themeColor="text1"/>
          <w:sz w:val="32"/>
          <w:szCs w:val="32"/>
          <w:u w:val="single"/>
        </w:rPr>
        <w:t>Frequency Domain Analysis</w:t>
      </w:r>
      <w:bookmarkEnd w:id="27"/>
    </w:p>
    <w:p w14:paraId="27CCC6AF" w14:textId="6462A7BB" w:rsidR="00167992" w:rsidRPr="00167992" w:rsidRDefault="00CB5E7D" w:rsidP="00CB5E7D">
      <w:pPr>
        <w:spacing w:line="360" w:lineRule="auto"/>
        <w:jc w:val="both"/>
      </w:pPr>
      <w:r w:rsidRPr="00CB5E7D">
        <w:t xml:space="preserve">Frequency domain analysis is used to examine how a control system responds to inputs of varying frequency rather than time. This approach is particularly useful for analysing system stability and performance in linear time-invariant systems, as it shows how signals are amplified or </w:t>
      </w:r>
      <w:r w:rsidR="00967AA3">
        <w:t>decreased</w:t>
      </w:r>
      <w:r w:rsidRPr="00CB5E7D">
        <w:t xml:space="preserve"> across a range of frequencies </w:t>
      </w:r>
      <w:r w:rsidR="00967AA3" w:rsidRPr="00967AA3">
        <w:t>(Ogata, 2011)</w:t>
      </w:r>
      <w:r w:rsidR="00967AA3">
        <w:t xml:space="preserve">. </w:t>
      </w:r>
      <w:r w:rsidRPr="00CB5E7D">
        <w:t>Two key tools used in frequency domain analysis are the Bode diagram and the Nichols chart, both of which are widely applied in control system design.</w:t>
      </w:r>
    </w:p>
    <w:p w14:paraId="67EBCCAB" w14:textId="77777777" w:rsidR="00167992" w:rsidRDefault="00167992" w:rsidP="00CB5E7D">
      <w:pPr>
        <w:spacing w:line="360" w:lineRule="auto"/>
        <w:jc w:val="both"/>
      </w:pPr>
    </w:p>
    <w:p w14:paraId="3B717FFC" w14:textId="05171729" w:rsidR="00967AA3" w:rsidRPr="00967AA3" w:rsidRDefault="00967AA3" w:rsidP="00967AA3">
      <w:pPr>
        <w:pStyle w:val="Heading2"/>
        <w:spacing w:line="360" w:lineRule="auto"/>
        <w:jc w:val="both"/>
        <w:rPr>
          <w:rFonts w:ascii="Times New Roman" w:hAnsi="Times New Roman" w:cs="Times New Roman"/>
          <w:color w:val="000000" w:themeColor="text1"/>
          <w:sz w:val="28"/>
          <w:szCs w:val="28"/>
          <w:u w:val="single"/>
        </w:rPr>
      </w:pPr>
      <w:bookmarkStart w:id="28" w:name="_Toc228437452"/>
      <w:r w:rsidRPr="00967AA3">
        <w:rPr>
          <w:rFonts w:ascii="Times New Roman" w:hAnsi="Times New Roman" w:cs="Times New Roman"/>
          <w:color w:val="000000" w:themeColor="text1"/>
          <w:sz w:val="28"/>
          <w:szCs w:val="28"/>
          <w:u w:val="single"/>
        </w:rPr>
        <w:t>Bode Diagram</w:t>
      </w:r>
      <w:bookmarkEnd w:id="28"/>
    </w:p>
    <w:p w14:paraId="36CFA5A6" w14:textId="7E8555DF" w:rsidR="008E7192" w:rsidRDefault="0060389F" w:rsidP="00CB5E7D">
      <w:pPr>
        <w:spacing w:line="360" w:lineRule="auto"/>
        <w:jc w:val="both"/>
      </w:pPr>
      <w:r w:rsidRPr="0060389F">
        <w:t xml:space="preserve">A Bode diagram is a graphical method used to represent the frequency response of a system using two separate plots. These are the magnitude plot, which shows gain against frequency, and the phase plot, which shows the phase shift between input and output signals. The magnitude is typically expressed in decibels while frequency is plotted on a logarithmic scale, allowing a wide range of values to be displayed clearly </w:t>
      </w:r>
      <w:r w:rsidR="00CB4C3F" w:rsidRPr="00CB4C3F">
        <w:t>(Iqbal, 2020</w:t>
      </w:r>
      <w:r w:rsidR="0023028C">
        <w:t xml:space="preserve">; </w:t>
      </w:r>
      <w:r w:rsidR="0023028C" w:rsidRPr="0023028C">
        <w:t>Fiore, 2018</w:t>
      </w:r>
      <w:r w:rsidR="00CB4C3F" w:rsidRPr="00CB4C3F">
        <w:t>)</w:t>
      </w:r>
      <w:r w:rsidR="00CB4C3F">
        <w:t>.</w:t>
      </w:r>
      <w:r w:rsidRPr="0060389F">
        <w:t xml:space="preserve"> The diagram is obtained by substituting</w:t>
      </w:r>
      <w:r>
        <w:t xml:space="preserve"> </w:t>
      </w:r>
      <m:oMath>
        <m:r>
          <w:rPr>
            <w:rFonts w:ascii="Cambria Math" w:hAnsi="Cambria Math"/>
          </w:rPr>
          <m:t>s=jω</m:t>
        </m:r>
      </m:oMath>
      <w:r>
        <w:t xml:space="preserve"> </w:t>
      </w:r>
      <w:r w:rsidRPr="0060389F">
        <w:t>into the system transfer function, which allows the response to sinusoidal inputs to be analysed</w:t>
      </w:r>
      <w:r w:rsidR="0023028C">
        <w:t xml:space="preserve"> </w:t>
      </w:r>
      <w:r w:rsidR="0023028C" w:rsidRPr="0023028C">
        <w:t>(</w:t>
      </w:r>
      <w:proofErr w:type="spellStart"/>
      <w:r w:rsidR="0023028C" w:rsidRPr="0023028C">
        <w:t>sewsara</w:t>
      </w:r>
      <w:proofErr w:type="spellEnd"/>
      <w:r w:rsidR="0023028C" w:rsidRPr="0023028C">
        <w:t xml:space="preserve"> and </w:t>
      </w:r>
      <w:proofErr w:type="spellStart"/>
      <w:r w:rsidR="0023028C" w:rsidRPr="0023028C">
        <w:t>Jardon</w:t>
      </w:r>
      <w:proofErr w:type="spellEnd"/>
      <w:r w:rsidR="0023028C" w:rsidRPr="0023028C">
        <w:t>, 2025)</w:t>
      </w:r>
      <w:r w:rsidR="0023028C">
        <w:t>.</w:t>
      </w:r>
    </w:p>
    <w:p w14:paraId="65EE633E" w14:textId="77777777" w:rsidR="0060389F" w:rsidRDefault="0060389F" w:rsidP="00CB5E7D">
      <w:pPr>
        <w:spacing w:line="360" w:lineRule="auto"/>
        <w:jc w:val="both"/>
      </w:pPr>
    </w:p>
    <w:p w14:paraId="209826C3" w14:textId="7FF6D2B8" w:rsidR="0060389F" w:rsidRDefault="0060389F" w:rsidP="0060389F">
      <w:pPr>
        <w:spacing w:line="360" w:lineRule="auto"/>
        <w:jc w:val="center"/>
      </w:pPr>
      <w:r>
        <w:fldChar w:fldCharType="begin"/>
      </w:r>
      <w:r>
        <w:instrText xml:space="preserve"> INCLUDEPICTURE "https://octave.sourceforge.io/control/function/images/bode_101.png" \* MERGEFORMATINET </w:instrText>
      </w:r>
      <w:r>
        <w:fldChar w:fldCharType="separate"/>
      </w:r>
      <w:r>
        <w:rPr>
          <w:noProof/>
        </w:rPr>
        <w:drawing>
          <wp:inline distT="0" distB="0" distL="0" distR="0" wp14:anchorId="05AA7F7C" wp14:editId="013550CF">
            <wp:extent cx="5006714" cy="3755313"/>
            <wp:effectExtent l="0" t="0" r="0" b="4445"/>
            <wp:docPr id="255371989" name="Picture 1" descr="A diagram of a fun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371989" name="Picture 1" descr="A diagram of a function&#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034391" cy="3776072"/>
                    </a:xfrm>
                    <a:prstGeom prst="rect">
                      <a:avLst/>
                    </a:prstGeom>
                    <a:noFill/>
                    <a:ln>
                      <a:noFill/>
                    </a:ln>
                  </pic:spPr>
                </pic:pic>
              </a:graphicData>
            </a:graphic>
          </wp:inline>
        </w:drawing>
      </w:r>
      <w:r>
        <w:fldChar w:fldCharType="end"/>
      </w:r>
    </w:p>
    <w:p w14:paraId="53F7BDD0" w14:textId="137EEA1F" w:rsidR="0060389F" w:rsidRDefault="0060389F" w:rsidP="0060389F">
      <w:pPr>
        <w:pStyle w:val="Caption"/>
        <w:jc w:val="center"/>
        <w:rPr>
          <w:rFonts w:ascii="Times New Roman" w:hAnsi="Times New Roman" w:cs="Times New Roman"/>
          <w:sz w:val="20"/>
          <w:szCs w:val="20"/>
        </w:rPr>
      </w:pPr>
      <w:bookmarkStart w:id="29" w:name="_Toc227937366"/>
      <w:r w:rsidRPr="0060389F">
        <w:rPr>
          <w:rFonts w:ascii="Times New Roman" w:hAnsi="Times New Roman" w:cs="Times New Roman"/>
          <w:sz w:val="20"/>
          <w:szCs w:val="20"/>
        </w:rPr>
        <w:t xml:space="preserve">Figure </w:t>
      </w:r>
      <w:r w:rsidRPr="0060389F">
        <w:rPr>
          <w:rFonts w:ascii="Times New Roman" w:hAnsi="Times New Roman" w:cs="Times New Roman"/>
          <w:sz w:val="20"/>
          <w:szCs w:val="20"/>
        </w:rPr>
        <w:fldChar w:fldCharType="begin"/>
      </w:r>
      <w:r w:rsidRPr="0060389F">
        <w:rPr>
          <w:rFonts w:ascii="Times New Roman" w:hAnsi="Times New Roman" w:cs="Times New Roman"/>
          <w:sz w:val="20"/>
          <w:szCs w:val="20"/>
        </w:rPr>
        <w:instrText xml:space="preserve"> SEQ Figure \* ARABIC </w:instrText>
      </w:r>
      <w:r w:rsidRPr="0060389F">
        <w:rPr>
          <w:rFonts w:ascii="Times New Roman" w:hAnsi="Times New Roman" w:cs="Times New Roman"/>
          <w:sz w:val="20"/>
          <w:szCs w:val="20"/>
        </w:rPr>
        <w:fldChar w:fldCharType="separate"/>
      </w:r>
      <w:r w:rsidR="003D629F">
        <w:rPr>
          <w:rFonts w:ascii="Times New Roman" w:hAnsi="Times New Roman" w:cs="Times New Roman"/>
          <w:noProof/>
          <w:sz w:val="20"/>
          <w:szCs w:val="20"/>
        </w:rPr>
        <w:t>6</w:t>
      </w:r>
      <w:r w:rsidRPr="0060389F">
        <w:rPr>
          <w:rFonts w:ascii="Times New Roman" w:hAnsi="Times New Roman" w:cs="Times New Roman"/>
          <w:sz w:val="20"/>
          <w:szCs w:val="20"/>
        </w:rPr>
        <w:fldChar w:fldCharType="end"/>
      </w:r>
      <w:r w:rsidRPr="0060389F">
        <w:rPr>
          <w:rFonts w:ascii="Times New Roman" w:hAnsi="Times New Roman" w:cs="Times New Roman"/>
          <w:sz w:val="20"/>
          <w:szCs w:val="20"/>
        </w:rPr>
        <w:t xml:space="preserve"> - Bode Diagram</w:t>
      </w:r>
      <w:r>
        <w:rPr>
          <w:rFonts w:ascii="Times New Roman" w:hAnsi="Times New Roman" w:cs="Times New Roman"/>
          <w:sz w:val="20"/>
          <w:szCs w:val="20"/>
        </w:rPr>
        <w:t xml:space="preserve"> </w:t>
      </w:r>
      <w:r w:rsidRPr="0060389F">
        <w:rPr>
          <w:rFonts w:ascii="Times New Roman" w:hAnsi="Times New Roman" w:cs="Times New Roman"/>
          <w:sz w:val="20"/>
          <w:szCs w:val="20"/>
        </w:rPr>
        <w:t>(The Octave-Forge Community, 2023)</w:t>
      </w:r>
      <w:bookmarkEnd w:id="29"/>
    </w:p>
    <w:p w14:paraId="7970DE9A" w14:textId="0C29ED64" w:rsidR="0060389F" w:rsidRPr="0076121A" w:rsidRDefault="0076121A" w:rsidP="0076121A">
      <w:pPr>
        <w:spacing w:line="360" w:lineRule="auto"/>
      </w:pPr>
      <w:r w:rsidRPr="0076121A">
        <w:lastRenderedPageBreak/>
        <w:t xml:space="preserve">Figure </w:t>
      </w:r>
      <w:r>
        <w:t>4</w:t>
      </w:r>
      <w:r w:rsidRPr="0076121A">
        <w:t xml:space="preserve"> shows an example Bode diagram, where the magnitude decreases with increasing frequency and the phase shifts towards </w:t>
      </w:r>
      <w:r>
        <w:t xml:space="preserve">sub </w:t>
      </w:r>
      <w:r w:rsidRPr="0076121A">
        <w:t>-1</w:t>
      </w:r>
      <w:r>
        <w:t>5</w:t>
      </w:r>
      <w:r w:rsidRPr="0076121A">
        <w:t>0°, indicating the effect of system poles on stability</w:t>
      </w:r>
      <w:r w:rsidR="009845EF">
        <w:t>.</w:t>
      </w:r>
    </w:p>
    <w:p w14:paraId="0F312639" w14:textId="77777777" w:rsidR="008E7192" w:rsidRDefault="008E7192" w:rsidP="00CB5E7D">
      <w:pPr>
        <w:spacing w:line="360" w:lineRule="auto"/>
        <w:jc w:val="both"/>
      </w:pPr>
    </w:p>
    <w:p w14:paraId="1579BD7D" w14:textId="4D268D3A" w:rsidR="00467DFC" w:rsidRDefault="00467DFC" w:rsidP="00467DFC">
      <w:pPr>
        <w:spacing w:line="360" w:lineRule="auto"/>
        <w:jc w:val="both"/>
      </w:pPr>
      <w:r w:rsidRPr="00467DFC">
        <w:t xml:space="preserve">The magnitude plot shows how the system affects the amplitude of an input signal at different frequencies. </w:t>
      </w:r>
      <w:r w:rsidR="008B01E5" w:rsidRPr="008B01E5">
        <w:t>This is calculated using</w:t>
      </w:r>
      <w:r w:rsidR="006621A9">
        <w:t xml:space="preserve"> </w:t>
      </w:r>
      <m:oMath>
        <m:r>
          <w:rPr>
            <w:rFonts w:ascii="Cambria Math" w:hAnsi="Cambria Math"/>
          </w:rPr>
          <m:t>20</m:t>
        </m:r>
        <m:sSub>
          <m:sSubPr>
            <m:ctrlPr>
              <w:rPr>
                <w:rFonts w:ascii="Cambria Math" w:hAnsi="Cambria Math"/>
                <w:i/>
              </w:rPr>
            </m:ctrlPr>
          </m:sSubPr>
          <m:e>
            <m:r>
              <w:rPr>
                <w:rFonts w:ascii="Cambria Math" w:hAnsi="Cambria Math"/>
              </w:rPr>
              <m:t>log</m:t>
            </m:r>
          </m:e>
          <m:sub>
            <m:r>
              <w:rPr>
                <w:rFonts w:ascii="Cambria Math" w:hAnsi="Cambria Math"/>
              </w:rPr>
              <m:t>10</m:t>
            </m:r>
          </m:sub>
        </m:sSub>
        <m:d>
          <m:dPr>
            <m:begChr m:val="|"/>
            <m:endChr m:val="|"/>
            <m:ctrlPr>
              <w:rPr>
                <w:rFonts w:ascii="Cambria Math" w:hAnsi="Cambria Math"/>
                <w:i/>
              </w:rPr>
            </m:ctrlPr>
          </m:dPr>
          <m:e>
            <m:r>
              <w:rPr>
                <w:rFonts w:ascii="Cambria Math" w:hAnsi="Cambria Math"/>
              </w:rPr>
              <m:t>G(jω)</m:t>
            </m:r>
          </m:e>
        </m:d>
      </m:oMath>
      <w:r w:rsidR="006621A9">
        <w:t xml:space="preserve">, </w:t>
      </w:r>
      <w:r w:rsidR="008B01E5" w:rsidRPr="008B01E5">
        <w:t>which represents the system magnitude in decibels and is used to analyse system gain and frequency response characteristics</w:t>
      </w:r>
      <w:r w:rsidR="006621A9">
        <w:t xml:space="preserve"> </w:t>
      </w:r>
      <w:r w:rsidR="006621A9" w:rsidRPr="006621A9">
        <w:t>(</w:t>
      </w:r>
      <w:proofErr w:type="spellStart"/>
      <w:r w:rsidR="006621A9" w:rsidRPr="006621A9">
        <w:t>Nise</w:t>
      </w:r>
      <w:proofErr w:type="spellEnd"/>
      <w:r w:rsidR="006621A9" w:rsidRPr="006621A9">
        <w:t>, 2019)</w:t>
      </w:r>
      <w:r w:rsidR="008B01E5" w:rsidRPr="008B01E5">
        <w:t>.</w:t>
      </w:r>
      <w:r w:rsidR="006621A9">
        <w:t xml:space="preserve"> </w:t>
      </w:r>
      <w:r w:rsidR="00CA73C6" w:rsidRPr="00CA73C6">
        <w:t xml:space="preserve">A high gain at low frequencies generally indicates good steady-state performance, while a reduction at high frequencies helps reduce the effect of noise </w:t>
      </w:r>
      <w:r w:rsidRPr="00467DFC">
        <w:t>(</w:t>
      </w:r>
      <w:proofErr w:type="spellStart"/>
      <w:r w:rsidRPr="00467DFC">
        <w:t>Nise</w:t>
      </w:r>
      <w:proofErr w:type="spellEnd"/>
      <w:r w:rsidRPr="00467DFC">
        <w:t>, 20</w:t>
      </w:r>
      <w:r w:rsidR="00CA73C6" w:rsidRPr="00CA73C6">
        <w:t>19</w:t>
      </w:r>
      <w:r w:rsidRPr="00467DFC">
        <w:t xml:space="preserve">). The phase plot shows how much the output signal is delayed relative to the input, which is important when assessing system stability, as excessive phase lag can lead to instability </w:t>
      </w:r>
      <w:r w:rsidR="00EC6189" w:rsidRPr="00EC6189">
        <w:t>(Dorf and Bishop, 2015)</w:t>
      </w:r>
      <w:r w:rsidR="00EC6189">
        <w:t>.</w:t>
      </w:r>
    </w:p>
    <w:p w14:paraId="15AEF405" w14:textId="77777777" w:rsidR="00EC6189" w:rsidRDefault="00EC6189" w:rsidP="00467DFC">
      <w:pPr>
        <w:spacing w:line="360" w:lineRule="auto"/>
        <w:jc w:val="both"/>
      </w:pPr>
    </w:p>
    <w:p w14:paraId="11DE1734" w14:textId="62951F23" w:rsidR="00E059D6" w:rsidRDefault="00437862" w:rsidP="00467DFC">
      <w:pPr>
        <w:spacing w:line="360" w:lineRule="auto"/>
        <w:jc w:val="both"/>
      </w:pPr>
      <w:r w:rsidRPr="00437862">
        <w:t>One of the main advantages of the Bode diagram is that it allows gain margin and phase margin to be determined. Gain margin represents how much the system gain can increase before instability occurs, while phase margin shows how much additional phase lag can be tolerated before the system becomes unstable. Systems with larger margins are generally more stable and less sensitive to disturbances (Ogata, 2004)</w:t>
      </w:r>
      <w:r>
        <w:t>.</w:t>
      </w:r>
      <w:r w:rsidRPr="00437862">
        <w:t xml:space="preserve"> These </w:t>
      </w:r>
      <w:r>
        <w:t>two factors alone mean that</w:t>
      </w:r>
      <w:r w:rsidRPr="00437862">
        <w:t xml:space="preserve"> the Bode diagram </w:t>
      </w:r>
      <w:r>
        <w:t xml:space="preserve">is a very </w:t>
      </w:r>
      <w:r w:rsidRPr="00437862">
        <w:t>a useful tool for controller tuning, particularly in PID control systems where a balance between speed and stability is required. It is widely used in industrial applications such as motor control and process systems, where maintaining stable operation is essential (Paraskevopoulos, 2002)</w:t>
      </w:r>
      <w:r>
        <w:t>.</w:t>
      </w:r>
    </w:p>
    <w:p w14:paraId="2789CF8F" w14:textId="77777777" w:rsidR="00E059D6" w:rsidRPr="00467DFC" w:rsidRDefault="00E059D6" w:rsidP="00467DFC">
      <w:pPr>
        <w:spacing w:line="360" w:lineRule="auto"/>
        <w:jc w:val="both"/>
      </w:pPr>
    </w:p>
    <w:p w14:paraId="6B28E9DE" w14:textId="72B5598B" w:rsidR="00F7318E" w:rsidRPr="00967AA3" w:rsidRDefault="00F7318E" w:rsidP="00F7318E">
      <w:pPr>
        <w:pStyle w:val="Heading2"/>
        <w:spacing w:line="360" w:lineRule="auto"/>
        <w:jc w:val="both"/>
        <w:rPr>
          <w:rFonts w:ascii="Times New Roman" w:hAnsi="Times New Roman" w:cs="Times New Roman"/>
          <w:color w:val="000000" w:themeColor="text1"/>
          <w:sz w:val="28"/>
          <w:szCs w:val="28"/>
          <w:u w:val="single"/>
        </w:rPr>
      </w:pPr>
      <w:bookmarkStart w:id="30" w:name="_Toc228437453"/>
      <w:r>
        <w:rPr>
          <w:rFonts w:ascii="Times New Roman" w:hAnsi="Times New Roman" w:cs="Times New Roman"/>
          <w:color w:val="000000" w:themeColor="text1"/>
          <w:sz w:val="28"/>
          <w:szCs w:val="28"/>
          <w:u w:val="single"/>
        </w:rPr>
        <w:lastRenderedPageBreak/>
        <w:t>Nichols Chart</w:t>
      </w:r>
      <w:bookmarkEnd w:id="30"/>
    </w:p>
    <w:p w14:paraId="2886ED95" w14:textId="07AC4FA9" w:rsidR="008E7192" w:rsidRDefault="00817FC8" w:rsidP="00817FC8">
      <w:pPr>
        <w:spacing w:line="360" w:lineRule="auto"/>
        <w:jc w:val="center"/>
      </w:pPr>
      <w:r>
        <w:fldChar w:fldCharType="begin"/>
      </w:r>
      <w:r>
        <w:instrText xml:space="preserve"> INCLUDEPICTURE "https://www.mathworks.com/help/examples/control/win64/NicholsResponseWithNicholsGridLinesExample_01.png" \* MERGEFORMATINET </w:instrText>
      </w:r>
      <w:r>
        <w:fldChar w:fldCharType="separate"/>
      </w:r>
      <w:r>
        <w:rPr>
          <w:noProof/>
        </w:rPr>
        <w:drawing>
          <wp:inline distT="0" distB="0" distL="0" distR="0" wp14:anchorId="6EEC219C" wp14:editId="416029B5">
            <wp:extent cx="5741233" cy="3453899"/>
            <wp:effectExtent l="0" t="0" r="0" b="635"/>
            <wp:docPr id="1386467536" name="Picture 1" descr="nichols - Nichols response of dynamic system - MATLA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ichols - Nichols response of dynamic system - MATLAB"/>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68520" cy="3470315"/>
                    </a:xfrm>
                    <a:prstGeom prst="rect">
                      <a:avLst/>
                    </a:prstGeom>
                    <a:noFill/>
                    <a:ln>
                      <a:noFill/>
                    </a:ln>
                  </pic:spPr>
                </pic:pic>
              </a:graphicData>
            </a:graphic>
          </wp:inline>
        </w:drawing>
      </w:r>
      <w:r>
        <w:fldChar w:fldCharType="end"/>
      </w:r>
    </w:p>
    <w:p w14:paraId="7DA72E10" w14:textId="5B3BE3B0" w:rsidR="00817FC8" w:rsidRPr="00817FC8" w:rsidRDefault="00817FC8" w:rsidP="00817FC8">
      <w:pPr>
        <w:pStyle w:val="Caption"/>
        <w:jc w:val="center"/>
        <w:rPr>
          <w:rFonts w:ascii="Times New Roman" w:hAnsi="Times New Roman" w:cs="Times New Roman"/>
          <w:sz w:val="20"/>
          <w:szCs w:val="20"/>
        </w:rPr>
      </w:pPr>
      <w:bookmarkStart w:id="31" w:name="_Toc227937367"/>
      <w:r w:rsidRPr="00817FC8">
        <w:rPr>
          <w:rFonts w:ascii="Times New Roman" w:hAnsi="Times New Roman" w:cs="Times New Roman"/>
          <w:sz w:val="20"/>
          <w:szCs w:val="20"/>
        </w:rPr>
        <w:t xml:space="preserve">Figure </w:t>
      </w:r>
      <w:r w:rsidRPr="00817FC8">
        <w:rPr>
          <w:rFonts w:ascii="Times New Roman" w:hAnsi="Times New Roman" w:cs="Times New Roman"/>
          <w:sz w:val="20"/>
          <w:szCs w:val="20"/>
        </w:rPr>
        <w:fldChar w:fldCharType="begin"/>
      </w:r>
      <w:r w:rsidRPr="00817FC8">
        <w:rPr>
          <w:rFonts w:ascii="Times New Roman" w:hAnsi="Times New Roman" w:cs="Times New Roman"/>
          <w:sz w:val="20"/>
          <w:szCs w:val="20"/>
        </w:rPr>
        <w:instrText xml:space="preserve"> SEQ Figure \* ARABIC </w:instrText>
      </w:r>
      <w:r w:rsidRPr="00817FC8">
        <w:rPr>
          <w:rFonts w:ascii="Times New Roman" w:hAnsi="Times New Roman" w:cs="Times New Roman"/>
          <w:sz w:val="20"/>
          <w:szCs w:val="20"/>
        </w:rPr>
        <w:fldChar w:fldCharType="separate"/>
      </w:r>
      <w:r w:rsidR="003D629F">
        <w:rPr>
          <w:rFonts w:ascii="Times New Roman" w:hAnsi="Times New Roman" w:cs="Times New Roman"/>
          <w:noProof/>
          <w:sz w:val="20"/>
          <w:szCs w:val="20"/>
        </w:rPr>
        <w:t>7</w:t>
      </w:r>
      <w:r w:rsidRPr="00817FC8">
        <w:rPr>
          <w:rFonts w:ascii="Times New Roman" w:hAnsi="Times New Roman" w:cs="Times New Roman"/>
          <w:sz w:val="20"/>
          <w:szCs w:val="20"/>
        </w:rPr>
        <w:fldChar w:fldCharType="end"/>
      </w:r>
      <w:r w:rsidRPr="00817FC8">
        <w:rPr>
          <w:rFonts w:ascii="Times New Roman" w:hAnsi="Times New Roman" w:cs="Times New Roman"/>
          <w:sz w:val="20"/>
          <w:szCs w:val="20"/>
        </w:rPr>
        <w:t xml:space="preserve"> - Nichols Response Diagram</w:t>
      </w:r>
      <w:r w:rsidR="006A5133">
        <w:rPr>
          <w:rFonts w:ascii="Times New Roman" w:hAnsi="Times New Roman" w:cs="Times New Roman"/>
          <w:sz w:val="20"/>
          <w:szCs w:val="20"/>
        </w:rPr>
        <w:t xml:space="preserve"> </w:t>
      </w:r>
      <w:r w:rsidR="006A5133" w:rsidRPr="006A5133">
        <w:rPr>
          <w:rFonts w:ascii="Times New Roman" w:hAnsi="Times New Roman" w:cs="Times New Roman"/>
          <w:sz w:val="20"/>
          <w:szCs w:val="20"/>
        </w:rPr>
        <w:t>(MATLAB Help Centre, 2024)</w:t>
      </w:r>
      <w:bookmarkEnd w:id="31"/>
    </w:p>
    <w:p w14:paraId="05BCF560" w14:textId="184B6743" w:rsidR="00817FC8" w:rsidRDefault="00817FC8" w:rsidP="00817FC8">
      <w:pPr>
        <w:spacing w:line="360" w:lineRule="auto"/>
        <w:jc w:val="both"/>
      </w:pPr>
      <w:r w:rsidRPr="00817FC8">
        <w:t>The Nichols chart is another method used to analyse frequency response, but unlike the Bode diagram, it combines magnitude and phase information into a single plot</w:t>
      </w:r>
      <w:r>
        <w:t>, as shown above in Figure 5.</w:t>
      </w:r>
      <w:r w:rsidRPr="00817FC8">
        <w:t xml:space="preserve"> The graph displays gain in decibels against phase angle, allowing both characteristics to be observed simultaneously (Dorf and Bishop, 2015)</w:t>
      </w:r>
      <w:r>
        <w:t xml:space="preserve">. </w:t>
      </w:r>
      <w:r w:rsidRPr="00817FC8">
        <w:t>This provides a more direct way of understanding how an open-loop system will behave when closed-loop feedback is applied.</w:t>
      </w:r>
    </w:p>
    <w:p w14:paraId="44F45A91" w14:textId="77777777" w:rsidR="00817FC8" w:rsidRPr="00817FC8" w:rsidRDefault="00817FC8" w:rsidP="00817FC8">
      <w:pPr>
        <w:spacing w:line="360" w:lineRule="auto"/>
        <w:jc w:val="both"/>
      </w:pPr>
    </w:p>
    <w:p w14:paraId="73E322DE" w14:textId="4D97439A" w:rsidR="0024202F" w:rsidRDefault="00817FC8" w:rsidP="00CB5E7D">
      <w:pPr>
        <w:spacing w:line="360" w:lineRule="auto"/>
        <w:jc w:val="both"/>
      </w:pPr>
      <w:r w:rsidRPr="00817FC8">
        <w:t>A key feature of the Nichols chart is the use of constant magnitude (M) and phase (N) contours, which represent closed-loop performance. These contours allow the effect of changes in the open-loop system to be visualised directly in terms of closed-loop response, making it easier to assess system robustness and performance</w:t>
      </w:r>
      <w:r w:rsidR="00A356DD">
        <w:t xml:space="preserve"> </w:t>
      </w:r>
      <w:r w:rsidR="00A356DD" w:rsidRPr="00A356DD">
        <w:t>(Franklin, Powell and Workman, 2019)</w:t>
      </w:r>
      <w:r w:rsidRPr="00817FC8">
        <w:t>.</w:t>
      </w:r>
      <w:r w:rsidR="0024202F">
        <w:t xml:space="preserve"> </w:t>
      </w:r>
      <w:r w:rsidR="0024202F" w:rsidRPr="0024202F">
        <w:t xml:space="preserve">As a result, the Nichols chart is especially effective in applications where robustness and closed-loop stability are critical, particularly where operating conditions may vary </w:t>
      </w:r>
      <w:r w:rsidR="0024202F" w:rsidRPr="00A0226D">
        <w:t>(</w:t>
      </w:r>
      <w:proofErr w:type="spellStart"/>
      <w:r w:rsidR="0024202F" w:rsidRPr="00A0226D">
        <w:t>Skogestad</w:t>
      </w:r>
      <w:proofErr w:type="spellEnd"/>
      <w:r w:rsidR="0024202F" w:rsidRPr="00A0226D">
        <w:t xml:space="preserve"> and Postlethwaite, 2015)</w:t>
      </w:r>
      <w:r w:rsidR="0024202F">
        <w:t xml:space="preserve">. </w:t>
      </w:r>
      <w:r w:rsidR="0024202F" w:rsidRPr="0024202F">
        <w:t>This makes it suitable for use in industries such as aerospace and automotive control systems.</w:t>
      </w:r>
    </w:p>
    <w:p w14:paraId="28A78B14" w14:textId="77777777" w:rsidR="0024202F" w:rsidRDefault="0024202F" w:rsidP="00CB5E7D">
      <w:pPr>
        <w:spacing w:line="360" w:lineRule="auto"/>
        <w:jc w:val="both"/>
      </w:pPr>
    </w:p>
    <w:p w14:paraId="1B1B3708" w14:textId="47BD51EC" w:rsidR="0024202F" w:rsidRPr="00967AA3" w:rsidRDefault="0024202F" w:rsidP="0024202F">
      <w:pPr>
        <w:pStyle w:val="Heading2"/>
        <w:spacing w:line="360" w:lineRule="auto"/>
        <w:jc w:val="both"/>
        <w:rPr>
          <w:rFonts w:ascii="Times New Roman" w:hAnsi="Times New Roman" w:cs="Times New Roman"/>
          <w:color w:val="000000" w:themeColor="text1"/>
          <w:sz w:val="28"/>
          <w:szCs w:val="28"/>
          <w:u w:val="single"/>
        </w:rPr>
      </w:pPr>
      <w:bookmarkStart w:id="32" w:name="_Toc228437454"/>
      <w:r>
        <w:rPr>
          <w:rFonts w:ascii="Times New Roman" w:hAnsi="Times New Roman" w:cs="Times New Roman"/>
          <w:color w:val="000000" w:themeColor="text1"/>
          <w:sz w:val="28"/>
          <w:szCs w:val="28"/>
          <w:u w:val="single"/>
        </w:rPr>
        <w:lastRenderedPageBreak/>
        <w:t>Comparison &amp; Evaluation</w:t>
      </w:r>
      <w:bookmarkEnd w:id="32"/>
    </w:p>
    <w:p w14:paraId="200912F8" w14:textId="2C09EEFA" w:rsidR="0024202F" w:rsidRDefault="0024202F" w:rsidP="00CB5E7D">
      <w:pPr>
        <w:spacing w:line="360" w:lineRule="auto"/>
        <w:jc w:val="both"/>
      </w:pPr>
      <w:r w:rsidRPr="0024202F">
        <w:t xml:space="preserve">Both the Bode diagram and Nichols chart are important tools for analysing control systems in the frequency domain. The Bode diagram is generally easier to construct and interpret, making it suitable for initial analysis and controller design. </w:t>
      </w:r>
      <w:r>
        <w:t>Whereas</w:t>
      </w:r>
      <w:r w:rsidRPr="0024202F">
        <w:t xml:space="preserve"> the Nichols chart provides a more direct representation of closed-loop performance and is useful for assessing system robustness. In practice, both methods are often used together to gain a complete understanding of system behaviour</w:t>
      </w:r>
      <w:r>
        <w:t xml:space="preserve"> </w:t>
      </w:r>
      <w:r w:rsidR="009C6FFB" w:rsidRPr="009C6FFB">
        <w:t>(</w:t>
      </w:r>
      <w:proofErr w:type="spellStart"/>
      <w:r w:rsidR="009C6FFB" w:rsidRPr="009C6FFB">
        <w:t>Mathworks</w:t>
      </w:r>
      <w:proofErr w:type="spellEnd"/>
      <w:r w:rsidR="009C6FFB" w:rsidRPr="009C6FFB">
        <w:t>, 2020)</w:t>
      </w:r>
      <w:r w:rsidRPr="0024202F">
        <w:t>. Overall, frequency domain analysis plays a key role in ensuring that control systems are stable, efficient and capable of meeting performance requirements.</w:t>
      </w:r>
    </w:p>
    <w:p w14:paraId="0A4A212C" w14:textId="3F09374C" w:rsidR="008E7192" w:rsidRDefault="00817FC8" w:rsidP="00CB5E7D">
      <w:pPr>
        <w:spacing w:line="360" w:lineRule="auto"/>
        <w:jc w:val="both"/>
      </w:pPr>
      <w:r w:rsidRPr="00817FC8">
        <w:t xml:space="preserve"> </w:t>
      </w:r>
    </w:p>
    <w:p w14:paraId="3A6698F7" w14:textId="77777777" w:rsidR="008E7192" w:rsidRDefault="008E7192" w:rsidP="00CB5E7D">
      <w:pPr>
        <w:spacing w:line="360" w:lineRule="auto"/>
        <w:jc w:val="both"/>
      </w:pPr>
    </w:p>
    <w:p w14:paraId="61B40C27" w14:textId="77777777" w:rsidR="008E7192" w:rsidRDefault="008E7192" w:rsidP="00CB5E7D">
      <w:pPr>
        <w:spacing w:line="360" w:lineRule="auto"/>
        <w:jc w:val="both"/>
      </w:pPr>
    </w:p>
    <w:p w14:paraId="50298121" w14:textId="77777777" w:rsidR="008E7192" w:rsidRDefault="008E7192" w:rsidP="00CB5E7D">
      <w:pPr>
        <w:spacing w:line="360" w:lineRule="auto"/>
        <w:jc w:val="both"/>
      </w:pPr>
    </w:p>
    <w:p w14:paraId="2CC7F0A6" w14:textId="77777777" w:rsidR="00CB5E7D" w:rsidRDefault="00CB5E7D" w:rsidP="00CB5E7D">
      <w:pPr>
        <w:spacing w:line="360" w:lineRule="auto"/>
        <w:jc w:val="both"/>
      </w:pPr>
    </w:p>
    <w:p w14:paraId="629A8CA2" w14:textId="77777777" w:rsidR="00CB5E7D" w:rsidRDefault="00CB5E7D" w:rsidP="00CB5E7D">
      <w:pPr>
        <w:spacing w:line="360" w:lineRule="auto"/>
        <w:jc w:val="both"/>
      </w:pPr>
    </w:p>
    <w:p w14:paraId="5B9A55EA" w14:textId="77777777" w:rsidR="008E7192" w:rsidRDefault="008E7192" w:rsidP="00CB5E7D">
      <w:pPr>
        <w:spacing w:line="360" w:lineRule="auto"/>
        <w:jc w:val="both"/>
      </w:pPr>
    </w:p>
    <w:p w14:paraId="62E2971C" w14:textId="77777777" w:rsidR="008E7192" w:rsidRDefault="008E7192" w:rsidP="00CB5E7D">
      <w:pPr>
        <w:spacing w:line="360" w:lineRule="auto"/>
        <w:jc w:val="both"/>
      </w:pPr>
    </w:p>
    <w:p w14:paraId="12B15E7E" w14:textId="77777777" w:rsidR="008E7192" w:rsidRDefault="008E7192" w:rsidP="00CB5E7D">
      <w:pPr>
        <w:spacing w:line="360" w:lineRule="auto"/>
        <w:jc w:val="both"/>
      </w:pPr>
    </w:p>
    <w:p w14:paraId="67AF73E9" w14:textId="77777777" w:rsidR="008E7192" w:rsidRDefault="008E7192" w:rsidP="00CB5E7D">
      <w:pPr>
        <w:spacing w:line="360" w:lineRule="auto"/>
        <w:jc w:val="both"/>
      </w:pPr>
    </w:p>
    <w:p w14:paraId="37CBBBEF" w14:textId="77777777" w:rsidR="00EC1D92" w:rsidRDefault="00EC1D92" w:rsidP="00CB5E7D">
      <w:pPr>
        <w:spacing w:line="360" w:lineRule="auto"/>
        <w:jc w:val="both"/>
      </w:pPr>
    </w:p>
    <w:p w14:paraId="701AF730" w14:textId="77777777" w:rsidR="00EC1D92" w:rsidRDefault="00EC1D92" w:rsidP="00CB5E7D">
      <w:pPr>
        <w:spacing w:line="360" w:lineRule="auto"/>
        <w:jc w:val="both"/>
      </w:pPr>
    </w:p>
    <w:p w14:paraId="54029A23" w14:textId="77777777" w:rsidR="008E7192" w:rsidRDefault="008E7192" w:rsidP="00CB5E7D">
      <w:pPr>
        <w:spacing w:line="360" w:lineRule="auto"/>
        <w:jc w:val="both"/>
      </w:pPr>
    </w:p>
    <w:p w14:paraId="66C8695A" w14:textId="77777777" w:rsidR="008E7192" w:rsidRDefault="008E7192" w:rsidP="00CB5E7D">
      <w:pPr>
        <w:spacing w:line="360" w:lineRule="auto"/>
        <w:jc w:val="both"/>
      </w:pPr>
    </w:p>
    <w:p w14:paraId="0673D937" w14:textId="77777777" w:rsidR="0074795E" w:rsidRDefault="0074795E" w:rsidP="00961BF2">
      <w:pPr>
        <w:jc w:val="both"/>
      </w:pPr>
    </w:p>
    <w:p w14:paraId="0A995FFA" w14:textId="77777777" w:rsidR="0074795E" w:rsidRDefault="0074795E" w:rsidP="00961BF2">
      <w:pPr>
        <w:jc w:val="both"/>
      </w:pPr>
    </w:p>
    <w:p w14:paraId="1D48D42E" w14:textId="77777777" w:rsidR="000818C4" w:rsidRDefault="000818C4" w:rsidP="00961BF2">
      <w:pPr>
        <w:jc w:val="both"/>
      </w:pPr>
    </w:p>
    <w:p w14:paraId="7AB6B7B4" w14:textId="77777777" w:rsidR="00EC1D92" w:rsidRDefault="00EC1D92" w:rsidP="00961BF2">
      <w:pPr>
        <w:jc w:val="both"/>
      </w:pPr>
    </w:p>
    <w:p w14:paraId="2C06BE29" w14:textId="77777777" w:rsidR="00EC1D92" w:rsidRDefault="00EC1D92" w:rsidP="00961BF2">
      <w:pPr>
        <w:jc w:val="both"/>
      </w:pPr>
    </w:p>
    <w:p w14:paraId="6B659759" w14:textId="77777777" w:rsidR="00EC1D92" w:rsidRDefault="00EC1D92" w:rsidP="00961BF2">
      <w:pPr>
        <w:jc w:val="both"/>
      </w:pPr>
    </w:p>
    <w:p w14:paraId="43DB7334" w14:textId="77777777" w:rsidR="00EC1D92" w:rsidRDefault="00EC1D92" w:rsidP="00961BF2">
      <w:pPr>
        <w:jc w:val="both"/>
      </w:pPr>
    </w:p>
    <w:p w14:paraId="6C2BE524" w14:textId="77777777" w:rsidR="00EC1D92" w:rsidRDefault="00EC1D92" w:rsidP="00961BF2">
      <w:pPr>
        <w:jc w:val="both"/>
      </w:pPr>
    </w:p>
    <w:p w14:paraId="27F5F524" w14:textId="77777777" w:rsidR="00EC1D92" w:rsidRDefault="00EC1D92" w:rsidP="00961BF2">
      <w:pPr>
        <w:jc w:val="both"/>
      </w:pPr>
    </w:p>
    <w:p w14:paraId="7CB6B90B" w14:textId="77777777" w:rsidR="00EC1D92" w:rsidRDefault="00EC1D92" w:rsidP="00961BF2">
      <w:pPr>
        <w:jc w:val="both"/>
      </w:pPr>
    </w:p>
    <w:p w14:paraId="3E18A9A0" w14:textId="77777777" w:rsidR="00EC1D92" w:rsidRPr="00167992" w:rsidRDefault="00EC1D92" w:rsidP="00961BF2">
      <w:pPr>
        <w:jc w:val="both"/>
      </w:pPr>
    </w:p>
    <w:p w14:paraId="1236B524" w14:textId="64B2C824" w:rsidR="00167992" w:rsidRPr="00643EBF" w:rsidRDefault="00167992" w:rsidP="00643EBF">
      <w:pPr>
        <w:pStyle w:val="Heading1"/>
        <w:spacing w:line="360" w:lineRule="auto"/>
        <w:rPr>
          <w:rFonts w:ascii="Times New Roman" w:hAnsi="Times New Roman" w:cs="Times New Roman"/>
          <w:b/>
          <w:bCs/>
          <w:color w:val="000000" w:themeColor="text1"/>
          <w:sz w:val="32"/>
          <w:szCs w:val="32"/>
          <w:u w:val="single"/>
        </w:rPr>
      </w:pPr>
      <w:bookmarkStart w:id="33" w:name="_Toc228437455"/>
      <w:r w:rsidRPr="00643EBF">
        <w:rPr>
          <w:rFonts w:ascii="Times New Roman" w:hAnsi="Times New Roman" w:cs="Times New Roman"/>
          <w:b/>
          <w:bCs/>
          <w:color w:val="000000" w:themeColor="text1"/>
          <w:sz w:val="32"/>
          <w:szCs w:val="32"/>
          <w:u w:val="single"/>
        </w:rPr>
        <w:lastRenderedPageBreak/>
        <w:t>References</w:t>
      </w:r>
      <w:bookmarkEnd w:id="33"/>
    </w:p>
    <w:p w14:paraId="58889FC2" w14:textId="3A04B27F" w:rsidR="003829B3" w:rsidRDefault="003829B3" w:rsidP="00CA73C6">
      <w:pPr>
        <w:spacing w:line="360" w:lineRule="auto"/>
        <w:jc w:val="both"/>
        <w:rPr>
          <w:color w:val="000000" w:themeColor="text1"/>
        </w:rPr>
      </w:pPr>
      <w:r w:rsidRPr="003829B3">
        <w:rPr>
          <w:color w:val="000000" w:themeColor="text1"/>
        </w:rPr>
        <w:t xml:space="preserve">Li, Z. (2023). Review of PID control design and tuning methods. </w:t>
      </w:r>
      <w:r w:rsidRPr="003829B3">
        <w:rPr>
          <w:i/>
          <w:iCs/>
          <w:color w:val="000000" w:themeColor="text1"/>
        </w:rPr>
        <w:t>Journal of Physics: Conference Series</w:t>
      </w:r>
      <w:r w:rsidRPr="003829B3">
        <w:rPr>
          <w:color w:val="000000" w:themeColor="text1"/>
        </w:rPr>
        <w:t xml:space="preserve">, 2649(1), pp.012009–012009. </w:t>
      </w:r>
      <w:r>
        <w:rPr>
          <w:color w:val="000000" w:themeColor="text1"/>
        </w:rPr>
        <w:t xml:space="preserve">Available at: </w:t>
      </w:r>
      <w:r w:rsidRPr="003829B3">
        <w:rPr>
          <w:color w:val="000000" w:themeColor="text1"/>
        </w:rPr>
        <w:t>https://iopscience.iop.org/article/10.1088/1742-6596/2649/1/012009/pdf</w:t>
      </w:r>
      <w:r w:rsidR="0060389F">
        <w:rPr>
          <w:color w:val="000000" w:themeColor="text1"/>
        </w:rPr>
        <w:t xml:space="preserve"> </w:t>
      </w:r>
      <w:r w:rsidR="0060389F" w:rsidRPr="00167992">
        <w:rPr>
          <w:color w:val="000000" w:themeColor="text1"/>
        </w:rPr>
        <w:t>[Accessed 3 Apr. 2026].</w:t>
      </w:r>
    </w:p>
    <w:p w14:paraId="383697BB" w14:textId="77777777" w:rsidR="003829B3" w:rsidRDefault="003829B3" w:rsidP="00CA73C6">
      <w:pPr>
        <w:spacing w:line="360" w:lineRule="auto"/>
        <w:jc w:val="both"/>
        <w:rPr>
          <w:color w:val="000000" w:themeColor="text1"/>
        </w:rPr>
      </w:pPr>
    </w:p>
    <w:p w14:paraId="7E079264" w14:textId="253BB1BC" w:rsidR="00CA73C6" w:rsidRPr="00CA73C6" w:rsidRDefault="00CA73C6" w:rsidP="00CA73C6">
      <w:pPr>
        <w:spacing w:line="360" w:lineRule="auto"/>
        <w:jc w:val="both"/>
        <w:rPr>
          <w:color w:val="000000" w:themeColor="text1"/>
        </w:rPr>
      </w:pPr>
      <w:r w:rsidRPr="00CA73C6">
        <w:rPr>
          <w:color w:val="000000" w:themeColor="text1"/>
        </w:rPr>
        <w:t xml:space="preserve">Ogata, K. (2004). </w:t>
      </w:r>
      <w:r w:rsidRPr="00CA73C6">
        <w:rPr>
          <w:i/>
          <w:iCs/>
          <w:color w:val="000000" w:themeColor="text1"/>
        </w:rPr>
        <w:t xml:space="preserve">Modern </w:t>
      </w:r>
      <w:proofErr w:type="spellStart"/>
      <w:r w:rsidRPr="00CA73C6">
        <w:rPr>
          <w:i/>
          <w:iCs/>
          <w:color w:val="000000" w:themeColor="text1"/>
        </w:rPr>
        <w:t>Contro</w:t>
      </w:r>
      <w:proofErr w:type="spellEnd"/>
      <w:r w:rsidRPr="00CA73C6">
        <w:rPr>
          <w:i/>
          <w:iCs/>
          <w:color w:val="000000" w:themeColor="text1"/>
        </w:rPr>
        <w:t xml:space="preserve"> Engineering a Fourth Edition Pearson Education International</w:t>
      </w:r>
      <w:r w:rsidRPr="00CA73C6">
        <w:rPr>
          <w:color w:val="000000" w:themeColor="text1"/>
        </w:rPr>
        <w:t xml:space="preserve">. [online] Available at: https://uodiyala.edu.iq/uploads/PDF%20ELIBRARY%20UODIYALA/EL43/Modern_Control_Engineering.4th%20ed.pdf [Accessed </w:t>
      </w:r>
      <w:r>
        <w:rPr>
          <w:color w:val="000000" w:themeColor="text1"/>
        </w:rPr>
        <w:t>3</w:t>
      </w:r>
      <w:r w:rsidRPr="00CA73C6">
        <w:rPr>
          <w:color w:val="000000" w:themeColor="text1"/>
        </w:rPr>
        <w:t xml:space="preserve"> Apr. 2026].</w:t>
      </w:r>
    </w:p>
    <w:p w14:paraId="5DD98338" w14:textId="77777777" w:rsidR="00E17593" w:rsidRPr="00D050D9" w:rsidRDefault="00E17593" w:rsidP="00CA73C6">
      <w:pPr>
        <w:spacing w:line="360" w:lineRule="auto"/>
        <w:jc w:val="both"/>
        <w:rPr>
          <w:color w:val="000000" w:themeColor="text1"/>
        </w:rPr>
      </w:pPr>
    </w:p>
    <w:p w14:paraId="1B1518E8" w14:textId="046688A7" w:rsidR="00F934C1" w:rsidRPr="00F934C1" w:rsidRDefault="00F934C1" w:rsidP="00CA73C6">
      <w:pPr>
        <w:spacing w:line="360" w:lineRule="auto"/>
        <w:jc w:val="both"/>
        <w:rPr>
          <w:color w:val="000000" w:themeColor="text1"/>
        </w:rPr>
      </w:pPr>
      <w:proofErr w:type="spellStart"/>
      <w:r w:rsidRPr="00F934C1">
        <w:rPr>
          <w:color w:val="000000" w:themeColor="text1"/>
        </w:rPr>
        <w:t>Åström</w:t>
      </w:r>
      <w:proofErr w:type="spellEnd"/>
      <w:r w:rsidRPr="00F934C1">
        <w:rPr>
          <w:color w:val="000000" w:themeColor="text1"/>
        </w:rPr>
        <w:t xml:space="preserve">, K.J. and </w:t>
      </w:r>
      <w:proofErr w:type="spellStart"/>
      <w:r w:rsidRPr="00F934C1">
        <w:rPr>
          <w:color w:val="000000" w:themeColor="text1"/>
        </w:rPr>
        <w:t>Hägglund</w:t>
      </w:r>
      <w:proofErr w:type="spellEnd"/>
      <w:r w:rsidRPr="00F934C1">
        <w:rPr>
          <w:color w:val="000000" w:themeColor="text1"/>
        </w:rPr>
        <w:t xml:space="preserve">, T. (2012). </w:t>
      </w:r>
      <w:r w:rsidRPr="00D050D9">
        <w:rPr>
          <w:color w:val="000000" w:themeColor="text1"/>
        </w:rPr>
        <w:t xml:space="preserve">Advanced </w:t>
      </w:r>
      <w:r w:rsidRPr="00F934C1">
        <w:rPr>
          <w:color w:val="000000" w:themeColor="text1"/>
        </w:rPr>
        <w:t xml:space="preserve">PID Control. </w:t>
      </w:r>
      <w:r w:rsidRPr="00F934C1">
        <w:rPr>
          <w:i/>
          <w:iCs/>
          <w:color w:val="000000" w:themeColor="text1"/>
        </w:rPr>
        <w:t>Control engineering practice</w:t>
      </w:r>
      <w:r w:rsidRPr="00F934C1">
        <w:rPr>
          <w:color w:val="000000" w:themeColor="text1"/>
        </w:rPr>
        <w:t xml:space="preserve">, [online] 9(11), pp.1159–1161. </w:t>
      </w:r>
      <w:r w:rsidRPr="00D050D9">
        <w:rPr>
          <w:color w:val="000000" w:themeColor="text1"/>
        </w:rPr>
        <w:t>Available at: https://www.isa.org/getmedia/fb0e41bc-e4f3-422a-9f67-b9bd31340e16/Advanced-PID-Control_AstromHagglund_Chapter1-Introduction.pdf</w:t>
      </w:r>
      <w:r w:rsidR="0060389F">
        <w:rPr>
          <w:color w:val="000000" w:themeColor="text1"/>
        </w:rPr>
        <w:t xml:space="preserve"> </w:t>
      </w:r>
      <w:r w:rsidR="0060389F" w:rsidRPr="00167992">
        <w:rPr>
          <w:color w:val="000000" w:themeColor="text1"/>
        </w:rPr>
        <w:t>[Accessed 3 Apr. 2026].</w:t>
      </w:r>
    </w:p>
    <w:p w14:paraId="5F288AD3" w14:textId="77777777" w:rsidR="00E17593" w:rsidRPr="00D050D9" w:rsidRDefault="00E17593" w:rsidP="00CA73C6">
      <w:pPr>
        <w:spacing w:line="360" w:lineRule="auto"/>
        <w:jc w:val="both"/>
        <w:rPr>
          <w:color w:val="000000" w:themeColor="text1"/>
        </w:rPr>
      </w:pPr>
    </w:p>
    <w:p w14:paraId="7D85493E" w14:textId="77777777" w:rsidR="00D050D9" w:rsidRPr="00D050D9" w:rsidRDefault="00D050D9" w:rsidP="00CA73C6">
      <w:pPr>
        <w:spacing w:line="360" w:lineRule="auto"/>
        <w:jc w:val="both"/>
        <w:rPr>
          <w:color w:val="000000" w:themeColor="text1"/>
        </w:rPr>
      </w:pPr>
      <w:proofErr w:type="spellStart"/>
      <w:r w:rsidRPr="00D050D9">
        <w:rPr>
          <w:color w:val="000000" w:themeColor="text1"/>
        </w:rPr>
        <w:t>Monsen</w:t>
      </w:r>
      <w:proofErr w:type="spellEnd"/>
      <w:r w:rsidRPr="00D050D9">
        <w:rPr>
          <w:color w:val="000000" w:themeColor="text1"/>
        </w:rPr>
        <w:t xml:space="preserve">, J. (2023). </w:t>
      </w:r>
      <w:r w:rsidRPr="00D050D9">
        <w:rPr>
          <w:i/>
          <w:iCs/>
          <w:color w:val="000000" w:themeColor="text1"/>
        </w:rPr>
        <w:t>Fundamentals of PID Control</w:t>
      </w:r>
      <w:r w:rsidRPr="00D050D9">
        <w:rPr>
          <w:color w:val="000000" w:themeColor="text1"/>
        </w:rPr>
        <w:t>. [online] isa.org. Available at: https://www.isa.org/intech-home/2023/june-2023/features/fundamentals-pid-control [Accessed 3 Apr. 2026].</w:t>
      </w:r>
    </w:p>
    <w:p w14:paraId="078AA668" w14:textId="77777777" w:rsidR="00E17593" w:rsidRPr="00D050D9" w:rsidRDefault="00E17593" w:rsidP="00CA73C6">
      <w:pPr>
        <w:spacing w:line="360" w:lineRule="auto"/>
        <w:jc w:val="both"/>
        <w:rPr>
          <w:color w:val="000000" w:themeColor="text1"/>
        </w:rPr>
      </w:pPr>
    </w:p>
    <w:p w14:paraId="01295DB9" w14:textId="337D0299" w:rsidR="00167992" w:rsidRPr="00167992" w:rsidRDefault="00167992" w:rsidP="00CA73C6">
      <w:pPr>
        <w:spacing w:line="360" w:lineRule="auto"/>
        <w:jc w:val="both"/>
        <w:rPr>
          <w:color w:val="000000" w:themeColor="text1"/>
        </w:rPr>
      </w:pPr>
      <w:r w:rsidRPr="00167992">
        <w:rPr>
          <w:color w:val="000000" w:themeColor="text1"/>
        </w:rPr>
        <w:t>Joseph, E. (2018). Cohen-Coon PID Tuning Method: A Better Option to Ziegler Nichols-</w:t>
      </w:r>
      <w:proofErr w:type="spellStart"/>
      <w:r w:rsidRPr="00167992">
        <w:rPr>
          <w:color w:val="000000" w:themeColor="text1"/>
        </w:rPr>
        <w:t>Pid</w:t>
      </w:r>
      <w:proofErr w:type="spellEnd"/>
      <w:r w:rsidRPr="00167992">
        <w:rPr>
          <w:color w:val="000000" w:themeColor="text1"/>
        </w:rPr>
        <w:t xml:space="preserve"> Tuning Method. </w:t>
      </w:r>
      <w:r w:rsidRPr="00167992">
        <w:rPr>
          <w:i/>
          <w:iCs/>
          <w:color w:val="000000" w:themeColor="text1"/>
        </w:rPr>
        <w:t>Online)</w:t>
      </w:r>
      <w:r w:rsidRPr="00167992">
        <w:rPr>
          <w:color w:val="000000" w:themeColor="text1"/>
        </w:rPr>
        <w:t>, [online] 9(5). Available at: https://files01.core.ac.uk/download/pdf/234645358.pdf [Accessed 3 Apr. 2026].</w:t>
      </w:r>
    </w:p>
    <w:p w14:paraId="6DF1612F" w14:textId="77777777" w:rsidR="00167992" w:rsidRPr="00D050D9" w:rsidRDefault="00167992" w:rsidP="00CA73C6">
      <w:pPr>
        <w:spacing w:line="360" w:lineRule="auto"/>
        <w:jc w:val="both"/>
        <w:rPr>
          <w:color w:val="000000" w:themeColor="text1"/>
        </w:rPr>
      </w:pPr>
    </w:p>
    <w:p w14:paraId="5ABFCEF6" w14:textId="77777777" w:rsidR="00167992" w:rsidRPr="00167992" w:rsidRDefault="00167992" w:rsidP="00CA73C6">
      <w:pPr>
        <w:spacing w:line="360" w:lineRule="auto"/>
        <w:jc w:val="both"/>
        <w:rPr>
          <w:color w:val="000000" w:themeColor="text1"/>
        </w:rPr>
      </w:pPr>
      <w:r w:rsidRPr="00167992">
        <w:rPr>
          <w:color w:val="000000" w:themeColor="text1"/>
        </w:rPr>
        <w:t xml:space="preserve">Ellis, G. (2012). </w:t>
      </w:r>
      <w:r w:rsidRPr="00167992">
        <w:rPr>
          <w:i/>
          <w:iCs/>
          <w:color w:val="000000" w:themeColor="text1"/>
        </w:rPr>
        <w:t>Ziegler Nichols Method - an overview | ScienceDirect Topics</w:t>
      </w:r>
      <w:r w:rsidRPr="00167992">
        <w:rPr>
          <w:color w:val="000000" w:themeColor="text1"/>
        </w:rPr>
        <w:t>. [online] www.sciencedirect.com. Available at: https://www.sciencedirect.com/topics/computer-science/ziegler-nichols-method [Accessed 3 Apr. 2026].</w:t>
      </w:r>
    </w:p>
    <w:p w14:paraId="60A375D9" w14:textId="77777777" w:rsidR="00167992" w:rsidRPr="00D050D9" w:rsidRDefault="00167992" w:rsidP="00CA73C6">
      <w:pPr>
        <w:spacing w:line="360" w:lineRule="auto"/>
        <w:jc w:val="both"/>
        <w:rPr>
          <w:color w:val="000000" w:themeColor="text1"/>
        </w:rPr>
      </w:pPr>
    </w:p>
    <w:p w14:paraId="795B65C9" w14:textId="77777777" w:rsidR="00167992" w:rsidRPr="00167992" w:rsidRDefault="00167992" w:rsidP="00CA73C6">
      <w:pPr>
        <w:spacing w:line="360" w:lineRule="auto"/>
        <w:jc w:val="both"/>
        <w:rPr>
          <w:color w:val="000000" w:themeColor="text1"/>
        </w:rPr>
      </w:pPr>
      <w:r w:rsidRPr="00167992">
        <w:rPr>
          <w:color w:val="000000" w:themeColor="text1"/>
        </w:rPr>
        <w:t xml:space="preserve">Bennett, J. (2020). </w:t>
      </w:r>
      <w:r w:rsidRPr="00167992">
        <w:rPr>
          <w:i/>
          <w:iCs/>
          <w:color w:val="000000" w:themeColor="text1"/>
        </w:rPr>
        <w:t>9.3: PID Tuning via Classical Methods</w:t>
      </w:r>
      <w:r w:rsidRPr="00167992">
        <w:rPr>
          <w:color w:val="000000" w:themeColor="text1"/>
        </w:rPr>
        <w:t xml:space="preserve">. [online] Engineering </w:t>
      </w:r>
      <w:proofErr w:type="spellStart"/>
      <w:r w:rsidRPr="00167992">
        <w:rPr>
          <w:color w:val="000000" w:themeColor="text1"/>
        </w:rPr>
        <w:t>LibreTexts</w:t>
      </w:r>
      <w:proofErr w:type="spellEnd"/>
      <w:r w:rsidRPr="00167992">
        <w:rPr>
          <w:color w:val="000000" w:themeColor="text1"/>
        </w:rPr>
        <w:t>. Available at: https://eng.libretexts.org/Bookshelves/Industrial_and_Systems_Engineering/Chemical_Process_Dynamics_and_Controls_(Woolf)/09%3A_Proportional-Integral-</w:t>
      </w:r>
      <w:r w:rsidRPr="00167992">
        <w:rPr>
          <w:color w:val="000000" w:themeColor="text1"/>
        </w:rPr>
        <w:lastRenderedPageBreak/>
        <w:t>Derivative_(PID)_Control/9.03%3A_PID_Tuning_via_Classical_Methods [Accessed 3 Apr. 2026].</w:t>
      </w:r>
    </w:p>
    <w:p w14:paraId="32D9E868" w14:textId="77777777" w:rsidR="00167992" w:rsidRPr="00D050D9" w:rsidRDefault="00167992" w:rsidP="00CA73C6">
      <w:pPr>
        <w:spacing w:line="360" w:lineRule="auto"/>
        <w:jc w:val="both"/>
        <w:rPr>
          <w:color w:val="000000" w:themeColor="text1"/>
        </w:rPr>
      </w:pPr>
    </w:p>
    <w:p w14:paraId="1C31EECA" w14:textId="11B00BDA" w:rsidR="00AE43BE" w:rsidRDefault="00167992" w:rsidP="00CA73C6">
      <w:pPr>
        <w:spacing w:line="360" w:lineRule="auto"/>
        <w:jc w:val="both"/>
        <w:rPr>
          <w:color w:val="000000" w:themeColor="text1"/>
        </w:rPr>
      </w:pPr>
      <w:r w:rsidRPr="00167992">
        <w:rPr>
          <w:color w:val="000000" w:themeColor="text1"/>
        </w:rPr>
        <w:t xml:space="preserve">Patel, V.V. (2020). Ziegler-Nichols Tuning Method. </w:t>
      </w:r>
      <w:r w:rsidRPr="00167992">
        <w:rPr>
          <w:i/>
          <w:iCs/>
          <w:color w:val="000000" w:themeColor="text1"/>
        </w:rPr>
        <w:t>Resonance</w:t>
      </w:r>
      <w:r w:rsidRPr="00167992">
        <w:rPr>
          <w:color w:val="000000" w:themeColor="text1"/>
        </w:rPr>
        <w:t>, [online] 25(10), pp.1385–1397. Available at:</w:t>
      </w:r>
      <w:r w:rsidRPr="00D050D9">
        <w:t xml:space="preserve"> </w:t>
      </w:r>
      <w:r w:rsidRPr="00D050D9">
        <w:rPr>
          <w:color w:val="000000" w:themeColor="text1"/>
        </w:rPr>
        <w:t>https://www.ias.ac.in/public/Volumes/reso/025/10/1385-1397.pdf</w:t>
      </w:r>
      <w:r w:rsidR="0060389F">
        <w:rPr>
          <w:color w:val="000000" w:themeColor="text1"/>
        </w:rPr>
        <w:t xml:space="preserve"> </w:t>
      </w:r>
      <w:r w:rsidR="0060389F" w:rsidRPr="00167992">
        <w:rPr>
          <w:color w:val="000000" w:themeColor="text1"/>
        </w:rPr>
        <w:t>[Accessed 3 Apr. 2026].</w:t>
      </w:r>
    </w:p>
    <w:p w14:paraId="68D85FBF" w14:textId="77777777" w:rsidR="0060389F" w:rsidRDefault="0060389F" w:rsidP="00CA73C6">
      <w:pPr>
        <w:spacing w:line="360" w:lineRule="auto"/>
        <w:jc w:val="both"/>
        <w:rPr>
          <w:color w:val="000000" w:themeColor="text1"/>
        </w:rPr>
      </w:pPr>
    </w:p>
    <w:p w14:paraId="35843473" w14:textId="77777777" w:rsidR="0060389F" w:rsidRPr="0060389F" w:rsidRDefault="0060389F" w:rsidP="00CA73C6">
      <w:pPr>
        <w:spacing w:line="360" w:lineRule="auto"/>
        <w:jc w:val="both"/>
        <w:rPr>
          <w:color w:val="000000" w:themeColor="text1"/>
        </w:rPr>
      </w:pPr>
      <w:r w:rsidRPr="0060389F">
        <w:rPr>
          <w:color w:val="000000" w:themeColor="text1"/>
        </w:rPr>
        <w:t xml:space="preserve">The Octave-Forge Community (2023). </w:t>
      </w:r>
      <w:r w:rsidRPr="0060389F">
        <w:rPr>
          <w:i/>
          <w:iCs/>
          <w:color w:val="000000" w:themeColor="text1"/>
        </w:rPr>
        <w:t>Function Reference: bode</w:t>
      </w:r>
      <w:r w:rsidRPr="0060389F">
        <w:rPr>
          <w:color w:val="000000" w:themeColor="text1"/>
        </w:rPr>
        <w:t>. [online] Sourceforge.io. Available at: https://octave.sourceforge.io/control/function/bode.html [Accessed 8 Apr. 2026].</w:t>
      </w:r>
    </w:p>
    <w:p w14:paraId="1E8F0F9F" w14:textId="77777777" w:rsidR="0060389F" w:rsidRDefault="0060389F" w:rsidP="00CA73C6">
      <w:pPr>
        <w:spacing w:line="360" w:lineRule="auto"/>
        <w:jc w:val="both"/>
        <w:rPr>
          <w:color w:val="000000" w:themeColor="text1"/>
        </w:rPr>
      </w:pPr>
    </w:p>
    <w:p w14:paraId="2AB919B6" w14:textId="77777777" w:rsidR="00CA73C6" w:rsidRPr="00CA73C6" w:rsidRDefault="00CA73C6" w:rsidP="00CA73C6">
      <w:pPr>
        <w:spacing w:line="360" w:lineRule="auto"/>
        <w:jc w:val="both"/>
        <w:rPr>
          <w:color w:val="000000" w:themeColor="text1"/>
        </w:rPr>
      </w:pPr>
      <w:proofErr w:type="spellStart"/>
      <w:r w:rsidRPr="00CA73C6">
        <w:rPr>
          <w:color w:val="000000" w:themeColor="text1"/>
        </w:rPr>
        <w:t>Nise</w:t>
      </w:r>
      <w:proofErr w:type="spellEnd"/>
      <w:r w:rsidRPr="00CA73C6">
        <w:rPr>
          <w:color w:val="000000" w:themeColor="text1"/>
        </w:rPr>
        <w:t xml:space="preserve">, N.S. (2019). </w:t>
      </w:r>
      <w:r w:rsidRPr="00CA73C6">
        <w:rPr>
          <w:i/>
          <w:iCs/>
          <w:color w:val="000000" w:themeColor="text1"/>
        </w:rPr>
        <w:t>Control Systems Engineering</w:t>
      </w:r>
      <w:r w:rsidRPr="00CA73C6">
        <w:rPr>
          <w:color w:val="000000" w:themeColor="text1"/>
        </w:rPr>
        <w:t>. [online] Google Books. Available at: https://books.google.co.uk/books?hl=en&amp;lr=&amp;id=fj6MEAAAQBAJ&amp;oi=fnd&amp;pg=PR9&amp;dq=Nise [Accessed 9 Apr. 2026].</w:t>
      </w:r>
    </w:p>
    <w:p w14:paraId="65F36480" w14:textId="77777777" w:rsidR="0060389F" w:rsidRDefault="0060389F" w:rsidP="00961BF2">
      <w:pPr>
        <w:spacing w:line="360" w:lineRule="auto"/>
        <w:jc w:val="both"/>
        <w:rPr>
          <w:color w:val="000000" w:themeColor="text1"/>
        </w:rPr>
      </w:pPr>
    </w:p>
    <w:p w14:paraId="6C4B19F4" w14:textId="77777777" w:rsidR="00EC6189" w:rsidRPr="00EC6189" w:rsidRDefault="00EC6189" w:rsidP="00EC6189">
      <w:pPr>
        <w:spacing w:line="360" w:lineRule="auto"/>
        <w:jc w:val="both"/>
        <w:rPr>
          <w:color w:val="000000" w:themeColor="text1"/>
        </w:rPr>
      </w:pPr>
      <w:r w:rsidRPr="00EC6189">
        <w:rPr>
          <w:color w:val="000000" w:themeColor="text1"/>
        </w:rPr>
        <w:t xml:space="preserve">Dorf, R.C. and Bishop, R.H. (2015). </w:t>
      </w:r>
      <w:r w:rsidRPr="00EC6189">
        <w:rPr>
          <w:i/>
          <w:iCs/>
          <w:color w:val="000000" w:themeColor="text1"/>
        </w:rPr>
        <w:t xml:space="preserve">Modern Control Systems </w:t>
      </w:r>
      <w:proofErr w:type="spellStart"/>
      <w:r w:rsidRPr="00EC6189">
        <w:rPr>
          <w:i/>
          <w:iCs/>
          <w:color w:val="000000" w:themeColor="text1"/>
        </w:rPr>
        <w:t>ThirTeenTh</w:t>
      </w:r>
      <w:proofErr w:type="spellEnd"/>
      <w:r w:rsidRPr="00EC6189">
        <w:rPr>
          <w:i/>
          <w:iCs/>
          <w:color w:val="000000" w:themeColor="text1"/>
        </w:rPr>
        <w:t xml:space="preserve"> </w:t>
      </w:r>
      <w:proofErr w:type="spellStart"/>
      <w:r w:rsidRPr="00EC6189">
        <w:rPr>
          <w:i/>
          <w:iCs/>
          <w:color w:val="000000" w:themeColor="text1"/>
        </w:rPr>
        <w:t>ediTion</w:t>
      </w:r>
      <w:proofErr w:type="spellEnd"/>
      <w:r w:rsidRPr="00EC6189">
        <w:rPr>
          <w:color w:val="000000" w:themeColor="text1"/>
        </w:rPr>
        <w:t>. [online] Available at: https://pdf.lib.vntu.edu.ua/books/2021/Dorf_Modern_control_systems_2017_1106.pdf [Accessed 9 Apr. 2026].</w:t>
      </w:r>
    </w:p>
    <w:p w14:paraId="2320487D" w14:textId="77777777" w:rsidR="00D050D9" w:rsidRDefault="00D050D9" w:rsidP="00961BF2">
      <w:pPr>
        <w:spacing w:line="360" w:lineRule="auto"/>
        <w:jc w:val="both"/>
        <w:rPr>
          <w:color w:val="000000" w:themeColor="text1"/>
        </w:rPr>
      </w:pPr>
    </w:p>
    <w:p w14:paraId="121F6B8B" w14:textId="77777777" w:rsidR="00F7318E" w:rsidRPr="00F7318E" w:rsidRDefault="00F7318E" w:rsidP="00F7318E">
      <w:pPr>
        <w:spacing w:line="360" w:lineRule="auto"/>
        <w:jc w:val="both"/>
        <w:rPr>
          <w:color w:val="000000" w:themeColor="text1"/>
        </w:rPr>
      </w:pPr>
      <w:r w:rsidRPr="00F7318E">
        <w:rPr>
          <w:color w:val="000000" w:themeColor="text1"/>
        </w:rPr>
        <w:t xml:space="preserve">Paraskevopoulos, P.N. (2002). </w:t>
      </w:r>
      <w:r w:rsidRPr="00F7318E">
        <w:rPr>
          <w:i/>
          <w:iCs/>
          <w:color w:val="000000" w:themeColor="text1"/>
        </w:rPr>
        <w:t>Modern Control Engineering</w:t>
      </w:r>
      <w:r w:rsidRPr="00F7318E">
        <w:rPr>
          <w:color w:val="000000" w:themeColor="text1"/>
        </w:rPr>
        <w:t>. [online] Available at: https://sairam.edu.in/wp-content/uploads/sites/6/2023/09/Modern-Control-Engineering.pdf [Accessed 9 Apr. 2026]. 351.</w:t>
      </w:r>
    </w:p>
    <w:p w14:paraId="41E6951E" w14:textId="77777777" w:rsidR="00437862" w:rsidRDefault="00437862" w:rsidP="00961BF2">
      <w:pPr>
        <w:spacing w:line="360" w:lineRule="auto"/>
        <w:jc w:val="both"/>
        <w:rPr>
          <w:color w:val="000000" w:themeColor="text1"/>
        </w:rPr>
      </w:pPr>
    </w:p>
    <w:p w14:paraId="5FFEAEA2" w14:textId="77777777" w:rsidR="00A356DD" w:rsidRPr="00A356DD" w:rsidRDefault="00A356DD" w:rsidP="00A356DD">
      <w:pPr>
        <w:spacing w:line="360" w:lineRule="auto"/>
        <w:jc w:val="both"/>
        <w:rPr>
          <w:color w:val="000000" w:themeColor="text1"/>
        </w:rPr>
      </w:pPr>
      <w:r w:rsidRPr="00A356DD">
        <w:rPr>
          <w:color w:val="000000" w:themeColor="text1"/>
        </w:rPr>
        <w:t xml:space="preserve">Franklin, G.F., Powell, J.D. and Workman, M.L. (2019). </w:t>
      </w:r>
      <w:r w:rsidRPr="00A356DD">
        <w:rPr>
          <w:i/>
          <w:iCs/>
          <w:color w:val="000000" w:themeColor="text1"/>
        </w:rPr>
        <w:t>Digital Control of Dynamic Systems</w:t>
      </w:r>
      <w:r w:rsidRPr="00A356DD">
        <w:rPr>
          <w:color w:val="000000" w:themeColor="text1"/>
        </w:rPr>
        <w:t>. [online] ResearchGate. Available at: https://www.researchgate.net/publication/243772327_Digital_Control_of_Dynamic_Systems [Accessed 9 Apr. 2026].</w:t>
      </w:r>
    </w:p>
    <w:p w14:paraId="72AD27F9" w14:textId="77777777" w:rsidR="00F7318E" w:rsidRDefault="00F7318E" w:rsidP="00961BF2">
      <w:pPr>
        <w:spacing w:line="360" w:lineRule="auto"/>
        <w:jc w:val="both"/>
        <w:rPr>
          <w:color w:val="000000" w:themeColor="text1"/>
        </w:rPr>
      </w:pPr>
    </w:p>
    <w:p w14:paraId="0CFCA555" w14:textId="77777777" w:rsidR="006A5133" w:rsidRPr="006A5133" w:rsidRDefault="006A5133" w:rsidP="006A5133">
      <w:pPr>
        <w:spacing w:line="360" w:lineRule="auto"/>
        <w:jc w:val="both"/>
        <w:rPr>
          <w:color w:val="000000" w:themeColor="text1"/>
        </w:rPr>
      </w:pPr>
      <w:r w:rsidRPr="006A5133">
        <w:rPr>
          <w:color w:val="000000" w:themeColor="text1"/>
        </w:rPr>
        <w:t xml:space="preserve">MATLAB Help Centre (2024). </w:t>
      </w:r>
      <w:r w:rsidRPr="006A5133">
        <w:rPr>
          <w:i/>
          <w:iCs/>
          <w:color w:val="000000" w:themeColor="text1"/>
        </w:rPr>
        <w:t>Nichols Response with Nichols Grid Lines</w:t>
      </w:r>
      <w:r w:rsidRPr="006A5133">
        <w:rPr>
          <w:color w:val="000000" w:themeColor="text1"/>
        </w:rPr>
        <w:t>. [online] Mathworks.com. Available at: https://uk.mathworks.com/help/control/ref/dynamicsystem.nichols.html [Accessed 9 Apr. 2026].</w:t>
      </w:r>
    </w:p>
    <w:p w14:paraId="6977E6D3" w14:textId="77777777" w:rsidR="00A356DD" w:rsidRDefault="00A356DD" w:rsidP="00961BF2">
      <w:pPr>
        <w:spacing w:line="360" w:lineRule="auto"/>
        <w:jc w:val="both"/>
        <w:rPr>
          <w:color w:val="000000" w:themeColor="text1"/>
        </w:rPr>
      </w:pPr>
    </w:p>
    <w:p w14:paraId="10DA276A" w14:textId="77777777" w:rsidR="0023028C" w:rsidRPr="0023028C" w:rsidRDefault="0023028C" w:rsidP="0023028C">
      <w:pPr>
        <w:spacing w:line="360" w:lineRule="auto"/>
        <w:jc w:val="both"/>
        <w:rPr>
          <w:color w:val="000000" w:themeColor="text1"/>
        </w:rPr>
      </w:pPr>
      <w:r w:rsidRPr="0023028C">
        <w:rPr>
          <w:color w:val="000000" w:themeColor="text1"/>
        </w:rPr>
        <w:lastRenderedPageBreak/>
        <w:t xml:space="preserve">Iqbal, K. (2020). </w:t>
      </w:r>
      <w:r w:rsidRPr="0023028C">
        <w:rPr>
          <w:i/>
          <w:iCs/>
          <w:color w:val="000000" w:themeColor="text1"/>
        </w:rPr>
        <w:t>6.1: Frequency Response Plots</w:t>
      </w:r>
      <w:r w:rsidRPr="0023028C">
        <w:rPr>
          <w:color w:val="000000" w:themeColor="text1"/>
        </w:rPr>
        <w:t xml:space="preserve">. [online] Engineering </w:t>
      </w:r>
      <w:proofErr w:type="spellStart"/>
      <w:r w:rsidRPr="0023028C">
        <w:rPr>
          <w:color w:val="000000" w:themeColor="text1"/>
        </w:rPr>
        <w:t>LibreTexts</w:t>
      </w:r>
      <w:proofErr w:type="spellEnd"/>
      <w:r w:rsidRPr="0023028C">
        <w:rPr>
          <w:color w:val="000000" w:themeColor="text1"/>
        </w:rPr>
        <w:t>. Available at: https://eng.libretexts.org/Bookshelves/Industrial_and_Systems_Engineering/Introduction_to_Control_Systems_%28Iqbal%29/06%3A_Compensator_Design_with_Frequency_Response_Methods/6.01%3A_Frequency_Response_Plots [Accessed 10 Apr. 2026].</w:t>
      </w:r>
    </w:p>
    <w:p w14:paraId="432706C0" w14:textId="77777777" w:rsidR="006A5133" w:rsidRDefault="006A5133" w:rsidP="00961BF2">
      <w:pPr>
        <w:spacing w:line="360" w:lineRule="auto"/>
        <w:jc w:val="both"/>
        <w:rPr>
          <w:color w:val="000000" w:themeColor="text1"/>
        </w:rPr>
      </w:pPr>
    </w:p>
    <w:p w14:paraId="67429C61" w14:textId="77777777" w:rsidR="0023028C" w:rsidRPr="0023028C" w:rsidRDefault="0023028C" w:rsidP="0023028C">
      <w:pPr>
        <w:spacing w:line="360" w:lineRule="auto"/>
        <w:jc w:val="both"/>
        <w:rPr>
          <w:color w:val="000000" w:themeColor="text1"/>
        </w:rPr>
      </w:pPr>
      <w:r w:rsidRPr="0023028C">
        <w:rPr>
          <w:color w:val="000000" w:themeColor="text1"/>
        </w:rPr>
        <w:t xml:space="preserve">Fiore, J.M. (2018). </w:t>
      </w:r>
      <w:r w:rsidRPr="0023028C">
        <w:rPr>
          <w:i/>
          <w:iCs/>
          <w:color w:val="000000" w:themeColor="text1"/>
        </w:rPr>
        <w:t>1.3: Bode Plots</w:t>
      </w:r>
      <w:r w:rsidRPr="0023028C">
        <w:rPr>
          <w:color w:val="000000" w:themeColor="text1"/>
        </w:rPr>
        <w:t xml:space="preserve">. [online] Engineering </w:t>
      </w:r>
      <w:proofErr w:type="spellStart"/>
      <w:r w:rsidRPr="0023028C">
        <w:rPr>
          <w:color w:val="000000" w:themeColor="text1"/>
        </w:rPr>
        <w:t>LibreTexts</w:t>
      </w:r>
      <w:proofErr w:type="spellEnd"/>
      <w:r w:rsidRPr="0023028C">
        <w:rPr>
          <w:color w:val="000000" w:themeColor="text1"/>
        </w:rPr>
        <w:t>. Available at: https://eng.libretexts.org/Bookshelves/Electrical_Engineering/Electronics/Operational_Amplifiers_and_Linear_Integrated_Circuits_-_Theory_and_Application_(Fiore)/01%3A_Introductory_Concepts_and_Fundamentals/1.03%3A_Bode_Plots [Accessed 10 Apr. 2026].</w:t>
      </w:r>
    </w:p>
    <w:p w14:paraId="59A16474" w14:textId="77777777" w:rsidR="00EC6189" w:rsidRDefault="00EC6189" w:rsidP="00961BF2">
      <w:pPr>
        <w:spacing w:line="360" w:lineRule="auto"/>
        <w:jc w:val="both"/>
        <w:rPr>
          <w:color w:val="000000" w:themeColor="text1"/>
        </w:rPr>
      </w:pPr>
    </w:p>
    <w:p w14:paraId="5698349C" w14:textId="77777777" w:rsidR="005061AE" w:rsidRPr="005061AE" w:rsidRDefault="005061AE" w:rsidP="005061AE">
      <w:pPr>
        <w:spacing w:line="360" w:lineRule="auto"/>
        <w:jc w:val="both"/>
        <w:rPr>
          <w:color w:val="000000" w:themeColor="text1"/>
        </w:rPr>
      </w:pPr>
      <w:proofErr w:type="spellStart"/>
      <w:r w:rsidRPr="005061AE">
        <w:rPr>
          <w:color w:val="000000" w:themeColor="text1"/>
        </w:rPr>
        <w:t>sewsara</w:t>
      </w:r>
      <w:proofErr w:type="spellEnd"/>
      <w:r w:rsidRPr="005061AE">
        <w:rPr>
          <w:color w:val="000000" w:themeColor="text1"/>
        </w:rPr>
        <w:t xml:space="preserve"> and </w:t>
      </w:r>
      <w:proofErr w:type="spellStart"/>
      <w:r w:rsidRPr="005061AE">
        <w:rPr>
          <w:color w:val="000000" w:themeColor="text1"/>
        </w:rPr>
        <w:t>Jardon</w:t>
      </w:r>
      <w:proofErr w:type="spellEnd"/>
      <w:r w:rsidRPr="005061AE">
        <w:rPr>
          <w:color w:val="000000" w:themeColor="text1"/>
        </w:rPr>
        <w:t xml:space="preserve">, V. (2025). </w:t>
      </w:r>
      <w:r w:rsidRPr="005061AE">
        <w:rPr>
          <w:i/>
          <w:iCs/>
          <w:color w:val="000000" w:themeColor="text1"/>
        </w:rPr>
        <w:t>Using Frequency Response to Design Control Systems: Bode plots &amp; Nyquist Plots</w:t>
      </w:r>
      <w:r w:rsidRPr="005061AE">
        <w:rPr>
          <w:color w:val="000000" w:themeColor="text1"/>
        </w:rPr>
        <w:t>. [online] Pressbooks.pub. Available at: https://pressbooks.pub/controlsystems/chapter/using-frequency-response-to-design-control-systems-bode-plots-nyquist-plots/ [Accessed 10 Apr. 2026].</w:t>
      </w:r>
    </w:p>
    <w:p w14:paraId="222741E0" w14:textId="77777777" w:rsidR="00D050D9" w:rsidRDefault="00D050D9" w:rsidP="00961BF2">
      <w:pPr>
        <w:spacing w:line="360" w:lineRule="auto"/>
        <w:jc w:val="both"/>
        <w:rPr>
          <w:color w:val="000000" w:themeColor="text1"/>
        </w:rPr>
      </w:pPr>
    </w:p>
    <w:p w14:paraId="342F19E9" w14:textId="77777777" w:rsidR="009C6FFB" w:rsidRPr="009C6FFB" w:rsidRDefault="009C6FFB" w:rsidP="009C6FFB">
      <w:pPr>
        <w:spacing w:line="360" w:lineRule="auto"/>
        <w:jc w:val="both"/>
        <w:rPr>
          <w:color w:val="000000" w:themeColor="text1"/>
        </w:rPr>
      </w:pPr>
      <w:proofErr w:type="spellStart"/>
      <w:r w:rsidRPr="009C6FFB">
        <w:rPr>
          <w:color w:val="000000" w:themeColor="text1"/>
        </w:rPr>
        <w:t>Mathworks</w:t>
      </w:r>
      <w:proofErr w:type="spellEnd"/>
      <w:r w:rsidRPr="009C6FFB">
        <w:rPr>
          <w:color w:val="000000" w:themeColor="text1"/>
        </w:rPr>
        <w:t xml:space="preserve"> (2020). </w:t>
      </w:r>
      <w:r w:rsidRPr="009C6FFB">
        <w:rPr>
          <w:i/>
          <w:iCs/>
          <w:color w:val="000000" w:themeColor="text1"/>
        </w:rPr>
        <w:t>Nichols Chart, Nyquist Plot, and Bode Plot | Control Systems in Practice</w:t>
      </w:r>
      <w:r w:rsidRPr="009C6FFB">
        <w:rPr>
          <w:color w:val="000000" w:themeColor="text1"/>
        </w:rPr>
        <w:t>. [online] Mathworks.com. Available at: https://uk.mathworks.com/videos/control-systems-in-practice-part-10-nichols-chart-nyquist-diagram-and-bode-plot-1607596350472.html [Accessed 10 Apr. 2026].</w:t>
      </w:r>
    </w:p>
    <w:p w14:paraId="55F51CE5" w14:textId="77777777" w:rsidR="009C6FFB" w:rsidRDefault="009C6FFB" w:rsidP="00961BF2">
      <w:pPr>
        <w:spacing w:line="360" w:lineRule="auto"/>
        <w:jc w:val="both"/>
        <w:rPr>
          <w:color w:val="000000" w:themeColor="text1"/>
        </w:rPr>
      </w:pPr>
    </w:p>
    <w:p w14:paraId="6698FE25" w14:textId="77777777" w:rsidR="00862803" w:rsidRPr="00862803" w:rsidRDefault="00862803" w:rsidP="00862803">
      <w:pPr>
        <w:spacing w:line="360" w:lineRule="auto"/>
        <w:jc w:val="both"/>
        <w:rPr>
          <w:color w:val="000000" w:themeColor="text1"/>
        </w:rPr>
      </w:pPr>
      <w:r w:rsidRPr="00862803">
        <w:rPr>
          <w:color w:val="000000" w:themeColor="text1"/>
        </w:rPr>
        <w:t xml:space="preserve">Calin </w:t>
      </w:r>
      <w:proofErr w:type="spellStart"/>
      <w:r w:rsidRPr="00862803">
        <w:rPr>
          <w:color w:val="000000" w:themeColor="text1"/>
        </w:rPr>
        <w:t>Ciufudean</w:t>
      </w:r>
      <w:proofErr w:type="spellEnd"/>
      <w:r w:rsidRPr="00862803">
        <w:rPr>
          <w:color w:val="000000" w:themeColor="text1"/>
        </w:rPr>
        <w:t xml:space="preserve"> (2019). </w:t>
      </w:r>
      <w:r w:rsidRPr="00862803">
        <w:rPr>
          <w:i/>
          <w:iCs/>
          <w:color w:val="000000" w:themeColor="text1"/>
        </w:rPr>
        <w:t>Modelling and Analysis Systems in State Space</w:t>
      </w:r>
      <w:r w:rsidRPr="00862803">
        <w:rPr>
          <w:color w:val="000000" w:themeColor="text1"/>
        </w:rPr>
        <w:t>. [online] Academia.edu. Available at: https://www.academia.edu/109296432/Modelling_and_Analysis_Systems_in_State_Space [Accessed 11 Apr. 2026].</w:t>
      </w:r>
    </w:p>
    <w:p w14:paraId="4FE049D1" w14:textId="77777777" w:rsidR="00862803" w:rsidRDefault="00862803" w:rsidP="00961BF2">
      <w:pPr>
        <w:spacing w:line="360" w:lineRule="auto"/>
        <w:jc w:val="both"/>
        <w:rPr>
          <w:color w:val="000000" w:themeColor="text1"/>
        </w:rPr>
      </w:pPr>
    </w:p>
    <w:p w14:paraId="38BDDC70" w14:textId="77777777" w:rsidR="00CF3951" w:rsidRPr="00CF3951" w:rsidRDefault="00CF3951" w:rsidP="00CF3951">
      <w:pPr>
        <w:spacing w:line="360" w:lineRule="auto"/>
        <w:jc w:val="both"/>
        <w:rPr>
          <w:color w:val="000000" w:themeColor="text1"/>
        </w:rPr>
      </w:pPr>
      <w:proofErr w:type="gramStart"/>
      <w:r w:rsidRPr="00CF3951">
        <w:rPr>
          <w:color w:val="000000" w:themeColor="text1"/>
        </w:rPr>
        <w:t>Chen ,</w:t>
      </w:r>
      <w:proofErr w:type="gramEnd"/>
      <w:r w:rsidRPr="00CF3951">
        <w:rPr>
          <w:color w:val="000000" w:themeColor="text1"/>
        </w:rPr>
        <w:t xml:space="preserve"> C.-T. (1999). </w:t>
      </w:r>
      <w:r w:rsidRPr="00CF3951">
        <w:rPr>
          <w:i/>
          <w:iCs/>
          <w:color w:val="000000" w:themeColor="text1"/>
        </w:rPr>
        <w:t>THE OXFORD SERIES IN ELECTRICAL AND COMPUTER ENGINEERING</w:t>
      </w:r>
      <w:r w:rsidRPr="00CF3951">
        <w:rPr>
          <w:color w:val="000000" w:themeColor="text1"/>
        </w:rPr>
        <w:t>. [online] Available at: https://www.convexoptimization.com/TOOLS/theorydesign.pdf [Accessed 11 Apr. 2026].</w:t>
      </w:r>
    </w:p>
    <w:p w14:paraId="426C51BC" w14:textId="77777777" w:rsidR="00862803" w:rsidRDefault="00862803" w:rsidP="00961BF2">
      <w:pPr>
        <w:spacing w:line="360" w:lineRule="auto"/>
        <w:jc w:val="both"/>
        <w:rPr>
          <w:color w:val="000000" w:themeColor="text1"/>
        </w:rPr>
      </w:pPr>
    </w:p>
    <w:p w14:paraId="7D730F02" w14:textId="77777777" w:rsidR="008604B4" w:rsidRPr="008604B4" w:rsidRDefault="008604B4" w:rsidP="008604B4">
      <w:pPr>
        <w:spacing w:line="360" w:lineRule="auto"/>
        <w:jc w:val="both"/>
        <w:rPr>
          <w:color w:val="000000" w:themeColor="text1"/>
        </w:rPr>
      </w:pPr>
      <w:proofErr w:type="spellStart"/>
      <w:r w:rsidRPr="008604B4">
        <w:rPr>
          <w:color w:val="000000" w:themeColor="text1"/>
        </w:rPr>
        <w:t>Ignatenko</w:t>
      </w:r>
      <w:proofErr w:type="spellEnd"/>
      <w:r w:rsidRPr="008604B4">
        <w:rPr>
          <w:color w:val="000000" w:themeColor="text1"/>
        </w:rPr>
        <w:t xml:space="preserve">, V., </w:t>
      </w:r>
      <w:proofErr w:type="spellStart"/>
      <w:r w:rsidRPr="008604B4">
        <w:rPr>
          <w:color w:val="000000" w:themeColor="text1"/>
        </w:rPr>
        <w:t>Yudintsev</w:t>
      </w:r>
      <w:proofErr w:type="spellEnd"/>
      <w:r w:rsidRPr="008604B4">
        <w:rPr>
          <w:color w:val="000000" w:themeColor="text1"/>
        </w:rPr>
        <w:t xml:space="preserve">, A. and Lyapunov, D. (2019). </w:t>
      </w:r>
      <w:r w:rsidRPr="008604B4">
        <w:rPr>
          <w:i/>
          <w:iCs/>
          <w:color w:val="000000" w:themeColor="text1"/>
        </w:rPr>
        <w:t>Application of State-Space Method for Control System Analysis</w:t>
      </w:r>
      <w:r w:rsidRPr="008604B4">
        <w:rPr>
          <w:color w:val="000000" w:themeColor="text1"/>
        </w:rPr>
        <w:t xml:space="preserve">. [online] IEEE Xplore. </w:t>
      </w:r>
      <w:proofErr w:type="spellStart"/>
      <w:proofErr w:type="gramStart"/>
      <w:r w:rsidRPr="008604B4">
        <w:rPr>
          <w:color w:val="000000" w:themeColor="text1"/>
        </w:rPr>
        <w:t>doi:https</w:t>
      </w:r>
      <w:proofErr w:type="spellEnd"/>
      <w:r w:rsidRPr="008604B4">
        <w:rPr>
          <w:color w:val="000000" w:themeColor="text1"/>
        </w:rPr>
        <w:t>://doi.org/10.1109/SIBCON.2019.8729658</w:t>
      </w:r>
      <w:proofErr w:type="gramEnd"/>
      <w:r w:rsidRPr="008604B4">
        <w:rPr>
          <w:color w:val="000000" w:themeColor="text1"/>
        </w:rPr>
        <w:t>.</w:t>
      </w:r>
    </w:p>
    <w:p w14:paraId="1D039F68" w14:textId="77777777" w:rsidR="00862803" w:rsidRDefault="00862803" w:rsidP="00961BF2">
      <w:pPr>
        <w:spacing w:line="360" w:lineRule="auto"/>
        <w:jc w:val="both"/>
        <w:rPr>
          <w:color w:val="000000" w:themeColor="text1"/>
        </w:rPr>
      </w:pPr>
    </w:p>
    <w:p w14:paraId="00ACBF0D" w14:textId="77777777" w:rsidR="00815F04" w:rsidRPr="00815F04" w:rsidRDefault="00815F04" w:rsidP="00815F04">
      <w:pPr>
        <w:spacing w:line="360" w:lineRule="auto"/>
        <w:jc w:val="both"/>
        <w:rPr>
          <w:color w:val="000000" w:themeColor="text1"/>
        </w:rPr>
      </w:pPr>
      <w:proofErr w:type="spellStart"/>
      <w:r w:rsidRPr="00815F04">
        <w:rPr>
          <w:color w:val="000000" w:themeColor="text1"/>
        </w:rPr>
        <w:t>Fiveable</w:t>
      </w:r>
      <w:proofErr w:type="spellEnd"/>
      <w:r w:rsidRPr="00815F04">
        <w:rPr>
          <w:color w:val="000000" w:themeColor="text1"/>
        </w:rPr>
        <w:t xml:space="preserve"> (2024). </w:t>
      </w:r>
      <w:r w:rsidRPr="00815F04">
        <w:rPr>
          <w:i/>
          <w:iCs/>
          <w:color w:val="000000" w:themeColor="text1"/>
        </w:rPr>
        <w:t>2.5 State-Space Representation</w:t>
      </w:r>
      <w:r w:rsidRPr="00815F04">
        <w:rPr>
          <w:color w:val="000000" w:themeColor="text1"/>
        </w:rPr>
        <w:t>. [online] Fiveable.me. Available at: https://fiveable.me/control-theory/unit-2/state-space-representation/study-guide/9uliQAjdyYtzzs83 [Accessed 12 Apr. 2026].</w:t>
      </w:r>
    </w:p>
    <w:p w14:paraId="0F7B1703" w14:textId="77777777" w:rsidR="00815F04" w:rsidRDefault="00815F04" w:rsidP="00961BF2">
      <w:pPr>
        <w:spacing w:line="360" w:lineRule="auto"/>
        <w:jc w:val="both"/>
        <w:rPr>
          <w:color w:val="000000" w:themeColor="text1"/>
        </w:rPr>
      </w:pPr>
    </w:p>
    <w:p w14:paraId="7C98DC39" w14:textId="77777777" w:rsidR="002C0122" w:rsidRPr="002C0122" w:rsidRDefault="002C0122" w:rsidP="002C0122">
      <w:pPr>
        <w:spacing w:line="360" w:lineRule="auto"/>
        <w:jc w:val="both"/>
        <w:rPr>
          <w:color w:val="000000" w:themeColor="text1"/>
        </w:rPr>
      </w:pPr>
      <w:r w:rsidRPr="002C0122">
        <w:rPr>
          <w:color w:val="000000" w:themeColor="text1"/>
        </w:rPr>
        <w:t xml:space="preserve">Rowell, D. (2002). </w:t>
      </w:r>
      <w:r w:rsidRPr="002C0122">
        <w:rPr>
          <w:i/>
          <w:iCs/>
          <w:color w:val="000000" w:themeColor="text1"/>
        </w:rPr>
        <w:t>Analysis and Design of Feedback Control Systems</w:t>
      </w:r>
      <w:r w:rsidRPr="002C0122">
        <w:rPr>
          <w:color w:val="000000" w:themeColor="text1"/>
        </w:rPr>
        <w:t>. [online] Available at: https://web.mit.edu/2.14/www/Handouts/StateSpace.pdf [Accessed 12 Apr. 2026].</w:t>
      </w:r>
    </w:p>
    <w:p w14:paraId="12C9292B" w14:textId="77777777" w:rsidR="00815F04" w:rsidRDefault="00815F04" w:rsidP="00961BF2">
      <w:pPr>
        <w:spacing w:line="360" w:lineRule="auto"/>
        <w:jc w:val="both"/>
        <w:rPr>
          <w:color w:val="000000" w:themeColor="text1"/>
        </w:rPr>
      </w:pPr>
    </w:p>
    <w:p w14:paraId="71901E4D" w14:textId="77777777" w:rsidR="00643EBF" w:rsidRPr="00643EBF" w:rsidRDefault="00643EBF" w:rsidP="00643EBF">
      <w:pPr>
        <w:spacing w:line="360" w:lineRule="auto"/>
        <w:jc w:val="both"/>
        <w:rPr>
          <w:color w:val="000000" w:themeColor="text1"/>
        </w:rPr>
      </w:pPr>
      <w:r w:rsidRPr="00643EBF">
        <w:rPr>
          <w:color w:val="000000" w:themeColor="text1"/>
        </w:rPr>
        <w:t xml:space="preserve">Electronics Coach (2019). </w:t>
      </w:r>
      <w:r w:rsidRPr="00643EBF">
        <w:rPr>
          <w:i/>
          <w:iCs/>
          <w:color w:val="000000" w:themeColor="text1"/>
        </w:rPr>
        <w:t>Examples of Closed-Loop Control System</w:t>
      </w:r>
      <w:r w:rsidRPr="00643EBF">
        <w:rPr>
          <w:color w:val="000000" w:themeColor="text1"/>
        </w:rPr>
        <w:t>. [online] Electronics Coach. Available at: https://electronicscoach.com/examples-of-closed-loop-control-system.html [Accessed 13 Apr. 2026].</w:t>
      </w:r>
    </w:p>
    <w:p w14:paraId="166D5E72" w14:textId="77777777" w:rsidR="002C0122" w:rsidRDefault="002C0122" w:rsidP="00961BF2">
      <w:pPr>
        <w:spacing w:line="360" w:lineRule="auto"/>
        <w:jc w:val="both"/>
        <w:rPr>
          <w:color w:val="000000" w:themeColor="text1"/>
        </w:rPr>
      </w:pPr>
    </w:p>
    <w:p w14:paraId="7CDDC34B" w14:textId="081F09B8" w:rsidR="00643EBF" w:rsidRPr="00643EBF" w:rsidRDefault="00643EBF" w:rsidP="00643EBF">
      <w:pPr>
        <w:spacing w:line="360" w:lineRule="auto"/>
        <w:jc w:val="both"/>
        <w:rPr>
          <w:color w:val="000000" w:themeColor="text1"/>
        </w:rPr>
      </w:pPr>
      <w:r w:rsidRPr="00643EBF">
        <w:rPr>
          <w:color w:val="000000" w:themeColor="text1"/>
        </w:rPr>
        <w:t xml:space="preserve">Bansal, H.Om. (2009). </w:t>
      </w:r>
      <w:r w:rsidRPr="00643EBF">
        <w:rPr>
          <w:i/>
          <w:iCs/>
          <w:color w:val="000000" w:themeColor="text1"/>
        </w:rPr>
        <w:t>Fig. 1 Block diagram of a system with PID controller.</w:t>
      </w:r>
      <w:r w:rsidRPr="00643EBF">
        <w:rPr>
          <w:color w:val="000000" w:themeColor="text1"/>
        </w:rPr>
        <w:t xml:space="preserve"> [online] ResearchGate. Available at: https://www.researchgate.net/figure/Block-diagram-of-a-system-with-PID-controller_fig1_268802558 [Accessed 13 Apr. 2026].</w:t>
      </w:r>
    </w:p>
    <w:p w14:paraId="759BFBE3" w14:textId="77777777" w:rsidR="00643EBF" w:rsidRDefault="00643EBF" w:rsidP="00961BF2">
      <w:pPr>
        <w:spacing w:line="360" w:lineRule="auto"/>
        <w:jc w:val="both"/>
        <w:rPr>
          <w:color w:val="000000" w:themeColor="text1"/>
        </w:rPr>
      </w:pPr>
    </w:p>
    <w:p w14:paraId="521C984E" w14:textId="77777777" w:rsidR="00643EBF" w:rsidRPr="00D050D9" w:rsidRDefault="00643EBF" w:rsidP="00961BF2">
      <w:pPr>
        <w:spacing w:line="360" w:lineRule="auto"/>
        <w:jc w:val="both"/>
        <w:rPr>
          <w:color w:val="000000" w:themeColor="text1"/>
        </w:rPr>
      </w:pPr>
    </w:p>
    <w:sectPr w:rsidR="00643EBF" w:rsidRPr="00D050D9">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FE3D9E" w14:textId="77777777" w:rsidR="009A105F" w:rsidRDefault="009A105F" w:rsidP="00D1574B">
      <w:r>
        <w:separator/>
      </w:r>
    </w:p>
  </w:endnote>
  <w:endnote w:type="continuationSeparator" w:id="0">
    <w:p w14:paraId="0FB5A9B7" w14:textId="77777777" w:rsidR="009A105F" w:rsidRDefault="009A105F" w:rsidP="00D157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9BFEE6" w14:textId="77777777" w:rsidR="00D1574B" w:rsidRDefault="00D1574B">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6965D408" w14:textId="77777777" w:rsidR="00D1574B" w:rsidRDefault="00D157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AE970F" w14:textId="77777777" w:rsidR="009A105F" w:rsidRDefault="009A105F" w:rsidP="00D1574B">
      <w:r>
        <w:separator/>
      </w:r>
    </w:p>
  </w:footnote>
  <w:footnote w:type="continuationSeparator" w:id="0">
    <w:p w14:paraId="628BC489" w14:textId="77777777" w:rsidR="009A105F" w:rsidRDefault="009A105F" w:rsidP="00D1574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5C73FE" w14:textId="7DC7B825" w:rsidR="00D1574B" w:rsidRDefault="00000000">
    <w:pPr>
      <w:pStyle w:val="Header"/>
      <w:jc w:val="right"/>
      <w:rPr>
        <w:color w:val="156082" w:themeColor="accent1"/>
      </w:rPr>
    </w:pPr>
    <w:sdt>
      <w:sdtPr>
        <w:rPr>
          <w:color w:val="156082" w:themeColor="accent1"/>
        </w:rPr>
        <w:alias w:val="Title"/>
        <w:tag w:val=""/>
        <w:id w:val="664756013"/>
        <w:placeholder>
          <w:docPart w:val="F7AFA3DDF5A09F498C452B3497465AA2"/>
        </w:placeholder>
        <w:dataBinding w:prefixMappings="xmlns:ns0='http://purl.org/dc/elements/1.1/' xmlns:ns1='http://schemas.openxmlformats.org/package/2006/metadata/core-properties' " w:xpath="/ns1:coreProperties[1]/ns0:title[1]" w:storeItemID="{6C3C8BC8-F283-45AE-878A-BAB7291924A1}"/>
        <w:text/>
      </w:sdtPr>
      <w:sdtContent>
        <w:r w:rsidR="00D1574B">
          <w:rPr>
            <w:color w:val="156082" w:themeColor="accent1"/>
          </w:rPr>
          <w:t>PLC Control Theory</w:t>
        </w:r>
      </w:sdtContent>
    </w:sdt>
    <w:r w:rsidR="00D1574B">
      <w:rPr>
        <w:color w:val="156082" w:themeColor="accent1"/>
      </w:rPr>
      <w:t xml:space="preserve"> | </w:t>
    </w:r>
    <w:sdt>
      <w:sdtPr>
        <w:rPr>
          <w:color w:val="156082" w:themeColor="accent1"/>
        </w:rPr>
        <w:alias w:val="Author"/>
        <w:tag w:val=""/>
        <w:id w:val="-1677181147"/>
        <w:placeholder>
          <w:docPart w:val="16524C1E463C3744AE3E872972D8989B"/>
        </w:placeholder>
        <w:dataBinding w:prefixMappings="xmlns:ns0='http://purl.org/dc/elements/1.1/' xmlns:ns1='http://schemas.openxmlformats.org/package/2006/metadata/core-properties' " w:xpath="/ns1:coreProperties[1]/ns0:creator[1]" w:storeItemID="{6C3C8BC8-F283-45AE-878A-BAB7291924A1}"/>
        <w:text/>
      </w:sdtPr>
      <w:sdtContent>
        <w:r w:rsidR="00D1574B">
          <w:rPr>
            <w:color w:val="156082" w:themeColor="accent1"/>
          </w:rPr>
          <w:t>Dylan Jones</w:t>
        </w:r>
      </w:sdtContent>
    </w:sdt>
  </w:p>
  <w:p w14:paraId="1446BFA1" w14:textId="77777777" w:rsidR="00D1574B" w:rsidRDefault="00D157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A28725B"/>
    <w:multiLevelType w:val="multilevel"/>
    <w:tmpl w:val="B64AD5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9190293"/>
    <w:multiLevelType w:val="hybridMultilevel"/>
    <w:tmpl w:val="CBCCF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CD1DFF"/>
    <w:multiLevelType w:val="hybridMultilevel"/>
    <w:tmpl w:val="73F85B8E"/>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9639327">
    <w:abstractNumId w:val="0"/>
  </w:num>
  <w:num w:numId="2" w16cid:durableId="1171138441">
    <w:abstractNumId w:val="1"/>
  </w:num>
  <w:num w:numId="3" w16cid:durableId="8524528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74B"/>
    <w:rsid w:val="00027ECF"/>
    <w:rsid w:val="00033124"/>
    <w:rsid w:val="00040FE1"/>
    <w:rsid w:val="000414C3"/>
    <w:rsid w:val="0005218B"/>
    <w:rsid w:val="000818C4"/>
    <w:rsid w:val="00084F52"/>
    <w:rsid w:val="0009259F"/>
    <w:rsid w:val="00092EAD"/>
    <w:rsid w:val="000A5C1B"/>
    <w:rsid w:val="000C11D2"/>
    <w:rsid w:val="000F55CF"/>
    <w:rsid w:val="00106F94"/>
    <w:rsid w:val="00141CBA"/>
    <w:rsid w:val="00160C13"/>
    <w:rsid w:val="00167992"/>
    <w:rsid w:val="0017069A"/>
    <w:rsid w:val="001A5554"/>
    <w:rsid w:val="001D1A69"/>
    <w:rsid w:val="001D6DB8"/>
    <w:rsid w:val="001F6D0D"/>
    <w:rsid w:val="0020770E"/>
    <w:rsid w:val="0023028C"/>
    <w:rsid w:val="0024202F"/>
    <w:rsid w:val="00250416"/>
    <w:rsid w:val="00261808"/>
    <w:rsid w:val="0026594A"/>
    <w:rsid w:val="002C0122"/>
    <w:rsid w:val="002E127B"/>
    <w:rsid w:val="002F5681"/>
    <w:rsid w:val="002F74E1"/>
    <w:rsid w:val="002F7FEF"/>
    <w:rsid w:val="003234F1"/>
    <w:rsid w:val="00324B10"/>
    <w:rsid w:val="00363482"/>
    <w:rsid w:val="003829B3"/>
    <w:rsid w:val="00397254"/>
    <w:rsid w:val="003A3A46"/>
    <w:rsid w:val="003D1FFD"/>
    <w:rsid w:val="003D629F"/>
    <w:rsid w:val="003E60AE"/>
    <w:rsid w:val="004067EC"/>
    <w:rsid w:val="00413474"/>
    <w:rsid w:val="0042349B"/>
    <w:rsid w:val="00437862"/>
    <w:rsid w:val="00443F43"/>
    <w:rsid w:val="004616C6"/>
    <w:rsid w:val="00464079"/>
    <w:rsid w:val="00466383"/>
    <w:rsid w:val="00467DFC"/>
    <w:rsid w:val="00486A4B"/>
    <w:rsid w:val="004C1957"/>
    <w:rsid w:val="004C5F4C"/>
    <w:rsid w:val="004D63D2"/>
    <w:rsid w:val="004E4F91"/>
    <w:rsid w:val="004F2AAE"/>
    <w:rsid w:val="00503242"/>
    <w:rsid w:val="005061AE"/>
    <w:rsid w:val="0050721C"/>
    <w:rsid w:val="00526F93"/>
    <w:rsid w:val="00543B7E"/>
    <w:rsid w:val="005476E5"/>
    <w:rsid w:val="005501EF"/>
    <w:rsid w:val="00550A83"/>
    <w:rsid w:val="00577C06"/>
    <w:rsid w:val="005A2272"/>
    <w:rsid w:val="005E5E85"/>
    <w:rsid w:val="0060389F"/>
    <w:rsid w:val="00612E12"/>
    <w:rsid w:val="00630CED"/>
    <w:rsid w:val="006356EE"/>
    <w:rsid w:val="00643EBF"/>
    <w:rsid w:val="00644223"/>
    <w:rsid w:val="00647119"/>
    <w:rsid w:val="00661563"/>
    <w:rsid w:val="006621A9"/>
    <w:rsid w:val="00666DD5"/>
    <w:rsid w:val="00691168"/>
    <w:rsid w:val="006A1543"/>
    <w:rsid w:val="006A385B"/>
    <w:rsid w:val="006A5133"/>
    <w:rsid w:val="006D13B7"/>
    <w:rsid w:val="006E6C2C"/>
    <w:rsid w:val="006E7403"/>
    <w:rsid w:val="006F51B8"/>
    <w:rsid w:val="0074795E"/>
    <w:rsid w:val="0075558F"/>
    <w:rsid w:val="0076121A"/>
    <w:rsid w:val="007805CD"/>
    <w:rsid w:val="007A5E61"/>
    <w:rsid w:val="007B7E8D"/>
    <w:rsid w:val="007D169E"/>
    <w:rsid w:val="00807EC2"/>
    <w:rsid w:val="008155AF"/>
    <w:rsid w:val="00815F04"/>
    <w:rsid w:val="00817FC8"/>
    <w:rsid w:val="008604B4"/>
    <w:rsid w:val="00862803"/>
    <w:rsid w:val="008754BF"/>
    <w:rsid w:val="00880D01"/>
    <w:rsid w:val="00880DD2"/>
    <w:rsid w:val="008A6188"/>
    <w:rsid w:val="008B01E5"/>
    <w:rsid w:val="008C485C"/>
    <w:rsid w:val="008D61F9"/>
    <w:rsid w:val="008E041A"/>
    <w:rsid w:val="008E7192"/>
    <w:rsid w:val="008E7E5F"/>
    <w:rsid w:val="00960599"/>
    <w:rsid w:val="00961BF2"/>
    <w:rsid w:val="00962C27"/>
    <w:rsid w:val="00967AA3"/>
    <w:rsid w:val="009845EF"/>
    <w:rsid w:val="00993329"/>
    <w:rsid w:val="009A0DB7"/>
    <w:rsid w:val="009A105F"/>
    <w:rsid w:val="009B10EC"/>
    <w:rsid w:val="009C2F82"/>
    <w:rsid w:val="009C6FFB"/>
    <w:rsid w:val="009D1E0E"/>
    <w:rsid w:val="009D7B19"/>
    <w:rsid w:val="009F0316"/>
    <w:rsid w:val="00A0226D"/>
    <w:rsid w:val="00A050B3"/>
    <w:rsid w:val="00A072BA"/>
    <w:rsid w:val="00A129E5"/>
    <w:rsid w:val="00A356DD"/>
    <w:rsid w:val="00A51E75"/>
    <w:rsid w:val="00A73C95"/>
    <w:rsid w:val="00A7788F"/>
    <w:rsid w:val="00A90D3F"/>
    <w:rsid w:val="00AC4BA7"/>
    <w:rsid w:val="00AE1F92"/>
    <w:rsid w:val="00AE43BE"/>
    <w:rsid w:val="00AE6BC0"/>
    <w:rsid w:val="00B53158"/>
    <w:rsid w:val="00B5602F"/>
    <w:rsid w:val="00B62EDE"/>
    <w:rsid w:val="00B67AF7"/>
    <w:rsid w:val="00B85A84"/>
    <w:rsid w:val="00B86320"/>
    <w:rsid w:val="00BD131F"/>
    <w:rsid w:val="00BF2EF4"/>
    <w:rsid w:val="00C440DF"/>
    <w:rsid w:val="00C642B1"/>
    <w:rsid w:val="00CA453C"/>
    <w:rsid w:val="00CA73C6"/>
    <w:rsid w:val="00CB38B6"/>
    <w:rsid w:val="00CB4C3F"/>
    <w:rsid w:val="00CB5E7D"/>
    <w:rsid w:val="00CD5526"/>
    <w:rsid w:val="00CF3951"/>
    <w:rsid w:val="00D00C4A"/>
    <w:rsid w:val="00D050D9"/>
    <w:rsid w:val="00D058E7"/>
    <w:rsid w:val="00D1574B"/>
    <w:rsid w:val="00D30E7D"/>
    <w:rsid w:val="00D41481"/>
    <w:rsid w:val="00D67BF9"/>
    <w:rsid w:val="00DD1905"/>
    <w:rsid w:val="00DD4C8D"/>
    <w:rsid w:val="00DE1318"/>
    <w:rsid w:val="00DF141E"/>
    <w:rsid w:val="00E059D6"/>
    <w:rsid w:val="00E17593"/>
    <w:rsid w:val="00E23344"/>
    <w:rsid w:val="00E23CC1"/>
    <w:rsid w:val="00EA1585"/>
    <w:rsid w:val="00EA3E1A"/>
    <w:rsid w:val="00EA5098"/>
    <w:rsid w:val="00EC1264"/>
    <w:rsid w:val="00EC1D92"/>
    <w:rsid w:val="00EC6189"/>
    <w:rsid w:val="00ED57AE"/>
    <w:rsid w:val="00F20151"/>
    <w:rsid w:val="00F33F58"/>
    <w:rsid w:val="00F61F54"/>
    <w:rsid w:val="00F7318E"/>
    <w:rsid w:val="00F934C1"/>
    <w:rsid w:val="00FA7F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567A2"/>
  <w15:chartTrackingRefBased/>
  <w15:docId w15:val="{AD71DBAE-18EB-AA46-BB14-0724ADCDA5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5098"/>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D1574B"/>
    <w:pPr>
      <w:keepNext/>
      <w:keepLines/>
      <w:spacing w:before="360" w:after="80"/>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unhideWhenUsed/>
    <w:qFormat/>
    <w:rsid w:val="00D1574B"/>
    <w:pPr>
      <w:keepNext/>
      <w:keepLines/>
      <w:spacing w:before="160" w:after="80"/>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unhideWhenUsed/>
    <w:qFormat/>
    <w:rsid w:val="00D1574B"/>
    <w:pPr>
      <w:keepNext/>
      <w:keepLines/>
      <w:spacing w:before="160" w:after="80"/>
      <w:outlineLvl w:val="2"/>
    </w:pPr>
    <w:rPr>
      <w:rFonts w:asciiTheme="minorHAnsi" w:eastAsiaTheme="majorEastAsia" w:hAnsiTheme="minorHAnsi"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D1574B"/>
    <w:pPr>
      <w:keepNext/>
      <w:keepLines/>
      <w:spacing w:before="80" w:after="40"/>
      <w:outlineLvl w:val="3"/>
    </w:pPr>
    <w:rPr>
      <w:rFonts w:asciiTheme="minorHAnsi" w:eastAsiaTheme="majorEastAsia" w:hAnsiTheme="minorHAnsi" w:cstheme="majorBidi"/>
      <w:i/>
      <w:iCs/>
      <w:color w:val="0F4761" w:themeColor="accent1" w:themeShade="BF"/>
      <w:lang w:eastAsia="en-US"/>
    </w:rPr>
  </w:style>
  <w:style w:type="paragraph" w:styleId="Heading5">
    <w:name w:val="heading 5"/>
    <w:basedOn w:val="Normal"/>
    <w:next w:val="Normal"/>
    <w:link w:val="Heading5Char"/>
    <w:uiPriority w:val="9"/>
    <w:semiHidden/>
    <w:unhideWhenUsed/>
    <w:qFormat/>
    <w:rsid w:val="00D1574B"/>
    <w:pPr>
      <w:keepNext/>
      <w:keepLines/>
      <w:spacing w:before="80" w:after="40"/>
      <w:outlineLvl w:val="4"/>
    </w:pPr>
    <w:rPr>
      <w:rFonts w:asciiTheme="minorHAnsi" w:eastAsiaTheme="majorEastAsia" w:hAnsiTheme="minorHAnsi" w:cstheme="majorBidi"/>
      <w:color w:val="0F4761" w:themeColor="accent1" w:themeShade="BF"/>
      <w:lang w:eastAsia="en-US"/>
    </w:rPr>
  </w:style>
  <w:style w:type="paragraph" w:styleId="Heading6">
    <w:name w:val="heading 6"/>
    <w:basedOn w:val="Normal"/>
    <w:next w:val="Normal"/>
    <w:link w:val="Heading6Char"/>
    <w:uiPriority w:val="9"/>
    <w:semiHidden/>
    <w:unhideWhenUsed/>
    <w:qFormat/>
    <w:rsid w:val="00D1574B"/>
    <w:pPr>
      <w:keepNext/>
      <w:keepLines/>
      <w:spacing w:before="40"/>
      <w:outlineLvl w:val="5"/>
    </w:pPr>
    <w:rPr>
      <w:rFonts w:asciiTheme="minorHAnsi" w:eastAsiaTheme="majorEastAsia" w:hAnsiTheme="minorHAnsi"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D1574B"/>
    <w:pPr>
      <w:keepNext/>
      <w:keepLines/>
      <w:spacing w:before="40"/>
      <w:outlineLvl w:val="6"/>
    </w:pPr>
    <w:rPr>
      <w:rFonts w:asciiTheme="minorHAnsi" w:eastAsiaTheme="majorEastAsia" w:hAnsiTheme="minorHAnsi"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D1574B"/>
    <w:pPr>
      <w:keepNext/>
      <w:keepLines/>
      <w:outlineLvl w:val="7"/>
    </w:pPr>
    <w:rPr>
      <w:rFonts w:asciiTheme="minorHAnsi" w:eastAsiaTheme="majorEastAsia" w:hAnsiTheme="minorHAnsi"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D1574B"/>
    <w:pPr>
      <w:keepNext/>
      <w:keepLines/>
      <w:outlineLvl w:val="8"/>
    </w:pPr>
    <w:rPr>
      <w:rFonts w:asciiTheme="minorHAnsi" w:eastAsiaTheme="majorEastAsia" w:hAnsiTheme="minorHAnsi" w:cstheme="majorBidi"/>
      <w:color w:val="272727" w:themeColor="text1" w:themeTint="D8"/>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57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157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157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57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57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57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57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57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574B"/>
    <w:rPr>
      <w:rFonts w:eastAsiaTheme="majorEastAsia" w:cstheme="majorBidi"/>
      <w:color w:val="272727" w:themeColor="text1" w:themeTint="D8"/>
    </w:rPr>
  </w:style>
  <w:style w:type="paragraph" w:styleId="Title">
    <w:name w:val="Title"/>
    <w:basedOn w:val="Normal"/>
    <w:next w:val="Normal"/>
    <w:link w:val="TitleChar"/>
    <w:uiPriority w:val="10"/>
    <w:qFormat/>
    <w:rsid w:val="00D1574B"/>
    <w:pPr>
      <w:spacing w:after="80"/>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D157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574B"/>
    <w:pPr>
      <w:numPr>
        <w:ilvl w:val="1"/>
      </w:numPr>
      <w:spacing w:after="160"/>
    </w:pPr>
    <w:rPr>
      <w:rFonts w:asciiTheme="minorHAnsi" w:eastAsiaTheme="majorEastAsia" w:hAnsiTheme="minorHAnsi"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D157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574B"/>
    <w:pPr>
      <w:spacing w:before="160" w:after="160"/>
      <w:jc w:val="center"/>
    </w:pPr>
    <w:rPr>
      <w:rFonts w:asciiTheme="minorHAnsi" w:eastAsiaTheme="minorHAnsi" w:hAnsiTheme="minorHAnsi" w:cstheme="minorBidi"/>
      <w:i/>
      <w:iCs/>
      <w:color w:val="404040" w:themeColor="text1" w:themeTint="BF"/>
      <w:lang w:eastAsia="en-US"/>
    </w:rPr>
  </w:style>
  <w:style w:type="character" w:customStyle="1" w:styleId="QuoteChar">
    <w:name w:val="Quote Char"/>
    <w:basedOn w:val="DefaultParagraphFont"/>
    <w:link w:val="Quote"/>
    <w:uiPriority w:val="29"/>
    <w:rsid w:val="00D1574B"/>
    <w:rPr>
      <w:i/>
      <w:iCs/>
      <w:color w:val="404040" w:themeColor="text1" w:themeTint="BF"/>
    </w:rPr>
  </w:style>
  <w:style w:type="paragraph" w:styleId="ListParagraph">
    <w:name w:val="List Paragraph"/>
    <w:basedOn w:val="Normal"/>
    <w:uiPriority w:val="34"/>
    <w:qFormat/>
    <w:rsid w:val="00D1574B"/>
    <w:pPr>
      <w:ind w:left="720"/>
      <w:contextualSpacing/>
    </w:pPr>
    <w:rPr>
      <w:rFonts w:asciiTheme="minorHAnsi" w:eastAsiaTheme="minorHAnsi" w:hAnsiTheme="minorHAnsi" w:cstheme="minorBidi"/>
      <w:lang w:eastAsia="en-US"/>
    </w:rPr>
  </w:style>
  <w:style w:type="character" w:styleId="IntenseEmphasis">
    <w:name w:val="Intense Emphasis"/>
    <w:basedOn w:val="DefaultParagraphFont"/>
    <w:uiPriority w:val="21"/>
    <w:qFormat/>
    <w:rsid w:val="00D1574B"/>
    <w:rPr>
      <w:i/>
      <w:iCs/>
      <w:color w:val="0F4761" w:themeColor="accent1" w:themeShade="BF"/>
    </w:rPr>
  </w:style>
  <w:style w:type="paragraph" w:styleId="IntenseQuote">
    <w:name w:val="Intense Quote"/>
    <w:basedOn w:val="Normal"/>
    <w:next w:val="Normal"/>
    <w:link w:val="IntenseQuoteChar"/>
    <w:uiPriority w:val="30"/>
    <w:qFormat/>
    <w:rsid w:val="00D1574B"/>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lang w:eastAsia="en-US"/>
    </w:rPr>
  </w:style>
  <w:style w:type="character" w:customStyle="1" w:styleId="IntenseQuoteChar">
    <w:name w:val="Intense Quote Char"/>
    <w:basedOn w:val="DefaultParagraphFont"/>
    <w:link w:val="IntenseQuote"/>
    <w:uiPriority w:val="30"/>
    <w:rsid w:val="00D1574B"/>
    <w:rPr>
      <w:i/>
      <w:iCs/>
      <w:color w:val="0F4761" w:themeColor="accent1" w:themeShade="BF"/>
    </w:rPr>
  </w:style>
  <w:style w:type="character" w:styleId="IntenseReference">
    <w:name w:val="Intense Reference"/>
    <w:basedOn w:val="DefaultParagraphFont"/>
    <w:uiPriority w:val="32"/>
    <w:qFormat/>
    <w:rsid w:val="00D1574B"/>
    <w:rPr>
      <w:b/>
      <w:bCs/>
      <w:smallCaps/>
      <w:color w:val="0F4761" w:themeColor="accent1" w:themeShade="BF"/>
      <w:spacing w:val="5"/>
    </w:rPr>
  </w:style>
  <w:style w:type="paragraph" w:styleId="Header">
    <w:name w:val="header"/>
    <w:basedOn w:val="Normal"/>
    <w:link w:val="HeaderChar"/>
    <w:uiPriority w:val="99"/>
    <w:unhideWhenUsed/>
    <w:rsid w:val="00D1574B"/>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D1574B"/>
  </w:style>
  <w:style w:type="paragraph" w:styleId="Footer">
    <w:name w:val="footer"/>
    <w:basedOn w:val="Normal"/>
    <w:link w:val="FooterChar"/>
    <w:uiPriority w:val="99"/>
    <w:unhideWhenUsed/>
    <w:rsid w:val="00D1574B"/>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D1574B"/>
  </w:style>
  <w:style w:type="paragraph" w:styleId="TOCHeading">
    <w:name w:val="TOC Heading"/>
    <w:basedOn w:val="Heading1"/>
    <w:next w:val="Normal"/>
    <w:uiPriority w:val="39"/>
    <w:unhideWhenUsed/>
    <w:qFormat/>
    <w:rsid w:val="00D1574B"/>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D1574B"/>
    <w:pPr>
      <w:spacing w:before="120" w:after="120"/>
    </w:pPr>
    <w:rPr>
      <w:rFonts w:asciiTheme="minorHAnsi" w:eastAsiaTheme="minorHAnsi" w:hAnsiTheme="minorHAnsi" w:cstheme="minorBidi"/>
      <w:b/>
      <w:bCs/>
      <w:caps/>
      <w:sz w:val="20"/>
      <w:szCs w:val="20"/>
      <w:lang w:eastAsia="en-US"/>
    </w:rPr>
  </w:style>
  <w:style w:type="character" w:styleId="Hyperlink">
    <w:name w:val="Hyperlink"/>
    <w:basedOn w:val="DefaultParagraphFont"/>
    <w:uiPriority w:val="99"/>
    <w:unhideWhenUsed/>
    <w:rsid w:val="00D1574B"/>
    <w:rPr>
      <w:color w:val="467886" w:themeColor="hyperlink"/>
      <w:u w:val="single"/>
    </w:rPr>
  </w:style>
  <w:style w:type="paragraph" w:styleId="TOC2">
    <w:name w:val="toc 2"/>
    <w:basedOn w:val="Normal"/>
    <w:next w:val="Normal"/>
    <w:autoRedefine/>
    <w:uiPriority w:val="39"/>
    <w:unhideWhenUsed/>
    <w:rsid w:val="00D1574B"/>
    <w:pPr>
      <w:ind w:left="240"/>
    </w:pPr>
    <w:rPr>
      <w:rFonts w:asciiTheme="minorHAnsi" w:eastAsiaTheme="minorHAnsi" w:hAnsiTheme="minorHAnsi" w:cstheme="minorBidi"/>
      <w:smallCaps/>
      <w:sz w:val="20"/>
      <w:szCs w:val="20"/>
      <w:lang w:eastAsia="en-US"/>
    </w:rPr>
  </w:style>
  <w:style w:type="paragraph" w:styleId="TOC3">
    <w:name w:val="toc 3"/>
    <w:basedOn w:val="Normal"/>
    <w:next w:val="Normal"/>
    <w:autoRedefine/>
    <w:uiPriority w:val="39"/>
    <w:unhideWhenUsed/>
    <w:rsid w:val="00D1574B"/>
    <w:pPr>
      <w:ind w:left="480"/>
    </w:pPr>
    <w:rPr>
      <w:rFonts w:asciiTheme="minorHAnsi" w:eastAsiaTheme="minorHAnsi" w:hAnsiTheme="minorHAnsi" w:cstheme="minorBidi"/>
      <w:i/>
      <w:iCs/>
      <w:sz w:val="20"/>
      <w:szCs w:val="20"/>
      <w:lang w:eastAsia="en-US"/>
    </w:rPr>
  </w:style>
  <w:style w:type="paragraph" w:styleId="TOC4">
    <w:name w:val="toc 4"/>
    <w:basedOn w:val="Normal"/>
    <w:next w:val="Normal"/>
    <w:autoRedefine/>
    <w:uiPriority w:val="39"/>
    <w:semiHidden/>
    <w:unhideWhenUsed/>
    <w:rsid w:val="00D1574B"/>
    <w:pPr>
      <w:ind w:left="720"/>
    </w:pPr>
    <w:rPr>
      <w:rFonts w:asciiTheme="minorHAnsi" w:eastAsiaTheme="minorHAnsi" w:hAnsiTheme="minorHAnsi" w:cstheme="minorBidi"/>
      <w:sz w:val="18"/>
      <w:szCs w:val="18"/>
      <w:lang w:eastAsia="en-US"/>
    </w:rPr>
  </w:style>
  <w:style w:type="paragraph" w:styleId="TOC5">
    <w:name w:val="toc 5"/>
    <w:basedOn w:val="Normal"/>
    <w:next w:val="Normal"/>
    <w:autoRedefine/>
    <w:uiPriority w:val="39"/>
    <w:semiHidden/>
    <w:unhideWhenUsed/>
    <w:rsid w:val="00D1574B"/>
    <w:pPr>
      <w:ind w:left="960"/>
    </w:pPr>
    <w:rPr>
      <w:rFonts w:asciiTheme="minorHAnsi" w:eastAsiaTheme="minorHAnsi" w:hAnsiTheme="minorHAnsi" w:cstheme="minorBidi"/>
      <w:sz w:val="18"/>
      <w:szCs w:val="18"/>
      <w:lang w:eastAsia="en-US"/>
    </w:rPr>
  </w:style>
  <w:style w:type="paragraph" w:styleId="TOC6">
    <w:name w:val="toc 6"/>
    <w:basedOn w:val="Normal"/>
    <w:next w:val="Normal"/>
    <w:autoRedefine/>
    <w:uiPriority w:val="39"/>
    <w:semiHidden/>
    <w:unhideWhenUsed/>
    <w:rsid w:val="00D1574B"/>
    <w:pPr>
      <w:ind w:left="1200"/>
    </w:pPr>
    <w:rPr>
      <w:rFonts w:asciiTheme="minorHAnsi" w:eastAsiaTheme="minorHAnsi" w:hAnsiTheme="minorHAnsi" w:cstheme="minorBidi"/>
      <w:sz w:val="18"/>
      <w:szCs w:val="18"/>
      <w:lang w:eastAsia="en-US"/>
    </w:rPr>
  </w:style>
  <w:style w:type="paragraph" w:styleId="TOC7">
    <w:name w:val="toc 7"/>
    <w:basedOn w:val="Normal"/>
    <w:next w:val="Normal"/>
    <w:autoRedefine/>
    <w:uiPriority w:val="39"/>
    <w:semiHidden/>
    <w:unhideWhenUsed/>
    <w:rsid w:val="00D1574B"/>
    <w:pPr>
      <w:ind w:left="1440"/>
    </w:pPr>
    <w:rPr>
      <w:rFonts w:asciiTheme="minorHAnsi" w:eastAsiaTheme="minorHAnsi" w:hAnsiTheme="minorHAnsi" w:cstheme="minorBidi"/>
      <w:sz w:val="18"/>
      <w:szCs w:val="18"/>
      <w:lang w:eastAsia="en-US"/>
    </w:rPr>
  </w:style>
  <w:style w:type="paragraph" w:styleId="TOC8">
    <w:name w:val="toc 8"/>
    <w:basedOn w:val="Normal"/>
    <w:next w:val="Normal"/>
    <w:autoRedefine/>
    <w:uiPriority w:val="39"/>
    <w:semiHidden/>
    <w:unhideWhenUsed/>
    <w:rsid w:val="00D1574B"/>
    <w:pPr>
      <w:ind w:left="1680"/>
    </w:pPr>
    <w:rPr>
      <w:rFonts w:asciiTheme="minorHAnsi" w:eastAsiaTheme="minorHAnsi" w:hAnsiTheme="minorHAnsi" w:cstheme="minorBidi"/>
      <w:sz w:val="18"/>
      <w:szCs w:val="18"/>
      <w:lang w:eastAsia="en-US"/>
    </w:rPr>
  </w:style>
  <w:style w:type="paragraph" w:styleId="TOC9">
    <w:name w:val="toc 9"/>
    <w:basedOn w:val="Normal"/>
    <w:next w:val="Normal"/>
    <w:autoRedefine/>
    <w:uiPriority w:val="39"/>
    <w:semiHidden/>
    <w:unhideWhenUsed/>
    <w:rsid w:val="00D1574B"/>
    <w:pPr>
      <w:ind w:left="1920"/>
    </w:pPr>
    <w:rPr>
      <w:rFonts w:asciiTheme="minorHAnsi" w:eastAsiaTheme="minorHAnsi" w:hAnsiTheme="minorHAnsi" w:cstheme="minorBidi"/>
      <w:sz w:val="18"/>
      <w:szCs w:val="18"/>
      <w:lang w:eastAsia="en-US"/>
    </w:rPr>
  </w:style>
  <w:style w:type="character" w:styleId="PlaceholderText">
    <w:name w:val="Placeholder Text"/>
    <w:basedOn w:val="DefaultParagraphFont"/>
    <w:uiPriority w:val="99"/>
    <w:semiHidden/>
    <w:rsid w:val="008E041A"/>
    <w:rPr>
      <w:color w:val="666666"/>
    </w:rPr>
  </w:style>
  <w:style w:type="character" w:styleId="UnresolvedMention">
    <w:name w:val="Unresolved Mention"/>
    <w:basedOn w:val="DefaultParagraphFont"/>
    <w:uiPriority w:val="99"/>
    <w:semiHidden/>
    <w:unhideWhenUsed/>
    <w:rsid w:val="00167992"/>
    <w:rPr>
      <w:color w:val="605E5C"/>
      <w:shd w:val="clear" w:color="auto" w:fill="E1DFDD"/>
    </w:rPr>
  </w:style>
  <w:style w:type="character" w:styleId="FollowedHyperlink">
    <w:name w:val="FollowedHyperlink"/>
    <w:basedOn w:val="DefaultParagraphFont"/>
    <w:uiPriority w:val="99"/>
    <w:semiHidden/>
    <w:unhideWhenUsed/>
    <w:rsid w:val="00167992"/>
    <w:rPr>
      <w:color w:val="96607D" w:themeColor="followedHyperlink"/>
      <w:u w:val="single"/>
    </w:rPr>
  </w:style>
  <w:style w:type="paragraph" w:styleId="Caption">
    <w:name w:val="caption"/>
    <w:basedOn w:val="Normal"/>
    <w:next w:val="Normal"/>
    <w:uiPriority w:val="35"/>
    <w:unhideWhenUsed/>
    <w:qFormat/>
    <w:rsid w:val="001D6DB8"/>
    <w:pPr>
      <w:spacing w:after="200"/>
    </w:pPr>
    <w:rPr>
      <w:rFonts w:asciiTheme="minorHAnsi" w:eastAsiaTheme="minorHAnsi" w:hAnsiTheme="minorHAnsi" w:cstheme="minorBidi"/>
      <w:i/>
      <w:iCs/>
      <w:color w:val="0E2841" w:themeColor="text2"/>
      <w:sz w:val="18"/>
      <w:szCs w:val="18"/>
      <w:lang w:eastAsia="en-US"/>
    </w:rPr>
  </w:style>
  <w:style w:type="paragraph" w:styleId="TableofFigures">
    <w:name w:val="table of figures"/>
    <w:basedOn w:val="Normal"/>
    <w:next w:val="Normal"/>
    <w:uiPriority w:val="99"/>
    <w:unhideWhenUsed/>
    <w:rsid w:val="00AC4BA7"/>
    <w:pPr>
      <w:ind w:left="480" w:hanging="480"/>
    </w:pPr>
    <w:rPr>
      <w:rFonts w:asciiTheme="minorHAnsi" w:eastAsiaTheme="minorHAnsi" w:hAnsiTheme="minorHAnsi" w:cstheme="minorBidi"/>
      <w:smallCaps/>
      <w:sz w:val="20"/>
      <w:szCs w:val="20"/>
      <w:lang w:eastAsia="en-US"/>
    </w:rPr>
  </w:style>
  <w:style w:type="character" w:customStyle="1" w:styleId="katex-mathml">
    <w:name w:val="katex-mathml"/>
    <w:basedOn w:val="DefaultParagraphFont"/>
    <w:rsid w:val="00EA5098"/>
  </w:style>
  <w:style w:type="character" w:customStyle="1" w:styleId="mord">
    <w:name w:val="mord"/>
    <w:basedOn w:val="DefaultParagraphFont"/>
    <w:rsid w:val="00EA5098"/>
  </w:style>
  <w:style w:type="character" w:styleId="Strong">
    <w:name w:val="Strong"/>
    <w:basedOn w:val="DefaultParagraphFont"/>
    <w:uiPriority w:val="22"/>
    <w:qFormat/>
    <w:rsid w:val="00EA509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205696">
      <w:bodyDiv w:val="1"/>
      <w:marLeft w:val="0"/>
      <w:marRight w:val="0"/>
      <w:marTop w:val="0"/>
      <w:marBottom w:val="0"/>
      <w:divBdr>
        <w:top w:val="none" w:sz="0" w:space="0" w:color="auto"/>
        <w:left w:val="none" w:sz="0" w:space="0" w:color="auto"/>
        <w:bottom w:val="none" w:sz="0" w:space="0" w:color="auto"/>
        <w:right w:val="none" w:sz="0" w:space="0" w:color="auto"/>
      </w:divBdr>
      <w:divsChild>
        <w:div w:id="1173452651">
          <w:marLeft w:val="0"/>
          <w:marRight w:val="0"/>
          <w:marTop w:val="0"/>
          <w:marBottom w:val="0"/>
          <w:divBdr>
            <w:top w:val="none" w:sz="0" w:space="0" w:color="auto"/>
            <w:left w:val="none" w:sz="0" w:space="0" w:color="auto"/>
            <w:bottom w:val="none" w:sz="0" w:space="0" w:color="auto"/>
            <w:right w:val="none" w:sz="0" w:space="0" w:color="auto"/>
          </w:divBdr>
        </w:div>
      </w:divsChild>
    </w:div>
    <w:div w:id="77292527">
      <w:bodyDiv w:val="1"/>
      <w:marLeft w:val="0"/>
      <w:marRight w:val="0"/>
      <w:marTop w:val="0"/>
      <w:marBottom w:val="0"/>
      <w:divBdr>
        <w:top w:val="none" w:sz="0" w:space="0" w:color="auto"/>
        <w:left w:val="none" w:sz="0" w:space="0" w:color="auto"/>
        <w:bottom w:val="none" w:sz="0" w:space="0" w:color="auto"/>
        <w:right w:val="none" w:sz="0" w:space="0" w:color="auto"/>
      </w:divBdr>
      <w:divsChild>
        <w:div w:id="2042314326">
          <w:marLeft w:val="0"/>
          <w:marRight w:val="0"/>
          <w:marTop w:val="0"/>
          <w:marBottom w:val="0"/>
          <w:divBdr>
            <w:top w:val="none" w:sz="0" w:space="0" w:color="auto"/>
            <w:left w:val="none" w:sz="0" w:space="0" w:color="auto"/>
            <w:bottom w:val="none" w:sz="0" w:space="0" w:color="auto"/>
            <w:right w:val="none" w:sz="0" w:space="0" w:color="auto"/>
          </w:divBdr>
        </w:div>
      </w:divsChild>
    </w:div>
    <w:div w:id="80220029">
      <w:bodyDiv w:val="1"/>
      <w:marLeft w:val="0"/>
      <w:marRight w:val="0"/>
      <w:marTop w:val="0"/>
      <w:marBottom w:val="0"/>
      <w:divBdr>
        <w:top w:val="none" w:sz="0" w:space="0" w:color="auto"/>
        <w:left w:val="none" w:sz="0" w:space="0" w:color="auto"/>
        <w:bottom w:val="none" w:sz="0" w:space="0" w:color="auto"/>
        <w:right w:val="none" w:sz="0" w:space="0" w:color="auto"/>
      </w:divBdr>
      <w:divsChild>
        <w:div w:id="277833472">
          <w:marLeft w:val="0"/>
          <w:marRight w:val="0"/>
          <w:marTop w:val="0"/>
          <w:marBottom w:val="0"/>
          <w:divBdr>
            <w:top w:val="none" w:sz="0" w:space="0" w:color="auto"/>
            <w:left w:val="none" w:sz="0" w:space="0" w:color="auto"/>
            <w:bottom w:val="none" w:sz="0" w:space="0" w:color="auto"/>
            <w:right w:val="none" w:sz="0" w:space="0" w:color="auto"/>
          </w:divBdr>
        </w:div>
      </w:divsChild>
    </w:div>
    <w:div w:id="112558027">
      <w:bodyDiv w:val="1"/>
      <w:marLeft w:val="0"/>
      <w:marRight w:val="0"/>
      <w:marTop w:val="0"/>
      <w:marBottom w:val="0"/>
      <w:divBdr>
        <w:top w:val="none" w:sz="0" w:space="0" w:color="auto"/>
        <w:left w:val="none" w:sz="0" w:space="0" w:color="auto"/>
        <w:bottom w:val="none" w:sz="0" w:space="0" w:color="auto"/>
        <w:right w:val="none" w:sz="0" w:space="0" w:color="auto"/>
      </w:divBdr>
      <w:divsChild>
        <w:div w:id="1727751779">
          <w:marLeft w:val="0"/>
          <w:marRight w:val="0"/>
          <w:marTop w:val="0"/>
          <w:marBottom w:val="0"/>
          <w:divBdr>
            <w:top w:val="none" w:sz="0" w:space="0" w:color="auto"/>
            <w:left w:val="none" w:sz="0" w:space="0" w:color="auto"/>
            <w:bottom w:val="none" w:sz="0" w:space="0" w:color="auto"/>
            <w:right w:val="none" w:sz="0" w:space="0" w:color="auto"/>
          </w:divBdr>
        </w:div>
      </w:divsChild>
    </w:div>
    <w:div w:id="125898211">
      <w:bodyDiv w:val="1"/>
      <w:marLeft w:val="0"/>
      <w:marRight w:val="0"/>
      <w:marTop w:val="0"/>
      <w:marBottom w:val="0"/>
      <w:divBdr>
        <w:top w:val="none" w:sz="0" w:space="0" w:color="auto"/>
        <w:left w:val="none" w:sz="0" w:space="0" w:color="auto"/>
        <w:bottom w:val="none" w:sz="0" w:space="0" w:color="auto"/>
        <w:right w:val="none" w:sz="0" w:space="0" w:color="auto"/>
      </w:divBdr>
      <w:divsChild>
        <w:div w:id="1295481361">
          <w:marLeft w:val="0"/>
          <w:marRight w:val="0"/>
          <w:marTop w:val="0"/>
          <w:marBottom w:val="0"/>
          <w:divBdr>
            <w:top w:val="none" w:sz="0" w:space="0" w:color="auto"/>
            <w:left w:val="none" w:sz="0" w:space="0" w:color="auto"/>
            <w:bottom w:val="none" w:sz="0" w:space="0" w:color="auto"/>
            <w:right w:val="none" w:sz="0" w:space="0" w:color="auto"/>
          </w:divBdr>
          <w:divsChild>
            <w:div w:id="125045799">
              <w:marLeft w:val="0"/>
              <w:marRight w:val="0"/>
              <w:marTop w:val="0"/>
              <w:marBottom w:val="0"/>
              <w:divBdr>
                <w:top w:val="none" w:sz="0" w:space="0" w:color="auto"/>
                <w:left w:val="none" w:sz="0" w:space="0" w:color="auto"/>
                <w:bottom w:val="none" w:sz="0" w:space="0" w:color="auto"/>
                <w:right w:val="none" w:sz="0" w:space="0" w:color="auto"/>
              </w:divBdr>
              <w:divsChild>
                <w:div w:id="269166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018462">
      <w:bodyDiv w:val="1"/>
      <w:marLeft w:val="0"/>
      <w:marRight w:val="0"/>
      <w:marTop w:val="0"/>
      <w:marBottom w:val="0"/>
      <w:divBdr>
        <w:top w:val="none" w:sz="0" w:space="0" w:color="auto"/>
        <w:left w:val="none" w:sz="0" w:space="0" w:color="auto"/>
        <w:bottom w:val="none" w:sz="0" w:space="0" w:color="auto"/>
        <w:right w:val="none" w:sz="0" w:space="0" w:color="auto"/>
      </w:divBdr>
      <w:divsChild>
        <w:div w:id="1480423426">
          <w:marLeft w:val="0"/>
          <w:marRight w:val="0"/>
          <w:marTop w:val="0"/>
          <w:marBottom w:val="0"/>
          <w:divBdr>
            <w:top w:val="none" w:sz="0" w:space="0" w:color="auto"/>
            <w:left w:val="none" w:sz="0" w:space="0" w:color="auto"/>
            <w:bottom w:val="none" w:sz="0" w:space="0" w:color="auto"/>
            <w:right w:val="none" w:sz="0" w:space="0" w:color="auto"/>
          </w:divBdr>
        </w:div>
      </w:divsChild>
    </w:div>
    <w:div w:id="183598707">
      <w:bodyDiv w:val="1"/>
      <w:marLeft w:val="0"/>
      <w:marRight w:val="0"/>
      <w:marTop w:val="0"/>
      <w:marBottom w:val="0"/>
      <w:divBdr>
        <w:top w:val="none" w:sz="0" w:space="0" w:color="auto"/>
        <w:left w:val="none" w:sz="0" w:space="0" w:color="auto"/>
        <w:bottom w:val="none" w:sz="0" w:space="0" w:color="auto"/>
        <w:right w:val="none" w:sz="0" w:space="0" w:color="auto"/>
      </w:divBdr>
      <w:divsChild>
        <w:div w:id="1963917672">
          <w:marLeft w:val="0"/>
          <w:marRight w:val="0"/>
          <w:marTop w:val="0"/>
          <w:marBottom w:val="0"/>
          <w:divBdr>
            <w:top w:val="none" w:sz="0" w:space="0" w:color="auto"/>
            <w:left w:val="none" w:sz="0" w:space="0" w:color="auto"/>
            <w:bottom w:val="none" w:sz="0" w:space="0" w:color="auto"/>
            <w:right w:val="none" w:sz="0" w:space="0" w:color="auto"/>
          </w:divBdr>
        </w:div>
      </w:divsChild>
    </w:div>
    <w:div w:id="222761282">
      <w:bodyDiv w:val="1"/>
      <w:marLeft w:val="0"/>
      <w:marRight w:val="0"/>
      <w:marTop w:val="0"/>
      <w:marBottom w:val="0"/>
      <w:divBdr>
        <w:top w:val="none" w:sz="0" w:space="0" w:color="auto"/>
        <w:left w:val="none" w:sz="0" w:space="0" w:color="auto"/>
        <w:bottom w:val="none" w:sz="0" w:space="0" w:color="auto"/>
        <w:right w:val="none" w:sz="0" w:space="0" w:color="auto"/>
      </w:divBdr>
      <w:divsChild>
        <w:div w:id="1904095449">
          <w:marLeft w:val="0"/>
          <w:marRight w:val="0"/>
          <w:marTop w:val="0"/>
          <w:marBottom w:val="0"/>
          <w:divBdr>
            <w:top w:val="none" w:sz="0" w:space="0" w:color="auto"/>
            <w:left w:val="none" w:sz="0" w:space="0" w:color="auto"/>
            <w:bottom w:val="none" w:sz="0" w:space="0" w:color="auto"/>
            <w:right w:val="none" w:sz="0" w:space="0" w:color="auto"/>
          </w:divBdr>
        </w:div>
      </w:divsChild>
    </w:div>
    <w:div w:id="229466319">
      <w:bodyDiv w:val="1"/>
      <w:marLeft w:val="0"/>
      <w:marRight w:val="0"/>
      <w:marTop w:val="0"/>
      <w:marBottom w:val="0"/>
      <w:divBdr>
        <w:top w:val="none" w:sz="0" w:space="0" w:color="auto"/>
        <w:left w:val="none" w:sz="0" w:space="0" w:color="auto"/>
        <w:bottom w:val="none" w:sz="0" w:space="0" w:color="auto"/>
        <w:right w:val="none" w:sz="0" w:space="0" w:color="auto"/>
      </w:divBdr>
    </w:div>
    <w:div w:id="230046871">
      <w:bodyDiv w:val="1"/>
      <w:marLeft w:val="0"/>
      <w:marRight w:val="0"/>
      <w:marTop w:val="0"/>
      <w:marBottom w:val="0"/>
      <w:divBdr>
        <w:top w:val="none" w:sz="0" w:space="0" w:color="auto"/>
        <w:left w:val="none" w:sz="0" w:space="0" w:color="auto"/>
        <w:bottom w:val="none" w:sz="0" w:space="0" w:color="auto"/>
        <w:right w:val="none" w:sz="0" w:space="0" w:color="auto"/>
      </w:divBdr>
    </w:div>
    <w:div w:id="246614175">
      <w:bodyDiv w:val="1"/>
      <w:marLeft w:val="0"/>
      <w:marRight w:val="0"/>
      <w:marTop w:val="0"/>
      <w:marBottom w:val="0"/>
      <w:divBdr>
        <w:top w:val="none" w:sz="0" w:space="0" w:color="auto"/>
        <w:left w:val="none" w:sz="0" w:space="0" w:color="auto"/>
        <w:bottom w:val="none" w:sz="0" w:space="0" w:color="auto"/>
        <w:right w:val="none" w:sz="0" w:space="0" w:color="auto"/>
      </w:divBdr>
    </w:div>
    <w:div w:id="270017650">
      <w:bodyDiv w:val="1"/>
      <w:marLeft w:val="0"/>
      <w:marRight w:val="0"/>
      <w:marTop w:val="0"/>
      <w:marBottom w:val="0"/>
      <w:divBdr>
        <w:top w:val="none" w:sz="0" w:space="0" w:color="auto"/>
        <w:left w:val="none" w:sz="0" w:space="0" w:color="auto"/>
        <w:bottom w:val="none" w:sz="0" w:space="0" w:color="auto"/>
        <w:right w:val="none" w:sz="0" w:space="0" w:color="auto"/>
      </w:divBdr>
      <w:divsChild>
        <w:div w:id="768278915">
          <w:marLeft w:val="0"/>
          <w:marRight w:val="0"/>
          <w:marTop w:val="0"/>
          <w:marBottom w:val="0"/>
          <w:divBdr>
            <w:top w:val="none" w:sz="0" w:space="0" w:color="auto"/>
            <w:left w:val="none" w:sz="0" w:space="0" w:color="auto"/>
            <w:bottom w:val="none" w:sz="0" w:space="0" w:color="auto"/>
            <w:right w:val="none" w:sz="0" w:space="0" w:color="auto"/>
          </w:divBdr>
        </w:div>
      </w:divsChild>
    </w:div>
    <w:div w:id="301926036">
      <w:bodyDiv w:val="1"/>
      <w:marLeft w:val="0"/>
      <w:marRight w:val="0"/>
      <w:marTop w:val="0"/>
      <w:marBottom w:val="0"/>
      <w:divBdr>
        <w:top w:val="none" w:sz="0" w:space="0" w:color="auto"/>
        <w:left w:val="none" w:sz="0" w:space="0" w:color="auto"/>
        <w:bottom w:val="none" w:sz="0" w:space="0" w:color="auto"/>
        <w:right w:val="none" w:sz="0" w:space="0" w:color="auto"/>
      </w:divBdr>
    </w:div>
    <w:div w:id="331185750">
      <w:bodyDiv w:val="1"/>
      <w:marLeft w:val="0"/>
      <w:marRight w:val="0"/>
      <w:marTop w:val="0"/>
      <w:marBottom w:val="0"/>
      <w:divBdr>
        <w:top w:val="none" w:sz="0" w:space="0" w:color="auto"/>
        <w:left w:val="none" w:sz="0" w:space="0" w:color="auto"/>
        <w:bottom w:val="none" w:sz="0" w:space="0" w:color="auto"/>
        <w:right w:val="none" w:sz="0" w:space="0" w:color="auto"/>
      </w:divBdr>
      <w:divsChild>
        <w:div w:id="225383032">
          <w:marLeft w:val="0"/>
          <w:marRight w:val="0"/>
          <w:marTop w:val="0"/>
          <w:marBottom w:val="0"/>
          <w:divBdr>
            <w:top w:val="none" w:sz="0" w:space="0" w:color="auto"/>
            <w:left w:val="none" w:sz="0" w:space="0" w:color="auto"/>
            <w:bottom w:val="none" w:sz="0" w:space="0" w:color="auto"/>
            <w:right w:val="none" w:sz="0" w:space="0" w:color="auto"/>
          </w:divBdr>
        </w:div>
      </w:divsChild>
    </w:div>
    <w:div w:id="337930869">
      <w:bodyDiv w:val="1"/>
      <w:marLeft w:val="0"/>
      <w:marRight w:val="0"/>
      <w:marTop w:val="0"/>
      <w:marBottom w:val="0"/>
      <w:divBdr>
        <w:top w:val="none" w:sz="0" w:space="0" w:color="auto"/>
        <w:left w:val="none" w:sz="0" w:space="0" w:color="auto"/>
        <w:bottom w:val="none" w:sz="0" w:space="0" w:color="auto"/>
        <w:right w:val="none" w:sz="0" w:space="0" w:color="auto"/>
      </w:divBdr>
      <w:divsChild>
        <w:div w:id="1637880967">
          <w:marLeft w:val="0"/>
          <w:marRight w:val="0"/>
          <w:marTop w:val="0"/>
          <w:marBottom w:val="0"/>
          <w:divBdr>
            <w:top w:val="none" w:sz="0" w:space="0" w:color="auto"/>
            <w:left w:val="none" w:sz="0" w:space="0" w:color="auto"/>
            <w:bottom w:val="none" w:sz="0" w:space="0" w:color="auto"/>
            <w:right w:val="none" w:sz="0" w:space="0" w:color="auto"/>
          </w:divBdr>
        </w:div>
      </w:divsChild>
    </w:div>
    <w:div w:id="354574138">
      <w:bodyDiv w:val="1"/>
      <w:marLeft w:val="0"/>
      <w:marRight w:val="0"/>
      <w:marTop w:val="0"/>
      <w:marBottom w:val="0"/>
      <w:divBdr>
        <w:top w:val="none" w:sz="0" w:space="0" w:color="auto"/>
        <w:left w:val="none" w:sz="0" w:space="0" w:color="auto"/>
        <w:bottom w:val="none" w:sz="0" w:space="0" w:color="auto"/>
        <w:right w:val="none" w:sz="0" w:space="0" w:color="auto"/>
      </w:divBdr>
      <w:divsChild>
        <w:div w:id="1733774829">
          <w:marLeft w:val="0"/>
          <w:marRight w:val="0"/>
          <w:marTop w:val="0"/>
          <w:marBottom w:val="0"/>
          <w:divBdr>
            <w:top w:val="none" w:sz="0" w:space="0" w:color="auto"/>
            <w:left w:val="none" w:sz="0" w:space="0" w:color="auto"/>
            <w:bottom w:val="none" w:sz="0" w:space="0" w:color="auto"/>
            <w:right w:val="none" w:sz="0" w:space="0" w:color="auto"/>
          </w:divBdr>
        </w:div>
      </w:divsChild>
    </w:div>
    <w:div w:id="369650066">
      <w:bodyDiv w:val="1"/>
      <w:marLeft w:val="0"/>
      <w:marRight w:val="0"/>
      <w:marTop w:val="0"/>
      <w:marBottom w:val="0"/>
      <w:divBdr>
        <w:top w:val="none" w:sz="0" w:space="0" w:color="auto"/>
        <w:left w:val="none" w:sz="0" w:space="0" w:color="auto"/>
        <w:bottom w:val="none" w:sz="0" w:space="0" w:color="auto"/>
        <w:right w:val="none" w:sz="0" w:space="0" w:color="auto"/>
      </w:divBdr>
      <w:divsChild>
        <w:div w:id="599024784">
          <w:marLeft w:val="0"/>
          <w:marRight w:val="0"/>
          <w:marTop w:val="0"/>
          <w:marBottom w:val="0"/>
          <w:divBdr>
            <w:top w:val="none" w:sz="0" w:space="0" w:color="auto"/>
            <w:left w:val="none" w:sz="0" w:space="0" w:color="auto"/>
            <w:bottom w:val="none" w:sz="0" w:space="0" w:color="auto"/>
            <w:right w:val="none" w:sz="0" w:space="0" w:color="auto"/>
          </w:divBdr>
        </w:div>
      </w:divsChild>
    </w:div>
    <w:div w:id="377634833">
      <w:bodyDiv w:val="1"/>
      <w:marLeft w:val="0"/>
      <w:marRight w:val="0"/>
      <w:marTop w:val="0"/>
      <w:marBottom w:val="0"/>
      <w:divBdr>
        <w:top w:val="none" w:sz="0" w:space="0" w:color="auto"/>
        <w:left w:val="none" w:sz="0" w:space="0" w:color="auto"/>
        <w:bottom w:val="none" w:sz="0" w:space="0" w:color="auto"/>
        <w:right w:val="none" w:sz="0" w:space="0" w:color="auto"/>
      </w:divBdr>
      <w:divsChild>
        <w:div w:id="411048275">
          <w:marLeft w:val="0"/>
          <w:marRight w:val="0"/>
          <w:marTop w:val="0"/>
          <w:marBottom w:val="0"/>
          <w:divBdr>
            <w:top w:val="none" w:sz="0" w:space="0" w:color="auto"/>
            <w:left w:val="none" w:sz="0" w:space="0" w:color="auto"/>
            <w:bottom w:val="none" w:sz="0" w:space="0" w:color="auto"/>
            <w:right w:val="none" w:sz="0" w:space="0" w:color="auto"/>
          </w:divBdr>
        </w:div>
      </w:divsChild>
    </w:div>
    <w:div w:id="380328563">
      <w:bodyDiv w:val="1"/>
      <w:marLeft w:val="0"/>
      <w:marRight w:val="0"/>
      <w:marTop w:val="0"/>
      <w:marBottom w:val="0"/>
      <w:divBdr>
        <w:top w:val="none" w:sz="0" w:space="0" w:color="auto"/>
        <w:left w:val="none" w:sz="0" w:space="0" w:color="auto"/>
        <w:bottom w:val="none" w:sz="0" w:space="0" w:color="auto"/>
        <w:right w:val="none" w:sz="0" w:space="0" w:color="auto"/>
      </w:divBdr>
      <w:divsChild>
        <w:div w:id="1357386640">
          <w:marLeft w:val="0"/>
          <w:marRight w:val="0"/>
          <w:marTop w:val="0"/>
          <w:marBottom w:val="0"/>
          <w:divBdr>
            <w:top w:val="none" w:sz="0" w:space="0" w:color="auto"/>
            <w:left w:val="none" w:sz="0" w:space="0" w:color="auto"/>
            <w:bottom w:val="none" w:sz="0" w:space="0" w:color="auto"/>
            <w:right w:val="none" w:sz="0" w:space="0" w:color="auto"/>
          </w:divBdr>
        </w:div>
      </w:divsChild>
    </w:div>
    <w:div w:id="387803325">
      <w:bodyDiv w:val="1"/>
      <w:marLeft w:val="0"/>
      <w:marRight w:val="0"/>
      <w:marTop w:val="0"/>
      <w:marBottom w:val="0"/>
      <w:divBdr>
        <w:top w:val="none" w:sz="0" w:space="0" w:color="auto"/>
        <w:left w:val="none" w:sz="0" w:space="0" w:color="auto"/>
        <w:bottom w:val="none" w:sz="0" w:space="0" w:color="auto"/>
        <w:right w:val="none" w:sz="0" w:space="0" w:color="auto"/>
      </w:divBdr>
      <w:divsChild>
        <w:div w:id="2040885420">
          <w:marLeft w:val="0"/>
          <w:marRight w:val="0"/>
          <w:marTop w:val="0"/>
          <w:marBottom w:val="0"/>
          <w:divBdr>
            <w:top w:val="none" w:sz="0" w:space="0" w:color="auto"/>
            <w:left w:val="none" w:sz="0" w:space="0" w:color="auto"/>
            <w:bottom w:val="none" w:sz="0" w:space="0" w:color="auto"/>
            <w:right w:val="none" w:sz="0" w:space="0" w:color="auto"/>
          </w:divBdr>
        </w:div>
      </w:divsChild>
    </w:div>
    <w:div w:id="411002813">
      <w:bodyDiv w:val="1"/>
      <w:marLeft w:val="0"/>
      <w:marRight w:val="0"/>
      <w:marTop w:val="0"/>
      <w:marBottom w:val="0"/>
      <w:divBdr>
        <w:top w:val="none" w:sz="0" w:space="0" w:color="auto"/>
        <w:left w:val="none" w:sz="0" w:space="0" w:color="auto"/>
        <w:bottom w:val="none" w:sz="0" w:space="0" w:color="auto"/>
        <w:right w:val="none" w:sz="0" w:space="0" w:color="auto"/>
      </w:divBdr>
      <w:divsChild>
        <w:div w:id="1507208416">
          <w:marLeft w:val="0"/>
          <w:marRight w:val="0"/>
          <w:marTop w:val="0"/>
          <w:marBottom w:val="0"/>
          <w:divBdr>
            <w:top w:val="none" w:sz="0" w:space="0" w:color="auto"/>
            <w:left w:val="none" w:sz="0" w:space="0" w:color="auto"/>
            <w:bottom w:val="none" w:sz="0" w:space="0" w:color="auto"/>
            <w:right w:val="none" w:sz="0" w:space="0" w:color="auto"/>
          </w:divBdr>
        </w:div>
      </w:divsChild>
    </w:div>
    <w:div w:id="422728913">
      <w:bodyDiv w:val="1"/>
      <w:marLeft w:val="0"/>
      <w:marRight w:val="0"/>
      <w:marTop w:val="0"/>
      <w:marBottom w:val="0"/>
      <w:divBdr>
        <w:top w:val="none" w:sz="0" w:space="0" w:color="auto"/>
        <w:left w:val="none" w:sz="0" w:space="0" w:color="auto"/>
        <w:bottom w:val="none" w:sz="0" w:space="0" w:color="auto"/>
        <w:right w:val="none" w:sz="0" w:space="0" w:color="auto"/>
      </w:divBdr>
    </w:div>
    <w:div w:id="467599865">
      <w:bodyDiv w:val="1"/>
      <w:marLeft w:val="0"/>
      <w:marRight w:val="0"/>
      <w:marTop w:val="0"/>
      <w:marBottom w:val="0"/>
      <w:divBdr>
        <w:top w:val="none" w:sz="0" w:space="0" w:color="auto"/>
        <w:left w:val="none" w:sz="0" w:space="0" w:color="auto"/>
        <w:bottom w:val="none" w:sz="0" w:space="0" w:color="auto"/>
        <w:right w:val="none" w:sz="0" w:space="0" w:color="auto"/>
      </w:divBdr>
      <w:divsChild>
        <w:div w:id="311107450">
          <w:marLeft w:val="0"/>
          <w:marRight w:val="0"/>
          <w:marTop w:val="0"/>
          <w:marBottom w:val="0"/>
          <w:divBdr>
            <w:top w:val="none" w:sz="0" w:space="0" w:color="auto"/>
            <w:left w:val="none" w:sz="0" w:space="0" w:color="auto"/>
            <w:bottom w:val="none" w:sz="0" w:space="0" w:color="auto"/>
            <w:right w:val="none" w:sz="0" w:space="0" w:color="auto"/>
          </w:divBdr>
        </w:div>
      </w:divsChild>
    </w:div>
    <w:div w:id="489180949">
      <w:bodyDiv w:val="1"/>
      <w:marLeft w:val="0"/>
      <w:marRight w:val="0"/>
      <w:marTop w:val="0"/>
      <w:marBottom w:val="0"/>
      <w:divBdr>
        <w:top w:val="none" w:sz="0" w:space="0" w:color="auto"/>
        <w:left w:val="none" w:sz="0" w:space="0" w:color="auto"/>
        <w:bottom w:val="none" w:sz="0" w:space="0" w:color="auto"/>
        <w:right w:val="none" w:sz="0" w:space="0" w:color="auto"/>
      </w:divBdr>
      <w:divsChild>
        <w:div w:id="979577302">
          <w:marLeft w:val="0"/>
          <w:marRight w:val="0"/>
          <w:marTop w:val="0"/>
          <w:marBottom w:val="0"/>
          <w:divBdr>
            <w:top w:val="none" w:sz="0" w:space="0" w:color="auto"/>
            <w:left w:val="none" w:sz="0" w:space="0" w:color="auto"/>
            <w:bottom w:val="none" w:sz="0" w:space="0" w:color="auto"/>
            <w:right w:val="none" w:sz="0" w:space="0" w:color="auto"/>
          </w:divBdr>
        </w:div>
      </w:divsChild>
    </w:div>
    <w:div w:id="524516081">
      <w:bodyDiv w:val="1"/>
      <w:marLeft w:val="0"/>
      <w:marRight w:val="0"/>
      <w:marTop w:val="0"/>
      <w:marBottom w:val="0"/>
      <w:divBdr>
        <w:top w:val="none" w:sz="0" w:space="0" w:color="auto"/>
        <w:left w:val="none" w:sz="0" w:space="0" w:color="auto"/>
        <w:bottom w:val="none" w:sz="0" w:space="0" w:color="auto"/>
        <w:right w:val="none" w:sz="0" w:space="0" w:color="auto"/>
      </w:divBdr>
      <w:divsChild>
        <w:div w:id="861631000">
          <w:marLeft w:val="0"/>
          <w:marRight w:val="0"/>
          <w:marTop w:val="0"/>
          <w:marBottom w:val="0"/>
          <w:divBdr>
            <w:top w:val="none" w:sz="0" w:space="0" w:color="auto"/>
            <w:left w:val="none" w:sz="0" w:space="0" w:color="auto"/>
            <w:bottom w:val="none" w:sz="0" w:space="0" w:color="auto"/>
            <w:right w:val="none" w:sz="0" w:space="0" w:color="auto"/>
          </w:divBdr>
        </w:div>
      </w:divsChild>
    </w:div>
    <w:div w:id="573852786">
      <w:bodyDiv w:val="1"/>
      <w:marLeft w:val="0"/>
      <w:marRight w:val="0"/>
      <w:marTop w:val="0"/>
      <w:marBottom w:val="0"/>
      <w:divBdr>
        <w:top w:val="none" w:sz="0" w:space="0" w:color="auto"/>
        <w:left w:val="none" w:sz="0" w:space="0" w:color="auto"/>
        <w:bottom w:val="none" w:sz="0" w:space="0" w:color="auto"/>
        <w:right w:val="none" w:sz="0" w:space="0" w:color="auto"/>
      </w:divBdr>
    </w:div>
    <w:div w:id="619000193">
      <w:bodyDiv w:val="1"/>
      <w:marLeft w:val="0"/>
      <w:marRight w:val="0"/>
      <w:marTop w:val="0"/>
      <w:marBottom w:val="0"/>
      <w:divBdr>
        <w:top w:val="none" w:sz="0" w:space="0" w:color="auto"/>
        <w:left w:val="none" w:sz="0" w:space="0" w:color="auto"/>
        <w:bottom w:val="none" w:sz="0" w:space="0" w:color="auto"/>
        <w:right w:val="none" w:sz="0" w:space="0" w:color="auto"/>
      </w:divBdr>
      <w:divsChild>
        <w:div w:id="727219216">
          <w:marLeft w:val="0"/>
          <w:marRight w:val="0"/>
          <w:marTop w:val="0"/>
          <w:marBottom w:val="0"/>
          <w:divBdr>
            <w:top w:val="none" w:sz="0" w:space="0" w:color="auto"/>
            <w:left w:val="none" w:sz="0" w:space="0" w:color="auto"/>
            <w:bottom w:val="none" w:sz="0" w:space="0" w:color="auto"/>
            <w:right w:val="none" w:sz="0" w:space="0" w:color="auto"/>
          </w:divBdr>
        </w:div>
      </w:divsChild>
    </w:div>
    <w:div w:id="666249225">
      <w:bodyDiv w:val="1"/>
      <w:marLeft w:val="0"/>
      <w:marRight w:val="0"/>
      <w:marTop w:val="0"/>
      <w:marBottom w:val="0"/>
      <w:divBdr>
        <w:top w:val="none" w:sz="0" w:space="0" w:color="auto"/>
        <w:left w:val="none" w:sz="0" w:space="0" w:color="auto"/>
        <w:bottom w:val="none" w:sz="0" w:space="0" w:color="auto"/>
        <w:right w:val="none" w:sz="0" w:space="0" w:color="auto"/>
      </w:divBdr>
      <w:divsChild>
        <w:div w:id="748230835">
          <w:marLeft w:val="0"/>
          <w:marRight w:val="0"/>
          <w:marTop w:val="0"/>
          <w:marBottom w:val="0"/>
          <w:divBdr>
            <w:top w:val="none" w:sz="0" w:space="0" w:color="auto"/>
            <w:left w:val="none" w:sz="0" w:space="0" w:color="auto"/>
            <w:bottom w:val="none" w:sz="0" w:space="0" w:color="auto"/>
            <w:right w:val="none" w:sz="0" w:space="0" w:color="auto"/>
          </w:divBdr>
        </w:div>
      </w:divsChild>
    </w:div>
    <w:div w:id="674723323">
      <w:bodyDiv w:val="1"/>
      <w:marLeft w:val="0"/>
      <w:marRight w:val="0"/>
      <w:marTop w:val="0"/>
      <w:marBottom w:val="0"/>
      <w:divBdr>
        <w:top w:val="none" w:sz="0" w:space="0" w:color="auto"/>
        <w:left w:val="none" w:sz="0" w:space="0" w:color="auto"/>
        <w:bottom w:val="none" w:sz="0" w:space="0" w:color="auto"/>
        <w:right w:val="none" w:sz="0" w:space="0" w:color="auto"/>
      </w:divBdr>
      <w:divsChild>
        <w:div w:id="1637683212">
          <w:marLeft w:val="0"/>
          <w:marRight w:val="0"/>
          <w:marTop w:val="0"/>
          <w:marBottom w:val="0"/>
          <w:divBdr>
            <w:top w:val="none" w:sz="0" w:space="0" w:color="auto"/>
            <w:left w:val="none" w:sz="0" w:space="0" w:color="auto"/>
            <w:bottom w:val="none" w:sz="0" w:space="0" w:color="auto"/>
            <w:right w:val="none" w:sz="0" w:space="0" w:color="auto"/>
          </w:divBdr>
        </w:div>
      </w:divsChild>
    </w:div>
    <w:div w:id="678579618">
      <w:bodyDiv w:val="1"/>
      <w:marLeft w:val="0"/>
      <w:marRight w:val="0"/>
      <w:marTop w:val="0"/>
      <w:marBottom w:val="0"/>
      <w:divBdr>
        <w:top w:val="none" w:sz="0" w:space="0" w:color="auto"/>
        <w:left w:val="none" w:sz="0" w:space="0" w:color="auto"/>
        <w:bottom w:val="none" w:sz="0" w:space="0" w:color="auto"/>
        <w:right w:val="none" w:sz="0" w:space="0" w:color="auto"/>
      </w:divBdr>
      <w:divsChild>
        <w:div w:id="10884412">
          <w:marLeft w:val="0"/>
          <w:marRight w:val="0"/>
          <w:marTop w:val="0"/>
          <w:marBottom w:val="0"/>
          <w:divBdr>
            <w:top w:val="none" w:sz="0" w:space="0" w:color="auto"/>
            <w:left w:val="none" w:sz="0" w:space="0" w:color="auto"/>
            <w:bottom w:val="none" w:sz="0" w:space="0" w:color="auto"/>
            <w:right w:val="none" w:sz="0" w:space="0" w:color="auto"/>
          </w:divBdr>
        </w:div>
      </w:divsChild>
    </w:div>
    <w:div w:id="705983806">
      <w:bodyDiv w:val="1"/>
      <w:marLeft w:val="0"/>
      <w:marRight w:val="0"/>
      <w:marTop w:val="0"/>
      <w:marBottom w:val="0"/>
      <w:divBdr>
        <w:top w:val="none" w:sz="0" w:space="0" w:color="auto"/>
        <w:left w:val="none" w:sz="0" w:space="0" w:color="auto"/>
        <w:bottom w:val="none" w:sz="0" w:space="0" w:color="auto"/>
        <w:right w:val="none" w:sz="0" w:space="0" w:color="auto"/>
      </w:divBdr>
    </w:div>
    <w:div w:id="719981257">
      <w:bodyDiv w:val="1"/>
      <w:marLeft w:val="0"/>
      <w:marRight w:val="0"/>
      <w:marTop w:val="0"/>
      <w:marBottom w:val="0"/>
      <w:divBdr>
        <w:top w:val="none" w:sz="0" w:space="0" w:color="auto"/>
        <w:left w:val="none" w:sz="0" w:space="0" w:color="auto"/>
        <w:bottom w:val="none" w:sz="0" w:space="0" w:color="auto"/>
        <w:right w:val="none" w:sz="0" w:space="0" w:color="auto"/>
      </w:divBdr>
      <w:divsChild>
        <w:div w:id="1048919359">
          <w:marLeft w:val="0"/>
          <w:marRight w:val="0"/>
          <w:marTop w:val="0"/>
          <w:marBottom w:val="0"/>
          <w:divBdr>
            <w:top w:val="none" w:sz="0" w:space="0" w:color="auto"/>
            <w:left w:val="none" w:sz="0" w:space="0" w:color="auto"/>
            <w:bottom w:val="none" w:sz="0" w:space="0" w:color="auto"/>
            <w:right w:val="none" w:sz="0" w:space="0" w:color="auto"/>
          </w:divBdr>
        </w:div>
      </w:divsChild>
    </w:div>
    <w:div w:id="917328682">
      <w:bodyDiv w:val="1"/>
      <w:marLeft w:val="0"/>
      <w:marRight w:val="0"/>
      <w:marTop w:val="0"/>
      <w:marBottom w:val="0"/>
      <w:divBdr>
        <w:top w:val="none" w:sz="0" w:space="0" w:color="auto"/>
        <w:left w:val="none" w:sz="0" w:space="0" w:color="auto"/>
        <w:bottom w:val="none" w:sz="0" w:space="0" w:color="auto"/>
        <w:right w:val="none" w:sz="0" w:space="0" w:color="auto"/>
      </w:divBdr>
      <w:divsChild>
        <w:div w:id="1720084595">
          <w:marLeft w:val="0"/>
          <w:marRight w:val="0"/>
          <w:marTop w:val="0"/>
          <w:marBottom w:val="0"/>
          <w:divBdr>
            <w:top w:val="none" w:sz="0" w:space="0" w:color="auto"/>
            <w:left w:val="none" w:sz="0" w:space="0" w:color="auto"/>
            <w:bottom w:val="none" w:sz="0" w:space="0" w:color="auto"/>
            <w:right w:val="none" w:sz="0" w:space="0" w:color="auto"/>
          </w:divBdr>
        </w:div>
      </w:divsChild>
    </w:div>
    <w:div w:id="928586847">
      <w:bodyDiv w:val="1"/>
      <w:marLeft w:val="0"/>
      <w:marRight w:val="0"/>
      <w:marTop w:val="0"/>
      <w:marBottom w:val="0"/>
      <w:divBdr>
        <w:top w:val="none" w:sz="0" w:space="0" w:color="auto"/>
        <w:left w:val="none" w:sz="0" w:space="0" w:color="auto"/>
        <w:bottom w:val="none" w:sz="0" w:space="0" w:color="auto"/>
        <w:right w:val="none" w:sz="0" w:space="0" w:color="auto"/>
      </w:divBdr>
    </w:div>
    <w:div w:id="929266869">
      <w:bodyDiv w:val="1"/>
      <w:marLeft w:val="0"/>
      <w:marRight w:val="0"/>
      <w:marTop w:val="0"/>
      <w:marBottom w:val="0"/>
      <w:divBdr>
        <w:top w:val="none" w:sz="0" w:space="0" w:color="auto"/>
        <w:left w:val="none" w:sz="0" w:space="0" w:color="auto"/>
        <w:bottom w:val="none" w:sz="0" w:space="0" w:color="auto"/>
        <w:right w:val="none" w:sz="0" w:space="0" w:color="auto"/>
      </w:divBdr>
      <w:divsChild>
        <w:div w:id="1189641963">
          <w:marLeft w:val="0"/>
          <w:marRight w:val="0"/>
          <w:marTop w:val="0"/>
          <w:marBottom w:val="0"/>
          <w:divBdr>
            <w:top w:val="none" w:sz="0" w:space="0" w:color="auto"/>
            <w:left w:val="none" w:sz="0" w:space="0" w:color="auto"/>
            <w:bottom w:val="none" w:sz="0" w:space="0" w:color="auto"/>
            <w:right w:val="none" w:sz="0" w:space="0" w:color="auto"/>
          </w:divBdr>
        </w:div>
      </w:divsChild>
    </w:div>
    <w:div w:id="968969720">
      <w:bodyDiv w:val="1"/>
      <w:marLeft w:val="0"/>
      <w:marRight w:val="0"/>
      <w:marTop w:val="0"/>
      <w:marBottom w:val="0"/>
      <w:divBdr>
        <w:top w:val="none" w:sz="0" w:space="0" w:color="auto"/>
        <w:left w:val="none" w:sz="0" w:space="0" w:color="auto"/>
        <w:bottom w:val="none" w:sz="0" w:space="0" w:color="auto"/>
        <w:right w:val="none" w:sz="0" w:space="0" w:color="auto"/>
      </w:divBdr>
      <w:divsChild>
        <w:div w:id="1444611534">
          <w:marLeft w:val="0"/>
          <w:marRight w:val="0"/>
          <w:marTop w:val="0"/>
          <w:marBottom w:val="0"/>
          <w:divBdr>
            <w:top w:val="none" w:sz="0" w:space="0" w:color="auto"/>
            <w:left w:val="none" w:sz="0" w:space="0" w:color="auto"/>
            <w:bottom w:val="none" w:sz="0" w:space="0" w:color="auto"/>
            <w:right w:val="none" w:sz="0" w:space="0" w:color="auto"/>
          </w:divBdr>
        </w:div>
      </w:divsChild>
    </w:div>
    <w:div w:id="1016032902">
      <w:bodyDiv w:val="1"/>
      <w:marLeft w:val="0"/>
      <w:marRight w:val="0"/>
      <w:marTop w:val="0"/>
      <w:marBottom w:val="0"/>
      <w:divBdr>
        <w:top w:val="none" w:sz="0" w:space="0" w:color="auto"/>
        <w:left w:val="none" w:sz="0" w:space="0" w:color="auto"/>
        <w:bottom w:val="none" w:sz="0" w:space="0" w:color="auto"/>
        <w:right w:val="none" w:sz="0" w:space="0" w:color="auto"/>
      </w:divBdr>
      <w:divsChild>
        <w:div w:id="1457137481">
          <w:marLeft w:val="0"/>
          <w:marRight w:val="0"/>
          <w:marTop w:val="0"/>
          <w:marBottom w:val="0"/>
          <w:divBdr>
            <w:top w:val="none" w:sz="0" w:space="0" w:color="auto"/>
            <w:left w:val="none" w:sz="0" w:space="0" w:color="auto"/>
            <w:bottom w:val="none" w:sz="0" w:space="0" w:color="auto"/>
            <w:right w:val="none" w:sz="0" w:space="0" w:color="auto"/>
          </w:divBdr>
        </w:div>
      </w:divsChild>
    </w:div>
    <w:div w:id="1045442859">
      <w:bodyDiv w:val="1"/>
      <w:marLeft w:val="0"/>
      <w:marRight w:val="0"/>
      <w:marTop w:val="0"/>
      <w:marBottom w:val="0"/>
      <w:divBdr>
        <w:top w:val="none" w:sz="0" w:space="0" w:color="auto"/>
        <w:left w:val="none" w:sz="0" w:space="0" w:color="auto"/>
        <w:bottom w:val="none" w:sz="0" w:space="0" w:color="auto"/>
        <w:right w:val="none" w:sz="0" w:space="0" w:color="auto"/>
      </w:divBdr>
      <w:divsChild>
        <w:div w:id="1762024139">
          <w:marLeft w:val="0"/>
          <w:marRight w:val="0"/>
          <w:marTop w:val="0"/>
          <w:marBottom w:val="0"/>
          <w:divBdr>
            <w:top w:val="none" w:sz="0" w:space="0" w:color="auto"/>
            <w:left w:val="none" w:sz="0" w:space="0" w:color="auto"/>
            <w:bottom w:val="none" w:sz="0" w:space="0" w:color="auto"/>
            <w:right w:val="none" w:sz="0" w:space="0" w:color="auto"/>
          </w:divBdr>
        </w:div>
      </w:divsChild>
    </w:div>
    <w:div w:id="1089425007">
      <w:bodyDiv w:val="1"/>
      <w:marLeft w:val="0"/>
      <w:marRight w:val="0"/>
      <w:marTop w:val="0"/>
      <w:marBottom w:val="0"/>
      <w:divBdr>
        <w:top w:val="none" w:sz="0" w:space="0" w:color="auto"/>
        <w:left w:val="none" w:sz="0" w:space="0" w:color="auto"/>
        <w:bottom w:val="none" w:sz="0" w:space="0" w:color="auto"/>
        <w:right w:val="none" w:sz="0" w:space="0" w:color="auto"/>
      </w:divBdr>
      <w:divsChild>
        <w:div w:id="1565680208">
          <w:marLeft w:val="0"/>
          <w:marRight w:val="0"/>
          <w:marTop w:val="0"/>
          <w:marBottom w:val="0"/>
          <w:divBdr>
            <w:top w:val="none" w:sz="0" w:space="0" w:color="auto"/>
            <w:left w:val="none" w:sz="0" w:space="0" w:color="auto"/>
            <w:bottom w:val="none" w:sz="0" w:space="0" w:color="auto"/>
            <w:right w:val="none" w:sz="0" w:space="0" w:color="auto"/>
          </w:divBdr>
        </w:div>
      </w:divsChild>
    </w:div>
    <w:div w:id="1151482289">
      <w:bodyDiv w:val="1"/>
      <w:marLeft w:val="0"/>
      <w:marRight w:val="0"/>
      <w:marTop w:val="0"/>
      <w:marBottom w:val="0"/>
      <w:divBdr>
        <w:top w:val="none" w:sz="0" w:space="0" w:color="auto"/>
        <w:left w:val="none" w:sz="0" w:space="0" w:color="auto"/>
        <w:bottom w:val="none" w:sz="0" w:space="0" w:color="auto"/>
        <w:right w:val="none" w:sz="0" w:space="0" w:color="auto"/>
      </w:divBdr>
      <w:divsChild>
        <w:div w:id="450635227">
          <w:marLeft w:val="0"/>
          <w:marRight w:val="0"/>
          <w:marTop w:val="0"/>
          <w:marBottom w:val="0"/>
          <w:divBdr>
            <w:top w:val="none" w:sz="0" w:space="0" w:color="auto"/>
            <w:left w:val="none" w:sz="0" w:space="0" w:color="auto"/>
            <w:bottom w:val="none" w:sz="0" w:space="0" w:color="auto"/>
            <w:right w:val="none" w:sz="0" w:space="0" w:color="auto"/>
          </w:divBdr>
        </w:div>
      </w:divsChild>
    </w:div>
    <w:div w:id="1160267000">
      <w:bodyDiv w:val="1"/>
      <w:marLeft w:val="0"/>
      <w:marRight w:val="0"/>
      <w:marTop w:val="0"/>
      <w:marBottom w:val="0"/>
      <w:divBdr>
        <w:top w:val="none" w:sz="0" w:space="0" w:color="auto"/>
        <w:left w:val="none" w:sz="0" w:space="0" w:color="auto"/>
        <w:bottom w:val="none" w:sz="0" w:space="0" w:color="auto"/>
        <w:right w:val="none" w:sz="0" w:space="0" w:color="auto"/>
      </w:divBdr>
      <w:divsChild>
        <w:div w:id="1855800076">
          <w:marLeft w:val="0"/>
          <w:marRight w:val="0"/>
          <w:marTop w:val="0"/>
          <w:marBottom w:val="0"/>
          <w:divBdr>
            <w:top w:val="none" w:sz="0" w:space="0" w:color="auto"/>
            <w:left w:val="none" w:sz="0" w:space="0" w:color="auto"/>
            <w:bottom w:val="none" w:sz="0" w:space="0" w:color="auto"/>
            <w:right w:val="none" w:sz="0" w:space="0" w:color="auto"/>
          </w:divBdr>
        </w:div>
      </w:divsChild>
    </w:div>
    <w:div w:id="1219629157">
      <w:bodyDiv w:val="1"/>
      <w:marLeft w:val="0"/>
      <w:marRight w:val="0"/>
      <w:marTop w:val="0"/>
      <w:marBottom w:val="0"/>
      <w:divBdr>
        <w:top w:val="none" w:sz="0" w:space="0" w:color="auto"/>
        <w:left w:val="none" w:sz="0" w:space="0" w:color="auto"/>
        <w:bottom w:val="none" w:sz="0" w:space="0" w:color="auto"/>
        <w:right w:val="none" w:sz="0" w:space="0" w:color="auto"/>
      </w:divBdr>
      <w:divsChild>
        <w:div w:id="1776437548">
          <w:marLeft w:val="0"/>
          <w:marRight w:val="0"/>
          <w:marTop w:val="0"/>
          <w:marBottom w:val="0"/>
          <w:divBdr>
            <w:top w:val="none" w:sz="0" w:space="0" w:color="auto"/>
            <w:left w:val="none" w:sz="0" w:space="0" w:color="auto"/>
            <w:bottom w:val="none" w:sz="0" w:space="0" w:color="auto"/>
            <w:right w:val="none" w:sz="0" w:space="0" w:color="auto"/>
          </w:divBdr>
        </w:div>
      </w:divsChild>
    </w:div>
    <w:div w:id="1219708189">
      <w:bodyDiv w:val="1"/>
      <w:marLeft w:val="0"/>
      <w:marRight w:val="0"/>
      <w:marTop w:val="0"/>
      <w:marBottom w:val="0"/>
      <w:divBdr>
        <w:top w:val="none" w:sz="0" w:space="0" w:color="auto"/>
        <w:left w:val="none" w:sz="0" w:space="0" w:color="auto"/>
        <w:bottom w:val="none" w:sz="0" w:space="0" w:color="auto"/>
        <w:right w:val="none" w:sz="0" w:space="0" w:color="auto"/>
      </w:divBdr>
      <w:divsChild>
        <w:div w:id="1297880337">
          <w:marLeft w:val="0"/>
          <w:marRight w:val="0"/>
          <w:marTop w:val="0"/>
          <w:marBottom w:val="0"/>
          <w:divBdr>
            <w:top w:val="none" w:sz="0" w:space="0" w:color="auto"/>
            <w:left w:val="none" w:sz="0" w:space="0" w:color="auto"/>
            <w:bottom w:val="none" w:sz="0" w:space="0" w:color="auto"/>
            <w:right w:val="none" w:sz="0" w:space="0" w:color="auto"/>
          </w:divBdr>
          <w:divsChild>
            <w:div w:id="1160584076">
              <w:marLeft w:val="0"/>
              <w:marRight w:val="0"/>
              <w:marTop w:val="0"/>
              <w:marBottom w:val="0"/>
              <w:divBdr>
                <w:top w:val="none" w:sz="0" w:space="0" w:color="auto"/>
                <w:left w:val="none" w:sz="0" w:space="0" w:color="auto"/>
                <w:bottom w:val="none" w:sz="0" w:space="0" w:color="auto"/>
                <w:right w:val="none" w:sz="0" w:space="0" w:color="auto"/>
              </w:divBdr>
              <w:divsChild>
                <w:div w:id="1299410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8489465">
      <w:bodyDiv w:val="1"/>
      <w:marLeft w:val="0"/>
      <w:marRight w:val="0"/>
      <w:marTop w:val="0"/>
      <w:marBottom w:val="0"/>
      <w:divBdr>
        <w:top w:val="none" w:sz="0" w:space="0" w:color="auto"/>
        <w:left w:val="none" w:sz="0" w:space="0" w:color="auto"/>
        <w:bottom w:val="none" w:sz="0" w:space="0" w:color="auto"/>
        <w:right w:val="none" w:sz="0" w:space="0" w:color="auto"/>
      </w:divBdr>
    </w:div>
    <w:div w:id="1244685517">
      <w:bodyDiv w:val="1"/>
      <w:marLeft w:val="0"/>
      <w:marRight w:val="0"/>
      <w:marTop w:val="0"/>
      <w:marBottom w:val="0"/>
      <w:divBdr>
        <w:top w:val="none" w:sz="0" w:space="0" w:color="auto"/>
        <w:left w:val="none" w:sz="0" w:space="0" w:color="auto"/>
        <w:bottom w:val="none" w:sz="0" w:space="0" w:color="auto"/>
        <w:right w:val="none" w:sz="0" w:space="0" w:color="auto"/>
      </w:divBdr>
      <w:divsChild>
        <w:div w:id="1096756536">
          <w:marLeft w:val="0"/>
          <w:marRight w:val="0"/>
          <w:marTop w:val="0"/>
          <w:marBottom w:val="0"/>
          <w:divBdr>
            <w:top w:val="none" w:sz="0" w:space="0" w:color="auto"/>
            <w:left w:val="none" w:sz="0" w:space="0" w:color="auto"/>
            <w:bottom w:val="none" w:sz="0" w:space="0" w:color="auto"/>
            <w:right w:val="none" w:sz="0" w:space="0" w:color="auto"/>
          </w:divBdr>
        </w:div>
      </w:divsChild>
    </w:div>
    <w:div w:id="1249803396">
      <w:bodyDiv w:val="1"/>
      <w:marLeft w:val="0"/>
      <w:marRight w:val="0"/>
      <w:marTop w:val="0"/>
      <w:marBottom w:val="0"/>
      <w:divBdr>
        <w:top w:val="none" w:sz="0" w:space="0" w:color="auto"/>
        <w:left w:val="none" w:sz="0" w:space="0" w:color="auto"/>
        <w:bottom w:val="none" w:sz="0" w:space="0" w:color="auto"/>
        <w:right w:val="none" w:sz="0" w:space="0" w:color="auto"/>
      </w:divBdr>
      <w:divsChild>
        <w:div w:id="1938249856">
          <w:marLeft w:val="0"/>
          <w:marRight w:val="0"/>
          <w:marTop w:val="0"/>
          <w:marBottom w:val="0"/>
          <w:divBdr>
            <w:top w:val="none" w:sz="0" w:space="0" w:color="auto"/>
            <w:left w:val="none" w:sz="0" w:space="0" w:color="auto"/>
            <w:bottom w:val="none" w:sz="0" w:space="0" w:color="auto"/>
            <w:right w:val="none" w:sz="0" w:space="0" w:color="auto"/>
          </w:divBdr>
        </w:div>
      </w:divsChild>
    </w:div>
    <w:div w:id="1285305503">
      <w:bodyDiv w:val="1"/>
      <w:marLeft w:val="0"/>
      <w:marRight w:val="0"/>
      <w:marTop w:val="0"/>
      <w:marBottom w:val="0"/>
      <w:divBdr>
        <w:top w:val="none" w:sz="0" w:space="0" w:color="auto"/>
        <w:left w:val="none" w:sz="0" w:space="0" w:color="auto"/>
        <w:bottom w:val="none" w:sz="0" w:space="0" w:color="auto"/>
        <w:right w:val="none" w:sz="0" w:space="0" w:color="auto"/>
      </w:divBdr>
      <w:divsChild>
        <w:div w:id="1608924156">
          <w:marLeft w:val="0"/>
          <w:marRight w:val="0"/>
          <w:marTop w:val="0"/>
          <w:marBottom w:val="0"/>
          <w:divBdr>
            <w:top w:val="none" w:sz="0" w:space="0" w:color="auto"/>
            <w:left w:val="none" w:sz="0" w:space="0" w:color="auto"/>
            <w:bottom w:val="none" w:sz="0" w:space="0" w:color="auto"/>
            <w:right w:val="none" w:sz="0" w:space="0" w:color="auto"/>
          </w:divBdr>
        </w:div>
      </w:divsChild>
    </w:div>
    <w:div w:id="1327323054">
      <w:bodyDiv w:val="1"/>
      <w:marLeft w:val="0"/>
      <w:marRight w:val="0"/>
      <w:marTop w:val="0"/>
      <w:marBottom w:val="0"/>
      <w:divBdr>
        <w:top w:val="none" w:sz="0" w:space="0" w:color="auto"/>
        <w:left w:val="none" w:sz="0" w:space="0" w:color="auto"/>
        <w:bottom w:val="none" w:sz="0" w:space="0" w:color="auto"/>
        <w:right w:val="none" w:sz="0" w:space="0" w:color="auto"/>
      </w:divBdr>
      <w:divsChild>
        <w:div w:id="1575435083">
          <w:marLeft w:val="0"/>
          <w:marRight w:val="0"/>
          <w:marTop w:val="0"/>
          <w:marBottom w:val="0"/>
          <w:divBdr>
            <w:top w:val="none" w:sz="0" w:space="0" w:color="auto"/>
            <w:left w:val="none" w:sz="0" w:space="0" w:color="auto"/>
            <w:bottom w:val="none" w:sz="0" w:space="0" w:color="auto"/>
            <w:right w:val="none" w:sz="0" w:space="0" w:color="auto"/>
          </w:divBdr>
        </w:div>
      </w:divsChild>
    </w:div>
    <w:div w:id="1346437742">
      <w:bodyDiv w:val="1"/>
      <w:marLeft w:val="0"/>
      <w:marRight w:val="0"/>
      <w:marTop w:val="0"/>
      <w:marBottom w:val="0"/>
      <w:divBdr>
        <w:top w:val="none" w:sz="0" w:space="0" w:color="auto"/>
        <w:left w:val="none" w:sz="0" w:space="0" w:color="auto"/>
        <w:bottom w:val="none" w:sz="0" w:space="0" w:color="auto"/>
        <w:right w:val="none" w:sz="0" w:space="0" w:color="auto"/>
      </w:divBdr>
    </w:div>
    <w:div w:id="1364597304">
      <w:bodyDiv w:val="1"/>
      <w:marLeft w:val="0"/>
      <w:marRight w:val="0"/>
      <w:marTop w:val="0"/>
      <w:marBottom w:val="0"/>
      <w:divBdr>
        <w:top w:val="none" w:sz="0" w:space="0" w:color="auto"/>
        <w:left w:val="none" w:sz="0" w:space="0" w:color="auto"/>
        <w:bottom w:val="none" w:sz="0" w:space="0" w:color="auto"/>
        <w:right w:val="none" w:sz="0" w:space="0" w:color="auto"/>
      </w:divBdr>
    </w:div>
    <w:div w:id="1416783610">
      <w:bodyDiv w:val="1"/>
      <w:marLeft w:val="0"/>
      <w:marRight w:val="0"/>
      <w:marTop w:val="0"/>
      <w:marBottom w:val="0"/>
      <w:divBdr>
        <w:top w:val="none" w:sz="0" w:space="0" w:color="auto"/>
        <w:left w:val="none" w:sz="0" w:space="0" w:color="auto"/>
        <w:bottom w:val="none" w:sz="0" w:space="0" w:color="auto"/>
        <w:right w:val="none" w:sz="0" w:space="0" w:color="auto"/>
      </w:divBdr>
      <w:divsChild>
        <w:div w:id="1840922694">
          <w:marLeft w:val="0"/>
          <w:marRight w:val="0"/>
          <w:marTop w:val="0"/>
          <w:marBottom w:val="0"/>
          <w:divBdr>
            <w:top w:val="none" w:sz="0" w:space="0" w:color="auto"/>
            <w:left w:val="none" w:sz="0" w:space="0" w:color="auto"/>
            <w:bottom w:val="none" w:sz="0" w:space="0" w:color="auto"/>
            <w:right w:val="none" w:sz="0" w:space="0" w:color="auto"/>
          </w:divBdr>
        </w:div>
      </w:divsChild>
    </w:div>
    <w:div w:id="1473257372">
      <w:bodyDiv w:val="1"/>
      <w:marLeft w:val="0"/>
      <w:marRight w:val="0"/>
      <w:marTop w:val="0"/>
      <w:marBottom w:val="0"/>
      <w:divBdr>
        <w:top w:val="none" w:sz="0" w:space="0" w:color="auto"/>
        <w:left w:val="none" w:sz="0" w:space="0" w:color="auto"/>
        <w:bottom w:val="none" w:sz="0" w:space="0" w:color="auto"/>
        <w:right w:val="none" w:sz="0" w:space="0" w:color="auto"/>
      </w:divBdr>
    </w:div>
    <w:div w:id="1485781703">
      <w:bodyDiv w:val="1"/>
      <w:marLeft w:val="0"/>
      <w:marRight w:val="0"/>
      <w:marTop w:val="0"/>
      <w:marBottom w:val="0"/>
      <w:divBdr>
        <w:top w:val="none" w:sz="0" w:space="0" w:color="auto"/>
        <w:left w:val="none" w:sz="0" w:space="0" w:color="auto"/>
        <w:bottom w:val="none" w:sz="0" w:space="0" w:color="auto"/>
        <w:right w:val="none" w:sz="0" w:space="0" w:color="auto"/>
      </w:divBdr>
      <w:divsChild>
        <w:div w:id="1063719863">
          <w:marLeft w:val="0"/>
          <w:marRight w:val="0"/>
          <w:marTop w:val="0"/>
          <w:marBottom w:val="0"/>
          <w:divBdr>
            <w:top w:val="none" w:sz="0" w:space="0" w:color="auto"/>
            <w:left w:val="none" w:sz="0" w:space="0" w:color="auto"/>
            <w:bottom w:val="none" w:sz="0" w:space="0" w:color="auto"/>
            <w:right w:val="none" w:sz="0" w:space="0" w:color="auto"/>
          </w:divBdr>
        </w:div>
      </w:divsChild>
    </w:div>
    <w:div w:id="1499880041">
      <w:bodyDiv w:val="1"/>
      <w:marLeft w:val="0"/>
      <w:marRight w:val="0"/>
      <w:marTop w:val="0"/>
      <w:marBottom w:val="0"/>
      <w:divBdr>
        <w:top w:val="none" w:sz="0" w:space="0" w:color="auto"/>
        <w:left w:val="none" w:sz="0" w:space="0" w:color="auto"/>
        <w:bottom w:val="none" w:sz="0" w:space="0" w:color="auto"/>
        <w:right w:val="none" w:sz="0" w:space="0" w:color="auto"/>
      </w:divBdr>
      <w:divsChild>
        <w:div w:id="982658594">
          <w:marLeft w:val="0"/>
          <w:marRight w:val="0"/>
          <w:marTop w:val="0"/>
          <w:marBottom w:val="0"/>
          <w:divBdr>
            <w:top w:val="none" w:sz="0" w:space="0" w:color="auto"/>
            <w:left w:val="none" w:sz="0" w:space="0" w:color="auto"/>
            <w:bottom w:val="none" w:sz="0" w:space="0" w:color="auto"/>
            <w:right w:val="none" w:sz="0" w:space="0" w:color="auto"/>
          </w:divBdr>
        </w:div>
      </w:divsChild>
    </w:div>
    <w:div w:id="1549685243">
      <w:bodyDiv w:val="1"/>
      <w:marLeft w:val="0"/>
      <w:marRight w:val="0"/>
      <w:marTop w:val="0"/>
      <w:marBottom w:val="0"/>
      <w:divBdr>
        <w:top w:val="none" w:sz="0" w:space="0" w:color="auto"/>
        <w:left w:val="none" w:sz="0" w:space="0" w:color="auto"/>
        <w:bottom w:val="none" w:sz="0" w:space="0" w:color="auto"/>
        <w:right w:val="none" w:sz="0" w:space="0" w:color="auto"/>
      </w:divBdr>
      <w:divsChild>
        <w:div w:id="1735351825">
          <w:marLeft w:val="0"/>
          <w:marRight w:val="0"/>
          <w:marTop w:val="0"/>
          <w:marBottom w:val="0"/>
          <w:divBdr>
            <w:top w:val="none" w:sz="0" w:space="0" w:color="auto"/>
            <w:left w:val="none" w:sz="0" w:space="0" w:color="auto"/>
            <w:bottom w:val="none" w:sz="0" w:space="0" w:color="auto"/>
            <w:right w:val="none" w:sz="0" w:space="0" w:color="auto"/>
          </w:divBdr>
        </w:div>
      </w:divsChild>
    </w:div>
    <w:div w:id="1553426895">
      <w:bodyDiv w:val="1"/>
      <w:marLeft w:val="0"/>
      <w:marRight w:val="0"/>
      <w:marTop w:val="0"/>
      <w:marBottom w:val="0"/>
      <w:divBdr>
        <w:top w:val="none" w:sz="0" w:space="0" w:color="auto"/>
        <w:left w:val="none" w:sz="0" w:space="0" w:color="auto"/>
        <w:bottom w:val="none" w:sz="0" w:space="0" w:color="auto"/>
        <w:right w:val="none" w:sz="0" w:space="0" w:color="auto"/>
      </w:divBdr>
      <w:divsChild>
        <w:div w:id="582490420">
          <w:marLeft w:val="0"/>
          <w:marRight w:val="0"/>
          <w:marTop w:val="0"/>
          <w:marBottom w:val="0"/>
          <w:divBdr>
            <w:top w:val="none" w:sz="0" w:space="0" w:color="auto"/>
            <w:left w:val="none" w:sz="0" w:space="0" w:color="auto"/>
            <w:bottom w:val="none" w:sz="0" w:space="0" w:color="auto"/>
            <w:right w:val="none" w:sz="0" w:space="0" w:color="auto"/>
          </w:divBdr>
        </w:div>
      </w:divsChild>
    </w:div>
    <w:div w:id="1600025443">
      <w:bodyDiv w:val="1"/>
      <w:marLeft w:val="0"/>
      <w:marRight w:val="0"/>
      <w:marTop w:val="0"/>
      <w:marBottom w:val="0"/>
      <w:divBdr>
        <w:top w:val="none" w:sz="0" w:space="0" w:color="auto"/>
        <w:left w:val="none" w:sz="0" w:space="0" w:color="auto"/>
        <w:bottom w:val="none" w:sz="0" w:space="0" w:color="auto"/>
        <w:right w:val="none" w:sz="0" w:space="0" w:color="auto"/>
      </w:divBdr>
      <w:divsChild>
        <w:div w:id="441728694">
          <w:marLeft w:val="0"/>
          <w:marRight w:val="0"/>
          <w:marTop w:val="0"/>
          <w:marBottom w:val="0"/>
          <w:divBdr>
            <w:top w:val="none" w:sz="0" w:space="0" w:color="auto"/>
            <w:left w:val="none" w:sz="0" w:space="0" w:color="auto"/>
            <w:bottom w:val="none" w:sz="0" w:space="0" w:color="auto"/>
            <w:right w:val="none" w:sz="0" w:space="0" w:color="auto"/>
          </w:divBdr>
        </w:div>
      </w:divsChild>
    </w:div>
    <w:div w:id="1603298018">
      <w:bodyDiv w:val="1"/>
      <w:marLeft w:val="0"/>
      <w:marRight w:val="0"/>
      <w:marTop w:val="0"/>
      <w:marBottom w:val="0"/>
      <w:divBdr>
        <w:top w:val="none" w:sz="0" w:space="0" w:color="auto"/>
        <w:left w:val="none" w:sz="0" w:space="0" w:color="auto"/>
        <w:bottom w:val="none" w:sz="0" w:space="0" w:color="auto"/>
        <w:right w:val="none" w:sz="0" w:space="0" w:color="auto"/>
      </w:divBdr>
      <w:divsChild>
        <w:div w:id="497430530">
          <w:marLeft w:val="0"/>
          <w:marRight w:val="0"/>
          <w:marTop w:val="0"/>
          <w:marBottom w:val="0"/>
          <w:divBdr>
            <w:top w:val="none" w:sz="0" w:space="0" w:color="auto"/>
            <w:left w:val="none" w:sz="0" w:space="0" w:color="auto"/>
            <w:bottom w:val="none" w:sz="0" w:space="0" w:color="auto"/>
            <w:right w:val="none" w:sz="0" w:space="0" w:color="auto"/>
          </w:divBdr>
        </w:div>
      </w:divsChild>
    </w:div>
    <w:div w:id="1638489474">
      <w:bodyDiv w:val="1"/>
      <w:marLeft w:val="0"/>
      <w:marRight w:val="0"/>
      <w:marTop w:val="0"/>
      <w:marBottom w:val="0"/>
      <w:divBdr>
        <w:top w:val="none" w:sz="0" w:space="0" w:color="auto"/>
        <w:left w:val="none" w:sz="0" w:space="0" w:color="auto"/>
        <w:bottom w:val="none" w:sz="0" w:space="0" w:color="auto"/>
        <w:right w:val="none" w:sz="0" w:space="0" w:color="auto"/>
      </w:divBdr>
    </w:div>
    <w:div w:id="1742943687">
      <w:bodyDiv w:val="1"/>
      <w:marLeft w:val="0"/>
      <w:marRight w:val="0"/>
      <w:marTop w:val="0"/>
      <w:marBottom w:val="0"/>
      <w:divBdr>
        <w:top w:val="none" w:sz="0" w:space="0" w:color="auto"/>
        <w:left w:val="none" w:sz="0" w:space="0" w:color="auto"/>
        <w:bottom w:val="none" w:sz="0" w:space="0" w:color="auto"/>
        <w:right w:val="none" w:sz="0" w:space="0" w:color="auto"/>
      </w:divBdr>
      <w:divsChild>
        <w:div w:id="789204003">
          <w:marLeft w:val="0"/>
          <w:marRight w:val="0"/>
          <w:marTop w:val="0"/>
          <w:marBottom w:val="0"/>
          <w:divBdr>
            <w:top w:val="none" w:sz="0" w:space="0" w:color="auto"/>
            <w:left w:val="none" w:sz="0" w:space="0" w:color="auto"/>
            <w:bottom w:val="none" w:sz="0" w:space="0" w:color="auto"/>
            <w:right w:val="none" w:sz="0" w:space="0" w:color="auto"/>
          </w:divBdr>
        </w:div>
      </w:divsChild>
    </w:div>
    <w:div w:id="1856529861">
      <w:bodyDiv w:val="1"/>
      <w:marLeft w:val="0"/>
      <w:marRight w:val="0"/>
      <w:marTop w:val="0"/>
      <w:marBottom w:val="0"/>
      <w:divBdr>
        <w:top w:val="none" w:sz="0" w:space="0" w:color="auto"/>
        <w:left w:val="none" w:sz="0" w:space="0" w:color="auto"/>
        <w:bottom w:val="none" w:sz="0" w:space="0" w:color="auto"/>
        <w:right w:val="none" w:sz="0" w:space="0" w:color="auto"/>
      </w:divBdr>
      <w:divsChild>
        <w:div w:id="419260006">
          <w:marLeft w:val="0"/>
          <w:marRight w:val="0"/>
          <w:marTop w:val="0"/>
          <w:marBottom w:val="0"/>
          <w:divBdr>
            <w:top w:val="none" w:sz="0" w:space="0" w:color="auto"/>
            <w:left w:val="none" w:sz="0" w:space="0" w:color="auto"/>
            <w:bottom w:val="none" w:sz="0" w:space="0" w:color="auto"/>
            <w:right w:val="none" w:sz="0" w:space="0" w:color="auto"/>
          </w:divBdr>
        </w:div>
      </w:divsChild>
    </w:div>
    <w:div w:id="1883134734">
      <w:bodyDiv w:val="1"/>
      <w:marLeft w:val="0"/>
      <w:marRight w:val="0"/>
      <w:marTop w:val="0"/>
      <w:marBottom w:val="0"/>
      <w:divBdr>
        <w:top w:val="none" w:sz="0" w:space="0" w:color="auto"/>
        <w:left w:val="none" w:sz="0" w:space="0" w:color="auto"/>
        <w:bottom w:val="none" w:sz="0" w:space="0" w:color="auto"/>
        <w:right w:val="none" w:sz="0" w:space="0" w:color="auto"/>
      </w:divBdr>
      <w:divsChild>
        <w:div w:id="1832478196">
          <w:marLeft w:val="0"/>
          <w:marRight w:val="0"/>
          <w:marTop w:val="0"/>
          <w:marBottom w:val="0"/>
          <w:divBdr>
            <w:top w:val="none" w:sz="0" w:space="0" w:color="auto"/>
            <w:left w:val="none" w:sz="0" w:space="0" w:color="auto"/>
            <w:bottom w:val="none" w:sz="0" w:space="0" w:color="auto"/>
            <w:right w:val="none" w:sz="0" w:space="0" w:color="auto"/>
          </w:divBdr>
        </w:div>
      </w:divsChild>
    </w:div>
    <w:div w:id="1905723849">
      <w:bodyDiv w:val="1"/>
      <w:marLeft w:val="0"/>
      <w:marRight w:val="0"/>
      <w:marTop w:val="0"/>
      <w:marBottom w:val="0"/>
      <w:divBdr>
        <w:top w:val="none" w:sz="0" w:space="0" w:color="auto"/>
        <w:left w:val="none" w:sz="0" w:space="0" w:color="auto"/>
        <w:bottom w:val="none" w:sz="0" w:space="0" w:color="auto"/>
        <w:right w:val="none" w:sz="0" w:space="0" w:color="auto"/>
      </w:divBdr>
      <w:divsChild>
        <w:div w:id="41681843">
          <w:marLeft w:val="0"/>
          <w:marRight w:val="0"/>
          <w:marTop w:val="0"/>
          <w:marBottom w:val="0"/>
          <w:divBdr>
            <w:top w:val="none" w:sz="0" w:space="0" w:color="auto"/>
            <w:left w:val="none" w:sz="0" w:space="0" w:color="auto"/>
            <w:bottom w:val="none" w:sz="0" w:space="0" w:color="auto"/>
            <w:right w:val="none" w:sz="0" w:space="0" w:color="auto"/>
          </w:divBdr>
        </w:div>
      </w:divsChild>
    </w:div>
    <w:div w:id="1914197872">
      <w:bodyDiv w:val="1"/>
      <w:marLeft w:val="0"/>
      <w:marRight w:val="0"/>
      <w:marTop w:val="0"/>
      <w:marBottom w:val="0"/>
      <w:divBdr>
        <w:top w:val="none" w:sz="0" w:space="0" w:color="auto"/>
        <w:left w:val="none" w:sz="0" w:space="0" w:color="auto"/>
        <w:bottom w:val="none" w:sz="0" w:space="0" w:color="auto"/>
        <w:right w:val="none" w:sz="0" w:space="0" w:color="auto"/>
      </w:divBdr>
      <w:divsChild>
        <w:div w:id="1056321979">
          <w:marLeft w:val="0"/>
          <w:marRight w:val="0"/>
          <w:marTop w:val="0"/>
          <w:marBottom w:val="0"/>
          <w:divBdr>
            <w:top w:val="none" w:sz="0" w:space="0" w:color="auto"/>
            <w:left w:val="none" w:sz="0" w:space="0" w:color="auto"/>
            <w:bottom w:val="none" w:sz="0" w:space="0" w:color="auto"/>
            <w:right w:val="none" w:sz="0" w:space="0" w:color="auto"/>
          </w:divBdr>
        </w:div>
      </w:divsChild>
    </w:div>
    <w:div w:id="1915697946">
      <w:bodyDiv w:val="1"/>
      <w:marLeft w:val="0"/>
      <w:marRight w:val="0"/>
      <w:marTop w:val="0"/>
      <w:marBottom w:val="0"/>
      <w:divBdr>
        <w:top w:val="none" w:sz="0" w:space="0" w:color="auto"/>
        <w:left w:val="none" w:sz="0" w:space="0" w:color="auto"/>
        <w:bottom w:val="none" w:sz="0" w:space="0" w:color="auto"/>
        <w:right w:val="none" w:sz="0" w:space="0" w:color="auto"/>
      </w:divBdr>
      <w:divsChild>
        <w:div w:id="1784152344">
          <w:marLeft w:val="0"/>
          <w:marRight w:val="0"/>
          <w:marTop w:val="0"/>
          <w:marBottom w:val="0"/>
          <w:divBdr>
            <w:top w:val="none" w:sz="0" w:space="0" w:color="auto"/>
            <w:left w:val="none" w:sz="0" w:space="0" w:color="auto"/>
            <w:bottom w:val="none" w:sz="0" w:space="0" w:color="auto"/>
            <w:right w:val="none" w:sz="0" w:space="0" w:color="auto"/>
          </w:divBdr>
        </w:div>
      </w:divsChild>
    </w:div>
    <w:div w:id="1971477530">
      <w:bodyDiv w:val="1"/>
      <w:marLeft w:val="0"/>
      <w:marRight w:val="0"/>
      <w:marTop w:val="0"/>
      <w:marBottom w:val="0"/>
      <w:divBdr>
        <w:top w:val="none" w:sz="0" w:space="0" w:color="auto"/>
        <w:left w:val="none" w:sz="0" w:space="0" w:color="auto"/>
        <w:bottom w:val="none" w:sz="0" w:space="0" w:color="auto"/>
        <w:right w:val="none" w:sz="0" w:space="0" w:color="auto"/>
      </w:divBdr>
      <w:divsChild>
        <w:div w:id="942030872">
          <w:marLeft w:val="0"/>
          <w:marRight w:val="0"/>
          <w:marTop w:val="0"/>
          <w:marBottom w:val="0"/>
          <w:divBdr>
            <w:top w:val="none" w:sz="0" w:space="0" w:color="auto"/>
            <w:left w:val="none" w:sz="0" w:space="0" w:color="auto"/>
            <w:bottom w:val="none" w:sz="0" w:space="0" w:color="auto"/>
            <w:right w:val="none" w:sz="0" w:space="0" w:color="auto"/>
          </w:divBdr>
        </w:div>
      </w:divsChild>
    </w:div>
    <w:div w:id="1986619675">
      <w:bodyDiv w:val="1"/>
      <w:marLeft w:val="0"/>
      <w:marRight w:val="0"/>
      <w:marTop w:val="0"/>
      <w:marBottom w:val="0"/>
      <w:divBdr>
        <w:top w:val="none" w:sz="0" w:space="0" w:color="auto"/>
        <w:left w:val="none" w:sz="0" w:space="0" w:color="auto"/>
        <w:bottom w:val="none" w:sz="0" w:space="0" w:color="auto"/>
        <w:right w:val="none" w:sz="0" w:space="0" w:color="auto"/>
      </w:divBdr>
      <w:divsChild>
        <w:div w:id="610163758">
          <w:marLeft w:val="0"/>
          <w:marRight w:val="0"/>
          <w:marTop w:val="0"/>
          <w:marBottom w:val="0"/>
          <w:divBdr>
            <w:top w:val="none" w:sz="0" w:space="0" w:color="auto"/>
            <w:left w:val="none" w:sz="0" w:space="0" w:color="auto"/>
            <w:bottom w:val="none" w:sz="0" w:space="0" w:color="auto"/>
            <w:right w:val="none" w:sz="0" w:space="0" w:color="auto"/>
          </w:divBdr>
        </w:div>
      </w:divsChild>
    </w:div>
    <w:div w:id="1998917553">
      <w:bodyDiv w:val="1"/>
      <w:marLeft w:val="0"/>
      <w:marRight w:val="0"/>
      <w:marTop w:val="0"/>
      <w:marBottom w:val="0"/>
      <w:divBdr>
        <w:top w:val="none" w:sz="0" w:space="0" w:color="auto"/>
        <w:left w:val="none" w:sz="0" w:space="0" w:color="auto"/>
        <w:bottom w:val="none" w:sz="0" w:space="0" w:color="auto"/>
        <w:right w:val="none" w:sz="0" w:space="0" w:color="auto"/>
      </w:divBdr>
      <w:divsChild>
        <w:div w:id="94129894">
          <w:marLeft w:val="0"/>
          <w:marRight w:val="0"/>
          <w:marTop w:val="0"/>
          <w:marBottom w:val="0"/>
          <w:divBdr>
            <w:top w:val="none" w:sz="0" w:space="0" w:color="auto"/>
            <w:left w:val="none" w:sz="0" w:space="0" w:color="auto"/>
            <w:bottom w:val="none" w:sz="0" w:space="0" w:color="auto"/>
            <w:right w:val="none" w:sz="0" w:space="0" w:color="auto"/>
          </w:divBdr>
        </w:div>
      </w:divsChild>
    </w:div>
    <w:div w:id="2042239268">
      <w:bodyDiv w:val="1"/>
      <w:marLeft w:val="0"/>
      <w:marRight w:val="0"/>
      <w:marTop w:val="0"/>
      <w:marBottom w:val="0"/>
      <w:divBdr>
        <w:top w:val="none" w:sz="0" w:space="0" w:color="auto"/>
        <w:left w:val="none" w:sz="0" w:space="0" w:color="auto"/>
        <w:bottom w:val="none" w:sz="0" w:space="0" w:color="auto"/>
        <w:right w:val="none" w:sz="0" w:space="0" w:color="auto"/>
      </w:divBdr>
      <w:divsChild>
        <w:div w:id="1688172479">
          <w:marLeft w:val="0"/>
          <w:marRight w:val="0"/>
          <w:marTop w:val="0"/>
          <w:marBottom w:val="0"/>
          <w:divBdr>
            <w:top w:val="none" w:sz="0" w:space="0" w:color="auto"/>
            <w:left w:val="none" w:sz="0" w:space="0" w:color="auto"/>
            <w:bottom w:val="none" w:sz="0" w:space="0" w:color="auto"/>
            <w:right w:val="none" w:sz="0" w:space="0" w:color="auto"/>
          </w:divBdr>
        </w:div>
      </w:divsChild>
    </w:div>
    <w:div w:id="2056617351">
      <w:bodyDiv w:val="1"/>
      <w:marLeft w:val="0"/>
      <w:marRight w:val="0"/>
      <w:marTop w:val="0"/>
      <w:marBottom w:val="0"/>
      <w:divBdr>
        <w:top w:val="none" w:sz="0" w:space="0" w:color="auto"/>
        <w:left w:val="none" w:sz="0" w:space="0" w:color="auto"/>
        <w:bottom w:val="none" w:sz="0" w:space="0" w:color="auto"/>
        <w:right w:val="none" w:sz="0" w:space="0" w:color="auto"/>
      </w:divBdr>
      <w:divsChild>
        <w:div w:id="1054696578">
          <w:marLeft w:val="0"/>
          <w:marRight w:val="0"/>
          <w:marTop w:val="0"/>
          <w:marBottom w:val="0"/>
          <w:divBdr>
            <w:top w:val="none" w:sz="0" w:space="0" w:color="auto"/>
            <w:left w:val="none" w:sz="0" w:space="0" w:color="auto"/>
            <w:bottom w:val="none" w:sz="0" w:space="0" w:color="auto"/>
            <w:right w:val="none" w:sz="0" w:space="0" w:color="auto"/>
          </w:divBdr>
        </w:div>
      </w:divsChild>
    </w:div>
    <w:div w:id="2139646500">
      <w:bodyDiv w:val="1"/>
      <w:marLeft w:val="0"/>
      <w:marRight w:val="0"/>
      <w:marTop w:val="0"/>
      <w:marBottom w:val="0"/>
      <w:divBdr>
        <w:top w:val="none" w:sz="0" w:space="0" w:color="auto"/>
        <w:left w:val="none" w:sz="0" w:space="0" w:color="auto"/>
        <w:bottom w:val="none" w:sz="0" w:space="0" w:color="auto"/>
        <w:right w:val="none" w:sz="0" w:space="0" w:color="auto"/>
      </w:divBdr>
      <w:divsChild>
        <w:div w:id="15532743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customXml" Target="../customXml/item4.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ustomXml" Target="../customXml/item3.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customXml" Target="../customXml/item2.xm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F7AFA3DDF5A09F498C452B3497465AA2"/>
        <w:category>
          <w:name w:val="General"/>
          <w:gallery w:val="placeholder"/>
        </w:category>
        <w:types>
          <w:type w:val="bbPlcHdr"/>
        </w:types>
        <w:behaviors>
          <w:behavior w:val="content"/>
        </w:behaviors>
        <w:guid w:val="{AF05B00C-3784-C14C-8883-A3947A80B8C1}"/>
      </w:docPartPr>
      <w:docPartBody>
        <w:p w:rsidR="00E01376" w:rsidRDefault="00E91E41" w:rsidP="00E91E41">
          <w:pPr>
            <w:pStyle w:val="F7AFA3DDF5A09F498C452B3497465AA2"/>
          </w:pPr>
          <w:r>
            <w:rPr>
              <w:color w:val="156082" w:themeColor="accent1"/>
            </w:rPr>
            <w:t>[Document title]</w:t>
          </w:r>
        </w:p>
      </w:docPartBody>
    </w:docPart>
    <w:docPart>
      <w:docPartPr>
        <w:name w:val="16524C1E463C3744AE3E872972D8989B"/>
        <w:category>
          <w:name w:val="General"/>
          <w:gallery w:val="placeholder"/>
        </w:category>
        <w:types>
          <w:type w:val="bbPlcHdr"/>
        </w:types>
        <w:behaviors>
          <w:behavior w:val="content"/>
        </w:behaviors>
        <w:guid w:val="{2F5D8AB2-CDFF-BE4A-8E6E-0E1C1BA4ED25}"/>
      </w:docPartPr>
      <w:docPartBody>
        <w:p w:rsidR="00E01376" w:rsidRDefault="00E91E41" w:rsidP="00E91E41">
          <w:pPr>
            <w:pStyle w:val="16524C1E463C3744AE3E872972D8989B"/>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E41"/>
    <w:rsid w:val="0000785B"/>
    <w:rsid w:val="000414C3"/>
    <w:rsid w:val="00060AEA"/>
    <w:rsid w:val="000A0C67"/>
    <w:rsid w:val="000A3403"/>
    <w:rsid w:val="000C6B48"/>
    <w:rsid w:val="000F4185"/>
    <w:rsid w:val="00106F94"/>
    <w:rsid w:val="001372D1"/>
    <w:rsid w:val="00145F89"/>
    <w:rsid w:val="00192EF2"/>
    <w:rsid w:val="00250416"/>
    <w:rsid w:val="00261808"/>
    <w:rsid w:val="002F7FEF"/>
    <w:rsid w:val="00307448"/>
    <w:rsid w:val="0037360D"/>
    <w:rsid w:val="003A3A46"/>
    <w:rsid w:val="00434C6D"/>
    <w:rsid w:val="00467139"/>
    <w:rsid w:val="004D713C"/>
    <w:rsid w:val="0050721C"/>
    <w:rsid w:val="00635B09"/>
    <w:rsid w:val="00643E69"/>
    <w:rsid w:val="00695216"/>
    <w:rsid w:val="00795F4D"/>
    <w:rsid w:val="007B7E8D"/>
    <w:rsid w:val="00807EC2"/>
    <w:rsid w:val="0094570E"/>
    <w:rsid w:val="00960599"/>
    <w:rsid w:val="009B10EC"/>
    <w:rsid w:val="009F0531"/>
    <w:rsid w:val="009F3F46"/>
    <w:rsid w:val="00A072BA"/>
    <w:rsid w:val="00A168DF"/>
    <w:rsid w:val="00A73E81"/>
    <w:rsid w:val="00B24B89"/>
    <w:rsid w:val="00B53158"/>
    <w:rsid w:val="00BC3614"/>
    <w:rsid w:val="00C440DF"/>
    <w:rsid w:val="00CB38B6"/>
    <w:rsid w:val="00E01376"/>
    <w:rsid w:val="00E91E41"/>
    <w:rsid w:val="00F646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7AFA3DDF5A09F498C452B3497465AA2">
    <w:name w:val="F7AFA3DDF5A09F498C452B3497465AA2"/>
    <w:rsid w:val="00E91E41"/>
  </w:style>
  <w:style w:type="paragraph" w:customStyle="1" w:styleId="16524C1E463C3744AE3E872972D8989B">
    <w:name w:val="16524C1E463C3744AE3E872972D8989B"/>
    <w:rsid w:val="00E91E41"/>
  </w:style>
  <w:style w:type="character" w:styleId="PlaceholderText">
    <w:name w:val="Placeholder Text"/>
    <w:basedOn w:val="DefaultParagraphFont"/>
    <w:uiPriority w:val="99"/>
    <w:semiHidden/>
    <w:rsid w:val="0094570E"/>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810F5FC4E65C54584028F199B9B45D5" ma:contentTypeVersion="3" ma:contentTypeDescription="Create a new document." ma:contentTypeScope="" ma:versionID="b579e322fd62a70ba7499342d18b6a68">
  <xsd:schema xmlns:xsd="http://www.w3.org/2001/XMLSchema" xmlns:xs="http://www.w3.org/2001/XMLSchema" xmlns:p="http://schemas.microsoft.com/office/2006/metadata/properties" xmlns:ns2="db040305-4dfc-47f5-a120-43193f524db7" targetNamespace="http://schemas.microsoft.com/office/2006/metadata/properties" ma:root="true" ma:fieldsID="42e1b31cc37b0594fceedb9aec5bb7e3" ns2:_="">
    <xsd:import namespace="db040305-4dfc-47f5-a120-43193f524db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b040305-4dfc-47f5-a120-43193f524db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89C5B9F-8CED-E144-8A86-CFC86CED3B51}">
  <ds:schemaRefs>
    <ds:schemaRef ds:uri="http://schemas.openxmlformats.org/officeDocument/2006/bibliography"/>
  </ds:schemaRefs>
</ds:datastoreItem>
</file>

<file path=customXml/itemProps2.xml><?xml version="1.0" encoding="utf-8"?>
<ds:datastoreItem xmlns:ds="http://schemas.openxmlformats.org/officeDocument/2006/customXml" ds:itemID="{FAC547C0-5DE7-453E-A908-287D2D7779E9}"/>
</file>

<file path=customXml/itemProps3.xml><?xml version="1.0" encoding="utf-8"?>
<ds:datastoreItem xmlns:ds="http://schemas.openxmlformats.org/officeDocument/2006/customXml" ds:itemID="{00543A6C-52CE-443F-8715-91CBE244E621}"/>
</file>

<file path=customXml/itemProps4.xml><?xml version="1.0" encoding="utf-8"?>
<ds:datastoreItem xmlns:ds="http://schemas.openxmlformats.org/officeDocument/2006/customXml" ds:itemID="{6F5B7714-FEA8-4A9F-B6CE-87481C1D621A}"/>
</file>

<file path=docProps/app.xml><?xml version="1.0" encoding="utf-8"?>
<Properties xmlns="http://schemas.openxmlformats.org/officeDocument/2006/extended-properties" xmlns:vt="http://schemas.openxmlformats.org/officeDocument/2006/docPropsVTypes">
  <Template>Normal.dotm</Template>
  <TotalTime>522</TotalTime>
  <Pages>33</Pages>
  <Words>5242</Words>
  <Characters>29882</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PLC Control Theory</vt:lpstr>
    </vt:vector>
  </TitlesOfParts>
  <Company/>
  <LinksUpToDate>false</LinksUpToDate>
  <CharactersWithSpaces>35054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PLC Control Theory</dc:title>
  <dc:subject/>
  <dc:creator>Dylan Jones</dc:creator>
  <cp:keywords/>
  <dc:description/>
  <cp:lastModifiedBy>Dylan Jones</cp:lastModifiedBy>
  <cp:revision>95</cp:revision>
  <dcterms:created xsi:type="dcterms:W3CDTF">2026-04-02T13:11:00Z</dcterms:created>
  <dcterms:modified xsi:type="dcterms:W3CDTF">2026-04-30T09:31:00Z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0x0101000810F5FC4E65C54584028F199B9B45D5</vt:lpwstr>
  </property>
</Properties>
</file>