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C5F" w:rsidRDefault="00275CFA">
      <w:r>
        <w:t>Hannah Louise Adams</w:t>
      </w:r>
      <w:r>
        <w:br/>
        <w:t>PC6744 South Wales Police</w:t>
      </w:r>
      <w:r>
        <w:br/>
        <w:t>Student Number: 2016513</w:t>
      </w:r>
      <w:r>
        <w:br/>
        <w:t>Exam 1: 11/12/20</w:t>
      </w:r>
      <w:r>
        <w:br/>
      </w:r>
    </w:p>
    <w:p w:rsidR="00A32D5E" w:rsidRDefault="00727C5F">
      <w:r>
        <w:t>Q1 Section 9(1)(a) Theft Act 1968 – Burglary</w:t>
      </w:r>
    </w:p>
    <w:p w:rsidR="00727C5F" w:rsidRDefault="00727C5F">
      <w:r>
        <w:t xml:space="preserve">It is committed when a person enters a building or part of a building, as a trespasser, steals anything in the building or part of the building, or inflicts grievous bodily harm to any person therein, or causes </w:t>
      </w:r>
      <w:r w:rsidR="009D0111">
        <w:t xml:space="preserve">any </w:t>
      </w:r>
      <w:r>
        <w:t>unlawful damage to anything therein.</w:t>
      </w:r>
    </w:p>
    <w:p w:rsidR="00727C5F" w:rsidRDefault="00727C5F"/>
    <w:p w:rsidR="00727C5F" w:rsidRDefault="00727C5F">
      <w:r>
        <w:t>Q2</w:t>
      </w:r>
    </w:p>
    <w:p w:rsidR="00727C5F" w:rsidRDefault="00727C5F">
      <w:r>
        <w:t>ASSESS – PROTECT – COMMUNICATE</w:t>
      </w:r>
    </w:p>
    <w:p w:rsidR="00727C5F" w:rsidRDefault="00727C5F">
      <w:r>
        <w:t>ASSESS</w:t>
      </w:r>
    </w:p>
    <w:p w:rsidR="00727C5F" w:rsidRDefault="00727C5F">
      <w:r>
        <w:t>It is vital that an officer assesses a scene on arrival to outline the risks present. For example, if an officer arrives at the scene of a burglary, the offender might still be in the building. The officer must assess the whole situation, clarifying is the offender still present? Is a victim involved and present? Does anyone require medical assistance as an officer’s first priority is to protect and preserve life?</w:t>
      </w:r>
    </w:p>
    <w:p w:rsidR="00727C5F" w:rsidRDefault="00727C5F">
      <w:r>
        <w:t>Is there any damage to the building that could cause harm to the officer or any other person such as broken glass, a sharply pointed or bladed article left by the offender? The first officer on scene should assess the scene to make it as safe as possible for other officers and fellow agencies to follow.</w:t>
      </w:r>
      <w:r w:rsidR="00DF5965">
        <w:t xml:space="preserve"> The officer needs to assess the scene to define what has happened.</w:t>
      </w:r>
    </w:p>
    <w:p w:rsidR="00727C5F" w:rsidRDefault="00727C5F">
      <w:r>
        <w:t>PROTECT</w:t>
      </w:r>
    </w:p>
    <w:p w:rsidR="00727C5F" w:rsidRDefault="00727C5F">
      <w:r>
        <w:t>Protection of the scene is vital to preserve best evidence and any victims. For example, finger prints on door handles, perhaps blood on broken glass from the offender if they have injured themselves when entering the scene. Any foot prints or DNA. Protecting the scene must be a priority to allow officer to investigate exactly what has happened.</w:t>
      </w:r>
    </w:p>
    <w:p w:rsidR="00727C5F" w:rsidRDefault="00727C5F">
      <w:r>
        <w:t>COMMUNICATE</w:t>
      </w:r>
    </w:p>
    <w:p w:rsidR="00727C5F" w:rsidRDefault="00727C5F">
      <w:r>
        <w:t>Communication is key as an officer. Ways of communication is over the air with our radio, and verbally with our speech when other officers arrive at scene. Officers must relay information to each other so that everyone has the same knowledge and information of the scene and are working off the same sheet so to speak. Communication over the radio is also important so that the control room knows what is going on. By informing the control room of what has happened/is happening they can despatch more officers if necessary, despatch ambulance if required and so on.</w:t>
      </w:r>
    </w:p>
    <w:p w:rsidR="00727C5F" w:rsidRDefault="00727C5F"/>
    <w:p w:rsidR="00727C5F" w:rsidRDefault="00727C5F">
      <w:r>
        <w:t xml:space="preserve">Q3 </w:t>
      </w:r>
      <w:r w:rsidR="00C259A5">
        <w:t>GOLDEN HOUR</w:t>
      </w:r>
    </w:p>
    <w:p w:rsidR="00C259A5" w:rsidRDefault="00C259A5">
      <w:r>
        <w:t xml:space="preserve">The golden hour is the period of time immediately after an incident has occurred. This is the time in which police officers can gather their best possible evidence as the scene is sterile, it is untouched and exactly how the offender has left it. </w:t>
      </w:r>
      <w:r w:rsidR="00B01FE3">
        <w:t>Any victims or witnesses at the scene will have a fresh and more clear mind to give their encounter as to what happened.</w:t>
      </w:r>
    </w:p>
    <w:p w:rsidR="00C259A5" w:rsidRDefault="00C259A5">
      <w:r>
        <w:lastRenderedPageBreak/>
        <w:t>Any DNA, fingerprints, footprints, weapons, tools etc will be fresh and no contamination would have taken place. This is vital for police officers to gather information and retain evidence as it is there for the taking. For example if a burglary had taken place at a home, the owner had come home to find the place ransacked with a lot of damage and called the police without touching anything, I as a police officer would prevent the owner entering the house, touching anything or trying to tidy anything away. I would also create an CAP Common Approach Path for officers to go in and out causing as less contamination or disturbance as possible.</w:t>
      </w:r>
    </w:p>
    <w:p w:rsidR="00C259A5" w:rsidRDefault="00C259A5"/>
    <w:p w:rsidR="00C259A5" w:rsidRDefault="00C259A5">
      <w:r>
        <w:t>Q4 Section 8 Theft Act 1968 Robbery</w:t>
      </w:r>
    </w:p>
    <w:p w:rsidR="00C259A5" w:rsidRDefault="00C259A5">
      <w:r>
        <w:t>A person is guilty of robbery if he or she steals, and immediately before doing so or at the time of doing so, and in order to do so, uses force, or puts, or seeks to put any person in fear of then and there being subjected to force.</w:t>
      </w:r>
    </w:p>
    <w:p w:rsidR="00C259A5" w:rsidRDefault="00C259A5"/>
    <w:p w:rsidR="00C259A5" w:rsidRDefault="00C259A5">
      <w:r>
        <w:t xml:space="preserve">Q5 An offence has been committed when a person destroys or damages property belonging to another with intent, or being reckless with their actions. </w:t>
      </w:r>
    </w:p>
    <w:p w:rsidR="00C259A5" w:rsidRDefault="00C259A5"/>
    <w:p w:rsidR="00C259A5" w:rsidRDefault="00C259A5">
      <w:r>
        <w:t xml:space="preserve">Q6 </w:t>
      </w:r>
      <w:r w:rsidR="00C93436">
        <w:t>Section 24(2) PACE 1984</w:t>
      </w:r>
    </w:p>
    <w:p w:rsidR="00C259A5" w:rsidRDefault="00C259A5">
      <w:r>
        <w:t>If a constable has reasonable grounds for suspecting that an offence has been committed, he may arres</w:t>
      </w:r>
      <w:r w:rsidR="00C93436">
        <w:t>t without warrant, anyone who he has reasonable grounds to suspect of being guilty of it.</w:t>
      </w:r>
    </w:p>
    <w:p w:rsidR="00C93436" w:rsidRDefault="00C93436"/>
    <w:p w:rsidR="00C93436" w:rsidRDefault="00C93436">
      <w:r>
        <w:t>Q7 Section 24</w:t>
      </w:r>
      <w:r w:rsidR="00B01FE3">
        <w:t>(1)</w:t>
      </w:r>
      <w:r>
        <w:t xml:space="preserve"> PACE 1984</w:t>
      </w:r>
    </w:p>
    <w:p w:rsidR="00B01FE3" w:rsidRDefault="00B01FE3">
      <w:r>
        <w:t>A constable may arrest without warrant anyone:</w:t>
      </w:r>
    </w:p>
    <w:p w:rsidR="00B01FE3" w:rsidRDefault="00B01FE3">
      <w:r>
        <w:t>Who is about to commit an offence</w:t>
      </w:r>
      <w:r>
        <w:br/>
        <w:t>Who is in the act of committing an offence</w:t>
      </w:r>
      <w:r>
        <w:br/>
        <w:t>Whom he has reasonable grounds for suspecting to be about to commit an offence</w:t>
      </w:r>
      <w:r>
        <w:br/>
        <w:t>Whom he has reasonable grounds for suspecting to be committing an offence</w:t>
      </w:r>
    </w:p>
    <w:p w:rsidR="00C93436" w:rsidRDefault="00C93436">
      <w:r>
        <w:t xml:space="preserve">When making an arrest an officer needs reasonable grounds, an arrest cannot just be made. </w:t>
      </w:r>
    </w:p>
    <w:p w:rsidR="00C93436" w:rsidRDefault="00C93436">
      <w:r>
        <w:t>There is a level of grounds used out of 10 and 10 being the highest:</w:t>
      </w:r>
    </w:p>
    <w:p w:rsidR="00C93436" w:rsidRDefault="00C93436">
      <w:r>
        <w:t>Suspect – 3</w:t>
      </w:r>
      <w:r>
        <w:br/>
        <w:t>Believe – 7</w:t>
      </w:r>
      <w:r>
        <w:br/>
        <w:t xml:space="preserve">Know – 10 </w:t>
      </w:r>
    </w:p>
    <w:p w:rsidR="00C93436" w:rsidRDefault="00C93436">
      <w:r>
        <w:t xml:space="preserve">For making an arrest we also need to know WHO, WHAT, WHEN, WHERE, WHY, HOW. This is to give us an understanding of the crime, who was involved, what happened, when it happened, where it happened, why it happened and also how it happened. By gathering this evidence, an office can build up a necessity of arrest. </w:t>
      </w:r>
    </w:p>
    <w:p w:rsidR="00C93436" w:rsidRDefault="00C93436"/>
    <w:p w:rsidR="00C93436" w:rsidRDefault="00C93436">
      <w:r>
        <w:t xml:space="preserve">Q8 Police officers can use lawful use of force when making an arrest as it is one of the ten Standards of Professional Behaviour. </w:t>
      </w:r>
    </w:p>
    <w:p w:rsidR="00C93436" w:rsidRDefault="00C93436"/>
    <w:p w:rsidR="003F7B36" w:rsidRDefault="003F7B36"/>
    <w:p w:rsidR="003F7B36" w:rsidRDefault="003F7B36"/>
    <w:p w:rsidR="003F7B36" w:rsidRDefault="003F7B36"/>
    <w:p w:rsidR="00C93436" w:rsidRDefault="00C93436">
      <w:r>
        <w:t>Q9 Upon arrest, a police officer must give the caution and necessity of the arrest. For example:</w:t>
      </w:r>
    </w:p>
    <w:p w:rsidR="00C93436" w:rsidRDefault="00C93436">
      <w:r>
        <w:t xml:space="preserve">I am arresting you under </w:t>
      </w:r>
      <w:r w:rsidR="003F7B36">
        <w:t>suspicion</w:t>
      </w:r>
      <w:r>
        <w:t xml:space="preserve"> of theft, you do not have to say anything but it may harm your defence if you do not mention when questioned, something which you later rely on in court. Anything you do say may be given in evidence. *pause for a response* The necessity of this arrest is to allow a prompt investigation and prevent further loss or damage to property.</w:t>
      </w:r>
    </w:p>
    <w:p w:rsidR="002D537D" w:rsidRDefault="002D537D"/>
    <w:p w:rsidR="002D537D" w:rsidRDefault="002D537D">
      <w:r>
        <w:t>Q10 NDM – NATIONAL DECISION MODEL</w:t>
      </w:r>
    </w:p>
    <w:p w:rsidR="002D537D" w:rsidRDefault="002D537D">
      <w:r>
        <w:t>CODE OF ETHICS</w:t>
      </w:r>
      <w:r>
        <w:br/>
        <w:t>GATHER INFORMATION AND INTELLIGENCE</w:t>
      </w:r>
      <w:r>
        <w:br/>
        <w:t>ASSES THREAT AND RISK USING THRIVE AND DEVELOP WORKING STRATEGY</w:t>
      </w:r>
      <w:r>
        <w:br/>
        <w:t>CONSIDER POWERS AND POLICIES</w:t>
      </w:r>
      <w:r>
        <w:br/>
        <w:t>OPTIONS AND CONNTINGENCIES</w:t>
      </w:r>
      <w:r>
        <w:br/>
        <w:t xml:space="preserve">TAKE ACTION AND REVIEW WHAT HAPPENED </w:t>
      </w:r>
    </w:p>
    <w:p w:rsidR="002D537D" w:rsidRDefault="002D537D">
      <w:r>
        <w:t xml:space="preserve">The above is what makes up the NDM and what is in it. </w:t>
      </w:r>
    </w:p>
    <w:p w:rsidR="002D537D" w:rsidRDefault="002D537D">
      <w:r>
        <w:t>This is a brilliant tool as it allows officers to make the best decisions possible lawfully, correctly and safely. Gathering information and intelligence is vital so that the officer can find out what has happened, who was involved etc. Assessing the threat and risk using THRIVE:</w:t>
      </w:r>
    </w:p>
    <w:p w:rsidR="002D537D" w:rsidRDefault="002D537D">
      <w:r>
        <w:t>Threat</w:t>
      </w:r>
      <w:r>
        <w:br/>
        <w:t>Harm</w:t>
      </w:r>
      <w:r>
        <w:br/>
        <w:t>Risk</w:t>
      </w:r>
      <w:r>
        <w:br/>
        <w:t>Investigation</w:t>
      </w:r>
      <w:r>
        <w:br/>
        <w:t>Vulnerability</w:t>
      </w:r>
      <w:r>
        <w:br/>
        <w:t>Engagement</w:t>
      </w:r>
    </w:p>
    <w:p w:rsidR="00C93436" w:rsidRDefault="002D537D">
      <w:r>
        <w:t xml:space="preserve">This allows the officer to assess any possible threat, harm or risk to themselves, other officers, victims and even the offender. The NDM will run around in an officer’s mind on route to a call to decide best course of action and how to go about it. Considering their powers and policies must happen so that the officer can lawfully arrest. Arrest is actually a last resort if possible however, when on route to a reported burglary then the officer will be considering Section 9(1)(a) &amp; (b) as powers and policies. </w:t>
      </w:r>
    </w:p>
    <w:p w:rsidR="002D537D" w:rsidRDefault="002D537D">
      <w:r>
        <w:t>Take action is obviously extremely important because as police officers we MUST react to all crime and deal with it appropriately. The NDM allows us to do that. It also allows us to review what happened after the first parts have taken place. This will give us the chance to review our own actions and our colleague’s actions and point out the positives and negatives. It can allow us to work better in the future and constantly improve and progress.</w:t>
      </w:r>
    </w:p>
    <w:p w:rsidR="002D537D" w:rsidRDefault="002D537D"/>
    <w:p w:rsidR="00C93436" w:rsidRDefault="002D537D">
      <w:r>
        <w:lastRenderedPageBreak/>
        <w:t xml:space="preserve">Q11 Section 17 PACE 1984 </w:t>
      </w:r>
    </w:p>
    <w:p w:rsidR="002D537D" w:rsidRDefault="002D537D">
      <w:r>
        <w:t>This allows a police officer to enter any premises for the purpose of arrest via warrant, recapture of a criminal unlawfully at large and also to save life or limb.</w:t>
      </w:r>
    </w:p>
    <w:p w:rsidR="002D537D" w:rsidRDefault="002D537D">
      <w:r>
        <w:t xml:space="preserve">Therefore if an officer has a warrant for Mr Jones’ arrest, that officer as the power to enter Mr Jones’ property and arrest him. If the officer has reasonable grounds to believe that Mr Jones is in his home address and is unlawfully at large from the police, then the officer has the power to enter his property. If Mr Jones is a diabetic and hasn’t been seen by neighbours in a few days and this has been reported to the police, then the officer has the power to enter Mr Jones’ property to save life or limb. </w:t>
      </w:r>
    </w:p>
    <w:p w:rsidR="002D537D" w:rsidRDefault="002D537D"/>
    <w:p w:rsidR="002D537D" w:rsidRDefault="002D537D">
      <w:r>
        <w:t>Q12 Section 32 PACE 1984</w:t>
      </w:r>
    </w:p>
    <w:p w:rsidR="00071D8B" w:rsidRDefault="00071D8B">
      <w:r>
        <w:t xml:space="preserve">Section 32 PACE 1984 allows a police officer to search any person if he has reasonable grounds to believe that found on that person will be any unlawful or prohibited article, firework, bladed or sharply pointed article. </w:t>
      </w:r>
    </w:p>
    <w:p w:rsidR="00FC1099" w:rsidRDefault="00FC1099"/>
    <w:p w:rsidR="00FC1099" w:rsidRDefault="00FC1099">
      <w:r>
        <w:t>Q13 THRIVE</w:t>
      </w:r>
    </w:p>
    <w:p w:rsidR="00FC1099" w:rsidRDefault="00FC1099" w:rsidP="00FC1099">
      <w:r>
        <w:t>Threat – is there a threat present and if so, what is it?</w:t>
      </w:r>
      <w:r>
        <w:br/>
        <w:t>Harm – Has any harm been done to any person? Could any harm be done to an officer?</w:t>
      </w:r>
      <w:r>
        <w:br/>
        <w:t>Risk – What is the risk that the office is going into? Is one unit enough?</w:t>
      </w:r>
      <w:r>
        <w:br/>
        <w:t>Investigation – WHO WHAT WHEN WHERE WHY HOW</w:t>
      </w:r>
      <w:r>
        <w:br/>
        <w:t>Vulnerability – Who is vulnerable? Is there a victim? Will the officer be put into a vulnerable situation?</w:t>
      </w:r>
      <w:r>
        <w:br/>
        <w:t xml:space="preserve">Engagement – Who is engaged in the situation? Who needs to be involved? Police, ambulance </w:t>
      </w:r>
    </w:p>
    <w:p w:rsidR="00FC1099" w:rsidRDefault="00FC1099" w:rsidP="00FC1099"/>
    <w:p w:rsidR="00FC1099" w:rsidRDefault="00FC1099" w:rsidP="00FC1099">
      <w:r>
        <w:t xml:space="preserve">Q14 A person is vulnerable if as a result of their situation or circumstances, they are unable to take care of or protect themselves from harm or exploitation. </w:t>
      </w:r>
    </w:p>
    <w:p w:rsidR="00FC1099" w:rsidRDefault="00FC1099" w:rsidP="00FC1099"/>
    <w:p w:rsidR="00FC1099" w:rsidRDefault="00FC1099" w:rsidP="00FC1099">
      <w:r>
        <w:t>Q15 Anti-social behaviour is causing harm, alarm or distress as a result of a person’s direct actions. Anti-social behaviour is causing others to be upset badly, feel fear and be exposed to distress and be annoyed by one’s actions.</w:t>
      </w:r>
    </w:p>
    <w:p w:rsidR="00FC1099" w:rsidRDefault="00FC1099" w:rsidP="00FC1099"/>
    <w:p w:rsidR="00FC1099" w:rsidRDefault="00FC1099" w:rsidP="00FC1099">
      <w:r>
        <w:t xml:space="preserve">Q16 This power allows an officer to move people on from an area if they are causing anti-social behaviour. </w:t>
      </w:r>
      <w:r w:rsidR="00B33920">
        <w:t xml:space="preserve">For example, if a group of youths were causing ASB outside a location of shops, an officer could politely disperse the group of youths. </w:t>
      </w:r>
    </w:p>
    <w:p w:rsidR="00B33920" w:rsidRDefault="00B33920" w:rsidP="00FC1099"/>
    <w:p w:rsidR="00B33920" w:rsidRDefault="00B33920" w:rsidP="00FC1099"/>
    <w:p w:rsidR="00B33920" w:rsidRDefault="00B33920" w:rsidP="00FC1099"/>
    <w:p w:rsidR="00B33920" w:rsidRDefault="00B33920" w:rsidP="00FC1099"/>
    <w:p w:rsidR="00B33920" w:rsidRDefault="00B33920" w:rsidP="00FC1099"/>
    <w:p w:rsidR="00B33920" w:rsidRDefault="00B33920" w:rsidP="00FC1099">
      <w:r>
        <w:t>Q17 Impact on those affected by ASB</w:t>
      </w:r>
    </w:p>
    <w:p w:rsidR="002D0FFA" w:rsidRDefault="00B33920" w:rsidP="00FC1099">
      <w:r>
        <w:t>Living in fear</w:t>
      </w:r>
      <w:r>
        <w:br/>
        <w:t>Lack of trust in the police which could lead to them not wanting to talk to the police and report further ASB</w:t>
      </w:r>
      <w:r>
        <w:br/>
        <w:t>Refuse to leave their own home</w:t>
      </w:r>
      <w:r>
        <w:br/>
        <w:t>Eventually forced to move</w:t>
      </w:r>
      <w:r>
        <w:br/>
        <w:t>Violence – taking matters into their own hands</w:t>
      </w:r>
      <w:r>
        <w:br/>
        <w:t>Depression</w:t>
      </w:r>
      <w:r>
        <w:br/>
        <w:t>Anxiety</w:t>
      </w:r>
      <w:r>
        <w:br/>
        <w:t>Stress</w:t>
      </w:r>
      <w:r>
        <w:br/>
      </w:r>
    </w:p>
    <w:p w:rsidR="002D0FFA" w:rsidRDefault="002D0FFA" w:rsidP="00FC1099">
      <w:r>
        <w:t>Q18</w:t>
      </w:r>
    </w:p>
    <w:p w:rsidR="002D0FFA" w:rsidRDefault="002D0FFA" w:rsidP="00FC1099">
      <w:r>
        <w:t>Evidence based policing is using ev</w:t>
      </w:r>
      <w:r w:rsidR="00524104">
        <w:t xml:space="preserve">idence as a way to solve crime and problems. </w:t>
      </w:r>
      <w:r w:rsidR="005D4051">
        <w:t>Community engagement is a great way</w:t>
      </w:r>
      <w:r w:rsidR="000133A8">
        <w:t xml:space="preserve"> to approach evidence based policing. </w:t>
      </w:r>
    </w:p>
    <w:p w:rsidR="002D0FFA" w:rsidRDefault="002D0FFA" w:rsidP="00FC1099"/>
    <w:p w:rsidR="00071D8B" w:rsidRDefault="002D0FFA" w:rsidP="00FC1099">
      <w:r>
        <w:t>Q19 Problem solving is a massive part of a police officer’s role. We can problem solve by looking at the bigger picture and thinking outside the box and using a different approach. In order to problem solve correctly, we need to have the skill to pick-up on problems and deal with them correctly</w:t>
      </w:r>
      <w:r w:rsidR="000133A8">
        <w:t xml:space="preserve"> and not have a narrow view or tunnel vision view of the problems, especially if they are reoccurring</w:t>
      </w:r>
      <w:r>
        <w:t>. For example</w:t>
      </w:r>
      <w:r w:rsidR="00071D8B">
        <w:t xml:space="preserve"> OSARA</w:t>
      </w:r>
      <w:r w:rsidR="00524104">
        <w:t>:</w:t>
      </w:r>
    </w:p>
    <w:p w:rsidR="00B33920" w:rsidRDefault="00071D8B" w:rsidP="00FC1099">
      <w:r>
        <w:t>Objective</w:t>
      </w:r>
      <w:r>
        <w:br/>
        <w:t>Scanning</w:t>
      </w:r>
      <w:r>
        <w:br/>
        <w:t xml:space="preserve">Analysis </w:t>
      </w:r>
      <w:r>
        <w:br/>
        <w:t>Resolve</w:t>
      </w:r>
      <w:r>
        <w:br/>
        <w:t xml:space="preserve">Assess </w:t>
      </w:r>
      <w:r w:rsidR="00B33920">
        <w:br/>
      </w:r>
    </w:p>
    <w:p w:rsidR="00071D8B" w:rsidRDefault="00071D8B" w:rsidP="00FC1099">
      <w:r>
        <w:t xml:space="preserve">Using this model could help the police help offenders. For example, if a youth is known to graffiti buildings/bus stops/walls in the local area, then an officer can use this model to solve the problem. Objective – stop the youth graffiti </w:t>
      </w:r>
      <w:r>
        <w:br/>
        <w:t xml:space="preserve">Scanning – scan knowledge and information, when the youth grafiti’s </w:t>
      </w:r>
      <w:r>
        <w:br/>
        <w:t>Analyse – why is the youth doing this? School, home life, peer pressure</w:t>
      </w:r>
      <w:r>
        <w:br/>
        <w:t>Resolve – Resolve the issue by helping the youth attend after school clubs, an art course, art class after school hours</w:t>
      </w:r>
      <w:r>
        <w:br/>
        <w:t>Assess – Assess the situation once the resolutions have been put in place and see if the problem has been solved.</w:t>
      </w:r>
    </w:p>
    <w:p w:rsidR="00C63ABF" w:rsidRDefault="00C63ABF" w:rsidP="00FC1099">
      <w:r>
        <w:t xml:space="preserve">POPS – Partnership Orientated Problem Solving – using other partnerships and agencies to help problem solving for example, the youth and graffiti, getting the youth’s school involved to potentially open up after school art club, or graffiti lessons. Local colleges to make an appearance at the youth’s school about any possible art courses available once the children complete their education at the school. </w:t>
      </w:r>
    </w:p>
    <w:p w:rsidR="00071D8B" w:rsidRDefault="00071D8B" w:rsidP="00FC1099">
      <w:r>
        <w:lastRenderedPageBreak/>
        <w:t>Q20 A critical incident is when the police’s actions will have a great impact on the community and the people involved. An Inspector rank or above can declare an incident as Critical.</w:t>
      </w:r>
    </w:p>
    <w:p w:rsidR="00071D8B" w:rsidRDefault="00071D8B" w:rsidP="00FC1099"/>
    <w:p w:rsidR="00071D8B" w:rsidRDefault="00071D8B" w:rsidP="00FC1099"/>
    <w:p w:rsidR="00071D8B" w:rsidRDefault="00071D8B" w:rsidP="00FC1099"/>
    <w:p w:rsidR="00071D8B" w:rsidRDefault="00071D8B" w:rsidP="00FC1099">
      <w:r>
        <w:t xml:space="preserve">Q21 </w:t>
      </w:r>
      <w:r w:rsidR="000B4347">
        <w:t>Section 1 PACE 1984</w:t>
      </w:r>
    </w:p>
    <w:p w:rsidR="00071D8B" w:rsidRDefault="00071D8B" w:rsidP="00071D8B">
      <w:r>
        <w:t>A constable may search any person or vehicle, anything in or on a vehicle, to which the public has access to, if he or she has reasonable grounds to suspect that, any prohibited articles, any prohibited firework, or any bladed or sharply pointed article will be found during the search. Any such article found during a search may be seized.</w:t>
      </w:r>
    </w:p>
    <w:p w:rsidR="00B33920" w:rsidRDefault="00B33920" w:rsidP="00FC1099"/>
    <w:p w:rsidR="000B4347" w:rsidRDefault="000B4347" w:rsidP="00FC1099">
      <w:r>
        <w:t>Q22 GO WISELY</w:t>
      </w:r>
    </w:p>
    <w:p w:rsidR="000B4347" w:rsidRDefault="000B4347" w:rsidP="00FC1099">
      <w:r w:rsidRPr="003E418D">
        <w:rPr>
          <w:b/>
        </w:rPr>
        <w:t>Grounds</w:t>
      </w:r>
      <w:r>
        <w:t xml:space="preserve"> for which the search is being completed</w:t>
      </w:r>
      <w:r>
        <w:br/>
      </w:r>
      <w:r w:rsidRPr="003E418D">
        <w:rPr>
          <w:b/>
        </w:rPr>
        <w:t>Object</w:t>
      </w:r>
      <w:r>
        <w:t xml:space="preserve"> that the officer is looking for in the search</w:t>
      </w:r>
      <w:r>
        <w:br/>
      </w:r>
      <w:r w:rsidRPr="003E418D">
        <w:rPr>
          <w:b/>
        </w:rPr>
        <w:t>Warrant</w:t>
      </w:r>
      <w:r>
        <w:t xml:space="preserve"> </w:t>
      </w:r>
      <w:r w:rsidRPr="003E418D">
        <w:rPr>
          <w:b/>
        </w:rPr>
        <w:t>card</w:t>
      </w:r>
      <w:r>
        <w:t xml:space="preserve"> – the person being searched is entitled to see the officer’s warrant card. If the office is NOT in uniform then he/she must show it. If the officer IS in uniform then the officer can suggest to show it, but only show it if asked.</w:t>
      </w:r>
      <w:r>
        <w:br/>
      </w:r>
      <w:r w:rsidRPr="003E418D">
        <w:rPr>
          <w:b/>
        </w:rPr>
        <w:t>Identity</w:t>
      </w:r>
      <w:r>
        <w:t xml:space="preserve"> of the officer(s) </w:t>
      </w:r>
      <w:r w:rsidR="003E418D">
        <w:t>completing</w:t>
      </w:r>
      <w:r>
        <w:t xml:space="preserve"> the search to be given. PC6744 ADAMS</w:t>
      </w:r>
      <w:r>
        <w:br/>
      </w:r>
      <w:r w:rsidRPr="003E418D">
        <w:rPr>
          <w:b/>
        </w:rPr>
        <w:t>Station</w:t>
      </w:r>
      <w:r>
        <w:t xml:space="preserve"> – what station the officer(s) belong too</w:t>
      </w:r>
      <w:r>
        <w:br/>
      </w:r>
      <w:r w:rsidRPr="003E418D">
        <w:rPr>
          <w:b/>
        </w:rPr>
        <w:t>Entitlement</w:t>
      </w:r>
      <w:r>
        <w:t xml:space="preserve"> – the person being searched is entitled to a copy of the search document, they must contact HQ within three months.</w:t>
      </w:r>
      <w:r>
        <w:br/>
      </w:r>
      <w:r w:rsidRPr="003E418D">
        <w:rPr>
          <w:b/>
        </w:rPr>
        <w:t>Legal</w:t>
      </w:r>
      <w:r>
        <w:t xml:space="preserve"> – the legislation of the search Section 1 PACE 1984</w:t>
      </w:r>
      <w:r>
        <w:br/>
      </w:r>
      <w:r w:rsidRPr="003E418D">
        <w:rPr>
          <w:b/>
        </w:rPr>
        <w:t>You</w:t>
      </w:r>
      <w:r>
        <w:t xml:space="preserve"> are being detained for the purpose of a search/.</w:t>
      </w:r>
    </w:p>
    <w:p w:rsidR="000B4347" w:rsidRDefault="000B4347" w:rsidP="00FC1099">
      <w:r>
        <w:t>You are being detained for the purpose of a search must be said to the person being searched FIRST as they can leave the presence of the officer if this has not been stated.</w:t>
      </w:r>
    </w:p>
    <w:p w:rsidR="000B4347" w:rsidRDefault="000B4347" w:rsidP="00FC1099"/>
    <w:p w:rsidR="000B4347" w:rsidRDefault="000B4347" w:rsidP="00FC1099">
      <w:r>
        <w:t xml:space="preserve">Q23 </w:t>
      </w:r>
    </w:p>
    <w:p w:rsidR="000B4347" w:rsidRDefault="000B4347" w:rsidP="00FC1099">
      <w:r>
        <w:t xml:space="preserve">A person is guilty of the offence of supplying a controlled drug if we can prove they have </w:t>
      </w:r>
      <w:r w:rsidRPr="000B4347">
        <w:rPr>
          <w:b/>
        </w:rPr>
        <w:t>possession</w:t>
      </w:r>
      <w:r>
        <w:t xml:space="preserve">, </w:t>
      </w:r>
      <w:r w:rsidRPr="000B4347">
        <w:rPr>
          <w:b/>
        </w:rPr>
        <w:t>knowledge</w:t>
      </w:r>
      <w:r>
        <w:t xml:space="preserve">, do not have </w:t>
      </w:r>
      <w:r w:rsidRPr="000B4347">
        <w:rPr>
          <w:b/>
        </w:rPr>
        <w:t>lawful authority</w:t>
      </w:r>
      <w:r>
        <w:t xml:space="preserve">, </w:t>
      </w:r>
      <w:r w:rsidRPr="000B4347">
        <w:rPr>
          <w:b/>
        </w:rPr>
        <w:t>controlled drug</w:t>
      </w:r>
      <w:r>
        <w:t xml:space="preserve">, with an amount on them sufficient enough for supplying. </w:t>
      </w:r>
    </w:p>
    <w:p w:rsidR="000B4347" w:rsidRDefault="000B4347" w:rsidP="00FC1099"/>
    <w:p w:rsidR="000B4347" w:rsidRDefault="000B4347" w:rsidP="00FC1099">
      <w:r>
        <w:t>Q24 NATIONAL INTELLIGENCE MODEL (NIM) (3X5X2)</w:t>
      </w:r>
    </w:p>
    <w:p w:rsidR="000B4347" w:rsidRDefault="000B4347" w:rsidP="00FC1099">
      <w:r w:rsidRPr="00E51911">
        <w:rPr>
          <w:b/>
          <w:u w:val="single"/>
        </w:rPr>
        <w:t>Source Evaluation</w:t>
      </w:r>
      <w:r>
        <w:br/>
        <w:t xml:space="preserve">Reliable </w:t>
      </w:r>
      <w:r>
        <w:br/>
        <w:t>Untested</w:t>
      </w:r>
      <w:r>
        <w:br/>
        <w:t>Not Reliable</w:t>
      </w:r>
    </w:p>
    <w:p w:rsidR="000B4347" w:rsidRDefault="000B4347" w:rsidP="00FC1099">
      <w:r w:rsidRPr="00E51911">
        <w:rPr>
          <w:b/>
          <w:u w:val="single"/>
        </w:rPr>
        <w:t>Intelligence Assessment</w:t>
      </w:r>
      <w:r>
        <w:br/>
        <w:t>Known directly to the source</w:t>
      </w:r>
      <w:r>
        <w:br/>
        <w:t>Known indirectly to the source but corroborated</w:t>
      </w:r>
      <w:r>
        <w:br/>
      </w:r>
      <w:r>
        <w:lastRenderedPageBreak/>
        <w:t>Known indirectly to the source</w:t>
      </w:r>
      <w:r>
        <w:br/>
      </w:r>
      <w:r w:rsidR="00E51911">
        <w:t>Not known</w:t>
      </w:r>
      <w:r w:rsidR="00E51911">
        <w:br/>
        <w:t>Suspected to be false</w:t>
      </w:r>
    </w:p>
    <w:p w:rsidR="00E51911" w:rsidRPr="00E51911" w:rsidRDefault="00E51911" w:rsidP="00FC1099">
      <w:pPr>
        <w:rPr>
          <w:b/>
          <w:u w:val="single"/>
        </w:rPr>
      </w:pPr>
      <w:r w:rsidRPr="00E51911">
        <w:rPr>
          <w:b/>
          <w:u w:val="single"/>
        </w:rPr>
        <w:t>Code Handling</w:t>
      </w:r>
    </w:p>
    <w:p w:rsidR="00E51911" w:rsidRDefault="00E51911" w:rsidP="00FC1099">
      <w:r>
        <w:t>Lawful sharing permitted</w:t>
      </w:r>
      <w:r>
        <w:br/>
        <w:t>Lawful sharing permitted with conditions</w:t>
      </w:r>
    </w:p>
    <w:p w:rsidR="00E51911" w:rsidRDefault="00E51911" w:rsidP="00FC1099">
      <w:r>
        <w:t xml:space="preserve">The national intelligence model is a way for the police to gather the information and intelligence required. It is the best way of getting accurate intelligence from sources and using the 3x5x2 allows us to assess the reliability of the source and intelligence provided. It is used to reduce crime and disorder. This is also a great way for </w:t>
      </w:r>
      <w:r w:rsidR="005324D8">
        <w:t xml:space="preserve">neighbouring </w:t>
      </w:r>
      <w:r>
        <w:t>forces to share intelligence</w:t>
      </w:r>
      <w:r w:rsidR="005324D8">
        <w:t>.</w:t>
      </w:r>
    </w:p>
    <w:p w:rsidR="00E51911" w:rsidRDefault="00E51911" w:rsidP="00FC1099"/>
    <w:p w:rsidR="00E51911" w:rsidRDefault="00E51911" w:rsidP="00FC1099">
      <w:r>
        <w:t>Q25</w:t>
      </w:r>
    </w:p>
    <w:p w:rsidR="00E51911" w:rsidRDefault="00E51911" w:rsidP="00FC1099">
      <w:r>
        <w:t>Direction</w:t>
      </w:r>
      <w:r>
        <w:br/>
        <w:t>Collection</w:t>
      </w:r>
      <w:r>
        <w:br/>
        <w:t>Evaluation</w:t>
      </w:r>
      <w:r>
        <w:br/>
        <w:t>Analysis</w:t>
      </w:r>
      <w:r>
        <w:br/>
        <w:t xml:space="preserve">Dissemination </w:t>
      </w:r>
    </w:p>
    <w:p w:rsidR="00B05BFF" w:rsidRDefault="00B05BFF" w:rsidP="00FC1099">
      <w:r>
        <w:t>Freedom Of Information Act 2000</w:t>
      </w:r>
      <w:r>
        <w:br/>
        <w:t>Data Protection Act 1998</w:t>
      </w:r>
      <w:bookmarkStart w:id="0" w:name="_GoBack"/>
      <w:bookmarkEnd w:id="0"/>
    </w:p>
    <w:p w:rsidR="000B4347" w:rsidRDefault="000B4347" w:rsidP="00FC1099"/>
    <w:p w:rsidR="00FC1099" w:rsidRDefault="00FC1099"/>
    <w:sectPr w:rsidR="00FC1099" w:rsidSect="00275CF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051" w:rsidRDefault="005D4051" w:rsidP="00275CFA">
      <w:pPr>
        <w:spacing w:after="0" w:line="240" w:lineRule="auto"/>
      </w:pPr>
      <w:r>
        <w:separator/>
      </w:r>
    </w:p>
  </w:endnote>
  <w:endnote w:type="continuationSeparator" w:id="0">
    <w:p w:rsidR="005D4051" w:rsidRDefault="005D4051" w:rsidP="00275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51" w:rsidRDefault="00F32D53" w:rsidP="00F32D53">
    <w:pPr>
      <w:pStyle w:val="Footer"/>
      <w:rPr>
        <w:color w:val="000000"/>
        <w:sz w:val="17"/>
      </w:rPr>
    </w:pPr>
    <w:bookmarkStart w:id="3" w:name="TITUS1FooterEvenPages"/>
    <w:r>
      <w:rPr>
        <w:color w:val="000000"/>
        <w:sz w:val="17"/>
      </w:rPr>
      <w:t> </w:t>
    </w:r>
  </w:p>
  <w:bookmarkEnd w:id="3"/>
  <w:p w:rsidR="005D4051" w:rsidRDefault="005D4051" w:rsidP="00A32D5E">
    <w:pPr>
      <w:pStyle w:val="Footer"/>
    </w:pPr>
  </w:p>
  <w:p w:rsidR="005D4051" w:rsidRDefault="005D40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51" w:rsidRDefault="00F32D53" w:rsidP="00F32D53">
    <w:pPr>
      <w:pStyle w:val="Footer"/>
      <w:rPr>
        <w:color w:val="000000"/>
        <w:sz w:val="17"/>
      </w:rPr>
    </w:pPr>
    <w:bookmarkStart w:id="4" w:name="TITUS1FooterPrimary"/>
    <w:r>
      <w:rPr>
        <w:color w:val="000000"/>
        <w:sz w:val="17"/>
      </w:rPr>
      <w:t> </w:t>
    </w:r>
  </w:p>
  <w:bookmarkEnd w:id="4"/>
  <w:p w:rsidR="005D4051" w:rsidRDefault="005D40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51" w:rsidRDefault="00F32D53" w:rsidP="00F32D53">
    <w:pPr>
      <w:pStyle w:val="Footer"/>
      <w:rPr>
        <w:color w:val="000000"/>
        <w:sz w:val="17"/>
      </w:rPr>
    </w:pPr>
    <w:bookmarkStart w:id="6" w:name="TITUS1FooterFirstPage"/>
    <w:r>
      <w:rPr>
        <w:color w:val="000000"/>
        <w:sz w:val="17"/>
      </w:rPr>
      <w:t> </w:t>
    </w:r>
  </w:p>
  <w:bookmarkEnd w:id="6"/>
  <w:p w:rsidR="005D4051" w:rsidRDefault="005D4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051" w:rsidRDefault="005D4051" w:rsidP="00275CFA">
      <w:pPr>
        <w:spacing w:after="0" w:line="240" w:lineRule="auto"/>
      </w:pPr>
      <w:r>
        <w:separator/>
      </w:r>
    </w:p>
  </w:footnote>
  <w:footnote w:type="continuationSeparator" w:id="0">
    <w:p w:rsidR="005D4051" w:rsidRDefault="005D4051" w:rsidP="00275C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51" w:rsidRDefault="00F32D53" w:rsidP="00F32D53">
    <w:pPr>
      <w:pStyle w:val="Header"/>
      <w:rPr>
        <w:color w:val="000000"/>
        <w:sz w:val="17"/>
      </w:rPr>
    </w:pPr>
    <w:bookmarkStart w:id="1" w:name="TITUS1HeaderEvenPages"/>
    <w:r>
      <w:rPr>
        <w:color w:val="000000"/>
        <w:sz w:val="17"/>
      </w:rPr>
      <w:t> </w:t>
    </w:r>
  </w:p>
  <w:bookmarkEnd w:id="1"/>
  <w:p w:rsidR="005D4051" w:rsidRDefault="005D4051" w:rsidP="00A32D5E">
    <w:pPr>
      <w:pStyle w:val="Header"/>
    </w:pPr>
  </w:p>
  <w:p w:rsidR="005D4051" w:rsidRDefault="005D40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51" w:rsidRDefault="00F32D53" w:rsidP="00F32D53">
    <w:pPr>
      <w:pStyle w:val="Header"/>
      <w:rPr>
        <w:color w:val="000000"/>
        <w:sz w:val="17"/>
      </w:rPr>
    </w:pPr>
    <w:bookmarkStart w:id="2" w:name="TITUS1HeaderPrimary"/>
    <w:r>
      <w:rPr>
        <w:color w:val="000000"/>
        <w:sz w:val="17"/>
      </w:rPr>
      <w:t> </w:t>
    </w:r>
  </w:p>
  <w:bookmarkEnd w:id="2"/>
  <w:p w:rsidR="005D4051" w:rsidRDefault="005D40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51" w:rsidRDefault="00F32D53" w:rsidP="00F32D53">
    <w:pPr>
      <w:pStyle w:val="Header"/>
      <w:rPr>
        <w:color w:val="000000"/>
        <w:sz w:val="17"/>
      </w:rPr>
    </w:pPr>
    <w:bookmarkStart w:id="5" w:name="TITUS1HeaderFirstPage"/>
    <w:r>
      <w:rPr>
        <w:color w:val="000000"/>
        <w:sz w:val="17"/>
      </w:rPr>
      <w:t> </w:t>
    </w:r>
  </w:p>
  <w:bookmarkEnd w:id="5"/>
  <w:p w:rsidR="005D4051" w:rsidRDefault="005D40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CFA"/>
    <w:rsid w:val="000133A8"/>
    <w:rsid w:val="00071D8B"/>
    <w:rsid w:val="000B4347"/>
    <w:rsid w:val="00275CFA"/>
    <w:rsid w:val="002D0FFA"/>
    <w:rsid w:val="002D537D"/>
    <w:rsid w:val="003B7577"/>
    <w:rsid w:val="003E418D"/>
    <w:rsid w:val="003F7B36"/>
    <w:rsid w:val="005144DE"/>
    <w:rsid w:val="00524104"/>
    <w:rsid w:val="005324D8"/>
    <w:rsid w:val="005D4051"/>
    <w:rsid w:val="00727C5F"/>
    <w:rsid w:val="009D0111"/>
    <w:rsid w:val="00A32D5E"/>
    <w:rsid w:val="00B01FE3"/>
    <w:rsid w:val="00B05BFF"/>
    <w:rsid w:val="00B33920"/>
    <w:rsid w:val="00BF362F"/>
    <w:rsid w:val="00C259A5"/>
    <w:rsid w:val="00C63ABF"/>
    <w:rsid w:val="00C93436"/>
    <w:rsid w:val="00DF5965"/>
    <w:rsid w:val="00E51911"/>
    <w:rsid w:val="00F32D53"/>
    <w:rsid w:val="00FC1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8B45B"/>
  <w15:chartTrackingRefBased/>
  <w15:docId w15:val="{98B5C2AA-5D80-4AA6-A697-58B183165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CFA"/>
  </w:style>
  <w:style w:type="paragraph" w:styleId="Footer">
    <w:name w:val="footer"/>
    <w:basedOn w:val="Normal"/>
    <w:link w:val="FooterChar"/>
    <w:uiPriority w:val="99"/>
    <w:unhideWhenUsed/>
    <w:rsid w:val="00275C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7</Pages>
  <Words>1994</Words>
  <Characters>11371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Adams,Hannah swp6744</dc:creator>
  <cp:keywords/>
  <dc:description/>
  <cp:lastModifiedBy>Adams,Hannah swp6744</cp:lastModifiedBy>
  <cp:revision>15</cp:revision>
  <dcterms:created xsi:type="dcterms:W3CDTF">2020-12-11T07:47:00Z</dcterms:created>
  <dcterms:modified xsi:type="dcterms:W3CDTF">2020-12-11T10:27:00Z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b3b86973-0de7-4776-9515-edbcc9529030</vt:lpwstr>
  </property>
  <property fmtid="{D5CDD505-2E9C-101B-9397-08002B2CF9AE}" pid="3" name="Classification">
    <vt:lpwstr>OFFICIAL</vt:lpwstr>
  </property>
  <property fmtid="{D5CDD505-2E9C-101B-9397-08002B2CF9AE}" pid="4" name="Visibility">
    <vt:lpwstr>NOT VISIBLE</vt:lpwstr>
  </property>
</Properties>
</file>