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83741225"/>
        <w:docPartObj>
          <w:docPartGallery w:val="Cover Pages"/>
          <w:docPartUnique/>
        </w:docPartObj>
      </w:sdtPr>
      <w:sdtContent>
        <w:p w14:paraId="43C669CF" w14:textId="320D0273" w:rsidR="000E464A" w:rsidRDefault="000E464A">
          <w:r>
            <w:rPr>
              <w:noProof/>
            </w:rPr>
            <mc:AlternateContent>
              <mc:Choice Requires="wpg">
                <w:drawing>
                  <wp:anchor distT="0" distB="0" distL="114300" distR="114300" simplePos="0" relativeHeight="251658240" behindDoc="1" locked="0" layoutInCell="1" allowOverlap="1" wp14:anchorId="2DD5FF2B" wp14:editId="05AAEDB7">
                    <wp:simplePos x="0" y="0"/>
                    <wp:positionH relativeFrom="page">
                      <wp:align>center</wp:align>
                    </wp:positionH>
                    <wp:positionV relativeFrom="page">
                      <wp:align>center</wp:align>
                    </wp:positionV>
                    <wp:extent cx="6852920" cy="9142730"/>
                    <wp:effectExtent l="0" t="0" r="2540" b="133985"/>
                    <wp:wrapNone/>
                    <wp:docPr id="119" name="Group 121">
                      <a:extLst xmlns:a="http://schemas.openxmlformats.org/drawingml/2006/main">
                        <a:ext uri="{FF2B5EF4-FFF2-40B4-BE49-F238E27FC236}">
                          <a16:creationId xmlns:a16="http://schemas.microsoft.com/office/drawing/2014/main" id="{879F919F-F3CF-4186-B920-E8C96730E0FD}"/>
                        </a:ext>
                      </a:extLst>
                    </wp:docPr>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3EF1510" w14:textId="3B13B733" w:rsidR="000E464A" w:rsidRDefault="000E464A">
                                      <w:pPr>
                                        <w:pStyle w:val="NoSpacing"/>
                                        <w:rPr>
                                          <w:color w:val="FFFFFF" w:themeColor="background1"/>
                                          <w:sz w:val="32"/>
                                          <w:szCs w:val="32"/>
                                        </w:rPr>
                                      </w:pPr>
                                      <w:r>
                                        <w:rPr>
                                          <w:color w:val="FFFFFF" w:themeColor="background1"/>
                                          <w:sz w:val="32"/>
                                          <w:szCs w:val="32"/>
                                        </w:rPr>
                                        <w:t>Jessica De Schoolmeester (2503086)</w:t>
                                      </w:r>
                                    </w:p>
                                  </w:sdtContent>
                                </w:sdt>
                                <w:p w14:paraId="3607F841" w14:textId="02965895" w:rsidR="000E464A" w:rsidRDefault="000E464A">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DD3F7B">
                                        <w:rPr>
                                          <w:caps/>
                                          <w:color w:val="FFFFFF" w:themeColor="background1"/>
                                        </w:rPr>
                                        <w:t xml:space="preserve">     </w:t>
                                      </w:r>
                                    </w:sdtContent>
                                  </w:sdt>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C50553">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322464C" w14:textId="4B7C91D6" w:rsidR="000E464A" w:rsidRDefault="00E105D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105D6">
                                        <w:rPr>
                                          <w:rFonts w:asciiTheme="majorHAnsi" w:eastAsiaTheme="majorEastAsia" w:hAnsiTheme="majorHAnsi" w:cstheme="majorBidi"/>
                                          <w:color w:val="595959" w:themeColor="text1" w:themeTint="A6"/>
                                          <w:sz w:val="108"/>
                                          <w:szCs w:val="108"/>
                                        </w:rPr>
                                        <w:t>Changemakers: Creativity and Value Creation</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4EF9AA9" w14:textId="58AA4B0A" w:rsidR="000E464A" w:rsidRDefault="0058486C">
                                      <w:pPr>
                                        <w:pStyle w:val="NoSpacing"/>
                                        <w:spacing w:before="240"/>
                                        <w:rPr>
                                          <w:caps/>
                                          <w:color w:val="0E2841" w:themeColor="text2"/>
                                          <w:sz w:val="36"/>
                                          <w:szCs w:val="36"/>
                                        </w:rPr>
                                      </w:pPr>
                                      <w:r w:rsidRPr="0058486C">
                                        <w:rPr>
                                          <w:caps/>
                                          <w:color w:val="0E2841" w:themeColor="text2"/>
                                          <w:sz w:val="36"/>
                                          <w:szCs w:val="36"/>
                                        </w:rPr>
                                        <w:t>Assignment 2: Practical &amp; Professional Development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D5FF2B" id="Group 121"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3EF1510" w14:textId="3B13B733" w:rsidR="000E464A" w:rsidRDefault="000E464A">
                                <w:pPr>
                                  <w:pStyle w:val="NoSpacing"/>
                                  <w:rPr>
                                    <w:color w:val="FFFFFF" w:themeColor="background1"/>
                                    <w:sz w:val="32"/>
                                    <w:szCs w:val="32"/>
                                  </w:rPr>
                                </w:pPr>
                                <w:r>
                                  <w:rPr>
                                    <w:color w:val="FFFFFF" w:themeColor="background1"/>
                                    <w:sz w:val="32"/>
                                    <w:szCs w:val="32"/>
                                  </w:rPr>
                                  <w:t>Jessica De Schoolmeester (2503086)</w:t>
                                </w:r>
                              </w:p>
                            </w:sdtContent>
                          </w:sdt>
                          <w:p w14:paraId="3607F841" w14:textId="02965895" w:rsidR="000E464A" w:rsidRDefault="000E464A">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DD3F7B">
                                  <w:rPr>
                                    <w:caps/>
                                    <w:color w:val="FFFFFF" w:themeColor="background1"/>
                                  </w:rPr>
                                  <w:t xml:space="preserve">     </w:t>
                                </w:r>
                              </w:sdtContent>
                            </w:sdt>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C50553">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322464C" w14:textId="4B7C91D6" w:rsidR="000E464A" w:rsidRDefault="00E105D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105D6">
                                  <w:rPr>
                                    <w:rFonts w:asciiTheme="majorHAnsi" w:eastAsiaTheme="majorEastAsia" w:hAnsiTheme="majorHAnsi" w:cstheme="majorBidi"/>
                                    <w:color w:val="595959" w:themeColor="text1" w:themeTint="A6"/>
                                    <w:sz w:val="108"/>
                                    <w:szCs w:val="108"/>
                                  </w:rPr>
                                  <w:t>Changemakers: Creativity and Value Creation</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4EF9AA9" w14:textId="58AA4B0A" w:rsidR="000E464A" w:rsidRDefault="0058486C">
                                <w:pPr>
                                  <w:pStyle w:val="NoSpacing"/>
                                  <w:spacing w:before="240"/>
                                  <w:rPr>
                                    <w:caps/>
                                    <w:color w:val="0E2841" w:themeColor="text2"/>
                                    <w:sz w:val="36"/>
                                    <w:szCs w:val="36"/>
                                  </w:rPr>
                                </w:pPr>
                                <w:r w:rsidRPr="0058486C">
                                  <w:rPr>
                                    <w:caps/>
                                    <w:color w:val="0E2841" w:themeColor="text2"/>
                                    <w:sz w:val="36"/>
                                    <w:szCs w:val="36"/>
                                  </w:rPr>
                                  <w:t>Assignment 2: Practical &amp; Professional Development</w:t>
                                </w:r>
                              </w:p>
                            </w:sdtContent>
                          </w:sdt>
                        </w:txbxContent>
                      </v:textbox>
                    </v:shape>
                    <w10:wrap anchorx="page" anchory="page"/>
                  </v:group>
                </w:pict>
              </mc:Fallback>
            </mc:AlternateContent>
          </w:r>
        </w:p>
        <w:p w14:paraId="0CE58B78" w14:textId="409EDF0D" w:rsidR="47DD95EE" w:rsidRDefault="000E464A" w:rsidP="7425A6CA">
          <w:r>
            <w:br w:type="page"/>
          </w:r>
        </w:p>
      </w:sdtContent>
    </w:sdt>
    <w:sdt>
      <w:sdtPr>
        <w:id w:val="-993099125"/>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06757BCD" w14:textId="6AFC0C10" w:rsidR="00E45BB0" w:rsidRDefault="00E45BB0">
          <w:pPr>
            <w:pStyle w:val="TOCHeading"/>
          </w:pPr>
          <w:r>
            <w:t>Table of Contents</w:t>
          </w:r>
        </w:p>
        <w:p w14:paraId="23ABDCCF" w14:textId="0F53558D" w:rsidR="00E45BB0" w:rsidRDefault="00E45BB0">
          <w:pPr>
            <w:pStyle w:val="TOC1"/>
            <w:tabs>
              <w:tab w:val="right" w:leader="dot" w:pos="9350"/>
            </w:tabs>
            <w:rPr>
              <w:noProof/>
            </w:rPr>
          </w:pPr>
          <w:r>
            <w:fldChar w:fldCharType="begin"/>
          </w:r>
          <w:r>
            <w:instrText xml:space="preserve"> TOC \o "1-3" \h \z \u </w:instrText>
          </w:r>
          <w:r>
            <w:fldChar w:fldCharType="separate"/>
          </w:r>
          <w:hyperlink w:anchor="_Toc236346031" w:history="1">
            <w:r w:rsidRPr="008B261B">
              <w:rPr>
                <w:rStyle w:val="Hyperlink"/>
                <w:noProof/>
              </w:rPr>
              <w:t>Introduction</w:t>
            </w:r>
            <w:r>
              <w:rPr>
                <w:noProof/>
                <w:webHidden/>
              </w:rPr>
              <w:tab/>
            </w:r>
            <w:r>
              <w:rPr>
                <w:noProof/>
                <w:webHidden/>
              </w:rPr>
              <w:fldChar w:fldCharType="begin"/>
            </w:r>
            <w:r>
              <w:rPr>
                <w:noProof/>
                <w:webHidden/>
              </w:rPr>
              <w:instrText xml:space="preserve"> PAGEREF _Toc236346031 \h </w:instrText>
            </w:r>
            <w:r>
              <w:rPr>
                <w:noProof/>
                <w:webHidden/>
              </w:rPr>
            </w:r>
            <w:r>
              <w:rPr>
                <w:noProof/>
                <w:webHidden/>
              </w:rPr>
              <w:fldChar w:fldCharType="separate"/>
            </w:r>
            <w:r>
              <w:rPr>
                <w:noProof/>
                <w:webHidden/>
              </w:rPr>
              <w:t>2</w:t>
            </w:r>
            <w:r>
              <w:rPr>
                <w:noProof/>
                <w:webHidden/>
              </w:rPr>
              <w:fldChar w:fldCharType="end"/>
            </w:r>
          </w:hyperlink>
        </w:p>
        <w:p w14:paraId="1342A953" w14:textId="77CD2687" w:rsidR="00E45BB0" w:rsidRDefault="00E45BB0">
          <w:pPr>
            <w:pStyle w:val="TOC1"/>
            <w:tabs>
              <w:tab w:val="right" w:leader="dot" w:pos="9350"/>
            </w:tabs>
            <w:rPr>
              <w:noProof/>
            </w:rPr>
          </w:pPr>
          <w:hyperlink w:anchor="_Toc236346032" w:history="1">
            <w:r w:rsidRPr="008B261B">
              <w:rPr>
                <w:rStyle w:val="Hyperlink"/>
                <w:noProof/>
              </w:rPr>
              <w:t>Q1: Initial Feedback</w:t>
            </w:r>
            <w:r>
              <w:rPr>
                <w:noProof/>
                <w:webHidden/>
              </w:rPr>
              <w:tab/>
            </w:r>
            <w:r>
              <w:rPr>
                <w:noProof/>
                <w:webHidden/>
              </w:rPr>
              <w:fldChar w:fldCharType="begin"/>
            </w:r>
            <w:r>
              <w:rPr>
                <w:noProof/>
                <w:webHidden/>
              </w:rPr>
              <w:instrText xml:space="preserve"> PAGEREF _Toc236346032 \h </w:instrText>
            </w:r>
            <w:r>
              <w:rPr>
                <w:noProof/>
                <w:webHidden/>
              </w:rPr>
            </w:r>
            <w:r>
              <w:rPr>
                <w:noProof/>
                <w:webHidden/>
              </w:rPr>
              <w:fldChar w:fldCharType="separate"/>
            </w:r>
            <w:r>
              <w:rPr>
                <w:noProof/>
                <w:webHidden/>
              </w:rPr>
              <w:t>3</w:t>
            </w:r>
            <w:r>
              <w:rPr>
                <w:noProof/>
                <w:webHidden/>
              </w:rPr>
              <w:fldChar w:fldCharType="end"/>
            </w:r>
          </w:hyperlink>
        </w:p>
        <w:p w14:paraId="7F668A7F" w14:textId="449E211D" w:rsidR="00E45BB0" w:rsidRDefault="00E45BB0">
          <w:pPr>
            <w:pStyle w:val="TOC2"/>
            <w:tabs>
              <w:tab w:val="right" w:leader="dot" w:pos="9350"/>
            </w:tabs>
            <w:rPr>
              <w:noProof/>
            </w:rPr>
          </w:pPr>
          <w:hyperlink w:anchor="_Toc236346033" w:history="1">
            <w:r w:rsidRPr="008B261B">
              <w:rPr>
                <w:rStyle w:val="Hyperlink"/>
                <w:noProof/>
              </w:rPr>
              <w:t>Changes to the Project</w:t>
            </w:r>
            <w:r>
              <w:rPr>
                <w:noProof/>
                <w:webHidden/>
              </w:rPr>
              <w:tab/>
            </w:r>
            <w:r>
              <w:rPr>
                <w:noProof/>
                <w:webHidden/>
              </w:rPr>
              <w:fldChar w:fldCharType="begin"/>
            </w:r>
            <w:r>
              <w:rPr>
                <w:noProof/>
                <w:webHidden/>
              </w:rPr>
              <w:instrText xml:space="preserve"> PAGEREF _Toc236346033 \h </w:instrText>
            </w:r>
            <w:r>
              <w:rPr>
                <w:noProof/>
                <w:webHidden/>
              </w:rPr>
            </w:r>
            <w:r>
              <w:rPr>
                <w:noProof/>
                <w:webHidden/>
              </w:rPr>
              <w:fldChar w:fldCharType="separate"/>
            </w:r>
            <w:r>
              <w:rPr>
                <w:noProof/>
                <w:webHidden/>
              </w:rPr>
              <w:t>3</w:t>
            </w:r>
            <w:r>
              <w:rPr>
                <w:noProof/>
                <w:webHidden/>
              </w:rPr>
              <w:fldChar w:fldCharType="end"/>
            </w:r>
          </w:hyperlink>
        </w:p>
        <w:p w14:paraId="1BDC36EE" w14:textId="3A906FF4" w:rsidR="00E45BB0" w:rsidRDefault="00E45BB0">
          <w:pPr>
            <w:pStyle w:val="TOC1"/>
            <w:tabs>
              <w:tab w:val="right" w:leader="dot" w:pos="9350"/>
            </w:tabs>
            <w:rPr>
              <w:noProof/>
            </w:rPr>
          </w:pPr>
          <w:hyperlink w:anchor="_Toc236346034" w:history="1">
            <w:r w:rsidRPr="008B261B">
              <w:rPr>
                <w:rStyle w:val="Hyperlink"/>
                <w:rFonts w:eastAsia="Times New Roman"/>
                <w:noProof/>
                <w:lang w:eastAsia="en-GB"/>
              </w:rPr>
              <w:t>Q2: Implementation</w:t>
            </w:r>
            <w:r>
              <w:rPr>
                <w:noProof/>
                <w:webHidden/>
              </w:rPr>
              <w:tab/>
            </w:r>
            <w:r>
              <w:rPr>
                <w:noProof/>
                <w:webHidden/>
              </w:rPr>
              <w:fldChar w:fldCharType="begin"/>
            </w:r>
            <w:r>
              <w:rPr>
                <w:noProof/>
                <w:webHidden/>
              </w:rPr>
              <w:instrText xml:space="preserve"> PAGEREF _Toc236346034 \h </w:instrText>
            </w:r>
            <w:r>
              <w:rPr>
                <w:noProof/>
                <w:webHidden/>
              </w:rPr>
            </w:r>
            <w:r>
              <w:rPr>
                <w:noProof/>
                <w:webHidden/>
              </w:rPr>
              <w:fldChar w:fldCharType="separate"/>
            </w:r>
            <w:r>
              <w:rPr>
                <w:noProof/>
                <w:webHidden/>
              </w:rPr>
              <w:t>4</w:t>
            </w:r>
            <w:r>
              <w:rPr>
                <w:noProof/>
                <w:webHidden/>
              </w:rPr>
              <w:fldChar w:fldCharType="end"/>
            </w:r>
          </w:hyperlink>
        </w:p>
        <w:p w14:paraId="6A3407A0" w14:textId="3FFDD6C2" w:rsidR="00E45BB0" w:rsidRDefault="00E45BB0">
          <w:pPr>
            <w:pStyle w:val="TOC2"/>
            <w:tabs>
              <w:tab w:val="right" w:leader="dot" w:pos="9350"/>
            </w:tabs>
            <w:rPr>
              <w:noProof/>
            </w:rPr>
          </w:pPr>
          <w:hyperlink w:anchor="_Toc236346035" w:history="1">
            <w:r w:rsidRPr="008B261B">
              <w:rPr>
                <w:rStyle w:val="Hyperlink"/>
                <w:rFonts w:eastAsia="Times New Roman"/>
                <w:noProof/>
                <w:lang w:eastAsia="en-GB"/>
              </w:rPr>
              <w:t>Development Setup</w:t>
            </w:r>
            <w:r>
              <w:rPr>
                <w:noProof/>
                <w:webHidden/>
              </w:rPr>
              <w:tab/>
            </w:r>
            <w:r>
              <w:rPr>
                <w:noProof/>
                <w:webHidden/>
              </w:rPr>
              <w:fldChar w:fldCharType="begin"/>
            </w:r>
            <w:r>
              <w:rPr>
                <w:noProof/>
                <w:webHidden/>
              </w:rPr>
              <w:instrText xml:space="preserve"> PAGEREF _Toc236346035 \h </w:instrText>
            </w:r>
            <w:r>
              <w:rPr>
                <w:noProof/>
                <w:webHidden/>
              </w:rPr>
            </w:r>
            <w:r>
              <w:rPr>
                <w:noProof/>
                <w:webHidden/>
              </w:rPr>
              <w:fldChar w:fldCharType="separate"/>
            </w:r>
            <w:r>
              <w:rPr>
                <w:noProof/>
                <w:webHidden/>
              </w:rPr>
              <w:t>4</w:t>
            </w:r>
            <w:r>
              <w:rPr>
                <w:noProof/>
                <w:webHidden/>
              </w:rPr>
              <w:fldChar w:fldCharType="end"/>
            </w:r>
          </w:hyperlink>
        </w:p>
        <w:p w14:paraId="691563AF" w14:textId="03E59D3D" w:rsidR="00E45BB0" w:rsidRDefault="00E45BB0">
          <w:pPr>
            <w:pStyle w:val="TOC2"/>
            <w:tabs>
              <w:tab w:val="right" w:leader="dot" w:pos="9350"/>
            </w:tabs>
            <w:rPr>
              <w:noProof/>
            </w:rPr>
          </w:pPr>
          <w:hyperlink w:anchor="_Toc236346036" w:history="1">
            <w:r w:rsidRPr="008B261B">
              <w:rPr>
                <w:rStyle w:val="Hyperlink"/>
                <w:rFonts w:eastAsia="Times New Roman"/>
                <w:noProof/>
                <w:lang w:eastAsia="en-GB"/>
              </w:rPr>
              <w:t>Project Structure and Technologies</w:t>
            </w:r>
            <w:r>
              <w:rPr>
                <w:noProof/>
                <w:webHidden/>
              </w:rPr>
              <w:tab/>
            </w:r>
            <w:r>
              <w:rPr>
                <w:noProof/>
                <w:webHidden/>
              </w:rPr>
              <w:fldChar w:fldCharType="begin"/>
            </w:r>
            <w:r>
              <w:rPr>
                <w:noProof/>
                <w:webHidden/>
              </w:rPr>
              <w:instrText xml:space="preserve"> PAGEREF _Toc236346036 \h </w:instrText>
            </w:r>
            <w:r>
              <w:rPr>
                <w:noProof/>
                <w:webHidden/>
              </w:rPr>
            </w:r>
            <w:r>
              <w:rPr>
                <w:noProof/>
                <w:webHidden/>
              </w:rPr>
              <w:fldChar w:fldCharType="separate"/>
            </w:r>
            <w:r>
              <w:rPr>
                <w:noProof/>
                <w:webHidden/>
              </w:rPr>
              <w:t>5</w:t>
            </w:r>
            <w:r>
              <w:rPr>
                <w:noProof/>
                <w:webHidden/>
              </w:rPr>
              <w:fldChar w:fldCharType="end"/>
            </w:r>
          </w:hyperlink>
        </w:p>
        <w:p w14:paraId="749E1340" w14:textId="64557FBC" w:rsidR="00E45BB0" w:rsidRDefault="00E45BB0">
          <w:pPr>
            <w:pStyle w:val="TOC2"/>
            <w:tabs>
              <w:tab w:val="right" w:leader="dot" w:pos="9350"/>
            </w:tabs>
            <w:rPr>
              <w:noProof/>
            </w:rPr>
          </w:pPr>
          <w:hyperlink w:anchor="_Toc236346037" w:history="1">
            <w:r w:rsidRPr="008B261B">
              <w:rPr>
                <w:rStyle w:val="Hyperlink"/>
                <w:noProof/>
              </w:rPr>
              <w:t>User Interface and Colour Design</w:t>
            </w:r>
            <w:r>
              <w:rPr>
                <w:noProof/>
                <w:webHidden/>
              </w:rPr>
              <w:tab/>
            </w:r>
            <w:r>
              <w:rPr>
                <w:noProof/>
                <w:webHidden/>
              </w:rPr>
              <w:fldChar w:fldCharType="begin"/>
            </w:r>
            <w:r>
              <w:rPr>
                <w:noProof/>
                <w:webHidden/>
              </w:rPr>
              <w:instrText xml:space="preserve"> PAGEREF _Toc236346037 \h </w:instrText>
            </w:r>
            <w:r>
              <w:rPr>
                <w:noProof/>
                <w:webHidden/>
              </w:rPr>
            </w:r>
            <w:r>
              <w:rPr>
                <w:noProof/>
                <w:webHidden/>
              </w:rPr>
              <w:fldChar w:fldCharType="separate"/>
            </w:r>
            <w:r>
              <w:rPr>
                <w:noProof/>
                <w:webHidden/>
              </w:rPr>
              <w:t>5</w:t>
            </w:r>
            <w:r>
              <w:rPr>
                <w:noProof/>
                <w:webHidden/>
              </w:rPr>
              <w:fldChar w:fldCharType="end"/>
            </w:r>
          </w:hyperlink>
        </w:p>
        <w:p w14:paraId="6F5586EB" w14:textId="38536348" w:rsidR="00E45BB0" w:rsidRDefault="00E45BB0">
          <w:pPr>
            <w:pStyle w:val="TOC2"/>
            <w:tabs>
              <w:tab w:val="right" w:leader="dot" w:pos="9350"/>
            </w:tabs>
            <w:rPr>
              <w:noProof/>
            </w:rPr>
          </w:pPr>
          <w:hyperlink w:anchor="_Toc236346038" w:history="1">
            <w:r w:rsidRPr="008B261B">
              <w:rPr>
                <w:rStyle w:val="Hyperlink"/>
                <w:rFonts w:eastAsia="Times New Roman"/>
                <w:noProof/>
                <w:lang w:eastAsia="en-GB"/>
              </w:rPr>
              <w:t>Core Screen Development</w:t>
            </w:r>
            <w:r>
              <w:rPr>
                <w:noProof/>
                <w:webHidden/>
              </w:rPr>
              <w:tab/>
            </w:r>
            <w:r>
              <w:rPr>
                <w:noProof/>
                <w:webHidden/>
              </w:rPr>
              <w:fldChar w:fldCharType="begin"/>
            </w:r>
            <w:r>
              <w:rPr>
                <w:noProof/>
                <w:webHidden/>
              </w:rPr>
              <w:instrText xml:space="preserve"> PAGEREF _Toc236346038 \h </w:instrText>
            </w:r>
            <w:r>
              <w:rPr>
                <w:noProof/>
                <w:webHidden/>
              </w:rPr>
            </w:r>
            <w:r>
              <w:rPr>
                <w:noProof/>
                <w:webHidden/>
              </w:rPr>
              <w:fldChar w:fldCharType="separate"/>
            </w:r>
            <w:r>
              <w:rPr>
                <w:noProof/>
                <w:webHidden/>
              </w:rPr>
              <w:t>7</w:t>
            </w:r>
            <w:r>
              <w:rPr>
                <w:noProof/>
                <w:webHidden/>
              </w:rPr>
              <w:fldChar w:fldCharType="end"/>
            </w:r>
          </w:hyperlink>
        </w:p>
        <w:p w14:paraId="3F25CB33" w14:textId="1B403DAC" w:rsidR="00E45BB0" w:rsidRDefault="00E45BB0">
          <w:pPr>
            <w:pStyle w:val="TOC2"/>
            <w:tabs>
              <w:tab w:val="right" w:leader="dot" w:pos="9350"/>
            </w:tabs>
            <w:rPr>
              <w:noProof/>
            </w:rPr>
          </w:pPr>
          <w:hyperlink w:anchor="_Toc236346039" w:history="1">
            <w:r w:rsidRPr="008B261B">
              <w:rPr>
                <w:rStyle w:val="Hyperlink"/>
                <w:noProof/>
              </w:rPr>
              <w:t>Troubleshooting and Challenges</w:t>
            </w:r>
            <w:r>
              <w:rPr>
                <w:noProof/>
                <w:webHidden/>
              </w:rPr>
              <w:tab/>
            </w:r>
            <w:r>
              <w:rPr>
                <w:noProof/>
                <w:webHidden/>
              </w:rPr>
              <w:fldChar w:fldCharType="begin"/>
            </w:r>
            <w:r>
              <w:rPr>
                <w:noProof/>
                <w:webHidden/>
              </w:rPr>
              <w:instrText xml:space="preserve"> PAGEREF _Toc236346039 \h </w:instrText>
            </w:r>
            <w:r>
              <w:rPr>
                <w:noProof/>
                <w:webHidden/>
              </w:rPr>
            </w:r>
            <w:r>
              <w:rPr>
                <w:noProof/>
                <w:webHidden/>
              </w:rPr>
              <w:fldChar w:fldCharType="separate"/>
            </w:r>
            <w:r>
              <w:rPr>
                <w:noProof/>
                <w:webHidden/>
              </w:rPr>
              <w:t>8</w:t>
            </w:r>
            <w:r>
              <w:rPr>
                <w:noProof/>
                <w:webHidden/>
              </w:rPr>
              <w:fldChar w:fldCharType="end"/>
            </w:r>
          </w:hyperlink>
        </w:p>
        <w:p w14:paraId="27F137AC" w14:textId="08185550" w:rsidR="00E45BB0" w:rsidRDefault="00E45BB0">
          <w:pPr>
            <w:pStyle w:val="TOC1"/>
            <w:tabs>
              <w:tab w:val="right" w:leader="dot" w:pos="9350"/>
            </w:tabs>
            <w:rPr>
              <w:noProof/>
            </w:rPr>
          </w:pPr>
          <w:hyperlink w:anchor="_Toc236346040" w:history="1">
            <w:r w:rsidRPr="008B261B">
              <w:rPr>
                <w:rStyle w:val="Hyperlink"/>
                <w:noProof/>
              </w:rPr>
              <w:t>T.2) Q1.Enterprise</w:t>
            </w:r>
            <w:r>
              <w:rPr>
                <w:noProof/>
                <w:webHidden/>
              </w:rPr>
              <w:tab/>
            </w:r>
            <w:r>
              <w:rPr>
                <w:noProof/>
                <w:webHidden/>
              </w:rPr>
              <w:fldChar w:fldCharType="begin"/>
            </w:r>
            <w:r>
              <w:rPr>
                <w:noProof/>
                <w:webHidden/>
              </w:rPr>
              <w:instrText xml:space="preserve"> PAGEREF _Toc236346040 \h </w:instrText>
            </w:r>
            <w:r>
              <w:rPr>
                <w:noProof/>
                <w:webHidden/>
              </w:rPr>
            </w:r>
            <w:r>
              <w:rPr>
                <w:noProof/>
                <w:webHidden/>
              </w:rPr>
              <w:fldChar w:fldCharType="separate"/>
            </w:r>
            <w:r>
              <w:rPr>
                <w:noProof/>
                <w:webHidden/>
              </w:rPr>
              <w:t>8</w:t>
            </w:r>
            <w:r>
              <w:rPr>
                <w:noProof/>
                <w:webHidden/>
              </w:rPr>
              <w:fldChar w:fldCharType="end"/>
            </w:r>
          </w:hyperlink>
        </w:p>
        <w:p w14:paraId="6BF19AA6" w14:textId="5A31EB83" w:rsidR="00E45BB0" w:rsidRDefault="00E45BB0">
          <w:pPr>
            <w:pStyle w:val="TOC3"/>
            <w:tabs>
              <w:tab w:val="right" w:leader="dot" w:pos="9350"/>
            </w:tabs>
            <w:rPr>
              <w:noProof/>
            </w:rPr>
          </w:pPr>
          <w:hyperlink w:anchor="_Toc236346041" w:history="1">
            <w:r w:rsidRPr="008B261B">
              <w:rPr>
                <w:rStyle w:val="Hyperlink"/>
                <w:b/>
                <w:bCs/>
                <w:noProof/>
              </w:rPr>
              <w:t>Start</w:t>
            </w:r>
            <w:r w:rsidRPr="008B261B">
              <w:rPr>
                <w:rStyle w:val="Hyperlink"/>
                <w:b/>
                <w:bCs/>
                <w:noProof/>
              </w:rPr>
              <w:noBreakHyphen/>
              <w:t>Up Name</w:t>
            </w:r>
            <w:r>
              <w:rPr>
                <w:noProof/>
                <w:webHidden/>
              </w:rPr>
              <w:tab/>
            </w:r>
            <w:r>
              <w:rPr>
                <w:noProof/>
                <w:webHidden/>
              </w:rPr>
              <w:fldChar w:fldCharType="begin"/>
            </w:r>
            <w:r>
              <w:rPr>
                <w:noProof/>
                <w:webHidden/>
              </w:rPr>
              <w:instrText xml:space="preserve"> PAGEREF _Toc236346041 \h </w:instrText>
            </w:r>
            <w:r>
              <w:rPr>
                <w:noProof/>
                <w:webHidden/>
              </w:rPr>
            </w:r>
            <w:r>
              <w:rPr>
                <w:noProof/>
                <w:webHidden/>
              </w:rPr>
              <w:fldChar w:fldCharType="separate"/>
            </w:r>
            <w:r>
              <w:rPr>
                <w:noProof/>
                <w:webHidden/>
              </w:rPr>
              <w:t>8</w:t>
            </w:r>
            <w:r>
              <w:rPr>
                <w:noProof/>
                <w:webHidden/>
              </w:rPr>
              <w:fldChar w:fldCharType="end"/>
            </w:r>
          </w:hyperlink>
        </w:p>
        <w:p w14:paraId="2EC6B1FD" w14:textId="485E0553" w:rsidR="00E45BB0" w:rsidRDefault="00E45BB0">
          <w:pPr>
            <w:pStyle w:val="TOC3"/>
            <w:tabs>
              <w:tab w:val="right" w:leader="dot" w:pos="9350"/>
            </w:tabs>
            <w:rPr>
              <w:noProof/>
            </w:rPr>
          </w:pPr>
          <w:hyperlink w:anchor="_Toc236346042" w:history="1">
            <w:r w:rsidRPr="008B261B">
              <w:rPr>
                <w:rStyle w:val="Hyperlink"/>
                <w:b/>
                <w:bCs/>
                <w:noProof/>
              </w:rPr>
              <w:t>Mission Statement / Purpose</w:t>
            </w:r>
            <w:r>
              <w:rPr>
                <w:noProof/>
                <w:webHidden/>
              </w:rPr>
              <w:tab/>
            </w:r>
            <w:r>
              <w:rPr>
                <w:noProof/>
                <w:webHidden/>
              </w:rPr>
              <w:fldChar w:fldCharType="begin"/>
            </w:r>
            <w:r>
              <w:rPr>
                <w:noProof/>
                <w:webHidden/>
              </w:rPr>
              <w:instrText xml:space="preserve"> PAGEREF _Toc236346042 \h </w:instrText>
            </w:r>
            <w:r>
              <w:rPr>
                <w:noProof/>
                <w:webHidden/>
              </w:rPr>
            </w:r>
            <w:r>
              <w:rPr>
                <w:noProof/>
                <w:webHidden/>
              </w:rPr>
              <w:fldChar w:fldCharType="separate"/>
            </w:r>
            <w:r>
              <w:rPr>
                <w:noProof/>
                <w:webHidden/>
              </w:rPr>
              <w:t>8</w:t>
            </w:r>
            <w:r>
              <w:rPr>
                <w:noProof/>
                <w:webHidden/>
              </w:rPr>
              <w:fldChar w:fldCharType="end"/>
            </w:r>
          </w:hyperlink>
        </w:p>
        <w:p w14:paraId="17A70F1B" w14:textId="2917A6D4" w:rsidR="00E45BB0" w:rsidRDefault="00E45BB0">
          <w:pPr>
            <w:pStyle w:val="TOC3"/>
            <w:tabs>
              <w:tab w:val="right" w:leader="dot" w:pos="9350"/>
            </w:tabs>
            <w:rPr>
              <w:noProof/>
            </w:rPr>
          </w:pPr>
          <w:hyperlink w:anchor="_Toc236346043" w:history="1">
            <w:r w:rsidRPr="008B261B">
              <w:rPr>
                <w:rStyle w:val="Hyperlink"/>
                <w:b/>
                <w:bCs/>
                <w:noProof/>
              </w:rPr>
              <w:t>Business Strategy</w:t>
            </w:r>
            <w:r>
              <w:rPr>
                <w:noProof/>
                <w:webHidden/>
              </w:rPr>
              <w:tab/>
            </w:r>
            <w:r>
              <w:rPr>
                <w:noProof/>
                <w:webHidden/>
              </w:rPr>
              <w:fldChar w:fldCharType="begin"/>
            </w:r>
            <w:r>
              <w:rPr>
                <w:noProof/>
                <w:webHidden/>
              </w:rPr>
              <w:instrText xml:space="preserve"> PAGEREF _Toc236346043 \h </w:instrText>
            </w:r>
            <w:r>
              <w:rPr>
                <w:noProof/>
                <w:webHidden/>
              </w:rPr>
            </w:r>
            <w:r>
              <w:rPr>
                <w:noProof/>
                <w:webHidden/>
              </w:rPr>
              <w:fldChar w:fldCharType="separate"/>
            </w:r>
            <w:r>
              <w:rPr>
                <w:noProof/>
                <w:webHidden/>
              </w:rPr>
              <w:t>8</w:t>
            </w:r>
            <w:r>
              <w:rPr>
                <w:noProof/>
                <w:webHidden/>
              </w:rPr>
              <w:fldChar w:fldCharType="end"/>
            </w:r>
          </w:hyperlink>
        </w:p>
        <w:p w14:paraId="7EFB2A43" w14:textId="2B1374F5" w:rsidR="00E45BB0" w:rsidRDefault="00E45BB0">
          <w:pPr>
            <w:pStyle w:val="TOC3"/>
            <w:tabs>
              <w:tab w:val="right" w:leader="dot" w:pos="9350"/>
            </w:tabs>
            <w:rPr>
              <w:noProof/>
            </w:rPr>
          </w:pPr>
          <w:hyperlink w:anchor="_Toc236346044" w:history="1">
            <w:r w:rsidRPr="008B261B">
              <w:rPr>
                <w:rStyle w:val="Hyperlink"/>
                <w:b/>
                <w:bCs/>
                <w:noProof/>
              </w:rPr>
              <w:t>Funding Initiatives</w:t>
            </w:r>
            <w:r>
              <w:rPr>
                <w:noProof/>
                <w:webHidden/>
              </w:rPr>
              <w:tab/>
            </w:r>
            <w:r>
              <w:rPr>
                <w:noProof/>
                <w:webHidden/>
              </w:rPr>
              <w:fldChar w:fldCharType="begin"/>
            </w:r>
            <w:r>
              <w:rPr>
                <w:noProof/>
                <w:webHidden/>
              </w:rPr>
              <w:instrText xml:space="preserve"> PAGEREF _Toc236346044 \h </w:instrText>
            </w:r>
            <w:r>
              <w:rPr>
                <w:noProof/>
                <w:webHidden/>
              </w:rPr>
            </w:r>
            <w:r>
              <w:rPr>
                <w:noProof/>
                <w:webHidden/>
              </w:rPr>
              <w:fldChar w:fldCharType="separate"/>
            </w:r>
            <w:r>
              <w:rPr>
                <w:noProof/>
                <w:webHidden/>
              </w:rPr>
              <w:t>8</w:t>
            </w:r>
            <w:r>
              <w:rPr>
                <w:noProof/>
                <w:webHidden/>
              </w:rPr>
              <w:fldChar w:fldCharType="end"/>
            </w:r>
          </w:hyperlink>
        </w:p>
        <w:p w14:paraId="04915A08" w14:textId="12AC51D1" w:rsidR="00E45BB0" w:rsidRDefault="00E45BB0">
          <w:pPr>
            <w:pStyle w:val="TOC1"/>
            <w:tabs>
              <w:tab w:val="right" w:leader="dot" w:pos="9350"/>
            </w:tabs>
            <w:rPr>
              <w:noProof/>
            </w:rPr>
          </w:pPr>
          <w:hyperlink w:anchor="_Toc236346045" w:history="1">
            <w:r w:rsidRPr="008B261B">
              <w:rPr>
                <w:rStyle w:val="Hyperlink"/>
                <w:b/>
                <w:bCs/>
                <w:noProof/>
              </w:rPr>
              <w:t>Logos</w:t>
            </w:r>
            <w:r>
              <w:rPr>
                <w:noProof/>
                <w:webHidden/>
              </w:rPr>
              <w:tab/>
            </w:r>
            <w:r>
              <w:rPr>
                <w:noProof/>
                <w:webHidden/>
              </w:rPr>
              <w:fldChar w:fldCharType="begin"/>
            </w:r>
            <w:r>
              <w:rPr>
                <w:noProof/>
                <w:webHidden/>
              </w:rPr>
              <w:instrText xml:space="preserve"> PAGEREF _Toc236346045 \h </w:instrText>
            </w:r>
            <w:r>
              <w:rPr>
                <w:noProof/>
                <w:webHidden/>
              </w:rPr>
            </w:r>
            <w:r>
              <w:rPr>
                <w:noProof/>
                <w:webHidden/>
              </w:rPr>
              <w:fldChar w:fldCharType="separate"/>
            </w:r>
            <w:r>
              <w:rPr>
                <w:noProof/>
                <w:webHidden/>
              </w:rPr>
              <w:t>9</w:t>
            </w:r>
            <w:r>
              <w:rPr>
                <w:noProof/>
                <w:webHidden/>
              </w:rPr>
              <w:fldChar w:fldCharType="end"/>
            </w:r>
          </w:hyperlink>
        </w:p>
        <w:p w14:paraId="5737AAF7" w14:textId="53412778" w:rsidR="00E45BB0" w:rsidRDefault="00E45BB0">
          <w:pPr>
            <w:pStyle w:val="TOC1"/>
            <w:tabs>
              <w:tab w:val="right" w:leader="dot" w:pos="9350"/>
            </w:tabs>
            <w:rPr>
              <w:noProof/>
            </w:rPr>
          </w:pPr>
          <w:hyperlink w:anchor="_Toc236346046" w:history="1">
            <w:r w:rsidRPr="008B261B">
              <w:rPr>
                <w:rStyle w:val="Hyperlink"/>
                <w:noProof/>
              </w:rPr>
              <w:t>T.2) Q.2- PEST ANALYSIS</w:t>
            </w:r>
            <w:r>
              <w:rPr>
                <w:noProof/>
                <w:webHidden/>
              </w:rPr>
              <w:tab/>
            </w:r>
            <w:r>
              <w:rPr>
                <w:noProof/>
                <w:webHidden/>
              </w:rPr>
              <w:fldChar w:fldCharType="begin"/>
            </w:r>
            <w:r>
              <w:rPr>
                <w:noProof/>
                <w:webHidden/>
              </w:rPr>
              <w:instrText xml:space="preserve"> PAGEREF _Toc236346046 \h </w:instrText>
            </w:r>
            <w:r>
              <w:rPr>
                <w:noProof/>
                <w:webHidden/>
              </w:rPr>
            </w:r>
            <w:r>
              <w:rPr>
                <w:noProof/>
                <w:webHidden/>
              </w:rPr>
              <w:fldChar w:fldCharType="separate"/>
            </w:r>
            <w:r>
              <w:rPr>
                <w:noProof/>
                <w:webHidden/>
              </w:rPr>
              <w:t>9</w:t>
            </w:r>
            <w:r>
              <w:rPr>
                <w:noProof/>
                <w:webHidden/>
              </w:rPr>
              <w:fldChar w:fldCharType="end"/>
            </w:r>
          </w:hyperlink>
        </w:p>
        <w:p w14:paraId="0DA69934" w14:textId="19CA7509" w:rsidR="00E45BB0" w:rsidRDefault="00E45BB0">
          <w:pPr>
            <w:pStyle w:val="TOC1"/>
            <w:tabs>
              <w:tab w:val="right" w:leader="dot" w:pos="9350"/>
            </w:tabs>
            <w:rPr>
              <w:noProof/>
            </w:rPr>
          </w:pPr>
          <w:hyperlink w:anchor="_Toc236346047" w:history="1">
            <w:r w:rsidRPr="008B261B">
              <w:rPr>
                <w:rStyle w:val="Hyperlink"/>
                <w:b/>
                <w:bCs/>
                <w:noProof/>
              </w:rPr>
              <w:t>What is PEST</w:t>
            </w:r>
            <w:r>
              <w:rPr>
                <w:noProof/>
                <w:webHidden/>
              </w:rPr>
              <w:tab/>
            </w:r>
            <w:r>
              <w:rPr>
                <w:noProof/>
                <w:webHidden/>
              </w:rPr>
              <w:fldChar w:fldCharType="begin"/>
            </w:r>
            <w:r>
              <w:rPr>
                <w:noProof/>
                <w:webHidden/>
              </w:rPr>
              <w:instrText xml:space="preserve"> PAGEREF _Toc236346047 \h </w:instrText>
            </w:r>
            <w:r>
              <w:rPr>
                <w:noProof/>
                <w:webHidden/>
              </w:rPr>
            </w:r>
            <w:r>
              <w:rPr>
                <w:noProof/>
                <w:webHidden/>
              </w:rPr>
              <w:fldChar w:fldCharType="separate"/>
            </w:r>
            <w:r>
              <w:rPr>
                <w:noProof/>
                <w:webHidden/>
              </w:rPr>
              <w:t>9</w:t>
            </w:r>
            <w:r>
              <w:rPr>
                <w:noProof/>
                <w:webHidden/>
              </w:rPr>
              <w:fldChar w:fldCharType="end"/>
            </w:r>
          </w:hyperlink>
        </w:p>
        <w:p w14:paraId="4B5020B4" w14:textId="07827426" w:rsidR="00E45BB0" w:rsidRDefault="00E45BB0">
          <w:pPr>
            <w:pStyle w:val="TOC1"/>
            <w:tabs>
              <w:tab w:val="right" w:leader="dot" w:pos="9350"/>
            </w:tabs>
            <w:rPr>
              <w:noProof/>
            </w:rPr>
          </w:pPr>
          <w:hyperlink w:anchor="_Toc236346048" w:history="1">
            <w:r w:rsidRPr="008B261B">
              <w:rPr>
                <w:rStyle w:val="Hyperlink"/>
                <w:noProof/>
              </w:rPr>
              <w:t>T.3) Q.1 Practical feedback</w:t>
            </w:r>
            <w:r>
              <w:rPr>
                <w:noProof/>
                <w:webHidden/>
              </w:rPr>
              <w:tab/>
            </w:r>
            <w:r>
              <w:rPr>
                <w:noProof/>
                <w:webHidden/>
              </w:rPr>
              <w:fldChar w:fldCharType="begin"/>
            </w:r>
            <w:r>
              <w:rPr>
                <w:noProof/>
                <w:webHidden/>
              </w:rPr>
              <w:instrText xml:space="preserve"> PAGEREF _Toc236346048 \h </w:instrText>
            </w:r>
            <w:r>
              <w:rPr>
                <w:noProof/>
                <w:webHidden/>
              </w:rPr>
            </w:r>
            <w:r>
              <w:rPr>
                <w:noProof/>
                <w:webHidden/>
              </w:rPr>
              <w:fldChar w:fldCharType="separate"/>
            </w:r>
            <w:r>
              <w:rPr>
                <w:noProof/>
                <w:webHidden/>
              </w:rPr>
              <w:t>11</w:t>
            </w:r>
            <w:r>
              <w:rPr>
                <w:noProof/>
                <w:webHidden/>
              </w:rPr>
              <w:fldChar w:fldCharType="end"/>
            </w:r>
          </w:hyperlink>
        </w:p>
        <w:p w14:paraId="5C0377CD" w14:textId="6EF1C883" w:rsidR="00E45BB0" w:rsidRDefault="00E45BB0">
          <w:pPr>
            <w:pStyle w:val="TOC1"/>
            <w:tabs>
              <w:tab w:val="right" w:leader="dot" w:pos="9350"/>
            </w:tabs>
            <w:rPr>
              <w:noProof/>
            </w:rPr>
          </w:pPr>
          <w:hyperlink w:anchor="_Toc236346049" w:history="1">
            <w:r w:rsidRPr="008B261B">
              <w:rPr>
                <w:rStyle w:val="Hyperlink"/>
                <w:noProof/>
                <w:lang w:val="en-GB"/>
              </w:rPr>
              <w:t>Q.2 Project Progress</w:t>
            </w:r>
            <w:r>
              <w:rPr>
                <w:noProof/>
                <w:webHidden/>
              </w:rPr>
              <w:tab/>
            </w:r>
            <w:r>
              <w:rPr>
                <w:noProof/>
                <w:webHidden/>
              </w:rPr>
              <w:fldChar w:fldCharType="begin"/>
            </w:r>
            <w:r>
              <w:rPr>
                <w:noProof/>
                <w:webHidden/>
              </w:rPr>
              <w:instrText xml:space="preserve"> PAGEREF _Toc236346049 \h </w:instrText>
            </w:r>
            <w:r>
              <w:rPr>
                <w:noProof/>
                <w:webHidden/>
              </w:rPr>
            </w:r>
            <w:r>
              <w:rPr>
                <w:noProof/>
                <w:webHidden/>
              </w:rPr>
              <w:fldChar w:fldCharType="separate"/>
            </w:r>
            <w:r>
              <w:rPr>
                <w:noProof/>
                <w:webHidden/>
              </w:rPr>
              <w:t>11</w:t>
            </w:r>
            <w:r>
              <w:rPr>
                <w:noProof/>
                <w:webHidden/>
              </w:rPr>
              <w:fldChar w:fldCharType="end"/>
            </w:r>
          </w:hyperlink>
        </w:p>
        <w:p w14:paraId="0C17C838" w14:textId="21391034" w:rsidR="00E45BB0" w:rsidRDefault="00E45BB0">
          <w:pPr>
            <w:pStyle w:val="TOC1"/>
            <w:tabs>
              <w:tab w:val="right" w:leader="dot" w:pos="9350"/>
            </w:tabs>
            <w:rPr>
              <w:noProof/>
            </w:rPr>
          </w:pPr>
          <w:hyperlink w:anchor="_Toc236346050" w:history="1">
            <w:r w:rsidRPr="008B261B">
              <w:rPr>
                <w:rStyle w:val="Hyperlink"/>
                <w:noProof/>
              </w:rPr>
              <w:t>Q.3 Skills Developed</w:t>
            </w:r>
            <w:r>
              <w:rPr>
                <w:noProof/>
                <w:webHidden/>
              </w:rPr>
              <w:tab/>
            </w:r>
            <w:r>
              <w:rPr>
                <w:noProof/>
                <w:webHidden/>
              </w:rPr>
              <w:fldChar w:fldCharType="begin"/>
            </w:r>
            <w:r>
              <w:rPr>
                <w:noProof/>
                <w:webHidden/>
              </w:rPr>
              <w:instrText xml:space="preserve"> PAGEREF _Toc236346050 \h </w:instrText>
            </w:r>
            <w:r>
              <w:rPr>
                <w:noProof/>
                <w:webHidden/>
              </w:rPr>
            </w:r>
            <w:r>
              <w:rPr>
                <w:noProof/>
                <w:webHidden/>
              </w:rPr>
              <w:fldChar w:fldCharType="separate"/>
            </w:r>
            <w:r>
              <w:rPr>
                <w:noProof/>
                <w:webHidden/>
              </w:rPr>
              <w:t>12</w:t>
            </w:r>
            <w:r>
              <w:rPr>
                <w:noProof/>
                <w:webHidden/>
              </w:rPr>
              <w:fldChar w:fldCharType="end"/>
            </w:r>
          </w:hyperlink>
        </w:p>
        <w:p w14:paraId="0768D088" w14:textId="261178F7" w:rsidR="00E45BB0" w:rsidRDefault="00E45BB0">
          <w:pPr>
            <w:pStyle w:val="TOC1"/>
            <w:tabs>
              <w:tab w:val="right" w:leader="dot" w:pos="9350"/>
            </w:tabs>
            <w:rPr>
              <w:noProof/>
            </w:rPr>
          </w:pPr>
          <w:hyperlink w:anchor="_Toc236346051" w:history="1">
            <w:r w:rsidRPr="008B261B">
              <w:rPr>
                <w:rStyle w:val="Hyperlink"/>
                <w:noProof/>
              </w:rPr>
              <w:t>Q.4 Positive Social Impact</w:t>
            </w:r>
            <w:r>
              <w:rPr>
                <w:noProof/>
                <w:webHidden/>
              </w:rPr>
              <w:tab/>
            </w:r>
            <w:r>
              <w:rPr>
                <w:noProof/>
                <w:webHidden/>
              </w:rPr>
              <w:fldChar w:fldCharType="begin"/>
            </w:r>
            <w:r>
              <w:rPr>
                <w:noProof/>
                <w:webHidden/>
              </w:rPr>
              <w:instrText xml:space="preserve"> PAGEREF _Toc236346051 \h </w:instrText>
            </w:r>
            <w:r>
              <w:rPr>
                <w:noProof/>
                <w:webHidden/>
              </w:rPr>
            </w:r>
            <w:r>
              <w:rPr>
                <w:noProof/>
                <w:webHidden/>
              </w:rPr>
              <w:fldChar w:fldCharType="separate"/>
            </w:r>
            <w:r>
              <w:rPr>
                <w:noProof/>
                <w:webHidden/>
              </w:rPr>
              <w:t>12</w:t>
            </w:r>
            <w:r>
              <w:rPr>
                <w:noProof/>
                <w:webHidden/>
              </w:rPr>
              <w:fldChar w:fldCharType="end"/>
            </w:r>
          </w:hyperlink>
        </w:p>
        <w:p w14:paraId="5B14B01F" w14:textId="30C27D3A" w:rsidR="00E45BB0" w:rsidRDefault="00E45BB0">
          <w:pPr>
            <w:pStyle w:val="TOC1"/>
            <w:tabs>
              <w:tab w:val="right" w:leader="dot" w:pos="9350"/>
            </w:tabs>
            <w:rPr>
              <w:noProof/>
            </w:rPr>
          </w:pPr>
          <w:hyperlink w:anchor="_Toc236346052" w:history="1">
            <w:r w:rsidRPr="008B261B">
              <w:rPr>
                <w:rStyle w:val="Hyperlink"/>
                <w:noProof/>
              </w:rPr>
              <w:t>Conclusion</w:t>
            </w:r>
            <w:r>
              <w:rPr>
                <w:noProof/>
                <w:webHidden/>
              </w:rPr>
              <w:tab/>
            </w:r>
            <w:r>
              <w:rPr>
                <w:noProof/>
                <w:webHidden/>
              </w:rPr>
              <w:fldChar w:fldCharType="begin"/>
            </w:r>
            <w:r>
              <w:rPr>
                <w:noProof/>
                <w:webHidden/>
              </w:rPr>
              <w:instrText xml:space="preserve"> PAGEREF _Toc236346052 \h </w:instrText>
            </w:r>
            <w:r>
              <w:rPr>
                <w:noProof/>
                <w:webHidden/>
              </w:rPr>
            </w:r>
            <w:r>
              <w:rPr>
                <w:noProof/>
                <w:webHidden/>
              </w:rPr>
              <w:fldChar w:fldCharType="separate"/>
            </w:r>
            <w:r>
              <w:rPr>
                <w:noProof/>
                <w:webHidden/>
              </w:rPr>
              <w:t>13</w:t>
            </w:r>
            <w:r>
              <w:rPr>
                <w:noProof/>
                <w:webHidden/>
              </w:rPr>
              <w:fldChar w:fldCharType="end"/>
            </w:r>
          </w:hyperlink>
        </w:p>
        <w:p w14:paraId="43B57060" w14:textId="4371065D" w:rsidR="00E45BB0" w:rsidRDefault="00E45BB0">
          <w:pPr>
            <w:pStyle w:val="TOC1"/>
            <w:tabs>
              <w:tab w:val="right" w:leader="dot" w:pos="9350"/>
            </w:tabs>
            <w:rPr>
              <w:noProof/>
            </w:rPr>
          </w:pPr>
          <w:hyperlink w:anchor="_Toc236346053" w:history="1">
            <w:r w:rsidRPr="008B261B">
              <w:rPr>
                <w:rStyle w:val="Hyperlink"/>
                <w:noProof/>
              </w:rPr>
              <w:t>Appendix</w:t>
            </w:r>
            <w:r>
              <w:rPr>
                <w:noProof/>
                <w:webHidden/>
              </w:rPr>
              <w:tab/>
            </w:r>
            <w:r>
              <w:rPr>
                <w:noProof/>
                <w:webHidden/>
              </w:rPr>
              <w:fldChar w:fldCharType="begin"/>
            </w:r>
            <w:r>
              <w:rPr>
                <w:noProof/>
                <w:webHidden/>
              </w:rPr>
              <w:instrText xml:space="preserve"> PAGEREF _Toc236346053 \h </w:instrText>
            </w:r>
            <w:r>
              <w:rPr>
                <w:noProof/>
                <w:webHidden/>
              </w:rPr>
            </w:r>
            <w:r>
              <w:rPr>
                <w:noProof/>
                <w:webHidden/>
              </w:rPr>
              <w:fldChar w:fldCharType="separate"/>
            </w:r>
            <w:r>
              <w:rPr>
                <w:noProof/>
                <w:webHidden/>
              </w:rPr>
              <w:t>14</w:t>
            </w:r>
            <w:r>
              <w:rPr>
                <w:noProof/>
                <w:webHidden/>
              </w:rPr>
              <w:fldChar w:fldCharType="end"/>
            </w:r>
          </w:hyperlink>
        </w:p>
        <w:p w14:paraId="22A4E7EC" w14:textId="4D742033" w:rsidR="00E45BB0" w:rsidRDefault="00E45BB0">
          <w:pPr>
            <w:pStyle w:val="TOC1"/>
            <w:tabs>
              <w:tab w:val="right" w:leader="dot" w:pos="9350"/>
            </w:tabs>
            <w:rPr>
              <w:noProof/>
            </w:rPr>
          </w:pPr>
          <w:hyperlink w:anchor="_Toc236346054" w:history="1">
            <w:r w:rsidRPr="008B261B">
              <w:rPr>
                <w:rStyle w:val="Hyperlink"/>
                <w:noProof/>
              </w:rPr>
              <w:t>References</w:t>
            </w:r>
            <w:r>
              <w:rPr>
                <w:noProof/>
                <w:webHidden/>
              </w:rPr>
              <w:tab/>
            </w:r>
            <w:r>
              <w:rPr>
                <w:noProof/>
                <w:webHidden/>
              </w:rPr>
              <w:fldChar w:fldCharType="begin"/>
            </w:r>
            <w:r>
              <w:rPr>
                <w:noProof/>
                <w:webHidden/>
              </w:rPr>
              <w:instrText xml:space="preserve"> PAGEREF _Toc236346054 \h </w:instrText>
            </w:r>
            <w:r>
              <w:rPr>
                <w:noProof/>
                <w:webHidden/>
              </w:rPr>
            </w:r>
            <w:r>
              <w:rPr>
                <w:noProof/>
                <w:webHidden/>
              </w:rPr>
              <w:fldChar w:fldCharType="separate"/>
            </w:r>
            <w:r>
              <w:rPr>
                <w:noProof/>
                <w:webHidden/>
              </w:rPr>
              <w:t>16</w:t>
            </w:r>
            <w:r>
              <w:rPr>
                <w:noProof/>
                <w:webHidden/>
              </w:rPr>
              <w:fldChar w:fldCharType="end"/>
            </w:r>
          </w:hyperlink>
        </w:p>
        <w:p w14:paraId="641B25A9" w14:textId="7B0431EB" w:rsidR="00E45BB0" w:rsidRDefault="00E45BB0">
          <w:r>
            <w:rPr>
              <w:b/>
              <w:bCs/>
              <w:noProof/>
            </w:rPr>
            <w:fldChar w:fldCharType="end"/>
          </w:r>
        </w:p>
      </w:sdtContent>
    </w:sdt>
    <w:p w14:paraId="1BBC55C4" w14:textId="77777777" w:rsidR="00AF19B7" w:rsidRDefault="00AF19B7"/>
    <w:p w14:paraId="74FA0FBC" w14:textId="77777777" w:rsidR="00AF19B7" w:rsidRDefault="00AF19B7">
      <w:r>
        <w:br w:type="page"/>
      </w:r>
    </w:p>
    <w:p w14:paraId="3917586B" w14:textId="3CDB14A2" w:rsidR="009E00CD" w:rsidRDefault="009E00CD" w:rsidP="009E00CD">
      <w:pPr>
        <w:pStyle w:val="Heading1"/>
      </w:pPr>
      <w:bookmarkStart w:id="0" w:name="_Toc236346031"/>
      <w:r>
        <w:lastRenderedPageBreak/>
        <w:t>Introduction</w:t>
      </w:r>
      <w:bookmarkEnd w:id="0"/>
      <w:r>
        <w:t xml:space="preserve"> </w:t>
      </w:r>
    </w:p>
    <w:p w14:paraId="55AD0114" w14:textId="232A6E65" w:rsidR="00117389" w:rsidRPr="00117389" w:rsidRDefault="00117389" w:rsidP="00117389">
      <w:r w:rsidRPr="00117389">
        <w:t>Mental health is essential for overall wellbeing, influencing how people cope with stress, function day</w:t>
      </w:r>
      <w:r w:rsidRPr="00117389">
        <w:noBreakHyphen/>
        <w:t>to</w:t>
      </w:r>
      <w:r w:rsidRPr="00117389">
        <w:noBreakHyphen/>
        <w:t>day, and maintain a balanced life. Because many individuals benefit from accessible tools that support reflection and emotional awareness [1] This project explores the design, development, and evaluation of </w:t>
      </w:r>
      <w:proofErr w:type="spellStart"/>
      <w:r w:rsidRPr="00117389">
        <w:rPr>
          <w:b/>
          <w:bCs/>
        </w:rPr>
        <w:t>NueAura</w:t>
      </w:r>
      <w:proofErr w:type="spellEnd"/>
      <w:r w:rsidRPr="00117389">
        <w:t>, a cross-platform mindfulness application created to promote emotional wellbeing through features such as guided breathing exercises, mood tracking, and meditation. </w:t>
      </w:r>
    </w:p>
    <w:p w14:paraId="3B63D94B" w14:textId="1E9DA7E9" w:rsidR="0075641F" w:rsidRPr="0075641F" w:rsidRDefault="0075641F" w:rsidP="0075641F">
      <w:r w:rsidRPr="0075641F">
        <w:t>Th</w:t>
      </w:r>
      <w:r w:rsidR="000055B6">
        <w:t>is</w:t>
      </w:r>
      <w:r w:rsidRPr="0075641F">
        <w:t xml:space="preserve"> project </w:t>
      </w:r>
      <w:r w:rsidR="000055B6">
        <w:t>will follow the</w:t>
      </w:r>
      <w:r w:rsidRPr="0075641F">
        <w:t xml:space="preserve"> creation of a technology start-up, </w:t>
      </w:r>
      <w:proofErr w:type="spellStart"/>
      <w:r w:rsidRPr="0075641F">
        <w:rPr>
          <w:b/>
          <w:bCs/>
        </w:rPr>
        <w:t>AuraSpective</w:t>
      </w:r>
      <w:proofErr w:type="spellEnd"/>
      <w:r w:rsidRPr="0075641F">
        <w:t>, with its mission, values, business strategy, and operational framework developed to support the launch of the </w:t>
      </w:r>
      <w:proofErr w:type="spellStart"/>
      <w:r w:rsidRPr="0075641F">
        <w:rPr>
          <w:b/>
          <w:bCs/>
        </w:rPr>
        <w:t>NueAura</w:t>
      </w:r>
      <w:proofErr w:type="spellEnd"/>
      <w:r w:rsidRPr="0075641F">
        <w:t> mindfulness application. </w:t>
      </w:r>
    </w:p>
    <w:p w14:paraId="0093D396" w14:textId="77777777" w:rsidR="0075641F" w:rsidRPr="0075641F" w:rsidRDefault="0075641F" w:rsidP="0075641F">
      <w:r w:rsidRPr="0075641F">
        <w:t>The initial implementation was undertaken using React Native, TypeScript, Expo, and Visual Studio Code, with Figma used to design and prototype the user interface. Throughout the development process, particular emphasis was placed on usability, accessibility, and creating a calm, intuitive, and visually engaging user experience that aligns with the application's mindfulness objectives. </w:t>
      </w:r>
    </w:p>
    <w:p w14:paraId="4228E3F4" w14:textId="77777777" w:rsidR="0075641F" w:rsidRPr="0075641F" w:rsidRDefault="0075641F" w:rsidP="0075641F">
      <w:r w:rsidRPr="0075641F">
        <w:t>User feedback continued to shape the application through improvements, while a PEST analysis explored the external factors that could influence the success of the proposed start-up, </w:t>
      </w:r>
      <w:proofErr w:type="spellStart"/>
      <w:r w:rsidRPr="0075641F">
        <w:t>AuraSpective</w:t>
      </w:r>
      <w:proofErr w:type="spellEnd"/>
      <w:r w:rsidRPr="0075641F">
        <w:t>. The report also reflects on the challenges encountered, skills developed, and the potential social impact of the application, demonstrating how technology can be used to support mental wellbeing through an accessible and engaging digital platform. </w:t>
      </w:r>
    </w:p>
    <w:p w14:paraId="3BB3546F" w14:textId="77777777" w:rsidR="009E00CD" w:rsidRDefault="009E00CD">
      <w:pPr>
        <w:rPr>
          <w:rFonts w:asciiTheme="majorHAnsi" w:eastAsiaTheme="majorEastAsia" w:hAnsiTheme="majorHAnsi" w:cstheme="majorBidi"/>
          <w:color w:val="0F4761" w:themeColor="accent1" w:themeShade="BF"/>
          <w:sz w:val="40"/>
          <w:szCs w:val="40"/>
        </w:rPr>
      </w:pPr>
      <w:r>
        <w:br w:type="page"/>
      </w:r>
    </w:p>
    <w:p w14:paraId="3ED50C10" w14:textId="77777777" w:rsidR="00716C0D" w:rsidRPr="00807D76" w:rsidRDefault="00716C0D" w:rsidP="00716C0D">
      <w:pPr>
        <w:pStyle w:val="Heading1"/>
        <w:rPr>
          <w:rFonts w:asciiTheme="minorHAnsi" w:hAnsiTheme="minorHAnsi"/>
        </w:rPr>
      </w:pPr>
      <w:bookmarkStart w:id="1" w:name="_Toc236346032"/>
      <w:r w:rsidRPr="00807D76">
        <w:rPr>
          <w:rFonts w:asciiTheme="minorHAnsi" w:hAnsiTheme="minorHAnsi"/>
        </w:rPr>
        <w:lastRenderedPageBreak/>
        <w:t>Q1: Initial Feedback</w:t>
      </w:r>
      <w:bookmarkEnd w:id="1"/>
      <w:r w:rsidRPr="00807D76">
        <w:rPr>
          <w:rFonts w:asciiTheme="minorHAnsi" w:hAnsiTheme="minorHAnsi"/>
        </w:rPr>
        <w:t> </w:t>
      </w:r>
    </w:p>
    <w:p w14:paraId="0E3C9BBB" w14:textId="77777777" w:rsidR="00716C0D" w:rsidRPr="00807D76" w:rsidRDefault="00716C0D" w:rsidP="00716C0D">
      <w:pPr>
        <w:rPr>
          <w:rFonts w:eastAsiaTheme="majorEastAsia"/>
          <w:sz w:val="22"/>
          <w:szCs w:val="22"/>
        </w:rPr>
      </w:pPr>
      <w:r w:rsidRPr="00807D76">
        <w:rPr>
          <w:rFonts w:eastAsiaTheme="majorEastAsia"/>
          <w:sz w:val="22"/>
          <w:szCs w:val="22"/>
        </w:rPr>
        <w:t>To gather initial feedback on the </w:t>
      </w:r>
      <w:proofErr w:type="spellStart"/>
      <w:r w:rsidRPr="00807D76">
        <w:rPr>
          <w:rFonts w:eastAsiaTheme="majorEastAsia"/>
          <w:sz w:val="22"/>
          <w:szCs w:val="22"/>
        </w:rPr>
        <w:t>NueAura</w:t>
      </w:r>
      <w:proofErr w:type="spellEnd"/>
      <w:r w:rsidRPr="00807D76">
        <w:rPr>
          <w:rFonts w:eastAsiaTheme="majorEastAsia"/>
          <w:sz w:val="22"/>
          <w:szCs w:val="22"/>
        </w:rPr>
        <w:t> mindfulness application, a questionnaire was distributed to four participants to evaluate the project concept, proposed features, and user interface design. The questions explored first impressions, clarity of purpose, preferred wellbeing tools, </w:t>
      </w:r>
      <w:proofErr w:type="spellStart"/>
      <w:r w:rsidRPr="00807D76">
        <w:rPr>
          <w:rFonts w:eastAsiaTheme="majorEastAsia"/>
          <w:sz w:val="22"/>
          <w:szCs w:val="22"/>
        </w:rPr>
        <w:t>colour</w:t>
      </w:r>
      <w:proofErr w:type="spellEnd"/>
      <w:r w:rsidRPr="00807D76">
        <w:rPr>
          <w:rFonts w:eastAsiaTheme="majorEastAsia"/>
          <w:sz w:val="22"/>
          <w:szCs w:val="22"/>
        </w:rPr>
        <w:t> scheme, and suggestions for improvement, providing structured insight into how potential users perceived the application prior to development. </w:t>
      </w:r>
    </w:p>
    <w:p w14:paraId="462F0736" w14:textId="16E625B3" w:rsidR="00716C0D" w:rsidRPr="00807D76" w:rsidRDefault="00716C0D" w:rsidP="00716C0D">
      <w:pPr>
        <w:rPr>
          <w:rFonts w:eastAsiaTheme="majorEastAsia"/>
          <w:sz w:val="22"/>
          <w:szCs w:val="22"/>
        </w:rPr>
      </w:pPr>
      <w:r w:rsidRPr="00807D76">
        <w:rPr>
          <w:rFonts w:eastAsiaTheme="majorEastAsia"/>
          <w:sz w:val="22"/>
          <w:szCs w:val="22"/>
        </w:rPr>
        <w:t>Responses were highly positive. Participants agreed that the purpose of the application was clear and relevant, noting the increasing importance of mindfulness tools in supporting mental wellbeing. Research reinforces this perspective, showing that app</w:t>
      </w:r>
      <w:r w:rsidRPr="00807D76">
        <w:rPr>
          <w:rFonts w:eastAsiaTheme="majorEastAsia"/>
          <w:sz w:val="22"/>
          <w:szCs w:val="22"/>
        </w:rPr>
        <w:noBreakHyphen/>
        <w:t xml:space="preserve">based mindfulness practices can produce measurable improvements in emotional balance and stress. For example, the 2018 Headspace study demonstrated that even </w:t>
      </w:r>
      <w:proofErr w:type="gramStart"/>
      <w:r w:rsidRPr="00807D76">
        <w:rPr>
          <w:rFonts w:eastAsiaTheme="majorEastAsia"/>
          <w:sz w:val="22"/>
          <w:szCs w:val="22"/>
        </w:rPr>
        <w:t>short guided</w:t>
      </w:r>
      <w:proofErr w:type="gramEnd"/>
      <w:r w:rsidRPr="00807D76">
        <w:rPr>
          <w:rFonts w:eastAsiaTheme="majorEastAsia"/>
          <w:sz w:val="22"/>
          <w:szCs w:val="22"/>
        </w:rPr>
        <w:t xml:space="preserve"> sessions can enhance mood and reduce daily pressures, highlighting the value of accessible digital platforms for wellbeing support [</w:t>
      </w:r>
      <w:r w:rsidR="00B422A5">
        <w:rPr>
          <w:rFonts w:eastAsiaTheme="majorEastAsia"/>
          <w:sz w:val="22"/>
          <w:szCs w:val="22"/>
        </w:rPr>
        <w:t>2</w:t>
      </w:r>
      <w:r w:rsidRPr="00807D76">
        <w:rPr>
          <w:rFonts w:eastAsiaTheme="majorEastAsia"/>
          <w:sz w:val="22"/>
          <w:szCs w:val="22"/>
        </w:rPr>
        <w:t>]. </w:t>
      </w:r>
    </w:p>
    <w:p w14:paraId="153477E3" w14:textId="0B0531D2" w:rsidR="00716C0D" w:rsidRPr="00807D76" w:rsidRDefault="00716C0D" w:rsidP="00716C0D">
      <w:pPr>
        <w:rPr>
          <w:rFonts w:eastAsiaTheme="majorEastAsia"/>
          <w:sz w:val="22"/>
          <w:szCs w:val="22"/>
        </w:rPr>
      </w:pPr>
      <w:r w:rsidRPr="00807D76">
        <w:rPr>
          <w:rFonts w:eastAsiaTheme="majorEastAsia"/>
          <w:sz w:val="22"/>
          <w:szCs w:val="22"/>
        </w:rPr>
        <w:t>Feedback on the user interface was particularly positive. Participants described the design as simple, clean, and easy to navigate, making it suitable for users of different ages and technical abilities. The original purple </w:t>
      </w:r>
      <w:proofErr w:type="spellStart"/>
      <w:r w:rsidRPr="00807D76">
        <w:rPr>
          <w:rFonts w:eastAsiaTheme="majorEastAsia"/>
          <w:sz w:val="22"/>
          <w:szCs w:val="22"/>
        </w:rPr>
        <w:t>colour</w:t>
      </w:r>
      <w:proofErr w:type="spellEnd"/>
      <w:r w:rsidRPr="00807D76">
        <w:rPr>
          <w:rFonts w:eastAsiaTheme="majorEastAsia"/>
          <w:sz w:val="22"/>
          <w:szCs w:val="22"/>
        </w:rPr>
        <w:t> palette was well received, with one participant noting that it created a calming atmosphere aligned with the app’s mindfulness focus. However, several participants suggested incorporating lighter </w:t>
      </w:r>
      <w:proofErr w:type="spellStart"/>
      <w:r w:rsidRPr="00807D76">
        <w:rPr>
          <w:rFonts w:eastAsiaTheme="majorEastAsia"/>
          <w:sz w:val="22"/>
          <w:szCs w:val="22"/>
        </w:rPr>
        <w:t>colours</w:t>
      </w:r>
      <w:proofErr w:type="spellEnd"/>
      <w:r w:rsidRPr="00807D76">
        <w:rPr>
          <w:rFonts w:eastAsiaTheme="majorEastAsia"/>
          <w:sz w:val="22"/>
          <w:szCs w:val="22"/>
        </w:rPr>
        <w:t> or offering optional themes to improve accessibility and </w:t>
      </w:r>
      <w:proofErr w:type="spellStart"/>
      <w:r w:rsidRPr="00807D76">
        <w:rPr>
          <w:rFonts w:eastAsiaTheme="majorEastAsia"/>
          <w:sz w:val="22"/>
          <w:szCs w:val="22"/>
        </w:rPr>
        <w:t>personalisation</w:t>
      </w:r>
      <w:proofErr w:type="spellEnd"/>
      <w:r w:rsidRPr="00807D76">
        <w:rPr>
          <w:rFonts w:eastAsiaTheme="majorEastAsia"/>
          <w:sz w:val="22"/>
          <w:szCs w:val="22"/>
        </w:rPr>
        <w:t>. </w:t>
      </w:r>
      <w:proofErr w:type="spellStart"/>
      <w:r w:rsidRPr="00807D76">
        <w:rPr>
          <w:rFonts w:eastAsiaTheme="majorEastAsia"/>
          <w:sz w:val="22"/>
          <w:szCs w:val="22"/>
        </w:rPr>
        <w:t>Colour</w:t>
      </w:r>
      <w:proofErr w:type="spellEnd"/>
      <w:r w:rsidRPr="00807D76">
        <w:rPr>
          <w:rFonts w:eastAsiaTheme="majorEastAsia"/>
          <w:sz w:val="22"/>
          <w:szCs w:val="22"/>
        </w:rPr>
        <w:t xml:space="preserve"> choice plays an important role in </w:t>
      </w:r>
      <w:proofErr w:type="gramStart"/>
      <w:r w:rsidRPr="00807D76">
        <w:rPr>
          <w:rFonts w:eastAsiaTheme="majorEastAsia"/>
          <w:sz w:val="22"/>
          <w:szCs w:val="22"/>
        </w:rPr>
        <w:t>wellbeing</w:t>
      </w:r>
      <w:proofErr w:type="gramEnd"/>
      <w:r w:rsidRPr="00807D76">
        <w:rPr>
          <w:rFonts w:eastAsiaTheme="majorEastAsia"/>
          <w:sz w:val="22"/>
          <w:szCs w:val="22"/>
        </w:rPr>
        <w:t xml:space="preserve"> applications, as appropriate hues and contrasts can influence emotional responses and reinforce feelings of relaxation, comfort, and engagement [</w:t>
      </w:r>
      <w:r w:rsidR="00B422A5">
        <w:rPr>
          <w:rFonts w:eastAsiaTheme="majorEastAsia"/>
          <w:sz w:val="22"/>
          <w:szCs w:val="22"/>
        </w:rPr>
        <w:t>3</w:t>
      </w:r>
      <w:r w:rsidRPr="00807D76">
        <w:rPr>
          <w:rFonts w:eastAsiaTheme="majorEastAsia"/>
          <w:sz w:val="22"/>
          <w:szCs w:val="22"/>
        </w:rPr>
        <w:t>]. </w:t>
      </w:r>
    </w:p>
    <w:p w14:paraId="18E80E11" w14:textId="77777777" w:rsidR="00716C0D" w:rsidRPr="00807D76" w:rsidRDefault="00716C0D" w:rsidP="00716C0D">
      <w:pPr>
        <w:rPr>
          <w:rFonts w:eastAsiaTheme="majorEastAsia"/>
          <w:sz w:val="22"/>
          <w:szCs w:val="22"/>
        </w:rPr>
      </w:pPr>
      <w:r w:rsidRPr="00807D76">
        <w:rPr>
          <w:rFonts w:eastAsiaTheme="majorEastAsia"/>
          <w:sz w:val="22"/>
          <w:szCs w:val="22"/>
        </w:rPr>
        <w:t>Participants also proposed several features to enhance the application. Mood tracking and reflective journaling were frequently recommended as tools to help users monitor emotional wellbeing over time. Additional interactive content—such as wellbeing quizzes, self</w:t>
      </w:r>
      <w:r w:rsidRPr="00807D76">
        <w:rPr>
          <w:rFonts w:eastAsiaTheme="majorEastAsia"/>
          <w:sz w:val="22"/>
          <w:szCs w:val="22"/>
        </w:rPr>
        <w:noBreakHyphen/>
        <w:t>assessment questionnaires, and simple mindfulness games—was suggested to encourage regular engagement. One participant also recommended incorporating ambient sounds, such as rainfall or ocean waves, to enhance relaxation. </w:t>
      </w:r>
    </w:p>
    <w:p w14:paraId="19706A69" w14:textId="77777777" w:rsidR="00716C0D" w:rsidRPr="00807D76" w:rsidRDefault="00716C0D" w:rsidP="00716C0D">
      <w:pPr>
        <w:rPr>
          <w:rFonts w:eastAsiaTheme="majorEastAsia"/>
          <w:sz w:val="22"/>
          <w:szCs w:val="22"/>
        </w:rPr>
      </w:pPr>
      <w:r w:rsidRPr="00807D76">
        <w:rPr>
          <w:rFonts w:eastAsiaTheme="majorEastAsia"/>
          <w:sz w:val="22"/>
          <w:szCs w:val="22"/>
        </w:rPr>
        <w:t> </w:t>
      </w:r>
    </w:p>
    <w:p w14:paraId="08AEF585" w14:textId="77777777" w:rsidR="00716C0D" w:rsidRPr="00807D76" w:rsidRDefault="00716C0D" w:rsidP="00716C0D">
      <w:pPr>
        <w:rPr>
          <w:rFonts w:eastAsiaTheme="majorEastAsia"/>
          <w:sz w:val="22"/>
          <w:szCs w:val="22"/>
        </w:rPr>
      </w:pPr>
      <w:r w:rsidRPr="00807D76">
        <w:rPr>
          <w:rFonts w:eastAsiaTheme="majorEastAsia"/>
          <w:sz w:val="22"/>
          <w:szCs w:val="22"/>
        </w:rPr>
        <w:t> </w:t>
      </w:r>
    </w:p>
    <w:p w14:paraId="3B0DABB6" w14:textId="77777777" w:rsidR="00716C0D" w:rsidRPr="00807D76" w:rsidRDefault="00716C0D" w:rsidP="00001086">
      <w:pPr>
        <w:pStyle w:val="Heading2"/>
        <w:rPr>
          <w:rFonts w:asciiTheme="minorHAnsi" w:hAnsiTheme="minorHAnsi"/>
        </w:rPr>
      </w:pPr>
      <w:bookmarkStart w:id="2" w:name="_Toc236346033"/>
      <w:r w:rsidRPr="00807D76">
        <w:rPr>
          <w:rFonts w:asciiTheme="minorHAnsi" w:hAnsiTheme="minorHAnsi"/>
        </w:rPr>
        <w:t>Changes to the Project</w:t>
      </w:r>
      <w:bookmarkEnd w:id="2"/>
      <w:r w:rsidRPr="00807D76">
        <w:rPr>
          <w:rFonts w:asciiTheme="minorHAnsi" w:hAnsiTheme="minorHAnsi"/>
        </w:rPr>
        <w:t> </w:t>
      </w:r>
    </w:p>
    <w:p w14:paraId="16812808" w14:textId="77777777" w:rsidR="00716C0D" w:rsidRPr="00807D76" w:rsidRDefault="00716C0D" w:rsidP="00716C0D">
      <w:pPr>
        <w:rPr>
          <w:rFonts w:eastAsiaTheme="majorEastAsia"/>
          <w:sz w:val="22"/>
          <w:szCs w:val="22"/>
        </w:rPr>
      </w:pPr>
      <w:r w:rsidRPr="00807D76">
        <w:rPr>
          <w:rFonts w:eastAsiaTheme="majorEastAsia"/>
          <w:sz w:val="22"/>
          <w:szCs w:val="22"/>
        </w:rPr>
        <w:t>Based on the feedback received, several improvements were identified for future implementation: </w:t>
      </w:r>
    </w:p>
    <w:p w14:paraId="73E9763F" w14:textId="77777777" w:rsidR="00716C0D" w:rsidRPr="00807D76" w:rsidRDefault="00716C0D" w:rsidP="00716C0D">
      <w:pPr>
        <w:pStyle w:val="ListParagraph"/>
        <w:numPr>
          <w:ilvl w:val="0"/>
          <w:numId w:val="7"/>
        </w:numPr>
        <w:rPr>
          <w:rFonts w:eastAsiaTheme="majorEastAsia"/>
          <w:sz w:val="22"/>
          <w:szCs w:val="22"/>
        </w:rPr>
      </w:pPr>
      <w:r w:rsidRPr="00807D76">
        <w:rPr>
          <w:rFonts w:eastAsiaTheme="majorEastAsia"/>
          <w:sz w:val="22"/>
          <w:szCs w:val="22"/>
        </w:rPr>
        <w:t>Expand the range of wellbeing activities by introducing interactive quizzes, self-assessment questionnaires, and additional engagement features. </w:t>
      </w:r>
    </w:p>
    <w:p w14:paraId="5E6A49B1" w14:textId="77777777" w:rsidR="00716C0D" w:rsidRPr="00807D76" w:rsidRDefault="00716C0D" w:rsidP="00716C0D">
      <w:pPr>
        <w:pStyle w:val="ListParagraph"/>
        <w:numPr>
          <w:ilvl w:val="0"/>
          <w:numId w:val="7"/>
        </w:numPr>
        <w:rPr>
          <w:rFonts w:eastAsiaTheme="majorEastAsia"/>
          <w:sz w:val="22"/>
          <w:szCs w:val="22"/>
        </w:rPr>
      </w:pPr>
      <w:r w:rsidRPr="00807D76">
        <w:rPr>
          <w:rFonts w:eastAsiaTheme="majorEastAsia"/>
          <w:sz w:val="22"/>
          <w:szCs w:val="22"/>
        </w:rPr>
        <w:t>Implement optional light and dark themes, allowing users to </w:t>
      </w:r>
      <w:proofErr w:type="spellStart"/>
      <w:r w:rsidRPr="00807D76">
        <w:rPr>
          <w:rFonts w:eastAsiaTheme="majorEastAsia"/>
          <w:sz w:val="22"/>
          <w:szCs w:val="22"/>
        </w:rPr>
        <w:t>personalise</w:t>
      </w:r>
      <w:proofErr w:type="spellEnd"/>
      <w:r w:rsidRPr="00807D76">
        <w:rPr>
          <w:rFonts w:eastAsiaTheme="majorEastAsia"/>
          <w:sz w:val="22"/>
          <w:szCs w:val="22"/>
        </w:rPr>
        <w:t> the application's appearance or switch automatically based on the time of day. </w:t>
      </w:r>
    </w:p>
    <w:p w14:paraId="2E9A006A" w14:textId="77777777" w:rsidR="00716C0D" w:rsidRPr="00807D76" w:rsidRDefault="00716C0D" w:rsidP="00716C0D">
      <w:pPr>
        <w:pStyle w:val="ListParagraph"/>
        <w:numPr>
          <w:ilvl w:val="0"/>
          <w:numId w:val="7"/>
        </w:numPr>
        <w:rPr>
          <w:rFonts w:eastAsiaTheme="majorEastAsia"/>
          <w:sz w:val="22"/>
          <w:szCs w:val="22"/>
        </w:rPr>
      </w:pPr>
      <w:r w:rsidRPr="00807D76">
        <w:rPr>
          <w:rFonts w:eastAsiaTheme="majorEastAsia"/>
          <w:sz w:val="22"/>
          <w:szCs w:val="22"/>
        </w:rPr>
        <w:t>Continue refining the user interface by maintaining a clean, intuitive, and calming design that is easy to navigate. </w:t>
      </w:r>
    </w:p>
    <w:p w14:paraId="200F48D8"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lastRenderedPageBreak/>
        <w:t> </w:t>
      </w:r>
    </w:p>
    <w:p w14:paraId="056A3CB9" w14:textId="77777777" w:rsidR="00785558" w:rsidRPr="00DB61C6" w:rsidRDefault="00785558" w:rsidP="00DB61C6">
      <w:pPr>
        <w:pStyle w:val="Heading1"/>
        <w:rPr>
          <w:rFonts w:ascii="Segoe UI" w:eastAsia="Times New Roman" w:hAnsi="Segoe UI" w:cs="Segoe UI"/>
          <w:sz w:val="18"/>
          <w:szCs w:val="18"/>
          <w:lang w:eastAsia="en-GB"/>
        </w:rPr>
      </w:pPr>
      <w:bookmarkStart w:id="3" w:name="_Toc236346034"/>
      <w:r w:rsidRPr="00DB61C6">
        <w:rPr>
          <w:rFonts w:eastAsia="Times New Roman"/>
          <w:lang w:eastAsia="en-GB"/>
        </w:rPr>
        <w:t>Q2: Implementation</w:t>
      </w:r>
      <w:bookmarkEnd w:id="3"/>
      <w:r w:rsidRPr="00DB61C6">
        <w:rPr>
          <w:rFonts w:eastAsia="Times New Roman"/>
          <w:lang w:eastAsia="en-GB"/>
        </w:rPr>
        <w:t>  </w:t>
      </w:r>
    </w:p>
    <w:p w14:paraId="57A83CCD" w14:textId="77777777" w:rsidR="00785558" w:rsidRPr="00DB61C6" w:rsidRDefault="00785558" w:rsidP="00DB61C6">
      <w:pPr>
        <w:spacing w:after="0" w:line="240" w:lineRule="auto"/>
        <w:textAlignment w:val="baseline"/>
        <w:rPr>
          <w:rFonts w:ascii="Segoe UI" w:eastAsia="Times New Roman" w:hAnsi="Segoe UI" w:cs="Segoe UI"/>
          <w:color w:val="1E4E79"/>
          <w:sz w:val="18"/>
          <w:szCs w:val="18"/>
          <w:lang w:eastAsia="en-GB"/>
        </w:rPr>
      </w:pPr>
      <w:r w:rsidRPr="00DB61C6">
        <w:rPr>
          <w:rFonts w:ascii="Calibri" w:eastAsia="Times New Roman" w:hAnsi="Calibri" w:cs="Calibri"/>
          <w:color w:val="1E4E79"/>
          <w:sz w:val="22"/>
          <w:szCs w:val="22"/>
          <w:lang w:eastAsia="en-GB"/>
        </w:rPr>
        <w:t> </w:t>
      </w:r>
    </w:p>
    <w:p w14:paraId="6C317C21" w14:textId="77777777" w:rsidR="00785558" w:rsidRPr="00DB61C6" w:rsidRDefault="00785558" w:rsidP="00DB61C6">
      <w:pPr>
        <w:pStyle w:val="Heading2"/>
        <w:rPr>
          <w:rFonts w:ascii="Segoe UI" w:eastAsia="Times New Roman" w:hAnsi="Segoe UI" w:cs="Segoe UI"/>
          <w:sz w:val="18"/>
          <w:szCs w:val="18"/>
          <w:lang w:eastAsia="en-GB"/>
        </w:rPr>
      </w:pPr>
      <w:bookmarkStart w:id="4" w:name="_Toc236346035"/>
      <w:r w:rsidRPr="00DB61C6">
        <w:rPr>
          <w:rFonts w:eastAsia="Times New Roman"/>
          <w:lang w:eastAsia="en-GB"/>
        </w:rPr>
        <w:t>Development Setup</w:t>
      </w:r>
      <w:bookmarkEnd w:id="4"/>
      <w:r w:rsidRPr="00DB61C6">
        <w:rPr>
          <w:rFonts w:eastAsia="Times New Roman"/>
          <w:lang w:eastAsia="en-GB"/>
        </w:rPr>
        <w:t> </w:t>
      </w:r>
    </w:p>
    <w:p w14:paraId="41740143"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1A614A2C" w14:textId="02307156" w:rsidR="00785558" w:rsidRPr="00807D76" w:rsidRDefault="00785558" w:rsidP="00DB61C6">
      <w:pPr>
        <w:spacing w:after="0" w:line="240" w:lineRule="auto"/>
        <w:textAlignment w:val="baseline"/>
        <w:rPr>
          <w:rFonts w:eastAsia="Times New Roman" w:cs="Segoe UI"/>
          <w:sz w:val="18"/>
          <w:szCs w:val="18"/>
          <w:lang w:eastAsia="en-GB"/>
        </w:rPr>
      </w:pPr>
      <w:r w:rsidRPr="00807D76">
        <w:rPr>
          <w:rFonts w:eastAsia="Times New Roman" w:cs="Calibri"/>
          <w:sz w:val="22"/>
          <w:szCs w:val="22"/>
          <w:lang w:eastAsia="en-GB"/>
        </w:rPr>
        <w:t>The implementation of the </w:t>
      </w:r>
      <w:proofErr w:type="spellStart"/>
      <w:r w:rsidRPr="00807D76">
        <w:rPr>
          <w:rFonts w:eastAsia="Times New Roman" w:cs="Calibri"/>
          <w:sz w:val="22"/>
          <w:szCs w:val="22"/>
          <w:lang w:eastAsia="en-GB"/>
        </w:rPr>
        <w:t>NueAura</w:t>
      </w:r>
      <w:proofErr w:type="spellEnd"/>
      <w:r w:rsidRPr="00807D76">
        <w:rPr>
          <w:rFonts w:eastAsia="Times New Roman" w:cs="Calibri"/>
          <w:sz w:val="22"/>
          <w:szCs w:val="22"/>
          <w:lang w:eastAsia="en-GB"/>
        </w:rPr>
        <w:t> mindfulness application began with designing the interface in Figma and preparing the development environment in Visual Studio Code. The project was built using React Native with TypeScript and Expo, selected for its flexibility and real</w:t>
      </w:r>
      <w:r w:rsidRPr="00807D76">
        <w:rPr>
          <w:rFonts w:eastAsia="Times New Roman" w:cs="Calibri"/>
          <w:sz w:val="22"/>
          <w:szCs w:val="22"/>
          <w:lang w:eastAsia="en-GB"/>
        </w:rPr>
        <w:noBreakHyphen/>
        <w:t>time testing capabilities. Expo Go enabled the application to be previewed instantly on a physical device, supporting rapid iteration and improving development efficiency [</w:t>
      </w:r>
      <w:r w:rsidR="00B422A5">
        <w:rPr>
          <w:rFonts w:eastAsia="Times New Roman" w:cs="Calibri"/>
          <w:sz w:val="22"/>
          <w:szCs w:val="22"/>
          <w:lang w:eastAsia="en-GB"/>
        </w:rPr>
        <w:t>4</w:t>
      </w:r>
      <w:r w:rsidRPr="00807D76">
        <w:rPr>
          <w:rFonts w:eastAsia="Times New Roman" w:cs="Calibri"/>
          <w:sz w:val="22"/>
          <w:szCs w:val="22"/>
          <w:lang w:eastAsia="en-GB"/>
        </w:rPr>
        <w:t>]. Running </w:t>
      </w:r>
      <w:proofErr w:type="spellStart"/>
      <w:r w:rsidRPr="00807D76">
        <w:rPr>
          <w:rFonts w:eastAsia="Times New Roman" w:cs="Segoe UI"/>
          <w:sz w:val="22"/>
          <w:szCs w:val="22"/>
          <w:lang w:eastAsia="en-GB"/>
        </w:rPr>
        <w:t>npx</w:t>
      </w:r>
      <w:proofErr w:type="spellEnd"/>
      <w:r w:rsidRPr="00807D76">
        <w:rPr>
          <w:rFonts w:eastAsia="Times New Roman" w:cs="Segoe UI"/>
          <w:sz w:val="22"/>
          <w:szCs w:val="22"/>
          <w:lang w:eastAsia="en-GB"/>
        </w:rPr>
        <w:t> expo start</w:t>
      </w:r>
      <w:r w:rsidRPr="00807D76">
        <w:rPr>
          <w:rFonts w:eastAsia="Times New Roman" w:cs="Calibri"/>
          <w:sz w:val="22"/>
          <w:szCs w:val="22"/>
          <w:lang w:eastAsia="en-GB"/>
        </w:rPr>
        <w:t> generated a QR code that could be scanned on an iPhone, allowing immediate access to the app and ensuring that changes made in Visual Studio Code appeared almost instantly. </w:t>
      </w:r>
    </w:p>
    <w:p w14:paraId="216743DE"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11A352E0"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41AF09D5"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7318FB87" w14:textId="4A545E0D" w:rsidR="00785558" w:rsidRPr="00DB61C6" w:rsidRDefault="00785558" w:rsidP="00DB61C6">
      <w:pPr>
        <w:spacing w:after="0" w:line="240" w:lineRule="auto"/>
        <w:rPr>
          <w:rFonts w:ascii="Segoe UI" w:eastAsia="Times New Roman" w:hAnsi="Segoe UI" w:cs="Segoe UI"/>
          <w:color w:val="000000"/>
          <w:sz w:val="18"/>
          <w:szCs w:val="18"/>
          <w:lang w:val="en-GB" w:eastAsia="en-GB"/>
        </w:rPr>
      </w:pPr>
      <w:r w:rsidRPr="00785558">
        <w:rPr>
          <w:rFonts w:eastAsia="Times New Roman"/>
          <w:noProof/>
          <w:lang w:val="en-GB" w:eastAsia="en-GB"/>
        </w:rPr>
        <w:drawing>
          <wp:inline distT="0" distB="0" distL="0" distR="0" wp14:anchorId="40E73E68" wp14:editId="7827CD75">
            <wp:extent cx="5430982" cy="4273997"/>
            <wp:effectExtent l="0" t="0" r="0" b="0"/>
            <wp:docPr id="663866856" name="Picture 6" descr="The image displays a command prompt window with a QR code prompting users to scan with Expo Go or Camera app, followed by a series of steps to open Android, web, debugger, and project code in an edi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66856" name="Picture 6" descr="The image displays a command prompt window with a QR code prompting users to scan with Expo Go or Camera app, followed by a series of steps to open Android, web, debugger, and project code in an editor.&#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50960" cy="4289719"/>
                    </a:xfrm>
                    <a:prstGeom prst="rect">
                      <a:avLst/>
                    </a:prstGeom>
                    <a:noFill/>
                    <a:ln>
                      <a:noFill/>
                    </a:ln>
                  </pic:spPr>
                </pic:pic>
              </a:graphicData>
            </a:graphic>
          </wp:inline>
        </w:drawing>
      </w:r>
    </w:p>
    <w:p w14:paraId="2076715E"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7AE7D86B"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2B6686B2" w14:textId="77777777" w:rsidR="00785558" w:rsidRPr="00DB61C6" w:rsidRDefault="00785558" w:rsidP="00DB61C6">
      <w:pPr>
        <w:spacing w:after="0" w:line="240" w:lineRule="auto"/>
        <w:textAlignment w:val="baseline"/>
        <w:rPr>
          <w:rFonts w:ascii="Segoe UI" w:eastAsia="Times New Roman" w:hAnsi="Segoe UI" w:cs="Segoe UI"/>
          <w:color w:val="1E4E79"/>
          <w:sz w:val="18"/>
          <w:szCs w:val="18"/>
          <w:lang w:eastAsia="en-GB"/>
        </w:rPr>
      </w:pPr>
      <w:r w:rsidRPr="00DB61C6">
        <w:rPr>
          <w:rFonts w:ascii="Calibri" w:eastAsia="Times New Roman" w:hAnsi="Calibri" w:cs="Calibri"/>
          <w:color w:val="1E4E79"/>
          <w:sz w:val="22"/>
          <w:szCs w:val="22"/>
          <w:lang w:eastAsia="en-GB"/>
        </w:rPr>
        <w:t> </w:t>
      </w:r>
    </w:p>
    <w:p w14:paraId="174A1E07" w14:textId="77777777" w:rsidR="00785558" w:rsidRPr="00DB61C6" w:rsidRDefault="00785558" w:rsidP="00DB61C6">
      <w:pPr>
        <w:pStyle w:val="Heading2"/>
        <w:rPr>
          <w:rFonts w:ascii="Segoe UI" w:eastAsia="Times New Roman" w:hAnsi="Segoe UI" w:cs="Segoe UI"/>
          <w:sz w:val="18"/>
          <w:szCs w:val="18"/>
          <w:lang w:eastAsia="en-GB"/>
        </w:rPr>
      </w:pPr>
      <w:bookmarkStart w:id="5" w:name="_Toc236346036"/>
      <w:r w:rsidRPr="00DB61C6">
        <w:rPr>
          <w:rFonts w:eastAsia="Times New Roman"/>
          <w:lang w:eastAsia="en-GB"/>
        </w:rPr>
        <w:lastRenderedPageBreak/>
        <w:t>Project Structure and Technologies</w:t>
      </w:r>
      <w:bookmarkEnd w:id="5"/>
      <w:r w:rsidRPr="00DB61C6">
        <w:rPr>
          <w:rFonts w:eastAsia="Times New Roman"/>
          <w:lang w:eastAsia="en-GB"/>
        </w:rPr>
        <w:t> </w:t>
      </w:r>
    </w:p>
    <w:p w14:paraId="116EB156"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5E95EBF5" w14:textId="780A0DA8" w:rsidR="00785558" w:rsidRPr="00807D76" w:rsidRDefault="00785558" w:rsidP="00DB61C6">
      <w:pPr>
        <w:spacing w:after="0" w:line="240" w:lineRule="auto"/>
        <w:textAlignment w:val="baseline"/>
        <w:rPr>
          <w:rFonts w:eastAsia="Times New Roman" w:cs="Segoe UI"/>
          <w:sz w:val="18"/>
          <w:szCs w:val="18"/>
          <w:lang w:eastAsia="en-GB"/>
        </w:rPr>
      </w:pPr>
      <w:r w:rsidRPr="00807D76">
        <w:rPr>
          <w:rFonts w:eastAsia="Times New Roman" w:cs="Calibri"/>
          <w:sz w:val="22"/>
          <w:szCs w:val="22"/>
          <w:lang w:eastAsia="en-GB"/>
        </w:rPr>
        <w:t>React Native supported the creation of reusable UI components that function consistently across iOS and Android, while TypeScript introduced static type checking to improve reliability and reduce errors [</w:t>
      </w:r>
      <w:r w:rsidR="00B422A5">
        <w:rPr>
          <w:rFonts w:eastAsia="Times New Roman" w:cs="Calibri"/>
          <w:sz w:val="22"/>
          <w:szCs w:val="22"/>
          <w:lang w:eastAsia="en-GB"/>
        </w:rPr>
        <w:t>5</w:t>
      </w:r>
      <w:r w:rsidRPr="00807D76">
        <w:rPr>
          <w:rFonts w:eastAsia="Times New Roman" w:cs="Calibri"/>
          <w:sz w:val="22"/>
          <w:szCs w:val="22"/>
          <w:lang w:eastAsia="en-GB"/>
        </w:rPr>
        <w:t>]. The project was </w:t>
      </w:r>
      <w:proofErr w:type="spellStart"/>
      <w:r w:rsidRPr="00807D76">
        <w:rPr>
          <w:rFonts w:eastAsia="Times New Roman" w:cs="Calibri"/>
          <w:sz w:val="22"/>
          <w:szCs w:val="22"/>
          <w:lang w:eastAsia="en-GB"/>
        </w:rPr>
        <w:t>organised</w:t>
      </w:r>
      <w:proofErr w:type="spellEnd"/>
      <w:r w:rsidRPr="00807D76">
        <w:rPr>
          <w:rFonts w:eastAsia="Times New Roman" w:cs="Calibri"/>
          <w:sz w:val="22"/>
          <w:szCs w:val="22"/>
          <w:lang w:eastAsia="en-GB"/>
        </w:rPr>
        <w:t xml:space="preserve"> into a clear folder structure, separating screens and components. Files were created using </w:t>
      </w:r>
      <w:proofErr w:type="gramStart"/>
      <w:r w:rsidRPr="00807D76">
        <w:rPr>
          <w:rFonts w:eastAsia="Times New Roman" w:cs="Calibri"/>
          <w:sz w:val="22"/>
          <w:szCs w:val="22"/>
          <w:lang w:eastAsia="en-GB"/>
        </w:rPr>
        <w:t>the </w:t>
      </w:r>
      <w:r w:rsidRPr="00807D76">
        <w:rPr>
          <w:rFonts w:eastAsia="Times New Roman" w:cs="Segoe UI"/>
          <w:sz w:val="22"/>
          <w:szCs w:val="22"/>
          <w:lang w:eastAsia="en-GB"/>
        </w:rPr>
        <w:t>.</w:t>
      </w:r>
      <w:proofErr w:type="spellStart"/>
      <w:r w:rsidRPr="00807D76">
        <w:rPr>
          <w:rFonts w:eastAsia="Times New Roman" w:cs="Segoe UI"/>
          <w:sz w:val="22"/>
          <w:szCs w:val="22"/>
          <w:lang w:eastAsia="en-GB"/>
        </w:rPr>
        <w:t>tsx</w:t>
      </w:r>
      <w:proofErr w:type="spellEnd"/>
      <w:proofErr w:type="gramEnd"/>
      <w:r w:rsidRPr="00807D76">
        <w:rPr>
          <w:rFonts w:eastAsia="Times New Roman" w:cs="Calibri"/>
          <w:sz w:val="22"/>
          <w:szCs w:val="22"/>
          <w:lang w:eastAsia="en-GB"/>
        </w:rPr>
        <w:t> extension, allowing TypeScript to be combined with JSX syntax for improved </w:t>
      </w:r>
      <w:proofErr w:type="spellStart"/>
      <w:r w:rsidRPr="00807D76">
        <w:rPr>
          <w:rFonts w:eastAsia="Times New Roman" w:cs="Calibri"/>
          <w:sz w:val="22"/>
          <w:szCs w:val="22"/>
          <w:lang w:eastAsia="en-GB"/>
        </w:rPr>
        <w:t>organisation</w:t>
      </w:r>
      <w:proofErr w:type="spellEnd"/>
      <w:r w:rsidRPr="00807D76">
        <w:rPr>
          <w:rFonts w:eastAsia="Times New Roman" w:cs="Calibri"/>
          <w:sz w:val="22"/>
          <w:szCs w:val="22"/>
          <w:lang w:eastAsia="en-GB"/>
        </w:rPr>
        <w:t> and type safety. </w:t>
      </w:r>
    </w:p>
    <w:p w14:paraId="388A0D4A"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232CB051"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0474E481" w14:textId="77777777" w:rsidR="00785558" w:rsidRPr="00785558" w:rsidRDefault="00785558" w:rsidP="00785558">
      <w:pPr>
        <w:pStyle w:val="ListParagraph"/>
        <w:numPr>
          <w:ilvl w:val="0"/>
          <w:numId w:val="7"/>
        </w:numPr>
        <w:spacing w:after="0" w:line="240" w:lineRule="auto"/>
        <w:textAlignment w:val="baseline"/>
        <w:rPr>
          <w:rFonts w:ascii="Segoe UI" w:eastAsia="Times New Roman" w:hAnsi="Segoe UI" w:cs="Segoe UI"/>
          <w:sz w:val="18"/>
          <w:szCs w:val="18"/>
          <w:lang w:eastAsia="en-GB"/>
        </w:rPr>
      </w:pPr>
      <w:r w:rsidRPr="00785558">
        <w:rPr>
          <w:rFonts w:ascii="Calibri" w:eastAsia="Times New Roman" w:hAnsi="Calibri" w:cs="Calibri"/>
          <w:sz w:val="22"/>
          <w:szCs w:val="22"/>
          <w:lang w:eastAsia="en-GB"/>
        </w:rPr>
        <w:t> </w:t>
      </w:r>
    </w:p>
    <w:p w14:paraId="136ECA82" w14:textId="2DF4831D" w:rsidR="00785558" w:rsidRPr="00DB61C6" w:rsidRDefault="00785558" w:rsidP="00DB61C6">
      <w:pPr>
        <w:spacing w:after="0" w:line="240" w:lineRule="auto"/>
        <w:rPr>
          <w:rFonts w:ascii="Segoe UI" w:eastAsia="Times New Roman" w:hAnsi="Segoe UI" w:cs="Segoe UI"/>
          <w:color w:val="000000"/>
          <w:sz w:val="18"/>
          <w:szCs w:val="18"/>
          <w:lang w:val="en-GB" w:eastAsia="en-GB"/>
        </w:rPr>
      </w:pPr>
      <w:r w:rsidRPr="00785558">
        <w:rPr>
          <w:rFonts w:eastAsia="Times New Roman"/>
          <w:noProof/>
          <w:lang w:val="en-GB" w:eastAsia="en-GB"/>
        </w:rPr>
        <w:drawing>
          <wp:inline distT="0" distB="0" distL="0" distR="0" wp14:anchorId="0251E30B" wp14:editId="4DFE4045">
            <wp:extent cx="2646045" cy="2057400"/>
            <wp:effectExtent l="0" t="0" r="1905" b="0"/>
            <wp:docPr id="573722863" name="Picture 5" descr="V storage &#10;TS storage.ts &#10;U &#10;_layout.tsx &#10;A &#10;breathing.tsx &#10;U &#10;home.tsx &#10;1, U &#10;meditation.tsx &#10;U &#10;modal.tsx &#10;A &#10;mood.tsx &#10;U &#10;progress.tsx &#10;U &#10;settings.ts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 storage &#10;TS storage.ts &#10;U &#10;_layout.tsx &#10;A &#10;breathing.tsx &#10;U &#10;home.tsx &#10;1, U &#10;meditation.tsx &#10;U &#10;modal.tsx &#10;A &#10;mood.tsx &#10;U &#10;progress.tsx &#10;U &#10;settings.tsx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6045" cy="2057400"/>
                    </a:xfrm>
                    <a:prstGeom prst="rect">
                      <a:avLst/>
                    </a:prstGeom>
                    <a:noFill/>
                    <a:ln>
                      <a:noFill/>
                    </a:ln>
                  </pic:spPr>
                </pic:pic>
              </a:graphicData>
            </a:graphic>
          </wp:inline>
        </w:drawing>
      </w:r>
    </w:p>
    <w:p w14:paraId="1C5BA60F"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02FE5635" w14:textId="77777777" w:rsidR="00785558" w:rsidRPr="00DB61C6" w:rsidRDefault="00785558" w:rsidP="00DB61C6">
      <w:pPr>
        <w:spacing w:after="0" w:line="240" w:lineRule="auto"/>
        <w:textAlignment w:val="baseline"/>
        <w:rPr>
          <w:rFonts w:ascii="Segoe UI" w:eastAsia="Times New Roman" w:hAnsi="Segoe UI" w:cs="Segoe UI"/>
          <w:color w:val="1E4E79"/>
          <w:sz w:val="18"/>
          <w:szCs w:val="18"/>
          <w:lang w:eastAsia="en-GB"/>
        </w:rPr>
      </w:pPr>
      <w:r w:rsidRPr="00DB61C6">
        <w:rPr>
          <w:rFonts w:ascii="Calibri" w:eastAsia="Times New Roman" w:hAnsi="Calibri" w:cs="Calibri"/>
          <w:color w:val="1E4E79"/>
          <w:sz w:val="22"/>
          <w:szCs w:val="22"/>
          <w:lang w:eastAsia="en-GB"/>
        </w:rPr>
        <w:t> </w:t>
      </w:r>
    </w:p>
    <w:p w14:paraId="723DF10A"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4D54F8E8" w14:textId="77777777" w:rsidR="00785558" w:rsidRPr="00807D76" w:rsidRDefault="00785558" w:rsidP="00807D76">
      <w:pPr>
        <w:pStyle w:val="Heading2"/>
      </w:pPr>
      <w:bookmarkStart w:id="6" w:name="_Toc236346037"/>
      <w:r w:rsidRPr="00807D76">
        <w:t>User Interface and </w:t>
      </w:r>
      <w:proofErr w:type="spellStart"/>
      <w:r w:rsidRPr="00807D76">
        <w:t>Colour</w:t>
      </w:r>
      <w:proofErr w:type="spellEnd"/>
      <w:r w:rsidRPr="00807D76">
        <w:t> Design</w:t>
      </w:r>
      <w:bookmarkEnd w:id="6"/>
      <w:r w:rsidRPr="00807D76">
        <w:t> </w:t>
      </w:r>
    </w:p>
    <w:p w14:paraId="4FDDB8D1" w14:textId="77777777" w:rsidR="00785558" w:rsidRPr="00807D76" w:rsidRDefault="00785558" w:rsidP="00DB61C6">
      <w:pPr>
        <w:spacing w:after="0" w:line="240" w:lineRule="auto"/>
        <w:textAlignment w:val="baseline"/>
        <w:rPr>
          <w:rFonts w:eastAsia="Times New Roman" w:cs="Segoe UI"/>
          <w:sz w:val="22"/>
          <w:szCs w:val="22"/>
          <w:lang w:eastAsia="en-GB"/>
        </w:rPr>
      </w:pPr>
      <w:r w:rsidRPr="00807D76">
        <w:rPr>
          <w:rFonts w:eastAsia="Times New Roman" w:cs="Calibri"/>
          <w:sz w:val="22"/>
          <w:szCs w:val="22"/>
          <w:lang w:eastAsia="en-GB"/>
        </w:rPr>
        <w:t> </w:t>
      </w:r>
    </w:p>
    <w:p w14:paraId="08081048" w14:textId="77777777" w:rsidR="00785558" w:rsidRPr="00807D76" w:rsidRDefault="00785558" w:rsidP="00DB61C6">
      <w:pPr>
        <w:spacing w:after="0" w:line="240" w:lineRule="auto"/>
        <w:textAlignment w:val="baseline"/>
        <w:rPr>
          <w:rFonts w:eastAsia="Times New Roman" w:cs="Segoe UI"/>
          <w:sz w:val="22"/>
          <w:szCs w:val="22"/>
          <w:lang w:eastAsia="en-GB"/>
        </w:rPr>
      </w:pPr>
      <w:r w:rsidRPr="00807D76">
        <w:rPr>
          <w:rFonts w:eastAsia="Times New Roman" w:cs="Calibri"/>
          <w:sz w:val="22"/>
          <w:szCs w:val="22"/>
          <w:lang w:eastAsia="en-GB"/>
        </w:rPr>
        <w:t>The visual design was created in Figma, where a calming dark</w:t>
      </w:r>
      <w:r w:rsidRPr="00807D76">
        <w:rPr>
          <w:rFonts w:eastAsia="Times New Roman" w:cs="Calibri"/>
          <w:sz w:val="22"/>
          <w:szCs w:val="22"/>
          <w:lang w:eastAsia="en-GB"/>
        </w:rPr>
        <w:noBreakHyphen/>
        <w:t>purple </w:t>
      </w:r>
      <w:proofErr w:type="spellStart"/>
      <w:r w:rsidRPr="00807D76">
        <w:rPr>
          <w:rFonts w:eastAsia="Times New Roman" w:cs="Calibri"/>
          <w:sz w:val="22"/>
          <w:szCs w:val="22"/>
          <w:lang w:eastAsia="en-GB"/>
        </w:rPr>
        <w:t>colour</w:t>
      </w:r>
      <w:proofErr w:type="spellEnd"/>
      <w:r w:rsidRPr="00807D76">
        <w:rPr>
          <w:rFonts w:eastAsia="Times New Roman" w:cs="Calibri"/>
          <w:sz w:val="22"/>
          <w:szCs w:val="22"/>
          <w:lang w:eastAsia="en-GB"/>
        </w:rPr>
        <w:t> palette was chosen to reinforce the mindfulness theme and create a relaxing user experience. Initial user feedback described the </w:t>
      </w:r>
      <w:proofErr w:type="spellStart"/>
      <w:r w:rsidRPr="00807D76">
        <w:rPr>
          <w:rFonts w:eastAsia="Times New Roman" w:cs="Calibri"/>
          <w:sz w:val="22"/>
          <w:szCs w:val="22"/>
          <w:lang w:eastAsia="en-GB"/>
        </w:rPr>
        <w:t>colour</w:t>
      </w:r>
      <w:proofErr w:type="spellEnd"/>
      <w:r w:rsidRPr="00807D76">
        <w:rPr>
          <w:rFonts w:eastAsia="Times New Roman" w:cs="Calibri"/>
          <w:sz w:val="22"/>
          <w:szCs w:val="22"/>
          <w:lang w:eastAsia="en-GB"/>
        </w:rPr>
        <w:t xml:space="preserve"> scheme as soothing and appropriate for a </w:t>
      </w:r>
      <w:proofErr w:type="gramStart"/>
      <w:r w:rsidRPr="00807D76">
        <w:rPr>
          <w:rFonts w:eastAsia="Times New Roman" w:cs="Calibri"/>
          <w:sz w:val="22"/>
          <w:szCs w:val="22"/>
          <w:lang w:eastAsia="en-GB"/>
        </w:rPr>
        <w:t>wellbeing</w:t>
      </w:r>
      <w:r w:rsidRPr="00807D76">
        <w:rPr>
          <w:rFonts w:eastAsia="Times New Roman" w:cs="Calibri"/>
          <w:sz w:val="22"/>
          <w:szCs w:val="22"/>
          <w:lang w:eastAsia="en-GB"/>
        </w:rPr>
        <w:noBreakHyphen/>
      </w:r>
      <w:proofErr w:type="gramEnd"/>
      <w:r w:rsidRPr="00807D76">
        <w:rPr>
          <w:rFonts w:eastAsia="Times New Roman" w:cs="Calibri"/>
          <w:sz w:val="22"/>
          <w:szCs w:val="22"/>
          <w:lang w:eastAsia="en-GB"/>
        </w:rPr>
        <w:t>focused application. However, several participants suggested incorporating lighter </w:t>
      </w:r>
      <w:proofErr w:type="spellStart"/>
      <w:r w:rsidRPr="00807D76">
        <w:rPr>
          <w:rFonts w:eastAsia="Times New Roman" w:cs="Calibri"/>
          <w:sz w:val="22"/>
          <w:szCs w:val="22"/>
          <w:lang w:eastAsia="en-GB"/>
        </w:rPr>
        <w:t>colours</w:t>
      </w:r>
      <w:proofErr w:type="spellEnd"/>
      <w:r w:rsidRPr="00807D76">
        <w:rPr>
          <w:rFonts w:eastAsia="Times New Roman" w:cs="Calibri"/>
          <w:sz w:val="22"/>
          <w:szCs w:val="22"/>
          <w:lang w:eastAsia="en-GB"/>
        </w:rPr>
        <w:t> to create a brighter, more inviting interface. In response, alternative </w:t>
      </w:r>
      <w:proofErr w:type="spellStart"/>
      <w:r w:rsidRPr="00807D76">
        <w:rPr>
          <w:rFonts w:eastAsia="Times New Roman" w:cs="Calibri"/>
          <w:sz w:val="22"/>
          <w:szCs w:val="22"/>
          <w:lang w:eastAsia="en-GB"/>
        </w:rPr>
        <w:t>colour</w:t>
      </w:r>
      <w:proofErr w:type="spellEnd"/>
      <w:r w:rsidRPr="00807D76">
        <w:rPr>
          <w:rFonts w:eastAsia="Times New Roman" w:cs="Calibri"/>
          <w:sz w:val="22"/>
          <w:szCs w:val="22"/>
          <w:lang w:eastAsia="en-GB"/>
        </w:rPr>
        <w:t> palettes were explored to ensure user feedback directly informed the visual design. A planned enhancement is the introduction of both light and dark modes, allowing users to switch themes manually or automatically based on the time of day. This would improve </w:t>
      </w:r>
      <w:proofErr w:type="spellStart"/>
      <w:r w:rsidRPr="00807D76">
        <w:rPr>
          <w:rFonts w:eastAsia="Times New Roman" w:cs="Calibri"/>
          <w:sz w:val="22"/>
          <w:szCs w:val="22"/>
          <w:lang w:eastAsia="en-GB"/>
        </w:rPr>
        <w:t>personalisation</w:t>
      </w:r>
      <w:proofErr w:type="spellEnd"/>
      <w:r w:rsidRPr="00807D76">
        <w:rPr>
          <w:rFonts w:eastAsia="Times New Roman" w:cs="Calibri"/>
          <w:sz w:val="22"/>
          <w:szCs w:val="22"/>
          <w:lang w:eastAsia="en-GB"/>
        </w:rPr>
        <w:t>, accessibility, and overall comfort while maintaining the app’s mindfulness</w:t>
      </w:r>
      <w:r w:rsidRPr="00807D76">
        <w:rPr>
          <w:rFonts w:eastAsia="Times New Roman" w:cs="Calibri"/>
          <w:sz w:val="22"/>
          <w:szCs w:val="22"/>
          <w:lang w:eastAsia="en-GB"/>
        </w:rPr>
        <w:noBreakHyphen/>
      </w:r>
      <w:proofErr w:type="spellStart"/>
      <w:r w:rsidRPr="00807D76">
        <w:rPr>
          <w:rFonts w:eastAsia="Times New Roman" w:cs="Calibri"/>
          <w:sz w:val="22"/>
          <w:szCs w:val="22"/>
          <w:lang w:eastAsia="en-GB"/>
        </w:rPr>
        <w:t>centred</w:t>
      </w:r>
      <w:proofErr w:type="spellEnd"/>
      <w:r w:rsidRPr="00807D76">
        <w:rPr>
          <w:rFonts w:eastAsia="Times New Roman" w:cs="Calibri"/>
          <w:sz w:val="22"/>
          <w:szCs w:val="22"/>
          <w:lang w:eastAsia="en-GB"/>
        </w:rPr>
        <w:t> identity. </w:t>
      </w:r>
    </w:p>
    <w:p w14:paraId="38655247"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22124982"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329AC04B" w14:textId="508534D1" w:rsidR="00785558" w:rsidRPr="00DB61C6" w:rsidRDefault="00785558" w:rsidP="00DB61C6">
      <w:pPr>
        <w:spacing w:after="0" w:line="240" w:lineRule="auto"/>
        <w:rPr>
          <w:rFonts w:ascii="Segoe UI" w:eastAsia="Times New Roman" w:hAnsi="Segoe UI" w:cs="Segoe UI"/>
          <w:color w:val="000000"/>
          <w:sz w:val="18"/>
          <w:szCs w:val="18"/>
          <w:lang w:val="en-GB" w:eastAsia="en-GB"/>
        </w:rPr>
      </w:pPr>
      <w:r w:rsidRPr="00785558">
        <w:rPr>
          <w:rFonts w:eastAsia="Times New Roman"/>
          <w:noProof/>
          <w:lang w:val="en-GB" w:eastAsia="en-GB"/>
        </w:rPr>
        <w:lastRenderedPageBreak/>
        <w:drawing>
          <wp:inline distT="0" distB="0" distL="0" distR="0" wp14:anchorId="1A7FC682" wp14:editId="6F039B33">
            <wp:extent cx="2380176" cy="3560387"/>
            <wp:effectExtent l="0" t="0" r="1270" b="2540"/>
            <wp:docPr id="1197657836" name="Picture 4" descr="NeuAura &#10;Your mindfulness sanctuary &#10;Sign In &#10;Create Account &#10;Email address &#10;Password &#10;Forgot password? &#10;Sign In -&gt; &#10;or continue with &#10;Google &#10;« Apple &#10;By continuing, you agree to cultivate a more mindful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uAura &#10;Your mindfulness sanctuary &#10;Sign In &#10;Create Account &#10;Email address &#10;Password &#10;Forgot password? &#10;Sign In -&gt; &#10;or continue with &#10;Google &#10;« Apple &#10;By continuing, you agree to cultivate a more mindful Lif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5769" cy="3583712"/>
                    </a:xfrm>
                    <a:prstGeom prst="rect">
                      <a:avLst/>
                    </a:prstGeom>
                    <a:noFill/>
                    <a:ln>
                      <a:noFill/>
                    </a:ln>
                  </pic:spPr>
                </pic:pic>
              </a:graphicData>
            </a:graphic>
          </wp:inline>
        </w:drawing>
      </w:r>
    </w:p>
    <w:p w14:paraId="75CFBC55"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3D7906D5"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67080041" w14:textId="09D2F0EF" w:rsidR="00785558" w:rsidRPr="00DB61C6" w:rsidRDefault="00785558" w:rsidP="00DB61C6">
      <w:pPr>
        <w:spacing w:after="0" w:line="240" w:lineRule="auto"/>
        <w:rPr>
          <w:rFonts w:ascii="Segoe UI" w:eastAsia="Times New Roman" w:hAnsi="Segoe UI" w:cs="Segoe UI"/>
          <w:color w:val="000000"/>
          <w:sz w:val="18"/>
          <w:szCs w:val="18"/>
          <w:lang w:val="en-GB" w:eastAsia="en-GB"/>
        </w:rPr>
      </w:pPr>
      <w:r w:rsidRPr="00785558">
        <w:rPr>
          <w:rFonts w:eastAsia="Times New Roman"/>
          <w:noProof/>
          <w:lang w:val="en-GB" w:eastAsia="en-GB"/>
        </w:rPr>
        <w:drawing>
          <wp:inline distT="0" distB="0" distL="0" distR="0" wp14:anchorId="32EF34D5" wp14:editId="042604D6">
            <wp:extent cx="2371679" cy="4156133"/>
            <wp:effectExtent l="0" t="0" r="0" b="0"/>
            <wp:docPr id="68931537" name="Picture 3" descr="NeuAura &#10;Your mindfulness sanctuary &#10;Sign In &#10;Create Account &#10;Email address &#10;Password &#10;Forgot password? &#10;Sign In &#10;or continue with &#10;Google &#10;Apple &#10;By continuing, you agree to cultivate a more mindful Lif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euAura &#10;Your mindfulness sanctuary &#10;Sign In &#10;Create Account &#10;Email address &#10;Password &#10;Forgot password? &#10;Sign In &#10;or continue with &#10;Google &#10;Apple &#10;By continuing, you agree to cultivate a more mindful Lif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2620" cy="4175306"/>
                    </a:xfrm>
                    <a:prstGeom prst="rect">
                      <a:avLst/>
                    </a:prstGeom>
                    <a:noFill/>
                    <a:ln>
                      <a:noFill/>
                    </a:ln>
                  </pic:spPr>
                </pic:pic>
              </a:graphicData>
            </a:graphic>
          </wp:inline>
        </w:drawing>
      </w:r>
    </w:p>
    <w:p w14:paraId="38FEA683"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lastRenderedPageBreak/>
        <w:t> </w:t>
      </w:r>
    </w:p>
    <w:p w14:paraId="1C46D4D2"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645F3EF9"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34FFC99F" w14:textId="77777777" w:rsidR="00785558" w:rsidRPr="00DB61C6" w:rsidRDefault="00785558" w:rsidP="00DB61C6">
      <w:pPr>
        <w:pStyle w:val="Heading2"/>
        <w:rPr>
          <w:rFonts w:ascii="Segoe UI" w:eastAsia="Times New Roman" w:hAnsi="Segoe UI" w:cs="Segoe UI"/>
          <w:sz w:val="18"/>
          <w:szCs w:val="18"/>
          <w:lang w:eastAsia="en-GB"/>
        </w:rPr>
      </w:pPr>
      <w:bookmarkStart w:id="7" w:name="_Toc236346038"/>
      <w:r w:rsidRPr="00DB61C6">
        <w:rPr>
          <w:rFonts w:eastAsia="Times New Roman"/>
          <w:lang w:eastAsia="en-GB"/>
        </w:rPr>
        <w:t>Core Screen Development</w:t>
      </w:r>
      <w:bookmarkEnd w:id="7"/>
      <w:r w:rsidRPr="00DB61C6">
        <w:rPr>
          <w:rFonts w:eastAsia="Times New Roman"/>
          <w:lang w:eastAsia="en-GB"/>
        </w:rPr>
        <w:t> </w:t>
      </w:r>
    </w:p>
    <w:p w14:paraId="53E6B991" w14:textId="77777777" w:rsidR="00785558" w:rsidRPr="007846ED" w:rsidRDefault="00785558" w:rsidP="00DB61C6">
      <w:pPr>
        <w:spacing w:after="0" w:line="240" w:lineRule="auto"/>
        <w:textAlignment w:val="baseline"/>
        <w:rPr>
          <w:rFonts w:eastAsia="Times New Roman" w:cs="Segoe UI"/>
          <w:sz w:val="18"/>
          <w:szCs w:val="18"/>
          <w:lang w:eastAsia="en-GB"/>
        </w:rPr>
      </w:pPr>
      <w:r w:rsidRPr="007846ED">
        <w:rPr>
          <w:rFonts w:eastAsia="Times New Roman" w:cs="Calibri"/>
          <w:sz w:val="22"/>
          <w:szCs w:val="22"/>
          <w:lang w:eastAsia="en-GB"/>
        </w:rPr>
        <w:t xml:space="preserve">Development began with implementing the core screens, starting with the </w:t>
      </w:r>
      <w:proofErr w:type="gramStart"/>
      <w:r w:rsidRPr="007846ED">
        <w:rPr>
          <w:rFonts w:eastAsia="Times New Roman" w:cs="Calibri"/>
          <w:sz w:val="22"/>
          <w:szCs w:val="22"/>
          <w:lang w:eastAsia="en-GB"/>
        </w:rPr>
        <w:t>Home</w:t>
      </w:r>
      <w:proofErr w:type="gramEnd"/>
      <w:r w:rsidRPr="007846ED">
        <w:rPr>
          <w:rFonts w:eastAsia="Times New Roman" w:cs="Calibri"/>
          <w:sz w:val="22"/>
          <w:szCs w:val="22"/>
          <w:lang w:eastAsia="en-GB"/>
        </w:rPr>
        <w:t xml:space="preserve"> screen, which acts as the main navigation hub. Built using React Native components, it includes interactive cards for Breathing, Meditation, Mood, Progress, and Settings. These elements provide clear navigation and </w:t>
      </w:r>
      <w:proofErr w:type="gramStart"/>
      <w:r w:rsidRPr="007846ED">
        <w:rPr>
          <w:rFonts w:eastAsia="Times New Roman" w:cs="Calibri"/>
          <w:sz w:val="22"/>
          <w:szCs w:val="22"/>
          <w:lang w:eastAsia="en-GB"/>
        </w:rPr>
        <w:t>formed</w:t>
      </w:r>
      <w:proofErr w:type="gramEnd"/>
      <w:r w:rsidRPr="007846ED">
        <w:rPr>
          <w:rFonts w:eastAsia="Times New Roman" w:cs="Calibri"/>
          <w:sz w:val="22"/>
          <w:szCs w:val="22"/>
          <w:lang w:eastAsia="en-GB"/>
        </w:rPr>
        <w:t xml:space="preserve"> the foundation for implementing each wellbeing feature. </w:t>
      </w:r>
    </w:p>
    <w:p w14:paraId="5569E397"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5A4CF19E"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54DE2B77" w14:textId="70D96850" w:rsidR="00785558" w:rsidRPr="00DB61C6" w:rsidRDefault="00785558" w:rsidP="00DB61C6">
      <w:pPr>
        <w:spacing w:after="0" w:line="240" w:lineRule="auto"/>
        <w:rPr>
          <w:rFonts w:ascii="Segoe UI" w:eastAsia="Times New Roman" w:hAnsi="Segoe UI" w:cs="Segoe UI"/>
          <w:color w:val="000000"/>
          <w:sz w:val="18"/>
          <w:szCs w:val="18"/>
          <w:lang w:val="en-GB" w:eastAsia="en-GB"/>
        </w:rPr>
      </w:pPr>
      <w:r w:rsidRPr="00785558">
        <w:rPr>
          <w:rFonts w:eastAsia="Times New Roman"/>
          <w:noProof/>
          <w:lang w:val="en-GB" w:eastAsia="en-GB"/>
        </w:rPr>
        <w:drawing>
          <wp:inline distT="0" distB="0" distL="0" distR="0" wp14:anchorId="1DCAA46D" wp14:editId="2161FEB1">
            <wp:extent cx="3720757" cy="2604770"/>
            <wp:effectExtent l="0" t="0" r="0" b="5080"/>
            <wp:docPr id="669949240" name="Picture 2" descr="4 &#10;export default function Home () { &#10;5 &#10;return &#10;6 &#10;&lt;View style={styles.container}&gt; &#10;7 &#10;&lt;Text style={styles. title}&gt;Good Evening &#10;/Text&gt; &#10;8 &#10;9 &#10;10 &#10;Breathing&quot;, &quot;/breathing&quot;], &#10;11 &#10;[' &#10;Meditation&quot;, &quot;/meditation&quot;], &#10;12 &#10;Mood&quot;, &quot;/mood&quot;], &#10;13 &#10;Progress&quot;, &quot;/progress&quot;], &#10;14 &#10;[&quot;@ Settings&quot;, &quot;/settings&quot;], &#10;15 &#10;] . map( ([t, r]) =&gt; ( &#10;16 &#10;&lt;Pressable key={r} style={styles. card} onPress={() &#10;17 &#10;&lt;Text style={styles. text}&gt;{t}&lt;/Text&gt; &#10;18 &#10;&lt;/Pressable&gt; &#10;19 &#10;20 &#10;&lt;/View&gt; &#10;21 &#10;); &#10;2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 &#10;export default function Home () { &#10;5 &#10;return &#10;6 &#10;&lt;View style={styles.container}&gt; &#10;7 &#10;&lt;Text style={styles. title}&gt;Good Evening &#10;/Text&gt; &#10;8 &#10;9 &#10;10 &#10;Breathing&quot;, &quot;/breathing&quot;], &#10;11 &#10;[' &#10;Meditation&quot;, &quot;/meditation&quot;], &#10;12 &#10;Mood&quot;, &quot;/mood&quot;], &#10;13 &#10;Progress&quot;, &quot;/progress&quot;], &#10;14 &#10;[&quot;@ Settings&quot;, &quot;/settings&quot;], &#10;15 &#10;] . map( ([t, r]) =&gt; ( &#10;16 &#10;&lt;Pressable key={r} style={styles. card} onPress={() &#10;17 &#10;&lt;Text style={styles. text}&gt;{t}&lt;/Text&gt; &#10;18 &#10;&lt;/Pressable&gt; &#10;19 &#10;20 &#10;&lt;/View&gt; &#10;21 &#10;); &#10;22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36937" cy="2616097"/>
                    </a:xfrm>
                    <a:prstGeom prst="rect">
                      <a:avLst/>
                    </a:prstGeom>
                    <a:noFill/>
                    <a:ln>
                      <a:noFill/>
                    </a:ln>
                  </pic:spPr>
                </pic:pic>
              </a:graphicData>
            </a:graphic>
          </wp:inline>
        </w:drawing>
      </w:r>
    </w:p>
    <w:p w14:paraId="6A3651BD"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40EAB3E0" w14:textId="0663E469" w:rsidR="00785558" w:rsidRPr="00DB61C6" w:rsidRDefault="00785558" w:rsidP="00DB61C6">
      <w:pPr>
        <w:spacing w:after="0" w:line="240" w:lineRule="auto"/>
        <w:rPr>
          <w:rFonts w:ascii="Segoe UI" w:eastAsia="Times New Roman" w:hAnsi="Segoe UI" w:cs="Segoe UI"/>
          <w:color w:val="000000"/>
          <w:sz w:val="18"/>
          <w:szCs w:val="18"/>
          <w:lang w:val="en-GB" w:eastAsia="en-GB"/>
        </w:rPr>
      </w:pPr>
      <w:r w:rsidRPr="00785558">
        <w:rPr>
          <w:rFonts w:eastAsia="Times New Roman"/>
          <w:noProof/>
          <w:lang w:val="en-GB" w:eastAsia="en-GB"/>
        </w:rPr>
        <w:drawing>
          <wp:inline distT="0" distB="0" distL="0" distR="0" wp14:anchorId="0212A34C" wp14:editId="35A27691">
            <wp:extent cx="1955762" cy="2863850"/>
            <wp:effectExtent l="0" t="0" r="6985" b="0"/>
            <wp:docPr id="310409607" name="Picture 1" descr="18:37 8 &#10;Camera &#10;&lt; (tabs) &#10;home &#10;Good Evening &#10;Breathing &#10;Meditation &#10;Mood &#10;Progress &#10;O Setting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8:37 8 &#10;Camera &#10;&lt; (tabs) &#10;home &#10;Good Evening &#10;Breathing &#10;Meditation &#10;Mood &#10;Progress &#10;O Setting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77784" cy="2896097"/>
                    </a:xfrm>
                    <a:prstGeom prst="rect">
                      <a:avLst/>
                    </a:prstGeom>
                    <a:noFill/>
                    <a:ln>
                      <a:noFill/>
                    </a:ln>
                  </pic:spPr>
                </pic:pic>
              </a:graphicData>
            </a:graphic>
          </wp:inline>
        </w:drawing>
      </w:r>
    </w:p>
    <w:p w14:paraId="070367A7" w14:textId="77777777" w:rsidR="00785558" w:rsidRPr="00DB61C6" w:rsidRDefault="00785558" w:rsidP="00DB61C6">
      <w:pPr>
        <w:spacing w:after="0" w:line="240" w:lineRule="auto"/>
        <w:textAlignment w:val="baseline"/>
        <w:rPr>
          <w:rFonts w:ascii="Segoe UI" w:eastAsia="Times New Roman" w:hAnsi="Segoe UI" w:cs="Segoe UI"/>
          <w:sz w:val="18"/>
          <w:szCs w:val="18"/>
          <w:lang w:eastAsia="en-GB"/>
        </w:rPr>
      </w:pPr>
      <w:r w:rsidRPr="00DB61C6">
        <w:rPr>
          <w:rFonts w:ascii="Calibri" w:eastAsia="Times New Roman" w:hAnsi="Calibri" w:cs="Calibri"/>
          <w:sz w:val="22"/>
          <w:szCs w:val="22"/>
          <w:lang w:eastAsia="en-GB"/>
        </w:rPr>
        <w:t> </w:t>
      </w:r>
    </w:p>
    <w:p w14:paraId="28AC2BE4" w14:textId="77777777" w:rsidR="00785558" w:rsidRPr="00DB61C6" w:rsidRDefault="00785558" w:rsidP="007846ED">
      <w:pPr>
        <w:pStyle w:val="Heading2"/>
        <w:rPr>
          <w:rFonts w:ascii="Segoe UI" w:eastAsia="Times New Roman" w:hAnsi="Segoe UI" w:cs="Segoe UI"/>
          <w:sz w:val="18"/>
          <w:szCs w:val="18"/>
          <w:lang w:eastAsia="en-GB"/>
        </w:rPr>
      </w:pPr>
      <w:r w:rsidRPr="00DB61C6">
        <w:rPr>
          <w:rFonts w:eastAsia="Times New Roman"/>
          <w:lang w:eastAsia="en-GB"/>
        </w:rPr>
        <w:lastRenderedPageBreak/>
        <w:t> </w:t>
      </w:r>
    </w:p>
    <w:p w14:paraId="701C8279" w14:textId="77777777" w:rsidR="00785558" w:rsidRPr="002A3B58" w:rsidRDefault="00785558" w:rsidP="002A3B58">
      <w:pPr>
        <w:pStyle w:val="Heading2"/>
      </w:pPr>
      <w:bookmarkStart w:id="8" w:name="_Toc236346039"/>
      <w:r w:rsidRPr="002A3B58">
        <w:t>Troubleshooting and Challenges</w:t>
      </w:r>
      <w:bookmarkEnd w:id="8"/>
      <w:r w:rsidRPr="002A3B58">
        <w:t> </w:t>
      </w:r>
    </w:p>
    <w:p w14:paraId="10C64216" w14:textId="77777777" w:rsidR="00785558" w:rsidRPr="00DB61C6" w:rsidRDefault="00785558" w:rsidP="00DB61C6">
      <w:pPr>
        <w:spacing w:after="0" w:line="240" w:lineRule="auto"/>
        <w:textAlignment w:val="baseline"/>
        <w:rPr>
          <w:rFonts w:ascii="Segoe UI" w:eastAsia="Times New Roman" w:hAnsi="Segoe UI" w:cs="Segoe UI"/>
          <w:color w:val="2E75B5"/>
          <w:sz w:val="18"/>
          <w:szCs w:val="18"/>
          <w:lang w:eastAsia="en-GB"/>
        </w:rPr>
      </w:pPr>
      <w:r w:rsidRPr="00DB61C6">
        <w:rPr>
          <w:rFonts w:ascii="Calibri" w:eastAsia="Times New Roman" w:hAnsi="Calibri" w:cs="Calibri"/>
          <w:color w:val="2E75B5"/>
          <w:sz w:val="28"/>
          <w:szCs w:val="28"/>
          <w:lang w:eastAsia="en-GB"/>
        </w:rPr>
        <w:t> </w:t>
      </w:r>
    </w:p>
    <w:p w14:paraId="20E20FA6" w14:textId="77777777" w:rsidR="00785558" w:rsidRPr="007846ED" w:rsidRDefault="00785558" w:rsidP="00DB61C6">
      <w:pPr>
        <w:spacing w:after="0" w:line="240" w:lineRule="auto"/>
        <w:textAlignment w:val="baseline"/>
        <w:rPr>
          <w:rFonts w:eastAsia="Times New Roman" w:cs="Segoe UI"/>
          <w:sz w:val="18"/>
          <w:szCs w:val="18"/>
          <w:lang w:eastAsia="en-GB"/>
        </w:rPr>
      </w:pPr>
      <w:r w:rsidRPr="007846ED">
        <w:rPr>
          <w:rFonts w:eastAsia="Times New Roman" w:cs="Calibri"/>
          <w:sz w:val="22"/>
          <w:szCs w:val="22"/>
          <w:lang w:eastAsia="en-GB"/>
        </w:rPr>
        <w:t>A key challenge involved setting up the development environment. Installing React Native, Expo, and the required tools took longer than expected, and ensuring compatibility required trial and error supported by documentation and community resources. Another difficulty arose when running the app through Expo Go, where connection issues—often caused by network differences prevented testing. Resolving these problems improved understanding of Expo’s networking behavior and highlighted the importance of a stable, well</w:t>
      </w:r>
      <w:r w:rsidRPr="007846ED">
        <w:rPr>
          <w:rFonts w:eastAsia="Times New Roman" w:cs="Calibri"/>
          <w:sz w:val="22"/>
          <w:szCs w:val="22"/>
          <w:lang w:eastAsia="en-GB"/>
        </w:rPr>
        <w:noBreakHyphen/>
        <w:t>configured setup. </w:t>
      </w:r>
    </w:p>
    <w:p w14:paraId="0AD8DE76" w14:textId="258B7F0F" w:rsidR="009E00CD" w:rsidRDefault="009E00CD" w:rsidP="006A0034"/>
    <w:p w14:paraId="5BC0F33B" w14:textId="7FE3AE22" w:rsidR="00104A42" w:rsidRPr="004E1B06" w:rsidRDefault="00772B44" w:rsidP="004E1B06">
      <w:pPr>
        <w:pStyle w:val="Heading1"/>
      </w:pPr>
      <w:bookmarkStart w:id="9" w:name="_Toc236346040"/>
      <w:r w:rsidRPr="004E1B06">
        <w:t>T</w:t>
      </w:r>
      <w:r w:rsidR="004337FD" w:rsidRPr="004E1B06">
        <w:t>.2</w:t>
      </w:r>
      <w:r w:rsidR="00091D46" w:rsidRPr="004E1B06">
        <w:t>)</w:t>
      </w:r>
      <w:r w:rsidR="004337FD" w:rsidRPr="004E1B06">
        <w:t xml:space="preserve"> Q</w:t>
      </w:r>
      <w:proofErr w:type="gramStart"/>
      <w:r w:rsidR="004337FD" w:rsidRPr="004E1B06">
        <w:t>1</w:t>
      </w:r>
      <w:r w:rsidR="002C62A0" w:rsidRPr="004E1B06">
        <w:t>.</w:t>
      </w:r>
      <w:r w:rsidR="00104A42" w:rsidRPr="004E1B06">
        <w:t>Enterprise</w:t>
      </w:r>
      <w:bookmarkEnd w:id="9"/>
      <w:proofErr w:type="gramEnd"/>
      <w:r w:rsidR="00104A42" w:rsidRPr="004E1B06">
        <w:t>  </w:t>
      </w:r>
    </w:p>
    <w:p w14:paraId="74DC8A55" w14:textId="77777777" w:rsidR="006A0034" w:rsidRPr="004E1B06" w:rsidRDefault="00104A42" w:rsidP="006A0034">
      <w:pPr>
        <w:rPr>
          <w:sz w:val="22"/>
          <w:szCs w:val="22"/>
        </w:rPr>
      </w:pPr>
      <w:r w:rsidRPr="004E1B06">
        <w:rPr>
          <w:sz w:val="22"/>
          <w:szCs w:val="22"/>
        </w:rPr>
        <w:t> </w:t>
      </w:r>
    </w:p>
    <w:p w14:paraId="4BB3D291" w14:textId="77777777" w:rsidR="00104A42" w:rsidRPr="004E1B06" w:rsidRDefault="00104A42" w:rsidP="00A577E7">
      <w:pPr>
        <w:pStyle w:val="Heading3"/>
        <w:rPr>
          <w:b/>
          <w:bCs/>
          <w:sz w:val="22"/>
          <w:szCs w:val="22"/>
        </w:rPr>
      </w:pPr>
      <w:bookmarkStart w:id="10" w:name="_Toc236346041"/>
      <w:r w:rsidRPr="004E1B06">
        <w:rPr>
          <w:b/>
          <w:bCs/>
          <w:sz w:val="22"/>
          <w:szCs w:val="22"/>
        </w:rPr>
        <w:t>Start</w:t>
      </w:r>
      <w:r w:rsidRPr="004E1B06">
        <w:rPr>
          <w:b/>
          <w:bCs/>
          <w:sz w:val="22"/>
          <w:szCs w:val="22"/>
        </w:rPr>
        <w:noBreakHyphen/>
        <w:t>Up Name</w:t>
      </w:r>
      <w:bookmarkEnd w:id="10"/>
      <w:r w:rsidRPr="004E1B06">
        <w:rPr>
          <w:b/>
          <w:bCs/>
          <w:sz w:val="22"/>
          <w:szCs w:val="22"/>
        </w:rPr>
        <w:t>  </w:t>
      </w:r>
    </w:p>
    <w:p w14:paraId="4CA1EFE6" w14:textId="77777777" w:rsidR="00104A42" w:rsidRPr="004E1B06" w:rsidRDefault="00104A42" w:rsidP="006A0034">
      <w:pPr>
        <w:rPr>
          <w:sz w:val="22"/>
          <w:szCs w:val="22"/>
        </w:rPr>
      </w:pPr>
      <w:proofErr w:type="spellStart"/>
      <w:r w:rsidRPr="004E1B06">
        <w:rPr>
          <w:b/>
          <w:bCs/>
          <w:sz w:val="22"/>
          <w:szCs w:val="22"/>
        </w:rPr>
        <w:t>AuraSpective</w:t>
      </w:r>
      <w:proofErr w:type="spellEnd"/>
      <w:r w:rsidRPr="004E1B06">
        <w:rPr>
          <w:sz w:val="22"/>
          <w:szCs w:val="22"/>
        </w:rPr>
        <w:t>– a modern, calming name that reflects digital wellbeing, emotional balance, and a fresh approach to mindfulness. </w:t>
      </w:r>
    </w:p>
    <w:p w14:paraId="7B7D219E" w14:textId="77777777" w:rsidR="00104A42" w:rsidRPr="004E1B06" w:rsidRDefault="00104A42" w:rsidP="00A577E7">
      <w:pPr>
        <w:pStyle w:val="Heading3"/>
        <w:rPr>
          <w:b/>
          <w:bCs/>
          <w:sz w:val="22"/>
          <w:szCs w:val="22"/>
        </w:rPr>
      </w:pPr>
      <w:bookmarkStart w:id="11" w:name="_Toc236346042"/>
      <w:r w:rsidRPr="004E1B06">
        <w:rPr>
          <w:b/>
          <w:bCs/>
          <w:sz w:val="22"/>
          <w:szCs w:val="22"/>
        </w:rPr>
        <w:t>Mission Statement / Purpose</w:t>
      </w:r>
      <w:bookmarkEnd w:id="11"/>
      <w:r w:rsidRPr="004E1B06">
        <w:rPr>
          <w:b/>
          <w:bCs/>
          <w:sz w:val="22"/>
          <w:szCs w:val="22"/>
        </w:rPr>
        <w:t> </w:t>
      </w:r>
    </w:p>
    <w:p w14:paraId="0A7FAD27" w14:textId="77777777" w:rsidR="00104A42" w:rsidRPr="004E1B06" w:rsidRDefault="00104A42" w:rsidP="006A0034">
      <w:pPr>
        <w:rPr>
          <w:sz w:val="22"/>
          <w:szCs w:val="22"/>
        </w:rPr>
      </w:pPr>
      <w:proofErr w:type="spellStart"/>
      <w:r w:rsidRPr="004E1B06">
        <w:rPr>
          <w:sz w:val="22"/>
          <w:szCs w:val="22"/>
        </w:rPr>
        <w:t>AuraSpective</w:t>
      </w:r>
      <w:proofErr w:type="spellEnd"/>
      <w:r w:rsidRPr="004E1B06">
        <w:rPr>
          <w:sz w:val="22"/>
          <w:szCs w:val="22"/>
        </w:rPr>
        <w:t> aims to make mindfulness accessible, </w:t>
      </w:r>
      <w:proofErr w:type="spellStart"/>
      <w:r w:rsidRPr="004E1B06">
        <w:rPr>
          <w:sz w:val="22"/>
          <w:szCs w:val="22"/>
        </w:rPr>
        <w:t>personalised</w:t>
      </w:r>
      <w:proofErr w:type="spellEnd"/>
      <w:r w:rsidRPr="004E1B06">
        <w:rPr>
          <w:sz w:val="22"/>
          <w:szCs w:val="22"/>
        </w:rPr>
        <w:t>, and evidence</w:t>
      </w:r>
      <w:r w:rsidRPr="004E1B06">
        <w:rPr>
          <w:sz w:val="22"/>
          <w:szCs w:val="22"/>
        </w:rPr>
        <w:noBreakHyphen/>
        <w:t>based through an intuitive mobile platform. The company’s purpose is to support emotional wellbeing by offering simple, everyday tools that help users manage stress, improve mood, and build healthier habits. The focus is on creating a calming digital environment that encourages regular engagement and long</w:t>
      </w:r>
      <w:r w:rsidRPr="004E1B06">
        <w:rPr>
          <w:sz w:val="22"/>
          <w:szCs w:val="22"/>
        </w:rPr>
        <w:noBreakHyphen/>
        <w:t>term wellbeing. </w:t>
      </w:r>
    </w:p>
    <w:p w14:paraId="5F22634B" w14:textId="77777777" w:rsidR="00104A42" w:rsidRPr="004E1B06" w:rsidRDefault="00104A42" w:rsidP="00A577E7">
      <w:pPr>
        <w:pStyle w:val="Heading3"/>
        <w:rPr>
          <w:b/>
          <w:bCs/>
          <w:sz w:val="22"/>
          <w:szCs w:val="22"/>
        </w:rPr>
      </w:pPr>
      <w:bookmarkStart w:id="12" w:name="_Toc236346043"/>
      <w:r w:rsidRPr="004E1B06">
        <w:rPr>
          <w:b/>
          <w:bCs/>
          <w:sz w:val="22"/>
          <w:szCs w:val="22"/>
        </w:rPr>
        <w:t>Business Strategy</w:t>
      </w:r>
      <w:bookmarkEnd w:id="12"/>
      <w:r w:rsidRPr="004E1B06">
        <w:rPr>
          <w:b/>
          <w:bCs/>
          <w:sz w:val="22"/>
          <w:szCs w:val="22"/>
        </w:rPr>
        <w:t> </w:t>
      </w:r>
    </w:p>
    <w:p w14:paraId="454821F1" w14:textId="52C5A3C2" w:rsidR="00104A42" w:rsidRPr="004E1B06" w:rsidRDefault="00104A42" w:rsidP="006A0034">
      <w:pPr>
        <w:rPr>
          <w:sz w:val="22"/>
          <w:szCs w:val="22"/>
        </w:rPr>
      </w:pPr>
      <w:proofErr w:type="spellStart"/>
      <w:r w:rsidRPr="004E1B06">
        <w:rPr>
          <w:sz w:val="22"/>
          <w:szCs w:val="22"/>
        </w:rPr>
        <w:t>AuraSpective</w:t>
      </w:r>
      <w:proofErr w:type="spellEnd"/>
      <w:r w:rsidRPr="004E1B06">
        <w:rPr>
          <w:sz w:val="22"/>
          <w:szCs w:val="22"/>
        </w:rPr>
        <w:t> would operate as a </w:t>
      </w:r>
      <w:r w:rsidRPr="004E1B06">
        <w:rPr>
          <w:b/>
          <w:bCs/>
          <w:sz w:val="22"/>
          <w:szCs w:val="22"/>
        </w:rPr>
        <w:t>Private Limited Company (Ltd)</w:t>
      </w:r>
      <w:r w:rsidRPr="004E1B06">
        <w:rPr>
          <w:sz w:val="22"/>
          <w:szCs w:val="22"/>
        </w:rPr>
        <w:t>, providing limited liability protection and flexibility for investment [</w:t>
      </w:r>
      <w:r w:rsidR="00653185">
        <w:rPr>
          <w:sz w:val="22"/>
          <w:szCs w:val="22"/>
        </w:rPr>
        <w:t>6</w:t>
      </w:r>
      <w:r w:rsidRPr="004E1B06">
        <w:rPr>
          <w:sz w:val="22"/>
          <w:szCs w:val="22"/>
        </w:rPr>
        <w:t>]. The business strategy </w:t>
      </w:r>
      <w:proofErr w:type="spellStart"/>
      <w:r w:rsidRPr="004E1B06">
        <w:rPr>
          <w:sz w:val="22"/>
          <w:szCs w:val="22"/>
        </w:rPr>
        <w:t>centres</w:t>
      </w:r>
      <w:proofErr w:type="spellEnd"/>
      <w:r w:rsidRPr="004E1B06">
        <w:rPr>
          <w:sz w:val="22"/>
          <w:szCs w:val="22"/>
        </w:rPr>
        <w:t> on a </w:t>
      </w:r>
      <w:r w:rsidRPr="004E1B06">
        <w:rPr>
          <w:b/>
          <w:bCs/>
          <w:sz w:val="22"/>
          <w:szCs w:val="22"/>
        </w:rPr>
        <w:t>freemium model</w:t>
      </w:r>
      <w:r w:rsidRPr="004E1B06">
        <w:rPr>
          <w:sz w:val="22"/>
          <w:szCs w:val="22"/>
        </w:rPr>
        <w:t>, offering essential wellbeing tools for free while premium features—such as </w:t>
      </w:r>
      <w:proofErr w:type="spellStart"/>
      <w:r w:rsidRPr="004E1B06">
        <w:rPr>
          <w:sz w:val="22"/>
          <w:szCs w:val="22"/>
        </w:rPr>
        <w:t>personalised</w:t>
      </w:r>
      <w:proofErr w:type="spellEnd"/>
      <w:r w:rsidRPr="004E1B06">
        <w:rPr>
          <w:sz w:val="22"/>
          <w:szCs w:val="22"/>
        </w:rPr>
        <w:t> wellbeing plans, advanced mood analytics, guided meditation libraries, and progress insights—generate recurring revenue. The company would </w:t>
      </w:r>
      <w:proofErr w:type="spellStart"/>
      <w:r w:rsidRPr="004E1B06">
        <w:rPr>
          <w:sz w:val="22"/>
          <w:szCs w:val="22"/>
        </w:rPr>
        <w:t>prioritise</w:t>
      </w:r>
      <w:proofErr w:type="spellEnd"/>
      <w:r w:rsidRPr="004E1B06">
        <w:rPr>
          <w:sz w:val="22"/>
          <w:szCs w:val="22"/>
        </w:rPr>
        <w:t> user</w:t>
      </w:r>
      <w:r w:rsidRPr="004E1B06">
        <w:rPr>
          <w:sz w:val="22"/>
          <w:szCs w:val="22"/>
        </w:rPr>
        <w:noBreakHyphen/>
      </w:r>
      <w:proofErr w:type="spellStart"/>
      <w:r w:rsidRPr="004E1B06">
        <w:rPr>
          <w:sz w:val="22"/>
          <w:szCs w:val="22"/>
        </w:rPr>
        <w:t>centred</w:t>
      </w:r>
      <w:proofErr w:type="spellEnd"/>
      <w:r w:rsidRPr="004E1B06">
        <w:rPr>
          <w:sz w:val="22"/>
          <w:szCs w:val="22"/>
        </w:rPr>
        <w:t> design, continuous feature updates, and partnerships with mental</w:t>
      </w:r>
      <w:r w:rsidRPr="004E1B06">
        <w:rPr>
          <w:sz w:val="22"/>
          <w:szCs w:val="22"/>
        </w:rPr>
        <w:noBreakHyphen/>
        <w:t>health </w:t>
      </w:r>
      <w:proofErr w:type="spellStart"/>
      <w:r w:rsidRPr="004E1B06">
        <w:rPr>
          <w:sz w:val="22"/>
          <w:szCs w:val="22"/>
        </w:rPr>
        <w:t>organisations</w:t>
      </w:r>
      <w:proofErr w:type="spellEnd"/>
      <w:r w:rsidRPr="004E1B06">
        <w:rPr>
          <w:sz w:val="22"/>
          <w:szCs w:val="22"/>
        </w:rPr>
        <w:t> to strengthen credibility and expand reach [</w:t>
      </w:r>
      <w:r w:rsidR="00653185">
        <w:rPr>
          <w:sz w:val="22"/>
          <w:szCs w:val="22"/>
        </w:rPr>
        <w:t>7</w:t>
      </w:r>
      <w:r w:rsidRPr="004E1B06">
        <w:rPr>
          <w:sz w:val="22"/>
          <w:szCs w:val="22"/>
        </w:rPr>
        <w:t>]. </w:t>
      </w:r>
    </w:p>
    <w:p w14:paraId="7B4AF164" w14:textId="77777777" w:rsidR="00104A42" w:rsidRPr="004E1B06" w:rsidRDefault="00104A42" w:rsidP="00A577E7">
      <w:pPr>
        <w:pStyle w:val="Heading3"/>
        <w:rPr>
          <w:b/>
          <w:bCs/>
          <w:sz w:val="22"/>
          <w:szCs w:val="22"/>
        </w:rPr>
      </w:pPr>
      <w:bookmarkStart w:id="13" w:name="_Toc236346044"/>
      <w:r w:rsidRPr="004E1B06">
        <w:rPr>
          <w:b/>
          <w:bCs/>
          <w:sz w:val="22"/>
          <w:szCs w:val="22"/>
        </w:rPr>
        <w:t>Funding Initiatives</w:t>
      </w:r>
      <w:bookmarkEnd w:id="13"/>
      <w:r w:rsidRPr="004E1B06">
        <w:rPr>
          <w:b/>
          <w:bCs/>
          <w:sz w:val="22"/>
          <w:szCs w:val="22"/>
        </w:rPr>
        <w:t> </w:t>
      </w:r>
    </w:p>
    <w:p w14:paraId="051B772D" w14:textId="77777777" w:rsidR="00104A42" w:rsidRPr="004E1B06" w:rsidRDefault="00104A42" w:rsidP="006A0034">
      <w:pPr>
        <w:rPr>
          <w:sz w:val="22"/>
          <w:szCs w:val="22"/>
        </w:rPr>
      </w:pPr>
      <w:r w:rsidRPr="004E1B06">
        <w:rPr>
          <w:sz w:val="22"/>
          <w:szCs w:val="22"/>
        </w:rPr>
        <w:t>Early funding could be sourced through </w:t>
      </w:r>
      <w:r w:rsidRPr="004E1B06">
        <w:rPr>
          <w:b/>
          <w:bCs/>
          <w:sz w:val="22"/>
          <w:szCs w:val="22"/>
        </w:rPr>
        <w:t>Innovate UK Smart Grants</w:t>
      </w:r>
      <w:r w:rsidRPr="004E1B06">
        <w:rPr>
          <w:sz w:val="22"/>
          <w:szCs w:val="22"/>
        </w:rPr>
        <w:t xml:space="preserve">, which support digital health innovation. Additional capital may come </w:t>
      </w:r>
      <w:proofErr w:type="gramStart"/>
      <w:r w:rsidRPr="004E1B06">
        <w:rPr>
          <w:sz w:val="22"/>
          <w:szCs w:val="22"/>
        </w:rPr>
        <w:t>from  </w:t>
      </w:r>
      <w:r w:rsidRPr="004E1B06">
        <w:rPr>
          <w:b/>
          <w:bCs/>
          <w:sz w:val="22"/>
          <w:szCs w:val="22"/>
        </w:rPr>
        <w:t>crowdfunding</w:t>
      </w:r>
      <w:proofErr w:type="gramEnd"/>
      <w:r w:rsidRPr="004E1B06">
        <w:rPr>
          <w:b/>
          <w:bCs/>
          <w:sz w:val="22"/>
          <w:szCs w:val="22"/>
        </w:rPr>
        <w:t xml:space="preserve"> platforms</w:t>
      </w:r>
      <w:r w:rsidRPr="004E1B06">
        <w:rPr>
          <w:sz w:val="22"/>
          <w:szCs w:val="22"/>
        </w:rPr>
        <w:t> such as </w:t>
      </w:r>
      <w:proofErr w:type="spellStart"/>
      <w:r w:rsidRPr="004E1B06">
        <w:rPr>
          <w:sz w:val="22"/>
          <w:szCs w:val="22"/>
        </w:rPr>
        <w:t>Seedrs</w:t>
      </w:r>
      <w:proofErr w:type="spellEnd"/>
      <w:r w:rsidRPr="004E1B06">
        <w:rPr>
          <w:sz w:val="22"/>
          <w:szCs w:val="22"/>
        </w:rPr>
        <w:t> and </w:t>
      </w:r>
      <w:proofErr w:type="spellStart"/>
      <w:r w:rsidRPr="004E1B06">
        <w:rPr>
          <w:sz w:val="22"/>
          <w:szCs w:val="22"/>
        </w:rPr>
        <w:t>Crowdcube</w:t>
      </w:r>
      <w:proofErr w:type="spellEnd"/>
      <w:r w:rsidRPr="004E1B06">
        <w:rPr>
          <w:sz w:val="22"/>
          <w:szCs w:val="22"/>
        </w:rPr>
        <w:t xml:space="preserve">. As the user base grows, subscription revenue and corporate wellbeing partnerships </w:t>
      </w:r>
      <w:proofErr w:type="gramStart"/>
      <w:r w:rsidRPr="004E1B06">
        <w:rPr>
          <w:sz w:val="22"/>
          <w:szCs w:val="22"/>
        </w:rPr>
        <w:t>would</w:t>
      </w:r>
      <w:proofErr w:type="gramEnd"/>
      <w:r w:rsidRPr="004E1B06">
        <w:rPr>
          <w:sz w:val="22"/>
          <w:szCs w:val="22"/>
        </w:rPr>
        <w:t xml:space="preserve"> provide long</w:t>
      </w:r>
      <w:r w:rsidRPr="004E1B06">
        <w:rPr>
          <w:sz w:val="22"/>
          <w:szCs w:val="22"/>
        </w:rPr>
        <w:noBreakHyphen/>
        <w:t>term financial sustainability. </w:t>
      </w:r>
    </w:p>
    <w:p w14:paraId="42648693" w14:textId="3B49AA6B" w:rsidR="000E464A" w:rsidRDefault="00E17B68" w:rsidP="009E00CD">
      <w:pPr>
        <w:pStyle w:val="Heading1"/>
        <w:rPr>
          <w:b/>
          <w:bCs/>
          <w:sz w:val="22"/>
          <w:szCs w:val="22"/>
        </w:rPr>
      </w:pPr>
      <w:bookmarkStart w:id="14" w:name="_Toc236346045"/>
      <w:r w:rsidRPr="00BF2FCF">
        <w:rPr>
          <w:b/>
          <w:bCs/>
          <w:sz w:val="22"/>
          <w:szCs w:val="22"/>
        </w:rPr>
        <w:lastRenderedPageBreak/>
        <w:t>Logo</w:t>
      </w:r>
      <w:r w:rsidR="00497E8B" w:rsidRPr="00BF2FCF">
        <w:rPr>
          <w:b/>
          <w:bCs/>
          <w:sz w:val="22"/>
          <w:szCs w:val="22"/>
        </w:rPr>
        <w:t>s</w:t>
      </w:r>
      <w:bookmarkEnd w:id="14"/>
      <w:r w:rsidR="00497E8B" w:rsidRPr="00BF2FCF">
        <w:rPr>
          <w:b/>
          <w:bCs/>
          <w:sz w:val="22"/>
          <w:szCs w:val="22"/>
        </w:rPr>
        <w:t xml:space="preserve"> </w:t>
      </w:r>
    </w:p>
    <w:p w14:paraId="1A99EEA9" w14:textId="77777777" w:rsidR="00560B77" w:rsidRPr="00560B77" w:rsidRDefault="00560B77" w:rsidP="00560B77"/>
    <w:p w14:paraId="445EF8F8" w14:textId="391EE4FD" w:rsidR="009F266A" w:rsidRDefault="00497E8B" w:rsidP="00497E8B">
      <w:pPr>
        <w:rPr>
          <w:lang w:val="en-GB"/>
        </w:rPr>
      </w:pPr>
      <w:r w:rsidRPr="00497E8B">
        <w:rPr>
          <w:lang w:val="en-GB"/>
        </w:rPr>
        <w:drawing>
          <wp:inline distT="0" distB="0" distL="0" distR="0" wp14:anchorId="4D3BEC84" wp14:editId="139BA984">
            <wp:extent cx="3259637" cy="2437763"/>
            <wp:effectExtent l="0" t="0" r="0" b="1270"/>
            <wp:docPr id="1971354238" name="Picture 10" descr="AuraSPE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uraSPECTIVE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17260" cy="2480857"/>
                    </a:xfrm>
                    <a:prstGeom prst="rect">
                      <a:avLst/>
                    </a:prstGeom>
                    <a:noFill/>
                    <a:ln>
                      <a:noFill/>
                    </a:ln>
                  </pic:spPr>
                </pic:pic>
              </a:graphicData>
            </a:graphic>
          </wp:inline>
        </w:drawing>
      </w:r>
    </w:p>
    <w:p w14:paraId="017BE8EC" w14:textId="25C559AB" w:rsidR="00191D9A" w:rsidRPr="009F266A" w:rsidRDefault="00191D9A" w:rsidP="00497E8B">
      <w:pPr>
        <w:rPr>
          <w:lang w:val="en-GB"/>
        </w:rPr>
      </w:pPr>
      <w:r w:rsidRPr="009F266A">
        <w:rPr>
          <w:i/>
          <w:iCs/>
          <w:color w:val="156082" w:themeColor="accent1"/>
          <w:sz w:val="18"/>
          <w:szCs w:val="18"/>
          <w:lang w:val="en-GB"/>
        </w:rPr>
        <w:t>Figure</w:t>
      </w:r>
      <w:r w:rsidR="00BE67E2" w:rsidRPr="009F266A">
        <w:rPr>
          <w:i/>
          <w:iCs/>
          <w:color w:val="156082" w:themeColor="accent1"/>
          <w:sz w:val="18"/>
          <w:szCs w:val="18"/>
          <w:lang w:val="en-GB"/>
        </w:rPr>
        <w:t>: Chosen Logo</w:t>
      </w:r>
    </w:p>
    <w:p w14:paraId="32C646DD" w14:textId="09393C44" w:rsidR="00497D98" w:rsidRPr="00497E8B" w:rsidRDefault="00191D9A" w:rsidP="00497E8B">
      <w:pPr>
        <w:rPr>
          <w:lang w:val="en-GB"/>
        </w:rPr>
      </w:pPr>
      <w:r w:rsidRPr="002F4996">
        <w:rPr>
          <w:lang w:val="en-GB"/>
        </w:rPr>
        <w:drawing>
          <wp:inline distT="0" distB="0" distL="0" distR="0" wp14:anchorId="108B4A54" wp14:editId="093548B7">
            <wp:extent cx="2846601" cy="2136775"/>
            <wp:effectExtent l="0" t="0" r="0" b="0"/>
            <wp:docPr id="1814945187" name="Picture 1" descr="AuraSpective logo featuring a black background with a white, elegant, circular em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45187" name="Picture 1" descr="AuraSpective logo featuring a black background with a white, elegant, circular emblem."/>
                    <pic:cNvPicPr/>
                  </pic:nvPicPr>
                  <pic:blipFill>
                    <a:blip r:embed="rId13"/>
                    <a:stretch>
                      <a:fillRect/>
                    </a:stretch>
                  </pic:blipFill>
                  <pic:spPr>
                    <a:xfrm>
                      <a:off x="0" y="0"/>
                      <a:ext cx="2864521" cy="2150227"/>
                    </a:xfrm>
                    <a:prstGeom prst="rect">
                      <a:avLst/>
                    </a:prstGeom>
                  </pic:spPr>
                </pic:pic>
              </a:graphicData>
            </a:graphic>
          </wp:inline>
        </w:drawing>
      </w:r>
      <w:r w:rsidR="00F16492" w:rsidRPr="00497D98">
        <w:rPr>
          <w:lang w:val="en-GB"/>
        </w:rPr>
        <w:drawing>
          <wp:inline distT="0" distB="0" distL="0" distR="0" wp14:anchorId="73C9B81E" wp14:editId="24D060AB">
            <wp:extent cx="2833351" cy="2126829"/>
            <wp:effectExtent l="0" t="0" r="5715" b="6985"/>
            <wp:docPr id="844490886" name="Picture 1" descr="AuraSpecti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490886" name="Picture 1" descr="AuraSpective&#10;&#10;AI-generated content may be incorrect."/>
                    <pic:cNvPicPr/>
                  </pic:nvPicPr>
                  <pic:blipFill>
                    <a:blip r:embed="rId14"/>
                    <a:stretch>
                      <a:fillRect/>
                    </a:stretch>
                  </pic:blipFill>
                  <pic:spPr>
                    <a:xfrm>
                      <a:off x="0" y="0"/>
                      <a:ext cx="2853305" cy="2141808"/>
                    </a:xfrm>
                    <a:prstGeom prst="rect">
                      <a:avLst/>
                    </a:prstGeom>
                  </pic:spPr>
                </pic:pic>
              </a:graphicData>
            </a:graphic>
          </wp:inline>
        </w:drawing>
      </w:r>
    </w:p>
    <w:p w14:paraId="7FF2D52B" w14:textId="56E2C217" w:rsidR="00497E8B" w:rsidRDefault="00037483" w:rsidP="00497E8B">
      <w:pPr>
        <w:rPr>
          <w:i/>
          <w:iCs/>
          <w:color w:val="156082" w:themeColor="accent1"/>
          <w:sz w:val="18"/>
          <w:szCs w:val="18"/>
          <w:lang w:val="en-GB"/>
        </w:rPr>
      </w:pPr>
      <w:r w:rsidRPr="002F0BEE">
        <w:rPr>
          <w:i/>
          <w:iCs/>
          <w:color w:val="156082" w:themeColor="accent1"/>
          <w:sz w:val="18"/>
          <w:szCs w:val="18"/>
          <w:lang w:val="en-GB"/>
        </w:rPr>
        <w:t xml:space="preserve">Figure: </w:t>
      </w:r>
      <w:r w:rsidR="002F0BEE" w:rsidRPr="002F0BEE">
        <w:rPr>
          <w:i/>
          <w:iCs/>
          <w:color w:val="156082" w:themeColor="accent1"/>
          <w:sz w:val="18"/>
          <w:szCs w:val="18"/>
          <w:lang w:val="en-GB"/>
        </w:rPr>
        <w:t xml:space="preserve">Other logo designs that were considered </w:t>
      </w:r>
    </w:p>
    <w:p w14:paraId="68069B23" w14:textId="77777777" w:rsidR="00C2368F" w:rsidRDefault="00C2368F" w:rsidP="00497E8B">
      <w:pPr>
        <w:rPr>
          <w:i/>
          <w:iCs/>
          <w:color w:val="156082" w:themeColor="accent1"/>
          <w:sz w:val="18"/>
          <w:szCs w:val="18"/>
          <w:lang w:val="en-GB"/>
        </w:rPr>
      </w:pPr>
    </w:p>
    <w:p w14:paraId="2BEDE93B" w14:textId="541724CE" w:rsidR="00C2368F" w:rsidRDefault="00760A28" w:rsidP="00760A28">
      <w:pPr>
        <w:pStyle w:val="Heading1"/>
      </w:pPr>
      <w:bookmarkStart w:id="15" w:name="_Toc236346046"/>
      <w:r>
        <w:t>T.2) Q.2- PEST ANALYSIS</w:t>
      </w:r>
      <w:bookmarkEnd w:id="15"/>
      <w:r>
        <w:t xml:space="preserve"> </w:t>
      </w:r>
    </w:p>
    <w:p w14:paraId="11311F38" w14:textId="0BC2BF4A" w:rsidR="00760A28" w:rsidRPr="00FF269E" w:rsidRDefault="009B6A1E" w:rsidP="009B6A1E">
      <w:pPr>
        <w:pStyle w:val="Heading1"/>
        <w:rPr>
          <w:b/>
          <w:bCs/>
          <w:sz w:val="24"/>
          <w:szCs w:val="24"/>
        </w:rPr>
      </w:pPr>
      <w:bookmarkStart w:id="16" w:name="_Toc236346047"/>
      <w:r w:rsidRPr="00FF269E">
        <w:rPr>
          <w:b/>
          <w:bCs/>
          <w:sz w:val="24"/>
          <w:szCs w:val="24"/>
        </w:rPr>
        <w:t>What is PEST</w:t>
      </w:r>
      <w:bookmarkEnd w:id="16"/>
    </w:p>
    <w:p w14:paraId="00D95AC0" w14:textId="1A91E51E" w:rsidR="009B6A1E" w:rsidRDefault="00B24A2D" w:rsidP="00760A28">
      <w:r w:rsidRPr="00B24A2D">
        <w:t>PEST analysis offers a structured way to evaluate the external environment influencing a business by examining political, economic, social, and technological factors. It highlights opportunities and challenges that support informed strategic planning and decision</w:t>
      </w:r>
      <w:r w:rsidRPr="00B24A2D">
        <w:noBreakHyphen/>
        <w:t>making [</w:t>
      </w:r>
      <w:r w:rsidR="00653185">
        <w:t>8</w:t>
      </w:r>
      <w:r w:rsidRPr="00B24A2D">
        <w:t xml:space="preserve">]. For </w:t>
      </w:r>
      <w:proofErr w:type="spellStart"/>
      <w:r w:rsidRPr="00B24A2D">
        <w:rPr>
          <w:b/>
          <w:bCs/>
        </w:rPr>
        <w:t>NeuAura</w:t>
      </w:r>
      <w:proofErr w:type="spellEnd"/>
      <w:r w:rsidRPr="00B24A2D">
        <w:t xml:space="preserve">, a mindfulness and wellbeing app developed by the </w:t>
      </w:r>
      <w:r w:rsidRPr="00B24A2D">
        <w:lastRenderedPageBreak/>
        <w:t>start</w:t>
      </w:r>
      <w:r w:rsidRPr="00B24A2D">
        <w:noBreakHyphen/>
        <w:t xml:space="preserve">up </w:t>
      </w:r>
      <w:proofErr w:type="spellStart"/>
      <w:r w:rsidRPr="00B24A2D">
        <w:rPr>
          <w:b/>
          <w:bCs/>
        </w:rPr>
        <w:t>AuraSpective</w:t>
      </w:r>
      <w:proofErr w:type="spellEnd"/>
      <w:r w:rsidRPr="00B24A2D">
        <w:t xml:space="preserve">, understanding these external influences is essential for launching and scaling the product effectively. As a digital health application, </w:t>
      </w:r>
      <w:proofErr w:type="spellStart"/>
      <w:r w:rsidRPr="00B24A2D">
        <w:t>NeuAura</w:t>
      </w:r>
      <w:proofErr w:type="spellEnd"/>
      <w:r w:rsidRPr="00B24A2D">
        <w:t xml:space="preserve"> must also consider legal and ethical responsibilities, including user privacy, accessibility, and the safe delivery of wellbeing support.</w:t>
      </w:r>
    </w:p>
    <w:p w14:paraId="0FAC451C" w14:textId="77777777" w:rsidR="00C2368F" w:rsidRDefault="00C2368F" w:rsidP="00C2368F">
      <w:pPr>
        <w:rPr>
          <w:color w:val="156082" w:themeColor="accent1"/>
          <w:sz w:val="18"/>
          <w:szCs w:val="18"/>
        </w:rPr>
      </w:pPr>
    </w:p>
    <w:tbl>
      <w:tblPr>
        <w:tblW w:w="888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13"/>
        <w:gridCol w:w="3931"/>
        <w:gridCol w:w="3439"/>
      </w:tblGrid>
      <w:tr w:rsidR="008B5D5D" w:rsidRPr="008B5D5D" w14:paraId="272E0C3C" w14:textId="77777777" w:rsidTr="00E96D2A">
        <w:trPr>
          <w:trHeight w:val="448"/>
        </w:trPr>
        <w:tc>
          <w:tcPr>
            <w:tcW w:w="0" w:type="auto"/>
            <w:tcBorders>
              <w:top w:val="single" w:sz="6" w:space="0" w:color="909090"/>
              <w:left w:val="single" w:sz="6" w:space="0" w:color="909090"/>
              <w:bottom w:val="single" w:sz="6" w:space="0" w:color="909090"/>
              <w:right w:val="single" w:sz="6" w:space="0" w:color="909090"/>
            </w:tcBorders>
            <w:shd w:val="clear" w:color="auto" w:fill="A5C9EB" w:themeFill="text2" w:themeFillTint="40"/>
            <w:tcMar>
              <w:top w:w="45" w:type="dxa"/>
              <w:left w:w="0" w:type="dxa"/>
              <w:bottom w:w="45" w:type="dxa"/>
              <w:right w:w="0" w:type="dxa"/>
            </w:tcMar>
            <w:hideMark/>
          </w:tcPr>
          <w:p w14:paraId="0BFD5B1A" w14:textId="3F9B21EC" w:rsidR="008B5D5D" w:rsidRPr="00E96D2A" w:rsidRDefault="00E96D2A" w:rsidP="008B5D5D">
            <w:pPr>
              <w:rPr>
                <w:b/>
                <w:bCs/>
              </w:rPr>
            </w:pPr>
            <w:r w:rsidRPr="00E96D2A">
              <w:rPr>
                <w:b/>
                <w:bCs/>
              </w:rPr>
              <w:t>Analysis</w:t>
            </w:r>
          </w:p>
        </w:tc>
        <w:tc>
          <w:tcPr>
            <w:tcW w:w="0" w:type="auto"/>
            <w:tcBorders>
              <w:top w:val="single" w:sz="6" w:space="0" w:color="909090"/>
              <w:left w:val="single" w:sz="6" w:space="0" w:color="909090"/>
              <w:bottom w:val="single" w:sz="6" w:space="0" w:color="909090"/>
              <w:right w:val="single" w:sz="6" w:space="0" w:color="909090"/>
            </w:tcBorders>
            <w:shd w:val="clear" w:color="auto" w:fill="A5C9EB" w:themeFill="text2" w:themeFillTint="40"/>
            <w:tcMar>
              <w:top w:w="45" w:type="dxa"/>
              <w:left w:w="0" w:type="dxa"/>
              <w:bottom w:w="45" w:type="dxa"/>
              <w:right w:w="0" w:type="dxa"/>
            </w:tcMar>
            <w:hideMark/>
          </w:tcPr>
          <w:p w14:paraId="119CA5D4" w14:textId="2B7908D3" w:rsidR="008B5D5D" w:rsidRPr="00E96D2A" w:rsidRDefault="008B5D5D" w:rsidP="008B5D5D">
            <w:pPr>
              <w:rPr>
                <w:b/>
                <w:bCs/>
              </w:rPr>
            </w:pPr>
            <w:r w:rsidRPr="00E96D2A">
              <w:rPr>
                <w:b/>
                <w:bCs/>
              </w:rPr>
              <w:t>Impact on </w:t>
            </w:r>
            <w:proofErr w:type="spellStart"/>
            <w:r w:rsidRPr="00E96D2A">
              <w:rPr>
                <w:b/>
                <w:bCs/>
              </w:rPr>
              <w:t>Aura</w:t>
            </w:r>
            <w:r w:rsidR="00E96D2A">
              <w:rPr>
                <w:b/>
                <w:bCs/>
              </w:rPr>
              <w:t>S</w:t>
            </w:r>
            <w:r w:rsidRPr="00E96D2A">
              <w:rPr>
                <w:b/>
                <w:bCs/>
              </w:rPr>
              <w:t>pective</w:t>
            </w:r>
            <w:proofErr w:type="spellEnd"/>
            <w:r w:rsidRPr="00E96D2A">
              <w:rPr>
                <w:b/>
                <w:bCs/>
              </w:rPr>
              <w:t> </w:t>
            </w:r>
          </w:p>
        </w:tc>
        <w:tc>
          <w:tcPr>
            <w:tcW w:w="0" w:type="auto"/>
            <w:tcBorders>
              <w:top w:val="single" w:sz="6" w:space="0" w:color="909090"/>
              <w:left w:val="single" w:sz="6" w:space="0" w:color="909090"/>
              <w:bottom w:val="single" w:sz="6" w:space="0" w:color="909090"/>
              <w:right w:val="single" w:sz="6" w:space="0" w:color="909090"/>
            </w:tcBorders>
            <w:shd w:val="clear" w:color="auto" w:fill="A5C9EB" w:themeFill="text2" w:themeFillTint="40"/>
            <w:tcMar>
              <w:top w:w="45" w:type="dxa"/>
              <w:left w:w="0" w:type="dxa"/>
              <w:bottom w:w="45" w:type="dxa"/>
              <w:right w:w="0" w:type="dxa"/>
            </w:tcMar>
            <w:hideMark/>
          </w:tcPr>
          <w:p w14:paraId="41925E07" w14:textId="37CFC982" w:rsidR="008B5D5D" w:rsidRPr="00E96D2A" w:rsidRDefault="008B5D5D" w:rsidP="008B5D5D">
            <w:pPr>
              <w:rPr>
                <w:b/>
                <w:bCs/>
              </w:rPr>
            </w:pPr>
            <w:r w:rsidRPr="00E96D2A">
              <w:rPr>
                <w:b/>
                <w:bCs/>
              </w:rPr>
              <w:t xml:space="preserve">Opportunities &amp; Risks </w:t>
            </w:r>
          </w:p>
        </w:tc>
      </w:tr>
      <w:tr w:rsidR="008B5D5D" w:rsidRPr="008B5D5D" w14:paraId="03E629F9" w14:textId="77777777" w:rsidTr="00E96D2A">
        <w:trPr>
          <w:trHeight w:val="1169"/>
        </w:trPr>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2C981D89" w14:textId="77777777" w:rsidR="008B5D5D" w:rsidRPr="008B5D5D" w:rsidRDefault="008B5D5D" w:rsidP="008B5D5D">
            <w:r w:rsidRPr="008B5D5D">
              <w:t>Political </w:t>
            </w:r>
          </w:p>
        </w:tc>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62B1CC09" w14:textId="77777777" w:rsidR="008B5D5D" w:rsidRPr="008B5D5D" w:rsidRDefault="008B5D5D" w:rsidP="008B5D5D">
            <w:r w:rsidRPr="008B5D5D">
              <w:t>UK government support for digital mental</w:t>
            </w:r>
            <w:r w:rsidRPr="008B5D5D">
              <w:noBreakHyphen/>
              <w:t>health tools increases demand for wellbeing apps. </w:t>
            </w:r>
          </w:p>
        </w:tc>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59ED691B" w14:textId="06E4BCB4" w:rsidR="008B5D5D" w:rsidRPr="008B5D5D" w:rsidRDefault="008B5D5D" w:rsidP="008B5D5D">
            <w:r w:rsidRPr="008B5D5D">
              <w:t>Opportunity: Potential NHS partnerships and access to innovation grants. Risk: Must comply with UK GDPR when handling sensitive wellbeing data. [</w:t>
            </w:r>
            <w:r w:rsidR="00820C70">
              <w:t>9</w:t>
            </w:r>
            <w:r w:rsidRPr="008B5D5D">
              <w:t>] </w:t>
            </w:r>
          </w:p>
        </w:tc>
      </w:tr>
      <w:tr w:rsidR="008B5D5D" w:rsidRPr="008B5D5D" w14:paraId="67CB729C" w14:textId="77777777" w:rsidTr="00E96D2A">
        <w:trPr>
          <w:trHeight w:val="993"/>
        </w:trPr>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2FE4DDEB" w14:textId="77777777" w:rsidR="008B5D5D" w:rsidRPr="008B5D5D" w:rsidRDefault="008B5D5D" w:rsidP="008B5D5D">
            <w:r w:rsidRPr="008B5D5D">
              <w:t>Economic </w:t>
            </w:r>
          </w:p>
        </w:tc>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7A225D81" w14:textId="77777777" w:rsidR="008B5D5D" w:rsidRPr="008B5D5D" w:rsidRDefault="008B5D5D" w:rsidP="008B5D5D">
            <w:r w:rsidRPr="008B5D5D">
              <w:t>Growth in the digital</w:t>
            </w:r>
            <w:r w:rsidRPr="008B5D5D">
              <w:noBreakHyphen/>
              <w:t>wellbeing market strengthens </w:t>
            </w:r>
            <w:proofErr w:type="spellStart"/>
            <w:r w:rsidRPr="008B5D5D">
              <w:t>AuraSpective's</w:t>
            </w:r>
            <w:proofErr w:type="spellEnd"/>
            <w:r w:rsidRPr="008B5D5D">
              <w:t> freemium model and subscription potential. </w:t>
            </w:r>
          </w:p>
        </w:tc>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136A159A" w14:textId="7C31D0C5" w:rsidR="008B5D5D" w:rsidRPr="008B5D5D" w:rsidRDefault="008B5D5D" w:rsidP="008B5D5D">
            <w:r w:rsidRPr="008B5D5D">
              <w:t>Opportunity: Increased investor interest in health</w:t>
            </w:r>
            <w:r w:rsidRPr="008B5D5D">
              <w:noBreakHyphen/>
              <w:t>tech start</w:t>
            </w:r>
            <w:r w:rsidRPr="008B5D5D">
              <w:noBreakHyphen/>
              <w:t>ups. Risk: Economic downturns may reduce willingness to pay for premium features.</w:t>
            </w:r>
            <w:r w:rsidRPr="008B5D5D">
              <w:rPr>
                <w:i/>
                <w:iCs/>
              </w:rPr>
              <w:t> </w:t>
            </w:r>
            <w:r w:rsidRPr="008B5D5D">
              <w:t>[</w:t>
            </w:r>
            <w:r w:rsidR="00820C70">
              <w:t>10</w:t>
            </w:r>
            <w:r w:rsidRPr="008B5D5D">
              <w:t>] </w:t>
            </w:r>
          </w:p>
        </w:tc>
      </w:tr>
      <w:tr w:rsidR="008B5D5D" w:rsidRPr="008B5D5D" w14:paraId="1D5A840F" w14:textId="77777777" w:rsidTr="00E96D2A">
        <w:trPr>
          <w:trHeight w:val="1174"/>
        </w:trPr>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02F8B752" w14:textId="77777777" w:rsidR="008B5D5D" w:rsidRPr="008B5D5D" w:rsidRDefault="008B5D5D" w:rsidP="008B5D5D">
            <w:r w:rsidRPr="008B5D5D">
              <w:t>Social </w:t>
            </w:r>
          </w:p>
        </w:tc>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1A9D86CE" w14:textId="77777777" w:rsidR="008B5D5D" w:rsidRPr="008B5D5D" w:rsidRDefault="008B5D5D" w:rsidP="008B5D5D">
            <w:r w:rsidRPr="008B5D5D">
              <w:t>Rising awareness of stress and anxiety increases demand for accessible mindfulness tools. </w:t>
            </w:r>
          </w:p>
        </w:tc>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2849414A" w14:textId="3F9D1FA1" w:rsidR="008B5D5D" w:rsidRPr="008B5D5D" w:rsidRDefault="008B5D5D" w:rsidP="008B5D5D">
            <w:r w:rsidRPr="008B5D5D">
              <w:t>Opportunity: High interest in mood tracking, journaling, and guided meditation. Risk: Ethical responsibility to provide safe, non</w:t>
            </w:r>
            <w:r w:rsidRPr="008B5D5D">
              <w:noBreakHyphen/>
              <w:t>harmful wellbeing guidance.</w:t>
            </w:r>
            <w:r w:rsidRPr="008B5D5D">
              <w:rPr>
                <w:i/>
                <w:iCs/>
              </w:rPr>
              <w:t> </w:t>
            </w:r>
            <w:r w:rsidRPr="008B5D5D">
              <w:t>[</w:t>
            </w:r>
            <w:r w:rsidR="00820C70">
              <w:t>9</w:t>
            </w:r>
            <w:r w:rsidRPr="008B5D5D">
              <w:t>] </w:t>
            </w:r>
          </w:p>
        </w:tc>
      </w:tr>
      <w:tr w:rsidR="008B5D5D" w:rsidRPr="008B5D5D" w14:paraId="1ADAEB23" w14:textId="77777777" w:rsidTr="00E96D2A">
        <w:trPr>
          <w:trHeight w:val="1174"/>
        </w:trPr>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3488F490" w14:textId="77777777" w:rsidR="008B5D5D" w:rsidRPr="008B5D5D" w:rsidRDefault="008B5D5D" w:rsidP="008B5D5D">
            <w:r w:rsidRPr="008B5D5D">
              <w:t>Technological </w:t>
            </w:r>
          </w:p>
        </w:tc>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051B0C3C" w14:textId="77777777" w:rsidR="008B5D5D" w:rsidRPr="008B5D5D" w:rsidRDefault="008B5D5D" w:rsidP="008B5D5D">
            <w:r w:rsidRPr="008B5D5D">
              <w:t>React Native and Expo support fast development, cross</w:t>
            </w:r>
            <w:r w:rsidRPr="008B5D5D">
              <w:noBreakHyphen/>
              <w:t>platform updates, and scalable features. </w:t>
            </w:r>
          </w:p>
        </w:tc>
        <w:tc>
          <w:tcPr>
            <w:tcW w:w="0" w:type="auto"/>
            <w:tcBorders>
              <w:top w:val="single" w:sz="6" w:space="0" w:color="909090"/>
              <w:left w:val="single" w:sz="6" w:space="0" w:color="909090"/>
              <w:bottom w:val="single" w:sz="6" w:space="0" w:color="909090"/>
              <w:right w:val="single" w:sz="6" w:space="0" w:color="909090"/>
            </w:tcBorders>
            <w:shd w:val="clear" w:color="auto" w:fill="DAE9F7" w:themeFill="text2" w:themeFillTint="1A"/>
            <w:tcMar>
              <w:top w:w="45" w:type="dxa"/>
              <w:left w:w="0" w:type="dxa"/>
              <w:bottom w:w="45" w:type="dxa"/>
              <w:right w:w="0" w:type="dxa"/>
            </w:tcMar>
            <w:hideMark/>
          </w:tcPr>
          <w:p w14:paraId="79B11E0E" w14:textId="70FC4CB6" w:rsidR="008B5D5D" w:rsidRPr="008B5D5D" w:rsidRDefault="008B5D5D" w:rsidP="008B5D5D">
            <w:r w:rsidRPr="008B5D5D">
              <w:t>Opportunity: Ability to integrate </w:t>
            </w:r>
            <w:proofErr w:type="spellStart"/>
            <w:r w:rsidRPr="008B5D5D">
              <w:t>personalised</w:t>
            </w:r>
            <w:proofErr w:type="spellEnd"/>
            <w:r w:rsidRPr="008B5D5D">
              <w:t> wellbeing analytics and future AI features. Risk: Cybersecurity threats require strong encryption and secure authentication. [</w:t>
            </w:r>
            <w:r w:rsidR="00820C70">
              <w:t>10</w:t>
            </w:r>
            <w:r w:rsidRPr="008B5D5D">
              <w:t>] </w:t>
            </w:r>
          </w:p>
        </w:tc>
      </w:tr>
    </w:tbl>
    <w:p w14:paraId="6AB94D21" w14:textId="77777777" w:rsidR="00C2368F" w:rsidRDefault="00C2368F" w:rsidP="00C2368F">
      <w:pPr>
        <w:rPr>
          <w:color w:val="156082" w:themeColor="accent1"/>
          <w:sz w:val="18"/>
          <w:szCs w:val="18"/>
        </w:rPr>
      </w:pPr>
    </w:p>
    <w:p w14:paraId="24B3A14E" w14:textId="77777777" w:rsidR="00C2368F" w:rsidRDefault="00C2368F" w:rsidP="00C2368F">
      <w:pPr>
        <w:rPr>
          <w:color w:val="156082" w:themeColor="accent1"/>
          <w:sz w:val="18"/>
          <w:szCs w:val="18"/>
        </w:rPr>
      </w:pPr>
    </w:p>
    <w:p w14:paraId="2326F4A1" w14:textId="77777777" w:rsidR="00C2368F" w:rsidRDefault="00C2368F" w:rsidP="00C2368F">
      <w:pPr>
        <w:rPr>
          <w:color w:val="156082" w:themeColor="accent1"/>
          <w:sz w:val="18"/>
          <w:szCs w:val="18"/>
        </w:rPr>
      </w:pPr>
    </w:p>
    <w:p w14:paraId="58197F55" w14:textId="31196C0A" w:rsidR="00C2368F" w:rsidRDefault="008160E4" w:rsidP="00F6037C">
      <w:pPr>
        <w:pStyle w:val="Heading1"/>
      </w:pPr>
      <w:bookmarkStart w:id="17" w:name="_Toc236346048"/>
      <w:r>
        <w:lastRenderedPageBreak/>
        <w:t xml:space="preserve">T.3) Q.1 </w:t>
      </w:r>
      <w:r w:rsidR="00F6037C">
        <w:t>Practical feedback</w:t>
      </w:r>
      <w:bookmarkEnd w:id="17"/>
      <w:r w:rsidR="00F6037C">
        <w:t xml:space="preserve"> </w:t>
      </w:r>
    </w:p>
    <w:p w14:paraId="39EE6F84" w14:textId="77777777" w:rsidR="00F6037C" w:rsidRPr="00F6037C" w:rsidRDefault="00F6037C" w:rsidP="00F6037C">
      <w:pPr>
        <w:rPr>
          <w:lang w:val="en-GB"/>
        </w:rPr>
      </w:pPr>
      <w:r w:rsidRPr="00F6037C">
        <w:rPr>
          <w:lang w:val="en-GB"/>
        </w:rPr>
        <w:t xml:space="preserve">To evaluate the prototype of </w:t>
      </w:r>
      <w:proofErr w:type="spellStart"/>
      <w:r w:rsidRPr="00F6037C">
        <w:rPr>
          <w:lang w:val="en-GB"/>
        </w:rPr>
        <w:t>NueAura</w:t>
      </w:r>
      <w:proofErr w:type="spellEnd"/>
      <w:r w:rsidRPr="00F6037C">
        <w:rPr>
          <w:lang w:val="en-GB"/>
        </w:rPr>
        <w:t>, five participants tested the early version of the app and completed a short questionnaire focusing on usability, navigation, design, and overall experience. This approach provided both ratings and written comments, giving insight into what users appreciated and what still needed refinement.</w:t>
      </w:r>
    </w:p>
    <w:p w14:paraId="0B38FE50" w14:textId="77777777" w:rsidR="00F6037C" w:rsidRPr="00F6037C" w:rsidRDefault="00F6037C" w:rsidP="00F6037C">
      <w:pPr>
        <w:rPr>
          <w:lang w:val="en-GB"/>
        </w:rPr>
      </w:pPr>
      <w:r w:rsidRPr="00F6037C">
        <w:rPr>
          <w:lang w:val="en-GB"/>
        </w:rPr>
        <w:t>Overall, feedback was encouraging. Participants found the prototype easy to navigate and described the interface as clean, simple, and calming. The mood tracker and journal were the most engaging features, helping users reflect on their emotions and daily experiences. The purple colour scheme was also well received, with users noting that it suited the mindfulness theme and created a relaxing atmosphere.</w:t>
      </w:r>
    </w:p>
    <w:p w14:paraId="2480F0FF" w14:textId="77777777" w:rsidR="00F6037C" w:rsidRDefault="00F6037C" w:rsidP="00F6037C">
      <w:pPr>
        <w:rPr>
          <w:lang w:val="en-GB"/>
        </w:rPr>
      </w:pPr>
      <w:r w:rsidRPr="00F6037C">
        <w:rPr>
          <w:lang w:val="en-GB"/>
        </w:rPr>
        <w:t>However, as an early prototype, the design still lacked several key elements that will be included in later versions. Participants suggested adding relaxing background sounds, such as rainfall or ocean waves, and introducing daily notifications to support consistent engagement. Future improvements will focus on expanding mindfulness activities, adding optional reminders, and offering personalisation features like custom themes and calming soundscapes.</w:t>
      </w:r>
    </w:p>
    <w:p w14:paraId="37EEE3E8" w14:textId="367BBD25" w:rsidR="0070040C" w:rsidRDefault="00BD5A4C" w:rsidP="00E8445F">
      <w:pPr>
        <w:pStyle w:val="Heading1"/>
        <w:rPr>
          <w:lang w:val="en-GB"/>
        </w:rPr>
      </w:pPr>
      <w:bookmarkStart w:id="18" w:name="_Toc236346049"/>
      <w:r>
        <w:rPr>
          <w:lang w:val="en-GB"/>
        </w:rPr>
        <w:t>Q.2 Project Progress</w:t>
      </w:r>
      <w:bookmarkEnd w:id="18"/>
    </w:p>
    <w:p w14:paraId="51651E1C" w14:textId="77777777" w:rsidR="00E8445F" w:rsidRPr="00E8445F" w:rsidRDefault="00E8445F" w:rsidP="00E8445F">
      <w:r w:rsidRPr="00E8445F">
        <w:t>Throughout the project, weekly progress sheets were maintained to document development progress, </w:t>
      </w:r>
      <w:proofErr w:type="spellStart"/>
      <w:r w:rsidRPr="00E8445F">
        <w:t>organise</w:t>
      </w:r>
      <w:proofErr w:type="spellEnd"/>
      <w:r w:rsidRPr="00E8445F">
        <w:t> tasks, and reflect on any challenges encountered. Breaking the project into smaller, manageable tasks helped establish a clear workflow, ensuring that each stage of development was completed in a structured and logical sequence while allowing progress to be monitored effectively. </w:t>
      </w:r>
    </w:p>
    <w:p w14:paraId="2F40EFD7" w14:textId="77777777" w:rsidR="00E8445F" w:rsidRPr="00E8445F" w:rsidRDefault="00E8445F" w:rsidP="00E8445F">
      <w:r w:rsidRPr="00E8445F">
        <w:t>One of the most significant challenges was developing the technical knowledge and practical skills required to build the application using React Native and Expo. As these technologies were new, time was invested in learning their features, configuring the development environment, and understanding best practices for cross-platform mobile development. These challenges were gradually overcome through continuous research, experimentation and troubleshooting. </w:t>
      </w:r>
    </w:p>
    <w:p w14:paraId="693DD283" w14:textId="77777777" w:rsidR="00E8445F" w:rsidRDefault="00E8445F" w:rsidP="00E8445F">
      <w:r w:rsidRPr="00E8445F">
        <w:t>If the project were undertaken again, user testing would be introduced earlier in the development process so that feedback could inform design and functionality from the outset. In addition, producing a more detailed project plan before implementation would help </w:t>
      </w:r>
      <w:proofErr w:type="spellStart"/>
      <w:r w:rsidRPr="00E8445F">
        <w:t>minimise</w:t>
      </w:r>
      <w:proofErr w:type="spellEnd"/>
      <w:r w:rsidRPr="00E8445F">
        <w:t> redesign during development, resulting in a more efficient workflow and a smoother overall development process. </w:t>
      </w:r>
    </w:p>
    <w:p w14:paraId="6B4AFE08" w14:textId="392244B7" w:rsidR="001B71DA" w:rsidRDefault="001B71DA" w:rsidP="001B71DA">
      <w:pPr>
        <w:pStyle w:val="Heading1"/>
      </w:pPr>
      <w:bookmarkStart w:id="19" w:name="_Toc236346050"/>
      <w:r>
        <w:lastRenderedPageBreak/>
        <w:t>Q.3 Skills Developed</w:t>
      </w:r>
      <w:bookmarkEnd w:id="19"/>
    </w:p>
    <w:p w14:paraId="4F60D6CA" w14:textId="77777777" w:rsidR="002E6A31" w:rsidRPr="002E6A31" w:rsidRDefault="002E6A31" w:rsidP="002E6A31">
      <w:r w:rsidRPr="002E6A31">
        <w:t>Completing this project provided the opportunity to develop a range of technical and transferable skills. Practical experience was gained in using React Native, Expo, TypeScript, and Visual Studio Code to design, develop, test, and refine a cross-platform mobile application. The project also improved understanding of user interface design, with a focus on creating an intuitive, and visually engaging application.  </w:t>
      </w:r>
    </w:p>
    <w:p w14:paraId="511CD248" w14:textId="77777777" w:rsidR="002E6A31" w:rsidRPr="002E6A31" w:rsidRDefault="002E6A31" w:rsidP="002E6A31">
      <w:r w:rsidRPr="002E6A31">
        <w:t>In addition to technical knowledge, the project enhanced communication, time management, and project planning skills. Collecting and </w:t>
      </w:r>
      <w:proofErr w:type="spellStart"/>
      <w:r w:rsidRPr="002E6A31">
        <w:t>analysing</w:t>
      </w:r>
      <w:proofErr w:type="spellEnd"/>
      <w:r w:rsidRPr="002E6A31">
        <w:t> user feedback reinforced the value of a user-</w:t>
      </w:r>
      <w:proofErr w:type="spellStart"/>
      <w:r w:rsidRPr="002E6A31">
        <w:t>centred</w:t>
      </w:r>
      <w:proofErr w:type="spellEnd"/>
      <w:r w:rsidRPr="002E6A31">
        <w:t> design approach, demonstrating how continuous evaluation and refinement contribute to a more effective final product. Overall, the project provided valuable practical experience in balancing technical implementation with user needs, establishing a solid foundation for future software development and mobile application projects. </w:t>
      </w:r>
    </w:p>
    <w:p w14:paraId="6AE4AE66" w14:textId="77777777" w:rsidR="001B71DA" w:rsidRDefault="001B71DA" w:rsidP="001B71DA"/>
    <w:p w14:paraId="74ECB4C9" w14:textId="6BFBBFAC" w:rsidR="002E6A31" w:rsidRDefault="00795D6B" w:rsidP="00795D6B">
      <w:pPr>
        <w:pStyle w:val="Heading1"/>
      </w:pPr>
      <w:bookmarkStart w:id="20" w:name="_Toc236346051"/>
      <w:r>
        <w:t>Q.4 Positive Social Impact</w:t>
      </w:r>
      <w:bookmarkEnd w:id="20"/>
      <w:r>
        <w:t xml:space="preserve"> </w:t>
      </w:r>
    </w:p>
    <w:p w14:paraId="03F7F934" w14:textId="77777777" w:rsidR="00795D6B" w:rsidRPr="00795D6B" w:rsidRDefault="00795D6B" w:rsidP="00795D6B">
      <w:r w:rsidRPr="00795D6B">
        <w:t xml:space="preserve">The project has the potential to positively impact society by encouraging users to improve their mental wellbeing through accessible digital tools. Features such as mood tracking, journaling, and mindfulness exercises promote self-awareness and healthy daily habits. As the app can be accessed on a smartphone, users can use it whenever they need support, making mental </w:t>
      </w:r>
      <w:proofErr w:type="gramStart"/>
      <w:r w:rsidRPr="00795D6B">
        <w:t>wellbeing</w:t>
      </w:r>
      <w:proofErr w:type="gramEnd"/>
      <w:r w:rsidRPr="00795D6B">
        <w:t xml:space="preserve"> resources more convenient and accessible. </w:t>
      </w:r>
    </w:p>
    <w:p w14:paraId="5B200366" w14:textId="3EF0F5E5" w:rsidR="00795D6B" w:rsidRPr="00795D6B" w:rsidRDefault="00795D6B" w:rsidP="00795D6B">
      <w:r w:rsidRPr="00795D6B">
        <w:t>The knowledge and skills developed during this project will also benefit future career</w:t>
      </w:r>
      <w:r w:rsidR="00C736D4">
        <w:t>s</w:t>
      </w:r>
      <w:r w:rsidRPr="00795D6B">
        <w:t xml:space="preserve">. </w:t>
      </w:r>
      <w:r w:rsidR="0057469F">
        <w:t xml:space="preserve">Creating </w:t>
      </w:r>
      <w:r w:rsidRPr="00795D6B">
        <w:t xml:space="preserve">a real-world </w:t>
      </w:r>
      <w:r w:rsidR="0057469F">
        <w:t xml:space="preserve">implementation/ prototype of an </w:t>
      </w:r>
      <w:r w:rsidRPr="00795D6B">
        <w:t xml:space="preserve">application </w:t>
      </w:r>
      <w:r w:rsidR="00033E7E">
        <w:t>has</w:t>
      </w:r>
      <w:r w:rsidRPr="00795D6B">
        <w:t xml:space="preserve"> increase</w:t>
      </w:r>
      <w:r w:rsidR="00033E7E">
        <w:t xml:space="preserve">d </w:t>
      </w:r>
      <w:r w:rsidRPr="00795D6B">
        <w:t>confidence in app development and demonstrated how technology can be used to address genuine social challenges.</w:t>
      </w:r>
      <w:r w:rsidR="005B5074" w:rsidRPr="005B5074">
        <w:rPr>
          <w:rFonts w:ascii="Calibri" w:hAnsi="Calibri" w:cs="Calibri"/>
          <w:color w:val="000000"/>
          <w:sz w:val="22"/>
          <w:szCs w:val="22"/>
        </w:rPr>
        <w:t xml:space="preserve"> </w:t>
      </w:r>
      <w:r w:rsidR="005B5074" w:rsidRPr="005B5074">
        <w:t>By continuing to refine and enhance </w:t>
      </w:r>
      <w:proofErr w:type="spellStart"/>
      <w:r w:rsidR="005B5074" w:rsidRPr="005B5074">
        <w:t>AuraSpective</w:t>
      </w:r>
      <w:proofErr w:type="spellEnd"/>
      <w:r w:rsidR="005B5074" w:rsidRPr="005B5074">
        <w:t>, the</w:t>
      </w:r>
      <w:r w:rsidR="005B5074">
        <w:t xml:space="preserve"> </w:t>
      </w:r>
      <w:proofErr w:type="spellStart"/>
      <w:r w:rsidR="005B5074">
        <w:t>NueAura</w:t>
      </w:r>
      <w:proofErr w:type="spellEnd"/>
      <w:r w:rsidR="005B5074" w:rsidRPr="005B5074">
        <w:t xml:space="preserve"> application has the potential to become a valuable tool that helps users develop healthier routines and supports positive mental wellbeing.</w:t>
      </w:r>
    </w:p>
    <w:p w14:paraId="66174C00" w14:textId="77777777" w:rsidR="00795D6B" w:rsidRPr="00795D6B" w:rsidRDefault="00795D6B" w:rsidP="00795D6B"/>
    <w:p w14:paraId="6F07F4D9" w14:textId="77777777" w:rsidR="00E8445F" w:rsidRPr="00F6037C" w:rsidRDefault="00E8445F" w:rsidP="00F6037C">
      <w:pPr>
        <w:rPr>
          <w:lang w:val="en-GB"/>
        </w:rPr>
      </w:pPr>
    </w:p>
    <w:p w14:paraId="75EC983F" w14:textId="77777777" w:rsidR="00F6037C" w:rsidRDefault="00F6037C" w:rsidP="00C2368F">
      <w:pPr>
        <w:rPr>
          <w:color w:val="156082" w:themeColor="accent1"/>
          <w:sz w:val="18"/>
          <w:szCs w:val="18"/>
        </w:rPr>
      </w:pPr>
    </w:p>
    <w:p w14:paraId="7E65E630" w14:textId="77777777" w:rsidR="00C2368F" w:rsidRDefault="00C2368F" w:rsidP="00C2368F">
      <w:pPr>
        <w:rPr>
          <w:color w:val="156082" w:themeColor="accent1"/>
          <w:sz w:val="18"/>
          <w:szCs w:val="18"/>
        </w:rPr>
      </w:pPr>
    </w:p>
    <w:p w14:paraId="00C7E867" w14:textId="77777777" w:rsidR="00C2368F" w:rsidRDefault="00C2368F" w:rsidP="00C2368F">
      <w:pPr>
        <w:rPr>
          <w:color w:val="156082" w:themeColor="accent1"/>
          <w:sz w:val="18"/>
          <w:szCs w:val="18"/>
        </w:rPr>
      </w:pPr>
    </w:p>
    <w:p w14:paraId="6B99D168" w14:textId="77777777" w:rsidR="00C2368F" w:rsidRDefault="00C2368F" w:rsidP="00C2368F">
      <w:pPr>
        <w:rPr>
          <w:color w:val="156082" w:themeColor="accent1"/>
          <w:sz w:val="18"/>
          <w:szCs w:val="18"/>
        </w:rPr>
      </w:pPr>
    </w:p>
    <w:p w14:paraId="2B171298" w14:textId="3A188512" w:rsidR="00C2368F" w:rsidRDefault="00D740F5" w:rsidP="00D740F5">
      <w:pPr>
        <w:pStyle w:val="Heading1"/>
      </w:pPr>
      <w:bookmarkStart w:id="21" w:name="_Toc236346052"/>
      <w:r>
        <w:lastRenderedPageBreak/>
        <w:t>Conclusion</w:t>
      </w:r>
      <w:bookmarkEnd w:id="21"/>
    </w:p>
    <w:p w14:paraId="575CC784" w14:textId="77777777" w:rsidR="00D740F5" w:rsidRDefault="00D740F5" w:rsidP="00D740F5"/>
    <w:p w14:paraId="2DE0A6A2" w14:textId="77777777" w:rsidR="00D740F5" w:rsidRPr="00D740F5" w:rsidRDefault="00D740F5" w:rsidP="00D740F5">
      <w:r w:rsidRPr="00D740F5">
        <w:t>This project successfully demonstrated an early implementation of design, development, and evaluation process involved in creating the </w:t>
      </w:r>
      <w:proofErr w:type="spellStart"/>
      <w:r w:rsidRPr="00D740F5">
        <w:t>NueAura</w:t>
      </w:r>
      <w:proofErr w:type="spellEnd"/>
      <w:r w:rsidRPr="00D740F5">
        <w:t> mindfulness application. Following user feedback gathered at multiple stages informed design decisions and improved the application's functionality, usability, and overall user experience. The knowledge gained in React Native, TypeScript, Expo, and Figma enabled the development of a functional cross-platform prototype. </w:t>
      </w:r>
    </w:p>
    <w:p w14:paraId="1E6565A0" w14:textId="77777777" w:rsidR="00D740F5" w:rsidRPr="00D740F5" w:rsidRDefault="00D740F5" w:rsidP="00D740F5">
      <w:r w:rsidRPr="00D740F5">
        <w:t>The project highlighted the importance of iterative design, with user feedback leading to recommendations such as light and dark themes, additional wellbeing activities, and increased </w:t>
      </w:r>
      <w:proofErr w:type="spellStart"/>
      <w:r w:rsidRPr="00D740F5">
        <w:t>personalisation</w:t>
      </w:r>
      <w:proofErr w:type="spellEnd"/>
      <w:r w:rsidRPr="00D740F5">
        <w:t>. Practical challenges encountered during development, including configuring the development environment and resolving Expo connectivity issues, strengthened technical knowledge and problem-solving skills. Beyond technical development, the project also reinforced the value of project planning, communication, and continuous evaluation throughout the software development lifecycle. </w:t>
      </w:r>
    </w:p>
    <w:p w14:paraId="32F87D9F" w14:textId="77777777" w:rsidR="00D740F5" w:rsidRPr="00D740F5" w:rsidRDefault="00D740F5" w:rsidP="00D740F5">
      <w:r w:rsidRPr="00D740F5">
        <w:t>Overall, the project demonstrated the potential for mobile technology to provide accessible support for mental wellbeing through intuitive and engaging digital experiences. With further refinement and the implementation of additional features identified through user feedback, </w:t>
      </w:r>
      <w:proofErr w:type="spellStart"/>
      <w:r w:rsidRPr="00D740F5">
        <w:t>NueAura</w:t>
      </w:r>
      <w:proofErr w:type="spellEnd"/>
      <w:r w:rsidRPr="00D740F5">
        <w:t> has the potential to become a valuable wellbeing application that encourages healthier habits, promotes self-awareness, and supports users in managing their mental wellbeing more effectively. </w:t>
      </w:r>
    </w:p>
    <w:p w14:paraId="61F63F25" w14:textId="77777777" w:rsidR="00D740F5" w:rsidRPr="00D740F5" w:rsidRDefault="00D740F5" w:rsidP="00D740F5"/>
    <w:p w14:paraId="075A0928" w14:textId="77777777" w:rsidR="00C2368F" w:rsidRDefault="00C2368F" w:rsidP="00C2368F">
      <w:pPr>
        <w:rPr>
          <w:color w:val="156082" w:themeColor="accent1"/>
          <w:sz w:val="18"/>
          <w:szCs w:val="18"/>
        </w:rPr>
      </w:pPr>
    </w:p>
    <w:p w14:paraId="2EADA179" w14:textId="77777777" w:rsidR="00C2368F" w:rsidRDefault="00C2368F" w:rsidP="00C2368F">
      <w:pPr>
        <w:rPr>
          <w:color w:val="156082" w:themeColor="accent1"/>
          <w:sz w:val="18"/>
          <w:szCs w:val="18"/>
        </w:rPr>
      </w:pPr>
    </w:p>
    <w:p w14:paraId="04889428" w14:textId="77777777" w:rsidR="00C2368F" w:rsidRDefault="00C2368F" w:rsidP="00C2368F">
      <w:pPr>
        <w:rPr>
          <w:color w:val="156082" w:themeColor="accent1"/>
          <w:sz w:val="18"/>
          <w:szCs w:val="18"/>
        </w:rPr>
      </w:pPr>
    </w:p>
    <w:p w14:paraId="05C1738D" w14:textId="77777777" w:rsidR="00C2368F" w:rsidRDefault="00C2368F" w:rsidP="00C2368F">
      <w:pPr>
        <w:rPr>
          <w:color w:val="156082" w:themeColor="accent1"/>
          <w:sz w:val="18"/>
          <w:szCs w:val="18"/>
        </w:rPr>
      </w:pPr>
    </w:p>
    <w:p w14:paraId="20F30559" w14:textId="77777777" w:rsidR="00C2368F" w:rsidRDefault="00C2368F" w:rsidP="00C2368F">
      <w:pPr>
        <w:rPr>
          <w:color w:val="156082" w:themeColor="accent1"/>
          <w:sz w:val="18"/>
          <w:szCs w:val="18"/>
        </w:rPr>
      </w:pPr>
    </w:p>
    <w:p w14:paraId="55D5E49A" w14:textId="77777777" w:rsidR="00C2368F" w:rsidRDefault="00C2368F" w:rsidP="00C2368F">
      <w:pPr>
        <w:rPr>
          <w:color w:val="156082" w:themeColor="accent1"/>
          <w:sz w:val="18"/>
          <w:szCs w:val="18"/>
        </w:rPr>
      </w:pPr>
    </w:p>
    <w:p w14:paraId="39369056" w14:textId="77777777" w:rsidR="00C2368F" w:rsidRDefault="00C2368F" w:rsidP="00C2368F">
      <w:pPr>
        <w:rPr>
          <w:color w:val="156082" w:themeColor="accent1"/>
          <w:sz w:val="18"/>
          <w:szCs w:val="18"/>
        </w:rPr>
      </w:pPr>
    </w:p>
    <w:p w14:paraId="67572A8D" w14:textId="77777777" w:rsidR="00C2368F" w:rsidRDefault="00C2368F" w:rsidP="00C2368F">
      <w:pPr>
        <w:rPr>
          <w:color w:val="156082" w:themeColor="accent1"/>
          <w:sz w:val="18"/>
          <w:szCs w:val="18"/>
        </w:rPr>
      </w:pPr>
    </w:p>
    <w:p w14:paraId="59B02BB8" w14:textId="77777777" w:rsidR="00C2368F" w:rsidRDefault="00C2368F" w:rsidP="00C2368F">
      <w:pPr>
        <w:rPr>
          <w:color w:val="156082" w:themeColor="accent1"/>
          <w:sz w:val="18"/>
          <w:szCs w:val="18"/>
        </w:rPr>
      </w:pPr>
    </w:p>
    <w:p w14:paraId="0ED2649E" w14:textId="77777777" w:rsidR="00C2368F" w:rsidRDefault="00C2368F" w:rsidP="00C2368F">
      <w:pPr>
        <w:rPr>
          <w:color w:val="156082" w:themeColor="accent1"/>
          <w:sz w:val="18"/>
          <w:szCs w:val="18"/>
        </w:rPr>
      </w:pPr>
    </w:p>
    <w:p w14:paraId="4B66B111" w14:textId="5AE39C8E" w:rsidR="00073693" w:rsidRDefault="00073693" w:rsidP="00073693">
      <w:pPr>
        <w:pStyle w:val="Heading1"/>
      </w:pPr>
      <w:bookmarkStart w:id="22" w:name="_Toc236346053"/>
      <w:r>
        <w:lastRenderedPageBreak/>
        <w:t>Appendix</w:t>
      </w:r>
      <w:bookmarkEnd w:id="22"/>
      <w:r>
        <w:t xml:space="preserve"> </w:t>
      </w:r>
    </w:p>
    <w:p w14:paraId="48BC8FD8" w14:textId="77777777" w:rsidR="00073693" w:rsidRDefault="00073693" w:rsidP="00073693"/>
    <w:p w14:paraId="484D1B03" w14:textId="77777777" w:rsidR="00422D6E" w:rsidRPr="00422D6E" w:rsidRDefault="00422D6E" w:rsidP="00422D6E">
      <w:r w:rsidRPr="00422D6E">
        <w:rPr>
          <w:b/>
          <w:bCs/>
          <w:u w:val="single"/>
        </w:rPr>
        <w:t>Project progress form</w:t>
      </w:r>
      <w:r w:rsidRPr="00422D6E">
        <w:t> </w:t>
      </w:r>
    </w:p>
    <w:p w14:paraId="40335AB5" w14:textId="3E72250B" w:rsidR="00422D6E" w:rsidRPr="00422D6E" w:rsidRDefault="00422D6E" w:rsidP="00422D6E">
      <w:r w:rsidRPr="00422D6E">
        <w:rPr>
          <w:b/>
          <w:bCs/>
        </w:rPr>
        <w:t> </w:t>
      </w:r>
      <w:r w:rsidRPr="00422D6E">
        <w:t> </w:t>
      </w:r>
      <w:r w:rsidRPr="00422D6E">
        <w:br/>
      </w:r>
      <w:r w:rsidRPr="00422D6E">
        <w:rPr>
          <w:b/>
          <w:bCs/>
        </w:rPr>
        <w:t>Name: Jessica De Schoolmeester, 2503086</w:t>
      </w:r>
      <w:r w:rsidRPr="00422D6E">
        <w:t>  </w:t>
      </w:r>
    </w:p>
    <w:p w14:paraId="0D2BB8DC" w14:textId="77777777" w:rsidR="00422D6E" w:rsidRPr="00422D6E" w:rsidRDefault="00422D6E" w:rsidP="00422D6E">
      <w:proofErr w:type="spellStart"/>
      <w:r w:rsidRPr="00422D6E">
        <w:rPr>
          <w:b/>
          <w:bCs/>
        </w:rPr>
        <w:t>Programme</w:t>
      </w:r>
      <w:proofErr w:type="spellEnd"/>
      <w:r w:rsidRPr="00422D6E">
        <w:rPr>
          <w:b/>
          <w:bCs/>
        </w:rPr>
        <w:t>: </w:t>
      </w:r>
      <w:r w:rsidRPr="00422D6E">
        <w:t>Changemakers Assignment 2  </w:t>
      </w:r>
    </w:p>
    <w:p w14:paraId="615F8100" w14:textId="77777777" w:rsidR="00422D6E" w:rsidRPr="00422D6E" w:rsidRDefault="00422D6E" w:rsidP="00422D6E">
      <w:r w:rsidRPr="00422D6E">
        <w:t>  </w:t>
      </w:r>
    </w:p>
    <w:p w14:paraId="27E4B5DE" w14:textId="77777777" w:rsidR="00422D6E" w:rsidRPr="00422D6E" w:rsidRDefault="00422D6E" w:rsidP="00422D6E">
      <w:r w:rsidRPr="00422D6E">
        <w:rPr>
          <w:b/>
          <w:bCs/>
        </w:rPr>
        <w:t>Project Aim: To create a user-friendly mindfulness app that supports stress reduction, relaxation and mental wellbeing </w:t>
      </w:r>
      <w:r w:rsidRPr="00422D6E">
        <w:t> </w:t>
      </w:r>
    </w:p>
    <w:p w14:paraId="0C21C976" w14:textId="77777777" w:rsidR="00422D6E" w:rsidRPr="00422D6E" w:rsidRDefault="00422D6E" w:rsidP="00422D6E">
      <w:r w:rsidRPr="00422D6E">
        <w:rPr>
          <w:b/>
          <w:bCs/>
        </w:rPr>
        <w:t>Project Objectives:</w:t>
      </w:r>
      <w:r w:rsidRPr="00422D6E">
        <w:t>  </w:t>
      </w:r>
    </w:p>
    <w:p w14:paraId="073A761C" w14:textId="77777777" w:rsidR="00422D6E" w:rsidRPr="00422D6E" w:rsidRDefault="00422D6E" w:rsidP="00422D6E">
      <w:pPr>
        <w:numPr>
          <w:ilvl w:val="0"/>
          <w:numId w:val="8"/>
        </w:numPr>
      </w:pPr>
      <w:r w:rsidRPr="00422D6E">
        <w:t>Design a protype for a mindfulness app </w:t>
      </w:r>
    </w:p>
    <w:p w14:paraId="68D1B329" w14:textId="77777777" w:rsidR="00422D6E" w:rsidRPr="00422D6E" w:rsidRDefault="00422D6E" w:rsidP="00422D6E">
      <w:pPr>
        <w:numPr>
          <w:ilvl w:val="0"/>
          <w:numId w:val="8"/>
        </w:numPr>
      </w:pPr>
      <w:r w:rsidRPr="00422D6E">
        <w:t>Research key skills needed to develop the app  </w:t>
      </w:r>
    </w:p>
    <w:p w14:paraId="4FD3256D" w14:textId="77777777" w:rsidR="00422D6E" w:rsidRPr="00422D6E" w:rsidRDefault="00422D6E" w:rsidP="00422D6E">
      <w:pPr>
        <w:numPr>
          <w:ilvl w:val="0"/>
          <w:numId w:val="8"/>
        </w:numPr>
      </w:pPr>
      <w:r w:rsidRPr="00422D6E">
        <w:t xml:space="preserve">Gather user feedback on project </w:t>
      </w:r>
      <w:proofErr w:type="gramStart"/>
      <w:r w:rsidRPr="00422D6E">
        <w:t>idea</w:t>
      </w:r>
      <w:proofErr w:type="gramEnd"/>
      <w:r w:rsidRPr="00422D6E">
        <w:t>  </w:t>
      </w:r>
    </w:p>
    <w:p w14:paraId="724FB843" w14:textId="77777777" w:rsidR="00422D6E" w:rsidRPr="00422D6E" w:rsidRDefault="00422D6E" w:rsidP="00422D6E">
      <w:r w:rsidRPr="00422D6E">
        <w:t> </w:t>
      </w:r>
    </w:p>
    <w:p w14:paraId="3ED3BE0B" w14:textId="77777777" w:rsidR="00422D6E" w:rsidRPr="00422D6E" w:rsidRDefault="00422D6E" w:rsidP="00422D6E">
      <w:r w:rsidRPr="00422D6E">
        <w:rPr>
          <w:b/>
          <w:bCs/>
          <w:u w:val="single"/>
        </w:rPr>
        <w:t>Weekly Project progress forms:</w:t>
      </w:r>
      <w:r w:rsidRPr="00422D6E">
        <w:t> </w:t>
      </w:r>
    </w:p>
    <w:p w14:paraId="5C2E7E57" w14:textId="77777777" w:rsidR="00422D6E" w:rsidRPr="00422D6E" w:rsidRDefault="00422D6E" w:rsidP="00422D6E">
      <w:r w:rsidRPr="00422D6E">
        <w:rPr>
          <w:b/>
          <w:bCs/>
        </w:rPr>
        <w:t> </w:t>
      </w:r>
      <w:r w:rsidRPr="00422D6E">
        <w:t> </w:t>
      </w:r>
    </w:p>
    <w:p w14:paraId="7EB1C158" w14:textId="77777777" w:rsidR="00422D6E" w:rsidRPr="00422D6E" w:rsidRDefault="00422D6E" w:rsidP="00422D6E">
      <w:r w:rsidRPr="00422D6E">
        <w:rPr>
          <w:b/>
          <w:bCs/>
        </w:rPr>
        <w:t>Date: 30</w:t>
      </w:r>
      <w:r w:rsidRPr="00422D6E">
        <w:t>/06/2026 </w:t>
      </w:r>
    </w:p>
    <w:p w14:paraId="045342D6" w14:textId="77777777" w:rsidR="00422D6E" w:rsidRPr="00422D6E" w:rsidRDefault="00422D6E" w:rsidP="00422D6E">
      <w:r w:rsidRPr="00422D6E">
        <w:rPr>
          <w:b/>
          <w:bCs/>
        </w:rPr>
        <w:t> </w:t>
      </w:r>
      <w:r w:rsidRPr="00422D6E">
        <w:t> </w:t>
      </w:r>
    </w:p>
    <w:p w14:paraId="0937B495" w14:textId="77777777" w:rsidR="00422D6E" w:rsidRPr="00422D6E" w:rsidRDefault="00422D6E" w:rsidP="00422D6E">
      <w:r w:rsidRPr="00422D6E">
        <w:rPr>
          <w:b/>
          <w:bCs/>
        </w:rPr>
        <w:t>Progress:</w:t>
      </w:r>
      <w:r w:rsidRPr="00422D6E">
        <w:t> </w:t>
      </w:r>
    </w:p>
    <w:p w14:paraId="39176B61" w14:textId="77777777" w:rsidR="00422D6E" w:rsidRPr="00422D6E" w:rsidRDefault="00422D6E" w:rsidP="00422D6E">
      <w:pPr>
        <w:numPr>
          <w:ilvl w:val="0"/>
          <w:numId w:val="9"/>
        </w:numPr>
      </w:pPr>
      <w:r w:rsidRPr="00422D6E">
        <w:t>Today a feedback questionnaire was created and sent out to be tested   </w:t>
      </w:r>
    </w:p>
    <w:p w14:paraId="527F4B5E" w14:textId="77777777" w:rsidR="00422D6E" w:rsidRPr="00422D6E" w:rsidRDefault="00422D6E" w:rsidP="00422D6E">
      <w:r w:rsidRPr="00422D6E">
        <w:t>  </w:t>
      </w:r>
    </w:p>
    <w:p w14:paraId="787B3AE6" w14:textId="77777777" w:rsidR="00422D6E" w:rsidRPr="00422D6E" w:rsidRDefault="00422D6E" w:rsidP="00422D6E">
      <w:r w:rsidRPr="00422D6E">
        <w:rPr>
          <w:b/>
          <w:bCs/>
        </w:rPr>
        <w:t>Actions:</w:t>
      </w:r>
      <w:r w:rsidRPr="00422D6E">
        <w:t> </w:t>
      </w:r>
    </w:p>
    <w:p w14:paraId="2A8F7D05" w14:textId="77777777" w:rsidR="00422D6E" w:rsidRPr="00422D6E" w:rsidRDefault="00422D6E" w:rsidP="00422D6E">
      <w:r w:rsidRPr="00422D6E">
        <w:t>State priority actions to undertake over the next week below. </w:t>
      </w:r>
    </w:p>
    <w:p w14:paraId="5DBBFF35" w14:textId="77777777" w:rsidR="00422D6E" w:rsidRPr="00422D6E" w:rsidRDefault="00422D6E" w:rsidP="00422D6E">
      <w:pPr>
        <w:numPr>
          <w:ilvl w:val="0"/>
          <w:numId w:val="10"/>
        </w:numPr>
      </w:pPr>
      <w:r w:rsidRPr="00422D6E">
        <w:t>Upon gaining feedback for the questions – the questionnaire needs to include more in-depth questions to gain more insight and send a revised feedback form out </w:t>
      </w:r>
    </w:p>
    <w:p w14:paraId="103A7EA8" w14:textId="77777777" w:rsidR="00422D6E" w:rsidRPr="00422D6E" w:rsidRDefault="00422D6E" w:rsidP="00422D6E">
      <w:pPr>
        <w:numPr>
          <w:ilvl w:val="0"/>
          <w:numId w:val="10"/>
        </w:numPr>
      </w:pPr>
      <w:r w:rsidRPr="00422D6E">
        <w:t>Take feedback on board and see if any changes need to be implemented  </w:t>
      </w:r>
    </w:p>
    <w:p w14:paraId="2F19A3D0" w14:textId="77777777" w:rsidR="00422D6E" w:rsidRPr="00422D6E" w:rsidRDefault="00422D6E" w:rsidP="00422D6E">
      <w:pPr>
        <w:numPr>
          <w:ilvl w:val="0"/>
          <w:numId w:val="10"/>
        </w:numPr>
      </w:pPr>
      <w:r w:rsidRPr="00422D6E">
        <w:lastRenderedPageBreak/>
        <w:t>Stop/Continue as needed </w:t>
      </w:r>
    </w:p>
    <w:p w14:paraId="05AE1F8F" w14:textId="77777777" w:rsidR="00422D6E" w:rsidRPr="00422D6E" w:rsidRDefault="00422D6E" w:rsidP="00422D6E">
      <w:r w:rsidRPr="00422D6E">
        <w:t>  </w:t>
      </w:r>
    </w:p>
    <w:p w14:paraId="03FD5EE2" w14:textId="3AB2740A" w:rsidR="00422D6E" w:rsidRDefault="00422D6E" w:rsidP="00422D6E">
      <w:r w:rsidRPr="00422D6E">
        <w:rPr>
          <w:b/>
          <w:bCs/>
        </w:rPr>
        <w:t>Next review date: 7</w:t>
      </w:r>
      <w:r w:rsidRPr="00422D6E">
        <w:t> /0</w:t>
      </w:r>
      <w:r w:rsidR="008441F8">
        <w:t>7</w:t>
      </w:r>
      <w:r w:rsidRPr="00422D6E">
        <w:t>/2026. </w:t>
      </w:r>
    </w:p>
    <w:p w14:paraId="62445A65" w14:textId="77777777" w:rsidR="001826A4" w:rsidRDefault="001826A4" w:rsidP="00422D6E"/>
    <w:p w14:paraId="5238489E" w14:textId="77777777" w:rsidR="001826A4" w:rsidRPr="001826A4" w:rsidRDefault="001826A4" w:rsidP="001826A4">
      <w:r w:rsidRPr="001826A4">
        <w:rPr>
          <w:b/>
          <w:bCs/>
          <w:u w:val="single"/>
        </w:rPr>
        <w:t>Project progress form</w:t>
      </w:r>
      <w:r w:rsidRPr="001826A4">
        <w:t> </w:t>
      </w:r>
    </w:p>
    <w:p w14:paraId="5446A678" w14:textId="77777777" w:rsidR="001826A4" w:rsidRPr="001826A4" w:rsidRDefault="001826A4" w:rsidP="001826A4">
      <w:r w:rsidRPr="001826A4">
        <w:rPr>
          <w:b/>
          <w:bCs/>
        </w:rPr>
        <w:t> </w:t>
      </w:r>
      <w:r w:rsidRPr="001826A4">
        <w:t> </w:t>
      </w:r>
    </w:p>
    <w:p w14:paraId="356D37F7" w14:textId="77777777" w:rsidR="001826A4" w:rsidRPr="001826A4" w:rsidRDefault="001826A4" w:rsidP="001826A4">
      <w:r w:rsidRPr="001826A4">
        <w:t>&lt;&lt; STATIC HEADER &gt;&gt; </w:t>
      </w:r>
      <w:r w:rsidRPr="001826A4">
        <w:br/>
      </w:r>
      <w:r w:rsidRPr="001826A4">
        <w:rPr>
          <w:b/>
          <w:bCs/>
        </w:rPr>
        <w:t>Name: Jessica De Schoolmeester, 2503086</w:t>
      </w:r>
      <w:r w:rsidRPr="001826A4">
        <w:t>  </w:t>
      </w:r>
    </w:p>
    <w:p w14:paraId="3A08C790" w14:textId="77777777" w:rsidR="001826A4" w:rsidRPr="001826A4" w:rsidRDefault="001826A4" w:rsidP="001826A4">
      <w:proofErr w:type="spellStart"/>
      <w:r w:rsidRPr="001826A4">
        <w:rPr>
          <w:b/>
          <w:bCs/>
        </w:rPr>
        <w:t>Programme</w:t>
      </w:r>
      <w:proofErr w:type="spellEnd"/>
      <w:r w:rsidRPr="001826A4">
        <w:rPr>
          <w:b/>
          <w:bCs/>
        </w:rPr>
        <w:t>: </w:t>
      </w:r>
      <w:r w:rsidRPr="001826A4">
        <w:t>Changemakers Assignment 2  </w:t>
      </w:r>
    </w:p>
    <w:p w14:paraId="7DDCA810" w14:textId="77777777" w:rsidR="001826A4" w:rsidRPr="001826A4" w:rsidRDefault="001826A4" w:rsidP="001826A4">
      <w:r w:rsidRPr="001826A4">
        <w:t>  </w:t>
      </w:r>
    </w:p>
    <w:p w14:paraId="15287C54" w14:textId="77777777" w:rsidR="001826A4" w:rsidRPr="001826A4" w:rsidRDefault="001826A4" w:rsidP="001826A4">
      <w:r w:rsidRPr="001826A4">
        <w:rPr>
          <w:b/>
          <w:bCs/>
        </w:rPr>
        <w:t>Project Aim: To create a user-friendly mindfulness app that supports stress reduction, relaxation and mental wellbeing </w:t>
      </w:r>
      <w:r w:rsidRPr="001826A4">
        <w:t> </w:t>
      </w:r>
    </w:p>
    <w:p w14:paraId="4D366893" w14:textId="77777777" w:rsidR="001826A4" w:rsidRPr="001826A4" w:rsidRDefault="001826A4" w:rsidP="001826A4">
      <w:r w:rsidRPr="001826A4">
        <w:rPr>
          <w:b/>
          <w:bCs/>
        </w:rPr>
        <w:t>Project Objectives:</w:t>
      </w:r>
      <w:r w:rsidRPr="001826A4">
        <w:t>  </w:t>
      </w:r>
    </w:p>
    <w:p w14:paraId="7E7F1897" w14:textId="355A5593" w:rsidR="005E0C2C" w:rsidRPr="005E0C2C" w:rsidRDefault="005E0C2C" w:rsidP="005E0C2C">
      <w:pPr>
        <w:pStyle w:val="ListParagraph"/>
        <w:numPr>
          <w:ilvl w:val="0"/>
          <w:numId w:val="14"/>
        </w:numPr>
        <w:rPr>
          <w:lang w:val="en-GB"/>
        </w:rPr>
      </w:pPr>
      <w:r w:rsidRPr="005E0C2C">
        <w:rPr>
          <w:lang w:val="en-GB"/>
        </w:rPr>
        <w:t xml:space="preserve">Analyse feedback responses and identify key improvements to implement within the project. </w:t>
      </w:r>
    </w:p>
    <w:p w14:paraId="6CDF56A8" w14:textId="77B83E38" w:rsidR="005E0C2C" w:rsidRPr="005E0C2C" w:rsidRDefault="005E0C2C" w:rsidP="005E0C2C">
      <w:pPr>
        <w:pStyle w:val="ListParagraph"/>
        <w:numPr>
          <w:ilvl w:val="0"/>
          <w:numId w:val="14"/>
        </w:numPr>
        <w:rPr>
          <w:lang w:val="en-GB"/>
        </w:rPr>
      </w:pPr>
      <w:r w:rsidRPr="005E0C2C">
        <w:rPr>
          <w:lang w:val="en-GB"/>
        </w:rPr>
        <w:t xml:space="preserve">Update the design concept based on user suggestions, including potential changes to colour schemes and additional features. </w:t>
      </w:r>
    </w:p>
    <w:p w14:paraId="00DA5895" w14:textId="5E88243B" w:rsidR="001826A4" w:rsidRPr="001826A4" w:rsidRDefault="005E0C2C" w:rsidP="005E0C2C">
      <w:pPr>
        <w:pStyle w:val="ListParagraph"/>
        <w:numPr>
          <w:ilvl w:val="0"/>
          <w:numId w:val="14"/>
        </w:numPr>
      </w:pPr>
      <w:r w:rsidRPr="005E0C2C">
        <w:rPr>
          <w:lang w:val="en-GB"/>
        </w:rPr>
        <w:t>Begin researching React Native, TypeScript, and Expo to understand the technical requirements for development.</w:t>
      </w:r>
      <w:r w:rsidR="001826A4" w:rsidRPr="001826A4">
        <w:t> </w:t>
      </w:r>
    </w:p>
    <w:p w14:paraId="5384E9F3" w14:textId="77777777" w:rsidR="001826A4" w:rsidRPr="001826A4" w:rsidRDefault="001826A4" w:rsidP="001826A4">
      <w:r w:rsidRPr="001826A4">
        <w:t>&lt;&lt; WEEKLY UPDATE: NEW FORM EACH WEEK &gt;&gt; </w:t>
      </w:r>
    </w:p>
    <w:p w14:paraId="2D0FF45C" w14:textId="77777777" w:rsidR="001826A4" w:rsidRPr="001826A4" w:rsidRDefault="001826A4" w:rsidP="001826A4">
      <w:r w:rsidRPr="001826A4">
        <w:rPr>
          <w:b/>
          <w:bCs/>
          <w:u w:val="single"/>
        </w:rPr>
        <w:t>Weekly Project progress forms:</w:t>
      </w:r>
      <w:r w:rsidRPr="001826A4">
        <w:t> </w:t>
      </w:r>
    </w:p>
    <w:p w14:paraId="581E2DA2" w14:textId="77777777" w:rsidR="001826A4" w:rsidRPr="001826A4" w:rsidRDefault="001826A4" w:rsidP="001826A4">
      <w:r w:rsidRPr="001826A4">
        <w:rPr>
          <w:b/>
          <w:bCs/>
        </w:rPr>
        <w:t> </w:t>
      </w:r>
      <w:r w:rsidRPr="001826A4">
        <w:t> </w:t>
      </w:r>
    </w:p>
    <w:p w14:paraId="18C9933E" w14:textId="365782C9" w:rsidR="001826A4" w:rsidRPr="001826A4" w:rsidRDefault="001826A4" w:rsidP="001826A4">
      <w:r w:rsidRPr="001826A4">
        <w:rPr>
          <w:b/>
          <w:bCs/>
        </w:rPr>
        <w:t xml:space="preserve">Date: </w:t>
      </w:r>
      <w:r w:rsidR="008441F8">
        <w:rPr>
          <w:b/>
          <w:bCs/>
        </w:rPr>
        <w:t>07/07/2026</w:t>
      </w:r>
    </w:p>
    <w:p w14:paraId="082280E0" w14:textId="77777777" w:rsidR="001826A4" w:rsidRPr="001826A4" w:rsidRDefault="001826A4" w:rsidP="001826A4">
      <w:r w:rsidRPr="001826A4">
        <w:rPr>
          <w:b/>
          <w:bCs/>
        </w:rPr>
        <w:t> </w:t>
      </w:r>
      <w:r w:rsidRPr="001826A4">
        <w:t> </w:t>
      </w:r>
    </w:p>
    <w:p w14:paraId="2EB6D290" w14:textId="77777777" w:rsidR="001826A4" w:rsidRPr="001826A4" w:rsidRDefault="001826A4" w:rsidP="001826A4">
      <w:r w:rsidRPr="001826A4">
        <w:rPr>
          <w:b/>
          <w:bCs/>
        </w:rPr>
        <w:t>Progress:</w:t>
      </w:r>
      <w:r w:rsidRPr="001826A4">
        <w:t> </w:t>
      </w:r>
    </w:p>
    <w:p w14:paraId="36B8B934" w14:textId="2A0F16FE" w:rsidR="001826A4" w:rsidRPr="001826A4" w:rsidRDefault="001826A4" w:rsidP="001826A4">
      <w:pPr>
        <w:numPr>
          <w:ilvl w:val="0"/>
          <w:numId w:val="12"/>
        </w:numPr>
      </w:pPr>
      <w:r w:rsidRPr="001826A4">
        <w:t xml:space="preserve">Today a </w:t>
      </w:r>
      <w:r w:rsidR="00EB2EDA">
        <w:t xml:space="preserve">new design was prototyped within </w:t>
      </w:r>
      <w:proofErr w:type="spellStart"/>
      <w:r w:rsidR="00EB2EDA">
        <w:t>figma</w:t>
      </w:r>
      <w:proofErr w:type="spellEnd"/>
      <w:r w:rsidR="00EB2EDA">
        <w:t xml:space="preserve"> based on user feedback</w:t>
      </w:r>
    </w:p>
    <w:p w14:paraId="67A5C007" w14:textId="77777777" w:rsidR="001826A4" w:rsidRPr="001826A4" w:rsidRDefault="001826A4" w:rsidP="001826A4">
      <w:r w:rsidRPr="001826A4">
        <w:t>  </w:t>
      </w:r>
    </w:p>
    <w:p w14:paraId="5CC4B8F6" w14:textId="77777777" w:rsidR="001826A4" w:rsidRPr="001826A4" w:rsidRDefault="001826A4" w:rsidP="001826A4">
      <w:r w:rsidRPr="001826A4">
        <w:rPr>
          <w:b/>
          <w:bCs/>
        </w:rPr>
        <w:t>Actions:</w:t>
      </w:r>
      <w:r w:rsidRPr="001826A4">
        <w:t> </w:t>
      </w:r>
    </w:p>
    <w:p w14:paraId="01F8AF34" w14:textId="77777777" w:rsidR="001826A4" w:rsidRDefault="001826A4" w:rsidP="001826A4">
      <w:r w:rsidRPr="001826A4">
        <w:lastRenderedPageBreak/>
        <w:t>State priority actions to undertake over the next week below. </w:t>
      </w:r>
    </w:p>
    <w:p w14:paraId="4F5190EC" w14:textId="7F623007" w:rsidR="00C475CF" w:rsidRDefault="00D229F5" w:rsidP="00D04EA4">
      <w:pPr>
        <w:pStyle w:val="ListParagraph"/>
        <w:numPr>
          <w:ilvl w:val="0"/>
          <w:numId w:val="15"/>
        </w:numPr>
      </w:pPr>
      <w:r>
        <w:t>Learn relevant skills to implement pages within react native</w:t>
      </w:r>
    </w:p>
    <w:p w14:paraId="61C5ACD7" w14:textId="7C39CC0C" w:rsidR="00D04EA4" w:rsidRDefault="00D04EA4" w:rsidP="00D04EA4">
      <w:pPr>
        <w:pStyle w:val="ListParagraph"/>
        <w:numPr>
          <w:ilvl w:val="0"/>
          <w:numId w:val="15"/>
        </w:numPr>
      </w:pPr>
      <w:r w:rsidRPr="00D04EA4">
        <w:t>I</w:t>
      </w:r>
      <w:r w:rsidRPr="00D04EA4">
        <w:t>nstall</w:t>
      </w:r>
      <w:r>
        <w:t xml:space="preserve"> Expo Go</w:t>
      </w:r>
      <w:r w:rsidRPr="00D04EA4">
        <w:t xml:space="preserve"> to support continuous development by allowing the application to be viewed and tested in real time on a physical device</w:t>
      </w:r>
      <w:r>
        <w:t>.</w:t>
      </w:r>
    </w:p>
    <w:p w14:paraId="14E24D39" w14:textId="77777777" w:rsidR="001826A4" w:rsidRPr="001826A4" w:rsidRDefault="001826A4" w:rsidP="00D04EA4">
      <w:pPr>
        <w:numPr>
          <w:ilvl w:val="0"/>
          <w:numId w:val="15"/>
        </w:numPr>
      </w:pPr>
      <w:r w:rsidRPr="001826A4">
        <w:t>Stop/Continue as needed </w:t>
      </w:r>
    </w:p>
    <w:p w14:paraId="48B93ED3" w14:textId="77777777" w:rsidR="001826A4" w:rsidRPr="001826A4" w:rsidRDefault="001826A4" w:rsidP="001826A4">
      <w:r w:rsidRPr="001826A4">
        <w:t>  </w:t>
      </w:r>
    </w:p>
    <w:p w14:paraId="05AC0A8F" w14:textId="1B51E7CE" w:rsidR="001826A4" w:rsidRPr="001826A4" w:rsidRDefault="001826A4" w:rsidP="001826A4">
      <w:r w:rsidRPr="001826A4">
        <w:rPr>
          <w:b/>
          <w:bCs/>
        </w:rPr>
        <w:t xml:space="preserve">Next review date: </w:t>
      </w:r>
      <w:r w:rsidR="003879B2">
        <w:rPr>
          <w:b/>
          <w:bCs/>
        </w:rPr>
        <w:t>14</w:t>
      </w:r>
      <w:r w:rsidRPr="001826A4">
        <w:t> /0</w:t>
      </w:r>
      <w:r w:rsidR="003879B2">
        <w:t>7</w:t>
      </w:r>
      <w:r w:rsidRPr="001826A4">
        <w:t>/2026. </w:t>
      </w:r>
    </w:p>
    <w:p w14:paraId="63E6BA00" w14:textId="77777777" w:rsidR="001826A4" w:rsidRPr="00422D6E" w:rsidRDefault="001826A4" w:rsidP="00422D6E"/>
    <w:p w14:paraId="6CBA2586" w14:textId="77777777" w:rsidR="00422D6E" w:rsidRDefault="00422D6E" w:rsidP="00073693"/>
    <w:p w14:paraId="2A030E6B" w14:textId="77777777" w:rsidR="00400F4C" w:rsidRPr="00073693" w:rsidRDefault="00400F4C" w:rsidP="00073693"/>
    <w:p w14:paraId="4E05DBE1" w14:textId="77777777" w:rsidR="00073693" w:rsidRDefault="00073693" w:rsidP="00C2368F">
      <w:pPr>
        <w:rPr>
          <w:color w:val="156082" w:themeColor="accent1"/>
          <w:sz w:val="18"/>
          <w:szCs w:val="18"/>
        </w:rPr>
      </w:pPr>
    </w:p>
    <w:p w14:paraId="01244796" w14:textId="77777777" w:rsidR="00073693" w:rsidRDefault="00073693" w:rsidP="00C2368F">
      <w:pPr>
        <w:rPr>
          <w:color w:val="156082" w:themeColor="accent1"/>
          <w:sz w:val="18"/>
          <w:szCs w:val="18"/>
        </w:rPr>
      </w:pPr>
    </w:p>
    <w:p w14:paraId="5776E94A" w14:textId="77777777" w:rsidR="00073693" w:rsidRDefault="00073693" w:rsidP="00C2368F">
      <w:pPr>
        <w:rPr>
          <w:color w:val="156082" w:themeColor="accent1"/>
          <w:sz w:val="18"/>
          <w:szCs w:val="18"/>
        </w:rPr>
      </w:pPr>
    </w:p>
    <w:p w14:paraId="71535F6A" w14:textId="512EA266" w:rsidR="00C2368F" w:rsidRDefault="005545DD" w:rsidP="005545DD">
      <w:pPr>
        <w:pStyle w:val="Heading1"/>
      </w:pPr>
      <w:bookmarkStart w:id="23" w:name="_Toc236346054"/>
      <w:r>
        <w:t>References</w:t>
      </w:r>
      <w:bookmarkEnd w:id="23"/>
    </w:p>
    <w:p w14:paraId="47A91F35" w14:textId="49AF7E21" w:rsidR="005545DD" w:rsidRPr="002D3B55" w:rsidRDefault="002D3B55" w:rsidP="002D3B55">
      <w:pPr>
        <w:rPr>
          <w:rStyle w:val="SubtleReference"/>
          <w:sz w:val="16"/>
          <w:szCs w:val="16"/>
        </w:rPr>
      </w:pPr>
      <w:r>
        <w:rPr>
          <w:rStyle w:val="SubtleReference"/>
          <w:sz w:val="16"/>
          <w:szCs w:val="16"/>
        </w:rPr>
        <w:t xml:space="preserve">[1] </w:t>
      </w:r>
      <w:r w:rsidRPr="002D3B55">
        <w:rPr>
          <w:rStyle w:val="SubtleReference"/>
          <w:sz w:val="16"/>
          <w:szCs w:val="16"/>
        </w:rPr>
        <w:t>World Health Organization: WHO, “Mental health,” Oct. 08, 2025. https://www.who.int/news-room/fact-sheets/detail/mental-health-strengthening-our-response</w:t>
      </w:r>
    </w:p>
    <w:p w14:paraId="3C1D8064" w14:textId="6354018B" w:rsidR="00FF2C11" w:rsidRPr="002F5BB0" w:rsidRDefault="00C2368F" w:rsidP="00C2368F">
      <w:pPr>
        <w:rPr>
          <w:rStyle w:val="SubtleReference"/>
          <w:color w:val="000000" w:themeColor="text1"/>
          <w:sz w:val="16"/>
          <w:szCs w:val="16"/>
        </w:rPr>
      </w:pPr>
      <w:r w:rsidRPr="002F5BB0">
        <w:rPr>
          <w:rStyle w:val="SubtleReference"/>
          <w:color w:val="000000" w:themeColor="text1"/>
          <w:sz w:val="16"/>
          <w:szCs w:val="16"/>
        </w:rPr>
        <w:t>[</w:t>
      </w:r>
      <w:r w:rsidR="0026596F">
        <w:rPr>
          <w:rStyle w:val="SubtleReference"/>
          <w:color w:val="000000" w:themeColor="text1"/>
          <w:sz w:val="16"/>
          <w:szCs w:val="16"/>
        </w:rPr>
        <w:t>2</w:t>
      </w:r>
      <w:r w:rsidRPr="002F5BB0">
        <w:rPr>
          <w:rStyle w:val="SubtleReference"/>
          <w:color w:val="000000" w:themeColor="text1"/>
          <w:sz w:val="16"/>
          <w:szCs w:val="16"/>
        </w:rPr>
        <w:t xml:space="preserve">] K. M. Newman, “How Do Mindfulness Apps </w:t>
      </w:r>
      <w:proofErr w:type="gramStart"/>
      <w:r w:rsidRPr="002F5BB0">
        <w:rPr>
          <w:rStyle w:val="SubtleReference"/>
          <w:color w:val="000000" w:themeColor="text1"/>
          <w:sz w:val="16"/>
          <w:szCs w:val="16"/>
        </w:rPr>
        <w:t>Work?,</w:t>
      </w:r>
      <w:proofErr w:type="gramEnd"/>
      <w:r w:rsidRPr="002F5BB0">
        <w:rPr>
          <w:rStyle w:val="SubtleReference"/>
          <w:color w:val="000000" w:themeColor="text1"/>
          <w:sz w:val="16"/>
          <w:szCs w:val="16"/>
        </w:rPr>
        <w:t>” June 26, 2018. Available: </w:t>
      </w:r>
      <w:hyperlink r:id="rId15" w:tgtFrame="_blank" w:history="1">
        <w:r w:rsidRPr="002F5BB0">
          <w:rPr>
            <w:rStyle w:val="SubtleReference"/>
            <w:color w:val="000000" w:themeColor="text1"/>
            <w:sz w:val="16"/>
            <w:szCs w:val="16"/>
          </w:rPr>
          <w:t>https://www.mindful.org/how-do-mindfulness-apps-work/</w:t>
        </w:r>
      </w:hyperlink>
      <w:r w:rsidRPr="002F5BB0">
        <w:rPr>
          <w:rStyle w:val="SubtleReference"/>
          <w:color w:val="000000" w:themeColor="text1"/>
          <w:sz w:val="16"/>
          <w:szCs w:val="16"/>
        </w:rPr>
        <w:t xml:space="preserve">. [Accessed: </w:t>
      </w:r>
      <w:proofErr w:type="gramStart"/>
      <w:r w:rsidRPr="002F5BB0">
        <w:rPr>
          <w:rStyle w:val="SubtleReference"/>
          <w:color w:val="000000" w:themeColor="text1"/>
          <w:sz w:val="16"/>
          <w:szCs w:val="16"/>
        </w:rPr>
        <w:t>July,</w:t>
      </w:r>
      <w:proofErr w:type="gramEnd"/>
      <w:r w:rsidRPr="002F5BB0">
        <w:rPr>
          <w:rStyle w:val="SubtleReference"/>
          <w:color w:val="000000" w:themeColor="text1"/>
          <w:sz w:val="16"/>
          <w:szCs w:val="16"/>
        </w:rPr>
        <w:t xml:space="preserve"> 2026] </w:t>
      </w:r>
    </w:p>
    <w:p w14:paraId="0FDA0A17" w14:textId="37432F42" w:rsidR="00C2368F" w:rsidRPr="002F5BB0" w:rsidRDefault="00C2368F" w:rsidP="00C2368F">
      <w:pPr>
        <w:rPr>
          <w:rStyle w:val="SubtleReference"/>
          <w:color w:val="000000" w:themeColor="text1"/>
          <w:sz w:val="16"/>
          <w:szCs w:val="16"/>
        </w:rPr>
      </w:pPr>
      <w:r w:rsidRPr="002F5BB0">
        <w:rPr>
          <w:rStyle w:val="SubtleReference"/>
          <w:color w:val="000000" w:themeColor="text1"/>
          <w:sz w:val="16"/>
          <w:szCs w:val="16"/>
        </w:rPr>
        <w:t>[</w:t>
      </w:r>
      <w:r w:rsidR="0026596F">
        <w:rPr>
          <w:rStyle w:val="SubtleReference"/>
          <w:color w:val="000000" w:themeColor="text1"/>
          <w:sz w:val="16"/>
          <w:szCs w:val="16"/>
        </w:rPr>
        <w:t>3</w:t>
      </w:r>
      <w:r w:rsidRPr="002F5BB0">
        <w:rPr>
          <w:rStyle w:val="SubtleReference"/>
          <w:color w:val="000000" w:themeColor="text1"/>
          <w:sz w:val="16"/>
          <w:szCs w:val="16"/>
        </w:rPr>
        <w:t xml:space="preserve">] “How do you use color to convey mood, emotion, and personality in app </w:t>
      </w:r>
      <w:proofErr w:type="gramStart"/>
      <w:r w:rsidRPr="002F5BB0">
        <w:rPr>
          <w:rStyle w:val="SubtleReference"/>
          <w:color w:val="000000" w:themeColor="text1"/>
          <w:sz w:val="16"/>
          <w:szCs w:val="16"/>
        </w:rPr>
        <w:t>design?,</w:t>
      </w:r>
      <w:proofErr w:type="gramEnd"/>
      <w:r w:rsidRPr="002F5BB0">
        <w:rPr>
          <w:rStyle w:val="SubtleReference"/>
          <w:color w:val="000000" w:themeColor="text1"/>
          <w:sz w:val="16"/>
          <w:szCs w:val="16"/>
        </w:rPr>
        <w:t>” Apr. 10, 2026. </w:t>
      </w:r>
      <w:hyperlink r:id="rId16" w:tgtFrame="_blank" w:history="1">
        <w:r w:rsidRPr="002F5BB0">
          <w:rPr>
            <w:rStyle w:val="SubtleReference"/>
            <w:color w:val="000000" w:themeColor="text1"/>
            <w:sz w:val="16"/>
            <w:szCs w:val="16"/>
          </w:rPr>
          <w:t>https://www.linkedin.com/advice/0/how-do-you-use-color-convey-mood-emotion</w:t>
        </w:r>
      </w:hyperlink>
      <w:r w:rsidRPr="002F5BB0">
        <w:rPr>
          <w:rStyle w:val="SubtleReference"/>
          <w:color w:val="000000" w:themeColor="text1"/>
          <w:sz w:val="16"/>
          <w:szCs w:val="16"/>
        </w:rPr>
        <w:t> </w:t>
      </w:r>
      <w:r w:rsidR="005545DD" w:rsidRPr="002F5BB0">
        <w:rPr>
          <w:rStyle w:val="SubtleReference"/>
          <w:color w:val="000000" w:themeColor="text1"/>
          <w:sz w:val="16"/>
          <w:szCs w:val="16"/>
        </w:rPr>
        <w:t xml:space="preserve">[Accessed: </w:t>
      </w:r>
      <w:proofErr w:type="gramStart"/>
      <w:r w:rsidR="005545DD" w:rsidRPr="002F5BB0">
        <w:rPr>
          <w:rStyle w:val="SubtleReference"/>
          <w:color w:val="000000" w:themeColor="text1"/>
          <w:sz w:val="16"/>
          <w:szCs w:val="16"/>
        </w:rPr>
        <w:t>July,</w:t>
      </w:r>
      <w:proofErr w:type="gramEnd"/>
      <w:r w:rsidR="005545DD" w:rsidRPr="002F5BB0">
        <w:rPr>
          <w:rStyle w:val="SubtleReference"/>
          <w:color w:val="000000" w:themeColor="text1"/>
          <w:sz w:val="16"/>
          <w:szCs w:val="16"/>
        </w:rPr>
        <w:t xml:space="preserve"> 2026] </w:t>
      </w:r>
    </w:p>
    <w:p w14:paraId="38CB34A7" w14:textId="61A1EB94" w:rsidR="00C2368F" w:rsidRPr="002F5BB0" w:rsidRDefault="00C2368F" w:rsidP="00C2368F">
      <w:pPr>
        <w:rPr>
          <w:rStyle w:val="SubtleReference"/>
          <w:color w:val="000000" w:themeColor="text1"/>
          <w:sz w:val="16"/>
          <w:szCs w:val="16"/>
        </w:rPr>
      </w:pPr>
      <w:r w:rsidRPr="002F5BB0">
        <w:rPr>
          <w:rStyle w:val="SubtleReference"/>
          <w:color w:val="000000" w:themeColor="text1"/>
          <w:sz w:val="16"/>
          <w:szCs w:val="16"/>
        </w:rPr>
        <w:t> [</w:t>
      </w:r>
      <w:r w:rsidR="0026596F">
        <w:rPr>
          <w:rStyle w:val="SubtleReference"/>
          <w:color w:val="000000" w:themeColor="text1"/>
          <w:sz w:val="16"/>
          <w:szCs w:val="16"/>
        </w:rPr>
        <w:t>4</w:t>
      </w:r>
      <w:r w:rsidRPr="002F5BB0">
        <w:rPr>
          <w:rStyle w:val="SubtleReference"/>
          <w:color w:val="000000" w:themeColor="text1"/>
          <w:sz w:val="16"/>
          <w:szCs w:val="16"/>
        </w:rPr>
        <w:t>] Expo, Expo Documentation. Available: </w:t>
      </w:r>
      <w:hyperlink r:id="rId17" w:tgtFrame="_blank" w:history="1">
        <w:r w:rsidRPr="002F5BB0">
          <w:rPr>
            <w:rStyle w:val="SubtleReference"/>
            <w:color w:val="000000" w:themeColor="text1"/>
            <w:sz w:val="16"/>
            <w:szCs w:val="16"/>
          </w:rPr>
          <w:t>https://docs.expo.dev</w:t>
        </w:r>
      </w:hyperlink>
      <w:r w:rsidRPr="002F5BB0">
        <w:rPr>
          <w:rStyle w:val="SubtleReference"/>
          <w:rFonts w:ascii="Arial" w:hAnsi="Arial" w:cs="Arial"/>
          <w:color w:val="000000" w:themeColor="text1"/>
          <w:sz w:val="16"/>
          <w:szCs w:val="16"/>
        </w:rPr>
        <w:t> </w:t>
      </w:r>
      <w:r w:rsidRPr="002F5BB0">
        <w:rPr>
          <w:rStyle w:val="SubtleReference"/>
          <w:color w:val="000000" w:themeColor="text1"/>
          <w:sz w:val="16"/>
          <w:szCs w:val="16"/>
        </w:rPr>
        <w:t> </w:t>
      </w:r>
      <w:r w:rsidR="005545DD" w:rsidRPr="002F5BB0">
        <w:rPr>
          <w:rStyle w:val="SubtleReference"/>
          <w:color w:val="000000" w:themeColor="text1"/>
          <w:sz w:val="16"/>
          <w:szCs w:val="16"/>
        </w:rPr>
        <w:t xml:space="preserve">[Accessed: </w:t>
      </w:r>
      <w:proofErr w:type="gramStart"/>
      <w:r w:rsidR="005545DD" w:rsidRPr="002F5BB0">
        <w:rPr>
          <w:rStyle w:val="SubtleReference"/>
          <w:color w:val="000000" w:themeColor="text1"/>
          <w:sz w:val="16"/>
          <w:szCs w:val="16"/>
        </w:rPr>
        <w:t>July,</w:t>
      </w:r>
      <w:proofErr w:type="gramEnd"/>
      <w:r w:rsidR="005545DD" w:rsidRPr="002F5BB0">
        <w:rPr>
          <w:rStyle w:val="SubtleReference"/>
          <w:color w:val="000000" w:themeColor="text1"/>
          <w:sz w:val="16"/>
          <w:szCs w:val="16"/>
        </w:rPr>
        <w:t xml:space="preserve"> 2026] </w:t>
      </w:r>
    </w:p>
    <w:p w14:paraId="66AFBFB6" w14:textId="336B0441" w:rsidR="00C2368F" w:rsidRPr="002F5BB0" w:rsidRDefault="00C2368F" w:rsidP="00C2368F">
      <w:pPr>
        <w:rPr>
          <w:rStyle w:val="SubtleReference"/>
          <w:color w:val="000000" w:themeColor="text1"/>
          <w:sz w:val="16"/>
          <w:szCs w:val="16"/>
        </w:rPr>
      </w:pPr>
      <w:r w:rsidRPr="002F5BB0">
        <w:rPr>
          <w:rStyle w:val="SubtleReference"/>
          <w:rFonts w:ascii="Arial" w:hAnsi="Arial" w:cs="Arial"/>
          <w:color w:val="000000" w:themeColor="text1"/>
          <w:sz w:val="16"/>
          <w:szCs w:val="16"/>
        </w:rPr>
        <w:t> </w:t>
      </w:r>
      <w:r w:rsidRPr="002F5BB0">
        <w:rPr>
          <w:rStyle w:val="SubtleReference"/>
          <w:color w:val="000000" w:themeColor="text1"/>
          <w:sz w:val="16"/>
          <w:szCs w:val="16"/>
        </w:rPr>
        <w:t>[</w:t>
      </w:r>
      <w:r w:rsidR="0026596F">
        <w:rPr>
          <w:rStyle w:val="SubtleReference"/>
          <w:color w:val="000000" w:themeColor="text1"/>
          <w:sz w:val="16"/>
          <w:szCs w:val="16"/>
        </w:rPr>
        <w:t>5</w:t>
      </w:r>
      <w:r w:rsidRPr="002F5BB0">
        <w:rPr>
          <w:rStyle w:val="SubtleReference"/>
          <w:color w:val="000000" w:themeColor="text1"/>
          <w:sz w:val="16"/>
          <w:szCs w:val="16"/>
        </w:rPr>
        <w:t>] Microsoft, TypeScript Documentation. Available: </w:t>
      </w:r>
      <w:hyperlink r:id="rId18" w:tgtFrame="_blank" w:history="1">
        <w:r w:rsidRPr="002F5BB0">
          <w:rPr>
            <w:rStyle w:val="SubtleReference"/>
            <w:color w:val="000000" w:themeColor="text1"/>
            <w:sz w:val="16"/>
            <w:szCs w:val="16"/>
          </w:rPr>
          <w:t>https://www.typescriptlang.org</w:t>
        </w:r>
      </w:hyperlink>
      <w:r w:rsidRPr="002F5BB0">
        <w:rPr>
          <w:rStyle w:val="SubtleReference"/>
          <w:color w:val="000000" w:themeColor="text1"/>
          <w:sz w:val="16"/>
          <w:szCs w:val="16"/>
        </w:rPr>
        <w:t> </w:t>
      </w:r>
      <w:r w:rsidR="005545DD" w:rsidRPr="002F5BB0">
        <w:rPr>
          <w:rStyle w:val="SubtleReference"/>
          <w:color w:val="000000" w:themeColor="text1"/>
          <w:sz w:val="16"/>
          <w:szCs w:val="16"/>
        </w:rPr>
        <w:t xml:space="preserve">[Accessed: </w:t>
      </w:r>
      <w:proofErr w:type="gramStart"/>
      <w:r w:rsidR="005545DD" w:rsidRPr="002F5BB0">
        <w:rPr>
          <w:rStyle w:val="SubtleReference"/>
          <w:color w:val="000000" w:themeColor="text1"/>
          <w:sz w:val="16"/>
          <w:szCs w:val="16"/>
        </w:rPr>
        <w:t>July,</w:t>
      </w:r>
      <w:proofErr w:type="gramEnd"/>
      <w:r w:rsidR="005545DD" w:rsidRPr="002F5BB0">
        <w:rPr>
          <w:rStyle w:val="SubtleReference"/>
          <w:color w:val="000000" w:themeColor="text1"/>
          <w:sz w:val="16"/>
          <w:szCs w:val="16"/>
        </w:rPr>
        <w:t xml:space="preserve"> 2026] </w:t>
      </w:r>
    </w:p>
    <w:p w14:paraId="4F4D57F1" w14:textId="2960F6B2" w:rsidR="00C2368F" w:rsidRPr="002F5BB0" w:rsidRDefault="00C2368F" w:rsidP="00C2368F">
      <w:pPr>
        <w:rPr>
          <w:rStyle w:val="SubtleReference"/>
          <w:color w:val="000000" w:themeColor="text1"/>
          <w:sz w:val="16"/>
          <w:szCs w:val="16"/>
        </w:rPr>
      </w:pPr>
      <w:r w:rsidRPr="002F5BB0">
        <w:rPr>
          <w:rStyle w:val="SubtleReference"/>
          <w:color w:val="000000" w:themeColor="text1"/>
          <w:sz w:val="16"/>
          <w:szCs w:val="16"/>
        </w:rPr>
        <w:t> [</w:t>
      </w:r>
      <w:r w:rsidR="0026596F">
        <w:rPr>
          <w:rStyle w:val="SubtleReference"/>
          <w:color w:val="000000" w:themeColor="text1"/>
          <w:sz w:val="16"/>
          <w:szCs w:val="16"/>
        </w:rPr>
        <w:t>6</w:t>
      </w:r>
      <w:r w:rsidRPr="002F5BB0">
        <w:rPr>
          <w:rStyle w:val="SubtleReference"/>
          <w:color w:val="000000" w:themeColor="text1"/>
          <w:sz w:val="16"/>
          <w:szCs w:val="16"/>
        </w:rPr>
        <w:t>] UK Government, “Incorporating a private limited company,” gov.uk, 2024. </w:t>
      </w:r>
      <w:r w:rsidR="005545DD" w:rsidRPr="002F5BB0">
        <w:rPr>
          <w:rStyle w:val="SubtleReference"/>
          <w:color w:val="000000" w:themeColor="text1"/>
          <w:sz w:val="16"/>
          <w:szCs w:val="16"/>
        </w:rPr>
        <w:t xml:space="preserve">[Accessed: </w:t>
      </w:r>
      <w:proofErr w:type="gramStart"/>
      <w:r w:rsidR="005545DD" w:rsidRPr="002F5BB0">
        <w:rPr>
          <w:rStyle w:val="SubtleReference"/>
          <w:color w:val="000000" w:themeColor="text1"/>
          <w:sz w:val="16"/>
          <w:szCs w:val="16"/>
        </w:rPr>
        <w:t>July,</w:t>
      </w:r>
      <w:proofErr w:type="gramEnd"/>
      <w:r w:rsidR="005545DD" w:rsidRPr="002F5BB0">
        <w:rPr>
          <w:rStyle w:val="SubtleReference"/>
          <w:color w:val="000000" w:themeColor="text1"/>
          <w:sz w:val="16"/>
          <w:szCs w:val="16"/>
        </w:rPr>
        <w:t xml:space="preserve"> 2026] </w:t>
      </w:r>
    </w:p>
    <w:p w14:paraId="6533953C" w14:textId="6E95AEC8" w:rsidR="00C2368F" w:rsidRDefault="00C2368F" w:rsidP="00C2368F">
      <w:pPr>
        <w:rPr>
          <w:rStyle w:val="SubtleReference"/>
          <w:color w:val="000000" w:themeColor="text1"/>
          <w:sz w:val="16"/>
          <w:szCs w:val="16"/>
        </w:rPr>
      </w:pPr>
      <w:r w:rsidRPr="002F5BB0">
        <w:rPr>
          <w:rStyle w:val="SubtleReference"/>
          <w:color w:val="000000" w:themeColor="text1"/>
          <w:sz w:val="16"/>
          <w:szCs w:val="16"/>
        </w:rPr>
        <w:t> [</w:t>
      </w:r>
      <w:r w:rsidR="0026596F">
        <w:rPr>
          <w:rStyle w:val="SubtleReference"/>
          <w:color w:val="000000" w:themeColor="text1"/>
          <w:sz w:val="16"/>
          <w:szCs w:val="16"/>
        </w:rPr>
        <w:t>7</w:t>
      </w:r>
      <w:r w:rsidRPr="002F5BB0">
        <w:rPr>
          <w:rStyle w:val="SubtleReference"/>
          <w:color w:val="000000" w:themeColor="text1"/>
          <w:sz w:val="16"/>
          <w:szCs w:val="16"/>
        </w:rPr>
        <w:t>] A. Osterwalder and Y. Pigneur, Business Model Generation, Wiley, 2010. </w:t>
      </w:r>
      <w:r w:rsidR="005545DD" w:rsidRPr="002F5BB0">
        <w:rPr>
          <w:rStyle w:val="SubtleReference"/>
          <w:color w:val="000000" w:themeColor="text1"/>
          <w:sz w:val="16"/>
          <w:szCs w:val="16"/>
        </w:rPr>
        <w:t xml:space="preserve">[Accessed: </w:t>
      </w:r>
      <w:proofErr w:type="gramStart"/>
      <w:r w:rsidR="005545DD" w:rsidRPr="002F5BB0">
        <w:rPr>
          <w:rStyle w:val="SubtleReference"/>
          <w:color w:val="000000" w:themeColor="text1"/>
          <w:sz w:val="16"/>
          <w:szCs w:val="16"/>
        </w:rPr>
        <w:t>July,</w:t>
      </w:r>
      <w:proofErr w:type="gramEnd"/>
      <w:r w:rsidR="005545DD" w:rsidRPr="002F5BB0">
        <w:rPr>
          <w:rStyle w:val="SubtleReference"/>
          <w:color w:val="000000" w:themeColor="text1"/>
          <w:sz w:val="16"/>
          <w:szCs w:val="16"/>
        </w:rPr>
        <w:t xml:space="preserve"> 2026] </w:t>
      </w:r>
    </w:p>
    <w:p w14:paraId="1CF981B0" w14:textId="7E0EE846" w:rsidR="00687ECE" w:rsidRPr="002F5BB0" w:rsidRDefault="00F5099F" w:rsidP="00C2368F">
      <w:pPr>
        <w:rPr>
          <w:rStyle w:val="SubtleReference"/>
          <w:color w:val="000000" w:themeColor="text1"/>
          <w:sz w:val="16"/>
          <w:szCs w:val="16"/>
        </w:rPr>
      </w:pPr>
      <w:r>
        <w:rPr>
          <w:rStyle w:val="SubtleReference"/>
          <w:color w:val="000000" w:themeColor="text1"/>
          <w:sz w:val="16"/>
          <w:szCs w:val="16"/>
        </w:rPr>
        <w:t>[</w:t>
      </w:r>
      <w:r w:rsidR="0026596F">
        <w:rPr>
          <w:rStyle w:val="SubtleReference"/>
          <w:color w:val="000000" w:themeColor="text1"/>
          <w:sz w:val="16"/>
          <w:szCs w:val="16"/>
        </w:rPr>
        <w:t>8</w:t>
      </w:r>
      <w:r>
        <w:rPr>
          <w:rStyle w:val="SubtleReference"/>
          <w:color w:val="000000" w:themeColor="text1"/>
          <w:sz w:val="16"/>
          <w:szCs w:val="16"/>
        </w:rPr>
        <w:t xml:space="preserve">] </w:t>
      </w:r>
      <w:r w:rsidRPr="00F5099F">
        <w:rPr>
          <w:smallCaps/>
          <w:color w:val="000000" w:themeColor="text1"/>
          <w:sz w:val="16"/>
          <w:szCs w:val="16"/>
        </w:rPr>
        <w:t xml:space="preserve">Microsoft Copilot, “Response to user query,” Microsoft, UK. </w:t>
      </w:r>
      <w:r w:rsidR="00FF269E">
        <w:rPr>
          <w:smallCaps/>
          <w:color w:val="000000" w:themeColor="text1"/>
          <w:sz w:val="16"/>
          <w:szCs w:val="16"/>
        </w:rPr>
        <w:t>[</w:t>
      </w:r>
      <w:r w:rsidRPr="00F5099F">
        <w:rPr>
          <w:smallCaps/>
          <w:color w:val="000000" w:themeColor="text1"/>
          <w:sz w:val="16"/>
          <w:szCs w:val="16"/>
        </w:rPr>
        <w:t xml:space="preserve">Accessed: </w:t>
      </w:r>
      <w:proofErr w:type="gramStart"/>
      <w:r w:rsidRPr="00F5099F">
        <w:rPr>
          <w:smallCaps/>
          <w:color w:val="000000" w:themeColor="text1"/>
          <w:sz w:val="16"/>
          <w:szCs w:val="16"/>
        </w:rPr>
        <w:t>Jul,</w:t>
      </w:r>
      <w:proofErr w:type="gramEnd"/>
      <w:r w:rsidRPr="00F5099F">
        <w:rPr>
          <w:smallCaps/>
          <w:color w:val="000000" w:themeColor="text1"/>
          <w:sz w:val="16"/>
          <w:szCs w:val="16"/>
        </w:rPr>
        <w:t xml:space="preserve"> 2026</w:t>
      </w:r>
      <w:r w:rsidR="00FF269E">
        <w:rPr>
          <w:smallCaps/>
          <w:color w:val="000000" w:themeColor="text1"/>
          <w:sz w:val="16"/>
          <w:szCs w:val="16"/>
        </w:rPr>
        <w:t>]</w:t>
      </w:r>
      <w:r w:rsidRPr="00F5099F">
        <w:rPr>
          <w:smallCaps/>
          <w:color w:val="000000" w:themeColor="text1"/>
          <w:sz w:val="16"/>
          <w:szCs w:val="16"/>
        </w:rPr>
        <w:t>. [Online].</w:t>
      </w:r>
    </w:p>
    <w:p w14:paraId="15167BBC" w14:textId="0E2B036A" w:rsidR="002F5BB0" w:rsidRDefault="002F5BB0" w:rsidP="002F5BB0">
      <w:pPr>
        <w:rPr>
          <w:smallCaps/>
          <w:color w:val="000000" w:themeColor="text1"/>
          <w:sz w:val="16"/>
          <w:szCs w:val="16"/>
        </w:rPr>
      </w:pPr>
      <w:r w:rsidRPr="002F5BB0">
        <w:rPr>
          <w:smallCaps/>
          <w:color w:val="000000" w:themeColor="text1"/>
          <w:sz w:val="16"/>
          <w:szCs w:val="16"/>
        </w:rPr>
        <w:t>[</w:t>
      </w:r>
      <w:r w:rsidR="00820C70">
        <w:rPr>
          <w:smallCaps/>
          <w:color w:val="000000" w:themeColor="text1"/>
          <w:sz w:val="16"/>
          <w:szCs w:val="16"/>
        </w:rPr>
        <w:t>9</w:t>
      </w:r>
      <w:r w:rsidRPr="002F5BB0">
        <w:rPr>
          <w:smallCaps/>
          <w:color w:val="000000" w:themeColor="text1"/>
          <w:sz w:val="16"/>
          <w:szCs w:val="16"/>
        </w:rPr>
        <w:t>] D. Barbour and D. Barbour, “GDPR compliance requirements for UK healthcare providers in 2026,” </w:t>
      </w:r>
      <w:proofErr w:type="spellStart"/>
      <w:r w:rsidRPr="002F5BB0">
        <w:rPr>
          <w:i/>
          <w:iCs/>
          <w:smallCaps/>
          <w:color w:val="000000" w:themeColor="text1"/>
          <w:sz w:val="16"/>
          <w:szCs w:val="16"/>
        </w:rPr>
        <w:t>Kiteworks</w:t>
      </w:r>
      <w:proofErr w:type="spellEnd"/>
      <w:r w:rsidRPr="002F5BB0">
        <w:rPr>
          <w:smallCaps/>
          <w:color w:val="000000" w:themeColor="text1"/>
          <w:sz w:val="16"/>
          <w:szCs w:val="16"/>
        </w:rPr>
        <w:t>, May 02, 2026. </w:t>
      </w:r>
      <w:hyperlink r:id="rId19" w:tgtFrame="_blank" w:history="1">
        <w:r w:rsidRPr="002F5BB0">
          <w:rPr>
            <w:rStyle w:val="Hyperlink"/>
            <w:smallCaps/>
            <w:sz w:val="16"/>
            <w:szCs w:val="16"/>
          </w:rPr>
          <w:t>https://www.kiteworks.com/gdpr-compliance/uk-healthcare-gdpr-compliance-2026/</w:t>
        </w:r>
      </w:hyperlink>
      <w:r w:rsidRPr="002F5BB0">
        <w:rPr>
          <w:smallCaps/>
          <w:color w:val="000000" w:themeColor="text1"/>
          <w:sz w:val="16"/>
          <w:szCs w:val="16"/>
        </w:rPr>
        <w:t> </w:t>
      </w:r>
      <w:r w:rsidRPr="002F5BB0">
        <w:rPr>
          <w:rStyle w:val="SubtleReference"/>
          <w:color w:val="000000" w:themeColor="text1"/>
          <w:sz w:val="16"/>
          <w:szCs w:val="16"/>
        </w:rPr>
        <w:t xml:space="preserve">[Accessed: </w:t>
      </w:r>
      <w:proofErr w:type="gramStart"/>
      <w:r w:rsidRPr="002F5BB0">
        <w:rPr>
          <w:rStyle w:val="SubtleReference"/>
          <w:color w:val="000000" w:themeColor="text1"/>
          <w:sz w:val="16"/>
          <w:szCs w:val="16"/>
        </w:rPr>
        <w:t>July,</w:t>
      </w:r>
      <w:proofErr w:type="gramEnd"/>
      <w:r w:rsidRPr="002F5BB0">
        <w:rPr>
          <w:rStyle w:val="SubtleReference"/>
          <w:color w:val="000000" w:themeColor="text1"/>
          <w:sz w:val="16"/>
          <w:szCs w:val="16"/>
        </w:rPr>
        <w:t xml:space="preserve"> 2026] </w:t>
      </w:r>
    </w:p>
    <w:p w14:paraId="74492061" w14:textId="62EA2E2D" w:rsidR="002F5BB0" w:rsidRDefault="002F5BB0" w:rsidP="002F5BB0">
      <w:pPr>
        <w:rPr>
          <w:rStyle w:val="SubtleReference"/>
          <w:color w:val="000000" w:themeColor="text1"/>
          <w:sz w:val="16"/>
          <w:szCs w:val="16"/>
        </w:rPr>
      </w:pPr>
      <w:r w:rsidRPr="002F5BB0">
        <w:rPr>
          <w:smallCaps/>
          <w:color w:val="000000" w:themeColor="text1"/>
          <w:sz w:val="16"/>
          <w:szCs w:val="16"/>
        </w:rPr>
        <w:t> [</w:t>
      </w:r>
      <w:r w:rsidR="00820C70">
        <w:rPr>
          <w:smallCaps/>
          <w:color w:val="000000" w:themeColor="text1"/>
          <w:sz w:val="16"/>
          <w:szCs w:val="16"/>
        </w:rPr>
        <w:t>10</w:t>
      </w:r>
      <w:r w:rsidRPr="002F5BB0">
        <w:rPr>
          <w:smallCaps/>
          <w:color w:val="000000" w:themeColor="text1"/>
          <w:sz w:val="16"/>
          <w:szCs w:val="16"/>
        </w:rPr>
        <w:t>]</w:t>
      </w:r>
      <w:r w:rsidRPr="002F5BB0">
        <w:rPr>
          <w:smallCaps/>
          <w:color w:val="000000" w:themeColor="text1"/>
          <w:sz w:val="16"/>
          <w:szCs w:val="16"/>
        </w:rPr>
        <w:t xml:space="preserve"> </w:t>
      </w:r>
      <w:r w:rsidRPr="002F5BB0">
        <w:rPr>
          <w:smallCaps/>
          <w:color w:val="000000" w:themeColor="text1"/>
          <w:sz w:val="16"/>
          <w:szCs w:val="16"/>
        </w:rPr>
        <w:t>Deloitte LLP, “Digital Consumer Trends 2023,” 2023. [Online]. Available: https://www2.deloitte.com/content/dam/Deloitte/uk/Documents/technology-media-telecommunications/deloitte-uk-digital-consumer-trends-2023-deck.pdf </w:t>
      </w:r>
      <w:r w:rsidRPr="002F5BB0">
        <w:rPr>
          <w:rStyle w:val="SubtleReference"/>
          <w:color w:val="000000" w:themeColor="text1"/>
          <w:sz w:val="16"/>
          <w:szCs w:val="16"/>
        </w:rPr>
        <w:t xml:space="preserve">[Accessed: </w:t>
      </w:r>
      <w:proofErr w:type="gramStart"/>
      <w:r w:rsidRPr="002F5BB0">
        <w:rPr>
          <w:rStyle w:val="SubtleReference"/>
          <w:color w:val="000000" w:themeColor="text1"/>
          <w:sz w:val="16"/>
          <w:szCs w:val="16"/>
        </w:rPr>
        <w:t>July,</w:t>
      </w:r>
      <w:proofErr w:type="gramEnd"/>
      <w:r w:rsidRPr="002F5BB0">
        <w:rPr>
          <w:rStyle w:val="SubtleReference"/>
          <w:color w:val="000000" w:themeColor="text1"/>
          <w:sz w:val="16"/>
          <w:szCs w:val="16"/>
        </w:rPr>
        <w:t xml:space="preserve"> 2026] </w:t>
      </w:r>
    </w:p>
    <w:p w14:paraId="50196624" w14:textId="77777777" w:rsidR="00F936CA" w:rsidRPr="002F5BB0" w:rsidRDefault="00F936CA" w:rsidP="002F5BB0">
      <w:pPr>
        <w:rPr>
          <w:smallCaps/>
          <w:color w:val="000000" w:themeColor="text1"/>
          <w:sz w:val="16"/>
          <w:szCs w:val="16"/>
        </w:rPr>
      </w:pPr>
    </w:p>
    <w:p w14:paraId="42D138D0" w14:textId="77777777" w:rsidR="002F5BB0" w:rsidRPr="00262FEC" w:rsidRDefault="002F5BB0" w:rsidP="00C2368F">
      <w:pPr>
        <w:rPr>
          <w:rStyle w:val="SubtleReference"/>
          <w:color w:val="000000" w:themeColor="text1"/>
          <w:sz w:val="16"/>
          <w:szCs w:val="16"/>
        </w:rPr>
      </w:pPr>
    </w:p>
    <w:p w14:paraId="56BD77E6" w14:textId="77777777" w:rsidR="00C2368F" w:rsidRPr="00C2368F" w:rsidRDefault="00C2368F" w:rsidP="00497E8B">
      <w:pPr>
        <w:rPr>
          <w:color w:val="156082" w:themeColor="accent1"/>
          <w:sz w:val="18"/>
          <w:szCs w:val="18"/>
          <w:lang w:val="en-GB"/>
        </w:rPr>
      </w:pPr>
    </w:p>
    <w:sectPr w:rsidR="00C2368F" w:rsidRPr="00C2368F" w:rsidSect="000E464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rJBlSiCe6URl3" int2:id="ms4BxXr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2369B"/>
    <w:multiLevelType w:val="hybridMultilevel"/>
    <w:tmpl w:val="54269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FC57E5"/>
    <w:multiLevelType w:val="multilevel"/>
    <w:tmpl w:val="7D64D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3F3E11"/>
    <w:multiLevelType w:val="multilevel"/>
    <w:tmpl w:val="7FC64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19831B"/>
    <w:multiLevelType w:val="hybridMultilevel"/>
    <w:tmpl w:val="FFFFFFFF"/>
    <w:lvl w:ilvl="0" w:tplc="B712DBE0">
      <w:start w:val="1"/>
      <w:numFmt w:val="bullet"/>
      <w:lvlText w:val=""/>
      <w:lvlJc w:val="left"/>
      <w:pPr>
        <w:ind w:left="720" w:hanging="360"/>
      </w:pPr>
      <w:rPr>
        <w:rFonts w:ascii="Symbol" w:hAnsi="Symbol" w:hint="default"/>
      </w:rPr>
    </w:lvl>
    <w:lvl w:ilvl="1" w:tplc="B4B4F73C">
      <w:start w:val="1"/>
      <w:numFmt w:val="bullet"/>
      <w:lvlText w:val="o"/>
      <w:lvlJc w:val="left"/>
      <w:pPr>
        <w:ind w:left="1440" w:hanging="360"/>
      </w:pPr>
      <w:rPr>
        <w:rFonts w:ascii="Courier New" w:hAnsi="Courier New" w:hint="default"/>
      </w:rPr>
    </w:lvl>
    <w:lvl w:ilvl="2" w:tplc="4658EFF4">
      <w:start w:val="1"/>
      <w:numFmt w:val="bullet"/>
      <w:lvlText w:val=""/>
      <w:lvlJc w:val="left"/>
      <w:pPr>
        <w:ind w:left="2160" w:hanging="360"/>
      </w:pPr>
      <w:rPr>
        <w:rFonts w:ascii="Wingdings" w:hAnsi="Wingdings" w:hint="default"/>
      </w:rPr>
    </w:lvl>
    <w:lvl w:ilvl="3" w:tplc="E9F2A3D4">
      <w:start w:val="1"/>
      <w:numFmt w:val="bullet"/>
      <w:lvlText w:val=""/>
      <w:lvlJc w:val="left"/>
      <w:pPr>
        <w:ind w:left="2880" w:hanging="360"/>
      </w:pPr>
      <w:rPr>
        <w:rFonts w:ascii="Symbol" w:hAnsi="Symbol" w:hint="default"/>
      </w:rPr>
    </w:lvl>
    <w:lvl w:ilvl="4" w:tplc="8CDA15A4">
      <w:start w:val="1"/>
      <w:numFmt w:val="bullet"/>
      <w:lvlText w:val="o"/>
      <w:lvlJc w:val="left"/>
      <w:pPr>
        <w:ind w:left="3600" w:hanging="360"/>
      </w:pPr>
      <w:rPr>
        <w:rFonts w:ascii="Courier New" w:hAnsi="Courier New" w:hint="default"/>
      </w:rPr>
    </w:lvl>
    <w:lvl w:ilvl="5" w:tplc="B0F071DA">
      <w:start w:val="1"/>
      <w:numFmt w:val="bullet"/>
      <w:lvlText w:val=""/>
      <w:lvlJc w:val="left"/>
      <w:pPr>
        <w:ind w:left="4320" w:hanging="360"/>
      </w:pPr>
      <w:rPr>
        <w:rFonts w:ascii="Wingdings" w:hAnsi="Wingdings" w:hint="default"/>
      </w:rPr>
    </w:lvl>
    <w:lvl w:ilvl="6" w:tplc="1B26F4B2">
      <w:start w:val="1"/>
      <w:numFmt w:val="bullet"/>
      <w:lvlText w:val=""/>
      <w:lvlJc w:val="left"/>
      <w:pPr>
        <w:ind w:left="5040" w:hanging="360"/>
      </w:pPr>
      <w:rPr>
        <w:rFonts w:ascii="Symbol" w:hAnsi="Symbol" w:hint="default"/>
      </w:rPr>
    </w:lvl>
    <w:lvl w:ilvl="7" w:tplc="0F9AF78C">
      <w:start w:val="1"/>
      <w:numFmt w:val="bullet"/>
      <w:lvlText w:val="o"/>
      <w:lvlJc w:val="left"/>
      <w:pPr>
        <w:ind w:left="5760" w:hanging="360"/>
      </w:pPr>
      <w:rPr>
        <w:rFonts w:ascii="Courier New" w:hAnsi="Courier New" w:hint="default"/>
      </w:rPr>
    </w:lvl>
    <w:lvl w:ilvl="8" w:tplc="7160FB06">
      <w:start w:val="1"/>
      <w:numFmt w:val="bullet"/>
      <w:lvlText w:val=""/>
      <w:lvlJc w:val="left"/>
      <w:pPr>
        <w:ind w:left="6480" w:hanging="360"/>
      </w:pPr>
      <w:rPr>
        <w:rFonts w:ascii="Wingdings" w:hAnsi="Wingdings" w:hint="default"/>
      </w:rPr>
    </w:lvl>
  </w:abstractNum>
  <w:abstractNum w:abstractNumId="4" w15:restartNumberingAfterBreak="0">
    <w:nsid w:val="342C2C49"/>
    <w:multiLevelType w:val="hybridMultilevel"/>
    <w:tmpl w:val="73C25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71204C"/>
    <w:multiLevelType w:val="multilevel"/>
    <w:tmpl w:val="5628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01C954"/>
    <w:multiLevelType w:val="hybridMultilevel"/>
    <w:tmpl w:val="FFFFFFFF"/>
    <w:lvl w:ilvl="0" w:tplc="198C8258">
      <w:start w:val="1"/>
      <w:numFmt w:val="decimal"/>
      <w:lvlText w:val="%1."/>
      <w:lvlJc w:val="left"/>
      <w:pPr>
        <w:ind w:left="720" w:hanging="360"/>
      </w:pPr>
    </w:lvl>
    <w:lvl w:ilvl="1" w:tplc="EA682BB0">
      <w:start w:val="1"/>
      <w:numFmt w:val="lowerLetter"/>
      <w:lvlText w:val="%2."/>
      <w:lvlJc w:val="left"/>
      <w:pPr>
        <w:ind w:left="1440" w:hanging="360"/>
      </w:pPr>
    </w:lvl>
    <w:lvl w:ilvl="2" w:tplc="710C34DA">
      <w:start w:val="1"/>
      <w:numFmt w:val="lowerRoman"/>
      <w:lvlText w:val="%3."/>
      <w:lvlJc w:val="right"/>
      <w:pPr>
        <w:ind w:left="2160" w:hanging="180"/>
      </w:pPr>
    </w:lvl>
    <w:lvl w:ilvl="3" w:tplc="1DA6BD12">
      <w:start w:val="1"/>
      <w:numFmt w:val="decimal"/>
      <w:lvlText w:val="%4."/>
      <w:lvlJc w:val="left"/>
      <w:pPr>
        <w:ind w:left="2880" w:hanging="360"/>
      </w:pPr>
    </w:lvl>
    <w:lvl w:ilvl="4" w:tplc="EAF8B86E">
      <w:start w:val="1"/>
      <w:numFmt w:val="lowerLetter"/>
      <w:lvlText w:val="%5."/>
      <w:lvlJc w:val="left"/>
      <w:pPr>
        <w:ind w:left="3600" w:hanging="360"/>
      </w:pPr>
    </w:lvl>
    <w:lvl w:ilvl="5" w:tplc="CE868D0E">
      <w:start w:val="1"/>
      <w:numFmt w:val="lowerRoman"/>
      <w:lvlText w:val="%6."/>
      <w:lvlJc w:val="right"/>
      <w:pPr>
        <w:ind w:left="4320" w:hanging="180"/>
      </w:pPr>
    </w:lvl>
    <w:lvl w:ilvl="6" w:tplc="EA64A466">
      <w:start w:val="1"/>
      <w:numFmt w:val="decimal"/>
      <w:lvlText w:val="%7."/>
      <w:lvlJc w:val="left"/>
      <w:pPr>
        <w:ind w:left="5040" w:hanging="360"/>
      </w:pPr>
    </w:lvl>
    <w:lvl w:ilvl="7" w:tplc="663A4DB8">
      <w:start w:val="1"/>
      <w:numFmt w:val="lowerLetter"/>
      <w:lvlText w:val="%8."/>
      <w:lvlJc w:val="left"/>
      <w:pPr>
        <w:ind w:left="5760" w:hanging="360"/>
      </w:pPr>
    </w:lvl>
    <w:lvl w:ilvl="8" w:tplc="F0F209E2">
      <w:start w:val="1"/>
      <w:numFmt w:val="lowerRoman"/>
      <w:lvlText w:val="%9."/>
      <w:lvlJc w:val="right"/>
      <w:pPr>
        <w:ind w:left="6480" w:hanging="180"/>
      </w:pPr>
    </w:lvl>
  </w:abstractNum>
  <w:abstractNum w:abstractNumId="7" w15:restartNumberingAfterBreak="0">
    <w:nsid w:val="412A3039"/>
    <w:multiLevelType w:val="multilevel"/>
    <w:tmpl w:val="49EA0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82E67E"/>
    <w:multiLevelType w:val="hybridMultilevel"/>
    <w:tmpl w:val="FFFFFFFF"/>
    <w:lvl w:ilvl="0" w:tplc="C854E82C">
      <w:start w:val="1"/>
      <w:numFmt w:val="decimal"/>
      <w:lvlText w:val="%1."/>
      <w:lvlJc w:val="left"/>
      <w:pPr>
        <w:ind w:left="720" w:hanging="360"/>
      </w:pPr>
    </w:lvl>
    <w:lvl w:ilvl="1" w:tplc="9FB6B7AA">
      <w:start w:val="1"/>
      <w:numFmt w:val="lowerLetter"/>
      <w:lvlText w:val="%2."/>
      <w:lvlJc w:val="left"/>
      <w:pPr>
        <w:ind w:left="1440" w:hanging="360"/>
      </w:pPr>
    </w:lvl>
    <w:lvl w:ilvl="2" w:tplc="A90A6F78">
      <w:start w:val="1"/>
      <w:numFmt w:val="lowerRoman"/>
      <w:lvlText w:val="%3."/>
      <w:lvlJc w:val="right"/>
      <w:pPr>
        <w:ind w:left="2160" w:hanging="180"/>
      </w:pPr>
    </w:lvl>
    <w:lvl w:ilvl="3" w:tplc="C0A27FA4">
      <w:start w:val="1"/>
      <w:numFmt w:val="decimal"/>
      <w:lvlText w:val="%4."/>
      <w:lvlJc w:val="left"/>
      <w:pPr>
        <w:ind w:left="2880" w:hanging="360"/>
      </w:pPr>
    </w:lvl>
    <w:lvl w:ilvl="4" w:tplc="1EAADA50">
      <w:start w:val="1"/>
      <w:numFmt w:val="lowerLetter"/>
      <w:lvlText w:val="%5."/>
      <w:lvlJc w:val="left"/>
      <w:pPr>
        <w:ind w:left="3600" w:hanging="360"/>
      </w:pPr>
    </w:lvl>
    <w:lvl w:ilvl="5" w:tplc="C75822DC">
      <w:start w:val="1"/>
      <w:numFmt w:val="lowerRoman"/>
      <w:lvlText w:val="%6."/>
      <w:lvlJc w:val="right"/>
      <w:pPr>
        <w:ind w:left="4320" w:hanging="180"/>
      </w:pPr>
    </w:lvl>
    <w:lvl w:ilvl="6" w:tplc="A27CE9DC">
      <w:start w:val="1"/>
      <w:numFmt w:val="decimal"/>
      <w:lvlText w:val="%7."/>
      <w:lvlJc w:val="left"/>
      <w:pPr>
        <w:ind w:left="5040" w:hanging="360"/>
      </w:pPr>
    </w:lvl>
    <w:lvl w:ilvl="7" w:tplc="58F66924">
      <w:start w:val="1"/>
      <w:numFmt w:val="lowerLetter"/>
      <w:lvlText w:val="%8."/>
      <w:lvlJc w:val="left"/>
      <w:pPr>
        <w:ind w:left="5760" w:hanging="360"/>
      </w:pPr>
    </w:lvl>
    <w:lvl w:ilvl="8" w:tplc="E02817CA">
      <w:start w:val="1"/>
      <w:numFmt w:val="lowerRoman"/>
      <w:lvlText w:val="%9."/>
      <w:lvlJc w:val="right"/>
      <w:pPr>
        <w:ind w:left="6480" w:hanging="180"/>
      </w:pPr>
    </w:lvl>
  </w:abstractNum>
  <w:abstractNum w:abstractNumId="9" w15:restartNumberingAfterBreak="0">
    <w:nsid w:val="4A740BEC"/>
    <w:multiLevelType w:val="hybridMultilevel"/>
    <w:tmpl w:val="2CF28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F740C6"/>
    <w:multiLevelType w:val="multilevel"/>
    <w:tmpl w:val="373E9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846265"/>
    <w:multiLevelType w:val="multilevel"/>
    <w:tmpl w:val="F9282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0133D4A"/>
    <w:multiLevelType w:val="hybridMultilevel"/>
    <w:tmpl w:val="FFFFFFFF"/>
    <w:lvl w:ilvl="0" w:tplc="8FA646BA">
      <w:start w:val="1"/>
      <w:numFmt w:val="decimal"/>
      <w:lvlText w:val="%1."/>
      <w:lvlJc w:val="left"/>
      <w:pPr>
        <w:ind w:left="720" w:hanging="360"/>
      </w:pPr>
    </w:lvl>
    <w:lvl w:ilvl="1" w:tplc="D25CD030">
      <w:start w:val="1"/>
      <w:numFmt w:val="lowerLetter"/>
      <w:lvlText w:val="%2."/>
      <w:lvlJc w:val="left"/>
      <w:pPr>
        <w:ind w:left="1440" w:hanging="360"/>
      </w:pPr>
    </w:lvl>
    <w:lvl w:ilvl="2" w:tplc="562E7F5E">
      <w:start w:val="1"/>
      <w:numFmt w:val="lowerRoman"/>
      <w:lvlText w:val="%3."/>
      <w:lvlJc w:val="right"/>
      <w:pPr>
        <w:ind w:left="2160" w:hanging="180"/>
      </w:pPr>
    </w:lvl>
    <w:lvl w:ilvl="3" w:tplc="A220498A">
      <w:start w:val="1"/>
      <w:numFmt w:val="decimal"/>
      <w:lvlText w:val="%4."/>
      <w:lvlJc w:val="left"/>
      <w:pPr>
        <w:ind w:left="2880" w:hanging="360"/>
      </w:pPr>
    </w:lvl>
    <w:lvl w:ilvl="4" w:tplc="A95E041A">
      <w:start w:val="1"/>
      <w:numFmt w:val="lowerLetter"/>
      <w:lvlText w:val="%5."/>
      <w:lvlJc w:val="left"/>
      <w:pPr>
        <w:ind w:left="3600" w:hanging="360"/>
      </w:pPr>
    </w:lvl>
    <w:lvl w:ilvl="5" w:tplc="9D3CA658">
      <w:start w:val="1"/>
      <w:numFmt w:val="lowerRoman"/>
      <w:lvlText w:val="%6."/>
      <w:lvlJc w:val="right"/>
      <w:pPr>
        <w:ind w:left="4320" w:hanging="180"/>
      </w:pPr>
    </w:lvl>
    <w:lvl w:ilvl="6" w:tplc="0DFAAC9A">
      <w:start w:val="1"/>
      <w:numFmt w:val="decimal"/>
      <w:lvlText w:val="%7."/>
      <w:lvlJc w:val="left"/>
      <w:pPr>
        <w:ind w:left="5040" w:hanging="360"/>
      </w:pPr>
    </w:lvl>
    <w:lvl w:ilvl="7" w:tplc="3A8ECC14">
      <w:start w:val="1"/>
      <w:numFmt w:val="lowerLetter"/>
      <w:lvlText w:val="%8."/>
      <w:lvlJc w:val="left"/>
      <w:pPr>
        <w:ind w:left="5760" w:hanging="360"/>
      </w:pPr>
    </w:lvl>
    <w:lvl w:ilvl="8" w:tplc="C35EA7EC">
      <w:start w:val="1"/>
      <w:numFmt w:val="lowerRoman"/>
      <w:lvlText w:val="%9."/>
      <w:lvlJc w:val="right"/>
      <w:pPr>
        <w:ind w:left="6480" w:hanging="180"/>
      </w:pPr>
    </w:lvl>
  </w:abstractNum>
  <w:abstractNum w:abstractNumId="13" w15:restartNumberingAfterBreak="0">
    <w:nsid w:val="750493BE"/>
    <w:multiLevelType w:val="hybridMultilevel"/>
    <w:tmpl w:val="FFFFFFFF"/>
    <w:lvl w:ilvl="0" w:tplc="9E6413A6">
      <w:start w:val="1"/>
      <w:numFmt w:val="bullet"/>
      <w:lvlText w:val="·"/>
      <w:lvlJc w:val="left"/>
      <w:pPr>
        <w:ind w:left="720" w:hanging="360"/>
      </w:pPr>
      <w:rPr>
        <w:rFonts w:ascii="Symbol" w:hAnsi="Symbol" w:hint="default"/>
      </w:rPr>
    </w:lvl>
    <w:lvl w:ilvl="1" w:tplc="2F1A3F90">
      <w:start w:val="1"/>
      <w:numFmt w:val="bullet"/>
      <w:lvlText w:val="o"/>
      <w:lvlJc w:val="left"/>
      <w:pPr>
        <w:ind w:left="1440" w:hanging="360"/>
      </w:pPr>
      <w:rPr>
        <w:rFonts w:ascii="Courier New" w:hAnsi="Courier New" w:hint="default"/>
      </w:rPr>
    </w:lvl>
    <w:lvl w:ilvl="2" w:tplc="CDEC82E0">
      <w:start w:val="1"/>
      <w:numFmt w:val="bullet"/>
      <w:lvlText w:val=""/>
      <w:lvlJc w:val="left"/>
      <w:pPr>
        <w:ind w:left="2160" w:hanging="360"/>
      </w:pPr>
      <w:rPr>
        <w:rFonts w:ascii="Wingdings" w:hAnsi="Wingdings" w:hint="default"/>
      </w:rPr>
    </w:lvl>
    <w:lvl w:ilvl="3" w:tplc="552AC578">
      <w:start w:val="1"/>
      <w:numFmt w:val="bullet"/>
      <w:lvlText w:val=""/>
      <w:lvlJc w:val="left"/>
      <w:pPr>
        <w:ind w:left="2880" w:hanging="360"/>
      </w:pPr>
      <w:rPr>
        <w:rFonts w:ascii="Symbol" w:hAnsi="Symbol" w:hint="default"/>
      </w:rPr>
    </w:lvl>
    <w:lvl w:ilvl="4" w:tplc="243C8694">
      <w:start w:val="1"/>
      <w:numFmt w:val="bullet"/>
      <w:lvlText w:val="o"/>
      <w:lvlJc w:val="left"/>
      <w:pPr>
        <w:ind w:left="3600" w:hanging="360"/>
      </w:pPr>
      <w:rPr>
        <w:rFonts w:ascii="Courier New" w:hAnsi="Courier New" w:hint="default"/>
      </w:rPr>
    </w:lvl>
    <w:lvl w:ilvl="5" w:tplc="43D49B42">
      <w:start w:val="1"/>
      <w:numFmt w:val="bullet"/>
      <w:lvlText w:val=""/>
      <w:lvlJc w:val="left"/>
      <w:pPr>
        <w:ind w:left="4320" w:hanging="360"/>
      </w:pPr>
      <w:rPr>
        <w:rFonts w:ascii="Wingdings" w:hAnsi="Wingdings" w:hint="default"/>
      </w:rPr>
    </w:lvl>
    <w:lvl w:ilvl="6" w:tplc="DA6AA45E">
      <w:start w:val="1"/>
      <w:numFmt w:val="bullet"/>
      <w:lvlText w:val=""/>
      <w:lvlJc w:val="left"/>
      <w:pPr>
        <w:ind w:left="5040" w:hanging="360"/>
      </w:pPr>
      <w:rPr>
        <w:rFonts w:ascii="Symbol" w:hAnsi="Symbol" w:hint="default"/>
      </w:rPr>
    </w:lvl>
    <w:lvl w:ilvl="7" w:tplc="596E316E">
      <w:start w:val="1"/>
      <w:numFmt w:val="bullet"/>
      <w:lvlText w:val="o"/>
      <w:lvlJc w:val="left"/>
      <w:pPr>
        <w:ind w:left="5760" w:hanging="360"/>
      </w:pPr>
      <w:rPr>
        <w:rFonts w:ascii="Courier New" w:hAnsi="Courier New" w:hint="default"/>
      </w:rPr>
    </w:lvl>
    <w:lvl w:ilvl="8" w:tplc="91F61F9A">
      <w:start w:val="1"/>
      <w:numFmt w:val="bullet"/>
      <w:lvlText w:val=""/>
      <w:lvlJc w:val="left"/>
      <w:pPr>
        <w:ind w:left="6480" w:hanging="360"/>
      </w:pPr>
      <w:rPr>
        <w:rFonts w:ascii="Wingdings" w:hAnsi="Wingdings" w:hint="default"/>
      </w:rPr>
    </w:lvl>
  </w:abstractNum>
  <w:abstractNum w:abstractNumId="14" w15:restartNumberingAfterBreak="0">
    <w:nsid w:val="75F34338"/>
    <w:multiLevelType w:val="multilevel"/>
    <w:tmpl w:val="F8F6A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8179763">
    <w:abstractNumId w:val="8"/>
  </w:num>
  <w:num w:numId="2" w16cid:durableId="1195191816">
    <w:abstractNumId w:val="13"/>
  </w:num>
  <w:num w:numId="3" w16cid:durableId="1306735352">
    <w:abstractNumId w:val="3"/>
  </w:num>
  <w:num w:numId="4" w16cid:durableId="1389374535">
    <w:abstractNumId w:val="6"/>
  </w:num>
  <w:num w:numId="5" w16cid:durableId="214046573">
    <w:abstractNumId w:val="12"/>
  </w:num>
  <w:num w:numId="6" w16cid:durableId="441270954">
    <w:abstractNumId w:val="11"/>
  </w:num>
  <w:num w:numId="7" w16cid:durableId="885602582">
    <w:abstractNumId w:val="9"/>
  </w:num>
  <w:num w:numId="8" w16cid:durableId="482815145">
    <w:abstractNumId w:val="7"/>
  </w:num>
  <w:num w:numId="9" w16cid:durableId="451285508">
    <w:abstractNumId w:val="2"/>
  </w:num>
  <w:num w:numId="10" w16cid:durableId="548421666">
    <w:abstractNumId w:val="10"/>
  </w:num>
  <w:num w:numId="11" w16cid:durableId="1027831169">
    <w:abstractNumId w:val="14"/>
  </w:num>
  <w:num w:numId="12" w16cid:durableId="1004823849">
    <w:abstractNumId w:val="5"/>
  </w:num>
  <w:num w:numId="13" w16cid:durableId="630943582">
    <w:abstractNumId w:val="1"/>
  </w:num>
  <w:num w:numId="14" w16cid:durableId="987593932">
    <w:abstractNumId w:val="0"/>
  </w:num>
  <w:num w:numId="15" w16cid:durableId="8008092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82F7"/>
    <w:rsid w:val="00001086"/>
    <w:rsid w:val="000055B6"/>
    <w:rsid w:val="00030693"/>
    <w:rsid w:val="00033E7E"/>
    <w:rsid w:val="00037483"/>
    <w:rsid w:val="00073693"/>
    <w:rsid w:val="00091D46"/>
    <w:rsid w:val="000A2CB1"/>
    <w:rsid w:val="000E464A"/>
    <w:rsid w:val="00104A42"/>
    <w:rsid w:val="00117389"/>
    <w:rsid w:val="00133D26"/>
    <w:rsid w:val="00163126"/>
    <w:rsid w:val="001826A4"/>
    <w:rsid w:val="00191D9A"/>
    <w:rsid w:val="00194034"/>
    <w:rsid w:val="001B71DA"/>
    <w:rsid w:val="002516D6"/>
    <w:rsid w:val="00262FEC"/>
    <w:rsid w:val="0026596F"/>
    <w:rsid w:val="00272A04"/>
    <w:rsid w:val="002A3B58"/>
    <w:rsid w:val="002C62A0"/>
    <w:rsid w:val="002D3B55"/>
    <w:rsid w:val="002E6A31"/>
    <w:rsid w:val="002F0BEE"/>
    <w:rsid w:val="002F4996"/>
    <w:rsid w:val="002F5BB0"/>
    <w:rsid w:val="003040E1"/>
    <w:rsid w:val="0032389D"/>
    <w:rsid w:val="003879B2"/>
    <w:rsid w:val="003D318A"/>
    <w:rsid w:val="00400F4C"/>
    <w:rsid w:val="00403160"/>
    <w:rsid w:val="00422D6E"/>
    <w:rsid w:val="004337FD"/>
    <w:rsid w:val="0044759D"/>
    <w:rsid w:val="00497D98"/>
    <w:rsid w:val="00497E8B"/>
    <w:rsid w:val="004C487B"/>
    <w:rsid w:val="004E1B06"/>
    <w:rsid w:val="005545DD"/>
    <w:rsid w:val="00560B77"/>
    <w:rsid w:val="0057469F"/>
    <w:rsid w:val="0058486C"/>
    <w:rsid w:val="005B5074"/>
    <w:rsid w:val="005C1B7E"/>
    <w:rsid w:val="005D3F0F"/>
    <w:rsid w:val="005E0C2C"/>
    <w:rsid w:val="00624398"/>
    <w:rsid w:val="00650558"/>
    <w:rsid w:val="00653185"/>
    <w:rsid w:val="00687ECE"/>
    <w:rsid w:val="006A0034"/>
    <w:rsid w:val="006A4A08"/>
    <w:rsid w:val="0070040C"/>
    <w:rsid w:val="007136CC"/>
    <w:rsid w:val="00716C0D"/>
    <w:rsid w:val="0074215E"/>
    <w:rsid w:val="0075641F"/>
    <w:rsid w:val="00760A28"/>
    <w:rsid w:val="00761508"/>
    <w:rsid w:val="00772B44"/>
    <w:rsid w:val="007846ED"/>
    <w:rsid w:val="00785558"/>
    <w:rsid w:val="00795D6B"/>
    <w:rsid w:val="007B18AB"/>
    <w:rsid w:val="007D46E2"/>
    <w:rsid w:val="00807D76"/>
    <w:rsid w:val="008160E4"/>
    <w:rsid w:val="00820C70"/>
    <w:rsid w:val="008441F8"/>
    <w:rsid w:val="008B5D5D"/>
    <w:rsid w:val="009103EB"/>
    <w:rsid w:val="00947EE2"/>
    <w:rsid w:val="009665FE"/>
    <w:rsid w:val="009B0D9E"/>
    <w:rsid w:val="009B6A1E"/>
    <w:rsid w:val="009E00CD"/>
    <w:rsid w:val="009E6424"/>
    <w:rsid w:val="009F266A"/>
    <w:rsid w:val="00A55C1B"/>
    <w:rsid w:val="00A577E7"/>
    <w:rsid w:val="00A72230"/>
    <w:rsid w:val="00A73BE4"/>
    <w:rsid w:val="00AB2F71"/>
    <w:rsid w:val="00AD6337"/>
    <w:rsid w:val="00AF19B7"/>
    <w:rsid w:val="00B02ECB"/>
    <w:rsid w:val="00B24A2D"/>
    <w:rsid w:val="00B422A5"/>
    <w:rsid w:val="00B45749"/>
    <w:rsid w:val="00B71941"/>
    <w:rsid w:val="00BD5A4C"/>
    <w:rsid w:val="00BE67E2"/>
    <w:rsid w:val="00BF2FCF"/>
    <w:rsid w:val="00C2368F"/>
    <w:rsid w:val="00C475CF"/>
    <w:rsid w:val="00C50553"/>
    <w:rsid w:val="00C736D4"/>
    <w:rsid w:val="00CF265B"/>
    <w:rsid w:val="00D04EA4"/>
    <w:rsid w:val="00D208A6"/>
    <w:rsid w:val="00D229F5"/>
    <w:rsid w:val="00D31827"/>
    <w:rsid w:val="00D65726"/>
    <w:rsid w:val="00D740F5"/>
    <w:rsid w:val="00D74DB3"/>
    <w:rsid w:val="00D782F7"/>
    <w:rsid w:val="00DB61C6"/>
    <w:rsid w:val="00DD3F7B"/>
    <w:rsid w:val="00DF34BD"/>
    <w:rsid w:val="00E105D6"/>
    <w:rsid w:val="00E17B68"/>
    <w:rsid w:val="00E45BB0"/>
    <w:rsid w:val="00E8445F"/>
    <w:rsid w:val="00E96D2A"/>
    <w:rsid w:val="00EB2EDA"/>
    <w:rsid w:val="00F16492"/>
    <w:rsid w:val="00F20C0F"/>
    <w:rsid w:val="00F378E4"/>
    <w:rsid w:val="00F5099F"/>
    <w:rsid w:val="00F6037C"/>
    <w:rsid w:val="00F6247C"/>
    <w:rsid w:val="00F936CA"/>
    <w:rsid w:val="00FA0B62"/>
    <w:rsid w:val="00FF0F54"/>
    <w:rsid w:val="00FF269E"/>
    <w:rsid w:val="00FF2C11"/>
    <w:rsid w:val="00FF3AEB"/>
    <w:rsid w:val="0112793C"/>
    <w:rsid w:val="01E60643"/>
    <w:rsid w:val="0393CE08"/>
    <w:rsid w:val="049B7829"/>
    <w:rsid w:val="0585FB2D"/>
    <w:rsid w:val="05896FA1"/>
    <w:rsid w:val="05CB4B8F"/>
    <w:rsid w:val="063E063C"/>
    <w:rsid w:val="06F42FCF"/>
    <w:rsid w:val="07B35BF3"/>
    <w:rsid w:val="091C6534"/>
    <w:rsid w:val="0BB7A606"/>
    <w:rsid w:val="0CD5F957"/>
    <w:rsid w:val="0D3E8C9F"/>
    <w:rsid w:val="0DDC75E8"/>
    <w:rsid w:val="0F5C2000"/>
    <w:rsid w:val="0F98B03A"/>
    <w:rsid w:val="0FBD3B5C"/>
    <w:rsid w:val="10F0AA83"/>
    <w:rsid w:val="10F4F42C"/>
    <w:rsid w:val="10FF2BBA"/>
    <w:rsid w:val="11BD36C2"/>
    <w:rsid w:val="12A2104F"/>
    <w:rsid w:val="13B15D29"/>
    <w:rsid w:val="15A6A4DC"/>
    <w:rsid w:val="15CFE462"/>
    <w:rsid w:val="16459A4B"/>
    <w:rsid w:val="174C0961"/>
    <w:rsid w:val="1796E103"/>
    <w:rsid w:val="18F7CDE1"/>
    <w:rsid w:val="19A99894"/>
    <w:rsid w:val="1A0221D8"/>
    <w:rsid w:val="1A8BA1C1"/>
    <w:rsid w:val="1B9E6023"/>
    <w:rsid w:val="1C0E45A9"/>
    <w:rsid w:val="2246A8A8"/>
    <w:rsid w:val="23C8E1A1"/>
    <w:rsid w:val="24089A6A"/>
    <w:rsid w:val="24FAAE27"/>
    <w:rsid w:val="2669046E"/>
    <w:rsid w:val="27CBA66B"/>
    <w:rsid w:val="2AB094DD"/>
    <w:rsid w:val="2C8477A8"/>
    <w:rsid w:val="2DD42197"/>
    <w:rsid w:val="3035F3EF"/>
    <w:rsid w:val="304B6EEC"/>
    <w:rsid w:val="314D09DF"/>
    <w:rsid w:val="359E68C3"/>
    <w:rsid w:val="372B8F38"/>
    <w:rsid w:val="3974A282"/>
    <w:rsid w:val="3A0ADBA5"/>
    <w:rsid w:val="3BF64E30"/>
    <w:rsid w:val="3BFFDD97"/>
    <w:rsid w:val="3C89F59A"/>
    <w:rsid w:val="3DE061D0"/>
    <w:rsid w:val="3DE13821"/>
    <w:rsid w:val="3E705F30"/>
    <w:rsid w:val="3E910961"/>
    <w:rsid w:val="3F801CC8"/>
    <w:rsid w:val="4259EFFF"/>
    <w:rsid w:val="42E7C152"/>
    <w:rsid w:val="45A0CCD4"/>
    <w:rsid w:val="47DD95EE"/>
    <w:rsid w:val="4A68B80A"/>
    <w:rsid w:val="4B296D3A"/>
    <w:rsid w:val="4C57A588"/>
    <w:rsid w:val="4CA31186"/>
    <w:rsid w:val="4F1BBA87"/>
    <w:rsid w:val="4F4DC465"/>
    <w:rsid w:val="4F4E707C"/>
    <w:rsid w:val="4FE5310A"/>
    <w:rsid w:val="500F7853"/>
    <w:rsid w:val="50221BE2"/>
    <w:rsid w:val="50E98A52"/>
    <w:rsid w:val="51640CD3"/>
    <w:rsid w:val="51EDE575"/>
    <w:rsid w:val="542FFF8B"/>
    <w:rsid w:val="545D63A0"/>
    <w:rsid w:val="54CC3307"/>
    <w:rsid w:val="557D8BE7"/>
    <w:rsid w:val="55FC5B3F"/>
    <w:rsid w:val="56817D30"/>
    <w:rsid w:val="57AC4F02"/>
    <w:rsid w:val="57EA843D"/>
    <w:rsid w:val="595C5947"/>
    <w:rsid w:val="5ACC7AF7"/>
    <w:rsid w:val="5B06DF7C"/>
    <w:rsid w:val="5B51C416"/>
    <w:rsid w:val="5B7FAE24"/>
    <w:rsid w:val="5E8F1146"/>
    <w:rsid w:val="5EF5F981"/>
    <w:rsid w:val="5F4F11D9"/>
    <w:rsid w:val="60CC5E1D"/>
    <w:rsid w:val="60D7FFA9"/>
    <w:rsid w:val="62B87B37"/>
    <w:rsid w:val="664C2150"/>
    <w:rsid w:val="67770888"/>
    <w:rsid w:val="67AE2BD3"/>
    <w:rsid w:val="67B522C4"/>
    <w:rsid w:val="67DD02BD"/>
    <w:rsid w:val="68A68A3E"/>
    <w:rsid w:val="69249240"/>
    <w:rsid w:val="69A27EE0"/>
    <w:rsid w:val="6AD66BBE"/>
    <w:rsid w:val="6AF0C902"/>
    <w:rsid w:val="6C6E0881"/>
    <w:rsid w:val="6D274660"/>
    <w:rsid w:val="6D7CB41B"/>
    <w:rsid w:val="6E16EFA5"/>
    <w:rsid w:val="6F0AEFF6"/>
    <w:rsid w:val="6F1B6920"/>
    <w:rsid w:val="6FB3BC28"/>
    <w:rsid w:val="7050EDA3"/>
    <w:rsid w:val="709ECD45"/>
    <w:rsid w:val="72B1D7D5"/>
    <w:rsid w:val="72F5F327"/>
    <w:rsid w:val="7425A6CA"/>
    <w:rsid w:val="742E562C"/>
    <w:rsid w:val="74C09978"/>
    <w:rsid w:val="74C47D5F"/>
    <w:rsid w:val="76103CF3"/>
    <w:rsid w:val="77BF2A31"/>
    <w:rsid w:val="78F8CE21"/>
    <w:rsid w:val="797A1C5D"/>
    <w:rsid w:val="7A2089DF"/>
    <w:rsid w:val="7AC5D3F6"/>
    <w:rsid w:val="7AFA32A5"/>
    <w:rsid w:val="7B16135F"/>
    <w:rsid w:val="7B3BDCA1"/>
    <w:rsid w:val="7D1E0EDD"/>
    <w:rsid w:val="7E2AB114"/>
    <w:rsid w:val="7F740C66"/>
    <w:rsid w:val="7FBD7B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3EA2F"/>
  <w15:chartTrackingRefBased/>
  <w15:docId w15:val="{95740A24-F57B-4290-91C8-7233CDA22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0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6C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77E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7770888"/>
    <w:rPr>
      <w:color w:val="467886"/>
      <w:u w:val="single"/>
    </w:rPr>
  </w:style>
  <w:style w:type="paragraph" w:styleId="ListParagraph">
    <w:name w:val="List Paragraph"/>
    <w:basedOn w:val="Normal"/>
    <w:uiPriority w:val="34"/>
    <w:qFormat/>
    <w:rsid w:val="67770888"/>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0E464A"/>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0E464A"/>
    <w:rPr>
      <w:sz w:val="22"/>
      <w:szCs w:val="22"/>
      <w:lang w:eastAsia="en-US"/>
    </w:rPr>
  </w:style>
  <w:style w:type="character" w:customStyle="1" w:styleId="Heading1Char">
    <w:name w:val="Heading 1 Char"/>
    <w:basedOn w:val="DefaultParagraphFont"/>
    <w:link w:val="Heading1"/>
    <w:uiPriority w:val="9"/>
    <w:rsid w:val="009E00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6C0D"/>
    <w:rPr>
      <w:rFonts w:asciiTheme="majorHAnsi" w:eastAsiaTheme="majorEastAsia" w:hAnsiTheme="majorHAnsi" w:cstheme="majorBidi"/>
      <w:color w:val="0F4761" w:themeColor="accent1" w:themeShade="BF"/>
      <w:sz w:val="32"/>
      <w:szCs w:val="32"/>
    </w:rPr>
  </w:style>
  <w:style w:type="paragraph" w:customStyle="1" w:styleId="paragraph">
    <w:name w:val="paragraph"/>
    <w:basedOn w:val="Normal"/>
    <w:rsid w:val="00785558"/>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eop">
    <w:name w:val="eop"/>
    <w:basedOn w:val="DefaultParagraphFont"/>
    <w:rsid w:val="00785558"/>
  </w:style>
  <w:style w:type="character" w:customStyle="1" w:styleId="normaltextrun">
    <w:name w:val="normaltextrun"/>
    <w:basedOn w:val="DefaultParagraphFont"/>
    <w:rsid w:val="00785558"/>
  </w:style>
  <w:style w:type="character" w:customStyle="1" w:styleId="spellingerror">
    <w:name w:val="spellingerror"/>
    <w:basedOn w:val="DefaultParagraphFont"/>
    <w:rsid w:val="00785558"/>
  </w:style>
  <w:style w:type="character" w:customStyle="1" w:styleId="Heading3Char">
    <w:name w:val="Heading 3 Char"/>
    <w:basedOn w:val="DefaultParagraphFont"/>
    <w:link w:val="Heading3"/>
    <w:uiPriority w:val="9"/>
    <w:rsid w:val="00A577E7"/>
    <w:rPr>
      <w:rFonts w:eastAsiaTheme="majorEastAsia" w:cstheme="majorBidi"/>
      <w:color w:val="0F4761" w:themeColor="accent1" w:themeShade="BF"/>
      <w:sz w:val="28"/>
      <w:szCs w:val="28"/>
    </w:rPr>
  </w:style>
  <w:style w:type="character" w:styleId="UnresolvedMention">
    <w:name w:val="Unresolved Mention"/>
    <w:basedOn w:val="DefaultParagraphFont"/>
    <w:uiPriority w:val="99"/>
    <w:semiHidden/>
    <w:unhideWhenUsed/>
    <w:rsid w:val="00C2368F"/>
    <w:rPr>
      <w:color w:val="605E5C"/>
      <w:shd w:val="clear" w:color="auto" w:fill="E1DFDD"/>
    </w:rPr>
  </w:style>
  <w:style w:type="character" w:styleId="SubtleReference">
    <w:name w:val="Subtle Reference"/>
    <w:basedOn w:val="DefaultParagraphFont"/>
    <w:uiPriority w:val="31"/>
    <w:qFormat/>
    <w:rsid w:val="00163126"/>
    <w:rPr>
      <w:smallCaps/>
      <w:color w:val="5A5A5A" w:themeColor="text1" w:themeTint="A5"/>
    </w:rPr>
  </w:style>
  <w:style w:type="table" w:styleId="MediumList2-Accent1">
    <w:name w:val="Medium List 2 Accent 1"/>
    <w:basedOn w:val="TableNormal"/>
    <w:uiPriority w:val="66"/>
    <w:rsid w:val="009E6424"/>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Heading">
    <w:name w:val="TOC Heading"/>
    <w:basedOn w:val="Heading1"/>
    <w:next w:val="Normal"/>
    <w:uiPriority w:val="39"/>
    <w:unhideWhenUsed/>
    <w:qFormat/>
    <w:rsid w:val="00E45BB0"/>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E45BB0"/>
    <w:pPr>
      <w:spacing w:after="100"/>
    </w:pPr>
  </w:style>
  <w:style w:type="paragraph" w:styleId="TOC2">
    <w:name w:val="toc 2"/>
    <w:basedOn w:val="Normal"/>
    <w:next w:val="Normal"/>
    <w:autoRedefine/>
    <w:uiPriority w:val="39"/>
    <w:unhideWhenUsed/>
    <w:rsid w:val="00E45BB0"/>
    <w:pPr>
      <w:spacing w:after="100"/>
      <w:ind w:left="240"/>
    </w:pPr>
  </w:style>
  <w:style w:type="paragraph" w:styleId="TOC3">
    <w:name w:val="toc 3"/>
    <w:basedOn w:val="Normal"/>
    <w:next w:val="Normal"/>
    <w:autoRedefine/>
    <w:uiPriority w:val="39"/>
    <w:unhideWhenUsed/>
    <w:rsid w:val="00E45BB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typescriptlang.org/?utm_source=copilo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cs.expo.dev/?utm_source=copilot.com" TargetMode="External"/><Relationship Id="rId2" Type="http://schemas.openxmlformats.org/officeDocument/2006/relationships/numbering" Target="numbering.xml"/><Relationship Id="rId16" Type="http://schemas.openxmlformats.org/officeDocument/2006/relationships/hyperlink" Target="https://www.linkedin.com/advice/0/how-do-you-use-color-convey-mood-emo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mindful.org/how-do-mindfulness-apps-work/" TargetMode="External"/><Relationship Id="rId10" Type="http://schemas.openxmlformats.org/officeDocument/2006/relationships/image" Target="media/image5.png"/><Relationship Id="rId19" Type="http://schemas.openxmlformats.org/officeDocument/2006/relationships/hyperlink" Target="https://www.kiteworks.com/gdpr-compliance/uk-healthcare-gdpr-compliance-2026/"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42586-8010-4374-909B-FF5DCFC5A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3404</Words>
  <Characters>19404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
  <LinksUpToDate>false</LinksUpToDate>
  <CharactersWithSpaces>22763</CharactersWithSpaces>
  <SharedDoc>false</SharedDoc>
  <HLinks>
    <vt:vector size="24" baseType="variant">
      <vt:variant>
        <vt:i4>5046316</vt:i4>
      </vt:variant>
      <vt:variant>
        <vt:i4>9</vt:i4>
      </vt:variant>
      <vt:variant>
        <vt:i4>0</vt:i4>
      </vt:variant>
      <vt:variant>
        <vt:i4>5</vt:i4>
      </vt:variant>
      <vt:variant>
        <vt:lpwstr>https://www.typescriptlang.org/?utm_source=copilot.com</vt:lpwstr>
      </vt:variant>
      <vt:variant>
        <vt:lpwstr/>
      </vt:variant>
      <vt:variant>
        <vt:i4>1310824</vt:i4>
      </vt:variant>
      <vt:variant>
        <vt:i4>6</vt:i4>
      </vt:variant>
      <vt:variant>
        <vt:i4>0</vt:i4>
      </vt:variant>
      <vt:variant>
        <vt:i4>5</vt:i4>
      </vt:variant>
      <vt:variant>
        <vt:lpwstr>https://docs.expo.dev/?utm_source=copilot.com</vt:lpwstr>
      </vt:variant>
      <vt:variant>
        <vt:lpwstr/>
      </vt:variant>
      <vt:variant>
        <vt:i4>3473446</vt:i4>
      </vt:variant>
      <vt:variant>
        <vt:i4>3</vt:i4>
      </vt:variant>
      <vt:variant>
        <vt:i4>0</vt:i4>
      </vt:variant>
      <vt:variant>
        <vt:i4>5</vt:i4>
      </vt:variant>
      <vt:variant>
        <vt:lpwstr>https://www.linkedin.com/advice/0/how-do-you-use-color-convey-mood-emotion</vt:lpwstr>
      </vt:variant>
      <vt:variant>
        <vt:lpwstr/>
      </vt:variant>
      <vt:variant>
        <vt:i4>4784217</vt:i4>
      </vt:variant>
      <vt:variant>
        <vt:i4>0</vt:i4>
      </vt:variant>
      <vt:variant>
        <vt:i4>0</vt:i4>
      </vt:variant>
      <vt:variant>
        <vt:i4>5</vt:i4>
      </vt:variant>
      <vt:variant>
        <vt:lpwstr>https://www.mindful.org/how-do-mindfulness-apps-work/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Assignment 2: Practical &amp; Professional Development</dc:subject>
  <dc:creator>Jessica De Schoolmeester (2503086)</dc:creator>
  <cp:keywords/>
  <dc:description/>
  <cp:lastModifiedBy>sarah powell</cp:lastModifiedBy>
  <cp:revision>2</cp:revision>
  <dcterms:created xsi:type="dcterms:W3CDTF">2026-07-30T22:22:00Z</dcterms:created>
  <dcterms:modified xsi:type="dcterms:W3CDTF">2026-07-30T22:22:00Z</dcterms:modified>
</cp:coreProperties>
</file>