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46EE0D56" w:rsidR="005E1A70" w:rsidRDefault="683FE473" w:rsidP="14A61266">
      <w:pPr>
        <w:rPr>
          <w:rFonts w:ascii="Calibri" w:eastAsia="Calibri" w:hAnsi="Calibri" w:cs="Calibri"/>
        </w:rPr>
      </w:pPr>
      <w:r w:rsidRPr="14A61266">
        <w:rPr>
          <w:rFonts w:ascii="Calibri" w:eastAsia="Calibri" w:hAnsi="Calibri" w:cs="Calibri"/>
        </w:rPr>
        <w:t>Managing organisations</w:t>
      </w:r>
      <w:r w:rsidR="075F5CAA" w:rsidRPr="14A61266">
        <w:rPr>
          <w:rFonts w:ascii="Calibri" w:eastAsia="Calibri" w:hAnsi="Calibri" w:cs="Calibri"/>
        </w:rPr>
        <w:t xml:space="preserve"> </w:t>
      </w:r>
      <w:r w:rsidR="00000000">
        <w:br/>
      </w:r>
      <w:r w:rsidR="676C9FA5" w:rsidRPr="14A61266">
        <w:rPr>
          <w:rFonts w:ascii="Calibri" w:eastAsia="Calibri" w:hAnsi="Calibri" w:cs="Calibri"/>
        </w:rPr>
        <w:t>Nicole</w:t>
      </w:r>
    </w:p>
    <w:p w14:paraId="18E5E076" w14:textId="77777777" w:rsidR="00AD13BA" w:rsidRDefault="00AD13BA" w:rsidP="14A61266">
      <w:pPr>
        <w:rPr>
          <w:rFonts w:ascii="Calibri" w:eastAsia="Calibri" w:hAnsi="Calibri" w:cs="Calibri"/>
        </w:rPr>
      </w:pPr>
    </w:p>
    <w:p w14:paraId="4B089D0E" w14:textId="496A7319" w:rsidR="2655B7EE" w:rsidRDefault="00AD13BA" w:rsidP="14A61266">
      <w:pPr>
        <w:rPr>
          <w:rFonts w:ascii="Calibri" w:eastAsia="Calibri" w:hAnsi="Calibri" w:cs="Calibri"/>
        </w:rPr>
      </w:pPr>
      <w:r>
        <w:rPr>
          <w:rFonts w:ascii="Calibri" w:eastAsia="Calibri" w:hAnsi="Calibri" w:cs="Calibri"/>
        </w:rPr>
        <w:t xml:space="preserve">Within this piece of writing there will be a discussion regarding budget constraints within healthcare services in the United Kingdom (UK) which are provided by the National Health Service (NHS). As mentioned throughout budget constraints in healthcare are depended on the quality of care which can be provided to the public. A definition of what budget constraints </w:t>
      </w:r>
      <w:r w:rsidR="00343604">
        <w:rPr>
          <w:rFonts w:ascii="Calibri" w:eastAsia="Calibri" w:hAnsi="Calibri" w:cs="Calibri"/>
        </w:rPr>
        <w:t>are</w:t>
      </w:r>
      <w:r w:rsidR="0051088B">
        <w:rPr>
          <w:rFonts w:ascii="Calibri" w:eastAsia="Calibri" w:hAnsi="Calibri" w:cs="Calibri"/>
        </w:rPr>
        <w:t xml:space="preserve">, </w:t>
      </w:r>
      <w:r>
        <w:rPr>
          <w:rFonts w:ascii="Calibri" w:eastAsia="Calibri" w:hAnsi="Calibri" w:cs="Calibri"/>
        </w:rPr>
        <w:t>include the increase in the cost of living, backlog of patients due to COVID-19 and overall rising energy costs (Hughes, 2023).</w:t>
      </w:r>
      <w:r w:rsidR="005655D2">
        <w:rPr>
          <w:rFonts w:ascii="Calibri" w:eastAsia="Calibri" w:hAnsi="Calibri" w:cs="Calibri"/>
        </w:rPr>
        <w:t xml:space="preserve"> There will be reference to contemporary themes within the issue of fundings of healthcare services. </w:t>
      </w:r>
      <w:r w:rsidR="2655B7EE" w:rsidRPr="14A61266">
        <w:rPr>
          <w:rFonts w:ascii="Calibri" w:eastAsia="Calibri" w:hAnsi="Calibri" w:cs="Calibri"/>
        </w:rPr>
        <w:t xml:space="preserve">The definition of contemporary themes </w:t>
      </w:r>
      <w:r w:rsidR="5F172970" w:rsidRPr="14A61266">
        <w:rPr>
          <w:rFonts w:ascii="Calibri" w:eastAsia="Calibri" w:hAnsi="Calibri" w:cs="Calibri"/>
        </w:rPr>
        <w:t xml:space="preserve">is what is </w:t>
      </w:r>
      <w:r w:rsidR="63DD32A2" w:rsidRPr="14A61266">
        <w:rPr>
          <w:rFonts w:ascii="Calibri" w:eastAsia="Calibri" w:hAnsi="Calibri" w:cs="Calibri"/>
        </w:rPr>
        <w:t>occurring</w:t>
      </w:r>
      <w:r w:rsidR="5F172970" w:rsidRPr="14A61266">
        <w:rPr>
          <w:rFonts w:ascii="Calibri" w:eastAsia="Calibri" w:hAnsi="Calibri" w:cs="Calibri"/>
        </w:rPr>
        <w:t xml:space="preserve"> within the present time</w:t>
      </w:r>
      <w:r w:rsidR="639B2025" w:rsidRPr="14A61266">
        <w:rPr>
          <w:rFonts w:ascii="Calibri" w:eastAsia="Calibri" w:hAnsi="Calibri" w:cs="Calibri"/>
        </w:rPr>
        <w:t xml:space="preserve"> (Collins, 2024)</w:t>
      </w:r>
      <w:r w:rsidR="5F172970" w:rsidRPr="14A61266">
        <w:rPr>
          <w:rFonts w:ascii="Calibri" w:eastAsia="Calibri" w:hAnsi="Calibri" w:cs="Calibri"/>
        </w:rPr>
        <w:t xml:space="preserve"> and </w:t>
      </w:r>
      <w:r w:rsidR="2655B7EE" w:rsidRPr="14A61266">
        <w:rPr>
          <w:rFonts w:ascii="Calibri" w:eastAsia="Calibri" w:hAnsi="Calibri" w:cs="Calibri"/>
        </w:rPr>
        <w:t xml:space="preserve">within healthcare </w:t>
      </w:r>
      <w:r w:rsidR="657DBFD4" w:rsidRPr="14A61266">
        <w:rPr>
          <w:rFonts w:ascii="Calibri" w:eastAsia="Calibri" w:hAnsi="Calibri" w:cs="Calibri"/>
        </w:rPr>
        <w:t xml:space="preserve">some examples could be </w:t>
      </w:r>
      <w:r w:rsidR="1F55E92F" w:rsidRPr="14A61266">
        <w:rPr>
          <w:rFonts w:ascii="Calibri" w:eastAsia="Calibri" w:hAnsi="Calibri" w:cs="Calibri"/>
        </w:rPr>
        <w:t>access to healthcare, additional stress as a cause of COVID-19 and funding</w:t>
      </w:r>
      <w:r w:rsidR="28647C16" w:rsidRPr="14A61266">
        <w:rPr>
          <w:rFonts w:ascii="Calibri" w:eastAsia="Calibri" w:hAnsi="Calibri" w:cs="Calibri"/>
        </w:rPr>
        <w:t xml:space="preserve"> (</w:t>
      </w:r>
      <w:r w:rsidR="31D11B79" w:rsidRPr="14A61266">
        <w:rPr>
          <w:rFonts w:ascii="Calibri" w:eastAsia="Calibri" w:hAnsi="Calibri" w:cs="Calibri"/>
        </w:rPr>
        <w:t>Khan</w:t>
      </w:r>
      <w:r w:rsidR="28647C16" w:rsidRPr="14A61266">
        <w:rPr>
          <w:rFonts w:ascii="Calibri" w:eastAsia="Calibri" w:hAnsi="Calibri" w:cs="Calibri"/>
        </w:rPr>
        <w:t xml:space="preserve">, 2023). </w:t>
      </w:r>
    </w:p>
    <w:p w14:paraId="60971DB2" w14:textId="4DB1ED17" w:rsidR="683FE473" w:rsidRDefault="14AA4A94" w:rsidP="14A61266">
      <w:pPr>
        <w:rPr>
          <w:rFonts w:ascii="Calibri" w:eastAsia="Calibri" w:hAnsi="Calibri" w:cs="Calibri"/>
        </w:rPr>
      </w:pPr>
      <w:r w:rsidRPr="14A61266">
        <w:rPr>
          <w:rFonts w:ascii="Calibri" w:eastAsia="Calibri" w:hAnsi="Calibri" w:cs="Calibri"/>
        </w:rPr>
        <w:t xml:space="preserve">There are many factors which contribute to a well-working organisation that depends on how outcomes result in. In this case health </w:t>
      </w:r>
      <w:r w:rsidR="26D5A97C" w:rsidRPr="14A61266">
        <w:rPr>
          <w:rFonts w:ascii="Calibri" w:eastAsia="Calibri" w:hAnsi="Calibri" w:cs="Calibri"/>
        </w:rPr>
        <w:t xml:space="preserve">and well-being outcomes within healthcare services, such as hospitals and ambulance services. </w:t>
      </w:r>
      <w:r w:rsidR="212FF01C" w:rsidRPr="14A61266">
        <w:rPr>
          <w:rFonts w:ascii="Calibri" w:eastAsia="Calibri" w:hAnsi="Calibri" w:cs="Calibri"/>
        </w:rPr>
        <w:t xml:space="preserve">Within an organisation it is built up with </w:t>
      </w:r>
      <w:r w:rsidR="3D33AAE8" w:rsidRPr="14A61266">
        <w:rPr>
          <w:rFonts w:ascii="Calibri" w:eastAsia="Calibri" w:hAnsi="Calibri" w:cs="Calibri"/>
        </w:rPr>
        <w:t xml:space="preserve">management, leadership, teamwork, </w:t>
      </w:r>
      <w:r w:rsidR="00E14C84" w:rsidRPr="14A61266">
        <w:rPr>
          <w:rFonts w:ascii="Calibri" w:eastAsia="Calibri" w:hAnsi="Calibri" w:cs="Calibri"/>
        </w:rPr>
        <w:t>governance,</w:t>
      </w:r>
      <w:r w:rsidR="3D33AAE8" w:rsidRPr="14A61266">
        <w:rPr>
          <w:rFonts w:ascii="Calibri" w:eastAsia="Calibri" w:hAnsi="Calibri" w:cs="Calibri"/>
        </w:rPr>
        <w:t xml:space="preserve"> and legislation. </w:t>
      </w:r>
      <w:r w:rsidR="31E2EB07" w:rsidRPr="14A61266">
        <w:rPr>
          <w:rFonts w:ascii="Calibri" w:eastAsia="Calibri" w:hAnsi="Calibri" w:cs="Calibri"/>
        </w:rPr>
        <w:t xml:space="preserve">Management is crucial within a service to ensure that all staff within the organisation comply with set rules and regulations to be able to </w:t>
      </w:r>
      <w:r w:rsidR="22F1F3DE" w:rsidRPr="14A61266">
        <w:rPr>
          <w:rFonts w:ascii="Calibri" w:eastAsia="Calibri" w:hAnsi="Calibri" w:cs="Calibri"/>
        </w:rPr>
        <w:t>control and monitor the work being carried out to guarantee a safe practice (</w:t>
      </w:r>
      <w:r w:rsidR="74EEAF5E" w:rsidRPr="14A61266">
        <w:rPr>
          <w:rFonts w:ascii="Calibri" w:eastAsia="Calibri" w:hAnsi="Calibri" w:cs="Calibri"/>
        </w:rPr>
        <w:t>Wankhade et al, 2019).</w:t>
      </w:r>
      <w:r w:rsidR="6C18338E" w:rsidRPr="14A61266">
        <w:rPr>
          <w:rFonts w:ascii="Calibri" w:eastAsia="Calibri" w:hAnsi="Calibri" w:cs="Calibri"/>
        </w:rPr>
        <w:t xml:space="preserve"> </w:t>
      </w:r>
      <w:r w:rsidR="1EAAA80B" w:rsidRPr="14A61266">
        <w:rPr>
          <w:rFonts w:ascii="Calibri" w:eastAsia="Calibri" w:hAnsi="Calibri" w:cs="Calibri"/>
        </w:rPr>
        <w:t xml:space="preserve">Within a speech delivered by Matt Handcock (2018) the importance of a leadership within the National Health Service (NHS) was explained </w:t>
      </w:r>
      <w:r w:rsidR="74EE87BC" w:rsidRPr="14A61266">
        <w:rPr>
          <w:rFonts w:ascii="Calibri" w:eastAsia="Calibri" w:hAnsi="Calibri" w:cs="Calibri"/>
        </w:rPr>
        <w:t xml:space="preserve">as an aim to make </w:t>
      </w:r>
      <w:r w:rsidR="00E14C84" w:rsidRPr="14A61266">
        <w:rPr>
          <w:rFonts w:ascii="Calibri" w:eastAsia="Calibri" w:hAnsi="Calibri" w:cs="Calibri"/>
        </w:rPr>
        <w:t>beneficial</w:t>
      </w:r>
      <w:r w:rsidR="74EE87BC" w:rsidRPr="14A61266">
        <w:rPr>
          <w:rFonts w:ascii="Calibri" w:eastAsia="Calibri" w:hAnsi="Calibri" w:cs="Calibri"/>
        </w:rPr>
        <w:t xml:space="preserve"> changes within the service which support more inspirational and creative outcomes. Leadership </w:t>
      </w:r>
      <w:r w:rsidR="27C7740C" w:rsidRPr="14A61266">
        <w:rPr>
          <w:rFonts w:ascii="Calibri" w:eastAsia="Calibri" w:hAnsi="Calibri" w:cs="Calibri"/>
        </w:rPr>
        <w:t xml:space="preserve">helps to increase the chance of more top-grade quality care which </w:t>
      </w:r>
      <w:r w:rsidR="00E14C84" w:rsidRPr="14A61266">
        <w:rPr>
          <w:rFonts w:ascii="Calibri" w:eastAsia="Calibri" w:hAnsi="Calibri" w:cs="Calibri"/>
        </w:rPr>
        <w:t>contributes</w:t>
      </w:r>
      <w:r w:rsidR="27C7740C" w:rsidRPr="14A61266">
        <w:rPr>
          <w:rFonts w:ascii="Calibri" w:eastAsia="Calibri" w:hAnsi="Calibri" w:cs="Calibri"/>
        </w:rPr>
        <w:t xml:space="preserve"> to the importance of this aspect. </w:t>
      </w:r>
      <w:r w:rsidR="475E9FB2" w:rsidRPr="14A61266">
        <w:rPr>
          <w:rFonts w:ascii="Calibri" w:eastAsia="Calibri" w:hAnsi="Calibri" w:cs="Calibri"/>
        </w:rPr>
        <w:t xml:space="preserve">Within a service a viable aspect of the job is to be able to work in a team </w:t>
      </w:r>
      <w:r w:rsidR="296747E8" w:rsidRPr="14A61266">
        <w:rPr>
          <w:rFonts w:ascii="Calibri" w:eastAsia="Calibri" w:hAnsi="Calibri" w:cs="Calibri"/>
        </w:rPr>
        <w:t>to</w:t>
      </w:r>
      <w:r w:rsidR="475E9FB2" w:rsidRPr="14A61266">
        <w:rPr>
          <w:rFonts w:ascii="Calibri" w:eastAsia="Calibri" w:hAnsi="Calibri" w:cs="Calibri"/>
        </w:rPr>
        <w:t xml:space="preserve"> benefit individuals’ quality of care, the understanding of a person’s care needs and to improve the </w:t>
      </w:r>
      <w:r w:rsidR="680C2D19" w:rsidRPr="14A61266">
        <w:rPr>
          <w:rFonts w:ascii="Calibri" w:eastAsia="Calibri" w:hAnsi="Calibri" w:cs="Calibri"/>
        </w:rPr>
        <w:t xml:space="preserve">atmosphere within the working </w:t>
      </w:r>
      <w:r w:rsidR="475E9FB2" w:rsidRPr="14A61266">
        <w:rPr>
          <w:rFonts w:ascii="Calibri" w:eastAsia="Calibri" w:hAnsi="Calibri" w:cs="Calibri"/>
        </w:rPr>
        <w:t>envi</w:t>
      </w:r>
      <w:r w:rsidR="1E3904A9" w:rsidRPr="14A61266">
        <w:rPr>
          <w:rFonts w:ascii="Calibri" w:eastAsia="Calibri" w:hAnsi="Calibri" w:cs="Calibri"/>
        </w:rPr>
        <w:t xml:space="preserve">ronment </w:t>
      </w:r>
      <w:r w:rsidR="555C9C0F" w:rsidRPr="14A61266">
        <w:rPr>
          <w:rFonts w:ascii="Calibri" w:eastAsia="Calibri" w:hAnsi="Calibri" w:cs="Calibri"/>
        </w:rPr>
        <w:t>(NHS England, 2019).</w:t>
      </w:r>
      <w:r w:rsidR="7F26F577" w:rsidRPr="14A61266">
        <w:rPr>
          <w:rFonts w:ascii="Calibri" w:eastAsia="Calibri" w:hAnsi="Calibri" w:cs="Calibri"/>
        </w:rPr>
        <w:t xml:space="preserve"> During the COVID-19 pandemic the government had the role of displaying to the public a set of restrictions which </w:t>
      </w:r>
      <w:r w:rsidR="1FD482DF" w:rsidRPr="14A61266">
        <w:rPr>
          <w:rFonts w:ascii="Calibri" w:eastAsia="Calibri" w:hAnsi="Calibri" w:cs="Calibri"/>
        </w:rPr>
        <w:t xml:space="preserve">had to be followed due to increasing rates of the unknown infectious disease. This is an example of how the government play a role in the guidance of </w:t>
      </w:r>
      <w:r w:rsidR="46647488" w:rsidRPr="14A61266">
        <w:rPr>
          <w:rFonts w:ascii="Calibri" w:eastAsia="Calibri" w:hAnsi="Calibri" w:cs="Calibri"/>
        </w:rPr>
        <w:t>healthcare services due to being informed that it was mandatory to wear full personal prot</w:t>
      </w:r>
      <w:r w:rsidR="3FFDDE24" w:rsidRPr="14A61266">
        <w:rPr>
          <w:rFonts w:ascii="Calibri" w:eastAsia="Calibri" w:hAnsi="Calibri" w:cs="Calibri"/>
        </w:rPr>
        <w:t xml:space="preserve">ective equipment (PPE). The government also </w:t>
      </w:r>
      <w:r w:rsidR="4F814089" w:rsidRPr="14A61266">
        <w:rPr>
          <w:rFonts w:ascii="Calibri" w:eastAsia="Calibri" w:hAnsi="Calibri" w:cs="Calibri"/>
        </w:rPr>
        <w:t xml:space="preserve">sets out the legislations which </w:t>
      </w:r>
      <w:r w:rsidR="3189E8BF" w:rsidRPr="14A61266">
        <w:rPr>
          <w:rFonts w:ascii="Calibri" w:eastAsia="Calibri" w:hAnsi="Calibri" w:cs="Calibri"/>
        </w:rPr>
        <w:t>must</w:t>
      </w:r>
      <w:r w:rsidR="4F814089" w:rsidRPr="14A61266">
        <w:rPr>
          <w:rFonts w:ascii="Calibri" w:eastAsia="Calibri" w:hAnsi="Calibri" w:cs="Calibri"/>
        </w:rPr>
        <w:t xml:space="preserve"> be followed </w:t>
      </w:r>
      <w:r w:rsidR="784A660B" w:rsidRPr="14A61266">
        <w:rPr>
          <w:rFonts w:ascii="Calibri" w:eastAsia="Calibri" w:hAnsi="Calibri" w:cs="Calibri"/>
        </w:rPr>
        <w:t>to</w:t>
      </w:r>
      <w:r w:rsidR="4F814089" w:rsidRPr="14A61266">
        <w:rPr>
          <w:rFonts w:ascii="Calibri" w:eastAsia="Calibri" w:hAnsi="Calibri" w:cs="Calibri"/>
        </w:rPr>
        <w:t xml:space="preserve"> ensure safe practice with the aim to enhance </w:t>
      </w:r>
      <w:r w:rsidR="126868AA" w:rsidRPr="14A61266">
        <w:rPr>
          <w:rFonts w:ascii="Calibri" w:eastAsia="Calibri" w:hAnsi="Calibri" w:cs="Calibri"/>
        </w:rPr>
        <w:t>and safeguard the publics’ health (</w:t>
      </w:r>
      <w:r w:rsidR="7B10B71F" w:rsidRPr="14A61266">
        <w:rPr>
          <w:rFonts w:ascii="Calibri" w:eastAsia="Calibri" w:hAnsi="Calibri" w:cs="Calibri"/>
        </w:rPr>
        <w:t>Department of Health &amp; Social Care, 2024).</w:t>
      </w:r>
    </w:p>
    <w:p w14:paraId="4CD69884" w14:textId="7BD72D6D" w:rsidR="00D20D2C" w:rsidRDefault="00D20D2C" w:rsidP="14A61266">
      <w:pPr>
        <w:rPr>
          <w:rFonts w:ascii="Calibri" w:eastAsia="Calibri" w:hAnsi="Calibri" w:cs="Calibri"/>
        </w:rPr>
      </w:pPr>
      <w:r>
        <w:rPr>
          <w:rFonts w:ascii="Calibri" w:eastAsia="Calibri" w:hAnsi="Calibri" w:cs="Calibri"/>
        </w:rPr>
        <w:t xml:space="preserve">Within an organisation it is mandatory to have leaders and managers who run the overall service due to requiring structure and ensuring abidance. Kurt Lewin was an individual who believed in management models which infused social psychology. He believed that in order to create positive change within people then a process must be carried out to fully understand. </w:t>
      </w:r>
      <w:r>
        <w:rPr>
          <w:rFonts w:ascii="Calibri" w:eastAsia="Calibri" w:hAnsi="Calibri" w:cs="Calibri"/>
        </w:rPr>
        <w:lastRenderedPageBreak/>
        <w:t>Lewin created three different stages to his management model which included unfreezing, moving, and re-freezing. His thought was that through these stages people would be able to have a more planned changing approach to create a more positive and effective way to successful workplaces (Burnes, 2004). Another model who had a passion in the research of change was John Kotter who had a theory with eight different steps in order to process change. The steps included “Create urgency, form a powerful coalition, create a vision for change, communicate the vision, remove obstacles, create short-term wins, build on the change and to anchor the changed in corporate culture” (Mind Tools, 2021). Kotter’s change model is seen as an easy way to approach change and it is effective due to the amount of analysis and investigation (Kang et al, 2022).</w:t>
      </w:r>
    </w:p>
    <w:p w14:paraId="297B231F" w14:textId="2FA024F7" w:rsidR="683FE473" w:rsidRDefault="683FE473" w:rsidP="14A61266">
      <w:pPr>
        <w:rPr>
          <w:rFonts w:ascii="Calibri" w:eastAsia="Calibri" w:hAnsi="Calibri" w:cs="Calibri"/>
        </w:rPr>
      </w:pPr>
      <w:r w:rsidRPr="14A61266">
        <w:rPr>
          <w:rFonts w:ascii="Calibri" w:eastAsia="Calibri" w:hAnsi="Calibri" w:cs="Calibri"/>
        </w:rPr>
        <w:t>In an article, research was carried out to determine statistics of COVID-19 patients which discussed the high rates of hos</w:t>
      </w:r>
      <w:r w:rsidR="128036E4" w:rsidRPr="14A61266">
        <w:rPr>
          <w:rFonts w:ascii="Calibri" w:eastAsia="Calibri" w:hAnsi="Calibri" w:cs="Calibri"/>
        </w:rPr>
        <w:t xml:space="preserve">pital admissions throughout the pandemic that lead to an impact on the demand of NHS fundings for treatment and </w:t>
      </w:r>
      <w:r w:rsidR="5FA74A94" w:rsidRPr="14A61266">
        <w:rPr>
          <w:rFonts w:ascii="Calibri" w:eastAsia="Calibri" w:hAnsi="Calibri" w:cs="Calibri"/>
        </w:rPr>
        <w:t>the requirement of doctors, nurses and first responders</w:t>
      </w:r>
      <w:r w:rsidR="5DD4A8B1" w:rsidRPr="14A61266">
        <w:rPr>
          <w:rFonts w:ascii="Calibri" w:eastAsia="Calibri" w:hAnsi="Calibri" w:cs="Calibri"/>
        </w:rPr>
        <w:t xml:space="preserve"> (Shah et al</w:t>
      </w:r>
      <w:r w:rsidR="510A1301" w:rsidRPr="14A61266">
        <w:rPr>
          <w:rFonts w:ascii="Calibri" w:eastAsia="Calibri" w:hAnsi="Calibri" w:cs="Calibri"/>
        </w:rPr>
        <w:t>, 2022</w:t>
      </w:r>
      <w:r w:rsidR="5DD4A8B1" w:rsidRPr="14A61266">
        <w:rPr>
          <w:rFonts w:ascii="Calibri" w:eastAsia="Calibri" w:hAnsi="Calibri" w:cs="Calibri"/>
        </w:rPr>
        <w:t>)</w:t>
      </w:r>
      <w:r w:rsidR="5FA74A94" w:rsidRPr="14A61266">
        <w:rPr>
          <w:rFonts w:ascii="Calibri" w:eastAsia="Calibri" w:hAnsi="Calibri" w:cs="Calibri"/>
        </w:rPr>
        <w:t>. This situation was s</w:t>
      </w:r>
      <w:r w:rsidR="7256DB9E" w:rsidRPr="14A61266">
        <w:rPr>
          <w:rFonts w:ascii="Calibri" w:eastAsia="Calibri" w:hAnsi="Calibri" w:cs="Calibri"/>
        </w:rPr>
        <w:t>hown by research that the high demand for healthcare resources lead to stress, poor mental health and staff being overworked</w:t>
      </w:r>
      <w:r w:rsidR="063E8F53" w:rsidRPr="14A61266">
        <w:rPr>
          <w:rFonts w:ascii="Calibri" w:eastAsia="Calibri" w:hAnsi="Calibri" w:cs="Calibri"/>
        </w:rPr>
        <w:t xml:space="preserve"> (</w:t>
      </w:r>
      <w:hyperlink r:id="rId4">
        <w:r w:rsidR="063E8F53" w:rsidRPr="14A61266">
          <w:rPr>
            <w:rStyle w:val="Hyperlink"/>
            <w:rFonts w:ascii="Calibri" w:eastAsia="Calibri" w:hAnsi="Calibri" w:cs="Calibri"/>
            <w:color w:val="auto"/>
            <w:u w:val="none"/>
          </w:rPr>
          <w:t>Future Healthc J</w:t>
        </w:r>
      </w:hyperlink>
      <w:r w:rsidR="063E8F53" w:rsidRPr="14A61266">
        <w:rPr>
          <w:rFonts w:ascii="Calibri" w:eastAsia="Calibri" w:hAnsi="Calibri" w:cs="Calibri"/>
        </w:rPr>
        <w:t>, 2021).</w:t>
      </w:r>
      <w:r w:rsidR="60357283" w:rsidRPr="14A61266">
        <w:rPr>
          <w:rFonts w:ascii="Calibri" w:eastAsia="Calibri" w:hAnsi="Calibri" w:cs="Calibri"/>
        </w:rPr>
        <w:t xml:space="preserve"> </w:t>
      </w:r>
      <w:r w:rsidR="0B98970C" w:rsidRPr="14A61266">
        <w:rPr>
          <w:rFonts w:ascii="Calibri" w:eastAsia="Calibri" w:hAnsi="Calibri" w:cs="Calibri"/>
        </w:rPr>
        <w:t xml:space="preserve">In comparison the British Medical Association (2023) shares the same views as </w:t>
      </w:r>
      <w:r w:rsidR="2C462473" w:rsidRPr="14A61266">
        <w:rPr>
          <w:rFonts w:ascii="Calibri" w:eastAsia="Calibri" w:hAnsi="Calibri" w:cs="Calibri"/>
        </w:rPr>
        <w:t xml:space="preserve">Future Healthc J (2021) with the idea that the recent pandemic in 2019 had </w:t>
      </w:r>
      <w:r w:rsidR="79EA39E7" w:rsidRPr="14A61266">
        <w:rPr>
          <w:rFonts w:ascii="Calibri" w:eastAsia="Calibri" w:hAnsi="Calibri" w:cs="Calibri"/>
        </w:rPr>
        <w:t>an</w:t>
      </w:r>
      <w:r w:rsidR="2C462473" w:rsidRPr="14A61266">
        <w:rPr>
          <w:rFonts w:ascii="Calibri" w:eastAsia="Calibri" w:hAnsi="Calibri" w:cs="Calibri"/>
        </w:rPr>
        <w:t xml:space="preserve"> impact on the care which was carried out </w:t>
      </w:r>
      <w:r w:rsidR="66F393F6" w:rsidRPr="14A61266">
        <w:rPr>
          <w:rFonts w:ascii="Calibri" w:eastAsia="Calibri" w:hAnsi="Calibri" w:cs="Calibri"/>
        </w:rPr>
        <w:t xml:space="preserve">to the public and this was due to staff shortages, </w:t>
      </w:r>
      <w:r w:rsidR="2EFC5A10" w:rsidRPr="14A61266">
        <w:rPr>
          <w:rFonts w:ascii="Calibri" w:eastAsia="Calibri" w:hAnsi="Calibri" w:cs="Calibri"/>
        </w:rPr>
        <w:t xml:space="preserve">increasing waiting lists, funding of NHS equipment (including </w:t>
      </w:r>
      <w:r w:rsidR="43DEFE02" w:rsidRPr="14A61266">
        <w:rPr>
          <w:rFonts w:ascii="Calibri" w:eastAsia="Calibri" w:hAnsi="Calibri" w:cs="Calibri"/>
        </w:rPr>
        <w:t>imaging</w:t>
      </w:r>
      <w:r w:rsidR="594AE59A" w:rsidRPr="14A61266">
        <w:rPr>
          <w:rFonts w:ascii="Calibri" w:eastAsia="Calibri" w:hAnsi="Calibri" w:cs="Calibri"/>
        </w:rPr>
        <w:t xml:space="preserve">, </w:t>
      </w:r>
      <w:r w:rsidR="004A31A6" w:rsidRPr="14A61266">
        <w:rPr>
          <w:rFonts w:ascii="Calibri" w:eastAsia="Calibri" w:hAnsi="Calibri" w:cs="Calibri"/>
        </w:rPr>
        <w:t>medications,</w:t>
      </w:r>
      <w:r w:rsidR="594AE59A" w:rsidRPr="14A61266">
        <w:rPr>
          <w:rFonts w:ascii="Calibri" w:eastAsia="Calibri" w:hAnsi="Calibri" w:cs="Calibri"/>
        </w:rPr>
        <w:t xml:space="preserve"> and </w:t>
      </w:r>
      <w:r w:rsidR="29CC58B3" w:rsidRPr="14A61266">
        <w:rPr>
          <w:rFonts w:ascii="Calibri" w:eastAsia="Calibri" w:hAnsi="Calibri" w:cs="Calibri"/>
        </w:rPr>
        <w:t xml:space="preserve">single use devices). </w:t>
      </w:r>
    </w:p>
    <w:p w14:paraId="5D11054C" w14:textId="423CAC48" w:rsidR="2C91086F" w:rsidRDefault="2C91086F" w:rsidP="14A61266">
      <w:pPr>
        <w:rPr>
          <w:rFonts w:ascii="Calibri" w:eastAsia="Calibri" w:hAnsi="Calibri" w:cs="Calibri"/>
        </w:rPr>
      </w:pPr>
      <w:r w:rsidRPr="14A61266">
        <w:rPr>
          <w:rFonts w:ascii="Calibri" w:eastAsia="Calibri" w:hAnsi="Calibri" w:cs="Calibri"/>
        </w:rPr>
        <w:t xml:space="preserve">Due to the NHS being a public </w:t>
      </w:r>
      <w:r w:rsidR="7F164E3F" w:rsidRPr="14A61266">
        <w:rPr>
          <w:rFonts w:ascii="Calibri" w:eastAsia="Calibri" w:hAnsi="Calibri" w:cs="Calibri"/>
        </w:rPr>
        <w:t xml:space="preserve">service which is funded by the British Government through taxpayers the backlog of </w:t>
      </w:r>
      <w:r w:rsidR="73CE877F" w:rsidRPr="14A61266">
        <w:rPr>
          <w:rFonts w:ascii="Calibri" w:eastAsia="Calibri" w:hAnsi="Calibri" w:cs="Calibri"/>
        </w:rPr>
        <w:t xml:space="preserve">healthcare was increased during the pandemic due to the demand on </w:t>
      </w:r>
      <w:r w:rsidR="01CC83DD" w:rsidRPr="14A61266">
        <w:rPr>
          <w:rFonts w:ascii="Calibri" w:eastAsia="Calibri" w:hAnsi="Calibri" w:cs="Calibri"/>
        </w:rPr>
        <w:t xml:space="preserve">critical care and initial </w:t>
      </w:r>
      <w:r w:rsidR="227A1144" w:rsidRPr="14A61266">
        <w:rPr>
          <w:rFonts w:ascii="Calibri" w:eastAsia="Calibri" w:hAnsi="Calibri" w:cs="Calibri"/>
        </w:rPr>
        <w:t>assessments, mostly for those who were elderly or suffered with respiratory issues</w:t>
      </w:r>
      <w:r w:rsidR="635537A4" w:rsidRPr="14A61266">
        <w:rPr>
          <w:rFonts w:ascii="Calibri" w:eastAsia="Calibri" w:hAnsi="Calibri" w:cs="Calibri"/>
        </w:rPr>
        <w:t xml:space="preserve"> (Cowan and Mumford, 2021).</w:t>
      </w:r>
      <w:r w:rsidR="3914E534" w:rsidRPr="14A61266">
        <w:rPr>
          <w:rFonts w:ascii="Calibri" w:eastAsia="Calibri" w:hAnsi="Calibri" w:cs="Calibri"/>
        </w:rPr>
        <w:t xml:space="preserve"> The COVID-19 condition is also known as Coronavirus disease which is “an infectious disease caused by the SAR</w:t>
      </w:r>
      <w:r w:rsidR="6BEDD183" w:rsidRPr="14A61266">
        <w:rPr>
          <w:rFonts w:ascii="Calibri" w:eastAsia="Calibri" w:hAnsi="Calibri" w:cs="Calibri"/>
        </w:rPr>
        <w:t xml:space="preserve">S-CoV-2 virus” and the illness can have different impacts on different individuals as they can be affected in </w:t>
      </w:r>
      <w:r w:rsidR="7409699E" w:rsidRPr="14A61266">
        <w:rPr>
          <w:rFonts w:ascii="Calibri" w:eastAsia="Calibri" w:hAnsi="Calibri" w:cs="Calibri"/>
        </w:rPr>
        <w:t xml:space="preserve">mild to moderate ways (World Health Organisation (WHO), 2024). </w:t>
      </w:r>
      <w:r w:rsidR="030899E2" w:rsidRPr="14A61266">
        <w:rPr>
          <w:rFonts w:ascii="Calibri" w:eastAsia="Calibri" w:hAnsi="Calibri" w:cs="Calibri"/>
        </w:rPr>
        <w:t xml:space="preserve">Due to the large impact on a wide range of people within the UK hospitalisations were made to </w:t>
      </w:r>
      <w:r w:rsidR="381ABA0A" w:rsidRPr="14A61266">
        <w:rPr>
          <w:rFonts w:ascii="Calibri" w:eastAsia="Calibri" w:hAnsi="Calibri" w:cs="Calibri"/>
        </w:rPr>
        <w:t xml:space="preserve">numerous people of the public which lead to long waiting times for ambulances due to not having enough room to accommodate </w:t>
      </w:r>
      <w:r w:rsidR="65114217" w:rsidRPr="14A61266">
        <w:rPr>
          <w:rFonts w:ascii="Calibri" w:eastAsia="Calibri" w:hAnsi="Calibri" w:cs="Calibri"/>
        </w:rPr>
        <w:t xml:space="preserve">for more critically ill patients. </w:t>
      </w:r>
      <w:r w:rsidR="56AB4A2F" w:rsidRPr="14A61266">
        <w:rPr>
          <w:rFonts w:ascii="Calibri" w:eastAsia="Calibri" w:hAnsi="Calibri" w:cs="Calibri"/>
        </w:rPr>
        <w:t xml:space="preserve">During this time, it tested ambulance services, the </w:t>
      </w:r>
      <w:r w:rsidR="00E14C84" w:rsidRPr="14A61266">
        <w:rPr>
          <w:rFonts w:ascii="Calibri" w:eastAsia="Calibri" w:hAnsi="Calibri" w:cs="Calibri"/>
        </w:rPr>
        <w:t>government,</w:t>
      </w:r>
      <w:r w:rsidR="56AB4A2F" w:rsidRPr="14A61266">
        <w:rPr>
          <w:rFonts w:ascii="Calibri" w:eastAsia="Calibri" w:hAnsi="Calibri" w:cs="Calibri"/>
        </w:rPr>
        <w:t xml:space="preserve"> and hospitals to work through such high demanding conditions </w:t>
      </w:r>
      <w:r w:rsidR="09999FF7" w:rsidRPr="14A61266">
        <w:rPr>
          <w:rFonts w:ascii="Calibri" w:eastAsia="Calibri" w:hAnsi="Calibri" w:cs="Calibri"/>
        </w:rPr>
        <w:t xml:space="preserve">in a situation which had not been experienced in numerous years. </w:t>
      </w:r>
    </w:p>
    <w:p w14:paraId="15F3FE59" w14:textId="79974F09" w:rsidR="08069289" w:rsidRDefault="08069289" w:rsidP="14A61266">
      <w:pPr>
        <w:rPr>
          <w:rFonts w:ascii="Calibri" w:eastAsia="Calibri" w:hAnsi="Calibri" w:cs="Calibri"/>
        </w:rPr>
      </w:pPr>
      <w:r w:rsidRPr="14A61266">
        <w:rPr>
          <w:rFonts w:ascii="Calibri" w:eastAsia="Calibri" w:hAnsi="Calibri" w:cs="Calibri"/>
        </w:rPr>
        <w:t>As a result</w:t>
      </w:r>
      <w:r w:rsidR="642CD67C" w:rsidRPr="14A61266">
        <w:rPr>
          <w:rFonts w:ascii="Calibri" w:eastAsia="Calibri" w:hAnsi="Calibri" w:cs="Calibri"/>
        </w:rPr>
        <w:t xml:space="preserve"> of staff in healthcare (including nurses) </w:t>
      </w:r>
      <w:r w:rsidRPr="14A61266">
        <w:rPr>
          <w:rFonts w:ascii="Calibri" w:eastAsia="Calibri" w:hAnsi="Calibri" w:cs="Calibri"/>
        </w:rPr>
        <w:t>working overtime</w:t>
      </w:r>
      <w:r w:rsidR="4F5412F7" w:rsidRPr="14A61266">
        <w:rPr>
          <w:rFonts w:ascii="Calibri" w:eastAsia="Calibri" w:hAnsi="Calibri" w:cs="Calibri"/>
        </w:rPr>
        <w:t xml:space="preserve"> and being underpaid due to the funding demands of the pandemic staff began protests and </w:t>
      </w:r>
      <w:r w:rsidR="7623A2AB" w:rsidRPr="14A61266">
        <w:rPr>
          <w:rFonts w:ascii="Calibri" w:eastAsia="Calibri" w:hAnsi="Calibri" w:cs="Calibri"/>
        </w:rPr>
        <w:t xml:space="preserve">speaking out against their concerns. </w:t>
      </w:r>
      <w:r w:rsidR="3403FED9" w:rsidRPr="14A61266">
        <w:rPr>
          <w:rFonts w:ascii="Calibri" w:eastAsia="Calibri" w:hAnsi="Calibri" w:cs="Calibri"/>
        </w:rPr>
        <w:t>The impact that this has on the healthcare service is that healthcare outcomes and patient care cannot be met as well as if nurses were comfortable within their work with a stabl</w:t>
      </w:r>
      <w:r w:rsidR="39E6631B" w:rsidRPr="14A61266">
        <w:rPr>
          <w:rFonts w:ascii="Calibri" w:eastAsia="Calibri" w:hAnsi="Calibri" w:cs="Calibri"/>
        </w:rPr>
        <w:t xml:space="preserve">e “fair pay” (The Guardian, 2023). </w:t>
      </w:r>
      <w:r w:rsidR="00BE5CD3">
        <w:rPr>
          <w:rFonts w:ascii="Calibri" w:eastAsia="Calibri" w:hAnsi="Calibri" w:cs="Calibri"/>
        </w:rPr>
        <w:t xml:space="preserve">Due to taxpayers fundings towards healthcare systems the NHS </w:t>
      </w:r>
      <w:r w:rsidR="00BE5CD3">
        <w:rPr>
          <w:rFonts w:ascii="Calibri" w:eastAsia="Calibri" w:hAnsi="Calibri" w:cs="Calibri"/>
        </w:rPr>
        <w:lastRenderedPageBreak/>
        <w:t xml:space="preserve">have been shown to struggle to increase nursing staffs’ pay due to the majority of money being spent on equipment and treatments, including primary care such as dentists and </w:t>
      </w:r>
      <w:r w:rsidR="00BE5C87">
        <w:rPr>
          <w:rFonts w:ascii="Calibri" w:eastAsia="Calibri" w:hAnsi="Calibri" w:cs="Calibri"/>
        </w:rPr>
        <w:t>pharmacies in Wales</w:t>
      </w:r>
      <w:r w:rsidR="00010D79">
        <w:rPr>
          <w:rFonts w:ascii="Calibri" w:eastAsia="Calibri" w:hAnsi="Calibri" w:cs="Calibri"/>
        </w:rPr>
        <w:t xml:space="preserve"> (Baird and Beech, 2020). </w:t>
      </w:r>
    </w:p>
    <w:p w14:paraId="15F7C9EF" w14:textId="1EEF5D84" w:rsidR="00930195" w:rsidRDefault="00930195" w:rsidP="14A61266">
      <w:pPr>
        <w:rPr>
          <w:rFonts w:ascii="Calibri" w:eastAsia="Calibri" w:hAnsi="Calibri" w:cs="Calibri"/>
        </w:rPr>
      </w:pPr>
      <w:r>
        <w:rPr>
          <w:rFonts w:ascii="Calibri" w:eastAsia="Calibri" w:hAnsi="Calibri" w:cs="Calibri"/>
        </w:rPr>
        <w:t>There are many different roles within the health and social care system which are built up together to try an</w:t>
      </w:r>
      <w:r w:rsidR="00E61CAC">
        <w:rPr>
          <w:rFonts w:ascii="Calibri" w:eastAsia="Calibri" w:hAnsi="Calibri" w:cs="Calibri"/>
        </w:rPr>
        <w:t>d</w:t>
      </w:r>
      <w:r>
        <w:rPr>
          <w:rFonts w:ascii="Calibri" w:eastAsia="Calibri" w:hAnsi="Calibri" w:cs="Calibri"/>
        </w:rPr>
        <w:t xml:space="preserve"> maintain safe working practices and efficient outcomes. </w:t>
      </w:r>
      <w:r w:rsidR="00E61CAC">
        <w:rPr>
          <w:rFonts w:ascii="Calibri" w:eastAsia="Calibri" w:hAnsi="Calibri" w:cs="Calibri"/>
        </w:rPr>
        <w:t xml:space="preserve">The one part which makes up on the budgetary side is the bank staff. </w:t>
      </w:r>
      <w:r w:rsidR="0013100A">
        <w:rPr>
          <w:rFonts w:ascii="Calibri" w:eastAsia="Calibri" w:hAnsi="Calibri" w:cs="Calibri"/>
        </w:rPr>
        <w:t xml:space="preserve">Within the role, bank staff work together in a group to discuss fundings for different aspects of the NHS, including the staff. </w:t>
      </w:r>
      <w:r w:rsidR="004A31A6">
        <w:rPr>
          <w:rFonts w:ascii="Calibri" w:eastAsia="Calibri" w:hAnsi="Calibri" w:cs="Calibri"/>
        </w:rPr>
        <w:t xml:space="preserve">These staff organise and conclude where current nurses carry out their work and how much they get paid. Not only do they arrange </w:t>
      </w:r>
      <w:r w:rsidR="00C234BC">
        <w:rPr>
          <w:rFonts w:ascii="Calibri" w:eastAsia="Calibri" w:hAnsi="Calibri" w:cs="Calibri"/>
        </w:rPr>
        <w:t xml:space="preserve">the current staff within certain </w:t>
      </w:r>
      <w:r w:rsidR="00816B20">
        <w:rPr>
          <w:rFonts w:ascii="Calibri" w:eastAsia="Calibri" w:hAnsi="Calibri" w:cs="Calibri"/>
        </w:rPr>
        <w:t>hospitals,</w:t>
      </w:r>
      <w:r w:rsidR="00C234BC">
        <w:rPr>
          <w:rFonts w:ascii="Calibri" w:eastAsia="Calibri" w:hAnsi="Calibri" w:cs="Calibri"/>
        </w:rPr>
        <w:t xml:space="preserve"> but they employ nurses and other healthcare assistants for temporary </w:t>
      </w:r>
      <w:r w:rsidR="00816B20">
        <w:rPr>
          <w:rFonts w:ascii="Calibri" w:eastAsia="Calibri" w:hAnsi="Calibri" w:cs="Calibri"/>
        </w:rPr>
        <w:t>schedules. This has been proven to be an expensive approach</w:t>
      </w:r>
      <w:r w:rsidR="0016779D">
        <w:rPr>
          <w:rFonts w:ascii="Calibri" w:eastAsia="Calibri" w:hAnsi="Calibri" w:cs="Calibri"/>
        </w:rPr>
        <w:t xml:space="preserve">, according to Frances (2013) </w:t>
      </w:r>
      <w:r w:rsidR="00816B20">
        <w:rPr>
          <w:rFonts w:ascii="Calibri" w:eastAsia="Calibri" w:hAnsi="Calibri" w:cs="Calibri"/>
        </w:rPr>
        <w:t xml:space="preserve">to employing speciality medical staff due to them having to be flexible about where they are going to work and when. </w:t>
      </w:r>
      <w:r w:rsidR="007E1557">
        <w:rPr>
          <w:rFonts w:ascii="Calibri" w:eastAsia="Calibri" w:hAnsi="Calibri" w:cs="Calibri"/>
        </w:rPr>
        <w:t xml:space="preserve">It is suggested that due to temporary staff being employed their rates are going up whilst long-term staff’s pay was going down by a high percentage. </w:t>
      </w:r>
      <w:r w:rsidR="00F748C3">
        <w:rPr>
          <w:rFonts w:ascii="Calibri" w:eastAsia="Calibri" w:hAnsi="Calibri" w:cs="Calibri"/>
        </w:rPr>
        <w:t xml:space="preserve">This would have an effect on how the current staff felt about the bank staff having loyalties to other unknown professionals and </w:t>
      </w:r>
      <w:r w:rsidR="00CF1ABB">
        <w:rPr>
          <w:rFonts w:ascii="Calibri" w:eastAsia="Calibri" w:hAnsi="Calibri" w:cs="Calibri"/>
        </w:rPr>
        <w:t xml:space="preserve">could have led to people moving on from their jobs onto better paid and more reliable roles. </w:t>
      </w:r>
    </w:p>
    <w:p w14:paraId="03D12A25" w14:textId="67211616" w:rsidR="00B3240F" w:rsidRDefault="00B3240F" w:rsidP="14A61266">
      <w:pPr>
        <w:rPr>
          <w:rFonts w:ascii="Calibri" w:eastAsia="Calibri" w:hAnsi="Calibri" w:cs="Calibri"/>
        </w:rPr>
      </w:pPr>
      <w:r>
        <w:rPr>
          <w:rFonts w:ascii="Calibri" w:eastAsia="Calibri" w:hAnsi="Calibri" w:cs="Calibri"/>
        </w:rPr>
        <w:t xml:space="preserve">Within the healthcare framework there are three types of health budgets in the NHS provided for the public to help provide their treatment and overall care. The three types of budgets include the “notional budget, third party budget or direct payments” as stated by NHS England (2023). </w:t>
      </w:r>
      <w:r w:rsidR="0079212D">
        <w:rPr>
          <w:rFonts w:ascii="Calibri" w:eastAsia="Calibri" w:hAnsi="Calibri" w:cs="Calibri"/>
        </w:rPr>
        <w:t xml:space="preserve">This approach to personal health budgets (PHB) helps individuals in the public to get more personalised care from services and organisations which they </w:t>
      </w:r>
      <w:r w:rsidR="008C6F4D">
        <w:rPr>
          <w:rFonts w:ascii="Calibri" w:eastAsia="Calibri" w:hAnsi="Calibri" w:cs="Calibri"/>
        </w:rPr>
        <w:t>want support from. PHB is a person’s own budget of however amount of money they believe they require to donate their overall health and care needs</w:t>
      </w:r>
      <w:r w:rsidR="00C205BF">
        <w:rPr>
          <w:rFonts w:ascii="Calibri" w:eastAsia="Calibri" w:hAnsi="Calibri" w:cs="Calibri"/>
        </w:rPr>
        <w:t xml:space="preserve"> (Lea, 2012)</w:t>
      </w:r>
      <w:r w:rsidR="008C6F4D">
        <w:rPr>
          <w:rFonts w:ascii="Calibri" w:eastAsia="Calibri" w:hAnsi="Calibri" w:cs="Calibri"/>
        </w:rPr>
        <w:t xml:space="preserve">. </w:t>
      </w:r>
      <w:r w:rsidR="001C7BAE">
        <w:rPr>
          <w:rFonts w:ascii="Calibri" w:eastAsia="Calibri" w:hAnsi="Calibri" w:cs="Calibri"/>
        </w:rPr>
        <w:t>The notional budget is what is discussed between an individual requiring healthcare support and a bank staff member within the NHS. This type of allowance isn’t passed onto the individual but is kept with the NHS to then be accessible and available to pay for the individuals needs in a responsible and organised manner</w:t>
      </w:r>
      <w:r w:rsidR="00170A12">
        <w:rPr>
          <w:rFonts w:ascii="Calibri" w:eastAsia="Calibri" w:hAnsi="Calibri" w:cs="Calibri"/>
        </w:rPr>
        <w:t xml:space="preserve"> (Midlands and Lanc</w:t>
      </w:r>
      <w:r w:rsidR="00A16411">
        <w:rPr>
          <w:rFonts w:ascii="Calibri" w:eastAsia="Calibri" w:hAnsi="Calibri" w:cs="Calibri"/>
        </w:rPr>
        <w:t>ashire NHS, 2024)</w:t>
      </w:r>
      <w:r w:rsidR="001C7BAE">
        <w:rPr>
          <w:rFonts w:ascii="Calibri" w:eastAsia="Calibri" w:hAnsi="Calibri" w:cs="Calibri"/>
        </w:rPr>
        <w:t xml:space="preserve">. </w:t>
      </w:r>
      <w:r w:rsidR="00BA7CD5">
        <w:rPr>
          <w:rFonts w:ascii="Calibri" w:eastAsia="Calibri" w:hAnsi="Calibri" w:cs="Calibri"/>
        </w:rPr>
        <w:t xml:space="preserve">This type of budget is for the individuals who do not want to be in charge of their own payment plans. </w:t>
      </w:r>
      <w:r w:rsidR="00DB4557">
        <w:rPr>
          <w:rFonts w:ascii="Calibri" w:eastAsia="Calibri" w:hAnsi="Calibri" w:cs="Calibri"/>
        </w:rPr>
        <w:t xml:space="preserve">The </w:t>
      </w:r>
      <w:r w:rsidR="005F62A9">
        <w:rPr>
          <w:rFonts w:ascii="Calibri" w:eastAsia="Calibri" w:hAnsi="Calibri" w:cs="Calibri"/>
        </w:rPr>
        <w:t>third-party</w:t>
      </w:r>
      <w:r w:rsidR="00DB4557">
        <w:rPr>
          <w:rFonts w:ascii="Calibri" w:eastAsia="Calibri" w:hAnsi="Calibri" w:cs="Calibri"/>
        </w:rPr>
        <w:t xml:space="preserve"> approach is finances which are made available to a care organisation which holds the money on your behalf and shall be in charge of financing, caring </w:t>
      </w:r>
      <w:r w:rsidR="005F62A9">
        <w:rPr>
          <w:rFonts w:ascii="Calibri" w:eastAsia="Calibri" w:hAnsi="Calibri" w:cs="Calibri"/>
        </w:rPr>
        <w:t>packages,</w:t>
      </w:r>
      <w:r w:rsidR="00DB4557">
        <w:rPr>
          <w:rFonts w:ascii="Calibri" w:eastAsia="Calibri" w:hAnsi="Calibri" w:cs="Calibri"/>
        </w:rPr>
        <w:t xml:space="preserve"> and personnel (</w:t>
      </w:r>
      <w:r w:rsidR="00637E42">
        <w:rPr>
          <w:rFonts w:ascii="Calibri" w:eastAsia="Calibri" w:hAnsi="Calibri" w:cs="Calibri"/>
        </w:rPr>
        <w:t xml:space="preserve">Dixon, 2017). </w:t>
      </w:r>
      <w:r w:rsidR="000D36D7">
        <w:rPr>
          <w:rFonts w:ascii="Calibri" w:eastAsia="Calibri" w:hAnsi="Calibri" w:cs="Calibri"/>
        </w:rPr>
        <w:t xml:space="preserve">Direct payments within healthcare involves </w:t>
      </w:r>
      <w:r w:rsidR="00D814D2">
        <w:rPr>
          <w:rFonts w:ascii="Calibri" w:eastAsia="Calibri" w:hAnsi="Calibri" w:cs="Calibri"/>
        </w:rPr>
        <w:t>money being handed over to the individual who requires care and support. a discussion between the individual and the NHS team is carried out to decide what support you may need and after that whilst the care and support plan is being carried out with the direct payments there must be proof of what the budget has been spent on and what services have been used</w:t>
      </w:r>
      <w:r w:rsidR="00700E8F">
        <w:rPr>
          <w:rFonts w:ascii="Calibri" w:eastAsia="Calibri" w:hAnsi="Calibri" w:cs="Calibri"/>
        </w:rPr>
        <w:t xml:space="preserve"> (Department of Health, 20</w:t>
      </w:r>
      <w:r w:rsidR="001F651A">
        <w:rPr>
          <w:rFonts w:ascii="Calibri" w:eastAsia="Calibri" w:hAnsi="Calibri" w:cs="Calibri"/>
        </w:rPr>
        <w:t>12).</w:t>
      </w:r>
    </w:p>
    <w:p w14:paraId="16C6CED3" w14:textId="1456D4E8" w:rsidR="14A61266" w:rsidRDefault="004A21A7" w:rsidP="14A61266">
      <w:pPr>
        <w:rPr>
          <w:rFonts w:ascii="Calibri" w:eastAsia="Calibri" w:hAnsi="Calibri" w:cs="Calibri"/>
        </w:rPr>
      </w:pPr>
      <w:r>
        <w:rPr>
          <w:rFonts w:ascii="Calibri" w:eastAsia="Calibri" w:hAnsi="Calibri" w:cs="Calibri"/>
        </w:rPr>
        <w:lastRenderedPageBreak/>
        <w:t xml:space="preserve">As mentioned, the NHS in a whole is run in a way which is funded by taxpayers which keeps hospitals and other services within the organisation to keep running. It is suggested by The King’s Fund (2023) that health services in England spent around “£181.7 billion” between the years 2022 and 2023. This shows how expensive it is to run free healthcare to the whole of the United Kingdom (UK). </w:t>
      </w:r>
      <w:r w:rsidR="00C04BA8">
        <w:rPr>
          <w:rFonts w:ascii="Calibri" w:eastAsia="Calibri" w:hAnsi="Calibri" w:cs="Calibri"/>
        </w:rPr>
        <w:t xml:space="preserve">Within this source of research, the majority of the funding was spent on paying staff and medications. The percentage of the fundings was suggested by the same source to be around 94.6% which works out to be £171.8 billion. </w:t>
      </w:r>
      <w:r w:rsidR="003C5B28">
        <w:rPr>
          <w:rFonts w:ascii="Calibri" w:eastAsia="Calibri" w:hAnsi="Calibri" w:cs="Calibri"/>
        </w:rPr>
        <w:t xml:space="preserve">It is stated by Bulut (2023) that one of the largest employing companies in the world is the NHS. Due to most of the NHS’s services, including primary care being free and affordable within the UK </w:t>
      </w:r>
      <w:r w:rsidR="00B2660F">
        <w:rPr>
          <w:rFonts w:ascii="Calibri" w:eastAsia="Calibri" w:hAnsi="Calibri" w:cs="Calibri"/>
        </w:rPr>
        <w:t xml:space="preserve">it is the most “affordable healthcare system in the world” as referenced by Bulut (2023). </w:t>
      </w:r>
    </w:p>
    <w:p w14:paraId="2CF9FFCB" w14:textId="63E93490" w:rsidR="00784A65" w:rsidRDefault="0000135F" w:rsidP="14A61266">
      <w:pPr>
        <w:rPr>
          <w:rFonts w:ascii="Calibri" w:eastAsia="Calibri" w:hAnsi="Calibri" w:cs="Calibri"/>
        </w:rPr>
      </w:pPr>
      <w:r>
        <w:rPr>
          <w:rFonts w:ascii="Calibri" w:eastAsia="Calibri" w:hAnsi="Calibri" w:cs="Calibri"/>
        </w:rPr>
        <w:t>Due to the backlog of patient appointments and treatments NHS England received an extra amount of money to provide for the publics’ health needs. The statistics included in a source by Warner and Zaranko (2022) stated the extra amount of money funded to the healthcare services in the year 2022 added up to £3.3 billion</w:t>
      </w:r>
      <w:r w:rsidR="00B347D3">
        <w:rPr>
          <w:rFonts w:ascii="Calibri" w:eastAsia="Calibri" w:hAnsi="Calibri" w:cs="Calibri"/>
        </w:rPr>
        <w:t xml:space="preserve">. </w:t>
      </w:r>
      <w:r w:rsidR="00B334D4">
        <w:rPr>
          <w:rFonts w:ascii="Calibri" w:eastAsia="Calibri" w:hAnsi="Calibri" w:cs="Calibri"/>
        </w:rPr>
        <w:t xml:space="preserve">The impact that additional funding towards the NHS is the increase in inflation within the public as prices of everything are always going up and taxes are also going up with everything else. </w:t>
      </w:r>
      <w:r w:rsidR="00C17561">
        <w:rPr>
          <w:rFonts w:ascii="Calibri" w:eastAsia="Calibri" w:hAnsi="Calibri" w:cs="Calibri"/>
        </w:rPr>
        <w:t>Inflation in a definition is when prices of everyday items and all goods go up over a lengthy period of time and the rate within the UK in December 2023 went up to 5.2% as stated by Beckett (2024).</w:t>
      </w:r>
    </w:p>
    <w:p w14:paraId="1AE16641" w14:textId="207142DB" w:rsidR="14A61266" w:rsidRDefault="00F04768" w:rsidP="14A61266">
      <w:pPr>
        <w:rPr>
          <w:rFonts w:ascii="Calibri" w:eastAsia="Calibri" w:hAnsi="Calibri" w:cs="Calibri"/>
        </w:rPr>
      </w:pPr>
      <w:r>
        <w:rPr>
          <w:rFonts w:ascii="Calibri" w:eastAsia="Calibri" w:hAnsi="Calibri" w:cs="Calibri"/>
        </w:rPr>
        <w:t xml:space="preserve">To conclude, throughout ongoing research there are many positives and negatives to the NHS services which are available to the public. As </w:t>
      </w:r>
      <w:r w:rsidR="00745A6A">
        <w:rPr>
          <w:rFonts w:ascii="Calibri" w:eastAsia="Calibri" w:hAnsi="Calibri" w:cs="Calibri"/>
        </w:rPr>
        <w:t>mentioned,</w:t>
      </w:r>
      <w:r>
        <w:rPr>
          <w:rFonts w:ascii="Calibri" w:eastAsia="Calibri" w:hAnsi="Calibri" w:cs="Calibri"/>
        </w:rPr>
        <w:t xml:space="preserve"> the main issue which effected the NHS and </w:t>
      </w:r>
      <w:r w:rsidR="00F6205A">
        <w:rPr>
          <w:rFonts w:ascii="Calibri" w:eastAsia="Calibri" w:hAnsi="Calibri" w:cs="Calibri"/>
        </w:rPr>
        <w:t>its</w:t>
      </w:r>
      <w:r>
        <w:rPr>
          <w:rFonts w:ascii="Calibri" w:eastAsia="Calibri" w:hAnsi="Calibri" w:cs="Calibri"/>
        </w:rPr>
        <w:t xml:space="preserve"> funding was due to the pandemic of COVID-19 as there was such an increase of patients and people in need of emergency and long-term treatment and care</w:t>
      </w:r>
      <w:r w:rsidR="00AC601C">
        <w:rPr>
          <w:rFonts w:ascii="Calibri" w:eastAsia="Calibri" w:hAnsi="Calibri" w:cs="Calibri"/>
        </w:rPr>
        <w:t xml:space="preserve"> (</w:t>
      </w:r>
      <w:r w:rsidR="00AC601C" w:rsidRPr="14A61266">
        <w:rPr>
          <w:rFonts w:ascii="Calibri" w:eastAsia="Calibri" w:hAnsi="Calibri" w:cs="Calibri"/>
        </w:rPr>
        <w:t>Shah et al, 2022</w:t>
      </w:r>
      <w:r w:rsidR="00AC601C">
        <w:rPr>
          <w:rFonts w:ascii="Calibri" w:eastAsia="Calibri" w:hAnsi="Calibri" w:cs="Calibri"/>
        </w:rPr>
        <w:t>).</w:t>
      </w:r>
      <w:r w:rsidR="00745A6A">
        <w:rPr>
          <w:rFonts w:ascii="Calibri" w:eastAsia="Calibri" w:hAnsi="Calibri" w:cs="Calibri"/>
        </w:rPr>
        <w:t xml:space="preserve"> Within an organisation the most important aspect is to ensure the management are dealing with issues which could be </w:t>
      </w:r>
      <w:r w:rsidR="00CB23CC">
        <w:rPr>
          <w:rFonts w:ascii="Calibri" w:eastAsia="Calibri" w:hAnsi="Calibri" w:cs="Calibri"/>
        </w:rPr>
        <w:t>arising,</w:t>
      </w:r>
      <w:r w:rsidR="00745A6A">
        <w:rPr>
          <w:rFonts w:ascii="Calibri" w:eastAsia="Calibri" w:hAnsi="Calibri" w:cs="Calibri"/>
        </w:rPr>
        <w:t xml:space="preserve"> and it was proven during the pandemic how effective it was due to the high demand on healthcare and this is where additional funding through executives came through (</w:t>
      </w:r>
      <w:r w:rsidR="00B91B69">
        <w:rPr>
          <w:rFonts w:ascii="Calibri" w:eastAsia="Calibri" w:hAnsi="Calibri" w:cs="Calibri"/>
        </w:rPr>
        <w:t>Warner and Zaranko</w:t>
      </w:r>
      <w:r w:rsidR="00B91B69">
        <w:rPr>
          <w:rFonts w:ascii="Calibri" w:eastAsia="Calibri" w:hAnsi="Calibri" w:cs="Calibri"/>
        </w:rPr>
        <w:t xml:space="preserve">, </w:t>
      </w:r>
      <w:r w:rsidR="00B91B69">
        <w:rPr>
          <w:rFonts w:ascii="Calibri" w:eastAsia="Calibri" w:hAnsi="Calibri" w:cs="Calibri"/>
        </w:rPr>
        <w:t>2022</w:t>
      </w:r>
      <w:r w:rsidR="00B91B69">
        <w:rPr>
          <w:rFonts w:ascii="Calibri" w:eastAsia="Calibri" w:hAnsi="Calibri" w:cs="Calibri"/>
        </w:rPr>
        <w:t>).</w:t>
      </w:r>
    </w:p>
    <w:p w14:paraId="4A6247FD" w14:textId="50CDE4FB" w:rsidR="14A61266" w:rsidRDefault="14A61266" w:rsidP="14A61266">
      <w:pPr>
        <w:rPr>
          <w:rFonts w:ascii="Calibri" w:eastAsia="Calibri" w:hAnsi="Calibri" w:cs="Calibri"/>
        </w:rPr>
      </w:pPr>
    </w:p>
    <w:p w14:paraId="3F3AC01B" w14:textId="0D68C623" w:rsidR="14A61266" w:rsidRDefault="14A61266" w:rsidP="14A61266">
      <w:pPr>
        <w:rPr>
          <w:rFonts w:ascii="Calibri" w:eastAsia="Calibri" w:hAnsi="Calibri" w:cs="Calibri"/>
        </w:rPr>
      </w:pPr>
    </w:p>
    <w:p w14:paraId="29250469" w14:textId="68CA2128" w:rsidR="14A61266" w:rsidRDefault="14A61266" w:rsidP="14A61266">
      <w:pPr>
        <w:rPr>
          <w:rFonts w:ascii="Calibri" w:eastAsia="Calibri" w:hAnsi="Calibri" w:cs="Calibri"/>
        </w:rPr>
      </w:pPr>
    </w:p>
    <w:p w14:paraId="742F1F2E" w14:textId="0E09BBC7" w:rsidR="14A61266" w:rsidRDefault="14A61266" w:rsidP="14A61266">
      <w:pPr>
        <w:rPr>
          <w:rFonts w:ascii="Calibri" w:eastAsia="Calibri" w:hAnsi="Calibri" w:cs="Calibri"/>
        </w:rPr>
      </w:pPr>
    </w:p>
    <w:p w14:paraId="44BF2F79" w14:textId="770487AB" w:rsidR="14A61266" w:rsidRDefault="14A61266" w:rsidP="14A61266">
      <w:pPr>
        <w:rPr>
          <w:rFonts w:ascii="Calibri" w:eastAsia="Calibri" w:hAnsi="Calibri" w:cs="Calibri"/>
        </w:rPr>
      </w:pPr>
    </w:p>
    <w:p w14:paraId="4AF2D956" w14:textId="43F4EDEC" w:rsidR="14A61266" w:rsidRDefault="14A61266" w:rsidP="14A61266">
      <w:pPr>
        <w:rPr>
          <w:rFonts w:ascii="Calibri" w:eastAsia="Calibri" w:hAnsi="Calibri" w:cs="Calibri"/>
        </w:rPr>
      </w:pPr>
    </w:p>
    <w:p w14:paraId="046B3015" w14:textId="7193453D" w:rsidR="14A61266" w:rsidRDefault="14A61266" w:rsidP="14A61266">
      <w:pPr>
        <w:rPr>
          <w:rFonts w:ascii="Calibri" w:eastAsia="Calibri" w:hAnsi="Calibri" w:cs="Calibri"/>
        </w:rPr>
      </w:pPr>
    </w:p>
    <w:p w14:paraId="308422D6" w14:textId="01682473" w:rsidR="14A61266" w:rsidRDefault="14A61266" w:rsidP="14A61266">
      <w:pPr>
        <w:rPr>
          <w:rFonts w:ascii="Calibri" w:eastAsia="Calibri" w:hAnsi="Calibri" w:cs="Calibri"/>
        </w:rPr>
      </w:pPr>
    </w:p>
    <w:p w14:paraId="63EE09EE" w14:textId="2183628D" w:rsidR="305C859A" w:rsidRPr="00847A88" w:rsidRDefault="305C859A" w:rsidP="14A61266">
      <w:pPr>
        <w:rPr>
          <w:rFonts w:ascii="Calibri" w:eastAsia="Calibri" w:hAnsi="Calibri" w:cs="Calibri"/>
          <w:color w:val="000000" w:themeColor="text1"/>
          <w:u w:val="single"/>
        </w:rPr>
      </w:pPr>
      <w:r w:rsidRPr="00847A88">
        <w:rPr>
          <w:rFonts w:ascii="Calibri" w:eastAsia="Calibri" w:hAnsi="Calibri" w:cs="Calibri"/>
          <w:color w:val="000000" w:themeColor="text1"/>
          <w:u w:val="single"/>
        </w:rPr>
        <w:t>Reference list:</w:t>
      </w:r>
    </w:p>
    <w:p w14:paraId="53B775AD" w14:textId="77777777" w:rsidR="00072328" w:rsidRPr="00072328" w:rsidRDefault="00072328" w:rsidP="14A61266">
      <w:pPr>
        <w:rPr>
          <w:rFonts w:ascii="Calibri" w:eastAsia="Helvetica Neue" w:hAnsi="Calibri" w:cs="Calibri"/>
          <w:color w:val="000000" w:themeColor="text1"/>
        </w:rPr>
      </w:pPr>
      <w:r w:rsidRPr="00072328">
        <w:rPr>
          <w:rFonts w:ascii="Calibri" w:hAnsi="Calibri" w:cs="Calibri"/>
          <w:color w:val="000000" w:themeColor="text1"/>
          <w:shd w:val="clear" w:color="auto" w:fill="FFFFFF"/>
        </w:rPr>
        <w:t xml:space="preserve">Baird, B. and Beech, J. (2020). </w:t>
      </w:r>
      <w:r w:rsidRPr="00072328">
        <w:rPr>
          <w:rFonts w:ascii="Calibri" w:hAnsi="Calibri" w:cs="Calibri"/>
          <w:i/>
          <w:iCs/>
          <w:color w:val="000000" w:themeColor="text1"/>
          <w:shd w:val="clear" w:color="auto" w:fill="FFFFFF"/>
        </w:rPr>
        <w:t xml:space="preserve">Community pharmacy explained. </w:t>
      </w:r>
      <w:r w:rsidRPr="00072328">
        <w:rPr>
          <w:rFonts w:ascii="Calibri" w:hAnsi="Calibri" w:cs="Calibri"/>
          <w:color w:val="000000" w:themeColor="text1"/>
          <w:shd w:val="clear" w:color="auto" w:fill="FFFFFF"/>
        </w:rPr>
        <w:t xml:space="preserve">Available at: </w:t>
      </w:r>
      <w:hyperlink r:id="rId5" w:history="1">
        <w:r w:rsidRPr="00072328">
          <w:rPr>
            <w:rStyle w:val="Hyperlink"/>
            <w:rFonts w:ascii="Calibri" w:hAnsi="Calibri" w:cs="Calibri"/>
            <w:color w:val="000000" w:themeColor="text1"/>
            <w:u w:val="none"/>
            <w:shd w:val="clear" w:color="auto" w:fill="FFFFFF"/>
          </w:rPr>
          <w:t>https://www.kingsfun</w:t>
        </w:r>
        <w:r w:rsidRPr="00072328">
          <w:rPr>
            <w:rStyle w:val="Hyperlink"/>
            <w:rFonts w:ascii="Calibri" w:hAnsi="Calibri" w:cs="Calibri"/>
            <w:color w:val="000000" w:themeColor="text1"/>
            <w:u w:val="none"/>
            <w:shd w:val="clear" w:color="auto" w:fill="FFFFFF"/>
          </w:rPr>
          <w:t>d</w:t>
        </w:r>
        <w:r w:rsidRPr="00072328">
          <w:rPr>
            <w:rStyle w:val="Hyperlink"/>
            <w:rFonts w:ascii="Calibri" w:hAnsi="Calibri" w:cs="Calibri"/>
            <w:color w:val="000000" w:themeColor="text1"/>
            <w:u w:val="none"/>
            <w:shd w:val="clear" w:color="auto" w:fill="FFFFFF"/>
          </w:rPr>
          <w:t>.org.uk/insight-and-analysis/long-reads/community-pharmacy-explained#:~:text=Community%20pharmacy%20is%20funded%20through%20a%20complex%20mix%20of%20income%20streams.&amp;text=The%20Drug%20Tariff%20sets%20out,contract%20work%20under%20the%20CPCF</w:t>
        </w:r>
      </w:hyperlink>
      <w:r w:rsidRPr="00072328">
        <w:rPr>
          <w:rFonts w:ascii="Calibri" w:hAnsi="Calibri" w:cs="Calibri"/>
          <w:color w:val="000000" w:themeColor="text1"/>
          <w:shd w:val="clear" w:color="auto" w:fill="FFFFFF"/>
        </w:rPr>
        <w:t>.</w:t>
      </w:r>
      <w:r w:rsidRPr="00072328">
        <w:rPr>
          <w:rFonts w:ascii="Calibri" w:hAnsi="Calibri" w:cs="Calibri"/>
          <w:color w:val="000000" w:themeColor="text1"/>
          <w:shd w:val="clear" w:color="auto" w:fill="FFFFFF"/>
        </w:rPr>
        <w:t xml:space="preserve"> (Accessed: 6/3/24).</w:t>
      </w:r>
    </w:p>
    <w:p w14:paraId="402A619D" w14:textId="77777777" w:rsidR="00072328" w:rsidRPr="00847A88" w:rsidRDefault="00072328" w:rsidP="14A61266">
      <w:pPr>
        <w:rPr>
          <w:rFonts w:ascii="Calibri" w:eastAsia="Helvetica Neue" w:hAnsi="Calibri" w:cs="Calibri"/>
          <w:color w:val="000000" w:themeColor="text1"/>
        </w:rPr>
      </w:pPr>
      <w:r w:rsidRPr="00847A88">
        <w:rPr>
          <w:rFonts w:ascii="Calibri" w:eastAsia="Helvetica Neue" w:hAnsi="Calibri" w:cs="Calibri"/>
          <w:color w:val="000000" w:themeColor="text1"/>
        </w:rPr>
        <w:t xml:space="preserve">Beckett, D. (2024). </w:t>
      </w:r>
      <w:r w:rsidRPr="00847A88">
        <w:rPr>
          <w:rFonts w:ascii="Calibri" w:eastAsia="Helvetica Neue" w:hAnsi="Calibri" w:cs="Calibri"/>
          <w:i/>
          <w:iCs/>
          <w:color w:val="000000" w:themeColor="text1"/>
        </w:rPr>
        <w:t xml:space="preserve">Consumer price inflation, UK: December 2023. </w:t>
      </w:r>
      <w:r w:rsidRPr="00847A88">
        <w:rPr>
          <w:rFonts w:ascii="Calibri" w:eastAsia="Helvetica Neue" w:hAnsi="Calibri" w:cs="Calibri"/>
          <w:color w:val="000000" w:themeColor="text1"/>
        </w:rPr>
        <w:t xml:space="preserve">Available at: </w:t>
      </w:r>
      <w:hyperlink r:id="rId6" w:history="1">
        <w:r w:rsidRPr="00847A88">
          <w:rPr>
            <w:rStyle w:val="Hyperlink"/>
            <w:rFonts w:ascii="Calibri" w:eastAsia="Helvetica Neue" w:hAnsi="Calibri" w:cs="Calibri"/>
            <w:color w:val="000000" w:themeColor="text1"/>
            <w:u w:val="none"/>
          </w:rPr>
          <w:t>https://www.ons.gov.uk/economy/inflationandpriceindices/bulletins/consumerpriceinflation/december2023#:~:text=The%20core%20CPIH%20annual%20inflation,in%20the%20constructed%20historical%20series</w:t>
        </w:r>
      </w:hyperlink>
      <w:r w:rsidRPr="00847A88">
        <w:rPr>
          <w:rFonts w:ascii="Calibri" w:eastAsia="Helvetica Neue" w:hAnsi="Calibri" w:cs="Calibri"/>
          <w:color w:val="000000" w:themeColor="text1"/>
        </w:rPr>
        <w:t>.</w:t>
      </w:r>
      <w:r w:rsidRPr="00847A88">
        <w:rPr>
          <w:rFonts w:ascii="Calibri" w:eastAsia="Helvetica Neue" w:hAnsi="Calibri" w:cs="Calibri"/>
          <w:color w:val="000000" w:themeColor="text1"/>
        </w:rPr>
        <w:t xml:space="preserve"> (Accessed: 6/3/24).</w:t>
      </w:r>
    </w:p>
    <w:p w14:paraId="34EF8FDD" w14:textId="77777777" w:rsidR="00072328" w:rsidRPr="00847A88" w:rsidRDefault="00072328" w:rsidP="14A61266">
      <w:pPr>
        <w:rPr>
          <w:rFonts w:ascii="Calibri" w:eastAsia="Helvetica Neue" w:hAnsi="Calibri" w:cs="Calibri"/>
          <w:color w:val="000000" w:themeColor="text1"/>
        </w:rPr>
      </w:pPr>
      <w:r w:rsidRPr="00847A88">
        <w:rPr>
          <w:rFonts w:ascii="Calibri" w:eastAsia="Helvetica Neue" w:hAnsi="Calibri" w:cs="Calibri"/>
          <w:color w:val="000000" w:themeColor="text1"/>
        </w:rPr>
        <w:t xml:space="preserve">British Medical Association. (2023). </w:t>
      </w:r>
      <w:r w:rsidRPr="00847A88">
        <w:rPr>
          <w:rFonts w:ascii="Calibri" w:eastAsia="Helvetica Neue" w:hAnsi="Calibri" w:cs="Calibri"/>
          <w:i/>
          <w:iCs/>
          <w:color w:val="000000" w:themeColor="text1"/>
        </w:rPr>
        <w:t xml:space="preserve">COVID-19: Impact of the pandemic on healthcare delivery. </w:t>
      </w:r>
      <w:r w:rsidRPr="00847A88">
        <w:rPr>
          <w:rFonts w:ascii="Calibri" w:eastAsia="Helvetica Neue" w:hAnsi="Calibri" w:cs="Calibri"/>
          <w:color w:val="000000" w:themeColor="text1"/>
        </w:rPr>
        <w:t xml:space="preserve">Available at: </w:t>
      </w:r>
      <w:hyperlink r:id="rId7">
        <w:r w:rsidRPr="00847A88">
          <w:rPr>
            <w:rStyle w:val="Hyperlink"/>
            <w:rFonts w:ascii="Calibri" w:eastAsia="Helvetica Neue" w:hAnsi="Calibri" w:cs="Calibri"/>
            <w:color w:val="000000" w:themeColor="text1"/>
            <w:u w:val="none"/>
          </w:rPr>
          <w:t>https://www.bma.org.uk/advice-and-support/covid-19/what-the-bma-is-doing/covid-19-impact-of-the-pandemic-on-healthcare-delivery</w:t>
        </w:r>
      </w:hyperlink>
      <w:r w:rsidRPr="00847A88">
        <w:rPr>
          <w:rFonts w:ascii="Calibri" w:eastAsia="Helvetica Neue" w:hAnsi="Calibri" w:cs="Calibri"/>
          <w:color w:val="000000" w:themeColor="text1"/>
        </w:rPr>
        <w:t xml:space="preserve"> (Accessed: 26/2/24).</w:t>
      </w:r>
    </w:p>
    <w:p w14:paraId="656EE43B" w14:textId="77777777" w:rsidR="00072328" w:rsidRPr="00847A88" w:rsidRDefault="00072328" w:rsidP="14A61266">
      <w:pPr>
        <w:rPr>
          <w:rFonts w:ascii="Calibri" w:eastAsia="Helvetica Neue" w:hAnsi="Calibri" w:cs="Calibri"/>
          <w:color w:val="000000" w:themeColor="text1"/>
        </w:rPr>
      </w:pPr>
      <w:r w:rsidRPr="00847A88">
        <w:rPr>
          <w:rFonts w:ascii="Calibri" w:eastAsia="Helvetica Neue" w:hAnsi="Calibri" w:cs="Calibri"/>
          <w:color w:val="000000" w:themeColor="text1"/>
        </w:rPr>
        <w:t xml:space="preserve">Bulut, M. (2023). ‘Key statistics on the NHS’. </w:t>
      </w:r>
      <w:r w:rsidRPr="00847A88">
        <w:rPr>
          <w:rFonts w:ascii="Calibri" w:eastAsia="Helvetica Neue" w:hAnsi="Calibri" w:cs="Calibri"/>
          <w:i/>
          <w:iCs/>
          <w:color w:val="000000" w:themeColor="text1"/>
        </w:rPr>
        <w:t xml:space="preserve">NHS Confederation. </w:t>
      </w:r>
      <w:r w:rsidRPr="00847A88">
        <w:rPr>
          <w:rFonts w:ascii="Calibri" w:eastAsia="Helvetica Neue" w:hAnsi="Calibri" w:cs="Calibri"/>
          <w:color w:val="000000" w:themeColor="text1"/>
        </w:rPr>
        <w:t xml:space="preserve">Available at: </w:t>
      </w:r>
      <w:hyperlink r:id="rId8" w:history="1">
        <w:r w:rsidRPr="00847A88">
          <w:rPr>
            <w:rStyle w:val="Hyperlink"/>
            <w:rFonts w:ascii="Calibri" w:eastAsia="Helvetica Neue" w:hAnsi="Calibri" w:cs="Calibri"/>
            <w:color w:val="000000" w:themeColor="text1"/>
            <w:u w:val="none"/>
          </w:rPr>
          <w:t>https://www.nhsconfed.org/articles/key-statistics-nhs</w:t>
        </w:r>
      </w:hyperlink>
      <w:r w:rsidRPr="00847A88">
        <w:rPr>
          <w:rFonts w:ascii="Calibri" w:eastAsia="Helvetica Neue" w:hAnsi="Calibri" w:cs="Calibri"/>
          <w:color w:val="000000" w:themeColor="text1"/>
        </w:rPr>
        <w:t xml:space="preserve"> </w:t>
      </w:r>
    </w:p>
    <w:p w14:paraId="6A368831" w14:textId="77777777" w:rsidR="00072328" w:rsidRPr="00847A88" w:rsidRDefault="00072328" w:rsidP="14A61266">
      <w:pPr>
        <w:rPr>
          <w:rFonts w:ascii="Calibri" w:hAnsi="Calibri" w:cs="Calibri"/>
          <w:color w:val="000000" w:themeColor="text1"/>
          <w:shd w:val="clear" w:color="auto" w:fill="FFFFFF"/>
        </w:rPr>
      </w:pPr>
      <w:r w:rsidRPr="00847A88">
        <w:rPr>
          <w:rFonts w:ascii="Calibri" w:eastAsia="Helvetica Neue" w:hAnsi="Calibri" w:cs="Calibri"/>
          <w:color w:val="000000" w:themeColor="text1"/>
        </w:rPr>
        <w:t xml:space="preserve">Burnes, B. (2004). ‘Kurt Lewin and the Planned Approach to Change: A Re-appraisal’. </w:t>
      </w:r>
      <w:r w:rsidRPr="00847A88">
        <w:rPr>
          <w:rFonts w:ascii="Calibri" w:eastAsia="Helvetica Neue" w:hAnsi="Calibri" w:cs="Calibri"/>
          <w:i/>
          <w:iCs/>
          <w:color w:val="000000" w:themeColor="text1"/>
        </w:rPr>
        <w:t xml:space="preserve">Journal of Management Studies. </w:t>
      </w:r>
      <w:r w:rsidRPr="00847A88">
        <w:rPr>
          <w:rFonts w:ascii="Calibri" w:eastAsia="Helvetica Neue" w:hAnsi="Calibri" w:cs="Calibri"/>
          <w:color w:val="000000" w:themeColor="text1"/>
        </w:rPr>
        <w:t xml:space="preserve">41(6), pp 977-1002. Available at: </w:t>
      </w:r>
      <w:r w:rsidRPr="00847A88">
        <w:rPr>
          <w:rFonts w:ascii="Calibri" w:hAnsi="Calibri" w:cs="Calibri"/>
          <w:color w:val="000000" w:themeColor="text1"/>
          <w:shd w:val="clear" w:color="auto" w:fill="FFFFFF"/>
        </w:rPr>
        <w:t>DOI: 10.1111/j.1467-6486.</w:t>
      </w:r>
      <w:proofErr w:type="gramStart"/>
      <w:r w:rsidRPr="00847A88">
        <w:rPr>
          <w:rFonts w:ascii="Calibri" w:hAnsi="Calibri" w:cs="Calibri"/>
          <w:color w:val="000000" w:themeColor="text1"/>
          <w:shd w:val="clear" w:color="auto" w:fill="FFFFFF"/>
        </w:rPr>
        <w:t>2004.00463.x</w:t>
      </w:r>
      <w:proofErr w:type="gramEnd"/>
      <w:r w:rsidRPr="00847A88">
        <w:rPr>
          <w:rFonts w:ascii="Calibri" w:hAnsi="Calibri" w:cs="Calibri"/>
          <w:color w:val="000000" w:themeColor="text1"/>
          <w:shd w:val="clear" w:color="auto" w:fill="FFFFFF"/>
        </w:rPr>
        <w:t xml:space="preserve"> </w:t>
      </w:r>
    </w:p>
    <w:p w14:paraId="4913BB0F" w14:textId="77777777" w:rsidR="00072328" w:rsidRPr="00847A88" w:rsidRDefault="00072328" w:rsidP="14A61266">
      <w:pPr>
        <w:rPr>
          <w:rFonts w:ascii="Calibri" w:eastAsia="Helvetica Neue" w:hAnsi="Calibri" w:cs="Calibri"/>
          <w:color w:val="000000" w:themeColor="text1"/>
        </w:rPr>
      </w:pPr>
      <w:r w:rsidRPr="00847A88">
        <w:rPr>
          <w:rFonts w:ascii="Calibri" w:eastAsia="Helvetica Neue" w:hAnsi="Calibri" w:cs="Calibri"/>
          <w:color w:val="000000" w:themeColor="text1"/>
        </w:rPr>
        <w:t xml:space="preserve">Collins. (2024). </w:t>
      </w:r>
      <w:r w:rsidRPr="00847A88">
        <w:rPr>
          <w:rFonts w:ascii="Calibri" w:eastAsia="Helvetica Neue" w:hAnsi="Calibri" w:cs="Calibri"/>
          <w:i/>
          <w:iCs/>
          <w:color w:val="000000" w:themeColor="text1"/>
        </w:rPr>
        <w:t xml:space="preserve">Contemporary theme. Available at: </w:t>
      </w:r>
      <w:hyperlink r:id="rId9" w:anchor=":~:text=(kəntempərəri%20%2C%20US%20%2D,relate%20to%20the%20present%20time">
        <w:r w:rsidRPr="00847A88">
          <w:rPr>
            <w:rStyle w:val="Hyperlink"/>
            <w:rFonts w:ascii="Calibri" w:eastAsia="Helvetica Neue" w:hAnsi="Calibri" w:cs="Calibri"/>
            <w:color w:val="000000" w:themeColor="text1"/>
            <w:u w:val="none"/>
          </w:rPr>
          <w:t>https://www.collinsdictionary.com/dictionary/english/contemporary-theme#:~:text=(kəntempərəri%20%2C%20US%20%2D,relate%20to%20the%20present%20time</w:t>
        </w:r>
      </w:hyperlink>
      <w:r w:rsidRPr="00847A88">
        <w:rPr>
          <w:rFonts w:ascii="Calibri" w:eastAsia="Helvetica Neue" w:hAnsi="Calibri" w:cs="Calibri"/>
          <w:color w:val="000000" w:themeColor="text1"/>
        </w:rPr>
        <w:t xml:space="preserve">. (Accessed: 25/2/24). </w:t>
      </w:r>
    </w:p>
    <w:p w14:paraId="14FC0093" w14:textId="77777777" w:rsidR="00072328" w:rsidRPr="00847A88" w:rsidRDefault="00072328" w:rsidP="14A61266">
      <w:pPr>
        <w:rPr>
          <w:rFonts w:ascii="Calibri" w:eastAsia="Helvetica Neue" w:hAnsi="Calibri" w:cs="Calibri"/>
          <w:i/>
          <w:iCs/>
          <w:color w:val="000000" w:themeColor="text1"/>
        </w:rPr>
      </w:pPr>
      <w:r w:rsidRPr="00847A88">
        <w:rPr>
          <w:rFonts w:ascii="Calibri" w:eastAsia="Helvetica Neue" w:hAnsi="Calibri" w:cs="Calibri"/>
          <w:color w:val="000000" w:themeColor="text1"/>
        </w:rPr>
        <w:t xml:space="preserve">Cowan, D. and Mumford, A. (2021). </w:t>
      </w:r>
      <w:r w:rsidRPr="00847A88">
        <w:rPr>
          <w:rFonts w:ascii="Calibri" w:eastAsia="Helvetica Neue" w:hAnsi="Calibri" w:cs="Calibri"/>
          <w:i/>
          <w:iCs/>
          <w:color w:val="000000" w:themeColor="text1"/>
        </w:rPr>
        <w:t xml:space="preserve">Pandemic Legalities: Legal Responses to COVID-19- Justice and Social Responsibility. </w:t>
      </w:r>
      <w:r w:rsidRPr="00847A88">
        <w:rPr>
          <w:rFonts w:ascii="Calibri" w:eastAsia="Helvetica Neue" w:hAnsi="Calibri" w:cs="Calibri"/>
          <w:color w:val="000000" w:themeColor="text1"/>
        </w:rPr>
        <w:t xml:space="preserve">Bristol: Bristol University Press. </w:t>
      </w:r>
    </w:p>
    <w:p w14:paraId="22AEBDE1" w14:textId="77777777" w:rsidR="00072328" w:rsidRPr="00847A88" w:rsidRDefault="00072328" w:rsidP="14A61266">
      <w:pPr>
        <w:rPr>
          <w:rFonts w:ascii="Calibri" w:eastAsia="Helvetica Neue" w:hAnsi="Calibri" w:cs="Calibri"/>
          <w:color w:val="000000" w:themeColor="text1"/>
        </w:rPr>
      </w:pPr>
      <w:r w:rsidRPr="00847A88">
        <w:rPr>
          <w:rFonts w:ascii="Calibri" w:eastAsia="Helvetica Neue" w:hAnsi="Calibri" w:cs="Calibri"/>
          <w:color w:val="000000" w:themeColor="text1"/>
        </w:rPr>
        <w:t xml:space="preserve">Department of Health &amp; Social Care. (2024). </w:t>
      </w:r>
      <w:r w:rsidRPr="00847A88">
        <w:rPr>
          <w:rFonts w:ascii="Calibri" w:eastAsia="Helvetica Neue" w:hAnsi="Calibri" w:cs="Calibri"/>
          <w:i/>
          <w:iCs/>
          <w:color w:val="000000" w:themeColor="text1"/>
        </w:rPr>
        <w:t xml:space="preserve">Our responsibilities. </w:t>
      </w:r>
      <w:r w:rsidRPr="00847A88">
        <w:rPr>
          <w:rFonts w:ascii="Calibri" w:eastAsia="Helvetica Neue" w:hAnsi="Calibri" w:cs="Calibri"/>
          <w:color w:val="000000" w:themeColor="text1"/>
        </w:rPr>
        <w:t xml:space="preserve">Available at: </w:t>
      </w:r>
      <w:hyperlink r:id="rId10" w:anchor=":~:text=improve%2C%20protect%20and%20level%20up,sustainable%20adult%20social%20care%20system">
        <w:r w:rsidRPr="00847A88">
          <w:rPr>
            <w:rStyle w:val="Hyperlink"/>
            <w:rFonts w:ascii="Calibri" w:eastAsia="Helvetica Neue" w:hAnsi="Calibri" w:cs="Calibri"/>
            <w:color w:val="000000" w:themeColor="text1"/>
            <w:u w:val="none"/>
          </w:rPr>
          <w:t>https://www.gov.uk/government/organisations/department-of-health-and-social-care/about#:~:text=improve%2C%20protect%20and%20level%20up,sustainable%20adult%20social%20care%20system</w:t>
        </w:r>
      </w:hyperlink>
      <w:r w:rsidRPr="00847A88">
        <w:rPr>
          <w:rFonts w:ascii="Calibri" w:eastAsia="Helvetica Neue" w:hAnsi="Calibri" w:cs="Calibri"/>
          <w:color w:val="000000" w:themeColor="text1"/>
        </w:rPr>
        <w:t xml:space="preserve"> (Accessed: 26/2/24).</w:t>
      </w:r>
    </w:p>
    <w:p w14:paraId="24B7163D" w14:textId="77777777" w:rsidR="00072328" w:rsidRPr="00847A88" w:rsidRDefault="00072328" w:rsidP="14A61266">
      <w:pPr>
        <w:rPr>
          <w:rFonts w:ascii="Calibri" w:eastAsia="Helvetica Neue" w:hAnsi="Calibri" w:cs="Calibri"/>
          <w:color w:val="000000" w:themeColor="text1"/>
        </w:rPr>
      </w:pPr>
      <w:r w:rsidRPr="00847A88">
        <w:rPr>
          <w:rFonts w:ascii="Calibri" w:eastAsia="Helvetica Neue" w:hAnsi="Calibri" w:cs="Calibri"/>
          <w:color w:val="000000" w:themeColor="text1"/>
        </w:rPr>
        <w:t xml:space="preserve">Department of Health. (2012). </w:t>
      </w:r>
      <w:r w:rsidRPr="00847A88">
        <w:rPr>
          <w:rFonts w:ascii="Calibri" w:eastAsia="Helvetica Neue" w:hAnsi="Calibri" w:cs="Calibri"/>
          <w:i/>
          <w:iCs/>
          <w:color w:val="000000" w:themeColor="text1"/>
        </w:rPr>
        <w:t>Understanding personal health budgets</w:t>
      </w:r>
      <w:r w:rsidRPr="00847A88">
        <w:rPr>
          <w:rFonts w:ascii="Calibri" w:eastAsia="Helvetica Neue" w:hAnsi="Calibri" w:cs="Calibri"/>
          <w:color w:val="000000" w:themeColor="text1"/>
        </w:rPr>
        <w:t xml:space="preserve">. Available at: </w:t>
      </w:r>
      <w:hyperlink r:id="rId11" w:history="1">
        <w:r w:rsidRPr="00847A88">
          <w:rPr>
            <w:rStyle w:val="Hyperlink"/>
            <w:rFonts w:ascii="Calibri" w:eastAsia="Helvetica Neue" w:hAnsi="Calibri" w:cs="Calibri"/>
            <w:color w:val="000000" w:themeColor="text1"/>
            <w:u w:val="none"/>
          </w:rPr>
          <w:t>https://assets.publishing.service.gov.uk/media/5a7c7dc6e5274a2674eab022/Understanding-personal-health-budgets-2012.pdf</w:t>
        </w:r>
      </w:hyperlink>
      <w:r w:rsidRPr="00847A88">
        <w:rPr>
          <w:rFonts w:ascii="Calibri" w:eastAsia="Helvetica Neue" w:hAnsi="Calibri" w:cs="Calibri"/>
          <w:color w:val="000000" w:themeColor="text1"/>
        </w:rPr>
        <w:t xml:space="preserve"> (Accessed: 5/3/24).</w:t>
      </w:r>
    </w:p>
    <w:p w14:paraId="1EDCF02A" w14:textId="77777777" w:rsidR="00072328" w:rsidRPr="00847A88" w:rsidRDefault="00072328" w:rsidP="14A61266">
      <w:pPr>
        <w:rPr>
          <w:rFonts w:ascii="Calibri" w:hAnsi="Calibri" w:cs="Calibri"/>
          <w:color w:val="000000" w:themeColor="text1"/>
          <w:shd w:val="clear" w:color="auto" w:fill="FFFFFF"/>
        </w:rPr>
      </w:pPr>
      <w:r w:rsidRPr="00847A88">
        <w:rPr>
          <w:rFonts w:ascii="Calibri" w:eastAsia="Helvetica Neue" w:hAnsi="Calibri" w:cs="Calibri"/>
          <w:color w:val="000000" w:themeColor="text1"/>
        </w:rPr>
        <w:t xml:space="preserve">Dixon, J. (2017). ‘Making the NHS and social care system sustainable’. </w:t>
      </w:r>
      <w:r w:rsidRPr="00847A88">
        <w:rPr>
          <w:rFonts w:ascii="Calibri" w:eastAsia="Helvetica Neue" w:hAnsi="Calibri" w:cs="Calibri"/>
          <w:i/>
          <w:iCs/>
          <w:color w:val="000000" w:themeColor="text1"/>
        </w:rPr>
        <w:t xml:space="preserve">British Medical Journal. </w:t>
      </w:r>
      <w:r w:rsidRPr="00847A88">
        <w:rPr>
          <w:rFonts w:ascii="Calibri" w:eastAsia="Helvetica Neue" w:hAnsi="Calibri" w:cs="Calibri"/>
          <w:color w:val="000000" w:themeColor="text1"/>
        </w:rPr>
        <w:t xml:space="preserve">347. Available at: </w:t>
      </w:r>
      <w:r w:rsidRPr="00847A88">
        <w:rPr>
          <w:rFonts w:ascii="Calibri" w:hAnsi="Calibri" w:cs="Calibri"/>
          <w:color w:val="000000" w:themeColor="text1"/>
          <w:shd w:val="clear" w:color="auto" w:fill="FFFFFF"/>
        </w:rPr>
        <w:t>DOI:10.1136/</w:t>
      </w:r>
      <w:proofErr w:type="gramStart"/>
      <w:r w:rsidRPr="00847A88">
        <w:rPr>
          <w:rFonts w:ascii="Calibri" w:hAnsi="Calibri" w:cs="Calibri"/>
          <w:color w:val="000000" w:themeColor="text1"/>
          <w:shd w:val="clear" w:color="auto" w:fill="FFFFFF"/>
        </w:rPr>
        <w:t>bmj.j</w:t>
      </w:r>
      <w:proofErr w:type="gramEnd"/>
      <w:r w:rsidRPr="00847A88">
        <w:rPr>
          <w:rFonts w:ascii="Calibri" w:hAnsi="Calibri" w:cs="Calibri"/>
          <w:color w:val="000000" w:themeColor="text1"/>
          <w:shd w:val="clear" w:color="auto" w:fill="FFFFFF"/>
        </w:rPr>
        <w:t>1826</w:t>
      </w:r>
    </w:p>
    <w:p w14:paraId="1CF6321C" w14:textId="77777777" w:rsidR="00072328" w:rsidRPr="00847A88" w:rsidRDefault="00072328" w:rsidP="14A61266">
      <w:pPr>
        <w:rPr>
          <w:rFonts w:ascii="Calibri" w:eastAsia="Helvetica Neue" w:hAnsi="Calibri" w:cs="Calibri"/>
          <w:color w:val="000000" w:themeColor="text1"/>
        </w:rPr>
      </w:pPr>
      <w:r w:rsidRPr="00847A88">
        <w:rPr>
          <w:rFonts w:ascii="Calibri" w:eastAsia="Helvetica Neue" w:hAnsi="Calibri" w:cs="Calibri"/>
          <w:color w:val="000000" w:themeColor="text1"/>
        </w:rPr>
        <w:lastRenderedPageBreak/>
        <w:t xml:space="preserve">Frances, P. (2013). ‘You can bank on it’. </w:t>
      </w:r>
      <w:r w:rsidRPr="00847A88">
        <w:rPr>
          <w:rFonts w:ascii="Calibri" w:eastAsia="Helvetica Neue" w:hAnsi="Calibri" w:cs="Calibri"/>
          <w:i/>
          <w:iCs/>
          <w:color w:val="000000" w:themeColor="text1"/>
        </w:rPr>
        <w:t xml:space="preserve">Nursing Standard. </w:t>
      </w:r>
      <w:r w:rsidRPr="00847A88">
        <w:rPr>
          <w:rFonts w:ascii="Calibri" w:eastAsia="Helvetica Neue" w:hAnsi="Calibri" w:cs="Calibri"/>
          <w:color w:val="000000" w:themeColor="text1"/>
        </w:rPr>
        <w:t xml:space="preserve">25 (18). Available at: </w:t>
      </w:r>
      <w:r w:rsidRPr="00847A88">
        <w:rPr>
          <w:rFonts w:ascii="Calibri" w:hAnsi="Calibri" w:cs="Calibri"/>
          <w:color w:val="000000" w:themeColor="text1"/>
          <w:shd w:val="clear" w:color="auto" w:fill="FFFFFF"/>
        </w:rPr>
        <w:t>DOI: 10.7748/ns.25.18.</w:t>
      </w:r>
      <w:proofErr w:type="gramStart"/>
      <w:r w:rsidRPr="00847A88">
        <w:rPr>
          <w:rFonts w:ascii="Calibri" w:hAnsi="Calibri" w:cs="Calibri"/>
          <w:color w:val="000000" w:themeColor="text1"/>
          <w:shd w:val="clear" w:color="auto" w:fill="FFFFFF"/>
        </w:rPr>
        <w:t>62.s</w:t>
      </w:r>
      <w:proofErr w:type="gramEnd"/>
      <w:r w:rsidRPr="00847A88">
        <w:rPr>
          <w:rFonts w:ascii="Calibri" w:hAnsi="Calibri" w:cs="Calibri"/>
          <w:color w:val="000000" w:themeColor="text1"/>
          <w:shd w:val="clear" w:color="auto" w:fill="FFFFFF"/>
        </w:rPr>
        <w:t>55</w:t>
      </w:r>
      <w:r w:rsidRPr="00847A88">
        <w:rPr>
          <w:rFonts w:ascii="Calibri" w:hAnsi="Calibri" w:cs="Calibri"/>
          <w:color w:val="000000" w:themeColor="text1"/>
          <w:shd w:val="clear" w:color="auto" w:fill="FFFFFF"/>
        </w:rPr>
        <w:t xml:space="preserve"> </w:t>
      </w:r>
    </w:p>
    <w:p w14:paraId="2BED0E27" w14:textId="77777777" w:rsidR="00072328" w:rsidRPr="00847A88" w:rsidRDefault="00072328" w:rsidP="14A61266">
      <w:pPr>
        <w:rPr>
          <w:rFonts w:ascii="Calibri" w:eastAsia="Calibri" w:hAnsi="Calibri" w:cs="Calibri"/>
          <w:color w:val="000000" w:themeColor="text1"/>
        </w:rPr>
      </w:pPr>
      <w:r w:rsidRPr="00847A88">
        <w:rPr>
          <w:rFonts w:ascii="Calibri" w:eastAsia="Calibri" w:hAnsi="Calibri" w:cs="Calibri"/>
          <w:color w:val="000000" w:themeColor="text1"/>
        </w:rPr>
        <w:t xml:space="preserve">Future Healthc J. (2021). “Identifying positive change within the NHS as a result of the COVID-19 pandemic”. </w:t>
      </w:r>
      <w:r w:rsidRPr="00847A88">
        <w:rPr>
          <w:rFonts w:ascii="Calibri" w:eastAsia="Calibri" w:hAnsi="Calibri" w:cs="Calibri"/>
          <w:i/>
          <w:iCs/>
          <w:color w:val="000000" w:themeColor="text1"/>
        </w:rPr>
        <w:t xml:space="preserve">Future Healthcare Journal. </w:t>
      </w:r>
      <w:r w:rsidRPr="00847A88">
        <w:rPr>
          <w:rFonts w:ascii="Calibri" w:eastAsia="Calibri" w:hAnsi="Calibri" w:cs="Calibri"/>
          <w:color w:val="000000" w:themeColor="text1"/>
        </w:rPr>
        <w:t xml:space="preserve">8(3), pp 671-675. </w:t>
      </w:r>
      <w:proofErr w:type="spellStart"/>
      <w:r w:rsidRPr="00847A88">
        <w:rPr>
          <w:rFonts w:ascii="Calibri" w:eastAsia="Helvetica Neue" w:hAnsi="Calibri" w:cs="Calibri"/>
          <w:color w:val="000000" w:themeColor="text1"/>
        </w:rPr>
        <w:t>doi</w:t>
      </w:r>
      <w:proofErr w:type="spellEnd"/>
      <w:r w:rsidRPr="00847A88">
        <w:rPr>
          <w:rFonts w:ascii="Calibri" w:eastAsia="Helvetica Neue" w:hAnsi="Calibri" w:cs="Calibri"/>
          <w:color w:val="000000" w:themeColor="text1"/>
        </w:rPr>
        <w:t xml:space="preserve">: </w:t>
      </w:r>
      <w:hyperlink r:id="rId12">
        <w:r w:rsidRPr="00847A88">
          <w:rPr>
            <w:rStyle w:val="Hyperlink"/>
            <w:rFonts w:ascii="Calibri" w:eastAsia="Helvetica Neue" w:hAnsi="Calibri" w:cs="Calibri"/>
            <w:color w:val="000000" w:themeColor="text1"/>
            <w:u w:val="none"/>
          </w:rPr>
          <w:t>10.7861/fhj.2021-0079</w:t>
        </w:r>
      </w:hyperlink>
      <w:r w:rsidRPr="00847A88">
        <w:rPr>
          <w:rFonts w:ascii="Calibri" w:eastAsia="Calibri" w:hAnsi="Calibri" w:cs="Calibri"/>
          <w:color w:val="000000" w:themeColor="text1"/>
        </w:rPr>
        <w:t xml:space="preserve">     </w:t>
      </w:r>
      <w:hyperlink r:id="rId13">
        <w:r w:rsidRPr="00847A88">
          <w:rPr>
            <w:rStyle w:val="Hyperlink"/>
            <w:rFonts w:ascii="Calibri" w:eastAsia="Calibri" w:hAnsi="Calibri" w:cs="Calibri"/>
            <w:color w:val="000000" w:themeColor="text1"/>
            <w:u w:val="none"/>
          </w:rPr>
          <w:t>https://www.ncbi.nlm.nih.gov/pmc/articles/PMC8651331/</w:t>
        </w:r>
      </w:hyperlink>
      <w:r w:rsidRPr="00847A88">
        <w:rPr>
          <w:rFonts w:ascii="Calibri" w:eastAsia="Calibri" w:hAnsi="Calibri" w:cs="Calibri"/>
          <w:color w:val="000000" w:themeColor="text1"/>
        </w:rPr>
        <w:t xml:space="preserve"> </w:t>
      </w:r>
    </w:p>
    <w:p w14:paraId="4044A790" w14:textId="77777777" w:rsidR="00072328" w:rsidRPr="00847A88" w:rsidRDefault="00072328" w:rsidP="14A61266">
      <w:pPr>
        <w:rPr>
          <w:rFonts w:ascii="Calibri" w:eastAsia="Helvetica Neue" w:hAnsi="Calibri" w:cs="Calibri"/>
          <w:color w:val="000000" w:themeColor="text1"/>
        </w:rPr>
      </w:pPr>
      <w:r w:rsidRPr="00847A88">
        <w:rPr>
          <w:rFonts w:ascii="Calibri" w:eastAsia="Helvetica Neue" w:hAnsi="Calibri" w:cs="Calibri"/>
          <w:color w:val="000000" w:themeColor="text1"/>
        </w:rPr>
        <w:t xml:space="preserve">Handcock, M. (2018). </w:t>
      </w:r>
      <w:r w:rsidRPr="00847A88">
        <w:rPr>
          <w:rFonts w:ascii="Calibri" w:eastAsia="Helvetica Neue" w:hAnsi="Calibri" w:cs="Calibri"/>
          <w:i/>
          <w:iCs/>
          <w:color w:val="000000" w:themeColor="text1"/>
        </w:rPr>
        <w:t xml:space="preserve">Leadership within the NHS. </w:t>
      </w:r>
      <w:r w:rsidRPr="00847A88">
        <w:rPr>
          <w:rFonts w:ascii="Calibri" w:eastAsia="Helvetica Neue" w:hAnsi="Calibri" w:cs="Calibri"/>
          <w:color w:val="000000" w:themeColor="text1"/>
        </w:rPr>
        <w:t xml:space="preserve">Available at: </w:t>
      </w:r>
      <w:hyperlink r:id="rId14">
        <w:r w:rsidRPr="00847A88">
          <w:rPr>
            <w:rStyle w:val="Hyperlink"/>
            <w:rFonts w:ascii="Calibri" w:eastAsia="Helvetica Neue" w:hAnsi="Calibri" w:cs="Calibri"/>
            <w:color w:val="000000" w:themeColor="text1"/>
            <w:u w:val="none"/>
          </w:rPr>
          <w:t>https://www.gov.uk/government/speeches/leadership-within-the-nhs</w:t>
        </w:r>
      </w:hyperlink>
      <w:r w:rsidRPr="00847A88">
        <w:rPr>
          <w:rFonts w:ascii="Calibri" w:eastAsia="Helvetica Neue" w:hAnsi="Calibri" w:cs="Calibri"/>
          <w:color w:val="000000" w:themeColor="text1"/>
        </w:rPr>
        <w:t xml:space="preserve"> (Accessed: 26/2/24).</w:t>
      </w:r>
    </w:p>
    <w:p w14:paraId="24DD1E66" w14:textId="77777777" w:rsidR="00072328" w:rsidRPr="00847A88" w:rsidRDefault="00072328" w:rsidP="14A61266">
      <w:pPr>
        <w:rPr>
          <w:rFonts w:ascii="Calibri" w:eastAsia="Helvetica Neue" w:hAnsi="Calibri" w:cs="Calibri"/>
          <w:color w:val="000000" w:themeColor="text1"/>
        </w:rPr>
      </w:pPr>
      <w:r w:rsidRPr="00847A88">
        <w:rPr>
          <w:rFonts w:ascii="Calibri" w:eastAsia="Helvetica Neue" w:hAnsi="Calibri" w:cs="Calibri"/>
          <w:color w:val="000000" w:themeColor="text1"/>
        </w:rPr>
        <w:t xml:space="preserve">Hughes, D. (2023). </w:t>
      </w:r>
      <w:r w:rsidRPr="00847A88">
        <w:rPr>
          <w:rFonts w:ascii="Calibri" w:eastAsia="Helvetica Neue" w:hAnsi="Calibri" w:cs="Calibri"/>
          <w:i/>
          <w:iCs/>
          <w:color w:val="000000" w:themeColor="text1"/>
        </w:rPr>
        <w:t>Health and care face operational and financial pressures like never before</w:t>
      </w:r>
      <w:r w:rsidRPr="00847A88">
        <w:rPr>
          <w:rFonts w:ascii="Calibri" w:eastAsia="Helvetica Neue" w:hAnsi="Calibri" w:cs="Calibri"/>
          <w:color w:val="000000" w:themeColor="text1"/>
        </w:rPr>
        <w:t xml:space="preserve">. Available at: </w:t>
      </w:r>
      <w:hyperlink r:id="rId15" w:history="1">
        <w:r w:rsidRPr="00847A88">
          <w:rPr>
            <w:rStyle w:val="Hyperlink"/>
            <w:rFonts w:ascii="Calibri" w:eastAsia="Helvetica Neue" w:hAnsi="Calibri" w:cs="Calibri"/>
            <w:color w:val="000000" w:themeColor="text1"/>
            <w:u w:val="none"/>
          </w:rPr>
          <w:t>https://www.nhsconfed.org/articles/health-and-care-face-operational-and-financial-pressures-never#:~:text=But%20the%20NHS%20is%20currently,facing%20its%20largest%20financial%20deficit</w:t>
        </w:r>
      </w:hyperlink>
      <w:r w:rsidRPr="00847A88">
        <w:rPr>
          <w:rFonts w:ascii="Calibri" w:eastAsia="Helvetica Neue" w:hAnsi="Calibri" w:cs="Calibri"/>
          <w:color w:val="000000" w:themeColor="text1"/>
        </w:rPr>
        <w:t>.</w:t>
      </w:r>
      <w:r w:rsidRPr="00847A88">
        <w:rPr>
          <w:rFonts w:ascii="Calibri" w:eastAsia="Helvetica Neue" w:hAnsi="Calibri" w:cs="Calibri"/>
          <w:color w:val="000000" w:themeColor="text1"/>
        </w:rPr>
        <w:t xml:space="preserve"> (Accessed: 6/3/24).</w:t>
      </w:r>
    </w:p>
    <w:p w14:paraId="51E3F5C9" w14:textId="77777777" w:rsidR="00072328" w:rsidRDefault="00072328" w:rsidP="14A61266">
      <w:pPr>
        <w:rPr>
          <w:rFonts w:ascii="Calibri" w:hAnsi="Calibri" w:cs="Calibri"/>
          <w:color w:val="000000" w:themeColor="text1"/>
          <w:shd w:val="clear" w:color="auto" w:fill="FFFFFF"/>
        </w:rPr>
      </w:pPr>
      <w:r w:rsidRPr="00847A88">
        <w:rPr>
          <w:rFonts w:ascii="Calibri" w:hAnsi="Calibri" w:cs="Calibri"/>
          <w:color w:val="000000" w:themeColor="text1"/>
          <w:shd w:val="clear" w:color="auto" w:fill="FFFFFF"/>
        </w:rPr>
        <w:t xml:space="preserve">Kang, S, P., Chen, Y., </w:t>
      </w:r>
      <w:proofErr w:type="spellStart"/>
      <w:r w:rsidRPr="00847A88">
        <w:rPr>
          <w:rFonts w:ascii="Calibri" w:hAnsi="Calibri" w:cs="Calibri"/>
          <w:color w:val="000000" w:themeColor="text1"/>
          <w:shd w:val="clear" w:color="auto" w:fill="FFFFFF"/>
        </w:rPr>
        <w:t>Svihla</w:t>
      </w:r>
      <w:proofErr w:type="spellEnd"/>
      <w:r w:rsidRPr="00847A88">
        <w:rPr>
          <w:rFonts w:ascii="Calibri" w:hAnsi="Calibri" w:cs="Calibri"/>
          <w:color w:val="000000" w:themeColor="text1"/>
          <w:shd w:val="clear" w:color="auto" w:fill="FFFFFF"/>
        </w:rPr>
        <w:t xml:space="preserve">, V., Gallup, A., Ferris, K. and </w:t>
      </w:r>
      <w:proofErr w:type="spellStart"/>
      <w:r w:rsidRPr="00847A88">
        <w:rPr>
          <w:rFonts w:ascii="Calibri" w:hAnsi="Calibri" w:cs="Calibri"/>
          <w:color w:val="000000" w:themeColor="text1"/>
          <w:shd w:val="clear" w:color="auto" w:fill="FFFFFF"/>
        </w:rPr>
        <w:t>Datye</w:t>
      </w:r>
      <w:proofErr w:type="spellEnd"/>
      <w:r w:rsidRPr="00847A88">
        <w:rPr>
          <w:rFonts w:ascii="Calibri" w:hAnsi="Calibri" w:cs="Calibri"/>
          <w:color w:val="000000" w:themeColor="text1"/>
          <w:shd w:val="clear" w:color="auto" w:fill="FFFFFF"/>
        </w:rPr>
        <w:t xml:space="preserve">, A, K. (2022). ‘Guiding change in higher education: an emergent, </w:t>
      </w:r>
      <w:proofErr w:type="spellStart"/>
      <w:r w:rsidRPr="00847A88">
        <w:rPr>
          <w:rFonts w:ascii="Calibri" w:hAnsi="Calibri" w:cs="Calibri"/>
          <w:color w:val="000000" w:themeColor="text1"/>
          <w:shd w:val="clear" w:color="auto" w:fill="FFFFFF"/>
        </w:rPr>
        <w:t>interative</w:t>
      </w:r>
      <w:proofErr w:type="spellEnd"/>
      <w:r w:rsidRPr="00847A88">
        <w:rPr>
          <w:rFonts w:ascii="Calibri" w:hAnsi="Calibri" w:cs="Calibri"/>
          <w:color w:val="000000" w:themeColor="text1"/>
          <w:shd w:val="clear" w:color="auto" w:fill="FFFFFF"/>
        </w:rPr>
        <w:t xml:space="preserve"> application of Kotter’s change model’. </w:t>
      </w:r>
      <w:r w:rsidRPr="00847A88">
        <w:rPr>
          <w:rFonts w:ascii="Calibri" w:hAnsi="Calibri" w:cs="Calibri"/>
          <w:i/>
          <w:iCs/>
          <w:color w:val="000000" w:themeColor="text1"/>
          <w:shd w:val="clear" w:color="auto" w:fill="FFFFFF"/>
        </w:rPr>
        <w:t xml:space="preserve">Studies in Higher Education. </w:t>
      </w:r>
      <w:r w:rsidRPr="00847A88">
        <w:rPr>
          <w:rFonts w:ascii="Calibri" w:hAnsi="Calibri" w:cs="Calibri"/>
          <w:color w:val="000000" w:themeColor="text1"/>
          <w:shd w:val="clear" w:color="auto" w:fill="FFFFFF"/>
        </w:rPr>
        <w:t xml:space="preserve">47 (2), pp 270-289. Available at: </w:t>
      </w:r>
      <w:r w:rsidRPr="00847A88">
        <w:rPr>
          <w:rFonts w:ascii="Calibri" w:hAnsi="Calibri" w:cs="Calibri"/>
          <w:color w:val="000000" w:themeColor="text1"/>
          <w:shd w:val="clear" w:color="auto" w:fill="FFFFFF"/>
        </w:rPr>
        <w:t>DOI: 10.1080/03075079.2020.1741540</w:t>
      </w:r>
      <w:r w:rsidRPr="00847A88">
        <w:rPr>
          <w:rFonts w:ascii="Calibri" w:hAnsi="Calibri" w:cs="Calibri"/>
          <w:color w:val="000000" w:themeColor="text1"/>
          <w:shd w:val="clear" w:color="auto" w:fill="FFFFFF"/>
        </w:rPr>
        <w:t xml:space="preserve"> </w:t>
      </w:r>
    </w:p>
    <w:p w14:paraId="31590BD8" w14:textId="77777777" w:rsidR="00072328" w:rsidRPr="00847A88" w:rsidRDefault="00072328" w:rsidP="14A61266">
      <w:pPr>
        <w:rPr>
          <w:rFonts w:ascii="Calibri" w:eastAsia="Calibri" w:hAnsi="Calibri" w:cs="Calibri"/>
          <w:color w:val="000000" w:themeColor="text1"/>
        </w:rPr>
      </w:pPr>
      <w:r w:rsidRPr="00847A88">
        <w:rPr>
          <w:rFonts w:ascii="Calibri" w:eastAsia="Calibri" w:hAnsi="Calibri" w:cs="Calibri"/>
          <w:color w:val="000000" w:themeColor="text1"/>
        </w:rPr>
        <w:t xml:space="preserve">Khan, Z. (2023). “The emerging challenges and strengths of the national health services: a physician perspective”. </w:t>
      </w:r>
      <w:proofErr w:type="spellStart"/>
      <w:r w:rsidRPr="00847A88">
        <w:rPr>
          <w:rFonts w:ascii="Calibri" w:eastAsia="Calibri" w:hAnsi="Calibri" w:cs="Calibri"/>
          <w:i/>
          <w:iCs/>
          <w:color w:val="000000" w:themeColor="text1"/>
        </w:rPr>
        <w:t>Cureus</w:t>
      </w:r>
      <w:proofErr w:type="spellEnd"/>
      <w:r w:rsidRPr="00847A88">
        <w:rPr>
          <w:rFonts w:ascii="Calibri" w:eastAsia="Calibri" w:hAnsi="Calibri" w:cs="Calibri"/>
          <w:i/>
          <w:iCs/>
          <w:color w:val="000000" w:themeColor="text1"/>
        </w:rPr>
        <w:t xml:space="preserve">. </w:t>
      </w:r>
      <w:r w:rsidRPr="00847A88">
        <w:rPr>
          <w:rFonts w:ascii="Calibri" w:eastAsia="Calibri" w:hAnsi="Calibri" w:cs="Calibri"/>
          <w:color w:val="000000" w:themeColor="text1"/>
        </w:rPr>
        <w:t>15(5)</w:t>
      </w:r>
      <w:r w:rsidRPr="00847A88">
        <w:rPr>
          <w:rFonts w:ascii="Calibri" w:eastAsia="Calibri" w:hAnsi="Calibri" w:cs="Calibri"/>
          <w:i/>
          <w:iCs/>
          <w:color w:val="000000" w:themeColor="text1"/>
        </w:rPr>
        <w:t xml:space="preserve">. </w:t>
      </w:r>
      <w:proofErr w:type="spellStart"/>
      <w:r w:rsidRPr="00847A88">
        <w:rPr>
          <w:rFonts w:ascii="Calibri" w:eastAsia="Helvetica Neue" w:hAnsi="Calibri" w:cs="Calibri"/>
          <w:color w:val="000000" w:themeColor="text1"/>
        </w:rPr>
        <w:t>doi</w:t>
      </w:r>
      <w:proofErr w:type="spellEnd"/>
      <w:r w:rsidRPr="00847A88">
        <w:rPr>
          <w:rFonts w:ascii="Calibri" w:eastAsia="Helvetica Neue" w:hAnsi="Calibri" w:cs="Calibri"/>
          <w:color w:val="000000" w:themeColor="text1"/>
        </w:rPr>
        <w:t xml:space="preserve">: </w:t>
      </w:r>
      <w:hyperlink r:id="rId16">
        <w:r w:rsidRPr="00847A88">
          <w:rPr>
            <w:rStyle w:val="Hyperlink"/>
            <w:rFonts w:ascii="Calibri" w:eastAsia="Helvetica Neue" w:hAnsi="Calibri" w:cs="Calibri"/>
            <w:color w:val="000000" w:themeColor="text1"/>
            <w:u w:val="none"/>
          </w:rPr>
          <w:t>10.7759/cureus.38617</w:t>
        </w:r>
      </w:hyperlink>
      <w:r w:rsidRPr="00847A88">
        <w:rPr>
          <w:rFonts w:ascii="Calibri" w:eastAsia="Helvetica Neue" w:hAnsi="Calibri" w:cs="Calibri"/>
          <w:color w:val="000000" w:themeColor="text1"/>
        </w:rPr>
        <w:t xml:space="preserve"> </w:t>
      </w:r>
    </w:p>
    <w:p w14:paraId="40281F8E" w14:textId="77777777" w:rsidR="00072328" w:rsidRPr="00847A88" w:rsidRDefault="00072328" w:rsidP="14A61266">
      <w:pPr>
        <w:rPr>
          <w:rFonts w:ascii="Calibri" w:eastAsia="Helvetica Neue" w:hAnsi="Calibri" w:cs="Calibri"/>
          <w:color w:val="000000" w:themeColor="text1"/>
        </w:rPr>
      </w:pPr>
      <w:r w:rsidRPr="00847A88">
        <w:rPr>
          <w:rFonts w:ascii="Calibri" w:eastAsia="Helvetica Neue" w:hAnsi="Calibri" w:cs="Calibri"/>
          <w:color w:val="000000" w:themeColor="text1"/>
        </w:rPr>
        <w:t xml:space="preserve">Lea, W. (2012). </w:t>
      </w:r>
      <w:r w:rsidRPr="00847A88">
        <w:rPr>
          <w:rFonts w:ascii="Calibri" w:eastAsia="Helvetica Neue" w:hAnsi="Calibri" w:cs="Calibri"/>
          <w:i/>
          <w:iCs/>
          <w:color w:val="000000" w:themeColor="text1"/>
        </w:rPr>
        <w:t xml:space="preserve">Understanding personal health budgets. </w:t>
      </w:r>
      <w:r w:rsidRPr="00847A88">
        <w:rPr>
          <w:rFonts w:ascii="Calibri" w:eastAsia="Helvetica Neue" w:hAnsi="Calibri" w:cs="Calibri"/>
          <w:color w:val="000000" w:themeColor="text1"/>
        </w:rPr>
        <w:t xml:space="preserve">Available at: </w:t>
      </w:r>
      <w:hyperlink r:id="rId17" w:history="1">
        <w:r w:rsidRPr="00847A88">
          <w:rPr>
            <w:rStyle w:val="Hyperlink"/>
            <w:rFonts w:ascii="Calibri" w:eastAsia="Helvetica Neue" w:hAnsi="Calibri" w:cs="Calibri"/>
            <w:color w:val="000000" w:themeColor="text1"/>
            <w:u w:val="none"/>
          </w:rPr>
          <w:t>https://assets.publishing.service.gov.uk/media/5a7c7dc6e5274a2674eab022/Understanding-personal-health-budgets-2012.pdf</w:t>
        </w:r>
      </w:hyperlink>
      <w:r w:rsidRPr="00847A88">
        <w:rPr>
          <w:rFonts w:ascii="Calibri" w:eastAsia="Helvetica Neue" w:hAnsi="Calibri" w:cs="Calibri"/>
          <w:color w:val="000000" w:themeColor="text1"/>
        </w:rPr>
        <w:t xml:space="preserve"> (Accessed: 5/3/24). </w:t>
      </w:r>
    </w:p>
    <w:p w14:paraId="5E4F6C5E" w14:textId="77777777" w:rsidR="00072328" w:rsidRPr="00847A88" w:rsidRDefault="00072328" w:rsidP="14A61266">
      <w:pPr>
        <w:rPr>
          <w:rFonts w:ascii="Calibri" w:eastAsia="Helvetica Neue" w:hAnsi="Calibri" w:cs="Calibri"/>
          <w:color w:val="000000" w:themeColor="text1"/>
        </w:rPr>
      </w:pPr>
      <w:r w:rsidRPr="00847A88">
        <w:rPr>
          <w:rFonts w:ascii="Calibri" w:eastAsia="Helvetica Neue" w:hAnsi="Calibri" w:cs="Calibri"/>
          <w:color w:val="000000" w:themeColor="text1"/>
        </w:rPr>
        <w:t xml:space="preserve">Midlands and Lancashire NHS. (2024). </w:t>
      </w:r>
      <w:r w:rsidRPr="00847A88">
        <w:rPr>
          <w:rFonts w:ascii="Calibri" w:eastAsia="Helvetica Neue" w:hAnsi="Calibri" w:cs="Calibri"/>
          <w:i/>
          <w:iCs/>
          <w:color w:val="000000" w:themeColor="text1"/>
        </w:rPr>
        <w:t xml:space="preserve">Personal Health Budgets. </w:t>
      </w:r>
      <w:r w:rsidRPr="00847A88">
        <w:rPr>
          <w:rFonts w:ascii="Calibri" w:eastAsia="Helvetica Neue" w:hAnsi="Calibri" w:cs="Calibri"/>
          <w:color w:val="000000" w:themeColor="text1"/>
        </w:rPr>
        <w:t xml:space="preserve">Available at: </w:t>
      </w:r>
      <w:hyperlink r:id="rId18" w:history="1">
        <w:r w:rsidRPr="00847A88">
          <w:rPr>
            <w:rStyle w:val="Hyperlink"/>
            <w:rFonts w:ascii="Calibri" w:eastAsia="Helvetica Neue" w:hAnsi="Calibri" w:cs="Calibri"/>
            <w:color w:val="000000" w:themeColor="text1"/>
            <w:u w:val="none"/>
          </w:rPr>
          <w:t>https://nhsfundedcare.mlcsu.nhs.uk/personal-health-budgets</w:t>
        </w:r>
      </w:hyperlink>
      <w:r w:rsidRPr="00847A88">
        <w:rPr>
          <w:rFonts w:ascii="Calibri" w:eastAsia="Helvetica Neue" w:hAnsi="Calibri" w:cs="Calibri"/>
          <w:color w:val="000000" w:themeColor="text1"/>
        </w:rPr>
        <w:t xml:space="preserve"> (Accessed: 5/3/24).</w:t>
      </w:r>
    </w:p>
    <w:p w14:paraId="27FD2D90" w14:textId="77777777" w:rsidR="00072328" w:rsidRPr="00847A88" w:rsidRDefault="00072328" w:rsidP="14A61266">
      <w:pPr>
        <w:rPr>
          <w:rFonts w:ascii="Calibri" w:hAnsi="Calibri" w:cs="Calibri"/>
          <w:color w:val="000000" w:themeColor="text1"/>
          <w:shd w:val="clear" w:color="auto" w:fill="FFFFFF"/>
        </w:rPr>
      </w:pPr>
      <w:r w:rsidRPr="00847A88">
        <w:rPr>
          <w:rFonts w:ascii="Calibri" w:hAnsi="Calibri" w:cs="Calibri"/>
          <w:color w:val="000000" w:themeColor="text1"/>
          <w:shd w:val="clear" w:color="auto" w:fill="FFFFFF"/>
        </w:rPr>
        <w:t xml:space="preserve">Mind Tools. (2012). </w:t>
      </w:r>
      <w:r w:rsidRPr="00847A88">
        <w:rPr>
          <w:rFonts w:ascii="Calibri" w:hAnsi="Calibri" w:cs="Calibri"/>
          <w:i/>
          <w:iCs/>
          <w:color w:val="000000" w:themeColor="text1"/>
          <w:shd w:val="clear" w:color="auto" w:fill="FFFFFF"/>
        </w:rPr>
        <w:t>Kotter’s 8-step Change Model</w:t>
      </w:r>
      <w:r w:rsidRPr="00847A88">
        <w:rPr>
          <w:rFonts w:ascii="Calibri" w:hAnsi="Calibri" w:cs="Calibri"/>
          <w:color w:val="000000" w:themeColor="text1"/>
          <w:shd w:val="clear" w:color="auto" w:fill="FFFFFF"/>
        </w:rPr>
        <w:t xml:space="preserve">. Available at: </w:t>
      </w:r>
      <w:hyperlink r:id="rId19" w:history="1">
        <w:r w:rsidRPr="00847A88">
          <w:rPr>
            <w:rStyle w:val="Hyperlink"/>
            <w:rFonts w:ascii="Calibri" w:hAnsi="Calibri" w:cs="Calibri"/>
            <w:color w:val="000000" w:themeColor="text1"/>
            <w:u w:val="none"/>
            <w:shd w:val="clear" w:color="auto" w:fill="FFFFFF"/>
          </w:rPr>
          <w:t>https://www.mindtools.com/a8nu5v5/kotters-8-step-change-model</w:t>
        </w:r>
      </w:hyperlink>
      <w:r w:rsidRPr="00847A88">
        <w:rPr>
          <w:rFonts w:ascii="Calibri" w:hAnsi="Calibri" w:cs="Calibri"/>
          <w:color w:val="000000" w:themeColor="text1"/>
          <w:shd w:val="clear" w:color="auto" w:fill="FFFFFF"/>
        </w:rPr>
        <w:t xml:space="preserve"> (Accessed: 6/3/24).</w:t>
      </w:r>
    </w:p>
    <w:p w14:paraId="36C9B7DE" w14:textId="77777777" w:rsidR="00072328" w:rsidRPr="00847A88" w:rsidRDefault="00072328" w:rsidP="14A61266">
      <w:pPr>
        <w:rPr>
          <w:rFonts w:ascii="Calibri" w:eastAsia="Helvetica Neue" w:hAnsi="Calibri" w:cs="Calibri"/>
          <w:color w:val="000000" w:themeColor="text1"/>
        </w:rPr>
      </w:pPr>
      <w:r w:rsidRPr="00847A88">
        <w:rPr>
          <w:rFonts w:ascii="Calibri" w:eastAsia="Helvetica Neue" w:hAnsi="Calibri" w:cs="Calibri"/>
          <w:color w:val="000000" w:themeColor="text1"/>
        </w:rPr>
        <w:t xml:space="preserve">NHS England. (2019). </w:t>
      </w:r>
      <w:r w:rsidRPr="00847A88">
        <w:rPr>
          <w:rFonts w:ascii="Calibri" w:eastAsia="Helvetica Neue" w:hAnsi="Calibri" w:cs="Calibri"/>
          <w:i/>
          <w:iCs/>
          <w:color w:val="000000" w:themeColor="text1"/>
        </w:rPr>
        <w:t xml:space="preserve">Building Collaborative Teams. </w:t>
      </w:r>
      <w:r w:rsidRPr="00847A88">
        <w:rPr>
          <w:rFonts w:ascii="Calibri" w:eastAsia="Helvetica Neue" w:hAnsi="Calibri" w:cs="Calibri"/>
          <w:color w:val="000000" w:themeColor="text1"/>
        </w:rPr>
        <w:t xml:space="preserve">Available at: </w:t>
      </w:r>
      <w:hyperlink r:id="rId20">
        <w:r w:rsidRPr="00847A88">
          <w:rPr>
            <w:rStyle w:val="Hyperlink"/>
            <w:rFonts w:ascii="Calibri" w:eastAsia="Helvetica Neue" w:hAnsi="Calibri" w:cs="Calibri"/>
            <w:color w:val="000000" w:themeColor="text1"/>
            <w:u w:val="none"/>
          </w:rPr>
          <w:t>https://www.england.nhs.uk/improvement-hub/wp-content/uploads/sites/44/2019/01/Building-Collaborative-Teams-workshop-guide-2014-1.pdf</w:t>
        </w:r>
      </w:hyperlink>
      <w:r w:rsidRPr="00847A88">
        <w:rPr>
          <w:rFonts w:ascii="Calibri" w:eastAsia="Helvetica Neue" w:hAnsi="Calibri" w:cs="Calibri"/>
          <w:color w:val="000000" w:themeColor="text1"/>
        </w:rPr>
        <w:t xml:space="preserve"> (Accessed: 26/2/24).</w:t>
      </w:r>
    </w:p>
    <w:p w14:paraId="739F8F38" w14:textId="77777777" w:rsidR="00072328" w:rsidRPr="00847A88" w:rsidRDefault="00072328" w:rsidP="14A61266">
      <w:pPr>
        <w:rPr>
          <w:rFonts w:ascii="Calibri" w:eastAsia="Helvetica Neue" w:hAnsi="Calibri" w:cs="Calibri"/>
          <w:color w:val="000000" w:themeColor="text1"/>
        </w:rPr>
      </w:pPr>
      <w:r w:rsidRPr="00847A88">
        <w:rPr>
          <w:rFonts w:ascii="Calibri" w:eastAsia="Helvetica Neue" w:hAnsi="Calibri" w:cs="Calibri"/>
          <w:color w:val="000000" w:themeColor="text1"/>
        </w:rPr>
        <w:t xml:space="preserve">NHS England. (2023). </w:t>
      </w:r>
      <w:r w:rsidRPr="00847A88">
        <w:rPr>
          <w:rFonts w:ascii="Calibri" w:eastAsia="Helvetica Neue" w:hAnsi="Calibri" w:cs="Calibri"/>
          <w:i/>
          <w:iCs/>
          <w:color w:val="000000" w:themeColor="text1"/>
        </w:rPr>
        <w:t xml:space="preserve">Personal Health Budget (PHB) Quality Framework. </w:t>
      </w:r>
      <w:r w:rsidRPr="00847A88">
        <w:rPr>
          <w:rFonts w:ascii="Calibri" w:eastAsia="Helvetica Neue" w:hAnsi="Calibri" w:cs="Calibri"/>
          <w:color w:val="000000" w:themeColor="text1"/>
        </w:rPr>
        <w:t xml:space="preserve">Available at: </w:t>
      </w:r>
      <w:hyperlink r:id="rId21" w:history="1">
        <w:r w:rsidRPr="00847A88">
          <w:rPr>
            <w:rStyle w:val="Hyperlink"/>
            <w:rFonts w:ascii="Calibri" w:eastAsia="Helvetica Neue" w:hAnsi="Calibri" w:cs="Calibri"/>
            <w:color w:val="000000" w:themeColor="text1"/>
            <w:u w:val="none"/>
          </w:rPr>
          <w:t>https://www.england.nhs.uk/long-read/personal-health-budget-phb-quality-framework/#:~:text=In%20the%20NHS%2C%20funding%20must,an%20individual%27s%20ability%20to%20pay</w:t>
        </w:r>
      </w:hyperlink>
      <w:r w:rsidRPr="00847A88">
        <w:rPr>
          <w:rFonts w:ascii="Calibri" w:eastAsia="Helvetica Neue" w:hAnsi="Calibri" w:cs="Calibri"/>
          <w:color w:val="000000" w:themeColor="text1"/>
        </w:rPr>
        <w:t>.</w:t>
      </w:r>
      <w:r w:rsidRPr="00847A88">
        <w:rPr>
          <w:rFonts w:ascii="Calibri" w:eastAsia="Helvetica Neue" w:hAnsi="Calibri" w:cs="Calibri"/>
          <w:color w:val="000000" w:themeColor="text1"/>
        </w:rPr>
        <w:t xml:space="preserve"> (Accessed: 5/3/24).</w:t>
      </w:r>
    </w:p>
    <w:p w14:paraId="4B4653CD" w14:textId="77777777" w:rsidR="00072328" w:rsidRPr="00847A88" w:rsidRDefault="00072328" w:rsidP="14A61266">
      <w:pPr>
        <w:rPr>
          <w:rFonts w:ascii="Calibri" w:eastAsia="Calibri" w:hAnsi="Calibri" w:cs="Calibri"/>
          <w:color w:val="000000" w:themeColor="text1"/>
        </w:rPr>
      </w:pPr>
      <w:r w:rsidRPr="00847A88">
        <w:rPr>
          <w:rFonts w:ascii="Calibri" w:eastAsia="Calibri" w:hAnsi="Calibri" w:cs="Calibri"/>
          <w:color w:val="000000" w:themeColor="text1"/>
        </w:rPr>
        <w:lastRenderedPageBreak/>
        <w:t xml:space="preserve">Shah, S., Brophy, S., Kennedy, J., Fisher, L., Walker, A., Mackenna, B., Curtis, H., </w:t>
      </w:r>
      <w:proofErr w:type="spellStart"/>
      <w:r w:rsidRPr="00847A88">
        <w:rPr>
          <w:rFonts w:ascii="Calibri" w:eastAsia="Calibri" w:hAnsi="Calibri" w:cs="Calibri"/>
          <w:color w:val="000000" w:themeColor="text1"/>
        </w:rPr>
        <w:t>Inglesby</w:t>
      </w:r>
      <w:proofErr w:type="spellEnd"/>
      <w:r w:rsidRPr="00847A88">
        <w:rPr>
          <w:rFonts w:ascii="Calibri" w:eastAsia="Calibri" w:hAnsi="Calibri" w:cs="Calibri"/>
          <w:color w:val="000000" w:themeColor="text1"/>
        </w:rPr>
        <w:t xml:space="preserve">, P., Davy, S., Bacon, S., </w:t>
      </w:r>
      <w:proofErr w:type="spellStart"/>
      <w:r w:rsidRPr="00847A88">
        <w:rPr>
          <w:rFonts w:ascii="Calibri" w:eastAsia="Calibri" w:hAnsi="Calibri" w:cs="Calibri"/>
          <w:color w:val="000000" w:themeColor="text1"/>
        </w:rPr>
        <w:t>Galdacre</w:t>
      </w:r>
      <w:proofErr w:type="spellEnd"/>
      <w:r w:rsidRPr="00847A88">
        <w:rPr>
          <w:rFonts w:ascii="Calibri" w:eastAsia="Calibri" w:hAnsi="Calibri" w:cs="Calibri"/>
          <w:color w:val="000000" w:themeColor="text1"/>
        </w:rPr>
        <w:t xml:space="preserve">, B., Agrawal, U., Moore, E., Simpson, C., Macleod, J., Cooksey, R., Sheikh, A. and </w:t>
      </w:r>
      <w:proofErr w:type="spellStart"/>
      <w:r w:rsidRPr="00847A88">
        <w:rPr>
          <w:rFonts w:ascii="Calibri" w:eastAsia="Calibri" w:hAnsi="Calibri" w:cs="Calibri"/>
          <w:color w:val="000000" w:themeColor="text1"/>
        </w:rPr>
        <w:t>Katikireddi</w:t>
      </w:r>
      <w:proofErr w:type="spellEnd"/>
      <w:r w:rsidRPr="00847A88">
        <w:rPr>
          <w:rFonts w:ascii="Calibri" w:eastAsia="Calibri" w:hAnsi="Calibri" w:cs="Calibri"/>
          <w:color w:val="000000" w:themeColor="text1"/>
        </w:rPr>
        <w:t xml:space="preserve">, S. (2022). “Impact of first UK COVID-19 lockdown on hospital admissions: Interrupted time series study of 32 million people”. </w:t>
      </w:r>
      <w:proofErr w:type="spellStart"/>
      <w:r w:rsidRPr="00847A88">
        <w:rPr>
          <w:rFonts w:ascii="Calibri" w:eastAsia="Calibri" w:hAnsi="Calibri" w:cs="Calibri"/>
          <w:i/>
          <w:iCs/>
          <w:color w:val="000000" w:themeColor="text1"/>
        </w:rPr>
        <w:t>EClinicalMedicine</w:t>
      </w:r>
      <w:proofErr w:type="spellEnd"/>
      <w:r w:rsidRPr="00847A88">
        <w:rPr>
          <w:rFonts w:ascii="Calibri" w:eastAsia="Calibri" w:hAnsi="Calibri" w:cs="Calibri"/>
          <w:i/>
          <w:iCs/>
          <w:color w:val="000000" w:themeColor="text1"/>
        </w:rPr>
        <w:t xml:space="preserve">. </w:t>
      </w:r>
      <w:r w:rsidRPr="00847A88">
        <w:rPr>
          <w:rFonts w:ascii="Calibri" w:eastAsia="Calibri" w:hAnsi="Calibri" w:cs="Calibri"/>
          <w:color w:val="000000" w:themeColor="text1"/>
        </w:rPr>
        <w:t xml:space="preserve">49. Available </w:t>
      </w:r>
      <w:proofErr w:type="spellStart"/>
      <w:r w:rsidRPr="00847A88">
        <w:rPr>
          <w:rFonts w:ascii="Calibri" w:eastAsia="Calibri" w:hAnsi="Calibri" w:cs="Calibri"/>
          <w:color w:val="000000" w:themeColor="text1"/>
        </w:rPr>
        <w:t>at:</w:t>
      </w:r>
      <w:hyperlink r:id="rId22">
        <w:r w:rsidRPr="00847A88">
          <w:rPr>
            <w:rStyle w:val="Hyperlink"/>
            <w:rFonts w:ascii="Calibri" w:eastAsia="Calibri" w:hAnsi="Calibri" w:cs="Calibri"/>
            <w:color w:val="000000" w:themeColor="text1"/>
            <w:u w:val="none"/>
          </w:rPr>
          <w:t>https</w:t>
        </w:r>
        <w:proofErr w:type="spellEnd"/>
        <w:r w:rsidRPr="00847A88">
          <w:rPr>
            <w:rStyle w:val="Hyperlink"/>
            <w:rFonts w:ascii="Calibri" w:eastAsia="Calibri" w:hAnsi="Calibri" w:cs="Calibri"/>
            <w:color w:val="000000" w:themeColor="text1"/>
            <w:u w:val="none"/>
          </w:rPr>
          <w:t>://doi.org/10.1016/j.eclinm.2022.10146</w:t>
        </w:r>
      </w:hyperlink>
      <w:r w:rsidRPr="00847A88">
        <w:rPr>
          <w:rFonts w:ascii="Calibri" w:eastAsia="Calibri" w:hAnsi="Calibri" w:cs="Calibri"/>
          <w:color w:val="000000" w:themeColor="text1"/>
        </w:rPr>
        <w:t xml:space="preserve">2. </w:t>
      </w:r>
    </w:p>
    <w:p w14:paraId="6409AE12" w14:textId="77777777" w:rsidR="00072328" w:rsidRPr="00847A88" w:rsidRDefault="00072328" w:rsidP="14A61266">
      <w:pPr>
        <w:rPr>
          <w:rFonts w:ascii="Calibri" w:eastAsia="Helvetica Neue" w:hAnsi="Calibri" w:cs="Calibri"/>
          <w:color w:val="000000" w:themeColor="text1"/>
        </w:rPr>
      </w:pPr>
      <w:r w:rsidRPr="00847A88">
        <w:rPr>
          <w:rFonts w:ascii="Calibri" w:eastAsia="Helvetica Neue" w:hAnsi="Calibri" w:cs="Calibri"/>
          <w:color w:val="000000" w:themeColor="text1"/>
        </w:rPr>
        <w:t xml:space="preserve">The Guardian. (2023). </w:t>
      </w:r>
      <w:r w:rsidRPr="00847A88">
        <w:rPr>
          <w:rFonts w:ascii="Calibri" w:eastAsia="Helvetica Neue" w:hAnsi="Calibri" w:cs="Calibri"/>
          <w:i/>
          <w:iCs/>
          <w:color w:val="000000" w:themeColor="text1"/>
        </w:rPr>
        <w:t xml:space="preserve">NHS nurses could strike again in the new year. </w:t>
      </w:r>
      <w:r w:rsidRPr="00847A88">
        <w:rPr>
          <w:rFonts w:ascii="Calibri" w:eastAsia="Helvetica Neue" w:hAnsi="Calibri" w:cs="Calibri"/>
          <w:color w:val="000000" w:themeColor="text1"/>
        </w:rPr>
        <w:t xml:space="preserve">Available at: </w:t>
      </w:r>
      <w:hyperlink r:id="rId23">
        <w:r w:rsidRPr="00847A88">
          <w:rPr>
            <w:rStyle w:val="Hyperlink"/>
            <w:rFonts w:ascii="Calibri" w:eastAsia="Helvetica Neue" w:hAnsi="Calibri" w:cs="Calibri"/>
            <w:color w:val="000000" w:themeColor="text1"/>
            <w:u w:val="none"/>
          </w:rPr>
          <w:t>https://www.theguardian.com/society/2023/dec/03/nhs-nurses-could-strike-again-in-the-new-year</w:t>
        </w:r>
      </w:hyperlink>
      <w:r w:rsidRPr="00847A88">
        <w:rPr>
          <w:rFonts w:ascii="Calibri" w:eastAsia="Helvetica Neue" w:hAnsi="Calibri" w:cs="Calibri"/>
          <w:color w:val="000000" w:themeColor="text1"/>
        </w:rPr>
        <w:t xml:space="preserve"> (Accessed: 26/2/24). </w:t>
      </w:r>
    </w:p>
    <w:p w14:paraId="6267D722" w14:textId="77777777" w:rsidR="00072328" w:rsidRPr="00847A88" w:rsidRDefault="00072328" w:rsidP="14A61266">
      <w:pPr>
        <w:rPr>
          <w:rFonts w:ascii="Calibri" w:eastAsia="Helvetica Neue" w:hAnsi="Calibri" w:cs="Calibri"/>
          <w:color w:val="000000" w:themeColor="text1"/>
        </w:rPr>
      </w:pPr>
      <w:r w:rsidRPr="00847A88">
        <w:rPr>
          <w:rFonts w:ascii="Calibri" w:eastAsia="Helvetica Neue" w:hAnsi="Calibri" w:cs="Calibri"/>
          <w:color w:val="000000" w:themeColor="text1"/>
        </w:rPr>
        <w:t xml:space="preserve">The King’s Fund. (2023). </w:t>
      </w:r>
      <w:r w:rsidRPr="00847A88">
        <w:rPr>
          <w:rFonts w:ascii="Calibri" w:eastAsia="Helvetica Neue" w:hAnsi="Calibri" w:cs="Calibri"/>
          <w:i/>
          <w:iCs/>
          <w:color w:val="000000" w:themeColor="text1"/>
        </w:rPr>
        <w:t>The NHS budget and how it has changed</w:t>
      </w:r>
      <w:r w:rsidRPr="00847A88">
        <w:rPr>
          <w:rFonts w:ascii="Calibri" w:eastAsia="Helvetica Neue" w:hAnsi="Calibri" w:cs="Calibri"/>
          <w:color w:val="000000" w:themeColor="text1"/>
        </w:rPr>
        <w:t xml:space="preserve">. Available at: </w:t>
      </w:r>
      <w:hyperlink r:id="rId24" w:history="1">
        <w:r w:rsidRPr="00847A88">
          <w:rPr>
            <w:rStyle w:val="Hyperlink"/>
            <w:rFonts w:ascii="Calibri" w:eastAsia="Helvetica Neue" w:hAnsi="Calibri" w:cs="Calibri"/>
            <w:color w:val="000000" w:themeColor="text1"/>
            <w:u w:val="none"/>
          </w:rPr>
          <w:t>https://www.kingsfund.org.uk/insight-and-analysis/data-and-charts/nhs-budget-nutshell#:~:text=non%2DNHS%20providers.-,What%20is%20the%20NHS%20budget%3F,as%20staff%20salaries%20and%20medicines</w:t>
        </w:r>
      </w:hyperlink>
      <w:r w:rsidRPr="00847A88">
        <w:rPr>
          <w:rFonts w:ascii="Calibri" w:eastAsia="Helvetica Neue" w:hAnsi="Calibri" w:cs="Calibri"/>
          <w:color w:val="000000" w:themeColor="text1"/>
        </w:rPr>
        <w:t>.</w:t>
      </w:r>
      <w:r w:rsidRPr="00847A88">
        <w:rPr>
          <w:rFonts w:ascii="Calibri" w:eastAsia="Helvetica Neue" w:hAnsi="Calibri" w:cs="Calibri"/>
          <w:color w:val="000000" w:themeColor="text1"/>
        </w:rPr>
        <w:t xml:space="preserve"> (Accessed:6/3/24).</w:t>
      </w:r>
    </w:p>
    <w:p w14:paraId="44B51116" w14:textId="77777777" w:rsidR="00072328" w:rsidRPr="00847A88" w:rsidRDefault="00072328" w:rsidP="14A61266">
      <w:pPr>
        <w:rPr>
          <w:rFonts w:ascii="Calibri" w:eastAsia="Helvetica Neue" w:hAnsi="Calibri" w:cs="Calibri"/>
          <w:color w:val="000000" w:themeColor="text1"/>
        </w:rPr>
      </w:pPr>
      <w:r w:rsidRPr="00847A88">
        <w:rPr>
          <w:rFonts w:ascii="Calibri" w:eastAsia="Helvetica Neue" w:hAnsi="Calibri" w:cs="Calibri"/>
          <w:color w:val="000000" w:themeColor="text1"/>
        </w:rPr>
        <w:t xml:space="preserve">Wankhade, P., McCann, L. and Murphy, P. (2019). </w:t>
      </w:r>
      <w:r w:rsidRPr="00847A88">
        <w:rPr>
          <w:rFonts w:ascii="Calibri" w:eastAsia="Helvetica Neue" w:hAnsi="Calibri" w:cs="Calibri"/>
          <w:i/>
          <w:iCs/>
          <w:color w:val="000000" w:themeColor="text1"/>
        </w:rPr>
        <w:t xml:space="preserve">Critical Perspectives on the Management and Organisation of Emergency Services. </w:t>
      </w:r>
      <w:r w:rsidRPr="00847A88">
        <w:rPr>
          <w:rFonts w:ascii="Calibri" w:eastAsia="Helvetica Neue" w:hAnsi="Calibri" w:cs="Calibri"/>
          <w:color w:val="000000" w:themeColor="text1"/>
        </w:rPr>
        <w:t>New York: Routledge.</w:t>
      </w:r>
    </w:p>
    <w:p w14:paraId="715D5BBF" w14:textId="77777777" w:rsidR="00072328" w:rsidRPr="00847A88" w:rsidRDefault="00072328" w:rsidP="14A61266">
      <w:pPr>
        <w:rPr>
          <w:rFonts w:ascii="Calibri" w:eastAsia="Helvetica Neue" w:hAnsi="Calibri" w:cs="Calibri"/>
          <w:color w:val="000000" w:themeColor="text1"/>
        </w:rPr>
      </w:pPr>
      <w:r w:rsidRPr="00847A88">
        <w:rPr>
          <w:rFonts w:ascii="Calibri" w:eastAsia="Helvetica Neue" w:hAnsi="Calibri" w:cs="Calibri"/>
          <w:color w:val="000000" w:themeColor="text1"/>
        </w:rPr>
        <w:t xml:space="preserve">Warner, M. and Zaranko. (2022). </w:t>
      </w:r>
      <w:r w:rsidRPr="00847A88">
        <w:rPr>
          <w:rFonts w:ascii="Calibri" w:eastAsia="Helvetica Neue" w:hAnsi="Calibri" w:cs="Calibri"/>
          <w:i/>
          <w:iCs/>
          <w:color w:val="000000" w:themeColor="text1"/>
        </w:rPr>
        <w:t xml:space="preserve">NHS funding, resources, and treatment volumes. </w:t>
      </w:r>
      <w:r w:rsidRPr="00847A88">
        <w:rPr>
          <w:rFonts w:ascii="Calibri" w:eastAsia="Helvetica Neue" w:hAnsi="Calibri" w:cs="Calibri"/>
          <w:color w:val="000000" w:themeColor="text1"/>
        </w:rPr>
        <w:t xml:space="preserve">Available at: </w:t>
      </w:r>
      <w:hyperlink r:id="rId25" w:history="1">
        <w:r w:rsidRPr="00847A88">
          <w:rPr>
            <w:rStyle w:val="Hyperlink"/>
            <w:rFonts w:ascii="Calibri" w:eastAsia="Helvetica Neue" w:hAnsi="Calibri" w:cs="Calibri"/>
            <w:color w:val="000000" w:themeColor="text1"/>
            <w:u w:val="none"/>
          </w:rPr>
          <w:t>https://ifs.org.uk/publications/nhs-funding-resources-and-treatment-volumes</w:t>
        </w:r>
      </w:hyperlink>
      <w:r w:rsidRPr="00847A88">
        <w:rPr>
          <w:rFonts w:ascii="Calibri" w:eastAsia="Helvetica Neue" w:hAnsi="Calibri" w:cs="Calibri"/>
          <w:color w:val="000000" w:themeColor="text1"/>
        </w:rPr>
        <w:t xml:space="preserve"> (Accessed: 6/3/24).</w:t>
      </w:r>
    </w:p>
    <w:p w14:paraId="259597AA" w14:textId="77777777" w:rsidR="00072328" w:rsidRPr="00847A88" w:rsidRDefault="00072328" w:rsidP="14A61266">
      <w:pPr>
        <w:rPr>
          <w:rFonts w:ascii="Calibri" w:eastAsia="Helvetica Neue" w:hAnsi="Calibri" w:cs="Calibri"/>
          <w:color w:val="000000" w:themeColor="text1"/>
        </w:rPr>
      </w:pPr>
      <w:r w:rsidRPr="00847A88">
        <w:rPr>
          <w:rFonts w:ascii="Calibri" w:eastAsia="Helvetica Neue" w:hAnsi="Calibri" w:cs="Calibri"/>
          <w:color w:val="000000" w:themeColor="text1"/>
        </w:rPr>
        <w:t xml:space="preserve">World Health Organisation. (2024). </w:t>
      </w:r>
      <w:r w:rsidRPr="00847A88">
        <w:rPr>
          <w:rFonts w:ascii="Calibri" w:eastAsia="Helvetica Neue" w:hAnsi="Calibri" w:cs="Calibri"/>
          <w:i/>
          <w:iCs/>
          <w:color w:val="000000" w:themeColor="text1"/>
        </w:rPr>
        <w:t xml:space="preserve">Coronavirus disease (COVID-19). </w:t>
      </w:r>
      <w:r w:rsidRPr="00847A88">
        <w:rPr>
          <w:rFonts w:ascii="Calibri" w:eastAsia="Helvetica Neue" w:hAnsi="Calibri" w:cs="Calibri"/>
          <w:color w:val="000000" w:themeColor="text1"/>
        </w:rPr>
        <w:t xml:space="preserve">Available at: </w:t>
      </w:r>
      <w:hyperlink r:id="rId26" w:anchor="tab=tab_1">
        <w:r w:rsidRPr="00847A88">
          <w:rPr>
            <w:rStyle w:val="Hyperlink"/>
            <w:rFonts w:ascii="Calibri" w:eastAsia="Helvetica Neue" w:hAnsi="Calibri" w:cs="Calibri"/>
            <w:color w:val="000000" w:themeColor="text1"/>
            <w:u w:val="none"/>
          </w:rPr>
          <w:t>https://www.who.int/health-topics/coronavirus#tab=tab_1</w:t>
        </w:r>
      </w:hyperlink>
      <w:r w:rsidRPr="00847A88">
        <w:rPr>
          <w:rFonts w:ascii="Calibri" w:eastAsia="Helvetica Neue" w:hAnsi="Calibri" w:cs="Calibri"/>
          <w:color w:val="000000" w:themeColor="text1"/>
        </w:rPr>
        <w:t xml:space="preserve"> (Accessed: 26/2/24). </w:t>
      </w:r>
    </w:p>
    <w:sectPr w:rsidR="00072328" w:rsidRPr="00847A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intelligence2.xml><?xml version="1.0" encoding="utf-8"?>
<int2:intelligence xmlns:int2="http://schemas.microsoft.com/office/intelligence/2020/intelligence" xmlns:oel="http://schemas.microsoft.com/office/2019/extlst">
  <int2:observations>
    <int2:textHash int2:hashCode="RRUkZqh4UNJ/BZ" int2:id="mt2L0CaO">
      <int2:state int2:value="Rejected" int2:type="AugLoop_Text_Critique"/>
    </int2:textHash>
    <int2:textHash int2:hashCode="oZBAJ8qN3XBjQ5" int2:id="5ajffEfP">
      <int2:state int2:value="Rejected" int2:type="AugLoop_Text_Critique"/>
    </int2:textHash>
    <int2:textHash int2:hashCode="CaNYWvMb0UhkTh" int2:id="5VQDXHSL">
      <int2:state int2:value="Rejected" int2:type="AugLoop_Text_Critique"/>
    </int2:textHash>
    <int2:textHash int2:hashCode="kByidkXaRxGvMx" int2:id="gPIcwKEh">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EBA5CF"/>
    <w:rsid w:val="0000135F"/>
    <w:rsid w:val="0000343D"/>
    <w:rsid w:val="000057F0"/>
    <w:rsid w:val="00010D79"/>
    <w:rsid w:val="00072328"/>
    <w:rsid w:val="000D36D7"/>
    <w:rsid w:val="000F5455"/>
    <w:rsid w:val="0010769F"/>
    <w:rsid w:val="0013100A"/>
    <w:rsid w:val="00142AD8"/>
    <w:rsid w:val="0016779D"/>
    <w:rsid w:val="00170A12"/>
    <w:rsid w:val="001C2D0B"/>
    <w:rsid w:val="001C7BAE"/>
    <w:rsid w:val="001F651A"/>
    <w:rsid w:val="002B48C6"/>
    <w:rsid w:val="00337657"/>
    <w:rsid w:val="00343604"/>
    <w:rsid w:val="00352A19"/>
    <w:rsid w:val="003C5B28"/>
    <w:rsid w:val="00476DD9"/>
    <w:rsid w:val="004A21A7"/>
    <w:rsid w:val="004A31A6"/>
    <w:rsid w:val="004B7FBF"/>
    <w:rsid w:val="0051088B"/>
    <w:rsid w:val="00513736"/>
    <w:rsid w:val="005655D2"/>
    <w:rsid w:val="00591A08"/>
    <w:rsid w:val="005E1A70"/>
    <w:rsid w:val="005F62A9"/>
    <w:rsid w:val="00637E42"/>
    <w:rsid w:val="00700E8F"/>
    <w:rsid w:val="00745A6A"/>
    <w:rsid w:val="00784A65"/>
    <w:rsid w:val="0079212D"/>
    <w:rsid w:val="007E1557"/>
    <w:rsid w:val="00801643"/>
    <w:rsid w:val="00816B20"/>
    <w:rsid w:val="0083306E"/>
    <w:rsid w:val="00847A88"/>
    <w:rsid w:val="008874FA"/>
    <w:rsid w:val="008C6F4D"/>
    <w:rsid w:val="008F0B23"/>
    <w:rsid w:val="008F101D"/>
    <w:rsid w:val="00930195"/>
    <w:rsid w:val="009B536E"/>
    <w:rsid w:val="009D1F66"/>
    <w:rsid w:val="00A16411"/>
    <w:rsid w:val="00AC601C"/>
    <w:rsid w:val="00AD13BA"/>
    <w:rsid w:val="00AF162F"/>
    <w:rsid w:val="00B2660F"/>
    <w:rsid w:val="00B3240F"/>
    <w:rsid w:val="00B334D4"/>
    <w:rsid w:val="00B347D3"/>
    <w:rsid w:val="00B45980"/>
    <w:rsid w:val="00B66F76"/>
    <w:rsid w:val="00B91B69"/>
    <w:rsid w:val="00BA7CD5"/>
    <w:rsid w:val="00BE5C87"/>
    <w:rsid w:val="00BE5CD3"/>
    <w:rsid w:val="00BF55ED"/>
    <w:rsid w:val="00C01D46"/>
    <w:rsid w:val="00C04BA8"/>
    <w:rsid w:val="00C17561"/>
    <w:rsid w:val="00C205BF"/>
    <w:rsid w:val="00C234BC"/>
    <w:rsid w:val="00C279D2"/>
    <w:rsid w:val="00C35F87"/>
    <w:rsid w:val="00C939DC"/>
    <w:rsid w:val="00C95B8B"/>
    <w:rsid w:val="00CB23CC"/>
    <w:rsid w:val="00CB7832"/>
    <w:rsid w:val="00CF1ABB"/>
    <w:rsid w:val="00D20D2C"/>
    <w:rsid w:val="00D327EB"/>
    <w:rsid w:val="00D814D2"/>
    <w:rsid w:val="00DB4557"/>
    <w:rsid w:val="00E14C84"/>
    <w:rsid w:val="00E25FB5"/>
    <w:rsid w:val="00E45337"/>
    <w:rsid w:val="00E60BB9"/>
    <w:rsid w:val="00E61CAC"/>
    <w:rsid w:val="00E84F46"/>
    <w:rsid w:val="00EB289B"/>
    <w:rsid w:val="00F04768"/>
    <w:rsid w:val="00F33A3F"/>
    <w:rsid w:val="00F44EED"/>
    <w:rsid w:val="00F56CE3"/>
    <w:rsid w:val="00F6205A"/>
    <w:rsid w:val="00F748C3"/>
    <w:rsid w:val="00FB5CF2"/>
    <w:rsid w:val="013CE025"/>
    <w:rsid w:val="018E90F8"/>
    <w:rsid w:val="01AD20E9"/>
    <w:rsid w:val="01CC83DD"/>
    <w:rsid w:val="030899E2"/>
    <w:rsid w:val="03752E99"/>
    <w:rsid w:val="037A1CB1"/>
    <w:rsid w:val="03D011E2"/>
    <w:rsid w:val="04E19C28"/>
    <w:rsid w:val="05764205"/>
    <w:rsid w:val="05DBC752"/>
    <w:rsid w:val="06105148"/>
    <w:rsid w:val="063E8F53"/>
    <w:rsid w:val="075F5CAA"/>
    <w:rsid w:val="08069289"/>
    <w:rsid w:val="084D8DD4"/>
    <w:rsid w:val="09999FF7"/>
    <w:rsid w:val="09D01C42"/>
    <w:rsid w:val="0B48328C"/>
    <w:rsid w:val="0B98970C"/>
    <w:rsid w:val="0CC01E1F"/>
    <w:rsid w:val="0D7DC815"/>
    <w:rsid w:val="0E5D5041"/>
    <w:rsid w:val="0EEFE960"/>
    <w:rsid w:val="0FB97036"/>
    <w:rsid w:val="102A42CD"/>
    <w:rsid w:val="11938F42"/>
    <w:rsid w:val="11AA1C56"/>
    <w:rsid w:val="126868AA"/>
    <w:rsid w:val="128036E4"/>
    <w:rsid w:val="129877B5"/>
    <w:rsid w:val="1345ECB7"/>
    <w:rsid w:val="13982E01"/>
    <w:rsid w:val="14A61266"/>
    <w:rsid w:val="14AA4A94"/>
    <w:rsid w:val="14CB3004"/>
    <w:rsid w:val="16C7E13D"/>
    <w:rsid w:val="1771506C"/>
    <w:rsid w:val="193342BA"/>
    <w:rsid w:val="1941BD3C"/>
    <w:rsid w:val="19FF81FF"/>
    <w:rsid w:val="1AEDC0DF"/>
    <w:rsid w:val="1B9B5260"/>
    <w:rsid w:val="1E3904A9"/>
    <w:rsid w:val="1EAAA80B"/>
    <w:rsid w:val="1F0DC7DF"/>
    <w:rsid w:val="1F220D3E"/>
    <w:rsid w:val="1F55E92F"/>
    <w:rsid w:val="1FD482DF"/>
    <w:rsid w:val="20F9A2C1"/>
    <w:rsid w:val="212FF01C"/>
    <w:rsid w:val="227A1144"/>
    <w:rsid w:val="228217D4"/>
    <w:rsid w:val="22B40313"/>
    <w:rsid w:val="22F1F3DE"/>
    <w:rsid w:val="2345836D"/>
    <w:rsid w:val="235E08BF"/>
    <w:rsid w:val="236756E4"/>
    <w:rsid w:val="24E94154"/>
    <w:rsid w:val="258F298F"/>
    <w:rsid w:val="2655B7EE"/>
    <w:rsid w:val="268954B9"/>
    <w:rsid w:val="26D5A97C"/>
    <w:rsid w:val="276E4BD9"/>
    <w:rsid w:val="27C7740C"/>
    <w:rsid w:val="28647C16"/>
    <w:rsid w:val="296747E8"/>
    <w:rsid w:val="2995FC1E"/>
    <w:rsid w:val="29CC58B3"/>
    <w:rsid w:val="29FEE857"/>
    <w:rsid w:val="2C462473"/>
    <w:rsid w:val="2C91086F"/>
    <w:rsid w:val="2D553411"/>
    <w:rsid w:val="2DB4E5F9"/>
    <w:rsid w:val="2E90239A"/>
    <w:rsid w:val="2EABF590"/>
    <w:rsid w:val="2EFC5A10"/>
    <w:rsid w:val="2F5CDC5D"/>
    <w:rsid w:val="2F94B3D5"/>
    <w:rsid w:val="305C859A"/>
    <w:rsid w:val="30F94D19"/>
    <w:rsid w:val="316DFB2E"/>
    <w:rsid w:val="3189E8BF"/>
    <w:rsid w:val="31C7C45C"/>
    <w:rsid w:val="31D11B79"/>
    <w:rsid w:val="31E2EB07"/>
    <w:rsid w:val="3403FED9"/>
    <w:rsid w:val="35471D99"/>
    <w:rsid w:val="355FD595"/>
    <w:rsid w:val="35CC1DE1"/>
    <w:rsid w:val="37C41455"/>
    <w:rsid w:val="37C67CCD"/>
    <w:rsid w:val="381ABA0A"/>
    <w:rsid w:val="3909B2F0"/>
    <w:rsid w:val="3914E534"/>
    <w:rsid w:val="39DDAC6A"/>
    <w:rsid w:val="39E6631B"/>
    <w:rsid w:val="39EB5B93"/>
    <w:rsid w:val="3A26BE6C"/>
    <w:rsid w:val="3AA1F77C"/>
    <w:rsid w:val="3B0E51AF"/>
    <w:rsid w:val="3B797CCB"/>
    <w:rsid w:val="3C0AF28D"/>
    <w:rsid w:val="3C494138"/>
    <w:rsid w:val="3CAA2210"/>
    <w:rsid w:val="3D252764"/>
    <w:rsid w:val="3D33AAE8"/>
    <w:rsid w:val="3FC31662"/>
    <w:rsid w:val="3FFDDE24"/>
    <w:rsid w:val="411CB25B"/>
    <w:rsid w:val="41AD7F13"/>
    <w:rsid w:val="432FA131"/>
    <w:rsid w:val="435D0455"/>
    <w:rsid w:val="43868159"/>
    <w:rsid w:val="43DEFE02"/>
    <w:rsid w:val="4454531D"/>
    <w:rsid w:val="45587C06"/>
    <w:rsid w:val="45EA2F31"/>
    <w:rsid w:val="45EE7B80"/>
    <w:rsid w:val="463CB6F6"/>
    <w:rsid w:val="46647488"/>
    <w:rsid w:val="46710A64"/>
    <w:rsid w:val="46BA0463"/>
    <w:rsid w:val="47322AB1"/>
    <w:rsid w:val="475E9FB2"/>
    <w:rsid w:val="4785FF92"/>
    <w:rsid w:val="480CDAC5"/>
    <w:rsid w:val="48B68E85"/>
    <w:rsid w:val="4921CFF3"/>
    <w:rsid w:val="49A8AB26"/>
    <w:rsid w:val="49ED17BD"/>
    <w:rsid w:val="4A138456"/>
    <w:rsid w:val="4B2A2C5D"/>
    <w:rsid w:val="4B447B87"/>
    <w:rsid w:val="4C5970B5"/>
    <w:rsid w:val="4D4B2518"/>
    <w:rsid w:val="4DF54116"/>
    <w:rsid w:val="4F5412F7"/>
    <w:rsid w:val="4F814089"/>
    <w:rsid w:val="5082C5DA"/>
    <w:rsid w:val="50CCFD1F"/>
    <w:rsid w:val="510A1301"/>
    <w:rsid w:val="51B3BD0B"/>
    <w:rsid w:val="51EBA5CF"/>
    <w:rsid w:val="52CB1AB1"/>
    <w:rsid w:val="531E4C87"/>
    <w:rsid w:val="537BD3AF"/>
    <w:rsid w:val="53A074F1"/>
    <w:rsid w:val="54EB5DCD"/>
    <w:rsid w:val="553C4552"/>
    <w:rsid w:val="555C9C0F"/>
    <w:rsid w:val="56872E2E"/>
    <w:rsid w:val="56AB4A2F"/>
    <w:rsid w:val="57F5FFD4"/>
    <w:rsid w:val="594AE59A"/>
    <w:rsid w:val="59BECEF0"/>
    <w:rsid w:val="5A0FB675"/>
    <w:rsid w:val="5AC0900E"/>
    <w:rsid w:val="5B5A9F51"/>
    <w:rsid w:val="5CF65A34"/>
    <w:rsid w:val="5CF66FB2"/>
    <w:rsid w:val="5D2F07F5"/>
    <w:rsid w:val="5DBF7D85"/>
    <w:rsid w:val="5DD4A8B1"/>
    <w:rsid w:val="5E924013"/>
    <w:rsid w:val="5EDC0482"/>
    <w:rsid w:val="5F172970"/>
    <w:rsid w:val="5FA74A94"/>
    <w:rsid w:val="60357283"/>
    <w:rsid w:val="61036E6E"/>
    <w:rsid w:val="6126FD05"/>
    <w:rsid w:val="617DD923"/>
    <w:rsid w:val="6183B9BD"/>
    <w:rsid w:val="62239485"/>
    <w:rsid w:val="628C62E3"/>
    <w:rsid w:val="6310DEFD"/>
    <w:rsid w:val="635537A4"/>
    <w:rsid w:val="639B2025"/>
    <w:rsid w:val="63DD32A2"/>
    <w:rsid w:val="642CD67C"/>
    <w:rsid w:val="642EBF09"/>
    <w:rsid w:val="64BB5A7F"/>
    <w:rsid w:val="65114217"/>
    <w:rsid w:val="657DBFD4"/>
    <w:rsid w:val="6599CEC9"/>
    <w:rsid w:val="65C403A5"/>
    <w:rsid w:val="65CA8F6A"/>
    <w:rsid w:val="669D3C7A"/>
    <w:rsid w:val="66F393F6"/>
    <w:rsid w:val="6746ABA9"/>
    <w:rsid w:val="675FD406"/>
    <w:rsid w:val="676C9FA5"/>
    <w:rsid w:val="67E46F87"/>
    <w:rsid w:val="67F2FB41"/>
    <w:rsid w:val="680C2D19"/>
    <w:rsid w:val="682CFD03"/>
    <w:rsid w:val="683FE473"/>
    <w:rsid w:val="68E27C0A"/>
    <w:rsid w:val="698ECBA2"/>
    <w:rsid w:val="69A6E89E"/>
    <w:rsid w:val="6B1FCE14"/>
    <w:rsid w:val="6BEDD183"/>
    <w:rsid w:val="6C18338E"/>
    <w:rsid w:val="6DE8D464"/>
    <w:rsid w:val="6FBA9684"/>
    <w:rsid w:val="6FF33F37"/>
    <w:rsid w:val="7007105E"/>
    <w:rsid w:val="715666E5"/>
    <w:rsid w:val="71D9526A"/>
    <w:rsid w:val="7256DB9E"/>
    <w:rsid w:val="73B66C06"/>
    <w:rsid w:val="73CE877F"/>
    <w:rsid w:val="73E166B2"/>
    <w:rsid w:val="7409699E"/>
    <w:rsid w:val="745848B9"/>
    <w:rsid w:val="74D96BCF"/>
    <w:rsid w:val="74EE87BC"/>
    <w:rsid w:val="74EEAF5E"/>
    <w:rsid w:val="751F92E7"/>
    <w:rsid w:val="7623A2AB"/>
    <w:rsid w:val="76342D0B"/>
    <w:rsid w:val="7643277C"/>
    <w:rsid w:val="76C6C62A"/>
    <w:rsid w:val="775CCF73"/>
    <w:rsid w:val="77DEF7DD"/>
    <w:rsid w:val="780BC28E"/>
    <w:rsid w:val="784A660B"/>
    <w:rsid w:val="78F89FD4"/>
    <w:rsid w:val="79EA39E7"/>
    <w:rsid w:val="79F2EE8C"/>
    <w:rsid w:val="7ACD9EA0"/>
    <w:rsid w:val="7AFD7042"/>
    <w:rsid w:val="7B10B71F"/>
    <w:rsid w:val="7B48AD53"/>
    <w:rsid w:val="7C696F01"/>
    <w:rsid w:val="7DAD6487"/>
    <w:rsid w:val="7E053F62"/>
    <w:rsid w:val="7F164E3F"/>
    <w:rsid w:val="7F26F577"/>
    <w:rsid w:val="7FC9BE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BA5CF"/>
  <w15:chartTrackingRefBased/>
  <w15:docId w15:val="{24ABC1A7-5F97-45FC-9326-0C710744A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310DEFD"/>
    <w:rPr>
      <w:lang w:val="en-GB"/>
    </w:rPr>
  </w:style>
  <w:style w:type="paragraph" w:styleId="Heading1">
    <w:name w:val="heading 1"/>
    <w:basedOn w:val="Normal"/>
    <w:next w:val="Normal"/>
    <w:link w:val="Heading1Char"/>
    <w:uiPriority w:val="9"/>
    <w:qFormat/>
    <w:rsid w:val="6310DE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6310DE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6310DE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6310DE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6310DE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6310DE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6310DE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6310DEFD"/>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6310DEFD"/>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6310DEFD"/>
    <w:rPr>
      <w:rFonts w:asciiTheme="majorHAnsi" w:eastAsiaTheme="majorEastAsia" w:hAnsiTheme="majorHAnsi" w:cstheme="majorBidi"/>
      <w:noProof w:val="0"/>
      <w:color w:val="0F4761" w:themeColor="accent1" w:themeShade="BF"/>
      <w:sz w:val="40"/>
      <w:szCs w:val="40"/>
      <w:lang w:val="en-GB"/>
    </w:rPr>
  </w:style>
  <w:style w:type="character" w:customStyle="1" w:styleId="Heading2Char">
    <w:name w:val="Heading 2 Char"/>
    <w:basedOn w:val="DefaultParagraphFont"/>
    <w:link w:val="Heading2"/>
    <w:uiPriority w:val="9"/>
    <w:rsid w:val="6310DEFD"/>
    <w:rPr>
      <w:rFonts w:asciiTheme="majorHAnsi" w:eastAsiaTheme="majorEastAsia" w:hAnsiTheme="majorHAnsi" w:cstheme="majorBidi"/>
      <w:noProof w:val="0"/>
      <w:color w:val="0F4761" w:themeColor="accent1" w:themeShade="BF"/>
      <w:sz w:val="32"/>
      <w:szCs w:val="32"/>
      <w:lang w:val="en-GB"/>
    </w:rPr>
  </w:style>
  <w:style w:type="character" w:customStyle="1" w:styleId="Heading3Char">
    <w:name w:val="Heading 3 Char"/>
    <w:basedOn w:val="DefaultParagraphFont"/>
    <w:link w:val="Heading3"/>
    <w:uiPriority w:val="9"/>
    <w:rsid w:val="6310DEFD"/>
    <w:rPr>
      <w:rFonts w:asciiTheme="minorHAnsi" w:eastAsiaTheme="majorEastAsia" w:hAnsiTheme="minorHAnsi" w:cstheme="majorBidi"/>
      <w:noProof w:val="0"/>
      <w:color w:val="0F4761" w:themeColor="accent1" w:themeShade="BF"/>
      <w:sz w:val="28"/>
      <w:szCs w:val="28"/>
      <w:lang w:val="en-GB"/>
    </w:rPr>
  </w:style>
  <w:style w:type="character" w:customStyle="1" w:styleId="Heading4Char">
    <w:name w:val="Heading 4 Char"/>
    <w:basedOn w:val="DefaultParagraphFont"/>
    <w:link w:val="Heading4"/>
    <w:uiPriority w:val="9"/>
    <w:rsid w:val="6310DEFD"/>
    <w:rPr>
      <w:rFonts w:asciiTheme="minorHAnsi" w:eastAsiaTheme="majorEastAsia" w:hAnsiTheme="minorHAnsi" w:cstheme="majorBidi"/>
      <w:i/>
      <w:iCs/>
      <w:noProof w:val="0"/>
      <w:color w:val="0F4761" w:themeColor="accent1" w:themeShade="BF"/>
      <w:lang w:val="en-GB"/>
    </w:rPr>
  </w:style>
  <w:style w:type="character" w:customStyle="1" w:styleId="Heading5Char">
    <w:name w:val="Heading 5 Char"/>
    <w:basedOn w:val="DefaultParagraphFont"/>
    <w:link w:val="Heading5"/>
    <w:uiPriority w:val="9"/>
    <w:rsid w:val="6310DEFD"/>
    <w:rPr>
      <w:rFonts w:asciiTheme="minorHAnsi" w:eastAsiaTheme="majorEastAsia" w:hAnsiTheme="minorHAnsi" w:cstheme="majorBidi"/>
      <w:noProof w:val="0"/>
      <w:color w:val="0F4761" w:themeColor="accent1" w:themeShade="BF"/>
      <w:lang w:val="en-GB"/>
    </w:rPr>
  </w:style>
  <w:style w:type="character" w:customStyle="1" w:styleId="Heading6Char">
    <w:name w:val="Heading 6 Char"/>
    <w:basedOn w:val="DefaultParagraphFont"/>
    <w:link w:val="Heading6"/>
    <w:uiPriority w:val="9"/>
    <w:rsid w:val="6310DEFD"/>
    <w:rPr>
      <w:rFonts w:asciiTheme="minorHAnsi" w:eastAsiaTheme="majorEastAsia" w:hAnsiTheme="minorHAnsi" w:cstheme="majorBidi"/>
      <w:i/>
      <w:iCs/>
      <w:noProof w:val="0"/>
      <w:color w:val="595959" w:themeColor="text1" w:themeTint="A6"/>
      <w:lang w:val="en-GB"/>
    </w:rPr>
  </w:style>
  <w:style w:type="character" w:customStyle="1" w:styleId="Heading7Char">
    <w:name w:val="Heading 7 Char"/>
    <w:basedOn w:val="DefaultParagraphFont"/>
    <w:link w:val="Heading7"/>
    <w:uiPriority w:val="9"/>
    <w:rsid w:val="6310DEFD"/>
    <w:rPr>
      <w:rFonts w:asciiTheme="minorHAnsi" w:eastAsiaTheme="majorEastAsia" w:hAnsiTheme="minorHAnsi" w:cstheme="majorBidi"/>
      <w:noProof w:val="0"/>
      <w:color w:val="595959" w:themeColor="text1" w:themeTint="A6"/>
      <w:lang w:val="en-GB"/>
    </w:rPr>
  </w:style>
  <w:style w:type="character" w:customStyle="1" w:styleId="Heading8Char">
    <w:name w:val="Heading 8 Char"/>
    <w:basedOn w:val="DefaultParagraphFont"/>
    <w:link w:val="Heading8"/>
    <w:uiPriority w:val="9"/>
    <w:rsid w:val="6310DEFD"/>
    <w:rPr>
      <w:rFonts w:asciiTheme="minorHAnsi" w:eastAsiaTheme="majorEastAsia" w:hAnsiTheme="minorHAnsi" w:cstheme="majorBidi"/>
      <w:i/>
      <w:iCs/>
      <w:noProof w:val="0"/>
      <w:color w:val="272727"/>
      <w:lang w:val="en-GB"/>
    </w:rPr>
  </w:style>
  <w:style w:type="character" w:customStyle="1" w:styleId="Heading9Char">
    <w:name w:val="Heading 9 Char"/>
    <w:basedOn w:val="DefaultParagraphFont"/>
    <w:link w:val="Heading9"/>
    <w:uiPriority w:val="9"/>
    <w:rsid w:val="6310DEFD"/>
    <w:rPr>
      <w:rFonts w:asciiTheme="minorHAnsi" w:eastAsiaTheme="majorEastAsia" w:hAnsiTheme="minorHAnsi" w:cstheme="majorBidi"/>
      <w:noProof w:val="0"/>
      <w:color w:val="272727"/>
      <w:lang w:val="en-GB"/>
    </w:rPr>
  </w:style>
  <w:style w:type="character" w:customStyle="1" w:styleId="TitleChar">
    <w:name w:val="Title Char"/>
    <w:basedOn w:val="DefaultParagraphFont"/>
    <w:link w:val="Title"/>
    <w:uiPriority w:val="10"/>
    <w:rsid w:val="6310DEFD"/>
    <w:rPr>
      <w:rFonts w:asciiTheme="majorHAnsi" w:eastAsiaTheme="majorEastAsia" w:hAnsiTheme="majorHAnsi" w:cstheme="majorBidi"/>
      <w:noProof w:val="0"/>
      <w:sz w:val="56"/>
      <w:szCs w:val="56"/>
      <w:lang w:val="en-GB"/>
    </w:rPr>
  </w:style>
  <w:style w:type="paragraph" w:styleId="Title">
    <w:name w:val="Title"/>
    <w:basedOn w:val="Normal"/>
    <w:next w:val="Normal"/>
    <w:link w:val="TitleChar"/>
    <w:uiPriority w:val="10"/>
    <w:qFormat/>
    <w:rsid w:val="6310DEFD"/>
    <w:pPr>
      <w:spacing w:after="80"/>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sid w:val="6310DEFD"/>
    <w:rPr>
      <w:rFonts w:asciiTheme="minorHAnsi" w:eastAsiaTheme="majorEastAsia" w:hAnsiTheme="minorHAnsi" w:cstheme="majorBidi"/>
      <w:noProof w:val="0"/>
      <w:color w:val="595959" w:themeColor="text1" w:themeTint="A6"/>
      <w:sz w:val="28"/>
      <w:szCs w:val="28"/>
      <w:lang w:val="en-GB"/>
    </w:rPr>
  </w:style>
  <w:style w:type="paragraph" w:styleId="Subtitle">
    <w:name w:val="Subtitle"/>
    <w:basedOn w:val="Normal"/>
    <w:next w:val="Normal"/>
    <w:link w:val="SubtitleChar"/>
    <w:uiPriority w:val="11"/>
    <w:qFormat/>
    <w:rsid w:val="6310DEFD"/>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sid w:val="6310DEFD"/>
    <w:rPr>
      <w:i/>
      <w:iCs/>
      <w:noProof w:val="0"/>
      <w:color w:val="404040" w:themeColor="text1" w:themeTint="BF"/>
      <w:lang w:val="en-GB"/>
    </w:rPr>
  </w:style>
  <w:style w:type="paragraph" w:styleId="Quote">
    <w:name w:val="Quote"/>
    <w:basedOn w:val="Normal"/>
    <w:next w:val="Normal"/>
    <w:link w:val="QuoteChar"/>
    <w:uiPriority w:val="29"/>
    <w:qFormat/>
    <w:rsid w:val="6310DEFD"/>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sid w:val="6310DEFD"/>
    <w:rPr>
      <w:i/>
      <w:iCs/>
      <w:noProof w:val="0"/>
      <w:color w:val="0F4761" w:themeColor="accent1" w:themeShade="BF"/>
      <w:lang w:val="en-GB"/>
    </w:rPr>
  </w:style>
  <w:style w:type="paragraph" w:styleId="IntenseQuote">
    <w:name w:val="Intense Quote"/>
    <w:basedOn w:val="Normal"/>
    <w:next w:val="Normal"/>
    <w:link w:val="IntenseQuoteChar"/>
    <w:uiPriority w:val="30"/>
    <w:qFormat/>
    <w:rsid w:val="6310DEFD"/>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6310DEFD"/>
    <w:pPr>
      <w:ind w:left="720"/>
      <w:contextualSpacing/>
    </w:pPr>
  </w:style>
  <w:style w:type="paragraph" w:styleId="TOC1">
    <w:name w:val="toc 1"/>
    <w:basedOn w:val="Normal"/>
    <w:next w:val="Normal"/>
    <w:uiPriority w:val="39"/>
    <w:unhideWhenUsed/>
    <w:rsid w:val="6310DEFD"/>
    <w:pPr>
      <w:spacing w:after="100"/>
    </w:pPr>
  </w:style>
  <w:style w:type="paragraph" w:styleId="TOC2">
    <w:name w:val="toc 2"/>
    <w:basedOn w:val="Normal"/>
    <w:next w:val="Normal"/>
    <w:uiPriority w:val="39"/>
    <w:unhideWhenUsed/>
    <w:rsid w:val="6310DEFD"/>
    <w:pPr>
      <w:spacing w:after="100"/>
      <w:ind w:left="220"/>
    </w:pPr>
  </w:style>
  <w:style w:type="paragraph" w:styleId="TOC3">
    <w:name w:val="toc 3"/>
    <w:basedOn w:val="Normal"/>
    <w:next w:val="Normal"/>
    <w:uiPriority w:val="39"/>
    <w:unhideWhenUsed/>
    <w:rsid w:val="6310DEFD"/>
    <w:pPr>
      <w:spacing w:after="100"/>
      <w:ind w:left="440"/>
    </w:pPr>
  </w:style>
  <w:style w:type="paragraph" w:styleId="TOC4">
    <w:name w:val="toc 4"/>
    <w:basedOn w:val="Normal"/>
    <w:next w:val="Normal"/>
    <w:uiPriority w:val="39"/>
    <w:unhideWhenUsed/>
    <w:rsid w:val="6310DEFD"/>
    <w:pPr>
      <w:spacing w:after="100"/>
      <w:ind w:left="660"/>
    </w:pPr>
  </w:style>
  <w:style w:type="paragraph" w:styleId="TOC5">
    <w:name w:val="toc 5"/>
    <w:basedOn w:val="Normal"/>
    <w:next w:val="Normal"/>
    <w:uiPriority w:val="39"/>
    <w:unhideWhenUsed/>
    <w:rsid w:val="6310DEFD"/>
    <w:pPr>
      <w:spacing w:after="100"/>
      <w:ind w:left="880"/>
    </w:pPr>
  </w:style>
  <w:style w:type="paragraph" w:styleId="TOC6">
    <w:name w:val="toc 6"/>
    <w:basedOn w:val="Normal"/>
    <w:next w:val="Normal"/>
    <w:uiPriority w:val="39"/>
    <w:unhideWhenUsed/>
    <w:rsid w:val="6310DEFD"/>
    <w:pPr>
      <w:spacing w:after="100"/>
      <w:ind w:left="1100"/>
    </w:pPr>
  </w:style>
  <w:style w:type="paragraph" w:styleId="TOC7">
    <w:name w:val="toc 7"/>
    <w:basedOn w:val="Normal"/>
    <w:next w:val="Normal"/>
    <w:uiPriority w:val="39"/>
    <w:unhideWhenUsed/>
    <w:rsid w:val="6310DEFD"/>
    <w:pPr>
      <w:spacing w:after="100"/>
      <w:ind w:left="1320"/>
    </w:pPr>
  </w:style>
  <w:style w:type="paragraph" w:styleId="TOC8">
    <w:name w:val="toc 8"/>
    <w:basedOn w:val="Normal"/>
    <w:next w:val="Normal"/>
    <w:uiPriority w:val="39"/>
    <w:unhideWhenUsed/>
    <w:rsid w:val="6310DEFD"/>
    <w:pPr>
      <w:spacing w:after="100"/>
      <w:ind w:left="1540"/>
    </w:pPr>
  </w:style>
  <w:style w:type="paragraph" w:styleId="TOC9">
    <w:name w:val="toc 9"/>
    <w:basedOn w:val="Normal"/>
    <w:next w:val="Normal"/>
    <w:uiPriority w:val="39"/>
    <w:unhideWhenUsed/>
    <w:rsid w:val="6310DEFD"/>
    <w:pPr>
      <w:spacing w:after="100"/>
      <w:ind w:left="1760"/>
    </w:pPr>
  </w:style>
  <w:style w:type="paragraph" w:styleId="EndnoteText">
    <w:name w:val="endnote text"/>
    <w:basedOn w:val="Normal"/>
    <w:link w:val="EndnoteTextChar"/>
    <w:uiPriority w:val="99"/>
    <w:semiHidden/>
    <w:unhideWhenUsed/>
    <w:rsid w:val="6310DEFD"/>
    <w:pPr>
      <w:spacing w:after="0"/>
    </w:pPr>
    <w:rPr>
      <w:sz w:val="20"/>
      <w:szCs w:val="20"/>
    </w:rPr>
  </w:style>
  <w:style w:type="character" w:customStyle="1" w:styleId="EndnoteTextChar">
    <w:name w:val="Endnote Text Char"/>
    <w:basedOn w:val="DefaultParagraphFont"/>
    <w:link w:val="EndnoteText"/>
    <w:uiPriority w:val="99"/>
    <w:semiHidden/>
    <w:rsid w:val="6310DEFD"/>
    <w:rPr>
      <w:noProof w:val="0"/>
      <w:sz w:val="20"/>
      <w:szCs w:val="20"/>
      <w:lang w:val="en-GB"/>
    </w:rPr>
  </w:style>
  <w:style w:type="paragraph" w:styleId="Footer">
    <w:name w:val="footer"/>
    <w:basedOn w:val="Normal"/>
    <w:link w:val="FooterChar"/>
    <w:uiPriority w:val="99"/>
    <w:unhideWhenUsed/>
    <w:rsid w:val="6310DEFD"/>
    <w:pPr>
      <w:tabs>
        <w:tab w:val="center" w:pos="4680"/>
        <w:tab w:val="right" w:pos="9360"/>
      </w:tabs>
      <w:spacing w:after="0"/>
    </w:pPr>
  </w:style>
  <w:style w:type="character" w:customStyle="1" w:styleId="FooterChar">
    <w:name w:val="Footer Char"/>
    <w:basedOn w:val="DefaultParagraphFont"/>
    <w:link w:val="Footer"/>
    <w:uiPriority w:val="99"/>
    <w:rsid w:val="6310DEFD"/>
    <w:rPr>
      <w:noProof w:val="0"/>
      <w:lang w:val="en-GB"/>
    </w:rPr>
  </w:style>
  <w:style w:type="paragraph" w:styleId="FootnoteText">
    <w:name w:val="footnote text"/>
    <w:basedOn w:val="Normal"/>
    <w:link w:val="FootnoteTextChar"/>
    <w:uiPriority w:val="99"/>
    <w:semiHidden/>
    <w:unhideWhenUsed/>
    <w:rsid w:val="6310DEFD"/>
    <w:pPr>
      <w:spacing w:after="0"/>
    </w:pPr>
    <w:rPr>
      <w:sz w:val="20"/>
      <w:szCs w:val="20"/>
    </w:rPr>
  </w:style>
  <w:style w:type="character" w:customStyle="1" w:styleId="FootnoteTextChar">
    <w:name w:val="Footnote Text Char"/>
    <w:basedOn w:val="DefaultParagraphFont"/>
    <w:link w:val="FootnoteText"/>
    <w:uiPriority w:val="99"/>
    <w:semiHidden/>
    <w:rsid w:val="6310DEFD"/>
    <w:rPr>
      <w:noProof w:val="0"/>
      <w:sz w:val="20"/>
      <w:szCs w:val="20"/>
      <w:lang w:val="en-GB"/>
    </w:rPr>
  </w:style>
  <w:style w:type="paragraph" w:styleId="Header">
    <w:name w:val="header"/>
    <w:basedOn w:val="Normal"/>
    <w:link w:val="HeaderChar"/>
    <w:uiPriority w:val="99"/>
    <w:unhideWhenUsed/>
    <w:rsid w:val="6310DEFD"/>
    <w:pPr>
      <w:tabs>
        <w:tab w:val="center" w:pos="4680"/>
        <w:tab w:val="right" w:pos="9360"/>
      </w:tabs>
      <w:spacing w:after="0"/>
    </w:pPr>
  </w:style>
  <w:style w:type="character" w:customStyle="1" w:styleId="HeaderChar">
    <w:name w:val="Header Char"/>
    <w:basedOn w:val="DefaultParagraphFont"/>
    <w:link w:val="Header"/>
    <w:uiPriority w:val="99"/>
    <w:rsid w:val="6310DEFD"/>
    <w:rPr>
      <w:noProof w:val="0"/>
      <w:lang w:val="en-GB"/>
    </w:rPr>
  </w:style>
  <w:style w:type="character" w:styleId="Hyperlink">
    <w:name w:val="Hyperlink"/>
    <w:basedOn w:val="DefaultParagraphFont"/>
    <w:uiPriority w:val="99"/>
    <w:unhideWhenUsed/>
    <w:rPr>
      <w:color w:val="467886" w:themeColor="hyperlink"/>
      <w:u w:val="single"/>
    </w:rPr>
  </w:style>
  <w:style w:type="character" w:styleId="UnresolvedMention">
    <w:name w:val="Unresolved Mention"/>
    <w:basedOn w:val="DefaultParagraphFont"/>
    <w:uiPriority w:val="99"/>
    <w:semiHidden/>
    <w:unhideWhenUsed/>
    <w:rsid w:val="00B3240F"/>
    <w:rPr>
      <w:color w:val="605E5C"/>
      <w:shd w:val="clear" w:color="auto" w:fill="E1DFDD"/>
    </w:rPr>
  </w:style>
  <w:style w:type="character" w:styleId="FollowedHyperlink">
    <w:name w:val="FollowedHyperlink"/>
    <w:basedOn w:val="DefaultParagraphFont"/>
    <w:uiPriority w:val="99"/>
    <w:semiHidden/>
    <w:unhideWhenUsed/>
    <w:rsid w:val="0007232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confed.org/articles/key-statistics-nhs" TargetMode="External"/><Relationship Id="rId13" Type="http://schemas.openxmlformats.org/officeDocument/2006/relationships/hyperlink" Target="https://www.ncbi.nlm.nih.gov/pmc/articles/PMC8651331/" TargetMode="External"/><Relationship Id="rId18" Type="http://schemas.openxmlformats.org/officeDocument/2006/relationships/hyperlink" Target="https://nhsfundedcare.mlcsu.nhs.uk/personal-health-budgets" TargetMode="External"/><Relationship Id="rId26" Type="http://schemas.openxmlformats.org/officeDocument/2006/relationships/hyperlink" Target="https://www.who.int/health-topics/coronavirus" TargetMode="External"/><Relationship Id="rId3" Type="http://schemas.openxmlformats.org/officeDocument/2006/relationships/webSettings" Target="webSettings.xml"/><Relationship Id="rId21" Type="http://schemas.openxmlformats.org/officeDocument/2006/relationships/hyperlink" Target="https://www.england.nhs.uk/long-read/personal-health-budget-phb-quality-framework/#:~:text=In%20the%20NHS%2C%20funding%20must,an%20individual%27s%20ability%20to%20pay" TargetMode="External"/><Relationship Id="rId7" Type="http://schemas.openxmlformats.org/officeDocument/2006/relationships/hyperlink" Target="https://www.bma.org.uk/advice-and-support/covid-19/what-the-bma-is-doing/covid-19-impact-of-the-pandemic-on-healthcare-delivery" TargetMode="External"/><Relationship Id="rId12" Type="http://schemas.openxmlformats.org/officeDocument/2006/relationships/hyperlink" Target="https://doi.org/10.7861%2Ffhj.2021-0079" TargetMode="External"/><Relationship Id="rId17" Type="http://schemas.openxmlformats.org/officeDocument/2006/relationships/hyperlink" Target="https://assets.publishing.service.gov.uk/media/5a7c7dc6e5274a2674eab022/Understanding-personal-health-budgets-2012.pdf" TargetMode="External"/><Relationship Id="rId25" Type="http://schemas.openxmlformats.org/officeDocument/2006/relationships/hyperlink" Target="https://ifs.org.uk/publications/nhs-funding-resources-and-treatment-volumes" TargetMode="External"/><Relationship Id="rId2" Type="http://schemas.openxmlformats.org/officeDocument/2006/relationships/settings" Target="settings.xml"/><Relationship Id="rId16" Type="http://schemas.openxmlformats.org/officeDocument/2006/relationships/hyperlink" Target="https://doi.org/10.7759%2Fcureus.38617" TargetMode="External"/><Relationship Id="rId20" Type="http://schemas.openxmlformats.org/officeDocument/2006/relationships/hyperlink" Target="https://www.england.nhs.uk/improvement-hub/wp-content/uploads/sites/44/2019/01/Building-Collaborative-Teams-workshop-guide-2014-1.pdf" TargetMode="External"/><Relationship Id="rId29" Type="http://schemas.microsoft.com/office/2020/10/relationships/intelligence" Target="intelligence2.xml"/><Relationship Id="rId1" Type="http://schemas.openxmlformats.org/officeDocument/2006/relationships/styles" Target="styles.xml"/><Relationship Id="rId6" Type="http://schemas.openxmlformats.org/officeDocument/2006/relationships/hyperlink" Target="https://www.ons.gov.uk/economy/inflationandpriceindices/bulletins/consumerpriceinflation/december2023#:~:text=The%20core%20CPIH%20annual%20inflation,in%20the%20constructed%20historical%20series" TargetMode="External"/><Relationship Id="rId11" Type="http://schemas.openxmlformats.org/officeDocument/2006/relationships/hyperlink" Target="https://assets.publishing.service.gov.uk/media/5a7c7dc6e5274a2674eab022/Understanding-personal-health-budgets-2012.pdf" TargetMode="External"/><Relationship Id="rId24" Type="http://schemas.openxmlformats.org/officeDocument/2006/relationships/hyperlink" Target="https://www.kingsfund.org.uk/insight-and-analysis/data-and-charts/nhs-budget-nutshell#:~:text=non%2DNHS%20providers.-,What%20is%20the%20NHS%20budget%3F,as%20staff%20salaries%20and%20medicines" TargetMode="External"/><Relationship Id="rId5" Type="http://schemas.openxmlformats.org/officeDocument/2006/relationships/hyperlink" Target="https://www.kingsfund.org.uk/insight-and-analysis/long-reads/community-pharmacy-explained#:~:text=Community%20pharmacy%20is%20funded%20through%20a%20complex%20mix%20of%20income%20streams.&amp;text=The%20Drug%20Tariff%20sets%20out,contract%20work%20under%20the%20CPCF" TargetMode="External"/><Relationship Id="rId15" Type="http://schemas.openxmlformats.org/officeDocument/2006/relationships/hyperlink" Target="https://www.nhsconfed.org/articles/health-and-care-face-operational-and-financial-pressures-never#:~:text=But%20the%20NHS%20is%20currently,facing%20its%20largest%20financial%20deficit" TargetMode="External"/><Relationship Id="rId23" Type="http://schemas.openxmlformats.org/officeDocument/2006/relationships/hyperlink" Target="https://www.theguardian.com/society/2023/dec/03/nhs-nurses-could-strike-again-in-the-new-year" TargetMode="External"/><Relationship Id="rId28" Type="http://schemas.openxmlformats.org/officeDocument/2006/relationships/theme" Target="theme/theme1.xml"/><Relationship Id="rId10" Type="http://schemas.openxmlformats.org/officeDocument/2006/relationships/hyperlink" Target="https://www.gov.uk/government/organisations/department-of-health-and-social-care/about" TargetMode="External"/><Relationship Id="rId19" Type="http://schemas.openxmlformats.org/officeDocument/2006/relationships/hyperlink" Target="https://www.mindtools.com/a8nu5v5/kotters-8-step-change-model" TargetMode="External"/><Relationship Id="rId4" Type="http://schemas.openxmlformats.org/officeDocument/2006/relationships/hyperlink" Target="https://www.ncbi.nlm.nih.gov/pmc/articles/PMC8651331/" TargetMode="External"/><Relationship Id="rId9" Type="http://schemas.openxmlformats.org/officeDocument/2006/relationships/hyperlink" Target="https://www.collinsdictionary.com/dictionary/english/contemporary-theme" TargetMode="External"/><Relationship Id="rId14" Type="http://schemas.openxmlformats.org/officeDocument/2006/relationships/hyperlink" Target="https://www.gov.uk/government/speeches/leadership-within-the-nhs" TargetMode="External"/><Relationship Id="rId22" Type="http://schemas.openxmlformats.org/officeDocument/2006/relationships/hyperlink" Target="https://doi.org/10.1016/j.eclinm.2022.101462"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1488</TotalTime>
  <Pages>7</Pages>
  <Words>3050</Words>
  <Characters>17385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Davies (2305304)</dc:creator>
  <cp:keywords/>
  <dc:description/>
  <cp:lastModifiedBy>nicole davies</cp:lastModifiedBy>
  <cp:revision>90</cp:revision>
  <dcterms:created xsi:type="dcterms:W3CDTF">2024-03-04T13:35:00Z</dcterms:created>
  <dcterms:modified xsi:type="dcterms:W3CDTF">2024-03-07T13:06:00Z</dcterms:modified>
</cp:coreProperties>
</file>