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B0F926" w14:textId="77777777" w:rsidR="002A786D" w:rsidRPr="00301299" w:rsidRDefault="002A786D" w:rsidP="002A786D">
      <w:pPr>
        <w:jc w:val="center"/>
        <w:rPr>
          <w:sz w:val="52"/>
          <w:szCs w:val="52"/>
        </w:rPr>
      </w:pPr>
      <w:r w:rsidRPr="00301299">
        <w:rPr>
          <w:sz w:val="52"/>
          <w:szCs w:val="52"/>
        </w:rPr>
        <w:t>University of Wales Trinity Saint David</w:t>
      </w:r>
    </w:p>
    <w:p w14:paraId="4D52EEA9" w14:textId="77777777" w:rsidR="002A786D" w:rsidRPr="00301299" w:rsidRDefault="002A786D" w:rsidP="002A786D">
      <w:pPr>
        <w:jc w:val="center"/>
        <w:rPr>
          <w:sz w:val="28"/>
          <w:szCs w:val="28"/>
        </w:rPr>
      </w:pPr>
      <w:r w:rsidRPr="00301299">
        <w:rPr>
          <w:sz w:val="28"/>
          <w:szCs w:val="28"/>
        </w:rPr>
        <w:t>Wales Institute of Science and Art</w:t>
      </w:r>
    </w:p>
    <w:p w14:paraId="019AAAA8" w14:textId="77777777" w:rsidR="002A786D" w:rsidRDefault="002A786D" w:rsidP="002A786D">
      <w:pPr>
        <w:jc w:val="center"/>
      </w:pPr>
      <w:r>
        <w:rPr>
          <w:noProof/>
        </w:rPr>
        <w:drawing>
          <wp:inline distT="0" distB="0" distL="0" distR="0" wp14:anchorId="5D60F1DC" wp14:editId="6B2B6893">
            <wp:extent cx="4511040" cy="2251522"/>
            <wp:effectExtent l="0" t="0" r="3810" b="0"/>
            <wp:docPr id="1" name="Picture 1" descr="Industry Support Officer - High Value Engineering (12 month FTC) at  University of Wales,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ndustry Support Officer - High Value Engineering (12 month FTC) at  University of Wales, Trinity Saint Davi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4827" cy="22584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9199AB" w14:textId="77777777" w:rsidR="002A786D" w:rsidRDefault="002A786D" w:rsidP="002A786D">
      <w:pPr>
        <w:jc w:val="center"/>
      </w:pPr>
    </w:p>
    <w:p w14:paraId="5DC0F629" w14:textId="77777777" w:rsidR="002A786D" w:rsidRDefault="002A786D" w:rsidP="002A786D">
      <w:pPr>
        <w:jc w:val="center"/>
        <w:rPr>
          <w:sz w:val="96"/>
          <w:szCs w:val="96"/>
        </w:rPr>
      </w:pPr>
    </w:p>
    <w:p w14:paraId="4EB05B59" w14:textId="77777777" w:rsidR="002A786D" w:rsidRPr="00301299" w:rsidRDefault="002A786D" w:rsidP="002A786D">
      <w:pPr>
        <w:jc w:val="center"/>
        <w:rPr>
          <w:sz w:val="96"/>
          <w:szCs w:val="96"/>
        </w:rPr>
      </w:pPr>
      <w:r>
        <w:rPr>
          <w:sz w:val="96"/>
          <w:szCs w:val="96"/>
        </w:rPr>
        <w:t>Engine Performance Characteristics</w:t>
      </w:r>
    </w:p>
    <w:p w14:paraId="5EAD3C66" w14:textId="77777777" w:rsidR="002A786D" w:rsidRDefault="002A786D" w:rsidP="002A786D">
      <w:pPr>
        <w:jc w:val="center"/>
        <w:rPr>
          <w:sz w:val="36"/>
          <w:szCs w:val="36"/>
        </w:rPr>
      </w:pPr>
    </w:p>
    <w:p w14:paraId="36F2F171" w14:textId="77777777" w:rsidR="002A786D" w:rsidRPr="00301299" w:rsidRDefault="002A786D" w:rsidP="002A786D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Module: Powertrain Technology </w:t>
      </w:r>
    </w:p>
    <w:p w14:paraId="21255478" w14:textId="77777777" w:rsidR="002A786D" w:rsidRPr="00FE1FDC" w:rsidRDefault="002A786D" w:rsidP="002A786D">
      <w:pPr>
        <w:jc w:val="center"/>
        <w:rPr>
          <w:sz w:val="32"/>
          <w:szCs w:val="32"/>
          <w:lang w:val="fr-FR"/>
        </w:rPr>
      </w:pPr>
      <w:r w:rsidRPr="00FE1FDC">
        <w:rPr>
          <w:sz w:val="32"/>
          <w:szCs w:val="32"/>
          <w:lang w:val="fr-FR"/>
        </w:rPr>
        <w:t>Module Code: ACHA4029</w:t>
      </w:r>
    </w:p>
    <w:p w14:paraId="30263FF5" w14:textId="77777777" w:rsidR="002A786D" w:rsidRPr="00FE1FDC" w:rsidRDefault="002A786D" w:rsidP="002A786D">
      <w:pPr>
        <w:rPr>
          <w:sz w:val="32"/>
          <w:szCs w:val="32"/>
          <w:lang w:val="fr-FR"/>
        </w:rPr>
      </w:pPr>
    </w:p>
    <w:p w14:paraId="467074F7" w14:textId="77777777" w:rsidR="002A786D" w:rsidRPr="00FE1FDC" w:rsidRDefault="002A786D" w:rsidP="002A786D">
      <w:pPr>
        <w:jc w:val="center"/>
        <w:rPr>
          <w:sz w:val="40"/>
          <w:szCs w:val="40"/>
          <w:lang w:val="fr-FR"/>
        </w:rPr>
      </w:pPr>
      <w:r w:rsidRPr="00FE1FDC">
        <w:rPr>
          <w:sz w:val="32"/>
          <w:szCs w:val="32"/>
          <w:lang w:val="fr-FR"/>
        </w:rPr>
        <w:t>Joshua O’Rourke</w:t>
      </w:r>
    </w:p>
    <w:p w14:paraId="63441533" w14:textId="77777777" w:rsidR="002A786D" w:rsidRPr="00FE1FDC" w:rsidRDefault="002A786D" w:rsidP="002A786D">
      <w:pPr>
        <w:jc w:val="center"/>
        <w:rPr>
          <w:lang w:val="fr-FR"/>
        </w:rPr>
      </w:pPr>
      <w:r w:rsidRPr="00FE1FDC">
        <w:rPr>
          <w:sz w:val="24"/>
          <w:szCs w:val="24"/>
          <w:lang w:val="fr-FR"/>
        </w:rPr>
        <w:t>2501321</w:t>
      </w:r>
    </w:p>
    <w:p w14:paraId="45EE2DD4" w14:textId="19661C37" w:rsidR="002A786D" w:rsidRDefault="002A786D" w:rsidP="002A786D">
      <w:pPr>
        <w:jc w:val="center"/>
        <w:sectPr w:rsidR="002A786D" w:rsidSect="002A786D">
          <w:headerReference w:type="default" r:id="rId8"/>
          <w:footerReference w:type="default" r:id="rId9"/>
          <w:pgSz w:w="11906" w:h="16838"/>
          <w:pgMar w:top="1440" w:right="1440" w:bottom="1440" w:left="1440" w:header="708" w:footer="708" w:gutter="0"/>
          <w:cols w:space="708"/>
          <w:titlePg/>
          <w:docGrid w:linePitch="360"/>
        </w:sectPr>
      </w:pPr>
      <w:r>
        <w:t>Due Date: 22/03/202</w:t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956449838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6564A2F1" w14:textId="5F640E30" w:rsidR="001047ED" w:rsidRDefault="001047ED">
          <w:pPr>
            <w:pStyle w:val="TOCHeading"/>
          </w:pPr>
          <w:r>
            <w:t>Contents</w:t>
          </w:r>
        </w:p>
        <w:p w14:paraId="0A0288A7" w14:textId="7BCBC050" w:rsidR="00164CC1" w:rsidRDefault="001047E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25107826" w:history="1">
            <w:r w:rsidR="00164CC1" w:rsidRPr="00675BD0">
              <w:rPr>
                <w:rStyle w:val="Hyperlink"/>
                <w:noProof/>
              </w:rPr>
              <w:t>Introduction</w:t>
            </w:r>
            <w:r w:rsidR="00164CC1">
              <w:rPr>
                <w:noProof/>
                <w:webHidden/>
              </w:rPr>
              <w:tab/>
            </w:r>
            <w:r w:rsidR="00164CC1">
              <w:rPr>
                <w:noProof/>
                <w:webHidden/>
              </w:rPr>
              <w:fldChar w:fldCharType="begin"/>
            </w:r>
            <w:r w:rsidR="00164CC1">
              <w:rPr>
                <w:noProof/>
                <w:webHidden/>
              </w:rPr>
              <w:instrText xml:space="preserve"> PAGEREF _Toc225107826 \h </w:instrText>
            </w:r>
            <w:r w:rsidR="00164CC1">
              <w:rPr>
                <w:noProof/>
                <w:webHidden/>
              </w:rPr>
            </w:r>
            <w:r w:rsidR="00164CC1">
              <w:rPr>
                <w:noProof/>
                <w:webHidden/>
              </w:rPr>
              <w:fldChar w:fldCharType="separate"/>
            </w:r>
            <w:r w:rsidR="00164CC1">
              <w:rPr>
                <w:noProof/>
                <w:webHidden/>
              </w:rPr>
              <w:t>2</w:t>
            </w:r>
            <w:r w:rsidR="00164CC1">
              <w:rPr>
                <w:noProof/>
                <w:webHidden/>
              </w:rPr>
              <w:fldChar w:fldCharType="end"/>
            </w:r>
          </w:hyperlink>
        </w:p>
        <w:p w14:paraId="1E412B10" w14:textId="0525917A" w:rsidR="00164CC1" w:rsidRDefault="00164CC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25107827" w:history="1">
            <w:r w:rsidRPr="00675BD0">
              <w:rPr>
                <w:rStyle w:val="Hyperlink"/>
                <w:noProof/>
              </w:rPr>
              <w:t>Method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_Toc225107827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1DC7B9" w14:textId="02CD5C36" w:rsidR="00164CC1" w:rsidRDefault="00164CC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25107828" w:history="1">
            <w:r w:rsidRPr="00675BD0">
              <w:rPr>
                <w:rStyle w:val="Hyperlink"/>
                <w:noProof/>
              </w:rPr>
              <w:t>Data Gathered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_Toc225107828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83E5EA" w14:textId="79CA1DD5" w:rsidR="00164CC1" w:rsidRDefault="00164CC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25107829" w:history="1">
            <w:r w:rsidRPr="00675BD0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_Toc225107829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181674" w14:textId="1ECF511F" w:rsidR="00164CC1" w:rsidRDefault="00164CC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25107830" w:history="1">
            <w:r w:rsidRPr="00675BD0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_Toc225107830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0CBE7B7" w14:textId="6C222ED0" w:rsidR="001047ED" w:rsidRDefault="001047ED">
          <w:r>
            <w:rPr>
              <w:b/>
              <w:bCs/>
              <w:noProof/>
            </w:rPr>
            <w:fldChar w:fldCharType="end"/>
          </w:r>
        </w:p>
      </w:sdtContent>
    </w:sdt>
    <w:p w14:paraId="41C1F61A" w14:textId="6E87135C" w:rsidR="00552D77" w:rsidRDefault="00552D77">
      <w:r>
        <w:br w:type="page"/>
      </w:r>
    </w:p>
    <w:p w14:paraId="4EFE9DF7" w14:textId="438A1E41" w:rsidR="00FA5935" w:rsidRDefault="003B05AC" w:rsidP="00552D77">
      <w:pPr>
        <w:pStyle w:val="Heading1"/>
      </w:pPr>
      <w:bookmarkStart w:id="0" w:name="_Toc225107826"/>
      <w:r>
        <w:lastRenderedPageBreak/>
        <w:t>Introduction</w:t>
      </w:r>
      <w:bookmarkEnd w:id="0"/>
    </w:p>
    <w:p w14:paraId="2ECD5762" w14:textId="37606DBA" w:rsidR="009A65FF" w:rsidRDefault="003B05AC" w:rsidP="003B05AC">
      <w:r>
        <w:t xml:space="preserve">This report will </w:t>
      </w:r>
      <w:r w:rsidR="00AD7BFB">
        <w:t xml:space="preserve">cover </w:t>
      </w:r>
      <w:r w:rsidR="001013CD">
        <w:t xml:space="preserve">and comment on experiment results </w:t>
      </w:r>
      <w:r w:rsidR="00D37788">
        <w:t>gathered from</w:t>
      </w:r>
      <w:r w:rsidR="001013CD">
        <w:t xml:space="preserve"> a</w:t>
      </w:r>
      <w:r w:rsidR="008506E1">
        <w:t>n engine</w:t>
      </w:r>
      <w:r w:rsidR="001013CD">
        <w:t xml:space="preserve"> dynamometer test of a</w:t>
      </w:r>
      <w:r w:rsidR="004D3C1E">
        <w:t xml:space="preserve"> Honda </w:t>
      </w:r>
      <w:r w:rsidR="000D6CFB">
        <w:t>VTEC 1.6</w:t>
      </w:r>
      <w:r w:rsidR="004D3C1E">
        <w:t xml:space="preserve"> d16 engine</w:t>
      </w:r>
      <w:r w:rsidR="00347577">
        <w:t xml:space="preserve">. </w:t>
      </w:r>
      <w:r w:rsidR="008B3BAF">
        <w:t xml:space="preserve">It will investigate the effects of different operating speeds </w:t>
      </w:r>
      <w:r w:rsidR="00563251">
        <w:t xml:space="preserve">and loads </w:t>
      </w:r>
      <w:r w:rsidR="008B3BAF">
        <w:t>o</w:t>
      </w:r>
      <w:r w:rsidR="00563251">
        <w:t>n</w:t>
      </w:r>
      <w:r w:rsidR="008B3BAF">
        <w:t xml:space="preserve"> the engine, and how rpm affects </w:t>
      </w:r>
      <w:r w:rsidR="00A07A38">
        <w:t>performance</w:t>
      </w:r>
      <w:r w:rsidR="000B0846">
        <w:t xml:space="preserve"> under controlled conditions</w:t>
      </w:r>
      <w:r w:rsidR="005B65C5">
        <w:t xml:space="preserve"> to help understand the </w:t>
      </w:r>
      <w:r w:rsidR="00990532">
        <w:t xml:space="preserve">behaviour of the engine. </w:t>
      </w:r>
      <w:r w:rsidR="00514851">
        <w:t xml:space="preserve">Using raw data from </w:t>
      </w:r>
      <w:r w:rsidR="003E5754">
        <w:t>an experiment, other performance characteristics can be calculated</w:t>
      </w:r>
      <w:r w:rsidR="00242DB3">
        <w:t xml:space="preserve"> accurately and reliably</w:t>
      </w:r>
      <w:r w:rsidR="00BD0179">
        <w:t xml:space="preserve">, which can then be compared to engine speed </w:t>
      </w:r>
      <w:r w:rsidR="00D71C14">
        <w:t xml:space="preserve">to create scientific graphs for visualisation. </w:t>
      </w:r>
    </w:p>
    <w:p w14:paraId="6A566ADF" w14:textId="77777777" w:rsidR="009A65FF" w:rsidRDefault="009A65FF">
      <w:r>
        <w:br w:type="page"/>
      </w:r>
    </w:p>
    <w:p w14:paraId="08B4742C" w14:textId="0ACB90F8" w:rsidR="003B05AC" w:rsidRDefault="009A65FF" w:rsidP="009A65FF">
      <w:pPr>
        <w:pStyle w:val="Heading1"/>
      </w:pPr>
      <w:bookmarkStart w:id="1" w:name="_Toc225107827"/>
      <w:r>
        <w:lastRenderedPageBreak/>
        <w:t>Method</w:t>
      </w:r>
      <w:bookmarkEnd w:id="1"/>
    </w:p>
    <w:p w14:paraId="5B1E135E" w14:textId="5F0A9434" w:rsidR="001F4E10" w:rsidRDefault="00DA03BE">
      <w:r>
        <w:t xml:space="preserve">An engine </w:t>
      </w:r>
      <w:r w:rsidR="0072219D">
        <w:t>dynamometer</w:t>
      </w:r>
      <w:r w:rsidR="00C463E6">
        <w:t xml:space="preserve"> </w:t>
      </w:r>
      <w:r w:rsidR="0072219D">
        <w:t>is a machine that is use</w:t>
      </w:r>
      <w:r w:rsidR="00AB1E1D">
        <w:t>d</w:t>
      </w:r>
      <w:r w:rsidR="0072219D">
        <w:t xml:space="preserve"> to </w:t>
      </w:r>
      <w:r w:rsidR="00093F25">
        <w:t xml:space="preserve">measure an engines </w:t>
      </w:r>
      <w:r w:rsidR="0013324C">
        <w:t>speed (RPM) and torqu</w:t>
      </w:r>
      <w:r w:rsidR="00AB1E1D">
        <w:t xml:space="preserve">e </w:t>
      </w:r>
      <w:r w:rsidR="0013324C">
        <w:t xml:space="preserve">in order to calculate </w:t>
      </w:r>
      <w:r w:rsidR="00CB5E10">
        <w:t>data such as power and thermal efficiency</w:t>
      </w:r>
      <w:r w:rsidR="00985DCA">
        <w:t>. T</w:t>
      </w:r>
      <w:r w:rsidR="007E7356">
        <w:t>he</w:t>
      </w:r>
      <w:r w:rsidR="004B33B9">
        <w:t xml:space="preserve"> engine which is to be examined is </w:t>
      </w:r>
      <w:r w:rsidR="00392190">
        <w:t>attached</w:t>
      </w:r>
      <w:r w:rsidR="004B33B9">
        <w:t xml:space="preserve"> to the engine dyno </w:t>
      </w:r>
      <w:r w:rsidR="00532AE8">
        <w:t>via a driveshaft</w:t>
      </w:r>
      <w:r w:rsidR="001151F7">
        <w:t>, ensuring the engine rpm is equal to the rpm of the dyno</w:t>
      </w:r>
      <w:r w:rsidR="001C5FB2">
        <w:t xml:space="preserve">. </w:t>
      </w:r>
      <w:r w:rsidR="006948BC">
        <w:t>A sensor control module sends all of the gathered data to computers for interpretation</w:t>
      </w:r>
      <w:r w:rsidR="00C81486">
        <w:t xml:space="preserve">, such as </w:t>
      </w:r>
      <w:r w:rsidR="00392669">
        <w:t xml:space="preserve">throttle position, coolant temperature, and </w:t>
      </w:r>
      <w:r w:rsidR="0017576E">
        <w:t>lambda (air to fuel ratio)</w:t>
      </w:r>
      <w:r w:rsidR="00134186">
        <w:t xml:space="preserve">; </w:t>
      </w:r>
      <w:r w:rsidR="00936CA1">
        <w:t xml:space="preserve">There </w:t>
      </w:r>
      <w:r w:rsidR="00C81486">
        <w:t>is</w:t>
      </w:r>
      <w:r w:rsidR="00936CA1">
        <w:t xml:space="preserve"> also an exhaust extraction system in which </w:t>
      </w:r>
      <w:r w:rsidR="00B36B32">
        <w:t>emission data can be collected</w:t>
      </w:r>
      <w:r w:rsidR="00134186">
        <w:t>.</w:t>
      </w:r>
      <w:r w:rsidR="008C4E1A">
        <w:t xml:space="preserve"> </w:t>
      </w:r>
      <w:r w:rsidR="00134186">
        <w:t xml:space="preserve">The fuel supply board </w:t>
      </w:r>
      <w:r w:rsidR="001F4E10">
        <w:t>has</w:t>
      </w:r>
      <w:r w:rsidR="00134186">
        <w:t xml:space="preserve"> fuel being</w:t>
      </w:r>
      <w:r w:rsidR="008C4E1A">
        <w:t xml:space="preserve"> </w:t>
      </w:r>
      <w:r w:rsidR="0047265C">
        <w:t>fed from the main tank through various filters</w:t>
      </w:r>
      <w:r w:rsidR="000264FD">
        <w:t xml:space="preserve"> and a </w:t>
      </w:r>
      <w:r w:rsidR="00C16360">
        <w:t>swirl pot</w:t>
      </w:r>
      <w:r w:rsidR="0047265C">
        <w:t xml:space="preserve"> </w:t>
      </w:r>
      <w:r w:rsidR="00647F68">
        <w:t xml:space="preserve">using pumps to </w:t>
      </w:r>
      <w:r w:rsidR="007479DF">
        <w:t xml:space="preserve">a fuel regulator before going to the engine. The regulator is used </w:t>
      </w:r>
      <w:r w:rsidR="007071F9">
        <w:t>in order to run both fuel-injected and non-fuel injected engines</w:t>
      </w:r>
      <w:r w:rsidR="002B31E1">
        <w:t>. There is a flow meter positioned before the engine</w:t>
      </w:r>
      <w:r w:rsidR="00663CED">
        <w:t xml:space="preserve"> that</w:t>
      </w:r>
      <w:r w:rsidR="002B31E1">
        <w:t xml:space="preserve"> </w:t>
      </w:r>
      <w:r w:rsidR="00253D38">
        <w:t xml:space="preserve">confirms the fuel being </w:t>
      </w:r>
      <w:r w:rsidR="00BE77E5">
        <w:t>measured is actually used by the engine.</w:t>
      </w:r>
      <w:r w:rsidR="0086113D">
        <w:t xml:space="preserve"> </w:t>
      </w:r>
      <w:sdt>
        <w:sdtPr>
          <w:id w:val="789936216"/>
          <w:citation/>
        </w:sdtPr>
        <w:sdtContent>
          <w:r w:rsidR="0086113D">
            <w:fldChar w:fldCharType="begin"/>
          </w:r>
          <w:r w:rsidR="0086113D">
            <w:rPr>
              <w:lang w:val="en-US"/>
            </w:rPr>
            <w:instrText xml:space="preserve"> CITATION uwtsd \l 1033 </w:instrText>
          </w:r>
          <w:r w:rsidR="0086113D">
            <w:fldChar w:fldCharType="separate"/>
          </w:r>
          <w:r w:rsidR="0086113D" w:rsidRPr="0086113D">
            <w:rPr>
              <w:noProof/>
              <w:lang w:val="en-US"/>
            </w:rPr>
            <w:t>(uwtsd, 2020)</w:t>
          </w:r>
          <w:r w:rsidR="0086113D">
            <w:fldChar w:fldCharType="end"/>
          </w:r>
        </w:sdtContent>
      </w:sdt>
    </w:p>
    <w:p w14:paraId="5CF73B14" w14:textId="632006C2" w:rsidR="0086113D" w:rsidRDefault="00265ACE">
      <w:r w:rsidRPr="00265ACE">
        <w:rPr>
          <w:noProof/>
        </w:rPr>
        <w:drawing>
          <wp:inline distT="0" distB="0" distL="0" distR="0" wp14:anchorId="5EB02481" wp14:editId="2265B478">
            <wp:extent cx="4732020" cy="2759208"/>
            <wp:effectExtent l="0" t="0" r="0" b="3175"/>
            <wp:docPr id="166818344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8183449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742374" cy="2765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CBAAC4" w14:textId="3ABB5E9E" w:rsidR="009B7448" w:rsidRDefault="00265ACE" w:rsidP="00265ACE">
      <w:pPr>
        <w:pStyle w:val="Caption"/>
      </w:pPr>
      <w:r>
        <w:t xml:space="preserve">Figure </w:t>
      </w:r>
      <w:fldSimple w:instr=" SEQ Figure \* ARABIC ">
        <w:r w:rsidR="009B77BB">
          <w:rPr>
            <w:noProof/>
          </w:rPr>
          <w:t>1</w:t>
        </w:r>
      </w:fldSimple>
      <w:r>
        <w:t xml:space="preserve"> - Engine Dynamometer</w:t>
      </w:r>
    </w:p>
    <w:p w14:paraId="0951974D" w14:textId="17FB9A9B" w:rsidR="00303082" w:rsidRDefault="00303082" w:rsidP="00303082">
      <w:r w:rsidRPr="00303082">
        <w:rPr>
          <w:noProof/>
        </w:rPr>
        <w:drawing>
          <wp:inline distT="0" distB="0" distL="0" distR="0" wp14:anchorId="2A66E209" wp14:editId="718AFAF9">
            <wp:extent cx="2049653" cy="3127375"/>
            <wp:effectExtent l="0" t="0" r="8255" b="0"/>
            <wp:docPr id="168537980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5379808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068258" cy="3155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F11B01" w14:textId="6F168843" w:rsidR="00303082" w:rsidRPr="00303082" w:rsidRDefault="009445FA" w:rsidP="009445FA">
      <w:pPr>
        <w:pStyle w:val="Caption"/>
      </w:pPr>
      <w:r>
        <w:t xml:space="preserve">Figure </w:t>
      </w:r>
      <w:fldSimple w:instr=" SEQ Figure \* ARABIC ">
        <w:r w:rsidR="009B77BB">
          <w:rPr>
            <w:noProof/>
          </w:rPr>
          <w:t>2</w:t>
        </w:r>
      </w:fldSimple>
      <w:r>
        <w:t xml:space="preserve"> - Fuel Supply Board</w:t>
      </w:r>
    </w:p>
    <w:p w14:paraId="17D898B4" w14:textId="27ADA6A5" w:rsidR="009A65FF" w:rsidRDefault="00434805">
      <w:r>
        <w:lastRenderedPageBreak/>
        <w:t>T</w:t>
      </w:r>
      <w:r w:rsidR="007A08DA">
        <w:t xml:space="preserve">he dyno </w:t>
      </w:r>
      <w:r>
        <w:t xml:space="preserve">has </w:t>
      </w:r>
      <w:r w:rsidR="00FC16D1">
        <w:t xml:space="preserve">two calibration arms </w:t>
      </w:r>
      <w:r w:rsidR="00690400">
        <w:t>of an equal length</w:t>
      </w:r>
      <w:r w:rsidR="007A2C86">
        <w:t xml:space="preserve"> (</w:t>
      </w:r>
      <w:r w:rsidR="00792D6D">
        <w:t>815.776 mm)</w:t>
      </w:r>
      <w:r w:rsidR="00690400">
        <w:t xml:space="preserve"> that balance each other</w:t>
      </w:r>
      <w:r w:rsidR="00022161">
        <w:t xml:space="preserve">, and in which a load is </w:t>
      </w:r>
      <w:r w:rsidR="005A462D">
        <w:t>applied (such as 10kg, 20kg etc)</w:t>
      </w:r>
      <w:r w:rsidR="00F21AA8">
        <w:t>, producing</w:t>
      </w:r>
      <w:r w:rsidR="00D31B7F">
        <w:t xml:space="preserve"> an electromagnetic field</w:t>
      </w:r>
      <w:r w:rsidR="00F21AA8">
        <w:t xml:space="preserve"> </w:t>
      </w:r>
      <w:r w:rsidR="00B24476">
        <w:t>and therefore torque that tries to move the outer casing</w:t>
      </w:r>
      <w:r w:rsidR="0015190F">
        <w:t xml:space="preserve"> of the dyno</w:t>
      </w:r>
      <w:r w:rsidR="00B24476">
        <w:t xml:space="preserve">. </w:t>
      </w:r>
      <w:r w:rsidR="00936295">
        <w:t>T</w:t>
      </w:r>
      <w:r w:rsidR="0042278C">
        <w:t xml:space="preserve">orque is measured </w:t>
      </w:r>
      <w:r w:rsidR="00936295">
        <w:t xml:space="preserve">using the outer casing of the dyno, which is </w:t>
      </w:r>
      <w:r w:rsidR="006667ED">
        <w:t xml:space="preserve">restrained by a strain gauge that outputs a voltage </w:t>
      </w:r>
      <w:r w:rsidR="00483D49">
        <w:t>between 0 and 10 that the ma</w:t>
      </w:r>
      <w:r w:rsidR="00BE1BA9">
        <w:t>in</w:t>
      </w:r>
      <w:r w:rsidR="00483D49">
        <w:t xml:space="preserve"> control system can convert to torque</w:t>
      </w:r>
      <w:r w:rsidR="00FF126D">
        <w:t xml:space="preserve"> by measuring the voltage change when a load is applied to the calibration arms.</w:t>
      </w:r>
      <w:r w:rsidR="009A26FE">
        <w:t xml:space="preserve"> The dyno has its own coolant system </w:t>
      </w:r>
      <w:r w:rsidR="00774ED4">
        <w:t xml:space="preserve">to deter overheating – </w:t>
      </w:r>
      <w:r w:rsidR="008A7DC4">
        <w:t>having a current running through it can generate heat.</w:t>
      </w:r>
      <w:r w:rsidR="00DD48E1">
        <w:t xml:space="preserve"> </w:t>
      </w:r>
      <w:sdt>
        <w:sdtPr>
          <w:rPr>
            <w:rFonts w:ascii="Aptos" w:hAnsi="Aptos"/>
            <w:color w:val="000000"/>
          </w:rPr>
          <w:tag w:val="MENDELEY_CITATION_v3_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"/>
          <w:id w:val="43345813"/>
          <w:placeholder>
            <w:docPart w:val="DefaultPlaceholder_-1854013440"/>
          </w:placeholder>
        </w:sdtPr>
        <w:sdtContent>
          <w:r w:rsidR="007D31EE" w:rsidRPr="007D31EE">
            <w:rPr>
              <w:rFonts w:ascii="Aptos" w:eastAsia="Times New Roman" w:hAnsi="Aptos"/>
              <w:color w:val="000000"/>
            </w:rPr>
            <w:t>(</w:t>
          </w:r>
          <w:r w:rsidR="007D31EE" w:rsidRPr="007D31EE">
            <w:rPr>
              <w:rFonts w:ascii="Aptos" w:eastAsia="Times New Roman" w:hAnsi="Aptos"/>
              <w:i/>
              <w:iCs/>
              <w:color w:val="000000"/>
            </w:rPr>
            <w:t xml:space="preserve">Engine Dynamometers - </w:t>
          </w:r>
          <w:proofErr w:type="spellStart"/>
          <w:r w:rsidR="007D31EE" w:rsidRPr="007D31EE">
            <w:rPr>
              <w:rFonts w:ascii="Aptos" w:eastAsia="Times New Roman" w:hAnsi="Aptos"/>
              <w:i/>
              <w:iCs/>
              <w:color w:val="000000"/>
            </w:rPr>
            <w:t>SuperFlow</w:t>
          </w:r>
          <w:proofErr w:type="spellEnd"/>
          <w:r w:rsidR="007D31EE" w:rsidRPr="007D31EE">
            <w:rPr>
              <w:rFonts w:ascii="Aptos" w:eastAsia="Times New Roman" w:hAnsi="Aptos"/>
              <w:color w:val="000000"/>
            </w:rPr>
            <w:t xml:space="preserve">, n.d.; </w:t>
          </w:r>
          <w:r w:rsidR="007D31EE" w:rsidRPr="007D31EE">
            <w:rPr>
              <w:rFonts w:ascii="Aptos" w:eastAsia="Times New Roman" w:hAnsi="Aptos"/>
              <w:i/>
              <w:iCs/>
              <w:color w:val="000000"/>
            </w:rPr>
            <w:t>Engine Dyno - Mass Racing</w:t>
          </w:r>
          <w:r w:rsidR="007D31EE" w:rsidRPr="007D31EE">
            <w:rPr>
              <w:rFonts w:ascii="Aptos" w:eastAsia="Times New Roman" w:hAnsi="Aptos"/>
              <w:color w:val="000000"/>
            </w:rPr>
            <w:t>, n.d.)</w:t>
          </w:r>
        </w:sdtContent>
      </w:sdt>
      <w:r w:rsidR="009A65FF">
        <w:br w:type="page"/>
      </w:r>
    </w:p>
    <w:p w14:paraId="66893D42" w14:textId="79EB2EB9" w:rsidR="009A65FF" w:rsidRDefault="009A65FF" w:rsidP="009A65FF">
      <w:pPr>
        <w:pStyle w:val="Heading1"/>
      </w:pPr>
      <w:bookmarkStart w:id="2" w:name="_Toc225107828"/>
      <w:r>
        <w:lastRenderedPageBreak/>
        <w:t>Data Gathered</w:t>
      </w:r>
      <w:bookmarkEnd w:id="2"/>
    </w:p>
    <w:p w14:paraId="2747B862" w14:textId="22BE8C28" w:rsidR="004B6A4C" w:rsidRDefault="00FB6835">
      <w:r>
        <w:t xml:space="preserve">The </w:t>
      </w:r>
      <w:r w:rsidR="0003677D">
        <w:t xml:space="preserve">engine dynamometer at the university </w:t>
      </w:r>
      <w:r w:rsidR="008A5D46">
        <w:t xml:space="preserve">was faulty at the </w:t>
      </w:r>
      <w:r w:rsidR="00227C46">
        <w:t>time</w:t>
      </w:r>
      <w:r w:rsidR="008A5D46">
        <w:t xml:space="preserve"> when data </w:t>
      </w:r>
      <w:r w:rsidR="00227C46">
        <w:t xml:space="preserve">was going to be practically gathered for this report. </w:t>
      </w:r>
      <w:r w:rsidR="00197D19">
        <w:t>As compromise, the</w:t>
      </w:r>
      <w:r w:rsidR="00FD460A">
        <w:t xml:space="preserve"> raw</w:t>
      </w:r>
      <w:r w:rsidR="00197D19">
        <w:t xml:space="preserve"> data presented below was collected prior to the dyno being </w:t>
      </w:r>
      <w:r w:rsidR="002D0E4D">
        <w:t>inoperative</w:t>
      </w:r>
      <w:r w:rsidR="00D25419">
        <w:t xml:space="preserve"> </w:t>
      </w:r>
      <w:r w:rsidR="00103C87">
        <w:t xml:space="preserve">by a trusted source. The engine that </w:t>
      </w:r>
      <w:r w:rsidR="000E6FE3">
        <w:t xml:space="preserve">was tested is a </w:t>
      </w:r>
      <w:r w:rsidR="00645B55">
        <w:t xml:space="preserve">2001 </w:t>
      </w:r>
      <w:r w:rsidR="000E6FE3">
        <w:t xml:space="preserve">Honda VTEC </w:t>
      </w:r>
      <w:r w:rsidR="00D25419">
        <w:t xml:space="preserve"> </w:t>
      </w:r>
      <w:r w:rsidR="000E6FE3">
        <w:t>d16 1.6 litre petrol engine</w:t>
      </w:r>
      <w:r w:rsidR="00645B55">
        <w:t xml:space="preserve">, </w:t>
      </w:r>
      <w:r w:rsidR="00D3206E">
        <w:t xml:space="preserve">imported model </w:t>
      </w:r>
      <w:r w:rsidR="00192BAC">
        <w:t>(lower powered)</w:t>
      </w:r>
      <w:r w:rsidR="004B6A4C">
        <w:t>.</w:t>
      </w:r>
    </w:p>
    <w:p w14:paraId="47924ABE" w14:textId="77777777" w:rsidR="004B6A4C" w:rsidRDefault="004B6A4C">
      <w:r w:rsidRPr="004B6A4C">
        <w:rPr>
          <w:noProof/>
        </w:rPr>
        <w:drawing>
          <wp:inline distT="0" distB="0" distL="0" distR="0" wp14:anchorId="6ED3A552" wp14:editId="44A72A23">
            <wp:extent cx="5731510" cy="3950335"/>
            <wp:effectExtent l="0" t="0" r="2540" b="0"/>
            <wp:docPr id="82303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3039466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50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2DFD8C" w14:textId="068E42CA" w:rsidR="00B7687C" w:rsidRDefault="004B6A4C" w:rsidP="004B6A4C">
      <w:pPr>
        <w:pStyle w:val="Caption"/>
      </w:pPr>
      <w:r>
        <w:t xml:space="preserve">Figure </w:t>
      </w:r>
      <w:fldSimple w:instr=" SEQ Figure \* ARABIC ">
        <w:r w:rsidR="009B77BB">
          <w:rPr>
            <w:noProof/>
          </w:rPr>
          <w:t>3</w:t>
        </w:r>
      </w:fldSimple>
      <w:r>
        <w:t xml:space="preserve"> - Honda Engine</w:t>
      </w:r>
    </w:p>
    <w:p w14:paraId="39F71414" w14:textId="7DAF0A64" w:rsidR="00644984" w:rsidRDefault="00E27F84" w:rsidP="004B6A4C">
      <w:pPr>
        <w:pStyle w:val="Caption"/>
        <w:rPr>
          <w:i w:val="0"/>
          <w:iCs w:val="0"/>
          <w:color w:val="auto"/>
          <w:sz w:val="22"/>
          <w:szCs w:val="22"/>
        </w:rPr>
      </w:pPr>
      <w:r w:rsidRPr="00E27F84">
        <w:rPr>
          <w:i w:val="0"/>
          <w:iCs w:val="0"/>
          <w:color w:val="auto"/>
          <w:sz w:val="22"/>
          <w:szCs w:val="22"/>
        </w:rPr>
        <w:t>Using the provided raw dat</w:t>
      </w:r>
      <w:r w:rsidR="00F60B6D">
        <w:rPr>
          <w:i w:val="0"/>
          <w:iCs w:val="0"/>
          <w:color w:val="auto"/>
          <w:sz w:val="22"/>
          <w:szCs w:val="22"/>
        </w:rPr>
        <w:t>a,</w:t>
      </w:r>
      <w:r w:rsidR="008B280C">
        <w:rPr>
          <w:i w:val="0"/>
          <w:iCs w:val="0"/>
          <w:color w:val="auto"/>
          <w:sz w:val="22"/>
          <w:szCs w:val="22"/>
        </w:rPr>
        <w:t xml:space="preserve"> other </w:t>
      </w:r>
      <w:r w:rsidR="001F3553">
        <w:rPr>
          <w:i w:val="0"/>
          <w:iCs w:val="0"/>
          <w:color w:val="auto"/>
          <w:sz w:val="22"/>
          <w:szCs w:val="22"/>
        </w:rPr>
        <w:t>engine performance characteristics</w:t>
      </w:r>
      <w:r w:rsidR="008B280C">
        <w:rPr>
          <w:i w:val="0"/>
          <w:iCs w:val="0"/>
          <w:color w:val="auto"/>
          <w:sz w:val="22"/>
          <w:szCs w:val="22"/>
        </w:rPr>
        <w:t xml:space="preserve"> could be calculated</w:t>
      </w:r>
      <w:r w:rsidR="00947E47">
        <w:rPr>
          <w:i w:val="0"/>
          <w:iCs w:val="0"/>
          <w:color w:val="auto"/>
          <w:sz w:val="22"/>
          <w:szCs w:val="22"/>
        </w:rPr>
        <w:t>, including power, BMEP, SFC</w:t>
      </w:r>
      <w:r w:rsidR="00070D93">
        <w:rPr>
          <w:i w:val="0"/>
          <w:iCs w:val="0"/>
          <w:color w:val="auto"/>
          <w:sz w:val="22"/>
          <w:szCs w:val="22"/>
        </w:rPr>
        <w:t xml:space="preserve">, and overall </w:t>
      </w:r>
      <w:r w:rsidR="00766F68">
        <w:rPr>
          <w:i w:val="0"/>
          <w:iCs w:val="0"/>
          <w:color w:val="auto"/>
          <w:sz w:val="22"/>
          <w:szCs w:val="22"/>
        </w:rPr>
        <w:t>thermal efficiency</w:t>
      </w:r>
      <w:r w:rsidR="005B3A0E">
        <w:rPr>
          <w:i w:val="0"/>
          <w:iCs w:val="0"/>
          <w:color w:val="auto"/>
          <w:sz w:val="22"/>
          <w:szCs w:val="22"/>
        </w:rPr>
        <w:t xml:space="preserve">, and </w:t>
      </w:r>
      <w:r w:rsidR="002476B5">
        <w:rPr>
          <w:i w:val="0"/>
          <w:iCs w:val="0"/>
          <w:color w:val="auto"/>
          <w:sz w:val="22"/>
          <w:szCs w:val="22"/>
        </w:rPr>
        <w:t xml:space="preserve">graphs showing </w:t>
      </w:r>
      <w:r w:rsidR="007136D8">
        <w:rPr>
          <w:i w:val="0"/>
          <w:iCs w:val="0"/>
          <w:color w:val="auto"/>
          <w:sz w:val="22"/>
          <w:szCs w:val="22"/>
        </w:rPr>
        <w:t>the correlation between engine speed and the various other data have been created.</w:t>
      </w:r>
      <w:r w:rsidR="00115EF2">
        <w:rPr>
          <w:i w:val="0"/>
          <w:iCs w:val="0"/>
          <w:color w:val="auto"/>
          <w:sz w:val="22"/>
          <w:szCs w:val="22"/>
        </w:rPr>
        <w:t xml:space="preserve"> </w:t>
      </w:r>
    </w:p>
    <w:p w14:paraId="68E8D695" w14:textId="77777777" w:rsidR="00105EB6" w:rsidRDefault="00105EB6">
      <w:r>
        <w:rPr>
          <w:noProof/>
          <w14:ligatures w14:val="standardContextual"/>
        </w:rPr>
        <w:lastRenderedPageBreak/>
        <w:drawing>
          <wp:inline distT="0" distB="0" distL="0" distR="0" wp14:anchorId="1337C922" wp14:editId="7601E410">
            <wp:extent cx="5695078" cy="3408108"/>
            <wp:effectExtent l="0" t="0" r="1270" b="1905"/>
            <wp:docPr id="994979802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36FE4A69-7F83-2530-96C9-F825A088282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17828C7A" w14:textId="421C19F4" w:rsidR="00105EB6" w:rsidRDefault="00105EB6" w:rsidP="00105EB6">
      <w:pPr>
        <w:pStyle w:val="Caption"/>
      </w:pPr>
      <w:r>
        <w:t xml:space="preserve">Figure </w:t>
      </w:r>
      <w:fldSimple w:instr=" SEQ Figure \* ARABIC ">
        <w:r w:rsidR="009B77BB">
          <w:rPr>
            <w:noProof/>
          </w:rPr>
          <w:t>4</w:t>
        </w:r>
      </w:fldSimple>
      <w:r>
        <w:t xml:space="preserve"> - Torque/Power vs Engine Speed</w:t>
      </w:r>
    </w:p>
    <w:p w14:paraId="6F64E6C8" w14:textId="4E7127B7" w:rsidR="00222996" w:rsidRDefault="00C9394C" w:rsidP="00105EB6">
      <w:pPr>
        <w:pStyle w:val="Caption"/>
        <w:rPr>
          <w:i w:val="0"/>
          <w:iCs w:val="0"/>
          <w:color w:val="auto"/>
          <w:sz w:val="22"/>
          <w:szCs w:val="22"/>
        </w:rPr>
      </w:pPr>
      <w:r>
        <w:rPr>
          <w:i w:val="0"/>
          <w:iCs w:val="0"/>
          <w:color w:val="auto"/>
          <w:sz w:val="22"/>
          <w:szCs w:val="22"/>
        </w:rPr>
        <w:t>This graph shows</w:t>
      </w:r>
      <w:r w:rsidR="003C3037">
        <w:rPr>
          <w:i w:val="0"/>
          <w:iCs w:val="0"/>
          <w:color w:val="auto"/>
          <w:sz w:val="22"/>
          <w:szCs w:val="22"/>
        </w:rPr>
        <w:t xml:space="preserve"> the relationship between</w:t>
      </w:r>
      <w:r>
        <w:rPr>
          <w:i w:val="0"/>
          <w:iCs w:val="0"/>
          <w:color w:val="auto"/>
          <w:sz w:val="22"/>
          <w:szCs w:val="22"/>
        </w:rPr>
        <w:t xml:space="preserve"> both tor</w:t>
      </w:r>
      <w:r w:rsidR="004748F4">
        <w:rPr>
          <w:i w:val="0"/>
          <w:iCs w:val="0"/>
          <w:color w:val="auto"/>
          <w:sz w:val="22"/>
          <w:szCs w:val="22"/>
        </w:rPr>
        <w:t>que vs engine speed and power vs engine speed</w:t>
      </w:r>
      <w:r w:rsidR="001B06CF">
        <w:rPr>
          <w:i w:val="0"/>
          <w:iCs w:val="0"/>
          <w:color w:val="auto"/>
          <w:sz w:val="22"/>
          <w:szCs w:val="22"/>
        </w:rPr>
        <w:t xml:space="preserve"> for the Honda engine</w:t>
      </w:r>
      <w:r w:rsidR="004748F4">
        <w:rPr>
          <w:i w:val="0"/>
          <w:iCs w:val="0"/>
          <w:color w:val="auto"/>
          <w:sz w:val="22"/>
          <w:szCs w:val="22"/>
        </w:rPr>
        <w:t xml:space="preserve">. </w:t>
      </w:r>
      <w:r w:rsidR="00B26319">
        <w:rPr>
          <w:i w:val="0"/>
          <w:iCs w:val="0"/>
          <w:color w:val="auto"/>
          <w:sz w:val="22"/>
          <w:szCs w:val="22"/>
        </w:rPr>
        <w:t xml:space="preserve">As observed, </w:t>
      </w:r>
      <w:r w:rsidR="00604E8F">
        <w:rPr>
          <w:i w:val="0"/>
          <w:iCs w:val="0"/>
          <w:color w:val="auto"/>
          <w:sz w:val="22"/>
          <w:szCs w:val="22"/>
        </w:rPr>
        <w:t xml:space="preserve">torque </w:t>
      </w:r>
      <w:r w:rsidR="00EF393B">
        <w:rPr>
          <w:i w:val="0"/>
          <w:iCs w:val="0"/>
          <w:color w:val="auto"/>
          <w:sz w:val="22"/>
          <w:szCs w:val="22"/>
        </w:rPr>
        <w:t>increases</w:t>
      </w:r>
      <w:r w:rsidR="001B06CF">
        <w:rPr>
          <w:i w:val="0"/>
          <w:iCs w:val="0"/>
          <w:color w:val="auto"/>
          <w:sz w:val="22"/>
          <w:szCs w:val="22"/>
        </w:rPr>
        <w:t xml:space="preserve"> a</w:t>
      </w:r>
      <w:r w:rsidR="00EA7FF2">
        <w:rPr>
          <w:i w:val="0"/>
          <w:iCs w:val="0"/>
          <w:color w:val="auto"/>
          <w:sz w:val="22"/>
          <w:szCs w:val="22"/>
        </w:rPr>
        <w:t xml:space="preserve">s the rpm rises </w:t>
      </w:r>
      <w:r w:rsidR="00EF393B">
        <w:rPr>
          <w:i w:val="0"/>
          <w:iCs w:val="0"/>
          <w:color w:val="auto"/>
          <w:sz w:val="22"/>
          <w:szCs w:val="22"/>
        </w:rPr>
        <w:t>from idle</w:t>
      </w:r>
      <w:r w:rsidR="0047442D">
        <w:rPr>
          <w:i w:val="0"/>
          <w:iCs w:val="0"/>
          <w:color w:val="auto"/>
          <w:sz w:val="22"/>
          <w:szCs w:val="22"/>
        </w:rPr>
        <w:t xml:space="preserve">, </w:t>
      </w:r>
      <w:r w:rsidR="002663E8">
        <w:rPr>
          <w:i w:val="0"/>
          <w:iCs w:val="0"/>
          <w:color w:val="auto"/>
          <w:sz w:val="22"/>
          <w:szCs w:val="22"/>
        </w:rPr>
        <w:t>t</w:t>
      </w:r>
      <w:r w:rsidR="00EA7FF2">
        <w:rPr>
          <w:i w:val="0"/>
          <w:iCs w:val="0"/>
          <w:color w:val="auto"/>
          <w:sz w:val="22"/>
          <w:szCs w:val="22"/>
        </w:rPr>
        <w:t>hen plateaus in the mid range</w:t>
      </w:r>
      <w:r w:rsidR="004B1DC6">
        <w:rPr>
          <w:i w:val="0"/>
          <w:iCs w:val="0"/>
          <w:color w:val="auto"/>
          <w:sz w:val="22"/>
          <w:szCs w:val="22"/>
        </w:rPr>
        <w:t xml:space="preserve"> (</w:t>
      </w:r>
      <w:r w:rsidR="002663E8">
        <w:rPr>
          <w:i w:val="0"/>
          <w:iCs w:val="0"/>
          <w:color w:val="auto"/>
          <w:sz w:val="22"/>
          <w:szCs w:val="22"/>
        </w:rPr>
        <w:t>where it is most efficient</w:t>
      </w:r>
      <w:r w:rsidR="004B1DC6">
        <w:rPr>
          <w:i w:val="0"/>
          <w:iCs w:val="0"/>
          <w:color w:val="auto"/>
          <w:sz w:val="22"/>
          <w:szCs w:val="22"/>
        </w:rPr>
        <w:t xml:space="preserve">) </w:t>
      </w:r>
      <w:r w:rsidR="00EA7FF2">
        <w:rPr>
          <w:i w:val="0"/>
          <w:iCs w:val="0"/>
          <w:color w:val="auto"/>
          <w:sz w:val="22"/>
          <w:szCs w:val="22"/>
        </w:rPr>
        <w:t>before dropping off at the higher speeds</w:t>
      </w:r>
      <w:r w:rsidR="007914CE">
        <w:rPr>
          <w:i w:val="0"/>
          <w:iCs w:val="0"/>
          <w:color w:val="auto"/>
          <w:sz w:val="22"/>
          <w:szCs w:val="22"/>
        </w:rPr>
        <w:t xml:space="preserve">. </w:t>
      </w:r>
      <w:r w:rsidR="002663E8">
        <w:rPr>
          <w:i w:val="0"/>
          <w:iCs w:val="0"/>
          <w:color w:val="auto"/>
          <w:sz w:val="22"/>
          <w:szCs w:val="22"/>
        </w:rPr>
        <w:t xml:space="preserve">The reason for the peak torque </w:t>
      </w:r>
      <w:r w:rsidR="002C32C7">
        <w:rPr>
          <w:i w:val="0"/>
          <w:iCs w:val="0"/>
          <w:color w:val="auto"/>
          <w:sz w:val="22"/>
          <w:szCs w:val="22"/>
        </w:rPr>
        <w:t>at mid range</w:t>
      </w:r>
      <w:r w:rsidR="00B077C2">
        <w:rPr>
          <w:i w:val="0"/>
          <w:iCs w:val="0"/>
          <w:color w:val="auto"/>
          <w:sz w:val="22"/>
          <w:szCs w:val="22"/>
        </w:rPr>
        <w:t xml:space="preserve"> – around </w:t>
      </w:r>
      <w:r w:rsidR="001766D9">
        <w:rPr>
          <w:i w:val="0"/>
          <w:iCs w:val="0"/>
          <w:color w:val="auto"/>
          <w:sz w:val="22"/>
          <w:szCs w:val="22"/>
        </w:rPr>
        <w:t xml:space="preserve">2500 rpm - </w:t>
      </w:r>
      <w:r w:rsidR="002C32C7">
        <w:rPr>
          <w:i w:val="0"/>
          <w:iCs w:val="0"/>
          <w:color w:val="auto"/>
          <w:sz w:val="22"/>
          <w:szCs w:val="22"/>
        </w:rPr>
        <w:t>is because the cylinder filling is at its strongest</w:t>
      </w:r>
      <w:r w:rsidR="00043A8E">
        <w:rPr>
          <w:i w:val="0"/>
          <w:iCs w:val="0"/>
          <w:color w:val="auto"/>
          <w:sz w:val="22"/>
          <w:szCs w:val="22"/>
        </w:rPr>
        <w:t xml:space="preserve"> and volumetric efficiency heightens</w:t>
      </w:r>
      <w:r w:rsidR="00B054D9">
        <w:rPr>
          <w:i w:val="0"/>
          <w:iCs w:val="0"/>
          <w:color w:val="auto"/>
          <w:sz w:val="22"/>
          <w:szCs w:val="22"/>
        </w:rPr>
        <w:t xml:space="preserve">; it has the </w:t>
      </w:r>
      <w:r w:rsidR="00B641A3">
        <w:rPr>
          <w:i w:val="0"/>
          <w:iCs w:val="0"/>
          <w:color w:val="auto"/>
          <w:sz w:val="22"/>
          <w:szCs w:val="22"/>
        </w:rPr>
        <w:t>optimal airflow</w:t>
      </w:r>
      <w:r w:rsidR="00577682">
        <w:rPr>
          <w:i w:val="0"/>
          <w:iCs w:val="0"/>
          <w:color w:val="auto"/>
          <w:sz w:val="22"/>
          <w:szCs w:val="22"/>
        </w:rPr>
        <w:t>, pressure</w:t>
      </w:r>
      <w:r w:rsidR="00A64764">
        <w:rPr>
          <w:i w:val="0"/>
          <w:iCs w:val="0"/>
          <w:color w:val="auto"/>
          <w:sz w:val="22"/>
          <w:szCs w:val="22"/>
        </w:rPr>
        <w:t xml:space="preserve"> and combustion efficiency</w:t>
      </w:r>
      <w:r w:rsidR="00222996">
        <w:rPr>
          <w:i w:val="0"/>
          <w:iCs w:val="0"/>
          <w:color w:val="auto"/>
          <w:sz w:val="22"/>
          <w:szCs w:val="22"/>
        </w:rPr>
        <w:t xml:space="preserve">. </w:t>
      </w:r>
      <w:r w:rsidR="008C33F1">
        <w:rPr>
          <w:i w:val="0"/>
          <w:iCs w:val="0"/>
          <w:color w:val="auto"/>
          <w:sz w:val="22"/>
          <w:szCs w:val="22"/>
        </w:rPr>
        <w:t xml:space="preserve">This is </w:t>
      </w:r>
      <w:r w:rsidR="0065354C">
        <w:rPr>
          <w:i w:val="0"/>
          <w:iCs w:val="0"/>
          <w:color w:val="auto"/>
          <w:sz w:val="22"/>
          <w:szCs w:val="22"/>
        </w:rPr>
        <w:t xml:space="preserve">also where the greatest acceleration of a vehicle would take place, with the </w:t>
      </w:r>
      <w:r w:rsidR="00903A60">
        <w:rPr>
          <w:i w:val="0"/>
          <w:iCs w:val="0"/>
          <w:color w:val="auto"/>
          <w:sz w:val="22"/>
          <w:szCs w:val="22"/>
        </w:rPr>
        <w:t>greatest amount of torque</w:t>
      </w:r>
      <w:r w:rsidR="00ED4F3B">
        <w:rPr>
          <w:i w:val="0"/>
          <w:iCs w:val="0"/>
          <w:color w:val="auto"/>
          <w:sz w:val="22"/>
          <w:szCs w:val="22"/>
        </w:rPr>
        <w:t>; the best performance would tale place at higher rpm, where power is at its peak</w:t>
      </w:r>
      <w:r w:rsidR="00F0185B">
        <w:rPr>
          <w:i w:val="0"/>
          <w:iCs w:val="0"/>
          <w:color w:val="auto"/>
          <w:sz w:val="22"/>
          <w:szCs w:val="22"/>
        </w:rPr>
        <w:t xml:space="preserve">. </w:t>
      </w:r>
      <w:sdt>
        <w:sdtPr>
          <w:rPr>
            <w:rFonts w:ascii="Aptos" w:hAnsi="Aptos"/>
            <w:i w:val="0"/>
            <w:iCs w:val="0"/>
            <w:color w:val="000000"/>
            <w:sz w:val="22"/>
            <w:szCs w:val="22"/>
          </w:rPr>
          <w:tag w:val="MENDELEY_CITATION_v3_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"/>
          <w:id w:val="621354677"/>
          <w:placeholder>
            <w:docPart w:val="DefaultPlaceholder_-1854013440"/>
          </w:placeholder>
        </w:sdtPr>
        <w:sdtContent>
          <w:r w:rsidR="007D31EE" w:rsidRPr="007D31EE">
            <w:rPr>
              <w:rFonts w:ascii="Aptos" w:eastAsia="Times New Roman" w:hAnsi="Aptos"/>
              <w:color w:val="000000"/>
              <w:sz w:val="22"/>
            </w:rPr>
            <w:t>(</w:t>
          </w:r>
          <w:r w:rsidR="007D31EE" w:rsidRPr="007D31EE">
            <w:rPr>
              <w:rFonts w:ascii="Aptos" w:eastAsia="Times New Roman" w:hAnsi="Aptos"/>
              <w:i w:val="0"/>
              <w:iCs w:val="0"/>
              <w:color w:val="000000"/>
              <w:sz w:val="22"/>
            </w:rPr>
            <w:t>The Idiot’s Guide to Power &amp; Torque</w:t>
          </w:r>
          <w:r w:rsidR="007D31EE" w:rsidRPr="007D31EE">
            <w:rPr>
              <w:rFonts w:ascii="Aptos" w:eastAsia="Times New Roman" w:hAnsi="Aptos"/>
              <w:color w:val="000000"/>
              <w:sz w:val="22"/>
            </w:rPr>
            <w:t>, n.d.)</w:t>
          </w:r>
        </w:sdtContent>
      </w:sdt>
    </w:p>
    <w:p w14:paraId="30BCA014" w14:textId="3EDFD847" w:rsidR="001F3C10" w:rsidRDefault="001F3C10" w:rsidP="001F3C10">
      <w:r>
        <w:t xml:space="preserve">At idle, the engine </w:t>
      </w:r>
      <w:r w:rsidR="000831FA">
        <w:t xml:space="preserve">is at about 20hp, and increases steadily until about </w:t>
      </w:r>
      <w:r w:rsidR="003C5A67">
        <w:t xml:space="preserve">4750rpm, where it begins to drop off. The reason for this drop off </w:t>
      </w:r>
      <w:r w:rsidR="00D22A21">
        <w:t xml:space="preserve">is because the engine has reached the limit of airflow it can intake, decreasing </w:t>
      </w:r>
      <w:r w:rsidR="00523659">
        <w:t xml:space="preserve">power and torque as rpm still rises. </w:t>
      </w:r>
      <w:r w:rsidR="00716DA7">
        <w:t xml:space="preserve">Peak power occurs at </w:t>
      </w:r>
      <w:r w:rsidR="007C1F21">
        <w:t xml:space="preserve">roughly 4600 rpm, </w:t>
      </w:r>
      <w:r w:rsidR="00E60D6E">
        <w:t xml:space="preserve">where the engine is making </w:t>
      </w:r>
      <w:r w:rsidR="00137164">
        <w:t>55hp; this is generally a low maximum power output, this is because the en</w:t>
      </w:r>
      <w:r w:rsidR="00864AC3">
        <w:t xml:space="preserve">gine is over 25 years old and was last used in a lawnmower. </w:t>
      </w:r>
      <w:r w:rsidR="004A74E1">
        <w:t xml:space="preserve">Hp can decrease over time as a result of </w:t>
      </w:r>
      <w:r w:rsidR="007E2F73">
        <w:t xml:space="preserve">wear of seals, piston rings, cam lobes, and other age related </w:t>
      </w:r>
      <w:r w:rsidR="007208BC">
        <w:t xml:space="preserve">damage; anything </w:t>
      </w:r>
      <w:r w:rsidR="003C3605">
        <w:t xml:space="preserve">that will </w:t>
      </w:r>
      <w:r w:rsidR="00A73E15">
        <w:t>impede</w:t>
      </w:r>
      <w:r w:rsidR="003C3605">
        <w:t xml:space="preserve"> air flow will result in a loss of power</w:t>
      </w:r>
      <w:r w:rsidR="00A73E15">
        <w:t>. As well as</w:t>
      </w:r>
      <w:r w:rsidR="008E1427">
        <w:t xml:space="preserve"> </w:t>
      </w:r>
      <w:r w:rsidR="00A11B8E">
        <w:t>hindering</w:t>
      </w:r>
      <w:r w:rsidR="00A73E15">
        <w:t xml:space="preserve"> air flow</w:t>
      </w:r>
      <w:r w:rsidR="00A11B8E">
        <w:t>, other reasons for power to drop is a rise in friction within the engine</w:t>
      </w:r>
      <w:r w:rsidR="001059CF">
        <w:t>, cooling system damage, and drops in combustion efficiency.</w:t>
      </w:r>
      <w:sdt>
        <w:sdtPr>
          <w:rPr>
            <w:rFonts w:ascii="Aptos" w:hAnsi="Aptos"/>
            <w:color w:val="000000"/>
          </w:rPr>
          <w:tag w:val="MENDELEY_CITATION_v3_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"/>
          <w:id w:val="-862981643"/>
          <w:placeholder>
            <w:docPart w:val="DefaultPlaceholder_-1854013440"/>
          </w:placeholder>
        </w:sdtPr>
        <w:sdtContent>
          <w:r w:rsidR="00164CC1" w:rsidRPr="00164CC1">
            <w:rPr>
              <w:rFonts w:ascii="Aptos" w:hAnsi="Aptos"/>
              <w:color w:val="000000"/>
            </w:rPr>
            <w:t>(PhilKotse,2019)</w:t>
          </w:r>
        </w:sdtContent>
      </w:sdt>
    </w:p>
    <w:p w14:paraId="41BB0C6A" w14:textId="71ACC9FD" w:rsidR="002E79A5" w:rsidRPr="001F3C10" w:rsidRDefault="002E79A5" w:rsidP="001F3C10">
      <w:r>
        <w:t xml:space="preserve">Power is the rate of doing work in the engine, telling you </w:t>
      </w:r>
      <w:r w:rsidR="00091267">
        <w:t>how effectively the engine can deliver torque</w:t>
      </w:r>
      <w:r w:rsidR="00960173">
        <w:t xml:space="preserve">. The difference between torque and power is that torque is just </w:t>
      </w:r>
      <w:r w:rsidR="00873E1B">
        <w:t xml:space="preserve">the </w:t>
      </w:r>
      <w:r w:rsidR="005137B2">
        <w:t>force</w:t>
      </w:r>
      <w:r w:rsidR="00873E1B">
        <w:t>, and power is determined by how quick</w:t>
      </w:r>
      <w:r w:rsidR="005137B2">
        <w:t>ly that force can be put to use.</w:t>
      </w:r>
      <w:r w:rsidR="007D31EE">
        <w:t xml:space="preserve"> </w:t>
      </w:r>
    </w:p>
    <w:p w14:paraId="771C714E" w14:textId="7A2F971C" w:rsidR="002A27BA" w:rsidRPr="002A27BA" w:rsidRDefault="002A27BA" w:rsidP="005F7DF0">
      <w:pPr>
        <w:spacing w:line="360" w:lineRule="auto"/>
      </w:pPr>
      <w:r>
        <w:rPr>
          <w:noProof/>
          <w14:ligatures w14:val="standardContextual"/>
        </w:rPr>
        <w:lastRenderedPageBreak/>
        <w:drawing>
          <wp:inline distT="0" distB="0" distL="0" distR="0" wp14:anchorId="0EC50C1B" wp14:editId="195B7238">
            <wp:extent cx="5496021" cy="3084882"/>
            <wp:effectExtent l="0" t="0" r="9525" b="1270"/>
            <wp:docPr id="1298990808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D6C31665-FD86-85DD-7F46-E61AC7701119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14:paraId="5CA66309" w14:textId="17ED143B" w:rsidR="002A27BA" w:rsidRDefault="002A27BA" w:rsidP="002A27BA">
      <w:pPr>
        <w:pStyle w:val="Caption"/>
      </w:pPr>
      <w:r>
        <w:t xml:space="preserve">Figure </w:t>
      </w:r>
      <w:fldSimple w:instr=" SEQ Figure \* ARABIC ">
        <w:r w:rsidR="009B77BB">
          <w:rPr>
            <w:noProof/>
          </w:rPr>
          <w:t>5</w:t>
        </w:r>
      </w:fldSimple>
      <w:r>
        <w:t xml:space="preserve"> - SFC vs Engine Speed</w:t>
      </w:r>
    </w:p>
    <w:p w14:paraId="6C148A67" w14:textId="77777777" w:rsidR="00F24E7E" w:rsidRDefault="001E3D5E" w:rsidP="002A27BA">
      <w:pPr>
        <w:pStyle w:val="Caption"/>
        <w:rPr>
          <w:i w:val="0"/>
          <w:iCs w:val="0"/>
          <w:color w:val="auto"/>
          <w:sz w:val="22"/>
          <w:szCs w:val="22"/>
        </w:rPr>
      </w:pPr>
      <w:r>
        <w:rPr>
          <w:i w:val="0"/>
          <w:iCs w:val="0"/>
          <w:color w:val="auto"/>
          <w:sz w:val="22"/>
          <w:szCs w:val="22"/>
        </w:rPr>
        <w:t xml:space="preserve">The SFC of an engine refers to </w:t>
      </w:r>
      <w:r w:rsidR="00D77CDD">
        <w:rPr>
          <w:i w:val="0"/>
          <w:iCs w:val="0"/>
          <w:color w:val="auto"/>
          <w:sz w:val="22"/>
          <w:szCs w:val="22"/>
        </w:rPr>
        <w:t>the</w:t>
      </w:r>
      <w:r w:rsidR="000675FA">
        <w:rPr>
          <w:i w:val="0"/>
          <w:iCs w:val="0"/>
          <w:color w:val="auto"/>
          <w:sz w:val="22"/>
          <w:szCs w:val="22"/>
        </w:rPr>
        <w:t xml:space="preserve"> mass of fuel consumed per unit of power, i.e. the</w:t>
      </w:r>
      <w:r w:rsidR="00D77CDD">
        <w:rPr>
          <w:i w:val="0"/>
          <w:iCs w:val="0"/>
          <w:color w:val="auto"/>
          <w:sz w:val="22"/>
          <w:szCs w:val="22"/>
        </w:rPr>
        <w:t xml:space="preserve"> </w:t>
      </w:r>
      <w:r w:rsidR="000675FA">
        <w:rPr>
          <w:i w:val="0"/>
          <w:iCs w:val="0"/>
          <w:color w:val="auto"/>
          <w:sz w:val="22"/>
          <w:szCs w:val="22"/>
        </w:rPr>
        <w:t>efficiency</w:t>
      </w:r>
      <w:r w:rsidR="00D77CDD">
        <w:rPr>
          <w:i w:val="0"/>
          <w:iCs w:val="0"/>
          <w:color w:val="auto"/>
          <w:sz w:val="22"/>
          <w:szCs w:val="22"/>
        </w:rPr>
        <w:t xml:space="preserve"> of the engine converting fuel into usef</w:t>
      </w:r>
      <w:r w:rsidR="000675FA">
        <w:rPr>
          <w:i w:val="0"/>
          <w:iCs w:val="0"/>
          <w:color w:val="auto"/>
          <w:sz w:val="22"/>
          <w:szCs w:val="22"/>
        </w:rPr>
        <w:t>ul power</w:t>
      </w:r>
      <w:r w:rsidR="00C1121D">
        <w:rPr>
          <w:i w:val="0"/>
          <w:iCs w:val="0"/>
          <w:color w:val="auto"/>
          <w:sz w:val="22"/>
          <w:szCs w:val="22"/>
        </w:rPr>
        <w:t xml:space="preserve"> - the lower the SFC, the more efficient the engine. </w:t>
      </w:r>
      <w:r w:rsidR="007B0AD5">
        <w:rPr>
          <w:i w:val="0"/>
          <w:iCs w:val="0"/>
          <w:color w:val="auto"/>
          <w:sz w:val="22"/>
          <w:szCs w:val="22"/>
        </w:rPr>
        <w:t xml:space="preserve">The graph shows the SFC is not consistent with engine speed, </w:t>
      </w:r>
      <w:r w:rsidR="00D0016A">
        <w:rPr>
          <w:i w:val="0"/>
          <w:iCs w:val="0"/>
          <w:color w:val="auto"/>
          <w:sz w:val="22"/>
          <w:szCs w:val="22"/>
        </w:rPr>
        <w:t>suggesting</w:t>
      </w:r>
      <w:r w:rsidR="007B0AD5">
        <w:rPr>
          <w:i w:val="0"/>
          <w:iCs w:val="0"/>
          <w:color w:val="auto"/>
          <w:sz w:val="22"/>
          <w:szCs w:val="22"/>
        </w:rPr>
        <w:t xml:space="preserve"> that </w:t>
      </w:r>
      <w:r w:rsidR="00D0016A">
        <w:rPr>
          <w:i w:val="0"/>
          <w:iCs w:val="0"/>
          <w:color w:val="auto"/>
          <w:sz w:val="22"/>
          <w:szCs w:val="22"/>
        </w:rPr>
        <w:t>the engine</w:t>
      </w:r>
      <w:r w:rsidR="00B12AA3">
        <w:rPr>
          <w:i w:val="0"/>
          <w:iCs w:val="0"/>
          <w:color w:val="auto"/>
          <w:sz w:val="22"/>
          <w:szCs w:val="22"/>
        </w:rPr>
        <w:t xml:space="preserve"> is less efficient at both low and high rpm</w:t>
      </w:r>
      <w:r w:rsidR="008F258E">
        <w:rPr>
          <w:i w:val="0"/>
          <w:iCs w:val="0"/>
          <w:color w:val="auto"/>
          <w:sz w:val="22"/>
          <w:szCs w:val="22"/>
        </w:rPr>
        <w:t>, with the mid rpm ra</w:t>
      </w:r>
      <w:r w:rsidR="006F0CEF">
        <w:rPr>
          <w:i w:val="0"/>
          <w:iCs w:val="0"/>
          <w:color w:val="auto"/>
          <w:sz w:val="22"/>
          <w:szCs w:val="22"/>
        </w:rPr>
        <w:t>nge being the most efficient (lowest SFC)</w:t>
      </w:r>
      <w:r w:rsidR="00076EB0">
        <w:rPr>
          <w:i w:val="0"/>
          <w:iCs w:val="0"/>
          <w:color w:val="auto"/>
          <w:sz w:val="22"/>
          <w:szCs w:val="22"/>
        </w:rPr>
        <w:t xml:space="preserve">. It is important to note that most </w:t>
      </w:r>
      <w:r w:rsidR="00221AD0">
        <w:rPr>
          <w:i w:val="0"/>
          <w:iCs w:val="0"/>
          <w:color w:val="auto"/>
          <w:sz w:val="22"/>
          <w:szCs w:val="22"/>
        </w:rPr>
        <w:t>engines will fall within the low SFC range at cruising speeds, making longer d</w:t>
      </w:r>
      <w:r w:rsidR="00F24E7E">
        <w:rPr>
          <w:i w:val="0"/>
          <w:iCs w:val="0"/>
          <w:color w:val="auto"/>
          <w:sz w:val="22"/>
          <w:szCs w:val="22"/>
        </w:rPr>
        <w:t xml:space="preserve">rives more fuel efficient. </w:t>
      </w:r>
    </w:p>
    <w:p w14:paraId="21EBB807" w14:textId="77777777" w:rsidR="005F7DF0" w:rsidRPr="005F7DF0" w:rsidRDefault="005F7DF0" w:rsidP="005F7DF0"/>
    <w:p w14:paraId="3B84EC0C" w14:textId="77777777" w:rsidR="00E20B16" w:rsidRDefault="00E20B16" w:rsidP="002A27BA">
      <w:pPr>
        <w:pStyle w:val="Caption"/>
      </w:pPr>
      <w:r>
        <w:rPr>
          <w:noProof/>
          <w14:ligatures w14:val="standardContextual"/>
        </w:rPr>
        <w:drawing>
          <wp:inline distT="0" distB="0" distL="0" distR="0" wp14:anchorId="77319704" wp14:editId="447B6106">
            <wp:extent cx="5423808" cy="3017156"/>
            <wp:effectExtent l="0" t="0" r="5715" b="12065"/>
            <wp:docPr id="1869208054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49BAF359-1B21-A525-8484-AC3508258995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14:paraId="33FB955A" w14:textId="4644E936" w:rsidR="00E20B16" w:rsidRDefault="00E20B16" w:rsidP="00E20B16">
      <w:pPr>
        <w:pStyle w:val="Caption"/>
      </w:pPr>
      <w:r>
        <w:t xml:space="preserve">Figure </w:t>
      </w:r>
      <w:fldSimple w:instr=" SEQ Figure \* ARABIC ">
        <w:r w:rsidR="009B77BB">
          <w:rPr>
            <w:noProof/>
          </w:rPr>
          <w:t>6</w:t>
        </w:r>
      </w:fldSimple>
      <w:r>
        <w:t xml:space="preserve"> - BMEP vs Engine Speed</w:t>
      </w:r>
    </w:p>
    <w:p w14:paraId="5FAA9687" w14:textId="4FAD4CB6" w:rsidR="00FD5C4B" w:rsidRDefault="00655A1F" w:rsidP="00E20B16">
      <w:pPr>
        <w:pStyle w:val="Caption"/>
        <w:rPr>
          <w:i w:val="0"/>
          <w:iCs w:val="0"/>
          <w:color w:val="auto"/>
          <w:sz w:val="22"/>
          <w:szCs w:val="22"/>
        </w:rPr>
      </w:pPr>
      <w:r>
        <w:rPr>
          <w:i w:val="0"/>
          <w:iCs w:val="0"/>
          <w:color w:val="auto"/>
          <w:sz w:val="22"/>
          <w:szCs w:val="22"/>
        </w:rPr>
        <w:t xml:space="preserve">The </w:t>
      </w:r>
      <w:r w:rsidR="0028542A">
        <w:rPr>
          <w:i w:val="0"/>
          <w:iCs w:val="0"/>
          <w:color w:val="auto"/>
          <w:sz w:val="22"/>
          <w:szCs w:val="22"/>
        </w:rPr>
        <w:t xml:space="preserve">break mean effective pressure (BMEP) </w:t>
      </w:r>
      <w:r w:rsidR="00255F6D">
        <w:rPr>
          <w:i w:val="0"/>
          <w:iCs w:val="0"/>
          <w:color w:val="auto"/>
          <w:sz w:val="22"/>
          <w:szCs w:val="22"/>
        </w:rPr>
        <w:t xml:space="preserve">of an engine is </w:t>
      </w:r>
      <w:r w:rsidR="008D0D8B">
        <w:rPr>
          <w:i w:val="0"/>
          <w:iCs w:val="0"/>
          <w:color w:val="auto"/>
          <w:sz w:val="22"/>
          <w:szCs w:val="22"/>
        </w:rPr>
        <w:t xml:space="preserve">the theoretical average pressure </w:t>
      </w:r>
      <w:r w:rsidR="005E4F36">
        <w:rPr>
          <w:i w:val="0"/>
          <w:iCs w:val="0"/>
          <w:color w:val="auto"/>
          <w:sz w:val="22"/>
          <w:szCs w:val="22"/>
        </w:rPr>
        <w:t>that a piston</w:t>
      </w:r>
      <w:r w:rsidR="00FD5C4B">
        <w:rPr>
          <w:i w:val="0"/>
          <w:iCs w:val="0"/>
          <w:color w:val="auto"/>
          <w:sz w:val="22"/>
          <w:szCs w:val="22"/>
        </w:rPr>
        <w:t xml:space="preserve"> could undertake </w:t>
      </w:r>
      <w:r w:rsidR="00A76040">
        <w:rPr>
          <w:i w:val="0"/>
          <w:iCs w:val="0"/>
          <w:color w:val="auto"/>
          <w:sz w:val="22"/>
          <w:szCs w:val="22"/>
        </w:rPr>
        <w:t>to</w:t>
      </w:r>
      <w:r w:rsidR="00FD5C4B">
        <w:rPr>
          <w:i w:val="0"/>
          <w:iCs w:val="0"/>
          <w:color w:val="auto"/>
          <w:sz w:val="22"/>
          <w:szCs w:val="22"/>
        </w:rPr>
        <w:t xml:space="preserve"> produce a brake</w:t>
      </w:r>
      <w:r w:rsidR="00A76040">
        <w:rPr>
          <w:i w:val="0"/>
          <w:iCs w:val="0"/>
          <w:color w:val="auto"/>
          <w:sz w:val="22"/>
          <w:szCs w:val="22"/>
        </w:rPr>
        <w:t xml:space="preserve"> torque </w:t>
      </w:r>
      <w:r w:rsidR="002F08FC">
        <w:rPr>
          <w:i w:val="0"/>
          <w:iCs w:val="0"/>
          <w:color w:val="auto"/>
          <w:sz w:val="22"/>
          <w:szCs w:val="22"/>
        </w:rPr>
        <w:t xml:space="preserve">at the crankshaft. </w:t>
      </w:r>
      <w:r w:rsidR="008B4B68">
        <w:rPr>
          <w:i w:val="0"/>
          <w:iCs w:val="0"/>
          <w:color w:val="auto"/>
          <w:sz w:val="22"/>
          <w:szCs w:val="22"/>
        </w:rPr>
        <w:t xml:space="preserve">Calculating the BMEP is </w:t>
      </w:r>
      <w:r w:rsidR="00CD3E59">
        <w:rPr>
          <w:i w:val="0"/>
          <w:iCs w:val="0"/>
          <w:color w:val="auto"/>
          <w:sz w:val="22"/>
          <w:szCs w:val="22"/>
        </w:rPr>
        <w:lastRenderedPageBreak/>
        <w:t>an effective way to compare different engine sizes,</w:t>
      </w:r>
      <w:r w:rsidR="00514061">
        <w:rPr>
          <w:i w:val="0"/>
          <w:iCs w:val="0"/>
          <w:color w:val="auto"/>
          <w:sz w:val="22"/>
          <w:szCs w:val="22"/>
        </w:rPr>
        <w:t xml:space="preserve"> as </w:t>
      </w:r>
      <w:r w:rsidR="00141359">
        <w:rPr>
          <w:i w:val="0"/>
          <w:iCs w:val="0"/>
          <w:color w:val="auto"/>
          <w:sz w:val="22"/>
          <w:szCs w:val="22"/>
        </w:rPr>
        <w:t>to</w:t>
      </w:r>
      <w:r w:rsidR="00645EFB">
        <w:rPr>
          <w:i w:val="0"/>
          <w:iCs w:val="0"/>
          <w:color w:val="auto"/>
          <w:sz w:val="22"/>
          <w:szCs w:val="22"/>
        </w:rPr>
        <w:t xml:space="preserve">rque by itself would be </w:t>
      </w:r>
      <w:r w:rsidR="00CF5C1D">
        <w:rPr>
          <w:i w:val="0"/>
          <w:iCs w:val="0"/>
          <w:color w:val="auto"/>
          <w:sz w:val="22"/>
          <w:szCs w:val="22"/>
        </w:rPr>
        <w:t xml:space="preserve">larger in bigger engines just because of </w:t>
      </w:r>
      <w:r w:rsidR="00DE46DF">
        <w:rPr>
          <w:i w:val="0"/>
          <w:iCs w:val="0"/>
          <w:color w:val="auto"/>
          <w:sz w:val="22"/>
          <w:szCs w:val="22"/>
        </w:rPr>
        <w:t xml:space="preserve">the size; whereas BMEP allows for a fair comparison since it </w:t>
      </w:r>
      <w:r w:rsidR="0020097F">
        <w:rPr>
          <w:i w:val="0"/>
          <w:iCs w:val="0"/>
          <w:color w:val="auto"/>
          <w:sz w:val="22"/>
          <w:szCs w:val="22"/>
        </w:rPr>
        <w:t>normalises torque relative to the engine size</w:t>
      </w:r>
      <w:r w:rsidR="00742679">
        <w:rPr>
          <w:i w:val="0"/>
          <w:iCs w:val="0"/>
          <w:color w:val="auto"/>
          <w:sz w:val="22"/>
          <w:szCs w:val="22"/>
        </w:rPr>
        <w:t xml:space="preserve"> - it </w:t>
      </w:r>
      <w:r w:rsidR="00742679">
        <w:rPr>
          <w:i w:val="0"/>
          <w:iCs w:val="0"/>
          <w:color w:val="auto"/>
          <w:sz w:val="22"/>
          <w:szCs w:val="22"/>
        </w:rPr>
        <w:t>is proportional to torque</w:t>
      </w:r>
      <w:r w:rsidR="0020097F">
        <w:rPr>
          <w:i w:val="0"/>
          <w:iCs w:val="0"/>
          <w:color w:val="auto"/>
          <w:sz w:val="22"/>
          <w:szCs w:val="22"/>
        </w:rPr>
        <w:t xml:space="preserve">. Furthermore, BMEP </w:t>
      </w:r>
      <w:r w:rsidR="00D40D0E">
        <w:rPr>
          <w:i w:val="0"/>
          <w:iCs w:val="0"/>
          <w:color w:val="auto"/>
          <w:sz w:val="22"/>
          <w:szCs w:val="22"/>
        </w:rPr>
        <w:t>conver</w:t>
      </w:r>
      <w:r w:rsidR="008C1F7B">
        <w:rPr>
          <w:i w:val="0"/>
          <w:iCs w:val="0"/>
          <w:color w:val="auto"/>
          <w:sz w:val="22"/>
          <w:szCs w:val="22"/>
        </w:rPr>
        <w:t>t</w:t>
      </w:r>
      <w:r w:rsidR="00D40D0E">
        <w:rPr>
          <w:i w:val="0"/>
          <w:iCs w:val="0"/>
          <w:color w:val="auto"/>
          <w:sz w:val="22"/>
          <w:szCs w:val="22"/>
        </w:rPr>
        <w:t>s the pressure values in a piston to work done</w:t>
      </w:r>
      <w:r w:rsidR="000C633E">
        <w:rPr>
          <w:i w:val="0"/>
          <w:iCs w:val="0"/>
          <w:color w:val="auto"/>
          <w:sz w:val="22"/>
          <w:szCs w:val="22"/>
        </w:rPr>
        <w:t xml:space="preserve">; a higher BMEP </w:t>
      </w:r>
      <w:r w:rsidR="00B20603">
        <w:rPr>
          <w:i w:val="0"/>
          <w:iCs w:val="0"/>
          <w:color w:val="auto"/>
          <w:sz w:val="22"/>
          <w:szCs w:val="22"/>
        </w:rPr>
        <w:t xml:space="preserve">signifies that the </w:t>
      </w:r>
      <w:r w:rsidR="00D34A1C">
        <w:rPr>
          <w:i w:val="0"/>
          <w:iCs w:val="0"/>
          <w:color w:val="auto"/>
          <w:sz w:val="22"/>
          <w:szCs w:val="22"/>
        </w:rPr>
        <w:t>engine</w:t>
      </w:r>
      <w:r w:rsidR="00B20603">
        <w:rPr>
          <w:i w:val="0"/>
          <w:iCs w:val="0"/>
          <w:color w:val="auto"/>
          <w:sz w:val="22"/>
          <w:szCs w:val="22"/>
        </w:rPr>
        <w:t xml:space="preserve"> is </w:t>
      </w:r>
      <w:r w:rsidR="00D34A1C">
        <w:rPr>
          <w:i w:val="0"/>
          <w:iCs w:val="0"/>
          <w:color w:val="auto"/>
          <w:sz w:val="22"/>
          <w:szCs w:val="22"/>
        </w:rPr>
        <w:t xml:space="preserve">turning pressure into torque more effectively. </w:t>
      </w:r>
      <w:sdt>
        <w:sdtPr>
          <w:rPr>
            <w:rFonts w:ascii="Aptos" w:hAnsi="Aptos"/>
            <w:iCs w:val="0"/>
            <w:color w:val="000000"/>
            <w:sz w:val="22"/>
            <w:szCs w:val="22"/>
          </w:rPr>
          <w:tag w:val="MENDELEY_CITATION_v3_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"/>
          <w:id w:val="-186917950"/>
          <w:placeholder>
            <w:docPart w:val="DefaultPlaceholder_-1854013440"/>
          </w:placeholder>
        </w:sdtPr>
        <w:sdtContent>
          <w:r w:rsidR="007D31EE" w:rsidRPr="007D31EE">
            <w:rPr>
              <w:rFonts w:ascii="Aptos" w:eastAsia="Times New Roman" w:hAnsi="Aptos"/>
              <w:color w:val="000000"/>
              <w:sz w:val="22"/>
            </w:rPr>
            <w:t>(EPI.inc,2019)</w:t>
          </w:r>
        </w:sdtContent>
      </w:sdt>
    </w:p>
    <w:p w14:paraId="5C147D99" w14:textId="615821C8" w:rsidR="00742679" w:rsidRDefault="00742679" w:rsidP="00742679">
      <w:r>
        <w:t xml:space="preserve">This engines BMEP </w:t>
      </w:r>
      <w:r w:rsidR="0069137D">
        <w:t xml:space="preserve">peaks at mid range, reaching </w:t>
      </w:r>
      <w:r w:rsidR="00855952">
        <w:t>over 800 K</w:t>
      </w:r>
      <w:r w:rsidR="00890DED">
        <w:t xml:space="preserve">Pa, which </w:t>
      </w:r>
      <w:r w:rsidR="006B0177">
        <w:t>is precisely what happens with torque as it also peaks at mid range</w:t>
      </w:r>
      <w:r w:rsidR="001C39CE">
        <w:t>. The mid range shows the rpm that the engine operates most powerfully</w:t>
      </w:r>
      <w:r w:rsidR="00B34E72">
        <w:t xml:space="preserve">. The lower BMEP occurs at the </w:t>
      </w:r>
      <w:r w:rsidR="009E4FC9">
        <w:t xml:space="preserve">high rev range, where the volumetric efficiency is reduced </w:t>
      </w:r>
      <w:r w:rsidR="00DD5369">
        <w:t>so there is less pressure</w:t>
      </w:r>
      <w:r w:rsidR="00CC7FB8">
        <w:t>.</w:t>
      </w:r>
    </w:p>
    <w:p w14:paraId="244DAD41" w14:textId="4E2A77BC" w:rsidR="00167D3B" w:rsidRPr="00742679" w:rsidRDefault="00934A63" w:rsidP="00742679">
      <w:r>
        <w:t>Volumetric efficiency</w:t>
      </w:r>
      <w:r w:rsidR="00076AAD">
        <w:t xml:space="preserve"> (</w:t>
      </w:r>
      <w:r w:rsidR="00DD5369">
        <w:t xml:space="preserve">VE) </w:t>
      </w:r>
      <w:r>
        <w:t xml:space="preserve"> </w:t>
      </w:r>
      <w:r w:rsidR="00271422">
        <w:t xml:space="preserve">refers to how well an engine can intake air into its cylinders </w:t>
      </w:r>
      <w:r w:rsidR="00BE2F19">
        <w:t>compared to the theoretical maximum</w:t>
      </w:r>
      <w:r w:rsidR="00AA1059">
        <w:t>; a</w:t>
      </w:r>
      <w:r w:rsidR="009A3F4F">
        <w:t>n engine with 100% volumetric efficiency me</w:t>
      </w:r>
      <w:r w:rsidR="00102721">
        <w:t xml:space="preserve">ans that air fills the cylinders </w:t>
      </w:r>
      <w:r w:rsidR="00AA1059">
        <w:t>to the exact geometric displacement.</w:t>
      </w:r>
      <w:r w:rsidR="008A18FC">
        <w:t xml:space="preserve"> Most engines generally operate at a </w:t>
      </w:r>
      <w:r w:rsidR="004E5635">
        <w:t xml:space="preserve">volumetric efficiency of 75-95%, with higher performing vehicles </w:t>
      </w:r>
      <w:r w:rsidR="004C5219">
        <w:t xml:space="preserve">exceeding 100% due to turbochargers and </w:t>
      </w:r>
      <w:r w:rsidR="0081730D">
        <w:t>performance tuning</w:t>
      </w:r>
      <w:r w:rsidR="00692D02">
        <w:t xml:space="preserve">. A higher volumetric efficiency leads to </w:t>
      </w:r>
      <w:r w:rsidR="003F38BE">
        <w:t xml:space="preserve">a larger pressure in cylinders, which therefore leads to </w:t>
      </w:r>
      <w:r w:rsidR="00D0029A">
        <w:t xml:space="preserve">increased torque, which is why it is essential for high performance vehicles to have a high </w:t>
      </w:r>
      <w:r w:rsidR="00076AAD">
        <w:t>VE</w:t>
      </w:r>
      <w:r w:rsidR="00DD5369">
        <w:t xml:space="preserve">. </w:t>
      </w:r>
      <w:sdt>
        <w:sdtPr>
          <w:rPr>
            <w:rFonts w:ascii="Aptos" w:hAnsi="Aptos"/>
            <w:color w:val="000000"/>
          </w:rPr>
          <w:tag w:val="MENDELEY_CITATION_v3_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"/>
          <w:id w:val="2132508104"/>
          <w:placeholder>
            <w:docPart w:val="DefaultPlaceholder_-1854013440"/>
          </w:placeholder>
        </w:sdtPr>
        <w:sdtContent>
          <w:r w:rsidR="007D31EE" w:rsidRPr="007D31EE">
            <w:rPr>
              <w:rFonts w:ascii="Aptos" w:eastAsia="Times New Roman" w:hAnsi="Aptos"/>
              <w:color w:val="000000"/>
            </w:rPr>
            <w:t xml:space="preserve">(Guo &amp; </w:t>
          </w:r>
          <w:proofErr w:type="spellStart"/>
          <w:r w:rsidR="007D31EE" w:rsidRPr="007D31EE">
            <w:rPr>
              <w:rFonts w:ascii="Aptos" w:eastAsia="Times New Roman" w:hAnsi="Aptos"/>
              <w:color w:val="000000"/>
            </w:rPr>
            <w:t>Ghalambor</w:t>
          </w:r>
          <w:proofErr w:type="spellEnd"/>
          <w:r w:rsidR="007D31EE" w:rsidRPr="007D31EE">
            <w:rPr>
              <w:rFonts w:ascii="Aptos" w:eastAsia="Times New Roman" w:hAnsi="Aptos"/>
              <w:color w:val="000000"/>
            </w:rPr>
            <w:t>, 2005)</w:t>
          </w:r>
        </w:sdtContent>
      </w:sdt>
    </w:p>
    <w:p w14:paraId="4220EDF6" w14:textId="77777777" w:rsidR="00BE339C" w:rsidRDefault="004B2AD7" w:rsidP="004B2AD7">
      <w:pPr>
        <w:pStyle w:val="Caption"/>
      </w:pPr>
      <w:r>
        <w:rPr>
          <w:noProof/>
          <w14:ligatures w14:val="standardContextual"/>
        </w:rPr>
        <w:drawing>
          <wp:inline distT="0" distB="0" distL="0" distR="0" wp14:anchorId="1E29257D" wp14:editId="2B8FF518">
            <wp:extent cx="5400070" cy="3432401"/>
            <wp:effectExtent l="0" t="0" r="10160" b="15875"/>
            <wp:docPr id="1204157411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5ED530E4-337C-9091-26E2-C44CC32ADFDD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14:paraId="488A4968" w14:textId="437D311F" w:rsidR="00736BAD" w:rsidRDefault="004B2AD7" w:rsidP="004B2AD7">
      <w:pPr>
        <w:pStyle w:val="Caption"/>
      </w:pPr>
      <w:r>
        <w:t>Figure</w:t>
      </w:r>
      <w:r w:rsidR="009A6756">
        <w:t xml:space="preserve"> </w:t>
      </w:r>
      <w:fldSimple w:instr=" SEQ Figure \* ARABIC ">
        <w:r w:rsidR="009B77BB">
          <w:rPr>
            <w:noProof/>
          </w:rPr>
          <w:t>7</w:t>
        </w:r>
      </w:fldSimple>
      <w:r>
        <w:t xml:space="preserve"> - Thermal Efficiency vs Engine Speed</w:t>
      </w:r>
    </w:p>
    <w:p w14:paraId="4DD1BF1F" w14:textId="4C32B1FA" w:rsidR="00E97ADA" w:rsidRDefault="004E5A0A" w:rsidP="004B2AD7">
      <w:r>
        <w:t xml:space="preserve">The thermal efficiency of an engine is </w:t>
      </w:r>
      <w:r w:rsidR="00141428">
        <w:t>determ</w:t>
      </w:r>
      <w:r w:rsidR="00F77C3C">
        <w:t xml:space="preserve">ined by how effectively an engine converts a heat input into a useable </w:t>
      </w:r>
      <w:r w:rsidR="00F015EE">
        <w:t>output,</w:t>
      </w:r>
      <w:r w:rsidR="00F84D0D">
        <w:t xml:space="preserve"> and</w:t>
      </w:r>
      <w:r w:rsidR="00F015EE">
        <w:t xml:space="preserve"> </w:t>
      </w:r>
      <w:r w:rsidR="00752D5E">
        <w:t xml:space="preserve">this graph depicts that </w:t>
      </w:r>
      <w:r w:rsidR="00F732E6">
        <w:t>the efficiency increases from idle, peaking at around 1</w:t>
      </w:r>
      <w:r w:rsidR="00986440">
        <w:t xml:space="preserve">750 rpm, before gradually declining </w:t>
      </w:r>
      <w:r w:rsidR="003D57B0">
        <w:t>just after</w:t>
      </w:r>
      <w:r w:rsidR="00472DC8">
        <w:t xml:space="preserve"> the mid range to high rpm. Thermal efficiency </w:t>
      </w:r>
      <w:r w:rsidR="00251582">
        <w:t>is t</w:t>
      </w:r>
      <w:r w:rsidR="00543992">
        <w:t xml:space="preserve">he ratio </w:t>
      </w:r>
      <w:r w:rsidR="00E36777">
        <w:t>of the</w:t>
      </w:r>
      <w:r w:rsidR="00835630">
        <w:t xml:space="preserve"> useful work produced from an engine compared to the </w:t>
      </w:r>
      <w:r w:rsidR="00920EBC">
        <w:t xml:space="preserve">heat energy that is supplied to it, how well </w:t>
      </w:r>
      <w:r w:rsidR="005C6B23">
        <w:t xml:space="preserve">the engine turns fuel into mechanical output. A higher thermal efficiency </w:t>
      </w:r>
      <w:r w:rsidR="00486E17">
        <w:t xml:space="preserve">means that much less fuel is wasted to heat. </w:t>
      </w:r>
      <w:r w:rsidR="00E97ADA">
        <w:t xml:space="preserve">On average, engines will run at 30% </w:t>
      </w:r>
      <w:r w:rsidR="00076121">
        <w:t>efficiency, meaning 70% of the engines potential power is lost to heat and friction</w:t>
      </w:r>
      <w:r w:rsidR="005A22A1">
        <w:t>.</w:t>
      </w:r>
      <w:sdt>
        <w:sdtPr>
          <w:rPr>
            <w:rFonts w:ascii="Aptos" w:hAnsi="Aptos"/>
            <w:color w:val="000000"/>
          </w:rPr>
          <w:tag w:val="MENDELEY_CITATION_v3_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"/>
          <w:id w:val="1487203783"/>
          <w:placeholder>
            <w:docPart w:val="DefaultPlaceholder_-1854013440"/>
          </w:placeholder>
        </w:sdtPr>
        <w:sdtContent>
          <w:r w:rsidR="007D31EE" w:rsidRPr="007D31EE">
            <w:rPr>
              <w:rFonts w:ascii="Aptos" w:eastAsia="Times New Roman" w:hAnsi="Aptos"/>
              <w:color w:val="000000"/>
            </w:rPr>
            <w:t>(</w:t>
          </w:r>
          <w:r w:rsidR="007D31EE" w:rsidRPr="007D31EE">
            <w:rPr>
              <w:rFonts w:ascii="Aptos" w:eastAsia="Times New Roman" w:hAnsi="Aptos"/>
              <w:i/>
              <w:iCs/>
              <w:color w:val="000000"/>
            </w:rPr>
            <w:t>Thermal Efficiency - Energy Education</w:t>
          </w:r>
          <w:r w:rsidR="007D31EE" w:rsidRPr="007D31EE">
            <w:rPr>
              <w:rFonts w:ascii="Aptos" w:eastAsia="Times New Roman" w:hAnsi="Aptos"/>
              <w:color w:val="000000"/>
            </w:rPr>
            <w:t>, n.d.)</w:t>
          </w:r>
        </w:sdtContent>
      </w:sdt>
    </w:p>
    <w:p w14:paraId="5E9E49C3" w14:textId="706B3991" w:rsidR="004B2AD7" w:rsidRDefault="000871C8" w:rsidP="004B2AD7">
      <w:r>
        <w:lastRenderedPageBreak/>
        <w:t>This</w:t>
      </w:r>
      <w:r w:rsidR="00486E17">
        <w:t xml:space="preserve"> is similar to SCF in that </w:t>
      </w:r>
      <w:r w:rsidR="005006B8">
        <w:t>it is a ratio of fuel to power output, howeve</w:t>
      </w:r>
      <w:r>
        <w:t>r thermal efficiency</w:t>
      </w:r>
      <w:r w:rsidR="005006B8">
        <w:t xml:space="preserve"> directly refers to energy lost to heat</w:t>
      </w:r>
      <w:r w:rsidR="0029247F">
        <w:t>.</w:t>
      </w:r>
      <w:r w:rsidR="00CD3281">
        <w:t xml:space="preserve"> This graph </w:t>
      </w:r>
      <w:r w:rsidR="00FC6881">
        <w:t>aligns with the SFC graph in which the peak efficiency occurs in th</w:t>
      </w:r>
      <w:r w:rsidR="003D57B0">
        <w:t>e early mid range of rpm</w:t>
      </w:r>
      <w:r w:rsidR="00E97ADA">
        <w:t>.</w:t>
      </w:r>
    </w:p>
    <w:p w14:paraId="25BF1C1C" w14:textId="77777777" w:rsidR="003D1C67" w:rsidRDefault="003D1C67" w:rsidP="004B2AD7"/>
    <w:p w14:paraId="7F3A541C" w14:textId="108E4F98" w:rsidR="00E87007" w:rsidRPr="004B2AD7" w:rsidRDefault="009B77BB" w:rsidP="004B2AD7">
      <w:r>
        <w:rPr>
          <w:noProof/>
          <w14:ligatures w14:val="standardContextual"/>
        </w:rPr>
        <w:drawing>
          <wp:inline distT="0" distB="0" distL="0" distR="0" wp14:anchorId="3E9041C7" wp14:editId="1C9170B5">
            <wp:extent cx="5190521" cy="3184298"/>
            <wp:effectExtent l="0" t="0" r="10160" b="16510"/>
            <wp:docPr id="1920825215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27F38C38-AC98-66D9-B266-7461B2DDCFD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14:paraId="696C2AEB" w14:textId="77777777" w:rsidR="009B77BB" w:rsidRDefault="009B77BB" w:rsidP="009B77BB">
      <w:pPr>
        <w:pStyle w:val="Caption"/>
      </w:pPr>
      <w:r>
        <w:t xml:space="preserve">Figure </w:t>
      </w:r>
      <w:fldSimple w:instr=" SEQ Figure \* ARABIC ">
        <w:r>
          <w:rPr>
            <w:noProof/>
          </w:rPr>
          <w:t>8</w:t>
        </w:r>
      </w:fldSimple>
      <w:r>
        <w:t xml:space="preserve"> - Lambda vs Engine Speed </w:t>
      </w:r>
    </w:p>
    <w:p w14:paraId="2905E3ED" w14:textId="5FE31584" w:rsidR="00FD5C4B" w:rsidRDefault="001B4E21" w:rsidP="009B77BB">
      <w:pPr>
        <w:pStyle w:val="Caption"/>
      </w:pPr>
      <w:r>
        <w:rPr>
          <w:i w:val="0"/>
          <w:iCs w:val="0"/>
          <w:color w:val="auto"/>
          <w:sz w:val="22"/>
          <w:szCs w:val="22"/>
        </w:rPr>
        <w:t xml:space="preserve">Lambda is the </w:t>
      </w:r>
      <w:r w:rsidR="002F12AC">
        <w:rPr>
          <w:i w:val="0"/>
          <w:iCs w:val="0"/>
          <w:color w:val="auto"/>
          <w:sz w:val="22"/>
          <w:szCs w:val="22"/>
        </w:rPr>
        <w:t>comparison</w:t>
      </w:r>
      <w:r w:rsidR="00E3197B">
        <w:rPr>
          <w:i w:val="0"/>
          <w:iCs w:val="0"/>
          <w:color w:val="auto"/>
          <w:sz w:val="22"/>
          <w:szCs w:val="22"/>
        </w:rPr>
        <w:t xml:space="preserve"> of</w:t>
      </w:r>
      <w:r w:rsidR="003D3B81">
        <w:rPr>
          <w:i w:val="0"/>
          <w:iCs w:val="0"/>
          <w:color w:val="auto"/>
          <w:sz w:val="22"/>
          <w:szCs w:val="22"/>
        </w:rPr>
        <w:t xml:space="preserve"> air to fuel ration (AFR) </w:t>
      </w:r>
      <w:r w:rsidR="00E3197B">
        <w:rPr>
          <w:i w:val="0"/>
          <w:iCs w:val="0"/>
          <w:color w:val="auto"/>
          <w:sz w:val="22"/>
          <w:szCs w:val="22"/>
        </w:rPr>
        <w:t xml:space="preserve">in an engine </w:t>
      </w:r>
      <w:r w:rsidR="007A659E">
        <w:rPr>
          <w:i w:val="0"/>
          <w:iCs w:val="0"/>
          <w:color w:val="auto"/>
          <w:sz w:val="22"/>
          <w:szCs w:val="22"/>
        </w:rPr>
        <w:t>to the stochiometric AFR, which</w:t>
      </w:r>
      <w:r w:rsidR="002F12AC">
        <w:rPr>
          <w:i w:val="0"/>
          <w:iCs w:val="0"/>
          <w:color w:val="auto"/>
          <w:sz w:val="22"/>
          <w:szCs w:val="22"/>
        </w:rPr>
        <w:t xml:space="preserve"> </w:t>
      </w:r>
      <w:r w:rsidR="007A659E">
        <w:rPr>
          <w:i w:val="0"/>
          <w:iCs w:val="0"/>
          <w:color w:val="auto"/>
          <w:sz w:val="22"/>
          <w:szCs w:val="22"/>
        </w:rPr>
        <w:t xml:space="preserve">is the optimal </w:t>
      </w:r>
      <w:r w:rsidR="002F12AC">
        <w:rPr>
          <w:i w:val="0"/>
          <w:iCs w:val="0"/>
          <w:color w:val="auto"/>
          <w:sz w:val="22"/>
          <w:szCs w:val="22"/>
        </w:rPr>
        <w:t>air to fuel ratio for combustion in an engine</w:t>
      </w:r>
      <w:r w:rsidR="00810E69">
        <w:rPr>
          <w:i w:val="0"/>
          <w:iCs w:val="0"/>
          <w:color w:val="auto"/>
          <w:sz w:val="22"/>
          <w:szCs w:val="22"/>
        </w:rPr>
        <w:t>.</w:t>
      </w:r>
      <w:r w:rsidR="00C01C55">
        <w:rPr>
          <w:i w:val="0"/>
          <w:iCs w:val="0"/>
          <w:color w:val="auto"/>
          <w:sz w:val="22"/>
          <w:szCs w:val="22"/>
        </w:rPr>
        <w:t xml:space="preserve"> </w:t>
      </w:r>
      <w:r w:rsidR="00A75F4A">
        <w:rPr>
          <w:i w:val="0"/>
          <w:iCs w:val="0"/>
          <w:color w:val="auto"/>
          <w:sz w:val="22"/>
          <w:szCs w:val="22"/>
        </w:rPr>
        <w:t xml:space="preserve">The stochiometric AFR is </w:t>
      </w:r>
      <w:r w:rsidR="00715A72">
        <w:rPr>
          <w:i w:val="0"/>
          <w:iCs w:val="0"/>
          <w:color w:val="auto"/>
          <w:sz w:val="22"/>
          <w:szCs w:val="22"/>
        </w:rPr>
        <w:t xml:space="preserve">14.7:1 </w:t>
      </w:r>
      <w:r w:rsidR="00CA0439">
        <w:rPr>
          <w:i w:val="0"/>
          <w:iCs w:val="0"/>
          <w:color w:val="auto"/>
          <w:sz w:val="22"/>
          <w:szCs w:val="22"/>
        </w:rPr>
        <w:t>(</w:t>
      </w:r>
      <w:r w:rsidR="00994EDA">
        <w:rPr>
          <w:i w:val="0"/>
          <w:iCs w:val="0"/>
          <w:color w:val="auto"/>
          <w:sz w:val="22"/>
          <w:szCs w:val="22"/>
        </w:rPr>
        <w:t>14 parts fuel to 1 part air</w:t>
      </w:r>
      <w:r w:rsidR="00CA0439">
        <w:rPr>
          <w:i w:val="0"/>
          <w:iCs w:val="0"/>
          <w:color w:val="auto"/>
          <w:sz w:val="22"/>
          <w:szCs w:val="22"/>
        </w:rPr>
        <w:t xml:space="preserve">), and 1 lambda is equal to stochiometric </w:t>
      </w:r>
      <w:r w:rsidR="00002635">
        <w:rPr>
          <w:i w:val="0"/>
          <w:iCs w:val="0"/>
          <w:color w:val="auto"/>
          <w:sz w:val="22"/>
          <w:szCs w:val="22"/>
        </w:rPr>
        <w:t>AFR</w:t>
      </w:r>
      <w:r w:rsidR="00715A72">
        <w:rPr>
          <w:i w:val="0"/>
          <w:iCs w:val="0"/>
          <w:color w:val="auto"/>
          <w:sz w:val="22"/>
          <w:szCs w:val="22"/>
        </w:rPr>
        <w:t xml:space="preserve"> </w:t>
      </w:r>
      <w:r w:rsidR="00C01C55">
        <w:rPr>
          <w:i w:val="0"/>
          <w:iCs w:val="0"/>
          <w:color w:val="auto"/>
          <w:sz w:val="22"/>
          <w:szCs w:val="22"/>
        </w:rPr>
        <w:t>- the ideal lambda would be as close to 1 as possible</w:t>
      </w:r>
      <w:r w:rsidR="00002635">
        <w:rPr>
          <w:i w:val="0"/>
          <w:iCs w:val="0"/>
          <w:color w:val="auto"/>
          <w:sz w:val="22"/>
          <w:szCs w:val="22"/>
        </w:rPr>
        <w:t xml:space="preserve">. As observed in figure 8, </w:t>
      </w:r>
      <w:r w:rsidR="000A7CFC">
        <w:rPr>
          <w:i w:val="0"/>
          <w:iCs w:val="0"/>
          <w:color w:val="auto"/>
          <w:sz w:val="22"/>
          <w:szCs w:val="22"/>
        </w:rPr>
        <w:t>the lambda of this engine</w:t>
      </w:r>
      <w:r w:rsidR="001A71AC">
        <w:rPr>
          <w:i w:val="0"/>
          <w:iCs w:val="0"/>
          <w:color w:val="auto"/>
          <w:sz w:val="22"/>
          <w:szCs w:val="22"/>
        </w:rPr>
        <w:t xml:space="preserve"> at low rpm</w:t>
      </w:r>
      <w:r w:rsidR="000A7CFC">
        <w:rPr>
          <w:i w:val="0"/>
          <w:iCs w:val="0"/>
          <w:color w:val="auto"/>
          <w:sz w:val="22"/>
          <w:szCs w:val="22"/>
        </w:rPr>
        <w:t xml:space="preserve"> is </w:t>
      </w:r>
      <w:r w:rsidR="00C3489A">
        <w:rPr>
          <w:i w:val="0"/>
          <w:iCs w:val="0"/>
          <w:color w:val="auto"/>
          <w:sz w:val="22"/>
          <w:szCs w:val="22"/>
        </w:rPr>
        <w:t>about 1.27</w:t>
      </w:r>
      <w:r w:rsidR="001A71AC">
        <w:rPr>
          <w:i w:val="0"/>
          <w:iCs w:val="0"/>
          <w:color w:val="auto"/>
          <w:sz w:val="22"/>
          <w:szCs w:val="22"/>
        </w:rPr>
        <w:t xml:space="preserve">, </w:t>
      </w:r>
      <w:r w:rsidR="00C33550">
        <w:rPr>
          <w:i w:val="0"/>
          <w:iCs w:val="0"/>
          <w:color w:val="auto"/>
          <w:sz w:val="22"/>
          <w:szCs w:val="22"/>
        </w:rPr>
        <w:t>which is a rather lean mixture of air to fuel</w:t>
      </w:r>
      <w:r w:rsidR="00EA0E90">
        <w:rPr>
          <w:i w:val="0"/>
          <w:iCs w:val="0"/>
          <w:color w:val="auto"/>
          <w:sz w:val="22"/>
          <w:szCs w:val="22"/>
        </w:rPr>
        <w:t xml:space="preserve">, good for </w:t>
      </w:r>
      <w:r w:rsidR="002C6340">
        <w:rPr>
          <w:i w:val="0"/>
          <w:iCs w:val="0"/>
          <w:color w:val="auto"/>
          <w:sz w:val="22"/>
          <w:szCs w:val="22"/>
        </w:rPr>
        <w:t>efficiency. Having a</w:t>
      </w:r>
      <w:r w:rsidR="006E5EE5">
        <w:rPr>
          <w:i w:val="0"/>
          <w:iCs w:val="0"/>
          <w:color w:val="auto"/>
          <w:sz w:val="22"/>
          <w:szCs w:val="22"/>
        </w:rPr>
        <w:t xml:space="preserve"> high lambda, therefore</w:t>
      </w:r>
      <w:r w:rsidR="002C6340">
        <w:rPr>
          <w:i w:val="0"/>
          <w:iCs w:val="0"/>
          <w:color w:val="auto"/>
          <w:sz w:val="22"/>
          <w:szCs w:val="22"/>
        </w:rPr>
        <w:t xml:space="preserve"> leaner AFR</w:t>
      </w:r>
      <w:r w:rsidR="006E5EE5">
        <w:rPr>
          <w:i w:val="0"/>
          <w:iCs w:val="0"/>
          <w:color w:val="auto"/>
          <w:sz w:val="22"/>
          <w:szCs w:val="22"/>
        </w:rPr>
        <w:t>,</w:t>
      </w:r>
      <w:r w:rsidR="002C6340">
        <w:rPr>
          <w:i w:val="0"/>
          <w:iCs w:val="0"/>
          <w:color w:val="auto"/>
          <w:sz w:val="22"/>
          <w:szCs w:val="22"/>
        </w:rPr>
        <w:t xml:space="preserve"> at </w:t>
      </w:r>
      <w:r w:rsidR="001A7AA4">
        <w:rPr>
          <w:i w:val="0"/>
          <w:iCs w:val="0"/>
          <w:color w:val="auto"/>
          <w:sz w:val="22"/>
          <w:szCs w:val="22"/>
        </w:rPr>
        <w:t>around 2000</w:t>
      </w:r>
      <w:r w:rsidR="00142AAB">
        <w:rPr>
          <w:i w:val="0"/>
          <w:iCs w:val="0"/>
          <w:color w:val="auto"/>
          <w:sz w:val="22"/>
          <w:szCs w:val="22"/>
        </w:rPr>
        <w:t xml:space="preserve">-2250 </w:t>
      </w:r>
      <w:r w:rsidR="002C6340">
        <w:rPr>
          <w:i w:val="0"/>
          <w:iCs w:val="0"/>
          <w:color w:val="auto"/>
          <w:sz w:val="22"/>
          <w:szCs w:val="22"/>
        </w:rPr>
        <w:t xml:space="preserve">rpm </w:t>
      </w:r>
      <w:r w:rsidR="00921A41">
        <w:rPr>
          <w:i w:val="0"/>
          <w:iCs w:val="0"/>
          <w:color w:val="auto"/>
          <w:sz w:val="22"/>
          <w:szCs w:val="22"/>
        </w:rPr>
        <w:t>improves efficiency at cruising speeds in conjunction with the SFC</w:t>
      </w:r>
      <w:r w:rsidR="004953EB">
        <w:rPr>
          <w:i w:val="0"/>
          <w:iCs w:val="0"/>
          <w:color w:val="auto"/>
          <w:sz w:val="22"/>
          <w:szCs w:val="22"/>
        </w:rPr>
        <w:t xml:space="preserve"> </w:t>
      </w:r>
      <w:r w:rsidR="002560E5">
        <w:rPr>
          <w:i w:val="0"/>
          <w:iCs w:val="0"/>
          <w:color w:val="auto"/>
          <w:sz w:val="22"/>
          <w:szCs w:val="22"/>
        </w:rPr>
        <w:t xml:space="preserve">being at its lowest. It then </w:t>
      </w:r>
      <w:r w:rsidR="007D5711">
        <w:rPr>
          <w:i w:val="0"/>
          <w:iCs w:val="0"/>
          <w:color w:val="auto"/>
          <w:sz w:val="22"/>
          <w:szCs w:val="22"/>
        </w:rPr>
        <w:t xml:space="preserve">progressively </w:t>
      </w:r>
      <w:r w:rsidR="002560E5">
        <w:rPr>
          <w:i w:val="0"/>
          <w:iCs w:val="0"/>
          <w:color w:val="auto"/>
          <w:sz w:val="22"/>
          <w:szCs w:val="22"/>
        </w:rPr>
        <w:t>decreases</w:t>
      </w:r>
      <w:r w:rsidR="007D5711">
        <w:rPr>
          <w:i w:val="0"/>
          <w:iCs w:val="0"/>
          <w:color w:val="auto"/>
          <w:sz w:val="22"/>
          <w:szCs w:val="22"/>
        </w:rPr>
        <w:t xml:space="preserve"> down to </w:t>
      </w:r>
      <w:r w:rsidR="002E563F">
        <w:rPr>
          <w:i w:val="0"/>
          <w:iCs w:val="0"/>
          <w:color w:val="auto"/>
          <w:sz w:val="22"/>
          <w:szCs w:val="22"/>
        </w:rPr>
        <w:t>1.08 at 5,500 rpm,</w:t>
      </w:r>
      <w:r w:rsidR="006B1485">
        <w:rPr>
          <w:i w:val="0"/>
          <w:iCs w:val="0"/>
          <w:color w:val="auto"/>
          <w:sz w:val="22"/>
          <w:szCs w:val="22"/>
        </w:rPr>
        <w:t xml:space="preserve"> running a richer AFR </w:t>
      </w:r>
      <w:r w:rsidR="009E668A">
        <w:rPr>
          <w:i w:val="0"/>
          <w:iCs w:val="0"/>
          <w:color w:val="auto"/>
          <w:sz w:val="22"/>
          <w:szCs w:val="22"/>
        </w:rPr>
        <w:t>to be</w:t>
      </w:r>
      <w:r w:rsidR="009039C5">
        <w:rPr>
          <w:i w:val="0"/>
          <w:iCs w:val="0"/>
          <w:color w:val="auto"/>
          <w:sz w:val="22"/>
          <w:szCs w:val="22"/>
        </w:rPr>
        <w:t xml:space="preserve">come more </w:t>
      </w:r>
      <w:r w:rsidR="009E668A">
        <w:rPr>
          <w:i w:val="0"/>
          <w:iCs w:val="0"/>
          <w:color w:val="auto"/>
          <w:sz w:val="22"/>
          <w:szCs w:val="22"/>
        </w:rPr>
        <w:t xml:space="preserve">power focused </w:t>
      </w:r>
      <w:r w:rsidR="009039C5">
        <w:rPr>
          <w:i w:val="0"/>
          <w:iCs w:val="0"/>
          <w:color w:val="auto"/>
          <w:sz w:val="22"/>
          <w:szCs w:val="22"/>
        </w:rPr>
        <w:t>rather than efficient</w:t>
      </w:r>
      <w:r w:rsidR="00C23188">
        <w:rPr>
          <w:i w:val="0"/>
          <w:iCs w:val="0"/>
          <w:color w:val="auto"/>
          <w:sz w:val="22"/>
          <w:szCs w:val="22"/>
        </w:rPr>
        <w:t>, having higher airflow</w:t>
      </w:r>
      <w:r w:rsidR="007E1225">
        <w:rPr>
          <w:i w:val="0"/>
          <w:iCs w:val="0"/>
          <w:color w:val="auto"/>
          <w:sz w:val="22"/>
          <w:szCs w:val="22"/>
        </w:rPr>
        <w:t xml:space="preserve">, and to create a more stable combustion. </w:t>
      </w:r>
      <w:sdt>
        <w:sdtPr>
          <w:rPr>
            <w:rFonts w:ascii="Aptos" w:hAnsi="Aptos"/>
            <w:i w:val="0"/>
            <w:iCs w:val="0"/>
            <w:color w:val="000000"/>
            <w:sz w:val="22"/>
            <w:szCs w:val="22"/>
          </w:rPr>
          <w:tag w:val="MENDELEY_CITATION_v3_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"/>
          <w:id w:val="1381902449"/>
          <w:placeholder>
            <w:docPart w:val="DefaultPlaceholder_-1854013440"/>
          </w:placeholder>
        </w:sdtPr>
        <w:sdtContent>
          <w:r w:rsidR="007D31EE" w:rsidRPr="007D31EE">
            <w:rPr>
              <w:rFonts w:ascii="Aptos" w:eastAsia="Times New Roman" w:hAnsi="Aptos"/>
              <w:color w:val="000000"/>
              <w:sz w:val="22"/>
            </w:rPr>
            <w:t>(</w:t>
          </w:r>
          <w:proofErr w:type="spellStart"/>
          <w:r w:rsidR="007D31EE" w:rsidRPr="007D31EE">
            <w:rPr>
              <w:rFonts w:ascii="Aptos" w:eastAsia="Times New Roman" w:hAnsi="Aptos"/>
              <w:i w:val="0"/>
              <w:iCs w:val="0"/>
              <w:color w:val="000000"/>
              <w:sz w:val="22"/>
            </w:rPr>
            <w:t>HPTuners</w:t>
          </w:r>
          <w:proofErr w:type="spellEnd"/>
          <w:r w:rsidR="007D31EE" w:rsidRPr="007D31EE">
            <w:rPr>
              <w:rFonts w:ascii="Aptos" w:eastAsia="Times New Roman" w:hAnsi="Aptos"/>
              <w:i w:val="0"/>
              <w:iCs w:val="0"/>
              <w:color w:val="000000"/>
              <w:sz w:val="22"/>
            </w:rPr>
            <w:t xml:space="preserve"> Europe – Connect &gt; Read &gt; Edit &gt; Write &gt; Drive.</w:t>
          </w:r>
          <w:r w:rsidR="007D31EE" w:rsidRPr="007D31EE">
            <w:rPr>
              <w:rFonts w:ascii="Aptos" w:eastAsia="Times New Roman" w:hAnsi="Aptos"/>
              <w:color w:val="000000"/>
              <w:sz w:val="22"/>
            </w:rPr>
            <w:t>, n.d.)</w:t>
          </w:r>
        </w:sdtContent>
      </w:sdt>
      <w:r w:rsidR="00FD5C4B">
        <w:rPr>
          <w:i w:val="0"/>
          <w:iCs w:val="0"/>
          <w:color w:val="auto"/>
          <w:sz w:val="22"/>
          <w:szCs w:val="22"/>
        </w:rPr>
        <w:br w:type="page"/>
      </w:r>
    </w:p>
    <w:p w14:paraId="582CB90A" w14:textId="6E3300DD" w:rsidR="009A65FF" w:rsidRDefault="009E3352" w:rsidP="00441443">
      <w:pPr>
        <w:pStyle w:val="Heading1"/>
      </w:pPr>
      <w:bookmarkStart w:id="3" w:name="_Toc225107829"/>
      <w:r>
        <w:lastRenderedPageBreak/>
        <w:t>Conclusion</w:t>
      </w:r>
      <w:bookmarkEnd w:id="3"/>
    </w:p>
    <w:p w14:paraId="2185F300" w14:textId="1192EACC" w:rsidR="0035329E" w:rsidRDefault="00722030">
      <w:r>
        <w:t xml:space="preserve">The engine dyno </w:t>
      </w:r>
      <w:r w:rsidR="00FD1109">
        <w:t xml:space="preserve">experiment </w:t>
      </w:r>
      <w:r w:rsidR="00FB4D95">
        <w:t>provided data that contributed to an accurate investigation</w:t>
      </w:r>
      <w:r w:rsidR="00FC31A9">
        <w:t xml:space="preserve"> and understanding</w:t>
      </w:r>
      <w:r w:rsidR="00FB4D95">
        <w:t xml:space="preserve"> of the Honda </w:t>
      </w:r>
      <w:r w:rsidR="00DF40D4">
        <w:t>VTEC 1.6 d16 engine</w:t>
      </w:r>
      <w:r w:rsidR="00FC31A9">
        <w:t xml:space="preserve"> and how </w:t>
      </w:r>
      <w:r w:rsidR="006E1715">
        <w:t>the engine adapts at different speeds</w:t>
      </w:r>
      <w:r w:rsidR="00BC2AF9">
        <w:t xml:space="preserve"> and operating conditions</w:t>
      </w:r>
      <w:r w:rsidR="006E1715">
        <w:t xml:space="preserve">. The raw data </w:t>
      </w:r>
      <w:r w:rsidR="00BC2AF9">
        <w:t xml:space="preserve">lead to </w:t>
      </w:r>
      <w:r w:rsidR="00B06D71">
        <w:t xml:space="preserve">various scientific and practical graphs that </w:t>
      </w:r>
      <w:r w:rsidR="0051359C">
        <w:t xml:space="preserve">proved the engine performed </w:t>
      </w:r>
      <w:r w:rsidR="007D7F39">
        <w:t>as to be expected</w:t>
      </w:r>
      <w:r w:rsidR="00B53C9D">
        <w:t xml:space="preserve">, following general trends for </w:t>
      </w:r>
      <w:r w:rsidR="00416069">
        <w:t xml:space="preserve">a fuel injected, </w:t>
      </w:r>
      <w:r w:rsidR="00485A8B">
        <w:t>naturally</w:t>
      </w:r>
      <w:r w:rsidR="00416069">
        <w:t xml:space="preserve"> aspirated </w:t>
      </w:r>
      <w:r w:rsidR="00485A8B">
        <w:t xml:space="preserve">engine. </w:t>
      </w:r>
      <w:r w:rsidR="00D63630">
        <w:t xml:space="preserve">Torque and BMEP </w:t>
      </w:r>
      <w:r w:rsidR="00CA0D27">
        <w:t xml:space="preserve">rose and fell </w:t>
      </w:r>
      <w:r w:rsidR="00EB2689">
        <w:t xml:space="preserve">with rpm similarly, </w:t>
      </w:r>
      <w:r w:rsidR="00580BBD">
        <w:t>as</w:t>
      </w:r>
      <w:r w:rsidR="00C26F51">
        <w:t xml:space="preserve"> </w:t>
      </w:r>
      <w:r w:rsidR="00580BBD">
        <w:t xml:space="preserve">well as </w:t>
      </w:r>
      <w:r w:rsidR="001619FE">
        <w:t xml:space="preserve">SFC and overall thermal efficiency being </w:t>
      </w:r>
      <w:r w:rsidR="00337C77">
        <w:t xml:space="preserve">proportional, showing how the data gained from the dyno is accurate and </w:t>
      </w:r>
      <w:r w:rsidR="00EA600D">
        <w:t xml:space="preserve">consistent. </w:t>
      </w:r>
      <w:r w:rsidR="000B127D">
        <w:t xml:space="preserve">Accurate data is imperative to </w:t>
      </w:r>
      <w:r w:rsidR="009F21C5">
        <w:t xml:space="preserve">researching engine performance characteristics, </w:t>
      </w:r>
      <w:r w:rsidR="00975F10">
        <w:t>alongside</w:t>
      </w:r>
      <w:r w:rsidR="00CE4A99">
        <w:t xml:space="preserve"> using engineering terms and </w:t>
      </w:r>
      <w:r w:rsidR="009B2B88">
        <w:t>language to evaluate what has been found</w:t>
      </w:r>
      <w:r w:rsidR="009342AE">
        <w:t>. Overall, the</w:t>
      </w:r>
      <w:r w:rsidR="00C77E9B">
        <w:t xml:space="preserve"> goals of the report were successfully achieved</w:t>
      </w:r>
      <w:r w:rsidR="004B13A6">
        <w:t xml:space="preserve"> in explaining the practical</w:t>
      </w:r>
      <w:r w:rsidR="00463C3D">
        <w:t xml:space="preserve"> applications of the data, and how this is applicable to </w:t>
      </w:r>
      <w:r w:rsidR="00FC70FF">
        <w:t>testing other engines. To improve, personal raw data should be collected</w:t>
      </w:r>
      <w:r w:rsidR="00C55F30">
        <w:t>, ensuring a controlled environment</w:t>
      </w:r>
      <w:r w:rsidR="001E1DE1">
        <w:t xml:space="preserve">, </w:t>
      </w:r>
      <w:r w:rsidR="00161BA9">
        <w:t xml:space="preserve">precise data collection, and data to compare and validate </w:t>
      </w:r>
      <w:r w:rsidR="005F7DF0">
        <w:t>against.</w:t>
      </w:r>
      <w:r w:rsidR="0035329E">
        <w:br w:type="page"/>
      </w:r>
    </w:p>
    <w:p w14:paraId="565C5AEC" w14:textId="2D18D30D" w:rsidR="0035329E" w:rsidRDefault="00580F5C" w:rsidP="0035329E">
      <w:pPr>
        <w:pStyle w:val="Heading1"/>
      </w:pPr>
      <w:bookmarkStart w:id="4" w:name="_Toc225107830"/>
      <w:r>
        <w:lastRenderedPageBreak/>
        <w:t>References</w:t>
      </w:r>
      <w:bookmarkEnd w:id="4"/>
    </w:p>
    <w:sdt>
      <w:sdtPr>
        <w:rPr>
          <w:rFonts w:ascii="Aptos" w:hAnsi="Aptos"/>
          <w:color w:val="000000"/>
        </w:rPr>
        <w:tag w:val="MENDELEY_BIBLIOGRAPHY"/>
        <w:id w:val="-1446836368"/>
        <w:placeholder>
          <w:docPart w:val="DefaultPlaceholder_-1854013440"/>
        </w:placeholder>
      </w:sdtPr>
      <w:sdtContent>
        <w:p w14:paraId="493DEFD3" w14:textId="77777777" w:rsidR="00164CC1" w:rsidRPr="00164CC1" w:rsidRDefault="00164CC1">
          <w:pPr>
            <w:autoSpaceDE w:val="0"/>
            <w:autoSpaceDN w:val="0"/>
            <w:ind w:hanging="480"/>
            <w:divId w:val="144008434"/>
            <w:rPr>
              <w:rFonts w:ascii="Aptos" w:eastAsia="Times New Roman" w:hAnsi="Aptos"/>
              <w:color w:val="000000"/>
              <w:szCs w:val="24"/>
            </w:rPr>
          </w:pPr>
          <w:r w:rsidRPr="00164CC1">
            <w:rPr>
              <w:rFonts w:ascii="Aptos" w:eastAsia="Times New Roman" w:hAnsi="Aptos"/>
              <w:i/>
              <w:iCs/>
              <w:color w:val="000000"/>
            </w:rPr>
            <w:t>4 common reasons why car engines lose horsepower over time</w:t>
          </w:r>
          <w:r w:rsidRPr="00164CC1">
            <w:rPr>
              <w:rFonts w:ascii="Aptos" w:eastAsia="Times New Roman" w:hAnsi="Aptos"/>
              <w:color w:val="000000"/>
            </w:rPr>
            <w:t>. (n.d.). Retrieved March 22, 2026, from https://philkotse.com/car-maintenance/4-common-reasons-why-car-engines-lose-horsepower-over-time-4780</w:t>
          </w:r>
        </w:p>
        <w:p w14:paraId="68265DC6" w14:textId="77777777" w:rsidR="00164CC1" w:rsidRPr="00164CC1" w:rsidRDefault="00164CC1">
          <w:pPr>
            <w:autoSpaceDE w:val="0"/>
            <w:autoSpaceDN w:val="0"/>
            <w:ind w:hanging="480"/>
            <w:divId w:val="1463645680"/>
            <w:rPr>
              <w:rFonts w:ascii="Aptos" w:eastAsia="Times New Roman" w:hAnsi="Aptos"/>
              <w:color w:val="000000"/>
            </w:rPr>
          </w:pPr>
          <w:r w:rsidRPr="00164CC1">
            <w:rPr>
              <w:rFonts w:ascii="Aptos" w:eastAsia="Times New Roman" w:hAnsi="Aptos"/>
              <w:i/>
              <w:iCs/>
              <w:color w:val="000000"/>
            </w:rPr>
            <w:t>Brake Mean Effective Pressure (BMEP): The Performance Yardstick</w:t>
          </w:r>
          <w:r w:rsidRPr="00164CC1">
            <w:rPr>
              <w:rFonts w:ascii="Aptos" w:eastAsia="Times New Roman" w:hAnsi="Aptos"/>
              <w:color w:val="000000"/>
            </w:rPr>
            <w:t>. (n.d.). Retrieved March 22, 2026, from http://www.epi-eng.com/piston_engine_technology/bmep_performance_yardstick.htm</w:t>
          </w:r>
        </w:p>
        <w:p w14:paraId="22E852E4" w14:textId="77777777" w:rsidR="00164CC1" w:rsidRPr="00164CC1" w:rsidRDefault="00164CC1">
          <w:pPr>
            <w:autoSpaceDE w:val="0"/>
            <w:autoSpaceDN w:val="0"/>
            <w:ind w:hanging="480"/>
            <w:divId w:val="945312303"/>
            <w:rPr>
              <w:rFonts w:ascii="Aptos" w:eastAsia="Times New Roman" w:hAnsi="Aptos"/>
              <w:color w:val="000000"/>
            </w:rPr>
          </w:pPr>
          <w:r w:rsidRPr="00164CC1">
            <w:rPr>
              <w:rFonts w:ascii="Aptos" w:eastAsia="Times New Roman" w:hAnsi="Aptos"/>
              <w:i/>
              <w:iCs/>
              <w:color w:val="000000"/>
            </w:rPr>
            <w:t xml:space="preserve">Engine Dynamometers - </w:t>
          </w:r>
          <w:proofErr w:type="spellStart"/>
          <w:r w:rsidRPr="00164CC1">
            <w:rPr>
              <w:rFonts w:ascii="Aptos" w:eastAsia="Times New Roman" w:hAnsi="Aptos"/>
              <w:i/>
              <w:iCs/>
              <w:color w:val="000000"/>
            </w:rPr>
            <w:t>SuperFlow</w:t>
          </w:r>
          <w:proofErr w:type="spellEnd"/>
          <w:r w:rsidRPr="00164CC1">
            <w:rPr>
              <w:rFonts w:ascii="Aptos" w:eastAsia="Times New Roman" w:hAnsi="Aptos"/>
              <w:color w:val="000000"/>
            </w:rPr>
            <w:t>. (n.d.). Retrieved March 22, 2026, from https://superflow.com/products/engine-dynamometers/</w:t>
          </w:r>
        </w:p>
        <w:p w14:paraId="45C0C620" w14:textId="77777777" w:rsidR="00164CC1" w:rsidRPr="00164CC1" w:rsidRDefault="00164CC1">
          <w:pPr>
            <w:autoSpaceDE w:val="0"/>
            <w:autoSpaceDN w:val="0"/>
            <w:ind w:hanging="480"/>
            <w:divId w:val="925770585"/>
            <w:rPr>
              <w:rFonts w:ascii="Aptos" w:eastAsia="Times New Roman" w:hAnsi="Aptos"/>
              <w:color w:val="000000"/>
            </w:rPr>
          </w:pPr>
          <w:r w:rsidRPr="00164CC1">
            <w:rPr>
              <w:rFonts w:ascii="Aptos" w:eastAsia="Times New Roman" w:hAnsi="Aptos"/>
              <w:i/>
              <w:iCs/>
              <w:color w:val="000000"/>
            </w:rPr>
            <w:t>Engine Dyno - Mass Racing</w:t>
          </w:r>
          <w:r w:rsidRPr="00164CC1">
            <w:rPr>
              <w:rFonts w:ascii="Aptos" w:eastAsia="Times New Roman" w:hAnsi="Aptos"/>
              <w:color w:val="000000"/>
            </w:rPr>
            <w:t>. (n.d.). Retrieved March 22, 2026, from https://massracing.co.uk/engine-dyno/</w:t>
          </w:r>
        </w:p>
        <w:p w14:paraId="0F7D968A" w14:textId="77777777" w:rsidR="00164CC1" w:rsidRPr="00164CC1" w:rsidRDefault="00164CC1">
          <w:pPr>
            <w:autoSpaceDE w:val="0"/>
            <w:autoSpaceDN w:val="0"/>
            <w:ind w:hanging="480"/>
            <w:divId w:val="1980767274"/>
            <w:rPr>
              <w:rFonts w:ascii="Aptos" w:eastAsia="Times New Roman" w:hAnsi="Aptos"/>
              <w:color w:val="000000"/>
            </w:rPr>
          </w:pPr>
          <w:r w:rsidRPr="00164CC1">
            <w:rPr>
              <w:rFonts w:ascii="Aptos" w:eastAsia="Times New Roman" w:hAnsi="Aptos"/>
              <w:color w:val="000000"/>
            </w:rPr>
            <w:t xml:space="preserve">Guo, B., &amp; </w:t>
          </w:r>
          <w:proofErr w:type="spellStart"/>
          <w:r w:rsidRPr="00164CC1">
            <w:rPr>
              <w:rFonts w:ascii="Aptos" w:eastAsia="Times New Roman" w:hAnsi="Aptos"/>
              <w:color w:val="000000"/>
            </w:rPr>
            <w:t>Ghalambor</w:t>
          </w:r>
          <w:proofErr w:type="spellEnd"/>
          <w:r w:rsidRPr="00164CC1">
            <w:rPr>
              <w:rFonts w:ascii="Aptos" w:eastAsia="Times New Roman" w:hAnsi="Aptos"/>
              <w:color w:val="000000"/>
            </w:rPr>
            <w:t xml:space="preserve">, A. (2005). Compression and Cooling. </w:t>
          </w:r>
          <w:r w:rsidRPr="00164CC1">
            <w:rPr>
              <w:rFonts w:ascii="Aptos" w:eastAsia="Times New Roman" w:hAnsi="Aptos"/>
              <w:i/>
              <w:iCs/>
              <w:color w:val="000000"/>
            </w:rPr>
            <w:t>Natural Gas Engineering Handbook</w:t>
          </w:r>
          <w:r w:rsidRPr="00164CC1">
            <w:rPr>
              <w:rFonts w:ascii="Aptos" w:eastAsia="Times New Roman" w:hAnsi="Aptos"/>
              <w:color w:val="000000"/>
            </w:rPr>
            <w:t>, 173–197. https://doi.org/10.1016/b978-1-933762-41-8.50016-2</w:t>
          </w:r>
        </w:p>
        <w:p w14:paraId="6004E899" w14:textId="77777777" w:rsidR="00164CC1" w:rsidRPr="00164CC1" w:rsidRDefault="00164CC1">
          <w:pPr>
            <w:autoSpaceDE w:val="0"/>
            <w:autoSpaceDN w:val="0"/>
            <w:ind w:hanging="480"/>
            <w:divId w:val="1261525966"/>
            <w:rPr>
              <w:rFonts w:ascii="Aptos" w:eastAsia="Times New Roman" w:hAnsi="Aptos"/>
              <w:color w:val="000000"/>
            </w:rPr>
          </w:pPr>
          <w:proofErr w:type="spellStart"/>
          <w:r w:rsidRPr="00164CC1">
            <w:rPr>
              <w:rFonts w:ascii="Aptos" w:eastAsia="Times New Roman" w:hAnsi="Aptos"/>
              <w:i/>
              <w:iCs/>
              <w:color w:val="000000"/>
            </w:rPr>
            <w:t>HPTuners</w:t>
          </w:r>
          <w:proofErr w:type="spellEnd"/>
          <w:r w:rsidRPr="00164CC1">
            <w:rPr>
              <w:rFonts w:ascii="Aptos" w:eastAsia="Times New Roman" w:hAnsi="Aptos"/>
              <w:i/>
              <w:iCs/>
              <w:color w:val="000000"/>
            </w:rPr>
            <w:t xml:space="preserve"> Europe – Connect &gt; Read &gt; Edit &gt; Write &gt; Drive.</w:t>
          </w:r>
          <w:r w:rsidRPr="00164CC1">
            <w:rPr>
              <w:rFonts w:ascii="Aptos" w:eastAsia="Times New Roman" w:hAnsi="Aptos"/>
              <w:color w:val="000000"/>
            </w:rPr>
            <w:t xml:space="preserve"> (n.d.). Retrieved March 22, 2026, from https://www.hptuners.eu/</w:t>
          </w:r>
        </w:p>
        <w:p w14:paraId="375C25D3" w14:textId="77777777" w:rsidR="00164CC1" w:rsidRPr="00164CC1" w:rsidRDefault="00164CC1">
          <w:pPr>
            <w:autoSpaceDE w:val="0"/>
            <w:autoSpaceDN w:val="0"/>
            <w:ind w:hanging="480"/>
            <w:divId w:val="935402720"/>
            <w:rPr>
              <w:rFonts w:ascii="Aptos" w:eastAsia="Times New Roman" w:hAnsi="Aptos"/>
              <w:color w:val="000000"/>
            </w:rPr>
          </w:pPr>
          <w:r w:rsidRPr="00164CC1">
            <w:rPr>
              <w:rFonts w:ascii="Aptos" w:eastAsia="Times New Roman" w:hAnsi="Aptos"/>
              <w:i/>
              <w:iCs/>
              <w:color w:val="000000"/>
            </w:rPr>
            <w:t>The idiot’s guide to power &amp; torque</w:t>
          </w:r>
          <w:r w:rsidRPr="00164CC1">
            <w:rPr>
              <w:rFonts w:ascii="Aptos" w:eastAsia="Times New Roman" w:hAnsi="Aptos"/>
              <w:color w:val="000000"/>
            </w:rPr>
            <w:t>. (n.d.). Retrieved March 22, 2026, from https://autoexpert.com.au/posts/power-torque</w:t>
          </w:r>
        </w:p>
        <w:p w14:paraId="6523ED3C" w14:textId="77777777" w:rsidR="00164CC1" w:rsidRPr="00164CC1" w:rsidRDefault="00164CC1">
          <w:pPr>
            <w:autoSpaceDE w:val="0"/>
            <w:autoSpaceDN w:val="0"/>
            <w:ind w:hanging="480"/>
            <w:divId w:val="967510410"/>
            <w:rPr>
              <w:rFonts w:ascii="Aptos" w:eastAsia="Times New Roman" w:hAnsi="Aptos"/>
              <w:color w:val="000000"/>
            </w:rPr>
          </w:pPr>
          <w:r w:rsidRPr="00164CC1">
            <w:rPr>
              <w:rFonts w:ascii="Aptos" w:eastAsia="Times New Roman" w:hAnsi="Aptos"/>
              <w:i/>
              <w:iCs/>
              <w:color w:val="000000"/>
            </w:rPr>
            <w:t>Thermal efficiency - Energy Education</w:t>
          </w:r>
          <w:r w:rsidRPr="00164CC1">
            <w:rPr>
              <w:rFonts w:ascii="Aptos" w:eastAsia="Times New Roman" w:hAnsi="Aptos"/>
              <w:color w:val="000000"/>
            </w:rPr>
            <w:t>. (n.d.). Retrieved March 22, 2026, from https://energyeducation.ca/encyclopedia/Thermal_efficiency</w:t>
          </w:r>
        </w:p>
        <w:p w14:paraId="7A14D115" w14:textId="77777777" w:rsidR="00164CC1" w:rsidRPr="00580F5C" w:rsidRDefault="00164CC1" w:rsidP="00580F5C">
          <w:r w:rsidRPr="00164CC1">
            <w:rPr>
              <w:rFonts w:ascii="Aptos" w:eastAsia="Times New Roman" w:hAnsi="Aptos"/>
              <w:color w:val="000000"/>
            </w:rPr>
            <w:t> </w:t>
          </w:r>
        </w:p>
        <w:sdt>
          <w:sdtPr>
            <w:id w:val="-184672101"/>
            <w:docPartObj>
              <w:docPartGallery w:val="Bibliographies"/>
              <w:docPartUnique/>
            </w:docPartObj>
          </w:sdtPr>
          <w:sdtEndPr>
            <w:rPr>
              <w:rFonts w:asciiTheme="minorHAnsi" w:eastAsiaTheme="minorHAnsi" w:hAnsiTheme="minorHAnsi" w:cstheme="minorBidi"/>
              <w:color w:val="auto"/>
              <w:kern w:val="0"/>
              <w:sz w:val="22"/>
              <w:szCs w:val="22"/>
              <w14:ligatures w14:val="none"/>
            </w:rPr>
          </w:sdtEndPr>
          <w:sdtContent>
            <w:p w14:paraId="0BA6080C" w14:textId="1A4C4D7E" w:rsidR="00164CC1" w:rsidRDefault="00164CC1">
              <w:pPr>
                <w:pStyle w:val="Heading1"/>
              </w:pPr>
            </w:p>
            <w:sdt>
              <w:sdtPr>
                <w:id w:val="111145805"/>
                <w:bibliography/>
              </w:sdtPr>
              <w:sdtContent>
                <w:p w14:paraId="5653BC31" w14:textId="77777777" w:rsidR="00164CC1" w:rsidRDefault="00164CC1" w:rsidP="00164CC1">
                  <w:pPr>
                    <w:pStyle w:val="Bibliography"/>
                    <w:rPr>
                      <w:noProof/>
                      <w:sz w:val="24"/>
                      <w:szCs w:val="24"/>
                    </w:rPr>
                  </w:pPr>
                  <w:r>
                    <w:fldChar w:fldCharType="begin"/>
                  </w:r>
                  <w:r>
                    <w:instrText xml:space="preserve"> BIBLIOGRAPHY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t xml:space="preserve">uwtsd, 2020. </w:t>
                  </w:r>
                  <w:r>
                    <w:rPr>
                      <w:i/>
                      <w:iCs/>
                      <w:noProof/>
                    </w:rPr>
                    <w:t xml:space="preserve">Engine Dynamometer Overview. </w:t>
                  </w:r>
                  <w:r>
                    <w:rPr>
                      <w:noProof/>
                    </w:rPr>
                    <w:t xml:space="preserve">[Online] </w:t>
                  </w:r>
                  <w:r>
                    <w:rPr>
                      <w:noProof/>
                    </w:rPr>
                    <w:br/>
                    <w:t xml:space="preserve">Available at: </w:t>
                  </w:r>
                  <w:r>
                    <w:rPr>
                      <w:noProof/>
                      <w:u w:val="single"/>
                    </w:rPr>
                    <w:t>https://www.youtube.com/watch?v=-WajOAp2LUE</w:t>
                  </w:r>
                  <w:r>
                    <w:rPr>
                      <w:noProof/>
                    </w:rPr>
                    <w:br/>
                    <w:t>[Accessed 21 03 2026].</w:t>
                  </w:r>
                </w:p>
                <w:p w14:paraId="7B8F59BF" w14:textId="3B7AB088" w:rsidR="00164CC1" w:rsidRDefault="00164CC1" w:rsidP="00164CC1">
                  <w:r>
                    <w:rPr>
                      <w:b/>
                      <w:bCs/>
                      <w:noProof/>
                    </w:rPr>
                    <w:fldChar w:fldCharType="end"/>
                  </w:r>
                </w:p>
              </w:sdtContent>
            </w:sdt>
          </w:sdtContent>
        </w:sdt>
        <w:p w14:paraId="495A40A4" w14:textId="3FB4119F" w:rsidR="00580F5C" w:rsidRPr="00580F5C" w:rsidRDefault="00164CC1" w:rsidP="00580F5C"/>
      </w:sdtContent>
    </w:sdt>
    <w:sectPr w:rsidR="00580F5C" w:rsidRPr="00580F5C" w:rsidSect="003E3E82"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76B1D3" w14:textId="77777777" w:rsidR="00E37B65" w:rsidRDefault="00E37B65" w:rsidP="004C00F1">
      <w:pPr>
        <w:spacing w:after="0" w:line="240" w:lineRule="auto"/>
      </w:pPr>
      <w:r>
        <w:separator/>
      </w:r>
    </w:p>
  </w:endnote>
  <w:endnote w:type="continuationSeparator" w:id="0">
    <w:p w14:paraId="72733C39" w14:textId="77777777" w:rsidR="00E37B65" w:rsidRDefault="00E37B65" w:rsidP="004C0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2416284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ED757EB" w14:textId="77777777" w:rsidR="002A786D" w:rsidRDefault="002A786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654A012" w14:textId="77777777" w:rsidR="002A786D" w:rsidRDefault="002A786D" w:rsidP="00962E5F">
    <w:pPr>
      <w:pStyle w:val="Footer"/>
      <w:tabs>
        <w:tab w:val="clear" w:pos="4513"/>
        <w:tab w:val="clear" w:pos="9026"/>
        <w:tab w:val="left" w:pos="55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9813F9" w14:textId="77777777" w:rsidR="00E37B65" w:rsidRDefault="00E37B65" w:rsidP="004C00F1">
      <w:pPr>
        <w:spacing w:after="0" w:line="240" w:lineRule="auto"/>
      </w:pPr>
      <w:r>
        <w:separator/>
      </w:r>
    </w:p>
  </w:footnote>
  <w:footnote w:type="continuationSeparator" w:id="0">
    <w:p w14:paraId="766F0B25" w14:textId="77777777" w:rsidR="00E37B65" w:rsidRDefault="00E37B65" w:rsidP="004C0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57BF91" w14:textId="77777777" w:rsidR="002A786D" w:rsidRDefault="002A786D">
    <w:pPr>
      <w:pStyle w:val="Header"/>
    </w:pPr>
    <w:r>
      <w:t>Joshua O’Rourke</w:t>
    </w:r>
    <w:r>
      <w:ptab w:relativeTo="margin" w:alignment="center" w:leader="none"/>
    </w:r>
    <w:r>
      <w:t>Engine Performance Report</w:t>
    </w:r>
    <w:r>
      <w:ptab w:relativeTo="margin" w:alignment="right" w:leader="none"/>
    </w:r>
    <w:r>
      <w:t>Student number: 2501321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786D"/>
    <w:rsid w:val="00002635"/>
    <w:rsid w:val="00016C0B"/>
    <w:rsid w:val="00022161"/>
    <w:rsid w:val="000264FD"/>
    <w:rsid w:val="0003677D"/>
    <w:rsid w:val="00043A8E"/>
    <w:rsid w:val="00054931"/>
    <w:rsid w:val="000675FA"/>
    <w:rsid w:val="00070D93"/>
    <w:rsid w:val="00076121"/>
    <w:rsid w:val="00076AAD"/>
    <w:rsid w:val="00076EB0"/>
    <w:rsid w:val="000831FA"/>
    <w:rsid w:val="000861F9"/>
    <w:rsid w:val="000871C8"/>
    <w:rsid w:val="00091267"/>
    <w:rsid w:val="00093F25"/>
    <w:rsid w:val="000A7CFC"/>
    <w:rsid w:val="000B0846"/>
    <w:rsid w:val="000B127D"/>
    <w:rsid w:val="000C1B6A"/>
    <w:rsid w:val="000C633E"/>
    <w:rsid w:val="000D6CFB"/>
    <w:rsid w:val="000E6FE3"/>
    <w:rsid w:val="001013CD"/>
    <w:rsid w:val="00102721"/>
    <w:rsid w:val="00103C87"/>
    <w:rsid w:val="001047ED"/>
    <w:rsid w:val="001059CF"/>
    <w:rsid w:val="00105EB6"/>
    <w:rsid w:val="001151F7"/>
    <w:rsid w:val="00115EF2"/>
    <w:rsid w:val="0013324C"/>
    <w:rsid w:val="00134186"/>
    <w:rsid w:val="00137164"/>
    <w:rsid w:val="00141359"/>
    <w:rsid w:val="00141428"/>
    <w:rsid w:val="00142AAB"/>
    <w:rsid w:val="0015190F"/>
    <w:rsid w:val="00156059"/>
    <w:rsid w:val="0015732D"/>
    <w:rsid w:val="001619FE"/>
    <w:rsid w:val="00161BA9"/>
    <w:rsid w:val="00164CC1"/>
    <w:rsid w:val="00167D3B"/>
    <w:rsid w:val="0017576E"/>
    <w:rsid w:val="001766D9"/>
    <w:rsid w:val="00185D15"/>
    <w:rsid w:val="00187606"/>
    <w:rsid w:val="00192BAC"/>
    <w:rsid w:val="00197D19"/>
    <w:rsid w:val="001A71AC"/>
    <w:rsid w:val="001A7AA4"/>
    <w:rsid w:val="001B06CF"/>
    <w:rsid w:val="001B4E21"/>
    <w:rsid w:val="001C39CE"/>
    <w:rsid w:val="001C5FB2"/>
    <w:rsid w:val="001E1DE1"/>
    <w:rsid w:val="001E3D5E"/>
    <w:rsid w:val="001F3553"/>
    <w:rsid w:val="001F3C10"/>
    <w:rsid w:val="001F4E10"/>
    <w:rsid w:val="0020097F"/>
    <w:rsid w:val="00213803"/>
    <w:rsid w:val="00221AD0"/>
    <w:rsid w:val="00222996"/>
    <w:rsid w:val="00227C46"/>
    <w:rsid w:val="00242DB3"/>
    <w:rsid w:val="00243AF3"/>
    <w:rsid w:val="00245250"/>
    <w:rsid w:val="00245F69"/>
    <w:rsid w:val="002476B5"/>
    <w:rsid w:val="00251582"/>
    <w:rsid w:val="00253D38"/>
    <w:rsid w:val="00255F6D"/>
    <w:rsid w:val="002560E5"/>
    <w:rsid w:val="00265ACE"/>
    <w:rsid w:val="002663E8"/>
    <w:rsid w:val="00271422"/>
    <w:rsid w:val="00275136"/>
    <w:rsid w:val="0028542A"/>
    <w:rsid w:val="0029247F"/>
    <w:rsid w:val="002A27BA"/>
    <w:rsid w:val="002A786D"/>
    <w:rsid w:val="002B31E1"/>
    <w:rsid w:val="002C32C7"/>
    <w:rsid w:val="002C6340"/>
    <w:rsid w:val="002D0E4D"/>
    <w:rsid w:val="002E563F"/>
    <w:rsid w:val="002E79A5"/>
    <w:rsid w:val="002F08DC"/>
    <w:rsid w:val="002F08FC"/>
    <w:rsid w:val="002F12AC"/>
    <w:rsid w:val="00303082"/>
    <w:rsid w:val="003121EB"/>
    <w:rsid w:val="00322B30"/>
    <w:rsid w:val="00324B6A"/>
    <w:rsid w:val="00333856"/>
    <w:rsid w:val="0033413D"/>
    <w:rsid w:val="00337C77"/>
    <w:rsid w:val="00347577"/>
    <w:rsid w:val="00352634"/>
    <w:rsid w:val="0035329E"/>
    <w:rsid w:val="00374A4B"/>
    <w:rsid w:val="00392190"/>
    <w:rsid w:val="00392669"/>
    <w:rsid w:val="003B05AC"/>
    <w:rsid w:val="003B5DFF"/>
    <w:rsid w:val="003B7103"/>
    <w:rsid w:val="003C3037"/>
    <w:rsid w:val="003C3605"/>
    <w:rsid w:val="003C5A67"/>
    <w:rsid w:val="003D1C67"/>
    <w:rsid w:val="003D2049"/>
    <w:rsid w:val="003D3B81"/>
    <w:rsid w:val="003D408C"/>
    <w:rsid w:val="003D57B0"/>
    <w:rsid w:val="003E3E82"/>
    <w:rsid w:val="003E5754"/>
    <w:rsid w:val="003F38BE"/>
    <w:rsid w:val="003F4894"/>
    <w:rsid w:val="004004ED"/>
    <w:rsid w:val="00416069"/>
    <w:rsid w:val="00421188"/>
    <w:rsid w:val="0042278C"/>
    <w:rsid w:val="00434805"/>
    <w:rsid w:val="00441443"/>
    <w:rsid w:val="00463C3D"/>
    <w:rsid w:val="0047265C"/>
    <w:rsid w:val="00472DC8"/>
    <w:rsid w:val="0047442D"/>
    <w:rsid w:val="004748F4"/>
    <w:rsid w:val="00483D49"/>
    <w:rsid w:val="00485A8B"/>
    <w:rsid w:val="00486E17"/>
    <w:rsid w:val="004953EB"/>
    <w:rsid w:val="004A6DB8"/>
    <w:rsid w:val="004A74E1"/>
    <w:rsid w:val="004B13A6"/>
    <w:rsid w:val="004B1DC6"/>
    <w:rsid w:val="004B2AD7"/>
    <w:rsid w:val="004B33B9"/>
    <w:rsid w:val="004B6A4C"/>
    <w:rsid w:val="004C00F1"/>
    <w:rsid w:val="004C010C"/>
    <w:rsid w:val="004C5219"/>
    <w:rsid w:val="004D3C1E"/>
    <w:rsid w:val="004E5635"/>
    <w:rsid w:val="004E5A0A"/>
    <w:rsid w:val="004F643A"/>
    <w:rsid w:val="005006B8"/>
    <w:rsid w:val="0051359C"/>
    <w:rsid w:val="005137B2"/>
    <w:rsid w:val="00514061"/>
    <w:rsid w:val="00514851"/>
    <w:rsid w:val="00523659"/>
    <w:rsid w:val="00525E76"/>
    <w:rsid w:val="00532AE8"/>
    <w:rsid w:val="00543992"/>
    <w:rsid w:val="00546243"/>
    <w:rsid w:val="00552D77"/>
    <w:rsid w:val="00563251"/>
    <w:rsid w:val="00577682"/>
    <w:rsid w:val="00580940"/>
    <w:rsid w:val="00580BBD"/>
    <w:rsid w:val="00580F5C"/>
    <w:rsid w:val="00583949"/>
    <w:rsid w:val="005A1791"/>
    <w:rsid w:val="005A22A1"/>
    <w:rsid w:val="005A462D"/>
    <w:rsid w:val="005B3A0E"/>
    <w:rsid w:val="005B65C5"/>
    <w:rsid w:val="005C6B23"/>
    <w:rsid w:val="005E4F36"/>
    <w:rsid w:val="005F4FC8"/>
    <w:rsid w:val="005F7DF0"/>
    <w:rsid w:val="00604E8F"/>
    <w:rsid w:val="0062327D"/>
    <w:rsid w:val="006276ED"/>
    <w:rsid w:val="00644984"/>
    <w:rsid w:val="00645B55"/>
    <w:rsid w:val="00645EFB"/>
    <w:rsid w:val="00647F68"/>
    <w:rsid w:val="0065354C"/>
    <w:rsid w:val="00655A1F"/>
    <w:rsid w:val="0065706C"/>
    <w:rsid w:val="00663CED"/>
    <w:rsid w:val="00664D91"/>
    <w:rsid w:val="006667ED"/>
    <w:rsid w:val="00672F44"/>
    <w:rsid w:val="00676E0B"/>
    <w:rsid w:val="00690400"/>
    <w:rsid w:val="0069137D"/>
    <w:rsid w:val="00691814"/>
    <w:rsid w:val="00692D02"/>
    <w:rsid w:val="006948BC"/>
    <w:rsid w:val="006A4436"/>
    <w:rsid w:val="006B0177"/>
    <w:rsid w:val="006B1485"/>
    <w:rsid w:val="006C19DD"/>
    <w:rsid w:val="006C4EC5"/>
    <w:rsid w:val="006E1715"/>
    <w:rsid w:val="006E5EE5"/>
    <w:rsid w:val="006F0CEF"/>
    <w:rsid w:val="007071F9"/>
    <w:rsid w:val="007136D8"/>
    <w:rsid w:val="00715A72"/>
    <w:rsid w:val="00716DA7"/>
    <w:rsid w:val="007208BC"/>
    <w:rsid w:val="00721BE5"/>
    <w:rsid w:val="00722030"/>
    <w:rsid w:val="0072219D"/>
    <w:rsid w:val="00736BAD"/>
    <w:rsid w:val="00742679"/>
    <w:rsid w:val="00746A04"/>
    <w:rsid w:val="007479DF"/>
    <w:rsid w:val="00752D5E"/>
    <w:rsid w:val="00766F68"/>
    <w:rsid w:val="00774ED4"/>
    <w:rsid w:val="007914CE"/>
    <w:rsid w:val="00792D6D"/>
    <w:rsid w:val="007A08DA"/>
    <w:rsid w:val="007A2617"/>
    <w:rsid w:val="007A2C86"/>
    <w:rsid w:val="007A3162"/>
    <w:rsid w:val="007A659E"/>
    <w:rsid w:val="007B0AD5"/>
    <w:rsid w:val="007C1F21"/>
    <w:rsid w:val="007D31EE"/>
    <w:rsid w:val="007D5711"/>
    <w:rsid w:val="007D7F39"/>
    <w:rsid w:val="007E1225"/>
    <w:rsid w:val="007E2F73"/>
    <w:rsid w:val="007E7356"/>
    <w:rsid w:val="007F35EE"/>
    <w:rsid w:val="00810E69"/>
    <w:rsid w:val="0081730D"/>
    <w:rsid w:val="00835630"/>
    <w:rsid w:val="008506E1"/>
    <w:rsid w:val="00855952"/>
    <w:rsid w:val="00860553"/>
    <w:rsid w:val="0086113D"/>
    <w:rsid w:val="00864AC3"/>
    <w:rsid w:val="00873E1B"/>
    <w:rsid w:val="00890DED"/>
    <w:rsid w:val="008A18FC"/>
    <w:rsid w:val="008A5D46"/>
    <w:rsid w:val="008A7DC4"/>
    <w:rsid w:val="008B280C"/>
    <w:rsid w:val="008B3BAF"/>
    <w:rsid w:val="008B4B68"/>
    <w:rsid w:val="008C1F7B"/>
    <w:rsid w:val="008C33F1"/>
    <w:rsid w:val="008C4E1A"/>
    <w:rsid w:val="008D0D8B"/>
    <w:rsid w:val="008D3B06"/>
    <w:rsid w:val="008E1427"/>
    <w:rsid w:val="008F258E"/>
    <w:rsid w:val="009039C5"/>
    <w:rsid w:val="00903A60"/>
    <w:rsid w:val="00920EBC"/>
    <w:rsid w:val="00921A41"/>
    <w:rsid w:val="00926DBE"/>
    <w:rsid w:val="009342AE"/>
    <w:rsid w:val="00934A63"/>
    <w:rsid w:val="00936295"/>
    <w:rsid w:val="00936CA1"/>
    <w:rsid w:val="00940716"/>
    <w:rsid w:val="009445FA"/>
    <w:rsid w:val="00947E47"/>
    <w:rsid w:val="00960173"/>
    <w:rsid w:val="00975F10"/>
    <w:rsid w:val="009857FA"/>
    <w:rsid w:val="00985DCA"/>
    <w:rsid w:val="00986440"/>
    <w:rsid w:val="00990532"/>
    <w:rsid w:val="00994EDA"/>
    <w:rsid w:val="009A26FE"/>
    <w:rsid w:val="009A3F4F"/>
    <w:rsid w:val="009A65FF"/>
    <w:rsid w:val="009A6756"/>
    <w:rsid w:val="009B2B88"/>
    <w:rsid w:val="009B7448"/>
    <w:rsid w:val="009B77BB"/>
    <w:rsid w:val="009D3894"/>
    <w:rsid w:val="009E3352"/>
    <w:rsid w:val="009E4FC9"/>
    <w:rsid w:val="009E668A"/>
    <w:rsid w:val="009F21C5"/>
    <w:rsid w:val="00A07A38"/>
    <w:rsid w:val="00A11B8E"/>
    <w:rsid w:val="00A64764"/>
    <w:rsid w:val="00A73E15"/>
    <w:rsid w:val="00A74DDD"/>
    <w:rsid w:val="00A75F4A"/>
    <w:rsid w:val="00A76040"/>
    <w:rsid w:val="00A82E05"/>
    <w:rsid w:val="00A92757"/>
    <w:rsid w:val="00AA0540"/>
    <w:rsid w:val="00AA1059"/>
    <w:rsid w:val="00AB1E1D"/>
    <w:rsid w:val="00AD7BFB"/>
    <w:rsid w:val="00AF04FA"/>
    <w:rsid w:val="00B054D9"/>
    <w:rsid w:val="00B06D71"/>
    <w:rsid w:val="00B077C2"/>
    <w:rsid w:val="00B1171D"/>
    <w:rsid w:val="00B12AA3"/>
    <w:rsid w:val="00B20603"/>
    <w:rsid w:val="00B221F5"/>
    <w:rsid w:val="00B24476"/>
    <w:rsid w:val="00B26319"/>
    <w:rsid w:val="00B34E72"/>
    <w:rsid w:val="00B36B32"/>
    <w:rsid w:val="00B53C9D"/>
    <w:rsid w:val="00B641A3"/>
    <w:rsid w:val="00B647D9"/>
    <w:rsid w:val="00B7687C"/>
    <w:rsid w:val="00B931E7"/>
    <w:rsid w:val="00BA0F2E"/>
    <w:rsid w:val="00BC2AF9"/>
    <w:rsid w:val="00BD0179"/>
    <w:rsid w:val="00BD26F3"/>
    <w:rsid w:val="00BD51E9"/>
    <w:rsid w:val="00BE1BA9"/>
    <w:rsid w:val="00BE2F19"/>
    <w:rsid w:val="00BE339C"/>
    <w:rsid w:val="00BE77E5"/>
    <w:rsid w:val="00C01C55"/>
    <w:rsid w:val="00C1121D"/>
    <w:rsid w:val="00C1151F"/>
    <w:rsid w:val="00C14173"/>
    <w:rsid w:val="00C16360"/>
    <w:rsid w:val="00C23188"/>
    <w:rsid w:val="00C26F51"/>
    <w:rsid w:val="00C33550"/>
    <w:rsid w:val="00C3489A"/>
    <w:rsid w:val="00C463E6"/>
    <w:rsid w:val="00C46E41"/>
    <w:rsid w:val="00C54A19"/>
    <w:rsid w:val="00C55F30"/>
    <w:rsid w:val="00C57BE9"/>
    <w:rsid w:val="00C73BDA"/>
    <w:rsid w:val="00C77E9B"/>
    <w:rsid w:val="00C81486"/>
    <w:rsid w:val="00C9394C"/>
    <w:rsid w:val="00CA0439"/>
    <w:rsid w:val="00CA0D27"/>
    <w:rsid w:val="00CB5E10"/>
    <w:rsid w:val="00CC7FB8"/>
    <w:rsid w:val="00CD3281"/>
    <w:rsid w:val="00CD3E59"/>
    <w:rsid w:val="00CE4A99"/>
    <w:rsid w:val="00CF5C1D"/>
    <w:rsid w:val="00D0016A"/>
    <w:rsid w:val="00D0029A"/>
    <w:rsid w:val="00D22A21"/>
    <w:rsid w:val="00D25419"/>
    <w:rsid w:val="00D31B7F"/>
    <w:rsid w:val="00D3206E"/>
    <w:rsid w:val="00D34A1C"/>
    <w:rsid w:val="00D37788"/>
    <w:rsid w:val="00D40D0E"/>
    <w:rsid w:val="00D63630"/>
    <w:rsid w:val="00D706AF"/>
    <w:rsid w:val="00D71C14"/>
    <w:rsid w:val="00D72590"/>
    <w:rsid w:val="00D776AB"/>
    <w:rsid w:val="00D77CDD"/>
    <w:rsid w:val="00DA03BE"/>
    <w:rsid w:val="00DC6801"/>
    <w:rsid w:val="00DD48E1"/>
    <w:rsid w:val="00DD5369"/>
    <w:rsid w:val="00DE46DF"/>
    <w:rsid w:val="00DF40D4"/>
    <w:rsid w:val="00DF5B32"/>
    <w:rsid w:val="00E13A4D"/>
    <w:rsid w:val="00E2010C"/>
    <w:rsid w:val="00E20B16"/>
    <w:rsid w:val="00E26A27"/>
    <w:rsid w:val="00E27F84"/>
    <w:rsid w:val="00E3197B"/>
    <w:rsid w:val="00E36777"/>
    <w:rsid w:val="00E37B65"/>
    <w:rsid w:val="00E43BEF"/>
    <w:rsid w:val="00E60D6E"/>
    <w:rsid w:val="00E87007"/>
    <w:rsid w:val="00E97ADA"/>
    <w:rsid w:val="00EA0E90"/>
    <w:rsid w:val="00EA600D"/>
    <w:rsid w:val="00EA7FF2"/>
    <w:rsid w:val="00EB2689"/>
    <w:rsid w:val="00ED4F3B"/>
    <w:rsid w:val="00EF393B"/>
    <w:rsid w:val="00EF5323"/>
    <w:rsid w:val="00F015EE"/>
    <w:rsid w:val="00F0185B"/>
    <w:rsid w:val="00F21AA8"/>
    <w:rsid w:val="00F24E7E"/>
    <w:rsid w:val="00F60B6D"/>
    <w:rsid w:val="00F6697E"/>
    <w:rsid w:val="00F732E6"/>
    <w:rsid w:val="00F77B79"/>
    <w:rsid w:val="00F77C3C"/>
    <w:rsid w:val="00F84D0D"/>
    <w:rsid w:val="00F85B28"/>
    <w:rsid w:val="00FA5935"/>
    <w:rsid w:val="00FB233A"/>
    <w:rsid w:val="00FB4D95"/>
    <w:rsid w:val="00FB4E49"/>
    <w:rsid w:val="00FB6835"/>
    <w:rsid w:val="00FC015B"/>
    <w:rsid w:val="00FC16D1"/>
    <w:rsid w:val="00FC31A9"/>
    <w:rsid w:val="00FC6881"/>
    <w:rsid w:val="00FC70FF"/>
    <w:rsid w:val="00FD1109"/>
    <w:rsid w:val="00FD460A"/>
    <w:rsid w:val="00FD5C4B"/>
    <w:rsid w:val="00FF1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4F726D"/>
  <w15:chartTrackingRefBased/>
  <w15:docId w15:val="{DCE41658-34B5-4319-972D-2B7716094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786D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2A786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A786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A786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A786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A786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A786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A786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A786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A786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A786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A786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A786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A786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A786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A786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A786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A786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A786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A786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2A786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A786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2A786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A786D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2A786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A786D"/>
    <w:pPr>
      <w:ind w:left="720"/>
      <w:contextualSpacing/>
    </w:pPr>
    <w:rPr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2A786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A786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A786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A786D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A78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786D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2A78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786D"/>
    <w:rPr>
      <w:kern w:val="0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265ACE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546243"/>
    <w:rPr>
      <w:color w:val="666666"/>
    </w:rPr>
  </w:style>
  <w:style w:type="paragraph" w:styleId="TOCHeading">
    <w:name w:val="TOC Heading"/>
    <w:basedOn w:val="Heading1"/>
    <w:next w:val="Normal"/>
    <w:uiPriority w:val="39"/>
    <w:unhideWhenUsed/>
    <w:qFormat/>
    <w:rsid w:val="001047ED"/>
    <w:pPr>
      <w:spacing w:before="240" w:after="0"/>
      <w:outlineLvl w:val="9"/>
    </w:pPr>
    <w:rPr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047ED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1047ED"/>
    <w:rPr>
      <w:color w:val="467886" w:themeColor="hyperlink"/>
      <w:u w:val="single"/>
    </w:rPr>
  </w:style>
  <w:style w:type="paragraph" w:styleId="Bibliography">
    <w:name w:val="Bibliography"/>
    <w:basedOn w:val="Normal"/>
    <w:next w:val="Normal"/>
    <w:uiPriority w:val="37"/>
    <w:unhideWhenUsed/>
    <w:rsid w:val="00164C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008434">
      <w:marLeft w:val="48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70585">
      <w:marLeft w:val="48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2720">
      <w:marLeft w:val="48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2303">
      <w:marLeft w:val="48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0410">
      <w:marLeft w:val="48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25966">
      <w:marLeft w:val="48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2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5680">
      <w:marLeft w:val="48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67274">
      <w:marLeft w:val="48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9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hart" Target="charts/chart1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17" Type="http://schemas.openxmlformats.org/officeDocument/2006/relationships/chart" Target="charts/chart5.xml"/><Relationship Id="rId2" Type="http://schemas.openxmlformats.org/officeDocument/2006/relationships/styles" Target="styles.xml"/><Relationship Id="rId16" Type="http://schemas.openxmlformats.org/officeDocument/2006/relationships/chart" Target="charts/chart4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chart" Target="charts/chart3.xml"/><Relationship Id="rId10" Type="http://schemas.openxmlformats.org/officeDocument/2006/relationships/image" Target="media/image2.png"/><Relationship Id="rId19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https://uowtsd-my.sharepoint.com/personal/2501321_student_uwtsd_ac_uk/Documents/Engine%20Dyno%20Results%20-%20Assignment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https://uowtsd-my.sharepoint.com/personal/2501321_student_uwtsd_ac_uk/Documents/Engine%20Dyno%20Results%20-%20Assignment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https://uowtsd-my.sharepoint.com/personal/2501321_student_uwtsd_ac_uk/Documents/Engine%20Dyno%20Results%20-%20Assignment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https://uowtsd-my.sharepoint.com/personal/2501321_student_uwtsd_ac_uk/Documents/Engine%20Dyno%20Results%20-%20Assignment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oleObject" Target="https://uowtsd-my.sharepoint.com/personal/2501321_student_uwtsd_ac_uk/Documents/Engine%20Dyno%20Results%20-%20Assignment.xlsx" TargetMode="External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1006546694754715"/>
          <c:y val="0.13362034974132214"/>
          <c:w val="0.81103944658481542"/>
          <c:h val="0.68027569233701934"/>
        </c:manualLayout>
      </c:layout>
      <c:lineChart>
        <c:grouping val="standard"/>
        <c:varyColors val="0"/>
        <c:ser>
          <c:idx val="0"/>
          <c:order val="0"/>
          <c:tx>
            <c:v>Torque vs Engine speed</c:v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numRef>
              <c:f>'GrE HnD BsC'!$B$6:$B$96</c:f>
              <c:numCache>
                <c:formatCode>General</c:formatCode>
                <c:ptCount val="91"/>
                <c:pt idx="0">
                  <c:v>1000</c:v>
                </c:pt>
                <c:pt idx="1">
                  <c:v>1050</c:v>
                </c:pt>
                <c:pt idx="2">
                  <c:v>1100</c:v>
                </c:pt>
                <c:pt idx="3">
                  <c:v>1150</c:v>
                </c:pt>
                <c:pt idx="4">
                  <c:v>1200</c:v>
                </c:pt>
                <c:pt idx="5">
                  <c:v>1250</c:v>
                </c:pt>
                <c:pt idx="6">
                  <c:v>1300</c:v>
                </c:pt>
                <c:pt idx="7">
                  <c:v>1350</c:v>
                </c:pt>
                <c:pt idx="8">
                  <c:v>1400</c:v>
                </c:pt>
                <c:pt idx="9">
                  <c:v>1450</c:v>
                </c:pt>
                <c:pt idx="10">
                  <c:v>1500</c:v>
                </c:pt>
                <c:pt idx="11">
                  <c:v>1550</c:v>
                </c:pt>
                <c:pt idx="12">
                  <c:v>1600</c:v>
                </c:pt>
                <c:pt idx="13">
                  <c:v>1650</c:v>
                </c:pt>
                <c:pt idx="14">
                  <c:v>1700</c:v>
                </c:pt>
                <c:pt idx="15">
                  <c:v>1750</c:v>
                </c:pt>
                <c:pt idx="16">
                  <c:v>1800</c:v>
                </c:pt>
                <c:pt idx="17">
                  <c:v>1850</c:v>
                </c:pt>
                <c:pt idx="18">
                  <c:v>1900</c:v>
                </c:pt>
                <c:pt idx="19">
                  <c:v>1950</c:v>
                </c:pt>
                <c:pt idx="20">
                  <c:v>2000</c:v>
                </c:pt>
                <c:pt idx="21">
                  <c:v>2050</c:v>
                </c:pt>
                <c:pt idx="22">
                  <c:v>2100</c:v>
                </c:pt>
                <c:pt idx="23">
                  <c:v>2150</c:v>
                </c:pt>
                <c:pt idx="24">
                  <c:v>2200</c:v>
                </c:pt>
                <c:pt idx="25">
                  <c:v>2250</c:v>
                </c:pt>
                <c:pt idx="26">
                  <c:v>2300</c:v>
                </c:pt>
                <c:pt idx="27">
                  <c:v>2350</c:v>
                </c:pt>
                <c:pt idx="28">
                  <c:v>2400</c:v>
                </c:pt>
                <c:pt idx="29">
                  <c:v>2450</c:v>
                </c:pt>
                <c:pt idx="30">
                  <c:v>2500</c:v>
                </c:pt>
                <c:pt idx="31">
                  <c:v>2550</c:v>
                </c:pt>
                <c:pt idx="32">
                  <c:v>2600</c:v>
                </c:pt>
                <c:pt idx="33">
                  <c:v>2650</c:v>
                </c:pt>
                <c:pt idx="34">
                  <c:v>2700</c:v>
                </c:pt>
                <c:pt idx="35">
                  <c:v>2750</c:v>
                </c:pt>
                <c:pt idx="36">
                  <c:v>2800</c:v>
                </c:pt>
                <c:pt idx="37">
                  <c:v>2850</c:v>
                </c:pt>
                <c:pt idx="38">
                  <c:v>2900</c:v>
                </c:pt>
                <c:pt idx="39">
                  <c:v>2950</c:v>
                </c:pt>
                <c:pt idx="40">
                  <c:v>3000</c:v>
                </c:pt>
                <c:pt idx="41">
                  <c:v>3050</c:v>
                </c:pt>
                <c:pt idx="42">
                  <c:v>3100</c:v>
                </c:pt>
                <c:pt idx="43">
                  <c:v>3150</c:v>
                </c:pt>
                <c:pt idx="44">
                  <c:v>3200</c:v>
                </c:pt>
                <c:pt idx="45">
                  <c:v>3250</c:v>
                </c:pt>
                <c:pt idx="46">
                  <c:v>3300</c:v>
                </c:pt>
                <c:pt idx="47">
                  <c:v>3350</c:v>
                </c:pt>
                <c:pt idx="48">
                  <c:v>3400</c:v>
                </c:pt>
                <c:pt idx="49">
                  <c:v>3450</c:v>
                </c:pt>
                <c:pt idx="50">
                  <c:v>3500</c:v>
                </c:pt>
                <c:pt idx="51">
                  <c:v>3550</c:v>
                </c:pt>
                <c:pt idx="52">
                  <c:v>3600</c:v>
                </c:pt>
                <c:pt idx="53">
                  <c:v>3650</c:v>
                </c:pt>
                <c:pt idx="54">
                  <c:v>3700</c:v>
                </c:pt>
                <c:pt idx="55">
                  <c:v>3750</c:v>
                </c:pt>
                <c:pt idx="56">
                  <c:v>3800</c:v>
                </c:pt>
                <c:pt idx="57">
                  <c:v>3850</c:v>
                </c:pt>
                <c:pt idx="58">
                  <c:v>3900</c:v>
                </c:pt>
                <c:pt idx="59">
                  <c:v>3950</c:v>
                </c:pt>
                <c:pt idx="60">
                  <c:v>4000</c:v>
                </c:pt>
                <c:pt idx="61">
                  <c:v>4050</c:v>
                </c:pt>
                <c:pt idx="62">
                  <c:v>4100</c:v>
                </c:pt>
                <c:pt idx="63">
                  <c:v>4150</c:v>
                </c:pt>
                <c:pt idx="64">
                  <c:v>4200</c:v>
                </c:pt>
                <c:pt idx="65">
                  <c:v>4250</c:v>
                </c:pt>
                <c:pt idx="66">
                  <c:v>4300</c:v>
                </c:pt>
                <c:pt idx="67">
                  <c:v>4350</c:v>
                </c:pt>
                <c:pt idx="68">
                  <c:v>4400</c:v>
                </c:pt>
                <c:pt idx="69">
                  <c:v>4450</c:v>
                </c:pt>
                <c:pt idx="70">
                  <c:v>4500</c:v>
                </c:pt>
                <c:pt idx="71">
                  <c:v>4550</c:v>
                </c:pt>
                <c:pt idx="72">
                  <c:v>4600</c:v>
                </c:pt>
                <c:pt idx="73">
                  <c:v>4650</c:v>
                </c:pt>
                <c:pt idx="74">
                  <c:v>4700</c:v>
                </c:pt>
                <c:pt idx="75">
                  <c:v>4750</c:v>
                </c:pt>
                <c:pt idx="76">
                  <c:v>4800</c:v>
                </c:pt>
                <c:pt idx="77">
                  <c:v>4850</c:v>
                </c:pt>
                <c:pt idx="78">
                  <c:v>4900</c:v>
                </c:pt>
                <c:pt idx="79">
                  <c:v>4950</c:v>
                </c:pt>
                <c:pt idx="80">
                  <c:v>5000</c:v>
                </c:pt>
                <c:pt idx="81">
                  <c:v>5050</c:v>
                </c:pt>
                <c:pt idx="82">
                  <c:v>5100</c:v>
                </c:pt>
                <c:pt idx="83">
                  <c:v>5150</c:v>
                </c:pt>
                <c:pt idx="84">
                  <c:v>5200</c:v>
                </c:pt>
                <c:pt idx="85">
                  <c:v>5250</c:v>
                </c:pt>
                <c:pt idx="86">
                  <c:v>5300</c:v>
                </c:pt>
                <c:pt idx="87">
                  <c:v>5350</c:v>
                </c:pt>
                <c:pt idx="88">
                  <c:v>5400</c:v>
                </c:pt>
                <c:pt idx="89">
                  <c:v>5450</c:v>
                </c:pt>
                <c:pt idx="90">
                  <c:v>5500</c:v>
                </c:pt>
              </c:numCache>
            </c:numRef>
          </c:cat>
          <c:val>
            <c:numRef>
              <c:f>'GrE HnD BsC'!$E$6:$E$96</c:f>
              <c:numCache>
                <c:formatCode>General</c:formatCode>
                <c:ptCount val="91"/>
                <c:pt idx="0">
                  <c:v>83.433490399999997</c:v>
                </c:pt>
                <c:pt idx="1">
                  <c:v>83.825878656</c:v>
                </c:pt>
                <c:pt idx="2">
                  <c:v>84.586997663999995</c:v>
                </c:pt>
                <c:pt idx="3">
                  <c:v>85.011201184000001</c:v>
                </c:pt>
                <c:pt idx="4">
                  <c:v>86.318074335999995</c:v>
                </c:pt>
                <c:pt idx="5">
                  <c:v>87.704077760000004</c:v>
                </c:pt>
                <c:pt idx="6">
                  <c:v>89.317682687999991</c:v>
                </c:pt>
                <c:pt idx="7">
                  <c:v>91.201309471999991</c:v>
                </c:pt>
                <c:pt idx="8">
                  <c:v>93.217091967999991</c:v>
                </c:pt>
                <c:pt idx="9">
                  <c:v>94.452992607999988</c:v>
                </c:pt>
                <c:pt idx="10">
                  <c:v>95.43355536</c:v>
                </c:pt>
                <c:pt idx="11">
                  <c:v>96.088623487999996</c:v>
                </c:pt>
                <c:pt idx="12">
                  <c:v>96.645798495999998</c:v>
                </c:pt>
                <c:pt idx="13">
                  <c:v>96.891347072000002</c:v>
                </c:pt>
                <c:pt idx="14">
                  <c:v>96.796717055999991</c:v>
                </c:pt>
                <c:pt idx="15">
                  <c:v>96.963951135999991</c:v>
                </c:pt>
                <c:pt idx="16">
                  <c:v>97.553757183999991</c:v>
                </c:pt>
                <c:pt idx="17">
                  <c:v>97.839278783999987</c:v>
                </c:pt>
                <c:pt idx="18">
                  <c:v>98.036696575999997</c:v>
                </c:pt>
                <c:pt idx="19">
                  <c:v>98.666475647999988</c:v>
                </c:pt>
                <c:pt idx="20">
                  <c:v>99.652748831999986</c:v>
                </c:pt>
                <c:pt idx="21">
                  <c:v>100.21400272</c:v>
                </c:pt>
                <c:pt idx="22">
                  <c:v>100.989805696</c:v>
                </c:pt>
                <c:pt idx="23">
                  <c:v>101.80395014399998</c:v>
                </c:pt>
                <c:pt idx="24">
                  <c:v>102.08376131199999</c:v>
                </c:pt>
                <c:pt idx="25">
                  <c:v>102.810617728</c:v>
                </c:pt>
                <c:pt idx="26">
                  <c:v>103.32618815999999</c:v>
                </c:pt>
                <c:pt idx="27">
                  <c:v>103.458343872</c:v>
                </c:pt>
                <c:pt idx="28">
                  <c:v>103.35066144</c:v>
                </c:pt>
                <c:pt idx="29">
                  <c:v>103.238084352</c:v>
                </c:pt>
                <c:pt idx="30">
                  <c:v>103.145085888</c:v>
                </c:pt>
                <c:pt idx="31">
                  <c:v>102.982746464</c:v>
                </c:pt>
                <c:pt idx="32">
                  <c:v>102.919115936</c:v>
                </c:pt>
                <c:pt idx="33">
                  <c:v>102.66296227199999</c:v>
                </c:pt>
                <c:pt idx="34">
                  <c:v>101.89939593599999</c:v>
                </c:pt>
                <c:pt idx="35">
                  <c:v>101.096672352</c:v>
                </c:pt>
                <c:pt idx="36">
                  <c:v>100.90251766399999</c:v>
                </c:pt>
                <c:pt idx="37">
                  <c:v>100.65778486399999</c:v>
                </c:pt>
                <c:pt idx="38">
                  <c:v>99.948059743999991</c:v>
                </c:pt>
                <c:pt idx="39">
                  <c:v>99.391700512</c:v>
                </c:pt>
                <c:pt idx="40">
                  <c:v>99.287281183999994</c:v>
                </c:pt>
                <c:pt idx="41">
                  <c:v>98.809236447999993</c:v>
                </c:pt>
                <c:pt idx="42">
                  <c:v>98.810052223999989</c:v>
                </c:pt>
                <c:pt idx="43">
                  <c:v>98.587345375999988</c:v>
                </c:pt>
                <c:pt idx="44">
                  <c:v>98.379322496</c:v>
                </c:pt>
                <c:pt idx="45">
                  <c:v>98.578371840000003</c:v>
                </c:pt>
                <c:pt idx="46">
                  <c:v>99.225282207999996</c:v>
                </c:pt>
                <c:pt idx="47">
                  <c:v>99.672327455999991</c:v>
                </c:pt>
                <c:pt idx="48">
                  <c:v>100.285791008</c:v>
                </c:pt>
                <c:pt idx="49">
                  <c:v>100.72794159999999</c:v>
                </c:pt>
                <c:pt idx="50">
                  <c:v>100.689600128</c:v>
                </c:pt>
                <c:pt idx="51">
                  <c:v>101.32345807999999</c:v>
                </c:pt>
                <c:pt idx="52">
                  <c:v>101.21006521599999</c:v>
                </c:pt>
                <c:pt idx="53">
                  <c:v>101.129303392</c:v>
                </c:pt>
                <c:pt idx="54">
                  <c:v>101.00530543999999</c:v>
                </c:pt>
                <c:pt idx="55">
                  <c:v>100.96614819199999</c:v>
                </c:pt>
                <c:pt idx="56">
                  <c:v>100.75567798399999</c:v>
                </c:pt>
                <c:pt idx="57">
                  <c:v>100.072873472</c:v>
                </c:pt>
                <c:pt idx="58">
                  <c:v>99.652748831999986</c:v>
                </c:pt>
                <c:pt idx="59">
                  <c:v>98.858998783999994</c:v>
                </c:pt>
                <c:pt idx="60">
                  <c:v>97.896383103999995</c:v>
                </c:pt>
                <c:pt idx="61">
                  <c:v>96.860347583999996</c:v>
                </c:pt>
                <c:pt idx="62">
                  <c:v>95.806364991999985</c:v>
                </c:pt>
                <c:pt idx="63">
                  <c:v>95.037903999999997</c:v>
                </c:pt>
                <c:pt idx="64">
                  <c:v>94.573727455999986</c:v>
                </c:pt>
                <c:pt idx="65">
                  <c:v>93.841976383999992</c:v>
                </c:pt>
                <c:pt idx="66">
                  <c:v>93.317432416000003</c:v>
                </c:pt>
                <c:pt idx="67">
                  <c:v>93.011516415999992</c:v>
                </c:pt>
                <c:pt idx="68">
                  <c:v>92.893228895999997</c:v>
                </c:pt>
                <c:pt idx="69">
                  <c:v>92.986227359999987</c:v>
                </c:pt>
                <c:pt idx="70">
                  <c:v>92.432315455999998</c:v>
                </c:pt>
                <c:pt idx="71">
                  <c:v>92.243055423999991</c:v>
                </c:pt>
                <c:pt idx="72">
                  <c:v>91.525988319999982</c:v>
                </c:pt>
                <c:pt idx="73">
                  <c:v>90.600898336</c:v>
                </c:pt>
                <c:pt idx="74">
                  <c:v>89.713334047999993</c:v>
                </c:pt>
                <c:pt idx="75">
                  <c:v>88.637325503999989</c:v>
                </c:pt>
                <c:pt idx="76">
                  <c:v>87.350030975999985</c:v>
                </c:pt>
                <c:pt idx="77">
                  <c:v>85.852266239999992</c:v>
                </c:pt>
                <c:pt idx="78">
                  <c:v>84.540498431999993</c:v>
                </c:pt>
                <c:pt idx="79">
                  <c:v>83.482436959999987</c:v>
                </c:pt>
                <c:pt idx="80">
                  <c:v>82.479848255999997</c:v>
                </c:pt>
                <c:pt idx="81">
                  <c:v>81.018711862399996</c:v>
                </c:pt>
                <c:pt idx="82">
                  <c:v>79.604645743999995</c:v>
                </c:pt>
                <c:pt idx="83">
                  <c:v>78.190987513599993</c:v>
                </c:pt>
                <c:pt idx="84">
                  <c:v>77.338256860799987</c:v>
                </c:pt>
                <c:pt idx="85">
                  <c:v>75.94678773759999</c:v>
                </c:pt>
                <c:pt idx="86">
                  <c:v>74.878936953600004</c:v>
                </c:pt>
                <c:pt idx="87">
                  <c:v>73.904247788799992</c:v>
                </c:pt>
                <c:pt idx="88">
                  <c:v>73.124039622399991</c:v>
                </c:pt>
                <c:pt idx="89">
                  <c:v>72.543370265600004</c:v>
                </c:pt>
                <c:pt idx="90">
                  <c:v>72.316421382399994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94B5-4325-8D2B-C5E2192A9BA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185314927"/>
        <c:axId val="1185315887"/>
      </c:lineChart>
      <c:lineChart>
        <c:grouping val="standard"/>
        <c:varyColors val="0"/>
        <c:ser>
          <c:idx val="1"/>
          <c:order val="1"/>
          <c:tx>
            <c:v>Power vs Engine Speed</c:v>
          </c:tx>
          <c:spPr>
            <a:ln w="19050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numRef>
              <c:f>'GrE HnD BsC'!$B$6:$B$96</c:f>
              <c:numCache>
                <c:formatCode>General</c:formatCode>
                <c:ptCount val="91"/>
                <c:pt idx="0">
                  <c:v>1000</c:v>
                </c:pt>
                <c:pt idx="1">
                  <c:v>1050</c:v>
                </c:pt>
                <c:pt idx="2">
                  <c:v>1100</c:v>
                </c:pt>
                <c:pt idx="3">
                  <c:v>1150</c:v>
                </c:pt>
                <c:pt idx="4">
                  <c:v>1200</c:v>
                </c:pt>
                <c:pt idx="5">
                  <c:v>1250</c:v>
                </c:pt>
                <c:pt idx="6">
                  <c:v>1300</c:v>
                </c:pt>
                <c:pt idx="7">
                  <c:v>1350</c:v>
                </c:pt>
                <c:pt idx="8">
                  <c:v>1400</c:v>
                </c:pt>
                <c:pt idx="9">
                  <c:v>1450</c:v>
                </c:pt>
                <c:pt idx="10">
                  <c:v>1500</c:v>
                </c:pt>
                <c:pt idx="11">
                  <c:v>1550</c:v>
                </c:pt>
                <c:pt idx="12">
                  <c:v>1600</c:v>
                </c:pt>
                <c:pt idx="13">
                  <c:v>1650</c:v>
                </c:pt>
                <c:pt idx="14">
                  <c:v>1700</c:v>
                </c:pt>
                <c:pt idx="15">
                  <c:v>1750</c:v>
                </c:pt>
                <c:pt idx="16">
                  <c:v>1800</c:v>
                </c:pt>
                <c:pt idx="17">
                  <c:v>1850</c:v>
                </c:pt>
                <c:pt idx="18">
                  <c:v>1900</c:v>
                </c:pt>
                <c:pt idx="19">
                  <c:v>1950</c:v>
                </c:pt>
                <c:pt idx="20">
                  <c:v>2000</c:v>
                </c:pt>
                <c:pt idx="21">
                  <c:v>2050</c:v>
                </c:pt>
                <c:pt idx="22">
                  <c:v>2100</c:v>
                </c:pt>
                <c:pt idx="23">
                  <c:v>2150</c:v>
                </c:pt>
                <c:pt idx="24">
                  <c:v>2200</c:v>
                </c:pt>
                <c:pt idx="25">
                  <c:v>2250</c:v>
                </c:pt>
                <c:pt idx="26">
                  <c:v>2300</c:v>
                </c:pt>
                <c:pt idx="27">
                  <c:v>2350</c:v>
                </c:pt>
                <c:pt idx="28">
                  <c:v>2400</c:v>
                </c:pt>
                <c:pt idx="29">
                  <c:v>2450</c:v>
                </c:pt>
                <c:pt idx="30">
                  <c:v>2500</c:v>
                </c:pt>
                <c:pt idx="31">
                  <c:v>2550</c:v>
                </c:pt>
                <c:pt idx="32">
                  <c:v>2600</c:v>
                </c:pt>
                <c:pt idx="33">
                  <c:v>2650</c:v>
                </c:pt>
                <c:pt idx="34">
                  <c:v>2700</c:v>
                </c:pt>
                <c:pt idx="35">
                  <c:v>2750</c:v>
                </c:pt>
                <c:pt idx="36">
                  <c:v>2800</c:v>
                </c:pt>
                <c:pt idx="37">
                  <c:v>2850</c:v>
                </c:pt>
                <c:pt idx="38">
                  <c:v>2900</c:v>
                </c:pt>
                <c:pt idx="39">
                  <c:v>2950</c:v>
                </c:pt>
                <c:pt idx="40">
                  <c:v>3000</c:v>
                </c:pt>
                <c:pt idx="41">
                  <c:v>3050</c:v>
                </c:pt>
                <c:pt idx="42">
                  <c:v>3100</c:v>
                </c:pt>
                <c:pt idx="43">
                  <c:v>3150</c:v>
                </c:pt>
                <c:pt idx="44">
                  <c:v>3200</c:v>
                </c:pt>
                <c:pt idx="45">
                  <c:v>3250</c:v>
                </c:pt>
                <c:pt idx="46">
                  <c:v>3300</c:v>
                </c:pt>
                <c:pt idx="47">
                  <c:v>3350</c:v>
                </c:pt>
                <c:pt idx="48">
                  <c:v>3400</c:v>
                </c:pt>
                <c:pt idx="49">
                  <c:v>3450</c:v>
                </c:pt>
                <c:pt idx="50">
                  <c:v>3500</c:v>
                </c:pt>
                <c:pt idx="51">
                  <c:v>3550</c:v>
                </c:pt>
                <c:pt idx="52">
                  <c:v>3600</c:v>
                </c:pt>
                <c:pt idx="53">
                  <c:v>3650</c:v>
                </c:pt>
                <c:pt idx="54">
                  <c:v>3700</c:v>
                </c:pt>
                <c:pt idx="55">
                  <c:v>3750</c:v>
                </c:pt>
                <c:pt idx="56">
                  <c:v>3800</c:v>
                </c:pt>
                <c:pt idx="57">
                  <c:v>3850</c:v>
                </c:pt>
                <c:pt idx="58">
                  <c:v>3900</c:v>
                </c:pt>
                <c:pt idx="59">
                  <c:v>3950</c:v>
                </c:pt>
                <c:pt idx="60">
                  <c:v>4000</c:v>
                </c:pt>
                <c:pt idx="61">
                  <c:v>4050</c:v>
                </c:pt>
                <c:pt idx="62">
                  <c:v>4100</c:v>
                </c:pt>
                <c:pt idx="63">
                  <c:v>4150</c:v>
                </c:pt>
                <c:pt idx="64">
                  <c:v>4200</c:v>
                </c:pt>
                <c:pt idx="65">
                  <c:v>4250</c:v>
                </c:pt>
                <c:pt idx="66">
                  <c:v>4300</c:v>
                </c:pt>
                <c:pt idx="67">
                  <c:v>4350</c:v>
                </c:pt>
                <c:pt idx="68">
                  <c:v>4400</c:v>
                </c:pt>
                <c:pt idx="69">
                  <c:v>4450</c:v>
                </c:pt>
                <c:pt idx="70">
                  <c:v>4500</c:v>
                </c:pt>
                <c:pt idx="71">
                  <c:v>4550</c:v>
                </c:pt>
                <c:pt idx="72">
                  <c:v>4600</c:v>
                </c:pt>
                <c:pt idx="73">
                  <c:v>4650</c:v>
                </c:pt>
                <c:pt idx="74">
                  <c:v>4700</c:v>
                </c:pt>
                <c:pt idx="75">
                  <c:v>4750</c:v>
                </c:pt>
                <c:pt idx="76">
                  <c:v>4800</c:v>
                </c:pt>
                <c:pt idx="77">
                  <c:v>4850</c:v>
                </c:pt>
                <c:pt idx="78">
                  <c:v>4900</c:v>
                </c:pt>
                <c:pt idx="79">
                  <c:v>4950</c:v>
                </c:pt>
                <c:pt idx="80">
                  <c:v>5000</c:v>
                </c:pt>
                <c:pt idx="81">
                  <c:v>5050</c:v>
                </c:pt>
                <c:pt idx="82">
                  <c:v>5100</c:v>
                </c:pt>
                <c:pt idx="83">
                  <c:v>5150</c:v>
                </c:pt>
                <c:pt idx="84">
                  <c:v>5200</c:v>
                </c:pt>
                <c:pt idx="85">
                  <c:v>5250</c:v>
                </c:pt>
                <c:pt idx="86">
                  <c:v>5300</c:v>
                </c:pt>
                <c:pt idx="87">
                  <c:v>5350</c:v>
                </c:pt>
                <c:pt idx="88">
                  <c:v>5400</c:v>
                </c:pt>
                <c:pt idx="89">
                  <c:v>5450</c:v>
                </c:pt>
                <c:pt idx="90">
                  <c:v>5500</c:v>
                </c:pt>
              </c:numCache>
            </c:numRef>
          </c:cat>
          <c:val>
            <c:numRef>
              <c:f>'GrE HnD BsC'!$H$6:$H$96</c:f>
              <c:numCache>
                <c:formatCode>General</c:formatCode>
                <c:ptCount val="91"/>
                <c:pt idx="0">
                  <c:v>10.910877462508275</c:v>
                </c:pt>
                <c:pt idx="1">
                  <c:v>11.510300960785877</c:v>
                </c:pt>
                <c:pt idx="2">
                  <c:v>12.167898025236106</c:v>
                </c:pt>
                <c:pt idx="3">
                  <c:v>12.784779994271361</c:v>
                </c:pt>
                <c:pt idx="4">
                  <c:v>13.545725018064587</c:v>
                </c:pt>
                <c:pt idx="5">
                  <c:v>14.336695624471583</c:v>
                </c:pt>
                <c:pt idx="6">
                  <c:v>15.184484938642269</c:v>
                </c:pt>
                <c:pt idx="7">
                  <c:v>16.101046652286978</c:v>
                </c:pt>
                <c:pt idx="8">
                  <c:v>17.066436609535604</c:v>
                </c:pt>
                <c:pt idx="9">
                  <c:v>17.910305368861536</c:v>
                </c:pt>
                <c:pt idx="10">
                  <c:v>18.720249327081849</c:v>
                </c:pt>
                <c:pt idx="11">
                  <c:v>19.477039096148456</c:v>
                </c:pt>
                <c:pt idx="12">
                  <c:v>20.221912512122305</c:v>
                </c:pt>
                <c:pt idx="13">
                  <c:v>20.906830776456655</c:v>
                </c:pt>
                <c:pt idx="14">
                  <c:v>21.519333459059883</c:v>
                </c:pt>
                <c:pt idx="15">
                  <c:v>22.190527114393479</c:v>
                </c:pt>
                <c:pt idx="16">
                  <c:v>22.96337782310302</c:v>
                </c:pt>
                <c:pt idx="17">
                  <c:v>23.670325871803129</c:v>
                </c:pt>
                <c:pt idx="18">
                  <c:v>24.359116684188212</c:v>
                </c:pt>
                <c:pt idx="19">
                  <c:v>25.160744798867064</c:v>
                </c:pt>
                <c:pt idx="20">
                  <c:v>26.063848607922235</c:v>
                </c:pt>
                <c:pt idx="21">
                  <c:v>26.865908783747251</c:v>
                </c:pt>
                <c:pt idx="22">
                  <c:v>27.734229003492711</c:v>
                </c:pt>
                <c:pt idx="23">
                  <c:v>28.62347485134152</c:v>
                </c:pt>
                <c:pt idx="24">
                  <c:v>29.369639116665617</c:v>
                </c:pt>
                <c:pt idx="25">
                  <c:v>30.251001182119136</c:v>
                </c:pt>
                <c:pt idx="26">
                  <c:v>31.07831826568551</c:v>
                </c:pt>
                <c:pt idx="27">
                  <c:v>31.794547627895653</c:v>
                </c:pt>
                <c:pt idx="28">
                  <c:v>32.437230581671145</c:v>
                </c:pt>
                <c:pt idx="29">
                  <c:v>33.076937114217557</c:v>
                </c:pt>
                <c:pt idx="30">
                  <c:v>33.721572344283096</c:v>
                </c:pt>
                <c:pt idx="31">
                  <c:v>34.341868129781815</c:v>
                </c:pt>
                <c:pt idx="32">
                  <c:v>34.9936030312737</c:v>
                </c:pt>
                <c:pt idx="33">
                  <c:v>35.577787039494886</c:v>
                </c:pt>
                <c:pt idx="34">
                  <c:v>35.979459885038402</c:v>
                </c:pt>
                <c:pt idx="35">
                  <c:v>36.357065324514529</c:v>
                </c:pt>
                <c:pt idx="36">
                  <c:v>36.947010148017803</c:v>
                </c:pt>
                <c:pt idx="37">
                  <c:v>37.515565277742226</c:v>
                </c:pt>
                <c:pt idx="38">
                  <c:v>37.904574997841593</c:v>
                </c:pt>
                <c:pt idx="39">
                  <c:v>38.343469111013263</c:v>
                </c:pt>
                <c:pt idx="40">
                  <c:v>38.952392620418088</c:v>
                </c:pt>
                <c:pt idx="41">
                  <c:v>39.410926846431089</c:v>
                </c:pt>
                <c:pt idx="42">
                  <c:v>40.05733832787525</c:v>
                </c:pt>
                <c:pt idx="43">
                  <c:v>40.611683446570531</c:v>
                </c:pt>
                <c:pt idx="44">
                  <c:v>41.169261022729636</c:v>
                </c:pt>
                <c:pt idx="45">
                  <c:v>41.897129365444883</c:v>
                </c:pt>
                <c:pt idx="46">
                  <c:v>42.820876095927524</c:v>
                </c:pt>
                <c:pt idx="47">
                  <c:v>43.665523632134189</c:v>
                </c:pt>
                <c:pt idx="48">
                  <c:v>44.590011800880006</c:v>
                </c:pt>
                <c:pt idx="49">
                  <c:v>45.445231499946928</c:v>
                </c:pt>
                <c:pt idx="50">
                  <c:v>46.086308893166951</c:v>
                </c:pt>
                <c:pt idx="51">
                  <c:v>47.03895037955985</c:v>
                </c:pt>
                <c:pt idx="52">
                  <c:v>47.648087252493625</c:v>
                </c:pt>
                <c:pt idx="53">
                  <c:v>48.271316786515634</c:v>
                </c:pt>
                <c:pt idx="54">
                  <c:v>48.872569877054111</c:v>
                </c:pt>
                <c:pt idx="55">
                  <c:v>49.513807292920859</c:v>
                </c:pt>
                <c:pt idx="56">
                  <c:v>50.069400588260585</c:v>
                </c:pt>
                <c:pt idx="57">
                  <c:v>50.384431838779165</c:v>
                </c:pt>
                <c:pt idx="58">
                  <c:v>50.824504785448362</c:v>
                </c:pt>
                <c:pt idx="59">
                  <c:v>51.066085641120324</c:v>
                </c:pt>
                <c:pt idx="60">
                  <c:v>51.20895386011609</c:v>
                </c:pt>
                <c:pt idx="61">
                  <c:v>51.300348127748748</c:v>
                </c:pt>
                <c:pt idx="62">
                  <c:v>51.368571116135683</c:v>
                </c:pt>
                <c:pt idx="63">
                  <c:v>51.577966083463103</c:v>
                </c:pt>
                <c:pt idx="64">
                  <c:v>51.944439280815416</c:v>
                </c:pt>
                <c:pt idx="65">
                  <c:v>52.15612790607922</c:v>
                </c:pt>
                <c:pt idx="66">
                  <c:v>52.474765000237319</c:v>
                </c:pt>
                <c:pt idx="67">
                  <c:v>52.91091205797354</c:v>
                </c:pt>
                <c:pt idx="68">
                  <c:v>53.451020495198556</c:v>
                </c:pt>
                <c:pt idx="69">
                  <c:v>54.112538114493525</c:v>
                </c:pt>
                <c:pt idx="70">
                  <c:v>54.394578029345709</c:v>
                </c:pt>
                <c:pt idx="71">
                  <c:v>54.886348959083406</c:v>
                </c:pt>
                <c:pt idx="72">
                  <c:v>55.058138604430539</c:v>
                </c:pt>
                <c:pt idx="73">
                  <c:v>55.094053020443774</c:v>
                </c:pt>
                <c:pt idx="74">
                  <c:v>55.140934321845862</c:v>
                </c:pt>
                <c:pt idx="75">
                  <c:v>55.059152081193133</c:v>
                </c:pt>
                <c:pt idx="76">
                  <c:v>54.830671746199691</c:v>
                </c:pt>
                <c:pt idx="77">
                  <c:v>54.451866136873122</c:v>
                </c:pt>
                <c:pt idx="78">
                  <c:v>54.172658622867971</c:v>
                </c:pt>
                <c:pt idx="79">
                  <c:v>54.040527923467437</c:v>
                </c:pt>
                <c:pt idx="80">
                  <c:v>53.930832399137707</c:v>
                </c:pt>
                <c:pt idx="81">
                  <c:v>53.505198295882472</c:v>
                </c:pt>
                <c:pt idx="82">
                  <c:v>53.091849664625101</c:v>
                </c:pt>
                <c:pt idx="83">
                  <c:v>52.660283521855774</c:v>
                </c:pt>
                <c:pt idx="84">
                  <c:v>52.591673278663762</c:v>
                </c:pt>
                <c:pt idx="85">
                  <c:v>52.142035244991</c:v>
                </c:pt>
                <c:pt idx="86">
                  <c:v>51.898499979393719</c:v>
                </c:pt>
                <c:pt idx="87">
                  <c:v>51.70617942847182</c:v>
                </c:pt>
                <c:pt idx="88">
                  <c:v>51.63845037665444</c:v>
                </c:pt>
                <c:pt idx="89">
                  <c:v>51.702732540661366</c:v>
                </c:pt>
                <c:pt idx="90">
                  <c:v>52.013835768611663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94B5-4325-8D2B-C5E2192A9BA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679253504"/>
        <c:axId val="1679242464"/>
      </c:lineChart>
      <c:catAx>
        <c:axId val="1185314927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Engine Speed (rpm)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185315887"/>
        <c:crosses val="autoZero"/>
        <c:auto val="1"/>
        <c:lblAlgn val="ctr"/>
        <c:lblOffset val="100"/>
        <c:noMultiLvlLbl val="0"/>
      </c:catAx>
      <c:valAx>
        <c:axId val="1185315887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Torque</a:t>
                </a:r>
                <a:r>
                  <a:rPr lang="en-GB" baseline="0"/>
                  <a:t> (Nm)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GB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185314927"/>
        <c:crosses val="autoZero"/>
        <c:crossBetween val="between"/>
      </c:valAx>
      <c:valAx>
        <c:axId val="1679242464"/>
        <c:scaling>
          <c:orientation val="minMax"/>
        </c:scaling>
        <c:delete val="0"/>
        <c:axPos val="r"/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Power</a:t>
                </a:r>
                <a:r>
                  <a:rPr lang="en-GB" baseline="0"/>
                  <a:t> (Hp)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GB"/>
            </a:p>
          </c:txPr>
        </c:title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679253504"/>
        <c:crosses val="max"/>
        <c:crossBetween val="between"/>
      </c:valAx>
      <c:catAx>
        <c:axId val="1679253504"/>
        <c:scaling>
          <c:orientation val="minMax"/>
        </c:scaling>
        <c:delete val="1"/>
        <c:axPos val="b"/>
        <c:numFmt formatCode="General" sourceLinked="1"/>
        <c:majorTickMark val="out"/>
        <c:minorTickMark val="none"/>
        <c:tickLblPos val="nextTo"/>
        <c:crossAx val="1679242464"/>
        <c:crosses val="autoZero"/>
        <c:auto val="1"/>
        <c:lblAlgn val="ctr"/>
        <c:lblOffset val="100"/>
        <c:noMultiLvlLbl val="0"/>
      </c:catAx>
      <c:spPr>
        <a:noFill/>
        <a:ln>
          <a:noFill/>
        </a:ln>
        <a:effectLst/>
      </c:spPr>
    </c:plotArea>
    <c:legend>
      <c:legendPos val="r"/>
      <c:layout>
        <c:manualLayout>
          <c:xMode val="edge"/>
          <c:yMode val="edge"/>
          <c:x val="0.32368684456369806"/>
          <c:y val="3.4532994722780955E-3"/>
          <c:w val="0.35812547851679105"/>
          <c:h val="0.1260691352563454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SFC vs Engine Speed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smoothMarker"/>
        <c:varyColors val="0"/>
        <c:ser>
          <c:idx val="0"/>
          <c:order val="0"/>
          <c:tx>
            <c:v>SFC vs Engine rpm</c:v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xVal>
            <c:numRef>
              <c:f>'GrE HnD BsC'!$B$6:$B$96</c:f>
              <c:numCache>
                <c:formatCode>General</c:formatCode>
                <c:ptCount val="91"/>
                <c:pt idx="0">
                  <c:v>1000</c:v>
                </c:pt>
                <c:pt idx="1">
                  <c:v>1050</c:v>
                </c:pt>
                <c:pt idx="2">
                  <c:v>1100</c:v>
                </c:pt>
                <c:pt idx="3">
                  <c:v>1150</c:v>
                </c:pt>
                <c:pt idx="4">
                  <c:v>1200</c:v>
                </c:pt>
                <c:pt idx="5">
                  <c:v>1250</c:v>
                </c:pt>
                <c:pt idx="6">
                  <c:v>1300</c:v>
                </c:pt>
                <c:pt idx="7">
                  <c:v>1350</c:v>
                </c:pt>
                <c:pt idx="8">
                  <c:v>1400</c:v>
                </c:pt>
                <c:pt idx="9">
                  <c:v>1450</c:v>
                </c:pt>
                <c:pt idx="10">
                  <c:v>1500</c:v>
                </c:pt>
                <c:pt idx="11">
                  <c:v>1550</c:v>
                </c:pt>
                <c:pt idx="12">
                  <c:v>1600</c:v>
                </c:pt>
                <c:pt idx="13">
                  <c:v>1650</c:v>
                </c:pt>
                <c:pt idx="14">
                  <c:v>1700</c:v>
                </c:pt>
                <c:pt idx="15">
                  <c:v>1750</c:v>
                </c:pt>
                <c:pt idx="16">
                  <c:v>1800</c:v>
                </c:pt>
                <c:pt idx="17">
                  <c:v>1850</c:v>
                </c:pt>
                <c:pt idx="18">
                  <c:v>1900</c:v>
                </c:pt>
                <c:pt idx="19">
                  <c:v>1950</c:v>
                </c:pt>
                <c:pt idx="20">
                  <c:v>2000</c:v>
                </c:pt>
                <c:pt idx="21">
                  <c:v>2050</c:v>
                </c:pt>
                <c:pt idx="22">
                  <c:v>2100</c:v>
                </c:pt>
                <c:pt idx="23">
                  <c:v>2150</c:v>
                </c:pt>
                <c:pt idx="24">
                  <c:v>2200</c:v>
                </c:pt>
                <c:pt idx="25">
                  <c:v>2250</c:v>
                </c:pt>
                <c:pt idx="26">
                  <c:v>2300</c:v>
                </c:pt>
                <c:pt idx="27">
                  <c:v>2350</c:v>
                </c:pt>
                <c:pt idx="28">
                  <c:v>2400</c:v>
                </c:pt>
                <c:pt idx="29">
                  <c:v>2450</c:v>
                </c:pt>
                <c:pt idx="30">
                  <c:v>2500</c:v>
                </c:pt>
                <c:pt idx="31">
                  <c:v>2550</c:v>
                </c:pt>
                <c:pt idx="32">
                  <c:v>2600</c:v>
                </c:pt>
                <c:pt idx="33">
                  <c:v>2650</c:v>
                </c:pt>
                <c:pt idx="34">
                  <c:v>2700</c:v>
                </c:pt>
                <c:pt idx="35">
                  <c:v>2750</c:v>
                </c:pt>
                <c:pt idx="36">
                  <c:v>2800</c:v>
                </c:pt>
                <c:pt idx="37">
                  <c:v>2850</c:v>
                </c:pt>
                <c:pt idx="38">
                  <c:v>2900</c:v>
                </c:pt>
                <c:pt idx="39">
                  <c:v>2950</c:v>
                </c:pt>
                <c:pt idx="40">
                  <c:v>3000</c:v>
                </c:pt>
                <c:pt idx="41">
                  <c:v>3050</c:v>
                </c:pt>
                <c:pt idx="42">
                  <c:v>3100</c:v>
                </c:pt>
                <c:pt idx="43">
                  <c:v>3150</c:v>
                </c:pt>
                <c:pt idx="44">
                  <c:v>3200</c:v>
                </c:pt>
                <c:pt idx="45">
                  <c:v>3250</c:v>
                </c:pt>
                <c:pt idx="46">
                  <c:v>3300</c:v>
                </c:pt>
                <c:pt idx="47">
                  <c:v>3350</c:v>
                </c:pt>
                <c:pt idx="48">
                  <c:v>3400</c:v>
                </c:pt>
                <c:pt idx="49">
                  <c:v>3450</c:v>
                </c:pt>
                <c:pt idx="50">
                  <c:v>3500</c:v>
                </c:pt>
                <c:pt idx="51">
                  <c:v>3550</c:v>
                </c:pt>
                <c:pt idx="52">
                  <c:v>3600</c:v>
                </c:pt>
                <c:pt idx="53">
                  <c:v>3650</c:v>
                </c:pt>
                <c:pt idx="54">
                  <c:v>3700</c:v>
                </c:pt>
                <c:pt idx="55">
                  <c:v>3750</c:v>
                </c:pt>
                <c:pt idx="56">
                  <c:v>3800</c:v>
                </c:pt>
                <c:pt idx="57">
                  <c:v>3850</c:v>
                </c:pt>
                <c:pt idx="58">
                  <c:v>3900</c:v>
                </c:pt>
                <c:pt idx="59">
                  <c:v>3950</c:v>
                </c:pt>
                <c:pt idx="60">
                  <c:v>4000</c:v>
                </c:pt>
                <c:pt idx="61">
                  <c:v>4050</c:v>
                </c:pt>
                <c:pt idx="62">
                  <c:v>4100</c:v>
                </c:pt>
                <c:pt idx="63">
                  <c:v>4150</c:v>
                </c:pt>
                <c:pt idx="64">
                  <c:v>4200</c:v>
                </c:pt>
                <c:pt idx="65">
                  <c:v>4250</c:v>
                </c:pt>
                <c:pt idx="66">
                  <c:v>4300</c:v>
                </c:pt>
                <c:pt idx="67">
                  <c:v>4350</c:v>
                </c:pt>
                <c:pt idx="68">
                  <c:v>4400</c:v>
                </c:pt>
                <c:pt idx="69">
                  <c:v>4450</c:v>
                </c:pt>
                <c:pt idx="70">
                  <c:v>4500</c:v>
                </c:pt>
                <c:pt idx="71">
                  <c:v>4550</c:v>
                </c:pt>
                <c:pt idx="72">
                  <c:v>4600</c:v>
                </c:pt>
                <c:pt idx="73">
                  <c:v>4650</c:v>
                </c:pt>
                <c:pt idx="74">
                  <c:v>4700</c:v>
                </c:pt>
                <c:pt idx="75">
                  <c:v>4750</c:v>
                </c:pt>
                <c:pt idx="76">
                  <c:v>4800</c:v>
                </c:pt>
                <c:pt idx="77">
                  <c:v>4850</c:v>
                </c:pt>
                <c:pt idx="78">
                  <c:v>4900</c:v>
                </c:pt>
                <c:pt idx="79">
                  <c:v>4950</c:v>
                </c:pt>
                <c:pt idx="80">
                  <c:v>5000</c:v>
                </c:pt>
                <c:pt idx="81">
                  <c:v>5050</c:v>
                </c:pt>
                <c:pt idx="82">
                  <c:v>5100</c:v>
                </c:pt>
                <c:pt idx="83">
                  <c:v>5150</c:v>
                </c:pt>
                <c:pt idx="84">
                  <c:v>5200</c:v>
                </c:pt>
                <c:pt idx="85">
                  <c:v>5250</c:v>
                </c:pt>
                <c:pt idx="86">
                  <c:v>5300</c:v>
                </c:pt>
                <c:pt idx="87">
                  <c:v>5350</c:v>
                </c:pt>
                <c:pt idx="88">
                  <c:v>5400</c:v>
                </c:pt>
                <c:pt idx="89">
                  <c:v>5450</c:v>
                </c:pt>
                <c:pt idx="90">
                  <c:v>5500</c:v>
                </c:pt>
              </c:numCache>
            </c:numRef>
          </c:xVal>
          <c:yVal>
            <c:numRef>
              <c:f>'GrE HnD BsC'!$K$6:$K$96</c:f>
              <c:numCache>
                <c:formatCode>General</c:formatCode>
                <c:ptCount val="91"/>
                <c:pt idx="0">
                  <c:v>0.36033319717039386</c:v>
                </c:pt>
                <c:pt idx="1">
                  <c:v>0.35127171511629568</c:v>
                </c:pt>
                <c:pt idx="2">
                  <c:v>0.33825421789891574</c:v>
                </c:pt>
                <c:pt idx="3">
                  <c:v>0.31800168026526199</c:v>
                </c:pt>
                <c:pt idx="4">
                  <c:v>0.30673404003543375</c:v>
                </c:pt>
                <c:pt idx="5">
                  <c:v>0.30753486859790313</c:v>
                </c:pt>
                <c:pt idx="6">
                  <c:v>0.29054828779687847</c:v>
                </c:pt>
                <c:pt idx="7">
                  <c:v>0.27608973105910406</c:v>
                </c:pt>
                <c:pt idx="8">
                  <c:v>0.273234111882181</c:v>
                </c:pt>
                <c:pt idx="9">
                  <c:v>0.26410201459902138</c:v>
                </c:pt>
                <c:pt idx="10">
                  <c:v>0.26445903302355922</c:v>
                </c:pt>
                <c:pt idx="11">
                  <c:v>0.26722942097647923</c:v>
                </c:pt>
                <c:pt idx="12">
                  <c:v>0.26484249730531167</c:v>
                </c:pt>
                <c:pt idx="13">
                  <c:v>0.26377898611061795</c:v>
                </c:pt>
                <c:pt idx="14">
                  <c:v>0.2596447657465733</c:v>
                </c:pt>
                <c:pt idx="15">
                  <c:v>0.25934129303612524</c:v>
                </c:pt>
                <c:pt idx="16">
                  <c:v>0.26581267429476008</c:v>
                </c:pt>
                <c:pt idx="17">
                  <c:v>0.26931650706988713</c:v>
                </c:pt>
                <c:pt idx="18">
                  <c:v>0.26926678171616913</c:v>
                </c:pt>
                <c:pt idx="19">
                  <c:v>0.26756851988352659</c:v>
                </c:pt>
                <c:pt idx="20">
                  <c:v>0.26901064575969158</c:v>
                </c:pt>
                <c:pt idx="21">
                  <c:v>0.26576053586988047</c:v>
                </c:pt>
                <c:pt idx="22">
                  <c:v>0.26358145052741094</c:v>
                </c:pt>
                <c:pt idx="23">
                  <c:v>0.262123893201889</c:v>
                </c:pt>
                <c:pt idx="24">
                  <c:v>0.26183435211624267</c:v>
                </c:pt>
                <c:pt idx="25">
                  <c:v>0.26039019824758736</c:v>
                </c:pt>
                <c:pt idx="26">
                  <c:v>0.26046657788229738</c:v>
                </c:pt>
                <c:pt idx="27">
                  <c:v>0.26320576134436657</c:v>
                </c:pt>
                <c:pt idx="28">
                  <c:v>0.26461922538017679</c:v>
                </c:pt>
                <c:pt idx="29">
                  <c:v>0.26279381023050391</c:v>
                </c:pt>
                <c:pt idx="30">
                  <c:v>0.26431168597365373</c:v>
                </c:pt>
                <c:pt idx="31">
                  <c:v>0.26441611462962927</c:v>
                </c:pt>
                <c:pt idx="32">
                  <c:v>0.26818911692553454</c:v>
                </c:pt>
                <c:pt idx="33">
                  <c:v>0.26912240337969989</c:v>
                </c:pt>
                <c:pt idx="34">
                  <c:v>0.27108484858206178</c:v>
                </c:pt>
                <c:pt idx="35">
                  <c:v>0.274029503511173</c:v>
                </c:pt>
                <c:pt idx="36">
                  <c:v>0.2721479831444345</c:v>
                </c:pt>
                <c:pt idx="37">
                  <c:v>0.27256378024154859</c:v>
                </c:pt>
                <c:pt idx="38">
                  <c:v>0.27683847162506192</c:v>
                </c:pt>
                <c:pt idx="39">
                  <c:v>0.2804422316057838</c:v>
                </c:pt>
                <c:pt idx="40">
                  <c:v>0.28530555769184268</c:v>
                </c:pt>
                <c:pt idx="41">
                  <c:v>0.2919760740425732</c:v>
                </c:pt>
                <c:pt idx="42">
                  <c:v>0.29284100703308541</c:v>
                </c:pt>
                <c:pt idx="43">
                  <c:v>0.29709447309352738</c:v>
                </c:pt>
                <c:pt idx="44">
                  <c:v>0.29564810255593432</c:v>
                </c:pt>
                <c:pt idx="45">
                  <c:v>0.29730982011558943</c:v>
                </c:pt>
                <c:pt idx="46">
                  <c:v>0.2940913778080706</c:v>
                </c:pt>
                <c:pt idx="47">
                  <c:v>0.29223943946040581</c:v>
                </c:pt>
                <c:pt idx="48">
                  <c:v>0.29331927155358761</c:v>
                </c:pt>
                <c:pt idx="49">
                  <c:v>0.29007278123372293</c:v>
                </c:pt>
                <c:pt idx="50">
                  <c:v>0.2931871922379829</c:v>
                </c:pt>
                <c:pt idx="51">
                  <c:v>0.29140480483502368</c:v>
                </c:pt>
                <c:pt idx="52">
                  <c:v>0.29893113483279599</c:v>
                </c:pt>
                <c:pt idx="53">
                  <c:v>0.29796393598729948</c:v>
                </c:pt>
                <c:pt idx="54">
                  <c:v>0.30218276411803446</c:v>
                </c:pt>
                <c:pt idx="55">
                  <c:v>0.29900241769767277</c:v>
                </c:pt>
                <c:pt idx="56">
                  <c:v>0.30036910155313817</c:v>
                </c:pt>
                <c:pt idx="57">
                  <c:v>0.30342339026305137</c:v>
                </c:pt>
                <c:pt idx="58">
                  <c:v>0.30315856248955425</c:v>
                </c:pt>
                <c:pt idx="59">
                  <c:v>0.30932491920391991</c:v>
                </c:pt>
                <c:pt idx="60">
                  <c:v>0.31031586562787827</c:v>
                </c:pt>
                <c:pt idx="61">
                  <c:v>0.31253896854800167</c:v>
                </c:pt>
                <c:pt idx="62">
                  <c:v>0.31413513076931227</c:v>
                </c:pt>
                <c:pt idx="63">
                  <c:v>0.31729907628612641</c:v>
                </c:pt>
                <c:pt idx="64">
                  <c:v>0.31704945010509455</c:v>
                </c:pt>
                <c:pt idx="65">
                  <c:v>0.31817180168901621</c:v>
                </c:pt>
                <c:pt idx="66">
                  <c:v>0.32161422695125313</c:v>
                </c:pt>
                <c:pt idx="67">
                  <c:v>0.32302670716152082</c:v>
                </c:pt>
                <c:pt idx="68">
                  <c:v>0.32305374378307933</c:v>
                </c:pt>
                <c:pt idx="69">
                  <c:v>0.31982688325175018</c:v>
                </c:pt>
                <c:pt idx="70">
                  <c:v>0.32283995742233779</c:v>
                </c:pt>
                <c:pt idx="71">
                  <c:v>0.32264370332232295</c:v>
                </c:pt>
                <c:pt idx="72">
                  <c:v>0.32396991456889973</c:v>
                </c:pt>
                <c:pt idx="73">
                  <c:v>0.32492442039719455</c:v>
                </c:pt>
                <c:pt idx="74">
                  <c:v>0.32480008455178566</c:v>
                </c:pt>
                <c:pt idx="75">
                  <c:v>0.32949182704898045</c:v>
                </c:pt>
                <c:pt idx="76">
                  <c:v>0.33055927034591231</c:v>
                </c:pt>
                <c:pt idx="77">
                  <c:v>0.33403831531281475</c:v>
                </c:pt>
                <c:pt idx="78">
                  <c:v>0.33782173323638032</c:v>
                </c:pt>
                <c:pt idx="79">
                  <c:v>0.33942277323746528</c:v>
                </c:pt>
                <c:pt idx="80">
                  <c:v>0.34037203791227783</c:v>
                </c:pt>
                <c:pt idx="81">
                  <c:v>0.34428000832991179</c:v>
                </c:pt>
                <c:pt idx="82">
                  <c:v>0.34680263253792998</c:v>
                </c:pt>
                <c:pt idx="83">
                  <c:v>0.3509703968329238</c:v>
                </c:pt>
                <c:pt idx="84">
                  <c:v>0.35445461720197313</c:v>
                </c:pt>
                <c:pt idx="85">
                  <c:v>0.35483361136689351</c:v>
                </c:pt>
                <c:pt idx="86">
                  <c:v>0.35768234471845051</c:v>
                </c:pt>
                <c:pt idx="87">
                  <c:v>0.35728464033116042</c:v>
                </c:pt>
                <c:pt idx="88">
                  <c:v>0.36640508733302213</c:v>
                </c:pt>
                <c:pt idx="89">
                  <c:v>0.37135020677873054</c:v>
                </c:pt>
                <c:pt idx="90">
                  <c:v>0.37449747037796532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6C15-4776-9169-6F19355BF4F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189711583"/>
        <c:axId val="1189709663"/>
      </c:scatterChart>
      <c:valAx>
        <c:axId val="1189711583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Engine</a:t>
                </a:r>
                <a:r>
                  <a:rPr lang="en-GB" baseline="0"/>
                  <a:t> Speed (rpm)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GB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189709663"/>
        <c:crosses val="autoZero"/>
        <c:crossBetween val="midCat"/>
      </c:valAx>
      <c:valAx>
        <c:axId val="1189709663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SFC Kg/kWh)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189711583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lineMarker"/>
        <c:varyColors val="0"/>
        <c:ser>
          <c:idx val="0"/>
          <c:order val="0"/>
          <c:tx>
            <c:v>BMEP vs Engine Speed</c:v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xVal>
            <c:numRef>
              <c:f>'GrE HnD BsC'!$B$6:$B$96</c:f>
              <c:numCache>
                <c:formatCode>General</c:formatCode>
                <c:ptCount val="91"/>
                <c:pt idx="0">
                  <c:v>1000</c:v>
                </c:pt>
                <c:pt idx="1">
                  <c:v>1050</c:v>
                </c:pt>
                <c:pt idx="2">
                  <c:v>1100</c:v>
                </c:pt>
                <c:pt idx="3">
                  <c:v>1150</c:v>
                </c:pt>
                <c:pt idx="4">
                  <c:v>1200</c:v>
                </c:pt>
                <c:pt idx="5">
                  <c:v>1250</c:v>
                </c:pt>
                <c:pt idx="6">
                  <c:v>1300</c:v>
                </c:pt>
                <c:pt idx="7">
                  <c:v>1350</c:v>
                </c:pt>
                <c:pt idx="8">
                  <c:v>1400</c:v>
                </c:pt>
                <c:pt idx="9">
                  <c:v>1450</c:v>
                </c:pt>
                <c:pt idx="10">
                  <c:v>1500</c:v>
                </c:pt>
                <c:pt idx="11">
                  <c:v>1550</c:v>
                </c:pt>
                <c:pt idx="12">
                  <c:v>1600</c:v>
                </c:pt>
                <c:pt idx="13">
                  <c:v>1650</c:v>
                </c:pt>
                <c:pt idx="14">
                  <c:v>1700</c:v>
                </c:pt>
                <c:pt idx="15">
                  <c:v>1750</c:v>
                </c:pt>
                <c:pt idx="16">
                  <c:v>1800</c:v>
                </c:pt>
                <c:pt idx="17">
                  <c:v>1850</c:v>
                </c:pt>
                <c:pt idx="18">
                  <c:v>1900</c:v>
                </c:pt>
                <c:pt idx="19">
                  <c:v>1950</c:v>
                </c:pt>
                <c:pt idx="20">
                  <c:v>2000</c:v>
                </c:pt>
                <c:pt idx="21">
                  <c:v>2050</c:v>
                </c:pt>
                <c:pt idx="22">
                  <c:v>2100</c:v>
                </c:pt>
                <c:pt idx="23">
                  <c:v>2150</c:v>
                </c:pt>
                <c:pt idx="24">
                  <c:v>2200</c:v>
                </c:pt>
                <c:pt idx="25">
                  <c:v>2250</c:v>
                </c:pt>
                <c:pt idx="26">
                  <c:v>2300</c:v>
                </c:pt>
                <c:pt idx="27">
                  <c:v>2350</c:v>
                </c:pt>
                <c:pt idx="28">
                  <c:v>2400</c:v>
                </c:pt>
                <c:pt idx="29">
                  <c:v>2450</c:v>
                </c:pt>
                <c:pt idx="30">
                  <c:v>2500</c:v>
                </c:pt>
                <c:pt idx="31">
                  <c:v>2550</c:v>
                </c:pt>
                <c:pt idx="32">
                  <c:v>2600</c:v>
                </c:pt>
                <c:pt idx="33">
                  <c:v>2650</c:v>
                </c:pt>
                <c:pt idx="34">
                  <c:v>2700</c:v>
                </c:pt>
                <c:pt idx="35">
                  <c:v>2750</c:v>
                </c:pt>
                <c:pt idx="36">
                  <c:v>2800</c:v>
                </c:pt>
                <c:pt idx="37">
                  <c:v>2850</c:v>
                </c:pt>
                <c:pt idx="38">
                  <c:v>2900</c:v>
                </c:pt>
                <c:pt idx="39">
                  <c:v>2950</c:v>
                </c:pt>
                <c:pt idx="40">
                  <c:v>3000</c:v>
                </c:pt>
                <c:pt idx="41">
                  <c:v>3050</c:v>
                </c:pt>
                <c:pt idx="42">
                  <c:v>3100</c:v>
                </c:pt>
                <c:pt idx="43">
                  <c:v>3150</c:v>
                </c:pt>
                <c:pt idx="44">
                  <c:v>3200</c:v>
                </c:pt>
                <c:pt idx="45">
                  <c:v>3250</c:v>
                </c:pt>
                <c:pt idx="46">
                  <c:v>3300</c:v>
                </c:pt>
                <c:pt idx="47">
                  <c:v>3350</c:v>
                </c:pt>
                <c:pt idx="48">
                  <c:v>3400</c:v>
                </c:pt>
                <c:pt idx="49">
                  <c:v>3450</c:v>
                </c:pt>
                <c:pt idx="50">
                  <c:v>3500</c:v>
                </c:pt>
                <c:pt idx="51">
                  <c:v>3550</c:v>
                </c:pt>
                <c:pt idx="52">
                  <c:v>3600</c:v>
                </c:pt>
                <c:pt idx="53">
                  <c:v>3650</c:v>
                </c:pt>
                <c:pt idx="54">
                  <c:v>3700</c:v>
                </c:pt>
                <c:pt idx="55">
                  <c:v>3750</c:v>
                </c:pt>
                <c:pt idx="56">
                  <c:v>3800</c:v>
                </c:pt>
                <c:pt idx="57">
                  <c:v>3850</c:v>
                </c:pt>
                <c:pt idx="58">
                  <c:v>3900</c:v>
                </c:pt>
                <c:pt idx="59">
                  <c:v>3950</c:v>
                </c:pt>
                <c:pt idx="60">
                  <c:v>4000</c:v>
                </c:pt>
                <c:pt idx="61">
                  <c:v>4050</c:v>
                </c:pt>
                <c:pt idx="62">
                  <c:v>4100</c:v>
                </c:pt>
                <c:pt idx="63">
                  <c:v>4150</c:v>
                </c:pt>
                <c:pt idx="64">
                  <c:v>4200</c:v>
                </c:pt>
                <c:pt idx="65">
                  <c:v>4250</c:v>
                </c:pt>
                <c:pt idx="66">
                  <c:v>4300</c:v>
                </c:pt>
                <c:pt idx="67">
                  <c:v>4350</c:v>
                </c:pt>
                <c:pt idx="68">
                  <c:v>4400</c:v>
                </c:pt>
                <c:pt idx="69">
                  <c:v>4450</c:v>
                </c:pt>
                <c:pt idx="70">
                  <c:v>4500</c:v>
                </c:pt>
                <c:pt idx="71">
                  <c:v>4550</c:v>
                </c:pt>
                <c:pt idx="72">
                  <c:v>4600</c:v>
                </c:pt>
                <c:pt idx="73">
                  <c:v>4650</c:v>
                </c:pt>
                <c:pt idx="74">
                  <c:v>4700</c:v>
                </c:pt>
                <c:pt idx="75">
                  <c:v>4750</c:v>
                </c:pt>
                <c:pt idx="76">
                  <c:v>4800</c:v>
                </c:pt>
                <c:pt idx="77">
                  <c:v>4850</c:v>
                </c:pt>
                <c:pt idx="78">
                  <c:v>4900</c:v>
                </c:pt>
                <c:pt idx="79">
                  <c:v>4950</c:v>
                </c:pt>
                <c:pt idx="80">
                  <c:v>5000</c:v>
                </c:pt>
                <c:pt idx="81">
                  <c:v>5050</c:v>
                </c:pt>
                <c:pt idx="82">
                  <c:v>5100</c:v>
                </c:pt>
                <c:pt idx="83">
                  <c:v>5150</c:v>
                </c:pt>
                <c:pt idx="84">
                  <c:v>5200</c:v>
                </c:pt>
                <c:pt idx="85">
                  <c:v>5250</c:v>
                </c:pt>
                <c:pt idx="86">
                  <c:v>5300</c:v>
                </c:pt>
                <c:pt idx="87">
                  <c:v>5350</c:v>
                </c:pt>
                <c:pt idx="88">
                  <c:v>5400</c:v>
                </c:pt>
                <c:pt idx="89">
                  <c:v>5450</c:v>
                </c:pt>
                <c:pt idx="90">
                  <c:v>5500</c:v>
                </c:pt>
              </c:numCache>
            </c:numRef>
          </c:xVal>
          <c:yVal>
            <c:numRef>
              <c:f>'GrE HnD BsC'!$L$6:$L$96</c:f>
              <c:numCache>
                <c:formatCode>General</c:formatCode>
                <c:ptCount val="91"/>
                <c:pt idx="0">
                  <c:v>655.28510125998628</c:v>
                </c:pt>
                <c:pt idx="1">
                  <c:v>658.36691141599749</c:v>
                </c:pt>
                <c:pt idx="2">
                  <c:v>664.34472612609829</c:v>
                </c:pt>
                <c:pt idx="3">
                  <c:v>667.67641278124586</c:v>
                </c:pt>
                <c:pt idx="4">
                  <c:v>677.94057051498805</c:v>
                </c:pt>
                <c:pt idx="5">
                  <c:v>688.82621595170986</c:v>
                </c:pt>
                <c:pt idx="6">
                  <c:v>701.49943942071252</c:v>
                </c:pt>
                <c:pt idx="7">
                  <c:v>716.29340958751095</c:v>
                </c:pt>
                <c:pt idx="8">
                  <c:v>732.12532828918211</c:v>
                </c:pt>
                <c:pt idx="9">
                  <c:v>741.83206921715941</c:v>
                </c:pt>
                <c:pt idx="10">
                  <c:v>749.53339106232704</c:v>
                </c:pt>
                <c:pt idx="11">
                  <c:v>754.67828410864092</c:v>
                </c:pt>
                <c:pt idx="12">
                  <c:v>759.05432638838261</c:v>
                </c:pt>
                <c:pt idx="13">
                  <c:v>760.98286039453524</c:v>
                </c:pt>
                <c:pt idx="14">
                  <c:v>760.23963798684838</c:v>
                </c:pt>
                <c:pt idx="15">
                  <c:v>761.55309137974314</c:v>
                </c:pt>
                <c:pt idx="16">
                  <c:v>766.18541724834211</c:v>
                </c:pt>
                <c:pt idx="17">
                  <c:v>768.42789865084512</c:v>
                </c:pt>
                <c:pt idx="18">
                  <c:v>769.97841436343299</c:v>
                </c:pt>
                <c:pt idx="19">
                  <c:v>774.92468762838234</c:v>
                </c:pt>
                <c:pt idx="20">
                  <c:v>782.67085910159983</c:v>
                </c:pt>
                <c:pt idx="21">
                  <c:v>787.0789368299487</c:v>
                </c:pt>
                <c:pt idx="22">
                  <c:v>793.17207915503559</c:v>
                </c:pt>
                <c:pt idx="23">
                  <c:v>799.56635469702974</c:v>
                </c:pt>
                <c:pt idx="24">
                  <c:v>801.76398647148267</c:v>
                </c:pt>
                <c:pt idx="25">
                  <c:v>807.47270341328328</c:v>
                </c:pt>
                <c:pt idx="26">
                  <c:v>811.52198411723145</c:v>
                </c:pt>
                <c:pt idx="27">
                  <c:v>812.55993265210441</c:v>
                </c:pt>
                <c:pt idx="28">
                  <c:v>811.71419680887459</c:v>
                </c:pt>
                <c:pt idx="29">
                  <c:v>810.83001842731642</c:v>
                </c:pt>
                <c:pt idx="30">
                  <c:v>810.09961019907246</c:v>
                </c:pt>
                <c:pt idx="31">
                  <c:v>808.82459934450662</c:v>
                </c:pt>
                <c:pt idx="32">
                  <c:v>808.32484634623449</c:v>
                </c:pt>
                <c:pt idx="33">
                  <c:v>806.31302017370308</c:v>
                </c:pt>
                <c:pt idx="34">
                  <c:v>800.31598419443787</c:v>
                </c:pt>
                <c:pt idx="35">
                  <c:v>794.01140790854379</c:v>
                </c:pt>
                <c:pt idx="36">
                  <c:v>792.48652055484172</c:v>
                </c:pt>
                <c:pt idx="37">
                  <c:v>790.56439363841059</c:v>
                </c:pt>
                <c:pt idx="38">
                  <c:v>784.99022558076013</c:v>
                </c:pt>
                <c:pt idx="39">
                  <c:v>780.62059039074006</c:v>
                </c:pt>
                <c:pt idx="40">
                  <c:v>779.80048290639616</c:v>
                </c:pt>
                <c:pt idx="41">
                  <c:v>776.04592832963397</c:v>
                </c:pt>
                <c:pt idx="42">
                  <c:v>776.05233541935547</c:v>
                </c:pt>
                <c:pt idx="43">
                  <c:v>774.30319992540296</c:v>
                </c:pt>
                <c:pt idx="44">
                  <c:v>772.66939204643654</c:v>
                </c:pt>
                <c:pt idx="45">
                  <c:v>774.23272193846742</c:v>
                </c:pt>
                <c:pt idx="46">
                  <c:v>779.31354408756704</c:v>
                </c:pt>
                <c:pt idx="47">
                  <c:v>782.82462925491438</c:v>
                </c:pt>
                <c:pt idx="48">
                  <c:v>787.64276072543532</c:v>
                </c:pt>
                <c:pt idx="49">
                  <c:v>791.1154033544542</c:v>
                </c:pt>
                <c:pt idx="50">
                  <c:v>790.8142701375466</c:v>
                </c:pt>
                <c:pt idx="51">
                  <c:v>795.79257885110337</c:v>
                </c:pt>
                <c:pt idx="52">
                  <c:v>794.90199337982358</c:v>
                </c:pt>
                <c:pt idx="53">
                  <c:v>794.2676914974013</c:v>
                </c:pt>
                <c:pt idx="54">
                  <c:v>793.29381385974284</c:v>
                </c:pt>
                <c:pt idx="55">
                  <c:v>792.98627355311373</c:v>
                </c:pt>
                <c:pt idx="56">
                  <c:v>791.33324440498291</c:v>
                </c:pt>
                <c:pt idx="57">
                  <c:v>785.97051030814009</c:v>
                </c:pt>
                <c:pt idx="58">
                  <c:v>782.67085910159983</c:v>
                </c:pt>
                <c:pt idx="59">
                  <c:v>776.43676080264163</c:v>
                </c:pt>
                <c:pt idx="60">
                  <c:v>768.87639493134577</c:v>
                </c:pt>
                <c:pt idx="61">
                  <c:v>760.73939098512051</c:v>
                </c:pt>
                <c:pt idx="62">
                  <c:v>752.4614310650237</c:v>
                </c:pt>
                <c:pt idx="63">
                  <c:v>746.42595254742992</c:v>
                </c:pt>
                <c:pt idx="64">
                  <c:v>742.78031849593219</c:v>
                </c:pt>
                <c:pt idx="65">
                  <c:v>737.03315901580311</c:v>
                </c:pt>
                <c:pt idx="66">
                  <c:v>732.91340032491894</c:v>
                </c:pt>
                <c:pt idx="67">
                  <c:v>730.51074167938009</c:v>
                </c:pt>
                <c:pt idx="68">
                  <c:v>729.5817136697716</c:v>
                </c:pt>
                <c:pt idx="69">
                  <c:v>730.31212189801545</c:v>
                </c:pt>
                <c:pt idx="70">
                  <c:v>725.96170797715968</c:v>
                </c:pt>
                <c:pt idx="71">
                  <c:v>724.47526316178619</c:v>
                </c:pt>
                <c:pt idx="72">
                  <c:v>718.84343129664285</c:v>
                </c:pt>
                <c:pt idx="73">
                  <c:v>711.5777915525332</c:v>
                </c:pt>
                <c:pt idx="74">
                  <c:v>704.60687793560965</c:v>
                </c:pt>
                <c:pt idx="75">
                  <c:v>696.15592659303388</c:v>
                </c:pt>
                <c:pt idx="76">
                  <c:v>686.04553901260601</c:v>
                </c:pt>
                <c:pt idx="77">
                  <c:v>674.28212228404743</c:v>
                </c:pt>
                <c:pt idx="78">
                  <c:v>663.97952201197654</c:v>
                </c:pt>
                <c:pt idx="79">
                  <c:v>655.66952664327243</c:v>
                </c:pt>
                <c:pt idx="80">
                  <c:v>647.79521337562619</c:v>
                </c:pt>
                <c:pt idx="81">
                  <c:v>636.31947497556007</c:v>
                </c:pt>
                <c:pt idx="82">
                  <c:v>625.21342565242094</c:v>
                </c:pt>
                <c:pt idx="83">
                  <c:v>614.11057987414245</c:v>
                </c:pt>
                <c:pt idx="84">
                  <c:v>607.41324898832409</c:v>
                </c:pt>
                <c:pt idx="85">
                  <c:v>596.48467605046881</c:v>
                </c:pt>
                <c:pt idx="86">
                  <c:v>588.09779560510754</c:v>
                </c:pt>
                <c:pt idx="87">
                  <c:v>580.44260480593437</c:v>
                </c:pt>
                <c:pt idx="88">
                  <c:v>574.31486419635189</c:v>
                </c:pt>
                <c:pt idx="89">
                  <c:v>569.75429773263295</c:v>
                </c:pt>
                <c:pt idx="90">
                  <c:v>567.97184537212911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F37E-4F5E-97E3-C4384146403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253431327"/>
        <c:axId val="1253429887"/>
      </c:scatterChart>
      <c:valAx>
        <c:axId val="1253431327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Engine</a:t>
                </a:r>
                <a:r>
                  <a:rPr lang="en-GB" baseline="0"/>
                  <a:t> Speed (rpm)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GB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253429887"/>
        <c:crosses val="autoZero"/>
        <c:crossBetween val="midCat"/>
      </c:valAx>
      <c:valAx>
        <c:axId val="1253429887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BMEP (KPa)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253431327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lineMarker"/>
        <c:varyColors val="0"/>
        <c:ser>
          <c:idx val="0"/>
          <c:order val="0"/>
          <c:tx>
            <c:v>Thermal Effinciency vs Engine Speed</c:v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xVal>
            <c:numRef>
              <c:f>'GrE HnD BsC'!$B$6:$B$96</c:f>
              <c:numCache>
                <c:formatCode>General</c:formatCode>
                <c:ptCount val="91"/>
                <c:pt idx="0">
                  <c:v>1000</c:v>
                </c:pt>
                <c:pt idx="1">
                  <c:v>1050</c:v>
                </c:pt>
                <c:pt idx="2">
                  <c:v>1100</c:v>
                </c:pt>
                <c:pt idx="3">
                  <c:v>1150</c:v>
                </c:pt>
                <c:pt idx="4">
                  <c:v>1200</c:v>
                </c:pt>
                <c:pt idx="5">
                  <c:v>1250</c:v>
                </c:pt>
                <c:pt idx="6">
                  <c:v>1300</c:v>
                </c:pt>
                <c:pt idx="7">
                  <c:v>1350</c:v>
                </c:pt>
                <c:pt idx="8">
                  <c:v>1400</c:v>
                </c:pt>
                <c:pt idx="9">
                  <c:v>1450</c:v>
                </c:pt>
                <c:pt idx="10">
                  <c:v>1500</c:v>
                </c:pt>
                <c:pt idx="11">
                  <c:v>1550</c:v>
                </c:pt>
                <c:pt idx="12">
                  <c:v>1600</c:v>
                </c:pt>
                <c:pt idx="13">
                  <c:v>1650</c:v>
                </c:pt>
                <c:pt idx="14">
                  <c:v>1700</c:v>
                </c:pt>
                <c:pt idx="15">
                  <c:v>1750</c:v>
                </c:pt>
                <c:pt idx="16">
                  <c:v>1800</c:v>
                </c:pt>
                <c:pt idx="17">
                  <c:v>1850</c:v>
                </c:pt>
                <c:pt idx="18">
                  <c:v>1900</c:v>
                </c:pt>
                <c:pt idx="19">
                  <c:v>1950</c:v>
                </c:pt>
                <c:pt idx="20">
                  <c:v>2000</c:v>
                </c:pt>
                <c:pt idx="21">
                  <c:v>2050</c:v>
                </c:pt>
                <c:pt idx="22">
                  <c:v>2100</c:v>
                </c:pt>
                <c:pt idx="23">
                  <c:v>2150</c:v>
                </c:pt>
                <c:pt idx="24">
                  <c:v>2200</c:v>
                </c:pt>
                <c:pt idx="25">
                  <c:v>2250</c:v>
                </c:pt>
                <c:pt idx="26">
                  <c:v>2300</c:v>
                </c:pt>
                <c:pt idx="27">
                  <c:v>2350</c:v>
                </c:pt>
                <c:pt idx="28">
                  <c:v>2400</c:v>
                </c:pt>
                <c:pt idx="29">
                  <c:v>2450</c:v>
                </c:pt>
                <c:pt idx="30">
                  <c:v>2500</c:v>
                </c:pt>
                <c:pt idx="31">
                  <c:v>2550</c:v>
                </c:pt>
                <c:pt idx="32">
                  <c:v>2600</c:v>
                </c:pt>
                <c:pt idx="33">
                  <c:v>2650</c:v>
                </c:pt>
                <c:pt idx="34">
                  <c:v>2700</c:v>
                </c:pt>
                <c:pt idx="35">
                  <c:v>2750</c:v>
                </c:pt>
                <c:pt idx="36">
                  <c:v>2800</c:v>
                </c:pt>
                <c:pt idx="37">
                  <c:v>2850</c:v>
                </c:pt>
                <c:pt idx="38">
                  <c:v>2900</c:v>
                </c:pt>
                <c:pt idx="39">
                  <c:v>2950</c:v>
                </c:pt>
                <c:pt idx="40">
                  <c:v>3000</c:v>
                </c:pt>
                <c:pt idx="41">
                  <c:v>3050</c:v>
                </c:pt>
                <c:pt idx="42">
                  <c:v>3100</c:v>
                </c:pt>
                <c:pt idx="43">
                  <c:v>3150</c:v>
                </c:pt>
                <c:pt idx="44">
                  <c:v>3200</c:v>
                </c:pt>
                <c:pt idx="45">
                  <c:v>3250</c:v>
                </c:pt>
                <c:pt idx="46">
                  <c:v>3300</c:v>
                </c:pt>
                <c:pt idx="47">
                  <c:v>3350</c:v>
                </c:pt>
                <c:pt idx="48">
                  <c:v>3400</c:v>
                </c:pt>
                <c:pt idx="49">
                  <c:v>3450</c:v>
                </c:pt>
                <c:pt idx="50">
                  <c:v>3500</c:v>
                </c:pt>
                <c:pt idx="51">
                  <c:v>3550</c:v>
                </c:pt>
                <c:pt idx="52">
                  <c:v>3600</c:v>
                </c:pt>
                <c:pt idx="53">
                  <c:v>3650</c:v>
                </c:pt>
                <c:pt idx="54">
                  <c:v>3700</c:v>
                </c:pt>
                <c:pt idx="55">
                  <c:v>3750</c:v>
                </c:pt>
                <c:pt idx="56">
                  <c:v>3800</c:v>
                </c:pt>
                <c:pt idx="57">
                  <c:v>3850</c:v>
                </c:pt>
                <c:pt idx="58">
                  <c:v>3900</c:v>
                </c:pt>
                <c:pt idx="59">
                  <c:v>3950</c:v>
                </c:pt>
                <c:pt idx="60">
                  <c:v>4000</c:v>
                </c:pt>
                <c:pt idx="61">
                  <c:v>4050</c:v>
                </c:pt>
                <c:pt idx="62">
                  <c:v>4100</c:v>
                </c:pt>
                <c:pt idx="63">
                  <c:v>4150</c:v>
                </c:pt>
                <c:pt idx="64">
                  <c:v>4200</c:v>
                </c:pt>
                <c:pt idx="65">
                  <c:v>4250</c:v>
                </c:pt>
                <c:pt idx="66">
                  <c:v>4300</c:v>
                </c:pt>
                <c:pt idx="67">
                  <c:v>4350</c:v>
                </c:pt>
                <c:pt idx="68">
                  <c:v>4400</c:v>
                </c:pt>
                <c:pt idx="69">
                  <c:v>4450</c:v>
                </c:pt>
                <c:pt idx="70">
                  <c:v>4500</c:v>
                </c:pt>
                <c:pt idx="71">
                  <c:v>4550</c:v>
                </c:pt>
                <c:pt idx="72">
                  <c:v>4600</c:v>
                </c:pt>
                <c:pt idx="73">
                  <c:v>4650</c:v>
                </c:pt>
                <c:pt idx="74">
                  <c:v>4700</c:v>
                </c:pt>
                <c:pt idx="75">
                  <c:v>4750</c:v>
                </c:pt>
                <c:pt idx="76">
                  <c:v>4800</c:v>
                </c:pt>
                <c:pt idx="77">
                  <c:v>4850</c:v>
                </c:pt>
                <c:pt idx="78">
                  <c:v>4900</c:v>
                </c:pt>
                <c:pt idx="79">
                  <c:v>4950</c:v>
                </c:pt>
                <c:pt idx="80">
                  <c:v>5000</c:v>
                </c:pt>
                <c:pt idx="81">
                  <c:v>5050</c:v>
                </c:pt>
                <c:pt idx="82">
                  <c:v>5100</c:v>
                </c:pt>
                <c:pt idx="83">
                  <c:v>5150</c:v>
                </c:pt>
                <c:pt idx="84">
                  <c:v>5200</c:v>
                </c:pt>
                <c:pt idx="85">
                  <c:v>5250</c:v>
                </c:pt>
                <c:pt idx="86">
                  <c:v>5300</c:v>
                </c:pt>
                <c:pt idx="87">
                  <c:v>5350</c:v>
                </c:pt>
                <c:pt idx="88">
                  <c:v>5400</c:v>
                </c:pt>
                <c:pt idx="89">
                  <c:v>5450</c:v>
                </c:pt>
                <c:pt idx="90">
                  <c:v>5500</c:v>
                </c:pt>
              </c:numCache>
            </c:numRef>
          </c:xVal>
          <c:yVal>
            <c:numRef>
              <c:f>'GrE HnD BsC'!$M$6:$M$96</c:f>
              <c:numCache>
                <c:formatCode>General</c:formatCode>
                <c:ptCount val="91"/>
                <c:pt idx="0">
                  <c:v>22.201673514463813</c:v>
                </c:pt>
                <c:pt idx="1">
                  <c:v>22.774392744236287</c:v>
                </c:pt>
                <c:pt idx="2">
                  <c:v>23.650850681751823</c:v>
                </c:pt>
                <c:pt idx="3">
                  <c:v>25.157099777984744</c:v>
                </c:pt>
                <c:pt idx="4">
                  <c:v>26.081226586641137</c:v>
                </c:pt>
                <c:pt idx="5">
                  <c:v>26.013310414110705</c:v>
                </c:pt>
                <c:pt idx="6">
                  <c:v>27.534149523513211</c:v>
                </c:pt>
                <c:pt idx="7">
                  <c:v>28.976086757415093</c:v>
                </c:pt>
                <c:pt idx="8">
                  <c:v>29.278921086725855</c:v>
                </c:pt>
                <c:pt idx="9">
                  <c:v>30.291325161400888</c:v>
                </c:pt>
                <c:pt idx="10">
                  <c:v>30.250432017904732</c:v>
                </c:pt>
                <c:pt idx="11">
                  <c:v>29.936823463402025</c:v>
                </c:pt>
                <c:pt idx="12">
                  <c:v>30.2066325510349</c:v>
                </c:pt>
                <c:pt idx="13">
                  <c:v>30.328420462747292</c:v>
                </c:pt>
                <c:pt idx="14">
                  <c:v>30.811327842473869</c:v>
                </c:pt>
                <c:pt idx="15">
                  <c:v>30.847382251948716</c:v>
                </c:pt>
                <c:pt idx="16">
                  <c:v>30.096382805015491</c:v>
                </c:pt>
                <c:pt idx="17">
                  <c:v>29.704826068919775</c:v>
                </c:pt>
                <c:pt idx="18">
                  <c:v>29.710311643389808</c:v>
                </c:pt>
                <c:pt idx="19">
                  <c:v>29.898883484060175</c:v>
                </c:pt>
                <c:pt idx="20">
                  <c:v>29.738600037213534</c:v>
                </c:pt>
                <c:pt idx="21">
                  <c:v>30.10228728586284</c:v>
                </c:pt>
                <c:pt idx="22">
                  <c:v>30.351149460603057</c:v>
                </c:pt>
                <c:pt idx="23">
                  <c:v>30.519919043924638</c:v>
                </c:pt>
                <c:pt idx="24">
                  <c:v>30.553668513474353</c:v>
                </c:pt>
                <c:pt idx="25">
                  <c:v>30.723122659146117</c:v>
                </c:pt>
                <c:pt idx="26">
                  <c:v>30.714113361657986</c:v>
                </c:pt>
                <c:pt idx="27">
                  <c:v>30.394471455102988</c:v>
                </c:pt>
                <c:pt idx="28">
                  <c:v>30.232119334891298</c:v>
                </c:pt>
                <c:pt idx="29">
                  <c:v>30.442117312363536</c:v>
                </c:pt>
                <c:pt idx="30">
                  <c:v>30.267295865221147</c:v>
                </c:pt>
                <c:pt idx="31">
                  <c:v>30.255342081573559</c:v>
                </c:pt>
                <c:pt idx="32">
                  <c:v>29.829696639857627</c:v>
                </c:pt>
                <c:pt idx="33">
                  <c:v>29.726250581646848</c:v>
                </c:pt>
                <c:pt idx="34">
                  <c:v>29.511055456787251</c:v>
                </c:pt>
                <c:pt idx="35">
                  <c:v>29.193936775037127</c:v>
                </c:pt>
                <c:pt idx="36">
                  <c:v>29.395771769340048</c:v>
                </c:pt>
                <c:pt idx="37">
                  <c:v>29.350928406225968</c:v>
                </c:pt>
                <c:pt idx="38">
                  <c:v>28.89771769450763</c:v>
                </c:pt>
                <c:pt idx="39">
                  <c:v>28.526374056406592</c:v>
                </c:pt>
                <c:pt idx="40">
                  <c:v>28.040112729387367</c:v>
                </c:pt>
                <c:pt idx="41">
                  <c:v>27.399505340405103</c:v>
                </c:pt>
                <c:pt idx="42">
                  <c:v>27.318578368008929</c:v>
                </c:pt>
                <c:pt idx="43">
                  <c:v>26.92746154682435</c:v>
                </c:pt>
                <c:pt idx="44">
                  <c:v>27.059196155288909</c:v>
                </c:pt>
                <c:pt idx="45">
                  <c:v>26.90795748653618</c:v>
                </c:pt>
                <c:pt idx="46">
                  <c:v>27.202429597310218</c:v>
                </c:pt>
                <c:pt idx="47">
                  <c:v>27.374812977917315</c:v>
                </c:pt>
                <c:pt idx="48">
                  <c:v>27.274034732281297</c:v>
                </c:pt>
                <c:pt idx="49">
                  <c:v>27.579285329615569</c:v>
                </c:pt>
                <c:pt idx="50">
                  <c:v>27.286321544040444</c:v>
                </c:pt>
                <c:pt idx="51">
                  <c:v>27.453219258100876</c:v>
                </c:pt>
                <c:pt idx="52">
                  <c:v>26.762016624580497</c:v>
                </c:pt>
                <c:pt idx="53">
                  <c:v>26.848886840926262</c:v>
                </c:pt>
                <c:pt idx="54">
                  <c:v>26.474044684014967</c:v>
                </c:pt>
                <c:pt idx="55">
                  <c:v>26.75563649819366</c:v>
                </c:pt>
                <c:pt idx="56">
                  <c:v>26.633897956327321</c:v>
                </c:pt>
                <c:pt idx="57">
                  <c:v>26.365798605916442</c:v>
                </c:pt>
                <c:pt idx="58">
                  <c:v>26.388830763358861</c:v>
                </c:pt>
                <c:pt idx="59">
                  <c:v>25.862772454895776</c:v>
                </c:pt>
                <c:pt idx="60">
                  <c:v>25.78018363261312</c:v>
                </c:pt>
                <c:pt idx="61">
                  <c:v>25.59680809457625</c:v>
                </c:pt>
                <c:pt idx="62">
                  <c:v>25.466747321154816</c:v>
                </c:pt>
                <c:pt idx="63">
                  <c:v>25.212805828611842</c:v>
                </c:pt>
                <c:pt idx="64">
                  <c:v>25.232656916289194</c:v>
                </c:pt>
                <c:pt idx="65">
                  <c:v>25.143648675124471</c:v>
                </c:pt>
                <c:pt idx="66">
                  <c:v>24.874521490657045</c:v>
                </c:pt>
                <c:pt idx="67">
                  <c:v>24.765754108374129</c:v>
                </c:pt>
                <c:pt idx="68">
                  <c:v>24.763681442960628</c:v>
                </c:pt>
                <c:pt idx="69">
                  <c:v>25.013532066667576</c:v>
                </c:pt>
                <c:pt idx="70">
                  <c:v>24.780080086352001</c:v>
                </c:pt>
                <c:pt idx="71">
                  <c:v>24.79515303606577</c:v>
                </c:pt>
                <c:pt idx="72">
                  <c:v>24.693650984985563</c:v>
                </c:pt>
                <c:pt idx="73">
                  <c:v>24.621110319195552</c:v>
                </c:pt>
                <c:pt idx="74">
                  <c:v>24.630535460111592</c:v>
                </c:pt>
                <c:pt idx="75">
                  <c:v>24.279813164563755</c:v>
                </c:pt>
                <c:pt idx="76">
                  <c:v>24.201408696323764</c:v>
                </c:pt>
                <c:pt idx="77">
                  <c:v>23.949348422824766</c:v>
                </c:pt>
                <c:pt idx="78">
                  <c:v>23.681128870421862</c:v>
                </c:pt>
                <c:pt idx="79">
                  <c:v>23.569426186978561</c:v>
                </c:pt>
                <c:pt idx="80">
                  <c:v>23.503693338234189</c:v>
                </c:pt>
                <c:pt idx="81">
                  <c:v>23.236899635293003</c:v>
                </c:pt>
                <c:pt idx="82">
                  <c:v>23.067875642855846</c:v>
                </c:pt>
                <c:pt idx="83">
                  <c:v>22.793945222133154</c:v>
                </c:pt>
                <c:pt idx="84">
                  <c:v>22.569885146795791</c:v>
                </c:pt>
                <c:pt idx="85">
                  <c:v>22.545778482433846</c:v>
                </c:pt>
                <c:pt idx="86">
                  <c:v>22.366214374649097</c:v>
                </c:pt>
                <c:pt idx="87">
                  <c:v>22.391110887344475</c:v>
                </c:pt>
                <c:pt idx="88">
                  <c:v>21.833757981446571</c:v>
                </c:pt>
                <c:pt idx="89">
                  <c:v>21.543006719710291</c:v>
                </c:pt>
                <c:pt idx="90">
                  <c:v>21.361960047222535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21B4-4B57-B04A-726EC4649D5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355558783"/>
        <c:axId val="1355553503"/>
      </c:scatterChart>
      <c:valAx>
        <c:axId val="1355558783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Engine Speed (rpm)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355553503"/>
        <c:crosses val="autoZero"/>
        <c:crossBetween val="midCat"/>
      </c:valAx>
      <c:valAx>
        <c:axId val="1355553503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Overall Thermal</a:t>
                </a:r>
                <a:r>
                  <a:rPr lang="en-GB" baseline="0"/>
                  <a:t> Efficiency (%)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GB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355558783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Lambda vs Engine Speed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lineMarker"/>
        <c:varyColors val="0"/>
        <c:ser>
          <c:idx val="0"/>
          <c:order val="0"/>
          <c:tx>
            <c:v>Lamda vs Engine Speed</c:v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xVal>
            <c:numRef>
              <c:f>'GrE HnD BsC'!$B$6:$B$96</c:f>
              <c:numCache>
                <c:formatCode>General</c:formatCode>
                <c:ptCount val="91"/>
                <c:pt idx="0">
                  <c:v>1000</c:v>
                </c:pt>
                <c:pt idx="1">
                  <c:v>1050</c:v>
                </c:pt>
                <c:pt idx="2">
                  <c:v>1100</c:v>
                </c:pt>
                <c:pt idx="3">
                  <c:v>1150</c:v>
                </c:pt>
                <c:pt idx="4">
                  <c:v>1200</c:v>
                </c:pt>
                <c:pt idx="5">
                  <c:v>1250</c:v>
                </c:pt>
                <c:pt idx="6">
                  <c:v>1300</c:v>
                </c:pt>
                <c:pt idx="7">
                  <c:v>1350</c:v>
                </c:pt>
                <c:pt idx="8">
                  <c:v>1400</c:v>
                </c:pt>
                <c:pt idx="9">
                  <c:v>1450</c:v>
                </c:pt>
                <c:pt idx="10">
                  <c:v>1500</c:v>
                </c:pt>
                <c:pt idx="11">
                  <c:v>1550</c:v>
                </c:pt>
                <c:pt idx="12">
                  <c:v>1600</c:v>
                </c:pt>
                <c:pt idx="13">
                  <c:v>1650</c:v>
                </c:pt>
                <c:pt idx="14">
                  <c:v>1700</c:v>
                </c:pt>
                <c:pt idx="15">
                  <c:v>1750</c:v>
                </c:pt>
                <c:pt idx="16">
                  <c:v>1800</c:v>
                </c:pt>
                <c:pt idx="17">
                  <c:v>1850</c:v>
                </c:pt>
                <c:pt idx="18">
                  <c:v>1900</c:v>
                </c:pt>
                <c:pt idx="19">
                  <c:v>1950</c:v>
                </c:pt>
                <c:pt idx="20">
                  <c:v>2000</c:v>
                </c:pt>
                <c:pt idx="21">
                  <c:v>2050</c:v>
                </c:pt>
                <c:pt idx="22">
                  <c:v>2100</c:v>
                </c:pt>
                <c:pt idx="23">
                  <c:v>2150</c:v>
                </c:pt>
                <c:pt idx="24">
                  <c:v>2200</c:v>
                </c:pt>
                <c:pt idx="25">
                  <c:v>2250</c:v>
                </c:pt>
                <c:pt idx="26">
                  <c:v>2300</c:v>
                </c:pt>
                <c:pt idx="27">
                  <c:v>2350</c:v>
                </c:pt>
                <c:pt idx="28">
                  <c:v>2400</c:v>
                </c:pt>
                <c:pt idx="29">
                  <c:v>2450</c:v>
                </c:pt>
                <c:pt idx="30">
                  <c:v>2500</c:v>
                </c:pt>
                <c:pt idx="31">
                  <c:v>2550</c:v>
                </c:pt>
                <c:pt idx="32">
                  <c:v>2600</c:v>
                </c:pt>
                <c:pt idx="33">
                  <c:v>2650</c:v>
                </c:pt>
                <c:pt idx="34">
                  <c:v>2700</c:v>
                </c:pt>
                <c:pt idx="35">
                  <c:v>2750</c:v>
                </c:pt>
                <c:pt idx="36">
                  <c:v>2800</c:v>
                </c:pt>
                <c:pt idx="37">
                  <c:v>2850</c:v>
                </c:pt>
                <c:pt idx="38">
                  <c:v>2900</c:v>
                </c:pt>
                <c:pt idx="39">
                  <c:v>2950</c:v>
                </c:pt>
                <c:pt idx="40">
                  <c:v>3000</c:v>
                </c:pt>
                <c:pt idx="41">
                  <c:v>3050</c:v>
                </c:pt>
                <c:pt idx="42">
                  <c:v>3100</c:v>
                </c:pt>
                <c:pt idx="43">
                  <c:v>3150</c:v>
                </c:pt>
                <c:pt idx="44">
                  <c:v>3200</c:v>
                </c:pt>
                <c:pt idx="45">
                  <c:v>3250</c:v>
                </c:pt>
                <c:pt idx="46">
                  <c:v>3300</c:v>
                </c:pt>
                <c:pt idx="47">
                  <c:v>3350</c:v>
                </c:pt>
                <c:pt idx="48">
                  <c:v>3400</c:v>
                </c:pt>
                <c:pt idx="49">
                  <c:v>3450</c:v>
                </c:pt>
                <c:pt idx="50">
                  <c:v>3500</c:v>
                </c:pt>
                <c:pt idx="51">
                  <c:v>3550</c:v>
                </c:pt>
                <c:pt idx="52">
                  <c:v>3600</c:v>
                </c:pt>
                <c:pt idx="53">
                  <c:v>3650</c:v>
                </c:pt>
                <c:pt idx="54">
                  <c:v>3700</c:v>
                </c:pt>
                <c:pt idx="55">
                  <c:v>3750</c:v>
                </c:pt>
                <c:pt idx="56">
                  <c:v>3800</c:v>
                </c:pt>
                <c:pt idx="57">
                  <c:v>3850</c:v>
                </c:pt>
                <c:pt idx="58">
                  <c:v>3900</c:v>
                </c:pt>
                <c:pt idx="59">
                  <c:v>3950</c:v>
                </c:pt>
                <c:pt idx="60">
                  <c:v>4000</c:v>
                </c:pt>
                <c:pt idx="61">
                  <c:v>4050</c:v>
                </c:pt>
                <c:pt idx="62">
                  <c:v>4100</c:v>
                </c:pt>
                <c:pt idx="63">
                  <c:v>4150</c:v>
                </c:pt>
                <c:pt idx="64">
                  <c:v>4200</c:v>
                </c:pt>
                <c:pt idx="65">
                  <c:v>4250</c:v>
                </c:pt>
                <c:pt idx="66">
                  <c:v>4300</c:v>
                </c:pt>
                <c:pt idx="67">
                  <c:v>4350</c:v>
                </c:pt>
                <c:pt idx="68">
                  <c:v>4400</c:v>
                </c:pt>
                <c:pt idx="69">
                  <c:v>4450</c:v>
                </c:pt>
                <c:pt idx="70">
                  <c:v>4500</c:v>
                </c:pt>
                <c:pt idx="71">
                  <c:v>4550</c:v>
                </c:pt>
                <c:pt idx="72">
                  <c:v>4600</c:v>
                </c:pt>
                <c:pt idx="73">
                  <c:v>4650</c:v>
                </c:pt>
                <c:pt idx="74">
                  <c:v>4700</c:v>
                </c:pt>
                <c:pt idx="75">
                  <c:v>4750</c:v>
                </c:pt>
                <c:pt idx="76">
                  <c:v>4800</c:v>
                </c:pt>
                <c:pt idx="77">
                  <c:v>4850</c:v>
                </c:pt>
                <c:pt idx="78">
                  <c:v>4900</c:v>
                </c:pt>
                <c:pt idx="79">
                  <c:v>4950</c:v>
                </c:pt>
                <c:pt idx="80">
                  <c:v>5000</c:v>
                </c:pt>
                <c:pt idx="81">
                  <c:v>5050</c:v>
                </c:pt>
                <c:pt idx="82">
                  <c:v>5100</c:v>
                </c:pt>
                <c:pt idx="83">
                  <c:v>5150</c:v>
                </c:pt>
                <c:pt idx="84">
                  <c:v>5200</c:v>
                </c:pt>
                <c:pt idx="85">
                  <c:v>5250</c:v>
                </c:pt>
                <c:pt idx="86">
                  <c:v>5300</c:v>
                </c:pt>
                <c:pt idx="87">
                  <c:v>5350</c:v>
                </c:pt>
                <c:pt idx="88">
                  <c:v>5400</c:v>
                </c:pt>
                <c:pt idx="89">
                  <c:v>5450</c:v>
                </c:pt>
                <c:pt idx="90">
                  <c:v>5500</c:v>
                </c:pt>
              </c:numCache>
            </c:numRef>
          </c:xVal>
          <c:yVal>
            <c:numRef>
              <c:f>'GrE HnD BsC'!$D$6:$D$96</c:f>
              <c:numCache>
                <c:formatCode>General</c:formatCode>
                <c:ptCount val="91"/>
                <c:pt idx="0">
                  <c:v>1.2658</c:v>
                </c:pt>
                <c:pt idx="1">
                  <c:v>1.26783</c:v>
                </c:pt>
                <c:pt idx="2">
                  <c:v>1.2734399999999999</c:v>
                </c:pt>
                <c:pt idx="3">
                  <c:v>1.2847599999999999</c:v>
                </c:pt>
                <c:pt idx="4">
                  <c:v>1.2918099999999999</c:v>
                </c:pt>
                <c:pt idx="5">
                  <c:v>1.2972900000000001</c:v>
                </c:pt>
                <c:pt idx="6">
                  <c:v>1.29895</c:v>
                </c:pt>
                <c:pt idx="7">
                  <c:v>1.2946899999999999</c:v>
                </c:pt>
                <c:pt idx="8">
                  <c:v>1.2855000000000001</c:v>
                </c:pt>
                <c:pt idx="9">
                  <c:v>1.2781800000000001</c:v>
                </c:pt>
                <c:pt idx="10">
                  <c:v>1.2795000000000001</c:v>
                </c:pt>
                <c:pt idx="11">
                  <c:v>1.27766</c:v>
                </c:pt>
                <c:pt idx="12">
                  <c:v>1.2823500000000001</c:v>
                </c:pt>
                <c:pt idx="13">
                  <c:v>1.2902800000000001</c:v>
                </c:pt>
                <c:pt idx="14">
                  <c:v>1.29942</c:v>
                </c:pt>
                <c:pt idx="15">
                  <c:v>1.31053</c:v>
                </c:pt>
                <c:pt idx="16">
                  <c:v>1.3149</c:v>
                </c:pt>
                <c:pt idx="17">
                  <c:v>1.3184899999999999</c:v>
                </c:pt>
                <c:pt idx="18">
                  <c:v>1.3189200000000001</c:v>
                </c:pt>
                <c:pt idx="19">
                  <c:v>1.31484</c:v>
                </c:pt>
                <c:pt idx="20">
                  <c:v>1.31653</c:v>
                </c:pt>
                <c:pt idx="21">
                  <c:v>1.32098</c:v>
                </c:pt>
                <c:pt idx="22">
                  <c:v>1.32287</c:v>
                </c:pt>
                <c:pt idx="23">
                  <c:v>1.3216399999999999</c:v>
                </c:pt>
                <c:pt idx="24">
                  <c:v>1.3165199999999999</c:v>
                </c:pt>
                <c:pt idx="25">
                  <c:v>1.3046500000000001</c:v>
                </c:pt>
                <c:pt idx="26">
                  <c:v>1.2964599999999999</c:v>
                </c:pt>
                <c:pt idx="27">
                  <c:v>1.2822899999999999</c:v>
                </c:pt>
                <c:pt idx="28">
                  <c:v>1.2730399999999999</c:v>
                </c:pt>
                <c:pt idx="29">
                  <c:v>1.2698400000000001</c:v>
                </c:pt>
                <c:pt idx="30">
                  <c:v>1.2744599999999999</c:v>
                </c:pt>
                <c:pt idx="31">
                  <c:v>1.2787599999999999</c:v>
                </c:pt>
                <c:pt idx="32">
                  <c:v>1.27634</c:v>
                </c:pt>
                <c:pt idx="33">
                  <c:v>1.28027</c:v>
                </c:pt>
                <c:pt idx="34">
                  <c:v>1.2837099999999999</c:v>
                </c:pt>
                <c:pt idx="35">
                  <c:v>1.2811999999999999</c:v>
                </c:pt>
                <c:pt idx="36">
                  <c:v>1.2744800000000001</c:v>
                </c:pt>
                <c:pt idx="37">
                  <c:v>1.2603599999999999</c:v>
                </c:pt>
                <c:pt idx="38">
                  <c:v>1.2531000000000001</c:v>
                </c:pt>
                <c:pt idx="39">
                  <c:v>1.23943</c:v>
                </c:pt>
                <c:pt idx="40">
                  <c:v>1.2273499999999999</c:v>
                </c:pt>
                <c:pt idx="41">
                  <c:v>1.2193000000000001</c:v>
                </c:pt>
                <c:pt idx="42">
                  <c:v>1.20692</c:v>
                </c:pt>
                <c:pt idx="43">
                  <c:v>1.1927399999999999</c:v>
                </c:pt>
                <c:pt idx="44">
                  <c:v>1.1848099999999999</c:v>
                </c:pt>
                <c:pt idx="45">
                  <c:v>1.17378</c:v>
                </c:pt>
                <c:pt idx="46">
                  <c:v>1.1611800000000001</c:v>
                </c:pt>
                <c:pt idx="47">
                  <c:v>1.1510400000000001</c:v>
                </c:pt>
                <c:pt idx="48">
                  <c:v>1.14117</c:v>
                </c:pt>
                <c:pt idx="49">
                  <c:v>1.12669</c:v>
                </c:pt>
                <c:pt idx="50">
                  <c:v>1.11975</c:v>
                </c:pt>
                <c:pt idx="51">
                  <c:v>1.10622</c:v>
                </c:pt>
                <c:pt idx="52">
                  <c:v>1.09697</c:v>
                </c:pt>
                <c:pt idx="53">
                  <c:v>1.0940099999999999</c:v>
                </c:pt>
                <c:pt idx="54">
                  <c:v>1.09659</c:v>
                </c:pt>
                <c:pt idx="55">
                  <c:v>1.0980799999999999</c:v>
                </c:pt>
                <c:pt idx="56">
                  <c:v>1.09907</c:v>
                </c:pt>
                <c:pt idx="57">
                  <c:v>1.1053299999999999</c:v>
                </c:pt>
                <c:pt idx="58">
                  <c:v>1.11704</c:v>
                </c:pt>
                <c:pt idx="59">
                  <c:v>1.12259</c:v>
                </c:pt>
                <c:pt idx="60">
                  <c:v>1.1246100000000001</c:v>
                </c:pt>
                <c:pt idx="61">
                  <c:v>1.1222000000000001</c:v>
                </c:pt>
                <c:pt idx="62">
                  <c:v>1.1239399999999999</c:v>
                </c:pt>
                <c:pt idx="63">
                  <c:v>1.12233</c:v>
                </c:pt>
                <c:pt idx="64">
                  <c:v>1.1217900000000001</c:v>
                </c:pt>
                <c:pt idx="65">
                  <c:v>1.12456</c:v>
                </c:pt>
                <c:pt idx="66">
                  <c:v>1.1227799999999999</c:v>
                </c:pt>
                <c:pt idx="67">
                  <c:v>1.1194299999999999</c:v>
                </c:pt>
                <c:pt idx="68">
                  <c:v>1.1198600000000001</c:v>
                </c:pt>
                <c:pt idx="69">
                  <c:v>1.11873</c:v>
                </c:pt>
                <c:pt idx="70">
                  <c:v>1.1156299999999999</c:v>
                </c:pt>
                <c:pt idx="71">
                  <c:v>1.1095299999999999</c:v>
                </c:pt>
                <c:pt idx="72">
                  <c:v>1.1056900000000001</c:v>
                </c:pt>
                <c:pt idx="73">
                  <c:v>1.09782</c:v>
                </c:pt>
                <c:pt idx="74">
                  <c:v>1.09558</c:v>
                </c:pt>
                <c:pt idx="75">
                  <c:v>1.0882700000000001</c:v>
                </c:pt>
                <c:pt idx="76">
                  <c:v>1.08396</c:v>
                </c:pt>
                <c:pt idx="77">
                  <c:v>1.0822099999999999</c:v>
                </c:pt>
                <c:pt idx="78">
                  <c:v>1.0846</c:v>
                </c:pt>
                <c:pt idx="79">
                  <c:v>1.08823</c:v>
                </c:pt>
                <c:pt idx="80">
                  <c:v>1.08687</c:v>
                </c:pt>
                <c:pt idx="81">
                  <c:v>1.0891</c:v>
                </c:pt>
                <c:pt idx="82">
                  <c:v>1.09185</c:v>
                </c:pt>
                <c:pt idx="83">
                  <c:v>1.0940700000000001</c:v>
                </c:pt>
                <c:pt idx="84">
                  <c:v>1.0934600000000001</c:v>
                </c:pt>
                <c:pt idx="85">
                  <c:v>1.0880399999999999</c:v>
                </c:pt>
                <c:pt idx="86">
                  <c:v>1.0833900000000001</c:v>
                </c:pt>
                <c:pt idx="87">
                  <c:v>1.0800700000000001</c:v>
                </c:pt>
                <c:pt idx="88">
                  <c:v>1.0789500000000001</c:v>
                </c:pt>
                <c:pt idx="89">
                  <c:v>1.0792299999999999</c:v>
                </c:pt>
                <c:pt idx="90">
                  <c:v>1.0836600000000001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7DF8-4837-9E4A-0D9EFF1206A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231988943"/>
        <c:axId val="1231989903"/>
      </c:scatterChart>
      <c:valAx>
        <c:axId val="1231988943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Engine Speed</a:t>
                </a:r>
                <a:r>
                  <a:rPr lang="en-GB" baseline="0"/>
                  <a:t> (rpm)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GB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231989903"/>
        <c:crosses val="autoZero"/>
        <c:crossBetween val="midCat"/>
      </c:valAx>
      <c:valAx>
        <c:axId val="1231989903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Lambda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231988943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5A04B0-5077-44E1-84B0-1E400B50144E}"/>
      </w:docPartPr>
      <w:docPartBody>
        <w:p w:rsidR="008F718D" w:rsidRDefault="007D7C2A">
          <w:r w:rsidRPr="00B0434D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7C2A"/>
    <w:rsid w:val="00156059"/>
    <w:rsid w:val="00275136"/>
    <w:rsid w:val="004A5D17"/>
    <w:rsid w:val="007D7C2A"/>
    <w:rsid w:val="008F7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D7C2A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7B410D0-DF8E-46C0-A77A-7DF5057A2A56}">
  <we:reference id="WA104382081" version="1.55.1.0" store="Omex" storeType="OMEX"/>
  <we:alternateReferences>
    <we:reference id="WA104382081" version="1.55.1.0" store="WA104382081" storeType="OMEX"/>
  </we:alternateReferences>
  <we:properties>
    <we:property name="MENDELEY_BIBLIOGRAPHY_IS_DIRTY" value="true"/>
    <we:property name="MENDELEY_BIBLIOGRAPHY_LAST_MODIFIED" value="1774137693886"/>
    <we:property name="MENDELEY_CITATIONS" value="[{&quot;citationID&quot;:&quot;MENDELEY_CITATION_de389011-d824-4e30-8bdf-f4b621ea8055&quot;,&quot;properties&quot;:{&quot;noteIndex&quot;:0},&quot;isEdited&quot;:false,&quot;manualOverride&quot;:{&quot;isManuallyOverridden&quot;:false,&quot;citeprocText&quot;:&quot;(&lt;i&gt;Engine Dynamometers - SuperFlow&lt;/i&gt;, n.d.; &lt;i&gt;Engine Dyno - Mass Racing&lt;/i&gt;, n.d.)&quot;,&quot;manualOverrideText&quot;:&quot;&quot;},&quot;citationTag&quot;:&quot;MENDELEY_CITATION_v3_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&quot;,&quot;citationItems&quot;:[{&quot;id&quot;:&quot;6a24eaed-f305-3bba-950c-3db4f0e6cc47&quot;,&quot;itemData&quot;:{&quot;type&quot;:&quot;webpage&quot;,&quot;id&quot;:&quot;6a24eaed-f305-3bba-950c-3db4f0e6cc47&quot;,&quot;title&quot;:&quot;Engine Dynamometers - SuperFlow&quot;,&quot;accessed&quot;:{&quot;date-parts&quot;:[[2026,3,22]]},&quot;URL&quot;:&quot;https://superflow.com/products/engine-dynamometers/&quot;,&quot;container-title-short&quot;:&quot;&quot;},&quot;isTemporary&quot;:false},{&quot;id&quot;:&quot;64e69074-4081-3dc4-a776-f64f990704a5&quot;,&quot;itemData&quot;:{&quot;type&quot;:&quot;webpage&quot;,&quot;id&quot;:&quot;64e69074-4081-3dc4-a776-f64f990704a5&quot;,&quot;title&quot;:&quot;Engine Dyno - Mass Racing&quot;,&quot;accessed&quot;:{&quot;date-parts&quot;:[[2026,3,22]]},&quot;URL&quot;:&quot;https://massracing.co.uk/engine-dyno/&quot;,&quot;container-title-short&quot;:&quot;&quot;},&quot;isTemporary&quot;:false}]},{&quot;citationID&quot;:&quot;MENDELEY_CITATION_7c6f08e6-a19b-40e8-bfe4-0a04a538605a&quot;,&quot;properties&quot;:{&quot;noteIndex&quot;:0},&quot;isEdited&quot;:false,&quot;manualOverride&quot;:{&quot;isManuallyOverridden&quot;:false,&quot;citeprocText&quot;:&quot;(&lt;i&gt;The Idiot’s Guide to Power &amp;#38; Torque&lt;/i&gt;, n.d.)&quot;,&quot;manualOverrideText&quot;:&quot;&quot;},&quot;citationTag&quot;:&quot;MENDELEY_CITATION_v3_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&quot;,&quot;citationItems&quot;:[{&quot;id&quot;:&quot;874f195a-b6ad-388b-b631-7ce19148b851&quot;,&quot;itemData&quot;:{&quot;type&quot;:&quot;webpage&quot;,&quot;id&quot;:&quot;874f195a-b6ad-388b-b631-7ce19148b851&quot;,&quot;title&quot;:&quot;The idiot's guide to power &amp; torque&quot;,&quot;accessed&quot;:{&quot;date-parts&quot;:[[2026,3,22]]},&quot;URL&quot;:&quot;https://autoexpert.com.au/posts/power-torque&quot;,&quot;container-title-short&quot;:&quot;&quot;},&quot;isTemporary&quot;:false}]},{&quot;citationID&quot;:&quot;MENDELEY_CITATION_d80b27d4-e852-481a-9ef5-bd04ae39fb62&quot;,&quot;properties&quot;:{&quot;noteIndex&quot;:0},&quot;isEdited&quot;:false,&quot;manualOverride&quot;:{&quot;isManuallyOverridden&quot;:true,&quot;citeprocText&quot;:&quot;(&lt;i&gt;4 Common Reasons Why Car Engines Lose Horsepower over Time&lt;/i&gt;, n.d.)&quot;,&quot;manualOverrideText&quot;:&quot;(PhilKotse,2019)&quot;},&quot;citationTag&quot;:&quot;MENDELEY_CITATION_v3_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&quot;,&quot;citationItems&quot;:[{&quot;id&quot;:&quot;9a61263b-b52d-3b0e-8524-0d00c2924868&quot;,&quot;itemData&quot;:{&quot;type&quot;:&quot;webpage&quot;,&quot;id&quot;:&quot;9a61263b-b52d-3b0e-8524-0d00c2924868&quot;,&quot;title&quot;:&quot;4 common reasons why car engines lose horsepower over time&quot;,&quot;accessed&quot;:{&quot;date-parts&quot;:[[2026,3,22]]},&quot;URL&quot;:&quot;https://philkotse.com/car-maintenance/4-common-reasons-why-car-engines-lose-horsepower-over-time-4780&quot;,&quot;container-title-short&quot;:&quot;&quot;},&quot;isTemporary&quot;:false}]},{&quot;citationID&quot;:&quot;MENDELEY_CITATION_eb456ecf-cfc1-47fc-8823-ee5821890e4e&quot;,&quot;properties&quot;:{&quot;noteIndex&quot;:0},&quot;isEdited&quot;:false,&quot;manualOverride&quot;:{&quot;isManuallyOverridden&quot;:true,&quot;citeprocText&quot;:&quot;(&lt;i&gt;Brake Mean Effective Pressure (BMEP): The Performance Yardstick&lt;/i&gt;, n.d.)&quot;,&quot;manualOverrideText&quot;:&quot;(EPI.inc,2019)&quot;},&quot;citationTag&quot;:&quot;MENDELEY_CITATION_v3_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&quot;,&quot;citationItems&quot;:[{&quot;id&quot;:&quot;ab1bceef-c2fc-3822-9a21-484f4e93ce3c&quot;,&quot;itemData&quot;:{&quot;type&quot;:&quot;webpage&quot;,&quot;id&quot;:&quot;ab1bceef-c2fc-3822-9a21-484f4e93ce3c&quot;,&quot;title&quot;:&quot;Brake Mean Effective Pressure (BMEP): The Performance Yardstick&quot;,&quot;accessed&quot;:{&quot;date-parts&quot;:[[2026,3,22]]},&quot;URL&quot;:&quot;http://www.epi-eng.com/piston_engine_technology/bmep_performance_yardstick.htm&quot;,&quot;container-title-short&quot;:&quot;&quot;},&quot;isTemporary&quot;:false}]},{&quot;citationID&quot;:&quot;MENDELEY_CITATION_c9f4c725-0f1e-4179-9bb8-24e2906b532d&quot;,&quot;properties&quot;:{&quot;noteIndex&quot;:0},&quot;isEdited&quot;:false,&quot;manualOverride&quot;:{&quot;isManuallyOverridden&quot;:false,&quot;citeprocText&quot;:&quot;(Guo &amp;#38; Ghalambor, 2005)&quot;,&quot;manualOverrideText&quot;:&quot;&quot;},&quot;citationTag&quot;:&quot;MENDELEY_CITATION_v3_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&quot;,&quot;citationItems&quot;:[{&quot;id&quot;:&quot;5c56ed58-ddec-3a70-aeac-59eeadc1c4df&quot;,&quot;itemData&quot;:{&quot;type&quot;:&quot;article-journal&quot;,&quot;id&quot;:&quot;5c56ed58-ddec-3a70-aeac-59eeadc1c4df&quot;,&quot;title&quot;:&quot;Compression and Cooling&quot;,&quot;author&quot;:[{&quot;family&quot;:&quot;Guo&quot;,&quot;given&quot;:&quot;Boyun&quot;,&quot;parse-names&quot;:false,&quot;dropping-particle&quot;:&quot;&quot;,&quot;non-dropping-particle&quot;:&quot;&quot;},{&quot;family&quot;:&quot;Ghalambor&quot;,&quot;given&quot;:&quot;Ali&quot;,&quot;parse-names&quot;:false,&quot;dropping-particle&quot;:&quot;&quot;,&quot;non-dropping-particle&quot;:&quot;&quot;}],&quot;container-title&quot;:&quot;Natural Gas Engineering Handbook&quot;,&quot;accessed&quot;:{&quot;date-parts&quot;:[[2026,3,22]]},&quot;DOI&quot;:&quot;10.1016/b978-1-933762-41-8.50016-2&quot;,&quot;issued&quot;:{&quot;date-parts&quot;:[[2005]]},&quot;page&quot;:&quot;173-197&quot;,&quot;publisher&quot;:&quot;Elsevier&quot;,&quot;container-title-short&quot;:&quot;&quot;},&quot;isTemporary&quot;:false}]},{&quot;citationID&quot;:&quot;MENDELEY_CITATION_2818e776-48f0-4dc8-9f87-46104fe02934&quot;,&quot;properties&quot;:{&quot;noteIndex&quot;:0},&quot;isEdited&quot;:false,&quot;manualOverride&quot;:{&quot;isManuallyOverridden&quot;:false,&quot;citeprocText&quot;:&quot;(&lt;i&gt;Thermal Efficiency - Energy Education&lt;/i&gt;, n.d.)&quot;,&quot;manualOverrideText&quot;:&quot;&quot;},&quot;citationTag&quot;:&quot;MENDELEY_CITATION_v3_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&quot;,&quot;citationItems&quot;:[{&quot;id&quot;:&quot;4954798e-d951-3e8e-9886-4f30034fae9c&quot;,&quot;itemData&quot;:{&quot;type&quot;:&quot;webpage&quot;,&quot;id&quot;:&quot;4954798e-d951-3e8e-9886-4f30034fae9c&quot;,&quot;title&quot;:&quot;Thermal efficiency - Energy Education&quot;,&quot;accessed&quot;:{&quot;date-parts&quot;:[[2026,3,22]]},&quot;URL&quot;:&quot;https://energyeducation.ca/encyclopedia/Thermal_efficiency&quot;,&quot;container-title-short&quot;:&quot;&quot;},&quot;isTemporary&quot;:false}]},{&quot;citationID&quot;:&quot;MENDELEY_CITATION_3cbbd083-a851-4b17-ab30-75e9e5566e0c&quot;,&quot;properties&quot;:{&quot;noteIndex&quot;:0},&quot;isEdited&quot;:false,&quot;manualOverride&quot;:{&quot;isManuallyOverridden&quot;:false,&quot;citeprocText&quot;:&quot;(&lt;i&gt;HPTuners Europe – Connect &amp;#62; Read &amp;#62; Edit &amp;#62; Write &amp;#62; Drive.&lt;/i&gt;, n.d.)&quot;,&quot;manualOverrideText&quot;:&quot;&quot;},&quot;citationTag&quot;:&quot;MENDELEY_CITATION_v3_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&quot;,&quot;citationItems&quot;:[{&quot;id&quot;:&quot;6afc163f-63ae-3c08-a1df-25ee4410cfec&quot;,&quot;itemData&quot;:{&quot;type&quot;:&quot;webpage&quot;,&quot;id&quot;:&quot;6afc163f-63ae-3c08-a1df-25ee4410cfec&quot;,&quot;title&quot;:&quot;HPTuners Europe – Connect &gt; Read &gt; Edit &gt; Write &gt; Drive.&quot;,&quot;accessed&quot;:{&quot;date-parts&quot;:[[2026,3,22]]},&quot;URL&quot;:&quot;https://www.hptuners.eu/&quot;,&quot;container-title-short&quot;:&quot;&quot;},&quot;isTemporary&quot;:false}]}]"/>
    <we:property name="MENDELEY_CITATIONS_STYLE" value="{&quot;id&quot;:&quot;https://www.zotero.org/styles/apa&quot;,&quot;title&quot;:&quot;APA Style 7th edition&quot;,&quot;format&quot;:&quot;author-date&quot;,&quot;defaultLocale&quot;:null,&quot;isLocaleCodeValid&quot;:true}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uwtsd</b:Tag>
    <b:SourceType>InternetSite</b:SourceType>
    <b:Guid>{37E2A7E7-6926-44C2-9253-76172514DA19}</b:Guid>
    <b:Author>
      <b:Author>
        <b:NameList>
          <b:Person>
            <b:Last>uwtsd</b:Last>
          </b:Person>
        </b:NameList>
      </b:Author>
    </b:Author>
    <b:Title>Engine Dynamometer Overview</b:Title>
    <b:Year>2020</b:Year>
    <b:YearAccessed>2026</b:YearAccessed>
    <b:MonthAccessed>03</b:MonthAccessed>
    <b:DayAccessed>21</b:DayAccessed>
    <b:URL>https://www.youtube.com/watch?v=-WajOAp2LUE</b:URL>
    <b:RefOrder>1</b:RefOrder>
  </b:Source>
</b:Sources>
</file>

<file path=customXml/itemProps1.xml><?xml version="1.0" encoding="utf-8"?>
<ds:datastoreItem xmlns:ds="http://schemas.openxmlformats.org/officeDocument/2006/customXml" ds:itemID="{56015B69-6ECA-484F-8719-FB16B7EFC4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2049</Words>
  <Characters>10041</Characters>
  <Application>Microsoft Office Word</Application>
  <DocSecurity>0</DocSecurity>
  <Lines>244</Lines>
  <Paragraphs>116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 O'Rourke (2501321)</dc:creator>
  <cp:keywords/>
  <dc:description/>
  <cp:lastModifiedBy>Josh O'Rourke (2501321)</cp:lastModifiedBy>
  <cp:revision>412</cp:revision>
  <dcterms:created xsi:type="dcterms:W3CDTF">2026-03-16T16:07:00Z</dcterms:created>
  <dcterms:modified xsi:type="dcterms:W3CDTF">2026-03-22T21:38:00Z</dcterms:modified>
</cp:coreProperties>
</file>