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B9647" w14:textId="6AFB9F5B"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University of Wales Trinity Saint David</w:t>
      </w:r>
    </w:p>
    <w:p w14:paraId="521D5973" w14:textId="04DDAFC8"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School of Engineering</w:t>
      </w:r>
    </w:p>
    <w:p w14:paraId="47AD394A" w14:textId="0FDA7C72" w:rsidR="00A3126F" w:rsidRDefault="00A3126F" w:rsidP="00A3126F">
      <w:pPr>
        <w:spacing w:line="360" w:lineRule="auto"/>
        <w:jc w:val="center"/>
        <w:rPr>
          <w:rFonts w:ascii="Times New Roman" w:hAnsi="Times New Roman" w:cs="Times New Roman"/>
          <w:sz w:val="28"/>
          <w:szCs w:val="28"/>
        </w:rPr>
      </w:pPr>
      <w:r>
        <w:rPr>
          <w:rFonts w:ascii="Times New Roman" w:hAnsi="Times New Roman" w:cs="Times New Roman"/>
          <w:sz w:val="28"/>
          <w:szCs w:val="28"/>
        </w:rPr>
        <w:t>Engineering Design Project</w:t>
      </w:r>
    </w:p>
    <w:p w14:paraId="4BE4DE08" w14:textId="5E23E573" w:rsidR="00A3126F" w:rsidRPr="00A3126F" w:rsidRDefault="00A3126F" w:rsidP="00A3126F">
      <w:pPr>
        <w:spacing w:line="360" w:lineRule="auto"/>
        <w:jc w:val="center"/>
        <w:rPr>
          <w:rFonts w:ascii="Times New Roman" w:hAnsi="Times New Roman" w:cs="Times New Roman"/>
          <w:sz w:val="28"/>
          <w:szCs w:val="28"/>
        </w:rPr>
      </w:pPr>
      <w:r>
        <w:rPr>
          <w:rFonts w:ascii="Times New Roman" w:hAnsi="Times New Roman" w:cs="Times New Roman"/>
          <w:sz w:val="28"/>
          <w:szCs w:val="28"/>
        </w:rPr>
        <w:t>Drill Press Main Sliding Unit</w:t>
      </w:r>
    </w:p>
    <w:p w14:paraId="50D602E5" w14:textId="2A5930C5"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Viktoria Berces</w:t>
      </w:r>
    </w:p>
    <w:p w14:paraId="3AB0C5E4" w14:textId="5379918D"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19</w:t>
      </w:r>
      <w:r>
        <w:rPr>
          <w:rFonts w:ascii="Times New Roman" w:hAnsi="Times New Roman" w:cs="Times New Roman"/>
          <w:sz w:val="28"/>
          <w:szCs w:val="28"/>
        </w:rPr>
        <w:t>08</w:t>
      </w:r>
      <w:r w:rsidRPr="00A3126F">
        <w:rPr>
          <w:rFonts w:ascii="Times New Roman" w:hAnsi="Times New Roman" w:cs="Times New Roman"/>
          <w:sz w:val="28"/>
          <w:szCs w:val="28"/>
        </w:rPr>
        <w:t>705</w:t>
      </w:r>
    </w:p>
    <w:p w14:paraId="28C02631" w14:textId="0E678463"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BEng (Hons) Mechanical and manufacturing Engineering</w:t>
      </w:r>
    </w:p>
    <w:p w14:paraId="344E93D8" w14:textId="04A2D60B"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19/02/2021</w:t>
      </w:r>
    </w:p>
    <w:p w14:paraId="75FA28B4" w14:textId="0855F003" w:rsidR="00A3126F" w:rsidRPr="00A3126F" w:rsidRDefault="00A3126F" w:rsidP="00A3126F">
      <w:pPr>
        <w:spacing w:line="360" w:lineRule="auto"/>
        <w:jc w:val="center"/>
        <w:rPr>
          <w:rFonts w:ascii="Times New Roman" w:hAnsi="Times New Roman" w:cs="Times New Roman"/>
          <w:sz w:val="28"/>
          <w:szCs w:val="28"/>
        </w:rPr>
      </w:pPr>
      <w:r w:rsidRPr="00A3126F">
        <w:rPr>
          <w:rFonts w:ascii="Times New Roman" w:hAnsi="Times New Roman" w:cs="Times New Roman"/>
          <w:sz w:val="28"/>
          <w:szCs w:val="28"/>
        </w:rPr>
        <w:t>ACMA4008</w:t>
      </w:r>
    </w:p>
    <w:p w14:paraId="6DC1738E" w14:textId="78F54E59" w:rsidR="00A3126F" w:rsidRDefault="00A3126F">
      <w:pPr>
        <w:rPr>
          <w:rFonts w:ascii="Times New Roman" w:hAnsi="Times New Roman" w:cs="Times New Roman"/>
        </w:rPr>
      </w:pPr>
      <w:r>
        <w:rPr>
          <w:rFonts w:ascii="Times New Roman" w:hAnsi="Times New Roman" w:cs="Times New Roman"/>
        </w:rPr>
        <w:br w:type="page"/>
      </w:r>
    </w:p>
    <w:p w14:paraId="39929726" w14:textId="0FA8319F" w:rsidR="00D51920" w:rsidRPr="00172C87" w:rsidRDefault="00D51920" w:rsidP="00D51920">
      <w:pPr>
        <w:pStyle w:val="ListParagraph"/>
        <w:numPr>
          <w:ilvl w:val="0"/>
          <w:numId w:val="2"/>
        </w:numPr>
        <w:rPr>
          <w:b/>
          <w:bCs/>
          <w:sz w:val="24"/>
          <w:szCs w:val="24"/>
        </w:rPr>
      </w:pPr>
      <w:r w:rsidRPr="00172C87">
        <w:rPr>
          <w:b/>
          <w:bCs/>
          <w:sz w:val="24"/>
          <w:szCs w:val="24"/>
        </w:rPr>
        <w:lastRenderedPageBreak/>
        <w:t xml:space="preserve">Critical appraisal of drill </w:t>
      </w:r>
      <w:proofErr w:type="gramStart"/>
      <w:r w:rsidRPr="00172C87">
        <w:rPr>
          <w:b/>
          <w:bCs/>
          <w:sz w:val="24"/>
          <w:szCs w:val="24"/>
        </w:rPr>
        <w:t>press</w:t>
      </w:r>
      <w:proofErr w:type="gramEnd"/>
      <w:r w:rsidRPr="00172C87">
        <w:rPr>
          <w:b/>
          <w:bCs/>
          <w:sz w:val="24"/>
          <w:szCs w:val="24"/>
        </w:rPr>
        <w:t xml:space="preserve"> main sliding unit</w:t>
      </w:r>
    </w:p>
    <w:p w14:paraId="42845ECD" w14:textId="77777777" w:rsidR="00D51920" w:rsidRPr="00D51920" w:rsidRDefault="00D51920" w:rsidP="00D51920">
      <w:pPr>
        <w:rPr>
          <w:b/>
          <w:bCs/>
        </w:rPr>
      </w:pPr>
    </w:p>
    <w:p w14:paraId="39E152C5" w14:textId="1C06525E" w:rsidR="00FD4E05" w:rsidRPr="00A773B7" w:rsidRDefault="00FD4E05" w:rsidP="00A119DA">
      <w:pPr>
        <w:spacing w:after="0" w:line="360" w:lineRule="auto"/>
        <w:ind w:firstLine="360"/>
        <w:jc w:val="both"/>
        <w:rPr>
          <w:rFonts w:ascii="Times New Roman" w:hAnsi="Times New Roman" w:cs="Times New Roman"/>
        </w:rPr>
      </w:pPr>
      <w:r w:rsidRPr="00A773B7">
        <w:rPr>
          <w:rFonts w:ascii="Times New Roman" w:hAnsi="Times New Roman" w:cs="Times New Roman"/>
        </w:rPr>
        <w:t>The introduction or development of a new product can mean the production of a completely new product, or the revitalization, further development of an existing product on the market or the development of newer versions of the product. This process always requires great care and organization.</w:t>
      </w:r>
    </w:p>
    <w:p w14:paraId="143129DC" w14:textId="77777777" w:rsidR="00FD4E05" w:rsidRPr="00A773B7" w:rsidRDefault="00FD4E05" w:rsidP="00A773B7">
      <w:pPr>
        <w:spacing w:after="0" w:line="360" w:lineRule="auto"/>
        <w:jc w:val="both"/>
        <w:rPr>
          <w:rFonts w:ascii="Times New Roman" w:hAnsi="Times New Roman" w:cs="Times New Roman"/>
        </w:rPr>
      </w:pPr>
      <w:r w:rsidRPr="00A773B7">
        <w:rPr>
          <w:rFonts w:ascii="Times New Roman" w:hAnsi="Times New Roman" w:cs="Times New Roman"/>
        </w:rPr>
        <w:t>In this case, it is a question of developing and re-introducing an existing product.</w:t>
      </w:r>
    </w:p>
    <w:p w14:paraId="7E3E52DF" w14:textId="4FBA2600" w:rsidR="00FD4E05" w:rsidRPr="00A773B7" w:rsidRDefault="00FD4E05" w:rsidP="00A773B7">
      <w:pPr>
        <w:spacing w:after="0" w:line="360" w:lineRule="auto"/>
        <w:jc w:val="both"/>
        <w:rPr>
          <w:rFonts w:ascii="Times New Roman" w:hAnsi="Times New Roman" w:cs="Times New Roman"/>
        </w:rPr>
      </w:pPr>
      <w:r w:rsidRPr="00A773B7">
        <w:rPr>
          <w:rFonts w:ascii="Times New Roman" w:hAnsi="Times New Roman" w:cs="Times New Roman"/>
        </w:rPr>
        <w:t>A comprehensive assessment of the economic and market situation is crucial.</w:t>
      </w:r>
      <w:r w:rsidR="00406A88" w:rsidRPr="00A773B7">
        <w:rPr>
          <w:rFonts w:ascii="Times New Roman" w:hAnsi="Times New Roman" w:cs="Times New Roman"/>
        </w:rPr>
        <w:t xml:space="preserve"> </w:t>
      </w:r>
      <w:r w:rsidRPr="00A773B7">
        <w:rPr>
          <w:rFonts w:ascii="Times New Roman" w:hAnsi="Times New Roman" w:cs="Times New Roman"/>
        </w:rPr>
        <w:t>Market segmentation is important, segments are smaller parts of the market that have similar demand characteristics.</w:t>
      </w:r>
    </w:p>
    <w:p w14:paraId="2CE500F8" w14:textId="750DAF68" w:rsidR="00FD4E05" w:rsidRPr="00A773B7" w:rsidRDefault="00FD4E05"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 xml:space="preserve">After the market segmentation, the next step is product positioning, during which the company tries to determine the consumer needs in the given segment, the position of the competitors, the goal is </w:t>
      </w:r>
      <w:r w:rsidR="004D61DC" w:rsidRPr="00A773B7">
        <w:rPr>
          <w:rFonts w:ascii="Times New Roman" w:hAnsi="Times New Roman" w:cs="Times New Roman"/>
        </w:rPr>
        <w:t>to</w:t>
      </w:r>
      <w:r w:rsidRPr="00A773B7">
        <w:rPr>
          <w:rFonts w:ascii="Times New Roman" w:hAnsi="Times New Roman" w:cs="Times New Roman"/>
        </w:rPr>
        <w:t xml:space="preserve"> gain a competitive advantage.</w:t>
      </w:r>
      <w:r w:rsidR="00406A88" w:rsidRPr="00A773B7">
        <w:rPr>
          <w:rFonts w:ascii="Times New Roman" w:hAnsi="Times New Roman" w:cs="Times New Roman"/>
        </w:rPr>
        <w:t xml:space="preserve"> T</w:t>
      </w:r>
      <w:r w:rsidRPr="00A773B7">
        <w:rPr>
          <w:rFonts w:ascii="Times New Roman" w:hAnsi="Times New Roman" w:cs="Times New Roman"/>
        </w:rPr>
        <w:t>he goal is to better meet the needs of consumers than the products of competitors in the segment.</w:t>
      </w:r>
    </w:p>
    <w:p w14:paraId="33899481" w14:textId="18A004B5" w:rsidR="00B9396F" w:rsidRPr="00A773B7" w:rsidRDefault="00C926CB"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 xml:space="preserve">Drill press is used to drill materials and widen existing bores, both in width and </w:t>
      </w:r>
      <w:r w:rsidR="0070034E" w:rsidRPr="00A773B7">
        <w:rPr>
          <w:rFonts w:ascii="Times New Roman" w:hAnsi="Times New Roman" w:cs="Times New Roman"/>
        </w:rPr>
        <w:t>depth</w:t>
      </w:r>
      <w:r w:rsidRPr="00A773B7">
        <w:rPr>
          <w:rFonts w:ascii="Times New Roman" w:hAnsi="Times New Roman" w:cs="Times New Roman"/>
        </w:rPr>
        <w:t xml:space="preserve">. </w:t>
      </w:r>
      <w:r w:rsidR="00406A88" w:rsidRPr="00A773B7">
        <w:rPr>
          <w:rFonts w:ascii="Times New Roman" w:hAnsi="Times New Roman" w:cs="Times New Roman"/>
        </w:rPr>
        <w:t>This</w:t>
      </w:r>
      <w:r w:rsidR="00FD4E05" w:rsidRPr="00A773B7">
        <w:rPr>
          <w:rFonts w:ascii="Times New Roman" w:hAnsi="Times New Roman" w:cs="Times New Roman"/>
        </w:rPr>
        <w:t xml:space="preserve"> drill press can be classified as a simple home DIY tool and is suitable for serving orders from smaller workshops, not suitable for serving large industrial orders.</w:t>
      </w:r>
    </w:p>
    <w:p w14:paraId="6CD8BDCD" w14:textId="3E761D59" w:rsidR="007C2020" w:rsidRPr="00A773B7" w:rsidRDefault="007C2020" w:rsidP="00A119DA">
      <w:pPr>
        <w:spacing w:after="0" w:line="360" w:lineRule="auto"/>
        <w:ind w:firstLine="720"/>
        <w:jc w:val="both"/>
        <w:rPr>
          <w:rFonts w:ascii="Times New Roman" w:hAnsi="Times New Roman" w:cs="Times New Roman"/>
        </w:rPr>
      </w:pPr>
      <w:proofErr w:type="gramStart"/>
      <w:r w:rsidRPr="00A773B7">
        <w:rPr>
          <w:rFonts w:ascii="Times New Roman" w:hAnsi="Times New Roman" w:cs="Times New Roman"/>
        </w:rPr>
        <w:t>With this in mind, consumer</w:t>
      </w:r>
      <w:proofErr w:type="gramEnd"/>
      <w:r w:rsidRPr="00A773B7">
        <w:rPr>
          <w:rFonts w:ascii="Times New Roman" w:hAnsi="Times New Roman" w:cs="Times New Roman"/>
        </w:rPr>
        <w:t xml:space="preserve"> needs need to be identified. These are the following, it is important that the product is easily accessible to the target audience (shop, online ordering, delivery), it is also important that it is easy to use and maintain, </w:t>
      </w:r>
      <w:r w:rsidR="0026640A" w:rsidRPr="00A773B7">
        <w:rPr>
          <w:rFonts w:ascii="Times New Roman" w:hAnsi="Times New Roman" w:cs="Times New Roman"/>
        </w:rPr>
        <w:t xml:space="preserve">safe to use, </w:t>
      </w:r>
      <w:r w:rsidRPr="00A773B7">
        <w:rPr>
          <w:rFonts w:ascii="Times New Roman" w:hAnsi="Times New Roman" w:cs="Times New Roman"/>
        </w:rPr>
        <w:t>as well as the durability</w:t>
      </w:r>
      <w:r w:rsidR="000B5EE6" w:rsidRPr="00A773B7">
        <w:rPr>
          <w:rFonts w:ascii="Times New Roman" w:hAnsi="Times New Roman" w:cs="Times New Roman"/>
        </w:rPr>
        <w:t xml:space="preserve">, the product life should be </w:t>
      </w:r>
      <w:proofErr w:type="gramStart"/>
      <w:r w:rsidR="000B5EE6" w:rsidRPr="00A773B7">
        <w:rPr>
          <w:rFonts w:ascii="Times New Roman" w:hAnsi="Times New Roman" w:cs="Times New Roman"/>
        </w:rPr>
        <w:t>high</w:t>
      </w:r>
      <w:proofErr w:type="gramEnd"/>
      <w:r w:rsidRPr="00A773B7">
        <w:rPr>
          <w:rFonts w:ascii="Times New Roman" w:hAnsi="Times New Roman" w:cs="Times New Roman"/>
        </w:rPr>
        <w:t xml:space="preserve"> and</w:t>
      </w:r>
      <w:r w:rsidR="000B5EE6" w:rsidRPr="00A773B7">
        <w:rPr>
          <w:rFonts w:ascii="Times New Roman" w:hAnsi="Times New Roman" w:cs="Times New Roman"/>
        </w:rPr>
        <w:t xml:space="preserve"> warranty should be provided</w:t>
      </w:r>
      <w:r w:rsidRPr="00A773B7">
        <w:rPr>
          <w:rFonts w:ascii="Times New Roman" w:hAnsi="Times New Roman" w:cs="Times New Roman"/>
        </w:rPr>
        <w:t>.</w:t>
      </w:r>
      <w:r w:rsidR="000B5EE6" w:rsidRPr="00A773B7">
        <w:rPr>
          <w:rFonts w:ascii="Times New Roman" w:hAnsi="Times New Roman" w:cs="Times New Roman"/>
        </w:rPr>
        <w:t xml:space="preserve"> </w:t>
      </w:r>
    </w:p>
    <w:p w14:paraId="51F64A39" w14:textId="7D410534" w:rsidR="007C2020" w:rsidRPr="00A773B7" w:rsidRDefault="007C2020"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 xml:space="preserve">In addition to the fact that the product </w:t>
      </w:r>
      <w:proofErr w:type="spellStart"/>
      <w:r w:rsidRPr="00A773B7">
        <w:rPr>
          <w:rFonts w:ascii="Times New Roman" w:hAnsi="Times New Roman" w:cs="Times New Roman"/>
        </w:rPr>
        <w:t>fulfill</w:t>
      </w:r>
      <w:r w:rsidR="008F325C">
        <w:rPr>
          <w:rFonts w:ascii="Times New Roman" w:hAnsi="Times New Roman" w:cs="Times New Roman"/>
        </w:rPr>
        <w:t>s</w:t>
      </w:r>
      <w:proofErr w:type="spellEnd"/>
      <w:r w:rsidRPr="00A773B7">
        <w:rPr>
          <w:rFonts w:ascii="Times New Roman" w:hAnsi="Times New Roman" w:cs="Times New Roman"/>
        </w:rPr>
        <w:t xml:space="preserve"> its basic purpose, it is important to design, look, because it also helps to sell the product better.</w:t>
      </w:r>
    </w:p>
    <w:p w14:paraId="7BB2C921" w14:textId="494A94D4" w:rsidR="007C2020" w:rsidRPr="00A773B7" w:rsidRDefault="007C2020"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As far as functional requirements are concerned, as I mentioned above, it is important that it be durable. It is important that it is made of a strong and resistant material to withstand the forces acting on it during operation.</w:t>
      </w:r>
      <w:r w:rsidR="0026640A" w:rsidRPr="00A773B7">
        <w:rPr>
          <w:rFonts w:ascii="Times New Roman" w:hAnsi="Times New Roman" w:cs="Times New Roman"/>
        </w:rPr>
        <w:t xml:space="preserve"> It should be difficult to break</w:t>
      </w:r>
      <w:r w:rsidR="0051578E" w:rsidRPr="00A773B7">
        <w:rPr>
          <w:rFonts w:ascii="Times New Roman" w:hAnsi="Times New Roman" w:cs="Times New Roman"/>
        </w:rPr>
        <w:t>,</w:t>
      </w:r>
      <w:r w:rsidR="0026640A" w:rsidRPr="00A773B7">
        <w:rPr>
          <w:rFonts w:ascii="Times New Roman" w:hAnsi="Times New Roman" w:cs="Times New Roman"/>
        </w:rPr>
        <w:t xml:space="preserve"> resist corrosion </w:t>
      </w:r>
      <w:r w:rsidR="0051578E" w:rsidRPr="00A773B7">
        <w:rPr>
          <w:rFonts w:ascii="Times New Roman" w:hAnsi="Times New Roman" w:cs="Times New Roman"/>
        </w:rPr>
        <w:t xml:space="preserve">and withstand heat </w:t>
      </w:r>
      <w:r w:rsidR="0026640A" w:rsidRPr="00A773B7">
        <w:rPr>
          <w:rFonts w:ascii="Times New Roman" w:hAnsi="Times New Roman" w:cs="Times New Roman"/>
        </w:rPr>
        <w:t>as well.</w:t>
      </w:r>
    </w:p>
    <w:p w14:paraId="4D3C58F7" w14:textId="156BFFAD" w:rsidR="00107BC3" w:rsidRPr="00A773B7" w:rsidRDefault="00107BC3"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As for the aesthetic appearance of the product, both the packaging and the product itself must arouse and retain the interest of the buyer. This is important because presumably not all consumers will make a choice based on the technical specifications of the product.</w:t>
      </w:r>
    </w:p>
    <w:p w14:paraId="7980D375" w14:textId="11E877F6" w:rsidR="000B5EE6" w:rsidRPr="00A773B7" w:rsidRDefault="00107BC3" w:rsidP="00A773B7">
      <w:pPr>
        <w:spacing w:after="0" w:line="360" w:lineRule="auto"/>
        <w:jc w:val="both"/>
        <w:rPr>
          <w:rFonts w:ascii="Times New Roman" w:hAnsi="Times New Roman" w:cs="Times New Roman"/>
        </w:rPr>
      </w:pPr>
      <w:r w:rsidRPr="00A773B7">
        <w:rPr>
          <w:rFonts w:ascii="Times New Roman" w:hAnsi="Times New Roman" w:cs="Times New Roman"/>
        </w:rPr>
        <w:t xml:space="preserve">In terms of usability requirements, drill press parts are expected to be easy to replace and order, so the customer does not have to buy a </w:t>
      </w:r>
      <w:proofErr w:type="gramStart"/>
      <w:r w:rsidRPr="00A773B7">
        <w:rPr>
          <w:rFonts w:ascii="Times New Roman" w:hAnsi="Times New Roman" w:cs="Times New Roman"/>
        </w:rPr>
        <w:t>brand new</w:t>
      </w:r>
      <w:proofErr w:type="gramEnd"/>
      <w:r w:rsidRPr="00A773B7">
        <w:rPr>
          <w:rFonts w:ascii="Times New Roman" w:hAnsi="Times New Roman" w:cs="Times New Roman"/>
        </w:rPr>
        <w:t xml:space="preserve"> press if any part</w:t>
      </w:r>
      <w:r w:rsidR="00E97EB5" w:rsidRPr="00A773B7">
        <w:rPr>
          <w:rFonts w:ascii="Times New Roman" w:hAnsi="Times New Roman" w:cs="Times New Roman"/>
        </w:rPr>
        <w:t xml:space="preserve"> (including DPMSU)</w:t>
      </w:r>
      <w:r w:rsidRPr="00A773B7">
        <w:rPr>
          <w:rFonts w:ascii="Times New Roman" w:hAnsi="Times New Roman" w:cs="Times New Roman"/>
        </w:rPr>
        <w:t xml:space="preserve"> is damaged or malfunctions.</w:t>
      </w:r>
    </w:p>
    <w:p w14:paraId="25BB053B" w14:textId="48066437" w:rsidR="00231E4B" w:rsidRPr="00A773B7" w:rsidRDefault="00231E4B" w:rsidP="00A773B7">
      <w:pPr>
        <w:spacing w:after="0" w:line="360" w:lineRule="auto"/>
        <w:jc w:val="both"/>
        <w:rPr>
          <w:rFonts w:ascii="Times New Roman" w:hAnsi="Times New Roman" w:cs="Times New Roman"/>
        </w:rPr>
      </w:pPr>
    </w:p>
    <w:p w14:paraId="3A66BDC1" w14:textId="70C7D8C6" w:rsidR="00924391" w:rsidRPr="00A773B7" w:rsidRDefault="00924391" w:rsidP="00A773B7">
      <w:pPr>
        <w:spacing w:after="0" w:line="360" w:lineRule="auto"/>
        <w:jc w:val="both"/>
        <w:rPr>
          <w:rFonts w:ascii="Times New Roman" w:hAnsi="Times New Roman" w:cs="Times New Roman"/>
        </w:rPr>
      </w:pPr>
      <w:r w:rsidRPr="00A773B7">
        <w:rPr>
          <w:rFonts w:ascii="Times New Roman" w:hAnsi="Times New Roman" w:cs="Times New Roman"/>
        </w:rPr>
        <w:t xml:space="preserve">According to Martin and </w:t>
      </w:r>
      <w:proofErr w:type="spellStart"/>
      <w:r w:rsidRPr="00A773B7">
        <w:rPr>
          <w:rFonts w:ascii="Times New Roman" w:hAnsi="Times New Roman" w:cs="Times New Roman"/>
        </w:rPr>
        <w:t>Schinzinger</w:t>
      </w:r>
      <w:proofErr w:type="spellEnd"/>
      <w:r w:rsidRPr="00A773B7">
        <w:rPr>
          <w:rFonts w:ascii="Times New Roman" w:hAnsi="Times New Roman" w:cs="Times New Roman"/>
        </w:rPr>
        <w:t>,</w:t>
      </w:r>
    </w:p>
    <w:p w14:paraId="3DD410BA" w14:textId="77777777" w:rsidR="001B1446" w:rsidRPr="00A773B7" w:rsidRDefault="001B1446" w:rsidP="00A773B7">
      <w:pPr>
        <w:spacing w:after="0" w:line="360" w:lineRule="auto"/>
        <w:jc w:val="both"/>
        <w:rPr>
          <w:rFonts w:ascii="Times New Roman" w:hAnsi="Times New Roman" w:cs="Times New Roman"/>
        </w:rPr>
      </w:pPr>
    </w:p>
    <w:p w14:paraId="4067FFA9" w14:textId="3A20C29D" w:rsidR="001B1446" w:rsidRPr="00A773B7" w:rsidRDefault="00924391" w:rsidP="00A773B7">
      <w:pPr>
        <w:spacing w:after="0" w:line="360" w:lineRule="auto"/>
        <w:jc w:val="both"/>
        <w:rPr>
          <w:rFonts w:ascii="Times New Roman" w:hAnsi="Times New Roman" w:cs="Times New Roman"/>
        </w:rPr>
      </w:pPr>
      <w:r w:rsidRPr="00A773B7">
        <w:rPr>
          <w:rFonts w:ascii="Times New Roman" w:hAnsi="Times New Roman" w:cs="Times New Roman"/>
        </w:rPr>
        <w:t xml:space="preserve">the engineering ethics consists of the responsibilities and rights that ought to be endorsed by those engaged in engineering, </w:t>
      </w:r>
      <w:proofErr w:type="gramStart"/>
      <w:r w:rsidRPr="00A773B7">
        <w:rPr>
          <w:rFonts w:ascii="Times New Roman" w:hAnsi="Times New Roman" w:cs="Times New Roman"/>
        </w:rPr>
        <w:t>and also</w:t>
      </w:r>
      <w:proofErr w:type="gramEnd"/>
      <w:r w:rsidRPr="00A773B7">
        <w:rPr>
          <w:rFonts w:ascii="Times New Roman" w:hAnsi="Times New Roman" w:cs="Times New Roman"/>
        </w:rPr>
        <w:t xml:space="preserve"> of desirable ideals and personal commitments in engineering. </w:t>
      </w:r>
      <w:r w:rsidR="001B1446" w:rsidRPr="00A773B7">
        <w:rPr>
          <w:rFonts w:ascii="Times New Roman" w:hAnsi="Times New Roman" w:cs="Times New Roman"/>
        </w:rPr>
        <w:lastRenderedPageBreak/>
        <w:t>Engineering ethics</w:t>
      </w:r>
      <w:r w:rsidRPr="00A773B7">
        <w:rPr>
          <w:rFonts w:ascii="Times New Roman" w:hAnsi="Times New Roman" w:cs="Times New Roman"/>
        </w:rPr>
        <w:t xml:space="preserve"> the study of the decisions, policies, and values that are morally desirable in engineering practice and research.</w:t>
      </w:r>
    </w:p>
    <w:p w14:paraId="547741A9" w14:textId="264ED25D" w:rsidR="00924391" w:rsidRPr="00A773B7" w:rsidRDefault="00924391" w:rsidP="00A773B7">
      <w:pPr>
        <w:spacing w:after="0" w:line="360" w:lineRule="auto"/>
        <w:jc w:val="right"/>
        <w:rPr>
          <w:rFonts w:ascii="Times New Roman" w:hAnsi="Times New Roman" w:cs="Times New Roman"/>
        </w:rPr>
      </w:pPr>
      <w:r w:rsidRPr="00A773B7">
        <w:rPr>
          <w:rFonts w:ascii="Times New Roman" w:hAnsi="Times New Roman" w:cs="Times New Roman"/>
        </w:rPr>
        <w:t xml:space="preserve">(Martin and </w:t>
      </w:r>
      <w:proofErr w:type="spellStart"/>
      <w:r w:rsidRPr="00A773B7">
        <w:rPr>
          <w:rFonts w:ascii="Times New Roman" w:hAnsi="Times New Roman" w:cs="Times New Roman"/>
        </w:rPr>
        <w:t>Schinzinger</w:t>
      </w:r>
      <w:proofErr w:type="spellEnd"/>
      <w:r w:rsidRPr="00A773B7">
        <w:rPr>
          <w:rFonts w:ascii="Times New Roman" w:hAnsi="Times New Roman" w:cs="Times New Roman"/>
        </w:rPr>
        <w:t>, 2000, pp.8)</w:t>
      </w:r>
    </w:p>
    <w:p w14:paraId="38E8F368" w14:textId="5BCEC169" w:rsidR="009A01DD" w:rsidRPr="00A773B7" w:rsidRDefault="009A01DD" w:rsidP="00A773B7">
      <w:pPr>
        <w:spacing w:after="0" w:line="360" w:lineRule="auto"/>
        <w:jc w:val="both"/>
        <w:rPr>
          <w:rFonts w:ascii="Times New Roman" w:hAnsi="Times New Roman" w:cs="Times New Roman"/>
        </w:rPr>
      </w:pPr>
    </w:p>
    <w:p w14:paraId="25DEB0D0" w14:textId="655799BB" w:rsidR="009A01DD" w:rsidRPr="00A773B7" w:rsidRDefault="009A01DD"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So overall, engineering ethics plays a key role in the successful development of a product. They all include ethical and moral issues and practices, communication practices and collaboration between different departments, appropriate behaviours, product liability, contract agreements, accountability.</w:t>
      </w:r>
    </w:p>
    <w:p w14:paraId="6CB180C2" w14:textId="70A58CE8" w:rsidR="008727A7" w:rsidRPr="00A773B7" w:rsidRDefault="008727A7" w:rsidP="00A773B7">
      <w:pPr>
        <w:spacing w:after="0" w:line="360" w:lineRule="auto"/>
        <w:jc w:val="both"/>
        <w:rPr>
          <w:rFonts w:ascii="Times New Roman" w:hAnsi="Times New Roman" w:cs="Times New Roman"/>
        </w:rPr>
      </w:pPr>
    </w:p>
    <w:p w14:paraId="1A1B98FE" w14:textId="5BCE1014" w:rsidR="008727A7" w:rsidRPr="00A773B7" w:rsidRDefault="008727A7" w:rsidP="00A773B7">
      <w:pPr>
        <w:spacing w:after="0" w:line="360" w:lineRule="auto"/>
        <w:jc w:val="both"/>
        <w:rPr>
          <w:rFonts w:ascii="Times New Roman" w:hAnsi="Times New Roman" w:cs="Times New Roman"/>
        </w:rPr>
      </w:pPr>
      <w:r w:rsidRPr="00A773B7">
        <w:rPr>
          <w:rFonts w:ascii="Times New Roman" w:hAnsi="Times New Roman" w:cs="Times New Roman"/>
        </w:rPr>
        <w:t>Professional engineers must adhere to the codes set by the Engineering council. The fundamental principles are the followings:</w:t>
      </w:r>
    </w:p>
    <w:p w14:paraId="0B4BB9E4" w14:textId="22CE7420" w:rsidR="008727A7" w:rsidRPr="00A773B7" w:rsidRDefault="008727A7" w:rsidP="00A773B7">
      <w:pPr>
        <w:spacing w:after="0" w:line="360" w:lineRule="auto"/>
        <w:jc w:val="both"/>
        <w:rPr>
          <w:rFonts w:ascii="Times New Roman" w:hAnsi="Times New Roman" w:cs="Times New Roman"/>
        </w:rPr>
      </w:pPr>
      <w:r w:rsidRPr="00A773B7">
        <w:rPr>
          <w:rFonts w:ascii="Times New Roman" w:hAnsi="Times New Roman" w:cs="Times New Roman"/>
        </w:rPr>
        <w:t>- “Honesty and integrity</w:t>
      </w:r>
    </w:p>
    <w:p w14:paraId="02B645F4" w14:textId="4C8CCFC6" w:rsidR="008727A7" w:rsidRPr="00A773B7" w:rsidRDefault="008727A7" w:rsidP="00A773B7">
      <w:pPr>
        <w:spacing w:after="0" w:line="360" w:lineRule="auto"/>
        <w:jc w:val="both"/>
        <w:rPr>
          <w:rFonts w:ascii="Times New Roman" w:hAnsi="Times New Roman" w:cs="Times New Roman"/>
        </w:rPr>
      </w:pPr>
      <w:r w:rsidRPr="00A773B7">
        <w:rPr>
          <w:rFonts w:ascii="Times New Roman" w:hAnsi="Times New Roman" w:cs="Times New Roman"/>
        </w:rPr>
        <w:t>- Respect for life, law, the environment and public good</w:t>
      </w:r>
    </w:p>
    <w:p w14:paraId="510BC38F" w14:textId="5A1031B5" w:rsidR="008727A7" w:rsidRPr="00A773B7" w:rsidRDefault="008727A7" w:rsidP="00A773B7">
      <w:pPr>
        <w:spacing w:after="0" w:line="360" w:lineRule="auto"/>
        <w:jc w:val="both"/>
        <w:rPr>
          <w:rFonts w:ascii="Times New Roman" w:hAnsi="Times New Roman" w:cs="Times New Roman"/>
        </w:rPr>
      </w:pPr>
      <w:r w:rsidRPr="00A773B7">
        <w:rPr>
          <w:rFonts w:ascii="Times New Roman" w:hAnsi="Times New Roman" w:cs="Times New Roman"/>
        </w:rPr>
        <w:t>- Accuracy and rigour</w:t>
      </w:r>
    </w:p>
    <w:p w14:paraId="3A4FC698" w14:textId="5200C754" w:rsidR="008727A7" w:rsidRPr="00A773B7" w:rsidRDefault="008727A7" w:rsidP="00A773B7">
      <w:pPr>
        <w:spacing w:after="0" w:line="360" w:lineRule="auto"/>
        <w:jc w:val="both"/>
        <w:rPr>
          <w:rFonts w:ascii="Times New Roman" w:hAnsi="Times New Roman" w:cs="Times New Roman"/>
        </w:rPr>
      </w:pPr>
      <w:r w:rsidRPr="00A773B7">
        <w:rPr>
          <w:rFonts w:ascii="Times New Roman" w:hAnsi="Times New Roman" w:cs="Times New Roman"/>
        </w:rPr>
        <w:t>- Leadership and communication.”</w:t>
      </w:r>
    </w:p>
    <w:p w14:paraId="4CFABDF4" w14:textId="77777777" w:rsidR="008240F3" w:rsidRDefault="008240F3" w:rsidP="00A773B7">
      <w:pPr>
        <w:spacing w:after="0" w:line="360" w:lineRule="auto"/>
        <w:jc w:val="right"/>
        <w:rPr>
          <w:rFonts w:ascii="Times New Roman" w:hAnsi="Times New Roman" w:cs="Times New Roman"/>
        </w:rPr>
      </w:pPr>
    </w:p>
    <w:p w14:paraId="02EBC985" w14:textId="4492C0C9" w:rsidR="008727A7" w:rsidRDefault="008727A7" w:rsidP="00A773B7">
      <w:pPr>
        <w:spacing w:after="0" w:line="360" w:lineRule="auto"/>
        <w:jc w:val="right"/>
        <w:rPr>
          <w:rFonts w:ascii="Times New Roman" w:hAnsi="Times New Roman" w:cs="Times New Roman"/>
        </w:rPr>
      </w:pPr>
      <w:r w:rsidRPr="00A773B7">
        <w:rPr>
          <w:rFonts w:ascii="Times New Roman" w:hAnsi="Times New Roman" w:cs="Times New Roman"/>
        </w:rPr>
        <w:t>(Engineering council, 2017)</w:t>
      </w:r>
    </w:p>
    <w:p w14:paraId="6D2DD64E" w14:textId="12834E19" w:rsidR="00D51920" w:rsidRDefault="00D51920" w:rsidP="00A773B7">
      <w:pPr>
        <w:spacing w:after="0" w:line="360" w:lineRule="auto"/>
        <w:jc w:val="right"/>
        <w:rPr>
          <w:rFonts w:ascii="Times New Roman" w:hAnsi="Times New Roman" w:cs="Times New Roman"/>
        </w:rPr>
      </w:pPr>
    </w:p>
    <w:p w14:paraId="5257CDF4" w14:textId="7A1244CB" w:rsidR="00D51920" w:rsidRPr="00172C87" w:rsidRDefault="00D51920" w:rsidP="00D51920">
      <w:pPr>
        <w:pStyle w:val="ListParagraph"/>
        <w:numPr>
          <w:ilvl w:val="0"/>
          <w:numId w:val="2"/>
        </w:numPr>
        <w:spacing w:after="0" w:line="360" w:lineRule="auto"/>
        <w:rPr>
          <w:rFonts w:ascii="Times New Roman" w:hAnsi="Times New Roman" w:cs="Times New Roman"/>
          <w:b/>
          <w:bCs/>
          <w:sz w:val="24"/>
          <w:szCs w:val="24"/>
        </w:rPr>
      </w:pPr>
      <w:r w:rsidRPr="00172C87">
        <w:rPr>
          <w:rFonts w:ascii="Times New Roman" w:hAnsi="Times New Roman" w:cs="Times New Roman"/>
          <w:b/>
          <w:bCs/>
          <w:sz w:val="24"/>
          <w:szCs w:val="24"/>
        </w:rPr>
        <w:t>Design requirements</w:t>
      </w:r>
    </w:p>
    <w:p w14:paraId="40EF7E44" w14:textId="4A5618CD" w:rsidR="00165AEB" w:rsidRDefault="00165AEB" w:rsidP="00A773B7">
      <w:pPr>
        <w:spacing w:after="0" w:line="360" w:lineRule="auto"/>
        <w:jc w:val="both"/>
        <w:rPr>
          <w:rFonts w:ascii="Times New Roman" w:hAnsi="Times New Roman" w:cs="Times New Roman"/>
        </w:rPr>
      </w:pPr>
    </w:p>
    <w:p w14:paraId="64023E2C" w14:textId="77777777" w:rsidR="008240F3" w:rsidRPr="00A773B7" w:rsidRDefault="008240F3" w:rsidP="00A773B7">
      <w:pPr>
        <w:spacing w:after="0" w:line="360" w:lineRule="auto"/>
        <w:jc w:val="both"/>
        <w:rPr>
          <w:rFonts w:ascii="Times New Roman" w:hAnsi="Times New Roman" w:cs="Times New Roman"/>
        </w:rPr>
      </w:pPr>
    </w:p>
    <w:p w14:paraId="294A6547" w14:textId="2754BAF5" w:rsidR="001B1446" w:rsidRPr="00A773B7" w:rsidRDefault="00165AEB" w:rsidP="00A119DA">
      <w:pPr>
        <w:spacing w:after="0" w:line="360" w:lineRule="auto"/>
        <w:ind w:firstLine="360"/>
        <w:jc w:val="both"/>
        <w:rPr>
          <w:rFonts w:ascii="Times New Roman" w:hAnsi="Times New Roman" w:cs="Times New Roman"/>
        </w:rPr>
      </w:pPr>
      <w:r w:rsidRPr="00A773B7">
        <w:rPr>
          <w:rFonts w:ascii="Times New Roman" w:hAnsi="Times New Roman" w:cs="Times New Roman"/>
        </w:rPr>
        <w:t>Deployment of Quality Features (QFD) is designed to recognize customer needs and incorporate them into the new product development process. Customer-centric process based on consumer needs. In this way, the company produces a product that meets the needs and expectations of consumers, and not a product that only the company thinks is suitable for the customer.</w:t>
      </w:r>
    </w:p>
    <w:p w14:paraId="78951175" w14:textId="7EDCE8DE" w:rsidR="006B236A" w:rsidRPr="00A773B7" w:rsidRDefault="006B236A" w:rsidP="00A119DA">
      <w:pPr>
        <w:spacing w:after="0" w:line="360" w:lineRule="auto"/>
        <w:ind w:firstLine="360"/>
        <w:rPr>
          <w:rFonts w:ascii="Times New Roman" w:hAnsi="Times New Roman" w:cs="Times New Roman"/>
        </w:rPr>
      </w:pPr>
      <w:r w:rsidRPr="00A773B7">
        <w:rPr>
          <w:rFonts w:ascii="Times New Roman" w:hAnsi="Times New Roman" w:cs="Times New Roman"/>
        </w:rPr>
        <w:t>The best way to collect, systematize, and map the relationships between consumer needs and production characteristics is to use the so-called House of Quality.</w:t>
      </w:r>
    </w:p>
    <w:p w14:paraId="3E335B13" w14:textId="26FCE3F1" w:rsidR="002B73AF" w:rsidRPr="00A773B7" w:rsidRDefault="00C6263F" w:rsidP="002B73AF">
      <w:pPr>
        <w:spacing w:line="360" w:lineRule="auto"/>
        <w:rPr>
          <w:rFonts w:ascii="Times New Roman" w:hAnsi="Times New Roman" w:cs="Times New Roman"/>
        </w:rPr>
      </w:pPr>
      <w:r w:rsidRPr="00A773B7">
        <w:rPr>
          <w:rFonts w:ascii="Times New Roman" w:hAnsi="Times New Roman" w:cs="Times New Roman"/>
        </w:rPr>
        <w:t>House of quality has been created to determine customer requirements for the drill press and DPMSU unit</w:t>
      </w:r>
      <w:r w:rsidR="00AA4D85" w:rsidRPr="00A773B7">
        <w:rPr>
          <w:rFonts w:ascii="Times New Roman" w:hAnsi="Times New Roman" w:cs="Times New Roman"/>
        </w:rPr>
        <w:t xml:space="preserve"> (</w:t>
      </w:r>
      <w:r w:rsidR="00A119DA">
        <w:rPr>
          <w:rFonts w:ascii="Times New Roman" w:hAnsi="Times New Roman" w:cs="Times New Roman"/>
        </w:rPr>
        <w:t>F</w:t>
      </w:r>
      <w:r w:rsidR="00AA4D85" w:rsidRPr="00A773B7">
        <w:rPr>
          <w:rFonts w:ascii="Times New Roman" w:hAnsi="Times New Roman" w:cs="Times New Roman"/>
        </w:rPr>
        <w:t>igure 1.)</w:t>
      </w:r>
      <w:r w:rsidRPr="00A773B7">
        <w:rPr>
          <w:rFonts w:ascii="Times New Roman" w:hAnsi="Times New Roman" w:cs="Times New Roman"/>
        </w:rPr>
        <w:t>. Furthermore, the technical req</w:t>
      </w:r>
      <w:r w:rsidR="002B73AF" w:rsidRPr="00A773B7">
        <w:rPr>
          <w:rFonts w:ascii="Times New Roman" w:hAnsi="Times New Roman" w:cs="Times New Roman"/>
        </w:rPr>
        <w:t>uirements have been defined.</w:t>
      </w:r>
    </w:p>
    <w:p w14:paraId="29E62390" w14:textId="24C2A5FB" w:rsidR="00C6263F" w:rsidRPr="002B73AF" w:rsidRDefault="000A41EB" w:rsidP="002B73AF">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5A6654D7" wp14:editId="41702F89">
            <wp:extent cx="5793475" cy="508806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95551" cy="5089888"/>
                    </a:xfrm>
                    <a:prstGeom prst="rect">
                      <a:avLst/>
                    </a:prstGeom>
                  </pic:spPr>
                </pic:pic>
              </a:graphicData>
            </a:graphic>
          </wp:inline>
        </w:drawing>
      </w:r>
    </w:p>
    <w:p w14:paraId="22A2ECAE" w14:textId="107A5AA6" w:rsidR="00AA4D85" w:rsidRDefault="00AA4D85" w:rsidP="00AA4D85">
      <w:pPr>
        <w:pStyle w:val="Caption"/>
        <w:jc w:val="center"/>
      </w:pPr>
      <w:r>
        <w:t xml:space="preserve">Figure </w:t>
      </w:r>
      <w:fldSimple w:instr=" SEQ Figure \* ARABIC ">
        <w:r w:rsidR="00FD4447">
          <w:rPr>
            <w:noProof/>
          </w:rPr>
          <w:t>1</w:t>
        </w:r>
      </w:fldSimple>
      <w:r>
        <w:t>- House of quality</w:t>
      </w:r>
    </w:p>
    <w:p w14:paraId="4C6E7611" w14:textId="5F9D3415" w:rsidR="00AA4D85" w:rsidRDefault="00AA4D85" w:rsidP="00247673">
      <w:pPr>
        <w:spacing w:after="0"/>
      </w:pPr>
    </w:p>
    <w:p w14:paraId="04F72670" w14:textId="77777777" w:rsidR="00A773B7" w:rsidRPr="00A773B7" w:rsidRDefault="00A773B7"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The left side of the table lists the customer needs (durable, cheap, easy to use, safe to use, warranty / serviceability, wide range of uses, portable), the importance of which was weighted by numbers, and the relative weight was also established.</w:t>
      </w:r>
    </w:p>
    <w:p w14:paraId="188A443F" w14:textId="77777777" w:rsidR="00A773B7" w:rsidRPr="00A773B7" w:rsidRDefault="00A773B7"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 xml:space="preserve">Properties that </w:t>
      </w:r>
      <w:proofErr w:type="gramStart"/>
      <w:r w:rsidRPr="00A773B7">
        <w:rPr>
          <w:rFonts w:ascii="Times New Roman" w:hAnsi="Times New Roman" w:cs="Times New Roman"/>
        </w:rPr>
        <w:t>take into account</w:t>
      </w:r>
      <w:proofErr w:type="gramEnd"/>
      <w:r w:rsidRPr="00A773B7">
        <w:rPr>
          <w:rFonts w:ascii="Times New Roman" w:hAnsi="Times New Roman" w:cs="Times New Roman"/>
        </w:rPr>
        <w:t xml:space="preserve"> during production, such as cost, product life, strength, weight, dimension / design, corrosion resistance, hardness, were found in the upper part of the housing.</w:t>
      </w:r>
    </w:p>
    <w:p w14:paraId="0B68E926" w14:textId="343CB494" w:rsidR="00A773B7" w:rsidRPr="00A773B7" w:rsidRDefault="00A773B7" w:rsidP="00A773B7">
      <w:pPr>
        <w:spacing w:after="0" w:line="360" w:lineRule="auto"/>
        <w:jc w:val="both"/>
        <w:rPr>
          <w:rFonts w:ascii="Times New Roman" w:hAnsi="Times New Roman" w:cs="Times New Roman"/>
        </w:rPr>
      </w:pPr>
      <w:r w:rsidRPr="00A773B7">
        <w:rPr>
          <w:rFonts w:ascii="Times New Roman" w:hAnsi="Times New Roman" w:cs="Times New Roman"/>
        </w:rPr>
        <w:t xml:space="preserve">It can be stated that the most important factors for consumers are that the product is durable, </w:t>
      </w:r>
      <w:r w:rsidR="004D61DC" w:rsidRPr="00A773B7">
        <w:rPr>
          <w:rFonts w:ascii="Times New Roman" w:hAnsi="Times New Roman" w:cs="Times New Roman"/>
        </w:rPr>
        <w:t>easy,</w:t>
      </w:r>
      <w:r w:rsidRPr="00A773B7">
        <w:rPr>
          <w:rFonts w:ascii="Times New Roman" w:hAnsi="Times New Roman" w:cs="Times New Roman"/>
        </w:rPr>
        <w:t xml:space="preserve"> and safe to use, and then that warranty and service options are available. Then the product price, scope of use and whether it is portable.</w:t>
      </w:r>
    </w:p>
    <w:p w14:paraId="52C51C7D" w14:textId="77777777" w:rsidR="00A773B7" w:rsidRPr="00A773B7" w:rsidRDefault="00A773B7"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 xml:space="preserve">The relationships between customer and quality characteristics were then classified based on whether they were strong, moderated, or weak. For example, consumers want the product to be durable, the house of quality shows that there is a strong relationship between durability, cost, product life, strength, corrosion resistance, </w:t>
      </w:r>
      <w:proofErr w:type="gramStart"/>
      <w:r w:rsidRPr="00A773B7">
        <w:rPr>
          <w:rFonts w:ascii="Times New Roman" w:hAnsi="Times New Roman" w:cs="Times New Roman"/>
        </w:rPr>
        <w:t>hardness</w:t>
      </w:r>
      <w:proofErr w:type="gramEnd"/>
      <w:r w:rsidRPr="00A773B7">
        <w:rPr>
          <w:rFonts w:ascii="Times New Roman" w:hAnsi="Times New Roman" w:cs="Times New Roman"/>
        </w:rPr>
        <w:t xml:space="preserve"> and dimension / design. Or, for example, weight and dimension / design will determine the portability of the product.</w:t>
      </w:r>
    </w:p>
    <w:p w14:paraId="6EE2BE66" w14:textId="28D9B736" w:rsidR="00A773B7" w:rsidRPr="00A773B7" w:rsidRDefault="00A773B7"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lastRenderedPageBreak/>
        <w:t xml:space="preserve">In the case of quality characteristics, each requirement can be minimized, </w:t>
      </w:r>
      <w:r w:rsidR="004D61DC" w:rsidRPr="00A773B7">
        <w:rPr>
          <w:rFonts w:ascii="Times New Roman" w:hAnsi="Times New Roman" w:cs="Times New Roman"/>
        </w:rPr>
        <w:t>maximized,</w:t>
      </w:r>
      <w:r w:rsidRPr="00A773B7">
        <w:rPr>
          <w:rFonts w:ascii="Times New Roman" w:hAnsi="Times New Roman" w:cs="Times New Roman"/>
        </w:rPr>
        <w:t xml:space="preserve"> or marked as a target. In the case of the drill press / DPMSU, it is marked as a dimension / design target, minimizing costs and weight, while maximizing product life, strength, corrosion resistance, hardness / brittleness is marked as an area for improvement.</w:t>
      </w:r>
    </w:p>
    <w:p w14:paraId="2CE3EF75" w14:textId="590B68CB" w:rsidR="00247673" w:rsidRDefault="00A773B7" w:rsidP="00A119DA">
      <w:pPr>
        <w:spacing w:after="0" w:line="360" w:lineRule="auto"/>
        <w:ind w:firstLine="720"/>
        <w:jc w:val="both"/>
        <w:rPr>
          <w:rFonts w:ascii="Times New Roman" w:hAnsi="Times New Roman" w:cs="Times New Roman"/>
        </w:rPr>
      </w:pPr>
      <w:r w:rsidRPr="00A773B7">
        <w:rPr>
          <w:rFonts w:ascii="Times New Roman" w:hAnsi="Times New Roman" w:cs="Times New Roman"/>
        </w:rPr>
        <w:t>The relationship between each quality characteristic can also be read. Certain characteristics affect each other, it can be positive or negative. Based on this, increasing the cost of production allows to increase the life of the product, a larger budget allows changes in dimension / design to allow, for example, the use of more expensive or other raw materials, all of which would have an impact on strength, corrosion resistance, hardness. This can be called a trade-off, so changing one property also changes another or more properties.</w:t>
      </w:r>
    </w:p>
    <w:p w14:paraId="25C02484" w14:textId="57459D97" w:rsidR="00CE5778" w:rsidRDefault="00CE5778" w:rsidP="00A773B7">
      <w:pPr>
        <w:spacing w:after="0" w:line="360" w:lineRule="auto"/>
        <w:jc w:val="both"/>
        <w:rPr>
          <w:rFonts w:ascii="Times New Roman" w:hAnsi="Times New Roman" w:cs="Times New Roman"/>
        </w:rPr>
      </w:pPr>
    </w:p>
    <w:p w14:paraId="24BB8831" w14:textId="2AC050C1" w:rsidR="00CE5778" w:rsidRDefault="00CE5778" w:rsidP="00A773B7">
      <w:pPr>
        <w:spacing w:after="0" w:line="360" w:lineRule="auto"/>
        <w:jc w:val="both"/>
        <w:rPr>
          <w:rFonts w:ascii="Times New Roman" w:hAnsi="Times New Roman" w:cs="Times New Roman"/>
        </w:rPr>
      </w:pPr>
      <w:r>
        <w:rPr>
          <w:rFonts w:ascii="Times New Roman" w:hAnsi="Times New Roman" w:cs="Times New Roman"/>
        </w:rPr>
        <w:t>The product specification is summarized as follows (</w:t>
      </w:r>
      <w:r w:rsidR="00587AFA">
        <w:rPr>
          <w:rFonts w:ascii="Times New Roman" w:hAnsi="Times New Roman" w:cs="Times New Roman"/>
        </w:rPr>
        <w:t>T</w:t>
      </w:r>
      <w:r>
        <w:rPr>
          <w:rFonts w:ascii="Times New Roman" w:hAnsi="Times New Roman" w:cs="Times New Roman"/>
        </w:rPr>
        <w:t xml:space="preserve">able 1): </w:t>
      </w:r>
    </w:p>
    <w:p w14:paraId="44B12A52" w14:textId="5BB15E0F" w:rsidR="001007FF" w:rsidRDefault="001007FF" w:rsidP="00A773B7">
      <w:pPr>
        <w:spacing w:after="0" w:line="360" w:lineRule="auto"/>
        <w:jc w:val="both"/>
        <w:rPr>
          <w:rFonts w:ascii="Times New Roman" w:hAnsi="Times New Roman" w:cs="Times New Roman"/>
        </w:rPr>
      </w:pPr>
    </w:p>
    <w:tbl>
      <w:tblPr>
        <w:tblStyle w:val="TableGrid"/>
        <w:tblW w:w="0" w:type="auto"/>
        <w:jc w:val="center"/>
        <w:tblLook w:val="04A0" w:firstRow="1" w:lastRow="0" w:firstColumn="1" w:lastColumn="0" w:noHBand="0" w:noVBand="1"/>
      </w:tblPr>
      <w:tblGrid>
        <w:gridCol w:w="1803"/>
        <w:gridCol w:w="1803"/>
        <w:gridCol w:w="1803"/>
        <w:gridCol w:w="1803"/>
      </w:tblGrid>
      <w:tr w:rsidR="001007FF" w:rsidRPr="001007FF" w14:paraId="2D8F1D69" w14:textId="77777777" w:rsidTr="001007FF">
        <w:trPr>
          <w:jc w:val="center"/>
        </w:trPr>
        <w:tc>
          <w:tcPr>
            <w:tcW w:w="7212" w:type="dxa"/>
            <w:gridSpan w:val="4"/>
          </w:tcPr>
          <w:p w14:paraId="5FFAA4BF" w14:textId="77777777" w:rsidR="001007FF" w:rsidRPr="001007FF" w:rsidRDefault="001007FF" w:rsidP="001007FF">
            <w:pPr>
              <w:jc w:val="center"/>
              <w:rPr>
                <w:b/>
                <w:bCs/>
                <w:sz w:val="24"/>
                <w:szCs w:val="24"/>
              </w:rPr>
            </w:pPr>
            <w:r w:rsidRPr="001007FF">
              <w:rPr>
                <w:b/>
                <w:bCs/>
                <w:sz w:val="24"/>
                <w:szCs w:val="24"/>
              </w:rPr>
              <w:t>Design specification</w:t>
            </w:r>
          </w:p>
        </w:tc>
      </w:tr>
      <w:tr w:rsidR="001007FF" w:rsidRPr="001007FF" w14:paraId="66363F7D" w14:textId="77777777" w:rsidTr="001007FF">
        <w:trPr>
          <w:jc w:val="center"/>
        </w:trPr>
        <w:tc>
          <w:tcPr>
            <w:tcW w:w="1803" w:type="dxa"/>
          </w:tcPr>
          <w:p w14:paraId="66681FCE" w14:textId="77777777" w:rsidR="001007FF" w:rsidRPr="001007FF" w:rsidRDefault="001007FF" w:rsidP="001007FF">
            <w:pPr>
              <w:rPr>
                <w:b/>
                <w:bCs/>
              </w:rPr>
            </w:pPr>
            <w:r w:rsidRPr="001007FF">
              <w:rPr>
                <w:b/>
                <w:bCs/>
              </w:rPr>
              <w:t>Market requirements</w:t>
            </w:r>
          </w:p>
        </w:tc>
        <w:tc>
          <w:tcPr>
            <w:tcW w:w="1803" w:type="dxa"/>
          </w:tcPr>
          <w:p w14:paraId="439919CC" w14:textId="77777777" w:rsidR="001007FF" w:rsidRPr="001007FF" w:rsidRDefault="001007FF" w:rsidP="001007FF">
            <w:pPr>
              <w:rPr>
                <w:b/>
                <w:bCs/>
              </w:rPr>
            </w:pPr>
            <w:r w:rsidRPr="001007FF">
              <w:rPr>
                <w:b/>
                <w:bCs/>
              </w:rPr>
              <w:t>Life in service requirements</w:t>
            </w:r>
          </w:p>
        </w:tc>
        <w:tc>
          <w:tcPr>
            <w:tcW w:w="1803" w:type="dxa"/>
          </w:tcPr>
          <w:p w14:paraId="637F7987" w14:textId="77777777" w:rsidR="001007FF" w:rsidRPr="001007FF" w:rsidRDefault="001007FF" w:rsidP="001007FF">
            <w:pPr>
              <w:rPr>
                <w:b/>
                <w:bCs/>
              </w:rPr>
            </w:pPr>
            <w:r w:rsidRPr="001007FF">
              <w:rPr>
                <w:b/>
                <w:bCs/>
              </w:rPr>
              <w:t>Production requirements</w:t>
            </w:r>
          </w:p>
        </w:tc>
        <w:tc>
          <w:tcPr>
            <w:tcW w:w="1803" w:type="dxa"/>
          </w:tcPr>
          <w:p w14:paraId="2C6628C1" w14:textId="77777777" w:rsidR="001007FF" w:rsidRPr="001007FF" w:rsidRDefault="001007FF" w:rsidP="001007FF">
            <w:pPr>
              <w:rPr>
                <w:b/>
                <w:bCs/>
              </w:rPr>
            </w:pPr>
            <w:r w:rsidRPr="001007FF">
              <w:rPr>
                <w:b/>
                <w:bCs/>
              </w:rPr>
              <w:t>Conformance requirements</w:t>
            </w:r>
          </w:p>
        </w:tc>
      </w:tr>
      <w:tr w:rsidR="001007FF" w:rsidRPr="001007FF" w14:paraId="3FB93757" w14:textId="77777777" w:rsidTr="001007FF">
        <w:trPr>
          <w:trHeight w:val="1005"/>
          <w:jc w:val="center"/>
        </w:trPr>
        <w:tc>
          <w:tcPr>
            <w:tcW w:w="1803" w:type="dxa"/>
          </w:tcPr>
          <w:p w14:paraId="4A2E9446" w14:textId="77777777" w:rsidR="001007FF" w:rsidRPr="001007FF" w:rsidRDefault="001007FF" w:rsidP="001007FF">
            <w:r w:rsidRPr="001007FF">
              <w:t>Target price would be higher than the average due to design/customer requirements.</w:t>
            </w:r>
          </w:p>
        </w:tc>
        <w:tc>
          <w:tcPr>
            <w:tcW w:w="1803" w:type="dxa"/>
          </w:tcPr>
          <w:p w14:paraId="77FB108D" w14:textId="77777777" w:rsidR="001007FF" w:rsidRPr="001007FF" w:rsidRDefault="001007FF" w:rsidP="001007FF">
            <w:r w:rsidRPr="001007FF">
              <w:t>Durable,</w:t>
            </w:r>
          </w:p>
          <w:p w14:paraId="75B6EA3B" w14:textId="77777777" w:rsidR="001007FF" w:rsidRPr="001007FF" w:rsidRDefault="001007FF" w:rsidP="001007FF">
            <w:r w:rsidRPr="001007FF">
              <w:t xml:space="preserve">Target life in service 10 </w:t>
            </w:r>
            <w:proofErr w:type="spellStart"/>
            <w:r w:rsidRPr="001007FF">
              <w:t>yrs</w:t>
            </w:r>
            <w:proofErr w:type="spellEnd"/>
            <w:r w:rsidRPr="001007FF">
              <w:t xml:space="preserve"> &lt;</w:t>
            </w:r>
          </w:p>
          <w:p w14:paraId="0544C0C3" w14:textId="77777777" w:rsidR="001007FF" w:rsidRPr="001007FF" w:rsidRDefault="001007FF" w:rsidP="001007FF"/>
        </w:tc>
        <w:tc>
          <w:tcPr>
            <w:tcW w:w="1803" w:type="dxa"/>
          </w:tcPr>
          <w:p w14:paraId="39A3BEE6" w14:textId="77777777" w:rsidR="001007FF" w:rsidRPr="001007FF" w:rsidRDefault="001007FF" w:rsidP="001007FF">
            <w:r w:rsidRPr="001007FF">
              <w:t>Target quantity is 1000 parts/week.</w:t>
            </w:r>
          </w:p>
          <w:p w14:paraId="59DF5106" w14:textId="77777777" w:rsidR="001007FF" w:rsidRPr="001007FF" w:rsidRDefault="001007FF" w:rsidP="001007FF"/>
        </w:tc>
        <w:tc>
          <w:tcPr>
            <w:tcW w:w="1803" w:type="dxa"/>
          </w:tcPr>
          <w:p w14:paraId="67343A5B" w14:textId="77777777" w:rsidR="001007FF" w:rsidRPr="001007FF" w:rsidRDefault="001007FF" w:rsidP="001007FF">
            <w:r w:rsidRPr="001007FF">
              <w:t>ISO manufacturing standards:</w:t>
            </w:r>
          </w:p>
          <w:p w14:paraId="59AF9378" w14:textId="77777777" w:rsidR="001007FF" w:rsidRPr="001007FF" w:rsidRDefault="001007FF" w:rsidP="001007FF">
            <w:r w:rsidRPr="001007FF">
              <w:t>ISO 9001, ISO 9013, ISO 10204, ISO 1090, ISO 14001.</w:t>
            </w:r>
          </w:p>
        </w:tc>
      </w:tr>
      <w:tr w:rsidR="001007FF" w:rsidRPr="001007FF" w14:paraId="6B82A633" w14:textId="77777777" w:rsidTr="001007FF">
        <w:trPr>
          <w:jc w:val="center"/>
        </w:trPr>
        <w:tc>
          <w:tcPr>
            <w:tcW w:w="1803" w:type="dxa"/>
          </w:tcPr>
          <w:p w14:paraId="3F8CC8CA" w14:textId="77777777" w:rsidR="001007FF" w:rsidRPr="001007FF" w:rsidRDefault="001007FF" w:rsidP="001007FF">
            <w:r w:rsidRPr="001007FF">
              <w:t>Easy to use.</w:t>
            </w:r>
          </w:p>
        </w:tc>
        <w:tc>
          <w:tcPr>
            <w:tcW w:w="1803" w:type="dxa"/>
          </w:tcPr>
          <w:p w14:paraId="16FFD277" w14:textId="77777777" w:rsidR="001007FF" w:rsidRPr="001007FF" w:rsidRDefault="001007FF" w:rsidP="001007FF">
            <w:r w:rsidRPr="001007FF">
              <w:t>Appropriate user guide.</w:t>
            </w:r>
          </w:p>
        </w:tc>
        <w:tc>
          <w:tcPr>
            <w:tcW w:w="1803" w:type="dxa"/>
          </w:tcPr>
          <w:p w14:paraId="6F39D3FA" w14:textId="77777777" w:rsidR="001007FF" w:rsidRPr="001007FF" w:rsidRDefault="001007FF" w:rsidP="001007FF">
            <w:r w:rsidRPr="001007FF">
              <w:t>Material: 4140 steel.</w:t>
            </w:r>
          </w:p>
        </w:tc>
        <w:tc>
          <w:tcPr>
            <w:tcW w:w="1803" w:type="dxa"/>
          </w:tcPr>
          <w:p w14:paraId="1886193B" w14:textId="77777777" w:rsidR="001007FF" w:rsidRPr="001007FF" w:rsidRDefault="001007FF" w:rsidP="001007FF">
            <w:r w:rsidRPr="001007FF">
              <w:t>General Product Safety Regulations 2005.</w:t>
            </w:r>
          </w:p>
        </w:tc>
      </w:tr>
      <w:tr w:rsidR="001007FF" w:rsidRPr="001007FF" w14:paraId="743DB041" w14:textId="77777777" w:rsidTr="001007FF">
        <w:trPr>
          <w:jc w:val="center"/>
        </w:trPr>
        <w:tc>
          <w:tcPr>
            <w:tcW w:w="1803" w:type="dxa"/>
          </w:tcPr>
          <w:p w14:paraId="0E2EF475" w14:textId="77777777" w:rsidR="001007FF" w:rsidRPr="001007FF" w:rsidRDefault="001007FF" w:rsidP="001007FF">
            <w:r w:rsidRPr="001007FF">
              <w:t>Safe to use.</w:t>
            </w:r>
          </w:p>
        </w:tc>
        <w:tc>
          <w:tcPr>
            <w:tcW w:w="1803" w:type="dxa"/>
          </w:tcPr>
          <w:p w14:paraId="3A64DEC8" w14:textId="77777777" w:rsidR="001007FF" w:rsidRPr="001007FF" w:rsidRDefault="001007FF" w:rsidP="001007FF">
            <w:r w:rsidRPr="001007FF">
              <w:t>Warranty and replaceable parts.</w:t>
            </w:r>
          </w:p>
        </w:tc>
        <w:tc>
          <w:tcPr>
            <w:tcW w:w="1803" w:type="dxa"/>
          </w:tcPr>
          <w:p w14:paraId="4AC373ED" w14:textId="77777777" w:rsidR="001007FF" w:rsidRPr="001007FF" w:rsidRDefault="001007FF" w:rsidP="001007FF">
            <w:r w:rsidRPr="001007FF">
              <w:t>MIM in-house manufacturing process.</w:t>
            </w:r>
          </w:p>
        </w:tc>
        <w:tc>
          <w:tcPr>
            <w:tcW w:w="1803" w:type="dxa"/>
          </w:tcPr>
          <w:p w14:paraId="474319B3" w14:textId="77777777" w:rsidR="001007FF" w:rsidRPr="001007FF" w:rsidRDefault="001007FF" w:rsidP="001007FF">
            <w:r w:rsidRPr="001007FF">
              <w:t>Consumer Protection Act 1987.</w:t>
            </w:r>
          </w:p>
        </w:tc>
      </w:tr>
      <w:tr w:rsidR="001007FF" w:rsidRPr="001007FF" w14:paraId="7381A67A" w14:textId="77777777" w:rsidTr="001007FF">
        <w:trPr>
          <w:trHeight w:val="241"/>
          <w:jc w:val="center"/>
        </w:trPr>
        <w:tc>
          <w:tcPr>
            <w:tcW w:w="1803" w:type="dxa"/>
          </w:tcPr>
          <w:p w14:paraId="7D9FB1B5" w14:textId="77777777" w:rsidR="001007FF" w:rsidRPr="001007FF" w:rsidRDefault="001007FF" w:rsidP="001007FF">
            <w:r w:rsidRPr="001007FF">
              <w:t>Available, easy to buy (online, in-store).</w:t>
            </w:r>
          </w:p>
        </w:tc>
        <w:tc>
          <w:tcPr>
            <w:tcW w:w="1803" w:type="dxa"/>
          </w:tcPr>
          <w:p w14:paraId="727175F2" w14:textId="77777777" w:rsidR="001007FF" w:rsidRPr="001007FF" w:rsidRDefault="001007FF" w:rsidP="001007FF"/>
        </w:tc>
        <w:tc>
          <w:tcPr>
            <w:tcW w:w="1803" w:type="dxa"/>
          </w:tcPr>
          <w:p w14:paraId="05C6B53C" w14:textId="77777777" w:rsidR="001007FF" w:rsidRPr="001007FF" w:rsidRDefault="001007FF" w:rsidP="001007FF"/>
        </w:tc>
        <w:tc>
          <w:tcPr>
            <w:tcW w:w="1803" w:type="dxa"/>
          </w:tcPr>
          <w:p w14:paraId="33237D10" w14:textId="77777777" w:rsidR="001007FF" w:rsidRPr="001007FF" w:rsidRDefault="001007FF" w:rsidP="001007FF">
            <w:r w:rsidRPr="001007FF">
              <w:t>Health and safety Regulations.</w:t>
            </w:r>
          </w:p>
        </w:tc>
      </w:tr>
      <w:tr w:rsidR="001007FF" w:rsidRPr="001007FF" w14:paraId="5C787786" w14:textId="77777777" w:rsidTr="001007FF">
        <w:trPr>
          <w:trHeight w:val="241"/>
          <w:jc w:val="center"/>
        </w:trPr>
        <w:tc>
          <w:tcPr>
            <w:tcW w:w="1803" w:type="dxa"/>
          </w:tcPr>
          <w:p w14:paraId="4FDC8417" w14:textId="77777777" w:rsidR="001007FF" w:rsidRPr="001007FF" w:rsidRDefault="001007FF" w:rsidP="001007FF">
            <w:r w:rsidRPr="001007FF">
              <w:t>After sales service.</w:t>
            </w:r>
          </w:p>
        </w:tc>
        <w:tc>
          <w:tcPr>
            <w:tcW w:w="1803" w:type="dxa"/>
          </w:tcPr>
          <w:p w14:paraId="59C4443D" w14:textId="77777777" w:rsidR="001007FF" w:rsidRPr="001007FF" w:rsidRDefault="001007FF" w:rsidP="001007FF"/>
        </w:tc>
        <w:tc>
          <w:tcPr>
            <w:tcW w:w="1803" w:type="dxa"/>
          </w:tcPr>
          <w:p w14:paraId="597AC8DA" w14:textId="77777777" w:rsidR="001007FF" w:rsidRPr="001007FF" w:rsidRDefault="001007FF" w:rsidP="001007FF"/>
        </w:tc>
        <w:tc>
          <w:tcPr>
            <w:tcW w:w="1803" w:type="dxa"/>
          </w:tcPr>
          <w:p w14:paraId="5678343A" w14:textId="77777777" w:rsidR="001007FF" w:rsidRPr="001007FF" w:rsidRDefault="001007FF" w:rsidP="001007FF">
            <w:r w:rsidRPr="001007FF">
              <w:t>General Certificate of Conformity.</w:t>
            </w:r>
          </w:p>
        </w:tc>
      </w:tr>
    </w:tbl>
    <w:p w14:paraId="3E725039" w14:textId="7604D02A" w:rsidR="001007FF" w:rsidRDefault="00CE5778" w:rsidP="00CE5778">
      <w:pPr>
        <w:pStyle w:val="Caption"/>
        <w:jc w:val="center"/>
        <w:rPr>
          <w:rFonts w:ascii="Times New Roman" w:hAnsi="Times New Roman" w:cs="Times New Roman"/>
        </w:rPr>
      </w:pPr>
      <w:r>
        <w:t xml:space="preserve">Table </w:t>
      </w:r>
      <w:fldSimple w:instr=" SEQ Table \* ARABIC ">
        <w:r>
          <w:rPr>
            <w:noProof/>
          </w:rPr>
          <w:t>1</w:t>
        </w:r>
      </w:fldSimple>
      <w:r>
        <w:t xml:space="preserve"> - Product specification</w:t>
      </w:r>
    </w:p>
    <w:p w14:paraId="22B6A3C0" w14:textId="77777777" w:rsidR="008240F3" w:rsidRPr="00CE5778" w:rsidRDefault="008240F3" w:rsidP="00A773B7">
      <w:pPr>
        <w:spacing w:after="0" w:line="360" w:lineRule="auto"/>
        <w:jc w:val="both"/>
        <w:rPr>
          <w:rFonts w:ascii="Times New Roman" w:hAnsi="Times New Roman" w:cs="Times New Roman"/>
          <w:vanish/>
          <w:specVanish/>
        </w:rPr>
      </w:pPr>
    </w:p>
    <w:p w14:paraId="229ADA28" w14:textId="07E63A44" w:rsidR="00CE5778" w:rsidRDefault="00CE5778" w:rsidP="00A773B7">
      <w:pPr>
        <w:spacing w:after="0" w:line="360" w:lineRule="auto"/>
        <w:jc w:val="both"/>
        <w:rPr>
          <w:rFonts w:ascii="Times New Roman" w:hAnsi="Times New Roman" w:cs="Times New Roman"/>
        </w:rPr>
      </w:pPr>
      <w:r>
        <w:rPr>
          <w:rFonts w:ascii="Times New Roman" w:hAnsi="Times New Roman" w:cs="Times New Roman"/>
        </w:rPr>
        <w:t xml:space="preserve"> </w:t>
      </w:r>
    </w:p>
    <w:p w14:paraId="595E0B59" w14:textId="48EC4A3D" w:rsidR="007E4690" w:rsidRDefault="00CE5778" w:rsidP="00CE5778">
      <w:pPr>
        <w:rPr>
          <w:rFonts w:ascii="Times New Roman" w:hAnsi="Times New Roman" w:cs="Times New Roman"/>
        </w:rPr>
      </w:pPr>
      <w:r>
        <w:rPr>
          <w:rFonts w:ascii="Times New Roman" w:hAnsi="Times New Roman" w:cs="Times New Roman"/>
        </w:rPr>
        <w:br w:type="page"/>
      </w:r>
    </w:p>
    <w:p w14:paraId="127E216A" w14:textId="53B4C31B" w:rsidR="00D51920" w:rsidRPr="00172C87" w:rsidRDefault="00D51920" w:rsidP="00D51920">
      <w:pPr>
        <w:pStyle w:val="ListParagraph"/>
        <w:numPr>
          <w:ilvl w:val="0"/>
          <w:numId w:val="2"/>
        </w:numPr>
        <w:spacing w:after="0" w:line="360" w:lineRule="auto"/>
        <w:jc w:val="both"/>
        <w:rPr>
          <w:rFonts w:ascii="Times New Roman" w:hAnsi="Times New Roman" w:cs="Times New Roman"/>
          <w:b/>
          <w:bCs/>
          <w:sz w:val="24"/>
          <w:szCs w:val="24"/>
        </w:rPr>
      </w:pPr>
      <w:r w:rsidRPr="00172C87">
        <w:rPr>
          <w:rFonts w:ascii="Times New Roman" w:hAnsi="Times New Roman" w:cs="Times New Roman"/>
          <w:b/>
          <w:bCs/>
          <w:sz w:val="24"/>
          <w:szCs w:val="24"/>
        </w:rPr>
        <w:lastRenderedPageBreak/>
        <w:t>Suitable manufacturing method and material</w:t>
      </w:r>
    </w:p>
    <w:p w14:paraId="58ADD227" w14:textId="77777777" w:rsidR="008240F3" w:rsidRPr="008240F3" w:rsidRDefault="008240F3" w:rsidP="008240F3">
      <w:pPr>
        <w:spacing w:after="0" w:line="360" w:lineRule="auto"/>
        <w:jc w:val="both"/>
        <w:rPr>
          <w:rFonts w:ascii="Times New Roman" w:hAnsi="Times New Roman" w:cs="Times New Roman"/>
          <w:b/>
          <w:bCs/>
        </w:rPr>
      </w:pPr>
    </w:p>
    <w:p w14:paraId="71C6B46A" w14:textId="77777777" w:rsidR="00D51920" w:rsidRDefault="00D51920" w:rsidP="00A773B7">
      <w:pPr>
        <w:spacing w:after="0" w:line="360" w:lineRule="auto"/>
        <w:jc w:val="both"/>
        <w:rPr>
          <w:rFonts w:ascii="Times New Roman" w:hAnsi="Times New Roman" w:cs="Times New Roman"/>
        </w:rPr>
      </w:pPr>
    </w:p>
    <w:p w14:paraId="65C79445" w14:textId="77777777" w:rsidR="00C82F81" w:rsidRPr="00C82F81" w:rsidRDefault="00C82F81" w:rsidP="00A119DA">
      <w:pPr>
        <w:spacing w:after="0" w:line="360" w:lineRule="auto"/>
        <w:ind w:firstLine="360"/>
        <w:jc w:val="both"/>
        <w:rPr>
          <w:rFonts w:ascii="Times New Roman" w:hAnsi="Times New Roman" w:cs="Times New Roman"/>
        </w:rPr>
      </w:pPr>
      <w:r w:rsidRPr="00C82F81">
        <w:rPr>
          <w:rFonts w:ascii="Times New Roman" w:hAnsi="Times New Roman" w:cs="Times New Roman"/>
        </w:rPr>
        <w:t xml:space="preserve">When choosing a production process, the nature of the product (design, desired </w:t>
      </w:r>
      <w:proofErr w:type="gramStart"/>
      <w:r w:rsidRPr="00C82F81">
        <w:rPr>
          <w:rFonts w:ascii="Times New Roman" w:hAnsi="Times New Roman" w:cs="Times New Roman"/>
        </w:rPr>
        <w:t>surface</w:t>
      </w:r>
      <w:proofErr w:type="gramEnd"/>
      <w:r w:rsidRPr="00C82F81">
        <w:rPr>
          <w:rFonts w:ascii="Times New Roman" w:hAnsi="Times New Roman" w:cs="Times New Roman"/>
        </w:rPr>
        <w:t xml:space="preserve"> and appearance), the cost of the materials required for production, the desired production quantity, the production cost of a piece must be taken into account.</w:t>
      </w:r>
    </w:p>
    <w:p w14:paraId="5C188EE8" w14:textId="328C2A4A" w:rsidR="007E4690" w:rsidRDefault="00C82F81" w:rsidP="00C82F81">
      <w:pPr>
        <w:spacing w:after="0" w:line="360" w:lineRule="auto"/>
        <w:jc w:val="both"/>
        <w:rPr>
          <w:rFonts w:ascii="Times New Roman" w:hAnsi="Times New Roman" w:cs="Times New Roman"/>
        </w:rPr>
      </w:pPr>
      <w:r w:rsidRPr="00C82F81">
        <w:rPr>
          <w:rFonts w:ascii="Times New Roman" w:hAnsi="Times New Roman" w:cs="Times New Roman"/>
        </w:rPr>
        <w:t>Since DPMSU production requires high volume production, the now effective technique would be the metal injection mo</w:t>
      </w:r>
      <w:r w:rsidR="002F3FA6">
        <w:rPr>
          <w:rFonts w:ascii="Times New Roman" w:hAnsi="Times New Roman" w:cs="Times New Roman"/>
        </w:rPr>
        <w:t>u</w:t>
      </w:r>
      <w:r w:rsidRPr="00C82F81">
        <w:rPr>
          <w:rFonts w:ascii="Times New Roman" w:hAnsi="Times New Roman" w:cs="Times New Roman"/>
        </w:rPr>
        <w:t>lding technique.</w:t>
      </w:r>
      <w:r>
        <w:rPr>
          <w:rFonts w:ascii="Times New Roman" w:hAnsi="Times New Roman" w:cs="Times New Roman"/>
        </w:rPr>
        <w:t xml:space="preserve"> It has the following advantages:</w:t>
      </w:r>
    </w:p>
    <w:p w14:paraId="68A28265" w14:textId="5D24E30B" w:rsidR="002F3FA6" w:rsidRPr="002F3FA6" w:rsidRDefault="002F3FA6" w:rsidP="002F3FA6">
      <w:pPr>
        <w:numPr>
          <w:ilvl w:val="0"/>
          <w:numId w:val="1"/>
        </w:numPr>
        <w:spacing w:after="0" w:line="360" w:lineRule="auto"/>
        <w:jc w:val="both"/>
        <w:rPr>
          <w:rFonts w:ascii="Times New Roman" w:hAnsi="Times New Roman" w:cs="Times New Roman"/>
        </w:rPr>
      </w:pPr>
      <w:r>
        <w:rPr>
          <w:rFonts w:ascii="Times New Roman" w:hAnsi="Times New Roman" w:cs="Times New Roman"/>
        </w:rPr>
        <w:t>“</w:t>
      </w:r>
      <w:r w:rsidRPr="002F3FA6">
        <w:rPr>
          <w:rFonts w:ascii="Times New Roman" w:hAnsi="Times New Roman" w:cs="Times New Roman"/>
        </w:rPr>
        <w:t xml:space="preserve">Cost-effective manufacture of </w:t>
      </w:r>
      <w:r w:rsidR="004D61DC" w:rsidRPr="002F3FA6">
        <w:rPr>
          <w:rFonts w:ascii="Times New Roman" w:hAnsi="Times New Roman" w:cs="Times New Roman"/>
        </w:rPr>
        <w:t>high-volume</w:t>
      </w:r>
      <w:r w:rsidRPr="002F3FA6">
        <w:rPr>
          <w:rFonts w:ascii="Times New Roman" w:hAnsi="Times New Roman" w:cs="Times New Roman"/>
        </w:rPr>
        <w:t xml:space="preserve"> complex parts</w:t>
      </w:r>
      <w:r>
        <w:rPr>
          <w:rFonts w:ascii="Times New Roman" w:hAnsi="Times New Roman" w:cs="Times New Roman"/>
        </w:rPr>
        <w:t>,</w:t>
      </w:r>
    </w:p>
    <w:p w14:paraId="3D713A5A" w14:textId="7417079E"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Reduced production time compared with investment casting</w:t>
      </w:r>
      <w:r>
        <w:rPr>
          <w:rFonts w:ascii="Times New Roman" w:hAnsi="Times New Roman" w:cs="Times New Roman"/>
        </w:rPr>
        <w:t>,</w:t>
      </w:r>
    </w:p>
    <w:p w14:paraId="3BD86A7C" w14:textId="311D9F73"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Net-shape manufacture with minimal material waste (runners, sprues recyclable in-house): more significant as materials costs rise</w:t>
      </w:r>
      <w:r>
        <w:rPr>
          <w:rFonts w:ascii="Times New Roman" w:hAnsi="Times New Roman" w:cs="Times New Roman"/>
        </w:rPr>
        <w:t>,</w:t>
      </w:r>
    </w:p>
    <w:p w14:paraId="7879DE13" w14:textId="587ACA14"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Mechanical properties superior to castings and other PM parts reflecting fine particle size and high sintered density</w:t>
      </w:r>
      <w:r>
        <w:rPr>
          <w:rFonts w:ascii="Times New Roman" w:hAnsi="Times New Roman" w:cs="Times New Roman"/>
        </w:rPr>
        <w:t>,</w:t>
      </w:r>
    </w:p>
    <w:p w14:paraId="76498698" w14:textId="79A75028"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Properties equivalent to wrought alloys</w:t>
      </w:r>
      <w:r>
        <w:rPr>
          <w:rFonts w:ascii="Times New Roman" w:hAnsi="Times New Roman" w:cs="Times New Roman"/>
        </w:rPr>
        <w:t>,</w:t>
      </w:r>
    </w:p>
    <w:p w14:paraId="7DBD739F" w14:textId="22BB0824"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Wide range of pre-alloys and master alloys available</w:t>
      </w:r>
      <w:r>
        <w:rPr>
          <w:rFonts w:ascii="Times New Roman" w:hAnsi="Times New Roman" w:cs="Times New Roman"/>
        </w:rPr>
        <w:t>,</w:t>
      </w:r>
    </w:p>
    <w:p w14:paraId="68098515" w14:textId="2DD3CAF3" w:rsidR="002F3FA6" w:rsidRPr="002F3FA6" w:rsidRDefault="002F3FA6" w:rsidP="002F3FA6">
      <w:pPr>
        <w:numPr>
          <w:ilvl w:val="0"/>
          <w:numId w:val="1"/>
        </w:numPr>
        <w:spacing w:after="0" w:line="360" w:lineRule="auto"/>
        <w:jc w:val="both"/>
        <w:rPr>
          <w:rFonts w:ascii="Times New Roman" w:hAnsi="Times New Roman" w:cs="Times New Roman"/>
        </w:rPr>
      </w:pPr>
      <w:r w:rsidRPr="002F3FA6">
        <w:rPr>
          <w:rFonts w:ascii="Times New Roman" w:hAnsi="Times New Roman" w:cs="Times New Roman"/>
        </w:rPr>
        <w:t>Minimum of finishing operations</w:t>
      </w:r>
      <w:r>
        <w:rPr>
          <w:rFonts w:ascii="Times New Roman" w:hAnsi="Times New Roman" w:cs="Times New Roman"/>
        </w:rPr>
        <w:t>.”</w:t>
      </w:r>
    </w:p>
    <w:p w14:paraId="7F008EF2" w14:textId="3914F37B" w:rsidR="00C82F81" w:rsidRDefault="002F3FA6" w:rsidP="002F3FA6">
      <w:pPr>
        <w:spacing w:after="0" w:line="360" w:lineRule="auto"/>
        <w:jc w:val="right"/>
        <w:rPr>
          <w:rFonts w:ascii="Times New Roman" w:hAnsi="Times New Roman" w:cs="Times New Roman"/>
        </w:rPr>
      </w:pPr>
      <w:r>
        <w:rPr>
          <w:rFonts w:ascii="Times New Roman" w:hAnsi="Times New Roman" w:cs="Times New Roman"/>
        </w:rPr>
        <w:t>(Sandvik, 2021)</w:t>
      </w:r>
    </w:p>
    <w:p w14:paraId="77F9B3E9" w14:textId="5C42CF5B" w:rsidR="00C82F81" w:rsidRDefault="00C82F81" w:rsidP="00C82F81">
      <w:pPr>
        <w:spacing w:after="0" w:line="360" w:lineRule="auto"/>
        <w:jc w:val="both"/>
        <w:rPr>
          <w:rFonts w:ascii="Times New Roman" w:hAnsi="Times New Roman" w:cs="Times New Roman"/>
        </w:rPr>
      </w:pPr>
    </w:p>
    <w:p w14:paraId="0A19B11A" w14:textId="0FB610C9" w:rsidR="00F0011B" w:rsidRDefault="00F0011B" w:rsidP="00C82F81">
      <w:pPr>
        <w:spacing w:after="0" w:line="360" w:lineRule="auto"/>
        <w:jc w:val="both"/>
        <w:rPr>
          <w:rFonts w:ascii="Times New Roman" w:hAnsi="Times New Roman" w:cs="Times New Roman"/>
        </w:rPr>
      </w:pPr>
      <w:r>
        <w:rPr>
          <w:rFonts w:ascii="Times New Roman" w:hAnsi="Times New Roman" w:cs="Times New Roman"/>
        </w:rPr>
        <w:t>A metal alloy such as 4</w:t>
      </w:r>
      <w:r w:rsidR="008F325C">
        <w:rPr>
          <w:rFonts w:ascii="Times New Roman" w:hAnsi="Times New Roman" w:cs="Times New Roman"/>
        </w:rPr>
        <w:t>14</w:t>
      </w:r>
      <w:r>
        <w:rPr>
          <w:rFonts w:ascii="Times New Roman" w:hAnsi="Times New Roman" w:cs="Times New Roman"/>
        </w:rPr>
        <w:t>0 would be suitable as a base material. The material is characterized by corrosion resistance, toughness, abrasion resistance, fatigue strength.</w:t>
      </w:r>
    </w:p>
    <w:p w14:paraId="22A92494" w14:textId="4DECFEAF" w:rsidR="00F60665" w:rsidRDefault="00F60665" w:rsidP="00C82F81">
      <w:pPr>
        <w:spacing w:after="0" w:line="360" w:lineRule="auto"/>
        <w:jc w:val="both"/>
        <w:rPr>
          <w:rFonts w:ascii="Times New Roman" w:hAnsi="Times New Roman" w:cs="Times New Roman"/>
        </w:rPr>
      </w:pPr>
    </w:p>
    <w:p w14:paraId="1EAF6506" w14:textId="77777777" w:rsidR="00F60665" w:rsidRPr="00F60665" w:rsidRDefault="00F60665" w:rsidP="00F60665">
      <w:pPr>
        <w:spacing w:after="0" w:line="360" w:lineRule="auto"/>
        <w:jc w:val="both"/>
        <w:rPr>
          <w:rFonts w:ascii="Times New Roman" w:hAnsi="Times New Roman" w:cs="Times New Roman"/>
        </w:rPr>
      </w:pPr>
      <w:r w:rsidRPr="00F60665">
        <w:rPr>
          <w:rFonts w:ascii="Times New Roman" w:hAnsi="Times New Roman" w:cs="Times New Roman"/>
        </w:rPr>
        <w:t>It should be added that MIM technology is more expensive than die casting, but it is more efficient and more cost effective in producing high strength products.</w:t>
      </w:r>
    </w:p>
    <w:p w14:paraId="17F34CE7" w14:textId="451CEC94" w:rsidR="00F60665" w:rsidRDefault="00F60665" w:rsidP="00A119DA">
      <w:pPr>
        <w:spacing w:after="0" w:line="360" w:lineRule="auto"/>
        <w:ind w:firstLine="360"/>
        <w:jc w:val="both"/>
        <w:rPr>
          <w:rFonts w:ascii="Times New Roman" w:hAnsi="Times New Roman" w:cs="Times New Roman"/>
        </w:rPr>
      </w:pPr>
      <w:r w:rsidRPr="00F60665">
        <w:rPr>
          <w:rFonts w:ascii="Times New Roman" w:hAnsi="Times New Roman" w:cs="Times New Roman"/>
        </w:rPr>
        <w:t>There are 3 types of different costs incurred during manufacturing, these are material cost, labo</w:t>
      </w:r>
      <w:r>
        <w:rPr>
          <w:rFonts w:ascii="Times New Roman" w:hAnsi="Times New Roman" w:cs="Times New Roman"/>
        </w:rPr>
        <w:t>u</w:t>
      </w:r>
      <w:r w:rsidRPr="00F60665">
        <w:rPr>
          <w:rFonts w:ascii="Times New Roman" w:hAnsi="Times New Roman" w:cs="Times New Roman"/>
        </w:rPr>
        <w:t>r, and manufacturing overhead</w:t>
      </w:r>
      <w:r w:rsidR="00FE7605">
        <w:rPr>
          <w:rFonts w:ascii="Times New Roman" w:hAnsi="Times New Roman" w:cs="Times New Roman"/>
        </w:rPr>
        <w:t xml:space="preserve"> (rent, utility bills, salaries etc)</w:t>
      </w:r>
      <w:r w:rsidRPr="00F60665">
        <w:rPr>
          <w:rFonts w:ascii="Times New Roman" w:hAnsi="Times New Roman" w:cs="Times New Roman"/>
        </w:rPr>
        <w:t>. Assuming</w:t>
      </w:r>
      <w:r w:rsidR="00213CD4">
        <w:rPr>
          <w:rFonts w:ascii="Times New Roman" w:hAnsi="Times New Roman" w:cs="Times New Roman"/>
        </w:rPr>
        <w:t>,</w:t>
      </w:r>
      <w:r w:rsidRPr="00F60665">
        <w:rPr>
          <w:rFonts w:ascii="Times New Roman" w:hAnsi="Times New Roman" w:cs="Times New Roman"/>
        </w:rPr>
        <w:t xml:space="preserve"> that the company already has the necessary equipment for production, the installation of new machines does not involve additional costs, although their maintenance and development do.</w:t>
      </w:r>
    </w:p>
    <w:p w14:paraId="2A41352B" w14:textId="31B7C06D" w:rsidR="008240F3" w:rsidRDefault="005D116C" w:rsidP="005D116C">
      <w:pPr>
        <w:rPr>
          <w:rFonts w:ascii="Times New Roman" w:hAnsi="Times New Roman" w:cs="Times New Roman"/>
        </w:rPr>
      </w:pPr>
      <w:r>
        <w:rPr>
          <w:rFonts w:ascii="Times New Roman" w:hAnsi="Times New Roman" w:cs="Times New Roman"/>
        </w:rPr>
        <w:br w:type="page"/>
      </w:r>
    </w:p>
    <w:p w14:paraId="29D2E556" w14:textId="73511FAD" w:rsidR="005D116C" w:rsidRPr="00172C87" w:rsidRDefault="008240F3" w:rsidP="008240F3">
      <w:pPr>
        <w:pStyle w:val="ListParagraph"/>
        <w:numPr>
          <w:ilvl w:val="0"/>
          <w:numId w:val="2"/>
        </w:numPr>
        <w:spacing w:after="0" w:line="360" w:lineRule="auto"/>
        <w:jc w:val="both"/>
        <w:rPr>
          <w:rFonts w:ascii="Times New Roman" w:hAnsi="Times New Roman" w:cs="Times New Roman"/>
          <w:b/>
          <w:bCs/>
          <w:sz w:val="24"/>
          <w:szCs w:val="24"/>
        </w:rPr>
      </w:pPr>
      <w:r w:rsidRPr="00172C87">
        <w:rPr>
          <w:rFonts w:ascii="Times New Roman" w:hAnsi="Times New Roman" w:cs="Times New Roman"/>
          <w:b/>
          <w:bCs/>
          <w:sz w:val="24"/>
          <w:szCs w:val="24"/>
        </w:rPr>
        <w:lastRenderedPageBreak/>
        <w:t>Product design and development</w:t>
      </w:r>
    </w:p>
    <w:p w14:paraId="0B144417" w14:textId="2384E7FF" w:rsidR="0093710B" w:rsidRDefault="0093710B" w:rsidP="0093710B">
      <w:pPr>
        <w:spacing w:after="0" w:line="360" w:lineRule="auto"/>
        <w:jc w:val="both"/>
        <w:rPr>
          <w:rFonts w:ascii="Times New Roman" w:hAnsi="Times New Roman" w:cs="Times New Roman"/>
        </w:rPr>
      </w:pPr>
    </w:p>
    <w:p w14:paraId="3CC4D99C" w14:textId="6DD1BD0B" w:rsidR="0093710B" w:rsidRDefault="0093710B" w:rsidP="00A119DA">
      <w:pPr>
        <w:spacing w:after="0" w:line="360" w:lineRule="auto"/>
        <w:ind w:firstLine="360"/>
        <w:jc w:val="both"/>
        <w:rPr>
          <w:rFonts w:ascii="Times New Roman" w:hAnsi="Times New Roman" w:cs="Times New Roman"/>
        </w:rPr>
      </w:pPr>
      <w:r w:rsidRPr="0093710B">
        <w:rPr>
          <w:rFonts w:ascii="Times New Roman" w:hAnsi="Times New Roman" w:cs="Times New Roman"/>
        </w:rPr>
        <w:t>The original design has been changed. The spring is mounted on the drive shaft and connected to the top of the sliding unit and the support clamp. The support clamp allows you to adjust the height, and the spring ensures that the main drill press sliding unit returns to its starting height.</w:t>
      </w:r>
      <w:r>
        <w:rPr>
          <w:rFonts w:ascii="Times New Roman" w:hAnsi="Times New Roman" w:cs="Times New Roman"/>
        </w:rPr>
        <w:t xml:space="preserve"> The new design is shown in the following figures</w:t>
      </w:r>
      <w:r w:rsidR="00103AA4">
        <w:rPr>
          <w:rFonts w:ascii="Times New Roman" w:hAnsi="Times New Roman" w:cs="Times New Roman"/>
        </w:rPr>
        <w:t xml:space="preserve"> (Figure 2, Figure 3</w:t>
      </w:r>
      <w:r w:rsidR="00FD4447">
        <w:rPr>
          <w:rFonts w:ascii="Times New Roman" w:hAnsi="Times New Roman" w:cs="Times New Roman"/>
        </w:rPr>
        <w:t>, Figure 4</w:t>
      </w:r>
      <w:r w:rsidR="00103AA4">
        <w:rPr>
          <w:rFonts w:ascii="Times New Roman" w:hAnsi="Times New Roman" w:cs="Times New Roman"/>
        </w:rPr>
        <w:t>)</w:t>
      </w:r>
      <w:r>
        <w:rPr>
          <w:rFonts w:ascii="Times New Roman" w:hAnsi="Times New Roman" w:cs="Times New Roman"/>
        </w:rPr>
        <w:t>.</w:t>
      </w:r>
    </w:p>
    <w:p w14:paraId="1E37998A" w14:textId="77777777" w:rsidR="00103AA4" w:rsidRDefault="00103AA4" w:rsidP="0093710B">
      <w:pPr>
        <w:spacing w:after="0" w:line="360" w:lineRule="auto"/>
        <w:jc w:val="both"/>
        <w:rPr>
          <w:rFonts w:ascii="Times New Roman" w:hAnsi="Times New Roman" w:cs="Times New Roman"/>
        </w:rPr>
      </w:pPr>
    </w:p>
    <w:p w14:paraId="75F14424" w14:textId="37A765DD" w:rsidR="0093710B" w:rsidRDefault="00FD4447" w:rsidP="00FD4447">
      <w:pPr>
        <w:spacing w:after="0" w:line="360" w:lineRule="auto"/>
        <w:jc w:val="center"/>
        <w:rPr>
          <w:rFonts w:ascii="Times New Roman" w:hAnsi="Times New Roman" w:cs="Times New Roman"/>
        </w:rPr>
      </w:pPr>
      <w:r>
        <w:rPr>
          <w:rFonts w:ascii="Times New Roman" w:hAnsi="Times New Roman" w:cs="Times New Roman"/>
          <w:noProof/>
        </w:rPr>
        <w:drawing>
          <wp:inline distT="0" distB="0" distL="0" distR="0" wp14:anchorId="2BFB94D2" wp14:editId="2C5964CD">
            <wp:extent cx="3398293" cy="2905078"/>
            <wp:effectExtent l="0" t="0" r="0" b="0"/>
            <wp:docPr id="2" name="Picture 2" descr="A picture containing metalware, h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etalware, hin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44296" cy="2944404"/>
                    </a:xfrm>
                    <a:prstGeom prst="rect">
                      <a:avLst/>
                    </a:prstGeom>
                  </pic:spPr>
                </pic:pic>
              </a:graphicData>
            </a:graphic>
          </wp:inline>
        </w:drawing>
      </w:r>
    </w:p>
    <w:p w14:paraId="20099458" w14:textId="0003B27C" w:rsidR="00FD4447" w:rsidRDefault="00FD4447" w:rsidP="00FD4447">
      <w:pPr>
        <w:pStyle w:val="Caption"/>
        <w:jc w:val="center"/>
      </w:pPr>
      <w:r>
        <w:t xml:space="preserve">Figure </w:t>
      </w:r>
      <w:fldSimple w:instr=" SEQ Figure \* ARABIC ">
        <w:r>
          <w:rPr>
            <w:noProof/>
          </w:rPr>
          <w:t>2</w:t>
        </w:r>
      </w:fldSimple>
      <w:r>
        <w:t xml:space="preserve"> - Drill press main sliding </w:t>
      </w:r>
      <w:proofErr w:type="gramStart"/>
      <w:r>
        <w:t>unit</w:t>
      </w:r>
      <w:proofErr w:type="gramEnd"/>
    </w:p>
    <w:p w14:paraId="75B21C06" w14:textId="5CEBB24B" w:rsidR="00FD4447" w:rsidRDefault="00FD4447" w:rsidP="00FD4447">
      <w:r>
        <w:rPr>
          <w:noProof/>
        </w:rPr>
        <w:drawing>
          <wp:inline distT="0" distB="0" distL="0" distR="0" wp14:anchorId="1E6A68E2" wp14:editId="3A28B1E4">
            <wp:extent cx="2339961" cy="2859187"/>
            <wp:effectExtent l="0" t="0" r="3810" b="0"/>
            <wp:docPr id="3" name="Picture 3"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icrosco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56177" cy="2879002"/>
                    </a:xfrm>
                    <a:prstGeom prst="rect">
                      <a:avLst/>
                    </a:prstGeom>
                  </pic:spPr>
                </pic:pic>
              </a:graphicData>
            </a:graphic>
          </wp:inline>
        </w:drawing>
      </w:r>
      <w:r>
        <w:tab/>
      </w:r>
      <w:r>
        <w:tab/>
      </w:r>
      <w:r>
        <w:rPr>
          <w:noProof/>
        </w:rPr>
        <w:drawing>
          <wp:inline distT="0" distB="0" distL="0" distR="0" wp14:anchorId="5923C222" wp14:editId="4BDB78DA">
            <wp:extent cx="2183642" cy="2948167"/>
            <wp:effectExtent l="0" t="0" r="7620" b="508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00437" cy="2970842"/>
                    </a:xfrm>
                    <a:prstGeom prst="rect">
                      <a:avLst/>
                    </a:prstGeom>
                  </pic:spPr>
                </pic:pic>
              </a:graphicData>
            </a:graphic>
          </wp:inline>
        </w:drawing>
      </w:r>
      <w:r>
        <w:tab/>
      </w:r>
    </w:p>
    <w:p w14:paraId="4F9CC254" w14:textId="3985FA48" w:rsidR="00FD4447" w:rsidRPr="00FD4447" w:rsidRDefault="00FD4447" w:rsidP="00FD4447">
      <w:pPr>
        <w:pStyle w:val="Caption"/>
      </w:pPr>
      <w:r>
        <w:t xml:space="preserve">Figure </w:t>
      </w:r>
      <w:fldSimple w:instr=" SEQ Figure \* ARABIC ">
        <w:r>
          <w:rPr>
            <w:noProof/>
          </w:rPr>
          <w:t>3</w:t>
        </w:r>
      </w:fldSimple>
      <w:r>
        <w:t xml:space="preserve"> - Drill press</w:t>
      </w:r>
      <w:r>
        <w:tab/>
      </w:r>
      <w:r>
        <w:tab/>
      </w:r>
      <w:r>
        <w:tab/>
      </w:r>
      <w:r>
        <w:tab/>
      </w:r>
      <w:r>
        <w:tab/>
      </w:r>
      <w:r>
        <w:tab/>
        <w:t xml:space="preserve">Figure </w:t>
      </w:r>
      <w:fldSimple w:instr=" SEQ Figure \* ARABIC ">
        <w:r>
          <w:rPr>
            <w:noProof/>
          </w:rPr>
          <w:t>4</w:t>
        </w:r>
      </w:fldSimple>
      <w:r>
        <w:t xml:space="preserve"> - Drill press</w:t>
      </w:r>
    </w:p>
    <w:p w14:paraId="1A85F174" w14:textId="1F09030D" w:rsidR="005D116C" w:rsidRDefault="005D116C">
      <w:pPr>
        <w:rPr>
          <w:rFonts w:ascii="Times New Roman" w:hAnsi="Times New Roman" w:cs="Times New Roman"/>
          <w:b/>
          <w:bCs/>
        </w:rPr>
      </w:pPr>
      <w:r>
        <w:rPr>
          <w:rFonts w:ascii="Times New Roman" w:hAnsi="Times New Roman" w:cs="Times New Roman"/>
          <w:b/>
          <w:bCs/>
        </w:rPr>
        <w:br w:type="page"/>
      </w:r>
    </w:p>
    <w:p w14:paraId="3D2DA879" w14:textId="73555ED6" w:rsidR="00E64F81" w:rsidRDefault="00E64F81" w:rsidP="00A119DA">
      <w:pPr>
        <w:spacing w:after="0" w:line="360" w:lineRule="auto"/>
        <w:ind w:firstLine="360"/>
        <w:jc w:val="both"/>
        <w:rPr>
          <w:rFonts w:ascii="Times New Roman" w:hAnsi="Times New Roman" w:cs="Times New Roman"/>
        </w:rPr>
      </w:pPr>
      <w:r w:rsidRPr="00E77021">
        <w:rPr>
          <w:rFonts w:ascii="Times New Roman" w:hAnsi="Times New Roman" w:cs="Times New Roman"/>
        </w:rPr>
        <w:lastRenderedPageBreak/>
        <w:t>The company plans to produce 1000 units / week</w:t>
      </w:r>
      <w:r>
        <w:rPr>
          <w:rFonts w:ascii="Times New Roman" w:hAnsi="Times New Roman" w:cs="Times New Roman"/>
        </w:rPr>
        <w:t xml:space="preserve">. </w:t>
      </w:r>
      <w:r w:rsidRPr="00E77021">
        <w:rPr>
          <w:rFonts w:ascii="Times New Roman" w:hAnsi="Times New Roman" w:cs="Times New Roman"/>
        </w:rPr>
        <w:t xml:space="preserve">An average work week, which assumes an 8-hour shift per day, with two 15-minute breaks, means 37.5 working hours a week. If a company wants to produce 1,000 units in a 37.5-hour work week, it </w:t>
      </w:r>
      <w:r w:rsidR="004D61DC" w:rsidRPr="00E77021">
        <w:rPr>
          <w:rFonts w:ascii="Times New Roman" w:hAnsi="Times New Roman" w:cs="Times New Roman"/>
        </w:rPr>
        <w:t>must</w:t>
      </w:r>
      <w:r w:rsidRPr="00E77021">
        <w:rPr>
          <w:rFonts w:ascii="Times New Roman" w:hAnsi="Times New Roman" w:cs="Times New Roman"/>
        </w:rPr>
        <w:t xml:space="preserve"> produce 26 units per hour, which means it would have to produce one unit in just over 2 minutes.</w:t>
      </w:r>
      <w:r>
        <w:rPr>
          <w:rFonts w:ascii="Times New Roman" w:hAnsi="Times New Roman" w:cs="Times New Roman"/>
        </w:rPr>
        <w:t xml:space="preserve"> Active cost drivers are activities that directly determine how a company operates. They can be labour hours, production hours, cost of material.</w:t>
      </w:r>
      <w:r w:rsidR="004D61DC">
        <w:rPr>
          <w:rFonts w:ascii="Times New Roman" w:hAnsi="Times New Roman" w:cs="Times New Roman"/>
        </w:rPr>
        <w:t xml:space="preserve"> </w:t>
      </w:r>
    </w:p>
    <w:p w14:paraId="37C6CA16" w14:textId="77777777" w:rsidR="00E64F81" w:rsidRDefault="00E64F81">
      <w:pPr>
        <w:rPr>
          <w:rFonts w:ascii="Times New Roman" w:hAnsi="Times New Roman" w:cs="Times New Roman"/>
          <w:b/>
          <w:bCs/>
        </w:rPr>
      </w:pPr>
    </w:p>
    <w:p w14:paraId="3C35E7AB" w14:textId="77777777" w:rsidR="008240F3" w:rsidRPr="005D116C" w:rsidRDefault="008240F3" w:rsidP="005D116C">
      <w:pPr>
        <w:spacing w:after="0" w:line="360" w:lineRule="auto"/>
        <w:jc w:val="both"/>
        <w:rPr>
          <w:rFonts w:ascii="Times New Roman" w:hAnsi="Times New Roman" w:cs="Times New Roman"/>
          <w:b/>
          <w:bCs/>
        </w:rPr>
      </w:pPr>
    </w:p>
    <w:p w14:paraId="2CD42642" w14:textId="359EE10D" w:rsidR="008240F3" w:rsidRPr="00172C87" w:rsidRDefault="008240F3" w:rsidP="008240F3">
      <w:pPr>
        <w:pStyle w:val="ListParagraph"/>
        <w:numPr>
          <w:ilvl w:val="0"/>
          <w:numId w:val="2"/>
        </w:numPr>
        <w:spacing w:after="0" w:line="360" w:lineRule="auto"/>
        <w:jc w:val="both"/>
        <w:rPr>
          <w:rFonts w:ascii="Times New Roman" w:hAnsi="Times New Roman" w:cs="Times New Roman"/>
          <w:b/>
          <w:bCs/>
          <w:sz w:val="24"/>
          <w:szCs w:val="24"/>
        </w:rPr>
      </w:pPr>
      <w:r w:rsidRPr="00172C87">
        <w:rPr>
          <w:rFonts w:ascii="Times New Roman" w:hAnsi="Times New Roman" w:cs="Times New Roman"/>
          <w:b/>
          <w:bCs/>
          <w:sz w:val="24"/>
          <w:szCs w:val="24"/>
        </w:rPr>
        <w:t>Conclusion</w:t>
      </w:r>
    </w:p>
    <w:p w14:paraId="02B458C0" w14:textId="25B9E08C" w:rsidR="00023DDA" w:rsidRDefault="00023DDA" w:rsidP="00C82F81">
      <w:pPr>
        <w:spacing w:after="0" w:line="360" w:lineRule="auto"/>
        <w:jc w:val="both"/>
        <w:rPr>
          <w:rFonts w:ascii="Times New Roman" w:hAnsi="Times New Roman" w:cs="Times New Roman"/>
        </w:rPr>
      </w:pPr>
    </w:p>
    <w:p w14:paraId="66E82749" w14:textId="39EB6523" w:rsidR="00A90CFE" w:rsidRDefault="0081159A" w:rsidP="00A119DA">
      <w:pPr>
        <w:spacing w:after="0" w:line="360" w:lineRule="auto"/>
        <w:ind w:firstLine="360"/>
        <w:jc w:val="both"/>
        <w:rPr>
          <w:rFonts w:ascii="Times New Roman" w:hAnsi="Times New Roman" w:cs="Times New Roman"/>
        </w:rPr>
      </w:pPr>
      <w:r w:rsidRPr="0081159A">
        <w:rPr>
          <w:rFonts w:ascii="Times New Roman" w:hAnsi="Times New Roman" w:cs="Times New Roman"/>
        </w:rPr>
        <w:t>In the design of the product, the determining factors were durability, eas</w:t>
      </w:r>
      <w:r>
        <w:rPr>
          <w:rFonts w:ascii="Times New Roman" w:hAnsi="Times New Roman" w:cs="Times New Roman"/>
        </w:rPr>
        <w:t>y</w:t>
      </w:r>
      <w:r w:rsidRPr="0081159A">
        <w:rPr>
          <w:rFonts w:ascii="Times New Roman" w:hAnsi="Times New Roman" w:cs="Times New Roman"/>
        </w:rPr>
        <w:t xml:space="preserve"> and safe use, of course with the least cost. With these in mind, the choice fell on 4140 steel because of its properties. The best procedure for machining this material is MIM</w:t>
      </w:r>
      <w:r>
        <w:rPr>
          <w:rFonts w:ascii="Times New Roman" w:hAnsi="Times New Roman" w:cs="Times New Roman"/>
        </w:rPr>
        <w:t>, as it is possible to produce more complex designs and keep the planned production quantity.</w:t>
      </w:r>
    </w:p>
    <w:p w14:paraId="7A35CD8D" w14:textId="77777777" w:rsidR="0081159A" w:rsidRPr="00A773B7" w:rsidRDefault="0081159A" w:rsidP="00C82F81">
      <w:pPr>
        <w:spacing w:after="0" w:line="360" w:lineRule="auto"/>
        <w:jc w:val="both"/>
        <w:rPr>
          <w:rFonts w:ascii="Times New Roman" w:hAnsi="Times New Roman" w:cs="Times New Roman"/>
        </w:rPr>
      </w:pPr>
    </w:p>
    <w:p w14:paraId="528480DA" w14:textId="44B457CC" w:rsidR="006B236A" w:rsidRDefault="006B236A" w:rsidP="00AA4D85">
      <w:pPr>
        <w:pStyle w:val="Caption"/>
        <w:rPr>
          <w:rFonts w:ascii="Times New Roman" w:hAnsi="Times New Roman" w:cs="Times New Roman"/>
          <w:sz w:val="20"/>
          <w:szCs w:val="20"/>
        </w:rPr>
      </w:pPr>
      <w:r>
        <w:rPr>
          <w:rFonts w:ascii="Times New Roman" w:hAnsi="Times New Roman" w:cs="Times New Roman"/>
          <w:sz w:val="20"/>
          <w:szCs w:val="20"/>
        </w:rPr>
        <w:br w:type="page"/>
      </w:r>
    </w:p>
    <w:p w14:paraId="1DFFDF06" w14:textId="4D43E5FE" w:rsidR="00924391" w:rsidRPr="00587AFA" w:rsidRDefault="00924391" w:rsidP="006B236A">
      <w:pPr>
        <w:spacing w:after="0"/>
        <w:jc w:val="both"/>
        <w:rPr>
          <w:rFonts w:ascii="Times New Roman" w:hAnsi="Times New Roman" w:cs="Times New Roman"/>
          <w:b/>
          <w:bCs/>
          <w:sz w:val="24"/>
          <w:szCs w:val="24"/>
        </w:rPr>
      </w:pPr>
      <w:r w:rsidRPr="00587AFA">
        <w:rPr>
          <w:rFonts w:ascii="Times New Roman" w:hAnsi="Times New Roman" w:cs="Times New Roman"/>
          <w:b/>
          <w:bCs/>
          <w:sz w:val="24"/>
          <w:szCs w:val="24"/>
        </w:rPr>
        <w:lastRenderedPageBreak/>
        <w:t>References:</w:t>
      </w:r>
    </w:p>
    <w:p w14:paraId="40DB1D36" w14:textId="77777777" w:rsidR="007E4690" w:rsidRDefault="007E4690" w:rsidP="006B236A">
      <w:pPr>
        <w:spacing w:after="0"/>
        <w:jc w:val="both"/>
        <w:rPr>
          <w:rFonts w:ascii="Times New Roman" w:hAnsi="Times New Roman" w:cs="Times New Roman"/>
          <w:sz w:val="20"/>
          <w:szCs w:val="20"/>
        </w:rPr>
      </w:pPr>
    </w:p>
    <w:p w14:paraId="6DAD5BDA" w14:textId="798361F9" w:rsidR="00924391" w:rsidRPr="00587AFA" w:rsidRDefault="00924391" w:rsidP="00587AFA">
      <w:pPr>
        <w:pStyle w:val="ListParagraph"/>
        <w:numPr>
          <w:ilvl w:val="0"/>
          <w:numId w:val="3"/>
        </w:numPr>
        <w:spacing w:after="0"/>
        <w:ind w:left="426"/>
        <w:rPr>
          <w:rFonts w:ascii="Times New Roman" w:hAnsi="Times New Roman" w:cs="Times New Roman"/>
          <w:sz w:val="20"/>
          <w:szCs w:val="20"/>
        </w:rPr>
      </w:pPr>
      <w:r w:rsidRPr="00587AFA">
        <w:rPr>
          <w:rFonts w:ascii="Times New Roman" w:hAnsi="Times New Roman" w:cs="Times New Roman"/>
          <w:sz w:val="20"/>
          <w:szCs w:val="20"/>
        </w:rPr>
        <w:t>Martin,</w:t>
      </w:r>
      <w:r w:rsidR="001B1446" w:rsidRPr="00587AFA">
        <w:rPr>
          <w:rFonts w:ascii="Times New Roman" w:hAnsi="Times New Roman" w:cs="Times New Roman"/>
          <w:sz w:val="20"/>
          <w:szCs w:val="20"/>
        </w:rPr>
        <w:t xml:space="preserve"> M. W. and</w:t>
      </w:r>
      <w:r w:rsidRPr="00587AFA">
        <w:rPr>
          <w:rFonts w:ascii="Times New Roman" w:hAnsi="Times New Roman" w:cs="Times New Roman"/>
          <w:sz w:val="20"/>
          <w:szCs w:val="20"/>
        </w:rPr>
        <w:t xml:space="preserve"> </w:t>
      </w:r>
      <w:proofErr w:type="spellStart"/>
      <w:r w:rsidRPr="00587AFA">
        <w:rPr>
          <w:rFonts w:ascii="Times New Roman" w:hAnsi="Times New Roman" w:cs="Times New Roman"/>
          <w:sz w:val="20"/>
          <w:szCs w:val="20"/>
        </w:rPr>
        <w:t>Schinzinger</w:t>
      </w:r>
      <w:proofErr w:type="spellEnd"/>
      <w:r w:rsidRPr="00587AFA">
        <w:rPr>
          <w:rFonts w:ascii="Times New Roman" w:hAnsi="Times New Roman" w:cs="Times New Roman"/>
          <w:sz w:val="20"/>
          <w:szCs w:val="20"/>
        </w:rPr>
        <w:t xml:space="preserve">, </w:t>
      </w:r>
      <w:r w:rsidR="001B1446" w:rsidRPr="00587AFA">
        <w:rPr>
          <w:rFonts w:ascii="Times New Roman" w:hAnsi="Times New Roman" w:cs="Times New Roman"/>
          <w:sz w:val="20"/>
          <w:szCs w:val="20"/>
        </w:rPr>
        <w:t xml:space="preserve">R. (2000) </w:t>
      </w:r>
      <w:r w:rsidRPr="00587AFA">
        <w:rPr>
          <w:rFonts w:ascii="Times New Roman" w:hAnsi="Times New Roman" w:cs="Times New Roman"/>
          <w:sz w:val="20"/>
          <w:szCs w:val="20"/>
        </w:rPr>
        <w:t>Introduction to Engineering Ethics</w:t>
      </w:r>
      <w:r w:rsidR="001B1446" w:rsidRPr="00587AFA">
        <w:rPr>
          <w:rFonts w:ascii="Times New Roman" w:hAnsi="Times New Roman" w:cs="Times New Roman"/>
          <w:sz w:val="20"/>
          <w:szCs w:val="20"/>
        </w:rPr>
        <w:t>. 2</w:t>
      </w:r>
      <w:r w:rsidR="001B1446" w:rsidRPr="00587AFA">
        <w:rPr>
          <w:rFonts w:ascii="Times New Roman" w:hAnsi="Times New Roman" w:cs="Times New Roman"/>
          <w:sz w:val="20"/>
          <w:szCs w:val="20"/>
          <w:vertAlign w:val="superscript"/>
        </w:rPr>
        <w:t>nd</w:t>
      </w:r>
      <w:r w:rsidR="001B1446" w:rsidRPr="00587AFA">
        <w:rPr>
          <w:rFonts w:ascii="Times New Roman" w:hAnsi="Times New Roman" w:cs="Times New Roman"/>
          <w:sz w:val="20"/>
          <w:szCs w:val="20"/>
        </w:rPr>
        <w:t xml:space="preserve"> </w:t>
      </w:r>
      <w:proofErr w:type="spellStart"/>
      <w:r w:rsidR="001B1446" w:rsidRPr="00587AFA">
        <w:rPr>
          <w:rFonts w:ascii="Times New Roman" w:hAnsi="Times New Roman" w:cs="Times New Roman"/>
          <w:sz w:val="20"/>
          <w:szCs w:val="20"/>
        </w:rPr>
        <w:t>edn</w:t>
      </w:r>
      <w:proofErr w:type="spellEnd"/>
      <w:r w:rsidR="001B1446" w:rsidRPr="00587AFA">
        <w:rPr>
          <w:rFonts w:ascii="Times New Roman" w:hAnsi="Times New Roman" w:cs="Times New Roman"/>
          <w:sz w:val="20"/>
          <w:szCs w:val="20"/>
        </w:rPr>
        <w:t>. New York: McGraw-Hill.</w:t>
      </w:r>
    </w:p>
    <w:p w14:paraId="405278C1" w14:textId="36EF6226" w:rsidR="008260DE" w:rsidRDefault="008260DE" w:rsidP="007C2020">
      <w:pPr>
        <w:spacing w:after="0"/>
        <w:rPr>
          <w:rFonts w:ascii="Times New Roman" w:hAnsi="Times New Roman" w:cs="Times New Roman"/>
          <w:sz w:val="20"/>
          <w:szCs w:val="20"/>
        </w:rPr>
      </w:pPr>
    </w:p>
    <w:p w14:paraId="18952413" w14:textId="611E0585" w:rsidR="008260DE" w:rsidRPr="00587AFA" w:rsidRDefault="008727A7" w:rsidP="00587AFA">
      <w:pPr>
        <w:pStyle w:val="ListParagraph"/>
        <w:numPr>
          <w:ilvl w:val="0"/>
          <w:numId w:val="3"/>
        </w:numPr>
        <w:spacing w:after="0"/>
        <w:ind w:left="426"/>
        <w:rPr>
          <w:rFonts w:ascii="Times New Roman" w:hAnsi="Times New Roman" w:cs="Times New Roman"/>
          <w:sz w:val="20"/>
          <w:szCs w:val="20"/>
        </w:rPr>
      </w:pPr>
      <w:r w:rsidRPr="00587AFA">
        <w:rPr>
          <w:rFonts w:ascii="Times New Roman" w:hAnsi="Times New Roman" w:cs="Times New Roman"/>
          <w:sz w:val="20"/>
          <w:szCs w:val="20"/>
        </w:rPr>
        <w:t>Engineering council, Statement of Ethical Principles</w:t>
      </w:r>
      <w:r w:rsidR="008260DE" w:rsidRPr="00587AFA">
        <w:rPr>
          <w:rFonts w:ascii="Times New Roman" w:hAnsi="Times New Roman" w:cs="Times New Roman"/>
          <w:sz w:val="20"/>
          <w:szCs w:val="20"/>
        </w:rPr>
        <w:t xml:space="preserve"> (201</w:t>
      </w:r>
      <w:r w:rsidRPr="00587AFA">
        <w:rPr>
          <w:rFonts w:ascii="Times New Roman" w:hAnsi="Times New Roman" w:cs="Times New Roman"/>
          <w:sz w:val="20"/>
          <w:szCs w:val="20"/>
        </w:rPr>
        <w:t>7</w:t>
      </w:r>
      <w:r w:rsidR="008260DE" w:rsidRPr="00587AFA">
        <w:rPr>
          <w:rFonts w:ascii="Times New Roman" w:hAnsi="Times New Roman" w:cs="Times New Roman"/>
          <w:sz w:val="20"/>
          <w:szCs w:val="20"/>
        </w:rPr>
        <w:t>)</w:t>
      </w:r>
    </w:p>
    <w:p w14:paraId="5B02F6A8" w14:textId="1BBD6D44" w:rsidR="003902C5" w:rsidRPr="003902C5" w:rsidRDefault="008260DE" w:rsidP="00587AFA">
      <w:pPr>
        <w:spacing w:after="0"/>
        <w:ind w:firstLine="426"/>
        <w:rPr>
          <w:rFonts w:ascii="Times New Roman" w:hAnsi="Times New Roman" w:cs="Times New Roman"/>
          <w:color w:val="0563C1" w:themeColor="hyperlink"/>
          <w:sz w:val="20"/>
          <w:szCs w:val="20"/>
          <w:u w:val="single"/>
        </w:rPr>
      </w:pPr>
      <w:r>
        <w:rPr>
          <w:rFonts w:ascii="Times New Roman" w:hAnsi="Times New Roman" w:cs="Times New Roman"/>
          <w:sz w:val="20"/>
          <w:szCs w:val="20"/>
        </w:rPr>
        <w:t xml:space="preserve">Available at: </w:t>
      </w:r>
      <w:hyperlink r:id="rId12" w:history="1">
        <w:r w:rsidR="008727A7" w:rsidRPr="00DF6EE3">
          <w:rPr>
            <w:rStyle w:val="Hyperlink"/>
            <w:rFonts w:ascii="Times New Roman" w:hAnsi="Times New Roman" w:cs="Times New Roman"/>
            <w:sz w:val="20"/>
            <w:szCs w:val="20"/>
          </w:rPr>
          <w:t>https://www.engc.org.uk/standards-guidance/guidance/statement-of-ethical-principles</w:t>
        </w:r>
      </w:hyperlink>
    </w:p>
    <w:p w14:paraId="030E3CBA" w14:textId="4D158233" w:rsidR="008260DE" w:rsidRDefault="008260DE" w:rsidP="00587AFA">
      <w:pPr>
        <w:spacing w:after="0"/>
        <w:ind w:firstLine="360"/>
        <w:rPr>
          <w:rFonts w:ascii="Times New Roman" w:hAnsi="Times New Roman" w:cs="Times New Roman"/>
          <w:sz w:val="20"/>
          <w:szCs w:val="20"/>
        </w:rPr>
      </w:pPr>
      <w:r>
        <w:rPr>
          <w:rFonts w:ascii="Times New Roman" w:hAnsi="Times New Roman" w:cs="Times New Roman"/>
          <w:sz w:val="20"/>
          <w:szCs w:val="20"/>
        </w:rPr>
        <w:t>(Assessed: 06/02/2021)</w:t>
      </w:r>
    </w:p>
    <w:p w14:paraId="4D30B6B8" w14:textId="60DE82AA" w:rsidR="003902C5" w:rsidRDefault="003902C5" w:rsidP="007C2020">
      <w:pPr>
        <w:spacing w:after="0"/>
        <w:rPr>
          <w:rFonts w:ascii="Times New Roman" w:hAnsi="Times New Roman" w:cs="Times New Roman"/>
          <w:sz w:val="20"/>
          <w:szCs w:val="20"/>
        </w:rPr>
      </w:pPr>
    </w:p>
    <w:p w14:paraId="53479B15" w14:textId="28731BAF" w:rsidR="003902C5" w:rsidRPr="00587AFA" w:rsidRDefault="003902C5" w:rsidP="00587AFA">
      <w:pPr>
        <w:pStyle w:val="ListParagraph"/>
        <w:numPr>
          <w:ilvl w:val="0"/>
          <w:numId w:val="4"/>
        </w:numPr>
        <w:spacing w:after="0"/>
        <w:ind w:left="426"/>
        <w:rPr>
          <w:rFonts w:ascii="Times New Roman" w:hAnsi="Times New Roman" w:cs="Times New Roman"/>
          <w:sz w:val="20"/>
          <w:szCs w:val="20"/>
        </w:rPr>
      </w:pPr>
      <w:r w:rsidRPr="00587AFA">
        <w:rPr>
          <w:rFonts w:ascii="Times New Roman" w:hAnsi="Times New Roman" w:cs="Times New Roman"/>
          <w:sz w:val="20"/>
          <w:szCs w:val="20"/>
        </w:rPr>
        <w:t xml:space="preserve">Quality-One, Quality Function Deployment (2020) Available at: </w:t>
      </w:r>
      <w:hyperlink r:id="rId13" w:history="1">
        <w:r w:rsidRPr="00587AFA">
          <w:rPr>
            <w:rStyle w:val="Hyperlink"/>
            <w:rFonts w:ascii="Times New Roman" w:hAnsi="Times New Roman" w:cs="Times New Roman"/>
            <w:sz w:val="20"/>
            <w:szCs w:val="20"/>
          </w:rPr>
          <w:t>https://quality-one.com/qfd/</w:t>
        </w:r>
      </w:hyperlink>
      <w:r w:rsidRPr="00587AFA">
        <w:rPr>
          <w:rFonts w:ascii="Times New Roman" w:hAnsi="Times New Roman" w:cs="Times New Roman"/>
          <w:sz w:val="20"/>
          <w:szCs w:val="20"/>
        </w:rPr>
        <w:t xml:space="preserve"> (Assessed: 08/02/2021)</w:t>
      </w:r>
    </w:p>
    <w:p w14:paraId="1463B70B" w14:textId="67FEE6B2" w:rsidR="003902C5" w:rsidRDefault="003902C5" w:rsidP="007C2020">
      <w:pPr>
        <w:spacing w:after="0"/>
        <w:rPr>
          <w:rFonts w:ascii="Times New Roman" w:hAnsi="Times New Roman" w:cs="Times New Roman"/>
          <w:sz w:val="20"/>
          <w:szCs w:val="20"/>
        </w:rPr>
      </w:pPr>
    </w:p>
    <w:p w14:paraId="38E53C37" w14:textId="671DA2B5" w:rsidR="007E4690" w:rsidRPr="00587AFA" w:rsidRDefault="007E4690" w:rsidP="00587AFA">
      <w:pPr>
        <w:pStyle w:val="ListParagraph"/>
        <w:numPr>
          <w:ilvl w:val="0"/>
          <w:numId w:val="4"/>
        </w:numPr>
        <w:spacing w:after="0"/>
        <w:ind w:left="426"/>
        <w:rPr>
          <w:rFonts w:ascii="Times New Roman" w:hAnsi="Times New Roman" w:cs="Times New Roman"/>
          <w:sz w:val="20"/>
          <w:szCs w:val="20"/>
        </w:rPr>
      </w:pPr>
      <w:r w:rsidRPr="00587AFA">
        <w:rPr>
          <w:rFonts w:ascii="Times New Roman" w:hAnsi="Times New Roman" w:cs="Times New Roman"/>
          <w:sz w:val="20"/>
          <w:szCs w:val="20"/>
        </w:rPr>
        <w:t xml:space="preserve">Sandvik, Advantages of metal injection moulding (MIM) </w:t>
      </w:r>
      <w:r w:rsidR="002F3FA6" w:rsidRPr="00587AFA">
        <w:rPr>
          <w:rFonts w:ascii="Times New Roman" w:hAnsi="Times New Roman" w:cs="Times New Roman"/>
          <w:sz w:val="20"/>
          <w:szCs w:val="20"/>
        </w:rPr>
        <w:t xml:space="preserve">(2021) </w:t>
      </w:r>
      <w:r w:rsidRPr="00587AFA">
        <w:rPr>
          <w:rFonts w:ascii="Times New Roman" w:hAnsi="Times New Roman" w:cs="Times New Roman"/>
          <w:sz w:val="20"/>
          <w:szCs w:val="20"/>
        </w:rPr>
        <w:t xml:space="preserve">Available at: </w:t>
      </w:r>
      <w:hyperlink r:id="rId14" w:history="1">
        <w:r w:rsidRPr="00587AFA">
          <w:rPr>
            <w:rStyle w:val="Hyperlink"/>
            <w:rFonts w:ascii="Times New Roman" w:hAnsi="Times New Roman" w:cs="Times New Roman"/>
            <w:sz w:val="20"/>
            <w:szCs w:val="20"/>
          </w:rPr>
          <w:t>https://www.metalpowder.sandvik/en/products/applications/metal-injection-moulding-mim/mim-advantages/</w:t>
        </w:r>
      </w:hyperlink>
      <w:r w:rsidRPr="00587AFA">
        <w:rPr>
          <w:rFonts w:ascii="Times New Roman" w:hAnsi="Times New Roman" w:cs="Times New Roman"/>
          <w:sz w:val="20"/>
          <w:szCs w:val="20"/>
        </w:rPr>
        <w:t xml:space="preserve"> (Assessed: 09/02/2021)</w:t>
      </w:r>
    </w:p>
    <w:p w14:paraId="76F7EB31" w14:textId="2006B728" w:rsidR="00A55AD6" w:rsidRDefault="00A55AD6" w:rsidP="007C2020">
      <w:pPr>
        <w:spacing w:after="0"/>
        <w:rPr>
          <w:rFonts w:ascii="Times New Roman" w:hAnsi="Times New Roman" w:cs="Times New Roman"/>
          <w:sz w:val="20"/>
          <w:szCs w:val="20"/>
        </w:rPr>
      </w:pPr>
    </w:p>
    <w:p w14:paraId="3CAD32DA" w14:textId="5B2C0FE8" w:rsidR="00A55AD6" w:rsidRPr="00587AFA" w:rsidRDefault="00E60E06" w:rsidP="00587AFA">
      <w:pPr>
        <w:pStyle w:val="ListParagraph"/>
        <w:numPr>
          <w:ilvl w:val="0"/>
          <w:numId w:val="4"/>
        </w:numPr>
        <w:spacing w:after="0"/>
        <w:ind w:left="426"/>
        <w:rPr>
          <w:rFonts w:ascii="Times New Roman" w:hAnsi="Times New Roman" w:cs="Times New Roman"/>
          <w:sz w:val="20"/>
          <w:szCs w:val="20"/>
        </w:rPr>
      </w:pPr>
      <w:proofErr w:type="spellStart"/>
      <w:r w:rsidRPr="00587AFA">
        <w:rPr>
          <w:rFonts w:ascii="Times New Roman" w:hAnsi="Times New Roman" w:cs="Times New Roman"/>
          <w:sz w:val="20"/>
          <w:szCs w:val="20"/>
        </w:rPr>
        <w:t>Velling</w:t>
      </w:r>
      <w:proofErr w:type="spellEnd"/>
      <w:r w:rsidRPr="00587AFA">
        <w:rPr>
          <w:rFonts w:ascii="Times New Roman" w:hAnsi="Times New Roman" w:cs="Times New Roman"/>
          <w:sz w:val="20"/>
          <w:szCs w:val="20"/>
        </w:rPr>
        <w:t>, A.</w:t>
      </w:r>
      <w:r w:rsidR="00A55AD6" w:rsidRPr="00587AFA">
        <w:rPr>
          <w:rFonts w:ascii="Times New Roman" w:hAnsi="Times New Roman" w:cs="Times New Roman"/>
          <w:sz w:val="20"/>
          <w:szCs w:val="20"/>
        </w:rPr>
        <w:t xml:space="preserve"> </w:t>
      </w:r>
      <w:r w:rsidRPr="00587AFA">
        <w:rPr>
          <w:rFonts w:ascii="Times New Roman" w:hAnsi="Times New Roman" w:cs="Times New Roman"/>
          <w:sz w:val="20"/>
          <w:szCs w:val="20"/>
        </w:rPr>
        <w:t xml:space="preserve">(2018) </w:t>
      </w:r>
      <w:r w:rsidR="00A55AD6" w:rsidRPr="00587AFA">
        <w:rPr>
          <w:rFonts w:ascii="Times New Roman" w:hAnsi="Times New Roman" w:cs="Times New Roman"/>
          <w:sz w:val="20"/>
          <w:szCs w:val="20"/>
        </w:rPr>
        <w:t xml:space="preserve">5 ISO standards in Manufacturing Available at: </w:t>
      </w:r>
      <w:hyperlink r:id="rId15" w:history="1">
        <w:r w:rsidR="00A55AD6" w:rsidRPr="00587AFA">
          <w:rPr>
            <w:rStyle w:val="Hyperlink"/>
            <w:rFonts w:ascii="Times New Roman" w:hAnsi="Times New Roman" w:cs="Times New Roman"/>
            <w:sz w:val="20"/>
            <w:szCs w:val="20"/>
          </w:rPr>
          <w:t>https://fractory.com/5-iso-standards-manufacturers/</w:t>
        </w:r>
      </w:hyperlink>
      <w:r w:rsidR="00A55AD6" w:rsidRPr="00587AFA">
        <w:rPr>
          <w:rFonts w:ascii="Times New Roman" w:hAnsi="Times New Roman" w:cs="Times New Roman"/>
          <w:sz w:val="20"/>
          <w:szCs w:val="20"/>
        </w:rPr>
        <w:t xml:space="preserve"> (Assessed: 19/02/2021)</w:t>
      </w:r>
    </w:p>
    <w:p w14:paraId="446B1491" w14:textId="5B00DDFC" w:rsidR="000D42D3" w:rsidRDefault="000D42D3" w:rsidP="007C2020">
      <w:pPr>
        <w:spacing w:after="0"/>
        <w:rPr>
          <w:rFonts w:ascii="Times New Roman" w:hAnsi="Times New Roman" w:cs="Times New Roman"/>
          <w:sz w:val="20"/>
          <w:szCs w:val="20"/>
        </w:rPr>
      </w:pPr>
    </w:p>
    <w:p w14:paraId="4B50E82F" w14:textId="7F6E6328" w:rsidR="000D42D3" w:rsidRPr="00587AFA" w:rsidRDefault="00257B2F" w:rsidP="00587AFA">
      <w:pPr>
        <w:pStyle w:val="ListParagraph"/>
        <w:numPr>
          <w:ilvl w:val="0"/>
          <w:numId w:val="4"/>
        </w:numPr>
        <w:spacing w:after="0"/>
        <w:ind w:left="426"/>
        <w:rPr>
          <w:rFonts w:ascii="Times New Roman" w:hAnsi="Times New Roman" w:cs="Times New Roman"/>
          <w:sz w:val="20"/>
          <w:szCs w:val="20"/>
        </w:rPr>
      </w:pPr>
      <w:r w:rsidRPr="00587AFA">
        <w:rPr>
          <w:rFonts w:ascii="Times New Roman" w:hAnsi="Times New Roman" w:cs="Times New Roman"/>
          <w:sz w:val="20"/>
          <w:szCs w:val="20"/>
        </w:rPr>
        <w:t xml:space="preserve">GOV, Product safety advice for businesses (2021) Available at: </w:t>
      </w:r>
      <w:hyperlink r:id="rId16" w:history="1">
        <w:r w:rsidRPr="00587AFA">
          <w:rPr>
            <w:rStyle w:val="Hyperlink"/>
            <w:rFonts w:ascii="Times New Roman" w:hAnsi="Times New Roman" w:cs="Times New Roman"/>
            <w:sz w:val="20"/>
            <w:szCs w:val="20"/>
          </w:rPr>
          <w:t>https://www.gov.uk/guidance/product-safety-advice-for-businesses</w:t>
        </w:r>
      </w:hyperlink>
      <w:r w:rsidR="000D42D3" w:rsidRPr="00587AFA">
        <w:rPr>
          <w:rFonts w:ascii="Times New Roman" w:hAnsi="Times New Roman" w:cs="Times New Roman"/>
          <w:sz w:val="20"/>
          <w:szCs w:val="20"/>
        </w:rPr>
        <w:t xml:space="preserve"> </w:t>
      </w:r>
      <w:r w:rsidRPr="00587AFA">
        <w:rPr>
          <w:rFonts w:ascii="Times New Roman" w:hAnsi="Times New Roman" w:cs="Times New Roman"/>
          <w:sz w:val="20"/>
          <w:szCs w:val="20"/>
        </w:rPr>
        <w:t>(Assessed: 19/02/2021)</w:t>
      </w:r>
    </w:p>
    <w:sectPr w:rsidR="000D42D3" w:rsidRPr="00587AFA" w:rsidSect="000B77E5">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8FEED" w14:textId="77777777" w:rsidR="00182153" w:rsidRDefault="00182153" w:rsidP="000B77E5">
      <w:pPr>
        <w:spacing w:after="0" w:line="240" w:lineRule="auto"/>
      </w:pPr>
      <w:r>
        <w:separator/>
      </w:r>
    </w:p>
  </w:endnote>
  <w:endnote w:type="continuationSeparator" w:id="0">
    <w:p w14:paraId="6918AE11" w14:textId="77777777" w:rsidR="00182153" w:rsidRDefault="00182153" w:rsidP="000B7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8092881"/>
      <w:docPartObj>
        <w:docPartGallery w:val="Page Numbers (Bottom of Page)"/>
        <w:docPartUnique/>
      </w:docPartObj>
    </w:sdtPr>
    <w:sdtEndPr>
      <w:rPr>
        <w:noProof/>
      </w:rPr>
    </w:sdtEndPr>
    <w:sdtContent>
      <w:p w14:paraId="62BD8D84" w14:textId="7B50D2F7" w:rsidR="000B77E5" w:rsidRDefault="000B77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40A7B" w14:textId="77777777" w:rsidR="000B77E5" w:rsidRDefault="000B7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6C67E" w14:textId="77777777" w:rsidR="00182153" w:rsidRDefault="00182153" w:rsidP="000B77E5">
      <w:pPr>
        <w:spacing w:after="0" w:line="240" w:lineRule="auto"/>
      </w:pPr>
      <w:r>
        <w:separator/>
      </w:r>
    </w:p>
  </w:footnote>
  <w:footnote w:type="continuationSeparator" w:id="0">
    <w:p w14:paraId="5ADE498C" w14:textId="77777777" w:rsidR="00182153" w:rsidRDefault="00182153" w:rsidP="000B7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0A2BF8"/>
    <w:multiLevelType w:val="hybridMultilevel"/>
    <w:tmpl w:val="020E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37913"/>
    <w:multiLevelType w:val="hybridMultilevel"/>
    <w:tmpl w:val="A3E4F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565C4"/>
    <w:multiLevelType w:val="hybridMultilevel"/>
    <w:tmpl w:val="35684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921C35"/>
    <w:multiLevelType w:val="multilevel"/>
    <w:tmpl w:val="A618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690"/>
    <w:rsid w:val="00023DDA"/>
    <w:rsid w:val="000713F4"/>
    <w:rsid w:val="00076F0A"/>
    <w:rsid w:val="000A41EB"/>
    <w:rsid w:val="000B5EE6"/>
    <w:rsid w:val="000B77E5"/>
    <w:rsid w:val="000D42D3"/>
    <w:rsid w:val="000E3648"/>
    <w:rsid w:val="001007FF"/>
    <w:rsid w:val="00103AA4"/>
    <w:rsid w:val="00107BC3"/>
    <w:rsid w:val="00165AEB"/>
    <w:rsid w:val="00172C87"/>
    <w:rsid w:val="00182153"/>
    <w:rsid w:val="001B1446"/>
    <w:rsid w:val="00213CD4"/>
    <w:rsid w:val="00231E4B"/>
    <w:rsid w:val="00247673"/>
    <w:rsid w:val="00257B2F"/>
    <w:rsid w:val="0026640A"/>
    <w:rsid w:val="002B73AF"/>
    <w:rsid w:val="002F3FA6"/>
    <w:rsid w:val="003902C5"/>
    <w:rsid w:val="00406A88"/>
    <w:rsid w:val="004D61DC"/>
    <w:rsid w:val="0051578E"/>
    <w:rsid w:val="00556543"/>
    <w:rsid w:val="00587AFA"/>
    <w:rsid w:val="005D116C"/>
    <w:rsid w:val="00621FF4"/>
    <w:rsid w:val="006B236A"/>
    <w:rsid w:val="0070034E"/>
    <w:rsid w:val="00777A8A"/>
    <w:rsid w:val="00795564"/>
    <w:rsid w:val="007B6F3A"/>
    <w:rsid w:val="007C2020"/>
    <w:rsid w:val="007D54D1"/>
    <w:rsid w:val="007E4690"/>
    <w:rsid w:val="00802D14"/>
    <w:rsid w:val="0081159A"/>
    <w:rsid w:val="008240F3"/>
    <w:rsid w:val="008260DE"/>
    <w:rsid w:val="008727A7"/>
    <w:rsid w:val="008D250E"/>
    <w:rsid w:val="008F325C"/>
    <w:rsid w:val="00924391"/>
    <w:rsid w:val="0093710B"/>
    <w:rsid w:val="0094691E"/>
    <w:rsid w:val="00990690"/>
    <w:rsid w:val="009A01DD"/>
    <w:rsid w:val="00A119DA"/>
    <w:rsid w:val="00A3126F"/>
    <w:rsid w:val="00A55AD6"/>
    <w:rsid w:val="00A773B7"/>
    <w:rsid w:val="00A90CFE"/>
    <w:rsid w:val="00AA4D85"/>
    <w:rsid w:val="00AC2A92"/>
    <w:rsid w:val="00B9396F"/>
    <w:rsid w:val="00BB5A25"/>
    <w:rsid w:val="00C6263F"/>
    <w:rsid w:val="00C82F81"/>
    <w:rsid w:val="00C926CB"/>
    <w:rsid w:val="00CA7163"/>
    <w:rsid w:val="00CB415A"/>
    <w:rsid w:val="00CE5778"/>
    <w:rsid w:val="00D51920"/>
    <w:rsid w:val="00E60E06"/>
    <w:rsid w:val="00E64F81"/>
    <w:rsid w:val="00E77021"/>
    <w:rsid w:val="00E97EB5"/>
    <w:rsid w:val="00F0011B"/>
    <w:rsid w:val="00F60665"/>
    <w:rsid w:val="00F71D5C"/>
    <w:rsid w:val="00FD4447"/>
    <w:rsid w:val="00FD4E05"/>
    <w:rsid w:val="00FE7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ADD78"/>
  <w15:chartTrackingRefBased/>
  <w15:docId w15:val="{DCCF2A80-7222-4A7B-917B-2F16A5797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60DE"/>
    <w:rPr>
      <w:color w:val="0563C1" w:themeColor="hyperlink"/>
      <w:u w:val="single"/>
    </w:rPr>
  </w:style>
  <w:style w:type="character" w:styleId="UnresolvedMention">
    <w:name w:val="Unresolved Mention"/>
    <w:basedOn w:val="DefaultParagraphFont"/>
    <w:uiPriority w:val="99"/>
    <w:semiHidden/>
    <w:unhideWhenUsed/>
    <w:rsid w:val="008260DE"/>
    <w:rPr>
      <w:color w:val="605E5C"/>
      <w:shd w:val="clear" w:color="auto" w:fill="E1DFDD"/>
    </w:rPr>
  </w:style>
  <w:style w:type="paragraph" w:styleId="Caption">
    <w:name w:val="caption"/>
    <w:basedOn w:val="Normal"/>
    <w:next w:val="Normal"/>
    <w:uiPriority w:val="35"/>
    <w:unhideWhenUsed/>
    <w:qFormat/>
    <w:rsid w:val="00AA4D85"/>
    <w:pPr>
      <w:spacing w:after="200" w:line="240" w:lineRule="auto"/>
    </w:pPr>
    <w:rPr>
      <w:i/>
      <w:iCs/>
      <w:color w:val="44546A" w:themeColor="text2"/>
      <w:sz w:val="18"/>
      <w:szCs w:val="18"/>
    </w:rPr>
  </w:style>
  <w:style w:type="paragraph" w:styleId="ListParagraph">
    <w:name w:val="List Paragraph"/>
    <w:basedOn w:val="Normal"/>
    <w:uiPriority w:val="34"/>
    <w:qFormat/>
    <w:rsid w:val="00D51920"/>
    <w:pPr>
      <w:ind w:left="720"/>
      <w:contextualSpacing/>
    </w:pPr>
  </w:style>
  <w:style w:type="table" w:styleId="TableGrid">
    <w:name w:val="Table Grid"/>
    <w:basedOn w:val="TableNormal"/>
    <w:uiPriority w:val="39"/>
    <w:rsid w:val="00100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77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7E5"/>
  </w:style>
  <w:style w:type="paragraph" w:styleId="Footer">
    <w:name w:val="footer"/>
    <w:basedOn w:val="Normal"/>
    <w:link w:val="FooterChar"/>
    <w:uiPriority w:val="99"/>
    <w:unhideWhenUsed/>
    <w:rsid w:val="000B77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36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quality-one.com/qf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c.org.uk/standards-guidance/guidance/statement-of-ethical-principl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uidance/product-safety-advice-for-busines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hyperlink" Target="https://fractory.com/5-iso-standards-manufacturers/" TargetMode="External"/><Relationship Id="rId10" Type="http://schemas.openxmlformats.org/officeDocument/2006/relationships/image" Target="media/image3.tm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metalpowder.sandvik/en/products/applications/metal-injection-moulding-mim/mim-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52185-1501-4DBA-83FB-23D1C086A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9</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Berces</dc:creator>
  <cp:keywords/>
  <dc:description/>
  <cp:lastModifiedBy>Viktoria Berces</cp:lastModifiedBy>
  <cp:revision>56</cp:revision>
  <dcterms:created xsi:type="dcterms:W3CDTF">2021-02-04T13:21:00Z</dcterms:created>
  <dcterms:modified xsi:type="dcterms:W3CDTF">2021-02-19T18:21:00Z</dcterms:modified>
</cp:coreProperties>
</file>