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73D82E" w14:textId="02E8CEE9" w:rsidR="0089136D" w:rsidRDefault="0089136D" w:rsidP="0052640A">
      <w:pPr>
        <w:jc w:val="center"/>
        <w:rPr>
          <w:rFonts w:ascii="Arial" w:hAnsi="Arial" w:cs="Arial"/>
          <w:b/>
          <w:bCs/>
          <w:sz w:val="24"/>
          <w:szCs w:val="24"/>
          <w:u w:val="single"/>
        </w:rPr>
      </w:pPr>
      <w:r w:rsidRPr="0052640A">
        <w:rPr>
          <w:rFonts w:ascii="Arial" w:hAnsi="Arial" w:cs="Arial"/>
          <w:b/>
          <w:bCs/>
          <w:sz w:val="24"/>
          <w:szCs w:val="24"/>
          <w:u w:val="single"/>
        </w:rPr>
        <w:t>Applied Social and Educational Research</w:t>
      </w:r>
    </w:p>
    <w:p w14:paraId="385675FF" w14:textId="67F977B3" w:rsidR="000624EB" w:rsidRDefault="000624EB" w:rsidP="0052640A">
      <w:pPr>
        <w:jc w:val="center"/>
        <w:rPr>
          <w:rFonts w:ascii="Arial" w:hAnsi="Arial" w:cs="Arial"/>
          <w:b/>
          <w:bCs/>
          <w:sz w:val="24"/>
          <w:szCs w:val="24"/>
          <w:u w:val="single"/>
        </w:rPr>
      </w:pPr>
    </w:p>
    <w:p w14:paraId="4156F6D9" w14:textId="0573E5FD" w:rsidR="001E0CFB" w:rsidRPr="006E6A4E" w:rsidRDefault="001E0CFB" w:rsidP="006E6A4E">
      <w:pPr>
        <w:spacing w:line="360" w:lineRule="auto"/>
        <w:jc w:val="both"/>
        <w:rPr>
          <w:rFonts w:ascii="Arial" w:hAnsi="Arial" w:cs="Arial"/>
          <w:b/>
          <w:bCs/>
          <w:sz w:val="24"/>
          <w:szCs w:val="24"/>
          <w:u w:val="single"/>
        </w:rPr>
      </w:pPr>
      <w:r w:rsidRPr="006E6A4E">
        <w:rPr>
          <w:rFonts w:ascii="Arial" w:hAnsi="Arial" w:cs="Arial"/>
          <w:b/>
          <w:bCs/>
          <w:sz w:val="24"/>
          <w:szCs w:val="24"/>
          <w:u w:val="single"/>
        </w:rPr>
        <w:t>Introduction</w:t>
      </w:r>
      <w:r w:rsidR="00DD579C" w:rsidRPr="006E6A4E">
        <w:rPr>
          <w:rFonts w:ascii="Arial" w:hAnsi="Arial" w:cs="Arial"/>
          <w:b/>
          <w:bCs/>
          <w:sz w:val="24"/>
          <w:szCs w:val="24"/>
          <w:u w:val="single"/>
        </w:rPr>
        <w:t xml:space="preserve"> – Part 1</w:t>
      </w:r>
    </w:p>
    <w:p w14:paraId="555BE46C" w14:textId="472C0437" w:rsidR="001E0CFB" w:rsidRPr="006E6A4E" w:rsidRDefault="001E0CFB" w:rsidP="006E6A4E">
      <w:pPr>
        <w:spacing w:line="360" w:lineRule="auto"/>
        <w:jc w:val="both"/>
        <w:rPr>
          <w:rFonts w:ascii="Arial" w:hAnsi="Arial" w:cs="Arial"/>
          <w:sz w:val="24"/>
          <w:szCs w:val="24"/>
        </w:rPr>
      </w:pPr>
      <w:r w:rsidRPr="006E6A4E">
        <w:rPr>
          <w:rFonts w:ascii="Arial" w:hAnsi="Arial" w:cs="Arial"/>
          <w:sz w:val="24"/>
          <w:szCs w:val="24"/>
        </w:rPr>
        <w:t xml:space="preserve">During part </w:t>
      </w:r>
      <w:r w:rsidR="008A61C4" w:rsidRPr="006E6A4E">
        <w:rPr>
          <w:rFonts w:ascii="Arial" w:hAnsi="Arial" w:cs="Arial"/>
          <w:sz w:val="24"/>
          <w:szCs w:val="24"/>
        </w:rPr>
        <w:t xml:space="preserve">1 of the applied social and educational research essay, the student will be critically and carefully </w:t>
      </w:r>
      <w:r w:rsidR="001278F9" w:rsidRPr="006E6A4E">
        <w:rPr>
          <w:rFonts w:ascii="Arial" w:hAnsi="Arial" w:cs="Arial"/>
          <w:sz w:val="24"/>
          <w:szCs w:val="24"/>
        </w:rPr>
        <w:t>analysing</w:t>
      </w:r>
      <w:r w:rsidR="008A61C4" w:rsidRPr="006E6A4E">
        <w:rPr>
          <w:rFonts w:ascii="Arial" w:hAnsi="Arial" w:cs="Arial"/>
          <w:sz w:val="24"/>
          <w:szCs w:val="24"/>
        </w:rPr>
        <w:t xml:space="preserve"> </w:t>
      </w:r>
      <w:r w:rsidR="00594905" w:rsidRPr="006E6A4E">
        <w:rPr>
          <w:rFonts w:ascii="Arial" w:hAnsi="Arial" w:cs="Arial"/>
          <w:sz w:val="24"/>
          <w:szCs w:val="24"/>
        </w:rPr>
        <w:t xml:space="preserve">a research article by Simon Williams and Ruth Richardson called </w:t>
      </w:r>
      <w:r w:rsidR="005379D5" w:rsidRPr="006E6A4E">
        <w:rPr>
          <w:rFonts w:ascii="Arial" w:hAnsi="Arial" w:cs="Arial"/>
          <w:sz w:val="24"/>
          <w:szCs w:val="24"/>
        </w:rPr>
        <w:t xml:space="preserve">“What do JNC Youth Workers </w:t>
      </w:r>
      <w:r w:rsidR="000151AC" w:rsidRPr="006E6A4E">
        <w:rPr>
          <w:rFonts w:ascii="Arial" w:hAnsi="Arial" w:cs="Arial"/>
          <w:sz w:val="24"/>
          <w:szCs w:val="24"/>
        </w:rPr>
        <w:t xml:space="preserve">conceive of as </w:t>
      </w:r>
      <w:r w:rsidR="00696A95" w:rsidRPr="006E6A4E">
        <w:rPr>
          <w:rFonts w:ascii="Arial" w:hAnsi="Arial" w:cs="Arial"/>
          <w:sz w:val="24"/>
          <w:szCs w:val="24"/>
        </w:rPr>
        <w:t xml:space="preserve">‘Professional Maturity’ in Youth Work practice”. Throughout part 1 the student will be </w:t>
      </w:r>
      <w:r w:rsidR="00FA0B5C" w:rsidRPr="006E6A4E">
        <w:rPr>
          <w:rFonts w:ascii="Arial" w:hAnsi="Arial" w:cs="Arial"/>
          <w:sz w:val="24"/>
          <w:szCs w:val="24"/>
        </w:rPr>
        <w:t>looking into methodology, ethics</w:t>
      </w:r>
      <w:r w:rsidR="00544ACD" w:rsidRPr="006E6A4E">
        <w:rPr>
          <w:rFonts w:ascii="Arial" w:hAnsi="Arial" w:cs="Arial"/>
          <w:sz w:val="24"/>
          <w:szCs w:val="24"/>
        </w:rPr>
        <w:t xml:space="preserve"> </w:t>
      </w:r>
      <w:r w:rsidR="00925007" w:rsidRPr="006E6A4E">
        <w:rPr>
          <w:rFonts w:ascii="Arial" w:hAnsi="Arial" w:cs="Arial"/>
          <w:sz w:val="24"/>
          <w:szCs w:val="24"/>
        </w:rPr>
        <w:t xml:space="preserve">whilst </w:t>
      </w:r>
      <w:r w:rsidR="001278F9" w:rsidRPr="006E6A4E">
        <w:rPr>
          <w:rFonts w:ascii="Arial" w:hAnsi="Arial" w:cs="Arial"/>
          <w:sz w:val="24"/>
          <w:szCs w:val="24"/>
        </w:rPr>
        <w:t xml:space="preserve">investigating the positives and limitations to the </w:t>
      </w:r>
      <w:r w:rsidR="00FA0AFD" w:rsidRPr="006E6A4E">
        <w:rPr>
          <w:rFonts w:ascii="Arial" w:hAnsi="Arial" w:cs="Arial"/>
          <w:sz w:val="24"/>
          <w:szCs w:val="24"/>
        </w:rPr>
        <w:t xml:space="preserve">article and its research. </w:t>
      </w:r>
      <w:r w:rsidR="00643F8D" w:rsidRPr="006E6A4E">
        <w:rPr>
          <w:rFonts w:ascii="Arial" w:hAnsi="Arial" w:cs="Arial"/>
          <w:sz w:val="24"/>
          <w:szCs w:val="24"/>
        </w:rPr>
        <w:t xml:space="preserve">Across this essay </w:t>
      </w:r>
      <w:r w:rsidR="00EF5FDB" w:rsidRPr="006E6A4E">
        <w:rPr>
          <w:rFonts w:ascii="Arial" w:hAnsi="Arial" w:cs="Arial"/>
          <w:sz w:val="24"/>
          <w:szCs w:val="24"/>
        </w:rPr>
        <w:t>the student will be inserting their opinions on the article/research whilst using academic literature</w:t>
      </w:r>
      <w:r w:rsidR="00AC47BB" w:rsidRPr="006E6A4E">
        <w:rPr>
          <w:rFonts w:ascii="Arial" w:hAnsi="Arial" w:cs="Arial"/>
          <w:sz w:val="24"/>
          <w:szCs w:val="24"/>
        </w:rPr>
        <w:t xml:space="preserve"> to emphasise their understanding. </w:t>
      </w:r>
    </w:p>
    <w:p w14:paraId="7EAA8C7E" w14:textId="77777777" w:rsidR="00DD579C" w:rsidRPr="006E6A4E" w:rsidRDefault="00DD579C" w:rsidP="006E6A4E">
      <w:pPr>
        <w:spacing w:line="360" w:lineRule="auto"/>
        <w:jc w:val="both"/>
        <w:rPr>
          <w:rFonts w:ascii="Arial" w:hAnsi="Arial" w:cs="Arial"/>
          <w:sz w:val="24"/>
          <w:szCs w:val="24"/>
        </w:rPr>
      </w:pPr>
    </w:p>
    <w:p w14:paraId="317B3A8B" w14:textId="351D7C08" w:rsidR="00AC47BB" w:rsidRPr="006E6A4E" w:rsidRDefault="00DD579C" w:rsidP="006E6A4E">
      <w:pPr>
        <w:spacing w:line="360" w:lineRule="auto"/>
        <w:jc w:val="both"/>
        <w:rPr>
          <w:rFonts w:ascii="Arial" w:hAnsi="Arial" w:cs="Arial"/>
          <w:b/>
          <w:bCs/>
          <w:sz w:val="24"/>
          <w:szCs w:val="24"/>
          <w:u w:val="single"/>
        </w:rPr>
      </w:pPr>
      <w:r w:rsidRPr="006E6A4E">
        <w:rPr>
          <w:rFonts w:ascii="Arial" w:hAnsi="Arial" w:cs="Arial"/>
          <w:b/>
          <w:bCs/>
          <w:sz w:val="24"/>
          <w:szCs w:val="24"/>
          <w:u w:val="single"/>
        </w:rPr>
        <w:t xml:space="preserve">Critical Evaluation of the journal article </w:t>
      </w:r>
    </w:p>
    <w:p w14:paraId="3CEBCB51" w14:textId="78FC6B6A" w:rsidR="00232AA3" w:rsidRPr="006E6A4E" w:rsidRDefault="00A22F6A" w:rsidP="006E6A4E">
      <w:pPr>
        <w:spacing w:line="360" w:lineRule="auto"/>
        <w:jc w:val="both"/>
        <w:rPr>
          <w:rFonts w:ascii="Arial" w:hAnsi="Arial" w:cs="Arial"/>
          <w:sz w:val="24"/>
          <w:szCs w:val="24"/>
        </w:rPr>
      </w:pPr>
      <w:r w:rsidRPr="006E6A4E">
        <w:rPr>
          <w:rFonts w:ascii="Arial" w:hAnsi="Arial" w:cs="Arial"/>
          <w:sz w:val="24"/>
          <w:szCs w:val="24"/>
        </w:rPr>
        <w:t>The</w:t>
      </w:r>
      <w:r w:rsidR="008566D8" w:rsidRPr="006E6A4E">
        <w:rPr>
          <w:rFonts w:ascii="Arial" w:hAnsi="Arial" w:cs="Arial"/>
          <w:sz w:val="24"/>
          <w:szCs w:val="24"/>
        </w:rPr>
        <w:t xml:space="preserve"> clear</w:t>
      </w:r>
      <w:r w:rsidRPr="006E6A4E">
        <w:rPr>
          <w:rFonts w:ascii="Arial" w:hAnsi="Arial" w:cs="Arial"/>
          <w:sz w:val="24"/>
          <w:szCs w:val="24"/>
        </w:rPr>
        <w:t xml:space="preserve"> focus on the</w:t>
      </w:r>
      <w:r w:rsidR="00484F1A" w:rsidRPr="006E6A4E">
        <w:rPr>
          <w:rFonts w:ascii="Arial" w:hAnsi="Arial" w:cs="Arial"/>
          <w:sz w:val="24"/>
          <w:szCs w:val="24"/>
        </w:rPr>
        <w:t xml:space="preserve"> article created by Simon Williams and Ruth Richardson </w:t>
      </w:r>
      <w:r w:rsidRPr="006E6A4E">
        <w:rPr>
          <w:rFonts w:ascii="Arial" w:hAnsi="Arial" w:cs="Arial"/>
          <w:sz w:val="24"/>
          <w:szCs w:val="24"/>
        </w:rPr>
        <w:t xml:space="preserve">is to </w:t>
      </w:r>
      <w:r w:rsidR="001A6147" w:rsidRPr="006E6A4E">
        <w:rPr>
          <w:rFonts w:ascii="Arial" w:hAnsi="Arial" w:cs="Arial"/>
          <w:sz w:val="24"/>
          <w:szCs w:val="24"/>
        </w:rPr>
        <w:t xml:space="preserve">highlight </w:t>
      </w:r>
      <w:r w:rsidR="009C4DE0" w:rsidRPr="006E6A4E">
        <w:rPr>
          <w:rFonts w:ascii="Arial" w:hAnsi="Arial" w:cs="Arial"/>
          <w:sz w:val="24"/>
          <w:szCs w:val="24"/>
        </w:rPr>
        <w:t xml:space="preserve">the understanding of </w:t>
      </w:r>
      <w:r w:rsidR="00D92E4F" w:rsidRPr="006E6A4E">
        <w:rPr>
          <w:rFonts w:ascii="Arial" w:hAnsi="Arial" w:cs="Arial"/>
          <w:sz w:val="24"/>
          <w:szCs w:val="24"/>
        </w:rPr>
        <w:t>professional</w:t>
      </w:r>
      <w:r w:rsidR="009C4DE0" w:rsidRPr="006E6A4E">
        <w:rPr>
          <w:rFonts w:ascii="Arial" w:hAnsi="Arial" w:cs="Arial"/>
          <w:sz w:val="24"/>
          <w:szCs w:val="24"/>
        </w:rPr>
        <w:t xml:space="preserve"> maturity amongst youth workers and how</w:t>
      </w:r>
      <w:r w:rsidR="00D92E4F" w:rsidRPr="006E6A4E">
        <w:rPr>
          <w:rFonts w:ascii="Arial" w:hAnsi="Arial" w:cs="Arial"/>
          <w:sz w:val="24"/>
          <w:szCs w:val="24"/>
        </w:rPr>
        <w:t>/if its effects their job role</w:t>
      </w:r>
      <w:r w:rsidR="006B1A02" w:rsidRPr="006E6A4E">
        <w:rPr>
          <w:rFonts w:ascii="Arial" w:hAnsi="Arial" w:cs="Arial"/>
          <w:sz w:val="24"/>
          <w:szCs w:val="24"/>
        </w:rPr>
        <w:t xml:space="preserve"> in youth and community work</w:t>
      </w:r>
      <w:r w:rsidR="00D92E4F" w:rsidRPr="006E6A4E">
        <w:rPr>
          <w:rFonts w:ascii="Arial" w:hAnsi="Arial" w:cs="Arial"/>
          <w:sz w:val="24"/>
          <w:szCs w:val="24"/>
        </w:rPr>
        <w:t xml:space="preserve">. </w:t>
      </w:r>
      <w:r w:rsidR="00DB6006" w:rsidRPr="006E6A4E">
        <w:rPr>
          <w:rFonts w:ascii="Arial" w:hAnsi="Arial" w:cs="Arial"/>
          <w:sz w:val="24"/>
          <w:szCs w:val="24"/>
        </w:rPr>
        <w:t xml:space="preserve">The authors believe that </w:t>
      </w:r>
      <w:r w:rsidR="0086041D" w:rsidRPr="006E6A4E">
        <w:rPr>
          <w:rFonts w:ascii="Arial" w:hAnsi="Arial" w:cs="Arial"/>
          <w:sz w:val="24"/>
          <w:szCs w:val="24"/>
        </w:rPr>
        <w:t>there’s</w:t>
      </w:r>
      <w:r w:rsidR="00DB6006" w:rsidRPr="006E6A4E">
        <w:rPr>
          <w:rFonts w:ascii="Arial" w:hAnsi="Arial" w:cs="Arial"/>
          <w:sz w:val="24"/>
          <w:szCs w:val="24"/>
        </w:rPr>
        <w:t xml:space="preserve"> no simple </w:t>
      </w:r>
      <w:r w:rsidR="0086041D" w:rsidRPr="006E6A4E">
        <w:rPr>
          <w:rFonts w:ascii="Arial" w:hAnsi="Arial" w:cs="Arial"/>
          <w:sz w:val="24"/>
          <w:szCs w:val="24"/>
        </w:rPr>
        <w:t xml:space="preserve">meaning when </w:t>
      </w:r>
      <w:r w:rsidR="00076C1A" w:rsidRPr="006E6A4E">
        <w:rPr>
          <w:rFonts w:ascii="Arial" w:hAnsi="Arial" w:cs="Arial"/>
          <w:sz w:val="24"/>
          <w:szCs w:val="24"/>
        </w:rPr>
        <w:t>discussing</w:t>
      </w:r>
      <w:r w:rsidR="00D94830" w:rsidRPr="006E6A4E">
        <w:rPr>
          <w:rFonts w:ascii="Arial" w:hAnsi="Arial" w:cs="Arial"/>
          <w:sz w:val="24"/>
          <w:szCs w:val="24"/>
        </w:rPr>
        <w:t xml:space="preserve"> professional maturity, especially in youth work</w:t>
      </w:r>
      <w:r w:rsidR="00FC45B1" w:rsidRPr="006E6A4E">
        <w:rPr>
          <w:rFonts w:ascii="Arial" w:hAnsi="Arial" w:cs="Arial"/>
          <w:sz w:val="24"/>
          <w:szCs w:val="24"/>
        </w:rPr>
        <w:t>.</w:t>
      </w:r>
      <w:r w:rsidR="00FC690C" w:rsidRPr="006E6A4E">
        <w:rPr>
          <w:rFonts w:ascii="Arial" w:hAnsi="Arial" w:cs="Arial"/>
          <w:sz w:val="24"/>
          <w:szCs w:val="24"/>
        </w:rPr>
        <w:t xml:space="preserve"> According to Sajwani (2024) Professional maturity </w:t>
      </w:r>
      <w:r w:rsidR="000D2DD4" w:rsidRPr="006E6A4E">
        <w:rPr>
          <w:rFonts w:ascii="Arial" w:hAnsi="Arial" w:cs="Arial"/>
          <w:sz w:val="24"/>
          <w:szCs w:val="24"/>
        </w:rPr>
        <w:t>isn’t</w:t>
      </w:r>
      <w:r w:rsidR="00FC690C" w:rsidRPr="006E6A4E">
        <w:rPr>
          <w:rFonts w:ascii="Arial" w:hAnsi="Arial" w:cs="Arial"/>
          <w:sz w:val="24"/>
          <w:szCs w:val="24"/>
        </w:rPr>
        <w:t xml:space="preserve"> just about age or how much experience someone has. </w:t>
      </w:r>
      <w:r w:rsidR="000D2DD4" w:rsidRPr="006E6A4E">
        <w:rPr>
          <w:rFonts w:ascii="Arial" w:hAnsi="Arial" w:cs="Arial"/>
          <w:sz w:val="24"/>
          <w:szCs w:val="24"/>
        </w:rPr>
        <w:t>It’s</w:t>
      </w:r>
      <w:r w:rsidR="00FC690C" w:rsidRPr="006E6A4E">
        <w:rPr>
          <w:rFonts w:ascii="Arial" w:hAnsi="Arial" w:cs="Arial"/>
          <w:sz w:val="24"/>
          <w:szCs w:val="24"/>
        </w:rPr>
        <w:t xml:space="preserve"> about how a person handles their work and relationships with responsibility, emotional awareness and willingness to learn and grow. It can be seen in the way people manage their emotions, make decision, deal with stress, work with others and adapt to challenges at work. Building professional maturity is important because it helps with career growth, creating strong relationships and feeling satisfied in your job. </w:t>
      </w:r>
      <w:r w:rsidR="00FC45B1" w:rsidRPr="006E6A4E">
        <w:rPr>
          <w:rFonts w:ascii="Arial" w:hAnsi="Arial" w:cs="Arial"/>
          <w:sz w:val="24"/>
          <w:szCs w:val="24"/>
        </w:rPr>
        <w:t xml:space="preserve">Due to youth work being classed as informal </w:t>
      </w:r>
      <w:r w:rsidR="00F81DB7" w:rsidRPr="006E6A4E">
        <w:rPr>
          <w:rFonts w:ascii="Arial" w:hAnsi="Arial" w:cs="Arial"/>
          <w:sz w:val="24"/>
          <w:szCs w:val="24"/>
        </w:rPr>
        <w:t xml:space="preserve">the authors state that it is viewed </w:t>
      </w:r>
      <w:r w:rsidR="00F42FB9" w:rsidRPr="006E6A4E">
        <w:rPr>
          <w:rFonts w:ascii="Arial" w:hAnsi="Arial" w:cs="Arial"/>
          <w:sz w:val="24"/>
          <w:szCs w:val="24"/>
        </w:rPr>
        <w:t>as less professional compared to other occupations</w:t>
      </w:r>
      <w:r w:rsidR="003501A8" w:rsidRPr="006E6A4E">
        <w:rPr>
          <w:rFonts w:ascii="Arial" w:hAnsi="Arial" w:cs="Arial"/>
          <w:sz w:val="24"/>
          <w:szCs w:val="24"/>
        </w:rPr>
        <w:t xml:space="preserve"> and there are many factors that contribute towards </w:t>
      </w:r>
      <w:r w:rsidR="005E5E7E" w:rsidRPr="006E6A4E">
        <w:rPr>
          <w:rFonts w:ascii="Arial" w:hAnsi="Arial" w:cs="Arial"/>
          <w:sz w:val="24"/>
          <w:szCs w:val="24"/>
        </w:rPr>
        <w:t>the concept of professionalism</w:t>
      </w:r>
      <w:r w:rsidR="00E127BC" w:rsidRPr="006E6A4E">
        <w:rPr>
          <w:rFonts w:ascii="Arial" w:hAnsi="Arial" w:cs="Arial"/>
          <w:sz w:val="24"/>
          <w:szCs w:val="24"/>
        </w:rPr>
        <w:t>.</w:t>
      </w:r>
      <w:r w:rsidR="000D2DD4" w:rsidRPr="006E6A4E">
        <w:rPr>
          <w:rFonts w:ascii="Arial" w:hAnsi="Arial" w:cs="Arial"/>
          <w:sz w:val="24"/>
          <w:szCs w:val="24"/>
        </w:rPr>
        <w:t xml:space="preserve"> T</w:t>
      </w:r>
      <w:r w:rsidR="00D92E4F" w:rsidRPr="006E6A4E">
        <w:rPr>
          <w:rFonts w:ascii="Arial" w:hAnsi="Arial" w:cs="Arial"/>
          <w:sz w:val="24"/>
          <w:szCs w:val="24"/>
        </w:rPr>
        <w:t xml:space="preserve">he authors </w:t>
      </w:r>
      <w:r w:rsidR="0068460A" w:rsidRPr="006E6A4E">
        <w:rPr>
          <w:rFonts w:ascii="Arial" w:hAnsi="Arial" w:cs="Arial"/>
          <w:sz w:val="24"/>
          <w:szCs w:val="24"/>
        </w:rPr>
        <w:t xml:space="preserve">have used </w:t>
      </w:r>
      <w:r w:rsidR="005355E9" w:rsidRPr="006E6A4E">
        <w:rPr>
          <w:rFonts w:ascii="Arial" w:hAnsi="Arial" w:cs="Arial"/>
          <w:sz w:val="24"/>
          <w:szCs w:val="24"/>
        </w:rPr>
        <w:t>research methods</w:t>
      </w:r>
      <w:r w:rsidR="00F84510" w:rsidRPr="006E6A4E">
        <w:rPr>
          <w:rFonts w:ascii="Arial" w:hAnsi="Arial" w:cs="Arial"/>
          <w:sz w:val="24"/>
          <w:szCs w:val="24"/>
        </w:rPr>
        <w:t xml:space="preserve"> like interviews</w:t>
      </w:r>
      <w:r w:rsidR="005355E9" w:rsidRPr="006E6A4E">
        <w:rPr>
          <w:rFonts w:ascii="Arial" w:hAnsi="Arial" w:cs="Arial"/>
          <w:sz w:val="24"/>
          <w:szCs w:val="24"/>
        </w:rPr>
        <w:t xml:space="preserve"> and collected interesting information</w:t>
      </w:r>
      <w:r w:rsidR="00F84510" w:rsidRPr="006E6A4E">
        <w:rPr>
          <w:rFonts w:ascii="Arial" w:hAnsi="Arial" w:cs="Arial"/>
          <w:sz w:val="24"/>
          <w:szCs w:val="24"/>
        </w:rPr>
        <w:t xml:space="preserve"> from </w:t>
      </w:r>
      <w:r w:rsidR="00B90DEF" w:rsidRPr="006E6A4E">
        <w:rPr>
          <w:rFonts w:ascii="Arial" w:hAnsi="Arial" w:cs="Arial"/>
          <w:sz w:val="24"/>
          <w:szCs w:val="24"/>
        </w:rPr>
        <w:t>youth workers in practice</w:t>
      </w:r>
      <w:r w:rsidR="005355E9" w:rsidRPr="006E6A4E">
        <w:rPr>
          <w:rFonts w:ascii="Arial" w:hAnsi="Arial" w:cs="Arial"/>
          <w:sz w:val="24"/>
          <w:szCs w:val="24"/>
        </w:rPr>
        <w:t xml:space="preserve"> which has </w:t>
      </w:r>
      <w:r w:rsidR="001145ED" w:rsidRPr="006E6A4E">
        <w:rPr>
          <w:rFonts w:ascii="Arial" w:hAnsi="Arial" w:cs="Arial"/>
          <w:sz w:val="24"/>
          <w:szCs w:val="24"/>
        </w:rPr>
        <w:t>brought themes and similarity to light</w:t>
      </w:r>
      <w:r w:rsidR="00B90DEF" w:rsidRPr="006E6A4E">
        <w:rPr>
          <w:rFonts w:ascii="Arial" w:hAnsi="Arial" w:cs="Arial"/>
          <w:sz w:val="24"/>
          <w:szCs w:val="24"/>
        </w:rPr>
        <w:t xml:space="preserve"> about professional </w:t>
      </w:r>
      <w:r w:rsidR="00363944" w:rsidRPr="006E6A4E">
        <w:rPr>
          <w:rFonts w:ascii="Arial" w:hAnsi="Arial" w:cs="Arial"/>
          <w:sz w:val="24"/>
          <w:szCs w:val="24"/>
        </w:rPr>
        <w:t>maturity</w:t>
      </w:r>
      <w:r w:rsidR="001145ED" w:rsidRPr="006E6A4E">
        <w:rPr>
          <w:rFonts w:ascii="Arial" w:hAnsi="Arial" w:cs="Arial"/>
          <w:sz w:val="24"/>
          <w:szCs w:val="24"/>
        </w:rPr>
        <w:t>.</w:t>
      </w:r>
      <w:r w:rsidR="00A73288" w:rsidRPr="006E6A4E">
        <w:rPr>
          <w:rFonts w:ascii="Arial" w:hAnsi="Arial" w:cs="Arial"/>
          <w:sz w:val="24"/>
          <w:szCs w:val="24"/>
        </w:rPr>
        <w:t xml:space="preserve"> </w:t>
      </w:r>
    </w:p>
    <w:p w14:paraId="670FC18E" w14:textId="6E1634CC" w:rsidR="00FC690C" w:rsidRPr="006E6A4E" w:rsidRDefault="000B2ACB" w:rsidP="006E6A4E">
      <w:pPr>
        <w:spacing w:line="360" w:lineRule="auto"/>
        <w:jc w:val="both"/>
        <w:rPr>
          <w:rFonts w:ascii="Arial" w:hAnsi="Arial" w:cs="Arial"/>
          <w:sz w:val="24"/>
          <w:szCs w:val="24"/>
        </w:rPr>
      </w:pPr>
      <w:r w:rsidRPr="006E6A4E">
        <w:rPr>
          <w:rFonts w:ascii="Arial" w:hAnsi="Arial" w:cs="Arial"/>
          <w:sz w:val="24"/>
          <w:szCs w:val="24"/>
        </w:rPr>
        <w:t xml:space="preserve">The </w:t>
      </w:r>
      <w:r w:rsidR="00FA4EF9" w:rsidRPr="006E6A4E">
        <w:rPr>
          <w:rFonts w:ascii="Arial" w:hAnsi="Arial" w:cs="Arial"/>
          <w:sz w:val="24"/>
          <w:szCs w:val="24"/>
        </w:rPr>
        <w:t xml:space="preserve">researchers </w:t>
      </w:r>
      <w:r w:rsidRPr="006E6A4E">
        <w:rPr>
          <w:rFonts w:ascii="Arial" w:hAnsi="Arial" w:cs="Arial"/>
          <w:sz w:val="24"/>
          <w:szCs w:val="24"/>
        </w:rPr>
        <w:t xml:space="preserve">aim for </w:t>
      </w:r>
      <w:r w:rsidR="00840D23" w:rsidRPr="006E6A4E">
        <w:rPr>
          <w:rFonts w:ascii="Arial" w:hAnsi="Arial" w:cs="Arial"/>
          <w:sz w:val="24"/>
          <w:szCs w:val="24"/>
        </w:rPr>
        <w:t>th</w:t>
      </w:r>
      <w:r w:rsidR="00FA4EF9" w:rsidRPr="006E6A4E">
        <w:rPr>
          <w:rFonts w:ascii="Arial" w:hAnsi="Arial" w:cs="Arial"/>
          <w:sz w:val="24"/>
          <w:szCs w:val="24"/>
        </w:rPr>
        <w:t>e</w:t>
      </w:r>
      <w:r w:rsidR="00840D23" w:rsidRPr="006E6A4E">
        <w:rPr>
          <w:rFonts w:ascii="Arial" w:hAnsi="Arial" w:cs="Arial"/>
          <w:sz w:val="24"/>
          <w:szCs w:val="24"/>
        </w:rPr>
        <w:t xml:space="preserve"> research is to understand how professional </w:t>
      </w:r>
      <w:r w:rsidR="00085918" w:rsidRPr="006E6A4E">
        <w:rPr>
          <w:rFonts w:ascii="Arial" w:hAnsi="Arial" w:cs="Arial"/>
          <w:sz w:val="24"/>
          <w:szCs w:val="24"/>
        </w:rPr>
        <w:t xml:space="preserve">maturity is seen today which will then advance further research in the future </w:t>
      </w:r>
      <w:r w:rsidR="0033156F" w:rsidRPr="006E6A4E">
        <w:rPr>
          <w:rFonts w:ascii="Arial" w:hAnsi="Arial" w:cs="Arial"/>
          <w:sz w:val="24"/>
          <w:szCs w:val="24"/>
        </w:rPr>
        <w:t xml:space="preserve">and its </w:t>
      </w:r>
      <w:r w:rsidR="00BB32E1" w:rsidRPr="006E6A4E">
        <w:rPr>
          <w:rFonts w:ascii="Arial" w:hAnsi="Arial" w:cs="Arial"/>
          <w:sz w:val="24"/>
          <w:szCs w:val="24"/>
        </w:rPr>
        <w:t>effect</w:t>
      </w:r>
      <w:r w:rsidR="0033156F" w:rsidRPr="006E6A4E">
        <w:rPr>
          <w:rFonts w:ascii="Arial" w:hAnsi="Arial" w:cs="Arial"/>
          <w:sz w:val="24"/>
          <w:szCs w:val="24"/>
        </w:rPr>
        <w:t xml:space="preserve"> on practice</w:t>
      </w:r>
      <w:r w:rsidR="00C75C50" w:rsidRPr="006E6A4E">
        <w:rPr>
          <w:rFonts w:ascii="Arial" w:hAnsi="Arial" w:cs="Arial"/>
          <w:sz w:val="24"/>
          <w:szCs w:val="24"/>
        </w:rPr>
        <w:t>.</w:t>
      </w:r>
      <w:r w:rsidR="00440F8F" w:rsidRPr="006E6A4E">
        <w:rPr>
          <w:rFonts w:ascii="Arial" w:hAnsi="Arial" w:cs="Arial"/>
          <w:sz w:val="24"/>
          <w:szCs w:val="24"/>
        </w:rPr>
        <w:t xml:space="preserve"> </w:t>
      </w:r>
      <w:r w:rsidR="00A16C66" w:rsidRPr="006E6A4E">
        <w:rPr>
          <w:rFonts w:ascii="Arial" w:hAnsi="Arial" w:cs="Arial"/>
          <w:sz w:val="24"/>
          <w:szCs w:val="24"/>
        </w:rPr>
        <w:t xml:space="preserve">The </w:t>
      </w:r>
      <w:r w:rsidR="00A16C66" w:rsidRPr="006E6A4E">
        <w:rPr>
          <w:rFonts w:ascii="Arial" w:hAnsi="Arial" w:cs="Arial"/>
          <w:sz w:val="24"/>
          <w:szCs w:val="24"/>
        </w:rPr>
        <w:lastRenderedPageBreak/>
        <w:t xml:space="preserve">researchers </w:t>
      </w:r>
      <w:r w:rsidR="003D6B4B" w:rsidRPr="006E6A4E">
        <w:rPr>
          <w:rFonts w:ascii="Arial" w:hAnsi="Arial" w:cs="Arial"/>
          <w:sz w:val="24"/>
          <w:szCs w:val="24"/>
        </w:rPr>
        <w:t xml:space="preserve">used online </w:t>
      </w:r>
      <w:r w:rsidR="00CF1BE5" w:rsidRPr="006E6A4E">
        <w:rPr>
          <w:rFonts w:ascii="Arial" w:hAnsi="Arial" w:cs="Arial"/>
          <w:sz w:val="24"/>
          <w:szCs w:val="24"/>
        </w:rPr>
        <w:t>questionnaires</w:t>
      </w:r>
      <w:r w:rsidR="003D6B4B" w:rsidRPr="006E6A4E">
        <w:rPr>
          <w:rFonts w:ascii="Arial" w:hAnsi="Arial" w:cs="Arial"/>
          <w:sz w:val="24"/>
          <w:szCs w:val="24"/>
        </w:rPr>
        <w:t xml:space="preserve"> due to the Covid-19 pandemic </w:t>
      </w:r>
      <w:r w:rsidR="00C41AD2" w:rsidRPr="006E6A4E">
        <w:rPr>
          <w:rFonts w:ascii="Arial" w:hAnsi="Arial" w:cs="Arial"/>
          <w:sz w:val="24"/>
          <w:szCs w:val="24"/>
        </w:rPr>
        <w:t>and follow-up interviews to collect their data.</w:t>
      </w:r>
      <w:r w:rsidR="001A0746" w:rsidRPr="006E6A4E">
        <w:rPr>
          <w:rFonts w:ascii="Arial" w:hAnsi="Arial" w:cs="Arial"/>
          <w:sz w:val="24"/>
          <w:szCs w:val="24"/>
        </w:rPr>
        <w:t xml:space="preserve"> Online surveys are becoming </w:t>
      </w:r>
      <w:r w:rsidR="005C3CC0" w:rsidRPr="006E6A4E">
        <w:rPr>
          <w:rFonts w:ascii="Arial" w:hAnsi="Arial" w:cs="Arial"/>
          <w:sz w:val="24"/>
          <w:szCs w:val="24"/>
        </w:rPr>
        <w:t>increasingly</w:t>
      </w:r>
      <w:r w:rsidR="001A0746" w:rsidRPr="006E6A4E">
        <w:rPr>
          <w:rFonts w:ascii="Arial" w:hAnsi="Arial" w:cs="Arial"/>
          <w:sz w:val="24"/>
          <w:szCs w:val="24"/>
        </w:rPr>
        <w:t xml:space="preserve"> popular due to the simplicity, convenience and </w:t>
      </w:r>
      <w:r w:rsidR="005C3CC0" w:rsidRPr="006E6A4E">
        <w:rPr>
          <w:rFonts w:ascii="Arial" w:hAnsi="Arial" w:cs="Arial"/>
          <w:sz w:val="24"/>
          <w:szCs w:val="24"/>
        </w:rPr>
        <w:t>cost-effective</w:t>
      </w:r>
      <w:r w:rsidR="001A0746" w:rsidRPr="006E6A4E">
        <w:rPr>
          <w:rFonts w:ascii="Arial" w:hAnsi="Arial" w:cs="Arial"/>
          <w:sz w:val="24"/>
          <w:szCs w:val="24"/>
        </w:rPr>
        <w:t xml:space="preserve"> way to collect data (Andrade, 2020). </w:t>
      </w:r>
      <w:r w:rsidR="005C3CC0" w:rsidRPr="006E6A4E">
        <w:rPr>
          <w:rFonts w:ascii="Arial" w:hAnsi="Arial" w:cs="Arial"/>
          <w:sz w:val="24"/>
          <w:szCs w:val="24"/>
        </w:rPr>
        <w:t>However,</w:t>
      </w:r>
      <w:r w:rsidR="001A0746" w:rsidRPr="006E6A4E">
        <w:rPr>
          <w:rFonts w:ascii="Arial" w:hAnsi="Arial" w:cs="Arial"/>
          <w:sz w:val="24"/>
          <w:szCs w:val="24"/>
        </w:rPr>
        <w:t xml:space="preserve"> Signh and Sagar (2021) suggest the risks of online surveys can be </w:t>
      </w:r>
      <w:r w:rsidR="005C3CC0" w:rsidRPr="006E6A4E">
        <w:rPr>
          <w:rFonts w:ascii="Arial" w:hAnsi="Arial" w:cs="Arial"/>
          <w:sz w:val="24"/>
          <w:szCs w:val="24"/>
        </w:rPr>
        <w:t>unethical</w:t>
      </w:r>
      <w:r w:rsidR="001A0746" w:rsidRPr="006E6A4E">
        <w:rPr>
          <w:rFonts w:ascii="Arial" w:hAnsi="Arial" w:cs="Arial"/>
          <w:sz w:val="24"/>
          <w:szCs w:val="24"/>
        </w:rPr>
        <w:t xml:space="preserve"> due to the risk of breaking confidentiality as data safety online could be easily lost, stolen or misplaced. </w:t>
      </w:r>
      <w:r w:rsidR="00CF1BE5" w:rsidRPr="006E6A4E">
        <w:rPr>
          <w:rFonts w:ascii="Arial" w:hAnsi="Arial" w:cs="Arial"/>
          <w:sz w:val="24"/>
          <w:szCs w:val="24"/>
        </w:rPr>
        <w:t xml:space="preserve">The online questionnaires were open </w:t>
      </w:r>
      <w:r w:rsidR="00540AC7" w:rsidRPr="006E6A4E">
        <w:rPr>
          <w:rFonts w:ascii="Arial" w:hAnsi="Arial" w:cs="Arial"/>
          <w:sz w:val="24"/>
          <w:szCs w:val="24"/>
        </w:rPr>
        <w:t>for 3 weeks</w:t>
      </w:r>
      <w:r w:rsidR="00A9649D" w:rsidRPr="006E6A4E">
        <w:rPr>
          <w:rFonts w:ascii="Arial" w:hAnsi="Arial" w:cs="Arial"/>
          <w:sz w:val="24"/>
          <w:szCs w:val="24"/>
        </w:rPr>
        <w:t xml:space="preserve"> and shared through you</w:t>
      </w:r>
      <w:r w:rsidR="00E00CA3" w:rsidRPr="006E6A4E">
        <w:rPr>
          <w:rFonts w:ascii="Arial" w:hAnsi="Arial" w:cs="Arial"/>
          <w:sz w:val="24"/>
          <w:szCs w:val="24"/>
        </w:rPr>
        <w:t>t</w:t>
      </w:r>
      <w:r w:rsidR="00A9649D" w:rsidRPr="006E6A4E">
        <w:rPr>
          <w:rFonts w:ascii="Arial" w:hAnsi="Arial" w:cs="Arial"/>
          <w:sz w:val="24"/>
          <w:szCs w:val="24"/>
        </w:rPr>
        <w:t>h work networks</w:t>
      </w:r>
      <w:r w:rsidR="00540AC7" w:rsidRPr="006E6A4E">
        <w:rPr>
          <w:rFonts w:ascii="Arial" w:hAnsi="Arial" w:cs="Arial"/>
          <w:sz w:val="24"/>
          <w:szCs w:val="24"/>
        </w:rPr>
        <w:t xml:space="preserve"> to youth workers all around the UK. </w:t>
      </w:r>
      <w:r w:rsidR="0093543F" w:rsidRPr="006E6A4E">
        <w:rPr>
          <w:rFonts w:ascii="Arial" w:hAnsi="Arial" w:cs="Arial"/>
          <w:sz w:val="24"/>
          <w:szCs w:val="24"/>
        </w:rPr>
        <w:t xml:space="preserve">The researched believed that it would be best to use a </w:t>
      </w:r>
      <w:r w:rsidR="000E0D6B" w:rsidRPr="006E6A4E">
        <w:rPr>
          <w:rFonts w:ascii="Arial" w:hAnsi="Arial" w:cs="Arial"/>
          <w:sz w:val="24"/>
          <w:szCs w:val="24"/>
        </w:rPr>
        <w:t>phenomenological</w:t>
      </w:r>
      <w:r w:rsidR="00D61BF1" w:rsidRPr="006E6A4E">
        <w:rPr>
          <w:rFonts w:ascii="Arial" w:hAnsi="Arial" w:cs="Arial"/>
          <w:sz w:val="24"/>
          <w:szCs w:val="24"/>
        </w:rPr>
        <w:t xml:space="preserve"> approach</w:t>
      </w:r>
      <w:r w:rsidR="000E0D6B" w:rsidRPr="006E6A4E">
        <w:rPr>
          <w:rFonts w:ascii="Arial" w:hAnsi="Arial" w:cs="Arial"/>
          <w:sz w:val="24"/>
          <w:szCs w:val="24"/>
        </w:rPr>
        <w:t xml:space="preserve"> to</w:t>
      </w:r>
      <w:r w:rsidR="00534622" w:rsidRPr="006E6A4E">
        <w:rPr>
          <w:rFonts w:ascii="Arial" w:hAnsi="Arial" w:cs="Arial"/>
          <w:sz w:val="24"/>
          <w:szCs w:val="24"/>
        </w:rPr>
        <w:t xml:space="preserve"> this research by </w:t>
      </w:r>
      <w:r w:rsidR="003E01A8" w:rsidRPr="006E6A4E">
        <w:rPr>
          <w:rFonts w:ascii="Arial" w:hAnsi="Arial" w:cs="Arial"/>
          <w:sz w:val="24"/>
          <w:szCs w:val="24"/>
        </w:rPr>
        <w:t xml:space="preserve">using open-ended questions in their questionnaire </w:t>
      </w:r>
      <w:r w:rsidR="00E539FD" w:rsidRPr="006E6A4E">
        <w:rPr>
          <w:rFonts w:ascii="Arial" w:hAnsi="Arial" w:cs="Arial"/>
          <w:sz w:val="24"/>
          <w:szCs w:val="24"/>
        </w:rPr>
        <w:t xml:space="preserve">as it would allow participants </w:t>
      </w:r>
      <w:r w:rsidR="00DC55E0" w:rsidRPr="006E6A4E">
        <w:rPr>
          <w:rFonts w:ascii="Arial" w:hAnsi="Arial" w:cs="Arial"/>
          <w:sz w:val="24"/>
          <w:szCs w:val="24"/>
        </w:rPr>
        <w:t>to give more detailed responses in their own words</w:t>
      </w:r>
      <w:r w:rsidR="00BB0E78" w:rsidRPr="006E6A4E">
        <w:rPr>
          <w:rFonts w:ascii="Arial" w:hAnsi="Arial" w:cs="Arial"/>
          <w:sz w:val="24"/>
          <w:szCs w:val="24"/>
        </w:rPr>
        <w:t xml:space="preserve">. </w:t>
      </w:r>
      <w:r w:rsidR="000E0D6B" w:rsidRPr="006E6A4E">
        <w:rPr>
          <w:rFonts w:ascii="Arial" w:hAnsi="Arial" w:cs="Arial"/>
          <w:sz w:val="24"/>
          <w:szCs w:val="24"/>
        </w:rPr>
        <w:t xml:space="preserve">A </w:t>
      </w:r>
      <w:r w:rsidR="00D61BF1" w:rsidRPr="006E6A4E">
        <w:rPr>
          <w:rFonts w:ascii="Arial" w:hAnsi="Arial" w:cs="Arial"/>
          <w:sz w:val="24"/>
          <w:szCs w:val="24"/>
        </w:rPr>
        <w:t xml:space="preserve">phenomenological approach is a qualitative research approach </w:t>
      </w:r>
      <w:r w:rsidR="002756B3" w:rsidRPr="006E6A4E">
        <w:rPr>
          <w:rFonts w:ascii="Arial" w:hAnsi="Arial" w:cs="Arial"/>
          <w:sz w:val="24"/>
          <w:szCs w:val="24"/>
        </w:rPr>
        <w:t xml:space="preserve">This type of research focuses more on </w:t>
      </w:r>
      <w:r w:rsidR="000C0BA4" w:rsidRPr="006E6A4E">
        <w:rPr>
          <w:rFonts w:ascii="Arial" w:hAnsi="Arial" w:cs="Arial"/>
          <w:sz w:val="24"/>
          <w:szCs w:val="24"/>
        </w:rPr>
        <w:t xml:space="preserve">the experience </w:t>
      </w:r>
      <w:r w:rsidR="009F23F8" w:rsidRPr="006E6A4E">
        <w:rPr>
          <w:rFonts w:ascii="Arial" w:hAnsi="Arial" w:cs="Arial"/>
          <w:sz w:val="24"/>
          <w:szCs w:val="24"/>
        </w:rPr>
        <w:t xml:space="preserve">and perspective of the </w:t>
      </w:r>
      <w:r w:rsidR="00DA1295" w:rsidRPr="006E6A4E">
        <w:rPr>
          <w:rFonts w:ascii="Arial" w:hAnsi="Arial" w:cs="Arial"/>
          <w:sz w:val="24"/>
          <w:szCs w:val="24"/>
        </w:rPr>
        <w:t>participants</w:t>
      </w:r>
      <w:r w:rsidR="00314D44" w:rsidRPr="006E6A4E">
        <w:rPr>
          <w:rFonts w:ascii="Arial" w:hAnsi="Arial" w:cs="Arial"/>
          <w:sz w:val="24"/>
          <w:szCs w:val="24"/>
        </w:rPr>
        <w:t xml:space="preserve"> (</w:t>
      </w:r>
      <w:r w:rsidR="004E5108" w:rsidRPr="006E6A4E">
        <w:rPr>
          <w:rFonts w:ascii="Arial" w:hAnsi="Arial" w:cs="Arial"/>
          <w:sz w:val="24"/>
          <w:szCs w:val="24"/>
        </w:rPr>
        <w:t>Neubauer, Witkop and Var</w:t>
      </w:r>
      <w:r w:rsidR="00767BBE" w:rsidRPr="006E6A4E">
        <w:rPr>
          <w:rFonts w:ascii="Arial" w:hAnsi="Arial" w:cs="Arial"/>
          <w:sz w:val="24"/>
          <w:szCs w:val="24"/>
        </w:rPr>
        <w:t>pio, 2019).</w:t>
      </w:r>
      <w:r w:rsidR="00501052" w:rsidRPr="006E6A4E">
        <w:rPr>
          <w:rFonts w:ascii="Arial" w:hAnsi="Arial" w:cs="Arial"/>
          <w:sz w:val="24"/>
          <w:szCs w:val="24"/>
        </w:rPr>
        <w:t xml:space="preserve"> </w:t>
      </w:r>
      <w:r w:rsidR="00E52E5E" w:rsidRPr="006E6A4E">
        <w:rPr>
          <w:rFonts w:ascii="Arial" w:hAnsi="Arial" w:cs="Arial"/>
          <w:sz w:val="24"/>
          <w:szCs w:val="24"/>
        </w:rPr>
        <w:t xml:space="preserve">The student believes this research method is more fitting with the authors intentions, as </w:t>
      </w:r>
      <w:r w:rsidR="00501052" w:rsidRPr="006E6A4E">
        <w:rPr>
          <w:rFonts w:ascii="Arial" w:hAnsi="Arial" w:cs="Arial"/>
          <w:sz w:val="24"/>
          <w:szCs w:val="24"/>
        </w:rPr>
        <w:t>professional</w:t>
      </w:r>
      <w:r w:rsidR="00E52E5E" w:rsidRPr="006E6A4E">
        <w:rPr>
          <w:rFonts w:ascii="Arial" w:hAnsi="Arial" w:cs="Arial"/>
          <w:sz w:val="24"/>
          <w:szCs w:val="24"/>
        </w:rPr>
        <w:t xml:space="preserve"> maturity focuses more on experience and practice rather than facts and figures. By using a </w:t>
      </w:r>
      <w:r w:rsidR="00501052" w:rsidRPr="006E6A4E">
        <w:rPr>
          <w:rFonts w:ascii="Arial" w:hAnsi="Arial" w:cs="Arial"/>
          <w:sz w:val="24"/>
          <w:szCs w:val="24"/>
        </w:rPr>
        <w:t>qualitative</w:t>
      </w:r>
      <w:r w:rsidR="00E52E5E" w:rsidRPr="006E6A4E">
        <w:rPr>
          <w:rFonts w:ascii="Arial" w:hAnsi="Arial" w:cs="Arial"/>
          <w:sz w:val="24"/>
          <w:szCs w:val="24"/>
        </w:rPr>
        <w:t xml:space="preserve"> method, the authors would be able to gather much more personal and </w:t>
      </w:r>
      <w:r w:rsidR="00501052" w:rsidRPr="006E6A4E">
        <w:rPr>
          <w:rFonts w:ascii="Arial" w:hAnsi="Arial" w:cs="Arial"/>
          <w:sz w:val="24"/>
          <w:szCs w:val="24"/>
        </w:rPr>
        <w:t>in-depth</w:t>
      </w:r>
      <w:r w:rsidR="00E52E5E" w:rsidRPr="006E6A4E">
        <w:rPr>
          <w:rFonts w:ascii="Arial" w:hAnsi="Arial" w:cs="Arial"/>
          <w:sz w:val="24"/>
          <w:szCs w:val="24"/>
        </w:rPr>
        <w:t xml:space="preserve"> answers from the participants which will then help the authors gain a better </w:t>
      </w:r>
      <w:r w:rsidR="00501052" w:rsidRPr="006E6A4E">
        <w:rPr>
          <w:rFonts w:ascii="Arial" w:hAnsi="Arial" w:cs="Arial"/>
          <w:sz w:val="24"/>
          <w:szCs w:val="24"/>
        </w:rPr>
        <w:t>understanding</w:t>
      </w:r>
      <w:r w:rsidR="00E52E5E" w:rsidRPr="006E6A4E">
        <w:rPr>
          <w:rFonts w:ascii="Arial" w:hAnsi="Arial" w:cs="Arial"/>
          <w:sz w:val="24"/>
          <w:szCs w:val="24"/>
        </w:rPr>
        <w:t xml:space="preserve"> of opinions on professional maturity within UK youth workers.</w:t>
      </w:r>
      <w:r w:rsidR="006F4952" w:rsidRPr="006E6A4E">
        <w:rPr>
          <w:rFonts w:ascii="Arial" w:hAnsi="Arial" w:cs="Arial"/>
          <w:sz w:val="24"/>
          <w:szCs w:val="24"/>
        </w:rPr>
        <w:t xml:space="preserve"> LiGRE (2022) states that </w:t>
      </w:r>
      <w:r w:rsidR="00B77E70" w:rsidRPr="006E6A4E">
        <w:rPr>
          <w:rFonts w:ascii="Arial" w:hAnsi="Arial" w:cs="Arial"/>
          <w:sz w:val="24"/>
          <w:szCs w:val="24"/>
        </w:rPr>
        <w:t xml:space="preserve">qualitative research helps to identify social trends, </w:t>
      </w:r>
      <w:r w:rsidR="00FF5F38" w:rsidRPr="006E6A4E">
        <w:rPr>
          <w:rFonts w:ascii="Arial" w:hAnsi="Arial" w:cs="Arial"/>
          <w:sz w:val="24"/>
          <w:szCs w:val="24"/>
        </w:rPr>
        <w:t>people’s</w:t>
      </w:r>
      <w:r w:rsidR="00B77E70" w:rsidRPr="006E6A4E">
        <w:rPr>
          <w:rFonts w:ascii="Arial" w:hAnsi="Arial" w:cs="Arial"/>
          <w:sz w:val="24"/>
          <w:szCs w:val="24"/>
        </w:rPr>
        <w:t xml:space="preserve"> opinions, </w:t>
      </w:r>
      <w:r w:rsidR="00FA4EF9" w:rsidRPr="006E6A4E">
        <w:rPr>
          <w:rFonts w:ascii="Arial" w:hAnsi="Arial" w:cs="Arial"/>
          <w:sz w:val="24"/>
          <w:szCs w:val="24"/>
        </w:rPr>
        <w:t>attitudes</w:t>
      </w:r>
      <w:r w:rsidR="00B77E70" w:rsidRPr="006E6A4E">
        <w:rPr>
          <w:rFonts w:ascii="Arial" w:hAnsi="Arial" w:cs="Arial"/>
          <w:sz w:val="24"/>
          <w:szCs w:val="24"/>
        </w:rPr>
        <w:t>, beliefs and motivations.</w:t>
      </w:r>
      <w:r w:rsidR="00FF5F38" w:rsidRPr="006E6A4E">
        <w:rPr>
          <w:rFonts w:ascii="Arial" w:hAnsi="Arial" w:cs="Arial"/>
          <w:sz w:val="24"/>
          <w:szCs w:val="24"/>
        </w:rPr>
        <w:t xml:space="preserve"> It can help explain the main causes of problems and create new ideas or hypotheses that can be tested later</w:t>
      </w:r>
      <w:r w:rsidR="00FA4EF9" w:rsidRPr="006E6A4E">
        <w:rPr>
          <w:rFonts w:ascii="Arial" w:hAnsi="Arial" w:cs="Arial"/>
          <w:sz w:val="24"/>
          <w:szCs w:val="24"/>
        </w:rPr>
        <w:t>.</w:t>
      </w:r>
      <w:r w:rsidR="00E52E5E" w:rsidRPr="006E6A4E">
        <w:rPr>
          <w:rFonts w:ascii="Arial" w:hAnsi="Arial" w:cs="Arial"/>
          <w:sz w:val="24"/>
          <w:szCs w:val="24"/>
        </w:rPr>
        <w:t xml:space="preserve"> </w:t>
      </w:r>
    </w:p>
    <w:p w14:paraId="67B71407" w14:textId="2EA9350D" w:rsidR="00E25C81" w:rsidRPr="006E6A4E" w:rsidRDefault="00E52E5E" w:rsidP="006E6A4E">
      <w:pPr>
        <w:spacing w:line="360" w:lineRule="auto"/>
        <w:jc w:val="both"/>
        <w:rPr>
          <w:rFonts w:ascii="Arial" w:hAnsi="Arial" w:cs="Arial"/>
          <w:sz w:val="24"/>
          <w:szCs w:val="24"/>
        </w:rPr>
      </w:pPr>
      <w:r w:rsidRPr="006E6A4E">
        <w:rPr>
          <w:rFonts w:ascii="Arial" w:hAnsi="Arial" w:cs="Arial"/>
          <w:sz w:val="24"/>
          <w:szCs w:val="24"/>
        </w:rPr>
        <w:t xml:space="preserve">After the </w:t>
      </w:r>
      <w:r w:rsidR="00D47BE2" w:rsidRPr="006E6A4E">
        <w:rPr>
          <w:rFonts w:ascii="Arial" w:hAnsi="Arial" w:cs="Arial"/>
          <w:sz w:val="24"/>
          <w:szCs w:val="24"/>
        </w:rPr>
        <w:t>3-week</w:t>
      </w:r>
      <w:r w:rsidRPr="006E6A4E">
        <w:rPr>
          <w:rFonts w:ascii="Arial" w:hAnsi="Arial" w:cs="Arial"/>
          <w:sz w:val="24"/>
          <w:szCs w:val="24"/>
        </w:rPr>
        <w:t xml:space="preserve"> period came to an end for the participants, the researchers discovered that </w:t>
      </w:r>
      <w:r w:rsidR="00362E2F" w:rsidRPr="006E6A4E">
        <w:rPr>
          <w:rFonts w:ascii="Arial" w:hAnsi="Arial" w:cs="Arial"/>
          <w:sz w:val="24"/>
          <w:szCs w:val="24"/>
        </w:rPr>
        <w:t xml:space="preserve">majority of youth workers that took part were </w:t>
      </w:r>
      <w:r w:rsidR="001B4FEE" w:rsidRPr="006E6A4E">
        <w:rPr>
          <w:rFonts w:ascii="Arial" w:hAnsi="Arial" w:cs="Arial"/>
          <w:sz w:val="24"/>
          <w:szCs w:val="24"/>
        </w:rPr>
        <w:t xml:space="preserve">level 6-7 </w:t>
      </w:r>
      <w:r w:rsidR="00203794" w:rsidRPr="006E6A4E">
        <w:rPr>
          <w:rFonts w:ascii="Arial" w:hAnsi="Arial" w:cs="Arial"/>
          <w:sz w:val="24"/>
          <w:szCs w:val="24"/>
        </w:rPr>
        <w:t xml:space="preserve">qualified youth workers </w:t>
      </w:r>
      <w:r w:rsidR="001B4FEE" w:rsidRPr="006E6A4E">
        <w:rPr>
          <w:rFonts w:ascii="Arial" w:hAnsi="Arial" w:cs="Arial"/>
          <w:sz w:val="24"/>
          <w:szCs w:val="24"/>
        </w:rPr>
        <w:t xml:space="preserve">and only two </w:t>
      </w:r>
      <w:r w:rsidR="00203794" w:rsidRPr="006E6A4E">
        <w:rPr>
          <w:rFonts w:ascii="Arial" w:hAnsi="Arial" w:cs="Arial"/>
          <w:sz w:val="24"/>
          <w:szCs w:val="24"/>
        </w:rPr>
        <w:t>participants</w:t>
      </w:r>
      <w:r w:rsidR="001B4FEE" w:rsidRPr="006E6A4E">
        <w:rPr>
          <w:rFonts w:ascii="Arial" w:hAnsi="Arial" w:cs="Arial"/>
          <w:sz w:val="24"/>
          <w:szCs w:val="24"/>
        </w:rPr>
        <w:t xml:space="preserve"> were </w:t>
      </w:r>
      <w:r w:rsidR="00203794" w:rsidRPr="006E6A4E">
        <w:rPr>
          <w:rFonts w:ascii="Arial" w:hAnsi="Arial" w:cs="Arial"/>
          <w:sz w:val="24"/>
          <w:szCs w:val="24"/>
        </w:rPr>
        <w:t xml:space="preserve">level 2 qualified youth workers. </w:t>
      </w:r>
      <w:r w:rsidR="00437CEF" w:rsidRPr="006E6A4E">
        <w:rPr>
          <w:rFonts w:ascii="Arial" w:hAnsi="Arial" w:cs="Arial"/>
          <w:sz w:val="24"/>
          <w:szCs w:val="24"/>
        </w:rPr>
        <w:t xml:space="preserve">In the students view, this research lacks in </w:t>
      </w:r>
      <w:r w:rsidR="00141E9F" w:rsidRPr="006E6A4E">
        <w:rPr>
          <w:rFonts w:ascii="Arial" w:hAnsi="Arial" w:cs="Arial"/>
          <w:sz w:val="24"/>
          <w:szCs w:val="24"/>
        </w:rPr>
        <w:t>inclusivity</w:t>
      </w:r>
      <w:r w:rsidR="002B6F8D" w:rsidRPr="006E6A4E">
        <w:rPr>
          <w:rFonts w:ascii="Arial" w:hAnsi="Arial" w:cs="Arial"/>
          <w:sz w:val="24"/>
          <w:szCs w:val="24"/>
        </w:rPr>
        <w:t xml:space="preserve"> and could cause biasness in the research. Due to majority of the </w:t>
      </w:r>
      <w:r w:rsidR="001929F2" w:rsidRPr="006E6A4E">
        <w:rPr>
          <w:rFonts w:ascii="Arial" w:hAnsi="Arial" w:cs="Arial"/>
          <w:sz w:val="24"/>
          <w:szCs w:val="24"/>
        </w:rPr>
        <w:t>participants</w:t>
      </w:r>
      <w:r w:rsidR="002B6F8D" w:rsidRPr="006E6A4E">
        <w:rPr>
          <w:rFonts w:ascii="Arial" w:hAnsi="Arial" w:cs="Arial"/>
          <w:sz w:val="24"/>
          <w:szCs w:val="24"/>
        </w:rPr>
        <w:t xml:space="preserve"> being level 6-7 </w:t>
      </w:r>
      <w:r w:rsidR="002141D0" w:rsidRPr="006E6A4E">
        <w:rPr>
          <w:rFonts w:ascii="Arial" w:hAnsi="Arial" w:cs="Arial"/>
          <w:sz w:val="24"/>
          <w:szCs w:val="24"/>
        </w:rPr>
        <w:t xml:space="preserve">qualified youth workers the researchers are gaining many opinions from youth workers having </w:t>
      </w:r>
      <w:r w:rsidR="00292140" w:rsidRPr="006E6A4E">
        <w:rPr>
          <w:rFonts w:ascii="Arial" w:hAnsi="Arial" w:cs="Arial"/>
          <w:sz w:val="24"/>
          <w:szCs w:val="24"/>
        </w:rPr>
        <w:t xml:space="preserve">a considerable amount of experience and knowledge in which would have a much better understanding of professional maturity. Considering different perspectives in research is </w:t>
      </w:r>
      <w:r w:rsidR="00501052" w:rsidRPr="006E6A4E">
        <w:rPr>
          <w:rFonts w:ascii="Arial" w:hAnsi="Arial" w:cs="Arial"/>
          <w:sz w:val="24"/>
          <w:szCs w:val="24"/>
        </w:rPr>
        <w:t>extremely</w:t>
      </w:r>
      <w:r w:rsidR="00292140" w:rsidRPr="006E6A4E">
        <w:rPr>
          <w:rFonts w:ascii="Arial" w:hAnsi="Arial" w:cs="Arial"/>
          <w:sz w:val="24"/>
          <w:szCs w:val="24"/>
        </w:rPr>
        <w:t xml:space="preserve"> important. If researchers ignore this, it can lead to bias, leave out certain </w:t>
      </w:r>
      <w:r w:rsidR="00501052" w:rsidRPr="006E6A4E">
        <w:rPr>
          <w:rFonts w:ascii="Arial" w:hAnsi="Arial" w:cs="Arial"/>
          <w:sz w:val="24"/>
          <w:szCs w:val="24"/>
        </w:rPr>
        <w:t>groups</w:t>
      </w:r>
      <w:r w:rsidR="00292140" w:rsidRPr="006E6A4E">
        <w:rPr>
          <w:rFonts w:ascii="Arial" w:hAnsi="Arial" w:cs="Arial"/>
          <w:sz w:val="24"/>
          <w:szCs w:val="24"/>
        </w:rPr>
        <w:t xml:space="preserve"> and produce results that do not represent the wider population. Different perspectives can challenge what people assume, highlight patterns that might not be obvious, and help lead to new and creative solutions (University of </w:t>
      </w:r>
      <w:r w:rsidR="00292140" w:rsidRPr="006E6A4E">
        <w:rPr>
          <w:rFonts w:ascii="Arial" w:hAnsi="Arial" w:cs="Arial"/>
          <w:sz w:val="24"/>
          <w:szCs w:val="24"/>
        </w:rPr>
        <w:lastRenderedPageBreak/>
        <w:t>Derby, 2024).</w:t>
      </w:r>
      <w:r w:rsidR="00647E01" w:rsidRPr="006E6A4E">
        <w:rPr>
          <w:rFonts w:ascii="Arial" w:hAnsi="Arial" w:cs="Arial"/>
          <w:sz w:val="24"/>
          <w:szCs w:val="24"/>
        </w:rPr>
        <w:t xml:space="preserve"> </w:t>
      </w:r>
      <w:r w:rsidR="003327A1" w:rsidRPr="006E6A4E">
        <w:rPr>
          <w:rFonts w:ascii="Arial" w:hAnsi="Arial" w:cs="Arial"/>
          <w:sz w:val="24"/>
          <w:szCs w:val="24"/>
        </w:rPr>
        <w:t xml:space="preserve">The researchers also state that </w:t>
      </w:r>
      <w:r w:rsidR="00970BA1" w:rsidRPr="006E6A4E">
        <w:rPr>
          <w:rFonts w:ascii="Arial" w:hAnsi="Arial" w:cs="Arial"/>
          <w:sz w:val="24"/>
          <w:szCs w:val="24"/>
        </w:rPr>
        <w:t xml:space="preserve">they are both </w:t>
      </w:r>
      <w:r w:rsidR="00A94FEB" w:rsidRPr="006E6A4E">
        <w:rPr>
          <w:rFonts w:ascii="Arial" w:hAnsi="Arial" w:cs="Arial"/>
          <w:sz w:val="24"/>
          <w:szCs w:val="24"/>
        </w:rPr>
        <w:t xml:space="preserve">qualified youth workers and experienced practitioners. </w:t>
      </w:r>
      <w:r w:rsidR="000D3F15" w:rsidRPr="006E6A4E">
        <w:rPr>
          <w:rFonts w:ascii="Arial" w:hAnsi="Arial" w:cs="Arial"/>
          <w:sz w:val="24"/>
          <w:szCs w:val="24"/>
        </w:rPr>
        <w:t>However,</w:t>
      </w:r>
      <w:r w:rsidR="005D02A5" w:rsidRPr="006E6A4E">
        <w:rPr>
          <w:rFonts w:ascii="Arial" w:hAnsi="Arial" w:cs="Arial"/>
          <w:sz w:val="24"/>
          <w:szCs w:val="24"/>
        </w:rPr>
        <w:t xml:space="preserve"> they both have their differences with one working primarily in Global Youth work and </w:t>
      </w:r>
      <w:r w:rsidR="00C227A5" w:rsidRPr="006E6A4E">
        <w:rPr>
          <w:rFonts w:ascii="Arial" w:hAnsi="Arial" w:cs="Arial"/>
          <w:sz w:val="24"/>
          <w:szCs w:val="24"/>
        </w:rPr>
        <w:t xml:space="preserve">the other working with people of faith, refugees and migrant communities. </w:t>
      </w:r>
      <w:r w:rsidR="00E25C81" w:rsidRPr="006E6A4E">
        <w:rPr>
          <w:rFonts w:ascii="Arial" w:hAnsi="Arial" w:cs="Arial"/>
          <w:sz w:val="24"/>
          <w:szCs w:val="24"/>
        </w:rPr>
        <w:t xml:space="preserve">The researchers didn’t enquire about confirmation of participants </w:t>
      </w:r>
      <w:r w:rsidR="008577E2" w:rsidRPr="006E6A4E">
        <w:rPr>
          <w:rFonts w:ascii="Arial" w:hAnsi="Arial" w:cs="Arial"/>
          <w:sz w:val="24"/>
          <w:szCs w:val="24"/>
        </w:rPr>
        <w:t>qualifications;</w:t>
      </w:r>
      <w:r w:rsidR="00E25C81" w:rsidRPr="006E6A4E">
        <w:rPr>
          <w:rFonts w:ascii="Arial" w:hAnsi="Arial" w:cs="Arial"/>
          <w:sz w:val="24"/>
          <w:szCs w:val="24"/>
        </w:rPr>
        <w:t xml:space="preserve"> the student observes that this could create untrustworthy results which could cause unreliable research. </w:t>
      </w:r>
    </w:p>
    <w:p w14:paraId="65585693" w14:textId="7CA5768A" w:rsidR="002B1313" w:rsidRPr="006E6A4E" w:rsidRDefault="003C1006" w:rsidP="006E6A4E">
      <w:pPr>
        <w:spacing w:line="360" w:lineRule="auto"/>
        <w:jc w:val="both"/>
        <w:rPr>
          <w:rFonts w:ascii="Arial" w:hAnsi="Arial" w:cs="Arial"/>
          <w:sz w:val="24"/>
          <w:szCs w:val="24"/>
        </w:rPr>
      </w:pPr>
      <w:r w:rsidRPr="006E6A4E">
        <w:rPr>
          <w:rFonts w:ascii="Arial" w:hAnsi="Arial" w:cs="Arial"/>
          <w:sz w:val="24"/>
          <w:szCs w:val="24"/>
        </w:rPr>
        <w:t xml:space="preserve">Other differences consist of one being male and the other female, and </w:t>
      </w:r>
      <w:r w:rsidR="000D3F15" w:rsidRPr="006E6A4E">
        <w:rPr>
          <w:rFonts w:ascii="Arial" w:hAnsi="Arial" w:cs="Arial"/>
          <w:sz w:val="24"/>
          <w:szCs w:val="24"/>
        </w:rPr>
        <w:t>their qualifications being level 6 and level 3.</w:t>
      </w:r>
      <w:r w:rsidR="009D6DCE" w:rsidRPr="006E6A4E">
        <w:rPr>
          <w:rFonts w:ascii="Arial" w:hAnsi="Arial" w:cs="Arial"/>
          <w:sz w:val="24"/>
          <w:szCs w:val="24"/>
        </w:rPr>
        <w:t xml:space="preserve"> Both researchers are aware that </w:t>
      </w:r>
      <w:r w:rsidR="00A4066D" w:rsidRPr="006E6A4E">
        <w:rPr>
          <w:rFonts w:ascii="Arial" w:hAnsi="Arial" w:cs="Arial"/>
          <w:sz w:val="24"/>
          <w:szCs w:val="24"/>
        </w:rPr>
        <w:t>there</w:t>
      </w:r>
      <w:r w:rsidR="004D7812" w:rsidRPr="006E6A4E">
        <w:rPr>
          <w:rFonts w:ascii="Arial" w:hAnsi="Arial" w:cs="Arial"/>
          <w:sz w:val="24"/>
          <w:szCs w:val="24"/>
        </w:rPr>
        <w:t xml:space="preserve"> could be elements of bias</w:t>
      </w:r>
      <w:r w:rsidR="00950DA5" w:rsidRPr="006E6A4E">
        <w:rPr>
          <w:rFonts w:ascii="Arial" w:hAnsi="Arial" w:cs="Arial"/>
          <w:sz w:val="24"/>
          <w:szCs w:val="24"/>
        </w:rPr>
        <w:t>, however they both have actively tried to</w:t>
      </w:r>
      <w:r w:rsidR="00153CDD" w:rsidRPr="006E6A4E">
        <w:rPr>
          <w:rFonts w:ascii="Arial" w:hAnsi="Arial" w:cs="Arial"/>
          <w:sz w:val="24"/>
          <w:szCs w:val="24"/>
        </w:rPr>
        <w:t xml:space="preserve"> reduce this by reflecting, </w:t>
      </w:r>
      <w:r w:rsidR="005859AE" w:rsidRPr="006E6A4E">
        <w:rPr>
          <w:rFonts w:ascii="Arial" w:hAnsi="Arial" w:cs="Arial"/>
          <w:sz w:val="24"/>
          <w:szCs w:val="24"/>
        </w:rPr>
        <w:t>challenging</w:t>
      </w:r>
      <w:r w:rsidR="00153CDD" w:rsidRPr="006E6A4E">
        <w:rPr>
          <w:rFonts w:ascii="Arial" w:hAnsi="Arial" w:cs="Arial"/>
          <w:sz w:val="24"/>
          <w:szCs w:val="24"/>
        </w:rPr>
        <w:t xml:space="preserve"> </w:t>
      </w:r>
      <w:r w:rsidR="005859AE" w:rsidRPr="006E6A4E">
        <w:rPr>
          <w:rFonts w:ascii="Arial" w:hAnsi="Arial" w:cs="Arial"/>
          <w:sz w:val="24"/>
          <w:szCs w:val="24"/>
        </w:rPr>
        <w:t>each other and regular communicating</w:t>
      </w:r>
      <w:r w:rsidR="00E05BA7" w:rsidRPr="006E6A4E">
        <w:rPr>
          <w:rFonts w:ascii="Arial" w:hAnsi="Arial" w:cs="Arial"/>
          <w:sz w:val="24"/>
          <w:szCs w:val="24"/>
        </w:rPr>
        <w:t xml:space="preserve">. </w:t>
      </w:r>
      <w:r w:rsidR="00AE4EE7" w:rsidRPr="006E6A4E">
        <w:rPr>
          <w:rFonts w:ascii="Arial" w:hAnsi="Arial" w:cs="Arial"/>
          <w:sz w:val="24"/>
          <w:szCs w:val="24"/>
        </w:rPr>
        <w:t xml:space="preserve">By being aware of </w:t>
      </w:r>
      <w:r w:rsidR="009E7E2F" w:rsidRPr="006E6A4E">
        <w:rPr>
          <w:rFonts w:ascii="Arial" w:hAnsi="Arial" w:cs="Arial"/>
          <w:sz w:val="24"/>
          <w:szCs w:val="24"/>
        </w:rPr>
        <w:t xml:space="preserve">the research being biased and actively tried to reduce this, it shows </w:t>
      </w:r>
      <w:r w:rsidR="00A4066D" w:rsidRPr="006E6A4E">
        <w:rPr>
          <w:rFonts w:ascii="Arial" w:hAnsi="Arial" w:cs="Arial"/>
          <w:sz w:val="24"/>
          <w:szCs w:val="24"/>
        </w:rPr>
        <w:t>that they have been reflexive.</w:t>
      </w:r>
      <w:r w:rsidR="0056388E" w:rsidRPr="006E6A4E">
        <w:rPr>
          <w:rFonts w:ascii="Arial" w:hAnsi="Arial" w:cs="Arial"/>
          <w:sz w:val="24"/>
          <w:szCs w:val="24"/>
        </w:rPr>
        <w:t xml:space="preserve"> According to </w:t>
      </w:r>
      <w:r w:rsidR="00B67E6A" w:rsidRPr="006E6A4E">
        <w:rPr>
          <w:rFonts w:ascii="Arial" w:hAnsi="Arial" w:cs="Arial"/>
          <w:sz w:val="24"/>
          <w:szCs w:val="24"/>
        </w:rPr>
        <w:t>Hammond (</w:t>
      </w:r>
      <w:r w:rsidR="003B215B" w:rsidRPr="006E6A4E">
        <w:rPr>
          <w:rFonts w:ascii="Arial" w:hAnsi="Arial" w:cs="Arial"/>
          <w:sz w:val="24"/>
          <w:szCs w:val="24"/>
        </w:rPr>
        <w:t>2022)</w:t>
      </w:r>
      <w:r w:rsidR="00053090" w:rsidRPr="006E6A4E">
        <w:rPr>
          <w:rFonts w:ascii="Arial" w:hAnsi="Arial" w:cs="Arial"/>
          <w:sz w:val="24"/>
          <w:szCs w:val="24"/>
        </w:rPr>
        <w:t>, “reflexivity generally refers to the examination of one’s own beliefs, judgements and practices…”</w:t>
      </w:r>
      <w:r w:rsidR="00D539DE" w:rsidRPr="006E6A4E">
        <w:rPr>
          <w:rFonts w:ascii="Arial" w:hAnsi="Arial" w:cs="Arial"/>
          <w:sz w:val="24"/>
          <w:szCs w:val="24"/>
        </w:rPr>
        <w:t xml:space="preserve">. There are many risks to not being reflexive when </w:t>
      </w:r>
      <w:r w:rsidR="00E25C81" w:rsidRPr="006E6A4E">
        <w:rPr>
          <w:rFonts w:ascii="Arial" w:hAnsi="Arial" w:cs="Arial"/>
          <w:sz w:val="24"/>
          <w:szCs w:val="24"/>
        </w:rPr>
        <w:t>presenting</w:t>
      </w:r>
      <w:r w:rsidR="00D539DE" w:rsidRPr="006E6A4E">
        <w:rPr>
          <w:rFonts w:ascii="Arial" w:hAnsi="Arial" w:cs="Arial"/>
          <w:sz w:val="24"/>
          <w:szCs w:val="24"/>
        </w:rPr>
        <w:t xml:space="preserve"> social research, one main aspect of this would be not recognising the role of a researcher in which can hide possible bias and can influence how researchers gather and consider information which could lead to unreliable and unfair results (Shepherd, Noble and Parkin, 2022). Considering this information the students </w:t>
      </w:r>
      <w:r w:rsidR="00E25C81" w:rsidRPr="006E6A4E">
        <w:rPr>
          <w:rFonts w:ascii="Arial" w:hAnsi="Arial" w:cs="Arial"/>
          <w:sz w:val="24"/>
          <w:szCs w:val="24"/>
        </w:rPr>
        <w:t>acknowledge</w:t>
      </w:r>
      <w:r w:rsidR="00D539DE" w:rsidRPr="006E6A4E">
        <w:rPr>
          <w:rFonts w:ascii="Arial" w:hAnsi="Arial" w:cs="Arial"/>
          <w:sz w:val="24"/>
          <w:szCs w:val="24"/>
        </w:rPr>
        <w:t xml:space="preserve"> the active effort that the researchers are doing to prevent biased opinion. However, the student </w:t>
      </w:r>
      <w:r w:rsidR="008577E2" w:rsidRPr="006E6A4E">
        <w:rPr>
          <w:rFonts w:ascii="Arial" w:hAnsi="Arial" w:cs="Arial"/>
          <w:sz w:val="24"/>
          <w:szCs w:val="24"/>
        </w:rPr>
        <w:t>believes</w:t>
      </w:r>
      <w:r w:rsidR="00D539DE" w:rsidRPr="006E6A4E">
        <w:rPr>
          <w:rFonts w:ascii="Arial" w:hAnsi="Arial" w:cs="Arial"/>
          <w:sz w:val="24"/>
          <w:szCs w:val="24"/>
        </w:rPr>
        <w:t xml:space="preserve"> that being biased can be reduced but could never be removed. Neil (2024) agrees and states that </w:t>
      </w:r>
      <w:r w:rsidR="00E25C81" w:rsidRPr="006E6A4E">
        <w:rPr>
          <w:rFonts w:ascii="Arial" w:hAnsi="Arial" w:cs="Arial"/>
          <w:sz w:val="24"/>
          <w:szCs w:val="24"/>
        </w:rPr>
        <w:t>it</w:t>
      </w:r>
      <w:r w:rsidR="00D539DE" w:rsidRPr="006E6A4E">
        <w:rPr>
          <w:rFonts w:ascii="Arial" w:hAnsi="Arial" w:cs="Arial"/>
          <w:sz w:val="24"/>
          <w:szCs w:val="24"/>
        </w:rPr>
        <w:t xml:space="preserve"> is impossible for individuals to completely remove their cognitive or </w:t>
      </w:r>
      <w:r w:rsidR="00E25C81" w:rsidRPr="006E6A4E">
        <w:rPr>
          <w:rFonts w:ascii="Arial" w:hAnsi="Arial" w:cs="Arial"/>
          <w:sz w:val="24"/>
          <w:szCs w:val="24"/>
        </w:rPr>
        <w:t>unconscious</w:t>
      </w:r>
      <w:r w:rsidR="00D539DE" w:rsidRPr="006E6A4E">
        <w:rPr>
          <w:rFonts w:ascii="Arial" w:hAnsi="Arial" w:cs="Arial"/>
          <w:sz w:val="24"/>
          <w:szCs w:val="24"/>
        </w:rPr>
        <w:t xml:space="preserve"> biases, as this is how a human brain functions. Neil shows research that shows that everyone holds biases, and even those who see themselves as researchers are not fully free from biases. </w:t>
      </w:r>
    </w:p>
    <w:p w14:paraId="72C1752E" w14:textId="677073F9" w:rsidR="008577E2" w:rsidRPr="006E6A4E" w:rsidRDefault="007C1961" w:rsidP="006E6A4E">
      <w:pPr>
        <w:spacing w:line="360" w:lineRule="auto"/>
        <w:jc w:val="both"/>
        <w:rPr>
          <w:rFonts w:ascii="Arial" w:hAnsi="Arial" w:cs="Arial"/>
          <w:sz w:val="24"/>
          <w:szCs w:val="24"/>
        </w:rPr>
      </w:pPr>
      <w:r w:rsidRPr="006E6A4E">
        <w:rPr>
          <w:rFonts w:ascii="Arial" w:hAnsi="Arial" w:cs="Arial"/>
          <w:sz w:val="24"/>
          <w:szCs w:val="24"/>
        </w:rPr>
        <w:t>Being ethical encourages important values needed when doing research and working together, such as trust, responsibility, respect and fairness (Resnik, 2020).</w:t>
      </w:r>
      <w:r w:rsidR="003F52D8" w:rsidRPr="006E6A4E">
        <w:rPr>
          <w:rFonts w:ascii="Arial" w:hAnsi="Arial" w:cs="Arial"/>
          <w:sz w:val="24"/>
          <w:szCs w:val="24"/>
        </w:rPr>
        <w:t xml:space="preserve"> During the article the student believes that the researchers were mostly ethical in their research. For example, the authors took </w:t>
      </w:r>
      <w:r w:rsidR="003C3D46" w:rsidRPr="006E6A4E">
        <w:rPr>
          <w:rFonts w:ascii="Arial" w:hAnsi="Arial" w:cs="Arial"/>
          <w:sz w:val="24"/>
          <w:szCs w:val="24"/>
        </w:rPr>
        <w:t>responsibility</w:t>
      </w:r>
      <w:r w:rsidR="003F52D8" w:rsidRPr="006E6A4E">
        <w:rPr>
          <w:rFonts w:ascii="Arial" w:hAnsi="Arial" w:cs="Arial"/>
          <w:sz w:val="24"/>
          <w:szCs w:val="24"/>
        </w:rPr>
        <w:t xml:space="preserve"> in acknowledging that </w:t>
      </w:r>
      <w:r w:rsidR="003C3D46" w:rsidRPr="006E6A4E">
        <w:rPr>
          <w:rFonts w:ascii="Arial" w:hAnsi="Arial" w:cs="Arial"/>
          <w:sz w:val="24"/>
          <w:szCs w:val="24"/>
        </w:rPr>
        <w:t>there</w:t>
      </w:r>
      <w:r w:rsidR="003F52D8" w:rsidRPr="006E6A4E">
        <w:rPr>
          <w:rFonts w:ascii="Arial" w:hAnsi="Arial" w:cs="Arial"/>
          <w:sz w:val="24"/>
          <w:szCs w:val="24"/>
        </w:rPr>
        <w:t xml:space="preserve"> could be biasness in the research </w:t>
      </w:r>
      <w:r w:rsidR="00B628A7" w:rsidRPr="006E6A4E">
        <w:rPr>
          <w:rFonts w:ascii="Arial" w:hAnsi="Arial" w:cs="Arial"/>
          <w:sz w:val="24"/>
          <w:szCs w:val="24"/>
        </w:rPr>
        <w:t>there</w:t>
      </w:r>
      <w:r w:rsidR="003F52D8" w:rsidRPr="006E6A4E">
        <w:rPr>
          <w:rFonts w:ascii="Arial" w:hAnsi="Arial" w:cs="Arial"/>
          <w:sz w:val="24"/>
          <w:szCs w:val="24"/>
        </w:rPr>
        <w:t xml:space="preserve"> for tried to limit this. Another reason in which the research was ethical is that the participant </w:t>
      </w:r>
      <w:r w:rsidR="003C3D46" w:rsidRPr="006E6A4E">
        <w:rPr>
          <w:rFonts w:ascii="Arial" w:hAnsi="Arial" w:cs="Arial"/>
          <w:sz w:val="24"/>
          <w:szCs w:val="24"/>
        </w:rPr>
        <w:t>was</w:t>
      </w:r>
      <w:r w:rsidR="003F52D8" w:rsidRPr="006E6A4E">
        <w:rPr>
          <w:rFonts w:ascii="Arial" w:hAnsi="Arial" w:cs="Arial"/>
          <w:sz w:val="24"/>
          <w:szCs w:val="24"/>
        </w:rPr>
        <w:t xml:space="preserve"> voluntarily taking part in </w:t>
      </w:r>
      <w:r w:rsidR="003C3D46" w:rsidRPr="006E6A4E">
        <w:rPr>
          <w:rFonts w:ascii="Arial" w:hAnsi="Arial" w:cs="Arial"/>
          <w:sz w:val="24"/>
          <w:szCs w:val="24"/>
        </w:rPr>
        <w:t>questionnaires</w:t>
      </w:r>
      <w:r w:rsidR="003F52D8" w:rsidRPr="006E6A4E">
        <w:rPr>
          <w:rFonts w:ascii="Arial" w:hAnsi="Arial" w:cs="Arial"/>
          <w:sz w:val="24"/>
          <w:szCs w:val="24"/>
        </w:rPr>
        <w:t xml:space="preserve"> and interviews. By voluntarily participating the </w:t>
      </w:r>
      <w:r w:rsidR="003C3D46" w:rsidRPr="006E6A4E">
        <w:rPr>
          <w:rFonts w:ascii="Arial" w:hAnsi="Arial" w:cs="Arial"/>
          <w:sz w:val="24"/>
          <w:szCs w:val="24"/>
        </w:rPr>
        <w:t>participators</w:t>
      </w:r>
      <w:r w:rsidR="003F52D8" w:rsidRPr="006E6A4E">
        <w:rPr>
          <w:rFonts w:ascii="Arial" w:hAnsi="Arial" w:cs="Arial"/>
          <w:sz w:val="24"/>
          <w:szCs w:val="24"/>
        </w:rPr>
        <w:t xml:space="preserve"> were giving consent to the researchers to </w:t>
      </w:r>
      <w:r w:rsidR="003F52D8" w:rsidRPr="006E6A4E">
        <w:rPr>
          <w:rFonts w:ascii="Arial" w:hAnsi="Arial" w:cs="Arial"/>
          <w:sz w:val="24"/>
          <w:szCs w:val="24"/>
        </w:rPr>
        <w:lastRenderedPageBreak/>
        <w:t xml:space="preserve">continue. This shows ethical research values of respect, care and fairness (Xu, Baysari, Stocker et al, 2020). Another </w:t>
      </w:r>
      <w:r w:rsidR="003C3D46" w:rsidRPr="006E6A4E">
        <w:rPr>
          <w:rFonts w:ascii="Arial" w:hAnsi="Arial" w:cs="Arial"/>
          <w:sz w:val="24"/>
          <w:szCs w:val="24"/>
        </w:rPr>
        <w:t>example</w:t>
      </w:r>
      <w:r w:rsidR="003F52D8" w:rsidRPr="006E6A4E">
        <w:rPr>
          <w:rFonts w:ascii="Arial" w:hAnsi="Arial" w:cs="Arial"/>
          <w:sz w:val="24"/>
          <w:szCs w:val="24"/>
        </w:rPr>
        <w:t xml:space="preserve"> of being ethical is that the researchers shared back findings with participants in the </w:t>
      </w:r>
      <w:r w:rsidR="003C3D46" w:rsidRPr="006E6A4E">
        <w:rPr>
          <w:rFonts w:ascii="Arial" w:hAnsi="Arial" w:cs="Arial"/>
          <w:sz w:val="24"/>
          <w:szCs w:val="24"/>
        </w:rPr>
        <w:t>debrief</w:t>
      </w:r>
      <w:r w:rsidR="003F52D8" w:rsidRPr="006E6A4E">
        <w:rPr>
          <w:rFonts w:ascii="Arial" w:hAnsi="Arial" w:cs="Arial"/>
          <w:sz w:val="24"/>
          <w:szCs w:val="24"/>
        </w:rPr>
        <w:t xml:space="preserve"> session. The student feels this is very ethical as it shows respect and </w:t>
      </w:r>
      <w:r w:rsidR="003C3D46" w:rsidRPr="006E6A4E">
        <w:rPr>
          <w:rFonts w:ascii="Arial" w:hAnsi="Arial" w:cs="Arial"/>
          <w:sz w:val="24"/>
          <w:szCs w:val="24"/>
        </w:rPr>
        <w:t>trans parity</w:t>
      </w:r>
      <w:r w:rsidR="003F52D8" w:rsidRPr="006E6A4E">
        <w:rPr>
          <w:rFonts w:ascii="Arial" w:hAnsi="Arial" w:cs="Arial"/>
          <w:sz w:val="24"/>
          <w:szCs w:val="24"/>
        </w:rPr>
        <w:t xml:space="preserve"> between the researchers and the participants. According to NHS (2024) “being transparent about your research build </w:t>
      </w:r>
      <w:r w:rsidR="003C3D46" w:rsidRPr="006E6A4E">
        <w:rPr>
          <w:rFonts w:ascii="Arial" w:hAnsi="Arial" w:cs="Arial"/>
          <w:sz w:val="24"/>
          <w:szCs w:val="24"/>
        </w:rPr>
        <w:t>trust...</w:t>
      </w:r>
      <w:r w:rsidR="003F52D8" w:rsidRPr="006E6A4E">
        <w:rPr>
          <w:rFonts w:ascii="Arial" w:hAnsi="Arial" w:cs="Arial"/>
          <w:sz w:val="24"/>
          <w:szCs w:val="24"/>
        </w:rPr>
        <w:t xml:space="preserve"> </w:t>
      </w:r>
      <w:r w:rsidR="003C3D46" w:rsidRPr="006E6A4E">
        <w:rPr>
          <w:rFonts w:ascii="Arial" w:hAnsi="Arial" w:cs="Arial"/>
          <w:sz w:val="24"/>
          <w:szCs w:val="24"/>
        </w:rPr>
        <w:t>W</w:t>
      </w:r>
      <w:r w:rsidR="003F52D8" w:rsidRPr="006E6A4E">
        <w:rPr>
          <w:rFonts w:ascii="Arial" w:hAnsi="Arial" w:cs="Arial"/>
          <w:sz w:val="24"/>
          <w:szCs w:val="24"/>
        </w:rPr>
        <w:t xml:space="preserve">hen research is carried out openly and transparently, everyone will be able to see what research is happening and the outcomes from the finished studies”. </w:t>
      </w:r>
    </w:p>
    <w:p w14:paraId="02FC61E6" w14:textId="61355CB5" w:rsidR="003F52D8" w:rsidRPr="006E6A4E" w:rsidRDefault="003F52D8" w:rsidP="006E6A4E">
      <w:pPr>
        <w:spacing w:line="360" w:lineRule="auto"/>
        <w:jc w:val="both"/>
        <w:rPr>
          <w:rFonts w:ascii="Arial" w:hAnsi="Arial" w:cs="Arial"/>
          <w:sz w:val="24"/>
          <w:szCs w:val="24"/>
        </w:rPr>
      </w:pPr>
      <w:r w:rsidRPr="006E6A4E">
        <w:rPr>
          <w:rFonts w:ascii="Arial" w:hAnsi="Arial" w:cs="Arial"/>
          <w:sz w:val="24"/>
          <w:szCs w:val="24"/>
        </w:rPr>
        <w:t xml:space="preserve">On the other </w:t>
      </w:r>
      <w:r w:rsidR="00B628A7" w:rsidRPr="006E6A4E">
        <w:rPr>
          <w:rFonts w:ascii="Arial" w:hAnsi="Arial" w:cs="Arial"/>
          <w:sz w:val="24"/>
          <w:szCs w:val="24"/>
        </w:rPr>
        <w:t>hand,</w:t>
      </w:r>
      <w:r w:rsidRPr="006E6A4E">
        <w:rPr>
          <w:rFonts w:ascii="Arial" w:hAnsi="Arial" w:cs="Arial"/>
          <w:sz w:val="24"/>
          <w:szCs w:val="24"/>
        </w:rPr>
        <w:t xml:space="preserve"> the student </w:t>
      </w:r>
      <w:r w:rsidR="00B628A7" w:rsidRPr="006E6A4E">
        <w:rPr>
          <w:rFonts w:ascii="Arial" w:hAnsi="Arial" w:cs="Arial"/>
          <w:sz w:val="24"/>
          <w:szCs w:val="24"/>
        </w:rPr>
        <w:t>feels</w:t>
      </w:r>
      <w:r w:rsidRPr="006E6A4E">
        <w:rPr>
          <w:rFonts w:ascii="Arial" w:hAnsi="Arial" w:cs="Arial"/>
          <w:sz w:val="24"/>
          <w:szCs w:val="24"/>
        </w:rPr>
        <w:t xml:space="preserve"> that there are times in which the research like ethics. </w:t>
      </w:r>
      <w:r w:rsidR="003C3D46" w:rsidRPr="006E6A4E">
        <w:rPr>
          <w:rFonts w:ascii="Arial" w:hAnsi="Arial" w:cs="Arial"/>
          <w:sz w:val="24"/>
          <w:szCs w:val="24"/>
        </w:rPr>
        <w:t>Although the participants details (names, ages) were never mentioned there was no clear point in which confidentiality or anonymity were mentioned in the article or during their research. Researchers must make sure that all data collected, handled and stored according to data protection laws while still following ethical principles. Ethical approaches to confidentiality show trust, in which researchers need to act honestly and respect the private information shared by participant</w:t>
      </w:r>
      <w:r w:rsidR="00E4701E" w:rsidRPr="006E6A4E">
        <w:rPr>
          <w:rFonts w:ascii="Arial" w:hAnsi="Arial" w:cs="Arial"/>
          <w:sz w:val="24"/>
          <w:szCs w:val="24"/>
        </w:rPr>
        <w:t xml:space="preserve">s </w:t>
      </w:r>
      <w:r w:rsidR="00F71541" w:rsidRPr="006E6A4E">
        <w:rPr>
          <w:rFonts w:ascii="Arial" w:hAnsi="Arial" w:cs="Arial"/>
          <w:sz w:val="24"/>
          <w:szCs w:val="24"/>
        </w:rPr>
        <w:t>(</w:t>
      </w:r>
      <w:r w:rsidR="00E4701E" w:rsidRPr="006E6A4E">
        <w:rPr>
          <w:rFonts w:ascii="Arial" w:hAnsi="Arial" w:cs="Arial"/>
          <w:sz w:val="24"/>
          <w:szCs w:val="24"/>
        </w:rPr>
        <w:t>Vitae</w:t>
      </w:r>
      <w:r w:rsidR="00F71541" w:rsidRPr="006E6A4E">
        <w:rPr>
          <w:rFonts w:ascii="Arial" w:hAnsi="Arial" w:cs="Arial"/>
          <w:sz w:val="24"/>
          <w:szCs w:val="24"/>
        </w:rPr>
        <w:t xml:space="preserve">, </w:t>
      </w:r>
      <w:r w:rsidR="00E4701E" w:rsidRPr="006E6A4E">
        <w:rPr>
          <w:rFonts w:ascii="Arial" w:hAnsi="Arial" w:cs="Arial"/>
          <w:sz w:val="24"/>
          <w:szCs w:val="24"/>
        </w:rPr>
        <w:t>2025)</w:t>
      </w:r>
      <w:r w:rsidR="00F71541" w:rsidRPr="006E6A4E">
        <w:rPr>
          <w:rFonts w:ascii="Arial" w:hAnsi="Arial" w:cs="Arial"/>
          <w:sz w:val="24"/>
          <w:szCs w:val="24"/>
        </w:rPr>
        <w:t xml:space="preserve">. </w:t>
      </w:r>
      <w:r w:rsidR="00A10AD2" w:rsidRPr="006E6A4E">
        <w:rPr>
          <w:rFonts w:ascii="Arial" w:hAnsi="Arial" w:cs="Arial"/>
          <w:sz w:val="24"/>
          <w:szCs w:val="24"/>
        </w:rPr>
        <w:t xml:space="preserve">Other unethical </w:t>
      </w:r>
      <w:r w:rsidR="0097091B" w:rsidRPr="006E6A4E">
        <w:rPr>
          <w:rFonts w:ascii="Arial" w:hAnsi="Arial" w:cs="Arial"/>
          <w:sz w:val="24"/>
          <w:szCs w:val="24"/>
        </w:rPr>
        <w:t xml:space="preserve">research is the lack of </w:t>
      </w:r>
      <w:r w:rsidR="000C6CAA" w:rsidRPr="006E6A4E">
        <w:rPr>
          <w:rFonts w:ascii="Arial" w:hAnsi="Arial" w:cs="Arial"/>
          <w:sz w:val="24"/>
          <w:szCs w:val="24"/>
        </w:rPr>
        <w:t xml:space="preserve">inclusivity with </w:t>
      </w:r>
      <w:r w:rsidR="00D97F2D" w:rsidRPr="006E6A4E">
        <w:rPr>
          <w:rFonts w:ascii="Arial" w:hAnsi="Arial" w:cs="Arial"/>
          <w:sz w:val="24"/>
          <w:szCs w:val="24"/>
        </w:rPr>
        <w:t>participants</w:t>
      </w:r>
      <w:r w:rsidR="000C6CAA" w:rsidRPr="006E6A4E">
        <w:rPr>
          <w:rFonts w:ascii="Arial" w:hAnsi="Arial" w:cs="Arial"/>
          <w:sz w:val="24"/>
          <w:szCs w:val="24"/>
        </w:rPr>
        <w:t xml:space="preserve"> for the research. The student believes this can cause </w:t>
      </w:r>
      <w:r w:rsidR="00354D3A" w:rsidRPr="006E6A4E">
        <w:rPr>
          <w:rFonts w:ascii="Arial" w:hAnsi="Arial" w:cs="Arial"/>
          <w:sz w:val="24"/>
          <w:szCs w:val="24"/>
        </w:rPr>
        <w:t xml:space="preserve">unfair results and misleading information because of this. </w:t>
      </w:r>
      <w:r w:rsidR="00936FD7" w:rsidRPr="006E6A4E">
        <w:rPr>
          <w:rFonts w:ascii="Arial" w:hAnsi="Arial" w:cs="Arial"/>
          <w:sz w:val="24"/>
          <w:szCs w:val="24"/>
        </w:rPr>
        <w:t>Alm</w:t>
      </w:r>
      <w:r w:rsidR="00DA7306" w:rsidRPr="006E6A4E">
        <w:rPr>
          <w:rFonts w:ascii="Arial" w:hAnsi="Arial" w:cs="Arial"/>
          <w:sz w:val="24"/>
          <w:szCs w:val="24"/>
        </w:rPr>
        <w:t xml:space="preserve">ouzni (2024) states that including a wide range of participants helps make sure that research finding </w:t>
      </w:r>
      <w:r w:rsidR="00621357" w:rsidRPr="006E6A4E">
        <w:rPr>
          <w:rFonts w:ascii="Arial" w:hAnsi="Arial" w:cs="Arial"/>
          <w:sz w:val="24"/>
          <w:szCs w:val="24"/>
        </w:rPr>
        <w:t xml:space="preserve">better represent the overall population. If diversity is not considered in research, it can lead to biased results and reinforce stereotypes. </w:t>
      </w:r>
      <w:r w:rsidR="007A1B84" w:rsidRPr="006E6A4E">
        <w:rPr>
          <w:rFonts w:ascii="Arial" w:hAnsi="Arial" w:cs="Arial"/>
          <w:sz w:val="24"/>
          <w:szCs w:val="24"/>
        </w:rPr>
        <w:t xml:space="preserve">Lastly, the student </w:t>
      </w:r>
      <w:r w:rsidR="005C3CC0" w:rsidRPr="006E6A4E">
        <w:rPr>
          <w:rFonts w:ascii="Arial" w:hAnsi="Arial" w:cs="Arial"/>
          <w:sz w:val="24"/>
          <w:szCs w:val="24"/>
        </w:rPr>
        <w:t>believes</w:t>
      </w:r>
      <w:r w:rsidR="007A1B84" w:rsidRPr="006E6A4E">
        <w:rPr>
          <w:rFonts w:ascii="Arial" w:hAnsi="Arial" w:cs="Arial"/>
          <w:sz w:val="24"/>
          <w:szCs w:val="24"/>
        </w:rPr>
        <w:t xml:space="preserve"> that the online interviews </w:t>
      </w:r>
      <w:r w:rsidR="005C3CC0" w:rsidRPr="006E6A4E">
        <w:rPr>
          <w:rFonts w:ascii="Arial" w:hAnsi="Arial" w:cs="Arial"/>
          <w:sz w:val="24"/>
          <w:szCs w:val="24"/>
        </w:rPr>
        <w:t>weren’t</w:t>
      </w:r>
      <w:r w:rsidR="007A1B84" w:rsidRPr="006E6A4E">
        <w:rPr>
          <w:rFonts w:ascii="Arial" w:hAnsi="Arial" w:cs="Arial"/>
          <w:sz w:val="24"/>
          <w:szCs w:val="24"/>
        </w:rPr>
        <w:t xml:space="preserve"> ethical practice, as all the participants were given questions which needed strong and thought-out answers. However, the participants were never given the questions before hand to think over and plan. Haukas and Tishakov (2024) state that there are many benefits to giving interview questions in advance which include better </w:t>
      </w:r>
      <w:r w:rsidR="005C3CC0" w:rsidRPr="006E6A4E">
        <w:rPr>
          <w:rFonts w:ascii="Arial" w:hAnsi="Arial" w:cs="Arial"/>
          <w:sz w:val="24"/>
          <w:szCs w:val="24"/>
        </w:rPr>
        <w:t>participant</w:t>
      </w:r>
      <w:r w:rsidR="007A1B84" w:rsidRPr="006E6A4E">
        <w:rPr>
          <w:rFonts w:ascii="Arial" w:hAnsi="Arial" w:cs="Arial"/>
          <w:sz w:val="24"/>
          <w:szCs w:val="24"/>
        </w:rPr>
        <w:t xml:space="preserve"> </w:t>
      </w:r>
      <w:r w:rsidR="003D4CEE" w:rsidRPr="006E6A4E">
        <w:rPr>
          <w:rFonts w:ascii="Arial" w:hAnsi="Arial" w:cs="Arial"/>
          <w:sz w:val="24"/>
          <w:szCs w:val="24"/>
        </w:rPr>
        <w:t>engagement</w:t>
      </w:r>
      <w:r w:rsidR="007A1B84" w:rsidRPr="006E6A4E">
        <w:rPr>
          <w:rFonts w:ascii="Arial" w:hAnsi="Arial" w:cs="Arial"/>
          <w:sz w:val="24"/>
          <w:szCs w:val="24"/>
        </w:rPr>
        <w:t xml:space="preserve"> and reflexivity, less anxiety during the interview and most importantly, more considered and detailed responses. </w:t>
      </w:r>
    </w:p>
    <w:p w14:paraId="57326D3C" w14:textId="0BDFF1BD" w:rsidR="003D4CEE" w:rsidRPr="006E6A4E" w:rsidRDefault="003D4CEE" w:rsidP="006E6A4E">
      <w:pPr>
        <w:spacing w:line="360" w:lineRule="auto"/>
        <w:jc w:val="both"/>
        <w:rPr>
          <w:rFonts w:ascii="Arial" w:hAnsi="Arial" w:cs="Arial"/>
          <w:sz w:val="24"/>
          <w:szCs w:val="24"/>
        </w:rPr>
      </w:pPr>
      <w:r w:rsidRPr="006E6A4E">
        <w:rPr>
          <w:rFonts w:ascii="Arial" w:hAnsi="Arial" w:cs="Arial"/>
          <w:sz w:val="24"/>
          <w:szCs w:val="24"/>
        </w:rPr>
        <w:t xml:space="preserve">One strength that the student has of the article is the clear structure that the researchers have used to present this information. The authors have created a clear introduction by stating simply what the article is about and its aims. The conclusion was also clear as they discuss the outcomes of the research and also summarised the information that was found. According to Space Studies (2024) a </w:t>
      </w:r>
      <w:r w:rsidR="00B71F44" w:rsidRPr="006E6A4E">
        <w:rPr>
          <w:rFonts w:ascii="Arial" w:hAnsi="Arial" w:cs="Arial"/>
          <w:sz w:val="24"/>
          <w:szCs w:val="24"/>
        </w:rPr>
        <w:t>well-structured</w:t>
      </w:r>
      <w:r w:rsidRPr="006E6A4E">
        <w:rPr>
          <w:rFonts w:ascii="Arial" w:hAnsi="Arial" w:cs="Arial"/>
          <w:sz w:val="24"/>
          <w:szCs w:val="24"/>
        </w:rPr>
        <w:t xml:space="preserve"> article improves readability </w:t>
      </w:r>
      <w:r w:rsidRPr="006E6A4E">
        <w:rPr>
          <w:rFonts w:ascii="Arial" w:hAnsi="Arial" w:cs="Arial"/>
          <w:sz w:val="24"/>
          <w:szCs w:val="24"/>
        </w:rPr>
        <w:lastRenderedPageBreak/>
        <w:t xml:space="preserve">and helps make sure the research is presented clearly and in a logical and organised way. Although the authors never shared their target audience, it is clear to see that this research/ article will suit higher qualified youth workers. The student believes this is due to majority of the participants being highly educated and experienced already. The article seems it would be quite difficult to read for </w:t>
      </w:r>
      <w:r w:rsidR="00B71F44" w:rsidRPr="006E6A4E">
        <w:rPr>
          <w:rFonts w:ascii="Arial" w:hAnsi="Arial" w:cs="Arial"/>
          <w:sz w:val="24"/>
          <w:szCs w:val="24"/>
        </w:rPr>
        <w:t>unexperienced</w:t>
      </w:r>
      <w:r w:rsidRPr="006E6A4E">
        <w:rPr>
          <w:rFonts w:ascii="Arial" w:hAnsi="Arial" w:cs="Arial"/>
          <w:sz w:val="24"/>
          <w:szCs w:val="24"/>
        </w:rPr>
        <w:t>, newly qualified youth workers due to its advanced information and terms. Knowing your audience helps you decide what information to include, how to organise information and what details are needed so the reader can understand what the author is presenting whilst also influencing the tone and overall structure of the article (University of Maryland Global Campus, n.d.)</w:t>
      </w:r>
    </w:p>
    <w:p w14:paraId="7448E09F" w14:textId="1EA9A1D8" w:rsidR="0042311E" w:rsidRPr="006E6A4E" w:rsidRDefault="0042311E" w:rsidP="006E6A4E">
      <w:pPr>
        <w:spacing w:line="360" w:lineRule="auto"/>
        <w:jc w:val="both"/>
        <w:rPr>
          <w:rFonts w:ascii="Arial" w:hAnsi="Arial" w:cs="Arial"/>
          <w:sz w:val="24"/>
          <w:szCs w:val="24"/>
        </w:rPr>
      </w:pPr>
      <w:r w:rsidRPr="006E6A4E">
        <w:rPr>
          <w:rFonts w:ascii="Arial" w:hAnsi="Arial" w:cs="Arial"/>
          <w:sz w:val="24"/>
          <w:szCs w:val="24"/>
        </w:rPr>
        <w:t>To conclude, the article provides useful and clear information on professional maturity in youth work by the articles results suggesting that professional maturity is constructed socially and is adaptable rather than a fixed result. The results of the research were presented well by using qualitative research methods which gave a more in-depth analysis on the topic</w:t>
      </w:r>
      <w:r w:rsidR="00CE487F" w:rsidRPr="006E6A4E">
        <w:rPr>
          <w:rFonts w:ascii="Arial" w:hAnsi="Arial" w:cs="Arial"/>
          <w:sz w:val="24"/>
          <w:szCs w:val="24"/>
        </w:rPr>
        <w:t xml:space="preserve"> by focusing on experiences and practice rather than facts and figures</w:t>
      </w:r>
      <w:r w:rsidRPr="006E6A4E">
        <w:rPr>
          <w:rFonts w:ascii="Arial" w:hAnsi="Arial" w:cs="Arial"/>
          <w:sz w:val="24"/>
          <w:szCs w:val="24"/>
        </w:rPr>
        <w:t>. The level of transparency and reflexivity were clear in which strengthened this article/ research. However, from this essay it is clear that there are many aspects that needed adjusting to make the research and article more trustworthy and equal, for example the inconsistency of participants and their qualifications/ experience</w:t>
      </w:r>
      <w:r w:rsidR="00CE487F" w:rsidRPr="006E6A4E">
        <w:rPr>
          <w:rFonts w:ascii="Arial" w:hAnsi="Arial" w:cs="Arial"/>
          <w:sz w:val="24"/>
          <w:szCs w:val="24"/>
        </w:rPr>
        <w:t xml:space="preserve"> and biasedness from the authors</w:t>
      </w:r>
      <w:r w:rsidRPr="006E6A4E">
        <w:rPr>
          <w:rFonts w:ascii="Arial" w:hAnsi="Arial" w:cs="Arial"/>
          <w:sz w:val="24"/>
          <w:szCs w:val="24"/>
        </w:rPr>
        <w:t>.</w:t>
      </w:r>
    </w:p>
    <w:p w14:paraId="62D6BAE3" w14:textId="1860362C" w:rsidR="0042311E" w:rsidRPr="006E6A4E" w:rsidRDefault="0042311E" w:rsidP="006E6A4E">
      <w:pPr>
        <w:spacing w:line="360" w:lineRule="auto"/>
        <w:jc w:val="both"/>
        <w:rPr>
          <w:rFonts w:ascii="Arial" w:hAnsi="Arial" w:cs="Arial"/>
          <w:sz w:val="24"/>
          <w:szCs w:val="24"/>
        </w:rPr>
      </w:pPr>
      <w:r w:rsidRPr="006E6A4E">
        <w:rPr>
          <w:rFonts w:ascii="Arial" w:hAnsi="Arial" w:cs="Arial"/>
          <w:sz w:val="24"/>
          <w:szCs w:val="24"/>
        </w:rPr>
        <w:t>The student believes that this essay has allowed them to gain/strengthen many skills and has helped develop a deeper understanding of social and educational research. It has allowed the student to critically think and evaluate articles more confid</w:t>
      </w:r>
      <w:r w:rsidR="00CE487F" w:rsidRPr="006E6A4E">
        <w:rPr>
          <w:rFonts w:ascii="Arial" w:hAnsi="Arial" w:cs="Arial"/>
          <w:sz w:val="24"/>
          <w:szCs w:val="24"/>
        </w:rPr>
        <w:t>ently</w:t>
      </w:r>
      <w:r w:rsidRPr="006E6A4E">
        <w:rPr>
          <w:rFonts w:ascii="Arial" w:hAnsi="Arial" w:cs="Arial"/>
          <w:sz w:val="24"/>
          <w:szCs w:val="24"/>
        </w:rPr>
        <w:t xml:space="preserve"> by finding deeper concepts of writing for example finding strengths, limitations, evaluating ethics and meth</w:t>
      </w:r>
      <w:r w:rsidR="00CE487F" w:rsidRPr="006E6A4E">
        <w:rPr>
          <w:rFonts w:ascii="Arial" w:hAnsi="Arial" w:cs="Arial"/>
          <w:sz w:val="24"/>
          <w:szCs w:val="24"/>
        </w:rPr>
        <w:t>od</w:t>
      </w:r>
      <w:r w:rsidRPr="006E6A4E">
        <w:rPr>
          <w:rFonts w:ascii="Arial" w:hAnsi="Arial" w:cs="Arial"/>
          <w:sz w:val="24"/>
          <w:szCs w:val="24"/>
        </w:rPr>
        <w:t xml:space="preserve">ology within research. Overall, this essay strengthened my understanding and confidence with </w:t>
      </w:r>
      <w:r w:rsidR="00CE487F" w:rsidRPr="006E6A4E">
        <w:rPr>
          <w:rFonts w:ascii="Arial" w:hAnsi="Arial" w:cs="Arial"/>
          <w:sz w:val="24"/>
          <w:szCs w:val="24"/>
        </w:rPr>
        <w:t>analytical</w:t>
      </w:r>
      <w:r w:rsidRPr="006E6A4E">
        <w:rPr>
          <w:rFonts w:ascii="Arial" w:hAnsi="Arial" w:cs="Arial"/>
          <w:sz w:val="24"/>
          <w:szCs w:val="24"/>
        </w:rPr>
        <w:t xml:space="preserve"> skills and evaluate research in a more critical and open way. </w:t>
      </w:r>
    </w:p>
    <w:p w14:paraId="2683CCC4" w14:textId="31C88A0E" w:rsidR="001B57E2" w:rsidRPr="006E6A4E" w:rsidRDefault="001B57E2" w:rsidP="006E6A4E">
      <w:pPr>
        <w:spacing w:line="360" w:lineRule="auto"/>
        <w:jc w:val="both"/>
        <w:rPr>
          <w:rFonts w:ascii="Arial" w:hAnsi="Arial" w:cs="Arial"/>
          <w:sz w:val="24"/>
          <w:szCs w:val="24"/>
        </w:rPr>
      </w:pPr>
    </w:p>
    <w:p w14:paraId="29FFDF1A" w14:textId="015DB7CA" w:rsidR="00DD579C" w:rsidRPr="006E6A4E" w:rsidRDefault="00DD579C" w:rsidP="006E6A4E">
      <w:pPr>
        <w:spacing w:line="360" w:lineRule="auto"/>
        <w:jc w:val="both"/>
        <w:rPr>
          <w:rFonts w:ascii="Arial" w:hAnsi="Arial" w:cs="Arial"/>
          <w:b/>
          <w:bCs/>
          <w:sz w:val="24"/>
          <w:szCs w:val="24"/>
          <w:u w:val="single"/>
        </w:rPr>
      </w:pPr>
      <w:r w:rsidRPr="006E6A4E">
        <w:rPr>
          <w:rFonts w:ascii="Arial" w:hAnsi="Arial" w:cs="Arial"/>
          <w:b/>
          <w:bCs/>
          <w:sz w:val="24"/>
          <w:szCs w:val="24"/>
          <w:u w:val="single"/>
        </w:rPr>
        <w:t>Introduction</w:t>
      </w:r>
      <w:r w:rsidR="00234DC3" w:rsidRPr="006E6A4E">
        <w:rPr>
          <w:rFonts w:ascii="Arial" w:hAnsi="Arial" w:cs="Arial"/>
          <w:b/>
          <w:bCs/>
          <w:sz w:val="24"/>
          <w:szCs w:val="24"/>
          <w:u w:val="single"/>
        </w:rPr>
        <w:t>- Part 2</w:t>
      </w:r>
    </w:p>
    <w:p w14:paraId="3D4A6187" w14:textId="77777777" w:rsidR="00DD2985" w:rsidRPr="006E6A4E" w:rsidRDefault="00234DC3" w:rsidP="006E6A4E">
      <w:pPr>
        <w:spacing w:line="360" w:lineRule="auto"/>
        <w:jc w:val="both"/>
        <w:rPr>
          <w:rFonts w:ascii="Arial" w:hAnsi="Arial" w:cs="Arial"/>
          <w:sz w:val="24"/>
          <w:szCs w:val="24"/>
        </w:rPr>
      </w:pPr>
      <w:r w:rsidRPr="006E6A4E">
        <w:rPr>
          <w:rFonts w:ascii="Arial" w:hAnsi="Arial" w:cs="Arial"/>
          <w:sz w:val="24"/>
          <w:szCs w:val="24"/>
        </w:rPr>
        <w:t xml:space="preserve">During the second part to this essay, the student will be </w:t>
      </w:r>
      <w:r w:rsidR="004A655F" w:rsidRPr="006E6A4E">
        <w:rPr>
          <w:rFonts w:ascii="Arial" w:hAnsi="Arial" w:cs="Arial"/>
          <w:sz w:val="24"/>
          <w:szCs w:val="24"/>
        </w:rPr>
        <w:t xml:space="preserve">discussing how they would conduct their research. The student </w:t>
      </w:r>
      <w:r w:rsidR="00E90FFA" w:rsidRPr="006E6A4E">
        <w:rPr>
          <w:rFonts w:ascii="Arial" w:hAnsi="Arial" w:cs="Arial"/>
          <w:sz w:val="24"/>
          <w:szCs w:val="24"/>
        </w:rPr>
        <w:t xml:space="preserve">will be presenting a ‘Youth work starter park’ to the </w:t>
      </w:r>
      <w:r w:rsidR="00E90FFA" w:rsidRPr="006E6A4E">
        <w:rPr>
          <w:rFonts w:ascii="Arial" w:hAnsi="Arial" w:cs="Arial"/>
          <w:sz w:val="24"/>
          <w:szCs w:val="24"/>
        </w:rPr>
        <w:lastRenderedPageBreak/>
        <w:t xml:space="preserve">reader in which the student will then converse how </w:t>
      </w:r>
      <w:r w:rsidR="008019FB" w:rsidRPr="006E6A4E">
        <w:rPr>
          <w:rFonts w:ascii="Arial" w:hAnsi="Arial" w:cs="Arial"/>
          <w:sz w:val="24"/>
          <w:szCs w:val="24"/>
        </w:rPr>
        <w:t xml:space="preserve">research for this project would take place </w:t>
      </w:r>
      <w:r w:rsidR="003432E2" w:rsidRPr="006E6A4E">
        <w:rPr>
          <w:rFonts w:ascii="Arial" w:hAnsi="Arial" w:cs="Arial"/>
          <w:sz w:val="24"/>
          <w:szCs w:val="24"/>
        </w:rPr>
        <w:t>and presenting research methods such as methodology, ethics and critical thinking throughout the essay.</w:t>
      </w:r>
    </w:p>
    <w:p w14:paraId="7564FA19" w14:textId="16F7D8F1" w:rsidR="00DD579C" w:rsidRPr="006E6A4E" w:rsidRDefault="003432E2" w:rsidP="006E6A4E">
      <w:pPr>
        <w:spacing w:line="360" w:lineRule="auto"/>
        <w:jc w:val="both"/>
        <w:rPr>
          <w:rFonts w:ascii="Arial" w:hAnsi="Arial" w:cs="Arial"/>
          <w:sz w:val="24"/>
          <w:szCs w:val="24"/>
        </w:rPr>
      </w:pPr>
      <w:r w:rsidRPr="006E6A4E">
        <w:rPr>
          <w:rFonts w:ascii="Arial" w:hAnsi="Arial" w:cs="Arial"/>
          <w:sz w:val="24"/>
          <w:szCs w:val="24"/>
        </w:rPr>
        <w:t xml:space="preserve"> </w:t>
      </w:r>
    </w:p>
    <w:p w14:paraId="5AFBA2B0" w14:textId="3D4E18EE" w:rsidR="006A1223" w:rsidRPr="006E6A4E" w:rsidRDefault="006A1223" w:rsidP="006E6A4E">
      <w:pPr>
        <w:spacing w:line="360" w:lineRule="auto"/>
        <w:jc w:val="both"/>
        <w:rPr>
          <w:rFonts w:ascii="Arial" w:hAnsi="Arial" w:cs="Arial"/>
          <w:b/>
          <w:bCs/>
          <w:sz w:val="24"/>
          <w:szCs w:val="24"/>
          <w:u w:val="single"/>
        </w:rPr>
      </w:pPr>
      <w:r w:rsidRPr="006E6A4E">
        <w:rPr>
          <w:rFonts w:ascii="Arial" w:hAnsi="Arial" w:cs="Arial"/>
          <w:b/>
          <w:bCs/>
          <w:sz w:val="24"/>
          <w:szCs w:val="24"/>
          <w:u w:val="single"/>
        </w:rPr>
        <w:t>Research e</w:t>
      </w:r>
      <w:r w:rsidR="00590403" w:rsidRPr="006E6A4E">
        <w:rPr>
          <w:rFonts w:ascii="Arial" w:hAnsi="Arial" w:cs="Arial"/>
          <w:b/>
          <w:bCs/>
          <w:sz w:val="24"/>
          <w:szCs w:val="24"/>
          <w:u w:val="single"/>
        </w:rPr>
        <w:t>t</w:t>
      </w:r>
      <w:r w:rsidRPr="006E6A4E">
        <w:rPr>
          <w:rFonts w:ascii="Arial" w:hAnsi="Arial" w:cs="Arial"/>
          <w:b/>
          <w:bCs/>
          <w:sz w:val="24"/>
          <w:szCs w:val="24"/>
          <w:u w:val="single"/>
        </w:rPr>
        <w:t>hics and reflection portfolio</w:t>
      </w:r>
    </w:p>
    <w:p w14:paraId="781F45E3" w14:textId="0198BC37" w:rsidR="003432E2" w:rsidRPr="006E6A4E" w:rsidRDefault="003432E2" w:rsidP="006E6A4E">
      <w:pPr>
        <w:spacing w:line="360" w:lineRule="auto"/>
        <w:jc w:val="both"/>
        <w:rPr>
          <w:rFonts w:ascii="Arial" w:hAnsi="Arial" w:cs="Arial"/>
          <w:sz w:val="24"/>
          <w:szCs w:val="24"/>
        </w:rPr>
      </w:pPr>
      <w:r w:rsidRPr="006E6A4E">
        <w:rPr>
          <w:rFonts w:ascii="Arial" w:hAnsi="Arial" w:cs="Arial"/>
          <w:sz w:val="24"/>
          <w:szCs w:val="24"/>
        </w:rPr>
        <w:t xml:space="preserve">The student has created a project called </w:t>
      </w:r>
      <w:r w:rsidR="00D60EB4" w:rsidRPr="006E6A4E">
        <w:rPr>
          <w:rFonts w:ascii="Arial" w:hAnsi="Arial" w:cs="Arial"/>
          <w:sz w:val="24"/>
          <w:szCs w:val="24"/>
        </w:rPr>
        <w:t xml:space="preserve">a “Youth Work Starter Pack”. This project is going to consist of a box filled with items that </w:t>
      </w:r>
      <w:r w:rsidR="00535D15" w:rsidRPr="006E6A4E">
        <w:rPr>
          <w:rFonts w:ascii="Arial" w:hAnsi="Arial" w:cs="Arial"/>
          <w:sz w:val="24"/>
          <w:szCs w:val="24"/>
        </w:rPr>
        <w:t xml:space="preserve">a new youth worker would need in their </w:t>
      </w:r>
      <w:r w:rsidR="008D2A3F" w:rsidRPr="006E6A4E">
        <w:rPr>
          <w:rFonts w:ascii="Arial" w:hAnsi="Arial" w:cs="Arial"/>
          <w:sz w:val="24"/>
          <w:szCs w:val="24"/>
        </w:rPr>
        <w:t>day-to-day</w:t>
      </w:r>
      <w:r w:rsidR="00535D15" w:rsidRPr="006E6A4E">
        <w:rPr>
          <w:rFonts w:ascii="Arial" w:hAnsi="Arial" w:cs="Arial"/>
          <w:sz w:val="24"/>
          <w:szCs w:val="24"/>
        </w:rPr>
        <w:t xml:space="preserve"> job with young people. The first starter pack will focus on ‘icebreakers’</w:t>
      </w:r>
      <w:r w:rsidR="00683779" w:rsidRPr="006E6A4E">
        <w:rPr>
          <w:rFonts w:ascii="Arial" w:hAnsi="Arial" w:cs="Arial"/>
          <w:sz w:val="24"/>
          <w:szCs w:val="24"/>
        </w:rPr>
        <w:t xml:space="preserve">, therefore a box filled with icebreaker games and activities that is all compact in to one box for whenever and where ever. </w:t>
      </w:r>
      <w:r w:rsidR="00A041CA" w:rsidRPr="006E6A4E">
        <w:rPr>
          <w:rFonts w:ascii="Arial" w:hAnsi="Arial" w:cs="Arial"/>
          <w:sz w:val="24"/>
          <w:szCs w:val="24"/>
        </w:rPr>
        <w:t xml:space="preserve">Vitello, </w:t>
      </w:r>
      <w:r w:rsidR="00CB0A84" w:rsidRPr="006E6A4E">
        <w:rPr>
          <w:rFonts w:ascii="Arial" w:hAnsi="Arial" w:cs="Arial"/>
          <w:sz w:val="24"/>
          <w:szCs w:val="24"/>
        </w:rPr>
        <w:t xml:space="preserve">Ali, Spolton-Dean et al, 2019) state that icebreakers are often used to help </w:t>
      </w:r>
      <w:r w:rsidR="00B0507E" w:rsidRPr="006E6A4E">
        <w:rPr>
          <w:rFonts w:ascii="Arial" w:hAnsi="Arial" w:cs="Arial"/>
          <w:sz w:val="24"/>
          <w:szCs w:val="24"/>
        </w:rPr>
        <w:t>learners and educators get to know each other before starting a session. They can improve learning in different ways, such as boosting energy levels, encouraging connections between learners and giving educators a better understanding of group dynamics</w:t>
      </w:r>
      <w:r w:rsidR="009662BC" w:rsidRPr="006E6A4E">
        <w:rPr>
          <w:rFonts w:ascii="Arial" w:hAnsi="Arial" w:cs="Arial"/>
          <w:sz w:val="24"/>
          <w:szCs w:val="24"/>
        </w:rPr>
        <w:t xml:space="preserve">. </w:t>
      </w:r>
      <w:r w:rsidR="000D33F3" w:rsidRPr="006E6A4E">
        <w:rPr>
          <w:rFonts w:ascii="Arial" w:hAnsi="Arial" w:cs="Arial"/>
          <w:sz w:val="24"/>
          <w:szCs w:val="24"/>
        </w:rPr>
        <w:t xml:space="preserve">Ice breakers can begin the Bruce Tuckman (1965) ‘Stages of Group Development. This theory demonstrates the stages of becoming a group. Tuckman </w:t>
      </w:r>
      <w:r w:rsidR="00D03B59" w:rsidRPr="006E6A4E">
        <w:rPr>
          <w:rFonts w:ascii="Arial" w:hAnsi="Arial" w:cs="Arial"/>
          <w:sz w:val="24"/>
          <w:szCs w:val="24"/>
        </w:rPr>
        <w:t>believes</w:t>
      </w:r>
      <w:r w:rsidR="000D33F3" w:rsidRPr="006E6A4E">
        <w:rPr>
          <w:rFonts w:ascii="Arial" w:hAnsi="Arial" w:cs="Arial"/>
          <w:sz w:val="24"/>
          <w:szCs w:val="24"/>
        </w:rPr>
        <w:t xml:space="preserve"> that there are 4 stages of group development which are Forming (individuals meet and get to know each other), Storming (normally experiences of conflict and </w:t>
      </w:r>
      <w:r w:rsidR="00D03B59" w:rsidRPr="006E6A4E">
        <w:rPr>
          <w:rFonts w:ascii="Arial" w:hAnsi="Arial" w:cs="Arial"/>
          <w:sz w:val="24"/>
          <w:szCs w:val="24"/>
        </w:rPr>
        <w:t>disagreement</w:t>
      </w:r>
      <w:r w:rsidR="000D33F3" w:rsidRPr="006E6A4E">
        <w:rPr>
          <w:rFonts w:ascii="Arial" w:hAnsi="Arial" w:cs="Arial"/>
          <w:sz w:val="24"/>
          <w:szCs w:val="24"/>
        </w:rPr>
        <w:t xml:space="preserve">), Norming (the group start to working together positively), and Performing (where the group work together effectively towards set goals) (West Chester University, 2024). The student </w:t>
      </w:r>
      <w:r w:rsidR="00D03B59" w:rsidRPr="006E6A4E">
        <w:rPr>
          <w:rFonts w:ascii="Arial" w:hAnsi="Arial" w:cs="Arial"/>
          <w:sz w:val="24"/>
          <w:szCs w:val="24"/>
        </w:rPr>
        <w:t>believes</w:t>
      </w:r>
      <w:r w:rsidR="000D33F3" w:rsidRPr="006E6A4E">
        <w:rPr>
          <w:rFonts w:ascii="Arial" w:hAnsi="Arial" w:cs="Arial"/>
          <w:sz w:val="24"/>
          <w:szCs w:val="24"/>
        </w:rPr>
        <w:t xml:space="preserve"> that icebreakers amongst young people and youth workers positively begins the forming stage of </w:t>
      </w:r>
      <w:r w:rsidR="00D03B59" w:rsidRPr="006E6A4E">
        <w:rPr>
          <w:rFonts w:ascii="Arial" w:hAnsi="Arial" w:cs="Arial"/>
          <w:sz w:val="24"/>
          <w:szCs w:val="24"/>
        </w:rPr>
        <w:t>Tuckman’s</w:t>
      </w:r>
      <w:r w:rsidR="000D33F3" w:rsidRPr="006E6A4E">
        <w:rPr>
          <w:rFonts w:ascii="Arial" w:hAnsi="Arial" w:cs="Arial"/>
          <w:sz w:val="24"/>
          <w:szCs w:val="24"/>
        </w:rPr>
        <w:t xml:space="preserve"> theory. </w:t>
      </w:r>
    </w:p>
    <w:p w14:paraId="5B794B2B" w14:textId="0B33483C" w:rsidR="00024B42" w:rsidRPr="006E6A4E" w:rsidRDefault="00024B42" w:rsidP="006E6A4E">
      <w:pPr>
        <w:spacing w:line="360" w:lineRule="auto"/>
        <w:jc w:val="both"/>
        <w:rPr>
          <w:rFonts w:ascii="Arial" w:hAnsi="Arial" w:cs="Arial"/>
          <w:sz w:val="24"/>
          <w:szCs w:val="24"/>
        </w:rPr>
      </w:pPr>
      <w:r w:rsidRPr="006E6A4E">
        <w:rPr>
          <w:rFonts w:ascii="Arial" w:hAnsi="Arial" w:cs="Arial"/>
          <w:sz w:val="24"/>
          <w:szCs w:val="24"/>
        </w:rPr>
        <w:t xml:space="preserve">For this project to be successful the student will carry out research with youth workers and young people. The student has decided to undertake a mixture or research methodology which will be </w:t>
      </w:r>
      <w:r w:rsidR="00165F7D" w:rsidRPr="006E6A4E">
        <w:rPr>
          <w:rFonts w:ascii="Arial" w:hAnsi="Arial" w:cs="Arial"/>
          <w:sz w:val="24"/>
          <w:szCs w:val="24"/>
        </w:rPr>
        <w:t>quantitative</w:t>
      </w:r>
      <w:r w:rsidRPr="006E6A4E">
        <w:rPr>
          <w:rFonts w:ascii="Arial" w:hAnsi="Arial" w:cs="Arial"/>
          <w:sz w:val="24"/>
          <w:szCs w:val="24"/>
        </w:rPr>
        <w:t xml:space="preserve"> and </w:t>
      </w:r>
      <w:r w:rsidR="00C07968" w:rsidRPr="006E6A4E">
        <w:rPr>
          <w:rFonts w:ascii="Arial" w:hAnsi="Arial" w:cs="Arial"/>
          <w:sz w:val="24"/>
          <w:szCs w:val="24"/>
        </w:rPr>
        <w:t>qualitative</w:t>
      </w:r>
      <w:r w:rsidRPr="006E6A4E">
        <w:rPr>
          <w:rFonts w:ascii="Arial" w:hAnsi="Arial" w:cs="Arial"/>
          <w:sz w:val="24"/>
          <w:szCs w:val="24"/>
        </w:rPr>
        <w:t xml:space="preserve"> research. By using both research </w:t>
      </w:r>
      <w:r w:rsidR="00165F7D" w:rsidRPr="006E6A4E">
        <w:rPr>
          <w:rFonts w:ascii="Arial" w:hAnsi="Arial" w:cs="Arial"/>
          <w:sz w:val="24"/>
          <w:szCs w:val="24"/>
        </w:rPr>
        <w:t>methods,</w:t>
      </w:r>
      <w:r w:rsidRPr="006E6A4E">
        <w:rPr>
          <w:rFonts w:ascii="Arial" w:hAnsi="Arial" w:cs="Arial"/>
          <w:sz w:val="24"/>
          <w:szCs w:val="24"/>
        </w:rPr>
        <w:t xml:space="preserve"> it will help reduce the </w:t>
      </w:r>
      <w:r w:rsidR="00C07968" w:rsidRPr="006E6A4E">
        <w:rPr>
          <w:rFonts w:ascii="Arial" w:hAnsi="Arial" w:cs="Arial"/>
          <w:sz w:val="24"/>
          <w:szCs w:val="24"/>
        </w:rPr>
        <w:t>limitation</w:t>
      </w:r>
      <w:r w:rsidRPr="006E6A4E">
        <w:rPr>
          <w:rFonts w:ascii="Arial" w:hAnsi="Arial" w:cs="Arial"/>
          <w:sz w:val="24"/>
          <w:szCs w:val="24"/>
        </w:rPr>
        <w:t xml:space="preserve"> of each method, it can provide stronger </w:t>
      </w:r>
      <w:r w:rsidR="00165F7D" w:rsidRPr="006E6A4E">
        <w:rPr>
          <w:rFonts w:ascii="Arial" w:hAnsi="Arial" w:cs="Arial"/>
          <w:sz w:val="24"/>
          <w:szCs w:val="24"/>
        </w:rPr>
        <w:t>evidence</w:t>
      </w:r>
      <w:r w:rsidRPr="006E6A4E">
        <w:rPr>
          <w:rFonts w:ascii="Arial" w:hAnsi="Arial" w:cs="Arial"/>
          <w:sz w:val="24"/>
          <w:szCs w:val="24"/>
        </w:rPr>
        <w:t xml:space="preserve"> and give more confidence in the </w:t>
      </w:r>
      <w:r w:rsidR="00165F7D" w:rsidRPr="006E6A4E">
        <w:rPr>
          <w:rFonts w:ascii="Arial" w:hAnsi="Arial" w:cs="Arial"/>
          <w:sz w:val="24"/>
          <w:szCs w:val="24"/>
        </w:rPr>
        <w:t>findings</w:t>
      </w:r>
      <w:r w:rsidRPr="006E6A4E">
        <w:rPr>
          <w:rFonts w:ascii="Arial" w:hAnsi="Arial" w:cs="Arial"/>
          <w:sz w:val="24"/>
          <w:szCs w:val="24"/>
        </w:rPr>
        <w:t xml:space="preserve">. Using both methods together can also produce more detailed </w:t>
      </w:r>
      <w:r w:rsidR="00165F7D" w:rsidRPr="006E6A4E">
        <w:rPr>
          <w:rFonts w:ascii="Arial" w:hAnsi="Arial" w:cs="Arial"/>
          <w:sz w:val="24"/>
          <w:szCs w:val="24"/>
        </w:rPr>
        <w:t>results</w:t>
      </w:r>
      <w:r w:rsidRPr="006E6A4E">
        <w:rPr>
          <w:rFonts w:ascii="Arial" w:hAnsi="Arial" w:cs="Arial"/>
          <w:sz w:val="24"/>
          <w:szCs w:val="24"/>
        </w:rPr>
        <w:t xml:space="preserve"> than using each method </w:t>
      </w:r>
      <w:r w:rsidR="00165F7D" w:rsidRPr="006E6A4E">
        <w:rPr>
          <w:rFonts w:ascii="Arial" w:hAnsi="Arial" w:cs="Arial"/>
          <w:sz w:val="24"/>
          <w:szCs w:val="24"/>
        </w:rPr>
        <w:t>separately</w:t>
      </w:r>
      <w:r w:rsidRPr="006E6A4E">
        <w:rPr>
          <w:rFonts w:ascii="Arial" w:hAnsi="Arial" w:cs="Arial"/>
          <w:sz w:val="24"/>
          <w:szCs w:val="24"/>
        </w:rPr>
        <w:t xml:space="preserve"> (Office for Health Improvement and Disparities, 2020). </w:t>
      </w:r>
    </w:p>
    <w:p w14:paraId="3508A183" w14:textId="50F5FA93" w:rsidR="00B07C33" w:rsidRPr="006E6A4E" w:rsidRDefault="00165F7D" w:rsidP="006E6A4E">
      <w:pPr>
        <w:spacing w:line="360" w:lineRule="auto"/>
        <w:jc w:val="both"/>
        <w:rPr>
          <w:rFonts w:ascii="Arial" w:hAnsi="Arial" w:cs="Arial"/>
          <w:sz w:val="24"/>
          <w:szCs w:val="24"/>
        </w:rPr>
      </w:pPr>
      <w:r w:rsidRPr="006E6A4E">
        <w:rPr>
          <w:rFonts w:ascii="Arial" w:hAnsi="Arial" w:cs="Arial"/>
          <w:sz w:val="24"/>
          <w:szCs w:val="24"/>
        </w:rPr>
        <w:lastRenderedPageBreak/>
        <w:t xml:space="preserve">To begin the research </w:t>
      </w:r>
      <w:r w:rsidR="00C07968" w:rsidRPr="006E6A4E">
        <w:rPr>
          <w:rFonts w:ascii="Arial" w:hAnsi="Arial" w:cs="Arial"/>
          <w:sz w:val="24"/>
          <w:szCs w:val="24"/>
        </w:rPr>
        <w:t xml:space="preserve">there will be a questionnaire sent out </w:t>
      </w:r>
      <w:r w:rsidR="00191717" w:rsidRPr="006E6A4E">
        <w:rPr>
          <w:rFonts w:ascii="Arial" w:hAnsi="Arial" w:cs="Arial"/>
          <w:sz w:val="24"/>
          <w:szCs w:val="24"/>
        </w:rPr>
        <w:t>to</w:t>
      </w:r>
      <w:r w:rsidR="00AE2FE8" w:rsidRPr="006E6A4E">
        <w:rPr>
          <w:rFonts w:ascii="Arial" w:hAnsi="Arial" w:cs="Arial"/>
          <w:sz w:val="24"/>
          <w:szCs w:val="24"/>
        </w:rPr>
        <w:t xml:space="preserve"> a variety</w:t>
      </w:r>
      <w:r w:rsidR="00191717" w:rsidRPr="006E6A4E">
        <w:rPr>
          <w:rFonts w:ascii="Arial" w:hAnsi="Arial" w:cs="Arial"/>
          <w:sz w:val="24"/>
          <w:szCs w:val="24"/>
        </w:rPr>
        <w:t xml:space="preserve"> youth workers around the UK </w:t>
      </w:r>
      <w:r w:rsidR="002512FB" w:rsidRPr="006E6A4E">
        <w:rPr>
          <w:rFonts w:ascii="Arial" w:hAnsi="Arial" w:cs="Arial"/>
          <w:sz w:val="24"/>
          <w:szCs w:val="24"/>
        </w:rPr>
        <w:t xml:space="preserve">who work in different sectors of youth work </w:t>
      </w:r>
      <w:r w:rsidR="00F26CF0" w:rsidRPr="006E6A4E">
        <w:rPr>
          <w:rFonts w:ascii="Arial" w:hAnsi="Arial" w:cs="Arial"/>
          <w:sz w:val="24"/>
          <w:szCs w:val="24"/>
        </w:rPr>
        <w:t xml:space="preserve">(community sector, </w:t>
      </w:r>
      <w:r w:rsidR="00A427BC" w:rsidRPr="006E6A4E">
        <w:rPr>
          <w:rFonts w:ascii="Arial" w:hAnsi="Arial" w:cs="Arial"/>
          <w:sz w:val="24"/>
          <w:szCs w:val="24"/>
        </w:rPr>
        <w:t xml:space="preserve">voluntary sector, government funded youth work etc.). </w:t>
      </w:r>
      <w:r w:rsidR="00A27C5F" w:rsidRPr="006E6A4E">
        <w:rPr>
          <w:rFonts w:ascii="Arial" w:hAnsi="Arial" w:cs="Arial"/>
          <w:sz w:val="24"/>
          <w:szCs w:val="24"/>
        </w:rPr>
        <w:t xml:space="preserve">This </w:t>
      </w:r>
      <w:r w:rsidR="00BD0B6B" w:rsidRPr="006E6A4E">
        <w:rPr>
          <w:rFonts w:ascii="Arial" w:hAnsi="Arial" w:cs="Arial"/>
          <w:sz w:val="24"/>
          <w:szCs w:val="24"/>
        </w:rPr>
        <w:t>questionnaire</w:t>
      </w:r>
      <w:r w:rsidR="00A27C5F" w:rsidRPr="006E6A4E">
        <w:rPr>
          <w:rFonts w:ascii="Arial" w:hAnsi="Arial" w:cs="Arial"/>
          <w:sz w:val="24"/>
          <w:szCs w:val="24"/>
        </w:rPr>
        <w:t xml:space="preserve"> will </w:t>
      </w:r>
      <w:r w:rsidR="002135BE" w:rsidRPr="006E6A4E">
        <w:rPr>
          <w:rFonts w:ascii="Arial" w:hAnsi="Arial" w:cs="Arial"/>
          <w:sz w:val="24"/>
          <w:szCs w:val="24"/>
        </w:rPr>
        <w:t xml:space="preserve">be using a quantitative research method. </w:t>
      </w:r>
      <w:r w:rsidR="00383048" w:rsidRPr="006E6A4E">
        <w:rPr>
          <w:rFonts w:ascii="Arial" w:hAnsi="Arial" w:cs="Arial"/>
          <w:sz w:val="24"/>
          <w:szCs w:val="24"/>
        </w:rPr>
        <w:t>According to Evans (2024)</w:t>
      </w:r>
      <w:r w:rsidR="00FF0299" w:rsidRPr="006E6A4E">
        <w:rPr>
          <w:rFonts w:ascii="Arial" w:hAnsi="Arial" w:cs="Arial"/>
          <w:sz w:val="24"/>
          <w:szCs w:val="24"/>
        </w:rPr>
        <w:t xml:space="preserve"> quantitative research involved collecting and analysing </w:t>
      </w:r>
      <w:r w:rsidR="00D25238" w:rsidRPr="006E6A4E">
        <w:rPr>
          <w:rFonts w:ascii="Arial" w:hAnsi="Arial" w:cs="Arial"/>
          <w:sz w:val="24"/>
          <w:szCs w:val="24"/>
        </w:rPr>
        <w:t xml:space="preserve">numerical data. This type of date is usually well structured and is used </w:t>
      </w:r>
      <w:r w:rsidR="0066066B" w:rsidRPr="006E6A4E">
        <w:rPr>
          <w:rFonts w:ascii="Arial" w:hAnsi="Arial" w:cs="Arial"/>
          <w:sz w:val="24"/>
          <w:szCs w:val="24"/>
        </w:rPr>
        <w:t xml:space="preserve">produce statistics, data, graphs and charts. </w:t>
      </w:r>
      <w:r w:rsidR="009A21F4" w:rsidRPr="006E6A4E">
        <w:rPr>
          <w:rFonts w:ascii="Arial" w:hAnsi="Arial" w:cs="Arial"/>
          <w:sz w:val="24"/>
          <w:szCs w:val="24"/>
        </w:rPr>
        <w:t xml:space="preserve">The student believes </w:t>
      </w:r>
      <w:r w:rsidR="00764D5B" w:rsidRPr="006E6A4E">
        <w:rPr>
          <w:rFonts w:ascii="Arial" w:hAnsi="Arial" w:cs="Arial"/>
          <w:sz w:val="24"/>
          <w:szCs w:val="24"/>
        </w:rPr>
        <w:t xml:space="preserve">that a quantitative method would work best to begin this project as I </w:t>
      </w:r>
      <w:r w:rsidR="004D72DA" w:rsidRPr="006E6A4E">
        <w:rPr>
          <w:rFonts w:ascii="Arial" w:hAnsi="Arial" w:cs="Arial"/>
          <w:sz w:val="24"/>
          <w:szCs w:val="24"/>
        </w:rPr>
        <w:t>provide</w:t>
      </w:r>
      <w:r w:rsidR="00764D5B" w:rsidRPr="006E6A4E">
        <w:rPr>
          <w:rFonts w:ascii="Arial" w:hAnsi="Arial" w:cs="Arial"/>
          <w:sz w:val="24"/>
          <w:szCs w:val="24"/>
        </w:rPr>
        <w:t xml:space="preserve"> clear and simple information. </w:t>
      </w:r>
      <w:r w:rsidR="004D72DA" w:rsidRPr="006E6A4E">
        <w:rPr>
          <w:rFonts w:ascii="Arial" w:hAnsi="Arial" w:cs="Arial"/>
          <w:sz w:val="24"/>
          <w:szCs w:val="24"/>
        </w:rPr>
        <w:t xml:space="preserve">It allows the student to see a clear overview on </w:t>
      </w:r>
      <w:r w:rsidR="00656BB2" w:rsidRPr="006E6A4E">
        <w:rPr>
          <w:rFonts w:ascii="Arial" w:hAnsi="Arial" w:cs="Arial"/>
          <w:sz w:val="24"/>
          <w:szCs w:val="24"/>
        </w:rPr>
        <w:t xml:space="preserve">needs and priorities for the project whilst also seeking information on </w:t>
      </w:r>
      <w:r w:rsidR="00CA3E60" w:rsidRPr="006E6A4E">
        <w:rPr>
          <w:rFonts w:ascii="Arial" w:hAnsi="Arial" w:cs="Arial"/>
          <w:sz w:val="24"/>
          <w:szCs w:val="24"/>
        </w:rPr>
        <w:t xml:space="preserve">if </w:t>
      </w:r>
      <w:r w:rsidR="00D538C8" w:rsidRPr="006E6A4E">
        <w:rPr>
          <w:rFonts w:ascii="Arial" w:hAnsi="Arial" w:cs="Arial"/>
          <w:sz w:val="24"/>
          <w:szCs w:val="24"/>
        </w:rPr>
        <w:t>there</w:t>
      </w:r>
      <w:r w:rsidR="00CA3E60" w:rsidRPr="006E6A4E">
        <w:rPr>
          <w:rFonts w:ascii="Arial" w:hAnsi="Arial" w:cs="Arial"/>
          <w:sz w:val="24"/>
          <w:szCs w:val="24"/>
        </w:rPr>
        <w:t xml:space="preserve"> will be support from youth workers around the UK in this project. </w:t>
      </w:r>
      <w:r w:rsidR="00D538C8" w:rsidRPr="006E6A4E">
        <w:rPr>
          <w:rFonts w:ascii="Arial" w:hAnsi="Arial" w:cs="Arial"/>
          <w:sz w:val="24"/>
          <w:szCs w:val="24"/>
        </w:rPr>
        <w:t>Quantitative</w:t>
      </w:r>
      <w:r w:rsidR="00FF6457" w:rsidRPr="006E6A4E">
        <w:rPr>
          <w:rFonts w:ascii="Arial" w:hAnsi="Arial" w:cs="Arial"/>
          <w:sz w:val="24"/>
          <w:szCs w:val="24"/>
        </w:rPr>
        <w:t xml:space="preserve"> research is best for starting projects and </w:t>
      </w:r>
      <w:r w:rsidR="00D538C8" w:rsidRPr="006E6A4E">
        <w:rPr>
          <w:rFonts w:ascii="Arial" w:hAnsi="Arial" w:cs="Arial"/>
          <w:sz w:val="24"/>
          <w:szCs w:val="24"/>
        </w:rPr>
        <w:t>business</w:t>
      </w:r>
      <w:r w:rsidR="00FF6457" w:rsidRPr="006E6A4E">
        <w:rPr>
          <w:rFonts w:ascii="Arial" w:hAnsi="Arial" w:cs="Arial"/>
          <w:sz w:val="24"/>
          <w:szCs w:val="24"/>
        </w:rPr>
        <w:t xml:space="preserve"> as it usually is more </w:t>
      </w:r>
      <w:r w:rsidR="00D538C8" w:rsidRPr="006E6A4E">
        <w:rPr>
          <w:rFonts w:ascii="Arial" w:hAnsi="Arial" w:cs="Arial"/>
          <w:sz w:val="24"/>
          <w:szCs w:val="24"/>
        </w:rPr>
        <w:t>structured</w:t>
      </w:r>
      <w:r w:rsidR="00FF6457" w:rsidRPr="006E6A4E">
        <w:rPr>
          <w:rFonts w:ascii="Arial" w:hAnsi="Arial" w:cs="Arial"/>
          <w:sz w:val="24"/>
          <w:szCs w:val="24"/>
        </w:rPr>
        <w:t xml:space="preserve"> tha</w:t>
      </w:r>
      <w:r w:rsidR="00D538C8" w:rsidRPr="006E6A4E">
        <w:rPr>
          <w:rFonts w:ascii="Arial" w:hAnsi="Arial" w:cs="Arial"/>
          <w:sz w:val="24"/>
          <w:szCs w:val="24"/>
        </w:rPr>
        <w:t>n</w:t>
      </w:r>
      <w:r w:rsidR="00FF6457" w:rsidRPr="006E6A4E">
        <w:rPr>
          <w:rFonts w:ascii="Arial" w:hAnsi="Arial" w:cs="Arial"/>
          <w:sz w:val="24"/>
          <w:szCs w:val="24"/>
        </w:rPr>
        <w:t xml:space="preserve"> qualit</w:t>
      </w:r>
      <w:r w:rsidR="00D538C8" w:rsidRPr="006E6A4E">
        <w:rPr>
          <w:rFonts w:ascii="Arial" w:hAnsi="Arial" w:cs="Arial"/>
          <w:sz w:val="24"/>
          <w:szCs w:val="24"/>
        </w:rPr>
        <w:t xml:space="preserve">ative research methods because it helps provide insights on customers, </w:t>
      </w:r>
      <w:r w:rsidR="00806425" w:rsidRPr="006E6A4E">
        <w:rPr>
          <w:rFonts w:ascii="Arial" w:hAnsi="Arial" w:cs="Arial"/>
          <w:sz w:val="24"/>
          <w:szCs w:val="24"/>
        </w:rPr>
        <w:t xml:space="preserve">engagement, and overall market. The results are often in </w:t>
      </w:r>
      <w:r w:rsidR="00893A8B" w:rsidRPr="006E6A4E">
        <w:rPr>
          <w:rFonts w:ascii="Arial" w:hAnsi="Arial" w:cs="Arial"/>
          <w:sz w:val="24"/>
          <w:szCs w:val="24"/>
        </w:rPr>
        <w:t xml:space="preserve">graphs and bar charts, which makes the information easier to understand </w:t>
      </w:r>
      <w:r w:rsidR="00CF6845" w:rsidRPr="006E6A4E">
        <w:rPr>
          <w:rFonts w:ascii="Arial" w:hAnsi="Arial" w:cs="Arial"/>
          <w:sz w:val="24"/>
          <w:szCs w:val="24"/>
        </w:rPr>
        <w:t xml:space="preserve">(Design, 2023). </w:t>
      </w:r>
      <w:r w:rsidR="003176AF" w:rsidRPr="006E6A4E">
        <w:rPr>
          <w:rFonts w:ascii="Arial" w:hAnsi="Arial" w:cs="Arial"/>
          <w:sz w:val="24"/>
          <w:szCs w:val="24"/>
        </w:rPr>
        <w:t xml:space="preserve">In this </w:t>
      </w:r>
      <w:r w:rsidR="00B07C33" w:rsidRPr="006E6A4E">
        <w:rPr>
          <w:rFonts w:ascii="Arial" w:hAnsi="Arial" w:cs="Arial"/>
          <w:sz w:val="24"/>
          <w:szCs w:val="24"/>
        </w:rPr>
        <w:t>questionnaire</w:t>
      </w:r>
      <w:r w:rsidR="003176AF" w:rsidRPr="006E6A4E">
        <w:rPr>
          <w:rFonts w:ascii="Arial" w:hAnsi="Arial" w:cs="Arial"/>
          <w:sz w:val="24"/>
          <w:szCs w:val="24"/>
        </w:rPr>
        <w:t xml:space="preserve"> to the youth workers there will be questions like “What age groups do you work with?”, “How often do you use ice breakers in your occupation?” along with many more. Even though the </w:t>
      </w:r>
      <w:r w:rsidR="00B07C33" w:rsidRPr="006E6A4E">
        <w:rPr>
          <w:rFonts w:ascii="Arial" w:hAnsi="Arial" w:cs="Arial"/>
          <w:sz w:val="24"/>
          <w:szCs w:val="24"/>
        </w:rPr>
        <w:t>questionnaire</w:t>
      </w:r>
      <w:r w:rsidR="003176AF" w:rsidRPr="006E6A4E">
        <w:rPr>
          <w:rFonts w:ascii="Arial" w:hAnsi="Arial" w:cs="Arial"/>
          <w:sz w:val="24"/>
          <w:szCs w:val="24"/>
        </w:rPr>
        <w:t xml:space="preserve"> will be quantitative based, the student would also like to get a deeper understanding of the participators to better the project and find out needs and aims in the youth work sector. Some </w:t>
      </w:r>
      <w:r w:rsidR="00B07C33" w:rsidRPr="006E6A4E">
        <w:rPr>
          <w:rFonts w:ascii="Arial" w:hAnsi="Arial" w:cs="Arial"/>
          <w:sz w:val="24"/>
          <w:szCs w:val="24"/>
        </w:rPr>
        <w:t>qualitative</w:t>
      </w:r>
      <w:r w:rsidR="003176AF" w:rsidRPr="006E6A4E">
        <w:rPr>
          <w:rFonts w:ascii="Arial" w:hAnsi="Arial" w:cs="Arial"/>
          <w:sz w:val="24"/>
          <w:szCs w:val="24"/>
        </w:rPr>
        <w:t xml:space="preserve"> questions will consist of “What challenges do youth workers face when working with young people?” and “What type of icebreakers </w:t>
      </w:r>
      <w:r w:rsidR="00B07C33" w:rsidRPr="006E6A4E">
        <w:rPr>
          <w:rFonts w:ascii="Arial" w:hAnsi="Arial" w:cs="Arial"/>
          <w:sz w:val="24"/>
          <w:szCs w:val="24"/>
        </w:rPr>
        <w:t>works</w:t>
      </w:r>
      <w:r w:rsidR="003176AF" w:rsidRPr="006E6A4E">
        <w:rPr>
          <w:rFonts w:ascii="Arial" w:hAnsi="Arial" w:cs="Arial"/>
          <w:sz w:val="24"/>
          <w:szCs w:val="24"/>
        </w:rPr>
        <w:t xml:space="preserve"> best with young people”. By the youth workers answering these questions the student will be able to have better understanding and create goals and aims for the project to meet these.</w:t>
      </w:r>
    </w:p>
    <w:p w14:paraId="750EEB01" w14:textId="77777777" w:rsidR="004178D7" w:rsidRDefault="006243DE" w:rsidP="006E6A4E">
      <w:pPr>
        <w:spacing w:line="360" w:lineRule="auto"/>
        <w:jc w:val="both"/>
        <w:rPr>
          <w:rFonts w:ascii="Arial" w:hAnsi="Arial" w:cs="Arial"/>
          <w:sz w:val="24"/>
          <w:szCs w:val="24"/>
        </w:rPr>
      </w:pPr>
      <w:r w:rsidRPr="006E6A4E">
        <w:rPr>
          <w:rFonts w:ascii="Arial" w:hAnsi="Arial" w:cs="Arial"/>
          <w:sz w:val="24"/>
          <w:szCs w:val="24"/>
        </w:rPr>
        <w:t xml:space="preserve">The second part of the </w:t>
      </w:r>
      <w:r w:rsidR="005735A6" w:rsidRPr="006E6A4E">
        <w:rPr>
          <w:rFonts w:ascii="Arial" w:hAnsi="Arial" w:cs="Arial"/>
          <w:sz w:val="24"/>
          <w:szCs w:val="24"/>
        </w:rPr>
        <w:t>research</w:t>
      </w:r>
      <w:r w:rsidRPr="006E6A4E">
        <w:rPr>
          <w:rFonts w:ascii="Arial" w:hAnsi="Arial" w:cs="Arial"/>
          <w:sz w:val="24"/>
          <w:szCs w:val="24"/>
        </w:rPr>
        <w:t xml:space="preserve"> will be with young people. The student believes that speaking to the young people directly will give a better insight again on what needs and </w:t>
      </w:r>
      <w:r w:rsidR="005735A6" w:rsidRPr="006E6A4E">
        <w:rPr>
          <w:rFonts w:ascii="Arial" w:hAnsi="Arial" w:cs="Arial"/>
          <w:sz w:val="24"/>
          <w:szCs w:val="24"/>
        </w:rPr>
        <w:t>challenges</w:t>
      </w:r>
      <w:r w:rsidRPr="006E6A4E">
        <w:rPr>
          <w:rFonts w:ascii="Arial" w:hAnsi="Arial" w:cs="Arial"/>
          <w:sz w:val="24"/>
          <w:szCs w:val="24"/>
        </w:rPr>
        <w:t xml:space="preserve"> that they face along with what they like to see and do when participating in youth work. This way the student will then be able to adjust and adapt the project to what best suits the young people and get better outcomes out of the project. Barriers of Education (2025) believe that </w:t>
      </w:r>
      <w:r w:rsidR="00890C78" w:rsidRPr="006E6A4E">
        <w:rPr>
          <w:rFonts w:ascii="Arial" w:hAnsi="Arial" w:cs="Arial"/>
          <w:sz w:val="24"/>
          <w:szCs w:val="24"/>
        </w:rPr>
        <w:t>“Young people are experts in their own lives. They live their experiences day to day, and their insight are cru</w:t>
      </w:r>
      <w:r w:rsidR="0052191A" w:rsidRPr="006E6A4E">
        <w:rPr>
          <w:rFonts w:ascii="Arial" w:hAnsi="Arial" w:cs="Arial"/>
          <w:sz w:val="24"/>
          <w:szCs w:val="24"/>
        </w:rPr>
        <w:t xml:space="preserve">cial to understanding </w:t>
      </w:r>
      <w:r w:rsidR="005735A6" w:rsidRPr="006E6A4E">
        <w:rPr>
          <w:rFonts w:ascii="Arial" w:hAnsi="Arial" w:cs="Arial"/>
          <w:sz w:val="24"/>
          <w:szCs w:val="24"/>
        </w:rPr>
        <w:t>what’s</w:t>
      </w:r>
      <w:r w:rsidR="0052191A" w:rsidRPr="006E6A4E">
        <w:rPr>
          <w:rFonts w:ascii="Arial" w:hAnsi="Arial" w:cs="Arial"/>
          <w:sz w:val="24"/>
          <w:szCs w:val="24"/>
        </w:rPr>
        <w:t xml:space="preserve"> working, what </w:t>
      </w:r>
      <w:r w:rsidR="005735A6" w:rsidRPr="006E6A4E">
        <w:rPr>
          <w:rFonts w:ascii="Arial" w:hAnsi="Arial" w:cs="Arial"/>
          <w:sz w:val="24"/>
          <w:szCs w:val="24"/>
        </w:rPr>
        <w:t>isn’t</w:t>
      </w:r>
      <w:r w:rsidR="0052191A" w:rsidRPr="006E6A4E">
        <w:rPr>
          <w:rFonts w:ascii="Arial" w:hAnsi="Arial" w:cs="Arial"/>
          <w:sz w:val="24"/>
          <w:szCs w:val="24"/>
        </w:rPr>
        <w:t>, and what support might help.”</w:t>
      </w:r>
      <w:r w:rsidR="005735A6" w:rsidRPr="006E6A4E">
        <w:rPr>
          <w:rFonts w:ascii="Arial" w:hAnsi="Arial" w:cs="Arial"/>
          <w:sz w:val="24"/>
          <w:szCs w:val="24"/>
        </w:rPr>
        <w:t xml:space="preserve"> Allowing young people to voice their opinions, ideas, emotions and knowledge is part of youth work and is one of the five pillars (</w:t>
      </w:r>
      <w:r w:rsidR="00986F8D" w:rsidRPr="006E6A4E">
        <w:rPr>
          <w:rFonts w:ascii="Arial" w:hAnsi="Arial" w:cs="Arial"/>
          <w:sz w:val="24"/>
          <w:szCs w:val="24"/>
        </w:rPr>
        <w:t xml:space="preserve">Youth </w:t>
      </w:r>
      <w:r w:rsidR="00986F8D" w:rsidRPr="006E6A4E">
        <w:rPr>
          <w:rFonts w:ascii="Arial" w:hAnsi="Arial" w:cs="Arial"/>
          <w:sz w:val="24"/>
          <w:szCs w:val="24"/>
        </w:rPr>
        <w:lastRenderedPageBreak/>
        <w:t>Work in Wales Review Group, 2022</w:t>
      </w:r>
      <w:r w:rsidR="004143A5" w:rsidRPr="006E6A4E">
        <w:rPr>
          <w:rFonts w:ascii="Arial" w:hAnsi="Arial" w:cs="Arial"/>
          <w:sz w:val="24"/>
          <w:szCs w:val="24"/>
        </w:rPr>
        <w:t>)</w:t>
      </w:r>
      <w:r w:rsidR="005735A6" w:rsidRPr="006E6A4E">
        <w:rPr>
          <w:rFonts w:ascii="Arial" w:hAnsi="Arial" w:cs="Arial"/>
          <w:sz w:val="24"/>
          <w:szCs w:val="24"/>
        </w:rPr>
        <w:t>. This part of the research will be qualitative based, as the student will be going to a variety of youth work areas and having group discussions with young people on what they think of the project and ask for their opinions. In the group discussions the student will be asking questions like “What do you think about icebreakers?” and “What icebreakers do you enjoy?”. By doing this the student will be able to take this information on board and create a project which will be beneficial and fun to young people and will be effective for youth workers when working with young people.</w:t>
      </w:r>
    </w:p>
    <w:p w14:paraId="079AA875" w14:textId="3F051639" w:rsidR="006243DE" w:rsidRDefault="004178D7" w:rsidP="006E6A4E">
      <w:pPr>
        <w:spacing w:line="360" w:lineRule="auto"/>
        <w:jc w:val="both"/>
        <w:rPr>
          <w:rFonts w:ascii="Arial" w:hAnsi="Arial" w:cs="Arial"/>
          <w:sz w:val="24"/>
          <w:szCs w:val="24"/>
        </w:rPr>
      </w:pPr>
      <w:r>
        <w:rPr>
          <w:rFonts w:ascii="Arial" w:hAnsi="Arial" w:cs="Arial"/>
          <w:sz w:val="24"/>
          <w:szCs w:val="24"/>
        </w:rPr>
        <w:t>“Ethics are a personal code of conduct based on respect for one’s</w:t>
      </w:r>
      <w:r w:rsidR="002D0288">
        <w:rPr>
          <w:rFonts w:ascii="Arial" w:hAnsi="Arial" w:cs="Arial"/>
          <w:sz w:val="24"/>
          <w:szCs w:val="24"/>
        </w:rPr>
        <w:t xml:space="preserve"> self, others and surroundings and is governed by the principles or assumptions underpinning the way individuals or </w:t>
      </w:r>
      <w:r w:rsidR="00C620C6">
        <w:rPr>
          <w:rFonts w:ascii="Arial" w:hAnsi="Arial" w:cs="Arial"/>
          <w:sz w:val="24"/>
          <w:szCs w:val="24"/>
        </w:rPr>
        <w:t>organisations</w:t>
      </w:r>
      <w:r w:rsidR="002D0288">
        <w:rPr>
          <w:rFonts w:ascii="Arial" w:hAnsi="Arial" w:cs="Arial"/>
          <w:sz w:val="24"/>
          <w:szCs w:val="24"/>
        </w:rPr>
        <w:t xml:space="preserve"> </w:t>
      </w:r>
      <w:r w:rsidR="00C620C6">
        <w:rPr>
          <w:rFonts w:ascii="Arial" w:hAnsi="Arial" w:cs="Arial"/>
          <w:sz w:val="24"/>
          <w:szCs w:val="24"/>
        </w:rPr>
        <w:t>ought to conduct themselves.” (</w:t>
      </w:r>
      <w:r w:rsidR="002E1A82">
        <w:rPr>
          <w:rFonts w:ascii="Arial" w:hAnsi="Arial" w:cs="Arial"/>
          <w:sz w:val="24"/>
          <w:szCs w:val="24"/>
        </w:rPr>
        <w:t>University of Stirling</w:t>
      </w:r>
      <w:r w:rsidR="006071CE">
        <w:rPr>
          <w:rFonts w:ascii="Arial" w:hAnsi="Arial" w:cs="Arial"/>
          <w:sz w:val="24"/>
          <w:szCs w:val="24"/>
        </w:rPr>
        <w:t>, 2019).</w:t>
      </w:r>
      <w:r w:rsidR="009756D6">
        <w:rPr>
          <w:rFonts w:ascii="Arial" w:hAnsi="Arial" w:cs="Arial"/>
          <w:sz w:val="24"/>
          <w:szCs w:val="24"/>
        </w:rPr>
        <w:t xml:space="preserve"> </w:t>
      </w:r>
      <w:r w:rsidR="00594AC5">
        <w:rPr>
          <w:rFonts w:ascii="Arial" w:hAnsi="Arial" w:cs="Arial"/>
          <w:sz w:val="24"/>
          <w:szCs w:val="24"/>
        </w:rPr>
        <w:t xml:space="preserve">This quote states the importance of ethics in social research. The student agrees with this and suggests that ethics when doing research especially with young people need to be managed carefully and safely. The authors acknowledge that safeguarding is one of the main ethics in social research as it promotes a safe </w:t>
      </w:r>
      <w:r w:rsidR="001F30BB">
        <w:rPr>
          <w:rFonts w:ascii="Arial" w:hAnsi="Arial" w:cs="Arial"/>
          <w:sz w:val="24"/>
          <w:szCs w:val="24"/>
        </w:rPr>
        <w:t>environment</w:t>
      </w:r>
      <w:r w:rsidR="00594AC5">
        <w:rPr>
          <w:rFonts w:ascii="Arial" w:hAnsi="Arial" w:cs="Arial"/>
          <w:sz w:val="24"/>
          <w:szCs w:val="24"/>
        </w:rPr>
        <w:t xml:space="preserve"> and reduces risk of </w:t>
      </w:r>
      <w:r w:rsidR="001F30BB">
        <w:rPr>
          <w:rFonts w:ascii="Arial" w:hAnsi="Arial" w:cs="Arial"/>
          <w:sz w:val="24"/>
          <w:szCs w:val="24"/>
        </w:rPr>
        <w:t>harassment</w:t>
      </w:r>
      <w:r w:rsidR="00594AC5">
        <w:rPr>
          <w:rFonts w:ascii="Arial" w:hAnsi="Arial" w:cs="Arial"/>
          <w:sz w:val="24"/>
          <w:szCs w:val="24"/>
        </w:rPr>
        <w:t>, bullying and all kind of abuse. Therefore, in th</w:t>
      </w:r>
      <w:r w:rsidR="00C93A3F">
        <w:rPr>
          <w:rFonts w:ascii="Arial" w:hAnsi="Arial" w:cs="Arial"/>
          <w:sz w:val="24"/>
          <w:szCs w:val="24"/>
        </w:rPr>
        <w:t>is</w:t>
      </w:r>
      <w:r w:rsidR="00594AC5">
        <w:rPr>
          <w:rFonts w:ascii="Arial" w:hAnsi="Arial" w:cs="Arial"/>
          <w:sz w:val="24"/>
          <w:szCs w:val="24"/>
        </w:rPr>
        <w:t xml:space="preserve"> project the student will ensure to obtain consent from youth workers and young people before beginning this research. To do this the student will ask young people over the age of 18 if they are happy to take part in this project. Regards to young people under the age of 18 will need to give assent or consent of their parents or legal guardians. According to University of Alaska Fairbanks (2019), there is a big different between giving assent and consent. Consent can only be given by individuals who are legally old enough to provide it (18 and over). Assent refers to the agreement of someone who is n</w:t>
      </w:r>
      <w:r w:rsidR="001F30BB">
        <w:rPr>
          <w:rFonts w:ascii="Arial" w:hAnsi="Arial" w:cs="Arial"/>
          <w:sz w:val="24"/>
          <w:szCs w:val="24"/>
        </w:rPr>
        <w:t>ot</w:t>
      </w:r>
      <w:r w:rsidR="00594AC5">
        <w:rPr>
          <w:rFonts w:ascii="Arial" w:hAnsi="Arial" w:cs="Arial"/>
          <w:sz w:val="24"/>
          <w:szCs w:val="24"/>
        </w:rPr>
        <w:t xml:space="preserve"> legally able to give consent but still agrees to take part. When working with children or adults who are unable to give consent, permission must be obtained from a parent or legal guardian as well as assent from the individual involved.</w:t>
      </w:r>
      <w:r w:rsidR="0044770F">
        <w:rPr>
          <w:rFonts w:ascii="Arial" w:hAnsi="Arial" w:cs="Arial"/>
          <w:sz w:val="24"/>
          <w:szCs w:val="24"/>
        </w:rPr>
        <w:t xml:space="preserve"> Therefore</w:t>
      </w:r>
      <w:r w:rsidR="001A4746">
        <w:rPr>
          <w:rFonts w:ascii="Arial" w:hAnsi="Arial" w:cs="Arial"/>
          <w:sz w:val="24"/>
          <w:szCs w:val="24"/>
        </w:rPr>
        <w:t>,</w:t>
      </w:r>
      <w:r w:rsidR="0044770F">
        <w:rPr>
          <w:rFonts w:ascii="Arial" w:hAnsi="Arial" w:cs="Arial"/>
          <w:sz w:val="24"/>
          <w:szCs w:val="24"/>
        </w:rPr>
        <w:t xml:space="preserve"> </w:t>
      </w:r>
      <w:r w:rsidR="001A4746">
        <w:rPr>
          <w:rFonts w:ascii="Arial" w:hAnsi="Arial" w:cs="Arial"/>
          <w:sz w:val="24"/>
          <w:szCs w:val="24"/>
        </w:rPr>
        <w:t xml:space="preserve">before the student goes to a variety of youth work </w:t>
      </w:r>
      <w:r w:rsidR="00C92A65">
        <w:rPr>
          <w:rFonts w:ascii="Arial" w:hAnsi="Arial" w:cs="Arial"/>
          <w:sz w:val="24"/>
          <w:szCs w:val="24"/>
        </w:rPr>
        <w:t>areas,</w:t>
      </w:r>
      <w:r w:rsidR="00843451">
        <w:rPr>
          <w:rFonts w:ascii="Arial" w:hAnsi="Arial" w:cs="Arial"/>
          <w:sz w:val="24"/>
          <w:szCs w:val="24"/>
        </w:rPr>
        <w:t xml:space="preserve"> they will contact the manager of the sector and ask to send a consent from to the </w:t>
      </w:r>
      <w:r w:rsidR="00C92A65">
        <w:rPr>
          <w:rFonts w:ascii="Arial" w:hAnsi="Arial" w:cs="Arial"/>
          <w:sz w:val="24"/>
          <w:szCs w:val="24"/>
        </w:rPr>
        <w:t>p</w:t>
      </w:r>
      <w:r w:rsidR="00843451">
        <w:rPr>
          <w:rFonts w:ascii="Arial" w:hAnsi="Arial" w:cs="Arial"/>
          <w:sz w:val="24"/>
          <w:szCs w:val="24"/>
        </w:rPr>
        <w:t xml:space="preserve">arents or legal guardians to fill out before the young people can take part in the group discussions. </w:t>
      </w:r>
    </w:p>
    <w:p w14:paraId="41326DB6" w14:textId="6D151535" w:rsidR="00C92A65" w:rsidRDefault="00C92A65" w:rsidP="006E6A4E">
      <w:pPr>
        <w:spacing w:line="360" w:lineRule="auto"/>
        <w:jc w:val="both"/>
        <w:rPr>
          <w:rFonts w:ascii="Arial" w:hAnsi="Arial" w:cs="Arial"/>
          <w:sz w:val="24"/>
          <w:szCs w:val="24"/>
        </w:rPr>
      </w:pPr>
      <w:r>
        <w:rPr>
          <w:rFonts w:ascii="Arial" w:hAnsi="Arial" w:cs="Arial"/>
          <w:sz w:val="24"/>
          <w:szCs w:val="24"/>
        </w:rPr>
        <w:t xml:space="preserve">Confidentiality is also another very important ethic to research and is a major factor </w:t>
      </w:r>
      <w:r w:rsidR="00264C32">
        <w:rPr>
          <w:rFonts w:ascii="Arial" w:hAnsi="Arial" w:cs="Arial"/>
          <w:sz w:val="24"/>
          <w:szCs w:val="24"/>
        </w:rPr>
        <w:t>towards</w:t>
      </w:r>
      <w:r>
        <w:rPr>
          <w:rFonts w:ascii="Arial" w:hAnsi="Arial" w:cs="Arial"/>
          <w:sz w:val="24"/>
          <w:szCs w:val="24"/>
        </w:rPr>
        <w:t xml:space="preserve"> positive safeguarding. Albudaiwi (2018) states that confidentiality and anonymity </w:t>
      </w:r>
      <w:r>
        <w:rPr>
          <w:rFonts w:ascii="Arial" w:hAnsi="Arial" w:cs="Arial"/>
          <w:sz w:val="24"/>
          <w:szCs w:val="24"/>
        </w:rPr>
        <w:lastRenderedPageBreak/>
        <w:t xml:space="preserve">are ethical practices that help protect participants’ privacy during the collection, </w:t>
      </w:r>
      <w:r w:rsidR="00D82972">
        <w:rPr>
          <w:rFonts w:ascii="Arial" w:hAnsi="Arial" w:cs="Arial"/>
          <w:sz w:val="24"/>
          <w:szCs w:val="24"/>
        </w:rPr>
        <w:t>analysis</w:t>
      </w:r>
      <w:r>
        <w:rPr>
          <w:rFonts w:ascii="Arial" w:hAnsi="Arial" w:cs="Arial"/>
          <w:sz w:val="24"/>
          <w:szCs w:val="24"/>
        </w:rPr>
        <w:t xml:space="preserve"> and reporting of data. </w:t>
      </w:r>
      <w:r w:rsidR="009C7FBF">
        <w:rPr>
          <w:rFonts w:ascii="Arial" w:hAnsi="Arial" w:cs="Arial"/>
          <w:sz w:val="24"/>
          <w:szCs w:val="24"/>
        </w:rPr>
        <w:t xml:space="preserve">Confidentiality means keeping personal or identifying information separate from the date to ensure individuals cannot be identified. </w:t>
      </w:r>
      <w:r w:rsidR="00D82972">
        <w:rPr>
          <w:rFonts w:ascii="Arial" w:hAnsi="Arial" w:cs="Arial"/>
          <w:sz w:val="24"/>
          <w:szCs w:val="24"/>
        </w:rPr>
        <w:t xml:space="preserve">To ensure confidentiality, the student will </w:t>
      </w:r>
      <w:r w:rsidR="00CD5BC8">
        <w:rPr>
          <w:rFonts w:ascii="Arial" w:hAnsi="Arial" w:cs="Arial"/>
          <w:sz w:val="24"/>
          <w:szCs w:val="24"/>
        </w:rPr>
        <w:t xml:space="preserve">create a </w:t>
      </w:r>
      <w:r w:rsidR="00C431F1">
        <w:rPr>
          <w:rFonts w:ascii="Arial" w:hAnsi="Arial" w:cs="Arial"/>
          <w:sz w:val="24"/>
          <w:szCs w:val="24"/>
        </w:rPr>
        <w:t>Microsoft</w:t>
      </w:r>
      <w:r w:rsidR="00CD5BC8">
        <w:rPr>
          <w:rFonts w:ascii="Arial" w:hAnsi="Arial" w:cs="Arial"/>
          <w:sz w:val="24"/>
          <w:szCs w:val="24"/>
        </w:rPr>
        <w:t xml:space="preserve"> f</w:t>
      </w:r>
      <w:r w:rsidR="00D67B29">
        <w:rPr>
          <w:rFonts w:ascii="Arial" w:hAnsi="Arial" w:cs="Arial"/>
          <w:sz w:val="24"/>
          <w:szCs w:val="24"/>
        </w:rPr>
        <w:t>orms</w:t>
      </w:r>
      <w:r w:rsidR="00CD5BC8">
        <w:rPr>
          <w:rFonts w:ascii="Arial" w:hAnsi="Arial" w:cs="Arial"/>
          <w:sz w:val="24"/>
          <w:szCs w:val="24"/>
        </w:rPr>
        <w:t xml:space="preserve"> survey </w:t>
      </w:r>
      <w:r w:rsidR="00D67B29">
        <w:rPr>
          <w:rFonts w:ascii="Arial" w:hAnsi="Arial" w:cs="Arial"/>
          <w:sz w:val="24"/>
          <w:szCs w:val="24"/>
        </w:rPr>
        <w:t xml:space="preserve">which </w:t>
      </w:r>
      <w:r w:rsidR="00465221">
        <w:rPr>
          <w:rFonts w:ascii="Arial" w:hAnsi="Arial" w:cs="Arial"/>
          <w:sz w:val="24"/>
          <w:szCs w:val="24"/>
        </w:rPr>
        <w:t xml:space="preserve">will have questions regarding the project only. The youth workers taking part will not need to provide any personal information other than </w:t>
      </w:r>
      <w:r w:rsidR="00EB362F">
        <w:rPr>
          <w:rFonts w:ascii="Arial" w:hAnsi="Arial" w:cs="Arial"/>
          <w:sz w:val="24"/>
          <w:szCs w:val="24"/>
        </w:rPr>
        <w:t xml:space="preserve">the type of youth work sector they work in. This way it will ensure confidentiality when analysing and </w:t>
      </w:r>
      <w:r w:rsidR="00DC3131">
        <w:rPr>
          <w:rFonts w:ascii="Arial" w:hAnsi="Arial" w:cs="Arial"/>
          <w:sz w:val="24"/>
          <w:szCs w:val="24"/>
        </w:rPr>
        <w:t>reporting data. It will also guara</w:t>
      </w:r>
      <w:r w:rsidR="001953BE">
        <w:rPr>
          <w:rFonts w:ascii="Arial" w:hAnsi="Arial" w:cs="Arial"/>
          <w:sz w:val="24"/>
          <w:szCs w:val="24"/>
        </w:rPr>
        <w:t xml:space="preserve">ntee a reduced risk of bias, due to the lack of personal data. </w:t>
      </w:r>
      <w:r w:rsidR="00A82CD6">
        <w:rPr>
          <w:rFonts w:ascii="Arial" w:hAnsi="Arial" w:cs="Arial"/>
          <w:sz w:val="24"/>
          <w:szCs w:val="24"/>
        </w:rPr>
        <w:t xml:space="preserve">Having </w:t>
      </w:r>
      <w:r w:rsidR="001B29F7">
        <w:rPr>
          <w:rFonts w:ascii="Arial" w:hAnsi="Arial" w:cs="Arial"/>
          <w:sz w:val="24"/>
          <w:szCs w:val="24"/>
        </w:rPr>
        <w:t>an</w:t>
      </w:r>
      <w:r w:rsidR="00A82CD6">
        <w:rPr>
          <w:rFonts w:ascii="Arial" w:hAnsi="Arial" w:cs="Arial"/>
          <w:sz w:val="24"/>
          <w:szCs w:val="24"/>
        </w:rPr>
        <w:t xml:space="preserve"> unconscious bias </w:t>
      </w:r>
      <w:r w:rsidR="00C04F80">
        <w:rPr>
          <w:rFonts w:ascii="Arial" w:hAnsi="Arial" w:cs="Arial"/>
          <w:sz w:val="24"/>
          <w:szCs w:val="24"/>
        </w:rPr>
        <w:t xml:space="preserve">is the connections we hold like being influenced by </w:t>
      </w:r>
      <w:r w:rsidR="00E6746A">
        <w:rPr>
          <w:rFonts w:ascii="Arial" w:hAnsi="Arial" w:cs="Arial"/>
          <w:sz w:val="24"/>
          <w:szCs w:val="24"/>
        </w:rPr>
        <w:t>background</w:t>
      </w:r>
      <w:r w:rsidR="00C04F80">
        <w:rPr>
          <w:rFonts w:ascii="Arial" w:hAnsi="Arial" w:cs="Arial"/>
          <w:sz w:val="24"/>
          <w:szCs w:val="24"/>
        </w:rPr>
        <w:t xml:space="preserve">, personal </w:t>
      </w:r>
      <w:r w:rsidR="00E6746A">
        <w:rPr>
          <w:rFonts w:ascii="Arial" w:hAnsi="Arial" w:cs="Arial"/>
          <w:sz w:val="24"/>
          <w:szCs w:val="24"/>
        </w:rPr>
        <w:t>experience</w:t>
      </w:r>
      <w:r w:rsidR="00C04F80">
        <w:rPr>
          <w:rFonts w:ascii="Arial" w:hAnsi="Arial" w:cs="Arial"/>
          <w:sz w:val="24"/>
          <w:szCs w:val="24"/>
        </w:rPr>
        <w:t xml:space="preserve"> </w:t>
      </w:r>
      <w:r w:rsidR="00E6746A">
        <w:rPr>
          <w:rFonts w:ascii="Arial" w:hAnsi="Arial" w:cs="Arial"/>
          <w:sz w:val="24"/>
          <w:szCs w:val="24"/>
        </w:rPr>
        <w:t>and experiences (Imperial College London, 2024).</w:t>
      </w:r>
      <w:r w:rsidR="00F529A4">
        <w:rPr>
          <w:rFonts w:ascii="Arial" w:hAnsi="Arial" w:cs="Arial"/>
          <w:sz w:val="24"/>
          <w:szCs w:val="24"/>
        </w:rPr>
        <w:t xml:space="preserve"> Therefore, by not knowing personal </w:t>
      </w:r>
      <w:r w:rsidR="00C431F1">
        <w:rPr>
          <w:rFonts w:ascii="Arial" w:hAnsi="Arial" w:cs="Arial"/>
          <w:sz w:val="24"/>
          <w:szCs w:val="24"/>
        </w:rPr>
        <w:t>information</w:t>
      </w:r>
      <w:r w:rsidR="00F529A4">
        <w:rPr>
          <w:rFonts w:ascii="Arial" w:hAnsi="Arial" w:cs="Arial"/>
          <w:sz w:val="24"/>
          <w:szCs w:val="24"/>
        </w:rPr>
        <w:t xml:space="preserve"> will reduce the risk of connection between the student</w:t>
      </w:r>
      <w:r w:rsidR="00C431F1">
        <w:rPr>
          <w:rFonts w:ascii="Arial" w:hAnsi="Arial" w:cs="Arial"/>
          <w:sz w:val="24"/>
          <w:szCs w:val="24"/>
        </w:rPr>
        <w:t xml:space="preserve"> and the participants. Using Microsoft </w:t>
      </w:r>
      <w:r w:rsidR="0097468F">
        <w:rPr>
          <w:rFonts w:ascii="Arial" w:hAnsi="Arial" w:cs="Arial"/>
          <w:sz w:val="24"/>
          <w:szCs w:val="24"/>
        </w:rPr>
        <w:t>is also another way of keeping confidentiality as</w:t>
      </w:r>
      <w:r w:rsidR="00CF2FA3">
        <w:rPr>
          <w:rFonts w:ascii="Arial" w:hAnsi="Arial" w:cs="Arial"/>
          <w:sz w:val="24"/>
          <w:szCs w:val="24"/>
        </w:rPr>
        <w:t xml:space="preserve"> it is a trusted </w:t>
      </w:r>
      <w:r w:rsidR="00CA7922">
        <w:rPr>
          <w:rFonts w:ascii="Arial" w:hAnsi="Arial" w:cs="Arial"/>
          <w:sz w:val="24"/>
          <w:szCs w:val="24"/>
        </w:rPr>
        <w:t xml:space="preserve">company </w:t>
      </w:r>
      <w:r w:rsidR="005F6EA5">
        <w:rPr>
          <w:rFonts w:ascii="Arial" w:hAnsi="Arial" w:cs="Arial"/>
          <w:sz w:val="24"/>
          <w:szCs w:val="24"/>
        </w:rPr>
        <w:t>with little to no problems with losing data and other risks towards confidential informatio</w:t>
      </w:r>
      <w:r w:rsidR="004E0684">
        <w:rPr>
          <w:rFonts w:ascii="Arial" w:hAnsi="Arial" w:cs="Arial"/>
          <w:sz w:val="24"/>
          <w:szCs w:val="24"/>
        </w:rPr>
        <w:t xml:space="preserve">n (Microsoft, 2024). </w:t>
      </w:r>
      <w:r w:rsidR="005F6EA5">
        <w:rPr>
          <w:rFonts w:ascii="Arial" w:hAnsi="Arial" w:cs="Arial"/>
          <w:sz w:val="24"/>
          <w:szCs w:val="24"/>
        </w:rPr>
        <w:t xml:space="preserve"> </w:t>
      </w:r>
    </w:p>
    <w:p w14:paraId="365278B9" w14:textId="77777777" w:rsidR="003B5896" w:rsidRDefault="00BA5503" w:rsidP="006E6A4E">
      <w:pPr>
        <w:spacing w:line="360" w:lineRule="auto"/>
        <w:jc w:val="both"/>
        <w:rPr>
          <w:rFonts w:ascii="Arial" w:hAnsi="Arial" w:cs="Arial"/>
          <w:sz w:val="24"/>
          <w:szCs w:val="24"/>
        </w:rPr>
      </w:pPr>
      <w:r>
        <w:rPr>
          <w:rFonts w:ascii="Arial" w:hAnsi="Arial" w:cs="Arial"/>
          <w:sz w:val="24"/>
          <w:szCs w:val="24"/>
        </w:rPr>
        <w:t xml:space="preserve">When having group discussions with young people, confidentiality will be </w:t>
      </w:r>
      <w:r w:rsidR="00A9285F">
        <w:rPr>
          <w:rFonts w:ascii="Arial" w:hAnsi="Arial" w:cs="Arial"/>
          <w:sz w:val="24"/>
          <w:szCs w:val="24"/>
        </w:rPr>
        <w:t xml:space="preserve">active throughout. During the conversations the student will be writing down key points and factors which are important </w:t>
      </w:r>
      <w:r w:rsidR="0036304C">
        <w:rPr>
          <w:rFonts w:ascii="Arial" w:hAnsi="Arial" w:cs="Arial"/>
          <w:sz w:val="24"/>
          <w:szCs w:val="24"/>
        </w:rPr>
        <w:t xml:space="preserve">and effective to the projects research, rather than recorded. This way the information given by the young people will be filtered and </w:t>
      </w:r>
      <w:r w:rsidR="000B3D74">
        <w:rPr>
          <w:rFonts w:ascii="Arial" w:hAnsi="Arial" w:cs="Arial"/>
          <w:sz w:val="24"/>
          <w:szCs w:val="24"/>
        </w:rPr>
        <w:t>handpicked</w:t>
      </w:r>
      <w:r w:rsidR="0036304C">
        <w:rPr>
          <w:rFonts w:ascii="Arial" w:hAnsi="Arial" w:cs="Arial"/>
          <w:sz w:val="24"/>
          <w:szCs w:val="24"/>
        </w:rPr>
        <w:t xml:space="preserve"> by the student without </w:t>
      </w:r>
      <w:r w:rsidR="00CD460F">
        <w:rPr>
          <w:rFonts w:ascii="Arial" w:hAnsi="Arial" w:cs="Arial"/>
          <w:sz w:val="24"/>
          <w:szCs w:val="24"/>
        </w:rPr>
        <w:t>including personal information like names, locations and ages</w:t>
      </w:r>
      <w:r w:rsidR="000B3D74">
        <w:rPr>
          <w:rFonts w:ascii="Arial" w:hAnsi="Arial" w:cs="Arial"/>
          <w:sz w:val="24"/>
          <w:szCs w:val="24"/>
        </w:rPr>
        <w:t xml:space="preserve"> and without risk of losing information or being </w:t>
      </w:r>
      <w:r w:rsidR="008B27C4">
        <w:rPr>
          <w:rFonts w:ascii="Arial" w:hAnsi="Arial" w:cs="Arial"/>
          <w:sz w:val="24"/>
          <w:szCs w:val="24"/>
        </w:rPr>
        <w:t xml:space="preserve">hacked/ sent elsewhere. </w:t>
      </w:r>
      <w:r w:rsidR="00CD460F">
        <w:rPr>
          <w:rFonts w:ascii="Arial" w:hAnsi="Arial" w:cs="Arial"/>
          <w:sz w:val="24"/>
          <w:szCs w:val="24"/>
        </w:rPr>
        <w:t xml:space="preserve"> </w:t>
      </w:r>
      <w:r w:rsidR="003A234A">
        <w:rPr>
          <w:rFonts w:ascii="Arial" w:hAnsi="Arial" w:cs="Arial"/>
          <w:sz w:val="24"/>
          <w:szCs w:val="24"/>
        </w:rPr>
        <w:t xml:space="preserve">According to Summit County Children Services (2023) it is extremely important to have confidentiality when working with children and young people as it gains the young person’s trust. It also </w:t>
      </w:r>
      <w:r w:rsidR="00FC5E85">
        <w:rPr>
          <w:rFonts w:ascii="Arial" w:hAnsi="Arial" w:cs="Arial"/>
          <w:sz w:val="24"/>
          <w:szCs w:val="24"/>
        </w:rPr>
        <w:t xml:space="preserve">develops a young </w:t>
      </w:r>
      <w:r w:rsidR="003B5896">
        <w:rPr>
          <w:rFonts w:ascii="Arial" w:hAnsi="Arial" w:cs="Arial"/>
          <w:sz w:val="24"/>
          <w:szCs w:val="24"/>
        </w:rPr>
        <w:t>person’s</w:t>
      </w:r>
      <w:r w:rsidR="00FC5E85">
        <w:rPr>
          <w:rFonts w:ascii="Arial" w:hAnsi="Arial" w:cs="Arial"/>
          <w:sz w:val="24"/>
          <w:szCs w:val="24"/>
        </w:rPr>
        <w:t xml:space="preserve"> confidence in speaking up about issues that bother them. </w:t>
      </w:r>
      <w:r w:rsidR="00364485">
        <w:rPr>
          <w:rFonts w:ascii="Arial" w:hAnsi="Arial" w:cs="Arial"/>
          <w:sz w:val="24"/>
          <w:szCs w:val="24"/>
        </w:rPr>
        <w:t>Mind (2021) also state that the only time professionals should break confidentiality is if</w:t>
      </w:r>
      <w:r w:rsidR="003767F3">
        <w:rPr>
          <w:rFonts w:ascii="Arial" w:hAnsi="Arial" w:cs="Arial"/>
          <w:sz w:val="24"/>
          <w:szCs w:val="24"/>
        </w:rPr>
        <w:t xml:space="preserve"> </w:t>
      </w:r>
      <w:r w:rsidR="003B5896">
        <w:rPr>
          <w:rFonts w:ascii="Arial" w:hAnsi="Arial" w:cs="Arial"/>
          <w:sz w:val="24"/>
          <w:szCs w:val="24"/>
        </w:rPr>
        <w:t>there is</w:t>
      </w:r>
      <w:r w:rsidR="003767F3">
        <w:rPr>
          <w:rFonts w:ascii="Arial" w:hAnsi="Arial" w:cs="Arial"/>
          <w:sz w:val="24"/>
          <w:szCs w:val="24"/>
        </w:rPr>
        <w:t xml:space="preserve"> a </w:t>
      </w:r>
      <w:r w:rsidR="003B5896">
        <w:rPr>
          <w:rFonts w:ascii="Arial" w:hAnsi="Arial" w:cs="Arial"/>
          <w:sz w:val="24"/>
          <w:szCs w:val="24"/>
        </w:rPr>
        <w:t xml:space="preserve">risk </w:t>
      </w:r>
      <w:r w:rsidR="003767F3">
        <w:rPr>
          <w:rFonts w:ascii="Arial" w:hAnsi="Arial" w:cs="Arial"/>
          <w:sz w:val="24"/>
          <w:szCs w:val="24"/>
        </w:rPr>
        <w:t xml:space="preserve">concern about a young </w:t>
      </w:r>
      <w:r w:rsidR="003B5896">
        <w:rPr>
          <w:rFonts w:ascii="Arial" w:hAnsi="Arial" w:cs="Arial"/>
          <w:sz w:val="24"/>
          <w:szCs w:val="24"/>
        </w:rPr>
        <w:t>person’s</w:t>
      </w:r>
      <w:r w:rsidR="003767F3">
        <w:rPr>
          <w:rFonts w:ascii="Arial" w:hAnsi="Arial" w:cs="Arial"/>
          <w:sz w:val="24"/>
          <w:szCs w:val="24"/>
        </w:rPr>
        <w:t xml:space="preserve"> safety</w:t>
      </w:r>
      <w:r w:rsidR="00520AF5">
        <w:rPr>
          <w:rFonts w:ascii="Arial" w:hAnsi="Arial" w:cs="Arial"/>
          <w:sz w:val="24"/>
          <w:szCs w:val="24"/>
        </w:rPr>
        <w:t xml:space="preserve"> or if information is needed to be shared by law.</w:t>
      </w:r>
    </w:p>
    <w:p w14:paraId="44A17881" w14:textId="549F8786" w:rsidR="00024B42" w:rsidRPr="006E6A4E" w:rsidRDefault="00520AF5" w:rsidP="006E6A4E">
      <w:pPr>
        <w:spacing w:line="360" w:lineRule="auto"/>
        <w:jc w:val="both"/>
        <w:rPr>
          <w:rFonts w:ascii="Arial" w:hAnsi="Arial" w:cs="Arial"/>
          <w:sz w:val="24"/>
          <w:szCs w:val="24"/>
        </w:rPr>
      </w:pPr>
      <w:r>
        <w:rPr>
          <w:rFonts w:ascii="Arial" w:hAnsi="Arial" w:cs="Arial"/>
          <w:sz w:val="24"/>
          <w:szCs w:val="24"/>
        </w:rPr>
        <w:t xml:space="preserve"> </w:t>
      </w:r>
      <w:r w:rsidR="00AD6040">
        <w:rPr>
          <w:rFonts w:ascii="Arial" w:hAnsi="Arial" w:cs="Arial"/>
          <w:sz w:val="24"/>
          <w:szCs w:val="24"/>
        </w:rPr>
        <w:t xml:space="preserve">“Bias in research refers to a systematic error that can occur during the design, conduct or interpretation of a study, leading to </w:t>
      </w:r>
      <w:r w:rsidR="00430331">
        <w:rPr>
          <w:rFonts w:ascii="Arial" w:hAnsi="Arial" w:cs="Arial"/>
          <w:sz w:val="24"/>
          <w:szCs w:val="24"/>
        </w:rPr>
        <w:t>inaccurate conclusions. It can occur at any stage of the research process and can have a significant impact on the reliability and validity of the findings.” (</w:t>
      </w:r>
      <w:r w:rsidR="00B60826">
        <w:rPr>
          <w:rFonts w:ascii="Arial" w:hAnsi="Arial" w:cs="Arial"/>
          <w:sz w:val="24"/>
          <w:szCs w:val="24"/>
        </w:rPr>
        <w:t xml:space="preserve">CASP, 2025). The author also states </w:t>
      </w:r>
      <w:r w:rsidR="00E87B8C">
        <w:rPr>
          <w:rFonts w:ascii="Arial" w:hAnsi="Arial" w:cs="Arial"/>
          <w:sz w:val="24"/>
          <w:szCs w:val="24"/>
        </w:rPr>
        <w:t xml:space="preserve">that recognising and </w:t>
      </w:r>
      <w:r w:rsidR="00AF7BE5">
        <w:rPr>
          <w:rFonts w:ascii="Arial" w:hAnsi="Arial" w:cs="Arial"/>
          <w:sz w:val="24"/>
          <w:szCs w:val="24"/>
        </w:rPr>
        <w:t>understanding</w:t>
      </w:r>
      <w:r w:rsidR="00E87B8C">
        <w:rPr>
          <w:rFonts w:ascii="Arial" w:hAnsi="Arial" w:cs="Arial"/>
          <w:sz w:val="24"/>
          <w:szCs w:val="24"/>
        </w:rPr>
        <w:t xml:space="preserve"> biases is important for maintaining the integrity of </w:t>
      </w:r>
      <w:r w:rsidR="00AF7BE5">
        <w:rPr>
          <w:rFonts w:ascii="Arial" w:hAnsi="Arial" w:cs="Arial"/>
          <w:sz w:val="24"/>
          <w:szCs w:val="24"/>
        </w:rPr>
        <w:t>research</w:t>
      </w:r>
      <w:r w:rsidR="00E87B8C">
        <w:rPr>
          <w:rFonts w:ascii="Arial" w:hAnsi="Arial" w:cs="Arial"/>
          <w:sz w:val="24"/>
          <w:szCs w:val="24"/>
        </w:rPr>
        <w:t xml:space="preserve"> studies. By being aware of </w:t>
      </w:r>
      <w:r w:rsidR="00E87B8C">
        <w:rPr>
          <w:rFonts w:ascii="Arial" w:hAnsi="Arial" w:cs="Arial"/>
          <w:sz w:val="24"/>
          <w:szCs w:val="24"/>
        </w:rPr>
        <w:lastRenderedPageBreak/>
        <w:t xml:space="preserve">biases and putting steps in place to reduce it, research can improve the </w:t>
      </w:r>
      <w:r w:rsidR="00AF7BE5">
        <w:rPr>
          <w:rFonts w:ascii="Arial" w:hAnsi="Arial" w:cs="Arial"/>
          <w:sz w:val="24"/>
          <w:szCs w:val="24"/>
        </w:rPr>
        <w:t>quality</w:t>
      </w:r>
      <w:r w:rsidR="00E87B8C">
        <w:rPr>
          <w:rFonts w:ascii="Arial" w:hAnsi="Arial" w:cs="Arial"/>
          <w:sz w:val="24"/>
          <w:szCs w:val="24"/>
        </w:rPr>
        <w:t xml:space="preserve"> of </w:t>
      </w:r>
      <w:r w:rsidR="00AF7BE5">
        <w:rPr>
          <w:rFonts w:ascii="Arial" w:hAnsi="Arial" w:cs="Arial"/>
          <w:sz w:val="24"/>
          <w:szCs w:val="24"/>
        </w:rPr>
        <w:t>their</w:t>
      </w:r>
      <w:r w:rsidR="00E87B8C">
        <w:rPr>
          <w:rFonts w:ascii="Arial" w:hAnsi="Arial" w:cs="Arial"/>
          <w:sz w:val="24"/>
          <w:szCs w:val="24"/>
        </w:rPr>
        <w:t xml:space="preserve"> data collection and produce more accurate and reliable findings.</w:t>
      </w:r>
      <w:r w:rsidR="00AF7BE5">
        <w:rPr>
          <w:rFonts w:ascii="Arial" w:hAnsi="Arial" w:cs="Arial"/>
          <w:sz w:val="24"/>
          <w:szCs w:val="24"/>
        </w:rPr>
        <w:t xml:space="preserve"> The student believes that they do not have many biases to this project. However, one main bias that could occur is the favoritism in a youth work sector. </w:t>
      </w:r>
      <w:r w:rsidR="00850042">
        <w:rPr>
          <w:rFonts w:ascii="Arial" w:hAnsi="Arial" w:cs="Arial"/>
          <w:sz w:val="24"/>
          <w:szCs w:val="24"/>
        </w:rPr>
        <w:t xml:space="preserve">The student recognises that </w:t>
      </w:r>
      <w:r w:rsidR="002778BD">
        <w:rPr>
          <w:rFonts w:ascii="Arial" w:hAnsi="Arial" w:cs="Arial"/>
          <w:sz w:val="24"/>
          <w:szCs w:val="24"/>
        </w:rPr>
        <w:t xml:space="preserve">they have had majority of their experiences </w:t>
      </w:r>
      <w:r w:rsidR="00ED0301">
        <w:rPr>
          <w:rFonts w:ascii="Arial" w:hAnsi="Arial" w:cs="Arial"/>
          <w:sz w:val="24"/>
          <w:szCs w:val="24"/>
        </w:rPr>
        <w:t xml:space="preserve">in </w:t>
      </w:r>
      <w:r w:rsidR="00B26237">
        <w:rPr>
          <w:rFonts w:ascii="Arial" w:hAnsi="Arial" w:cs="Arial"/>
          <w:sz w:val="24"/>
          <w:szCs w:val="24"/>
        </w:rPr>
        <w:t>volun</w:t>
      </w:r>
      <w:r w:rsidR="00ED0301">
        <w:rPr>
          <w:rFonts w:ascii="Arial" w:hAnsi="Arial" w:cs="Arial"/>
          <w:sz w:val="24"/>
          <w:szCs w:val="24"/>
        </w:rPr>
        <w:t>tary and charity sectors working and vol</w:t>
      </w:r>
      <w:r w:rsidR="00B26237">
        <w:rPr>
          <w:rFonts w:ascii="Arial" w:hAnsi="Arial" w:cs="Arial"/>
          <w:sz w:val="24"/>
          <w:szCs w:val="24"/>
        </w:rPr>
        <w:t xml:space="preserve">unteering in youth clubs. Therefore, </w:t>
      </w:r>
      <w:r w:rsidR="000820CE">
        <w:rPr>
          <w:rFonts w:ascii="Arial" w:hAnsi="Arial" w:cs="Arial"/>
          <w:sz w:val="24"/>
          <w:szCs w:val="24"/>
        </w:rPr>
        <w:t xml:space="preserve">there might be biases towards that sector rather than other sector because of experiences, </w:t>
      </w:r>
      <w:r w:rsidR="0000331F">
        <w:rPr>
          <w:rFonts w:ascii="Arial" w:hAnsi="Arial" w:cs="Arial"/>
          <w:sz w:val="24"/>
          <w:szCs w:val="24"/>
        </w:rPr>
        <w:t xml:space="preserve">opinion and also lack of knowledge of other sectors. None the less, the student acknowledges this and is going make </w:t>
      </w:r>
      <w:r w:rsidR="009A6CC1">
        <w:rPr>
          <w:rFonts w:ascii="Arial" w:hAnsi="Arial" w:cs="Arial"/>
          <w:sz w:val="24"/>
          <w:szCs w:val="24"/>
        </w:rPr>
        <w:t>conscious</w:t>
      </w:r>
      <w:r w:rsidR="0000331F">
        <w:rPr>
          <w:rFonts w:ascii="Arial" w:hAnsi="Arial" w:cs="Arial"/>
          <w:sz w:val="24"/>
          <w:szCs w:val="24"/>
        </w:rPr>
        <w:t xml:space="preserve"> efforts to reduce the </w:t>
      </w:r>
      <w:r w:rsidR="009A6CC1">
        <w:rPr>
          <w:rFonts w:ascii="Arial" w:hAnsi="Arial" w:cs="Arial"/>
          <w:sz w:val="24"/>
          <w:szCs w:val="24"/>
        </w:rPr>
        <w:t xml:space="preserve">biases throughout this research/project. </w:t>
      </w:r>
    </w:p>
    <w:p w14:paraId="4123896C" w14:textId="58EE1BC7" w:rsidR="00B90C16" w:rsidRDefault="00B90C16" w:rsidP="006E6A4E">
      <w:pPr>
        <w:spacing w:line="360" w:lineRule="auto"/>
        <w:jc w:val="both"/>
        <w:rPr>
          <w:rFonts w:ascii="Arial" w:hAnsi="Arial" w:cs="Arial"/>
          <w:b/>
          <w:bCs/>
          <w:sz w:val="24"/>
          <w:szCs w:val="24"/>
          <w:u w:val="single"/>
        </w:rPr>
      </w:pPr>
      <w:r w:rsidRPr="006E6A4E">
        <w:rPr>
          <w:rFonts w:ascii="Arial" w:hAnsi="Arial" w:cs="Arial"/>
          <w:b/>
          <w:bCs/>
          <w:sz w:val="24"/>
          <w:szCs w:val="24"/>
          <w:u w:val="single"/>
        </w:rPr>
        <w:t>Conclusion</w:t>
      </w:r>
    </w:p>
    <w:p w14:paraId="4E060A92" w14:textId="5B8C2896" w:rsidR="009A6CC1" w:rsidRDefault="009A6CC1" w:rsidP="006E6A4E">
      <w:pPr>
        <w:spacing w:line="360" w:lineRule="auto"/>
        <w:jc w:val="both"/>
        <w:rPr>
          <w:rFonts w:ascii="Arial" w:hAnsi="Arial" w:cs="Arial"/>
          <w:sz w:val="24"/>
          <w:szCs w:val="24"/>
        </w:rPr>
      </w:pPr>
      <w:r>
        <w:rPr>
          <w:rFonts w:ascii="Arial" w:hAnsi="Arial" w:cs="Arial"/>
          <w:sz w:val="24"/>
          <w:szCs w:val="24"/>
        </w:rPr>
        <w:t xml:space="preserve">In conclusion, the student now </w:t>
      </w:r>
      <w:r w:rsidR="00152019">
        <w:rPr>
          <w:rFonts w:ascii="Arial" w:hAnsi="Arial" w:cs="Arial"/>
          <w:sz w:val="24"/>
          <w:szCs w:val="24"/>
        </w:rPr>
        <w:t xml:space="preserve">has a greater </w:t>
      </w:r>
      <w:r>
        <w:rPr>
          <w:rFonts w:ascii="Arial" w:hAnsi="Arial" w:cs="Arial"/>
          <w:sz w:val="24"/>
          <w:szCs w:val="24"/>
        </w:rPr>
        <w:t>understand</w:t>
      </w:r>
      <w:r w:rsidR="00152019">
        <w:rPr>
          <w:rFonts w:ascii="Arial" w:hAnsi="Arial" w:cs="Arial"/>
          <w:sz w:val="24"/>
          <w:szCs w:val="24"/>
        </w:rPr>
        <w:t>ing of</w:t>
      </w:r>
      <w:r>
        <w:rPr>
          <w:rFonts w:ascii="Arial" w:hAnsi="Arial" w:cs="Arial"/>
          <w:sz w:val="24"/>
          <w:szCs w:val="24"/>
        </w:rPr>
        <w:t xml:space="preserve"> the processes and </w:t>
      </w:r>
      <w:r w:rsidR="00820179">
        <w:rPr>
          <w:rFonts w:ascii="Arial" w:hAnsi="Arial" w:cs="Arial"/>
          <w:sz w:val="24"/>
          <w:szCs w:val="24"/>
        </w:rPr>
        <w:t xml:space="preserve">principles of </w:t>
      </w:r>
      <w:r w:rsidR="00152019">
        <w:rPr>
          <w:rFonts w:ascii="Arial" w:hAnsi="Arial" w:cs="Arial"/>
          <w:sz w:val="24"/>
          <w:szCs w:val="24"/>
        </w:rPr>
        <w:t xml:space="preserve">social and educational research within youth work. The student </w:t>
      </w:r>
      <w:r w:rsidR="00165A5F">
        <w:rPr>
          <w:rFonts w:ascii="Arial" w:hAnsi="Arial" w:cs="Arial"/>
          <w:sz w:val="24"/>
          <w:szCs w:val="24"/>
        </w:rPr>
        <w:t>ha</w:t>
      </w:r>
      <w:r w:rsidR="00051684">
        <w:rPr>
          <w:rFonts w:ascii="Arial" w:hAnsi="Arial" w:cs="Arial"/>
          <w:sz w:val="24"/>
          <w:szCs w:val="24"/>
        </w:rPr>
        <w:t xml:space="preserve">s educated themselves on the steps of research such as the importance of research ethics, methodology and biases and how it can have a detrimental effect on </w:t>
      </w:r>
      <w:r w:rsidR="000C3244">
        <w:rPr>
          <w:rFonts w:ascii="Arial" w:hAnsi="Arial" w:cs="Arial"/>
          <w:sz w:val="24"/>
          <w:szCs w:val="24"/>
        </w:rPr>
        <w:t xml:space="preserve">research. By focusing on a project and </w:t>
      </w:r>
      <w:r w:rsidR="00165A5F">
        <w:rPr>
          <w:rFonts w:ascii="Arial" w:hAnsi="Arial" w:cs="Arial"/>
          <w:sz w:val="24"/>
          <w:szCs w:val="24"/>
        </w:rPr>
        <w:t>planned how they would conduct their research</w:t>
      </w:r>
      <w:r w:rsidR="00D5740F">
        <w:rPr>
          <w:rFonts w:ascii="Arial" w:hAnsi="Arial" w:cs="Arial"/>
          <w:sz w:val="24"/>
          <w:szCs w:val="24"/>
        </w:rPr>
        <w:t>, it has put them into a realistic position of a social and educational researcher</w:t>
      </w:r>
      <w:r w:rsidR="00CF44E3">
        <w:rPr>
          <w:rFonts w:ascii="Arial" w:hAnsi="Arial" w:cs="Arial"/>
          <w:sz w:val="24"/>
          <w:szCs w:val="24"/>
        </w:rPr>
        <w:t xml:space="preserve"> which has grown their understanding of the </w:t>
      </w:r>
      <w:r w:rsidR="00AB06AD">
        <w:rPr>
          <w:rFonts w:ascii="Arial" w:hAnsi="Arial" w:cs="Arial"/>
          <w:sz w:val="24"/>
          <w:szCs w:val="24"/>
        </w:rPr>
        <w:t xml:space="preserve">subject and the thoughts, knowledge and </w:t>
      </w:r>
      <w:r w:rsidR="00A0420A">
        <w:rPr>
          <w:rFonts w:ascii="Arial" w:hAnsi="Arial" w:cs="Arial"/>
          <w:sz w:val="24"/>
          <w:szCs w:val="24"/>
        </w:rPr>
        <w:t xml:space="preserve">skills that is needed to conduct positive and effective research. </w:t>
      </w:r>
    </w:p>
    <w:p w14:paraId="3E9EEB8F" w14:textId="77777777" w:rsidR="00CF0155" w:rsidRDefault="00CF0155">
      <w:pPr>
        <w:pStyle w:val="Heading1"/>
        <w:spacing w:before="0" w:after="240" w:line="360" w:lineRule="auto"/>
        <w:divId w:val="1954939447"/>
        <w:rPr>
          <w:rFonts w:eastAsia="Times New Roman"/>
          <w:sz w:val="36"/>
          <w:szCs w:val="36"/>
        </w:rPr>
      </w:pPr>
    </w:p>
    <w:p w14:paraId="5E747BD1" w14:textId="77777777" w:rsidR="00CF0155" w:rsidRDefault="00CF0155">
      <w:pPr>
        <w:pStyle w:val="Heading1"/>
        <w:spacing w:before="0" w:after="240" w:line="360" w:lineRule="auto"/>
        <w:divId w:val="1954939447"/>
        <w:rPr>
          <w:rFonts w:eastAsia="Times New Roman"/>
          <w:sz w:val="36"/>
          <w:szCs w:val="36"/>
        </w:rPr>
      </w:pPr>
    </w:p>
    <w:p w14:paraId="7D85CDB7" w14:textId="4A5773E3" w:rsidR="00CF0155" w:rsidRDefault="00CF0155">
      <w:pPr>
        <w:pStyle w:val="Heading1"/>
        <w:spacing w:before="0" w:after="240" w:line="360" w:lineRule="auto"/>
        <w:divId w:val="1954939447"/>
        <w:rPr>
          <w:rFonts w:eastAsia="Times New Roman"/>
          <w:sz w:val="36"/>
          <w:szCs w:val="36"/>
        </w:rPr>
      </w:pPr>
    </w:p>
    <w:p w14:paraId="1805A2C2" w14:textId="77777777" w:rsidR="00CF0155" w:rsidRPr="00CF0155" w:rsidRDefault="00CF0155" w:rsidP="00CF0155">
      <w:pPr>
        <w:divId w:val="1954939447"/>
      </w:pPr>
    </w:p>
    <w:p w14:paraId="0FEF5618" w14:textId="77777777" w:rsidR="003725BC" w:rsidRDefault="003725BC" w:rsidP="004553EA">
      <w:pPr>
        <w:pStyle w:val="Heading1"/>
        <w:spacing w:before="0" w:after="240" w:line="360" w:lineRule="auto"/>
        <w:divId w:val="1954939447"/>
        <w:rPr>
          <w:rFonts w:ascii="Arial" w:eastAsia="Times New Roman" w:hAnsi="Arial" w:cs="Arial"/>
          <w:sz w:val="24"/>
          <w:szCs w:val="24"/>
        </w:rPr>
      </w:pPr>
    </w:p>
    <w:p w14:paraId="34D1E1F4" w14:textId="465A43FF" w:rsidR="00CF0155" w:rsidRPr="0082565E" w:rsidRDefault="00CF0155" w:rsidP="004553EA">
      <w:pPr>
        <w:pStyle w:val="Heading1"/>
        <w:spacing w:before="0" w:after="240" w:line="360" w:lineRule="auto"/>
        <w:divId w:val="1954939447"/>
        <w:rPr>
          <w:rFonts w:ascii="Arial" w:eastAsia="Times New Roman" w:hAnsi="Arial" w:cs="Arial"/>
          <w:b/>
          <w:bCs/>
          <w:color w:val="000000" w:themeColor="text1"/>
          <w:sz w:val="24"/>
          <w:szCs w:val="24"/>
          <w:u w:val="single"/>
        </w:rPr>
      </w:pPr>
      <w:r w:rsidRPr="0082565E">
        <w:rPr>
          <w:rFonts w:ascii="Arial" w:eastAsia="Times New Roman" w:hAnsi="Arial" w:cs="Arial"/>
          <w:b/>
          <w:bCs/>
          <w:color w:val="000000" w:themeColor="text1"/>
          <w:sz w:val="24"/>
          <w:szCs w:val="24"/>
          <w:u w:val="single"/>
        </w:rPr>
        <w:t>Reference list</w:t>
      </w:r>
    </w:p>
    <w:p w14:paraId="72D61A5D" w14:textId="77777777" w:rsidR="00CF0155" w:rsidRPr="004553EA" w:rsidRDefault="00CF0155" w:rsidP="004553EA">
      <w:pPr>
        <w:pStyle w:val="NormalWeb"/>
        <w:spacing w:before="0" w:beforeAutospacing="0" w:after="240" w:afterAutospacing="0" w:line="360" w:lineRule="auto"/>
        <w:divId w:val="1535653391"/>
        <w:rPr>
          <w:rFonts w:ascii="Arial" w:hAnsi="Arial" w:cs="Arial"/>
        </w:rPr>
      </w:pPr>
      <w:proofErr w:type="spellStart"/>
      <w:r w:rsidRPr="004553EA">
        <w:rPr>
          <w:rFonts w:ascii="Arial" w:hAnsi="Arial" w:cs="Arial"/>
        </w:rPr>
        <w:t>Albudaiwi</w:t>
      </w:r>
      <w:proofErr w:type="spellEnd"/>
      <w:r w:rsidRPr="004553EA">
        <w:rPr>
          <w:rFonts w:ascii="Arial" w:hAnsi="Arial" w:cs="Arial"/>
        </w:rPr>
        <w:t xml:space="preserve">, D. (2018). The SAGE encyclopedia of communication research methods. </w:t>
      </w:r>
      <w:r w:rsidRPr="004553EA">
        <w:rPr>
          <w:rFonts w:ascii="Arial" w:hAnsi="Arial" w:cs="Arial"/>
          <w:i/>
          <w:iCs/>
        </w:rPr>
        <w:t>The SAGE Encyclopedia of Communication Research Methods</w:t>
      </w:r>
      <w:r w:rsidRPr="004553EA">
        <w:rPr>
          <w:rFonts w:ascii="Arial" w:hAnsi="Arial" w:cs="Arial"/>
        </w:rPr>
        <w:t xml:space="preserve">, [online] 4(1). </w:t>
      </w:r>
      <w:proofErr w:type="spellStart"/>
      <w:proofErr w:type="gramStart"/>
      <w:r w:rsidRPr="004553EA">
        <w:rPr>
          <w:rFonts w:ascii="Arial" w:hAnsi="Arial" w:cs="Arial"/>
        </w:rPr>
        <w:t>doi:https</w:t>
      </w:r>
      <w:proofErr w:type="spellEnd"/>
      <w:r w:rsidRPr="004553EA">
        <w:rPr>
          <w:rFonts w:ascii="Arial" w:hAnsi="Arial" w:cs="Arial"/>
        </w:rPr>
        <w:t>://doi.org/10.4135/9781483381411</w:t>
      </w:r>
      <w:proofErr w:type="gramEnd"/>
      <w:r w:rsidRPr="004553EA">
        <w:rPr>
          <w:rFonts w:ascii="Arial" w:hAnsi="Arial" w:cs="Arial"/>
        </w:rPr>
        <w:t>.</w:t>
      </w:r>
    </w:p>
    <w:p w14:paraId="1ABE61FD" w14:textId="77777777" w:rsidR="00CF0155" w:rsidRPr="004553EA" w:rsidRDefault="00CF0155" w:rsidP="004553EA">
      <w:pPr>
        <w:pStyle w:val="NormalWeb"/>
        <w:spacing w:before="0" w:beforeAutospacing="0" w:after="240" w:afterAutospacing="0" w:line="360" w:lineRule="auto"/>
        <w:divId w:val="1535653391"/>
        <w:rPr>
          <w:rFonts w:ascii="Arial" w:hAnsi="Arial" w:cs="Arial"/>
        </w:rPr>
      </w:pPr>
      <w:r w:rsidRPr="004553EA">
        <w:rPr>
          <w:rFonts w:ascii="Arial" w:hAnsi="Arial" w:cs="Arial"/>
        </w:rPr>
        <w:t xml:space="preserve">Almouzni, G. (2024). </w:t>
      </w:r>
      <w:r w:rsidRPr="004553EA">
        <w:rPr>
          <w:rFonts w:ascii="Arial" w:hAnsi="Arial" w:cs="Arial"/>
          <w:i/>
          <w:iCs/>
        </w:rPr>
        <w:t>Diversity in research, research in diversity</w:t>
      </w:r>
      <w:r w:rsidRPr="004553EA">
        <w:rPr>
          <w:rFonts w:ascii="Arial" w:hAnsi="Arial" w:cs="Arial"/>
        </w:rPr>
        <w:t>. [online] ERC. Available at: https://erc.europa.eu/news-events/magazine-article/diversity-research-research-diversity.</w:t>
      </w:r>
    </w:p>
    <w:p w14:paraId="14C1F8A9" w14:textId="77777777" w:rsidR="00CF0155" w:rsidRPr="004553EA" w:rsidRDefault="00CF0155" w:rsidP="004553EA">
      <w:pPr>
        <w:pStyle w:val="NormalWeb"/>
        <w:spacing w:before="0" w:beforeAutospacing="0" w:after="240" w:afterAutospacing="0" w:line="360" w:lineRule="auto"/>
        <w:divId w:val="1535653391"/>
        <w:rPr>
          <w:rFonts w:ascii="Arial" w:hAnsi="Arial" w:cs="Arial"/>
        </w:rPr>
      </w:pPr>
      <w:r w:rsidRPr="004553EA">
        <w:rPr>
          <w:rFonts w:ascii="Arial" w:hAnsi="Arial" w:cs="Arial"/>
        </w:rPr>
        <w:t xml:space="preserve">Andrade, C. (2020). The Limitations of Online Surveys. </w:t>
      </w:r>
      <w:r w:rsidRPr="004553EA">
        <w:rPr>
          <w:rFonts w:ascii="Arial" w:hAnsi="Arial" w:cs="Arial"/>
          <w:i/>
          <w:iCs/>
        </w:rPr>
        <w:t>Indian Journal of Psychological Medicine</w:t>
      </w:r>
      <w:r w:rsidRPr="004553EA">
        <w:rPr>
          <w:rFonts w:ascii="Arial" w:hAnsi="Arial" w:cs="Arial"/>
        </w:rPr>
        <w:t xml:space="preserve">, 42(6), pp.575–576. </w:t>
      </w:r>
      <w:proofErr w:type="spellStart"/>
      <w:proofErr w:type="gramStart"/>
      <w:r w:rsidRPr="004553EA">
        <w:rPr>
          <w:rFonts w:ascii="Arial" w:hAnsi="Arial" w:cs="Arial"/>
        </w:rPr>
        <w:t>doi:https</w:t>
      </w:r>
      <w:proofErr w:type="spellEnd"/>
      <w:r w:rsidRPr="004553EA">
        <w:rPr>
          <w:rFonts w:ascii="Arial" w:hAnsi="Arial" w:cs="Arial"/>
        </w:rPr>
        <w:t>://doi.org/10.1177/0253717620957496</w:t>
      </w:r>
      <w:proofErr w:type="gramEnd"/>
      <w:r w:rsidRPr="004553EA">
        <w:rPr>
          <w:rFonts w:ascii="Arial" w:hAnsi="Arial" w:cs="Arial"/>
        </w:rPr>
        <w:t>.</w:t>
      </w:r>
    </w:p>
    <w:p w14:paraId="706D2563" w14:textId="77777777" w:rsidR="00CF0155" w:rsidRPr="004553EA" w:rsidRDefault="00CF0155" w:rsidP="004553EA">
      <w:pPr>
        <w:pStyle w:val="NormalWeb"/>
        <w:spacing w:before="0" w:beforeAutospacing="0" w:after="240" w:afterAutospacing="0" w:line="360" w:lineRule="auto"/>
        <w:divId w:val="1535653391"/>
        <w:rPr>
          <w:rFonts w:ascii="Arial" w:hAnsi="Arial" w:cs="Arial"/>
        </w:rPr>
      </w:pPr>
      <w:r w:rsidRPr="004553EA">
        <w:rPr>
          <w:rFonts w:ascii="Arial" w:hAnsi="Arial" w:cs="Arial"/>
        </w:rPr>
        <w:t xml:space="preserve">Barriers to Education (2025). </w:t>
      </w:r>
      <w:r w:rsidRPr="004553EA">
        <w:rPr>
          <w:rFonts w:ascii="Arial" w:hAnsi="Arial" w:cs="Arial"/>
          <w:i/>
          <w:iCs/>
        </w:rPr>
        <w:t>Why capturing young people’s views matters - Barriers to Education</w:t>
      </w:r>
      <w:r w:rsidRPr="004553EA">
        <w:rPr>
          <w:rFonts w:ascii="Arial" w:hAnsi="Arial" w:cs="Arial"/>
        </w:rPr>
        <w:t>. [online] Barriers to Education. Available at: https://barrierstoeducation.co.uk/why-capturing-young-peoples-views-matters/.</w:t>
      </w:r>
    </w:p>
    <w:p w14:paraId="2640376F" w14:textId="77777777" w:rsidR="00CF0155" w:rsidRPr="004553EA" w:rsidRDefault="00CF0155" w:rsidP="004553EA">
      <w:pPr>
        <w:pStyle w:val="NormalWeb"/>
        <w:spacing w:before="0" w:beforeAutospacing="0" w:after="240" w:afterAutospacing="0" w:line="360" w:lineRule="auto"/>
        <w:divId w:val="1535653391"/>
        <w:rPr>
          <w:rFonts w:ascii="Arial" w:hAnsi="Arial" w:cs="Arial"/>
        </w:rPr>
      </w:pPr>
      <w:r w:rsidRPr="004553EA">
        <w:rPr>
          <w:rFonts w:ascii="Arial" w:hAnsi="Arial" w:cs="Arial"/>
        </w:rPr>
        <w:t xml:space="preserve">CASP (2025). </w:t>
      </w:r>
      <w:r w:rsidRPr="004553EA">
        <w:rPr>
          <w:rFonts w:ascii="Arial" w:hAnsi="Arial" w:cs="Arial"/>
          <w:i/>
          <w:iCs/>
        </w:rPr>
        <w:t>Different Types of Bias in Research</w:t>
      </w:r>
      <w:r w:rsidRPr="004553EA">
        <w:rPr>
          <w:rFonts w:ascii="Arial" w:hAnsi="Arial" w:cs="Arial"/>
        </w:rPr>
        <w:t xml:space="preserve">. [online] CASP - Critical Appraisal Skills </w:t>
      </w:r>
      <w:proofErr w:type="spellStart"/>
      <w:r w:rsidRPr="004553EA">
        <w:rPr>
          <w:rFonts w:ascii="Arial" w:hAnsi="Arial" w:cs="Arial"/>
        </w:rPr>
        <w:t>Programme</w:t>
      </w:r>
      <w:proofErr w:type="spellEnd"/>
      <w:r w:rsidRPr="004553EA">
        <w:rPr>
          <w:rFonts w:ascii="Arial" w:hAnsi="Arial" w:cs="Arial"/>
        </w:rPr>
        <w:t>. Available at: https://casp-uk.net/news/different-types-of-research-bias/.</w:t>
      </w:r>
    </w:p>
    <w:p w14:paraId="089B6988" w14:textId="77777777" w:rsidR="00CF0155" w:rsidRPr="004553EA" w:rsidRDefault="00CF0155" w:rsidP="004553EA">
      <w:pPr>
        <w:pStyle w:val="NormalWeb"/>
        <w:spacing w:before="0" w:beforeAutospacing="0" w:after="240" w:afterAutospacing="0" w:line="360" w:lineRule="auto"/>
        <w:divId w:val="1535653391"/>
        <w:rPr>
          <w:rFonts w:ascii="Arial" w:hAnsi="Arial" w:cs="Arial"/>
        </w:rPr>
      </w:pPr>
      <w:r w:rsidRPr="004553EA">
        <w:rPr>
          <w:rFonts w:ascii="Arial" w:hAnsi="Arial" w:cs="Arial"/>
        </w:rPr>
        <w:t xml:space="preserve">Design, A. (2023). </w:t>
      </w:r>
      <w:r w:rsidRPr="004553EA">
        <w:rPr>
          <w:rFonts w:ascii="Arial" w:hAnsi="Arial" w:cs="Arial"/>
          <w:i/>
          <w:iCs/>
        </w:rPr>
        <w:t>Benefits of quantitative research for Businesses</w:t>
      </w:r>
      <w:r w:rsidRPr="004553EA">
        <w:rPr>
          <w:rFonts w:ascii="Arial" w:hAnsi="Arial" w:cs="Arial"/>
        </w:rPr>
        <w:t>. [online] Medium. Available at: https://medium.com/@abhinidesign/benefits-of-quantitative-research-for-businesses-687f5a4aa1e.</w:t>
      </w:r>
    </w:p>
    <w:p w14:paraId="4D2C2F77" w14:textId="77777777" w:rsidR="00CF0155" w:rsidRPr="004553EA" w:rsidRDefault="00CF0155" w:rsidP="004553EA">
      <w:pPr>
        <w:pStyle w:val="NormalWeb"/>
        <w:spacing w:before="0" w:beforeAutospacing="0" w:after="240" w:afterAutospacing="0" w:line="360" w:lineRule="auto"/>
        <w:divId w:val="1535653391"/>
        <w:rPr>
          <w:rFonts w:ascii="Arial" w:hAnsi="Arial" w:cs="Arial"/>
        </w:rPr>
      </w:pPr>
      <w:r w:rsidRPr="004553EA">
        <w:rPr>
          <w:rFonts w:ascii="Arial" w:hAnsi="Arial" w:cs="Arial"/>
        </w:rPr>
        <w:t xml:space="preserve">Evans, G. (2024). </w:t>
      </w:r>
      <w:proofErr w:type="spellStart"/>
      <w:r w:rsidRPr="004553EA">
        <w:rPr>
          <w:rFonts w:ascii="Arial" w:hAnsi="Arial" w:cs="Arial"/>
          <w:i/>
          <w:iCs/>
        </w:rPr>
        <w:t>LibGuides</w:t>
      </w:r>
      <w:proofErr w:type="spellEnd"/>
      <w:r w:rsidRPr="004553EA">
        <w:rPr>
          <w:rFonts w:ascii="Arial" w:hAnsi="Arial" w:cs="Arial"/>
          <w:i/>
          <w:iCs/>
        </w:rPr>
        <w:t>: Public Health: Qualitative vs Quantitative Research</w:t>
      </w:r>
      <w:r w:rsidRPr="004553EA">
        <w:rPr>
          <w:rFonts w:ascii="Arial" w:hAnsi="Arial" w:cs="Arial"/>
        </w:rPr>
        <w:t>. [online] libguides.coventry.ac.uk. Available at: https://libguides.coventry.ac.uk/c.php?g=712032&amp;p=5151424.</w:t>
      </w:r>
    </w:p>
    <w:p w14:paraId="3325D6C0" w14:textId="77777777" w:rsidR="00CF0155" w:rsidRPr="004553EA" w:rsidRDefault="00CF0155" w:rsidP="004553EA">
      <w:pPr>
        <w:pStyle w:val="NormalWeb"/>
        <w:spacing w:before="0" w:beforeAutospacing="0" w:after="240" w:afterAutospacing="0" w:line="360" w:lineRule="auto"/>
        <w:divId w:val="1535653391"/>
        <w:rPr>
          <w:rFonts w:ascii="Arial" w:hAnsi="Arial" w:cs="Arial"/>
        </w:rPr>
      </w:pPr>
      <w:r w:rsidRPr="004553EA">
        <w:rPr>
          <w:rFonts w:ascii="Arial" w:hAnsi="Arial" w:cs="Arial"/>
        </w:rPr>
        <w:t xml:space="preserve">Hammond, M. (2022). </w:t>
      </w:r>
      <w:r w:rsidRPr="004553EA">
        <w:rPr>
          <w:rFonts w:ascii="Arial" w:hAnsi="Arial" w:cs="Arial"/>
          <w:i/>
          <w:iCs/>
        </w:rPr>
        <w:t>reflexivity</w:t>
      </w:r>
      <w:r w:rsidRPr="004553EA">
        <w:rPr>
          <w:rFonts w:ascii="Arial" w:hAnsi="Arial" w:cs="Arial"/>
        </w:rPr>
        <w:t>. [online] Warwick.ac.uk. Available at: https://warwick.ac.uk/fac/soc/ces/research/current/socialtheory/maps/reflexivity/.</w:t>
      </w:r>
    </w:p>
    <w:p w14:paraId="4DAC5A84" w14:textId="467B785D" w:rsidR="00CF0155" w:rsidRPr="004553EA" w:rsidRDefault="00CF0155" w:rsidP="004553EA">
      <w:pPr>
        <w:pStyle w:val="NormalWeb"/>
        <w:spacing w:before="0" w:beforeAutospacing="0" w:after="240" w:afterAutospacing="0" w:line="360" w:lineRule="auto"/>
        <w:divId w:val="1535653391"/>
        <w:rPr>
          <w:rFonts w:ascii="Arial" w:hAnsi="Arial" w:cs="Arial"/>
        </w:rPr>
      </w:pPr>
      <w:proofErr w:type="spellStart"/>
      <w:r w:rsidRPr="004553EA">
        <w:rPr>
          <w:rFonts w:ascii="Arial" w:hAnsi="Arial" w:cs="Arial"/>
        </w:rPr>
        <w:lastRenderedPageBreak/>
        <w:t>Haukås</w:t>
      </w:r>
      <w:proofErr w:type="spellEnd"/>
      <w:r w:rsidRPr="004553EA">
        <w:rPr>
          <w:rFonts w:ascii="Arial" w:hAnsi="Arial" w:cs="Arial"/>
        </w:rPr>
        <w:t xml:space="preserve">, Å. and Tishakov, T. (2024). Sharing interview questions in advance: Methodological considerations in applied linguistics research. </w:t>
      </w:r>
      <w:r w:rsidRPr="004553EA">
        <w:rPr>
          <w:rFonts w:ascii="Arial" w:hAnsi="Arial" w:cs="Arial"/>
          <w:i/>
          <w:iCs/>
        </w:rPr>
        <w:t>European journal of applied linguistics</w:t>
      </w:r>
      <w:r w:rsidRPr="004553EA">
        <w:rPr>
          <w:rFonts w:ascii="Arial" w:hAnsi="Arial" w:cs="Arial"/>
        </w:rPr>
        <w:t xml:space="preserve">. </w:t>
      </w:r>
      <w:proofErr w:type="spellStart"/>
      <w:r w:rsidR="00D97AED">
        <w:rPr>
          <w:rFonts w:ascii="Arial" w:hAnsi="Arial" w:cs="Arial"/>
        </w:rPr>
        <w:t>d</w:t>
      </w:r>
      <w:proofErr w:type="gramStart"/>
      <w:r w:rsidRPr="004553EA">
        <w:rPr>
          <w:rFonts w:ascii="Arial" w:hAnsi="Arial" w:cs="Arial"/>
        </w:rPr>
        <w:t>oi</w:t>
      </w:r>
      <w:proofErr w:type="gramEnd"/>
      <w:r w:rsidRPr="004553EA">
        <w:rPr>
          <w:rFonts w:ascii="Arial" w:hAnsi="Arial" w:cs="Arial"/>
        </w:rPr>
        <w:t>:https</w:t>
      </w:r>
      <w:proofErr w:type="spellEnd"/>
      <w:r w:rsidRPr="004553EA">
        <w:rPr>
          <w:rFonts w:ascii="Arial" w:hAnsi="Arial" w:cs="Arial"/>
        </w:rPr>
        <w:t>://doi.org/10.1515/eujal-2023-0045.</w:t>
      </w:r>
    </w:p>
    <w:p w14:paraId="681960D4" w14:textId="77777777" w:rsidR="00CF0155" w:rsidRPr="004553EA" w:rsidRDefault="00CF0155" w:rsidP="004553EA">
      <w:pPr>
        <w:pStyle w:val="NormalWeb"/>
        <w:spacing w:before="0" w:beforeAutospacing="0" w:after="240" w:afterAutospacing="0" w:line="360" w:lineRule="auto"/>
        <w:divId w:val="1535653391"/>
        <w:rPr>
          <w:rFonts w:ascii="Arial" w:hAnsi="Arial" w:cs="Arial"/>
        </w:rPr>
      </w:pPr>
      <w:r w:rsidRPr="004553EA">
        <w:rPr>
          <w:rFonts w:ascii="Arial" w:hAnsi="Arial" w:cs="Arial"/>
        </w:rPr>
        <w:t xml:space="preserve">Imperial College London (2024). </w:t>
      </w:r>
      <w:r w:rsidRPr="004553EA">
        <w:rPr>
          <w:rFonts w:ascii="Arial" w:hAnsi="Arial" w:cs="Arial"/>
          <w:i/>
          <w:iCs/>
        </w:rPr>
        <w:t>Unconscious bias</w:t>
      </w:r>
      <w:r w:rsidRPr="004553EA">
        <w:rPr>
          <w:rFonts w:ascii="Arial" w:hAnsi="Arial" w:cs="Arial"/>
        </w:rPr>
        <w:t>. [online] Imperial College London. Available at: https://www.imperial.ac.uk/equality/resources/unconscious-bias/.</w:t>
      </w:r>
    </w:p>
    <w:p w14:paraId="30A48DEB" w14:textId="77777777" w:rsidR="00CF0155" w:rsidRPr="004553EA" w:rsidRDefault="00CF0155" w:rsidP="004553EA">
      <w:pPr>
        <w:pStyle w:val="NormalWeb"/>
        <w:spacing w:before="0" w:beforeAutospacing="0" w:after="240" w:afterAutospacing="0" w:line="360" w:lineRule="auto"/>
        <w:divId w:val="1535653391"/>
        <w:rPr>
          <w:rFonts w:ascii="Arial" w:hAnsi="Arial" w:cs="Arial"/>
        </w:rPr>
      </w:pPr>
      <w:r w:rsidRPr="004553EA">
        <w:rPr>
          <w:rFonts w:ascii="Arial" w:hAnsi="Arial" w:cs="Arial"/>
        </w:rPr>
        <w:t xml:space="preserve">LiGRE (2022). </w:t>
      </w:r>
      <w:r w:rsidRPr="004553EA">
        <w:rPr>
          <w:rFonts w:ascii="Arial" w:hAnsi="Arial" w:cs="Arial"/>
          <w:i/>
          <w:iCs/>
        </w:rPr>
        <w:t>Benefits of Qualitative Research Methods</w:t>
      </w:r>
      <w:r w:rsidRPr="004553EA">
        <w:rPr>
          <w:rFonts w:ascii="Arial" w:hAnsi="Arial" w:cs="Arial"/>
        </w:rPr>
        <w:t>. [online] LiGRE Software. Available at: https://ligresoftware.com/2022/09/26/benefits-of-qualitative-research-methods/.</w:t>
      </w:r>
    </w:p>
    <w:p w14:paraId="33E52F3D" w14:textId="77777777" w:rsidR="00CF0155" w:rsidRPr="004553EA" w:rsidRDefault="00CF0155" w:rsidP="004553EA">
      <w:pPr>
        <w:pStyle w:val="NormalWeb"/>
        <w:spacing w:before="0" w:beforeAutospacing="0" w:after="240" w:afterAutospacing="0" w:line="360" w:lineRule="auto"/>
        <w:divId w:val="1535653391"/>
        <w:rPr>
          <w:rFonts w:ascii="Arial" w:hAnsi="Arial" w:cs="Arial"/>
        </w:rPr>
      </w:pPr>
      <w:r w:rsidRPr="004553EA">
        <w:rPr>
          <w:rFonts w:ascii="Arial" w:hAnsi="Arial" w:cs="Arial"/>
        </w:rPr>
        <w:t xml:space="preserve">Microsoft (2024). </w:t>
      </w:r>
      <w:r w:rsidRPr="004553EA">
        <w:rPr>
          <w:rFonts w:ascii="Arial" w:hAnsi="Arial" w:cs="Arial"/>
          <w:i/>
          <w:iCs/>
        </w:rPr>
        <w:t>Privacy</w:t>
      </w:r>
      <w:r w:rsidRPr="004553EA">
        <w:rPr>
          <w:rFonts w:ascii="Arial" w:hAnsi="Arial" w:cs="Arial"/>
        </w:rPr>
        <w:t>. [online] Microsoft.com. Available at: https://www.microsoft.com/en-us/privacy.</w:t>
      </w:r>
    </w:p>
    <w:p w14:paraId="7A51F9D8" w14:textId="77777777" w:rsidR="00CF0155" w:rsidRPr="004553EA" w:rsidRDefault="00CF0155" w:rsidP="004553EA">
      <w:pPr>
        <w:pStyle w:val="NormalWeb"/>
        <w:spacing w:before="0" w:beforeAutospacing="0" w:after="240" w:afterAutospacing="0" w:line="360" w:lineRule="auto"/>
        <w:divId w:val="1535653391"/>
        <w:rPr>
          <w:rFonts w:ascii="Arial" w:hAnsi="Arial" w:cs="Arial"/>
        </w:rPr>
      </w:pPr>
      <w:r w:rsidRPr="004553EA">
        <w:rPr>
          <w:rFonts w:ascii="Arial" w:hAnsi="Arial" w:cs="Arial"/>
        </w:rPr>
        <w:t xml:space="preserve">Mind (2021). </w:t>
      </w:r>
      <w:r w:rsidRPr="004553EA">
        <w:rPr>
          <w:rFonts w:ascii="Arial" w:hAnsi="Arial" w:cs="Arial"/>
          <w:i/>
          <w:iCs/>
        </w:rPr>
        <w:t>Information for 11-18 year olds on confidentiality and mental health</w:t>
      </w:r>
      <w:r w:rsidRPr="004553EA">
        <w:rPr>
          <w:rFonts w:ascii="Arial" w:hAnsi="Arial" w:cs="Arial"/>
        </w:rPr>
        <w:t>. [online] Mind.org.uk. Available at: https://www.mind.org.uk/for-young-people/your-rights/understanding-confidentiality/.</w:t>
      </w:r>
    </w:p>
    <w:p w14:paraId="35EAC6A2" w14:textId="77777777" w:rsidR="00CF0155" w:rsidRPr="004553EA" w:rsidRDefault="00CF0155" w:rsidP="004553EA">
      <w:pPr>
        <w:pStyle w:val="NormalWeb"/>
        <w:spacing w:before="0" w:beforeAutospacing="0" w:after="240" w:afterAutospacing="0" w:line="360" w:lineRule="auto"/>
        <w:divId w:val="1535653391"/>
        <w:rPr>
          <w:rFonts w:ascii="Arial" w:hAnsi="Arial" w:cs="Arial"/>
        </w:rPr>
      </w:pPr>
      <w:r w:rsidRPr="004553EA">
        <w:rPr>
          <w:rFonts w:ascii="Arial" w:hAnsi="Arial" w:cs="Arial"/>
        </w:rPr>
        <w:t xml:space="preserve">Muhammad Sajwani (2024). </w:t>
      </w:r>
      <w:r w:rsidRPr="004553EA">
        <w:rPr>
          <w:rFonts w:ascii="Arial" w:hAnsi="Arial" w:cs="Arial"/>
          <w:i/>
          <w:iCs/>
        </w:rPr>
        <w:t>Professional Maturity: The Key to Workplace Success</w:t>
      </w:r>
      <w:r w:rsidRPr="004553EA">
        <w:rPr>
          <w:rFonts w:ascii="Arial" w:hAnsi="Arial" w:cs="Arial"/>
        </w:rPr>
        <w:t>. [online] Medium. Available at: https://muhammadsajwani.medium.com/professional-maturity-the-key-to-workplace-success-41f2ec707763.</w:t>
      </w:r>
    </w:p>
    <w:p w14:paraId="0AD315BD" w14:textId="77777777" w:rsidR="00CF0155" w:rsidRPr="004553EA" w:rsidRDefault="00CF0155" w:rsidP="004553EA">
      <w:pPr>
        <w:pStyle w:val="NormalWeb"/>
        <w:spacing w:before="0" w:beforeAutospacing="0" w:after="240" w:afterAutospacing="0" w:line="360" w:lineRule="auto"/>
        <w:divId w:val="1535653391"/>
        <w:rPr>
          <w:rFonts w:ascii="Arial" w:hAnsi="Arial" w:cs="Arial"/>
        </w:rPr>
      </w:pPr>
      <w:r w:rsidRPr="004553EA">
        <w:rPr>
          <w:rFonts w:ascii="Arial" w:hAnsi="Arial" w:cs="Arial"/>
        </w:rPr>
        <w:t xml:space="preserve">Neil, A. (2024). </w:t>
      </w:r>
      <w:r w:rsidRPr="004553EA">
        <w:rPr>
          <w:rFonts w:ascii="Arial" w:hAnsi="Arial" w:cs="Arial"/>
          <w:i/>
          <w:iCs/>
        </w:rPr>
        <w:t>Biases: Can I Get Rid of Them?</w:t>
      </w:r>
      <w:r w:rsidRPr="004553EA">
        <w:rPr>
          <w:rFonts w:ascii="Arial" w:hAnsi="Arial" w:cs="Arial"/>
        </w:rPr>
        <w:t xml:space="preserve"> [online] Communication Strategies: Effective Practices for Natural Resource Professionals. Available at: https://pressbooks.bccampus.ca/communicationstrategies/chapter/biases-can-i-get-rid-of-them/ [Accessed 21 Apr. 2026].</w:t>
      </w:r>
    </w:p>
    <w:p w14:paraId="5EF5A1D0" w14:textId="77777777" w:rsidR="00CF0155" w:rsidRPr="004553EA" w:rsidRDefault="00CF0155" w:rsidP="004553EA">
      <w:pPr>
        <w:pStyle w:val="NormalWeb"/>
        <w:spacing w:before="0" w:beforeAutospacing="0" w:after="240" w:afterAutospacing="0" w:line="360" w:lineRule="auto"/>
        <w:divId w:val="1535653391"/>
        <w:rPr>
          <w:rFonts w:ascii="Arial" w:hAnsi="Arial" w:cs="Arial"/>
        </w:rPr>
      </w:pPr>
      <w:r w:rsidRPr="004553EA">
        <w:rPr>
          <w:rFonts w:ascii="Arial" w:hAnsi="Arial" w:cs="Arial"/>
        </w:rPr>
        <w:t xml:space="preserve">Neubauer, B., Witkop, C. and Varpio, L. (2019). How Phenomenology Can Help Us Learn from the Experiences of Others. </w:t>
      </w:r>
      <w:r w:rsidRPr="004553EA">
        <w:rPr>
          <w:rFonts w:ascii="Arial" w:hAnsi="Arial" w:cs="Arial"/>
          <w:i/>
          <w:iCs/>
        </w:rPr>
        <w:t>Perspectives on Medical Education</w:t>
      </w:r>
      <w:r w:rsidRPr="004553EA">
        <w:rPr>
          <w:rFonts w:ascii="Arial" w:hAnsi="Arial" w:cs="Arial"/>
        </w:rPr>
        <w:t xml:space="preserve">, [online] 8(2), pp.90–97. </w:t>
      </w:r>
      <w:proofErr w:type="spellStart"/>
      <w:r w:rsidRPr="004553EA">
        <w:rPr>
          <w:rFonts w:ascii="Arial" w:hAnsi="Arial" w:cs="Arial"/>
        </w:rPr>
        <w:t>doi:https</w:t>
      </w:r>
      <w:proofErr w:type="spellEnd"/>
      <w:r w:rsidRPr="004553EA">
        <w:rPr>
          <w:rFonts w:ascii="Arial" w:hAnsi="Arial" w:cs="Arial"/>
        </w:rPr>
        <w:t>://doi.org/10.1007/s40037-019-0509-2.</w:t>
      </w:r>
    </w:p>
    <w:p w14:paraId="104DA492" w14:textId="77777777" w:rsidR="00CF0155" w:rsidRPr="004553EA" w:rsidRDefault="00CF0155" w:rsidP="004553EA">
      <w:pPr>
        <w:pStyle w:val="NormalWeb"/>
        <w:spacing w:before="0" w:beforeAutospacing="0" w:after="240" w:afterAutospacing="0" w:line="360" w:lineRule="auto"/>
        <w:divId w:val="1535653391"/>
        <w:rPr>
          <w:rFonts w:ascii="Arial" w:hAnsi="Arial" w:cs="Arial"/>
        </w:rPr>
      </w:pPr>
      <w:r w:rsidRPr="004553EA">
        <w:rPr>
          <w:rFonts w:ascii="Arial" w:hAnsi="Arial" w:cs="Arial"/>
        </w:rPr>
        <w:t xml:space="preserve">NHS (2024). </w:t>
      </w:r>
      <w:r w:rsidRPr="004553EA">
        <w:rPr>
          <w:rFonts w:ascii="Arial" w:hAnsi="Arial" w:cs="Arial"/>
          <w:i/>
          <w:iCs/>
        </w:rPr>
        <w:t>Research Transparency</w:t>
      </w:r>
      <w:r w:rsidRPr="004553EA">
        <w:rPr>
          <w:rFonts w:ascii="Arial" w:hAnsi="Arial" w:cs="Arial"/>
        </w:rPr>
        <w:t>. [online] Health Research Authority. Available at: https://www.hra.nhs.uk/planning-and-improving-research/policies-standards-legislation/research-transparency/.</w:t>
      </w:r>
    </w:p>
    <w:p w14:paraId="0DAF401F" w14:textId="77777777" w:rsidR="00CF0155" w:rsidRPr="004553EA" w:rsidRDefault="00CF0155" w:rsidP="004553EA">
      <w:pPr>
        <w:pStyle w:val="NormalWeb"/>
        <w:spacing w:before="0" w:beforeAutospacing="0" w:after="240" w:afterAutospacing="0" w:line="360" w:lineRule="auto"/>
        <w:divId w:val="1535653391"/>
        <w:rPr>
          <w:rFonts w:ascii="Arial" w:hAnsi="Arial" w:cs="Arial"/>
        </w:rPr>
      </w:pPr>
      <w:r w:rsidRPr="004553EA">
        <w:rPr>
          <w:rFonts w:ascii="Arial" w:hAnsi="Arial" w:cs="Arial"/>
        </w:rPr>
        <w:lastRenderedPageBreak/>
        <w:t xml:space="preserve">Office for Health Improvement and Disparities (2020). </w:t>
      </w:r>
      <w:r w:rsidRPr="004553EA">
        <w:rPr>
          <w:rFonts w:ascii="Arial" w:hAnsi="Arial" w:cs="Arial"/>
          <w:i/>
          <w:iCs/>
        </w:rPr>
        <w:t>Mixed Methods Study</w:t>
      </w:r>
      <w:r w:rsidRPr="004553EA">
        <w:rPr>
          <w:rFonts w:ascii="Arial" w:hAnsi="Arial" w:cs="Arial"/>
        </w:rPr>
        <w:t>. [online] GOV.UK. Available at: https://www.gov.uk/guidance/mixed-methods-study.</w:t>
      </w:r>
    </w:p>
    <w:p w14:paraId="173B98E4" w14:textId="77777777" w:rsidR="00CF0155" w:rsidRPr="004553EA" w:rsidRDefault="00CF0155" w:rsidP="004553EA">
      <w:pPr>
        <w:pStyle w:val="NormalWeb"/>
        <w:spacing w:before="0" w:beforeAutospacing="0" w:after="240" w:afterAutospacing="0" w:line="360" w:lineRule="auto"/>
        <w:divId w:val="1535653391"/>
        <w:rPr>
          <w:rFonts w:ascii="Arial" w:hAnsi="Arial" w:cs="Arial"/>
        </w:rPr>
      </w:pPr>
      <w:r w:rsidRPr="004553EA">
        <w:rPr>
          <w:rFonts w:ascii="Arial" w:hAnsi="Arial" w:cs="Arial"/>
        </w:rPr>
        <w:t xml:space="preserve">Resnik, D. (2020). </w:t>
      </w:r>
      <w:r w:rsidRPr="004553EA">
        <w:rPr>
          <w:rFonts w:ascii="Arial" w:hAnsi="Arial" w:cs="Arial"/>
          <w:i/>
          <w:iCs/>
        </w:rPr>
        <w:t>What is ethics in research &amp; why is it important?</w:t>
      </w:r>
      <w:r w:rsidRPr="004553EA">
        <w:rPr>
          <w:rFonts w:ascii="Arial" w:hAnsi="Arial" w:cs="Arial"/>
        </w:rPr>
        <w:t xml:space="preserve"> [online] National Institute of Environmental Health Sciences. Available at: https://www.niehs.nih.gov/research/resources/bioethics/whatis.</w:t>
      </w:r>
    </w:p>
    <w:p w14:paraId="64651C12" w14:textId="750E74FE" w:rsidR="00CF0155" w:rsidRPr="004553EA" w:rsidRDefault="00767D0F" w:rsidP="004553EA">
      <w:pPr>
        <w:pStyle w:val="NormalWeb"/>
        <w:spacing w:before="0" w:beforeAutospacing="0" w:after="240" w:afterAutospacing="0" w:line="360" w:lineRule="auto"/>
        <w:divId w:val="1535653391"/>
        <w:rPr>
          <w:rFonts w:ascii="Arial" w:hAnsi="Arial" w:cs="Arial"/>
        </w:rPr>
      </w:pPr>
      <w:r>
        <w:rPr>
          <w:rFonts w:ascii="Arial" w:hAnsi="Arial" w:cs="Arial"/>
        </w:rPr>
        <w:t>S</w:t>
      </w:r>
      <w:r w:rsidR="00CF0155" w:rsidRPr="004553EA">
        <w:rPr>
          <w:rFonts w:ascii="Arial" w:hAnsi="Arial" w:cs="Arial"/>
        </w:rPr>
        <w:t xml:space="preserve">hepherd, </w:t>
      </w:r>
      <w:r>
        <w:rPr>
          <w:rFonts w:ascii="Arial" w:hAnsi="Arial" w:cs="Arial"/>
        </w:rPr>
        <w:t>J</w:t>
      </w:r>
      <w:r w:rsidR="00CF0155" w:rsidRPr="004553EA">
        <w:rPr>
          <w:rFonts w:ascii="Arial" w:hAnsi="Arial" w:cs="Arial"/>
        </w:rPr>
        <w:t xml:space="preserve">essie, </w:t>
      </w:r>
      <w:r>
        <w:rPr>
          <w:rFonts w:ascii="Arial" w:hAnsi="Arial" w:cs="Arial"/>
        </w:rPr>
        <w:t>N</w:t>
      </w:r>
      <w:r w:rsidR="00CF0155" w:rsidRPr="004553EA">
        <w:rPr>
          <w:rFonts w:ascii="Arial" w:hAnsi="Arial" w:cs="Arial"/>
        </w:rPr>
        <w:t xml:space="preserve">oble, </w:t>
      </w:r>
      <w:r>
        <w:rPr>
          <w:rFonts w:ascii="Arial" w:hAnsi="Arial" w:cs="Arial"/>
        </w:rPr>
        <w:t>E</w:t>
      </w:r>
      <w:r w:rsidR="00CF0155" w:rsidRPr="004553EA">
        <w:rPr>
          <w:rFonts w:ascii="Arial" w:hAnsi="Arial" w:cs="Arial"/>
        </w:rPr>
        <w:t xml:space="preserve">mma and </w:t>
      </w:r>
      <w:r>
        <w:rPr>
          <w:rFonts w:ascii="Arial" w:hAnsi="Arial" w:cs="Arial"/>
        </w:rPr>
        <w:t>P</w:t>
      </w:r>
      <w:r w:rsidR="00CF0155" w:rsidRPr="004553EA">
        <w:rPr>
          <w:rFonts w:ascii="Arial" w:hAnsi="Arial" w:cs="Arial"/>
        </w:rPr>
        <w:t xml:space="preserve">arkin, </w:t>
      </w:r>
      <w:r>
        <w:rPr>
          <w:rFonts w:ascii="Arial" w:hAnsi="Arial" w:cs="Arial"/>
        </w:rPr>
        <w:t>J</w:t>
      </w:r>
      <w:r w:rsidR="00CF0155" w:rsidRPr="004553EA">
        <w:rPr>
          <w:rFonts w:ascii="Arial" w:hAnsi="Arial" w:cs="Arial"/>
        </w:rPr>
        <w:t xml:space="preserve">ohn (2022). </w:t>
      </w:r>
      <w:proofErr w:type="spellStart"/>
      <w:r w:rsidR="00CF0155" w:rsidRPr="004553EA">
        <w:rPr>
          <w:rFonts w:ascii="Arial" w:hAnsi="Arial" w:cs="Arial"/>
          <w:i/>
          <w:iCs/>
        </w:rPr>
        <w:t>Positionality</w:t>
      </w:r>
      <w:proofErr w:type="spellEnd"/>
      <w:r w:rsidR="00CF0155" w:rsidRPr="004553EA">
        <w:rPr>
          <w:rFonts w:ascii="Arial" w:hAnsi="Arial" w:cs="Arial"/>
          <w:i/>
          <w:iCs/>
        </w:rPr>
        <w:t xml:space="preserve"> and reflexivity for early career researchers and postgraduate researchers</w:t>
      </w:r>
      <w:r w:rsidR="00CF0155" w:rsidRPr="004553EA">
        <w:rPr>
          <w:rFonts w:ascii="Arial" w:hAnsi="Arial" w:cs="Arial"/>
        </w:rPr>
        <w:t>. [online] www.bera.ac.uk. Available at: https://www.bera.ac.uk/blog/positionality-and-reflexivity-for-early-career-researchers-and-postgraduate-researchers.</w:t>
      </w:r>
    </w:p>
    <w:p w14:paraId="15F2D60D" w14:textId="77777777" w:rsidR="00CF0155" w:rsidRPr="004553EA" w:rsidRDefault="00CF0155" w:rsidP="004553EA">
      <w:pPr>
        <w:pStyle w:val="NormalWeb"/>
        <w:spacing w:before="0" w:beforeAutospacing="0" w:after="240" w:afterAutospacing="0" w:line="360" w:lineRule="auto"/>
        <w:divId w:val="1535653391"/>
        <w:rPr>
          <w:rFonts w:ascii="Arial" w:hAnsi="Arial" w:cs="Arial"/>
        </w:rPr>
      </w:pPr>
      <w:r w:rsidRPr="004553EA">
        <w:rPr>
          <w:rFonts w:ascii="Arial" w:hAnsi="Arial" w:cs="Arial"/>
        </w:rPr>
        <w:t xml:space="preserve">Singh, S. and Sagar, R. (2021). A critical look at online survey or questionnaire-based research studies during COVID-19. </w:t>
      </w:r>
      <w:r w:rsidRPr="004553EA">
        <w:rPr>
          <w:rFonts w:ascii="Arial" w:hAnsi="Arial" w:cs="Arial"/>
          <w:i/>
          <w:iCs/>
        </w:rPr>
        <w:t>Asian Journal of Psychiatry</w:t>
      </w:r>
      <w:r w:rsidRPr="004553EA">
        <w:rPr>
          <w:rFonts w:ascii="Arial" w:hAnsi="Arial" w:cs="Arial"/>
        </w:rPr>
        <w:t xml:space="preserve">, [online] 65, p.102850. </w:t>
      </w:r>
      <w:proofErr w:type="spellStart"/>
      <w:r w:rsidRPr="004553EA">
        <w:rPr>
          <w:rFonts w:ascii="Arial" w:hAnsi="Arial" w:cs="Arial"/>
        </w:rPr>
        <w:t>doi:https</w:t>
      </w:r>
      <w:proofErr w:type="spellEnd"/>
      <w:r w:rsidRPr="004553EA">
        <w:rPr>
          <w:rFonts w:ascii="Arial" w:hAnsi="Arial" w:cs="Arial"/>
        </w:rPr>
        <w:t>://doi.org/10.1016/j.ajp.2021.102850.</w:t>
      </w:r>
    </w:p>
    <w:p w14:paraId="200A7FB3" w14:textId="77777777" w:rsidR="00CF0155" w:rsidRPr="004553EA" w:rsidRDefault="00CF0155" w:rsidP="004553EA">
      <w:pPr>
        <w:pStyle w:val="NormalWeb"/>
        <w:spacing w:before="0" w:beforeAutospacing="0" w:after="240" w:afterAutospacing="0" w:line="360" w:lineRule="auto"/>
        <w:divId w:val="1535653391"/>
        <w:rPr>
          <w:rFonts w:ascii="Arial" w:hAnsi="Arial" w:cs="Arial"/>
        </w:rPr>
      </w:pPr>
      <w:r w:rsidRPr="004553EA">
        <w:rPr>
          <w:rFonts w:ascii="Arial" w:hAnsi="Arial" w:cs="Arial"/>
        </w:rPr>
        <w:t xml:space="preserve">Space Studies. (2024). </w:t>
      </w:r>
      <w:r w:rsidRPr="004553EA">
        <w:rPr>
          <w:rFonts w:ascii="Arial" w:hAnsi="Arial" w:cs="Arial"/>
          <w:i/>
          <w:iCs/>
        </w:rPr>
        <w:t>Structure of a Journal Article</w:t>
      </w:r>
      <w:r w:rsidRPr="004553EA">
        <w:rPr>
          <w:rFonts w:ascii="Arial" w:hAnsi="Arial" w:cs="Arial"/>
        </w:rPr>
        <w:t>. [online] Available at: https://spacestudies.co.uk/blog/structure-of-a-journal-article/.</w:t>
      </w:r>
    </w:p>
    <w:p w14:paraId="4DD1BABC" w14:textId="01836258" w:rsidR="00CF0155" w:rsidRPr="004553EA" w:rsidRDefault="00CF0155" w:rsidP="004553EA">
      <w:pPr>
        <w:pStyle w:val="NormalWeb"/>
        <w:spacing w:before="0" w:beforeAutospacing="0" w:after="240" w:afterAutospacing="0" w:line="360" w:lineRule="auto"/>
        <w:divId w:val="1535653391"/>
        <w:rPr>
          <w:rFonts w:ascii="Arial" w:hAnsi="Arial" w:cs="Arial"/>
        </w:rPr>
      </w:pPr>
      <w:r w:rsidRPr="004553EA">
        <w:rPr>
          <w:rFonts w:ascii="Arial" w:hAnsi="Arial" w:cs="Arial"/>
        </w:rPr>
        <w:t xml:space="preserve">Summit County Children Services. (2023). </w:t>
      </w:r>
      <w:r w:rsidRPr="004553EA">
        <w:rPr>
          <w:rFonts w:ascii="Arial" w:hAnsi="Arial" w:cs="Arial"/>
          <w:i/>
          <w:iCs/>
        </w:rPr>
        <w:t>Foster Parent Homework 3 | Confidentiality | SCCS</w:t>
      </w:r>
      <w:r w:rsidRPr="004553EA">
        <w:rPr>
          <w:rFonts w:ascii="Arial" w:hAnsi="Arial" w:cs="Arial"/>
        </w:rPr>
        <w:t xml:space="preserve">. [online] Available at: https://www.summitkids.org/resources/caregiver-resources/foster-parent-resources/foster-parent-homework-3/ </w:t>
      </w:r>
    </w:p>
    <w:p w14:paraId="01F5ADCB" w14:textId="77777777" w:rsidR="00CF0155" w:rsidRPr="004553EA" w:rsidRDefault="00CF0155" w:rsidP="004553EA">
      <w:pPr>
        <w:pStyle w:val="NormalWeb"/>
        <w:spacing w:before="0" w:beforeAutospacing="0" w:after="240" w:afterAutospacing="0" w:line="360" w:lineRule="auto"/>
        <w:divId w:val="1535653391"/>
        <w:rPr>
          <w:rFonts w:ascii="Arial" w:hAnsi="Arial" w:cs="Arial"/>
        </w:rPr>
      </w:pPr>
      <w:r w:rsidRPr="004553EA">
        <w:rPr>
          <w:rFonts w:ascii="Arial" w:hAnsi="Arial" w:cs="Arial"/>
        </w:rPr>
        <w:t xml:space="preserve">University of Alaska Fairbanks (2019). </w:t>
      </w:r>
      <w:r w:rsidRPr="004553EA">
        <w:rPr>
          <w:rFonts w:ascii="Arial" w:hAnsi="Arial" w:cs="Arial"/>
          <w:i/>
          <w:iCs/>
        </w:rPr>
        <w:t>Consent and Assent | Institutional Review Board</w:t>
      </w:r>
      <w:r w:rsidRPr="004553EA">
        <w:rPr>
          <w:rFonts w:ascii="Arial" w:hAnsi="Arial" w:cs="Arial"/>
        </w:rPr>
        <w:t>. [online] Uaf.edu. Available at: https://www.uaf.edu/irb/faqs/consent-and-assent/.</w:t>
      </w:r>
    </w:p>
    <w:p w14:paraId="49190303" w14:textId="77777777" w:rsidR="00CF0155" w:rsidRPr="004553EA" w:rsidRDefault="00CF0155" w:rsidP="004553EA">
      <w:pPr>
        <w:pStyle w:val="NormalWeb"/>
        <w:spacing w:before="0" w:beforeAutospacing="0" w:after="240" w:afterAutospacing="0" w:line="360" w:lineRule="auto"/>
        <w:divId w:val="1535653391"/>
        <w:rPr>
          <w:rFonts w:ascii="Arial" w:hAnsi="Arial" w:cs="Arial"/>
        </w:rPr>
      </w:pPr>
      <w:r w:rsidRPr="004553EA">
        <w:rPr>
          <w:rFonts w:ascii="Arial" w:hAnsi="Arial" w:cs="Arial"/>
        </w:rPr>
        <w:t xml:space="preserve">University of Derby (2024). </w:t>
      </w:r>
      <w:proofErr w:type="spellStart"/>
      <w:r w:rsidRPr="004553EA">
        <w:rPr>
          <w:rFonts w:ascii="Arial" w:hAnsi="Arial" w:cs="Arial"/>
          <w:i/>
          <w:iCs/>
        </w:rPr>
        <w:t>LibGuides</w:t>
      </w:r>
      <w:proofErr w:type="spellEnd"/>
      <w:r w:rsidRPr="004553EA">
        <w:rPr>
          <w:rFonts w:ascii="Arial" w:hAnsi="Arial" w:cs="Arial"/>
          <w:i/>
          <w:iCs/>
        </w:rPr>
        <w:t>: Accessibility and Inclusivity in Research: Home</w:t>
      </w:r>
      <w:r w:rsidRPr="004553EA">
        <w:rPr>
          <w:rFonts w:ascii="Arial" w:hAnsi="Arial" w:cs="Arial"/>
        </w:rPr>
        <w:t>. [online] Derby.ac.uk. Available at: https://libguides.derby.ac.uk/inclusiveresearch.</w:t>
      </w:r>
    </w:p>
    <w:p w14:paraId="5F9561C2" w14:textId="77777777" w:rsidR="00CF0155" w:rsidRPr="004553EA" w:rsidRDefault="00CF0155" w:rsidP="004553EA">
      <w:pPr>
        <w:pStyle w:val="NormalWeb"/>
        <w:spacing w:before="0" w:beforeAutospacing="0" w:after="240" w:afterAutospacing="0" w:line="360" w:lineRule="auto"/>
        <w:divId w:val="1535653391"/>
        <w:rPr>
          <w:rFonts w:ascii="Arial" w:hAnsi="Arial" w:cs="Arial"/>
        </w:rPr>
      </w:pPr>
      <w:r w:rsidRPr="004553EA">
        <w:rPr>
          <w:rFonts w:ascii="Arial" w:hAnsi="Arial" w:cs="Arial"/>
        </w:rPr>
        <w:t xml:space="preserve">University of Maryland Global Campus (n.d.). </w:t>
      </w:r>
      <w:r w:rsidRPr="004553EA">
        <w:rPr>
          <w:rFonts w:ascii="Arial" w:hAnsi="Arial" w:cs="Arial"/>
          <w:i/>
          <w:iCs/>
        </w:rPr>
        <w:t>Writing for an Audience | UMGC</w:t>
      </w:r>
      <w:r w:rsidRPr="004553EA">
        <w:rPr>
          <w:rFonts w:ascii="Arial" w:hAnsi="Arial" w:cs="Arial"/>
        </w:rPr>
        <w:t>. [online] University of Maryland Global Campus. Available at: https://www.umgc.edu/current-students/learning-resources/writing-center/writing-resources/prewriting/writing-for-an-audience.</w:t>
      </w:r>
    </w:p>
    <w:p w14:paraId="00D42DE4" w14:textId="77777777" w:rsidR="00CF0155" w:rsidRPr="004553EA" w:rsidRDefault="00CF0155" w:rsidP="004553EA">
      <w:pPr>
        <w:pStyle w:val="NormalWeb"/>
        <w:spacing w:before="0" w:beforeAutospacing="0" w:after="240" w:afterAutospacing="0" w:line="360" w:lineRule="auto"/>
        <w:divId w:val="1535653391"/>
        <w:rPr>
          <w:rFonts w:ascii="Arial" w:hAnsi="Arial" w:cs="Arial"/>
        </w:rPr>
      </w:pPr>
      <w:r w:rsidRPr="004553EA">
        <w:rPr>
          <w:rFonts w:ascii="Arial" w:hAnsi="Arial" w:cs="Arial"/>
        </w:rPr>
        <w:lastRenderedPageBreak/>
        <w:t xml:space="preserve">University of Stirling (2019). </w:t>
      </w:r>
      <w:r w:rsidRPr="004553EA">
        <w:rPr>
          <w:rFonts w:ascii="Arial" w:hAnsi="Arial" w:cs="Arial"/>
          <w:i/>
          <w:iCs/>
        </w:rPr>
        <w:t>Understanding ethics</w:t>
      </w:r>
      <w:r w:rsidRPr="004553EA">
        <w:rPr>
          <w:rFonts w:ascii="Arial" w:hAnsi="Arial" w:cs="Arial"/>
        </w:rPr>
        <w:t>. [online] University of Stirling. Available at: https://www.stir.ac.uk/research/research-ethics-and-integrity/understanding-ethics/.</w:t>
      </w:r>
    </w:p>
    <w:p w14:paraId="66F13235" w14:textId="75346D0A" w:rsidR="00CF0155" w:rsidRDefault="00CF0155" w:rsidP="004553EA">
      <w:pPr>
        <w:pStyle w:val="NormalWeb"/>
        <w:spacing w:before="0" w:beforeAutospacing="0" w:after="240" w:afterAutospacing="0" w:line="360" w:lineRule="auto"/>
        <w:divId w:val="1535653391"/>
        <w:rPr>
          <w:rFonts w:ascii="Arial" w:hAnsi="Arial" w:cs="Arial"/>
        </w:rPr>
      </w:pPr>
      <w:r w:rsidRPr="004553EA">
        <w:rPr>
          <w:rFonts w:ascii="Arial" w:hAnsi="Arial" w:cs="Arial"/>
        </w:rPr>
        <w:t xml:space="preserve">Vitae (2025). </w:t>
      </w:r>
      <w:r w:rsidRPr="004553EA">
        <w:rPr>
          <w:rFonts w:ascii="Arial" w:hAnsi="Arial" w:cs="Arial"/>
          <w:i/>
          <w:iCs/>
        </w:rPr>
        <w:t>Respect and confidentiality in research - Vitae</w:t>
      </w:r>
      <w:r w:rsidRPr="004553EA">
        <w:rPr>
          <w:rFonts w:ascii="Arial" w:hAnsi="Arial" w:cs="Arial"/>
        </w:rPr>
        <w:t xml:space="preserve">. [online] Vitae. Available at: </w:t>
      </w:r>
      <w:hyperlink r:id="rId6" w:history="1">
        <w:r w:rsidR="00767D0F" w:rsidRPr="00581B1C">
          <w:rPr>
            <w:rStyle w:val="Hyperlink"/>
            <w:rFonts w:ascii="Arial" w:hAnsi="Arial" w:cs="Arial"/>
          </w:rPr>
          <w:t>https://vitae.ac.uk/resource/skills-for-research/research-management/respect-and-confidentiality-in-research/</w:t>
        </w:r>
      </w:hyperlink>
      <w:r w:rsidRPr="004553EA">
        <w:rPr>
          <w:rFonts w:ascii="Arial" w:hAnsi="Arial" w:cs="Arial"/>
        </w:rPr>
        <w:t>.</w:t>
      </w:r>
    </w:p>
    <w:p w14:paraId="7A7F402E" w14:textId="242AFB9C" w:rsidR="00767D0F" w:rsidRPr="00767D0F" w:rsidRDefault="00767D0F" w:rsidP="00767D0F">
      <w:pPr>
        <w:spacing w:line="360" w:lineRule="auto"/>
        <w:rPr>
          <w:rFonts w:ascii="Arial" w:hAnsi="Arial" w:cs="Arial"/>
          <w:b/>
          <w:bCs/>
          <w:sz w:val="24"/>
          <w:szCs w:val="24"/>
          <w:u w:val="single"/>
        </w:rPr>
      </w:pPr>
      <w:r w:rsidRPr="004553EA">
        <w:rPr>
          <w:rFonts w:ascii="Arial" w:eastAsia="Times New Roman" w:hAnsi="Arial" w:cs="Arial"/>
          <w:sz w:val="24"/>
          <w:szCs w:val="24"/>
        </w:rPr>
        <w:t xml:space="preserve">Vitello, S., Ali, M., Spolton-Dean, C., Watkins, L., Nair, D.B. and Bayoumi-Ali, M. (2019) </w:t>
      </w:r>
      <w:r w:rsidRPr="004553EA">
        <w:rPr>
          <w:rStyle w:val="HeaderChar"/>
          <w:rFonts w:ascii="Arial" w:eastAsia="Times New Roman" w:hAnsi="Arial" w:cs="Arial"/>
          <w:sz w:val="24"/>
          <w:szCs w:val="24"/>
        </w:rPr>
        <w:t>How to energise your learners with icebreakers</w:t>
      </w:r>
      <w:r w:rsidRPr="004553EA">
        <w:rPr>
          <w:rFonts w:ascii="Arial" w:eastAsia="Times New Roman" w:hAnsi="Arial" w:cs="Arial"/>
          <w:sz w:val="24"/>
          <w:szCs w:val="24"/>
        </w:rPr>
        <w:t>. Cardiff: Cardiff University. Available at: https://www.cardiff.ac.uk/__data/assets/pdf_file/0011/1480538/How-to-Energise-Your-Learners-with-Icebreakers.pdf</w:t>
      </w:r>
    </w:p>
    <w:p w14:paraId="4E2005CD" w14:textId="330D4904" w:rsidR="00CF0155" w:rsidRDefault="00CF0155" w:rsidP="004553EA">
      <w:pPr>
        <w:pStyle w:val="NormalWeb"/>
        <w:spacing w:before="0" w:beforeAutospacing="0" w:after="240" w:afterAutospacing="0" w:line="360" w:lineRule="auto"/>
        <w:divId w:val="1535653391"/>
        <w:rPr>
          <w:rFonts w:ascii="Arial" w:hAnsi="Arial" w:cs="Arial"/>
        </w:rPr>
      </w:pPr>
      <w:r w:rsidRPr="004553EA">
        <w:rPr>
          <w:rFonts w:ascii="Arial" w:hAnsi="Arial" w:cs="Arial"/>
        </w:rPr>
        <w:t xml:space="preserve">West Chester University (2024). </w:t>
      </w:r>
      <w:r w:rsidRPr="004553EA">
        <w:rPr>
          <w:rFonts w:ascii="Arial" w:hAnsi="Arial" w:cs="Arial"/>
          <w:i/>
          <w:iCs/>
        </w:rPr>
        <w:t>Tuckman’s stages of group development</w:t>
      </w:r>
      <w:r w:rsidRPr="004553EA">
        <w:rPr>
          <w:rFonts w:ascii="Arial" w:hAnsi="Arial" w:cs="Arial"/>
        </w:rPr>
        <w:t xml:space="preserve">. [online] West Chester University. Available at: </w:t>
      </w:r>
      <w:hyperlink r:id="rId7" w:history="1">
        <w:r w:rsidR="00430285" w:rsidRPr="00E431B0">
          <w:rPr>
            <w:rStyle w:val="Hyperlink"/>
            <w:rFonts w:ascii="Arial" w:hAnsi="Arial" w:cs="Arial"/>
          </w:rPr>
          <w:t>https://www.wcupa.edu/coral/tuckmanStagesGroupDelvelopment.aspx</w:t>
        </w:r>
      </w:hyperlink>
      <w:r w:rsidRPr="004553EA">
        <w:rPr>
          <w:rFonts w:ascii="Arial" w:hAnsi="Arial" w:cs="Arial"/>
        </w:rPr>
        <w:t>.</w:t>
      </w:r>
    </w:p>
    <w:p w14:paraId="3C46C145" w14:textId="369EC504" w:rsidR="00430285" w:rsidRPr="004553EA" w:rsidRDefault="00430285" w:rsidP="004553EA">
      <w:pPr>
        <w:pStyle w:val="NormalWeb"/>
        <w:spacing w:before="0" w:beforeAutospacing="0" w:after="240" w:afterAutospacing="0" w:line="360" w:lineRule="auto"/>
        <w:divId w:val="1535653391"/>
        <w:rPr>
          <w:rFonts w:ascii="Arial" w:hAnsi="Arial" w:cs="Arial"/>
        </w:rPr>
      </w:pPr>
      <w:r w:rsidRPr="00430285">
        <w:rPr>
          <w:rFonts w:ascii="Arial" w:hAnsi="Arial" w:cs="Arial"/>
        </w:rPr>
        <w:t>Youth Work in Wales Review Group. (2022) Youth Work in Wales: Principles and Purposes, Cardiff: Youth Work in Wales Review Group.</w:t>
      </w:r>
    </w:p>
    <w:p w14:paraId="3D8B7A04" w14:textId="77777777" w:rsidR="00CF0155" w:rsidRPr="004553EA" w:rsidRDefault="00CF0155" w:rsidP="004553EA">
      <w:pPr>
        <w:pStyle w:val="NormalWeb"/>
        <w:spacing w:before="0" w:beforeAutospacing="0" w:after="240" w:afterAutospacing="0" w:line="360" w:lineRule="auto"/>
        <w:divId w:val="1535653391"/>
        <w:rPr>
          <w:rFonts w:ascii="Arial" w:hAnsi="Arial" w:cs="Arial"/>
        </w:rPr>
      </w:pPr>
      <w:r w:rsidRPr="004553EA">
        <w:rPr>
          <w:rFonts w:ascii="Arial" w:hAnsi="Arial" w:cs="Arial"/>
        </w:rPr>
        <w:t xml:space="preserve">Xu, A., Baysari, M.T., Stocker, S.L., </w:t>
      </w:r>
      <w:proofErr w:type="spellStart"/>
      <w:r w:rsidRPr="004553EA">
        <w:rPr>
          <w:rFonts w:ascii="Arial" w:hAnsi="Arial" w:cs="Arial"/>
        </w:rPr>
        <w:t>Leow</w:t>
      </w:r>
      <w:proofErr w:type="spellEnd"/>
      <w:r w:rsidRPr="004553EA">
        <w:rPr>
          <w:rFonts w:ascii="Arial" w:hAnsi="Arial" w:cs="Arial"/>
        </w:rPr>
        <w:t xml:space="preserve">, L.J., Day, R.O. and </w:t>
      </w:r>
      <w:proofErr w:type="spellStart"/>
      <w:r w:rsidRPr="004553EA">
        <w:rPr>
          <w:rFonts w:ascii="Arial" w:hAnsi="Arial" w:cs="Arial"/>
        </w:rPr>
        <w:t>Carland</w:t>
      </w:r>
      <w:proofErr w:type="spellEnd"/>
      <w:r w:rsidRPr="004553EA">
        <w:rPr>
          <w:rFonts w:ascii="Arial" w:hAnsi="Arial" w:cs="Arial"/>
        </w:rPr>
        <w:t xml:space="preserve">, J.E. (2020). Researchers’ views on, and experiences with, the requirement to obtain informed consent in research involving human participants: A qualitative study. </w:t>
      </w:r>
      <w:r w:rsidRPr="004553EA">
        <w:rPr>
          <w:rFonts w:ascii="Arial" w:hAnsi="Arial" w:cs="Arial"/>
          <w:i/>
          <w:iCs/>
        </w:rPr>
        <w:t>BMC Medical Ethics</w:t>
      </w:r>
      <w:r w:rsidRPr="004553EA">
        <w:rPr>
          <w:rFonts w:ascii="Arial" w:hAnsi="Arial" w:cs="Arial"/>
        </w:rPr>
        <w:t xml:space="preserve">, 21(1), pp.1–11. </w:t>
      </w:r>
      <w:proofErr w:type="spellStart"/>
      <w:r w:rsidRPr="004553EA">
        <w:rPr>
          <w:rFonts w:ascii="Arial" w:hAnsi="Arial" w:cs="Arial"/>
        </w:rPr>
        <w:t>doi:https</w:t>
      </w:r>
      <w:proofErr w:type="spellEnd"/>
      <w:r w:rsidRPr="004553EA">
        <w:rPr>
          <w:rFonts w:ascii="Arial" w:hAnsi="Arial" w:cs="Arial"/>
        </w:rPr>
        <w:t>://doi.org/10.1186/s12910-020-00538-7.</w:t>
      </w:r>
    </w:p>
    <w:p w14:paraId="2AFDE64D" w14:textId="77777777" w:rsidR="00CF0155" w:rsidRPr="004553EA" w:rsidRDefault="00CF0155" w:rsidP="004553EA">
      <w:pPr>
        <w:spacing w:line="360" w:lineRule="auto"/>
        <w:rPr>
          <w:rFonts w:ascii="Arial" w:hAnsi="Arial" w:cs="Arial"/>
          <w:sz w:val="24"/>
          <w:szCs w:val="24"/>
        </w:rPr>
      </w:pPr>
    </w:p>
    <w:p w14:paraId="7F66EBAA" w14:textId="2A6BD79D" w:rsidR="00351076" w:rsidRPr="004553EA" w:rsidRDefault="00351076" w:rsidP="004553EA">
      <w:pPr>
        <w:spacing w:line="360" w:lineRule="auto"/>
        <w:rPr>
          <w:rFonts w:ascii="Arial" w:hAnsi="Arial" w:cs="Arial"/>
          <w:b/>
          <w:bCs/>
          <w:sz w:val="24"/>
          <w:szCs w:val="24"/>
          <w:u w:val="single"/>
        </w:rPr>
      </w:pPr>
    </w:p>
    <w:p w14:paraId="02211A1F" w14:textId="77777777" w:rsidR="00B90C16" w:rsidRPr="004553EA" w:rsidRDefault="00B90C16" w:rsidP="004553EA">
      <w:pPr>
        <w:spacing w:line="360" w:lineRule="auto"/>
        <w:rPr>
          <w:rFonts w:ascii="Arial" w:hAnsi="Arial" w:cs="Arial"/>
          <w:b/>
          <w:bCs/>
          <w:sz w:val="24"/>
          <w:szCs w:val="24"/>
          <w:u w:val="single"/>
        </w:rPr>
      </w:pPr>
    </w:p>
    <w:p w14:paraId="27A7C96A" w14:textId="77777777" w:rsidR="00296014" w:rsidRPr="004553EA" w:rsidRDefault="00296014">
      <w:pPr>
        <w:spacing w:line="360" w:lineRule="auto"/>
        <w:rPr>
          <w:rFonts w:ascii="Arial" w:hAnsi="Arial" w:cs="Arial"/>
          <w:b/>
          <w:bCs/>
          <w:sz w:val="24"/>
          <w:szCs w:val="24"/>
          <w:u w:val="single"/>
        </w:rPr>
      </w:pPr>
    </w:p>
    <w:sectPr w:rsidR="00296014" w:rsidRPr="004553EA">
      <w:headerReference w:type="even" r:id="rId8"/>
      <w:headerReference w:type="default" r:id="rId9"/>
      <w:footerReference w:type="even" r:id="rId10"/>
      <w:footerReference w:type="default" r:id="rId11"/>
      <w:headerReference w:type="first" r:id="rId12"/>
      <w:footerReference w:type="first" r:id="rId1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D527E42" w14:textId="77777777" w:rsidR="00A526A3" w:rsidRDefault="00A526A3" w:rsidP="0052640A">
      <w:pPr>
        <w:spacing w:after="0" w:line="240" w:lineRule="auto"/>
      </w:pPr>
      <w:r>
        <w:separator/>
      </w:r>
    </w:p>
  </w:endnote>
  <w:endnote w:type="continuationSeparator" w:id="0">
    <w:p w14:paraId="3CB00F7E" w14:textId="77777777" w:rsidR="00A526A3" w:rsidRDefault="00A526A3" w:rsidP="0052640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661961784"/>
      <w:docPartObj>
        <w:docPartGallery w:val="Page Numbers (Bottom of Page)"/>
        <w:docPartUnique/>
      </w:docPartObj>
    </w:sdtPr>
    <w:sdtEndPr>
      <w:rPr>
        <w:rStyle w:val="PageNumber"/>
      </w:rPr>
    </w:sdtEndPr>
    <w:sdtContent>
      <w:p w14:paraId="350C56C3" w14:textId="24AD905C" w:rsidR="00292CF0" w:rsidRDefault="00292CF0" w:rsidP="00C63459">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sdt>
    <w:sdtPr>
      <w:rPr>
        <w:rStyle w:val="PageNumber"/>
      </w:rPr>
      <w:id w:val="-1973824354"/>
      <w:docPartObj>
        <w:docPartGallery w:val="Page Numbers (Bottom of Page)"/>
        <w:docPartUnique/>
      </w:docPartObj>
    </w:sdtPr>
    <w:sdtEndPr>
      <w:rPr>
        <w:rStyle w:val="PageNumber"/>
      </w:rPr>
    </w:sdtEndPr>
    <w:sdtContent>
      <w:p w14:paraId="71D99B16" w14:textId="0B833FA3" w:rsidR="00292CF0" w:rsidRDefault="00292CF0" w:rsidP="00C63459">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sdt>
    <w:sdtPr>
      <w:rPr>
        <w:rStyle w:val="PageNumber"/>
      </w:rPr>
      <w:id w:val="2073611228"/>
      <w:docPartObj>
        <w:docPartGallery w:val="Page Numbers (Bottom of Page)"/>
        <w:docPartUnique/>
      </w:docPartObj>
    </w:sdtPr>
    <w:sdtEndPr>
      <w:rPr>
        <w:rStyle w:val="PageNumber"/>
      </w:rPr>
    </w:sdtEndPr>
    <w:sdtContent>
      <w:p w14:paraId="0381DE4E" w14:textId="55DF1F00" w:rsidR="00292CF0" w:rsidRDefault="00292CF0" w:rsidP="00C63459">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66A54075" w14:textId="77777777" w:rsidR="00292CF0" w:rsidRDefault="00292CF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731963156"/>
      <w:docPartObj>
        <w:docPartGallery w:val="Page Numbers (Bottom of Page)"/>
        <w:docPartUnique/>
      </w:docPartObj>
    </w:sdtPr>
    <w:sdtEndPr>
      <w:rPr>
        <w:rStyle w:val="PageNumber"/>
      </w:rPr>
    </w:sdtEndPr>
    <w:sdtContent>
      <w:p w14:paraId="3F82A0AB" w14:textId="61BFB76B" w:rsidR="00292CF0" w:rsidRDefault="00292CF0" w:rsidP="00C63459">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5582B885" w14:textId="77777777" w:rsidR="00292CF0" w:rsidRDefault="00292CF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46D51E" w14:textId="77777777" w:rsidR="00292CF0" w:rsidRDefault="00292CF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6EEE5DA" w14:textId="77777777" w:rsidR="00A526A3" w:rsidRDefault="00A526A3" w:rsidP="0052640A">
      <w:pPr>
        <w:spacing w:after="0" w:line="240" w:lineRule="auto"/>
      </w:pPr>
      <w:r>
        <w:separator/>
      </w:r>
    </w:p>
  </w:footnote>
  <w:footnote w:type="continuationSeparator" w:id="0">
    <w:p w14:paraId="643B1401" w14:textId="77777777" w:rsidR="00A526A3" w:rsidRDefault="00A526A3" w:rsidP="0052640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6EAEB9" w14:textId="77777777" w:rsidR="00292CF0" w:rsidRDefault="00292CF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513BB6" w14:textId="57270475" w:rsidR="0052640A" w:rsidRDefault="00F660DE">
    <w:pPr>
      <w:pStyle w:val="Header"/>
    </w:pPr>
    <w:r>
      <w:t xml:space="preserve">2402051                                                     </w:t>
    </w:r>
    <w:r w:rsidR="00292CF0">
      <w:t xml:space="preserve">        </w:t>
    </w:r>
    <w:r>
      <w:t xml:space="preserve">Word Count: </w:t>
    </w:r>
    <w:r w:rsidR="00507666">
      <w:t>3677</w:t>
    </w:r>
    <w:r>
      <w:t xml:space="preserve">                                                      </w:t>
    </w:r>
    <w:r w:rsidR="00292CF0">
      <w:t xml:space="preserve">           </w:t>
    </w:r>
    <w:r>
      <w:t>ECYW5007</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84A06D" w14:textId="77777777" w:rsidR="00292CF0" w:rsidRDefault="00292CF0">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49"/>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9136D"/>
    <w:rsid w:val="0000331F"/>
    <w:rsid w:val="000151AC"/>
    <w:rsid w:val="00024B42"/>
    <w:rsid w:val="00045FC9"/>
    <w:rsid w:val="00051684"/>
    <w:rsid w:val="00053090"/>
    <w:rsid w:val="000624EB"/>
    <w:rsid w:val="00076C1A"/>
    <w:rsid w:val="000820CE"/>
    <w:rsid w:val="00085918"/>
    <w:rsid w:val="000B2ACB"/>
    <w:rsid w:val="000B3D74"/>
    <w:rsid w:val="000C0BA4"/>
    <w:rsid w:val="000C3244"/>
    <w:rsid w:val="000C6CAA"/>
    <w:rsid w:val="000D2DD4"/>
    <w:rsid w:val="000D33F3"/>
    <w:rsid w:val="000D3F15"/>
    <w:rsid w:val="000E0D6B"/>
    <w:rsid w:val="000F52E0"/>
    <w:rsid w:val="001145ED"/>
    <w:rsid w:val="001278F9"/>
    <w:rsid w:val="00141E9F"/>
    <w:rsid w:val="00152019"/>
    <w:rsid w:val="00153CDD"/>
    <w:rsid w:val="00165A5F"/>
    <w:rsid w:val="00165F7D"/>
    <w:rsid w:val="00191717"/>
    <w:rsid w:val="001929F2"/>
    <w:rsid w:val="001953BE"/>
    <w:rsid w:val="001A0746"/>
    <w:rsid w:val="001A4746"/>
    <w:rsid w:val="001A6147"/>
    <w:rsid w:val="001B29F7"/>
    <w:rsid w:val="001B4FEE"/>
    <w:rsid w:val="001B57E2"/>
    <w:rsid w:val="001D4109"/>
    <w:rsid w:val="001E0CFB"/>
    <w:rsid w:val="001E6F53"/>
    <w:rsid w:val="001F30BB"/>
    <w:rsid w:val="00203794"/>
    <w:rsid w:val="002135BE"/>
    <w:rsid w:val="002141D0"/>
    <w:rsid w:val="00232AA3"/>
    <w:rsid w:val="00234DC3"/>
    <w:rsid w:val="00243F8D"/>
    <w:rsid w:val="002512FB"/>
    <w:rsid w:val="00260561"/>
    <w:rsid w:val="00264C32"/>
    <w:rsid w:val="002756B3"/>
    <w:rsid w:val="002778BD"/>
    <w:rsid w:val="00292140"/>
    <w:rsid w:val="00292CF0"/>
    <w:rsid w:val="00296014"/>
    <w:rsid w:val="002B1313"/>
    <w:rsid w:val="002B6F8D"/>
    <w:rsid w:val="002D0288"/>
    <w:rsid w:val="002E1A82"/>
    <w:rsid w:val="00314D44"/>
    <w:rsid w:val="003176AF"/>
    <w:rsid w:val="0033156F"/>
    <w:rsid w:val="003327A1"/>
    <w:rsid w:val="003432E2"/>
    <w:rsid w:val="003501A8"/>
    <w:rsid w:val="00351076"/>
    <w:rsid w:val="0035273F"/>
    <w:rsid w:val="00354D3A"/>
    <w:rsid w:val="00362E2F"/>
    <w:rsid w:val="0036304C"/>
    <w:rsid w:val="00363944"/>
    <w:rsid w:val="00364485"/>
    <w:rsid w:val="003725BC"/>
    <w:rsid w:val="003767F3"/>
    <w:rsid w:val="00383048"/>
    <w:rsid w:val="00390E85"/>
    <w:rsid w:val="003A234A"/>
    <w:rsid w:val="003B215B"/>
    <w:rsid w:val="003B5896"/>
    <w:rsid w:val="003C1006"/>
    <w:rsid w:val="003C3D46"/>
    <w:rsid w:val="003D4CEE"/>
    <w:rsid w:val="003D6337"/>
    <w:rsid w:val="003D6B4B"/>
    <w:rsid w:val="003E01A8"/>
    <w:rsid w:val="003F52D8"/>
    <w:rsid w:val="004143A5"/>
    <w:rsid w:val="004178D7"/>
    <w:rsid w:val="0042311E"/>
    <w:rsid w:val="00430285"/>
    <w:rsid w:val="00430331"/>
    <w:rsid w:val="00437CEF"/>
    <w:rsid w:val="00440F8F"/>
    <w:rsid w:val="0044770F"/>
    <w:rsid w:val="004553EA"/>
    <w:rsid w:val="00465221"/>
    <w:rsid w:val="00484F1A"/>
    <w:rsid w:val="004A2EB2"/>
    <w:rsid w:val="004A655F"/>
    <w:rsid w:val="004D72DA"/>
    <w:rsid w:val="004D7812"/>
    <w:rsid w:val="004E0684"/>
    <w:rsid w:val="004E5108"/>
    <w:rsid w:val="004F3563"/>
    <w:rsid w:val="00501052"/>
    <w:rsid w:val="005056D6"/>
    <w:rsid w:val="00507666"/>
    <w:rsid w:val="00520AF5"/>
    <w:rsid w:val="0052191A"/>
    <w:rsid w:val="0052640A"/>
    <w:rsid w:val="00534622"/>
    <w:rsid w:val="005355E9"/>
    <w:rsid w:val="00535D15"/>
    <w:rsid w:val="005379D5"/>
    <w:rsid w:val="00540AC7"/>
    <w:rsid w:val="00544ACD"/>
    <w:rsid w:val="0056388E"/>
    <w:rsid w:val="005735A6"/>
    <w:rsid w:val="005859AE"/>
    <w:rsid w:val="00590403"/>
    <w:rsid w:val="00594905"/>
    <w:rsid w:val="00594AC5"/>
    <w:rsid w:val="005B7E49"/>
    <w:rsid w:val="005C3CC0"/>
    <w:rsid w:val="005D02A5"/>
    <w:rsid w:val="005E5E7E"/>
    <w:rsid w:val="005F6EA5"/>
    <w:rsid w:val="006071CE"/>
    <w:rsid w:val="00621357"/>
    <w:rsid w:val="006243DE"/>
    <w:rsid w:val="00643F8D"/>
    <w:rsid w:val="0064614C"/>
    <w:rsid w:val="00647E01"/>
    <w:rsid w:val="00656BB2"/>
    <w:rsid w:val="0066066B"/>
    <w:rsid w:val="00677F60"/>
    <w:rsid w:val="00683779"/>
    <w:rsid w:val="0068460A"/>
    <w:rsid w:val="00696A95"/>
    <w:rsid w:val="006A1223"/>
    <w:rsid w:val="006B1A02"/>
    <w:rsid w:val="006D1E25"/>
    <w:rsid w:val="006E6A4E"/>
    <w:rsid w:val="006F2D45"/>
    <w:rsid w:val="006F4952"/>
    <w:rsid w:val="00734BBA"/>
    <w:rsid w:val="00764D5B"/>
    <w:rsid w:val="00767BBE"/>
    <w:rsid w:val="00767D0F"/>
    <w:rsid w:val="007A1B84"/>
    <w:rsid w:val="007C1961"/>
    <w:rsid w:val="008019FB"/>
    <w:rsid w:val="00806425"/>
    <w:rsid w:val="00820179"/>
    <w:rsid w:val="0082565E"/>
    <w:rsid w:val="00840D23"/>
    <w:rsid w:val="00843451"/>
    <w:rsid w:val="00850042"/>
    <w:rsid w:val="008566D8"/>
    <w:rsid w:val="008577E2"/>
    <w:rsid w:val="00857B1F"/>
    <w:rsid w:val="0086041D"/>
    <w:rsid w:val="00890C78"/>
    <w:rsid w:val="0089136D"/>
    <w:rsid w:val="00893A8B"/>
    <w:rsid w:val="008A1DD8"/>
    <w:rsid w:val="008A61C4"/>
    <w:rsid w:val="008B27C4"/>
    <w:rsid w:val="008C2B23"/>
    <w:rsid w:val="008D2A3F"/>
    <w:rsid w:val="008F5905"/>
    <w:rsid w:val="00925007"/>
    <w:rsid w:val="0093543F"/>
    <w:rsid w:val="00936FD7"/>
    <w:rsid w:val="00950DA5"/>
    <w:rsid w:val="009662BC"/>
    <w:rsid w:val="0097091B"/>
    <w:rsid w:val="00970BA1"/>
    <w:rsid w:val="0097468F"/>
    <w:rsid w:val="009756D6"/>
    <w:rsid w:val="00985886"/>
    <w:rsid w:val="00986F8D"/>
    <w:rsid w:val="009A21F4"/>
    <w:rsid w:val="009A6CC1"/>
    <w:rsid w:val="009C4DE0"/>
    <w:rsid w:val="009C7FBF"/>
    <w:rsid w:val="009D6DCE"/>
    <w:rsid w:val="009E7E2F"/>
    <w:rsid w:val="009F23F8"/>
    <w:rsid w:val="00A041CA"/>
    <w:rsid w:val="00A0420A"/>
    <w:rsid w:val="00A10AD2"/>
    <w:rsid w:val="00A16C37"/>
    <w:rsid w:val="00A16C66"/>
    <w:rsid w:val="00A22F6A"/>
    <w:rsid w:val="00A27C5F"/>
    <w:rsid w:val="00A4066D"/>
    <w:rsid w:val="00A427BC"/>
    <w:rsid w:val="00A526A3"/>
    <w:rsid w:val="00A73288"/>
    <w:rsid w:val="00A82CD6"/>
    <w:rsid w:val="00A9285F"/>
    <w:rsid w:val="00A94BF9"/>
    <w:rsid w:val="00A94FEB"/>
    <w:rsid w:val="00A9649D"/>
    <w:rsid w:val="00AB06AD"/>
    <w:rsid w:val="00AC47BB"/>
    <w:rsid w:val="00AD48B2"/>
    <w:rsid w:val="00AD6040"/>
    <w:rsid w:val="00AE2FE8"/>
    <w:rsid w:val="00AE4EE7"/>
    <w:rsid w:val="00AF7BE5"/>
    <w:rsid w:val="00B0507E"/>
    <w:rsid w:val="00B07C33"/>
    <w:rsid w:val="00B26237"/>
    <w:rsid w:val="00B60826"/>
    <w:rsid w:val="00B628A7"/>
    <w:rsid w:val="00B63C94"/>
    <w:rsid w:val="00B67E6A"/>
    <w:rsid w:val="00B712A8"/>
    <w:rsid w:val="00B71F44"/>
    <w:rsid w:val="00B77E70"/>
    <w:rsid w:val="00B90C16"/>
    <w:rsid w:val="00B90DEF"/>
    <w:rsid w:val="00B97911"/>
    <w:rsid w:val="00BA5503"/>
    <w:rsid w:val="00BB0E78"/>
    <w:rsid w:val="00BB32E1"/>
    <w:rsid w:val="00BD0B6B"/>
    <w:rsid w:val="00C04F80"/>
    <w:rsid w:val="00C07968"/>
    <w:rsid w:val="00C227A5"/>
    <w:rsid w:val="00C41AD2"/>
    <w:rsid w:val="00C431F1"/>
    <w:rsid w:val="00C620C6"/>
    <w:rsid w:val="00C75C50"/>
    <w:rsid w:val="00C92A65"/>
    <w:rsid w:val="00C93A3F"/>
    <w:rsid w:val="00CA3E60"/>
    <w:rsid w:val="00CA7922"/>
    <w:rsid w:val="00CB0A84"/>
    <w:rsid w:val="00CD460F"/>
    <w:rsid w:val="00CD5BC8"/>
    <w:rsid w:val="00CE487F"/>
    <w:rsid w:val="00CF0155"/>
    <w:rsid w:val="00CF1BE5"/>
    <w:rsid w:val="00CF2FA3"/>
    <w:rsid w:val="00CF44E3"/>
    <w:rsid w:val="00CF6845"/>
    <w:rsid w:val="00D00946"/>
    <w:rsid w:val="00D021E4"/>
    <w:rsid w:val="00D03B59"/>
    <w:rsid w:val="00D25238"/>
    <w:rsid w:val="00D47BE2"/>
    <w:rsid w:val="00D538C8"/>
    <w:rsid w:val="00D539DE"/>
    <w:rsid w:val="00D5740F"/>
    <w:rsid w:val="00D60EB4"/>
    <w:rsid w:val="00D61BF1"/>
    <w:rsid w:val="00D67B29"/>
    <w:rsid w:val="00D82101"/>
    <w:rsid w:val="00D82972"/>
    <w:rsid w:val="00D92E4F"/>
    <w:rsid w:val="00D94830"/>
    <w:rsid w:val="00D97AED"/>
    <w:rsid w:val="00D97F2D"/>
    <w:rsid w:val="00DA1295"/>
    <w:rsid w:val="00DA7306"/>
    <w:rsid w:val="00DB6006"/>
    <w:rsid w:val="00DC3131"/>
    <w:rsid w:val="00DC55E0"/>
    <w:rsid w:val="00DD2852"/>
    <w:rsid w:val="00DD2985"/>
    <w:rsid w:val="00DD579C"/>
    <w:rsid w:val="00DE0372"/>
    <w:rsid w:val="00E00CA3"/>
    <w:rsid w:val="00E05BA7"/>
    <w:rsid w:val="00E127BC"/>
    <w:rsid w:val="00E25C81"/>
    <w:rsid w:val="00E4701E"/>
    <w:rsid w:val="00E52E5E"/>
    <w:rsid w:val="00E539FD"/>
    <w:rsid w:val="00E6746A"/>
    <w:rsid w:val="00E87B8C"/>
    <w:rsid w:val="00E90FFA"/>
    <w:rsid w:val="00EB362F"/>
    <w:rsid w:val="00ED0301"/>
    <w:rsid w:val="00EF44DB"/>
    <w:rsid w:val="00EF5FDB"/>
    <w:rsid w:val="00F26CF0"/>
    <w:rsid w:val="00F42FB9"/>
    <w:rsid w:val="00F4352C"/>
    <w:rsid w:val="00F529A4"/>
    <w:rsid w:val="00F63C8B"/>
    <w:rsid w:val="00F660DE"/>
    <w:rsid w:val="00F71541"/>
    <w:rsid w:val="00F81DB7"/>
    <w:rsid w:val="00F84510"/>
    <w:rsid w:val="00FA0AFD"/>
    <w:rsid w:val="00FA0B5C"/>
    <w:rsid w:val="00FA4EF9"/>
    <w:rsid w:val="00FC45B1"/>
    <w:rsid w:val="00FC5E85"/>
    <w:rsid w:val="00FC690C"/>
    <w:rsid w:val="00FF0299"/>
    <w:rsid w:val="00FF5F38"/>
    <w:rsid w:val="00FF645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0EA849CA"/>
  <w15:chartTrackingRefBased/>
  <w15:docId w15:val="{E0657181-3FDB-C840-ADBF-F406C54378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F015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2640A"/>
    <w:pPr>
      <w:tabs>
        <w:tab w:val="center" w:pos="4680"/>
        <w:tab w:val="right" w:pos="9360"/>
      </w:tabs>
      <w:spacing w:after="0" w:line="240" w:lineRule="auto"/>
    </w:pPr>
  </w:style>
  <w:style w:type="character" w:customStyle="1" w:styleId="HeaderChar">
    <w:name w:val="Header Char"/>
    <w:basedOn w:val="DefaultParagraphFont"/>
    <w:link w:val="Header"/>
    <w:uiPriority w:val="99"/>
    <w:rsid w:val="0052640A"/>
  </w:style>
  <w:style w:type="paragraph" w:styleId="Footer">
    <w:name w:val="footer"/>
    <w:basedOn w:val="Normal"/>
    <w:link w:val="FooterChar"/>
    <w:uiPriority w:val="99"/>
    <w:unhideWhenUsed/>
    <w:rsid w:val="0052640A"/>
    <w:pPr>
      <w:tabs>
        <w:tab w:val="center" w:pos="4680"/>
        <w:tab w:val="right" w:pos="9360"/>
      </w:tabs>
      <w:spacing w:after="0" w:line="240" w:lineRule="auto"/>
    </w:pPr>
  </w:style>
  <w:style w:type="character" w:customStyle="1" w:styleId="FooterChar">
    <w:name w:val="Footer Char"/>
    <w:basedOn w:val="DefaultParagraphFont"/>
    <w:link w:val="Footer"/>
    <w:uiPriority w:val="99"/>
    <w:rsid w:val="0052640A"/>
  </w:style>
  <w:style w:type="character" w:styleId="PageNumber">
    <w:name w:val="page number"/>
    <w:basedOn w:val="DefaultParagraphFont"/>
    <w:uiPriority w:val="99"/>
    <w:semiHidden/>
    <w:unhideWhenUsed/>
    <w:rsid w:val="00292CF0"/>
  </w:style>
  <w:style w:type="character" w:customStyle="1" w:styleId="Heading1Char">
    <w:name w:val="Heading 1 Char"/>
    <w:basedOn w:val="DefaultParagraphFont"/>
    <w:link w:val="Heading1"/>
    <w:uiPriority w:val="9"/>
    <w:rsid w:val="00CF0155"/>
    <w:rPr>
      <w:rFonts w:asciiTheme="majorHAnsi" w:eastAsiaTheme="majorEastAsia" w:hAnsiTheme="majorHAnsi" w:cstheme="majorBidi"/>
      <w:color w:val="2F5496" w:themeColor="accent1" w:themeShade="BF"/>
      <w:sz w:val="32"/>
      <w:szCs w:val="32"/>
    </w:rPr>
  </w:style>
  <w:style w:type="paragraph" w:styleId="NormalWeb">
    <w:name w:val="Normal (Web)"/>
    <w:basedOn w:val="Normal"/>
    <w:uiPriority w:val="99"/>
    <w:semiHidden/>
    <w:unhideWhenUsed/>
    <w:rsid w:val="00CF0155"/>
    <w:pPr>
      <w:spacing w:before="100" w:beforeAutospacing="1" w:after="100" w:afterAutospacing="1" w:line="240" w:lineRule="auto"/>
    </w:pPr>
    <w:rPr>
      <w:rFonts w:ascii="Times New Roman" w:hAnsi="Times New Roman" w:cs="Times New Roman"/>
      <w:sz w:val="24"/>
      <w:szCs w:val="24"/>
    </w:rPr>
  </w:style>
  <w:style w:type="character" w:styleId="Hyperlink">
    <w:name w:val="Hyperlink"/>
    <w:basedOn w:val="DefaultParagraphFont"/>
    <w:uiPriority w:val="99"/>
    <w:unhideWhenUsed/>
    <w:rsid w:val="00767D0F"/>
    <w:rPr>
      <w:color w:val="0563C1" w:themeColor="hyperlink"/>
      <w:u w:val="single"/>
    </w:rPr>
  </w:style>
  <w:style w:type="character" w:styleId="UnresolvedMention">
    <w:name w:val="Unresolved Mention"/>
    <w:basedOn w:val="DefaultParagraphFont"/>
    <w:uiPriority w:val="99"/>
    <w:semiHidden/>
    <w:unhideWhenUsed/>
    <w:rsid w:val="00767D0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54939447">
      <w:bodyDiv w:val="1"/>
      <w:marLeft w:val="0"/>
      <w:marRight w:val="0"/>
      <w:marTop w:val="0"/>
      <w:marBottom w:val="0"/>
      <w:divBdr>
        <w:top w:val="none" w:sz="0" w:space="0" w:color="auto"/>
        <w:left w:val="none" w:sz="0" w:space="0" w:color="auto"/>
        <w:bottom w:val="none" w:sz="0" w:space="0" w:color="auto"/>
        <w:right w:val="none" w:sz="0" w:space="0" w:color="auto"/>
      </w:divBdr>
      <w:divsChild>
        <w:div w:id="153565339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 /><Relationship Id="rId13" Type="http://schemas.openxmlformats.org/officeDocument/2006/relationships/footer" Target="footer3.xml" /><Relationship Id="rId3" Type="http://schemas.openxmlformats.org/officeDocument/2006/relationships/webSettings" Target="webSettings.xml" /><Relationship Id="rId7" Type="http://schemas.openxmlformats.org/officeDocument/2006/relationships/hyperlink" Target="https://www.wcupa.edu/coral/tuckmanStagesGroupDelvelopment.aspx" TargetMode="External" /><Relationship Id="rId12" Type="http://schemas.openxmlformats.org/officeDocument/2006/relationships/header" Target="header3.xml" /><Relationship Id="rId2" Type="http://schemas.openxmlformats.org/officeDocument/2006/relationships/settings" Target="settings.xml" /><Relationship Id="rId1" Type="http://schemas.openxmlformats.org/officeDocument/2006/relationships/styles" Target="styles.xml" /><Relationship Id="rId6" Type="http://schemas.openxmlformats.org/officeDocument/2006/relationships/hyperlink" Target="https://vitae.ac.uk/resource/skills-for-research/research-management/respect-and-confidentiality-in-research/" TargetMode="External" /><Relationship Id="rId11" Type="http://schemas.openxmlformats.org/officeDocument/2006/relationships/footer" Target="footer2.xml" /><Relationship Id="rId5" Type="http://schemas.openxmlformats.org/officeDocument/2006/relationships/endnotes" Target="endnotes.xml" /><Relationship Id="rId15" Type="http://schemas.openxmlformats.org/officeDocument/2006/relationships/theme" Target="theme/theme1.xml" /><Relationship Id="rId10" Type="http://schemas.openxmlformats.org/officeDocument/2006/relationships/footer" Target="footer1.xml" /><Relationship Id="rId4" Type="http://schemas.openxmlformats.org/officeDocument/2006/relationships/footnotes" Target="footnotes.xml" /><Relationship Id="rId9" Type="http://schemas.openxmlformats.org/officeDocument/2006/relationships/header" Target="header2.xml" /><Relationship Id="rId14"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1191</TotalTime>
  <Pages>14</Pages>
  <Words>4508</Words>
  <Characters>25698</Characters>
  <Application>Microsoft Office Word</Application>
  <DocSecurity>0</DocSecurity>
  <Lines>214</Lines>
  <Paragraphs>60</Paragraphs>
  <ScaleCrop>false</ScaleCrop>
  <Company/>
  <LinksUpToDate>false</LinksUpToDate>
  <CharactersWithSpaces>30146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Tegan Rumming</dc:creator>
  <cp:keywords/>
  <dc:description/>
  <cp:lastModifiedBy>Tegan Rumming</cp:lastModifiedBy>
  <cp:revision>303</cp:revision>
  <dcterms:created xsi:type="dcterms:W3CDTF">2026-04-16T13:18:00Z</dcterms:created>
  <dcterms:modified xsi:type="dcterms:W3CDTF">2026-04-27T21:11:00Z</dcterms:modified>
</cp:coreProperties>
</file>