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1163" w:rsidRPr="00151BFE" w:rsidRDefault="00A61163" w:rsidP="00D744D9">
      <w:pPr>
        <w:rPr>
          <w:rFonts w:ascii="宋体" w:eastAsia="宋体" w:hAnsi="宋体"/>
          <w:sz w:val="24"/>
          <w:szCs w:val="24"/>
        </w:rPr>
      </w:pPr>
    </w:p>
    <w:p w:rsidR="00C577ED" w:rsidRPr="003F1E73" w:rsidRDefault="00C577ED" w:rsidP="00D744D9">
      <w:pPr>
        <w:rPr>
          <w:rFonts w:ascii="宋体" w:eastAsia="宋体" w:hAnsi="宋体" w:cs="Arial"/>
          <w:b/>
          <w:bCs/>
          <w:color w:val="222222"/>
          <w:sz w:val="44"/>
          <w:szCs w:val="44"/>
          <w:shd w:val="clear" w:color="auto" w:fill="FFFFFF"/>
        </w:rPr>
      </w:pPr>
      <w:r w:rsidRPr="003F1E73">
        <w:rPr>
          <w:rFonts w:ascii="宋体" w:eastAsia="宋体" w:hAnsi="宋体" w:cs="Arial"/>
          <w:b/>
          <w:bCs/>
          <w:color w:val="222222"/>
          <w:sz w:val="44"/>
          <w:szCs w:val="44"/>
          <w:shd w:val="clear" w:color="auto" w:fill="FFFFFF"/>
        </w:rPr>
        <w:t xml:space="preserve">CSR AND </w:t>
      </w:r>
      <w:r w:rsidR="00265B0D" w:rsidRPr="003F1E73">
        <w:rPr>
          <w:rFonts w:ascii="宋体" w:eastAsia="宋体" w:hAnsi="宋体" w:cs="Arial"/>
          <w:b/>
          <w:bCs/>
          <w:color w:val="222222"/>
          <w:sz w:val="44"/>
          <w:szCs w:val="44"/>
          <w:shd w:val="clear" w:color="auto" w:fill="FFFFFF"/>
        </w:rPr>
        <w:t>ISLAMIC</w:t>
      </w:r>
      <w:r w:rsidRPr="003F1E73">
        <w:rPr>
          <w:rFonts w:ascii="宋体" w:eastAsia="宋体" w:hAnsi="宋体" w:cs="Arial"/>
          <w:b/>
          <w:bCs/>
          <w:color w:val="222222"/>
          <w:sz w:val="44"/>
          <w:szCs w:val="44"/>
          <w:shd w:val="clear" w:color="auto" w:fill="FFFFFF"/>
        </w:rPr>
        <w:t xml:space="preserve"> FINANCE</w:t>
      </w:r>
    </w:p>
    <w:p w:rsidR="00151BFE" w:rsidRPr="00151BFE" w:rsidRDefault="00151BFE" w:rsidP="00D744D9">
      <w:pPr>
        <w:rPr>
          <w:rFonts w:ascii="宋体" w:eastAsia="宋体" w:hAnsi="宋体" w:cs="Arial"/>
          <w:bCs/>
          <w:color w:val="222222"/>
          <w:sz w:val="24"/>
          <w:szCs w:val="24"/>
          <w:shd w:val="clear" w:color="auto" w:fill="FFFFFF"/>
        </w:rPr>
      </w:pPr>
    </w:p>
    <w:p w:rsidR="00C577ED" w:rsidRPr="003F1E73" w:rsidRDefault="00151BFE" w:rsidP="00D744D9">
      <w:pPr>
        <w:rPr>
          <w:rFonts w:ascii="宋体" w:eastAsia="宋体" w:hAnsi="宋体" w:cs="Arial"/>
          <w:b/>
          <w:bCs/>
          <w:color w:val="222222"/>
          <w:sz w:val="28"/>
          <w:szCs w:val="28"/>
          <w:shd w:val="clear" w:color="auto" w:fill="FFFFFF"/>
        </w:rPr>
      </w:pPr>
      <w:r w:rsidRPr="003F1E73">
        <w:rPr>
          <w:rFonts w:ascii="宋体" w:eastAsia="宋体" w:hAnsi="宋体" w:cs="Arial"/>
          <w:b/>
          <w:bCs/>
          <w:color w:val="222222"/>
          <w:sz w:val="28"/>
          <w:szCs w:val="28"/>
          <w:shd w:val="clear" w:color="auto" w:fill="FFFFFF"/>
        </w:rPr>
        <w:t>1.</w:t>
      </w:r>
      <w:r w:rsidR="003F1E73" w:rsidRPr="003F1E73">
        <w:rPr>
          <w:rFonts w:ascii="宋体" w:eastAsia="宋体" w:hAnsi="宋体" w:cs="Arial"/>
          <w:b/>
          <w:bCs/>
          <w:color w:val="222222"/>
          <w:sz w:val="28"/>
          <w:szCs w:val="28"/>
          <w:shd w:val="clear" w:color="auto" w:fill="FFFFFF"/>
        </w:rPr>
        <w:t xml:space="preserve"> </w:t>
      </w:r>
      <w:r w:rsidR="003F1E73" w:rsidRPr="003F1E73">
        <w:rPr>
          <w:rFonts w:ascii="宋体" w:eastAsia="宋体" w:hAnsi="宋体" w:cs="Arial"/>
          <w:b/>
          <w:bCs/>
          <w:iCs/>
          <w:color w:val="222222"/>
          <w:sz w:val="28"/>
          <w:szCs w:val="28"/>
          <w:shd w:val="clear" w:color="auto" w:fill="FFFFFF"/>
        </w:rPr>
        <w:t>A brief discussion of CSR</w:t>
      </w:r>
    </w:p>
    <w:p w:rsidR="00151BFE" w:rsidRPr="003F1E73" w:rsidRDefault="00151BFE" w:rsidP="00D744D9">
      <w:pPr>
        <w:rPr>
          <w:rFonts w:ascii="宋体" w:eastAsia="宋体" w:hAnsi="宋体" w:cs="Arial"/>
          <w:b/>
          <w:bCs/>
          <w:color w:val="222222"/>
          <w:sz w:val="24"/>
          <w:szCs w:val="24"/>
          <w:shd w:val="clear" w:color="auto" w:fill="FFFFFF"/>
        </w:rPr>
      </w:pPr>
    </w:p>
    <w:p w:rsidR="00C577ED" w:rsidRPr="00151BFE"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Corporate social responsibility (CSR, also called corporate sustainability, sustainable business, corporate conscience, corporate citizenship, conscious capitalism, or responsible business) is a type of international private business self-regulation. While once it was possible to describe CSR as an internal organisational policy or a corporate ethic strategy, that time has passed as various international laws have been developed and various organisations have used their authority to push it beyond individual or even industry-wide initiatives. While it has been considered a form of corporate self-regulation for some time, over the last decade or so it has moved considerably from voluntary decisions at the level of individual organisations, to mandatory schemes at regional, national and even transnational levels.</w:t>
      </w:r>
    </w:p>
    <w:p w:rsidR="00C577ED" w:rsidRPr="00151BFE" w:rsidRDefault="00C577ED" w:rsidP="00D744D9">
      <w:pPr>
        <w:rPr>
          <w:rFonts w:ascii="宋体" w:eastAsia="宋体" w:hAnsi="宋体" w:cs="Arial"/>
          <w:bCs/>
          <w:color w:val="222222"/>
          <w:sz w:val="24"/>
          <w:szCs w:val="24"/>
          <w:shd w:val="clear" w:color="auto" w:fill="FFFFFF"/>
        </w:rPr>
      </w:pPr>
    </w:p>
    <w:p w:rsidR="00C577ED" w:rsidRPr="00151BFE"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 xml:space="preserve">The concept of corporate social responsibility first appeared in </w:t>
      </w:r>
      <w:r w:rsidRPr="00151BFE">
        <w:rPr>
          <w:rFonts w:ascii="宋体" w:eastAsia="宋体" w:hAnsi="宋体" w:cs="Arial"/>
          <w:bCs/>
          <w:color w:val="222222"/>
          <w:sz w:val="24"/>
          <w:szCs w:val="24"/>
          <w:shd w:val="clear" w:color="auto" w:fill="FFFFFF"/>
        </w:rPr>
        <w:t>UK</w:t>
      </w:r>
      <w:r w:rsidRPr="00151BFE">
        <w:rPr>
          <w:rFonts w:ascii="宋体" w:eastAsia="宋体" w:hAnsi="宋体" w:cs="Arial"/>
          <w:bCs/>
          <w:color w:val="222222"/>
          <w:sz w:val="24"/>
          <w:szCs w:val="24"/>
          <w:shd w:val="clear" w:color="auto" w:fill="FFFFFF"/>
        </w:rPr>
        <w:t>, and the development of corporate social responsibility in the west can be traced back to about 100 years ago.</w:t>
      </w:r>
      <w:r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At that time, social responsibility was more manifested in simple charity and donation.</w:t>
      </w:r>
      <w:r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Among the most famous were the oil tycoon John d. Rockefeller and the steel magnate Carnegie, who are often credited as the pioneers of modern charitable giving.</w:t>
      </w:r>
    </w:p>
    <w:p w:rsidR="00C577ED" w:rsidRPr="00151BFE" w:rsidRDefault="00C577ED" w:rsidP="00D744D9">
      <w:pPr>
        <w:rPr>
          <w:rFonts w:ascii="宋体" w:eastAsia="宋体" w:hAnsi="宋体" w:cs="Arial"/>
          <w:bCs/>
          <w:color w:val="222222"/>
          <w:sz w:val="24"/>
          <w:szCs w:val="24"/>
          <w:shd w:val="clear" w:color="auto" w:fill="FFFFFF"/>
        </w:rPr>
      </w:pPr>
    </w:p>
    <w:p w:rsidR="00C577ED" w:rsidRPr="00151BFE"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Today, CSR issues are found on the web sites of more than 80 percent of the Fortune 500 companies.</w:t>
      </w:r>
    </w:p>
    <w:p w:rsidR="00C577ED" w:rsidRPr="00151BFE" w:rsidRDefault="00C577ED" w:rsidP="00D744D9">
      <w:pPr>
        <w:rPr>
          <w:rFonts w:ascii="宋体" w:eastAsia="宋体" w:hAnsi="宋体" w:cs="Arial"/>
          <w:bCs/>
          <w:color w:val="222222"/>
          <w:sz w:val="24"/>
          <w:szCs w:val="24"/>
          <w:shd w:val="clear" w:color="auto" w:fill="FFFFFF"/>
        </w:rPr>
      </w:pPr>
    </w:p>
    <w:p w:rsidR="00C577ED" w:rsidRPr="00151BFE"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After the 1960s, the scope of corporate social responsibility was further expanded, and more and more enterprise managers paid more attention to enterprises' compliance with social ethics. Along with the gradual improvement of the law, the behaviors of squeezing labor, damaging the environment and ignoring human rights have gradually aroused the concern of the society. Enterprises begin to take the initiative to undertake the social obligations within their capacity, such as donating money to students and AIDS patients.</w:t>
      </w:r>
    </w:p>
    <w:p w:rsidR="00265B0D" w:rsidRPr="00151BFE" w:rsidRDefault="00265B0D" w:rsidP="00D744D9">
      <w:pPr>
        <w:rPr>
          <w:rFonts w:ascii="宋体" w:eastAsia="宋体" w:hAnsi="宋体" w:cs="Arial"/>
          <w:bCs/>
          <w:color w:val="222222"/>
          <w:sz w:val="24"/>
          <w:szCs w:val="24"/>
          <w:shd w:val="clear" w:color="auto" w:fill="FFFFFF"/>
        </w:rPr>
      </w:pPr>
    </w:p>
    <w:p w:rsidR="00C577ED" w:rsidRPr="00151BFE"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Since the 1980s, corporate social responsibility has come under unprecedented external pressure.</w:t>
      </w:r>
      <w:r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At that time, labor issues became the focus of social responsibility.</w:t>
      </w:r>
      <w:r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 xml:space="preserve">The labor movement contributed to the </w:t>
      </w:r>
      <w:r w:rsidRPr="00151BFE">
        <w:rPr>
          <w:rFonts w:ascii="宋体" w:eastAsia="宋体" w:hAnsi="宋体" w:cs="Arial"/>
          <w:bCs/>
          <w:color w:val="222222"/>
          <w:sz w:val="24"/>
          <w:szCs w:val="24"/>
          <w:shd w:val="clear" w:color="auto" w:fill="FFFFFF"/>
        </w:rPr>
        <w:lastRenderedPageBreak/>
        <w:t>global discussion of labor rights, and international labor groups began negotiating with multinational companies to hold them accountable for corporate behavior in their supply chains.</w:t>
      </w:r>
      <w:r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In the early 1990s, responsible consumption gradually sprouted in the western society. American labor and human rights organizations launched the "anti-sweatshop movement" against the garment industry and footwear industry, and the products produced by the "sweatshop" brand were resisted by consumers.</w:t>
      </w:r>
      <w:r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In order to maintain their own reputation and business interests, some large e</w:t>
      </w:r>
      <w:r w:rsidRPr="00151BFE">
        <w:rPr>
          <w:rFonts w:ascii="宋体" w:eastAsia="宋体" w:hAnsi="宋体" w:cs="Arial"/>
          <w:bCs/>
          <w:color w:val="222222"/>
          <w:sz w:val="24"/>
          <w:szCs w:val="24"/>
          <w:shd w:val="clear" w:color="auto" w:fill="FFFFFF"/>
        </w:rPr>
        <w:t>nterprises, such as wal</w:t>
      </w:r>
      <w:r w:rsidRPr="00151BFE">
        <w:rPr>
          <w:rFonts w:ascii="宋体" w:eastAsia="宋体" w:hAnsi="宋体" w:cs="Arial"/>
          <w:bCs/>
          <w:color w:val="222222"/>
          <w:sz w:val="24"/>
          <w:szCs w:val="24"/>
          <w:shd w:val="clear" w:color="auto" w:fill="FFFFFF"/>
        </w:rPr>
        <w:t>mart and reebok, adopt crisis management by means of formulating social responsibility codes and establishing social responsibility systems.</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At the same time, many industrial, regional, national, and international organizations have established codes of social responsibility.</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By the year 2000, there were 246 codes of social responsibility in the world, of which 118 were developed by transnational corporations and the rest by trade associations, multilateral organizations or international institutions.</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From the perspective of the distribution of code development, Europe and the United States have played an absolutely leading role, and American enterprises even took the lead in incorporating CSR into corporate law.</w:t>
      </w:r>
    </w:p>
    <w:p w:rsidR="00265B0D" w:rsidRPr="00151BFE" w:rsidRDefault="00265B0D" w:rsidP="00D744D9">
      <w:pPr>
        <w:rPr>
          <w:rFonts w:ascii="宋体" w:eastAsia="宋体" w:hAnsi="宋体" w:cs="Arial"/>
          <w:bCs/>
          <w:color w:val="222222"/>
          <w:sz w:val="24"/>
          <w:szCs w:val="24"/>
          <w:shd w:val="clear" w:color="auto" w:fill="FFFFFF"/>
        </w:rPr>
      </w:pPr>
    </w:p>
    <w:p w:rsidR="00C577ED" w:rsidRPr="00151BFE"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With the development of economic globalization, after 2000, the development of corporate social responsibility has entered an unprecedented period of prosperity. At this time, the social responsibility of an enterprise, especially a multinational company, has been widely concerned. At the same time, the competition of enterprises has developed from pure product quality and price competition to the stage of overall responsibility competition. In the 21st century, social responsibility has become the expectation of the whole society for enterprises.</w:t>
      </w:r>
    </w:p>
    <w:p w:rsidR="00265B0D" w:rsidRPr="00151BFE" w:rsidRDefault="00265B0D" w:rsidP="00D744D9">
      <w:pPr>
        <w:rPr>
          <w:rFonts w:ascii="宋体" w:eastAsia="宋体" w:hAnsi="宋体" w:cs="Arial"/>
          <w:bCs/>
          <w:color w:val="222222"/>
          <w:sz w:val="24"/>
          <w:szCs w:val="24"/>
          <w:shd w:val="clear" w:color="auto" w:fill="FFFFFF"/>
        </w:rPr>
      </w:pPr>
    </w:p>
    <w:p w:rsidR="00C577ED" w:rsidRPr="00151BFE"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According to incomplete statistics, after 2000, there have been more than 400 kinds of global corporate social responsibility standards. At this time, as a way of information disclosure, corporate social responsibility report is gradually adopted by more and more enterprises. According to KPMG's report on global social responsibility, as of 2008, 197 out of the G250 enterprises have issued independent CSR reports, rising from 52% in 2005 to 79%.In Japan, 90% of the top 100 companies have issued social responsibility reports, ranking first in the world. In the past three years, the fastest-growing countries for CSR reporting were South Africa, Italy, Spain, Canada and France, in that order.</w:t>
      </w:r>
    </w:p>
    <w:p w:rsidR="00265B0D" w:rsidRPr="00151BFE" w:rsidRDefault="00265B0D" w:rsidP="00D744D9">
      <w:pPr>
        <w:rPr>
          <w:rFonts w:ascii="宋体" w:eastAsia="宋体" w:hAnsi="宋体" w:cs="Arial"/>
          <w:bCs/>
          <w:color w:val="222222"/>
          <w:sz w:val="24"/>
          <w:szCs w:val="24"/>
          <w:shd w:val="clear" w:color="auto" w:fill="FFFFFF"/>
        </w:rPr>
      </w:pPr>
    </w:p>
    <w:p w:rsidR="00C577ED" w:rsidRPr="00151BFE"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 xml:space="preserve">Europe has seen a surge in the number of companies with clear CSR </w:t>
      </w:r>
      <w:r w:rsidRPr="00151BFE">
        <w:rPr>
          <w:rFonts w:ascii="宋体" w:eastAsia="宋体" w:hAnsi="宋体" w:cs="Arial"/>
          <w:bCs/>
          <w:color w:val="222222"/>
          <w:sz w:val="24"/>
          <w:szCs w:val="24"/>
          <w:shd w:val="clear" w:color="auto" w:fill="FFFFFF"/>
        </w:rPr>
        <w:lastRenderedPageBreak/>
        <w:t>policies in recent years.</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Meanwhile, the practice of corporate social responsibility has developed significantly.</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With the growth of the number of enterprises, corporate social responsibility and sustainable development has become a cross-cutting topic into the operation and strategy of enterprises.</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The report stresses that CSR has a significant impact on six core competencies at the corporate level, which are related to cost structure, human resources, customer perspective, innovation, risk and reputation management and financial performance.</w:t>
      </w:r>
    </w:p>
    <w:p w:rsidR="00C577ED" w:rsidRPr="00151BFE" w:rsidRDefault="00C577ED" w:rsidP="00D744D9">
      <w:pPr>
        <w:rPr>
          <w:rFonts w:ascii="宋体" w:eastAsia="宋体" w:hAnsi="宋体" w:cs="Arial"/>
          <w:bCs/>
          <w:color w:val="222222"/>
          <w:sz w:val="24"/>
          <w:szCs w:val="24"/>
          <w:shd w:val="clear" w:color="auto" w:fill="FFFFFF"/>
        </w:rPr>
      </w:pPr>
    </w:p>
    <w:p w:rsidR="003F1E73" w:rsidRDefault="003F1E73" w:rsidP="00D744D9">
      <w:pPr>
        <w:rPr>
          <w:rFonts w:ascii="宋体" w:eastAsia="宋体" w:hAnsi="宋体" w:cs="Arial"/>
          <w:bCs/>
          <w:color w:val="222222"/>
          <w:sz w:val="24"/>
          <w:szCs w:val="24"/>
          <w:shd w:val="clear" w:color="auto" w:fill="FFFFFF"/>
        </w:rPr>
      </w:pPr>
    </w:p>
    <w:p w:rsidR="00C577ED" w:rsidRPr="003F1E73" w:rsidRDefault="00C577ED" w:rsidP="00D744D9">
      <w:pPr>
        <w:rPr>
          <w:rFonts w:ascii="宋体" w:eastAsia="宋体" w:hAnsi="宋体" w:cs="Arial"/>
          <w:b/>
          <w:bCs/>
          <w:color w:val="222222"/>
          <w:sz w:val="28"/>
          <w:szCs w:val="28"/>
          <w:shd w:val="clear" w:color="auto" w:fill="FFFFFF"/>
        </w:rPr>
      </w:pPr>
      <w:r w:rsidRPr="003F1E73">
        <w:rPr>
          <w:rFonts w:ascii="宋体" w:eastAsia="宋体" w:hAnsi="宋体" w:cs="Arial"/>
          <w:b/>
          <w:bCs/>
          <w:color w:val="222222"/>
          <w:sz w:val="28"/>
          <w:szCs w:val="28"/>
          <w:shd w:val="clear" w:color="auto" w:fill="FFFFFF"/>
        </w:rPr>
        <w:t>2</w:t>
      </w:r>
      <w:r w:rsidR="003F1E73" w:rsidRPr="003F1E73">
        <w:rPr>
          <w:rFonts w:ascii="宋体" w:eastAsia="宋体" w:hAnsi="宋体" w:cs="Arial"/>
          <w:b/>
          <w:bCs/>
          <w:color w:val="222222"/>
          <w:sz w:val="28"/>
          <w:szCs w:val="28"/>
          <w:shd w:val="clear" w:color="auto" w:fill="FFFFFF"/>
        </w:rPr>
        <w:t xml:space="preserve"> </w:t>
      </w:r>
      <w:r w:rsidR="003F1E73" w:rsidRPr="003F1E73">
        <w:rPr>
          <w:rFonts w:ascii="宋体" w:eastAsia="宋体" w:hAnsi="宋体" w:cs="Arial" w:hint="eastAsia"/>
          <w:b/>
          <w:bCs/>
          <w:color w:val="222222"/>
          <w:sz w:val="28"/>
          <w:szCs w:val="28"/>
          <w:shd w:val="clear" w:color="auto" w:fill="FFFFFF"/>
        </w:rPr>
        <w:t>Islamic</w:t>
      </w:r>
      <w:r w:rsidR="003F1E73" w:rsidRPr="003F1E73">
        <w:rPr>
          <w:rFonts w:ascii="宋体" w:eastAsia="宋体" w:hAnsi="宋体" w:cs="Arial"/>
          <w:b/>
          <w:bCs/>
          <w:color w:val="222222"/>
          <w:sz w:val="28"/>
          <w:szCs w:val="28"/>
          <w:shd w:val="clear" w:color="auto" w:fill="FFFFFF"/>
        </w:rPr>
        <w:t xml:space="preserve"> </w:t>
      </w:r>
      <w:r w:rsidR="003F1E73" w:rsidRPr="003F1E73">
        <w:rPr>
          <w:rFonts w:ascii="宋体" w:eastAsia="宋体" w:hAnsi="宋体" w:cs="Arial" w:hint="eastAsia"/>
          <w:b/>
          <w:bCs/>
          <w:color w:val="222222"/>
          <w:sz w:val="28"/>
          <w:szCs w:val="28"/>
          <w:shd w:val="clear" w:color="auto" w:fill="FFFFFF"/>
        </w:rPr>
        <w:t>banking</w:t>
      </w:r>
      <w:r w:rsidR="003F1E73" w:rsidRPr="003F1E73">
        <w:rPr>
          <w:rFonts w:ascii="宋体" w:eastAsia="宋体" w:hAnsi="宋体" w:cs="Arial"/>
          <w:b/>
          <w:bCs/>
          <w:color w:val="222222"/>
          <w:sz w:val="28"/>
          <w:szCs w:val="28"/>
          <w:shd w:val="clear" w:color="auto" w:fill="FFFFFF"/>
        </w:rPr>
        <w:t xml:space="preserve"> </w:t>
      </w:r>
    </w:p>
    <w:p w:rsidR="00C577ED" w:rsidRPr="00151BFE" w:rsidRDefault="00C577ED" w:rsidP="00D744D9">
      <w:pPr>
        <w:rPr>
          <w:rFonts w:ascii="宋体" w:eastAsia="宋体" w:hAnsi="宋体" w:cs="Arial"/>
          <w:bCs/>
          <w:color w:val="222222"/>
          <w:sz w:val="24"/>
          <w:szCs w:val="24"/>
          <w:shd w:val="clear" w:color="auto" w:fill="FFFFFF"/>
        </w:rPr>
      </w:pPr>
    </w:p>
    <w:p w:rsidR="00C577ED" w:rsidRPr="00151BFE" w:rsidRDefault="00265B0D" w:rsidP="00D744D9">
      <w:pPr>
        <w:rPr>
          <w:rFonts w:ascii="宋体" w:eastAsia="宋体" w:hAnsi="宋体" w:cs="Arial"/>
          <w:bCs/>
          <w:color w:val="222222"/>
          <w:sz w:val="24"/>
          <w:szCs w:val="24"/>
          <w:shd w:val="clear" w:color="auto" w:fill="FFFFFF"/>
        </w:rPr>
      </w:pPr>
      <w:r w:rsidRPr="00151BFE">
        <w:rPr>
          <w:rFonts w:ascii="宋体" w:eastAsia="宋体" w:hAnsi="宋体" w:cs="Arial" w:hint="eastAsia"/>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banking or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finance (Arabic: </w:t>
      </w:r>
      <w:r w:rsidR="00C577ED" w:rsidRPr="00151BFE">
        <w:rPr>
          <w:rFonts w:ascii="Times New Roman" w:eastAsia="宋体" w:hAnsi="Times New Roman" w:cs="Times New Roman"/>
          <w:bCs/>
          <w:color w:val="222222"/>
          <w:sz w:val="24"/>
          <w:szCs w:val="24"/>
          <w:shd w:val="clear" w:color="auto" w:fill="FFFFFF"/>
        </w:rPr>
        <w:t>مصرفية</w:t>
      </w:r>
      <w:r w:rsidR="00C577ED" w:rsidRPr="00151BFE">
        <w:rPr>
          <w:rFonts w:ascii="宋体" w:eastAsia="宋体" w:hAnsi="宋体" w:cs="Arial"/>
          <w:bCs/>
          <w:color w:val="222222"/>
          <w:sz w:val="24"/>
          <w:szCs w:val="24"/>
          <w:shd w:val="clear" w:color="auto" w:fill="FFFFFF"/>
        </w:rPr>
        <w:t xml:space="preserve"> </w:t>
      </w:r>
      <w:r w:rsidR="00C577ED" w:rsidRPr="00151BFE">
        <w:rPr>
          <w:rFonts w:ascii="Times New Roman" w:eastAsia="宋体" w:hAnsi="Times New Roman" w:cs="Times New Roman"/>
          <w:bCs/>
          <w:color w:val="222222"/>
          <w:sz w:val="24"/>
          <w:szCs w:val="24"/>
          <w:shd w:val="clear" w:color="auto" w:fill="FFFFFF"/>
        </w:rPr>
        <w:t>إسلامية</w:t>
      </w:r>
      <w:r w:rsidR="00C577ED" w:rsidRPr="00151BFE">
        <w:rPr>
          <w:rFonts w:ascii="MS Gothic" w:eastAsia="MS Gothic" w:hAnsi="MS Gothic" w:cs="MS Gothic" w:hint="eastAsia"/>
          <w:bCs/>
          <w:color w:val="222222"/>
          <w:sz w:val="24"/>
          <w:szCs w:val="24"/>
          <w:shd w:val="clear" w:color="auto" w:fill="FFFFFF"/>
        </w:rPr>
        <w:t>‎</w:t>
      </w:r>
      <w:r w:rsidRPr="00151BFE">
        <w:rPr>
          <w:rFonts w:ascii="宋体" w:eastAsia="宋体" w:hAnsi="宋体" w:cs="Arial"/>
          <w:bCs/>
          <w:color w:val="222222"/>
          <w:sz w:val="24"/>
          <w:szCs w:val="24"/>
          <w:shd w:val="clear" w:color="auto" w:fill="FFFFFF"/>
        </w:rPr>
        <w:t>) or sharia-compliant finance</w:t>
      </w:r>
      <w:r w:rsidR="00C577ED" w:rsidRPr="00151BFE">
        <w:rPr>
          <w:rFonts w:ascii="宋体" w:eastAsia="宋体" w:hAnsi="宋体" w:cs="Arial"/>
          <w:bCs/>
          <w:color w:val="222222"/>
          <w:sz w:val="24"/>
          <w:szCs w:val="24"/>
          <w:shd w:val="clear" w:color="auto" w:fill="FFFFFF"/>
        </w:rPr>
        <w:t xml:space="preserve"> is banking or financing activity that complies with sharia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law) and its practical application through the development of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economics. Some of the modes of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banking/finance include Mudarabah (profit-sharing and loss-bearing), Wadiah(safekeeping), Musharaka (joint venture), Murabahah (cost-plus), and Ijara(leasing).</w:t>
      </w:r>
    </w:p>
    <w:p w:rsidR="00C577ED" w:rsidRPr="00151BFE" w:rsidRDefault="00C577ED" w:rsidP="00D744D9">
      <w:pPr>
        <w:rPr>
          <w:rFonts w:ascii="宋体" w:eastAsia="宋体" w:hAnsi="宋体" w:cs="Arial"/>
          <w:bCs/>
          <w:color w:val="222222"/>
          <w:sz w:val="24"/>
          <w:szCs w:val="24"/>
          <w:shd w:val="clear" w:color="auto" w:fill="FFFFFF"/>
        </w:rPr>
      </w:pPr>
    </w:p>
    <w:p w:rsidR="00C577ED" w:rsidRPr="00151BFE" w:rsidRDefault="00265B0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finance generally refers to financial entities created and operated in accordance with the framework of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teachings. The core of the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financial system is to prohibit the collection and payment of interest. What it advocates, such as risk sharing, individual rights and responsibilities, property rights and the sanctity of contracts, etc., emphasizes that capital must involve actual economic production activities and the fair distribution of wealth, and that the invested enterprises should also conform to the principles of social ethics. The core of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finance is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 without interest. Modern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finance is closely related to Islam. For example, any new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financial product must be approved by the shariah before it can be issued. In addition, in the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world, there will be religious advisory committees at both the national and corporate levels to define the relevant business of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financial institutions, so as to ensure that the business and operation meet the requirements of sharia law.</w:t>
      </w:r>
    </w:p>
    <w:p w:rsidR="00C577ED" w:rsidRPr="00151BFE" w:rsidRDefault="00C577ED" w:rsidP="00D744D9">
      <w:pPr>
        <w:rPr>
          <w:rFonts w:ascii="宋体" w:eastAsia="宋体" w:hAnsi="宋体" w:cs="Arial"/>
          <w:bCs/>
          <w:color w:val="222222"/>
          <w:sz w:val="24"/>
          <w:szCs w:val="24"/>
          <w:shd w:val="clear" w:color="auto" w:fill="FFFFFF"/>
        </w:rPr>
      </w:pPr>
    </w:p>
    <w:p w:rsidR="00C577ED" w:rsidRPr="00151BFE" w:rsidRDefault="00265B0D" w:rsidP="00D744D9">
      <w:pPr>
        <w:rPr>
          <w:rFonts w:ascii="宋体" w:eastAsia="宋体" w:hAnsi="宋体" w:cs="Arial" w:hint="eastAsia"/>
          <w:bCs/>
          <w:color w:val="222222"/>
          <w:sz w:val="24"/>
          <w:szCs w:val="24"/>
          <w:shd w:val="clear" w:color="auto" w:fill="FFFFFF"/>
        </w:rPr>
      </w:pP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finance reflects a strong religious background</w:t>
      </w:r>
      <w:r w:rsidR="00093913">
        <w:rPr>
          <w:rFonts w:ascii="宋体" w:eastAsia="宋体" w:hAnsi="宋体" w:cs="Arial"/>
          <w:bCs/>
          <w:color w:val="222222"/>
          <w:sz w:val="24"/>
          <w:szCs w:val="24"/>
          <w:shd w:val="clear" w:color="auto" w:fill="FFFFFF"/>
        </w:rPr>
        <w:t>.</w:t>
      </w:r>
    </w:p>
    <w:p w:rsidR="00C577ED" w:rsidRPr="00151BFE"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 xml:space="preserve">The </w:t>
      </w:r>
      <w:r w:rsidRPr="00151BFE">
        <w:rPr>
          <w:rFonts w:ascii="宋体" w:eastAsia="宋体" w:hAnsi="宋体" w:cs="Arial"/>
          <w:bCs/>
          <w:i/>
          <w:color w:val="222222"/>
          <w:sz w:val="24"/>
          <w:szCs w:val="24"/>
          <w:shd w:val="clear" w:color="auto" w:fill="FFFFFF"/>
        </w:rPr>
        <w:t>quran</w:t>
      </w:r>
      <w:r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i/>
          <w:color w:val="222222"/>
          <w:sz w:val="24"/>
          <w:szCs w:val="24"/>
          <w:shd w:val="clear" w:color="auto" w:fill="FFFFFF"/>
        </w:rPr>
        <w:t>hadith</w:t>
      </w:r>
      <w:r w:rsidRPr="00151BFE">
        <w:rPr>
          <w:rFonts w:ascii="宋体" w:eastAsia="宋体" w:hAnsi="宋体" w:cs="Arial"/>
          <w:bCs/>
          <w:color w:val="222222"/>
          <w:sz w:val="24"/>
          <w:szCs w:val="24"/>
          <w:shd w:val="clear" w:color="auto" w:fill="FFFFFF"/>
        </w:rPr>
        <w:t xml:space="preserve"> and sharia are the theoretical basis of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finance.</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The quran does not make a systematic economic claim for Islam, and related verses are scattered in different chapters.</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The Koran calls on people to forego interest and forgive and forget about past borrowing.</w:t>
      </w:r>
    </w:p>
    <w:p w:rsidR="00C577ED"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lastRenderedPageBreak/>
        <w:t>Islam forbids the charging of interest, but encourages the earning of a profit on a fair deal.</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It believes that, from the perspective of business operation, the predetermined interest is a kind of cost, it is not considered the consequences of business operation and natural growth, once the loss of the enterprise can not bring any income;</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An ex post determined profit symbolises the success of enterprise and can bring additional benefits.</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Social justice requires both the borrower and the borrower to share the returns and losses in a fair way. It also requires that the accumulation and distribution of benefits in the economy be fair.</w:t>
      </w:r>
    </w:p>
    <w:p w:rsidR="003F1E73" w:rsidRPr="00151BFE" w:rsidRDefault="003F1E73" w:rsidP="00D744D9">
      <w:pPr>
        <w:rPr>
          <w:rFonts w:ascii="宋体" w:eastAsia="宋体" w:hAnsi="宋体" w:cs="Arial"/>
          <w:bCs/>
          <w:color w:val="222222"/>
          <w:sz w:val="24"/>
          <w:szCs w:val="24"/>
          <w:shd w:val="clear" w:color="auto" w:fill="FFFFFF"/>
        </w:rPr>
      </w:pPr>
    </w:p>
    <w:p w:rsidR="00C577ED" w:rsidRPr="00151BFE" w:rsidRDefault="00265B0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finance is based on these rules.</w:t>
      </w:r>
      <w:r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It</w:t>
      </w:r>
      <w:r w:rsidRPr="00151BFE">
        <w:rPr>
          <w:rFonts w:ascii="宋体" w:eastAsia="宋体" w:hAnsi="宋体" w:cs="Arial"/>
          <w:bCs/>
          <w:color w:val="222222"/>
          <w:sz w:val="24"/>
          <w:szCs w:val="24"/>
          <w:shd w:val="clear" w:color="auto" w:fill="FFFFFF"/>
        </w:rPr>
        <w:t>s basic principles include: 1</w:t>
      </w:r>
      <w:r w:rsidR="00C577ED" w:rsidRPr="00151BFE">
        <w:rPr>
          <w:rFonts w:ascii="宋体" w:eastAsia="宋体" w:hAnsi="宋体" w:cs="Arial"/>
          <w:bCs/>
          <w:color w:val="222222"/>
          <w:sz w:val="24"/>
          <w:szCs w:val="24"/>
          <w:shd w:val="clear" w:color="auto" w:fill="FFFFFF"/>
        </w:rPr>
        <w:t>. Risk sharing;</w:t>
      </w:r>
      <w:r w:rsidRPr="00151BFE">
        <w:rPr>
          <w:rFonts w:ascii="宋体" w:eastAsia="宋体" w:hAnsi="宋体" w:cs="Arial"/>
          <w:bCs/>
          <w:color w:val="222222"/>
          <w:sz w:val="24"/>
          <w:szCs w:val="24"/>
          <w:shd w:val="clear" w:color="auto" w:fill="FFFFFF"/>
        </w:rPr>
        <w:t xml:space="preserve"> 2</w:t>
      </w:r>
      <w:r w:rsidR="00C577ED" w:rsidRPr="00151BFE">
        <w:rPr>
          <w:rFonts w:ascii="宋体" w:eastAsia="宋体" w:hAnsi="宋体" w:cs="Arial"/>
          <w:bCs/>
          <w:color w:val="222222"/>
          <w:sz w:val="24"/>
          <w:szCs w:val="24"/>
          <w:shd w:val="clear" w:color="auto" w:fill="FFFFFF"/>
        </w:rPr>
        <w:t>. Speculation shall be prohibited;</w:t>
      </w:r>
      <w:r w:rsidRPr="00151BFE">
        <w:rPr>
          <w:rFonts w:ascii="宋体" w:eastAsia="宋体" w:hAnsi="宋体" w:cs="Arial"/>
          <w:bCs/>
          <w:color w:val="222222"/>
          <w:sz w:val="24"/>
          <w:szCs w:val="24"/>
          <w:shd w:val="clear" w:color="auto" w:fill="FFFFFF"/>
        </w:rPr>
        <w:t xml:space="preserve"> 3</w:t>
      </w:r>
      <w:r w:rsidR="00C577ED" w:rsidRPr="00151BFE">
        <w:rPr>
          <w:rFonts w:ascii="宋体" w:eastAsia="宋体" w:hAnsi="宋体" w:cs="Arial"/>
          <w:bCs/>
          <w:color w:val="222222"/>
          <w:sz w:val="24"/>
          <w:szCs w:val="24"/>
          <w:shd w:val="clear" w:color="auto" w:fill="FFFFFF"/>
        </w:rPr>
        <w:t>. The contract is sacred;</w:t>
      </w:r>
      <w:r w:rsidRPr="00151BFE">
        <w:rPr>
          <w:rFonts w:ascii="宋体" w:eastAsia="宋体" w:hAnsi="宋体" w:cs="Arial"/>
          <w:bCs/>
          <w:color w:val="222222"/>
          <w:sz w:val="24"/>
          <w:szCs w:val="24"/>
          <w:shd w:val="clear" w:color="auto" w:fill="FFFFFF"/>
        </w:rPr>
        <w:t xml:space="preserve"> 4.</w:t>
      </w:r>
      <w:r w:rsidR="00C577ED" w:rsidRPr="00151BFE">
        <w:rPr>
          <w:rFonts w:ascii="宋体" w:eastAsia="宋体" w:hAnsi="宋体" w:cs="Arial"/>
          <w:bCs/>
          <w:color w:val="222222"/>
          <w:sz w:val="24"/>
          <w:szCs w:val="24"/>
          <w:shd w:val="clear" w:color="auto" w:fill="FFFFFF"/>
        </w:rPr>
        <w:t>Investment shall not be used in industries prohibited by Islam.</w:t>
      </w:r>
    </w:p>
    <w:p w:rsidR="00C577ED" w:rsidRPr="00151BFE" w:rsidRDefault="00C577ED" w:rsidP="00D744D9">
      <w:pPr>
        <w:rPr>
          <w:rFonts w:ascii="宋体" w:eastAsia="宋体" w:hAnsi="宋体" w:cs="Arial"/>
          <w:bCs/>
          <w:color w:val="222222"/>
          <w:sz w:val="24"/>
          <w:szCs w:val="24"/>
          <w:shd w:val="clear" w:color="auto" w:fill="FFFFFF"/>
        </w:rPr>
      </w:pPr>
    </w:p>
    <w:p w:rsidR="00C577ED" w:rsidRPr="00151BFE" w:rsidRDefault="00265B0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Banks and financial institutions is mainly to raise funds, loans and investment, and actually play an investment company, which makes it cannot absorb and buying and selling bonds in the west as a current asset, so in some western countries,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Banks cannot be registered as a fully functional bank, excluded from certain financial activities, and thus lack with general business competition ability of commercial Banks.</w:t>
      </w:r>
      <w:r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They have realized that the traditional financial institutions face narrow, less trades, the drawbacks of low liquidity, introduced some new measures: opening can satisfy the customers in high-risk financial markets such as foreign exchange market hedging requirements of trades, try a new business mode of operation, such as resale, paper or new debt investment management, etc.</w:t>
      </w:r>
      <w:r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 xml:space="preserve">Some </w:t>
      </w:r>
      <w:r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Banks use the Internet to provide customers with a full range of financial services, such as automatic deposit and withdrawal, insurance business, stock trading, e-commerce, access to financial information and financial legal advice.</w:t>
      </w:r>
    </w:p>
    <w:p w:rsidR="00C577ED" w:rsidRDefault="00C577ED" w:rsidP="00D744D9">
      <w:pPr>
        <w:rPr>
          <w:rFonts w:ascii="宋体" w:eastAsia="宋体" w:hAnsi="宋体" w:cs="Arial"/>
          <w:bCs/>
          <w:color w:val="222222"/>
          <w:sz w:val="24"/>
          <w:szCs w:val="24"/>
          <w:shd w:val="clear" w:color="auto" w:fill="FFFFFF"/>
        </w:rPr>
      </w:pPr>
    </w:p>
    <w:p w:rsidR="00D744D9" w:rsidRDefault="00D744D9" w:rsidP="00D744D9">
      <w:pPr>
        <w:rPr>
          <w:rFonts w:ascii="宋体" w:eastAsia="宋体" w:hAnsi="宋体" w:cs="Arial"/>
          <w:bCs/>
          <w:color w:val="222222"/>
          <w:sz w:val="24"/>
          <w:szCs w:val="24"/>
          <w:shd w:val="clear" w:color="auto" w:fill="FFFFFF"/>
        </w:rPr>
      </w:pPr>
    </w:p>
    <w:p w:rsidR="00D744D9" w:rsidRDefault="00D744D9" w:rsidP="00D744D9">
      <w:pPr>
        <w:rPr>
          <w:rStyle w:val="aa"/>
          <w:i w:val="0"/>
          <w:sz w:val="28"/>
          <w:szCs w:val="28"/>
        </w:rPr>
      </w:pPr>
      <w:r w:rsidRPr="00D744D9">
        <w:rPr>
          <w:rFonts w:ascii="宋体" w:eastAsia="宋体" w:hAnsi="宋体" w:cs="Arial"/>
          <w:b/>
          <w:bCs/>
          <w:color w:val="222222"/>
          <w:sz w:val="28"/>
          <w:szCs w:val="28"/>
          <w:shd w:val="clear" w:color="auto" w:fill="FFFFFF"/>
        </w:rPr>
        <w:t xml:space="preserve">3. </w:t>
      </w:r>
      <w:r>
        <w:rPr>
          <w:rFonts w:ascii="宋体" w:eastAsia="宋体" w:hAnsi="宋体" w:cs="Arial"/>
          <w:b/>
          <w:bCs/>
          <w:iCs/>
          <w:color w:val="222222"/>
          <w:sz w:val="28"/>
          <w:szCs w:val="28"/>
          <w:shd w:val="clear" w:color="auto" w:fill="FFFFFF"/>
        </w:rPr>
        <w:t>T</w:t>
      </w:r>
      <w:r w:rsidRPr="00D744D9">
        <w:rPr>
          <w:rFonts w:ascii="宋体" w:eastAsia="宋体" w:hAnsi="宋体" w:cs="Arial"/>
          <w:b/>
          <w:bCs/>
          <w:iCs/>
          <w:color w:val="222222"/>
          <w:sz w:val="28"/>
          <w:szCs w:val="28"/>
          <w:shd w:val="clear" w:color="auto" w:fill="FFFFFF"/>
        </w:rPr>
        <w:t>he differences between the engagement with CSR practices of Islamic finance banks and Western banks</w:t>
      </w:r>
      <w:r>
        <w:rPr>
          <w:rStyle w:val="aa"/>
          <w:sz w:val="28"/>
          <w:szCs w:val="28"/>
        </w:rPr>
        <w:t>.</w:t>
      </w:r>
    </w:p>
    <w:p w:rsidR="00D744D9" w:rsidRPr="00151BFE" w:rsidRDefault="00D744D9" w:rsidP="00D744D9">
      <w:pPr>
        <w:rPr>
          <w:rFonts w:ascii="宋体" w:eastAsia="宋体" w:hAnsi="宋体" w:cs="Arial"/>
          <w:bCs/>
          <w:color w:val="222222"/>
          <w:sz w:val="24"/>
          <w:szCs w:val="24"/>
          <w:shd w:val="clear" w:color="auto" w:fill="FFFFFF"/>
        </w:rPr>
      </w:pPr>
    </w:p>
    <w:p w:rsidR="00093913" w:rsidRDefault="00093913" w:rsidP="00093913">
      <w:pPr>
        <w:rPr>
          <w:rFonts w:ascii="宋体" w:eastAsia="宋体" w:hAnsi="宋体" w:cs="Arial"/>
          <w:bCs/>
          <w:color w:val="222222"/>
          <w:sz w:val="24"/>
          <w:szCs w:val="24"/>
          <w:shd w:val="clear" w:color="auto" w:fill="FFFFFF"/>
        </w:rPr>
      </w:pPr>
      <w:r w:rsidRPr="00093913">
        <w:rPr>
          <w:rFonts w:ascii="宋体" w:eastAsia="宋体" w:hAnsi="宋体" w:cs="Arial"/>
          <w:bCs/>
          <w:color w:val="222222"/>
          <w:sz w:val="24"/>
          <w:szCs w:val="24"/>
          <w:shd w:val="clear" w:color="auto" w:fill="FFFFFF"/>
        </w:rPr>
        <w:t>Islamic banking was introduced as an alternative to conventional banki</w:t>
      </w:r>
      <w:r>
        <w:rPr>
          <w:rFonts w:ascii="宋体" w:eastAsia="宋体" w:hAnsi="宋体" w:cs="Arial"/>
          <w:bCs/>
          <w:color w:val="222222"/>
          <w:sz w:val="24"/>
          <w:szCs w:val="24"/>
          <w:shd w:val="clear" w:color="auto" w:fill="FFFFFF"/>
        </w:rPr>
        <w:t xml:space="preserve">ng. Islamic banks have a strong </w:t>
      </w:r>
      <w:r w:rsidRPr="00093913">
        <w:rPr>
          <w:rFonts w:ascii="宋体" w:eastAsia="宋体" w:hAnsi="宋体" w:cs="Arial"/>
          <w:bCs/>
          <w:color w:val="222222"/>
          <w:sz w:val="24"/>
          <w:szCs w:val="24"/>
          <w:shd w:val="clear" w:color="auto" w:fill="FFFFFF"/>
        </w:rPr>
        <w:t>responsibility to society, to establish a fair distribution of income, justice in the</w:t>
      </w:r>
      <w:r>
        <w:rPr>
          <w:rFonts w:ascii="宋体" w:eastAsia="宋体" w:hAnsi="宋体" w:cs="Arial"/>
          <w:bCs/>
          <w:color w:val="222222"/>
          <w:sz w:val="24"/>
          <w:szCs w:val="24"/>
          <w:shd w:val="clear" w:color="auto" w:fill="FFFFFF"/>
        </w:rPr>
        <w:t xml:space="preserve"> economy, and efficient capital </w:t>
      </w:r>
      <w:r w:rsidRPr="00093913">
        <w:rPr>
          <w:rFonts w:ascii="宋体" w:eastAsia="宋体" w:hAnsi="宋体" w:cs="Arial"/>
          <w:bCs/>
          <w:color w:val="222222"/>
          <w:sz w:val="24"/>
          <w:szCs w:val="24"/>
          <w:shd w:val="clear" w:color="auto" w:fill="FFFFFF"/>
        </w:rPr>
        <w:t>mobilisation. These requirements clearly suggest that Islamic banks should display a strong fundamental sense of</w:t>
      </w:r>
      <w:r>
        <w:rPr>
          <w:rFonts w:ascii="宋体" w:eastAsia="宋体" w:hAnsi="宋体" w:cs="Arial"/>
          <w:bCs/>
          <w:color w:val="222222"/>
          <w:sz w:val="24"/>
          <w:szCs w:val="24"/>
          <w:shd w:val="clear" w:color="auto" w:fill="FFFFFF"/>
        </w:rPr>
        <w:t xml:space="preserve"> </w:t>
      </w:r>
      <w:r w:rsidRPr="00093913">
        <w:rPr>
          <w:rFonts w:ascii="宋体" w:eastAsia="宋体" w:hAnsi="宋体" w:cs="Arial"/>
          <w:bCs/>
          <w:color w:val="222222"/>
          <w:sz w:val="24"/>
          <w:szCs w:val="24"/>
          <w:shd w:val="clear" w:color="auto" w:fill="FFFFFF"/>
        </w:rPr>
        <w:t xml:space="preserve">social </w:t>
      </w:r>
      <w:r w:rsidRPr="00093913">
        <w:rPr>
          <w:rFonts w:ascii="宋体" w:eastAsia="宋体" w:hAnsi="宋体" w:cs="Arial"/>
          <w:bCs/>
          <w:color w:val="222222"/>
          <w:sz w:val="24"/>
          <w:szCs w:val="24"/>
          <w:shd w:val="clear" w:color="auto" w:fill="FFFFFF"/>
        </w:rPr>
        <w:lastRenderedPageBreak/>
        <w:t>responsibility towards society. The present study’s examination of the cor</w:t>
      </w:r>
      <w:r>
        <w:rPr>
          <w:rFonts w:ascii="宋体" w:eastAsia="宋体" w:hAnsi="宋体" w:cs="Arial"/>
          <w:bCs/>
          <w:color w:val="222222"/>
          <w:sz w:val="24"/>
          <w:szCs w:val="24"/>
          <w:shd w:val="clear" w:color="auto" w:fill="FFFFFF"/>
        </w:rPr>
        <w:t xml:space="preserve">porate social responsibility of </w:t>
      </w:r>
      <w:r w:rsidRPr="00093913">
        <w:rPr>
          <w:rFonts w:ascii="宋体" w:eastAsia="宋体" w:hAnsi="宋体" w:cs="Arial"/>
          <w:bCs/>
          <w:color w:val="222222"/>
          <w:sz w:val="24"/>
          <w:szCs w:val="24"/>
          <w:shd w:val="clear" w:color="auto" w:fill="FFFFFF"/>
        </w:rPr>
        <w:t xml:space="preserve">Islamic banks was therefore important in order to establish whether their CSR practice </w:t>
      </w:r>
      <w:r>
        <w:rPr>
          <w:rFonts w:ascii="宋体" w:eastAsia="宋体" w:hAnsi="宋体" w:cs="Arial"/>
          <w:bCs/>
          <w:color w:val="222222"/>
          <w:sz w:val="24"/>
          <w:szCs w:val="24"/>
          <w:shd w:val="clear" w:color="auto" w:fill="FFFFFF"/>
        </w:rPr>
        <w:t xml:space="preserve">is in accord with the spirit of </w:t>
      </w:r>
      <w:r w:rsidRPr="00093913">
        <w:rPr>
          <w:rFonts w:ascii="宋体" w:eastAsia="宋体" w:hAnsi="宋体" w:cs="Arial"/>
          <w:bCs/>
          <w:color w:val="222222"/>
          <w:sz w:val="24"/>
          <w:szCs w:val="24"/>
          <w:shd w:val="clear" w:color="auto" w:fill="FFFFFF"/>
        </w:rPr>
        <w:t xml:space="preserve">their establishment. </w:t>
      </w:r>
      <w:r w:rsidR="00C577ED" w:rsidRPr="00151BFE">
        <w:rPr>
          <w:rFonts w:ascii="宋体" w:eastAsia="宋体" w:hAnsi="宋体" w:cs="Arial"/>
          <w:bCs/>
          <w:color w:val="222222"/>
          <w:sz w:val="24"/>
          <w:szCs w:val="24"/>
          <w:shd w:val="clear" w:color="auto" w:fill="FFFFFF"/>
        </w:rPr>
        <w:t xml:space="preserve">Dusuki and Abdullah (2007b) believe that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banking is b</w:t>
      </w:r>
      <w:bookmarkStart w:id="0" w:name="_GoBack"/>
      <w:bookmarkEnd w:id="0"/>
      <w:r w:rsidR="00C577ED" w:rsidRPr="00151BFE">
        <w:rPr>
          <w:rFonts w:ascii="宋体" w:eastAsia="宋体" w:hAnsi="宋体" w:cs="Arial"/>
          <w:bCs/>
          <w:color w:val="222222"/>
          <w:sz w:val="24"/>
          <w:szCs w:val="24"/>
          <w:shd w:val="clear" w:color="auto" w:fill="FFFFFF"/>
        </w:rPr>
        <w:t>ased on three main concepts different from traditional banking.</w:t>
      </w:r>
      <w:r w:rsidR="00265B0D"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 xml:space="preserve">First,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banking is committed to achieving a just, fair and balanced society as envisaged by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economics.</w:t>
      </w:r>
      <w:r w:rsidR="00265B0D"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 xml:space="preserve">Second,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banking is based on the principles of brotherhood and co-operation, as well as share-ownership and shareholding systems.</w:t>
      </w:r>
      <w:r w:rsidR="00265B0D"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 xml:space="preserve">Finally, as a system based on the ethical and moral framework of sharia,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banking is characterized by ethical norms and social commitments.</w:t>
      </w:r>
      <w:r w:rsidR="00265B0D"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 xml:space="preserve">Ahmad and Hassan(2007) pointed out that one of the missions of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 is to strive to build an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society and create a deepening of religious spirit among the people.</w:t>
      </w:r>
      <w:r w:rsidR="00265B0D"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 xml:space="preserve">The existence of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Banks is based on religious ideas and spirits.</w:t>
      </w:r>
      <w:r w:rsidR="00265B0D"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 xml:space="preserve">Therefore,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Banks must ensure that their activities adhere strictly to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rules.</w:t>
      </w:r>
      <w:r w:rsidR="00265B0D"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 xml:space="preserve">They must ensure that all actions and business activities reflect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principles.</w:t>
      </w:r>
      <w:r w:rsidR="00265B0D"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Based on these reasons, Ahmad and Hassan</w:t>
      </w:r>
      <w:r w:rsidR="00265B0D" w:rsidRPr="00151BFE">
        <w:rPr>
          <w:rFonts w:ascii="宋体" w:eastAsia="宋体" w:hAnsi="宋体" w:cs="Arial"/>
          <w:bCs/>
          <w:color w:val="222222"/>
          <w:sz w:val="24"/>
          <w:szCs w:val="24"/>
          <w:shd w:val="clear" w:color="auto" w:fill="FFFFFF"/>
        </w:rPr>
        <w:t xml:space="preserve"> </w:t>
      </w:r>
      <w:r w:rsidR="00C577ED" w:rsidRPr="00151BFE">
        <w:rPr>
          <w:rFonts w:ascii="宋体" w:eastAsia="宋体" w:hAnsi="宋体" w:cs="Arial"/>
          <w:bCs/>
          <w:color w:val="222222"/>
          <w:sz w:val="24"/>
          <w:szCs w:val="24"/>
          <w:shd w:val="clear" w:color="auto" w:fill="FFFFFF"/>
        </w:rPr>
        <w:t xml:space="preserve">(2007) believe that </w:t>
      </w:r>
      <w:r w:rsidR="00265B0D" w:rsidRPr="00151BFE">
        <w:rPr>
          <w:rFonts w:ascii="宋体" w:eastAsia="宋体" w:hAnsi="宋体" w:cs="Arial"/>
          <w:bCs/>
          <w:color w:val="222222"/>
          <w:sz w:val="24"/>
          <w:szCs w:val="24"/>
          <w:shd w:val="clear" w:color="auto" w:fill="FFFFFF"/>
        </w:rPr>
        <w:t>Islamic</w:t>
      </w:r>
      <w:r w:rsidR="00C577ED" w:rsidRPr="00151BFE">
        <w:rPr>
          <w:rFonts w:ascii="宋体" w:eastAsia="宋体" w:hAnsi="宋体" w:cs="Arial"/>
          <w:bCs/>
          <w:color w:val="222222"/>
          <w:sz w:val="24"/>
          <w:szCs w:val="24"/>
          <w:shd w:val="clear" w:color="auto" w:fill="FFFFFF"/>
        </w:rPr>
        <w:t xml:space="preserve"> Banks have more obligations to society than traditional Banks </w:t>
      </w:r>
      <w:r w:rsidR="00265B0D" w:rsidRPr="00151BFE">
        <w:rPr>
          <w:rFonts w:ascii="宋体" w:eastAsia="宋体" w:hAnsi="宋体" w:cs="Arial"/>
          <w:bCs/>
          <w:color w:val="222222"/>
          <w:sz w:val="24"/>
          <w:szCs w:val="24"/>
          <w:shd w:val="clear" w:color="auto" w:fill="FFFFFF"/>
        </w:rPr>
        <w:t>for the following three reasons</w:t>
      </w:r>
      <w:r w:rsidR="00C577ED" w:rsidRPr="00151BFE">
        <w:rPr>
          <w:rFonts w:ascii="宋体" w:eastAsia="宋体" w:hAnsi="宋体" w:cs="Arial"/>
          <w:bCs/>
          <w:color w:val="222222"/>
          <w:sz w:val="24"/>
          <w:szCs w:val="24"/>
          <w:shd w:val="clear" w:color="auto" w:fill="FFFFFF"/>
        </w:rPr>
        <w:t>:</w:t>
      </w:r>
      <w:r w:rsidR="00265B0D" w:rsidRPr="00151BFE">
        <w:rPr>
          <w:rFonts w:ascii="宋体" w:eastAsia="宋体" w:hAnsi="宋体" w:cs="Arial"/>
          <w:bCs/>
          <w:color w:val="222222"/>
          <w:sz w:val="24"/>
          <w:szCs w:val="24"/>
          <w:shd w:val="clear" w:color="auto" w:fill="FFFFFF"/>
        </w:rPr>
        <w:t xml:space="preserve"> </w:t>
      </w:r>
    </w:p>
    <w:p w:rsidR="00093913"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1.</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have a philosophical mission to fulfill.</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According to the principles of Islam, Allah is the creator and ultimate owner of all resources.</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People and institutions have an alternative role in society.</w:t>
      </w:r>
      <w:r w:rsidR="00265B0D" w:rsidRPr="00151BFE">
        <w:rPr>
          <w:rFonts w:ascii="宋体" w:eastAsia="宋体" w:hAnsi="宋体" w:cs="Arial"/>
          <w:bCs/>
          <w:color w:val="222222"/>
          <w:sz w:val="24"/>
          <w:szCs w:val="24"/>
          <w:shd w:val="clear" w:color="auto" w:fill="FFFFFF"/>
        </w:rPr>
        <w:t xml:space="preserve"> Islamic</w:t>
      </w:r>
      <w:r w:rsidRPr="00151BFE">
        <w:rPr>
          <w:rFonts w:ascii="宋体" w:eastAsia="宋体" w:hAnsi="宋体" w:cs="Arial"/>
          <w:bCs/>
          <w:color w:val="222222"/>
          <w:sz w:val="24"/>
          <w:szCs w:val="24"/>
          <w:shd w:val="clear" w:color="auto" w:fill="FFFFFF"/>
        </w:rPr>
        <w:t xml:space="preserve"> Banks, therefore, cannot do as they please, but must combine moral values with economic action.</w:t>
      </w:r>
    </w:p>
    <w:p w:rsidR="00093913" w:rsidRDefault="00C577ED" w:rsidP="00D744D9">
      <w:pPr>
        <w:rPr>
          <w:rFonts w:ascii="宋体" w:eastAsia="宋体" w:hAnsi="宋体" w:cs="Arial"/>
          <w:bCs/>
          <w:color w:val="222222"/>
          <w:sz w:val="24"/>
          <w:szCs w:val="24"/>
          <w:shd w:val="clear" w:color="auto" w:fill="FFFFFF"/>
        </w:rPr>
      </w:pPr>
      <w:r w:rsidRPr="00151BFE">
        <w:rPr>
          <w:rFonts w:ascii="宋体" w:eastAsia="宋体" w:hAnsi="宋体" w:cs="Arial"/>
          <w:bCs/>
          <w:color w:val="222222"/>
          <w:sz w:val="24"/>
          <w:szCs w:val="24"/>
          <w:shd w:val="clear" w:color="auto" w:fill="FFFFFF"/>
        </w:rPr>
        <w:t xml:space="preserve">2.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must strengthen the economic base of societies by extending credit to people of talent and expertise.</w:t>
      </w:r>
    </w:p>
    <w:p w:rsidR="00541A14" w:rsidRPr="00151BFE" w:rsidRDefault="00C577ED" w:rsidP="00D744D9">
      <w:pPr>
        <w:rPr>
          <w:rFonts w:ascii="宋体" w:eastAsia="宋体" w:hAnsi="宋体"/>
          <w:sz w:val="24"/>
          <w:szCs w:val="24"/>
        </w:rPr>
      </w:pPr>
      <w:r w:rsidRPr="00151BFE">
        <w:rPr>
          <w:rFonts w:ascii="宋体" w:eastAsia="宋体" w:hAnsi="宋体" w:cs="Arial"/>
          <w:bCs/>
          <w:color w:val="222222"/>
          <w:sz w:val="24"/>
          <w:szCs w:val="24"/>
          <w:shd w:val="clear" w:color="auto" w:fill="FFFFFF"/>
        </w:rPr>
        <w:t xml:space="preserve">3. The aim of the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 should be to create social harmony based on the concept of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sharing and care in order to achieve economic, financial and political stability.</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 xml:space="preserve">The activities and operations of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are based not only on government regulations but also on sharia law.</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 xml:space="preserve">Thus, compared with traditional Banks, which are not subject to such restrictions,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are allowed to operate in a limited manner and traditional Banks can only comply with the law and cannot assume additional religious obligations.</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 xml:space="preserve">Any activities contrary to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values and principles must be avoided.</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 xml:space="preserve">Therefore,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should not invest in companies that violate human rights and damage the natural environment (Ullah and Jamali, 2010).In addition,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are not allowed to finance any enterprise involved in activities related to pork, pornography, tobacco, gambling and alcoholic beverages (Nathan and Ribiere, 2007).Thus,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bring ethical values and corporate social responsibility to banking practices simply because they are required to abide by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law and </w:t>
      </w:r>
      <w:r w:rsidRPr="00151BFE">
        <w:rPr>
          <w:rFonts w:ascii="宋体" w:eastAsia="宋体" w:hAnsi="宋体" w:cs="Arial"/>
          <w:bCs/>
          <w:color w:val="222222"/>
          <w:sz w:val="24"/>
          <w:szCs w:val="24"/>
          <w:shd w:val="clear" w:color="auto" w:fill="FFFFFF"/>
        </w:rPr>
        <w:lastRenderedPageBreak/>
        <w:t xml:space="preserve">Shar 'iah, which carry moral values (Kahf, 1999;Dusuki and Abdullah, 2007b).Although the above principles limit the activities of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they support their core values and activities, foster entrepreneurship, trade and commerce, and bring about social development or benefits (BNM, 2010).Khan(1987) pointed out that these core values are one of the main principles of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banking.</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 xml:space="preserve">Therefore, the contribution of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to CSR practice is important.</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 xml:space="preserve">Zakat's payment obligations also reflect the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commitment and contribution to CSRS.As discussed in the previous sections of this chapter, the payment of days is an important tool for income redistribution.</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In addition, it contributes to better and more effective national economic development.</w:t>
      </w:r>
      <w:r w:rsidR="00265B0D" w:rsidRPr="00151BFE">
        <w:rPr>
          <w:rFonts w:ascii="宋体" w:eastAsia="宋体" w:hAnsi="宋体" w:cs="Arial"/>
          <w:bCs/>
          <w:color w:val="222222"/>
          <w:sz w:val="24"/>
          <w:szCs w:val="24"/>
          <w:shd w:val="clear" w:color="auto" w:fill="FFFFFF"/>
        </w:rPr>
        <w:t xml:space="preserve"> </w:t>
      </w:r>
      <w:r w:rsidRPr="00151BFE">
        <w:rPr>
          <w:rFonts w:ascii="宋体" w:eastAsia="宋体" w:hAnsi="宋体" w:cs="Arial"/>
          <w:bCs/>
          <w:color w:val="222222"/>
          <w:sz w:val="24"/>
          <w:szCs w:val="24"/>
          <w:shd w:val="clear" w:color="auto" w:fill="FFFFFF"/>
        </w:rPr>
        <w:t xml:space="preserve">Thus, in theory, </w:t>
      </w:r>
      <w:r w:rsidR="00265B0D" w:rsidRPr="00151BFE">
        <w:rPr>
          <w:rFonts w:ascii="宋体" w:eastAsia="宋体" w:hAnsi="宋体" w:cs="Arial"/>
          <w:bCs/>
          <w:color w:val="222222"/>
          <w:sz w:val="24"/>
          <w:szCs w:val="24"/>
          <w:shd w:val="clear" w:color="auto" w:fill="FFFFFF"/>
        </w:rPr>
        <w:t>Islamic</w:t>
      </w:r>
      <w:r w:rsidRPr="00151BFE">
        <w:rPr>
          <w:rFonts w:ascii="宋体" w:eastAsia="宋体" w:hAnsi="宋体" w:cs="Arial"/>
          <w:bCs/>
          <w:color w:val="222222"/>
          <w:sz w:val="24"/>
          <w:szCs w:val="24"/>
          <w:shd w:val="clear" w:color="auto" w:fill="FFFFFF"/>
        </w:rPr>
        <w:t xml:space="preserve"> Banks driven by religious philosophies should have more ethical corporate social responsibility policies than traditional Banks because their activities have additional religious preconditions</w:t>
      </w:r>
    </w:p>
    <w:p w:rsidR="00A61163" w:rsidRPr="00151BFE" w:rsidRDefault="00A61163" w:rsidP="00D744D9">
      <w:pPr>
        <w:rPr>
          <w:rFonts w:ascii="宋体" w:eastAsia="宋体" w:hAnsi="宋体"/>
          <w:sz w:val="24"/>
          <w:szCs w:val="24"/>
        </w:rPr>
      </w:pPr>
    </w:p>
    <w:p w:rsidR="00946D0C" w:rsidRPr="00151BFE" w:rsidRDefault="00946D0C" w:rsidP="00D744D9">
      <w:pPr>
        <w:rPr>
          <w:rFonts w:ascii="宋体" w:eastAsia="宋体" w:hAnsi="宋体"/>
          <w:sz w:val="24"/>
          <w:szCs w:val="24"/>
          <w:lang w:val="en-GB"/>
        </w:rPr>
      </w:pPr>
    </w:p>
    <w:sectPr w:rsidR="00946D0C" w:rsidRPr="00151BF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B0652" w:rsidRDefault="00BB0652" w:rsidP="00964042">
      <w:r>
        <w:separator/>
      </w:r>
    </w:p>
  </w:endnote>
  <w:endnote w:type="continuationSeparator" w:id="0">
    <w:p w:rsidR="00BB0652" w:rsidRDefault="00BB0652" w:rsidP="009640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B0652" w:rsidRDefault="00BB0652" w:rsidP="00964042">
      <w:r>
        <w:separator/>
      </w:r>
    </w:p>
  </w:footnote>
  <w:footnote w:type="continuationSeparator" w:id="0">
    <w:p w:rsidR="00BB0652" w:rsidRDefault="00BB0652" w:rsidP="0096404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46A0"/>
    <w:rsid w:val="00093913"/>
    <w:rsid w:val="00151BFE"/>
    <w:rsid w:val="001A1CC1"/>
    <w:rsid w:val="00265B0D"/>
    <w:rsid w:val="003F1E73"/>
    <w:rsid w:val="004046A0"/>
    <w:rsid w:val="00510F45"/>
    <w:rsid w:val="00541A14"/>
    <w:rsid w:val="008E5D36"/>
    <w:rsid w:val="00946D0C"/>
    <w:rsid w:val="00964042"/>
    <w:rsid w:val="00A13E81"/>
    <w:rsid w:val="00A21424"/>
    <w:rsid w:val="00A61163"/>
    <w:rsid w:val="00BB0652"/>
    <w:rsid w:val="00C577ED"/>
    <w:rsid w:val="00D744D9"/>
    <w:rsid w:val="00F37E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440639"/>
  <w15:chartTrackingRefBased/>
  <w15:docId w15:val="{FD5D22A4-2DF5-4CAA-B834-E7217DD14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C577ED"/>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64042"/>
    <w:pPr>
      <w:tabs>
        <w:tab w:val="center" w:pos="4153"/>
        <w:tab w:val="right" w:pos="8306"/>
      </w:tabs>
    </w:pPr>
  </w:style>
  <w:style w:type="character" w:customStyle="1" w:styleId="a4">
    <w:name w:val="页眉 字符"/>
    <w:basedOn w:val="a0"/>
    <w:link w:val="a3"/>
    <w:uiPriority w:val="99"/>
    <w:rsid w:val="00964042"/>
  </w:style>
  <w:style w:type="paragraph" w:styleId="a5">
    <w:name w:val="footer"/>
    <w:basedOn w:val="a"/>
    <w:link w:val="a6"/>
    <w:uiPriority w:val="99"/>
    <w:unhideWhenUsed/>
    <w:rsid w:val="00964042"/>
    <w:pPr>
      <w:tabs>
        <w:tab w:val="center" w:pos="4153"/>
        <w:tab w:val="right" w:pos="8306"/>
      </w:tabs>
    </w:pPr>
  </w:style>
  <w:style w:type="character" w:customStyle="1" w:styleId="a6">
    <w:name w:val="页脚 字符"/>
    <w:basedOn w:val="a0"/>
    <w:link w:val="a5"/>
    <w:uiPriority w:val="99"/>
    <w:rsid w:val="00964042"/>
  </w:style>
  <w:style w:type="character" w:customStyle="1" w:styleId="transsent">
    <w:name w:val="transsent"/>
    <w:basedOn w:val="a0"/>
    <w:rsid w:val="00A61163"/>
  </w:style>
  <w:style w:type="paragraph" w:customStyle="1" w:styleId="tgt">
    <w:name w:val="_tgt"/>
    <w:basedOn w:val="a"/>
    <w:rsid w:val="00541A14"/>
    <w:pPr>
      <w:widowControl/>
      <w:spacing w:before="100" w:beforeAutospacing="1" w:after="100" w:afterAutospacing="1"/>
      <w:jc w:val="left"/>
    </w:pPr>
    <w:rPr>
      <w:rFonts w:ascii="Times New Roman" w:eastAsia="Times New Roman" w:hAnsi="Times New Roman" w:cs="Times New Roman"/>
      <w:kern w:val="0"/>
      <w:sz w:val="24"/>
      <w:szCs w:val="24"/>
      <w:lang w:val="en-GB"/>
    </w:rPr>
  </w:style>
  <w:style w:type="character" w:styleId="a7">
    <w:name w:val="Hyperlink"/>
    <w:basedOn w:val="a0"/>
    <w:uiPriority w:val="99"/>
    <w:semiHidden/>
    <w:unhideWhenUsed/>
    <w:rsid w:val="00541A14"/>
    <w:rPr>
      <w:color w:val="0000FF"/>
      <w:u w:val="single"/>
    </w:rPr>
  </w:style>
  <w:style w:type="table" w:styleId="a8">
    <w:name w:val="Table Grid"/>
    <w:basedOn w:val="a1"/>
    <w:uiPriority w:val="39"/>
    <w:rsid w:val="00F37E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No Spacing"/>
    <w:uiPriority w:val="1"/>
    <w:qFormat/>
    <w:rsid w:val="00C577ED"/>
    <w:pPr>
      <w:widowControl w:val="0"/>
      <w:jc w:val="both"/>
    </w:pPr>
  </w:style>
  <w:style w:type="character" w:customStyle="1" w:styleId="10">
    <w:name w:val="标题 1 字符"/>
    <w:basedOn w:val="a0"/>
    <w:link w:val="1"/>
    <w:uiPriority w:val="9"/>
    <w:rsid w:val="00C577ED"/>
    <w:rPr>
      <w:rFonts w:asciiTheme="majorHAnsi" w:eastAsiaTheme="majorEastAsia" w:hAnsiTheme="majorHAnsi" w:cstheme="majorBidi"/>
      <w:color w:val="2E74B5" w:themeColor="accent1" w:themeShade="BF"/>
      <w:sz w:val="32"/>
      <w:szCs w:val="32"/>
    </w:rPr>
  </w:style>
  <w:style w:type="character" w:styleId="aa">
    <w:name w:val="Emphasis"/>
    <w:basedOn w:val="a0"/>
    <w:qFormat/>
    <w:rsid w:val="003F1E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1325108">
      <w:bodyDiv w:val="1"/>
      <w:marLeft w:val="0"/>
      <w:marRight w:val="0"/>
      <w:marTop w:val="0"/>
      <w:marBottom w:val="0"/>
      <w:divBdr>
        <w:top w:val="none" w:sz="0" w:space="0" w:color="auto"/>
        <w:left w:val="none" w:sz="0" w:space="0" w:color="auto"/>
        <w:bottom w:val="none" w:sz="0" w:space="0" w:color="auto"/>
        <w:right w:val="none" w:sz="0" w:space="0" w:color="auto"/>
      </w:divBdr>
    </w:div>
    <w:div w:id="777720821">
      <w:bodyDiv w:val="1"/>
      <w:marLeft w:val="0"/>
      <w:marRight w:val="0"/>
      <w:marTop w:val="0"/>
      <w:marBottom w:val="0"/>
      <w:divBdr>
        <w:top w:val="none" w:sz="0" w:space="0" w:color="auto"/>
        <w:left w:val="none" w:sz="0" w:space="0" w:color="auto"/>
        <w:bottom w:val="none" w:sz="0" w:space="0" w:color="auto"/>
        <w:right w:val="none" w:sz="0" w:space="0" w:color="auto"/>
      </w:divBdr>
    </w:div>
    <w:div w:id="804809599">
      <w:bodyDiv w:val="1"/>
      <w:marLeft w:val="0"/>
      <w:marRight w:val="0"/>
      <w:marTop w:val="0"/>
      <w:marBottom w:val="0"/>
      <w:divBdr>
        <w:top w:val="none" w:sz="0" w:space="0" w:color="auto"/>
        <w:left w:val="none" w:sz="0" w:space="0" w:color="auto"/>
        <w:bottom w:val="none" w:sz="0" w:space="0" w:color="auto"/>
        <w:right w:val="none" w:sz="0" w:space="0" w:color="auto"/>
      </w:divBdr>
    </w:div>
    <w:div w:id="882712127">
      <w:bodyDiv w:val="1"/>
      <w:marLeft w:val="0"/>
      <w:marRight w:val="0"/>
      <w:marTop w:val="0"/>
      <w:marBottom w:val="0"/>
      <w:divBdr>
        <w:top w:val="none" w:sz="0" w:space="0" w:color="auto"/>
        <w:left w:val="none" w:sz="0" w:space="0" w:color="auto"/>
        <w:bottom w:val="none" w:sz="0" w:space="0" w:color="auto"/>
        <w:right w:val="none" w:sz="0" w:space="0" w:color="auto"/>
      </w:divBdr>
    </w:div>
    <w:div w:id="1991714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6</Pages>
  <Words>2006</Words>
  <Characters>11436</Characters>
  <Application>Microsoft Office Word</Application>
  <DocSecurity>0</DocSecurity>
  <Lines>95</Lines>
  <Paragraphs>26</Paragraphs>
  <ScaleCrop>false</ScaleCrop>
  <Company/>
  <LinksUpToDate>false</LinksUpToDate>
  <CharactersWithSpaces>13416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 xueyan</dc:creator>
  <cp:keywords/>
  <dc:description/>
  <cp:lastModifiedBy>yu xueyan</cp:lastModifiedBy>
  <cp:revision>8</cp:revision>
  <dcterms:created xsi:type="dcterms:W3CDTF">2019-03-28T19:04:00Z</dcterms:created>
  <dcterms:modified xsi:type="dcterms:W3CDTF">2019-03-29T00:17:00Z</dcterms:modified>
</cp:coreProperties>
</file>