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Bidi"/>
          <w:color w:val="auto"/>
        </w:rPr>
      </w:sdtEndPr>
      <w:sdtContent>
        <w:p w14:paraId="13A64A92" w14:textId="77777777" w:rsidR="00A930CB" w:rsidRPr="00F37D6A" w:rsidRDefault="00A930CB" w:rsidP="00A930CB">
          <w:pPr>
            <w:spacing w:after="165" w:line="360" w:lineRule="auto"/>
            <w:rPr>
              <w:rFonts w:ascii="Tahoma" w:hAnsi="Tahoma" w:cs="Tahoma"/>
              <w:color w:val="000000"/>
            </w:rPr>
          </w:pPr>
          <w:r w:rsidRPr="00F37D6A">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7D6A" w:rsidRDefault="00A930CB" w:rsidP="00A930CB">
          <w:pPr>
            <w:spacing w:after="165" w:line="360" w:lineRule="auto"/>
            <w:jc w:val="center"/>
            <w:rPr>
              <w:rFonts w:ascii="Tahoma" w:hAnsi="Tahoma" w:cs="Tahoma"/>
              <w:color w:val="000000"/>
            </w:rPr>
          </w:pPr>
          <w:r w:rsidRPr="00F37D6A">
            <w:rPr>
              <w:rFonts w:ascii="Tahoma" w:hAnsi="Tahoma" w:cs="Tahoma"/>
              <w:color w:val="000000"/>
            </w:rPr>
            <w:t>Skills for the Workplace</w:t>
          </w:r>
          <w:r w:rsidRPr="00F37D6A">
            <w:rPr>
              <w:rFonts w:ascii="Tahoma" w:hAnsi="Tahoma" w:cs="Tahoma"/>
              <w:color w:val="000000"/>
            </w:rPr>
            <w:br/>
            <w:t xml:space="preserve">Module Assignment Submission </w:t>
          </w:r>
          <w:r w:rsidRPr="00F37D6A">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37D6A" w14:paraId="7E157FF9" w14:textId="77777777" w:rsidTr="0030173B">
            <w:tc>
              <w:tcPr>
                <w:tcW w:w="3438" w:type="dxa"/>
                <w:shd w:val="clear" w:color="auto" w:fill="D9D9D9"/>
              </w:tcPr>
              <w:p w14:paraId="049D6C4E"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Name:</w:t>
                </w:r>
              </w:p>
            </w:tc>
            <w:tc>
              <w:tcPr>
                <w:tcW w:w="6055" w:type="dxa"/>
              </w:tcPr>
              <w:p w14:paraId="26509FF7" w14:textId="2A237CAB" w:rsidR="00A930CB" w:rsidRPr="00F37D6A" w:rsidRDefault="00192764" w:rsidP="00A930CB">
                <w:pPr>
                  <w:spacing w:before="120" w:after="120" w:line="360" w:lineRule="auto"/>
                  <w:rPr>
                    <w:rFonts w:ascii="Tahoma" w:hAnsi="Tahoma" w:cs="Tahoma"/>
                  </w:rPr>
                </w:pPr>
                <w:r>
                  <w:rPr>
                    <w:rFonts w:ascii="Tahoma" w:hAnsi="Tahoma" w:cs="Tahoma"/>
                  </w:rPr>
                  <w:t>Anis Miah</w:t>
                </w:r>
              </w:p>
            </w:tc>
          </w:tr>
          <w:tr w:rsidR="00A930CB" w:rsidRPr="00F37D6A" w14:paraId="47B8061E" w14:textId="77777777" w:rsidTr="0030173B">
            <w:tc>
              <w:tcPr>
                <w:tcW w:w="3438" w:type="dxa"/>
                <w:shd w:val="clear" w:color="auto" w:fill="D9D9D9"/>
              </w:tcPr>
              <w:p w14:paraId="19DB6AF8"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Number:</w:t>
                </w:r>
              </w:p>
            </w:tc>
            <w:tc>
              <w:tcPr>
                <w:tcW w:w="6055" w:type="dxa"/>
              </w:tcPr>
              <w:p w14:paraId="11A37B25" w14:textId="7A0B85BA" w:rsidR="00A930CB" w:rsidRPr="00F37D6A" w:rsidRDefault="004B3851" w:rsidP="00A930CB">
                <w:pPr>
                  <w:spacing w:before="120" w:after="120" w:line="360" w:lineRule="auto"/>
                  <w:rPr>
                    <w:rFonts w:ascii="Tahoma" w:hAnsi="Tahoma" w:cs="Tahoma"/>
                  </w:rPr>
                </w:pPr>
                <w:r w:rsidRPr="00F37D6A">
                  <w:rPr>
                    <w:rFonts w:ascii="Tahoma" w:hAnsi="Tahoma" w:cs="Tahoma"/>
                  </w:rPr>
                  <w:t>181872</w:t>
                </w:r>
                <w:r w:rsidR="00192764">
                  <w:rPr>
                    <w:rFonts w:ascii="Tahoma" w:hAnsi="Tahoma" w:cs="Tahoma"/>
                  </w:rPr>
                  <w:t>3</w:t>
                </w:r>
              </w:p>
            </w:tc>
          </w:tr>
          <w:tr w:rsidR="00A930CB" w:rsidRPr="00F37D6A" w14:paraId="349EAAAF" w14:textId="77777777" w:rsidTr="0030173B">
            <w:tc>
              <w:tcPr>
                <w:tcW w:w="3438" w:type="dxa"/>
                <w:shd w:val="clear" w:color="auto" w:fill="D9D9D9"/>
              </w:tcPr>
              <w:p w14:paraId="79CF9844"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No:</w:t>
                </w:r>
              </w:p>
            </w:tc>
            <w:tc>
              <w:tcPr>
                <w:tcW w:w="6055" w:type="dxa"/>
              </w:tcPr>
              <w:p w14:paraId="2C117412" w14:textId="1D978F2E" w:rsidR="00A930CB" w:rsidRPr="00F37D6A" w:rsidRDefault="007A7DB8" w:rsidP="00A930CB">
                <w:pPr>
                  <w:spacing w:before="120" w:after="120" w:line="360" w:lineRule="auto"/>
                  <w:rPr>
                    <w:rFonts w:ascii="Tahoma" w:hAnsi="Tahoma" w:cs="Tahoma"/>
                    <w:color w:val="FF0000"/>
                  </w:rPr>
                </w:pPr>
                <w:r w:rsidRPr="00F37D6A">
                  <w:rPr>
                    <w:rFonts w:ascii="Tahoma" w:hAnsi="Tahoma" w:cs="Tahoma"/>
                    <w:color w:val="FF0000"/>
                  </w:rPr>
                  <w:t>BMSK</w:t>
                </w:r>
                <w:r w:rsidR="00527543" w:rsidRPr="00F37D6A">
                  <w:rPr>
                    <w:rFonts w:ascii="Tahoma" w:hAnsi="Tahoma" w:cs="Tahoma"/>
                    <w:color w:val="FF0000"/>
                  </w:rPr>
                  <w:t>5</w:t>
                </w:r>
                <w:r w:rsidR="00557E5D">
                  <w:rPr>
                    <w:rFonts w:ascii="Tahoma" w:hAnsi="Tahoma" w:cs="Tahoma"/>
                    <w:color w:val="FF0000"/>
                  </w:rPr>
                  <w:t>011</w:t>
                </w:r>
              </w:p>
            </w:tc>
          </w:tr>
          <w:tr w:rsidR="00A930CB" w:rsidRPr="00F37D6A" w14:paraId="485DA616" w14:textId="77777777" w:rsidTr="0030173B">
            <w:trPr>
              <w:trHeight w:val="413"/>
            </w:trPr>
            <w:tc>
              <w:tcPr>
                <w:tcW w:w="3438" w:type="dxa"/>
                <w:shd w:val="clear" w:color="auto" w:fill="D9D9D9"/>
              </w:tcPr>
              <w:p w14:paraId="4606D4BD"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Title:</w:t>
                </w:r>
              </w:p>
            </w:tc>
            <w:tc>
              <w:tcPr>
                <w:tcW w:w="6055" w:type="dxa"/>
              </w:tcPr>
              <w:p w14:paraId="0F1C3659" w14:textId="4D715CA2" w:rsidR="00A930CB" w:rsidRPr="00F37D6A" w:rsidRDefault="00192764" w:rsidP="00A930CB">
                <w:pPr>
                  <w:spacing w:before="120" w:after="120" w:line="360" w:lineRule="auto"/>
                  <w:rPr>
                    <w:rFonts w:ascii="Tahoma" w:hAnsi="Tahoma" w:cs="Tahoma"/>
                    <w:color w:val="FF0000"/>
                  </w:rPr>
                </w:pPr>
                <w:r w:rsidRPr="00192764">
                  <w:rPr>
                    <w:rFonts w:ascii="Tahoma" w:hAnsi="Tahoma" w:cs="Tahoma"/>
                    <w:color w:val="FF0000"/>
                  </w:rPr>
                  <w:t>Developing Workplace Critical Thinking</w:t>
                </w:r>
              </w:p>
            </w:tc>
          </w:tr>
        </w:tbl>
        <w:p w14:paraId="4BB964D8" w14:textId="77777777" w:rsidR="00A930CB" w:rsidRPr="00F37D6A" w:rsidRDefault="00A930CB" w:rsidP="00A930CB">
          <w:pPr>
            <w:spacing w:before="120" w:after="120" w:line="360" w:lineRule="auto"/>
            <w:rPr>
              <w:rFonts w:ascii="Calibri" w:hAnsi="Calibri"/>
              <w:color w:val="FF0000"/>
            </w:rPr>
          </w:pPr>
        </w:p>
        <w:p w14:paraId="225E9DEB" w14:textId="77777777" w:rsidR="00A930CB" w:rsidRPr="00F37D6A" w:rsidRDefault="00A930CB" w:rsidP="00A930CB">
          <w:pPr>
            <w:spacing w:before="120" w:after="120" w:line="360" w:lineRule="auto"/>
            <w:rPr>
              <w:rFonts w:ascii="Tahoma" w:hAnsi="Tahoma" w:cs="Tahoma"/>
              <w:b/>
              <w:color w:val="000000"/>
            </w:rPr>
          </w:pPr>
          <w:r w:rsidRPr="00F37D6A">
            <w:rPr>
              <w:rFonts w:ascii="Tahoma" w:hAnsi="Tahoma" w:cs="Tahoma"/>
              <w:b/>
              <w:color w:val="000000"/>
            </w:rPr>
            <w:t>Statement of Confirmation of Authenticity</w:t>
          </w:r>
        </w:p>
        <w:p w14:paraId="22DD05FB" w14:textId="77777777" w:rsidR="00A930CB" w:rsidRPr="00F37D6A" w:rsidRDefault="00A930CB" w:rsidP="00A930CB">
          <w:pPr>
            <w:spacing w:before="120" w:after="120" w:line="360" w:lineRule="auto"/>
            <w:rPr>
              <w:rFonts w:ascii="Tahoma" w:hAnsi="Tahoma" w:cs="Tahoma"/>
              <w:color w:val="000000"/>
            </w:rPr>
          </w:pPr>
          <w:r w:rsidRPr="00F37D6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F37D6A" w:rsidRDefault="00A930CB" w:rsidP="008346D5">
          <w:pPr>
            <w:spacing w:before="120" w:after="120" w:line="360" w:lineRule="auto"/>
            <w:rPr>
              <w:rFonts w:ascii="Tahoma" w:hAnsi="Tahoma" w:cs="Tahoma"/>
              <w:color w:val="000000"/>
            </w:rPr>
          </w:pPr>
          <w:r w:rsidRPr="00F37D6A">
            <w:rPr>
              <w:rFonts w:ascii="Tahoma" w:hAnsi="Tahoma" w:cs="Tahoma"/>
              <w:color w:val="000000"/>
            </w:rPr>
            <w:t>Attention is drawn to the plagiarism and unfair practice policies of U</w:t>
          </w:r>
          <w:r w:rsidR="002D4E64" w:rsidRPr="00F37D6A">
            <w:rPr>
              <w:rFonts w:ascii="Tahoma" w:hAnsi="Tahoma" w:cs="Tahoma"/>
              <w:color w:val="000000"/>
            </w:rPr>
            <w:t>WTSD.</w:t>
          </w:r>
        </w:p>
        <w:p w14:paraId="625660F1" w14:textId="77777777" w:rsidR="00A45277" w:rsidRPr="00F37D6A" w:rsidRDefault="00A45277" w:rsidP="008346D5">
          <w:pPr>
            <w:spacing w:before="120" w:after="120" w:line="360" w:lineRule="auto"/>
            <w:rPr>
              <w:rFonts w:ascii="Tahoma" w:hAnsi="Tahoma" w:cs="Tahoma"/>
              <w:color w:val="000000"/>
            </w:rPr>
          </w:pPr>
        </w:p>
        <w:p w14:paraId="1E8CE651" w14:textId="2BC5C71E" w:rsidR="00885114" w:rsidRPr="00F37D6A" w:rsidRDefault="00885114" w:rsidP="00A45277">
          <w:pPr>
            <w:rPr>
              <w:rFonts w:ascii="Tahoma" w:hAnsi="Tahoma" w:cs="Tahoma"/>
              <w:color w:val="000000"/>
            </w:rPr>
          </w:pPr>
        </w:p>
        <w:p w14:paraId="5D7490A1" w14:textId="5BDD5C4F" w:rsidR="00F46162" w:rsidRPr="00F37D6A" w:rsidRDefault="00F46162" w:rsidP="00A45277">
          <w:pPr>
            <w:rPr>
              <w:rFonts w:ascii="Tahoma" w:hAnsi="Tahoma" w:cs="Tahoma"/>
              <w:color w:val="000000"/>
            </w:rPr>
          </w:pPr>
        </w:p>
        <w:p w14:paraId="562B2B26" w14:textId="51233296" w:rsidR="00F46162" w:rsidRPr="00F37D6A" w:rsidRDefault="00F46162" w:rsidP="00A45277">
          <w:pPr>
            <w:rPr>
              <w:rFonts w:ascii="Tahoma" w:hAnsi="Tahoma" w:cs="Tahoma"/>
              <w:color w:val="000000"/>
            </w:rPr>
          </w:pPr>
        </w:p>
        <w:p w14:paraId="67C83C69" w14:textId="77777777" w:rsidR="00192764" w:rsidRDefault="00192764">
          <w:pPr>
            <w:pStyle w:val="TOCHeading"/>
            <w:rPr>
              <w:rFonts w:asciiTheme="minorHAnsi" w:eastAsiaTheme="minorHAnsi" w:hAnsiTheme="minorHAnsi" w:cstheme="minorBidi"/>
              <w:color w:val="auto"/>
              <w:sz w:val="22"/>
              <w:szCs w:val="22"/>
              <w:lang w:val="en-GB"/>
            </w:rPr>
          </w:pPr>
        </w:p>
        <w:p w14:paraId="72A76D43" w14:textId="77777777" w:rsidR="00192764" w:rsidRDefault="00192764">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4B79A4D" w:rsidR="00885114" w:rsidRPr="00F37D6A" w:rsidRDefault="00885114">
              <w:pPr>
                <w:pStyle w:val="TOCHeading"/>
                <w:rPr>
                  <w:sz w:val="22"/>
                  <w:szCs w:val="22"/>
                </w:rPr>
              </w:pPr>
              <w:r w:rsidRPr="00F37D6A">
                <w:rPr>
                  <w:sz w:val="22"/>
                  <w:szCs w:val="22"/>
                </w:rPr>
                <w:t>Table of Contents</w:t>
              </w:r>
            </w:p>
            <w:p w14:paraId="1CFB07BF" w14:textId="2857CB95" w:rsidR="00557E5D" w:rsidRDefault="00885114">
              <w:pPr>
                <w:pStyle w:val="TOC1"/>
                <w:tabs>
                  <w:tab w:val="right" w:leader="dot" w:pos="9350"/>
                </w:tabs>
                <w:rPr>
                  <w:rFonts w:eastAsiaTheme="minorEastAsia"/>
                  <w:noProof/>
                  <w:lang w:eastAsia="en-GB"/>
                </w:rPr>
              </w:pPr>
              <w:r w:rsidRPr="00F37D6A">
                <w:rPr>
                  <w:rFonts w:ascii="Arial" w:hAnsi="Arial" w:cs="Arial"/>
                </w:rPr>
                <w:fldChar w:fldCharType="begin"/>
              </w:r>
              <w:r w:rsidRPr="00F37D6A">
                <w:rPr>
                  <w:rFonts w:ascii="Arial" w:hAnsi="Arial" w:cs="Arial"/>
                </w:rPr>
                <w:instrText xml:space="preserve"> TOC \o "1-3" \h \z \u </w:instrText>
              </w:r>
              <w:r w:rsidRPr="00F37D6A">
                <w:rPr>
                  <w:rFonts w:ascii="Arial" w:hAnsi="Arial" w:cs="Arial"/>
                </w:rPr>
                <w:fldChar w:fldCharType="separate"/>
              </w:r>
              <w:hyperlink w:anchor="_Toc130136707" w:history="1">
                <w:r w:rsidR="00557E5D" w:rsidRPr="00F92E5E">
                  <w:rPr>
                    <w:rStyle w:val="Hyperlink"/>
                    <w:noProof/>
                  </w:rPr>
                  <w:t>Introduction</w:t>
                </w:r>
                <w:r w:rsidR="00557E5D">
                  <w:rPr>
                    <w:noProof/>
                    <w:webHidden/>
                  </w:rPr>
                  <w:tab/>
                </w:r>
                <w:r w:rsidR="00557E5D">
                  <w:rPr>
                    <w:noProof/>
                    <w:webHidden/>
                  </w:rPr>
                  <w:fldChar w:fldCharType="begin"/>
                </w:r>
                <w:r w:rsidR="00557E5D">
                  <w:rPr>
                    <w:noProof/>
                    <w:webHidden/>
                  </w:rPr>
                  <w:instrText xml:space="preserve"> PAGEREF _Toc130136707 \h </w:instrText>
                </w:r>
                <w:r w:rsidR="00557E5D">
                  <w:rPr>
                    <w:noProof/>
                    <w:webHidden/>
                  </w:rPr>
                </w:r>
                <w:r w:rsidR="00557E5D">
                  <w:rPr>
                    <w:noProof/>
                    <w:webHidden/>
                  </w:rPr>
                  <w:fldChar w:fldCharType="separate"/>
                </w:r>
                <w:r w:rsidR="00557E5D">
                  <w:rPr>
                    <w:noProof/>
                    <w:webHidden/>
                  </w:rPr>
                  <w:t>4</w:t>
                </w:r>
                <w:r w:rsidR="00557E5D">
                  <w:rPr>
                    <w:noProof/>
                    <w:webHidden/>
                  </w:rPr>
                  <w:fldChar w:fldCharType="end"/>
                </w:r>
              </w:hyperlink>
            </w:p>
            <w:p w14:paraId="6564E6B4" w14:textId="7EDEBA9D" w:rsidR="00557E5D" w:rsidRDefault="00557E5D">
              <w:pPr>
                <w:pStyle w:val="TOC1"/>
                <w:tabs>
                  <w:tab w:val="right" w:leader="dot" w:pos="9350"/>
                </w:tabs>
                <w:rPr>
                  <w:rFonts w:eastAsiaTheme="minorEastAsia"/>
                  <w:noProof/>
                  <w:lang w:eastAsia="en-GB"/>
                </w:rPr>
              </w:pPr>
              <w:hyperlink w:anchor="_Toc130136708" w:history="1">
                <w:r w:rsidRPr="00F92E5E">
                  <w:rPr>
                    <w:rStyle w:val="Hyperlink"/>
                    <w:noProof/>
                  </w:rPr>
                  <w:t>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_Toc130136708 \h </w:instrText>
                </w:r>
                <w:r>
                  <w:rPr>
                    <w:noProof/>
                    <w:webHidden/>
                  </w:rPr>
                </w:r>
                <w:r>
                  <w:rPr>
                    <w:noProof/>
                    <w:webHidden/>
                  </w:rPr>
                  <w:fldChar w:fldCharType="separate"/>
                </w:r>
                <w:r>
                  <w:rPr>
                    <w:noProof/>
                    <w:webHidden/>
                  </w:rPr>
                  <w:t>4</w:t>
                </w:r>
                <w:r>
                  <w:rPr>
                    <w:noProof/>
                    <w:webHidden/>
                  </w:rPr>
                  <w:fldChar w:fldCharType="end"/>
                </w:r>
              </w:hyperlink>
            </w:p>
            <w:p w14:paraId="6AF369B2" w14:textId="1046BC9F" w:rsidR="00557E5D" w:rsidRDefault="00557E5D">
              <w:pPr>
                <w:pStyle w:val="TOC2"/>
                <w:tabs>
                  <w:tab w:val="right" w:leader="dot" w:pos="9350"/>
                </w:tabs>
                <w:rPr>
                  <w:rFonts w:eastAsiaTheme="minorEastAsia"/>
                  <w:noProof/>
                  <w:lang w:eastAsia="en-GB"/>
                </w:rPr>
              </w:pPr>
              <w:hyperlink w:anchor="_Toc130136709" w:history="1">
                <w:r w:rsidRPr="00F92E5E">
                  <w:rPr>
                    <w:rStyle w:val="Hyperlink"/>
                    <w:noProof/>
                  </w:rPr>
                  <w:t>Recognize Assumptions-</w:t>
                </w:r>
                <w:r>
                  <w:rPr>
                    <w:noProof/>
                    <w:webHidden/>
                  </w:rPr>
                  <w:tab/>
                </w:r>
                <w:r>
                  <w:rPr>
                    <w:noProof/>
                    <w:webHidden/>
                  </w:rPr>
                  <w:fldChar w:fldCharType="begin"/>
                </w:r>
                <w:r>
                  <w:rPr>
                    <w:noProof/>
                    <w:webHidden/>
                  </w:rPr>
                  <w:instrText xml:space="preserve"> PAGEREF _Toc130136709 \h </w:instrText>
                </w:r>
                <w:r>
                  <w:rPr>
                    <w:noProof/>
                    <w:webHidden/>
                  </w:rPr>
                </w:r>
                <w:r>
                  <w:rPr>
                    <w:noProof/>
                    <w:webHidden/>
                  </w:rPr>
                  <w:fldChar w:fldCharType="separate"/>
                </w:r>
                <w:r>
                  <w:rPr>
                    <w:noProof/>
                    <w:webHidden/>
                  </w:rPr>
                  <w:t>4</w:t>
                </w:r>
                <w:r>
                  <w:rPr>
                    <w:noProof/>
                    <w:webHidden/>
                  </w:rPr>
                  <w:fldChar w:fldCharType="end"/>
                </w:r>
              </w:hyperlink>
            </w:p>
            <w:p w14:paraId="172AB77F" w14:textId="7BAF8A4E" w:rsidR="00557E5D" w:rsidRDefault="00557E5D">
              <w:pPr>
                <w:pStyle w:val="TOC2"/>
                <w:tabs>
                  <w:tab w:val="right" w:leader="dot" w:pos="9350"/>
                </w:tabs>
                <w:rPr>
                  <w:rFonts w:eastAsiaTheme="minorEastAsia"/>
                  <w:noProof/>
                  <w:lang w:eastAsia="en-GB"/>
                </w:rPr>
              </w:pPr>
              <w:hyperlink w:anchor="_Toc130136710" w:history="1">
                <w:r w:rsidRPr="00F92E5E">
                  <w:rPr>
                    <w:rStyle w:val="Hyperlink"/>
                    <w:noProof/>
                  </w:rPr>
                  <w:t>Evaluate Arguments-</w:t>
                </w:r>
                <w:r>
                  <w:rPr>
                    <w:noProof/>
                    <w:webHidden/>
                  </w:rPr>
                  <w:tab/>
                </w:r>
                <w:r>
                  <w:rPr>
                    <w:noProof/>
                    <w:webHidden/>
                  </w:rPr>
                  <w:fldChar w:fldCharType="begin"/>
                </w:r>
                <w:r>
                  <w:rPr>
                    <w:noProof/>
                    <w:webHidden/>
                  </w:rPr>
                  <w:instrText xml:space="preserve"> PAGEREF _Toc130136710 \h </w:instrText>
                </w:r>
                <w:r>
                  <w:rPr>
                    <w:noProof/>
                    <w:webHidden/>
                  </w:rPr>
                </w:r>
                <w:r>
                  <w:rPr>
                    <w:noProof/>
                    <w:webHidden/>
                  </w:rPr>
                  <w:fldChar w:fldCharType="separate"/>
                </w:r>
                <w:r>
                  <w:rPr>
                    <w:noProof/>
                    <w:webHidden/>
                  </w:rPr>
                  <w:t>5</w:t>
                </w:r>
                <w:r>
                  <w:rPr>
                    <w:noProof/>
                    <w:webHidden/>
                  </w:rPr>
                  <w:fldChar w:fldCharType="end"/>
                </w:r>
              </w:hyperlink>
            </w:p>
            <w:p w14:paraId="5CCE30EB" w14:textId="664D4F93" w:rsidR="00557E5D" w:rsidRDefault="00557E5D">
              <w:pPr>
                <w:pStyle w:val="TOC2"/>
                <w:tabs>
                  <w:tab w:val="right" w:leader="dot" w:pos="9350"/>
                </w:tabs>
                <w:rPr>
                  <w:rFonts w:eastAsiaTheme="minorEastAsia"/>
                  <w:noProof/>
                  <w:lang w:eastAsia="en-GB"/>
                </w:rPr>
              </w:pPr>
              <w:hyperlink w:anchor="_Toc130136711" w:history="1">
                <w:r w:rsidRPr="00F92E5E">
                  <w:rPr>
                    <w:rStyle w:val="Hyperlink"/>
                    <w:noProof/>
                  </w:rPr>
                  <w:t>Draw Conclusions-</w:t>
                </w:r>
                <w:r>
                  <w:rPr>
                    <w:noProof/>
                    <w:webHidden/>
                  </w:rPr>
                  <w:tab/>
                </w:r>
                <w:r>
                  <w:rPr>
                    <w:noProof/>
                    <w:webHidden/>
                  </w:rPr>
                  <w:fldChar w:fldCharType="begin"/>
                </w:r>
                <w:r>
                  <w:rPr>
                    <w:noProof/>
                    <w:webHidden/>
                  </w:rPr>
                  <w:instrText xml:space="preserve"> PAGEREF _Toc130136711 \h </w:instrText>
                </w:r>
                <w:r>
                  <w:rPr>
                    <w:noProof/>
                    <w:webHidden/>
                  </w:rPr>
                </w:r>
                <w:r>
                  <w:rPr>
                    <w:noProof/>
                    <w:webHidden/>
                  </w:rPr>
                  <w:fldChar w:fldCharType="separate"/>
                </w:r>
                <w:r>
                  <w:rPr>
                    <w:noProof/>
                    <w:webHidden/>
                  </w:rPr>
                  <w:t>5</w:t>
                </w:r>
                <w:r>
                  <w:rPr>
                    <w:noProof/>
                    <w:webHidden/>
                  </w:rPr>
                  <w:fldChar w:fldCharType="end"/>
                </w:r>
              </w:hyperlink>
            </w:p>
            <w:p w14:paraId="6D378089" w14:textId="5490FF99" w:rsidR="00557E5D" w:rsidRDefault="00557E5D">
              <w:pPr>
                <w:pStyle w:val="TOC2"/>
                <w:tabs>
                  <w:tab w:val="right" w:leader="dot" w:pos="9350"/>
                </w:tabs>
                <w:rPr>
                  <w:rFonts w:eastAsiaTheme="minorEastAsia"/>
                  <w:noProof/>
                  <w:lang w:eastAsia="en-GB"/>
                </w:rPr>
              </w:pPr>
              <w:hyperlink w:anchor="_Toc130136712" w:history="1">
                <w:r w:rsidRPr="00F92E5E">
                  <w:rPr>
                    <w:rStyle w:val="Hyperlink"/>
                    <w:noProof/>
                  </w:rPr>
                  <w:t>Frederick Taylor’s management theory-</w:t>
                </w:r>
                <w:r>
                  <w:rPr>
                    <w:noProof/>
                    <w:webHidden/>
                  </w:rPr>
                  <w:tab/>
                </w:r>
                <w:r>
                  <w:rPr>
                    <w:noProof/>
                    <w:webHidden/>
                  </w:rPr>
                  <w:fldChar w:fldCharType="begin"/>
                </w:r>
                <w:r>
                  <w:rPr>
                    <w:noProof/>
                    <w:webHidden/>
                  </w:rPr>
                  <w:instrText xml:space="preserve"> PAGEREF _Toc130136712 \h </w:instrText>
                </w:r>
                <w:r>
                  <w:rPr>
                    <w:noProof/>
                    <w:webHidden/>
                  </w:rPr>
                </w:r>
                <w:r>
                  <w:rPr>
                    <w:noProof/>
                    <w:webHidden/>
                  </w:rPr>
                  <w:fldChar w:fldCharType="separate"/>
                </w:r>
                <w:r>
                  <w:rPr>
                    <w:noProof/>
                    <w:webHidden/>
                  </w:rPr>
                  <w:t>5</w:t>
                </w:r>
                <w:r>
                  <w:rPr>
                    <w:noProof/>
                    <w:webHidden/>
                  </w:rPr>
                  <w:fldChar w:fldCharType="end"/>
                </w:r>
              </w:hyperlink>
            </w:p>
            <w:p w14:paraId="054AE775" w14:textId="67CC34AE" w:rsidR="00557E5D" w:rsidRDefault="00557E5D">
              <w:pPr>
                <w:pStyle w:val="TOC3"/>
                <w:tabs>
                  <w:tab w:val="right" w:leader="dot" w:pos="9350"/>
                </w:tabs>
                <w:rPr>
                  <w:rFonts w:eastAsiaTheme="minorEastAsia"/>
                  <w:noProof/>
                  <w:lang w:eastAsia="en-GB"/>
                </w:rPr>
              </w:pPr>
              <w:hyperlink w:anchor="_Toc130136713" w:history="1">
                <w:r w:rsidRPr="00F92E5E">
                  <w:rPr>
                    <w:rStyle w:val="Hyperlink"/>
                    <w:noProof/>
                  </w:rPr>
                  <w:t>Rewards-</w:t>
                </w:r>
                <w:r>
                  <w:rPr>
                    <w:noProof/>
                    <w:webHidden/>
                  </w:rPr>
                  <w:tab/>
                </w:r>
                <w:r>
                  <w:rPr>
                    <w:noProof/>
                    <w:webHidden/>
                  </w:rPr>
                  <w:fldChar w:fldCharType="begin"/>
                </w:r>
                <w:r>
                  <w:rPr>
                    <w:noProof/>
                    <w:webHidden/>
                  </w:rPr>
                  <w:instrText xml:space="preserve"> PAGEREF _Toc130136713 \h </w:instrText>
                </w:r>
                <w:r>
                  <w:rPr>
                    <w:noProof/>
                    <w:webHidden/>
                  </w:rPr>
                </w:r>
                <w:r>
                  <w:rPr>
                    <w:noProof/>
                    <w:webHidden/>
                  </w:rPr>
                  <w:fldChar w:fldCharType="separate"/>
                </w:r>
                <w:r>
                  <w:rPr>
                    <w:noProof/>
                    <w:webHidden/>
                  </w:rPr>
                  <w:t>6</w:t>
                </w:r>
                <w:r>
                  <w:rPr>
                    <w:noProof/>
                    <w:webHidden/>
                  </w:rPr>
                  <w:fldChar w:fldCharType="end"/>
                </w:r>
              </w:hyperlink>
            </w:p>
            <w:p w14:paraId="259E2555" w14:textId="35C9D6F1" w:rsidR="00557E5D" w:rsidRDefault="00557E5D">
              <w:pPr>
                <w:pStyle w:val="TOC3"/>
                <w:tabs>
                  <w:tab w:val="right" w:leader="dot" w:pos="9350"/>
                </w:tabs>
                <w:rPr>
                  <w:rFonts w:eastAsiaTheme="minorEastAsia"/>
                  <w:noProof/>
                  <w:lang w:eastAsia="en-GB"/>
                </w:rPr>
              </w:pPr>
              <w:hyperlink w:anchor="_Toc130136714" w:history="1">
                <w:r w:rsidRPr="00F92E5E">
                  <w:rPr>
                    <w:rStyle w:val="Hyperlink"/>
                    <w:noProof/>
                  </w:rPr>
                  <w:t>Quality standards-</w:t>
                </w:r>
                <w:r>
                  <w:rPr>
                    <w:noProof/>
                    <w:webHidden/>
                  </w:rPr>
                  <w:tab/>
                </w:r>
                <w:r>
                  <w:rPr>
                    <w:noProof/>
                    <w:webHidden/>
                  </w:rPr>
                  <w:fldChar w:fldCharType="begin"/>
                </w:r>
                <w:r>
                  <w:rPr>
                    <w:noProof/>
                    <w:webHidden/>
                  </w:rPr>
                  <w:instrText xml:space="preserve"> PAGEREF _Toc130136714 \h </w:instrText>
                </w:r>
                <w:r>
                  <w:rPr>
                    <w:noProof/>
                    <w:webHidden/>
                  </w:rPr>
                </w:r>
                <w:r>
                  <w:rPr>
                    <w:noProof/>
                    <w:webHidden/>
                  </w:rPr>
                  <w:fldChar w:fldCharType="separate"/>
                </w:r>
                <w:r>
                  <w:rPr>
                    <w:noProof/>
                    <w:webHidden/>
                  </w:rPr>
                  <w:t>7</w:t>
                </w:r>
                <w:r>
                  <w:rPr>
                    <w:noProof/>
                    <w:webHidden/>
                  </w:rPr>
                  <w:fldChar w:fldCharType="end"/>
                </w:r>
              </w:hyperlink>
            </w:p>
            <w:p w14:paraId="3F0AFFB3" w14:textId="6C14548E" w:rsidR="00557E5D" w:rsidRDefault="00557E5D">
              <w:pPr>
                <w:pStyle w:val="TOC3"/>
                <w:tabs>
                  <w:tab w:val="right" w:leader="dot" w:pos="9350"/>
                </w:tabs>
                <w:rPr>
                  <w:rFonts w:eastAsiaTheme="minorEastAsia"/>
                  <w:noProof/>
                  <w:lang w:eastAsia="en-GB"/>
                </w:rPr>
              </w:pPr>
              <w:hyperlink w:anchor="_Toc130136715" w:history="1">
                <w:r w:rsidRPr="00F92E5E">
                  <w:rPr>
                    <w:rStyle w:val="Hyperlink"/>
                    <w:noProof/>
                  </w:rPr>
                  <w:t>Suggestion schemes-</w:t>
                </w:r>
                <w:r>
                  <w:rPr>
                    <w:noProof/>
                    <w:webHidden/>
                  </w:rPr>
                  <w:tab/>
                </w:r>
                <w:r>
                  <w:rPr>
                    <w:noProof/>
                    <w:webHidden/>
                  </w:rPr>
                  <w:fldChar w:fldCharType="begin"/>
                </w:r>
                <w:r>
                  <w:rPr>
                    <w:noProof/>
                    <w:webHidden/>
                  </w:rPr>
                  <w:instrText xml:space="preserve"> PAGEREF _Toc130136715 \h </w:instrText>
                </w:r>
                <w:r>
                  <w:rPr>
                    <w:noProof/>
                    <w:webHidden/>
                  </w:rPr>
                </w:r>
                <w:r>
                  <w:rPr>
                    <w:noProof/>
                    <w:webHidden/>
                  </w:rPr>
                  <w:fldChar w:fldCharType="separate"/>
                </w:r>
                <w:r>
                  <w:rPr>
                    <w:noProof/>
                    <w:webHidden/>
                  </w:rPr>
                  <w:t>7</w:t>
                </w:r>
                <w:r>
                  <w:rPr>
                    <w:noProof/>
                    <w:webHidden/>
                  </w:rPr>
                  <w:fldChar w:fldCharType="end"/>
                </w:r>
              </w:hyperlink>
            </w:p>
            <w:p w14:paraId="24005D5B" w14:textId="28C8E428" w:rsidR="00557E5D" w:rsidRDefault="00557E5D">
              <w:pPr>
                <w:pStyle w:val="TOC2"/>
                <w:tabs>
                  <w:tab w:val="right" w:leader="dot" w:pos="9350"/>
                </w:tabs>
                <w:rPr>
                  <w:rFonts w:eastAsiaTheme="minorEastAsia"/>
                  <w:noProof/>
                  <w:lang w:eastAsia="en-GB"/>
                </w:rPr>
              </w:pPr>
              <w:hyperlink w:anchor="_Toc130136716" w:history="1">
                <w:r w:rsidRPr="00F92E5E">
                  <w:rPr>
                    <w:rStyle w:val="Hyperlink"/>
                    <w:noProof/>
                  </w:rPr>
                  <w:t>Stephen Covey’s management theory-</w:t>
                </w:r>
                <w:r>
                  <w:rPr>
                    <w:noProof/>
                    <w:webHidden/>
                  </w:rPr>
                  <w:tab/>
                </w:r>
                <w:r>
                  <w:rPr>
                    <w:noProof/>
                    <w:webHidden/>
                  </w:rPr>
                  <w:fldChar w:fldCharType="begin"/>
                </w:r>
                <w:r>
                  <w:rPr>
                    <w:noProof/>
                    <w:webHidden/>
                  </w:rPr>
                  <w:instrText xml:space="preserve"> PAGEREF _Toc130136716 \h </w:instrText>
                </w:r>
                <w:r>
                  <w:rPr>
                    <w:noProof/>
                    <w:webHidden/>
                  </w:rPr>
                </w:r>
                <w:r>
                  <w:rPr>
                    <w:noProof/>
                    <w:webHidden/>
                  </w:rPr>
                  <w:fldChar w:fldCharType="separate"/>
                </w:r>
                <w:r>
                  <w:rPr>
                    <w:noProof/>
                    <w:webHidden/>
                  </w:rPr>
                  <w:t>7</w:t>
                </w:r>
                <w:r>
                  <w:rPr>
                    <w:noProof/>
                    <w:webHidden/>
                  </w:rPr>
                  <w:fldChar w:fldCharType="end"/>
                </w:r>
              </w:hyperlink>
            </w:p>
            <w:p w14:paraId="3D0A320B" w14:textId="6FD5947C" w:rsidR="00557E5D" w:rsidRDefault="00557E5D">
              <w:pPr>
                <w:pStyle w:val="TOC2"/>
                <w:tabs>
                  <w:tab w:val="right" w:leader="dot" w:pos="9350"/>
                </w:tabs>
                <w:rPr>
                  <w:rFonts w:eastAsiaTheme="minorEastAsia"/>
                  <w:noProof/>
                  <w:lang w:eastAsia="en-GB"/>
                </w:rPr>
              </w:pPr>
              <w:hyperlink w:anchor="_Toc130136717" w:history="1">
                <w:r w:rsidRPr="00F92E5E">
                  <w:rPr>
                    <w:rStyle w:val="Hyperlink"/>
                    <w:noProof/>
                  </w:rPr>
                  <w:t>The Seven Habits of Covey are-</w:t>
                </w:r>
                <w:r>
                  <w:rPr>
                    <w:noProof/>
                    <w:webHidden/>
                  </w:rPr>
                  <w:tab/>
                </w:r>
                <w:r>
                  <w:rPr>
                    <w:noProof/>
                    <w:webHidden/>
                  </w:rPr>
                  <w:fldChar w:fldCharType="begin"/>
                </w:r>
                <w:r>
                  <w:rPr>
                    <w:noProof/>
                    <w:webHidden/>
                  </w:rPr>
                  <w:instrText xml:space="preserve"> PAGEREF _Toc130136717 \h </w:instrText>
                </w:r>
                <w:r>
                  <w:rPr>
                    <w:noProof/>
                    <w:webHidden/>
                  </w:rPr>
                </w:r>
                <w:r>
                  <w:rPr>
                    <w:noProof/>
                    <w:webHidden/>
                  </w:rPr>
                  <w:fldChar w:fldCharType="separate"/>
                </w:r>
                <w:r>
                  <w:rPr>
                    <w:noProof/>
                    <w:webHidden/>
                  </w:rPr>
                  <w:t>8</w:t>
                </w:r>
                <w:r>
                  <w:rPr>
                    <w:noProof/>
                    <w:webHidden/>
                  </w:rPr>
                  <w:fldChar w:fldCharType="end"/>
                </w:r>
              </w:hyperlink>
            </w:p>
            <w:p w14:paraId="4B2E9C7F" w14:textId="4E17D909" w:rsidR="00557E5D" w:rsidRDefault="00557E5D">
              <w:pPr>
                <w:pStyle w:val="TOC3"/>
                <w:tabs>
                  <w:tab w:val="right" w:leader="dot" w:pos="9350"/>
                </w:tabs>
                <w:rPr>
                  <w:rFonts w:eastAsiaTheme="minorEastAsia"/>
                  <w:noProof/>
                  <w:lang w:eastAsia="en-GB"/>
                </w:rPr>
              </w:pPr>
              <w:hyperlink w:anchor="_Toc130136718" w:history="1">
                <w:r w:rsidRPr="00F92E5E">
                  <w:rPr>
                    <w:rStyle w:val="Hyperlink"/>
                    <w:noProof/>
                  </w:rPr>
                  <w:t>Be Proactive-</w:t>
                </w:r>
                <w:r>
                  <w:rPr>
                    <w:noProof/>
                    <w:webHidden/>
                  </w:rPr>
                  <w:tab/>
                </w:r>
                <w:r>
                  <w:rPr>
                    <w:noProof/>
                    <w:webHidden/>
                  </w:rPr>
                  <w:fldChar w:fldCharType="begin"/>
                </w:r>
                <w:r>
                  <w:rPr>
                    <w:noProof/>
                    <w:webHidden/>
                  </w:rPr>
                  <w:instrText xml:space="preserve"> PAGEREF _Toc130136718 \h </w:instrText>
                </w:r>
                <w:r>
                  <w:rPr>
                    <w:noProof/>
                    <w:webHidden/>
                  </w:rPr>
                </w:r>
                <w:r>
                  <w:rPr>
                    <w:noProof/>
                    <w:webHidden/>
                  </w:rPr>
                  <w:fldChar w:fldCharType="separate"/>
                </w:r>
                <w:r>
                  <w:rPr>
                    <w:noProof/>
                    <w:webHidden/>
                  </w:rPr>
                  <w:t>8</w:t>
                </w:r>
                <w:r>
                  <w:rPr>
                    <w:noProof/>
                    <w:webHidden/>
                  </w:rPr>
                  <w:fldChar w:fldCharType="end"/>
                </w:r>
              </w:hyperlink>
            </w:p>
            <w:p w14:paraId="56369F6F" w14:textId="7D23AF39" w:rsidR="00557E5D" w:rsidRDefault="00557E5D">
              <w:pPr>
                <w:pStyle w:val="TOC3"/>
                <w:tabs>
                  <w:tab w:val="right" w:leader="dot" w:pos="9350"/>
                </w:tabs>
                <w:rPr>
                  <w:rFonts w:eastAsiaTheme="minorEastAsia"/>
                  <w:noProof/>
                  <w:lang w:eastAsia="en-GB"/>
                </w:rPr>
              </w:pPr>
              <w:hyperlink w:anchor="_Toc130136719" w:history="1">
                <w:r w:rsidRPr="00F92E5E">
                  <w:rPr>
                    <w:rStyle w:val="Hyperlink"/>
                    <w:noProof/>
                  </w:rPr>
                  <w:t>Begin With the End in Mind-</w:t>
                </w:r>
                <w:r>
                  <w:rPr>
                    <w:noProof/>
                    <w:webHidden/>
                  </w:rPr>
                  <w:tab/>
                </w:r>
                <w:r>
                  <w:rPr>
                    <w:noProof/>
                    <w:webHidden/>
                  </w:rPr>
                  <w:fldChar w:fldCharType="begin"/>
                </w:r>
                <w:r>
                  <w:rPr>
                    <w:noProof/>
                    <w:webHidden/>
                  </w:rPr>
                  <w:instrText xml:space="preserve"> PAGEREF _Toc130136719 \h </w:instrText>
                </w:r>
                <w:r>
                  <w:rPr>
                    <w:noProof/>
                    <w:webHidden/>
                  </w:rPr>
                </w:r>
                <w:r>
                  <w:rPr>
                    <w:noProof/>
                    <w:webHidden/>
                  </w:rPr>
                  <w:fldChar w:fldCharType="separate"/>
                </w:r>
                <w:r>
                  <w:rPr>
                    <w:noProof/>
                    <w:webHidden/>
                  </w:rPr>
                  <w:t>8</w:t>
                </w:r>
                <w:r>
                  <w:rPr>
                    <w:noProof/>
                    <w:webHidden/>
                  </w:rPr>
                  <w:fldChar w:fldCharType="end"/>
                </w:r>
              </w:hyperlink>
            </w:p>
            <w:p w14:paraId="088F435D" w14:textId="11F9BA72" w:rsidR="00557E5D" w:rsidRDefault="00557E5D">
              <w:pPr>
                <w:pStyle w:val="TOC3"/>
                <w:tabs>
                  <w:tab w:val="right" w:leader="dot" w:pos="9350"/>
                </w:tabs>
                <w:rPr>
                  <w:rFonts w:eastAsiaTheme="minorEastAsia"/>
                  <w:noProof/>
                  <w:lang w:eastAsia="en-GB"/>
                </w:rPr>
              </w:pPr>
              <w:hyperlink w:anchor="_Toc130136720" w:history="1">
                <w:r w:rsidRPr="00F92E5E">
                  <w:rPr>
                    <w:rStyle w:val="Hyperlink"/>
                    <w:noProof/>
                  </w:rPr>
                  <w:t>Put First Things First-</w:t>
                </w:r>
                <w:r>
                  <w:rPr>
                    <w:noProof/>
                    <w:webHidden/>
                  </w:rPr>
                  <w:tab/>
                </w:r>
                <w:r>
                  <w:rPr>
                    <w:noProof/>
                    <w:webHidden/>
                  </w:rPr>
                  <w:fldChar w:fldCharType="begin"/>
                </w:r>
                <w:r>
                  <w:rPr>
                    <w:noProof/>
                    <w:webHidden/>
                  </w:rPr>
                  <w:instrText xml:space="preserve"> PAGEREF _Toc130136720 \h </w:instrText>
                </w:r>
                <w:r>
                  <w:rPr>
                    <w:noProof/>
                    <w:webHidden/>
                  </w:rPr>
                </w:r>
                <w:r>
                  <w:rPr>
                    <w:noProof/>
                    <w:webHidden/>
                  </w:rPr>
                  <w:fldChar w:fldCharType="separate"/>
                </w:r>
                <w:r>
                  <w:rPr>
                    <w:noProof/>
                    <w:webHidden/>
                  </w:rPr>
                  <w:t>8</w:t>
                </w:r>
                <w:r>
                  <w:rPr>
                    <w:noProof/>
                    <w:webHidden/>
                  </w:rPr>
                  <w:fldChar w:fldCharType="end"/>
                </w:r>
              </w:hyperlink>
            </w:p>
            <w:p w14:paraId="7B17F8AF" w14:textId="4449989D" w:rsidR="00557E5D" w:rsidRDefault="00557E5D">
              <w:pPr>
                <w:pStyle w:val="TOC3"/>
                <w:tabs>
                  <w:tab w:val="right" w:leader="dot" w:pos="9350"/>
                </w:tabs>
                <w:rPr>
                  <w:rFonts w:eastAsiaTheme="minorEastAsia"/>
                  <w:noProof/>
                  <w:lang w:eastAsia="en-GB"/>
                </w:rPr>
              </w:pPr>
              <w:hyperlink w:anchor="_Toc130136721" w:history="1">
                <w:r w:rsidRPr="00F92E5E">
                  <w:rPr>
                    <w:rStyle w:val="Hyperlink"/>
                    <w:noProof/>
                  </w:rPr>
                  <w:t>Think Win/Win-</w:t>
                </w:r>
                <w:r>
                  <w:rPr>
                    <w:noProof/>
                    <w:webHidden/>
                  </w:rPr>
                  <w:tab/>
                </w:r>
                <w:r>
                  <w:rPr>
                    <w:noProof/>
                    <w:webHidden/>
                  </w:rPr>
                  <w:fldChar w:fldCharType="begin"/>
                </w:r>
                <w:r>
                  <w:rPr>
                    <w:noProof/>
                    <w:webHidden/>
                  </w:rPr>
                  <w:instrText xml:space="preserve"> PAGEREF _Toc130136721 \h </w:instrText>
                </w:r>
                <w:r>
                  <w:rPr>
                    <w:noProof/>
                    <w:webHidden/>
                  </w:rPr>
                </w:r>
                <w:r>
                  <w:rPr>
                    <w:noProof/>
                    <w:webHidden/>
                  </w:rPr>
                  <w:fldChar w:fldCharType="separate"/>
                </w:r>
                <w:r>
                  <w:rPr>
                    <w:noProof/>
                    <w:webHidden/>
                  </w:rPr>
                  <w:t>8</w:t>
                </w:r>
                <w:r>
                  <w:rPr>
                    <w:noProof/>
                    <w:webHidden/>
                  </w:rPr>
                  <w:fldChar w:fldCharType="end"/>
                </w:r>
              </w:hyperlink>
            </w:p>
            <w:p w14:paraId="61AC50BA" w14:textId="400ED54D" w:rsidR="00557E5D" w:rsidRDefault="00557E5D">
              <w:pPr>
                <w:pStyle w:val="TOC3"/>
                <w:tabs>
                  <w:tab w:val="right" w:leader="dot" w:pos="9350"/>
                </w:tabs>
                <w:rPr>
                  <w:rFonts w:eastAsiaTheme="minorEastAsia"/>
                  <w:noProof/>
                  <w:lang w:eastAsia="en-GB"/>
                </w:rPr>
              </w:pPr>
              <w:hyperlink w:anchor="_Toc130136722" w:history="1">
                <w:r w:rsidRPr="00F92E5E">
                  <w:rPr>
                    <w:rStyle w:val="Hyperlink"/>
                    <w:noProof/>
                  </w:rPr>
                  <w:t>Seek First to Understand, Then to Be Understood-</w:t>
                </w:r>
                <w:r>
                  <w:rPr>
                    <w:noProof/>
                    <w:webHidden/>
                  </w:rPr>
                  <w:tab/>
                </w:r>
                <w:r>
                  <w:rPr>
                    <w:noProof/>
                    <w:webHidden/>
                  </w:rPr>
                  <w:fldChar w:fldCharType="begin"/>
                </w:r>
                <w:r>
                  <w:rPr>
                    <w:noProof/>
                    <w:webHidden/>
                  </w:rPr>
                  <w:instrText xml:space="preserve"> PAGEREF _Toc130136722 \h </w:instrText>
                </w:r>
                <w:r>
                  <w:rPr>
                    <w:noProof/>
                    <w:webHidden/>
                  </w:rPr>
                </w:r>
                <w:r>
                  <w:rPr>
                    <w:noProof/>
                    <w:webHidden/>
                  </w:rPr>
                  <w:fldChar w:fldCharType="separate"/>
                </w:r>
                <w:r>
                  <w:rPr>
                    <w:noProof/>
                    <w:webHidden/>
                  </w:rPr>
                  <w:t>8</w:t>
                </w:r>
                <w:r>
                  <w:rPr>
                    <w:noProof/>
                    <w:webHidden/>
                  </w:rPr>
                  <w:fldChar w:fldCharType="end"/>
                </w:r>
              </w:hyperlink>
            </w:p>
            <w:p w14:paraId="2AA1D2DA" w14:textId="254021E0" w:rsidR="00557E5D" w:rsidRDefault="00557E5D">
              <w:pPr>
                <w:pStyle w:val="TOC3"/>
                <w:tabs>
                  <w:tab w:val="right" w:leader="dot" w:pos="9350"/>
                </w:tabs>
                <w:rPr>
                  <w:rFonts w:eastAsiaTheme="minorEastAsia"/>
                  <w:noProof/>
                  <w:lang w:eastAsia="en-GB"/>
                </w:rPr>
              </w:pPr>
              <w:hyperlink w:anchor="_Toc130136723" w:history="1">
                <w:r w:rsidRPr="00F92E5E">
                  <w:rPr>
                    <w:rStyle w:val="Hyperlink"/>
                    <w:noProof/>
                  </w:rPr>
                  <w:t>Synergize-</w:t>
                </w:r>
                <w:r>
                  <w:rPr>
                    <w:noProof/>
                    <w:webHidden/>
                  </w:rPr>
                  <w:tab/>
                </w:r>
                <w:r>
                  <w:rPr>
                    <w:noProof/>
                    <w:webHidden/>
                  </w:rPr>
                  <w:fldChar w:fldCharType="begin"/>
                </w:r>
                <w:r>
                  <w:rPr>
                    <w:noProof/>
                    <w:webHidden/>
                  </w:rPr>
                  <w:instrText xml:space="preserve"> PAGEREF _Toc130136723 \h </w:instrText>
                </w:r>
                <w:r>
                  <w:rPr>
                    <w:noProof/>
                    <w:webHidden/>
                  </w:rPr>
                </w:r>
                <w:r>
                  <w:rPr>
                    <w:noProof/>
                    <w:webHidden/>
                  </w:rPr>
                  <w:fldChar w:fldCharType="separate"/>
                </w:r>
                <w:r>
                  <w:rPr>
                    <w:noProof/>
                    <w:webHidden/>
                  </w:rPr>
                  <w:t>9</w:t>
                </w:r>
                <w:r>
                  <w:rPr>
                    <w:noProof/>
                    <w:webHidden/>
                  </w:rPr>
                  <w:fldChar w:fldCharType="end"/>
                </w:r>
              </w:hyperlink>
            </w:p>
            <w:p w14:paraId="1D22C286" w14:textId="465A526F" w:rsidR="00557E5D" w:rsidRDefault="00557E5D">
              <w:pPr>
                <w:pStyle w:val="TOC3"/>
                <w:tabs>
                  <w:tab w:val="right" w:leader="dot" w:pos="9350"/>
                </w:tabs>
                <w:rPr>
                  <w:rFonts w:eastAsiaTheme="minorEastAsia"/>
                  <w:noProof/>
                  <w:lang w:eastAsia="en-GB"/>
                </w:rPr>
              </w:pPr>
              <w:hyperlink w:anchor="_Toc130136724" w:history="1">
                <w:r w:rsidRPr="00F92E5E">
                  <w:rPr>
                    <w:rStyle w:val="Hyperlink"/>
                    <w:noProof/>
                  </w:rPr>
                  <w:t>Sharpen the Saw-</w:t>
                </w:r>
                <w:r>
                  <w:rPr>
                    <w:noProof/>
                    <w:webHidden/>
                  </w:rPr>
                  <w:tab/>
                </w:r>
                <w:r>
                  <w:rPr>
                    <w:noProof/>
                    <w:webHidden/>
                  </w:rPr>
                  <w:fldChar w:fldCharType="begin"/>
                </w:r>
                <w:r>
                  <w:rPr>
                    <w:noProof/>
                    <w:webHidden/>
                  </w:rPr>
                  <w:instrText xml:space="preserve"> PAGEREF _Toc130136724 \h </w:instrText>
                </w:r>
                <w:r>
                  <w:rPr>
                    <w:noProof/>
                    <w:webHidden/>
                  </w:rPr>
                </w:r>
                <w:r>
                  <w:rPr>
                    <w:noProof/>
                    <w:webHidden/>
                  </w:rPr>
                  <w:fldChar w:fldCharType="separate"/>
                </w:r>
                <w:r>
                  <w:rPr>
                    <w:noProof/>
                    <w:webHidden/>
                  </w:rPr>
                  <w:t>9</w:t>
                </w:r>
                <w:r>
                  <w:rPr>
                    <w:noProof/>
                    <w:webHidden/>
                  </w:rPr>
                  <w:fldChar w:fldCharType="end"/>
                </w:r>
              </w:hyperlink>
            </w:p>
            <w:p w14:paraId="598D538A" w14:textId="79C05DBF" w:rsidR="00557E5D" w:rsidRDefault="00557E5D">
              <w:pPr>
                <w:pStyle w:val="TOC1"/>
                <w:tabs>
                  <w:tab w:val="right" w:leader="dot" w:pos="9350"/>
                </w:tabs>
                <w:rPr>
                  <w:rFonts w:eastAsiaTheme="minorEastAsia"/>
                  <w:noProof/>
                  <w:lang w:eastAsia="en-GB"/>
                </w:rPr>
              </w:pPr>
              <w:hyperlink w:anchor="_Toc130136725" w:history="1">
                <w:r w:rsidRPr="00F92E5E">
                  <w:rPr>
                    <w:rStyle w:val="Hyperlink"/>
                    <w:noProof/>
                  </w:rPr>
                  <w:t>Critically assess the impact of beliefs, attitudes and values on own workplace behaviour</w:t>
                </w:r>
                <w:r>
                  <w:rPr>
                    <w:noProof/>
                    <w:webHidden/>
                  </w:rPr>
                  <w:tab/>
                </w:r>
                <w:r>
                  <w:rPr>
                    <w:noProof/>
                    <w:webHidden/>
                  </w:rPr>
                  <w:fldChar w:fldCharType="begin"/>
                </w:r>
                <w:r>
                  <w:rPr>
                    <w:noProof/>
                    <w:webHidden/>
                  </w:rPr>
                  <w:instrText xml:space="preserve"> PAGEREF _Toc130136725 \h </w:instrText>
                </w:r>
                <w:r>
                  <w:rPr>
                    <w:noProof/>
                    <w:webHidden/>
                  </w:rPr>
                </w:r>
                <w:r>
                  <w:rPr>
                    <w:noProof/>
                    <w:webHidden/>
                  </w:rPr>
                  <w:fldChar w:fldCharType="separate"/>
                </w:r>
                <w:r>
                  <w:rPr>
                    <w:noProof/>
                    <w:webHidden/>
                  </w:rPr>
                  <w:t>9</w:t>
                </w:r>
                <w:r>
                  <w:rPr>
                    <w:noProof/>
                    <w:webHidden/>
                  </w:rPr>
                  <w:fldChar w:fldCharType="end"/>
                </w:r>
              </w:hyperlink>
            </w:p>
            <w:p w14:paraId="1DCAAC34" w14:textId="7E6A7AAC" w:rsidR="00557E5D" w:rsidRDefault="00557E5D">
              <w:pPr>
                <w:pStyle w:val="TOC2"/>
                <w:tabs>
                  <w:tab w:val="right" w:leader="dot" w:pos="9350"/>
                </w:tabs>
                <w:rPr>
                  <w:rFonts w:eastAsiaTheme="minorEastAsia"/>
                  <w:noProof/>
                  <w:lang w:eastAsia="en-GB"/>
                </w:rPr>
              </w:pPr>
              <w:hyperlink w:anchor="_Toc130136726" w:history="1">
                <w:r w:rsidRPr="00F92E5E">
                  <w:rPr>
                    <w:rStyle w:val="Hyperlink"/>
                    <w:noProof/>
                  </w:rPr>
                  <w:t>Beliefs-</w:t>
                </w:r>
                <w:r>
                  <w:rPr>
                    <w:noProof/>
                    <w:webHidden/>
                  </w:rPr>
                  <w:tab/>
                </w:r>
                <w:r>
                  <w:rPr>
                    <w:noProof/>
                    <w:webHidden/>
                  </w:rPr>
                  <w:fldChar w:fldCharType="begin"/>
                </w:r>
                <w:r>
                  <w:rPr>
                    <w:noProof/>
                    <w:webHidden/>
                  </w:rPr>
                  <w:instrText xml:space="preserve"> PAGEREF _Toc130136726 \h </w:instrText>
                </w:r>
                <w:r>
                  <w:rPr>
                    <w:noProof/>
                    <w:webHidden/>
                  </w:rPr>
                </w:r>
                <w:r>
                  <w:rPr>
                    <w:noProof/>
                    <w:webHidden/>
                  </w:rPr>
                  <w:fldChar w:fldCharType="separate"/>
                </w:r>
                <w:r>
                  <w:rPr>
                    <w:noProof/>
                    <w:webHidden/>
                  </w:rPr>
                  <w:t>9</w:t>
                </w:r>
                <w:r>
                  <w:rPr>
                    <w:noProof/>
                    <w:webHidden/>
                  </w:rPr>
                  <w:fldChar w:fldCharType="end"/>
                </w:r>
              </w:hyperlink>
            </w:p>
            <w:p w14:paraId="033CFCEB" w14:textId="1ABBEFC8" w:rsidR="00557E5D" w:rsidRDefault="00557E5D">
              <w:pPr>
                <w:pStyle w:val="TOC2"/>
                <w:tabs>
                  <w:tab w:val="right" w:leader="dot" w:pos="9350"/>
                </w:tabs>
                <w:rPr>
                  <w:rFonts w:eastAsiaTheme="minorEastAsia"/>
                  <w:noProof/>
                  <w:lang w:eastAsia="en-GB"/>
                </w:rPr>
              </w:pPr>
              <w:hyperlink w:anchor="_Toc130136727" w:history="1">
                <w:r w:rsidRPr="00F92E5E">
                  <w:rPr>
                    <w:rStyle w:val="Hyperlink"/>
                    <w:noProof/>
                  </w:rPr>
                  <w:t>Attitudes-</w:t>
                </w:r>
                <w:r>
                  <w:rPr>
                    <w:noProof/>
                    <w:webHidden/>
                  </w:rPr>
                  <w:tab/>
                </w:r>
                <w:r>
                  <w:rPr>
                    <w:noProof/>
                    <w:webHidden/>
                  </w:rPr>
                  <w:fldChar w:fldCharType="begin"/>
                </w:r>
                <w:r>
                  <w:rPr>
                    <w:noProof/>
                    <w:webHidden/>
                  </w:rPr>
                  <w:instrText xml:space="preserve"> PAGEREF _Toc130136727 \h </w:instrText>
                </w:r>
                <w:r>
                  <w:rPr>
                    <w:noProof/>
                    <w:webHidden/>
                  </w:rPr>
                </w:r>
                <w:r>
                  <w:rPr>
                    <w:noProof/>
                    <w:webHidden/>
                  </w:rPr>
                  <w:fldChar w:fldCharType="separate"/>
                </w:r>
                <w:r>
                  <w:rPr>
                    <w:noProof/>
                    <w:webHidden/>
                  </w:rPr>
                  <w:t>10</w:t>
                </w:r>
                <w:r>
                  <w:rPr>
                    <w:noProof/>
                    <w:webHidden/>
                  </w:rPr>
                  <w:fldChar w:fldCharType="end"/>
                </w:r>
              </w:hyperlink>
            </w:p>
            <w:p w14:paraId="55BF756C" w14:textId="52B08FC4" w:rsidR="00557E5D" w:rsidRDefault="00557E5D">
              <w:pPr>
                <w:pStyle w:val="TOC2"/>
                <w:tabs>
                  <w:tab w:val="right" w:leader="dot" w:pos="9350"/>
                </w:tabs>
                <w:rPr>
                  <w:rFonts w:eastAsiaTheme="minorEastAsia"/>
                  <w:noProof/>
                  <w:lang w:eastAsia="en-GB"/>
                </w:rPr>
              </w:pPr>
              <w:hyperlink w:anchor="_Toc130136728" w:history="1">
                <w:r w:rsidRPr="00F92E5E">
                  <w:rPr>
                    <w:rStyle w:val="Hyperlink"/>
                    <w:noProof/>
                  </w:rPr>
                  <w:t>Values-</w:t>
                </w:r>
                <w:r>
                  <w:rPr>
                    <w:noProof/>
                    <w:webHidden/>
                  </w:rPr>
                  <w:tab/>
                </w:r>
                <w:r>
                  <w:rPr>
                    <w:noProof/>
                    <w:webHidden/>
                  </w:rPr>
                  <w:fldChar w:fldCharType="begin"/>
                </w:r>
                <w:r>
                  <w:rPr>
                    <w:noProof/>
                    <w:webHidden/>
                  </w:rPr>
                  <w:instrText xml:space="preserve"> PAGEREF _Toc130136728 \h </w:instrText>
                </w:r>
                <w:r>
                  <w:rPr>
                    <w:noProof/>
                    <w:webHidden/>
                  </w:rPr>
                </w:r>
                <w:r>
                  <w:rPr>
                    <w:noProof/>
                    <w:webHidden/>
                  </w:rPr>
                  <w:fldChar w:fldCharType="separate"/>
                </w:r>
                <w:r>
                  <w:rPr>
                    <w:noProof/>
                    <w:webHidden/>
                  </w:rPr>
                  <w:t>10</w:t>
                </w:r>
                <w:r>
                  <w:rPr>
                    <w:noProof/>
                    <w:webHidden/>
                  </w:rPr>
                  <w:fldChar w:fldCharType="end"/>
                </w:r>
              </w:hyperlink>
            </w:p>
            <w:p w14:paraId="2D0896F7" w14:textId="4CC3076A" w:rsidR="00557E5D" w:rsidRDefault="00557E5D">
              <w:pPr>
                <w:pStyle w:val="TOC2"/>
                <w:tabs>
                  <w:tab w:val="right" w:leader="dot" w:pos="9350"/>
                </w:tabs>
                <w:rPr>
                  <w:rFonts w:eastAsiaTheme="minorEastAsia"/>
                  <w:noProof/>
                  <w:lang w:eastAsia="en-GB"/>
                </w:rPr>
              </w:pPr>
              <w:hyperlink w:anchor="_Toc130136729" w:history="1">
                <w:r w:rsidRPr="00F92E5E">
                  <w:rPr>
                    <w:rStyle w:val="Hyperlink"/>
                    <w:noProof/>
                  </w:rPr>
                  <w:t>Be Proactive-</w:t>
                </w:r>
                <w:r>
                  <w:rPr>
                    <w:noProof/>
                    <w:webHidden/>
                  </w:rPr>
                  <w:tab/>
                </w:r>
                <w:r>
                  <w:rPr>
                    <w:noProof/>
                    <w:webHidden/>
                  </w:rPr>
                  <w:fldChar w:fldCharType="begin"/>
                </w:r>
                <w:r>
                  <w:rPr>
                    <w:noProof/>
                    <w:webHidden/>
                  </w:rPr>
                  <w:instrText xml:space="preserve"> PAGEREF _Toc130136729 \h </w:instrText>
                </w:r>
                <w:r>
                  <w:rPr>
                    <w:noProof/>
                    <w:webHidden/>
                  </w:rPr>
                </w:r>
                <w:r>
                  <w:rPr>
                    <w:noProof/>
                    <w:webHidden/>
                  </w:rPr>
                  <w:fldChar w:fldCharType="separate"/>
                </w:r>
                <w:r>
                  <w:rPr>
                    <w:noProof/>
                    <w:webHidden/>
                  </w:rPr>
                  <w:t>10</w:t>
                </w:r>
                <w:r>
                  <w:rPr>
                    <w:noProof/>
                    <w:webHidden/>
                  </w:rPr>
                  <w:fldChar w:fldCharType="end"/>
                </w:r>
              </w:hyperlink>
            </w:p>
            <w:p w14:paraId="3D944D55" w14:textId="3078B428" w:rsidR="00557E5D" w:rsidRDefault="00557E5D">
              <w:pPr>
                <w:pStyle w:val="TOC2"/>
                <w:tabs>
                  <w:tab w:val="right" w:leader="dot" w:pos="9350"/>
                </w:tabs>
                <w:rPr>
                  <w:rFonts w:eastAsiaTheme="minorEastAsia"/>
                  <w:noProof/>
                  <w:lang w:eastAsia="en-GB"/>
                </w:rPr>
              </w:pPr>
              <w:hyperlink w:anchor="_Toc130136730" w:history="1">
                <w:r w:rsidRPr="00F92E5E">
                  <w:rPr>
                    <w:rStyle w:val="Hyperlink"/>
                    <w:noProof/>
                  </w:rPr>
                  <w:t>Begin With the End in Mind-</w:t>
                </w:r>
                <w:r>
                  <w:rPr>
                    <w:noProof/>
                    <w:webHidden/>
                  </w:rPr>
                  <w:tab/>
                </w:r>
                <w:r>
                  <w:rPr>
                    <w:noProof/>
                    <w:webHidden/>
                  </w:rPr>
                  <w:fldChar w:fldCharType="begin"/>
                </w:r>
                <w:r>
                  <w:rPr>
                    <w:noProof/>
                    <w:webHidden/>
                  </w:rPr>
                  <w:instrText xml:space="preserve"> PAGEREF _Toc130136730 \h </w:instrText>
                </w:r>
                <w:r>
                  <w:rPr>
                    <w:noProof/>
                    <w:webHidden/>
                  </w:rPr>
                </w:r>
                <w:r>
                  <w:rPr>
                    <w:noProof/>
                    <w:webHidden/>
                  </w:rPr>
                  <w:fldChar w:fldCharType="separate"/>
                </w:r>
                <w:r>
                  <w:rPr>
                    <w:noProof/>
                    <w:webHidden/>
                  </w:rPr>
                  <w:t>11</w:t>
                </w:r>
                <w:r>
                  <w:rPr>
                    <w:noProof/>
                    <w:webHidden/>
                  </w:rPr>
                  <w:fldChar w:fldCharType="end"/>
                </w:r>
              </w:hyperlink>
            </w:p>
            <w:p w14:paraId="7D679A48" w14:textId="7426E471" w:rsidR="00557E5D" w:rsidRDefault="00557E5D">
              <w:pPr>
                <w:pStyle w:val="TOC2"/>
                <w:tabs>
                  <w:tab w:val="right" w:leader="dot" w:pos="9350"/>
                </w:tabs>
                <w:rPr>
                  <w:rFonts w:eastAsiaTheme="minorEastAsia"/>
                  <w:noProof/>
                  <w:lang w:eastAsia="en-GB"/>
                </w:rPr>
              </w:pPr>
              <w:hyperlink w:anchor="_Toc130136731" w:history="1">
                <w:r w:rsidRPr="00F92E5E">
                  <w:rPr>
                    <w:rStyle w:val="Hyperlink"/>
                    <w:noProof/>
                  </w:rPr>
                  <w:t>Put First Things First-</w:t>
                </w:r>
                <w:r>
                  <w:rPr>
                    <w:noProof/>
                    <w:webHidden/>
                  </w:rPr>
                  <w:tab/>
                </w:r>
                <w:r>
                  <w:rPr>
                    <w:noProof/>
                    <w:webHidden/>
                  </w:rPr>
                  <w:fldChar w:fldCharType="begin"/>
                </w:r>
                <w:r>
                  <w:rPr>
                    <w:noProof/>
                    <w:webHidden/>
                  </w:rPr>
                  <w:instrText xml:space="preserve"> PAGEREF _Toc130136731 \h </w:instrText>
                </w:r>
                <w:r>
                  <w:rPr>
                    <w:noProof/>
                    <w:webHidden/>
                  </w:rPr>
                </w:r>
                <w:r>
                  <w:rPr>
                    <w:noProof/>
                    <w:webHidden/>
                  </w:rPr>
                  <w:fldChar w:fldCharType="separate"/>
                </w:r>
                <w:r>
                  <w:rPr>
                    <w:noProof/>
                    <w:webHidden/>
                  </w:rPr>
                  <w:t>11</w:t>
                </w:r>
                <w:r>
                  <w:rPr>
                    <w:noProof/>
                    <w:webHidden/>
                  </w:rPr>
                  <w:fldChar w:fldCharType="end"/>
                </w:r>
              </w:hyperlink>
            </w:p>
            <w:p w14:paraId="0A96A549" w14:textId="212968A8" w:rsidR="00557E5D" w:rsidRDefault="00557E5D">
              <w:pPr>
                <w:pStyle w:val="TOC3"/>
                <w:tabs>
                  <w:tab w:val="right" w:leader="dot" w:pos="9350"/>
                </w:tabs>
                <w:rPr>
                  <w:rFonts w:eastAsiaTheme="minorEastAsia"/>
                  <w:noProof/>
                  <w:lang w:eastAsia="en-GB"/>
                </w:rPr>
              </w:pPr>
              <w:hyperlink w:anchor="_Toc130136732" w:history="1">
                <w:r w:rsidRPr="00F92E5E">
                  <w:rPr>
                    <w:rStyle w:val="Hyperlink"/>
                    <w:b/>
                    <w:bCs/>
                    <w:noProof/>
                  </w:rPr>
                  <w:t>(Loretto, 2019).</w:t>
                </w:r>
                <w:r>
                  <w:rPr>
                    <w:noProof/>
                    <w:webHidden/>
                  </w:rPr>
                  <w:tab/>
                </w:r>
                <w:r>
                  <w:rPr>
                    <w:noProof/>
                    <w:webHidden/>
                  </w:rPr>
                  <w:fldChar w:fldCharType="begin"/>
                </w:r>
                <w:r>
                  <w:rPr>
                    <w:noProof/>
                    <w:webHidden/>
                  </w:rPr>
                  <w:instrText xml:space="preserve"> PAGEREF _Toc130136732 \h </w:instrText>
                </w:r>
                <w:r>
                  <w:rPr>
                    <w:noProof/>
                    <w:webHidden/>
                  </w:rPr>
                </w:r>
                <w:r>
                  <w:rPr>
                    <w:noProof/>
                    <w:webHidden/>
                  </w:rPr>
                  <w:fldChar w:fldCharType="separate"/>
                </w:r>
                <w:r>
                  <w:rPr>
                    <w:noProof/>
                    <w:webHidden/>
                  </w:rPr>
                  <w:t>11</w:t>
                </w:r>
                <w:r>
                  <w:rPr>
                    <w:noProof/>
                    <w:webHidden/>
                  </w:rPr>
                  <w:fldChar w:fldCharType="end"/>
                </w:r>
              </w:hyperlink>
            </w:p>
            <w:p w14:paraId="504F8F00" w14:textId="17FC0815" w:rsidR="00557E5D" w:rsidRDefault="00557E5D">
              <w:pPr>
                <w:pStyle w:val="TOC2"/>
                <w:tabs>
                  <w:tab w:val="right" w:leader="dot" w:pos="9350"/>
                </w:tabs>
                <w:rPr>
                  <w:rFonts w:eastAsiaTheme="minorEastAsia"/>
                  <w:noProof/>
                  <w:lang w:eastAsia="en-GB"/>
                </w:rPr>
              </w:pPr>
              <w:hyperlink w:anchor="_Toc130136733" w:history="1">
                <w:r w:rsidRPr="00F92E5E">
                  <w:rPr>
                    <w:rStyle w:val="Hyperlink"/>
                    <w:noProof/>
                  </w:rPr>
                  <w:t>Think Win/Win-</w:t>
                </w:r>
                <w:r>
                  <w:rPr>
                    <w:noProof/>
                    <w:webHidden/>
                  </w:rPr>
                  <w:tab/>
                </w:r>
                <w:r>
                  <w:rPr>
                    <w:noProof/>
                    <w:webHidden/>
                  </w:rPr>
                  <w:fldChar w:fldCharType="begin"/>
                </w:r>
                <w:r>
                  <w:rPr>
                    <w:noProof/>
                    <w:webHidden/>
                  </w:rPr>
                  <w:instrText xml:space="preserve"> PAGEREF _Toc130136733 \h </w:instrText>
                </w:r>
                <w:r>
                  <w:rPr>
                    <w:noProof/>
                    <w:webHidden/>
                  </w:rPr>
                </w:r>
                <w:r>
                  <w:rPr>
                    <w:noProof/>
                    <w:webHidden/>
                  </w:rPr>
                  <w:fldChar w:fldCharType="separate"/>
                </w:r>
                <w:r>
                  <w:rPr>
                    <w:noProof/>
                    <w:webHidden/>
                  </w:rPr>
                  <w:t>11</w:t>
                </w:r>
                <w:r>
                  <w:rPr>
                    <w:noProof/>
                    <w:webHidden/>
                  </w:rPr>
                  <w:fldChar w:fldCharType="end"/>
                </w:r>
              </w:hyperlink>
            </w:p>
            <w:p w14:paraId="172DD6A8" w14:textId="7DA86CA7" w:rsidR="00557E5D" w:rsidRDefault="00557E5D">
              <w:pPr>
                <w:pStyle w:val="TOC2"/>
                <w:tabs>
                  <w:tab w:val="right" w:leader="dot" w:pos="9350"/>
                </w:tabs>
                <w:rPr>
                  <w:rFonts w:eastAsiaTheme="minorEastAsia"/>
                  <w:noProof/>
                  <w:lang w:eastAsia="en-GB"/>
                </w:rPr>
              </w:pPr>
              <w:hyperlink w:anchor="_Toc130136734" w:history="1">
                <w:r w:rsidRPr="00F92E5E">
                  <w:rPr>
                    <w:rStyle w:val="Hyperlink"/>
                    <w:noProof/>
                  </w:rPr>
                  <w:t>Seek First to Understand, Then to Be Understood-</w:t>
                </w:r>
                <w:r>
                  <w:rPr>
                    <w:noProof/>
                    <w:webHidden/>
                  </w:rPr>
                  <w:tab/>
                </w:r>
                <w:r>
                  <w:rPr>
                    <w:noProof/>
                    <w:webHidden/>
                  </w:rPr>
                  <w:fldChar w:fldCharType="begin"/>
                </w:r>
                <w:r>
                  <w:rPr>
                    <w:noProof/>
                    <w:webHidden/>
                  </w:rPr>
                  <w:instrText xml:space="preserve"> PAGEREF _Toc130136734 \h </w:instrText>
                </w:r>
                <w:r>
                  <w:rPr>
                    <w:noProof/>
                    <w:webHidden/>
                  </w:rPr>
                </w:r>
                <w:r>
                  <w:rPr>
                    <w:noProof/>
                    <w:webHidden/>
                  </w:rPr>
                  <w:fldChar w:fldCharType="separate"/>
                </w:r>
                <w:r>
                  <w:rPr>
                    <w:noProof/>
                    <w:webHidden/>
                  </w:rPr>
                  <w:t>11</w:t>
                </w:r>
                <w:r>
                  <w:rPr>
                    <w:noProof/>
                    <w:webHidden/>
                  </w:rPr>
                  <w:fldChar w:fldCharType="end"/>
                </w:r>
              </w:hyperlink>
            </w:p>
            <w:p w14:paraId="5490B4D6" w14:textId="204448AF" w:rsidR="00557E5D" w:rsidRDefault="00557E5D">
              <w:pPr>
                <w:pStyle w:val="TOC2"/>
                <w:tabs>
                  <w:tab w:val="right" w:leader="dot" w:pos="9350"/>
                </w:tabs>
                <w:rPr>
                  <w:rFonts w:eastAsiaTheme="minorEastAsia"/>
                  <w:noProof/>
                  <w:lang w:eastAsia="en-GB"/>
                </w:rPr>
              </w:pPr>
              <w:hyperlink w:anchor="_Toc130136735" w:history="1">
                <w:r w:rsidRPr="00F92E5E">
                  <w:rPr>
                    <w:rStyle w:val="Hyperlink"/>
                    <w:noProof/>
                  </w:rPr>
                  <w:t>Synergize-</w:t>
                </w:r>
                <w:r>
                  <w:rPr>
                    <w:noProof/>
                    <w:webHidden/>
                  </w:rPr>
                  <w:tab/>
                </w:r>
                <w:r>
                  <w:rPr>
                    <w:noProof/>
                    <w:webHidden/>
                  </w:rPr>
                  <w:fldChar w:fldCharType="begin"/>
                </w:r>
                <w:r>
                  <w:rPr>
                    <w:noProof/>
                    <w:webHidden/>
                  </w:rPr>
                  <w:instrText xml:space="preserve"> PAGEREF _Toc130136735 \h </w:instrText>
                </w:r>
                <w:r>
                  <w:rPr>
                    <w:noProof/>
                    <w:webHidden/>
                  </w:rPr>
                </w:r>
                <w:r>
                  <w:rPr>
                    <w:noProof/>
                    <w:webHidden/>
                  </w:rPr>
                  <w:fldChar w:fldCharType="separate"/>
                </w:r>
                <w:r>
                  <w:rPr>
                    <w:noProof/>
                    <w:webHidden/>
                  </w:rPr>
                  <w:t>12</w:t>
                </w:r>
                <w:r>
                  <w:rPr>
                    <w:noProof/>
                    <w:webHidden/>
                  </w:rPr>
                  <w:fldChar w:fldCharType="end"/>
                </w:r>
              </w:hyperlink>
            </w:p>
            <w:p w14:paraId="4E764C5C" w14:textId="362F676B" w:rsidR="00557E5D" w:rsidRDefault="00557E5D">
              <w:pPr>
                <w:pStyle w:val="TOC2"/>
                <w:tabs>
                  <w:tab w:val="right" w:leader="dot" w:pos="9350"/>
                </w:tabs>
                <w:rPr>
                  <w:rFonts w:eastAsiaTheme="minorEastAsia"/>
                  <w:noProof/>
                  <w:lang w:eastAsia="en-GB"/>
                </w:rPr>
              </w:pPr>
              <w:hyperlink w:anchor="_Toc130136736" w:history="1">
                <w:r w:rsidRPr="00F92E5E">
                  <w:rPr>
                    <w:rStyle w:val="Hyperlink"/>
                    <w:noProof/>
                  </w:rPr>
                  <w:t>Sharpen the Saw-</w:t>
                </w:r>
                <w:r>
                  <w:rPr>
                    <w:noProof/>
                    <w:webHidden/>
                  </w:rPr>
                  <w:tab/>
                </w:r>
                <w:r>
                  <w:rPr>
                    <w:noProof/>
                    <w:webHidden/>
                  </w:rPr>
                  <w:fldChar w:fldCharType="begin"/>
                </w:r>
                <w:r>
                  <w:rPr>
                    <w:noProof/>
                    <w:webHidden/>
                  </w:rPr>
                  <w:instrText xml:space="preserve"> PAGEREF _Toc130136736 \h </w:instrText>
                </w:r>
                <w:r>
                  <w:rPr>
                    <w:noProof/>
                    <w:webHidden/>
                  </w:rPr>
                </w:r>
                <w:r>
                  <w:rPr>
                    <w:noProof/>
                    <w:webHidden/>
                  </w:rPr>
                  <w:fldChar w:fldCharType="separate"/>
                </w:r>
                <w:r>
                  <w:rPr>
                    <w:noProof/>
                    <w:webHidden/>
                  </w:rPr>
                  <w:t>12</w:t>
                </w:r>
                <w:r>
                  <w:rPr>
                    <w:noProof/>
                    <w:webHidden/>
                  </w:rPr>
                  <w:fldChar w:fldCharType="end"/>
                </w:r>
              </w:hyperlink>
            </w:p>
            <w:p w14:paraId="2B5C3E5D" w14:textId="6A176450" w:rsidR="00557E5D" w:rsidRDefault="00557E5D">
              <w:pPr>
                <w:pStyle w:val="TOC1"/>
                <w:tabs>
                  <w:tab w:val="right" w:leader="dot" w:pos="9350"/>
                </w:tabs>
                <w:rPr>
                  <w:rFonts w:eastAsiaTheme="minorEastAsia"/>
                  <w:noProof/>
                  <w:lang w:eastAsia="en-GB"/>
                </w:rPr>
              </w:pPr>
              <w:hyperlink w:anchor="_Toc130136737" w:history="1">
                <w:r w:rsidRPr="00F92E5E">
                  <w:rPr>
                    <w:rStyle w:val="Hyperlink"/>
                    <w:noProof/>
                  </w:rPr>
                  <w:t>Conclusion</w:t>
                </w:r>
                <w:r>
                  <w:rPr>
                    <w:noProof/>
                    <w:webHidden/>
                  </w:rPr>
                  <w:tab/>
                </w:r>
                <w:r>
                  <w:rPr>
                    <w:noProof/>
                    <w:webHidden/>
                  </w:rPr>
                  <w:fldChar w:fldCharType="begin"/>
                </w:r>
                <w:r>
                  <w:rPr>
                    <w:noProof/>
                    <w:webHidden/>
                  </w:rPr>
                  <w:instrText xml:space="preserve"> PAGEREF _Toc130136737 \h </w:instrText>
                </w:r>
                <w:r>
                  <w:rPr>
                    <w:noProof/>
                    <w:webHidden/>
                  </w:rPr>
                </w:r>
                <w:r>
                  <w:rPr>
                    <w:noProof/>
                    <w:webHidden/>
                  </w:rPr>
                  <w:fldChar w:fldCharType="separate"/>
                </w:r>
                <w:r>
                  <w:rPr>
                    <w:noProof/>
                    <w:webHidden/>
                  </w:rPr>
                  <w:t>12</w:t>
                </w:r>
                <w:r>
                  <w:rPr>
                    <w:noProof/>
                    <w:webHidden/>
                  </w:rPr>
                  <w:fldChar w:fldCharType="end"/>
                </w:r>
              </w:hyperlink>
            </w:p>
            <w:p w14:paraId="0CD14091" w14:textId="490C85F4" w:rsidR="00557E5D" w:rsidRDefault="00557E5D">
              <w:pPr>
                <w:pStyle w:val="TOC1"/>
                <w:tabs>
                  <w:tab w:val="right" w:leader="dot" w:pos="9350"/>
                </w:tabs>
                <w:rPr>
                  <w:rFonts w:eastAsiaTheme="minorEastAsia"/>
                  <w:noProof/>
                  <w:lang w:eastAsia="en-GB"/>
                </w:rPr>
              </w:pPr>
              <w:hyperlink w:anchor="_Toc130136738" w:history="1">
                <w:r w:rsidRPr="00F92E5E">
                  <w:rPr>
                    <w:rStyle w:val="Hyperlink"/>
                    <w:noProof/>
                  </w:rPr>
                  <w:t>References</w:t>
                </w:r>
                <w:r>
                  <w:rPr>
                    <w:noProof/>
                    <w:webHidden/>
                  </w:rPr>
                  <w:tab/>
                </w:r>
                <w:r>
                  <w:rPr>
                    <w:noProof/>
                    <w:webHidden/>
                  </w:rPr>
                  <w:fldChar w:fldCharType="begin"/>
                </w:r>
                <w:r>
                  <w:rPr>
                    <w:noProof/>
                    <w:webHidden/>
                  </w:rPr>
                  <w:instrText xml:space="preserve"> PAGEREF _Toc130136738 \h </w:instrText>
                </w:r>
                <w:r>
                  <w:rPr>
                    <w:noProof/>
                    <w:webHidden/>
                  </w:rPr>
                </w:r>
                <w:r>
                  <w:rPr>
                    <w:noProof/>
                    <w:webHidden/>
                  </w:rPr>
                  <w:fldChar w:fldCharType="separate"/>
                </w:r>
                <w:r>
                  <w:rPr>
                    <w:noProof/>
                    <w:webHidden/>
                  </w:rPr>
                  <w:t>13</w:t>
                </w:r>
                <w:r>
                  <w:rPr>
                    <w:noProof/>
                    <w:webHidden/>
                  </w:rPr>
                  <w:fldChar w:fldCharType="end"/>
                </w:r>
              </w:hyperlink>
            </w:p>
            <w:p w14:paraId="52A6B8CA" w14:textId="6C0843D5" w:rsidR="00557E5D" w:rsidRDefault="00557E5D">
              <w:pPr>
                <w:pStyle w:val="TOC1"/>
                <w:tabs>
                  <w:tab w:val="right" w:leader="dot" w:pos="9350"/>
                </w:tabs>
                <w:rPr>
                  <w:rFonts w:eastAsiaTheme="minorEastAsia"/>
                  <w:noProof/>
                  <w:lang w:eastAsia="en-GB"/>
                </w:rPr>
              </w:pPr>
              <w:hyperlink w:anchor="_Toc130136739" w:history="1">
                <w:r w:rsidRPr="00F92E5E">
                  <w:rPr>
                    <w:rStyle w:val="Hyperlink"/>
                    <w:noProof/>
                  </w:rPr>
                  <w:t>Appendices A</w:t>
                </w:r>
                <w:r>
                  <w:rPr>
                    <w:noProof/>
                    <w:webHidden/>
                  </w:rPr>
                  <w:tab/>
                </w:r>
                <w:r>
                  <w:rPr>
                    <w:noProof/>
                    <w:webHidden/>
                  </w:rPr>
                  <w:fldChar w:fldCharType="begin"/>
                </w:r>
                <w:r>
                  <w:rPr>
                    <w:noProof/>
                    <w:webHidden/>
                  </w:rPr>
                  <w:instrText xml:space="preserve"> PAGEREF _Toc130136739 \h </w:instrText>
                </w:r>
                <w:r>
                  <w:rPr>
                    <w:noProof/>
                    <w:webHidden/>
                  </w:rPr>
                </w:r>
                <w:r>
                  <w:rPr>
                    <w:noProof/>
                    <w:webHidden/>
                  </w:rPr>
                  <w:fldChar w:fldCharType="separate"/>
                </w:r>
                <w:r>
                  <w:rPr>
                    <w:noProof/>
                    <w:webHidden/>
                  </w:rPr>
                  <w:t>14</w:t>
                </w:r>
                <w:r>
                  <w:rPr>
                    <w:noProof/>
                    <w:webHidden/>
                  </w:rPr>
                  <w:fldChar w:fldCharType="end"/>
                </w:r>
              </w:hyperlink>
            </w:p>
            <w:p w14:paraId="42394321" w14:textId="610C0D79" w:rsidR="00885114" w:rsidRPr="00F37D6A" w:rsidRDefault="00885114">
              <w:pPr>
                <w:rPr>
                  <w:rFonts w:ascii="Arial" w:hAnsi="Arial" w:cs="Arial"/>
                </w:rPr>
              </w:pPr>
              <w:r w:rsidRPr="00F37D6A">
                <w:rPr>
                  <w:rFonts w:ascii="Arial" w:hAnsi="Arial" w:cs="Arial"/>
                  <w:b/>
                  <w:bCs/>
                  <w:noProof/>
                </w:rPr>
                <w:fldChar w:fldCharType="end"/>
              </w:r>
            </w:p>
          </w:sdtContent>
        </w:sdt>
        <w:p w14:paraId="79077526" w14:textId="08A434DE" w:rsidR="00885114" w:rsidRPr="00F37D6A" w:rsidRDefault="00885114" w:rsidP="00885114">
          <w:pPr>
            <w:pStyle w:val="TOCHeading"/>
            <w:rPr>
              <w:sz w:val="22"/>
              <w:szCs w:val="22"/>
            </w:rPr>
          </w:pPr>
        </w:p>
        <w:p w14:paraId="68FE57E8" w14:textId="78CB06D9" w:rsidR="00715A8B" w:rsidRPr="00F37D6A" w:rsidRDefault="00557E5D" w:rsidP="00885114">
          <w:pPr>
            <w:spacing w:before="120" w:after="120" w:line="360" w:lineRule="auto"/>
            <w:rPr>
              <w:rFonts w:ascii="Tahoma" w:hAnsi="Tahoma" w:cs="Tahoma"/>
              <w:color w:val="000000"/>
            </w:rPr>
          </w:pPr>
        </w:p>
      </w:sdtContent>
    </w:sdt>
    <w:p w14:paraId="1A7CBFC3" w14:textId="18394979" w:rsidR="00F53EF8" w:rsidRPr="00F37D6A" w:rsidRDefault="007A0F0B" w:rsidP="00885114">
      <w:r w:rsidRPr="00F37D6A">
        <w:br w:type="page"/>
      </w:r>
    </w:p>
    <w:p w14:paraId="7DC9E072" w14:textId="1E7B77C2" w:rsidR="00527543" w:rsidRPr="001E4AD7" w:rsidRDefault="00527543" w:rsidP="001E4AD7">
      <w:pPr>
        <w:pStyle w:val="Heading1"/>
      </w:pPr>
      <w:bookmarkStart w:id="0" w:name="_Toc130136707"/>
      <w:r w:rsidRPr="001E4AD7">
        <w:lastRenderedPageBreak/>
        <w:t>Introduction</w:t>
      </w:r>
      <w:bookmarkEnd w:id="0"/>
    </w:p>
    <w:p w14:paraId="01AE138A" w14:textId="77777777" w:rsidR="0011206B" w:rsidRPr="0011206B" w:rsidRDefault="0011206B" w:rsidP="0011206B"/>
    <w:p w14:paraId="15C0FD36" w14:textId="18151C0E" w:rsidR="001A1BDD" w:rsidRDefault="00C30F09" w:rsidP="001A1BDD">
      <w:r w:rsidRPr="00C30F09">
        <w:t>The report writer will outline her ideas, attitudes, and values along with how this conduct affects her job and assignment using critical thinking. The process of actively and successfully conceiving, applying, analysing, synthesising, and/or evaluating knowledge as a basis for belief and action is known as critical thinking. It requires intellectual discipline.</w:t>
      </w:r>
      <w:r w:rsidR="0011206B">
        <w:t xml:space="preserve"> Your capacity to comprehend the world's intricacies increases as you learn more about it. The knowledge you have now lays the groundwork for later, more sophisticated thinking. We believe it is better for you to decide what information to take in and what to dismiss. The report writer frequently queries the author's justifications for numerous statements made in the report. In the margins, he makes notes to himself pointing out flaws in the logic. He engages with the material continuously. His goal is to assess the information critically and draw his own conclusions from it.</w:t>
      </w:r>
    </w:p>
    <w:p w14:paraId="780E7841" w14:textId="4BC48C6F" w:rsidR="00674442" w:rsidRPr="00674442" w:rsidRDefault="00674442" w:rsidP="001A1BDD">
      <w:pPr>
        <w:rPr>
          <w:b/>
          <w:bCs/>
        </w:rPr>
      </w:pPr>
      <w:r w:rsidRPr="00674442">
        <w:rPr>
          <w:b/>
          <w:bCs/>
        </w:rPr>
        <w:t>(Browne &amp; Keeley, 1986)</w:t>
      </w:r>
      <w:r w:rsidRPr="00674442">
        <w:rPr>
          <w:b/>
          <w:bCs/>
        </w:rPr>
        <w:t>.</w:t>
      </w:r>
    </w:p>
    <w:p w14:paraId="102B08D2" w14:textId="6D372835" w:rsidR="0011206B" w:rsidRDefault="0011206B" w:rsidP="001A1BDD">
      <w:r>
        <w:t>The report's author will go into detail on a few management theorists' views on how workplace behaviour affects critical thinking. He will point out the theories that are most relevant to his own job behaviour and demonstrate how they will affect her professional life.</w:t>
      </w:r>
    </w:p>
    <w:p w14:paraId="5D17EB79" w14:textId="77777777" w:rsidR="001A1BDD" w:rsidRPr="001A1BDD" w:rsidRDefault="001A1BDD" w:rsidP="001A1BDD"/>
    <w:p w14:paraId="478D59E6" w14:textId="6BA9CF11" w:rsidR="00192764" w:rsidRPr="001E4AD7" w:rsidRDefault="000A6778" w:rsidP="001E4AD7">
      <w:pPr>
        <w:pStyle w:val="Heading1"/>
      </w:pPr>
      <w:bookmarkStart w:id="1" w:name="_Toc130136708"/>
      <w:r w:rsidRPr="001E4AD7">
        <w:t xml:space="preserve">Identify a management theory </w:t>
      </w:r>
      <w:r w:rsidR="001A1BDD" w:rsidRPr="001E4AD7">
        <w:t>relevant</w:t>
      </w:r>
      <w:r w:rsidRPr="001E4AD7">
        <w:t xml:space="preserve"> to your role and critically assess its </w:t>
      </w:r>
      <w:r w:rsidR="001A1BDD" w:rsidRPr="001E4AD7">
        <w:t>impact</w:t>
      </w:r>
      <w:r w:rsidRPr="001E4AD7">
        <w:t xml:space="preserve"> on your own beliefs</w:t>
      </w:r>
      <w:r w:rsidR="001A1BDD" w:rsidRPr="001E4AD7">
        <w:t xml:space="preserve">, </w:t>
      </w:r>
      <w:proofErr w:type="gramStart"/>
      <w:r w:rsidR="001A1BDD" w:rsidRPr="001E4AD7">
        <w:t>attitudes</w:t>
      </w:r>
      <w:proofErr w:type="gramEnd"/>
      <w:r w:rsidR="001A1BDD" w:rsidRPr="001E4AD7">
        <w:t xml:space="preserve"> and values.</w:t>
      </w:r>
      <w:bookmarkEnd w:id="1"/>
    </w:p>
    <w:p w14:paraId="065828BA" w14:textId="30200108" w:rsidR="001A1BDD" w:rsidRDefault="001A1BDD" w:rsidP="001A1BDD"/>
    <w:p w14:paraId="0AD501AD" w14:textId="5FBF758B" w:rsidR="00674442" w:rsidRDefault="00674442" w:rsidP="001A1BDD">
      <w:r>
        <w:t xml:space="preserve">According to recent research by Pearson and a number of independent academics, supervisors rate individuals who perform well on critical thinking assessments as having good analysis and problem-solving skills, good decision-making and judgement, Good overall job performance, the capacity to assess the calibre of the information being offered, Creativity and work experience etc. Many firms are using tests to aid in the evaluation of candidates because it can be challenging to identify these critical thinking skills through a CV or job interview. The Pearson </w:t>
      </w:r>
      <w:proofErr w:type="spellStart"/>
      <w:r>
        <w:t>TalentLens</w:t>
      </w:r>
      <w:proofErr w:type="spellEnd"/>
      <w:r>
        <w:t xml:space="preserve"> Watson-</w:t>
      </w:r>
      <w:proofErr w:type="spellStart"/>
      <w:r>
        <w:t>GlaserTM</w:t>
      </w:r>
      <w:proofErr w:type="spellEnd"/>
      <w:r>
        <w:t xml:space="preserve"> Critical Thinking Appraisal is one of the most popular tests in this field. For those in professional and managerial roles, the Watson-Glaser provides a hard-skills assessment.</w:t>
      </w:r>
    </w:p>
    <w:p w14:paraId="6915393E" w14:textId="4D41818B" w:rsidR="001A1BDD" w:rsidRDefault="00F071D6" w:rsidP="001A1BDD">
      <w:pPr>
        <w:rPr>
          <w:b/>
          <w:bCs/>
        </w:rPr>
      </w:pPr>
      <w:r w:rsidRPr="00F071D6">
        <w:rPr>
          <w:b/>
          <w:bCs/>
        </w:rPr>
        <w:t>(Chartrand et al., 2011)</w:t>
      </w:r>
      <w:r w:rsidRPr="00F071D6">
        <w:rPr>
          <w:b/>
          <w:bCs/>
        </w:rPr>
        <w:t>.</w:t>
      </w:r>
    </w:p>
    <w:p w14:paraId="65139AD8" w14:textId="221B2624" w:rsidR="00F071D6" w:rsidRDefault="00F071D6" w:rsidP="00F071D6">
      <w:r>
        <w:t>The RED model of theory will be used by the report's author to describe how critical thinking functions. The good news is that critical thinking can be learned. Recognize Assumptions, Evaluate Arguments, Draw Conclusions (RED Model) is a framework Pearson created to help students view and put critical thinking ideas to use while making decisions. This concept is very useful in programmes that teach critical thinking.</w:t>
      </w:r>
    </w:p>
    <w:p w14:paraId="0692EC41" w14:textId="69D38141" w:rsidR="00F071D6" w:rsidRPr="001E4AD7" w:rsidRDefault="00F071D6" w:rsidP="001E4AD7">
      <w:pPr>
        <w:pStyle w:val="Heading2"/>
      </w:pPr>
      <w:bookmarkStart w:id="2" w:name="_Toc130136709"/>
      <w:r w:rsidRPr="001E4AD7">
        <w:t>Recognize Assumptions</w:t>
      </w:r>
      <w:r w:rsidRPr="001E4AD7">
        <w:t>-</w:t>
      </w:r>
      <w:bookmarkEnd w:id="2"/>
    </w:p>
    <w:p w14:paraId="72128861" w14:textId="15A843F3" w:rsidR="005B673D" w:rsidRDefault="005B673D" w:rsidP="00F071D6">
      <w:r>
        <w:t xml:space="preserve">This is the capacity to distinguish between fact and opinion. Although no supporting proof was provided, it is surprisingly simple to listen to a comment or presentation and assume the information conveyed is real. It's possible that the speaker is especially reliable or reputable, or that the material makes sense or </w:t>
      </w:r>
      <w:r>
        <w:lastRenderedPageBreak/>
        <w:t>aligns with our own viewpoint. Simply put, we don't question it. Observing and challenging assumptions can help to highlight knowledge gaps or illogical reasoning.</w:t>
      </w:r>
    </w:p>
    <w:p w14:paraId="73436C5C" w14:textId="78C3E3B0" w:rsidR="00322D57" w:rsidRPr="00322D57" w:rsidRDefault="00322D57" w:rsidP="00F071D6">
      <w:pPr>
        <w:rPr>
          <w:b/>
          <w:bCs/>
        </w:rPr>
      </w:pPr>
      <w:r w:rsidRPr="00322D57">
        <w:rPr>
          <w:b/>
          <w:bCs/>
        </w:rPr>
        <w:t>(Manalo, 2019)</w:t>
      </w:r>
      <w:r w:rsidRPr="00322D57">
        <w:rPr>
          <w:b/>
          <w:bCs/>
        </w:rPr>
        <w:t>.</w:t>
      </w:r>
    </w:p>
    <w:p w14:paraId="02581A6A" w14:textId="4F466F1A" w:rsidR="005B673D" w:rsidRPr="001E4AD7" w:rsidRDefault="005B673D" w:rsidP="001E4AD7">
      <w:pPr>
        <w:pStyle w:val="Heading2"/>
      </w:pPr>
      <w:bookmarkStart w:id="3" w:name="_Toc130136710"/>
      <w:r w:rsidRPr="001E4AD7">
        <w:t>Evaluate Arguments</w:t>
      </w:r>
      <w:r w:rsidRPr="001E4AD7">
        <w:t>-</w:t>
      </w:r>
      <w:bookmarkEnd w:id="3"/>
    </w:p>
    <w:p w14:paraId="257E91CF" w14:textId="74EC6F9C" w:rsidR="005B673D" w:rsidRDefault="005B673D" w:rsidP="005B673D">
      <w:r>
        <w:t>Suspending judgement and proceeding objectively through many claims and pieces of evidence like Sherlock Holmes is challenging. Understanding how emotion affects the issue and conducting an accurate and impartial analysis of the data are all essential skills in the art of evaluating arguments. Confirmation bias—the propensity to seek out and accept information that supports your own point of view—as well as letting emotions—your own or those of others—get in the way of objective assessment are examples of common roadblocks. People could decide quickly just to avoid a fight. People are able to get more accurate conclusions when they can maintain objectivity and evaluate the truthfulness of many viewpoints.</w:t>
      </w:r>
    </w:p>
    <w:p w14:paraId="2D82B8AC" w14:textId="321228FE" w:rsidR="005A7158" w:rsidRPr="005A7158" w:rsidRDefault="005A7158" w:rsidP="005B673D">
      <w:pPr>
        <w:rPr>
          <w:b/>
          <w:bCs/>
        </w:rPr>
      </w:pPr>
      <w:r w:rsidRPr="005A7158">
        <w:rPr>
          <w:b/>
          <w:bCs/>
        </w:rPr>
        <w:t>(J. Chartrand et al., 2011)</w:t>
      </w:r>
      <w:r w:rsidRPr="005A7158">
        <w:rPr>
          <w:b/>
          <w:bCs/>
        </w:rPr>
        <w:t>.</w:t>
      </w:r>
    </w:p>
    <w:p w14:paraId="590F2587" w14:textId="786C017A" w:rsidR="005B673D" w:rsidRDefault="005B673D" w:rsidP="001E4AD7">
      <w:pPr>
        <w:pStyle w:val="Heading2"/>
      </w:pPr>
      <w:bookmarkStart w:id="4" w:name="_Toc130136711"/>
      <w:r w:rsidRPr="005B673D">
        <w:t>Draw Conclusions</w:t>
      </w:r>
      <w:r>
        <w:t>-</w:t>
      </w:r>
      <w:bookmarkEnd w:id="4"/>
    </w:p>
    <w:p w14:paraId="6281A9B8" w14:textId="6FFBF30C" w:rsidR="005B673D" w:rsidRDefault="005B673D" w:rsidP="005B673D">
      <w:r>
        <w:t>People who have this ability can synthesise a variety of data to draw conclusions that logically flow from the evidence at hand without inadvertently extrapolating beyond the data. Additionally, they will alter their stance if the facts supports it. Because they frequently make sound decisions, they are frequently described as having "excellent judgement".</w:t>
      </w:r>
    </w:p>
    <w:p w14:paraId="2E701742" w14:textId="3E7378FF" w:rsidR="005B673D" w:rsidRDefault="005B673D" w:rsidP="005B673D">
      <w:r>
        <w:t>Each of these critical thinking abilities fits into a fluid and sequential process. People frequently switch between identifying presumptions and analysing arguments when given knowledge. Critical thinking is sequential in that it increases the likelihood of coming to the right conclusion by identifying false premises or feeble justifications. Even though this process is fluid, when practising skill development, it is useful to concentrate on each of the RED skills separately. Critical thinking abilities can be considerably improved with focused practise over an extended period of time, usually several months.</w:t>
      </w:r>
    </w:p>
    <w:p w14:paraId="6EF59584" w14:textId="1AF3A6E2" w:rsidR="0012437B" w:rsidRPr="0012437B" w:rsidRDefault="0012437B" w:rsidP="005B673D">
      <w:pPr>
        <w:rPr>
          <w:b/>
          <w:bCs/>
        </w:rPr>
      </w:pPr>
      <w:r w:rsidRPr="0012437B">
        <w:rPr>
          <w:b/>
          <w:bCs/>
        </w:rPr>
        <w:t>(Taylor, 2018)</w:t>
      </w:r>
      <w:r w:rsidRPr="0012437B">
        <w:rPr>
          <w:b/>
          <w:bCs/>
        </w:rPr>
        <w:t>.</w:t>
      </w:r>
    </w:p>
    <w:p w14:paraId="59A0E9B5" w14:textId="5D6D3E1E" w:rsidR="005569B9" w:rsidRDefault="005569B9" w:rsidP="005B673D">
      <w:r>
        <w:t xml:space="preserve">Classical thinkers attempted to create universal management principles or models that would be applicable in all situations since they recognised the existence of the truth. They looked for overarching guidelines or models that provided comprehensive explanations of how organisations functioned and how managers ought to lead. </w:t>
      </w:r>
    </w:p>
    <w:p w14:paraId="42F4F524" w14:textId="4F1EECFC" w:rsidR="0012437B" w:rsidRPr="0012437B" w:rsidRDefault="0012437B" w:rsidP="005B673D">
      <w:pPr>
        <w:rPr>
          <w:b/>
          <w:bCs/>
        </w:rPr>
      </w:pPr>
      <w:r w:rsidRPr="0012437B">
        <w:rPr>
          <w:b/>
          <w:bCs/>
        </w:rPr>
        <w:t>(Chatfield, 2017)</w:t>
      </w:r>
      <w:r w:rsidRPr="0012437B">
        <w:rPr>
          <w:b/>
          <w:bCs/>
        </w:rPr>
        <w:t>.</w:t>
      </w:r>
    </w:p>
    <w:p w14:paraId="01FDB837" w14:textId="77777777" w:rsidR="0012437B" w:rsidRDefault="0012437B" w:rsidP="005B673D"/>
    <w:p w14:paraId="406D9196" w14:textId="02AE8540" w:rsidR="0012437B" w:rsidRDefault="0012437B" w:rsidP="005B673D">
      <w:r>
        <w:t>The report writer will go into detail about two widely accepted theories below to determine which will be more applicable to his job role-</w:t>
      </w:r>
    </w:p>
    <w:p w14:paraId="7C3A938E" w14:textId="3F9D1E1B" w:rsidR="0012437B" w:rsidRPr="001E4AD7" w:rsidRDefault="0012437B" w:rsidP="001E4AD7">
      <w:pPr>
        <w:pStyle w:val="Heading2"/>
      </w:pPr>
      <w:bookmarkStart w:id="5" w:name="_Toc130136712"/>
      <w:r w:rsidRPr="001E4AD7">
        <w:t>Frederick Taylor</w:t>
      </w:r>
      <w:r w:rsidRPr="001E4AD7">
        <w:t>’s management theory-</w:t>
      </w:r>
      <w:bookmarkEnd w:id="5"/>
    </w:p>
    <w:p w14:paraId="0998BCD1" w14:textId="03E1105E" w:rsidR="0012437B" w:rsidRDefault="0012437B" w:rsidP="0012437B">
      <w:r>
        <w:t xml:space="preserve">The period of contemporary management was inaugurated by Frederick Taylor and his theories of Scientific Management. Frederick Taylor lamented the "awkward, inefficient, or ill-directed motions of men" as a national loss in the late 19th and early 20th centuries. He argued for a shift away from the outdated personal management system and toward a new scientific management approach. A captain </w:t>
      </w:r>
      <w:r>
        <w:lastRenderedPageBreak/>
        <w:t>of industry was supposed to be exceptionally smart on a personal level. According to Taylor, a team of regular guys working with a scientific approach would outperform the more seasoned, "personally brilliant," captains of business.</w:t>
      </w:r>
    </w:p>
    <w:p w14:paraId="6C3D9EB8" w14:textId="69740ADB" w:rsidR="00354F89" w:rsidRDefault="00354F89" w:rsidP="0012437B">
      <w:r>
        <w:t>Taylor continually aimed to replace management "by rule of thumb" with timed, accurate observations that would produce "the one best" practise. Following this idea, he also promoted systematic employee training in "the one best practise" as opposed to giving employees free rein to decide how to complete tasks. He thought that between employees and management, "a spirit of hearty cooperation" would grow, and that cooperation would guarantee that employees would adhere to the "one best practise." According to these ideologies, Taylor also thought that the workload would be equally distributed between the workers and management, with management handling the science and education and the workers handling the labour, with each group executing "the work for which it was best fitted."</w:t>
      </w:r>
    </w:p>
    <w:p w14:paraId="23D1568A" w14:textId="606E6E2B" w:rsidR="005A7158" w:rsidRPr="005A7158" w:rsidRDefault="005A7158" w:rsidP="0012437B">
      <w:pPr>
        <w:rPr>
          <w:b/>
          <w:bCs/>
        </w:rPr>
      </w:pPr>
      <w:r w:rsidRPr="005A7158">
        <w:rPr>
          <w:b/>
          <w:bCs/>
        </w:rPr>
        <w:t>(Geary et al., 2004)</w:t>
      </w:r>
      <w:r w:rsidRPr="005A7158">
        <w:rPr>
          <w:b/>
          <w:bCs/>
        </w:rPr>
        <w:t>.</w:t>
      </w:r>
    </w:p>
    <w:p w14:paraId="0791DEB4" w14:textId="77777777" w:rsidR="00354F89" w:rsidRDefault="00354F89" w:rsidP="0012437B">
      <w:r>
        <w:t>The idea of segmenting a large task into a lot of smaller ones and enhancing the performance of the smaller ones is Taylor's most valuable contribution. The stop-watch time trials, which are Taylor's largest negative legacy, are a result of this positive legacy. Many critics, both historical and modern have pointed out that Taylor's views tend to "dehumanise" the workers. He appears to be persuaded by his own comments to readers today:</w:t>
      </w:r>
    </w:p>
    <w:p w14:paraId="4E7C3B2E" w14:textId="67D329ED" w:rsidR="0012437B" w:rsidRDefault="00354F89" w:rsidP="0012437B">
      <w:r>
        <w:t>"... in almost all of the mechanic arts, the science that underlies each act of each workman is so great and amounts to so much that the workman who is best suited to actually doing the work is incapable of fully understanding this science, without the guidance and help of those who are knowledgeable in it."</w:t>
      </w:r>
    </w:p>
    <w:p w14:paraId="2AFC4E07" w14:textId="23E04DEE" w:rsidR="00354F89" w:rsidRDefault="004C0387" w:rsidP="0012437B">
      <w:r>
        <w:t xml:space="preserve">Taylor's social and historical context had a significant impact on his creative output. The Industrial Revolution was in full swing throughout his lifetime (1856–1915). The classic Hard Times by Dickens or The Jungle by Sinclair both provide excellent documentation of the general industrial atmosphere of this time. Management that was autocratic was typical. The concept of replaceable components has been around for almost a century in the industrial industry. Every month, new miracles were emerging from the fields of physics and chemistry. Taylor's reliance on "science" as a remedy for the period's inefficiencies and injustices is understandable. His concept of decomposing a difficult activity into a series of easy tasks is quite similar to the interchangeable parts theories developed by Eli Whitney earlier in the century. </w:t>
      </w:r>
    </w:p>
    <w:p w14:paraId="6F1A749B" w14:textId="186FE0A9" w:rsidR="005A7158" w:rsidRPr="005A7158" w:rsidRDefault="005A7158" w:rsidP="0012437B">
      <w:pPr>
        <w:rPr>
          <w:b/>
          <w:bCs/>
        </w:rPr>
      </w:pPr>
      <w:r w:rsidRPr="005A7158">
        <w:rPr>
          <w:b/>
          <w:bCs/>
        </w:rPr>
        <w:t>(Kanigel, 2005)</w:t>
      </w:r>
      <w:r w:rsidRPr="005A7158">
        <w:rPr>
          <w:b/>
          <w:bCs/>
        </w:rPr>
        <w:t>.</w:t>
      </w:r>
    </w:p>
    <w:p w14:paraId="50101658" w14:textId="77777777" w:rsidR="005A7158" w:rsidRDefault="005A7158" w:rsidP="0012437B"/>
    <w:p w14:paraId="3B7899E5" w14:textId="1CB4B23F" w:rsidR="006417FD" w:rsidRDefault="006417FD" w:rsidP="0012437B">
      <w:r>
        <w:t>Taylor was a product of his era, and he looked for answers to the issues of the day. But many of his concepts still hold true today and have sparked new developments. From The Principles of Scientific Management, three in particular stand out:</w:t>
      </w:r>
    </w:p>
    <w:p w14:paraId="598DC21C" w14:textId="5A39240B" w:rsidR="00354F89" w:rsidRDefault="006417FD" w:rsidP="001E4AD7">
      <w:pPr>
        <w:pStyle w:val="Heading3"/>
      </w:pPr>
      <w:bookmarkStart w:id="6" w:name="_Toc130136713"/>
      <w:r w:rsidRPr="006417FD">
        <w:t>Rewards</w:t>
      </w:r>
      <w:r>
        <w:t>-</w:t>
      </w:r>
      <w:bookmarkEnd w:id="6"/>
    </w:p>
    <w:p w14:paraId="09AE8784" w14:textId="07919532" w:rsidR="00322D57" w:rsidRDefault="006417FD" w:rsidP="00322D57">
      <w:r>
        <w:t>"A reward must come shortly after the work has been completed if it is to be most successful in encouraging men to do their best work... To perform at his best, the typical worker has to be able to assess his accomplishments and clearly see his reward at the conclusion of each day. Taylor believed that including shop floor employees in profit sharing plans at the end of the year was unnecessary.</w:t>
      </w:r>
    </w:p>
    <w:p w14:paraId="12E250B0" w14:textId="0B5DDBEC" w:rsidR="006417FD" w:rsidRDefault="006417FD" w:rsidP="001E4AD7">
      <w:pPr>
        <w:pStyle w:val="Heading3"/>
      </w:pPr>
      <w:bookmarkStart w:id="7" w:name="_Toc130136714"/>
      <w:r w:rsidRPr="006417FD">
        <w:lastRenderedPageBreak/>
        <w:t>Quality standards</w:t>
      </w:r>
      <w:r>
        <w:t>-</w:t>
      </w:r>
      <w:bookmarkEnd w:id="7"/>
    </w:p>
    <w:p w14:paraId="237C24AE" w14:textId="77154227" w:rsidR="006417FD" w:rsidRDefault="006417FD" w:rsidP="006417FD">
      <w:r>
        <w:t>Inherent in scientific management is the use of written documentation for every aspect of a worker's employment, which is eerily prescient of the procedural documentation. The fundamental distinction is that modern best practise calls for staff participation in creating their own procedures.</w:t>
      </w:r>
    </w:p>
    <w:p w14:paraId="0597CBB5" w14:textId="071A0120" w:rsidR="00322D57" w:rsidRPr="00322D57" w:rsidRDefault="00322D57" w:rsidP="006417FD">
      <w:pPr>
        <w:rPr>
          <w:b/>
          <w:bCs/>
        </w:rPr>
      </w:pPr>
      <w:r w:rsidRPr="00322D57">
        <w:rPr>
          <w:b/>
          <w:bCs/>
        </w:rPr>
        <w:t>(F. W. Taylor, 2016)</w:t>
      </w:r>
      <w:r w:rsidRPr="00322D57">
        <w:rPr>
          <w:b/>
          <w:bCs/>
        </w:rPr>
        <w:t>.</w:t>
      </w:r>
    </w:p>
    <w:p w14:paraId="4F463CE4" w14:textId="67D78D24" w:rsidR="006417FD" w:rsidRPr="006417FD" w:rsidRDefault="006417FD" w:rsidP="001E4AD7">
      <w:pPr>
        <w:pStyle w:val="Heading3"/>
      </w:pPr>
      <w:bookmarkStart w:id="8" w:name="_Toc130136715"/>
      <w:r w:rsidRPr="006417FD">
        <w:t>Suggestion schemes</w:t>
      </w:r>
      <w:r>
        <w:t>-</w:t>
      </w:r>
      <w:bookmarkEnd w:id="8"/>
    </w:p>
    <w:p w14:paraId="69C1EA4D" w14:textId="3E8EB8A6" w:rsidR="005B673D" w:rsidRDefault="006417FD" w:rsidP="005B673D">
      <w:r>
        <w:t>Taylor suggested an incentive programme to encourage staff members to offer comments when they felt a task's approach or tool could be improved. The worker should be given full credit for the improvement and should be offered a financial premium as a reward for his inventiveness after the idea has been evaluated and if it is implemented in the workplace. In this manner, scientific management is superior to the outdated individual plan in terms of achieving the actual initiative of the workforce.</w:t>
      </w:r>
    </w:p>
    <w:p w14:paraId="044E8E1A" w14:textId="083A23A7" w:rsidR="006417FD" w:rsidRPr="006417FD" w:rsidRDefault="006417FD" w:rsidP="005B673D">
      <w:pPr>
        <w:rPr>
          <w:b/>
          <w:bCs/>
        </w:rPr>
      </w:pPr>
      <w:r w:rsidRPr="006417FD">
        <w:rPr>
          <w:b/>
          <w:bCs/>
        </w:rPr>
        <w:t>(Nelson, 1980)</w:t>
      </w:r>
      <w:r w:rsidRPr="006417FD">
        <w:rPr>
          <w:b/>
          <w:bCs/>
        </w:rPr>
        <w:t>.</w:t>
      </w:r>
    </w:p>
    <w:p w14:paraId="41D5DAC3" w14:textId="0FA6A3D3" w:rsidR="006417FD" w:rsidRDefault="006417FD" w:rsidP="005B673D">
      <w:r>
        <w:t>Taylor's philosophy is, in many ways, in stark contrast to current best practises. The most frequent critique of Taylor is that his method is overly mechanistic, treating people more like machines than as actual people. This leads to a one-size-fits-all method of managing and training employees that ignores the complexity of human motivations.</w:t>
      </w:r>
    </w:p>
    <w:p w14:paraId="06E77E1E" w14:textId="42986A73" w:rsidR="006417FD" w:rsidRDefault="006417FD" w:rsidP="005B673D">
      <w:pPr>
        <w:rPr>
          <w:b/>
          <w:bCs/>
        </w:rPr>
      </w:pPr>
      <w:r w:rsidRPr="006417FD">
        <w:rPr>
          <w:b/>
          <w:bCs/>
        </w:rPr>
        <w:t>(Kakar &amp; Taylor, 1970)</w:t>
      </w:r>
      <w:r w:rsidRPr="006417FD">
        <w:rPr>
          <w:b/>
          <w:bCs/>
        </w:rPr>
        <w:t>.</w:t>
      </w:r>
    </w:p>
    <w:p w14:paraId="6C388B53" w14:textId="71969B2D" w:rsidR="005A7158" w:rsidRDefault="005A7158" w:rsidP="005A7158">
      <w:r>
        <w:t>When applying theory to management, managers typically need to combine ideals with reality. Managers will be able to prevent such issues from occurring in the future once they are familiar with theory.</w:t>
      </w:r>
    </w:p>
    <w:p w14:paraId="39CC0323" w14:textId="324E2B2A" w:rsidR="005A7158" w:rsidRPr="005A7158" w:rsidRDefault="005A7158" w:rsidP="005A7158">
      <w:pPr>
        <w:rPr>
          <w:b/>
          <w:bCs/>
        </w:rPr>
      </w:pPr>
      <w:r w:rsidRPr="005A7158">
        <w:rPr>
          <w:b/>
          <w:bCs/>
        </w:rPr>
        <w:t>(Boddy, 2012)</w:t>
      </w:r>
      <w:r w:rsidRPr="005A7158">
        <w:rPr>
          <w:b/>
          <w:bCs/>
        </w:rPr>
        <w:t>.</w:t>
      </w:r>
    </w:p>
    <w:p w14:paraId="1ADF3233" w14:textId="63C2CF83" w:rsidR="005A7158" w:rsidRPr="001E4AD7" w:rsidRDefault="00074E55" w:rsidP="001E4AD7">
      <w:pPr>
        <w:pStyle w:val="Heading2"/>
      </w:pPr>
      <w:bookmarkStart w:id="9" w:name="_Toc130136716"/>
      <w:r w:rsidRPr="001E4AD7">
        <w:t>Stephen Covey</w:t>
      </w:r>
      <w:r w:rsidRPr="001E4AD7">
        <w:t>’s management theory-</w:t>
      </w:r>
      <w:bookmarkEnd w:id="9"/>
    </w:p>
    <w:p w14:paraId="7FB9A6D9" w14:textId="2AB66363" w:rsidR="00074E55" w:rsidRDefault="00074E55" w:rsidP="00074E55">
      <w:r>
        <w:t>Following an examination of 200 years' worth of success literature, Stephen Covey condensed his findings into the seven habits that would change the world in 1989.</w:t>
      </w:r>
    </w:p>
    <w:p w14:paraId="320F93D9" w14:textId="4BEB489A" w:rsidR="00074E55" w:rsidRDefault="00074E55" w:rsidP="00074E55">
      <w:pPr>
        <w:rPr>
          <w:b/>
          <w:bCs/>
        </w:rPr>
      </w:pPr>
      <w:r w:rsidRPr="00074E55">
        <w:rPr>
          <w:b/>
          <w:bCs/>
        </w:rPr>
        <w:t>(Stephen Covey: Discover the 7 Habits of Highly Effective People, n.d.)</w:t>
      </w:r>
      <w:r w:rsidRPr="00074E55">
        <w:rPr>
          <w:b/>
          <w:bCs/>
        </w:rPr>
        <w:t>.</w:t>
      </w:r>
    </w:p>
    <w:p w14:paraId="1C4D1171" w14:textId="1AD93AB0" w:rsidR="00074E55" w:rsidRDefault="00074E55" w:rsidP="00074E55">
      <w:r>
        <w:t>Dependent people depend on others to fulfil their desires. Independent people can accomplish their goals on their own. To attain their highest achievement, interdependent people combine their own efforts with those of others. The management and leadership model of the Seven Habits According to Covey (1990), the Seven Habits framework is extremely practical for leaders and managers and can be used in many aspects of our lives, including personal, social, and professional ones. Our paradigms will influence how we engage with others, which will influence how they connect with us, claims Covey. Therefore, Covey contends that any successful self-help programme must start with a "inside-out" strategy rather of viewing our issues as "out there" (an outside-in strategy).</w:t>
      </w:r>
    </w:p>
    <w:p w14:paraId="1AAD3D8B" w14:textId="4C3ACBCA" w:rsidR="00074E55" w:rsidRPr="00074E55" w:rsidRDefault="00074E55" w:rsidP="00074E55">
      <w:pPr>
        <w:rPr>
          <w:b/>
          <w:bCs/>
        </w:rPr>
      </w:pPr>
      <w:r w:rsidRPr="00074E55">
        <w:rPr>
          <w:b/>
          <w:bCs/>
        </w:rPr>
        <w:t>(Covey, 1997)</w:t>
      </w:r>
      <w:r w:rsidRPr="00074E55">
        <w:rPr>
          <w:b/>
          <w:bCs/>
        </w:rPr>
        <w:t>.</w:t>
      </w:r>
    </w:p>
    <w:p w14:paraId="3DD91E18" w14:textId="77777777" w:rsidR="00322D57" w:rsidRDefault="00322D57" w:rsidP="001E4AD7">
      <w:pPr>
        <w:pStyle w:val="Heading2"/>
      </w:pPr>
      <w:bookmarkStart w:id="10" w:name="_Toc130136717"/>
      <w:r w:rsidRPr="004C3ECB">
        <w:lastRenderedPageBreak/>
        <w:t>The Seven Habits of Covey are-</w:t>
      </w:r>
      <w:bookmarkEnd w:id="10"/>
    </w:p>
    <w:p w14:paraId="1A33D654" w14:textId="77777777" w:rsidR="00322D57" w:rsidRDefault="00322D57" w:rsidP="009C3F4C">
      <w:pPr>
        <w:pStyle w:val="Heading3"/>
      </w:pPr>
    </w:p>
    <w:p w14:paraId="1E79111F" w14:textId="4D64418E" w:rsidR="00074E55" w:rsidRPr="001E4AD7" w:rsidRDefault="009C3F4C" w:rsidP="001E4AD7">
      <w:pPr>
        <w:pStyle w:val="Heading3"/>
      </w:pPr>
      <w:bookmarkStart w:id="11" w:name="_Toc130136718"/>
      <w:r w:rsidRPr="001E4AD7">
        <w:t>Be Proactive</w:t>
      </w:r>
      <w:r w:rsidRPr="001E4AD7">
        <w:t>-</w:t>
      </w:r>
      <w:bookmarkEnd w:id="11"/>
    </w:p>
    <w:p w14:paraId="6CBA4C23" w14:textId="26937AB9" w:rsidR="009C3F4C" w:rsidRDefault="009C3F4C" w:rsidP="009C3F4C">
      <w:r>
        <w:t>Acting is only one aspect of being proactive. In his first habit, Stephen Covey teaches us that we are in control of how we respond to other people or circumstances. We can consciously decide how to react to any event, which makes us Response-able and possessing Response-ability. Reactive people frequently place the blame for what occurs on others or external factors because they do not think through their reactions. They accept no accountability. They would claim that I failed the exam because the examiner dislikes me. People that are proactive take ownership of their actions and frequently seek out lessons that may be drawn from the past. They can claim that I failed the exam because I didn't study hard enough or didn't schedule my time well. What can I change for the future?</w:t>
      </w:r>
    </w:p>
    <w:p w14:paraId="02D7CAFA" w14:textId="16C5217F" w:rsidR="00322D57" w:rsidRPr="00322D57" w:rsidRDefault="00322D57" w:rsidP="009C3F4C">
      <w:pPr>
        <w:rPr>
          <w:b/>
          <w:bCs/>
        </w:rPr>
      </w:pPr>
      <w:r w:rsidRPr="00322D57">
        <w:rPr>
          <w:b/>
          <w:bCs/>
        </w:rPr>
        <w:t>(Alvesson &amp; Willmott, 2012)</w:t>
      </w:r>
      <w:r w:rsidRPr="00322D57">
        <w:rPr>
          <w:b/>
          <w:bCs/>
        </w:rPr>
        <w:t>.</w:t>
      </w:r>
    </w:p>
    <w:p w14:paraId="3C9968CF" w14:textId="294720BF" w:rsidR="009C3F4C" w:rsidRPr="001E4AD7" w:rsidRDefault="009C3F4C" w:rsidP="001E4AD7">
      <w:pPr>
        <w:pStyle w:val="Heading3"/>
      </w:pPr>
      <w:bookmarkStart w:id="12" w:name="_Toc130136719"/>
      <w:r w:rsidRPr="001E4AD7">
        <w:t xml:space="preserve">Begin With </w:t>
      </w:r>
      <w:r w:rsidRPr="001E4AD7">
        <w:t>the</w:t>
      </w:r>
      <w:r w:rsidRPr="001E4AD7">
        <w:t xml:space="preserve"> End </w:t>
      </w:r>
      <w:r w:rsidRPr="001E4AD7">
        <w:t>in</w:t>
      </w:r>
      <w:r w:rsidRPr="001E4AD7">
        <w:t xml:space="preserve"> Mind</w:t>
      </w:r>
      <w:r w:rsidRPr="001E4AD7">
        <w:t>-</w:t>
      </w:r>
      <w:bookmarkEnd w:id="12"/>
    </w:p>
    <w:p w14:paraId="28C01615" w14:textId="4D2EC76C" w:rsidR="009C3F4C" w:rsidRDefault="009C3F4C" w:rsidP="009C3F4C">
      <w:r>
        <w:t>Stephen Covey uses this metaphor to explain Habit 2—Begin with the End in Mind. It's really just a matter of trying to go off with a clear grasp of your goal and where you are heading. Before you begin climbing, make sure your ladder is positioned correctly against the wall. This is fundamentally about making plans so that we always know where we are heading rather than being preoccupied with daily activities that accomplish little. Personal effectiveness results from taking the time to plan our future and see the wider picture.</w:t>
      </w:r>
    </w:p>
    <w:p w14:paraId="16A55786" w14:textId="461B9514" w:rsidR="009C3F4C" w:rsidRPr="001E4AD7" w:rsidRDefault="009C3F4C" w:rsidP="001E4AD7">
      <w:pPr>
        <w:pStyle w:val="Heading3"/>
      </w:pPr>
      <w:bookmarkStart w:id="13" w:name="_Toc130136720"/>
      <w:r w:rsidRPr="001E4AD7">
        <w:t>Put First Things First</w:t>
      </w:r>
      <w:r w:rsidRPr="001E4AD7">
        <w:t>-</w:t>
      </w:r>
      <w:bookmarkEnd w:id="13"/>
    </w:p>
    <w:p w14:paraId="2B32F9E2" w14:textId="7558166E" w:rsidR="009C3F4C" w:rsidRDefault="009C3F4C" w:rsidP="009C3F4C">
      <w:r>
        <w:t>In order to keep moving in the right direction, Stephen Covey advises deciding what needs to be done and then doing it. Here, you concentrate on tasks that are crucial to your values and aims but are not urgent. We are frequently distracted from focusing on what is important by the urgent matters.</w:t>
      </w:r>
    </w:p>
    <w:p w14:paraId="4F6175E4" w14:textId="509C3A3A" w:rsidR="009C3F4C" w:rsidRDefault="009C3F4C" w:rsidP="009C3F4C">
      <w:pPr>
        <w:pStyle w:val="Heading3"/>
      </w:pPr>
      <w:bookmarkStart w:id="14" w:name="_Toc130136721"/>
      <w:r w:rsidRPr="009C3F4C">
        <w:t>Think Win/Win</w:t>
      </w:r>
      <w:r>
        <w:t>-</w:t>
      </w:r>
      <w:bookmarkEnd w:id="14"/>
    </w:p>
    <w:p w14:paraId="1472A1B5" w14:textId="6F2E3A0F" w:rsidR="007D1BC7" w:rsidRPr="007D1BC7" w:rsidRDefault="007D1BC7" w:rsidP="007D1BC7">
      <w:r>
        <w:t>The first of Covey's habits, Habit 4, is about interdependence, or effectively collaborating with others. Think Win/Win is another habit that Stephen Covey describes with insightful details. Think Win/Win is the habit of successful interpersonal leadership, according to Stephen Covey. This behaviour involves consistently seeking out a solution that benefits both you and the other individual or organisation. It's amazing that the answer is frequently a surprise. "Win/Win is a Third Alternative viewpoint. It's not your way or my way; it's a better way, a higher way".</w:t>
      </w:r>
    </w:p>
    <w:p w14:paraId="2B6093C0" w14:textId="5DE38048" w:rsidR="009C3F4C" w:rsidRPr="001E4AD7" w:rsidRDefault="007D1BC7" w:rsidP="001E4AD7">
      <w:pPr>
        <w:pStyle w:val="Heading3"/>
      </w:pPr>
      <w:bookmarkStart w:id="15" w:name="_Toc130136722"/>
      <w:r w:rsidRPr="001E4AD7">
        <w:t>Seek First to Understand, Then to Be Understood</w:t>
      </w:r>
      <w:r w:rsidRPr="001E4AD7">
        <w:t>-</w:t>
      </w:r>
      <w:bookmarkEnd w:id="15"/>
    </w:p>
    <w:p w14:paraId="7BBD44F6" w14:textId="36646471" w:rsidR="007D1BC7" w:rsidRDefault="007D1BC7" w:rsidP="007D1BC7">
      <w:r>
        <w:t>This idea, according to Stephen Covey, is essential for successful interpersonal communication. Prioritize understanding over being understood. This behaviour focuses on interpersonal communication. It involves making it a practise to listen intently and truly comprehend the other person PRIOR to sharing your opinions. The humour that emerges when we realise the ways we frequently "listen" and respond, even when we have good intentions, is truly captured by listening to these on The Seven Habits of Highly Effective People's CD.</w:t>
      </w:r>
    </w:p>
    <w:p w14:paraId="700458A6" w14:textId="77777777" w:rsidR="001E4AD7" w:rsidRDefault="001E4AD7" w:rsidP="001E4AD7">
      <w:pPr>
        <w:rPr>
          <w:b/>
          <w:bCs/>
        </w:rPr>
      </w:pPr>
      <w:r w:rsidRPr="001E4AD7">
        <w:rPr>
          <w:b/>
          <w:bCs/>
        </w:rPr>
        <w:t>(S. R. Covey, 2013)</w:t>
      </w:r>
      <w:r w:rsidRPr="001E4AD7">
        <w:rPr>
          <w:b/>
          <w:bCs/>
        </w:rPr>
        <w:t>.</w:t>
      </w:r>
    </w:p>
    <w:p w14:paraId="1EF905E1" w14:textId="77777777" w:rsidR="001E4AD7" w:rsidRDefault="001E4AD7" w:rsidP="001E4AD7"/>
    <w:p w14:paraId="6EBD0B47" w14:textId="7B12E570" w:rsidR="001E4AD7" w:rsidRPr="001E4AD7" w:rsidRDefault="001E4AD7" w:rsidP="001E4AD7">
      <w:pPr>
        <w:pStyle w:val="Heading3"/>
        <w:rPr>
          <w:b/>
          <w:bCs/>
        </w:rPr>
      </w:pPr>
      <w:bookmarkStart w:id="16" w:name="_Toc130136723"/>
      <w:r w:rsidRPr="00E54FF2">
        <w:lastRenderedPageBreak/>
        <w:t>Synergize</w:t>
      </w:r>
      <w:r>
        <w:t>-</w:t>
      </w:r>
      <w:bookmarkEnd w:id="16"/>
    </w:p>
    <w:p w14:paraId="344DA515" w14:textId="2C3DC3CA" w:rsidR="009C3F4C" w:rsidRDefault="00E54FF2" w:rsidP="00074E55">
      <w:r>
        <w:t xml:space="preserve">The Greek word </w:t>
      </w:r>
      <w:proofErr w:type="spellStart"/>
      <w:r>
        <w:t>synergos</w:t>
      </w:r>
      <w:proofErr w:type="spellEnd"/>
      <w:r>
        <w:t>, which means cooperating, is where the word synergy originates. According to Stephen Covey, nature is filled with synergy. When two plants are planted closely together, the roots mingle and enhance the soil's quality, resulting in better growth for both plants than if they were planted apart. When two pieces of wood are joined together, they can support a lot more weight than they could alone. The sum of its pieces is bigger than the whole. The sum of one plus one is three or more. Covey emphasises the importance of strong relationships in Habit 6. When we interact in productive connections with others, we are able to do so much more than if we acted alone. High levels of cooperation and trust are necessary for synergy to occur.</w:t>
      </w:r>
    </w:p>
    <w:p w14:paraId="588CE822" w14:textId="6BD85366" w:rsidR="00E54FF2" w:rsidRPr="001E4AD7" w:rsidRDefault="00E54FF2" w:rsidP="001E4AD7">
      <w:pPr>
        <w:pStyle w:val="Heading3"/>
      </w:pPr>
      <w:bookmarkStart w:id="17" w:name="_Toc130136724"/>
      <w:r w:rsidRPr="001E4AD7">
        <w:t>Sharpen the Saw</w:t>
      </w:r>
      <w:r w:rsidRPr="001E4AD7">
        <w:t>-</w:t>
      </w:r>
      <w:bookmarkEnd w:id="17"/>
    </w:p>
    <w:p w14:paraId="65045C2D" w14:textId="51B22404" w:rsidR="00E54FF2" w:rsidRDefault="00E54FF2" w:rsidP="00E54FF2">
      <w:r>
        <w:t>According to Stephen Covey, he once encountered a person who had been sawing a tree for more than five hours. They claim they don't have time to sharpen the saw since they are too busy sawing when you advise they take a break and do so the task may go more quickly. It's very simple to forget to take care of ourselves when we become engrossed in life's responsibilities or even form bad habits. Stephen Covey concludes this chapter by discussing the significance of renewal in our lives and viewing it as an upward cycle of growth, change, and constant improvement. All four characteristics of renewal are thoroughly examined.</w:t>
      </w:r>
    </w:p>
    <w:p w14:paraId="293D6238" w14:textId="77777777" w:rsidR="00322D57" w:rsidRPr="00322D57" w:rsidRDefault="00322D57" w:rsidP="00074E55">
      <w:pPr>
        <w:rPr>
          <w:b/>
          <w:bCs/>
        </w:rPr>
      </w:pPr>
      <w:r w:rsidRPr="00322D57">
        <w:rPr>
          <w:b/>
          <w:bCs/>
        </w:rPr>
        <w:t>(S. Covey, 2015)</w:t>
      </w:r>
      <w:r w:rsidRPr="00322D57">
        <w:rPr>
          <w:b/>
          <w:bCs/>
        </w:rPr>
        <w:t>.</w:t>
      </w:r>
    </w:p>
    <w:p w14:paraId="0407589D" w14:textId="13A7D905" w:rsidR="00E54FF2" w:rsidRDefault="004C3ECB" w:rsidP="00074E55">
      <w:r>
        <w:t>What does Covey think about success in general? According to Covey, developing your character rather than your personality is the key to long-term success. More than what we say or do, who we are speaks volumes. The "Character Ethic" is founded on a number of tenets.</w:t>
      </w:r>
    </w:p>
    <w:p w14:paraId="39AEE786" w14:textId="4390E1AA" w:rsidR="004C3ECB" w:rsidRPr="00074E55" w:rsidRDefault="005B3BBB" w:rsidP="00074E55">
      <w:r>
        <w:t>The author of the study used Stephen Covey's seven habits to evaluate the impact of his professional beliefs, behaviours, and values.</w:t>
      </w:r>
    </w:p>
    <w:p w14:paraId="71FC571C" w14:textId="282E0CA1" w:rsidR="00192764" w:rsidRPr="001E4AD7" w:rsidRDefault="00192764" w:rsidP="001E4AD7">
      <w:pPr>
        <w:pStyle w:val="Heading1"/>
      </w:pPr>
      <w:bookmarkStart w:id="18" w:name="_Toc130136725"/>
      <w:r w:rsidRPr="001E4AD7">
        <w:t xml:space="preserve">Critically assess the impact of beliefs, </w:t>
      </w:r>
      <w:proofErr w:type="gramStart"/>
      <w:r w:rsidRPr="001E4AD7">
        <w:t>attitudes</w:t>
      </w:r>
      <w:proofErr w:type="gramEnd"/>
      <w:r w:rsidRPr="001E4AD7">
        <w:t xml:space="preserve"> and values on own workplace behaviour</w:t>
      </w:r>
      <w:bookmarkEnd w:id="18"/>
    </w:p>
    <w:p w14:paraId="09A7361D" w14:textId="2894A76C" w:rsidR="005B3BBB" w:rsidRDefault="005B3BBB" w:rsidP="005B3BBB"/>
    <w:p w14:paraId="69E79B92" w14:textId="2D9AA718" w:rsidR="00993CAE" w:rsidRDefault="00761629" w:rsidP="005B3BBB">
      <w:r>
        <w:t>The report writer will go into detail about values, attitudes, and values below in order to be able to evaluate how beliefs, attitudes, and values affect one's own workplace behaviour.</w:t>
      </w:r>
    </w:p>
    <w:p w14:paraId="21090967" w14:textId="23C3B132" w:rsidR="005E1A47" w:rsidRPr="001E4AD7" w:rsidRDefault="005E1A47" w:rsidP="001E4AD7">
      <w:pPr>
        <w:pStyle w:val="Heading2"/>
      </w:pPr>
      <w:bookmarkStart w:id="19" w:name="_Toc130136726"/>
      <w:r w:rsidRPr="001E4AD7">
        <w:t>Beliefs-</w:t>
      </w:r>
      <w:bookmarkEnd w:id="19"/>
    </w:p>
    <w:p w14:paraId="5F62AA50" w14:textId="746B1F94" w:rsidR="00761629" w:rsidRDefault="005E1A47" w:rsidP="005B3BBB">
      <w:r>
        <w:t>Beliefs serve as the psychological cornerstone of peoples' lives. They offer the framework and basis upon which people can organise and structure the remainder of their lives. They become part of the person's heart and soul, serving as the foundation for other attitudes, values, and behaviour choices. Everyone needs to have a belief in something, such as faith, religion, morality, right and wrong, and particular individuals, among other things.</w:t>
      </w:r>
    </w:p>
    <w:p w14:paraId="412EC59E" w14:textId="41415343" w:rsidR="00322D57" w:rsidRDefault="00F06F53" w:rsidP="00322D57">
      <w:r>
        <w:t>People also need to have faith in the business or organisation they work for. After all, people devote a significant portion of their lives to their profession, therefore they need to be aware that it is useful and based on moral principles. They must share the same values and beliefs as the organisation they work for.</w:t>
      </w:r>
      <w:r w:rsidR="001E4AD7">
        <w:t xml:space="preserve"> </w:t>
      </w:r>
      <w:r>
        <w:t xml:space="preserve">Everyone has a sense of right and wrong that they use in their day-to-day work activities. It depends </w:t>
      </w:r>
      <w:r>
        <w:lastRenderedPageBreak/>
        <w:t>on what the law permits and forbids, the degree of individual and societal comfort and discomfort, the specific circumstances in which people find themselves, etc.</w:t>
      </w:r>
    </w:p>
    <w:p w14:paraId="02241500" w14:textId="2EC6B0B8" w:rsidR="001E4AD7" w:rsidRPr="001E4AD7" w:rsidRDefault="001E4AD7" w:rsidP="00322D57">
      <w:pPr>
        <w:rPr>
          <w:b/>
          <w:bCs/>
        </w:rPr>
      </w:pPr>
      <w:r w:rsidRPr="001E4AD7">
        <w:rPr>
          <w:b/>
          <w:bCs/>
        </w:rPr>
        <w:t>(</w:t>
      </w:r>
      <w:proofErr w:type="spellStart"/>
      <w:r w:rsidRPr="001E4AD7">
        <w:rPr>
          <w:b/>
          <w:bCs/>
        </w:rPr>
        <w:t>McInerney</w:t>
      </w:r>
      <w:proofErr w:type="spellEnd"/>
      <w:r w:rsidRPr="001E4AD7">
        <w:rPr>
          <w:b/>
          <w:bCs/>
        </w:rPr>
        <w:t xml:space="preserve"> &amp; Van Etten, 2004b)</w:t>
      </w:r>
      <w:r w:rsidRPr="001E4AD7">
        <w:rPr>
          <w:b/>
          <w:bCs/>
        </w:rPr>
        <w:t>.</w:t>
      </w:r>
    </w:p>
    <w:p w14:paraId="73BF8367" w14:textId="4F3862AF" w:rsidR="00F06F53" w:rsidRPr="001E4AD7" w:rsidRDefault="00F06F53" w:rsidP="001E4AD7">
      <w:pPr>
        <w:pStyle w:val="Heading2"/>
      </w:pPr>
      <w:bookmarkStart w:id="20" w:name="_Toc130136727"/>
      <w:r w:rsidRPr="001E4AD7">
        <w:t>Attitudes-</w:t>
      </w:r>
      <w:bookmarkEnd w:id="20"/>
    </w:p>
    <w:p w14:paraId="49211F9F" w14:textId="1C7CF72E" w:rsidR="00F06F53" w:rsidRPr="00F06F53" w:rsidRDefault="008D3E08" w:rsidP="00F06F53">
      <w:r>
        <w:t>Attitudes are the dispositions developed by individuals and groups towards others, to their surrounding and society, to their environment and to their organisation and jobs. Every influence, activity, and institution that people encounter in their life shapes, forms, and develops their attitudes. Attitudes toward a specific organisation at work, as well as the attitudes held by the organisation toward its employees and other stakeholders, are critically important.</w:t>
      </w:r>
    </w:p>
    <w:p w14:paraId="1520FB3C" w14:textId="0C1EBEBA" w:rsidR="00F06F53" w:rsidRPr="00F06F53" w:rsidRDefault="008D3E08" w:rsidP="00F06F53">
      <w:r>
        <w:t>Positive attitudes and negative attitudes are two distinct mindsets that result from unique experiences and present circumstances.</w:t>
      </w:r>
    </w:p>
    <w:p w14:paraId="1E9178E3" w14:textId="5BE499C1" w:rsidR="00F06F53" w:rsidRPr="001E4AD7" w:rsidRDefault="008D3E08" w:rsidP="001E4AD7">
      <w:pPr>
        <w:pStyle w:val="Heading2"/>
      </w:pPr>
      <w:bookmarkStart w:id="21" w:name="_Toc130136728"/>
      <w:r w:rsidRPr="001E4AD7">
        <w:t>Values-</w:t>
      </w:r>
      <w:bookmarkEnd w:id="21"/>
    </w:p>
    <w:p w14:paraId="0C44CB4C" w14:textId="54AF3A08" w:rsidR="00192764" w:rsidRDefault="00BC57AE" w:rsidP="008D3E08">
      <w:r>
        <w:t>Values are the unwavering principles by which people organise their life. Everyone must be conscious of their own values in order to respond logically to any circumstances.</w:t>
      </w:r>
      <w:r w:rsidR="00F14430">
        <w:t xml:space="preserve"> A good employee's foundation is made of strong personal principles. Employers prioritise personal qualities in their employees, therefore internships are a great opportunity to demonstrate that you possess these qualities. Avoid the error of failing to take advantage of the chance to demonstrate to your internship supervisors that you have what it takes to succeed in the workplace as well as the personal qualities they look for.</w:t>
      </w:r>
    </w:p>
    <w:p w14:paraId="61523752" w14:textId="54333749" w:rsidR="00F14430" w:rsidRDefault="00F14430" w:rsidP="008D3E08">
      <w:pPr>
        <w:rPr>
          <w:b/>
          <w:bCs/>
        </w:rPr>
      </w:pPr>
      <w:r w:rsidRPr="00F14430">
        <w:rPr>
          <w:b/>
          <w:bCs/>
        </w:rPr>
        <w:t>(Loretto, 2019)</w:t>
      </w:r>
      <w:r w:rsidRPr="00F14430">
        <w:rPr>
          <w:b/>
          <w:bCs/>
        </w:rPr>
        <w:t>.</w:t>
      </w:r>
    </w:p>
    <w:p w14:paraId="4BDCBF70" w14:textId="77144B09" w:rsidR="009B546A" w:rsidRDefault="009B546A" w:rsidP="009B546A">
      <w:r>
        <w:t>Ahmad and Schroeder (2002) claim that little consideration is given to how personnel selection affects the efficacy of quality management. They also argue that no matter how advanced the statistical methodologies that are in use, you will not sustain the improvement without the soft skills (such as values) in employees. Technical skills may frequently be acquired by employees through training fairly fast, but acquiring soft skills requires a lot of time and may even be impossible depending on the personality attributes of the employees.</w:t>
      </w:r>
    </w:p>
    <w:p w14:paraId="6C4F62DC" w14:textId="67A5CB08" w:rsidR="009B546A" w:rsidRDefault="009B546A" w:rsidP="008D3E08">
      <w:pPr>
        <w:rPr>
          <w:b/>
          <w:bCs/>
        </w:rPr>
      </w:pPr>
      <w:r w:rsidRPr="009B546A">
        <w:rPr>
          <w:b/>
          <w:bCs/>
        </w:rPr>
        <w:t>(Ahmad &amp; Schroeder, 2002)</w:t>
      </w:r>
      <w:r>
        <w:rPr>
          <w:b/>
          <w:bCs/>
        </w:rPr>
        <w:t>.</w:t>
      </w:r>
    </w:p>
    <w:p w14:paraId="5E6AD436" w14:textId="228EFA62" w:rsidR="006E6328" w:rsidRPr="00F14430" w:rsidRDefault="006E6328" w:rsidP="008D3E08">
      <w:pPr>
        <w:rPr>
          <w:b/>
          <w:bCs/>
        </w:rPr>
      </w:pPr>
      <w:r w:rsidRPr="006E6328">
        <w:t xml:space="preserve">The report writer shoed his </w:t>
      </w:r>
      <w:r w:rsidRPr="006E6328">
        <w:t>Values Assessment Exercise</w:t>
      </w:r>
      <w:r w:rsidRPr="006E6328">
        <w:t xml:space="preserve"> on</w:t>
      </w:r>
      <w:r>
        <w:rPr>
          <w:b/>
          <w:bCs/>
        </w:rPr>
        <w:t xml:space="preserve"> Appendices A.</w:t>
      </w:r>
    </w:p>
    <w:p w14:paraId="7DAAAFD2" w14:textId="3144ACF1" w:rsidR="00F14430" w:rsidRDefault="009B546A" w:rsidP="008D3E08">
      <w:r>
        <w:t>The study's author employed Stephen Covey's seven habits to assess how his professional values, behaviours, and beliefs affected the following-</w:t>
      </w:r>
    </w:p>
    <w:p w14:paraId="32AB7A49" w14:textId="3814652E" w:rsidR="009B546A" w:rsidRDefault="009B546A" w:rsidP="001E4AD7">
      <w:pPr>
        <w:pStyle w:val="Heading2"/>
      </w:pPr>
      <w:bookmarkStart w:id="22" w:name="_Toc130136729"/>
      <w:r w:rsidRPr="009B546A">
        <w:t>Be Proactive-</w:t>
      </w:r>
      <w:bookmarkEnd w:id="22"/>
    </w:p>
    <w:p w14:paraId="3F393535" w14:textId="77777777" w:rsidR="00815ED7" w:rsidRDefault="00815ED7" w:rsidP="00815ED7">
      <w:r>
        <w:t xml:space="preserve">As a team leader at Lidl, the report's author must manage a group of 20 teammates. To be effective in this position, the author follows Covey's first step. Due to his personal beliefs, attitudes, and values, he must overcome several obstacles in order to be proactive in his employment capacity. An illustration of this is when the report writer's team wanted to go to the pub to celebrate their success as a team. The report writer, upon hearing this, declined the offer immediately. </w:t>
      </w:r>
      <w:proofErr w:type="gramStart"/>
      <w:r>
        <w:t>Looking back, this</w:t>
      </w:r>
      <w:proofErr w:type="gramEnd"/>
      <w:r>
        <w:t xml:space="preserve"> was a mistake because he failed to provide an explanation, which made the reporter writer appear unsociable. This was the result of the report writer being a reactive person. He would discover that later. The report writer called a team meeting and actively engaged his team in conversation, explaining why he reacted </w:t>
      </w:r>
      <w:r>
        <w:lastRenderedPageBreak/>
        <w:t>the way he did and encouraging them to do so while adhering to his values and showing respect for theirs after acknowledging that the event may have been handled differently. This will increase mutual regard.</w:t>
      </w:r>
    </w:p>
    <w:p w14:paraId="181E6B8D" w14:textId="4CDE0326" w:rsidR="009B546A" w:rsidRDefault="009B546A" w:rsidP="001E4AD7">
      <w:pPr>
        <w:pStyle w:val="Heading2"/>
      </w:pPr>
      <w:bookmarkStart w:id="23" w:name="_Toc130136730"/>
      <w:r w:rsidRPr="009B546A">
        <w:t>Begin With the End in Mind-</w:t>
      </w:r>
      <w:bookmarkEnd w:id="23"/>
    </w:p>
    <w:p w14:paraId="7C2B9BF9" w14:textId="2DA11F6E" w:rsidR="00815ED7" w:rsidRPr="00815ED7" w:rsidRDefault="00815ED7" w:rsidP="00815ED7">
      <w:r>
        <w:t>The report writer can help his team develop trust by taking the initial step. He understands that relationships with his team are built via communication. He began holding routine team meetings with the group to go over the team's objectives and get feedback on potential improvements.</w:t>
      </w:r>
      <w:r w:rsidR="006E6328">
        <w:t xml:space="preserve"> By carrying out this second stage, the report writer can inform every one of their distinct and individual objectives. In order for the team to accept these values and achieve the team goal, the report writer shared his company's values with them.</w:t>
      </w:r>
      <w:r w:rsidR="002442C7">
        <w:t xml:space="preserve"> The hiring of individuals who do not share the organization's ideals was a mistake committed by the previous report writer. But by following Covey's second step, he will begin employing people who share the same basic beliefs as the business, which will benefit it in the long run.</w:t>
      </w:r>
    </w:p>
    <w:p w14:paraId="34061023" w14:textId="35C4D9F1" w:rsidR="006E6328" w:rsidRDefault="009B546A" w:rsidP="001E4AD7">
      <w:pPr>
        <w:pStyle w:val="Heading2"/>
      </w:pPr>
      <w:bookmarkStart w:id="24" w:name="_Toc130136731"/>
      <w:r w:rsidRPr="009B546A">
        <w:t>Put First Things First-</w:t>
      </w:r>
      <w:bookmarkEnd w:id="24"/>
    </w:p>
    <w:p w14:paraId="5BE9C2F3" w14:textId="6A1B8FDF" w:rsidR="002442C7" w:rsidRDefault="003B2A2B" w:rsidP="002442C7">
      <w:r>
        <w:t>Knowing what to do and how to execute it in advance is planning. One of the main managerial responsibilities is this. Before acting, the manager must decide how to approach a certain task. Planning thus has a strong relationship to innovation and creativity. However, the manager would need to first set goals. Managers at all levels engage in planning as a crucial stage. Since choosing from several performance options requires decision-holding, it is necessary.</w:t>
      </w:r>
    </w:p>
    <w:p w14:paraId="17CFC0F6" w14:textId="700B7CBE" w:rsidR="003B2A2B" w:rsidRDefault="003B2A2B" w:rsidP="009B546A">
      <w:pPr>
        <w:pStyle w:val="Heading3"/>
        <w:rPr>
          <w:rFonts w:asciiTheme="minorHAnsi" w:eastAsiaTheme="minorHAnsi" w:hAnsiTheme="minorHAnsi" w:cstheme="minorBidi"/>
          <w:b/>
          <w:bCs/>
          <w:color w:val="auto"/>
          <w:sz w:val="22"/>
          <w:szCs w:val="22"/>
        </w:rPr>
      </w:pPr>
      <w:bookmarkStart w:id="25" w:name="_Toc130136732"/>
      <w:r w:rsidRPr="003B2A2B">
        <w:rPr>
          <w:rFonts w:asciiTheme="minorHAnsi" w:eastAsiaTheme="minorHAnsi" w:hAnsiTheme="minorHAnsi" w:cstheme="minorBidi"/>
          <w:b/>
          <w:bCs/>
          <w:color w:val="auto"/>
          <w:sz w:val="22"/>
          <w:szCs w:val="22"/>
        </w:rPr>
        <w:t>(Loretto, 2019)</w:t>
      </w:r>
      <w:r w:rsidRPr="003B2A2B">
        <w:rPr>
          <w:rFonts w:asciiTheme="minorHAnsi" w:eastAsiaTheme="minorHAnsi" w:hAnsiTheme="minorHAnsi" w:cstheme="minorBidi"/>
          <w:b/>
          <w:bCs/>
          <w:color w:val="auto"/>
          <w:sz w:val="22"/>
          <w:szCs w:val="22"/>
        </w:rPr>
        <w:t>.</w:t>
      </w:r>
      <w:bookmarkEnd w:id="25"/>
    </w:p>
    <w:p w14:paraId="03BD7DE3" w14:textId="091E8B4B" w:rsidR="003B2A2B" w:rsidRPr="003B2A2B" w:rsidRDefault="003B2A2B" w:rsidP="003B2A2B">
      <w:r>
        <w:t>Because he never gave the urgent importance, the report's author missed his goals. By doing this action, the report writer updates the plan by prioritising urgent tasks and introducing everyone to their tasks by putting the most important things first. The author of the report was not a planner in his own right. By emphasising putting first things first, this phase helps him adopt organised attitudes to his behaviour and become a more organised person.</w:t>
      </w:r>
    </w:p>
    <w:p w14:paraId="1905CDED" w14:textId="02525001" w:rsidR="009B546A" w:rsidRDefault="009B546A" w:rsidP="001E4AD7">
      <w:pPr>
        <w:pStyle w:val="Heading2"/>
      </w:pPr>
      <w:bookmarkStart w:id="26" w:name="_Toc130136733"/>
      <w:r w:rsidRPr="009B546A">
        <w:t>Think Win/Win-</w:t>
      </w:r>
      <w:bookmarkEnd w:id="26"/>
    </w:p>
    <w:p w14:paraId="3AE793E1" w14:textId="109B7CAF" w:rsidR="004D0ADF" w:rsidRPr="003B2A2B" w:rsidRDefault="004D0ADF" w:rsidP="003B2A2B">
      <w:r>
        <w:t>The report writer's weakness was that he never felt confidence in his ability to complete the work. He refused to accept responsibility for his work, which is extremely stressful for a team leader. This phase gives the report writer more self-assurance. By believing he can succeed, the report's author transforms his negative views into constructive ones. To be able to win the scenario, the report writer starts practising PDP every day in preparation for his action for the following day. He also shares the idea with team members who lack confidence so that they too will benefit from it. By completing this phase, the report writer begins to see himself as a capable team leader with a positive outlook on the problem and a respect for their team members.</w:t>
      </w:r>
    </w:p>
    <w:p w14:paraId="43F02C4E" w14:textId="6FE07A69" w:rsidR="000D5142" w:rsidRPr="000D5142" w:rsidRDefault="009B546A" w:rsidP="001E4AD7">
      <w:pPr>
        <w:pStyle w:val="Heading2"/>
      </w:pPr>
      <w:bookmarkStart w:id="27" w:name="_Toc130136734"/>
      <w:r w:rsidRPr="009B546A">
        <w:t>Seek First to Understand, Then to Be Understood-</w:t>
      </w:r>
      <w:bookmarkEnd w:id="27"/>
    </w:p>
    <w:p w14:paraId="6CB916DB" w14:textId="5C0C4813" w:rsidR="000D5142" w:rsidRPr="000D5142" w:rsidRDefault="000D5142" w:rsidP="000D5142">
      <w:r>
        <w:t xml:space="preserve">Before taking this step, the report writer always preferred to rely on team members to handle customers since he always placed more importance on getting the job done than pleasing them. The most precious resources on a retail platform are the customers. The author of the report made the decision to implement Covey's step, which states that in order to succeed in business, one must first comprehend one's own understanding of consumer wants. He sets up new training programmes that will help the business provide better customer service while also making everyone feel good about themselves, including the customers. Additionally, it will increase confidence between clients and </w:t>
      </w:r>
      <w:r>
        <w:lastRenderedPageBreak/>
        <w:t>advisors. As customers can provide feedback regarding the services they have received, the best service attitudes will be put into practise. By taking this action as well, the report writer begins to value his customers more.</w:t>
      </w:r>
    </w:p>
    <w:p w14:paraId="7ABBC80F" w14:textId="10F6EBB3" w:rsidR="000D5142" w:rsidRDefault="000D5142" w:rsidP="001E4AD7">
      <w:pPr>
        <w:pStyle w:val="Heading2"/>
      </w:pPr>
      <w:bookmarkStart w:id="28" w:name="_Toc130136735"/>
      <w:r w:rsidRPr="009B546A">
        <w:t>Synergize-</w:t>
      </w:r>
      <w:bookmarkEnd w:id="28"/>
    </w:p>
    <w:p w14:paraId="6BBCFC6E" w14:textId="2818C3F0" w:rsidR="000D5142" w:rsidRPr="000D5142" w:rsidRDefault="000D5142" w:rsidP="000D5142">
      <w:r>
        <w:t>The report writer team frequently struggled to complete tasks because of disagreements among team members' ideas, but the writer never paid attention to this because he felt it was outside of his purview to interfere in other people's affairs.</w:t>
      </w:r>
      <w:r w:rsidR="001D2416">
        <w:t xml:space="preserve"> When the report writer takes this action, he begins to hunt for areas of conflict that he might become involved in to diffuse it among the team members. He begins by asking them questions and seeking comments on how they may develop into a strong team in which team members assist one another in achieving the objective.</w:t>
      </w:r>
    </w:p>
    <w:p w14:paraId="705D2D9D" w14:textId="59218EED" w:rsidR="009B546A" w:rsidRDefault="009B546A" w:rsidP="001E4AD7">
      <w:pPr>
        <w:pStyle w:val="Heading2"/>
      </w:pPr>
      <w:bookmarkStart w:id="29" w:name="_Toc130136736"/>
      <w:r w:rsidRPr="009B546A">
        <w:t>Sharpen the Saw-</w:t>
      </w:r>
      <w:bookmarkEnd w:id="29"/>
    </w:p>
    <w:p w14:paraId="7774F189" w14:textId="73A6A9DE" w:rsidR="001D2416" w:rsidRPr="001D2416" w:rsidRDefault="00B602CE" w:rsidP="001D2416">
      <w:r>
        <w:t>The last stage in reminding everyone to remain healthy is this. When a team member takes an extended, unapproved leave of absence or arrives at work late, the report writer begins to address the issue. To learn the cause of this, he set up a private meeting. He presented them with a different approach to help them modify their behaviour. He offers them flexible hours that fit their schedules. It began to aid in improving the team members' attendance. Additionally, he introduces a course for their personal wellbeing. Team members start feeling content with their lifestyles after completing this training.</w:t>
      </w:r>
    </w:p>
    <w:p w14:paraId="6EDC132B" w14:textId="44A91080" w:rsidR="009B546A" w:rsidRDefault="00B602CE" w:rsidP="008D3E08">
      <w:r>
        <w:t>By putting Covey's seven-step methodology into practise to evaluate his beliefs, attitudes, and values, the report writer discovered actual value. Covey's action plan provides solutions to the majority of workplace behaviour challenges. The only thing the report's author found challenging was the step-by-step instructions, which you must follow precisely or there is a possibility of failure.</w:t>
      </w:r>
    </w:p>
    <w:p w14:paraId="1F2B3D41" w14:textId="754818DC" w:rsidR="00192764" w:rsidRPr="001E4AD7" w:rsidRDefault="00192764" w:rsidP="001E4AD7">
      <w:pPr>
        <w:pStyle w:val="Heading1"/>
      </w:pPr>
      <w:bookmarkStart w:id="30" w:name="_Toc130136737"/>
      <w:r w:rsidRPr="001E4AD7">
        <w:t>Conclusion</w:t>
      </w:r>
      <w:bookmarkEnd w:id="30"/>
    </w:p>
    <w:p w14:paraId="6E7216C7" w14:textId="178CB69B" w:rsidR="00953B6F" w:rsidRDefault="00953B6F" w:rsidP="00993CAE">
      <w:r>
        <w:t>Designing and maintaining an environment with the goal of successfully achieving chosen objectives is the process of management. Planning, organising, staffing, leading, and controlling are tasks that managers perform. At all organisational levels, managing is a crucial task.</w:t>
      </w:r>
    </w:p>
    <w:p w14:paraId="0C4604F8" w14:textId="22E1B94D" w:rsidR="00953B6F" w:rsidRDefault="00953B6F" w:rsidP="00993CAE">
      <w:pPr>
        <w:rPr>
          <w:b/>
          <w:bCs/>
        </w:rPr>
      </w:pPr>
      <w:r w:rsidRPr="00953B6F">
        <w:rPr>
          <w:b/>
          <w:bCs/>
        </w:rPr>
        <w:t>(</w:t>
      </w:r>
      <w:proofErr w:type="spellStart"/>
      <w:r w:rsidRPr="00953B6F">
        <w:rPr>
          <w:b/>
          <w:bCs/>
        </w:rPr>
        <w:t>McInerney</w:t>
      </w:r>
      <w:proofErr w:type="spellEnd"/>
      <w:r w:rsidRPr="00953B6F">
        <w:rPr>
          <w:b/>
          <w:bCs/>
        </w:rPr>
        <w:t xml:space="preserve"> &amp; Van Etten, 2004)</w:t>
      </w:r>
      <w:r w:rsidRPr="00953B6F">
        <w:rPr>
          <w:b/>
          <w:bCs/>
        </w:rPr>
        <w:t>.</w:t>
      </w:r>
    </w:p>
    <w:p w14:paraId="488E7AB1" w14:textId="763D1300" w:rsidR="00322D57" w:rsidRPr="00953B6F" w:rsidRDefault="00322D57" w:rsidP="00322D57">
      <w:r>
        <w:t>By completing this assignment, the report writer learned that by acting appropriately in a given circumstance, he can get past the obstacle of his background behaviour. This is because the report writer holds different beliefs, attitudes, and values from everyone else, but by acting appropriately, these differences do not affect his workplace behaviour.</w:t>
      </w:r>
    </w:p>
    <w:p w14:paraId="69EEB48B" w14:textId="01B99771" w:rsidR="00993CAE" w:rsidRPr="00993CAE" w:rsidRDefault="00993CAE" w:rsidP="00993CAE"/>
    <w:p w14:paraId="3E5ED3B5" w14:textId="77777777" w:rsidR="001E4AD7" w:rsidRDefault="001E4AD7" w:rsidP="001E4AD7">
      <w:pPr>
        <w:pStyle w:val="Heading1"/>
      </w:pPr>
    </w:p>
    <w:p w14:paraId="4066132F" w14:textId="77777777" w:rsidR="001E4AD7" w:rsidRDefault="001E4AD7" w:rsidP="003F6270"/>
    <w:p w14:paraId="4D95A15F" w14:textId="77777777" w:rsidR="00557E5D" w:rsidRDefault="00557E5D" w:rsidP="003F6270"/>
    <w:p w14:paraId="6F7BAE44" w14:textId="77777777" w:rsidR="00557E5D" w:rsidRDefault="00557E5D" w:rsidP="00557E5D">
      <w:pPr>
        <w:pStyle w:val="Heading1"/>
      </w:pPr>
      <w:bookmarkStart w:id="31" w:name="_Toc130136738"/>
      <w:r w:rsidRPr="006E6328">
        <w:lastRenderedPageBreak/>
        <w:t>References</w:t>
      </w:r>
      <w:bookmarkEnd w:id="31"/>
    </w:p>
    <w:p w14:paraId="72111802" w14:textId="77777777" w:rsidR="00557E5D" w:rsidRDefault="00557E5D" w:rsidP="003F6270"/>
    <w:p w14:paraId="0ED2DBC2" w14:textId="03E48D65" w:rsidR="006E6328" w:rsidRDefault="00322D57" w:rsidP="003F6270">
      <w:r w:rsidRPr="00322D57">
        <w:t xml:space="preserve">Alvesson, M., &amp; Willmott, H. (2012). </w:t>
      </w:r>
      <w:r w:rsidRPr="001E4AD7">
        <w:rPr>
          <w:i/>
          <w:iCs/>
        </w:rPr>
        <w:t>Making Sense of Management</w:t>
      </w:r>
      <w:r w:rsidRPr="00322D57">
        <w:t>: A Critical Introduction. SAGE.</w:t>
      </w:r>
    </w:p>
    <w:p w14:paraId="0DD0097E" w14:textId="77777777" w:rsidR="00322D57" w:rsidRDefault="00322D57" w:rsidP="00322D57">
      <w:r w:rsidRPr="0011206B">
        <w:t xml:space="preserve">Browne, M. N., &amp; Keeley, S. M. (1986). </w:t>
      </w:r>
      <w:r w:rsidRPr="001E4AD7">
        <w:rPr>
          <w:i/>
          <w:iCs/>
        </w:rPr>
        <w:t>Asking the Right Questions: A Guide to Critical Thinking</w:t>
      </w:r>
      <w:r w:rsidRPr="0011206B">
        <w:t>. A Guide to Critical Thinking.</w:t>
      </w:r>
    </w:p>
    <w:p w14:paraId="0108D383" w14:textId="77777777" w:rsidR="00322D57" w:rsidRDefault="00322D57" w:rsidP="00322D57">
      <w:r w:rsidRPr="005A7158">
        <w:t xml:space="preserve">Boddy, D. (2012). Essentials of Management: </w:t>
      </w:r>
      <w:r w:rsidRPr="001E4AD7">
        <w:rPr>
          <w:i/>
          <w:iCs/>
        </w:rPr>
        <w:t>A Concise Introduction. Financial Times</w:t>
      </w:r>
      <w:r w:rsidRPr="005A7158">
        <w:t>/Prentice Hall.</w:t>
      </w:r>
    </w:p>
    <w:p w14:paraId="4AA6E690" w14:textId="77777777" w:rsidR="00322D57" w:rsidRDefault="00322D57" w:rsidP="00322D57">
      <w:r w:rsidRPr="00F071D6">
        <w:t xml:space="preserve">Chartrand, J. M., Ishikawa, H., &amp; </w:t>
      </w:r>
      <w:proofErr w:type="spellStart"/>
      <w:r w:rsidRPr="00F071D6">
        <w:t>Flander</w:t>
      </w:r>
      <w:proofErr w:type="spellEnd"/>
      <w:r w:rsidRPr="00F071D6">
        <w:t xml:space="preserve">, S. (2011). </w:t>
      </w:r>
      <w:r w:rsidRPr="001E4AD7">
        <w:rPr>
          <w:i/>
          <w:iCs/>
        </w:rPr>
        <w:t>Critical Thinking Means Business: Learn to Apply and Develop the NEW #1 Workplace Skill. Learn to Apply and Develop the NEW</w:t>
      </w:r>
      <w:r w:rsidRPr="00F071D6">
        <w:t xml:space="preserve"> #1 Workplace Skill.</w:t>
      </w:r>
    </w:p>
    <w:p w14:paraId="7FE7EEF6" w14:textId="77777777" w:rsidR="00322D57" w:rsidRDefault="00322D57" w:rsidP="00322D57">
      <w:r w:rsidRPr="0012437B">
        <w:t xml:space="preserve">Chatfield, T. (2017). </w:t>
      </w:r>
      <w:r w:rsidRPr="001E4AD7">
        <w:rPr>
          <w:i/>
          <w:iCs/>
        </w:rPr>
        <w:t xml:space="preserve">Critical Thinking: Your Guide to Effective Argument, Successful </w:t>
      </w:r>
      <w:proofErr w:type="gramStart"/>
      <w:r w:rsidRPr="001E4AD7">
        <w:rPr>
          <w:i/>
          <w:iCs/>
        </w:rPr>
        <w:t>Analysis</w:t>
      </w:r>
      <w:proofErr w:type="gramEnd"/>
      <w:r w:rsidRPr="001E4AD7">
        <w:rPr>
          <w:i/>
          <w:iCs/>
        </w:rPr>
        <w:t xml:space="preserve"> and Independent Study.</w:t>
      </w:r>
      <w:r w:rsidRPr="0012437B">
        <w:t xml:space="preserve"> SAGE.</w:t>
      </w:r>
    </w:p>
    <w:p w14:paraId="7FC75810" w14:textId="77777777" w:rsidR="00322D57" w:rsidRDefault="00322D57" w:rsidP="00322D57">
      <w:r w:rsidRPr="005A7158">
        <w:t xml:space="preserve">Chartrand, J., Emery, S., Hall, R., Ishikawa, H., Maketa, J., Paul, R., Elder, L., &amp; Gunther, R. E. (2011). </w:t>
      </w:r>
      <w:r w:rsidRPr="001E4AD7">
        <w:rPr>
          <w:i/>
          <w:iCs/>
        </w:rPr>
        <w:t>Critical Thinking Strategies for Success (Collection).</w:t>
      </w:r>
      <w:r w:rsidRPr="005A7158">
        <w:t xml:space="preserve"> FT Press.</w:t>
      </w:r>
    </w:p>
    <w:p w14:paraId="1D8A5207" w14:textId="32EDCA2C" w:rsidR="00322D57" w:rsidRDefault="00322D57" w:rsidP="00322D57">
      <w:r w:rsidRPr="00074E55">
        <w:t>Covey, S. R. (1997). The Seven Habits of Highly Effective People: Restoring the Character Ethic. Macmillan Reference USA.</w:t>
      </w:r>
    </w:p>
    <w:p w14:paraId="6771CCEE" w14:textId="4C15659F" w:rsidR="00322D57" w:rsidRDefault="00322D57" w:rsidP="00322D57">
      <w:r w:rsidRPr="00322D57">
        <w:t xml:space="preserve">Covey, S. (2015). </w:t>
      </w:r>
      <w:r w:rsidRPr="001E4AD7">
        <w:rPr>
          <w:i/>
          <w:iCs/>
        </w:rPr>
        <w:t>The 7 Habits of Highly Effective Teens: Workbook</w:t>
      </w:r>
      <w:r w:rsidRPr="00322D57">
        <w:t>. Mango Media Inc.</w:t>
      </w:r>
    </w:p>
    <w:p w14:paraId="6BE87334" w14:textId="372C4B13" w:rsidR="001E4AD7" w:rsidRDefault="001E4AD7" w:rsidP="00322D57">
      <w:r w:rsidRPr="001E4AD7">
        <w:t xml:space="preserve">Covey, S. R. (2013). </w:t>
      </w:r>
      <w:r w:rsidRPr="001E4AD7">
        <w:rPr>
          <w:i/>
          <w:iCs/>
        </w:rPr>
        <w:t>The 7 Habits of Highly Effective People:</w:t>
      </w:r>
      <w:r w:rsidRPr="001E4AD7">
        <w:t xml:space="preserve"> Powerful Lessons in Personal Change.</w:t>
      </w:r>
    </w:p>
    <w:p w14:paraId="45F7169F" w14:textId="5D7C68AA" w:rsidR="005A7158" w:rsidRDefault="005A7158" w:rsidP="0011206B">
      <w:r w:rsidRPr="005A7158">
        <w:t xml:space="preserve">Geary, J., Marriott, L., &amp; </w:t>
      </w:r>
      <w:proofErr w:type="spellStart"/>
      <w:r w:rsidRPr="005A7158">
        <w:t>Rowlinson</w:t>
      </w:r>
      <w:proofErr w:type="spellEnd"/>
      <w:r w:rsidRPr="005A7158">
        <w:t xml:space="preserve">, M. (2004). </w:t>
      </w:r>
      <w:r w:rsidRPr="001E4AD7">
        <w:rPr>
          <w:i/>
          <w:iCs/>
        </w:rPr>
        <w:t>Journal Rankings in Business and Management and the 2001 Research Assessment Exercise in the UK.</w:t>
      </w:r>
      <w:r w:rsidRPr="005A7158">
        <w:t xml:space="preserve"> British Journal of Management, 15(2), 95–141. https://doi.org/10.1111/j.1467-8551.2004.00410.x</w:t>
      </w:r>
    </w:p>
    <w:p w14:paraId="014D7D80" w14:textId="1827F94A" w:rsidR="005A7158" w:rsidRDefault="005A7158" w:rsidP="0011206B">
      <w:r w:rsidRPr="005A7158">
        <w:t xml:space="preserve">Kanigel, R. (2005). </w:t>
      </w:r>
      <w:r w:rsidRPr="001E4AD7">
        <w:rPr>
          <w:i/>
          <w:iCs/>
        </w:rPr>
        <w:t>The One Best Way: Frederick Winslow Taylor and the Enigma of Efficiency.</w:t>
      </w:r>
      <w:r w:rsidRPr="005A7158">
        <w:t xml:space="preserve"> </w:t>
      </w:r>
      <w:proofErr w:type="spellStart"/>
      <w:r w:rsidRPr="005A7158">
        <w:t>Mit</w:t>
      </w:r>
      <w:proofErr w:type="spellEnd"/>
      <w:r w:rsidRPr="005A7158">
        <w:t xml:space="preserve"> Press.</w:t>
      </w:r>
    </w:p>
    <w:p w14:paraId="302A7B64" w14:textId="77777777" w:rsidR="003B2A2B" w:rsidRDefault="003B2A2B" w:rsidP="003B2A2B">
      <w:r w:rsidRPr="006417FD">
        <w:t xml:space="preserve">Kakar, S., &amp; Taylor, F. W. (1970). </w:t>
      </w:r>
      <w:r w:rsidRPr="001E4AD7">
        <w:rPr>
          <w:i/>
          <w:iCs/>
        </w:rPr>
        <w:t>Frederick Taylor: a Study in Personality and Innovation</w:t>
      </w:r>
      <w:r w:rsidRPr="006417FD">
        <w:t>. Cambridge, Mass: MIT Press.</w:t>
      </w:r>
    </w:p>
    <w:p w14:paraId="50933D69" w14:textId="47F36FAA" w:rsidR="00F14430" w:rsidRDefault="00F14430" w:rsidP="0011206B">
      <w:r w:rsidRPr="00F14430">
        <w:t xml:space="preserve">Loretto, P. (2019, November 24). </w:t>
      </w:r>
      <w:r w:rsidRPr="001E4AD7">
        <w:rPr>
          <w:i/>
          <w:iCs/>
        </w:rPr>
        <w:t xml:space="preserve">Top 10 Work Values Employers Look For. </w:t>
      </w:r>
      <w:proofErr w:type="spellStart"/>
      <w:r w:rsidRPr="001E4AD7">
        <w:rPr>
          <w:i/>
          <w:iCs/>
        </w:rPr>
        <w:t>LiveAbout</w:t>
      </w:r>
      <w:proofErr w:type="spellEnd"/>
      <w:r w:rsidRPr="00F14430">
        <w:t xml:space="preserve">. </w:t>
      </w:r>
      <w:hyperlink r:id="rId12" w:history="1">
        <w:r w:rsidR="003B2A2B" w:rsidRPr="00A041E6">
          <w:rPr>
            <w:rStyle w:val="Hyperlink"/>
          </w:rPr>
          <w:t>https://www.liveabout.com/top-work-values-employers-look-for-1986763</w:t>
        </w:r>
      </w:hyperlink>
    </w:p>
    <w:p w14:paraId="610FADA4" w14:textId="5E79A5E4" w:rsidR="00953B6F" w:rsidRDefault="00953B6F" w:rsidP="0011206B">
      <w:proofErr w:type="spellStart"/>
      <w:r w:rsidRPr="00953B6F">
        <w:t>McInerney</w:t>
      </w:r>
      <w:proofErr w:type="spellEnd"/>
      <w:r w:rsidRPr="00953B6F">
        <w:t xml:space="preserve">, D. M., &amp; Van Etten, S. (2004). </w:t>
      </w:r>
      <w:r w:rsidRPr="001E4AD7">
        <w:rPr>
          <w:i/>
          <w:iCs/>
        </w:rPr>
        <w:t>Big Theories Revisited</w:t>
      </w:r>
      <w:r w:rsidRPr="00953B6F">
        <w:t>. IAP.</w:t>
      </w:r>
    </w:p>
    <w:p w14:paraId="7BDE0360" w14:textId="7769171A" w:rsidR="00322D57" w:rsidRDefault="00322D57" w:rsidP="0011206B">
      <w:r w:rsidRPr="00322D57">
        <w:t xml:space="preserve">Manalo, E. (2019). </w:t>
      </w:r>
      <w:r w:rsidRPr="001E4AD7">
        <w:rPr>
          <w:i/>
          <w:iCs/>
        </w:rPr>
        <w:t>Deeper Learning, Dialogic Learning, and Critical Thinking: Research-based Strategies for the Classroom.</w:t>
      </w:r>
      <w:r w:rsidRPr="00322D57">
        <w:t xml:space="preserve"> Routledge.</w:t>
      </w:r>
    </w:p>
    <w:p w14:paraId="098ACF62" w14:textId="4EDC9DBF" w:rsidR="003B2A2B" w:rsidRDefault="00322D57" w:rsidP="0011206B">
      <w:proofErr w:type="spellStart"/>
      <w:r w:rsidRPr="00322D57">
        <w:t>McInerney</w:t>
      </w:r>
      <w:proofErr w:type="spellEnd"/>
      <w:r w:rsidRPr="00322D57">
        <w:t xml:space="preserve">, D. M., &amp; Van Etten, S. (2004b). </w:t>
      </w:r>
      <w:r w:rsidRPr="001E4AD7">
        <w:rPr>
          <w:i/>
          <w:iCs/>
        </w:rPr>
        <w:t>Big Theories Revisited.</w:t>
      </w:r>
      <w:r w:rsidRPr="00322D57">
        <w:t xml:space="preserve"> IAP.</w:t>
      </w:r>
    </w:p>
    <w:p w14:paraId="79ECD447" w14:textId="5534260F" w:rsidR="006417FD" w:rsidRDefault="006417FD" w:rsidP="0011206B">
      <w:r w:rsidRPr="006417FD">
        <w:t xml:space="preserve">Nelson, D. (1980). Frederick W. Taylor and </w:t>
      </w:r>
      <w:r w:rsidRPr="001E4AD7">
        <w:rPr>
          <w:i/>
          <w:iCs/>
        </w:rPr>
        <w:t>the Rise of Scientific Management.</w:t>
      </w:r>
      <w:r w:rsidRPr="006417FD">
        <w:t xml:space="preserve"> </w:t>
      </w:r>
      <w:r w:rsidR="004C3ECB" w:rsidRPr="006417FD">
        <w:t>Madison:</w:t>
      </w:r>
      <w:r w:rsidRPr="006417FD">
        <w:t xml:space="preserve"> University of Wisconsin Press.</w:t>
      </w:r>
    </w:p>
    <w:p w14:paraId="3143B860" w14:textId="5972F88F" w:rsidR="00074E55" w:rsidRDefault="00074E55" w:rsidP="0011206B">
      <w:r w:rsidRPr="00074E55">
        <w:t>Stephen Covey</w:t>
      </w:r>
      <w:r w:rsidRPr="001E4AD7">
        <w:rPr>
          <w:i/>
          <w:iCs/>
        </w:rPr>
        <w:t>: Discover The 7 Habits of Highly Effective People. (n.d.). Change Management Coach</w:t>
      </w:r>
      <w:r w:rsidRPr="00074E55">
        <w:t>. https://www.change-management-coach.com/stephen-covey.html</w:t>
      </w:r>
    </w:p>
    <w:p w14:paraId="029C24D6" w14:textId="2B6E83D8" w:rsidR="0012437B" w:rsidRDefault="0012437B" w:rsidP="0011206B">
      <w:r w:rsidRPr="0012437B">
        <w:lastRenderedPageBreak/>
        <w:t xml:space="preserve">Taylor, F. (2018). </w:t>
      </w:r>
      <w:r w:rsidRPr="001E4AD7">
        <w:rPr>
          <w:i/>
          <w:iCs/>
        </w:rPr>
        <w:t xml:space="preserve">The Principles of Scientific Management. </w:t>
      </w:r>
      <w:proofErr w:type="spellStart"/>
      <w:r w:rsidRPr="001E4AD7">
        <w:rPr>
          <w:i/>
          <w:iCs/>
        </w:rPr>
        <w:t>Createspace</w:t>
      </w:r>
      <w:proofErr w:type="spellEnd"/>
      <w:r w:rsidRPr="0012437B">
        <w:t xml:space="preserve"> Independent Publishing Platform.</w:t>
      </w:r>
    </w:p>
    <w:p w14:paraId="49C4CBF0" w14:textId="28BA63D8" w:rsidR="00322D57" w:rsidRDefault="00322D57" w:rsidP="0011206B">
      <w:r w:rsidRPr="00322D57">
        <w:t xml:space="preserve">Taylor, F. W. (2016). </w:t>
      </w:r>
      <w:r w:rsidRPr="001E4AD7">
        <w:rPr>
          <w:i/>
          <w:iCs/>
        </w:rPr>
        <w:t>The Principles of Scientific Management.</w:t>
      </w:r>
      <w:r w:rsidRPr="00322D57">
        <w:t xml:space="preserve"> </w:t>
      </w:r>
      <w:proofErr w:type="spellStart"/>
      <w:r w:rsidRPr="00322D57">
        <w:t>Cosimo</w:t>
      </w:r>
      <w:proofErr w:type="spellEnd"/>
      <w:r w:rsidRPr="00322D57">
        <w:t xml:space="preserve"> Classics.</w:t>
      </w:r>
    </w:p>
    <w:p w14:paraId="28F83842" w14:textId="49B0B908" w:rsidR="006E6328" w:rsidRDefault="006E6328" w:rsidP="006E6328">
      <w:pPr>
        <w:pStyle w:val="Heading1"/>
        <w:rPr>
          <w:noProof/>
        </w:rPr>
      </w:pPr>
      <w:bookmarkStart w:id="32" w:name="_Toc130136739"/>
      <w:r>
        <w:rPr>
          <w:noProof/>
        </w:rPr>
        <w:t>Appendices A</w:t>
      </w:r>
      <w:bookmarkEnd w:id="32"/>
    </w:p>
    <w:p w14:paraId="15E45102" w14:textId="77777777" w:rsidR="006E6328" w:rsidRDefault="006E6328" w:rsidP="003F69D6"/>
    <w:p w14:paraId="0B1D9E3B" w14:textId="77777777" w:rsidR="006E6328" w:rsidRDefault="006E6328" w:rsidP="003F69D6"/>
    <w:p w14:paraId="1F79DFE7" w14:textId="77777777" w:rsidR="006E6328" w:rsidRDefault="006E6328" w:rsidP="003F69D6"/>
    <w:p w14:paraId="0F64D818" w14:textId="218F6E52" w:rsidR="006E6328" w:rsidRDefault="006E6328" w:rsidP="003F69D6">
      <w:r>
        <w:rPr>
          <w:noProof/>
        </w:rPr>
        <w:drawing>
          <wp:inline distT="0" distB="0" distL="0" distR="0" wp14:anchorId="36D1EEBD" wp14:editId="79137687">
            <wp:extent cx="5943600" cy="6289675"/>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3"/>
                    <a:stretch>
                      <a:fillRect/>
                    </a:stretch>
                  </pic:blipFill>
                  <pic:spPr>
                    <a:xfrm>
                      <a:off x="0" y="0"/>
                      <a:ext cx="5943600" cy="6289675"/>
                    </a:xfrm>
                    <a:prstGeom prst="rect">
                      <a:avLst/>
                    </a:prstGeom>
                  </pic:spPr>
                </pic:pic>
              </a:graphicData>
            </a:graphic>
          </wp:inline>
        </w:drawing>
      </w:r>
    </w:p>
    <w:p w14:paraId="16880B9F" w14:textId="7C327F57" w:rsidR="006E6328" w:rsidRDefault="006E6328" w:rsidP="003F69D6"/>
    <w:p w14:paraId="384C2FBB" w14:textId="5DCFEDFA" w:rsidR="006E6328" w:rsidRDefault="006E6328" w:rsidP="003F69D6"/>
    <w:p w14:paraId="0CE96FE2" w14:textId="7FBA9303" w:rsidR="006E6328" w:rsidRDefault="006E6328" w:rsidP="003F69D6">
      <w:r>
        <w:rPr>
          <w:noProof/>
        </w:rPr>
        <w:drawing>
          <wp:inline distT="0" distB="0" distL="0" distR="0" wp14:anchorId="1D198FA8" wp14:editId="4AD8F1A1">
            <wp:extent cx="5943600" cy="655701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stretch>
                      <a:fillRect/>
                    </a:stretch>
                  </pic:blipFill>
                  <pic:spPr>
                    <a:xfrm>
                      <a:off x="0" y="0"/>
                      <a:ext cx="5943600" cy="6557010"/>
                    </a:xfrm>
                    <a:prstGeom prst="rect">
                      <a:avLst/>
                    </a:prstGeom>
                  </pic:spPr>
                </pic:pic>
              </a:graphicData>
            </a:graphic>
          </wp:inline>
        </w:drawing>
      </w:r>
    </w:p>
    <w:p w14:paraId="33A6DF04" w14:textId="23C658EC" w:rsidR="006E6328" w:rsidRDefault="006E6328" w:rsidP="003F69D6"/>
    <w:p w14:paraId="0B4E1F9E" w14:textId="4F1FA79F" w:rsidR="006E6328" w:rsidRDefault="006E6328" w:rsidP="003F69D6"/>
    <w:p w14:paraId="0C6E5396" w14:textId="7F894647" w:rsidR="006E6328" w:rsidRDefault="006E6328" w:rsidP="003F69D6"/>
    <w:p w14:paraId="505A191D" w14:textId="2B82492D" w:rsidR="006E6328" w:rsidRDefault="006E6328" w:rsidP="003F69D6"/>
    <w:p w14:paraId="403DFC71" w14:textId="250A64A0" w:rsidR="006E6328" w:rsidRDefault="006E6328" w:rsidP="003F69D6"/>
    <w:p w14:paraId="1AC32558" w14:textId="6C4E9B14" w:rsidR="006E6328" w:rsidRPr="00F37D6A" w:rsidRDefault="006E6328" w:rsidP="003F69D6">
      <w:r>
        <w:rPr>
          <w:noProof/>
        </w:rPr>
        <w:drawing>
          <wp:inline distT="0" distB="0" distL="0" distR="0" wp14:anchorId="1EA03871" wp14:editId="60A5DC4F">
            <wp:extent cx="5943600" cy="630809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5943600" cy="6308090"/>
                    </a:xfrm>
                    <a:prstGeom prst="rect">
                      <a:avLst/>
                    </a:prstGeom>
                  </pic:spPr>
                </pic:pic>
              </a:graphicData>
            </a:graphic>
          </wp:inline>
        </w:drawing>
      </w:r>
    </w:p>
    <w:sectPr w:rsidR="006E6328" w:rsidRPr="00F37D6A" w:rsidSect="00513050">
      <w:head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A8B9" w14:textId="77777777" w:rsidR="006E6328" w:rsidRDefault="006E6328" w:rsidP="006E6328">
      <w:pPr>
        <w:spacing w:after="0" w:line="240" w:lineRule="auto"/>
      </w:pPr>
      <w:r>
        <w:separator/>
      </w:r>
    </w:p>
  </w:endnote>
  <w:endnote w:type="continuationSeparator" w:id="0">
    <w:p w14:paraId="089BE6E5" w14:textId="77777777" w:rsidR="006E6328" w:rsidRDefault="006E6328" w:rsidP="006E6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8940B" w14:textId="77777777" w:rsidR="006E6328" w:rsidRDefault="006E6328" w:rsidP="006E6328">
      <w:pPr>
        <w:spacing w:after="0" w:line="240" w:lineRule="auto"/>
      </w:pPr>
      <w:r>
        <w:separator/>
      </w:r>
    </w:p>
  </w:footnote>
  <w:footnote w:type="continuationSeparator" w:id="0">
    <w:p w14:paraId="5530259E" w14:textId="77777777" w:rsidR="006E6328" w:rsidRDefault="006E6328" w:rsidP="006E6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CFE8A" w14:textId="77777777" w:rsidR="000D5142" w:rsidRDefault="000D51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02257A71"/>
    <w:multiLevelType w:val="hybridMultilevel"/>
    <w:tmpl w:val="EF90F4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2D0867"/>
    <w:multiLevelType w:val="hybridMultilevel"/>
    <w:tmpl w:val="EF90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012BE"/>
    <w:multiLevelType w:val="hybridMultilevel"/>
    <w:tmpl w:val="6EECCBF6"/>
    <w:lvl w:ilvl="0" w:tplc="3C782646">
      <w:start w:val="1"/>
      <w:numFmt w:val="bullet"/>
      <w:lvlText w:val="•"/>
      <w:lvlJc w:val="left"/>
      <w:pPr>
        <w:tabs>
          <w:tab w:val="num" w:pos="720"/>
        </w:tabs>
        <w:ind w:left="720" w:hanging="360"/>
      </w:pPr>
      <w:rPr>
        <w:rFonts w:ascii="Arial" w:hAnsi="Arial" w:hint="default"/>
      </w:rPr>
    </w:lvl>
    <w:lvl w:ilvl="1" w:tplc="B30C80B2" w:tentative="1">
      <w:start w:val="1"/>
      <w:numFmt w:val="bullet"/>
      <w:lvlText w:val="•"/>
      <w:lvlJc w:val="left"/>
      <w:pPr>
        <w:tabs>
          <w:tab w:val="num" w:pos="1440"/>
        </w:tabs>
        <w:ind w:left="1440" w:hanging="360"/>
      </w:pPr>
      <w:rPr>
        <w:rFonts w:ascii="Arial" w:hAnsi="Arial" w:hint="default"/>
      </w:rPr>
    </w:lvl>
    <w:lvl w:ilvl="2" w:tplc="8EAA9AFE" w:tentative="1">
      <w:start w:val="1"/>
      <w:numFmt w:val="bullet"/>
      <w:lvlText w:val="•"/>
      <w:lvlJc w:val="left"/>
      <w:pPr>
        <w:tabs>
          <w:tab w:val="num" w:pos="2160"/>
        </w:tabs>
        <w:ind w:left="2160" w:hanging="360"/>
      </w:pPr>
      <w:rPr>
        <w:rFonts w:ascii="Arial" w:hAnsi="Arial" w:hint="default"/>
      </w:rPr>
    </w:lvl>
    <w:lvl w:ilvl="3" w:tplc="8B3AAF48" w:tentative="1">
      <w:start w:val="1"/>
      <w:numFmt w:val="bullet"/>
      <w:lvlText w:val="•"/>
      <w:lvlJc w:val="left"/>
      <w:pPr>
        <w:tabs>
          <w:tab w:val="num" w:pos="2880"/>
        </w:tabs>
        <w:ind w:left="2880" w:hanging="360"/>
      </w:pPr>
      <w:rPr>
        <w:rFonts w:ascii="Arial" w:hAnsi="Arial" w:hint="default"/>
      </w:rPr>
    </w:lvl>
    <w:lvl w:ilvl="4" w:tplc="F60CDF22" w:tentative="1">
      <w:start w:val="1"/>
      <w:numFmt w:val="bullet"/>
      <w:lvlText w:val="•"/>
      <w:lvlJc w:val="left"/>
      <w:pPr>
        <w:tabs>
          <w:tab w:val="num" w:pos="3600"/>
        </w:tabs>
        <w:ind w:left="3600" w:hanging="360"/>
      </w:pPr>
      <w:rPr>
        <w:rFonts w:ascii="Arial" w:hAnsi="Arial" w:hint="default"/>
      </w:rPr>
    </w:lvl>
    <w:lvl w:ilvl="5" w:tplc="DBBAF83A" w:tentative="1">
      <w:start w:val="1"/>
      <w:numFmt w:val="bullet"/>
      <w:lvlText w:val="•"/>
      <w:lvlJc w:val="left"/>
      <w:pPr>
        <w:tabs>
          <w:tab w:val="num" w:pos="4320"/>
        </w:tabs>
        <w:ind w:left="4320" w:hanging="360"/>
      </w:pPr>
      <w:rPr>
        <w:rFonts w:ascii="Arial" w:hAnsi="Arial" w:hint="default"/>
      </w:rPr>
    </w:lvl>
    <w:lvl w:ilvl="6" w:tplc="662657D8" w:tentative="1">
      <w:start w:val="1"/>
      <w:numFmt w:val="bullet"/>
      <w:lvlText w:val="•"/>
      <w:lvlJc w:val="left"/>
      <w:pPr>
        <w:tabs>
          <w:tab w:val="num" w:pos="5040"/>
        </w:tabs>
        <w:ind w:left="5040" w:hanging="360"/>
      </w:pPr>
      <w:rPr>
        <w:rFonts w:ascii="Arial" w:hAnsi="Arial" w:hint="default"/>
      </w:rPr>
    </w:lvl>
    <w:lvl w:ilvl="7" w:tplc="8152B8AE" w:tentative="1">
      <w:start w:val="1"/>
      <w:numFmt w:val="bullet"/>
      <w:lvlText w:val="•"/>
      <w:lvlJc w:val="left"/>
      <w:pPr>
        <w:tabs>
          <w:tab w:val="num" w:pos="5760"/>
        </w:tabs>
        <w:ind w:left="5760" w:hanging="360"/>
      </w:pPr>
      <w:rPr>
        <w:rFonts w:ascii="Arial" w:hAnsi="Arial" w:hint="default"/>
      </w:rPr>
    </w:lvl>
    <w:lvl w:ilvl="8" w:tplc="632278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20424"/>
    <w:multiLevelType w:val="hybridMultilevel"/>
    <w:tmpl w:val="00FC2F38"/>
    <w:lvl w:ilvl="0" w:tplc="C13458F2">
      <w:start w:val="1"/>
      <w:numFmt w:val="bullet"/>
      <w:lvlText w:val="•"/>
      <w:lvlJc w:val="left"/>
      <w:pPr>
        <w:tabs>
          <w:tab w:val="num" w:pos="720"/>
        </w:tabs>
        <w:ind w:left="720" w:hanging="360"/>
      </w:pPr>
      <w:rPr>
        <w:rFonts w:ascii="Arial" w:hAnsi="Arial" w:hint="default"/>
      </w:rPr>
    </w:lvl>
    <w:lvl w:ilvl="1" w:tplc="A4FCD416" w:tentative="1">
      <w:start w:val="1"/>
      <w:numFmt w:val="bullet"/>
      <w:lvlText w:val="•"/>
      <w:lvlJc w:val="left"/>
      <w:pPr>
        <w:tabs>
          <w:tab w:val="num" w:pos="1440"/>
        </w:tabs>
        <w:ind w:left="1440" w:hanging="360"/>
      </w:pPr>
      <w:rPr>
        <w:rFonts w:ascii="Arial" w:hAnsi="Arial" w:hint="default"/>
      </w:rPr>
    </w:lvl>
    <w:lvl w:ilvl="2" w:tplc="E6BC6C4C" w:tentative="1">
      <w:start w:val="1"/>
      <w:numFmt w:val="bullet"/>
      <w:lvlText w:val="•"/>
      <w:lvlJc w:val="left"/>
      <w:pPr>
        <w:tabs>
          <w:tab w:val="num" w:pos="2160"/>
        </w:tabs>
        <w:ind w:left="2160" w:hanging="360"/>
      </w:pPr>
      <w:rPr>
        <w:rFonts w:ascii="Arial" w:hAnsi="Arial" w:hint="default"/>
      </w:rPr>
    </w:lvl>
    <w:lvl w:ilvl="3" w:tplc="06B4801C" w:tentative="1">
      <w:start w:val="1"/>
      <w:numFmt w:val="bullet"/>
      <w:lvlText w:val="•"/>
      <w:lvlJc w:val="left"/>
      <w:pPr>
        <w:tabs>
          <w:tab w:val="num" w:pos="2880"/>
        </w:tabs>
        <w:ind w:left="2880" w:hanging="360"/>
      </w:pPr>
      <w:rPr>
        <w:rFonts w:ascii="Arial" w:hAnsi="Arial" w:hint="default"/>
      </w:rPr>
    </w:lvl>
    <w:lvl w:ilvl="4" w:tplc="3E00DCA2" w:tentative="1">
      <w:start w:val="1"/>
      <w:numFmt w:val="bullet"/>
      <w:lvlText w:val="•"/>
      <w:lvlJc w:val="left"/>
      <w:pPr>
        <w:tabs>
          <w:tab w:val="num" w:pos="3600"/>
        </w:tabs>
        <w:ind w:left="3600" w:hanging="360"/>
      </w:pPr>
      <w:rPr>
        <w:rFonts w:ascii="Arial" w:hAnsi="Arial" w:hint="default"/>
      </w:rPr>
    </w:lvl>
    <w:lvl w:ilvl="5" w:tplc="CB7AC1E6" w:tentative="1">
      <w:start w:val="1"/>
      <w:numFmt w:val="bullet"/>
      <w:lvlText w:val="•"/>
      <w:lvlJc w:val="left"/>
      <w:pPr>
        <w:tabs>
          <w:tab w:val="num" w:pos="4320"/>
        </w:tabs>
        <w:ind w:left="4320" w:hanging="360"/>
      </w:pPr>
      <w:rPr>
        <w:rFonts w:ascii="Arial" w:hAnsi="Arial" w:hint="default"/>
      </w:rPr>
    </w:lvl>
    <w:lvl w:ilvl="6" w:tplc="45DC9660" w:tentative="1">
      <w:start w:val="1"/>
      <w:numFmt w:val="bullet"/>
      <w:lvlText w:val="•"/>
      <w:lvlJc w:val="left"/>
      <w:pPr>
        <w:tabs>
          <w:tab w:val="num" w:pos="5040"/>
        </w:tabs>
        <w:ind w:left="5040" w:hanging="360"/>
      </w:pPr>
      <w:rPr>
        <w:rFonts w:ascii="Arial" w:hAnsi="Arial" w:hint="default"/>
      </w:rPr>
    </w:lvl>
    <w:lvl w:ilvl="7" w:tplc="7CC03F10" w:tentative="1">
      <w:start w:val="1"/>
      <w:numFmt w:val="bullet"/>
      <w:lvlText w:val="•"/>
      <w:lvlJc w:val="left"/>
      <w:pPr>
        <w:tabs>
          <w:tab w:val="num" w:pos="5760"/>
        </w:tabs>
        <w:ind w:left="5760" w:hanging="360"/>
      </w:pPr>
      <w:rPr>
        <w:rFonts w:ascii="Arial" w:hAnsi="Arial" w:hint="default"/>
      </w:rPr>
    </w:lvl>
    <w:lvl w:ilvl="8" w:tplc="DB5615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C6D6C75"/>
    <w:multiLevelType w:val="hybridMultilevel"/>
    <w:tmpl w:val="45C860A0"/>
    <w:lvl w:ilvl="0" w:tplc="568823AE">
      <w:start w:val="1"/>
      <w:numFmt w:val="decimal"/>
      <w:lvlText w:val="%1."/>
      <w:lvlJc w:val="left"/>
      <w:pPr>
        <w:tabs>
          <w:tab w:val="num" w:pos="720"/>
        </w:tabs>
        <w:ind w:left="720" w:hanging="360"/>
      </w:pPr>
    </w:lvl>
    <w:lvl w:ilvl="1" w:tplc="267A6E92" w:tentative="1">
      <w:start w:val="1"/>
      <w:numFmt w:val="decimal"/>
      <w:lvlText w:val="%2."/>
      <w:lvlJc w:val="left"/>
      <w:pPr>
        <w:tabs>
          <w:tab w:val="num" w:pos="1440"/>
        </w:tabs>
        <w:ind w:left="1440" w:hanging="360"/>
      </w:pPr>
    </w:lvl>
    <w:lvl w:ilvl="2" w:tplc="58821044" w:tentative="1">
      <w:start w:val="1"/>
      <w:numFmt w:val="decimal"/>
      <w:lvlText w:val="%3."/>
      <w:lvlJc w:val="left"/>
      <w:pPr>
        <w:tabs>
          <w:tab w:val="num" w:pos="2160"/>
        </w:tabs>
        <w:ind w:left="2160" w:hanging="360"/>
      </w:pPr>
    </w:lvl>
    <w:lvl w:ilvl="3" w:tplc="832A4C96" w:tentative="1">
      <w:start w:val="1"/>
      <w:numFmt w:val="decimal"/>
      <w:lvlText w:val="%4."/>
      <w:lvlJc w:val="left"/>
      <w:pPr>
        <w:tabs>
          <w:tab w:val="num" w:pos="2880"/>
        </w:tabs>
        <w:ind w:left="2880" w:hanging="360"/>
      </w:pPr>
    </w:lvl>
    <w:lvl w:ilvl="4" w:tplc="811EFD98" w:tentative="1">
      <w:start w:val="1"/>
      <w:numFmt w:val="decimal"/>
      <w:lvlText w:val="%5."/>
      <w:lvlJc w:val="left"/>
      <w:pPr>
        <w:tabs>
          <w:tab w:val="num" w:pos="3600"/>
        </w:tabs>
        <w:ind w:left="3600" w:hanging="360"/>
      </w:pPr>
    </w:lvl>
    <w:lvl w:ilvl="5" w:tplc="42729C6C" w:tentative="1">
      <w:start w:val="1"/>
      <w:numFmt w:val="decimal"/>
      <w:lvlText w:val="%6."/>
      <w:lvlJc w:val="left"/>
      <w:pPr>
        <w:tabs>
          <w:tab w:val="num" w:pos="4320"/>
        </w:tabs>
        <w:ind w:left="4320" w:hanging="360"/>
      </w:pPr>
    </w:lvl>
    <w:lvl w:ilvl="6" w:tplc="78A4A05A" w:tentative="1">
      <w:start w:val="1"/>
      <w:numFmt w:val="decimal"/>
      <w:lvlText w:val="%7."/>
      <w:lvlJc w:val="left"/>
      <w:pPr>
        <w:tabs>
          <w:tab w:val="num" w:pos="5040"/>
        </w:tabs>
        <w:ind w:left="5040" w:hanging="360"/>
      </w:pPr>
    </w:lvl>
    <w:lvl w:ilvl="7" w:tplc="4540F97C" w:tentative="1">
      <w:start w:val="1"/>
      <w:numFmt w:val="decimal"/>
      <w:lvlText w:val="%8."/>
      <w:lvlJc w:val="left"/>
      <w:pPr>
        <w:tabs>
          <w:tab w:val="num" w:pos="5760"/>
        </w:tabs>
        <w:ind w:left="5760" w:hanging="360"/>
      </w:pPr>
    </w:lvl>
    <w:lvl w:ilvl="8" w:tplc="9064EFD2" w:tentative="1">
      <w:start w:val="1"/>
      <w:numFmt w:val="decimal"/>
      <w:lvlText w:val="%9."/>
      <w:lvlJc w:val="left"/>
      <w:pPr>
        <w:tabs>
          <w:tab w:val="num" w:pos="6480"/>
        </w:tabs>
        <w:ind w:left="6480" w:hanging="360"/>
      </w:p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8A1F08"/>
    <w:multiLevelType w:val="hybridMultilevel"/>
    <w:tmpl w:val="78245E88"/>
    <w:lvl w:ilvl="0" w:tplc="E9CA8F3C">
      <w:start w:val="1"/>
      <w:numFmt w:val="decimal"/>
      <w:lvlText w:val="%1."/>
      <w:lvlJc w:val="left"/>
      <w:pPr>
        <w:tabs>
          <w:tab w:val="num" w:pos="720"/>
        </w:tabs>
        <w:ind w:left="720" w:hanging="360"/>
      </w:pPr>
    </w:lvl>
    <w:lvl w:ilvl="1" w:tplc="5B10EC86" w:tentative="1">
      <w:start w:val="1"/>
      <w:numFmt w:val="decimal"/>
      <w:lvlText w:val="%2."/>
      <w:lvlJc w:val="left"/>
      <w:pPr>
        <w:tabs>
          <w:tab w:val="num" w:pos="1440"/>
        </w:tabs>
        <w:ind w:left="1440" w:hanging="360"/>
      </w:pPr>
    </w:lvl>
    <w:lvl w:ilvl="2" w:tplc="86981ADC" w:tentative="1">
      <w:start w:val="1"/>
      <w:numFmt w:val="decimal"/>
      <w:lvlText w:val="%3."/>
      <w:lvlJc w:val="left"/>
      <w:pPr>
        <w:tabs>
          <w:tab w:val="num" w:pos="2160"/>
        </w:tabs>
        <w:ind w:left="2160" w:hanging="360"/>
      </w:pPr>
    </w:lvl>
    <w:lvl w:ilvl="3" w:tplc="CBCCC7E0" w:tentative="1">
      <w:start w:val="1"/>
      <w:numFmt w:val="decimal"/>
      <w:lvlText w:val="%4."/>
      <w:lvlJc w:val="left"/>
      <w:pPr>
        <w:tabs>
          <w:tab w:val="num" w:pos="2880"/>
        </w:tabs>
        <w:ind w:left="2880" w:hanging="360"/>
      </w:pPr>
    </w:lvl>
    <w:lvl w:ilvl="4" w:tplc="74C66CB4" w:tentative="1">
      <w:start w:val="1"/>
      <w:numFmt w:val="decimal"/>
      <w:lvlText w:val="%5."/>
      <w:lvlJc w:val="left"/>
      <w:pPr>
        <w:tabs>
          <w:tab w:val="num" w:pos="3600"/>
        </w:tabs>
        <w:ind w:left="3600" w:hanging="360"/>
      </w:pPr>
    </w:lvl>
    <w:lvl w:ilvl="5" w:tplc="8E668BD8" w:tentative="1">
      <w:start w:val="1"/>
      <w:numFmt w:val="decimal"/>
      <w:lvlText w:val="%6."/>
      <w:lvlJc w:val="left"/>
      <w:pPr>
        <w:tabs>
          <w:tab w:val="num" w:pos="4320"/>
        </w:tabs>
        <w:ind w:left="4320" w:hanging="360"/>
      </w:pPr>
    </w:lvl>
    <w:lvl w:ilvl="6" w:tplc="3F5C206E" w:tentative="1">
      <w:start w:val="1"/>
      <w:numFmt w:val="decimal"/>
      <w:lvlText w:val="%7."/>
      <w:lvlJc w:val="left"/>
      <w:pPr>
        <w:tabs>
          <w:tab w:val="num" w:pos="5040"/>
        </w:tabs>
        <w:ind w:left="5040" w:hanging="360"/>
      </w:pPr>
    </w:lvl>
    <w:lvl w:ilvl="7" w:tplc="5CEAF2EA" w:tentative="1">
      <w:start w:val="1"/>
      <w:numFmt w:val="decimal"/>
      <w:lvlText w:val="%8."/>
      <w:lvlJc w:val="left"/>
      <w:pPr>
        <w:tabs>
          <w:tab w:val="num" w:pos="5760"/>
        </w:tabs>
        <w:ind w:left="5760" w:hanging="360"/>
      </w:pPr>
    </w:lvl>
    <w:lvl w:ilvl="8" w:tplc="AF4CA52E" w:tentative="1">
      <w:start w:val="1"/>
      <w:numFmt w:val="decimal"/>
      <w:lvlText w:val="%9."/>
      <w:lvlJc w:val="left"/>
      <w:pPr>
        <w:tabs>
          <w:tab w:val="num" w:pos="6480"/>
        </w:tabs>
        <w:ind w:left="6480" w:hanging="36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E351B5"/>
    <w:multiLevelType w:val="hybridMultilevel"/>
    <w:tmpl w:val="C78CECDA"/>
    <w:lvl w:ilvl="0" w:tplc="2F80B63E">
      <w:start w:val="1"/>
      <w:numFmt w:val="bullet"/>
      <w:lvlText w:val="•"/>
      <w:lvlJc w:val="left"/>
      <w:pPr>
        <w:tabs>
          <w:tab w:val="num" w:pos="720"/>
        </w:tabs>
        <w:ind w:left="720" w:hanging="360"/>
      </w:pPr>
      <w:rPr>
        <w:rFonts w:ascii="Arial" w:hAnsi="Arial" w:hint="default"/>
      </w:rPr>
    </w:lvl>
    <w:lvl w:ilvl="1" w:tplc="F8F68F36" w:tentative="1">
      <w:start w:val="1"/>
      <w:numFmt w:val="bullet"/>
      <w:lvlText w:val="•"/>
      <w:lvlJc w:val="left"/>
      <w:pPr>
        <w:tabs>
          <w:tab w:val="num" w:pos="1440"/>
        </w:tabs>
        <w:ind w:left="1440" w:hanging="360"/>
      </w:pPr>
      <w:rPr>
        <w:rFonts w:ascii="Arial" w:hAnsi="Arial" w:hint="default"/>
      </w:rPr>
    </w:lvl>
    <w:lvl w:ilvl="2" w:tplc="920C7FA2" w:tentative="1">
      <w:start w:val="1"/>
      <w:numFmt w:val="bullet"/>
      <w:lvlText w:val="•"/>
      <w:lvlJc w:val="left"/>
      <w:pPr>
        <w:tabs>
          <w:tab w:val="num" w:pos="2160"/>
        </w:tabs>
        <w:ind w:left="2160" w:hanging="360"/>
      </w:pPr>
      <w:rPr>
        <w:rFonts w:ascii="Arial" w:hAnsi="Arial" w:hint="default"/>
      </w:rPr>
    </w:lvl>
    <w:lvl w:ilvl="3" w:tplc="0C2E84A4" w:tentative="1">
      <w:start w:val="1"/>
      <w:numFmt w:val="bullet"/>
      <w:lvlText w:val="•"/>
      <w:lvlJc w:val="left"/>
      <w:pPr>
        <w:tabs>
          <w:tab w:val="num" w:pos="2880"/>
        </w:tabs>
        <w:ind w:left="2880" w:hanging="360"/>
      </w:pPr>
      <w:rPr>
        <w:rFonts w:ascii="Arial" w:hAnsi="Arial" w:hint="default"/>
      </w:rPr>
    </w:lvl>
    <w:lvl w:ilvl="4" w:tplc="FE023E20" w:tentative="1">
      <w:start w:val="1"/>
      <w:numFmt w:val="bullet"/>
      <w:lvlText w:val="•"/>
      <w:lvlJc w:val="left"/>
      <w:pPr>
        <w:tabs>
          <w:tab w:val="num" w:pos="3600"/>
        </w:tabs>
        <w:ind w:left="3600" w:hanging="360"/>
      </w:pPr>
      <w:rPr>
        <w:rFonts w:ascii="Arial" w:hAnsi="Arial" w:hint="default"/>
      </w:rPr>
    </w:lvl>
    <w:lvl w:ilvl="5" w:tplc="B7F4B966" w:tentative="1">
      <w:start w:val="1"/>
      <w:numFmt w:val="bullet"/>
      <w:lvlText w:val="•"/>
      <w:lvlJc w:val="left"/>
      <w:pPr>
        <w:tabs>
          <w:tab w:val="num" w:pos="4320"/>
        </w:tabs>
        <w:ind w:left="4320" w:hanging="360"/>
      </w:pPr>
      <w:rPr>
        <w:rFonts w:ascii="Arial" w:hAnsi="Arial" w:hint="default"/>
      </w:rPr>
    </w:lvl>
    <w:lvl w:ilvl="6" w:tplc="1BE0C176" w:tentative="1">
      <w:start w:val="1"/>
      <w:numFmt w:val="bullet"/>
      <w:lvlText w:val="•"/>
      <w:lvlJc w:val="left"/>
      <w:pPr>
        <w:tabs>
          <w:tab w:val="num" w:pos="5040"/>
        </w:tabs>
        <w:ind w:left="5040" w:hanging="360"/>
      </w:pPr>
      <w:rPr>
        <w:rFonts w:ascii="Arial" w:hAnsi="Arial" w:hint="default"/>
      </w:rPr>
    </w:lvl>
    <w:lvl w:ilvl="7" w:tplc="54FA662E" w:tentative="1">
      <w:start w:val="1"/>
      <w:numFmt w:val="bullet"/>
      <w:lvlText w:val="•"/>
      <w:lvlJc w:val="left"/>
      <w:pPr>
        <w:tabs>
          <w:tab w:val="num" w:pos="5760"/>
        </w:tabs>
        <w:ind w:left="5760" w:hanging="360"/>
      </w:pPr>
      <w:rPr>
        <w:rFonts w:ascii="Arial" w:hAnsi="Arial" w:hint="default"/>
      </w:rPr>
    </w:lvl>
    <w:lvl w:ilvl="8" w:tplc="85FC73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CE7005"/>
    <w:multiLevelType w:val="hybridMultilevel"/>
    <w:tmpl w:val="33B04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BB4161"/>
    <w:multiLevelType w:val="hybridMultilevel"/>
    <w:tmpl w:val="DDEA1472"/>
    <w:lvl w:ilvl="0" w:tplc="AE2C409A">
      <w:start w:val="1"/>
      <w:numFmt w:val="bullet"/>
      <w:lvlText w:val="•"/>
      <w:lvlJc w:val="left"/>
      <w:pPr>
        <w:tabs>
          <w:tab w:val="num" w:pos="720"/>
        </w:tabs>
        <w:ind w:left="720" w:hanging="360"/>
      </w:pPr>
      <w:rPr>
        <w:rFonts w:ascii="Arial" w:hAnsi="Arial" w:hint="default"/>
      </w:rPr>
    </w:lvl>
    <w:lvl w:ilvl="1" w:tplc="AC408F0E" w:tentative="1">
      <w:start w:val="1"/>
      <w:numFmt w:val="bullet"/>
      <w:lvlText w:val="•"/>
      <w:lvlJc w:val="left"/>
      <w:pPr>
        <w:tabs>
          <w:tab w:val="num" w:pos="1440"/>
        </w:tabs>
        <w:ind w:left="1440" w:hanging="360"/>
      </w:pPr>
      <w:rPr>
        <w:rFonts w:ascii="Arial" w:hAnsi="Arial" w:hint="default"/>
      </w:rPr>
    </w:lvl>
    <w:lvl w:ilvl="2" w:tplc="AC9C73B4" w:tentative="1">
      <w:start w:val="1"/>
      <w:numFmt w:val="bullet"/>
      <w:lvlText w:val="•"/>
      <w:lvlJc w:val="left"/>
      <w:pPr>
        <w:tabs>
          <w:tab w:val="num" w:pos="2160"/>
        </w:tabs>
        <w:ind w:left="2160" w:hanging="360"/>
      </w:pPr>
      <w:rPr>
        <w:rFonts w:ascii="Arial" w:hAnsi="Arial" w:hint="default"/>
      </w:rPr>
    </w:lvl>
    <w:lvl w:ilvl="3" w:tplc="63BEE7D0" w:tentative="1">
      <w:start w:val="1"/>
      <w:numFmt w:val="bullet"/>
      <w:lvlText w:val="•"/>
      <w:lvlJc w:val="left"/>
      <w:pPr>
        <w:tabs>
          <w:tab w:val="num" w:pos="2880"/>
        </w:tabs>
        <w:ind w:left="2880" w:hanging="360"/>
      </w:pPr>
      <w:rPr>
        <w:rFonts w:ascii="Arial" w:hAnsi="Arial" w:hint="default"/>
      </w:rPr>
    </w:lvl>
    <w:lvl w:ilvl="4" w:tplc="9E7CA294" w:tentative="1">
      <w:start w:val="1"/>
      <w:numFmt w:val="bullet"/>
      <w:lvlText w:val="•"/>
      <w:lvlJc w:val="left"/>
      <w:pPr>
        <w:tabs>
          <w:tab w:val="num" w:pos="3600"/>
        </w:tabs>
        <w:ind w:left="3600" w:hanging="360"/>
      </w:pPr>
      <w:rPr>
        <w:rFonts w:ascii="Arial" w:hAnsi="Arial" w:hint="default"/>
      </w:rPr>
    </w:lvl>
    <w:lvl w:ilvl="5" w:tplc="7486C78E" w:tentative="1">
      <w:start w:val="1"/>
      <w:numFmt w:val="bullet"/>
      <w:lvlText w:val="•"/>
      <w:lvlJc w:val="left"/>
      <w:pPr>
        <w:tabs>
          <w:tab w:val="num" w:pos="4320"/>
        </w:tabs>
        <w:ind w:left="4320" w:hanging="360"/>
      </w:pPr>
      <w:rPr>
        <w:rFonts w:ascii="Arial" w:hAnsi="Arial" w:hint="default"/>
      </w:rPr>
    </w:lvl>
    <w:lvl w:ilvl="6" w:tplc="49628FC0" w:tentative="1">
      <w:start w:val="1"/>
      <w:numFmt w:val="bullet"/>
      <w:lvlText w:val="•"/>
      <w:lvlJc w:val="left"/>
      <w:pPr>
        <w:tabs>
          <w:tab w:val="num" w:pos="5040"/>
        </w:tabs>
        <w:ind w:left="5040" w:hanging="360"/>
      </w:pPr>
      <w:rPr>
        <w:rFonts w:ascii="Arial" w:hAnsi="Arial" w:hint="default"/>
      </w:rPr>
    </w:lvl>
    <w:lvl w:ilvl="7" w:tplc="552846DA" w:tentative="1">
      <w:start w:val="1"/>
      <w:numFmt w:val="bullet"/>
      <w:lvlText w:val="•"/>
      <w:lvlJc w:val="left"/>
      <w:pPr>
        <w:tabs>
          <w:tab w:val="num" w:pos="5760"/>
        </w:tabs>
        <w:ind w:left="5760" w:hanging="360"/>
      </w:pPr>
      <w:rPr>
        <w:rFonts w:ascii="Arial" w:hAnsi="Arial" w:hint="default"/>
      </w:rPr>
    </w:lvl>
    <w:lvl w:ilvl="8" w:tplc="AD08B3D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7290492"/>
    <w:multiLevelType w:val="hybridMultilevel"/>
    <w:tmpl w:val="22406858"/>
    <w:lvl w:ilvl="0" w:tplc="9086DB72">
      <w:start w:val="1"/>
      <w:numFmt w:val="bullet"/>
      <w:lvlText w:val="•"/>
      <w:lvlJc w:val="left"/>
      <w:pPr>
        <w:tabs>
          <w:tab w:val="num" w:pos="720"/>
        </w:tabs>
        <w:ind w:left="720" w:hanging="360"/>
      </w:pPr>
      <w:rPr>
        <w:rFonts w:ascii="Arial" w:hAnsi="Arial" w:hint="default"/>
      </w:rPr>
    </w:lvl>
    <w:lvl w:ilvl="1" w:tplc="63D8E86A">
      <w:numFmt w:val="bullet"/>
      <w:lvlText w:val="•"/>
      <w:lvlJc w:val="left"/>
      <w:pPr>
        <w:tabs>
          <w:tab w:val="num" w:pos="1440"/>
        </w:tabs>
        <w:ind w:left="1440" w:hanging="360"/>
      </w:pPr>
      <w:rPr>
        <w:rFonts w:ascii="Arial" w:hAnsi="Arial" w:hint="default"/>
      </w:rPr>
    </w:lvl>
    <w:lvl w:ilvl="2" w:tplc="C87243F6" w:tentative="1">
      <w:start w:val="1"/>
      <w:numFmt w:val="bullet"/>
      <w:lvlText w:val="•"/>
      <w:lvlJc w:val="left"/>
      <w:pPr>
        <w:tabs>
          <w:tab w:val="num" w:pos="2160"/>
        </w:tabs>
        <w:ind w:left="2160" w:hanging="360"/>
      </w:pPr>
      <w:rPr>
        <w:rFonts w:ascii="Arial" w:hAnsi="Arial" w:hint="default"/>
      </w:rPr>
    </w:lvl>
    <w:lvl w:ilvl="3" w:tplc="A2169888" w:tentative="1">
      <w:start w:val="1"/>
      <w:numFmt w:val="bullet"/>
      <w:lvlText w:val="•"/>
      <w:lvlJc w:val="left"/>
      <w:pPr>
        <w:tabs>
          <w:tab w:val="num" w:pos="2880"/>
        </w:tabs>
        <w:ind w:left="2880" w:hanging="360"/>
      </w:pPr>
      <w:rPr>
        <w:rFonts w:ascii="Arial" w:hAnsi="Arial" w:hint="default"/>
      </w:rPr>
    </w:lvl>
    <w:lvl w:ilvl="4" w:tplc="43EE59A2" w:tentative="1">
      <w:start w:val="1"/>
      <w:numFmt w:val="bullet"/>
      <w:lvlText w:val="•"/>
      <w:lvlJc w:val="left"/>
      <w:pPr>
        <w:tabs>
          <w:tab w:val="num" w:pos="3600"/>
        </w:tabs>
        <w:ind w:left="3600" w:hanging="360"/>
      </w:pPr>
      <w:rPr>
        <w:rFonts w:ascii="Arial" w:hAnsi="Arial" w:hint="default"/>
      </w:rPr>
    </w:lvl>
    <w:lvl w:ilvl="5" w:tplc="F3A47398" w:tentative="1">
      <w:start w:val="1"/>
      <w:numFmt w:val="bullet"/>
      <w:lvlText w:val="•"/>
      <w:lvlJc w:val="left"/>
      <w:pPr>
        <w:tabs>
          <w:tab w:val="num" w:pos="4320"/>
        </w:tabs>
        <w:ind w:left="4320" w:hanging="360"/>
      </w:pPr>
      <w:rPr>
        <w:rFonts w:ascii="Arial" w:hAnsi="Arial" w:hint="default"/>
      </w:rPr>
    </w:lvl>
    <w:lvl w:ilvl="6" w:tplc="12A468BE" w:tentative="1">
      <w:start w:val="1"/>
      <w:numFmt w:val="bullet"/>
      <w:lvlText w:val="•"/>
      <w:lvlJc w:val="left"/>
      <w:pPr>
        <w:tabs>
          <w:tab w:val="num" w:pos="5040"/>
        </w:tabs>
        <w:ind w:left="5040" w:hanging="360"/>
      </w:pPr>
      <w:rPr>
        <w:rFonts w:ascii="Arial" w:hAnsi="Arial" w:hint="default"/>
      </w:rPr>
    </w:lvl>
    <w:lvl w:ilvl="7" w:tplc="B36A8708" w:tentative="1">
      <w:start w:val="1"/>
      <w:numFmt w:val="bullet"/>
      <w:lvlText w:val="•"/>
      <w:lvlJc w:val="left"/>
      <w:pPr>
        <w:tabs>
          <w:tab w:val="num" w:pos="5760"/>
        </w:tabs>
        <w:ind w:left="5760" w:hanging="360"/>
      </w:pPr>
      <w:rPr>
        <w:rFonts w:ascii="Arial" w:hAnsi="Arial" w:hint="default"/>
      </w:rPr>
    </w:lvl>
    <w:lvl w:ilvl="8" w:tplc="D63A2F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1E670A"/>
    <w:multiLevelType w:val="hybridMultilevel"/>
    <w:tmpl w:val="64686068"/>
    <w:lvl w:ilvl="0" w:tplc="EE721772">
      <w:start w:val="1"/>
      <w:numFmt w:val="bullet"/>
      <w:lvlText w:val="•"/>
      <w:lvlJc w:val="left"/>
      <w:pPr>
        <w:tabs>
          <w:tab w:val="num" w:pos="720"/>
        </w:tabs>
        <w:ind w:left="720" w:hanging="360"/>
      </w:pPr>
      <w:rPr>
        <w:rFonts w:ascii="Arial" w:hAnsi="Arial" w:hint="default"/>
      </w:rPr>
    </w:lvl>
    <w:lvl w:ilvl="1" w:tplc="E5C696CA" w:tentative="1">
      <w:start w:val="1"/>
      <w:numFmt w:val="bullet"/>
      <w:lvlText w:val="•"/>
      <w:lvlJc w:val="left"/>
      <w:pPr>
        <w:tabs>
          <w:tab w:val="num" w:pos="1440"/>
        </w:tabs>
        <w:ind w:left="1440" w:hanging="360"/>
      </w:pPr>
      <w:rPr>
        <w:rFonts w:ascii="Arial" w:hAnsi="Arial" w:hint="default"/>
      </w:rPr>
    </w:lvl>
    <w:lvl w:ilvl="2" w:tplc="6DB078E6" w:tentative="1">
      <w:start w:val="1"/>
      <w:numFmt w:val="bullet"/>
      <w:lvlText w:val="•"/>
      <w:lvlJc w:val="left"/>
      <w:pPr>
        <w:tabs>
          <w:tab w:val="num" w:pos="2160"/>
        </w:tabs>
        <w:ind w:left="2160" w:hanging="360"/>
      </w:pPr>
      <w:rPr>
        <w:rFonts w:ascii="Arial" w:hAnsi="Arial" w:hint="default"/>
      </w:rPr>
    </w:lvl>
    <w:lvl w:ilvl="3" w:tplc="6BC84CB2" w:tentative="1">
      <w:start w:val="1"/>
      <w:numFmt w:val="bullet"/>
      <w:lvlText w:val="•"/>
      <w:lvlJc w:val="left"/>
      <w:pPr>
        <w:tabs>
          <w:tab w:val="num" w:pos="2880"/>
        </w:tabs>
        <w:ind w:left="2880" w:hanging="360"/>
      </w:pPr>
      <w:rPr>
        <w:rFonts w:ascii="Arial" w:hAnsi="Arial" w:hint="default"/>
      </w:rPr>
    </w:lvl>
    <w:lvl w:ilvl="4" w:tplc="D25E0878" w:tentative="1">
      <w:start w:val="1"/>
      <w:numFmt w:val="bullet"/>
      <w:lvlText w:val="•"/>
      <w:lvlJc w:val="left"/>
      <w:pPr>
        <w:tabs>
          <w:tab w:val="num" w:pos="3600"/>
        </w:tabs>
        <w:ind w:left="3600" w:hanging="360"/>
      </w:pPr>
      <w:rPr>
        <w:rFonts w:ascii="Arial" w:hAnsi="Arial" w:hint="default"/>
      </w:rPr>
    </w:lvl>
    <w:lvl w:ilvl="5" w:tplc="4CE8BF5E" w:tentative="1">
      <w:start w:val="1"/>
      <w:numFmt w:val="bullet"/>
      <w:lvlText w:val="•"/>
      <w:lvlJc w:val="left"/>
      <w:pPr>
        <w:tabs>
          <w:tab w:val="num" w:pos="4320"/>
        </w:tabs>
        <w:ind w:left="4320" w:hanging="360"/>
      </w:pPr>
      <w:rPr>
        <w:rFonts w:ascii="Arial" w:hAnsi="Arial" w:hint="default"/>
      </w:rPr>
    </w:lvl>
    <w:lvl w:ilvl="6" w:tplc="FF26E0C0" w:tentative="1">
      <w:start w:val="1"/>
      <w:numFmt w:val="bullet"/>
      <w:lvlText w:val="•"/>
      <w:lvlJc w:val="left"/>
      <w:pPr>
        <w:tabs>
          <w:tab w:val="num" w:pos="5040"/>
        </w:tabs>
        <w:ind w:left="5040" w:hanging="360"/>
      </w:pPr>
      <w:rPr>
        <w:rFonts w:ascii="Arial" w:hAnsi="Arial" w:hint="default"/>
      </w:rPr>
    </w:lvl>
    <w:lvl w:ilvl="7" w:tplc="A3022552" w:tentative="1">
      <w:start w:val="1"/>
      <w:numFmt w:val="bullet"/>
      <w:lvlText w:val="•"/>
      <w:lvlJc w:val="left"/>
      <w:pPr>
        <w:tabs>
          <w:tab w:val="num" w:pos="5760"/>
        </w:tabs>
        <w:ind w:left="5760" w:hanging="360"/>
      </w:pPr>
      <w:rPr>
        <w:rFonts w:ascii="Arial" w:hAnsi="Arial" w:hint="default"/>
      </w:rPr>
    </w:lvl>
    <w:lvl w:ilvl="8" w:tplc="0A300F3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start w:val="1"/>
      <w:numFmt w:val="bullet"/>
      <w:lvlText w:val=""/>
      <w:lvlJc w:val="left"/>
      <w:pPr>
        <w:ind w:left="3032" w:hanging="360"/>
      </w:pPr>
      <w:rPr>
        <w:rFonts w:ascii="Symbol" w:hAnsi="Symbol" w:hint="default"/>
      </w:rPr>
    </w:lvl>
    <w:lvl w:ilvl="4" w:tplc="04090003">
      <w:start w:val="1"/>
      <w:numFmt w:val="bullet"/>
      <w:lvlText w:val="o"/>
      <w:lvlJc w:val="left"/>
      <w:pPr>
        <w:ind w:left="3752" w:hanging="360"/>
      </w:pPr>
      <w:rPr>
        <w:rFonts w:ascii="Courier New" w:hAnsi="Courier New" w:cs="Courier New" w:hint="default"/>
      </w:rPr>
    </w:lvl>
    <w:lvl w:ilvl="5" w:tplc="04090005">
      <w:start w:val="1"/>
      <w:numFmt w:val="bullet"/>
      <w:lvlText w:val=""/>
      <w:lvlJc w:val="left"/>
      <w:pPr>
        <w:ind w:left="4472" w:hanging="360"/>
      </w:pPr>
      <w:rPr>
        <w:rFonts w:ascii="Wingdings" w:hAnsi="Wingdings" w:hint="default"/>
      </w:rPr>
    </w:lvl>
    <w:lvl w:ilvl="6" w:tplc="04090001">
      <w:start w:val="1"/>
      <w:numFmt w:val="bullet"/>
      <w:lvlText w:val=""/>
      <w:lvlJc w:val="left"/>
      <w:pPr>
        <w:ind w:left="5192" w:hanging="360"/>
      </w:pPr>
      <w:rPr>
        <w:rFonts w:ascii="Symbol" w:hAnsi="Symbol" w:hint="default"/>
      </w:rPr>
    </w:lvl>
    <w:lvl w:ilvl="7" w:tplc="04090003">
      <w:start w:val="1"/>
      <w:numFmt w:val="bullet"/>
      <w:lvlText w:val="o"/>
      <w:lvlJc w:val="left"/>
      <w:pPr>
        <w:ind w:left="5912" w:hanging="360"/>
      </w:pPr>
      <w:rPr>
        <w:rFonts w:ascii="Courier New" w:hAnsi="Courier New" w:cs="Courier New" w:hint="default"/>
      </w:rPr>
    </w:lvl>
    <w:lvl w:ilvl="8" w:tplc="04090005">
      <w:start w:val="1"/>
      <w:numFmt w:val="bullet"/>
      <w:lvlText w:val=""/>
      <w:lvlJc w:val="left"/>
      <w:pPr>
        <w:ind w:left="6632" w:hanging="360"/>
      </w:pPr>
      <w:rPr>
        <w:rFonts w:ascii="Wingdings" w:hAnsi="Wingdings" w:hint="default"/>
      </w:rPr>
    </w:lvl>
  </w:abstractNum>
  <w:abstractNum w:abstractNumId="19" w15:restartNumberingAfterBreak="0">
    <w:nsid w:val="3E521D3C"/>
    <w:multiLevelType w:val="hybridMultilevel"/>
    <w:tmpl w:val="8C424F72"/>
    <w:lvl w:ilvl="0" w:tplc="1FBCB522">
      <w:start w:val="1"/>
      <w:numFmt w:val="bullet"/>
      <w:lvlText w:val="•"/>
      <w:lvlJc w:val="left"/>
      <w:pPr>
        <w:tabs>
          <w:tab w:val="num" w:pos="720"/>
        </w:tabs>
        <w:ind w:left="720" w:hanging="360"/>
      </w:pPr>
      <w:rPr>
        <w:rFonts w:ascii="Arial" w:hAnsi="Arial" w:hint="default"/>
      </w:rPr>
    </w:lvl>
    <w:lvl w:ilvl="1" w:tplc="58785518" w:tentative="1">
      <w:start w:val="1"/>
      <w:numFmt w:val="bullet"/>
      <w:lvlText w:val="•"/>
      <w:lvlJc w:val="left"/>
      <w:pPr>
        <w:tabs>
          <w:tab w:val="num" w:pos="1440"/>
        </w:tabs>
        <w:ind w:left="1440" w:hanging="360"/>
      </w:pPr>
      <w:rPr>
        <w:rFonts w:ascii="Arial" w:hAnsi="Arial" w:hint="default"/>
      </w:rPr>
    </w:lvl>
    <w:lvl w:ilvl="2" w:tplc="F1BC73D0" w:tentative="1">
      <w:start w:val="1"/>
      <w:numFmt w:val="bullet"/>
      <w:lvlText w:val="•"/>
      <w:lvlJc w:val="left"/>
      <w:pPr>
        <w:tabs>
          <w:tab w:val="num" w:pos="2160"/>
        </w:tabs>
        <w:ind w:left="2160" w:hanging="360"/>
      </w:pPr>
      <w:rPr>
        <w:rFonts w:ascii="Arial" w:hAnsi="Arial" w:hint="default"/>
      </w:rPr>
    </w:lvl>
    <w:lvl w:ilvl="3" w:tplc="51D4B816" w:tentative="1">
      <w:start w:val="1"/>
      <w:numFmt w:val="bullet"/>
      <w:lvlText w:val="•"/>
      <w:lvlJc w:val="left"/>
      <w:pPr>
        <w:tabs>
          <w:tab w:val="num" w:pos="2880"/>
        </w:tabs>
        <w:ind w:left="2880" w:hanging="360"/>
      </w:pPr>
      <w:rPr>
        <w:rFonts w:ascii="Arial" w:hAnsi="Arial" w:hint="default"/>
      </w:rPr>
    </w:lvl>
    <w:lvl w:ilvl="4" w:tplc="BD66989A" w:tentative="1">
      <w:start w:val="1"/>
      <w:numFmt w:val="bullet"/>
      <w:lvlText w:val="•"/>
      <w:lvlJc w:val="left"/>
      <w:pPr>
        <w:tabs>
          <w:tab w:val="num" w:pos="3600"/>
        </w:tabs>
        <w:ind w:left="3600" w:hanging="360"/>
      </w:pPr>
      <w:rPr>
        <w:rFonts w:ascii="Arial" w:hAnsi="Arial" w:hint="default"/>
      </w:rPr>
    </w:lvl>
    <w:lvl w:ilvl="5" w:tplc="F1CEEC96" w:tentative="1">
      <w:start w:val="1"/>
      <w:numFmt w:val="bullet"/>
      <w:lvlText w:val="•"/>
      <w:lvlJc w:val="left"/>
      <w:pPr>
        <w:tabs>
          <w:tab w:val="num" w:pos="4320"/>
        </w:tabs>
        <w:ind w:left="4320" w:hanging="360"/>
      </w:pPr>
      <w:rPr>
        <w:rFonts w:ascii="Arial" w:hAnsi="Arial" w:hint="default"/>
      </w:rPr>
    </w:lvl>
    <w:lvl w:ilvl="6" w:tplc="F840556C" w:tentative="1">
      <w:start w:val="1"/>
      <w:numFmt w:val="bullet"/>
      <w:lvlText w:val="•"/>
      <w:lvlJc w:val="left"/>
      <w:pPr>
        <w:tabs>
          <w:tab w:val="num" w:pos="5040"/>
        </w:tabs>
        <w:ind w:left="5040" w:hanging="360"/>
      </w:pPr>
      <w:rPr>
        <w:rFonts w:ascii="Arial" w:hAnsi="Arial" w:hint="default"/>
      </w:rPr>
    </w:lvl>
    <w:lvl w:ilvl="7" w:tplc="A260A40E" w:tentative="1">
      <w:start w:val="1"/>
      <w:numFmt w:val="bullet"/>
      <w:lvlText w:val="•"/>
      <w:lvlJc w:val="left"/>
      <w:pPr>
        <w:tabs>
          <w:tab w:val="num" w:pos="5760"/>
        </w:tabs>
        <w:ind w:left="5760" w:hanging="360"/>
      </w:pPr>
      <w:rPr>
        <w:rFonts w:ascii="Arial" w:hAnsi="Arial" w:hint="default"/>
      </w:rPr>
    </w:lvl>
    <w:lvl w:ilvl="8" w:tplc="5AB4227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B6325B"/>
    <w:multiLevelType w:val="hybridMultilevel"/>
    <w:tmpl w:val="F114512E"/>
    <w:lvl w:ilvl="0" w:tplc="B6E850B2">
      <w:start w:val="1"/>
      <w:numFmt w:val="bullet"/>
      <w:lvlText w:val="•"/>
      <w:lvlJc w:val="left"/>
      <w:pPr>
        <w:tabs>
          <w:tab w:val="num" w:pos="720"/>
        </w:tabs>
        <w:ind w:left="720" w:hanging="360"/>
      </w:pPr>
      <w:rPr>
        <w:rFonts w:ascii="Arial" w:hAnsi="Arial" w:hint="default"/>
      </w:rPr>
    </w:lvl>
    <w:lvl w:ilvl="1" w:tplc="1CAC678E" w:tentative="1">
      <w:start w:val="1"/>
      <w:numFmt w:val="bullet"/>
      <w:lvlText w:val="•"/>
      <w:lvlJc w:val="left"/>
      <w:pPr>
        <w:tabs>
          <w:tab w:val="num" w:pos="1440"/>
        </w:tabs>
        <w:ind w:left="1440" w:hanging="360"/>
      </w:pPr>
      <w:rPr>
        <w:rFonts w:ascii="Arial" w:hAnsi="Arial" w:hint="default"/>
      </w:rPr>
    </w:lvl>
    <w:lvl w:ilvl="2" w:tplc="455087D2" w:tentative="1">
      <w:start w:val="1"/>
      <w:numFmt w:val="bullet"/>
      <w:lvlText w:val="•"/>
      <w:lvlJc w:val="left"/>
      <w:pPr>
        <w:tabs>
          <w:tab w:val="num" w:pos="2160"/>
        </w:tabs>
        <w:ind w:left="2160" w:hanging="360"/>
      </w:pPr>
      <w:rPr>
        <w:rFonts w:ascii="Arial" w:hAnsi="Arial" w:hint="default"/>
      </w:rPr>
    </w:lvl>
    <w:lvl w:ilvl="3" w:tplc="EE586FE8" w:tentative="1">
      <w:start w:val="1"/>
      <w:numFmt w:val="bullet"/>
      <w:lvlText w:val="•"/>
      <w:lvlJc w:val="left"/>
      <w:pPr>
        <w:tabs>
          <w:tab w:val="num" w:pos="2880"/>
        </w:tabs>
        <w:ind w:left="2880" w:hanging="360"/>
      </w:pPr>
      <w:rPr>
        <w:rFonts w:ascii="Arial" w:hAnsi="Arial" w:hint="default"/>
      </w:rPr>
    </w:lvl>
    <w:lvl w:ilvl="4" w:tplc="AC942014" w:tentative="1">
      <w:start w:val="1"/>
      <w:numFmt w:val="bullet"/>
      <w:lvlText w:val="•"/>
      <w:lvlJc w:val="left"/>
      <w:pPr>
        <w:tabs>
          <w:tab w:val="num" w:pos="3600"/>
        </w:tabs>
        <w:ind w:left="3600" w:hanging="360"/>
      </w:pPr>
      <w:rPr>
        <w:rFonts w:ascii="Arial" w:hAnsi="Arial" w:hint="default"/>
      </w:rPr>
    </w:lvl>
    <w:lvl w:ilvl="5" w:tplc="F53C86A2" w:tentative="1">
      <w:start w:val="1"/>
      <w:numFmt w:val="bullet"/>
      <w:lvlText w:val="•"/>
      <w:lvlJc w:val="left"/>
      <w:pPr>
        <w:tabs>
          <w:tab w:val="num" w:pos="4320"/>
        </w:tabs>
        <w:ind w:left="4320" w:hanging="360"/>
      </w:pPr>
      <w:rPr>
        <w:rFonts w:ascii="Arial" w:hAnsi="Arial" w:hint="default"/>
      </w:rPr>
    </w:lvl>
    <w:lvl w:ilvl="6" w:tplc="5FD4C5DE" w:tentative="1">
      <w:start w:val="1"/>
      <w:numFmt w:val="bullet"/>
      <w:lvlText w:val="•"/>
      <w:lvlJc w:val="left"/>
      <w:pPr>
        <w:tabs>
          <w:tab w:val="num" w:pos="5040"/>
        </w:tabs>
        <w:ind w:left="5040" w:hanging="360"/>
      </w:pPr>
      <w:rPr>
        <w:rFonts w:ascii="Arial" w:hAnsi="Arial" w:hint="default"/>
      </w:rPr>
    </w:lvl>
    <w:lvl w:ilvl="7" w:tplc="7BF03648" w:tentative="1">
      <w:start w:val="1"/>
      <w:numFmt w:val="bullet"/>
      <w:lvlText w:val="•"/>
      <w:lvlJc w:val="left"/>
      <w:pPr>
        <w:tabs>
          <w:tab w:val="num" w:pos="5760"/>
        </w:tabs>
        <w:ind w:left="5760" w:hanging="360"/>
      </w:pPr>
      <w:rPr>
        <w:rFonts w:ascii="Arial" w:hAnsi="Arial" w:hint="default"/>
      </w:rPr>
    </w:lvl>
    <w:lvl w:ilvl="8" w:tplc="EE78166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E723760"/>
    <w:multiLevelType w:val="hybridMultilevel"/>
    <w:tmpl w:val="2EE6AAC8"/>
    <w:lvl w:ilvl="0" w:tplc="44061596">
      <w:start w:val="1"/>
      <w:numFmt w:val="bullet"/>
      <w:lvlText w:val="•"/>
      <w:lvlJc w:val="left"/>
      <w:pPr>
        <w:tabs>
          <w:tab w:val="num" w:pos="720"/>
        </w:tabs>
        <w:ind w:left="720" w:hanging="360"/>
      </w:pPr>
      <w:rPr>
        <w:rFonts w:ascii="Arial" w:hAnsi="Arial" w:hint="default"/>
      </w:rPr>
    </w:lvl>
    <w:lvl w:ilvl="1" w:tplc="5CC66F2A" w:tentative="1">
      <w:start w:val="1"/>
      <w:numFmt w:val="bullet"/>
      <w:lvlText w:val="•"/>
      <w:lvlJc w:val="left"/>
      <w:pPr>
        <w:tabs>
          <w:tab w:val="num" w:pos="1440"/>
        </w:tabs>
        <w:ind w:left="1440" w:hanging="360"/>
      </w:pPr>
      <w:rPr>
        <w:rFonts w:ascii="Arial" w:hAnsi="Arial" w:hint="default"/>
      </w:rPr>
    </w:lvl>
    <w:lvl w:ilvl="2" w:tplc="F8461700" w:tentative="1">
      <w:start w:val="1"/>
      <w:numFmt w:val="bullet"/>
      <w:lvlText w:val="•"/>
      <w:lvlJc w:val="left"/>
      <w:pPr>
        <w:tabs>
          <w:tab w:val="num" w:pos="2160"/>
        </w:tabs>
        <w:ind w:left="2160" w:hanging="360"/>
      </w:pPr>
      <w:rPr>
        <w:rFonts w:ascii="Arial" w:hAnsi="Arial" w:hint="default"/>
      </w:rPr>
    </w:lvl>
    <w:lvl w:ilvl="3" w:tplc="CBC25866" w:tentative="1">
      <w:start w:val="1"/>
      <w:numFmt w:val="bullet"/>
      <w:lvlText w:val="•"/>
      <w:lvlJc w:val="left"/>
      <w:pPr>
        <w:tabs>
          <w:tab w:val="num" w:pos="2880"/>
        </w:tabs>
        <w:ind w:left="2880" w:hanging="360"/>
      </w:pPr>
      <w:rPr>
        <w:rFonts w:ascii="Arial" w:hAnsi="Arial" w:hint="default"/>
      </w:rPr>
    </w:lvl>
    <w:lvl w:ilvl="4" w:tplc="C58C12BA" w:tentative="1">
      <w:start w:val="1"/>
      <w:numFmt w:val="bullet"/>
      <w:lvlText w:val="•"/>
      <w:lvlJc w:val="left"/>
      <w:pPr>
        <w:tabs>
          <w:tab w:val="num" w:pos="3600"/>
        </w:tabs>
        <w:ind w:left="3600" w:hanging="360"/>
      </w:pPr>
      <w:rPr>
        <w:rFonts w:ascii="Arial" w:hAnsi="Arial" w:hint="default"/>
      </w:rPr>
    </w:lvl>
    <w:lvl w:ilvl="5" w:tplc="E56602FC" w:tentative="1">
      <w:start w:val="1"/>
      <w:numFmt w:val="bullet"/>
      <w:lvlText w:val="•"/>
      <w:lvlJc w:val="left"/>
      <w:pPr>
        <w:tabs>
          <w:tab w:val="num" w:pos="4320"/>
        </w:tabs>
        <w:ind w:left="4320" w:hanging="360"/>
      </w:pPr>
      <w:rPr>
        <w:rFonts w:ascii="Arial" w:hAnsi="Arial" w:hint="default"/>
      </w:rPr>
    </w:lvl>
    <w:lvl w:ilvl="6" w:tplc="EC8429D0" w:tentative="1">
      <w:start w:val="1"/>
      <w:numFmt w:val="bullet"/>
      <w:lvlText w:val="•"/>
      <w:lvlJc w:val="left"/>
      <w:pPr>
        <w:tabs>
          <w:tab w:val="num" w:pos="5040"/>
        </w:tabs>
        <w:ind w:left="5040" w:hanging="360"/>
      </w:pPr>
      <w:rPr>
        <w:rFonts w:ascii="Arial" w:hAnsi="Arial" w:hint="default"/>
      </w:rPr>
    </w:lvl>
    <w:lvl w:ilvl="7" w:tplc="7312F64A" w:tentative="1">
      <w:start w:val="1"/>
      <w:numFmt w:val="bullet"/>
      <w:lvlText w:val="•"/>
      <w:lvlJc w:val="left"/>
      <w:pPr>
        <w:tabs>
          <w:tab w:val="num" w:pos="5760"/>
        </w:tabs>
        <w:ind w:left="5760" w:hanging="360"/>
      </w:pPr>
      <w:rPr>
        <w:rFonts w:ascii="Arial" w:hAnsi="Arial" w:hint="default"/>
      </w:rPr>
    </w:lvl>
    <w:lvl w:ilvl="8" w:tplc="F518613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13C2CF3"/>
    <w:multiLevelType w:val="hybridMultilevel"/>
    <w:tmpl w:val="420C5A56"/>
    <w:lvl w:ilvl="0" w:tplc="FD347E2A">
      <w:start w:val="1"/>
      <w:numFmt w:val="bullet"/>
      <w:lvlText w:val="•"/>
      <w:lvlJc w:val="left"/>
      <w:pPr>
        <w:tabs>
          <w:tab w:val="num" w:pos="720"/>
        </w:tabs>
        <w:ind w:left="720" w:hanging="360"/>
      </w:pPr>
      <w:rPr>
        <w:rFonts w:ascii="Arial" w:hAnsi="Arial" w:hint="default"/>
      </w:rPr>
    </w:lvl>
    <w:lvl w:ilvl="1" w:tplc="759438F6" w:tentative="1">
      <w:start w:val="1"/>
      <w:numFmt w:val="bullet"/>
      <w:lvlText w:val="•"/>
      <w:lvlJc w:val="left"/>
      <w:pPr>
        <w:tabs>
          <w:tab w:val="num" w:pos="1440"/>
        </w:tabs>
        <w:ind w:left="1440" w:hanging="360"/>
      </w:pPr>
      <w:rPr>
        <w:rFonts w:ascii="Arial" w:hAnsi="Arial" w:hint="default"/>
      </w:rPr>
    </w:lvl>
    <w:lvl w:ilvl="2" w:tplc="B6DCA66A" w:tentative="1">
      <w:start w:val="1"/>
      <w:numFmt w:val="bullet"/>
      <w:lvlText w:val="•"/>
      <w:lvlJc w:val="left"/>
      <w:pPr>
        <w:tabs>
          <w:tab w:val="num" w:pos="2160"/>
        </w:tabs>
        <w:ind w:left="2160" w:hanging="360"/>
      </w:pPr>
      <w:rPr>
        <w:rFonts w:ascii="Arial" w:hAnsi="Arial" w:hint="default"/>
      </w:rPr>
    </w:lvl>
    <w:lvl w:ilvl="3" w:tplc="9E3277FA" w:tentative="1">
      <w:start w:val="1"/>
      <w:numFmt w:val="bullet"/>
      <w:lvlText w:val="•"/>
      <w:lvlJc w:val="left"/>
      <w:pPr>
        <w:tabs>
          <w:tab w:val="num" w:pos="2880"/>
        </w:tabs>
        <w:ind w:left="2880" w:hanging="360"/>
      </w:pPr>
      <w:rPr>
        <w:rFonts w:ascii="Arial" w:hAnsi="Arial" w:hint="default"/>
      </w:rPr>
    </w:lvl>
    <w:lvl w:ilvl="4" w:tplc="25266FAA" w:tentative="1">
      <w:start w:val="1"/>
      <w:numFmt w:val="bullet"/>
      <w:lvlText w:val="•"/>
      <w:lvlJc w:val="left"/>
      <w:pPr>
        <w:tabs>
          <w:tab w:val="num" w:pos="3600"/>
        </w:tabs>
        <w:ind w:left="3600" w:hanging="360"/>
      </w:pPr>
      <w:rPr>
        <w:rFonts w:ascii="Arial" w:hAnsi="Arial" w:hint="default"/>
      </w:rPr>
    </w:lvl>
    <w:lvl w:ilvl="5" w:tplc="4DB23A20" w:tentative="1">
      <w:start w:val="1"/>
      <w:numFmt w:val="bullet"/>
      <w:lvlText w:val="•"/>
      <w:lvlJc w:val="left"/>
      <w:pPr>
        <w:tabs>
          <w:tab w:val="num" w:pos="4320"/>
        </w:tabs>
        <w:ind w:left="4320" w:hanging="360"/>
      </w:pPr>
      <w:rPr>
        <w:rFonts w:ascii="Arial" w:hAnsi="Arial" w:hint="default"/>
      </w:rPr>
    </w:lvl>
    <w:lvl w:ilvl="6" w:tplc="34CAB970" w:tentative="1">
      <w:start w:val="1"/>
      <w:numFmt w:val="bullet"/>
      <w:lvlText w:val="•"/>
      <w:lvlJc w:val="left"/>
      <w:pPr>
        <w:tabs>
          <w:tab w:val="num" w:pos="5040"/>
        </w:tabs>
        <w:ind w:left="5040" w:hanging="360"/>
      </w:pPr>
      <w:rPr>
        <w:rFonts w:ascii="Arial" w:hAnsi="Arial" w:hint="default"/>
      </w:rPr>
    </w:lvl>
    <w:lvl w:ilvl="7" w:tplc="8E166C34" w:tentative="1">
      <w:start w:val="1"/>
      <w:numFmt w:val="bullet"/>
      <w:lvlText w:val="•"/>
      <w:lvlJc w:val="left"/>
      <w:pPr>
        <w:tabs>
          <w:tab w:val="num" w:pos="5760"/>
        </w:tabs>
        <w:ind w:left="5760" w:hanging="360"/>
      </w:pPr>
      <w:rPr>
        <w:rFonts w:ascii="Arial" w:hAnsi="Arial" w:hint="default"/>
      </w:rPr>
    </w:lvl>
    <w:lvl w:ilvl="8" w:tplc="A9AE1FA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3B3311A"/>
    <w:multiLevelType w:val="hybridMultilevel"/>
    <w:tmpl w:val="F43E9312"/>
    <w:lvl w:ilvl="0" w:tplc="7E447CD4">
      <w:start w:val="1"/>
      <w:numFmt w:val="bullet"/>
      <w:lvlText w:val="•"/>
      <w:lvlJc w:val="left"/>
      <w:pPr>
        <w:tabs>
          <w:tab w:val="num" w:pos="720"/>
        </w:tabs>
        <w:ind w:left="720" w:hanging="360"/>
      </w:pPr>
      <w:rPr>
        <w:rFonts w:ascii="Arial" w:hAnsi="Arial" w:hint="default"/>
      </w:rPr>
    </w:lvl>
    <w:lvl w:ilvl="1" w:tplc="5966222A" w:tentative="1">
      <w:start w:val="1"/>
      <w:numFmt w:val="bullet"/>
      <w:lvlText w:val="•"/>
      <w:lvlJc w:val="left"/>
      <w:pPr>
        <w:tabs>
          <w:tab w:val="num" w:pos="1440"/>
        </w:tabs>
        <w:ind w:left="1440" w:hanging="360"/>
      </w:pPr>
      <w:rPr>
        <w:rFonts w:ascii="Arial" w:hAnsi="Arial" w:hint="default"/>
      </w:rPr>
    </w:lvl>
    <w:lvl w:ilvl="2" w:tplc="FBFC83FC" w:tentative="1">
      <w:start w:val="1"/>
      <w:numFmt w:val="bullet"/>
      <w:lvlText w:val="•"/>
      <w:lvlJc w:val="left"/>
      <w:pPr>
        <w:tabs>
          <w:tab w:val="num" w:pos="2160"/>
        </w:tabs>
        <w:ind w:left="2160" w:hanging="360"/>
      </w:pPr>
      <w:rPr>
        <w:rFonts w:ascii="Arial" w:hAnsi="Arial" w:hint="default"/>
      </w:rPr>
    </w:lvl>
    <w:lvl w:ilvl="3" w:tplc="F48098E4" w:tentative="1">
      <w:start w:val="1"/>
      <w:numFmt w:val="bullet"/>
      <w:lvlText w:val="•"/>
      <w:lvlJc w:val="left"/>
      <w:pPr>
        <w:tabs>
          <w:tab w:val="num" w:pos="2880"/>
        </w:tabs>
        <w:ind w:left="2880" w:hanging="360"/>
      </w:pPr>
      <w:rPr>
        <w:rFonts w:ascii="Arial" w:hAnsi="Arial" w:hint="default"/>
      </w:rPr>
    </w:lvl>
    <w:lvl w:ilvl="4" w:tplc="05EECEA0" w:tentative="1">
      <w:start w:val="1"/>
      <w:numFmt w:val="bullet"/>
      <w:lvlText w:val="•"/>
      <w:lvlJc w:val="left"/>
      <w:pPr>
        <w:tabs>
          <w:tab w:val="num" w:pos="3600"/>
        </w:tabs>
        <w:ind w:left="3600" w:hanging="360"/>
      </w:pPr>
      <w:rPr>
        <w:rFonts w:ascii="Arial" w:hAnsi="Arial" w:hint="default"/>
      </w:rPr>
    </w:lvl>
    <w:lvl w:ilvl="5" w:tplc="6F82377E" w:tentative="1">
      <w:start w:val="1"/>
      <w:numFmt w:val="bullet"/>
      <w:lvlText w:val="•"/>
      <w:lvlJc w:val="left"/>
      <w:pPr>
        <w:tabs>
          <w:tab w:val="num" w:pos="4320"/>
        </w:tabs>
        <w:ind w:left="4320" w:hanging="360"/>
      </w:pPr>
      <w:rPr>
        <w:rFonts w:ascii="Arial" w:hAnsi="Arial" w:hint="default"/>
      </w:rPr>
    </w:lvl>
    <w:lvl w:ilvl="6" w:tplc="2908A02C" w:tentative="1">
      <w:start w:val="1"/>
      <w:numFmt w:val="bullet"/>
      <w:lvlText w:val="•"/>
      <w:lvlJc w:val="left"/>
      <w:pPr>
        <w:tabs>
          <w:tab w:val="num" w:pos="5040"/>
        </w:tabs>
        <w:ind w:left="5040" w:hanging="360"/>
      </w:pPr>
      <w:rPr>
        <w:rFonts w:ascii="Arial" w:hAnsi="Arial" w:hint="default"/>
      </w:rPr>
    </w:lvl>
    <w:lvl w:ilvl="7" w:tplc="38406A86" w:tentative="1">
      <w:start w:val="1"/>
      <w:numFmt w:val="bullet"/>
      <w:lvlText w:val="•"/>
      <w:lvlJc w:val="left"/>
      <w:pPr>
        <w:tabs>
          <w:tab w:val="num" w:pos="5760"/>
        </w:tabs>
        <w:ind w:left="5760" w:hanging="360"/>
      </w:pPr>
      <w:rPr>
        <w:rFonts w:ascii="Arial" w:hAnsi="Arial" w:hint="default"/>
      </w:rPr>
    </w:lvl>
    <w:lvl w:ilvl="8" w:tplc="1DF6DBB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61BC313C"/>
    <w:multiLevelType w:val="hybridMultilevel"/>
    <w:tmpl w:val="0688E26E"/>
    <w:lvl w:ilvl="0" w:tplc="48123248">
      <w:start w:val="1"/>
      <w:numFmt w:val="bullet"/>
      <w:lvlText w:val="•"/>
      <w:lvlJc w:val="left"/>
      <w:pPr>
        <w:tabs>
          <w:tab w:val="num" w:pos="720"/>
        </w:tabs>
        <w:ind w:left="720" w:hanging="360"/>
      </w:pPr>
      <w:rPr>
        <w:rFonts w:ascii="Arial" w:hAnsi="Arial" w:hint="default"/>
      </w:rPr>
    </w:lvl>
    <w:lvl w:ilvl="1" w:tplc="7E74B152" w:tentative="1">
      <w:start w:val="1"/>
      <w:numFmt w:val="bullet"/>
      <w:lvlText w:val="•"/>
      <w:lvlJc w:val="left"/>
      <w:pPr>
        <w:tabs>
          <w:tab w:val="num" w:pos="1440"/>
        </w:tabs>
        <w:ind w:left="1440" w:hanging="360"/>
      </w:pPr>
      <w:rPr>
        <w:rFonts w:ascii="Arial" w:hAnsi="Arial" w:hint="default"/>
      </w:rPr>
    </w:lvl>
    <w:lvl w:ilvl="2" w:tplc="0B9A59C4" w:tentative="1">
      <w:start w:val="1"/>
      <w:numFmt w:val="bullet"/>
      <w:lvlText w:val="•"/>
      <w:lvlJc w:val="left"/>
      <w:pPr>
        <w:tabs>
          <w:tab w:val="num" w:pos="2160"/>
        </w:tabs>
        <w:ind w:left="2160" w:hanging="360"/>
      </w:pPr>
      <w:rPr>
        <w:rFonts w:ascii="Arial" w:hAnsi="Arial" w:hint="default"/>
      </w:rPr>
    </w:lvl>
    <w:lvl w:ilvl="3" w:tplc="144AE0A4" w:tentative="1">
      <w:start w:val="1"/>
      <w:numFmt w:val="bullet"/>
      <w:lvlText w:val="•"/>
      <w:lvlJc w:val="left"/>
      <w:pPr>
        <w:tabs>
          <w:tab w:val="num" w:pos="2880"/>
        </w:tabs>
        <w:ind w:left="2880" w:hanging="360"/>
      </w:pPr>
      <w:rPr>
        <w:rFonts w:ascii="Arial" w:hAnsi="Arial" w:hint="default"/>
      </w:rPr>
    </w:lvl>
    <w:lvl w:ilvl="4" w:tplc="7256A82C" w:tentative="1">
      <w:start w:val="1"/>
      <w:numFmt w:val="bullet"/>
      <w:lvlText w:val="•"/>
      <w:lvlJc w:val="left"/>
      <w:pPr>
        <w:tabs>
          <w:tab w:val="num" w:pos="3600"/>
        </w:tabs>
        <w:ind w:left="3600" w:hanging="360"/>
      </w:pPr>
      <w:rPr>
        <w:rFonts w:ascii="Arial" w:hAnsi="Arial" w:hint="default"/>
      </w:rPr>
    </w:lvl>
    <w:lvl w:ilvl="5" w:tplc="41B6340E" w:tentative="1">
      <w:start w:val="1"/>
      <w:numFmt w:val="bullet"/>
      <w:lvlText w:val="•"/>
      <w:lvlJc w:val="left"/>
      <w:pPr>
        <w:tabs>
          <w:tab w:val="num" w:pos="4320"/>
        </w:tabs>
        <w:ind w:left="4320" w:hanging="360"/>
      </w:pPr>
      <w:rPr>
        <w:rFonts w:ascii="Arial" w:hAnsi="Arial" w:hint="default"/>
      </w:rPr>
    </w:lvl>
    <w:lvl w:ilvl="6" w:tplc="724C3584" w:tentative="1">
      <w:start w:val="1"/>
      <w:numFmt w:val="bullet"/>
      <w:lvlText w:val="•"/>
      <w:lvlJc w:val="left"/>
      <w:pPr>
        <w:tabs>
          <w:tab w:val="num" w:pos="5040"/>
        </w:tabs>
        <w:ind w:left="5040" w:hanging="360"/>
      </w:pPr>
      <w:rPr>
        <w:rFonts w:ascii="Arial" w:hAnsi="Arial" w:hint="default"/>
      </w:rPr>
    </w:lvl>
    <w:lvl w:ilvl="7" w:tplc="7AAEEBF6" w:tentative="1">
      <w:start w:val="1"/>
      <w:numFmt w:val="bullet"/>
      <w:lvlText w:val="•"/>
      <w:lvlJc w:val="left"/>
      <w:pPr>
        <w:tabs>
          <w:tab w:val="num" w:pos="5760"/>
        </w:tabs>
        <w:ind w:left="5760" w:hanging="360"/>
      </w:pPr>
      <w:rPr>
        <w:rFonts w:ascii="Arial" w:hAnsi="Arial" w:hint="default"/>
      </w:rPr>
    </w:lvl>
    <w:lvl w:ilvl="8" w:tplc="EF4E0E3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1D14FB5"/>
    <w:multiLevelType w:val="hybridMultilevel"/>
    <w:tmpl w:val="228C9E64"/>
    <w:lvl w:ilvl="0" w:tplc="DC92488A">
      <w:start w:val="1"/>
      <w:numFmt w:val="bullet"/>
      <w:lvlText w:val="•"/>
      <w:lvlJc w:val="left"/>
      <w:pPr>
        <w:tabs>
          <w:tab w:val="num" w:pos="720"/>
        </w:tabs>
        <w:ind w:left="720" w:hanging="360"/>
      </w:pPr>
      <w:rPr>
        <w:rFonts w:ascii="Arial" w:hAnsi="Arial" w:hint="default"/>
      </w:rPr>
    </w:lvl>
    <w:lvl w:ilvl="1" w:tplc="2C7E604E" w:tentative="1">
      <w:start w:val="1"/>
      <w:numFmt w:val="bullet"/>
      <w:lvlText w:val="•"/>
      <w:lvlJc w:val="left"/>
      <w:pPr>
        <w:tabs>
          <w:tab w:val="num" w:pos="1440"/>
        </w:tabs>
        <w:ind w:left="1440" w:hanging="360"/>
      </w:pPr>
      <w:rPr>
        <w:rFonts w:ascii="Arial" w:hAnsi="Arial" w:hint="default"/>
      </w:rPr>
    </w:lvl>
    <w:lvl w:ilvl="2" w:tplc="2702DFF0" w:tentative="1">
      <w:start w:val="1"/>
      <w:numFmt w:val="bullet"/>
      <w:lvlText w:val="•"/>
      <w:lvlJc w:val="left"/>
      <w:pPr>
        <w:tabs>
          <w:tab w:val="num" w:pos="2160"/>
        </w:tabs>
        <w:ind w:left="2160" w:hanging="360"/>
      </w:pPr>
      <w:rPr>
        <w:rFonts w:ascii="Arial" w:hAnsi="Arial" w:hint="default"/>
      </w:rPr>
    </w:lvl>
    <w:lvl w:ilvl="3" w:tplc="8CEA8C38" w:tentative="1">
      <w:start w:val="1"/>
      <w:numFmt w:val="bullet"/>
      <w:lvlText w:val="•"/>
      <w:lvlJc w:val="left"/>
      <w:pPr>
        <w:tabs>
          <w:tab w:val="num" w:pos="2880"/>
        </w:tabs>
        <w:ind w:left="2880" w:hanging="360"/>
      </w:pPr>
      <w:rPr>
        <w:rFonts w:ascii="Arial" w:hAnsi="Arial" w:hint="default"/>
      </w:rPr>
    </w:lvl>
    <w:lvl w:ilvl="4" w:tplc="DDDCFCEC" w:tentative="1">
      <w:start w:val="1"/>
      <w:numFmt w:val="bullet"/>
      <w:lvlText w:val="•"/>
      <w:lvlJc w:val="left"/>
      <w:pPr>
        <w:tabs>
          <w:tab w:val="num" w:pos="3600"/>
        </w:tabs>
        <w:ind w:left="3600" w:hanging="360"/>
      </w:pPr>
      <w:rPr>
        <w:rFonts w:ascii="Arial" w:hAnsi="Arial" w:hint="default"/>
      </w:rPr>
    </w:lvl>
    <w:lvl w:ilvl="5" w:tplc="7DDC0386" w:tentative="1">
      <w:start w:val="1"/>
      <w:numFmt w:val="bullet"/>
      <w:lvlText w:val="•"/>
      <w:lvlJc w:val="left"/>
      <w:pPr>
        <w:tabs>
          <w:tab w:val="num" w:pos="4320"/>
        </w:tabs>
        <w:ind w:left="4320" w:hanging="360"/>
      </w:pPr>
      <w:rPr>
        <w:rFonts w:ascii="Arial" w:hAnsi="Arial" w:hint="default"/>
      </w:rPr>
    </w:lvl>
    <w:lvl w:ilvl="6" w:tplc="670EE9D6" w:tentative="1">
      <w:start w:val="1"/>
      <w:numFmt w:val="bullet"/>
      <w:lvlText w:val="•"/>
      <w:lvlJc w:val="left"/>
      <w:pPr>
        <w:tabs>
          <w:tab w:val="num" w:pos="5040"/>
        </w:tabs>
        <w:ind w:left="5040" w:hanging="360"/>
      </w:pPr>
      <w:rPr>
        <w:rFonts w:ascii="Arial" w:hAnsi="Arial" w:hint="default"/>
      </w:rPr>
    </w:lvl>
    <w:lvl w:ilvl="7" w:tplc="7C3A49FE" w:tentative="1">
      <w:start w:val="1"/>
      <w:numFmt w:val="bullet"/>
      <w:lvlText w:val="•"/>
      <w:lvlJc w:val="left"/>
      <w:pPr>
        <w:tabs>
          <w:tab w:val="num" w:pos="5760"/>
        </w:tabs>
        <w:ind w:left="5760" w:hanging="360"/>
      </w:pPr>
      <w:rPr>
        <w:rFonts w:ascii="Arial" w:hAnsi="Arial" w:hint="default"/>
      </w:rPr>
    </w:lvl>
    <w:lvl w:ilvl="8" w:tplc="28D0251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2F46F95"/>
    <w:multiLevelType w:val="hybridMultilevel"/>
    <w:tmpl w:val="DE308204"/>
    <w:lvl w:ilvl="0" w:tplc="396E9A9C">
      <w:start w:val="1"/>
      <w:numFmt w:val="bullet"/>
      <w:lvlText w:val="•"/>
      <w:lvlJc w:val="left"/>
      <w:pPr>
        <w:tabs>
          <w:tab w:val="num" w:pos="720"/>
        </w:tabs>
        <w:ind w:left="720" w:hanging="360"/>
      </w:pPr>
      <w:rPr>
        <w:rFonts w:ascii="Arial" w:hAnsi="Arial" w:hint="default"/>
      </w:rPr>
    </w:lvl>
    <w:lvl w:ilvl="1" w:tplc="D99E42BE">
      <w:start w:val="1"/>
      <w:numFmt w:val="decimal"/>
      <w:lvlText w:val="%2."/>
      <w:lvlJc w:val="left"/>
      <w:pPr>
        <w:tabs>
          <w:tab w:val="num" w:pos="1440"/>
        </w:tabs>
        <w:ind w:left="1440" w:hanging="360"/>
      </w:pPr>
    </w:lvl>
    <w:lvl w:ilvl="2" w:tplc="019E4144" w:tentative="1">
      <w:start w:val="1"/>
      <w:numFmt w:val="bullet"/>
      <w:lvlText w:val="•"/>
      <w:lvlJc w:val="left"/>
      <w:pPr>
        <w:tabs>
          <w:tab w:val="num" w:pos="2160"/>
        </w:tabs>
        <w:ind w:left="2160" w:hanging="360"/>
      </w:pPr>
      <w:rPr>
        <w:rFonts w:ascii="Arial" w:hAnsi="Arial" w:hint="default"/>
      </w:rPr>
    </w:lvl>
    <w:lvl w:ilvl="3" w:tplc="63703DD2" w:tentative="1">
      <w:start w:val="1"/>
      <w:numFmt w:val="bullet"/>
      <w:lvlText w:val="•"/>
      <w:lvlJc w:val="left"/>
      <w:pPr>
        <w:tabs>
          <w:tab w:val="num" w:pos="2880"/>
        </w:tabs>
        <w:ind w:left="2880" w:hanging="360"/>
      </w:pPr>
      <w:rPr>
        <w:rFonts w:ascii="Arial" w:hAnsi="Arial" w:hint="default"/>
      </w:rPr>
    </w:lvl>
    <w:lvl w:ilvl="4" w:tplc="1ACE8F24" w:tentative="1">
      <w:start w:val="1"/>
      <w:numFmt w:val="bullet"/>
      <w:lvlText w:val="•"/>
      <w:lvlJc w:val="left"/>
      <w:pPr>
        <w:tabs>
          <w:tab w:val="num" w:pos="3600"/>
        </w:tabs>
        <w:ind w:left="3600" w:hanging="360"/>
      </w:pPr>
      <w:rPr>
        <w:rFonts w:ascii="Arial" w:hAnsi="Arial" w:hint="default"/>
      </w:rPr>
    </w:lvl>
    <w:lvl w:ilvl="5" w:tplc="F7D2F984" w:tentative="1">
      <w:start w:val="1"/>
      <w:numFmt w:val="bullet"/>
      <w:lvlText w:val="•"/>
      <w:lvlJc w:val="left"/>
      <w:pPr>
        <w:tabs>
          <w:tab w:val="num" w:pos="4320"/>
        </w:tabs>
        <w:ind w:left="4320" w:hanging="360"/>
      </w:pPr>
      <w:rPr>
        <w:rFonts w:ascii="Arial" w:hAnsi="Arial" w:hint="default"/>
      </w:rPr>
    </w:lvl>
    <w:lvl w:ilvl="6" w:tplc="D4D68F22" w:tentative="1">
      <w:start w:val="1"/>
      <w:numFmt w:val="bullet"/>
      <w:lvlText w:val="•"/>
      <w:lvlJc w:val="left"/>
      <w:pPr>
        <w:tabs>
          <w:tab w:val="num" w:pos="5040"/>
        </w:tabs>
        <w:ind w:left="5040" w:hanging="360"/>
      </w:pPr>
      <w:rPr>
        <w:rFonts w:ascii="Arial" w:hAnsi="Arial" w:hint="default"/>
      </w:rPr>
    </w:lvl>
    <w:lvl w:ilvl="7" w:tplc="91641E1A" w:tentative="1">
      <w:start w:val="1"/>
      <w:numFmt w:val="bullet"/>
      <w:lvlText w:val="•"/>
      <w:lvlJc w:val="left"/>
      <w:pPr>
        <w:tabs>
          <w:tab w:val="num" w:pos="5760"/>
        </w:tabs>
        <w:ind w:left="5760" w:hanging="360"/>
      </w:pPr>
      <w:rPr>
        <w:rFonts w:ascii="Arial" w:hAnsi="Arial" w:hint="default"/>
      </w:rPr>
    </w:lvl>
    <w:lvl w:ilvl="8" w:tplc="239A33D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35573F5"/>
    <w:multiLevelType w:val="hybridMultilevel"/>
    <w:tmpl w:val="A2DC40F0"/>
    <w:lvl w:ilvl="0" w:tplc="81E00634">
      <w:start w:val="1"/>
      <w:numFmt w:val="bullet"/>
      <w:lvlText w:val="•"/>
      <w:lvlJc w:val="left"/>
      <w:pPr>
        <w:tabs>
          <w:tab w:val="num" w:pos="720"/>
        </w:tabs>
        <w:ind w:left="720" w:hanging="360"/>
      </w:pPr>
      <w:rPr>
        <w:rFonts w:ascii="Arial" w:hAnsi="Arial" w:hint="default"/>
      </w:rPr>
    </w:lvl>
    <w:lvl w:ilvl="1" w:tplc="32321CD0" w:tentative="1">
      <w:start w:val="1"/>
      <w:numFmt w:val="bullet"/>
      <w:lvlText w:val="•"/>
      <w:lvlJc w:val="left"/>
      <w:pPr>
        <w:tabs>
          <w:tab w:val="num" w:pos="1440"/>
        </w:tabs>
        <w:ind w:left="1440" w:hanging="360"/>
      </w:pPr>
      <w:rPr>
        <w:rFonts w:ascii="Arial" w:hAnsi="Arial" w:hint="default"/>
      </w:rPr>
    </w:lvl>
    <w:lvl w:ilvl="2" w:tplc="D472B29E" w:tentative="1">
      <w:start w:val="1"/>
      <w:numFmt w:val="bullet"/>
      <w:lvlText w:val="•"/>
      <w:lvlJc w:val="left"/>
      <w:pPr>
        <w:tabs>
          <w:tab w:val="num" w:pos="2160"/>
        </w:tabs>
        <w:ind w:left="2160" w:hanging="360"/>
      </w:pPr>
      <w:rPr>
        <w:rFonts w:ascii="Arial" w:hAnsi="Arial" w:hint="default"/>
      </w:rPr>
    </w:lvl>
    <w:lvl w:ilvl="3" w:tplc="097672BE" w:tentative="1">
      <w:start w:val="1"/>
      <w:numFmt w:val="bullet"/>
      <w:lvlText w:val="•"/>
      <w:lvlJc w:val="left"/>
      <w:pPr>
        <w:tabs>
          <w:tab w:val="num" w:pos="2880"/>
        </w:tabs>
        <w:ind w:left="2880" w:hanging="360"/>
      </w:pPr>
      <w:rPr>
        <w:rFonts w:ascii="Arial" w:hAnsi="Arial" w:hint="default"/>
      </w:rPr>
    </w:lvl>
    <w:lvl w:ilvl="4" w:tplc="6E205232" w:tentative="1">
      <w:start w:val="1"/>
      <w:numFmt w:val="bullet"/>
      <w:lvlText w:val="•"/>
      <w:lvlJc w:val="left"/>
      <w:pPr>
        <w:tabs>
          <w:tab w:val="num" w:pos="3600"/>
        </w:tabs>
        <w:ind w:left="3600" w:hanging="360"/>
      </w:pPr>
      <w:rPr>
        <w:rFonts w:ascii="Arial" w:hAnsi="Arial" w:hint="default"/>
      </w:rPr>
    </w:lvl>
    <w:lvl w:ilvl="5" w:tplc="CADE6224" w:tentative="1">
      <w:start w:val="1"/>
      <w:numFmt w:val="bullet"/>
      <w:lvlText w:val="•"/>
      <w:lvlJc w:val="left"/>
      <w:pPr>
        <w:tabs>
          <w:tab w:val="num" w:pos="4320"/>
        </w:tabs>
        <w:ind w:left="4320" w:hanging="360"/>
      </w:pPr>
      <w:rPr>
        <w:rFonts w:ascii="Arial" w:hAnsi="Arial" w:hint="default"/>
      </w:rPr>
    </w:lvl>
    <w:lvl w:ilvl="6" w:tplc="9362BDD4" w:tentative="1">
      <w:start w:val="1"/>
      <w:numFmt w:val="bullet"/>
      <w:lvlText w:val="•"/>
      <w:lvlJc w:val="left"/>
      <w:pPr>
        <w:tabs>
          <w:tab w:val="num" w:pos="5040"/>
        </w:tabs>
        <w:ind w:left="5040" w:hanging="360"/>
      </w:pPr>
      <w:rPr>
        <w:rFonts w:ascii="Arial" w:hAnsi="Arial" w:hint="default"/>
      </w:rPr>
    </w:lvl>
    <w:lvl w:ilvl="7" w:tplc="DEEA4D3A" w:tentative="1">
      <w:start w:val="1"/>
      <w:numFmt w:val="bullet"/>
      <w:lvlText w:val="•"/>
      <w:lvlJc w:val="left"/>
      <w:pPr>
        <w:tabs>
          <w:tab w:val="num" w:pos="5760"/>
        </w:tabs>
        <w:ind w:left="5760" w:hanging="360"/>
      </w:pPr>
      <w:rPr>
        <w:rFonts w:ascii="Arial" w:hAnsi="Arial" w:hint="default"/>
      </w:rPr>
    </w:lvl>
    <w:lvl w:ilvl="8" w:tplc="3550B96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B085972"/>
    <w:multiLevelType w:val="hybridMultilevel"/>
    <w:tmpl w:val="7A8A8BE2"/>
    <w:lvl w:ilvl="0" w:tplc="C2888B36">
      <w:start w:val="1"/>
      <w:numFmt w:val="bullet"/>
      <w:lvlText w:val="•"/>
      <w:lvlJc w:val="left"/>
      <w:pPr>
        <w:tabs>
          <w:tab w:val="num" w:pos="720"/>
        </w:tabs>
        <w:ind w:left="720" w:hanging="360"/>
      </w:pPr>
      <w:rPr>
        <w:rFonts w:ascii="Arial" w:hAnsi="Arial" w:hint="default"/>
      </w:rPr>
    </w:lvl>
    <w:lvl w:ilvl="1" w:tplc="1CECC9B2" w:tentative="1">
      <w:start w:val="1"/>
      <w:numFmt w:val="bullet"/>
      <w:lvlText w:val="•"/>
      <w:lvlJc w:val="left"/>
      <w:pPr>
        <w:tabs>
          <w:tab w:val="num" w:pos="1440"/>
        </w:tabs>
        <w:ind w:left="1440" w:hanging="360"/>
      </w:pPr>
      <w:rPr>
        <w:rFonts w:ascii="Arial" w:hAnsi="Arial" w:hint="default"/>
      </w:rPr>
    </w:lvl>
    <w:lvl w:ilvl="2" w:tplc="4D449938" w:tentative="1">
      <w:start w:val="1"/>
      <w:numFmt w:val="bullet"/>
      <w:lvlText w:val="•"/>
      <w:lvlJc w:val="left"/>
      <w:pPr>
        <w:tabs>
          <w:tab w:val="num" w:pos="2160"/>
        </w:tabs>
        <w:ind w:left="2160" w:hanging="360"/>
      </w:pPr>
      <w:rPr>
        <w:rFonts w:ascii="Arial" w:hAnsi="Arial" w:hint="default"/>
      </w:rPr>
    </w:lvl>
    <w:lvl w:ilvl="3" w:tplc="7790541E" w:tentative="1">
      <w:start w:val="1"/>
      <w:numFmt w:val="bullet"/>
      <w:lvlText w:val="•"/>
      <w:lvlJc w:val="left"/>
      <w:pPr>
        <w:tabs>
          <w:tab w:val="num" w:pos="2880"/>
        </w:tabs>
        <w:ind w:left="2880" w:hanging="360"/>
      </w:pPr>
      <w:rPr>
        <w:rFonts w:ascii="Arial" w:hAnsi="Arial" w:hint="default"/>
      </w:rPr>
    </w:lvl>
    <w:lvl w:ilvl="4" w:tplc="6D222B98" w:tentative="1">
      <w:start w:val="1"/>
      <w:numFmt w:val="bullet"/>
      <w:lvlText w:val="•"/>
      <w:lvlJc w:val="left"/>
      <w:pPr>
        <w:tabs>
          <w:tab w:val="num" w:pos="3600"/>
        </w:tabs>
        <w:ind w:left="3600" w:hanging="360"/>
      </w:pPr>
      <w:rPr>
        <w:rFonts w:ascii="Arial" w:hAnsi="Arial" w:hint="default"/>
      </w:rPr>
    </w:lvl>
    <w:lvl w:ilvl="5" w:tplc="D6DE8880" w:tentative="1">
      <w:start w:val="1"/>
      <w:numFmt w:val="bullet"/>
      <w:lvlText w:val="•"/>
      <w:lvlJc w:val="left"/>
      <w:pPr>
        <w:tabs>
          <w:tab w:val="num" w:pos="4320"/>
        </w:tabs>
        <w:ind w:left="4320" w:hanging="360"/>
      </w:pPr>
      <w:rPr>
        <w:rFonts w:ascii="Arial" w:hAnsi="Arial" w:hint="default"/>
      </w:rPr>
    </w:lvl>
    <w:lvl w:ilvl="6" w:tplc="296C58EC" w:tentative="1">
      <w:start w:val="1"/>
      <w:numFmt w:val="bullet"/>
      <w:lvlText w:val="•"/>
      <w:lvlJc w:val="left"/>
      <w:pPr>
        <w:tabs>
          <w:tab w:val="num" w:pos="5040"/>
        </w:tabs>
        <w:ind w:left="5040" w:hanging="360"/>
      </w:pPr>
      <w:rPr>
        <w:rFonts w:ascii="Arial" w:hAnsi="Arial" w:hint="default"/>
      </w:rPr>
    </w:lvl>
    <w:lvl w:ilvl="7" w:tplc="EA86A6E2" w:tentative="1">
      <w:start w:val="1"/>
      <w:numFmt w:val="bullet"/>
      <w:lvlText w:val="•"/>
      <w:lvlJc w:val="left"/>
      <w:pPr>
        <w:tabs>
          <w:tab w:val="num" w:pos="5760"/>
        </w:tabs>
        <w:ind w:left="5760" w:hanging="360"/>
      </w:pPr>
      <w:rPr>
        <w:rFonts w:ascii="Arial" w:hAnsi="Arial" w:hint="default"/>
      </w:rPr>
    </w:lvl>
    <w:lvl w:ilvl="8" w:tplc="9D7AE75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E0C10C6"/>
    <w:multiLevelType w:val="hybridMultilevel"/>
    <w:tmpl w:val="336C0D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3" w15:restartNumberingAfterBreak="0">
    <w:nsid w:val="6F696466"/>
    <w:multiLevelType w:val="hybridMultilevel"/>
    <w:tmpl w:val="CBFE7602"/>
    <w:lvl w:ilvl="0" w:tplc="A0F8C2F8">
      <w:start w:val="1"/>
      <w:numFmt w:val="bullet"/>
      <w:lvlText w:val="•"/>
      <w:lvlJc w:val="left"/>
      <w:pPr>
        <w:tabs>
          <w:tab w:val="num" w:pos="720"/>
        </w:tabs>
        <w:ind w:left="720" w:hanging="360"/>
      </w:pPr>
      <w:rPr>
        <w:rFonts w:ascii="Arial" w:hAnsi="Arial" w:hint="default"/>
      </w:rPr>
    </w:lvl>
    <w:lvl w:ilvl="1" w:tplc="356CD4A4">
      <w:numFmt w:val="bullet"/>
      <w:lvlText w:val="•"/>
      <w:lvlJc w:val="left"/>
      <w:pPr>
        <w:tabs>
          <w:tab w:val="num" w:pos="1440"/>
        </w:tabs>
        <w:ind w:left="1440" w:hanging="360"/>
      </w:pPr>
      <w:rPr>
        <w:rFonts w:ascii="Arial" w:hAnsi="Arial" w:hint="default"/>
      </w:rPr>
    </w:lvl>
    <w:lvl w:ilvl="2" w:tplc="37123B4E" w:tentative="1">
      <w:start w:val="1"/>
      <w:numFmt w:val="bullet"/>
      <w:lvlText w:val="•"/>
      <w:lvlJc w:val="left"/>
      <w:pPr>
        <w:tabs>
          <w:tab w:val="num" w:pos="2160"/>
        </w:tabs>
        <w:ind w:left="2160" w:hanging="360"/>
      </w:pPr>
      <w:rPr>
        <w:rFonts w:ascii="Arial" w:hAnsi="Arial" w:hint="default"/>
      </w:rPr>
    </w:lvl>
    <w:lvl w:ilvl="3" w:tplc="9F62034C" w:tentative="1">
      <w:start w:val="1"/>
      <w:numFmt w:val="bullet"/>
      <w:lvlText w:val="•"/>
      <w:lvlJc w:val="left"/>
      <w:pPr>
        <w:tabs>
          <w:tab w:val="num" w:pos="2880"/>
        </w:tabs>
        <w:ind w:left="2880" w:hanging="360"/>
      </w:pPr>
      <w:rPr>
        <w:rFonts w:ascii="Arial" w:hAnsi="Arial" w:hint="default"/>
      </w:rPr>
    </w:lvl>
    <w:lvl w:ilvl="4" w:tplc="EC7CD3F8" w:tentative="1">
      <w:start w:val="1"/>
      <w:numFmt w:val="bullet"/>
      <w:lvlText w:val="•"/>
      <w:lvlJc w:val="left"/>
      <w:pPr>
        <w:tabs>
          <w:tab w:val="num" w:pos="3600"/>
        </w:tabs>
        <w:ind w:left="3600" w:hanging="360"/>
      </w:pPr>
      <w:rPr>
        <w:rFonts w:ascii="Arial" w:hAnsi="Arial" w:hint="default"/>
      </w:rPr>
    </w:lvl>
    <w:lvl w:ilvl="5" w:tplc="90DCC8C0" w:tentative="1">
      <w:start w:val="1"/>
      <w:numFmt w:val="bullet"/>
      <w:lvlText w:val="•"/>
      <w:lvlJc w:val="left"/>
      <w:pPr>
        <w:tabs>
          <w:tab w:val="num" w:pos="4320"/>
        </w:tabs>
        <w:ind w:left="4320" w:hanging="360"/>
      </w:pPr>
      <w:rPr>
        <w:rFonts w:ascii="Arial" w:hAnsi="Arial" w:hint="default"/>
      </w:rPr>
    </w:lvl>
    <w:lvl w:ilvl="6" w:tplc="FD7ABA00" w:tentative="1">
      <w:start w:val="1"/>
      <w:numFmt w:val="bullet"/>
      <w:lvlText w:val="•"/>
      <w:lvlJc w:val="left"/>
      <w:pPr>
        <w:tabs>
          <w:tab w:val="num" w:pos="5040"/>
        </w:tabs>
        <w:ind w:left="5040" w:hanging="360"/>
      </w:pPr>
      <w:rPr>
        <w:rFonts w:ascii="Arial" w:hAnsi="Arial" w:hint="default"/>
      </w:rPr>
    </w:lvl>
    <w:lvl w:ilvl="7" w:tplc="0C242BDE" w:tentative="1">
      <w:start w:val="1"/>
      <w:numFmt w:val="bullet"/>
      <w:lvlText w:val="•"/>
      <w:lvlJc w:val="left"/>
      <w:pPr>
        <w:tabs>
          <w:tab w:val="num" w:pos="5760"/>
        </w:tabs>
        <w:ind w:left="5760" w:hanging="360"/>
      </w:pPr>
      <w:rPr>
        <w:rFonts w:ascii="Arial" w:hAnsi="Arial" w:hint="default"/>
      </w:rPr>
    </w:lvl>
    <w:lvl w:ilvl="8" w:tplc="2BBC125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08F6019"/>
    <w:multiLevelType w:val="hybridMultilevel"/>
    <w:tmpl w:val="AF409AF4"/>
    <w:lvl w:ilvl="0" w:tplc="2E1C3D7A">
      <w:start w:val="1"/>
      <w:numFmt w:val="bullet"/>
      <w:lvlText w:val="•"/>
      <w:lvlJc w:val="left"/>
      <w:pPr>
        <w:tabs>
          <w:tab w:val="num" w:pos="720"/>
        </w:tabs>
        <w:ind w:left="720" w:hanging="360"/>
      </w:pPr>
      <w:rPr>
        <w:rFonts w:ascii="Arial" w:hAnsi="Arial" w:hint="default"/>
      </w:rPr>
    </w:lvl>
    <w:lvl w:ilvl="1" w:tplc="D054A4E8" w:tentative="1">
      <w:start w:val="1"/>
      <w:numFmt w:val="bullet"/>
      <w:lvlText w:val="•"/>
      <w:lvlJc w:val="left"/>
      <w:pPr>
        <w:tabs>
          <w:tab w:val="num" w:pos="1440"/>
        </w:tabs>
        <w:ind w:left="1440" w:hanging="360"/>
      </w:pPr>
      <w:rPr>
        <w:rFonts w:ascii="Arial" w:hAnsi="Arial" w:hint="default"/>
      </w:rPr>
    </w:lvl>
    <w:lvl w:ilvl="2" w:tplc="C22CB668" w:tentative="1">
      <w:start w:val="1"/>
      <w:numFmt w:val="bullet"/>
      <w:lvlText w:val="•"/>
      <w:lvlJc w:val="left"/>
      <w:pPr>
        <w:tabs>
          <w:tab w:val="num" w:pos="2160"/>
        </w:tabs>
        <w:ind w:left="2160" w:hanging="360"/>
      </w:pPr>
      <w:rPr>
        <w:rFonts w:ascii="Arial" w:hAnsi="Arial" w:hint="default"/>
      </w:rPr>
    </w:lvl>
    <w:lvl w:ilvl="3" w:tplc="4A66B0B0" w:tentative="1">
      <w:start w:val="1"/>
      <w:numFmt w:val="bullet"/>
      <w:lvlText w:val="•"/>
      <w:lvlJc w:val="left"/>
      <w:pPr>
        <w:tabs>
          <w:tab w:val="num" w:pos="2880"/>
        </w:tabs>
        <w:ind w:left="2880" w:hanging="360"/>
      </w:pPr>
      <w:rPr>
        <w:rFonts w:ascii="Arial" w:hAnsi="Arial" w:hint="default"/>
      </w:rPr>
    </w:lvl>
    <w:lvl w:ilvl="4" w:tplc="EFB6D3CE" w:tentative="1">
      <w:start w:val="1"/>
      <w:numFmt w:val="bullet"/>
      <w:lvlText w:val="•"/>
      <w:lvlJc w:val="left"/>
      <w:pPr>
        <w:tabs>
          <w:tab w:val="num" w:pos="3600"/>
        </w:tabs>
        <w:ind w:left="3600" w:hanging="360"/>
      </w:pPr>
      <w:rPr>
        <w:rFonts w:ascii="Arial" w:hAnsi="Arial" w:hint="default"/>
      </w:rPr>
    </w:lvl>
    <w:lvl w:ilvl="5" w:tplc="0DD63C9A" w:tentative="1">
      <w:start w:val="1"/>
      <w:numFmt w:val="bullet"/>
      <w:lvlText w:val="•"/>
      <w:lvlJc w:val="left"/>
      <w:pPr>
        <w:tabs>
          <w:tab w:val="num" w:pos="4320"/>
        </w:tabs>
        <w:ind w:left="4320" w:hanging="360"/>
      </w:pPr>
      <w:rPr>
        <w:rFonts w:ascii="Arial" w:hAnsi="Arial" w:hint="default"/>
      </w:rPr>
    </w:lvl>
    <w:lvl w:ilvl="6" w:tplc="48A68826" w:tentative="1">
      <w:start w:val="1"/>
      <w:numFmt w:val="bullet"/>
      <w:lvlText w:val="•"/>
      <w:lvlJc w:val="left"/>
      <w:pPr>
        <w:tabs>
          <w:tab w:val="num" w:pos="5040"/>
        </w:tabs>
        <w:ind w:left="5040" w:hanging="360"/>
      </w:pPr>
      <w:rPr>
        <w:rFonts w:ascii="Arial" w:hAnsi="Arial" w:hint="default"/>
      </w:rPr>
    </w:lvl>
    <w:lvl w:ilvl="7" w:tplc="BDC818B0" w:tentative="1">
      <w:start w:val="1"/>
      <w:numFmt w:val="bullet"/>
      <w:lvlText w:val="•"/>
      <w:lvlJc w:val="left"/>
      <w:pPr>
        <w:tabs>
          <w:tab w:val="num" w:pos="5760"/>
        </w:tabs>
        <w:ind w:left="5760" w:hanging="360"/>
      </w:pPr>
      <w:rPr>
        <w:rFonts w:ascii="Arial" w:hAnsi="Arial" w:hint="default"/>
      </w:rPr>
    </w:lvl>
    <w:lvl w:ilvl="8" w:tplc="6188FEDE"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778B6CA9"/>
    <w:multiLevelType w:val="hybridMultilevel"/>
    <w:tmpl w:val="D87A3DF2"/>
    <w:lvl w:ilvl="0" w:tplc="BB2E7006">
      <w:start w:val="1"/>
      <w:numFmt w:val="bullet"/>
      <w:lvlText w:val="•"/>
      <w:lvlJc w:val="left"/>
      <w:pPr>
        <w:tabs>
          <w:tab w:val="num" w:pos="720"/>
        </w:tabs>
        <w:ind w:left="720" w:hanging="360"/>
      </w:pPr>
      <w:rPr>
        <w:rFonts w:ascii="Arial" w:hAnsi="Arial" w:hint="default"/>
      </w:rPr>
    </w:lvl>
    <w:lvl w:ilvl="1" w:tplc="1D9AF676" w:tentative="1">
      <w:start w:val="1"/>
      <w:numFmt w:val="bullet"/>
      <w:lvlText w:val="•"/>
      <w:lvlJc w:val="left"/>
      <w:pPr>
        <w:tabs>
          <w:tab w:val="num" w:pos="1440"/>
        </w:tabs>
        <w:ind w:left="1440" w:hanging="360"/>
      </w:pPr>
      <w:rPr>
        <w:rFonts w:ascii="Arial" w:hAnsi="Arial" w:hint="default"/>
      </w:rPr>
    </w:lvl>
    <w:lvl w:ilvl="2" w:tplc="D7183426" w:tentative="1">
      <w:start w:val="1"/>
      <w:numFmt w:val="bullet"/>
      <w:lvlText w:val="•"/>
      <w:lvlJc w:val="left"/>
      <w:pPr>
        <w:tabs>
          <w:tab w:val="num" w:pos="2160"/>
        </w:tabs>
        <w:ind w:left="2160" w:hanging="360"/>
      </w:pPr>
      <w:rPr>
        <w:rFonts w:ascii="Arial" w:hAnsi="Arial" w:hint="default"/>
      </w:rPr>
    </w:lvl>
    <w:lvl w:ilvl="3" w:tplc="0ACED026" w:tentative="1">
      <w:start w:val="1"/>
      <w:numFmt w:val="bullet"/>
      <w:lvlText w:val="•"/>
      <w:lvlJc w:val="left"/>
      <w:pPr>
        <w:tabs>
          <w:tab w:val="num" w:pos="2880"/>
        </w:tabs>
        <w:ind w:left="2880" w:hanging="360"/>
      </w:pPr>
      <w:rPr>
        <w:rFonts w:ascii="Arial" w:hAnsi="Arial" w:hint="default"/>
      </w:rPr>
    </w:lvl>
    <w:lvl w:ilvl="4" w:tplc="02908AB0" w:tentative="1">
      <w:start w:val="1"/>
      <w:numFmt w:val="bullet"/>
      <w:lvlText w:val="•"/>
      <w:lvlJc w:val="left"/>
      <w:pPr>
        <w:tabs>
          <w:tab w:val="num" w:pos="3600"/>
        </w:tabs>
        <w:ind w:left="3600" w:hanging="360"/>
      </w:pPr>
      <w:rPr>
        <w:rFonts w:ascii="Arial" w:hAnsi="Arial" w:hint="default"/>
      </w:rPr>
    </w:lvl>
    <w:lvl w:ilvl="5" w:tplc="0548D340" w:tentative="1">
      <w:start w:val="1"/>
      <w:numFmt w:val="bullet"/>
      <w:lvlText w:val="•"/>
      <w:lvlJc w:val="left"/>
      <w:pPr>
        <w:tabs>
          <w:tab w:val="num" w:pos="4320"/>
        </w:tabs>
        <w:ind w:left="4320" w:hanging="360"/>
      </w:pPr>
      <w:rPr>
        <w:rFonts w:ascii="Arial" w:hAnsi="Arial" w:hint="default"/>
      </w:rPr>
    </w:lvl>
    <w:lvl w:ilvl="6" w:tplc="BD0059D2" w:tentative="1">
      <w:start w:val="1"/>
      <w:numFmt w:val="bullet"/>
      <w:lvlText w:val="•"/>
      <w:lvlJc w:val="left"/>
      <w:pPr>
        <w:tabs>
          <w:tab w:val="num" w:pos="5040"/>
        </w:tabs>
        <w:ind w:left="5040" w:hanging="360"/>
      </w:pPr>
      <w:rPr>
        <w:rFonts w:ascii="Arial" w:hAnsi="Arial" w:hint="default"/>
      </w:rPr>
    </w:lvl>
    <w:lvl w:ilvl="7" w:tplc="6618098C" w:tentative="1">
      <w:start w:val="1"/>
      <w:numFmt w:val="bullet"/>
      <w:lvlText w:val="•"/>
      <w:lvlJc w:val="left"/>
      <w:pPr>
        <w:tabs>
          <w:tab w:val="num" w:pos="5760"/>
        </w:tabs>
        <w:ind w:left="5760" w:hanging="360"/>
      </w:pPr>
      <w:rPr>
        <w:rFonts w:ascii="Arial" w:hAnsi="Arial" w:hint="default"/>
      </w:rPr>
    </w:lvl>
    <w:lvl w:ilvl="8" w:tplc="A66E527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03464627">
    <w:abstractNumId w:val="17"/>
  </w:num>
  <w:num w:numId="2" w16cid:durableId="420369763">
    <w:abstractNumId w:val="35"/>
  </w:num>
  <w:num w:numId="3" w16cid:durableId="1758671062">
    <w:abstractNumId w:val="12"/>
  </w:num>
  <w:num w:numId="4" w16cid:durableId="163590557">
    <w:abstractNumId w:val="22"/>
  </w:num>
  <w:num w:numId="5" w16cid:durableId="1865288228">
    <w:abstractNumId w:val="7"/>
  </w:num>
  <w:num w:numId="6" w16cid:durableId="812793646">
    <w:abstractNumId w:val="14"/>
  </w:num>
  <w:num w:numId="7" w16cid:durableId="953174169">
    <w:abstractNumId w:val="4"/>
  </w:num>
  <w:num w:numId="8" w16cid:durableId="245916343">
    <w:abstractNumId w:val="38"/>
  </w:num>
  <w:num w:numId="9" w16cid:durableId="1150948207">
    <w:abstractNumId w:val="21"/>
  </w:num>
  <w:num w:numId="10" w16cid:durableId="2114203778">
    <w:abstractNumId w:val="36"/>
  </w:num>
  <w:num w:numId="11" w16cid:durableId="705180881">
    <w:abstractNumId w:val="26"/>
  </w:num>
  <w:num w:numId="12" w16cid:durableId="1161117226">
    <w:abstractNumId w:val="9"/>
  </w:num>
  <w:num w:numId="13" w16cid:durableId="1288007482">
    <w:abstractNumId w:val="29"/>
  </w:num>
  <w:num w:numId="14" w16cid:durableId="2078047072">
    <w:abstractNumId w:val="11"/>
  </w:num>
  <w:num w:numId="15" w16cid:durableId="1768773130">
    <w:abstractNumId w:val="28"/>
  </w:num>
  <w:num w:numId="16" w16cid:durableId="2059238845">
    <w:abstractNumId w:val="33"/>
  </w:num>
  <w:num w:numId="17" w16cid:durableId="1862469723">
    <w:abstractNumId w:val="24"/>
  </w:num>
  <w:num w:numId="18" w16cid:durableId="1691179874">
    <w:abstractNumId w:val="6"/>
  </w:num>
  <w:num w:numId="19" w16cid:durableId="928081735">
    <w:abstractNumId w:val="20"/>
  </w:num>
  <w:num w:numId="20" w16cid:durableId="1120299214">
    <w:abstractNumId w:val="23"/>
  </w:num>
  <w:num w:numId="21" w16cid:durableId="405686236">
    <w:abstractNumId w:val="15"/>
  </w:num>
  <w:num w:numId="22" w16cid:durableId="2028287644">
    <w:abstractNumId w:val="27"/>
  </w:num>
  <w:num w:numId="23" w16cid:durableId="1087189723">
    <w:abstractNumId w:val="5"/>
  </w:num>
  <w:num w:numId="24" w16cid:durableId="1120687862">
    <w:abstractNumId w:val="3"/>
  </w:num>
  <w:num w:numId="25" w16cid:durableId="1624772864">
    <w:abstractNumId w:val="13"/>
  </w:num>
  <w:num w:numId="26" w16cid:durableId="1699089516">
    <w:abstractNumId w:val="16"/>
  </w:num>
  <w:num w:numId="27" w16cid:durableId="1435981397">
    <w:abstractNumId w:val="10"/>
  </w:num>
  <w:num w:numId="28" w16cid:durableId="284964748">
    <w:abstractNumId w:val="37"/>
  </w:num>
  <w:num w:numId="29" w16cid:durableId="2080590925">
    <w:abstractNumId w:val="34"/>
  </w:num>
  <w:num w:numId="30" w16cid:durableId="1716654653">
    <w:abstractNumId w:val="31"/>
  </w:num>
  <w:num w:numId="31" w16cid:durableId="469833671">
    <w:abstractNumId w:val="19"/>
  </w:num>
  <w:num w:numId="32" w16cid:durableId="866910290">
    <w:abstractNumId w:val="30"/>
  </w:num>
  <w:num w:numId="33" w16cid:durableId="3489072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663969127">
    <w:abstractNumId w:val="0"/>
  </w:num>
  <w:num w:numId="35" w16cid:durableId="1850556926">
    <w:abstractNumId w:val="18"/>
  </w:num>
  <w:num w:numId="36" w16cid:durableId="2118794996">
    <w:abstractNumId w:val="25"/>
  </w:num>
  <w:num w:numId="37" w16cid:durableId="738479962">
    <w:abstractNumId w:val="8"/>
  </w:num>
  <w:num w:numId="38" w16cid:durableId="386270584">
    <w:abstractNumId w:val="2"/>
  </w:num>
  <w:num w:numId="39" w16cid:durableId="1681007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native"/>
    <w:connectString w:val="Provider=Microsoft.ACE.OLEDB.12.0;User ID=Admin;Data Source=&quot;&quot;;Mode=Share Deny None;Extended Properties=&quot;Outlook 9.0;MAPILEVEL=Liza.Nassrin@nisbets.co.uk|;TABLETYPE=0;DATABASE=C:\Users\LIZANA~1\AppData\Local\Temp\OfficeMMergeTempDir\OLK39C1.tmp;COLSETVERS"/>
    <w:query w:val="SELECT * FROM `Contacts` "/>
    <w:activeRecord w:val="-1"/>
    <w:odso>
      <w:udl w:val="Provider=Microsoft.ACE.OLEDB.12.0;User ID=Admin;Data Source=&quot;&quot;;Mode=Share Deny None;Extended Properties=&quot;Outlook 9.0;MAPILEVEL=Liza.Nassrin@nisbets.co.uk|;TABLETYPE=0;DATABASE=C:\Users\LIZANA~1\AppData\Local\Temp\OfficeMMergeTempDir\OLK39C1.tmp;COLSETVERS"/>
      <w:table w:val="Contacts"/>
      <w:src r:id="rId1"/>
      <w:colDelim w:val="9"/>
      <w:type w:val="email"/>
      <w:fHdr/>
      <w:fieldMapData>
        <w:type w:val="dbColumn"/>
        <w:name w:val="Customer ID"/>
        <w:mappedName w:val="Unique Identifier"/>
        <w:column w:val="62"/>
        <w:lid w:val="en-GB"/>
      </w:fieldMapData>
      <w:fieldMapData>
        <w:type w:val="dbColumn"/>
        <w:name w:val="Title"/>
        <w:mappedName w:val="Courtesy Title"/>
        <w:column w:val="2"/>
        <w:lid w:val="en-GB"/>
      </w:fieldMapData>
      <w:fieldMapData>
        <w:type w:val="dbColumn"/>
        <w:name w:val="First"/>
        <w:mappedName w:val="First Name"/>
        <w:column w:val="0"/>
        <w:lid w:val="en-GB"/>
      </w:fieldMapData>
      <w:fieldMapData>
        <w:type w:val="dbColumn"/>
        <w:name w:val="Middle Name"/>
        <w:mappedName w:val="Middle Name"/>
        <w:column w:val="68"/>
        <w:lid w:val="en-GB"/>
      </w:fieldMapData>
      <w:fieldMapData>
        <w:type w:val="dbColumn"/>
        <w:name w:val="Last"/>
        <w:mappedName w:val="Last Name"/>
        <w:column w:val="1"/>
        <w:lid w:val="en-GB"/>
      </w:fieldMapData>
      <w:fieldMapData>
        <w:type w:val="dbColumn"/>
        <w:name w:val="Suffix"/>
        <w:mappedName w:val="Suffix"/>
        <w:column w:val="72"/>
        <w:lid w:val="en-GB"/>
      </w:fieldMapData>
      <w:fieldMapData>
        <w:type w:val="dbColumn"/>
        <w:name w:val="Nickname"/>
        <w:mappedName w:val="Nickname"/>
        <w:column w:val="69"/>
        <w:lid w:val="en-GB"/>
      </w:fieldMapData>
      <w:fieldMapData>
        <w:type w:val="dbColumn"/>
        <w:name w:val="Job Title"/>
        <w:mappedName w:val="Job Title"/>
        <w:column w:val="66"/>
        <w:lid w:val="en-GB"/>
      </w:fieldMapData>
      <w:fieldMapData>
        <w:type w:val="dbColumn"/>
        <w:name w:val="Company"/>
        <w:mappedName w:val="Company"/>
        <w:column w:val="3"/>
        <w:lid w:val="en-GB"/>
      </w:fieldMapData>
      <w:fieldMapData>
        <w:type w:val="dbColumn"/>
        <w:name w:val="Address"/>
        <w:mappedName w:val="Address 1"/>
        <w:column w:val="7"/>
        <w:lid w:val="en-GB"/>
      </w:fieldMapData>
      <w:fieldMapData>
        <w:column w:val="0"/>
        <w:lid w:val="en-GB"/>
      </w:fieldMapData>
      <w:fieldMapData>
        <w:type w:val="dbColumn"/>
        <w:name w:val="City"/>
        <w:mappedName w:val="City"/>
        <w:column w:val="8"/>
        <w:lid w:val="en-GB"/>
      </w:fieldMapData>
      <w:fieldMapData>
        <w:type w:val="dbColumn"/>
        <w:name w:val="State"/>
        <w:mappedName w:val="State"/>
        <w:column w:val="9"/>
        <w:lid w:val="en-GB"/>
      </w:fieldMapData>
      <w:fieldMapData>
        <w:type w:val="dbColumn"/>
        <w:name w:val="Zip/Postal Code"/>
        <w:mappedName w:val="Postal Code"/>
        <w:column w:val="10"/>
        <w:lid w:val="en-GB"/>
      </w:fieldMapData>
      <w:fieldMapData>
        <w:type w:val="dbColumn"/>
        <w:name w:val="Country/Region"/>
        <w:mappedName w:val="Country or Region"/>
        <w:column w:val="11"/>
        <w:lid w:val="en-GB"/>
      </w:fieldMapData>
      <w:fieldMapData>
        <w:type w:val="dbColumn"/>
        <w:name w:val="Phone"/>
        <w:mappedName w:val="Business Phone"/>
        <w:column w:val="12"/>
        <w:lid w:val="en-GB"/>
      </w:fieldMapData>
      <w:fieldMapData>
        <w:type w:val="dbColumn"/>
        <w:name w:val="Business Fax"/>
        <w:mappedName w:val="Business Fax"/>
        <w:column w:val="18"/>
        <w:lid w:val="en-GB"/>
      </w:fieldMapData>
      <w:fieldMapData>
        <w:type w:val="dbColumn"/>
        <w:name w:val="Home Phone"/>
        <w:mappedName w:val="Home Phone"/>
        <w:column w:val="15"/>
        <w:lid w:val="en-GB"/>
      </w:fieldMapData>
      <w:fieldMapData>
        <w:type w:val="dbColumn"/>
        <w:name w:val="Home Fax"/>
        <w:mappedName w:val="Home Fax"/>
        <w:column w:val="19"/>
        <w:lid w:val="en-GB"/>
      </w:fieldMapData>
      <w:fieldMapData>
        <w:type w:val="dbColumn"/>
        <w:name w:val="Email Address"/>
        <w:mappedName w:val="E-mail Address"/>
        <w:column w:val="24"/>
        <w:lid w:val="en-GB"/>
      </w:fieldMapData>
      <w:fieldMapData>
        <w:type w:val="dbColumn"/>
        <w:name w:val="Web Page"/>
        <w:mappedName w:val="Web Page"/>
        <w:column w:val="34"/>
        <w:lid w:val="en-GB"/>
      </w:fieldMapData>
      <w:fieldMapData>
        <w:column w:val="0"/>
        <w:lid w:val="en-GB"/>
      </w:fieldMapData>
      <w:fieldMapData>
        <w:type w:val="dbColumn"/>
        <w:name w:val="Spouse/Partner"/>
        <w:mappedName w:val="Spouse First Name"/>
        <w:column w:val="71"/>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type w:val="dbColumn"/>
        <w:name w:val="Department"/>
        <w:mappedName w:val="Department"/>
        <w:column w:val="4"/>
        <w:lid w:val="en-GB"/>
      </w:fieldMapData>
    </w:odso>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4D1"/>
    <w:rsid w:val="000166A8"/>
    <w:rsid w:val="00016992"/>
    <w:rsid w:val="000178FF"/>
    <w:rsid w:val="00045C47"/>
    <w:rsid w:val="00053642"/>
    <w:rsid w:val="000578CE"/>
    <w:rsid w:val="0006008A"/>
    <w:rsid w:val="00074E55"/>
    <w:rsid w:val="000869B7"/>
    <w:rsid w:val="00092416"/>
    <w:rsid w:val="000A61C9"/>
    <w:rsid w:val="000A6778"/>
    <w:rsid w:val="000C3BF0"/>
    <w:rsid w:val="000C5E1B"/>
    <w:rsid w:val="000D5142"/>
    <w:rsid w:val="0011206B"/>
    <w:rsid w:val="001130F2"/>
    <w:rsid w:val="0012437B"/>
    <w:rsid w:val="001321BD"/>
    <w:rsid w:val="0015027C"/>
    <w:rsid w:val="0016369B"/>
    <w:rsid w:val="00164330"/>
    <w:rsid w:val="00165A2A"/>
    <w:rsid w:val="00174A63"/>
    <w:rsid w:val="0017706F"/>
    <w:rsid w:val="001828EE"/>
    <w:rsid w:val="001836B1"/>
    <w:rsid w:val="00192764"/>
    <w:rsid w:val="001A1BDD"/>
    <w:rsid w:val="001C2120"/>
    <w:rsid w:val="001D020E"/>
    <w:rsid w:val="001D2416"/>
    <w:rsid w:val="001D5EDA"/>
    <w:rsid w:val="001E3BA8"/>
    <w:rsid w:val="001E4AD7"/>
    <w:rsid w:val="001F20D7"/>
    <w:rsid w:val="001F5437"/>
    <w:rsid w:val="002049FE"/>
    <w:rsid w:val="002127B0"/>
    <w:rsid w:val="0021380A"/>
    <w:rsid w:val="002154CB"/>
    <w:rsid w:val="002442C7"/>
    <w:rsid w:val="002520B4"/>
    <w:rsid w:val="00252E68"/>
    <w:rsid w:val="00255FC4"/>
    <w:rsid w:val="002750B4"/>
    <w:rsid w:val="00276A31"/>
    <w:rsid w:val="00284720"/>
    <w:rsid w:val="00285D09"/>
    <w:rsid w:val="00296FAF"/>
    <w:rsid w:val="002C488A"/>
    <w:rsid w:val="002C4CAC"/>
    <w:rsid w:val="002D0F0D"/>
    <w:rsid w:val="002D4E64"/>
    <w:rsid w:val="0030173B"/>
    <w:rsid w:val="0030202B"/>
    <w:rsid w:val="00322C2E"/>
    <w:rsid w:val="00322D57"/>
    <w:rsid w:val="00331B7F"/>
    <w:rsid w:val="00332BA3"/>
    <w:rsid w:val="00354F89"/>
    <w:rsid w:val="00361D12"/>
    <w:rsid w:val="003751F2"/>
    <w:rsid w:val="003860FB"/>
    <w:rsid w:val="00391011"/>
    <w:rsid w:val="003A3FDE"/>
    <w:rsid w:val="003A7D84"/>
    <w:rsid w:val="003B2A2B"/>
    <w:rsid w:val="003B560F"/>
    <w:rsid w:val="003B602D"/>
    <w:rsid w:val="003C19B1"/>
    <w:rsid w:val="003C3B33"/>
    <w:rsid w:val="003C4A80"/>
    <w:rsid w:val="003D34E8"/>
    <w:rsid w:val="003E24F9"/>
    <w:rsid w:val="003E3F50"/>
    <w:rsid w:val="003F6270"/>
    <w:rsid w:val="003F64EA"/>
    <w:rsid w:val="003F69D6"/>
    <w:rsid w:val="00436B9A"/>
    <w:rsid w:val="004419E9"/>
    <w:rsid w:val="0046229B"/>
    <w:rsid w:val="00481CB5"/>
    <w:rsid w:val="0049242B"/>
    <w:rsid w:val="004A0B30"/>
    <w:rsid w:val="004B3851"/>
    <w:rsid w:val="004C0387"/>
    <w:rsid w:val="004C3ECB"/>
    <w:rsid w:val="004D0ADF"/>
    <w:rsid w:val="004D670F"/>
    <w:rsid w:val="004F03CD"/>
    <w:rsid w:val="004F5855"/>
    <w:rsid w:val="005001E4"/>
    <w:rsid w:val="0051013F"/>
    <w:rsid w:val="00513050"/>
    <w:rsid w:val="00514422"/>
    <w:rsid w:val="005225BF"/>
    <w:rsid w:val="00527543"/>
    <w:rsid w:val="00527CF6"/>
    <w:rsid w:val="00534F0E"/>
    <w:rsid w:val="005569B9"/>
    <w:rsid w:val="00557E5D"/>
    <w:rsid w:val="00586056"/>
    <w:rsid w:val="005876F8"/>
    <w:rsid w:val="0059562E"/>
    <w:rsid w:val="005A7158"/>
    <w:rsid w:val="005B3BBB"/>
    <w:rsid w:val="005B673D"/>
    <w:rsid w:val="005C3614"/>
    <w:rsid w:val="005E1A47"/>
    <w:rsid w:val="005F6DCD"/>
    <w:rsid w:val="00612DF4"/>
    <w:rsid w:val="0062657F"/>
    <w:rsid w:val="006307F8"/>
    <w:rsid w:val="00634AE8"/>
    <w:rsid w:val="006417FD"/>
    <w:rsid w:val="00645B20"/>
    <w:rsid w:val="0066128C"/>
    <w:rsid w:val="00670D2E"/>
    <w:rsid w:val="00671CBC"/>
    <w:rsid w:val="00674442"/>
    <w:rsid w:val="006745CC"/>
    <w:rsid w:val="00685BEA"/>
    <w:rsid w:val="006965BE"/>
    <w:rsid w:val="006A664F"/>
    <w:rsid w:val="006B2157"/>
    <w:rsid w:val="006B265A"/>
    <w:rsid w:val="006B7A78"/>
    <w:rsid w:val="006C5953"/>
    <w:rsid w:val="006E6328"/>
    <w:rsid w:val="006E7159"/>
    <w:rsid w:val="00702535"/>
    <w:rsid w:val="00715A8B"/>
    <w:rsid w:val="00717AF8"/>
    <w:rsid w:val="007202EE"/>
    <w:rsid w:val="00731ECB"/>
    <w:rsid w:val="0075131B"/>
    <w:rsid w:val="00761629"/>
    <w:rsid w:val="00771E64"/>
    <w:rsid w:val="00780652"/>
    <w:rsid w:val="007A0F0B"/>
    <w:rsid w:val="007A7DB8"/>
    <w:rsid w:val="007C14E5"/>
    <w:rsid w:val="007C6C0C"/>
    <w:rsid w:val="007D0EBE"/>
    <w:rsid w:val="007D10D5"/>
    <w:rsid w:val="007D173D"/>
    <w:rsid w:val="007D1BC7"/>
    <w:rsid w:val="007D4FD0"/>
    <w:rsid w:val="007E734B"/>
    <w:rsid w:val="007F6D91"/>
    <w:rsid w:val="008065FA"/>
    <w:rsid w:val="00806CDA"/>
    <w:rsid w:val="00812D37"/>
    <w:rsid w:val="008138EC"/>
    <w:rsid w:val="00815ED7"/>
    <w:rsid w:val="008346D5"/>
    <w:rsid w:val="0083635D"/>
    <w:rsid w:val="00841D00"/>
    <w:rsid w:val="00870424"/>
    <w:rsid w:val="00885114"/>
    <w:rsid w:val="008A1155"/>
    <w:rsid w:val="008A6775"/>
    <w:rsid w:val="008B498D"/>
    <w:rsid w:val="008C2930"/>
    <w:rsid w:val="008D3E08"/>
    <w:rsid w:val="008E1632"/>
    <w:rsid w:val="008E29F3"/>
    <w:rsid w:val="008F2B5B"/>
    <w:rsid w:val="00900C14"/>
    <w:rsid w:val="0094118A"/>
    <w:rsid w:val="00953B6F"/>
    <w:rsid w:val="009555AA"/>
    <w:rsid w:val="009556EE"/>
    <w:rsid w:val="00956282"/>
    <w:rsid w:val="00961C70"/>
    <w:rsid w:val="00964538"/>
    <w:rsid w:val="00984C05"/>
    <w:rsid w:val="00993CAE"/>
    <w:rsid w:val="0099505F"/>
    <w:rsid w:val="009B3062"/>
    <w:rsid w:val="009B546A"/>
    <w:rsid w:val="009C3F4C"/>
    <w:rsid w:val="009D0524"/>
    <w:rsid w:val="009D1143"/>
    <w:rsid w:val="00A133B3"/>
    <w:rsid w:val="00A16047"/>
    <w:rsid w:val="00A3116A"/>
    <w:rsid w:val="00A3471E"/>
    <w:rsid w:val="00A3674F"/>
    <w:rsid w:val="00A4397C"/>
    <w:rsid w:val="00A43CC0"/>
    <w:rsid w:val="00A45277"/>
    <w:rsid w:val="00A51F56"/>
    <w:rsid w:val="00A90A1F"/>
    <w:rsid w:val="00A91384"/>
    <w:rsid w:val="00A930CB"/>
    <w:rsid w:val="00A976D8"/>
    <w:rsid w:val="00AB4149"/>
    <w:rsid w:val="00AD0951"/>
    <w:rsid w:val="00AE79EE"/>
    <w:rsid w:val="00AE7A21"/>
    <w:rsid w:val="00AF27DC"/>
    <w:rsid w:val="00B01898"/>
    <w:rsid w:val="00B02818"/>
    <w:rsid w:val="00B1295A"/>
    <w:rsid w:val="00B220CB"/>
    <w:rsid w:val="00B26C7E"/>
    <w:rsid w:val="00B4771F"/>
    <w:rsid w:val="00B47984"/>
    <w:rsid w:val="00B602CE"/>
    <w:rsid w:val="00B6475F"/>
    <w:rsid w:val="00B80C98"/>
    <w:rsid w:val="00B855A4"/>
    <w:rsid w:val="00BB07BE"/>
    <w:rsid w:val="00BC57AE"/>
    <w:rsid w:val="00BD3AA5"/>
    <w:rsid w:val="00BD79C7"/>
    <w:rsid w:val="00BF2C08"/>
    <w:rsid w:val="00C1026C"/>
    <w:rsid w:val="00C30F09"/>
    <w:rsid w:val="00C53B1A"/>
    <w:rsid w:val="00C67640"/>
    <w:rsid w:val="00C74EB7"/>
    <w:rsid w:val="00C7789E"/>
    <w:rsid w:val="00C80AF8"/>
    <w:rsid w:val="00C9032C"/>
    <w:rsid w:val="00CC6920"/>
    <w:rsid w:val="00CE13E1"/>
    <w:rsid w:val="00CF293C"/>
    <w:rsid w:val="00CF644C"/>
    <w:rsid w:val="00D01FF9"/>
    <w:rsid w:val="00D020BF"/>
    <w:rsid w:val="00D12EDE"/>
    <w:rsid w:val="00D14017"/>
    <w:rsid w:val="00D15FF5"/>
    <w:rsid w:val="00D21CFB"/>
    <w:rsid w:val="00D22699"/>
    <w:rsid w:val="00D2291D"/>
    <w:rsid w:val="00D4129B"/>
    <w:rsid w:val="00D450BB"/>
    <w:rsid w:val="00D520FF"/>
    <w:rsid w:val="00D62B28"/>
    <w:rsid w:val="00D67E1F"/>
    <w:rsid w:val="00D9076C"/>
    <w:rsid w:val="00DA3853"/>
    <w:rsid w:val="00DB4B4F"/>
    <w:rsid w:val="00DD3304"/>
    <w:rsid w:val="00DF21D0"/>
    <w:rsid w:val="00E063B1"/>
    <w:rsid w:val="00E21973"/>
    <w:rsid w:val="00E24560"/>
    <w:rsid w:val="00E33CC4"/>
    <w:rsid w:val="00E54FF2"/>
    <w:rsid w:val="00E642D3"/>
    <w:rsid w:val="00E750E6"/>
    <w:rsid w:val="00E82EAC"/>
    <w:rsid w:val="00E84384"/>
    <w:rsid w:val="00E91684"/>
    <w:rsid w:val="00E9394F"/>
    <w:rsid w:val="00EA06CF"/>
    <w:rsid w:val="00EA29B8"/>
    <w:rsid w:val="00EB1FDF"/>
    <w:rsid w:val="00EB58FD"/>
    <w:rsid w:val="00EC3A20"/>
    <w:rsid w:val="00EC45EF"/>
    <w:rsid w:val="00EC64A7"/>
    <w:rsid w:val="00EC674C"/>
    <w:rsid w:val="00EF3ED4"/>
    <w:rsid w:val="00F02119"/>
    <w:rsid w:val="00F06F53"/>
    <w:rsid w:val="00F071D6"/>
    <w:rsid w:val="00F14430"/>
    <w:rsid w:val="00F25958"/>
    <w:rsid w:val="00F321B7"/>
    <w:rsid w:val="00F334D8"/>
    <w:rsid w:val="00F37D6A"/>
    <w:rsid w:val="00F46162"/>
    <w:rsid w:val="00F47DC4"/>
    <w:rsid w:val="00F53EF8"/>
    <w:rsid w:val="00F63F07"/>
    <w:rsid w:val="00F73977"/>
    <w:rsid w:val="00F75D71"/>
    <w:rsid w:val="00F9635A"/>
    <w:rsid w:val="00FA3DD1"/>
    <w:rsid w:val="00FA3F78"/>
    <w:rsid w:val="00FB42C7"/>
    <w:rsid w:val="00FC4F27"/>
    <w:rsid w:val="00FE20EB"/>
    <w:rsid w:val="00FE6F0A"/>
    <w:rsid w:val="00FF2BF2"/>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77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EC3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20"/>
    <w:rPr>
      <w:rFonts w:ascii="Segoe UI" w:hAnsi="Segoe UI" w:cs="Segoe UI"/>
      <w:sz w:val="18"/>
      <w:szCs w:val="18"/>
    </w:rPr>
  </w:style>
  <w:style w:type="paragraph" w:styleId="NormalWeb">
    <w:name w:val="Normal (Web)"/>
    <w:basedOn w:val="Normal"/>
    <w:uiPriority w:val="99"/>
    <w:semiHidden/>
    <w:unhideWhenUsed/>
    <w:rsid w:val="00D22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36">
    <w:name w:val="s36"/>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8">
    <w:name w:val="s18"/>
    <w:basedOn w:val="DefaultParagraphFont"/>
    <w:rsid w:val="00092416"/>
  </w:style>
  <w:style w:type="paragraph" w:customStyle="1" w:styleId="s37">
    <w:name w:val="s37"/>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B4771F"/>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6E6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328"/>
  </w:style>
  <w:style w:type="character" w:styleId="UnresolvedMention">
    <w:name w:val="Unresolved Mention"/>
    <w:basedOn w:val="DefaultParagraphFont"/>
    <w:uiPriority w:val="99"/>
    <w:semiHidden/>
    <w:unhideWhenUsed/>
    <w:rsid w:val="003B2A2B"/>
    <w:rPr>
      <w:color w:val="605E5C"/>
      <w:shd w:val="clear" w:color="auto" w:fill="E1DFDD"/>
    </w:rPr>
  </w:style>
  <w:style w:type="paragraph" w:styleId="TOC3">
    <w:name w:val="toc 3"/>
    <w:basedOn w:val="Normal"/>
    <w:next w:val="Normal"/>
    <w:autoRedefine/>
    <w:uiPriority w:val="39"/>
    <w:unhideWhenUsed/>
    <w:rsid w:val="004D0AD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924">
      <w:bodyDiv w:val="1"/>
      <w:marLeft w:val="0"/>
      <w:marRight w:val="0"/>
      <w:marTop w:val="0"/>
      <w:marBottom w:val="0"/>
      <w:divBdr>
        <w:top w:val="none" w:sz="0" w:space="0" w:color="auto"/>
        <w:left w:val="none" w:sz="0" w:space="0" w:color="auto"/>
        <w:bottom w:val="none" w:sz="0" w:space="0" w:color="auto"/>
        <w:right w:val="none" w:sz="0" w:space="0" w:color="auto"/>
      </w:divBdr>
    </w:div>
    <w:div w:id="114992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890149">
      <w:bodyDiv w:val="1"/>
      <w:marLeft w:val="0"/>
      <w:marRight w:val="0"/>
      <w:marTop w:val="0"/>
      <w:marBottom w:val="0"/>
      <w:divBdr>
        <w:top w:val="none" w:sz="0" w:space="0" w:color="auto"/>
        <w:left w:val="none" w:sz="0" w:space="0" w:color="auto"/>
        <w:bottom w:val="none" w:sz="0" w:space="0" w:color="auto"/>
        <w:right w:val="none" w:sz="0" w:space="0" w:color="auto"/>
      </w:divBdr>
    </w:div>
    <w:div w:id="71975852">
      <w:bodyDiv w:val="1"/>
      <w:marLeft w:val="0"/>
      <w:marRight w:val="0"/>
      <w:marTop w:val="0"/>
      <w:marBottom w:val="0"/>
      <w:divBdr>
        <w:top w:val="none" w:sz="0" w:space="0" w:color="auto"/>
        <w:left w:val="none" w:sz="0" w:space="0" w:color="auto"/>
        <w:bottom w:val="none" w:sz="0" w:space="0" w:color="auto"/>
        <w:right w:val="none" w:sz="0" w:space="0" w:color="auto"/>
      </w:divBdr>
      <w:divsChild>
        <w:div w:id="1185553230">
          <w:marLeft w:val="360"/>
          <w:marRight w:val="0"/>
          <w:marTop w:val="200"/>
          <w:marBottom w:val="0"/>
          <w:divBdr>
            <w:top w:val="none" w:sz="0" w:space="0" w:color="auto"/>
            <w:left w:val="none" w:sz="0" w:space="0" w:color="auto"/>
            <w:bottom w:val="none" w:sz="0" w:space="0" w:color="auto"/>
            <w:right w:val="none" w:sz="0" w:space="0" w:color="auto"/>
          </w:divBdr>
        </w:div>
        <w:div w:id="1997026081">
          <w:marLeft w:val="360"/>
          <w:marRight w:val="0"/>
          <w:marTop w:val="200"/>
          <w:marBottom w:val="0"/>
          <w:divBdr>
            <w:top w:val="none" w:sz="0" w:space="0" w:color="auto"/>
            <w:left w:val="none" w:sz="0" w:space="0" w:color="auto"/>
            <w:bottom w:val="none" w:sz="0" w:space="0" w:color="auto"/>
            <w:right w:val="none" w:sz="0" w:space="0" w:color="auto"/>
          </w:divBdr>
        </w:div>
        <w:div w:id="429013750">
          <w:marLeft w:val="360"/>
          <w:marRight w:val="0"/>
          <w:marTop w:val="200"/>
          <w:marBottom w:val="0"/>
          <w:divBdr>
            <w:top w:val="none" w:sz="0" w:space="0" w:color="auto"/>
            <w:left w:val="none" w:sz="0" w:space="0" w:color="auto"/>
            <w:bottom w:val="none" w:sz="0" w:space="0" w:color="auto"/>
            <w:right w:val="none" w:sz="0" w:space="0" w:color="auto"/>
          </w:divBdr>
        </w:div>
        <w:div w:id="2059238313">
          <w:marLeft w:val="360"/>
          <w:marRight w:val="0"/>
          <w:marTop w:val="200"/>
          <w:marBottom w:val="0"/>
          <w:divBdr>
            <w:top w:val="none" w:sz="0" w:space="0" w:color="auto"/>
            <w:left w:val="none" w:sz="0" w:space="0" w:color="auto"/>
            <w:bottom w:val="none" w:sz="0" w:space="0" w:color="auto"/>
            <w:right w:val="none" w:sz="0" w:space="0" w:color="auto"/>
          </w:divBdr>
        </w:div>
        <w:div w:id="1697194063">
          <w:marLeft w:val="360"/>
          <w:marRight w:val="0"/>
          <w:marTop w:val="200"/>
          <w:marBottom w:val="0"/>
          <w:divBdr>
            <w:top w:val="none" w:sz="0" w:space="0" w:color="auto"/>
            <w:left w:val="none" w:sz="0" w:space="0" w:color="auto"/>
            <w:bottom w:val="none" w:sz="0" w:space="0" w:color="auto"/>
            <w:right w:val="none" w:sz="0" w:space="0" w:color="auto"/>
          </w:divBdr>
        </w:div>
      </w:divsChild>
    </w:div>
    <w:div w:id="82922626">
      <w:bodyDiv w:val="1"/>
      <w:marLeft w:val="0"/>
      <w:marRight w:val="0"/>
      <w:marTop w:val="0"/>
      <w:marBottom w:val="0"/>
      <w:divBdr>
        <w:top w:val="none" w:sz="0" w:space="0" w:color="auto"/>
        <w:left w:val="none" w:sz="0" w:space="0" w:color="auto"/>
        <w:bottom w:val="none" w:sz="0" w:space="0" w:color="auto"/>
        <w:right w:val="none" w:sz="0" w:space="0" w:color="auto"/>
      </w:divBdr>
    </w:div>
    <w:div w:id="144473828">
      <w:bodyDiv w:val="1"/>
      <w:marLeft w:val="0"/>
      <w:marRight w:val="0"/>
      <w:marTop w:val="0"/>
      <w:marBottom w:val="0"/>
      <w:divBdr>
        <w:top w:val="none" w:sz="0" w:space="0" w:color="auto"/>
        <w:left w:val="none" w:sz="0" w:space="0" w:color="auto"/>
        <w:bottom w:val="none" w:sz="0" w:space="0" w:color="auto"/>
        <w:right w:val="none" w:sz="0" w:space="0" w:color="auto"/>
      </w:divBdr>
    </w:div>
    <w:div w:id="157313385">
      <w:bodyDiv w:val="1"/>
      <w:marLeft w:val="0"/>
      <w:marRight w:val="0"/>
      <w:marTop w:val="0"/>
      <w:marBottom w:val="0"/>
      <w:divBdr>
        <w:top w:val="none" w:sz="0" w:space="0" w:color="auto"/>
        <w:left w:val="none" w:sz="0" w:space="0" w:color="auto"/>
        <w:bottom w:val="none" w:sz="0" w:space="0" w:color="auto"/>
        <w:right w:val="none" w:sz="0" w:space="0" w:color="auto"/>
      </w:divBdr>
    </w:div>
    <w:div w:id="158733306">
      <w:bodyDiv w:val="1"/>
      <w:marLeft w:val="0"/>
      <w:marRight w:val="0"/>
      <w:marTop w:val="0"/>
      <w:marBottom w:val="0"/>
      <w:divBdr>
        <w:top w:val="none" w:sz="0" w:space="0" w:color="auto"/>
        <w:left w:val="none" w:sz="0" w:space="0" w:color="auto"/>
        <w:bottom w:val="none" w:sz="0" w:space="0" w:color="auto"/>
        <w:right w:val="none" w:sz="0" w:space="0" w:color="auto"/>
      </w:divBdr>
    </w:div>
    <w:div w:id="168495999">
      <w:bodyDiv w:val="1"/>
      <w:marLeft w:val="0"/>
      <w:marRight w:val="0"/>
      <w:marTop w:val="0"/>
      <w:marBottom w:val="0"/>
      <w:divBdr>
        <w:top w:val="none" w:sz="0" w:space="0" w:color="auto"/>
        <w:left w:val="none" w:sz="0" w:space="0" w:color="auto"/>
        <w:bottom w:val="none" w:sz="0" w:space="0" w:color="auto"/>
        <w:right w:val="none" w:sz="0" w:space="0" w:color="auto"/>
      </w:divBdr>
    </w:div>
    <w:div w:id="177890956">
      <w:bodyDiv w:val="1"/>
      <w:marLeft w:val="0"/>
      <w:marRight w:val="0"/>
      <w:marTop w:val="0"/>
      <w:marBottom w:val="0"/>
      <w:divBdr>
        <w:top w:val="none" w:sz="0" w:space="0" w:color="auto"/>
        <w:left w:val="none" w:sz="0" w:space="0" w:color="auto"/>
        <w:bottom w:val="none" w:sz="0" w:space="0" w:color="auto"/>
        <w:right w:val="none" w:sz="0" w:space="0" w:color="auto"/>
      </w:divBdr>
    </w:div>
    <w:div w:id="195435905">
      <w:bodyDiv w:val="1"/>
      <w:marLeft w:val="0"/>
      <w:marRight w:val="0"/>
      <w:marTop w:val="0"/>
      <w:marBottom w:val="0"/>
      <w:divBdr>
        <w:top w:val="none" w:sz="0" w:space="0" w:color="auto"/>
        <w:left w:val="none" w:sz="0" w:space="0" w:color="auto"/>
        <w:bottom w:val="none" w:sz="0" w:space="0" w:color="auto"/>
        <w:right w:val="none" w:sz="0" w:space="0" w:color="auto"/>
      </w:divBdr>
    </w:div>
    <w:div w:id="224266383">
      <w:bodyDiv w:val="1"/>
      <w:marLeft w:val="0"/>
      <w:marRight w:val="0"/>
      <w:marTop w:val="0"/>
      <w:marBottom w:val="0"/>
      <w:divBdr>
        <w:top w:val="none" w:sz="0" w:space="0" w:color="auto"/>
        <w:left w:val="none" w:sz="0" w:space="0" w:color="auto"/>
        <w:bottom w:val="none" w:sz="0" w:space="0" w:color="auto"/>
        <w:right w:val="none" w:sz="0" w:space="0" w:color="auto"/>
      </w:divBdr>
    </w:div>
    <w:div w:id="264045094">
      <w:bodyDiv w:val="1"/>
      <w:marLeft w:val="0"/>
      <w:marRight w:val="0"/>
      <w:marTop w:val="0"/>
      <w:marBottom w:val="0"/>
      <w:divBdr>
        <w:top w:val="none" w:sz="0" w:space="0" w:color="auto"/>
        <w:left w:val="none" w:sz="0" w:space="0" w:color="auto"/>
        <w:bottom w:val="none" w:sz="0" w:space="0" w:color="auto"/>
        <w:right w:val="none" w:sz="0" w:space="0" w:color="auto"/>
      </w:divBdr>
    </w:div>
    <w:div w:id="322393044">
      <w:bodyDiv w:val="1"/>
      <w:marLeft w:val="0"/>
      <w:marRight w:val="0"/>
      <w:marTop w:val="0"/>
      <w:marBottom w:val="0"/>
      <w:divBdr>
        <w:top w:val="none" w:sz="0" w:space="0" w:color="auto"/>
        <w:left w:val="none" w:sz="0" w:space="0" w:color="auto"/>
        <w:bottom w:val="none" w:sz="0" w:space="0" w:color="auto"/>
        <w:right w:val="none" w:sz="0" w:space="0" w:color="auto"/>
      </w:divBdr>
    </w:div>
    <w:div w:id="335428707">
      <w:bodyDiv w:val="1"/>
      <w:marLeft w:val="0"/>
      <w:marRight w:val="0"/>
      <w:marTop w:val="0"/>
      <w:marBottom w:val="0"/>
      <w:divBdr>
        <w:top w:val="none" w:sz="0" w:space="0" w:color="auto"/>
        <w:left w:val="none" w:sz="0" w:space="0" w:color="auto"/>
        <w:bottom w:val="none" w:sz="0" w:space="0" w:color="auto"/>
        <w:right w:val="none" w:sz="0" w:space="0" w:color="auto"/>
      </w:divBdr>
    </w:div>
    <w:div w:id="341781135">
      <w:bodyDiv w:val="1"/>
      <w:marLeft w:val="0"/>
      <w:marRight w:val="0"/>
      <w:marTop w:val="0"/>
      <w:marBottom w:val="0"/>
      <w:divBdr>
        <w:top w:val="none" w:sz="0" w:space="0" w:color="auto"/>
        <w:left w:val="none" w:sz="0" w:space="0" w:color="auto"/>
        <w:bottom w:val="none" w:sz="0" w:space="0" w:color="auto"/>
        <w:right w:val="none" w:sz="0" w:space="0" w:color="auto"/>
      </w:divBdr>
    </w:div>
    <w:div w:id="363214027">
      <w:bodyDiv w:val="1"/>
      <w:marLeft w:val="0"/>
      <w:marRight w:val="0"/>
      <w:marTop w:val="0"/>
      <w:marBottom w:val="0"/>
      <w:divBdr>
        <w:top w:val="none" w:sz="0" w:space="0" w:color="auto"/>
        <w:left w:val="none" w:sz="0" w:space="0" w:color="auto"/>
        <w:bottom w:val="none" w:sz="0" w:space="0" w:color="auto"/>
        <w:right w:val="none" w:sz="0" w:space="0" w:color="auto"/>
      </w:divBdr>
    </w:div>
    <w:div w:id="381486172">
      <w:bodyDiv w:val="1"/>
      <w:marLeft w:val="0"/>
      <w:marRight w:val="0"/>
      <w:marTop w:val="0"/>
      <w:marBottom w:val="0"/>
      <w:divBdr>
        <w:top w:val="none" w:sz="0" w:space="0" w:color="auto"/>
        <w:left w:val="none" w:sz="0" w:space="0" w:color="auto"/>
        <w:bottom w:val="none" w:sz="0" w:space="0" w:color="auto"/>
        <w:right w:val="none" w:sz="0" w:space="0" w:color="auto"/>
      </w:divBdr>
    </w:div>
    <w:div w:id="415637071">
      <w:bodyDiv w:val="1"/>
      <w:marLeft w:val="0"/>
      <w:marRight w:val="0"/>
      <w:marTop w:val="0"/>
      <w:marBottom w:val="0"/>
      <w:divBdr>
        <w:top w:val="none" w:sz="0" w:space="0" w:color="auto"/>
        <w:left w:val="none" w:sz="0" w:space="0" w:color="auto"/>
        <w:bottom w:val="none" w:sz="0" w:space="0" w:color="auto"/>
        <w:right w:val="none" w:sz="0" w:space="0" w:color="auto"/>
      </w:divBdr>
    </w:div>
    <w:div w:id="445319334">
      <w:bodyDiv w:val="1"/>
      <w:marLeft w:val="0"/>
      <w:marRight w:val="0"/>
      <w:marTop w:val="0"/>
      <w:marBottom w:val="0"/>
      <w:divBdr>
        <w:top w:val="none" w:sz="0" w:space="0" w:color="auto"/>
        <w:left w:val="none" w:sz="0" w:space="0" w:color="auto"/>
        <w:bottom w:val="none" w:sz="0" w:space="0" w:color="auto"/>
        <w:right w:val="none" w:sz="0" w:space="0" w:color="auto"/>
      </w:divBdr>
      <w:divsChild>
        <w:div w:id="2117862641">
          <w:marLeft w:val="360"/>
          <w:marRight w:val="0"/>
          <w:marTop w:val="200"/>
          <w:marBottom w:val="0"/>
          <w:divBdr>
            <w:top w:val="none" w:sz="0" w:space="0" w:color="auto"/>
            <w:left w:val="none" w:sz="0" w:space="0" w:color="auto"/>
            <w:bottom w:val="none" w:sz="0" w:space="0" w:color="auto"/>
            <w:right w:val="none" w:sz="0" w:space="0" w:color="auto"/>
          </w:divBdr>
        </w:div>
      </w:divsChild>
    </w:div>
    <w:div w:id="523909435">
      <w:bodyDiv w:val="1"/>
      <w:marLeft w:val="0"/>
      <w:marRight w:val="0"/>
      <w:marTop w:val="0"/>
      <w:marBottom w:val="0"/>
      <w:divBdr>
        <w:top w:val="none" w:sz="0" w:space="0" w:color="auto"/>
        <w:left w:val="none" w:sz="0" w:space="0" w:color="auto"/>
        <w:bottom w:val="none" w:sz="0" w:space="0" w:color="auto"/>
        <w:right w:val="none" w:sz="0" w:space="0" w:color="auto"/>
      </w:divBdr>
    </w:div>
    <w:div w:id="556428950">
      <w:bodyDiv w:val="1"/>
      <w:marLeft w:val="0"/>
      <w:marRight w:val="0"/>
      <w:marTop w:val="0"/>
      <w:marBottom w:val="0"/>
      <w:divBdr>
        <w:top w:val="none" w:sz="0" w:space="0" w:color="auto"/>
        <w:left w:val="none" w:sz="0" w:space="0" w:color="auto"/>
        <w:bottom w:val="none" w:sz="0" w:space="0" w:color="auto"/>
        <w:right w:val="none" w:sz="0" w:space="0" w:color="auto"/>
      </w:divBdr>
    </w:div>
    <w:div w:id="574971741">
      <w:bodyDiv w:val="1"/>
      <w:marLeft w:val="0"/>
      <w:marRight w:val="0"/>
      <w:marTop w:val="0"/>
      <w:marBottom w:val="0"/>
      <w:divBdr>
        <w:top w:val="none" w:sz="0" w:space="0" w:color="auto"/>
        <w:left w:val="none" w:sz="0" w:space="0" w:color="auto"/>
        <w:bottom w:val="none" w:sz="0" w:space="0" w:color="auto"/>
        <w:right w:val="none" w:sz="0" w:space="0" w:color="auto"/>
      </w:divBdr>
    </w:div>
    <w:div w:id="592662089">
      <w:bodyDiv w:val="1"/>
      <w:marLeft w:val="0"/>
      <w:marRight w:val="0"/>
      <w:marTop w:val="0"/>
      <w:marBottom w:val="0"/>
      <w:divBdr>
        <w:top w:val="none" w:sz="0" w:space="0" w:color="auto"/>
        <w:left w:val="none" w:sz="0" w:space="0" w:color="auto"/>
        <w:bottom w:val="none" w:sz="0" w:space="0" w:color="auto"/>
        <w:right w:val="none" w:sz="0" w:space="0" w:color="auto"/>
      </w:divBdr>
    </w:div>
    <w:div w:id="611933377">
      <w:bodyDiv w:val="1"/>
      <w:marLeft w:val="0"/>
      <w:marRight w:val="0"/>
      <w:marTop w:val="0"/>
      <w:marBottom w:val="0"/>
      <w:divBdr>
        <w:top w:val="none" w:sz="0" w:space="0" w:color="auto"/>
        <w:left w:val="none" w:sz="0" w:space="0" w:color="auto"/>
        <w:bottom w:val="none" w:sz="0" w:space="0" w:color="auto"/>
        <w:right w:val="none" w:sz="0" w:space="0" w:color="auto"/>
      </w:divBdr>
    </w:div>
    <w:div w:id="631256115">
      <w:bodyDiv w:val="1"/>
      <w:marLeft w:val="0"/>
      <w:marRight w:val="0"/>
      <w:marTop w:val="0"/>
      <w:marBottom w:val="0"/>
      <w:divBdr>
        <w:top w:val="none" w:sz="0" w:space="0" w:color="auto"/>
        <w:left w:val="none" w:sz="0" w:space="0" w:color="auto"/>
        <w:bottom w:val="none" w:sz="0" w:space="0" w:color="auto"/>
        <w:right w:val="none" w:sz="0" w:space="0" w:color="auto"/>
      </w:divBdr>
    </w:div>
    <w:div w:id="687487785">
      <w:bodyDiv w:val="1"/>
      <w:marLeft w:val="0"/>
      <w:marRight w:val="0"/>
      <w:marTop w:val="0"/>
      <w:marBottom w:val="0"/>
      <w:divBdr>
        <w:top w:val="none" w:sz="0" w:space="0" w:color="auto"/>
        <w:left w:val="none" w:sz="0" w:space="0" w:color="auto"/>
        <w:bottom w:val="none" w:sz="0" w:space="0" w:color="auto"/>
        <w:right w:val="none" w:sz="0" w:space="0" w:color="auto"/>
      </w:divBdr>
      <w:divsChild>
        <w:div w:id="1162312289">
          <w:marLeft w:val="446"/>
          <w:marRight w:val="0"/>
          <w:marTop w:val="0"/>
          <w:marBottom w:val="0"/>
          <w:divBdr>
            <w:top w:val="none" w:sz="0" w:space="0" w:color="auto"/>
            <w:left w:val="none" w:sz="0" w:space="0" w:color="auto"/>
            <w:bottom w:val="none" w:sz="0" w:space="0" w:color="auto"/>
            <w:right w:val="none" w:sz="0" w:space="0" w:color="auto"/>
          </w:divBdr>
        </w:div>
        <w:div w:id="1161237614">
          <w:marLeft w:val="446"/>
          <w:marRight w:val="0"/>
          <w:marTop w:val="0"/>
          <w:marBottom w:val="0"/>
          <w:divBdr>
            <w:top w:val="none" w:sz="0" w:space="0" w:color="auto"/>
            <w:left w:val="none" w:sz="0" w:space="0" w:color="auto"/>
            <w:bottom w:val="none" w:sz="0" w:space="0" w:color="auto"/>
            <w:right w:val="none" w:sz="0" w:space="0" w:color="auto"/>
          </w:divBdr>
        </w:div>
        <w:div w:id="1470786358">
          <w:marLeft w:val="446"/>
          <w:marRight w:val="0"/>
          <w:marTop w:val="0"/>
          <w:marBottom w:val="0"/>
          <w:divBdr>
            <w:top w:val="none" w:sz="0" w:space="0" w:color="auto"/>
            <w:left w:val="none" w:sz="0" w:space="0" w:color="auto"/>
            <w:bottom w:val="none" w:sz="0" w:space="0" w:color="auto"/>
            <w:right w:val="none" w:sz="0" w:space="0" w:color="auto"/>
          </w:divBdr>
        </w:div>
        <w:div w:id="946082674">
          <w:marLeft w:val="446"/>
          <w:marRight w:val="0"/>
          <w:marTop w:val="0"/>
          <w:marBottom w:val="0"/>
          <w:divBdr>
            <w:top w:val="none" w:sz="0" w:space="0" w:color="auto"/>
            <w:left w:val="none" w:sz="0" w:space="0" w:color="auto"/>
            <w:bottom w:val="none" w:sz="0" w:space="0" w:color="auto"/>
            <w:right w:val="none" w:sz="0" w:space="0" w:color="auto"/>
          </w:divBdr>
        </w:div>
        <w:div w:id="1555969102">
          <w:marLeft w:val="446"/>
          <w:marRight w:val="0"/>
          <w:marTop w:val="0"/>
          <w:marBottom w:val="0"/>
          <w:divBdr>
            <w:top w:val="none" w:sz="0" w:space="0" w:color="auto"/>
            <w:left w:val="none" w:sz="0" w:space="0" w:color="auto"/>
            <w:bottom w:val="none" w:sz="0" w:space="0" w:color="auto"/>
            <w:right w:val="none" w:sz="0" w:space="0" w:color="auto"/>
          </w:divBdr>
        </w:div>
      </w:divsChild>
    </w:div>
    <w:div w:id="705302408">
      <w:bodyDiv w:val="1"/>
      <w:marLeft w:val="0"/>
      <w:marRight w:val="0"/>
      <w:marTop w:val="0"/>
      <w:marBottom w:val="0"/>
      <w:divBdr>
        <w:top w:val="none" w:sz="0" w:space="0" w:color="auto"/>
        <w:left w:val="none" w:sz="0" w:space="0" w:color="auto"/>
        <w:bottom w:val="none" w:sz="0" w:space="0" w:color="auto"/>
        <w:right w:val="none" w:sz="0" w:space="0" w:color="auto"/>
      </w:divBdr>
    </w:div>
    <w:div w:id="716707573">
      <w:bodyDiv w:val="1"/>
      <w:marLeft w:val="0"/>
      <w:marRight w:val="0"/>
      <w:marTop w:val="0"/>
      <w:marBottom w:val="0"/>
      <w:divBdr>
        <w:top w:val="none" w:sz="0" w:space="0" w:color="auto"/>
        <w:left w:val="none" w:sz="0" w:space="0" w:color="auto"/>
        <w:bottom w:val="none" w:sz="0" w:space="0" w:color="auto"/>
        <w:right w:val="none" w:sz="0" w:space="0" w:color="auto"/>
      </w:divBdr>
      <w:divsChild>
        <w:div w:id="283510326">
          <w:marLeft w:val="360"/>
          <w:marRight w:val="0"/>
          <w:marTop w:val="200"/>
          <w:marBottom w:val="0"/>
          <w:divBdr>
            <w:top w:val="none" w:sz="0" w:space="0" w:color="auto"/>
            <w:left w:val="none" w:sz="0" w:space="0" w:color="auto"/>
            <w:bottom w:val="none" w:sz="0" w:space="0" w:color="auto"/>
            <w:right w:val="none" w:sz="0" w:space="0" w:color="auto"/>
          </w:divBdr>
        </w:div>
        <w:div w:id="2033602312">
          <w:marLeft w:val="360"/>
          <w:marRight w:val="0"/>
          <w:marTop w:val="200"/>
          <w:marBottom w:val="0"/>
          <w:divBdr>
            <w:top w:val="none" w:sz="0" w:space="0" w:color="auto"/>
            <w:left w:val="none" w:sz="0" w:space="0" w:color="auto"/>
            <w:bottom w:val="none" w:sz="0" w:space="0" w:color="auto"/>
            <w:right w:val="none" w:sz="0" w:space="0" w:color="auto"/>
          </w:divBdr>
        </w:div>
        <w:div w:id="818116449">
          <w:marLeft w:val="360"/>
          <w:marRight w:val="0"/>
          <w:marTop w:val="200"/>
          <w:marBottom w:val="0"/>
          <w:divBdr>
            <w:top w:val="none" w:sz="0" w:space="0" w:color="auto"/>
            <w:left w:val="none" w:sz="0" w:space="0" w:color="auto"/>
            <w:bottom w:val="none" w:sz="0" w:space="0" w:color="auto"/>
            <w:right w:val="none" w:sz="0" w:space="0" w:color="auto"/>
          </w:divBdr>
        </w:div>
        <w:div w:id="1802848526">
          <w:marLeft w:val="360"/>
          <w:marRight w:val="0"/>
          <w:marTop w:val="200"/>
          <w:marBottom w:val="0"/>
          <w:divBdr>
            <w:top w:val="none" w:sz="0" w:space="0" w:color="auto"/>
            <w:left w:val="none" w:sz="0" w:space="0" w:color="auto"/>
            <w:bottom w:val="none" w:sz="0" w:space="0" w:color="auto"/>
            <w:right w:val="none" w:sz="0" w:space="0" w:color="auto"/>
          </w:divBdr>
        </w:div>
        <w:div w:id="1097822673">
          <w:marLeft w:val="360"/>
          <w:marRight w:val="0"/>
          <w:marTop w:val="200"/>
          <w:marBottom w:val="0"/>
          <w:divBdr>
            <w:top w:val="none" w:sz="0" w:space="0" w:color="auto"/>
            <w:left w:val="none" w:sz="0" w:space="0" w:color="auto"/>
            <w:bottom w:val="none" w:sz="0" w:space="0" w:color="auto"/>
            <w:right w:val="none" w:sz="0" w:space="0" w:color="auto"/>
          </w:divBdr>
        </w:div>
        <w:div w:id="1560510082">
          <w:marLeft w:val="360"/>
          <w:marRight w:val="0"/>
          <w:marTop w:val="200"/>
          <w:marBottom w:val="0"/>
          <w:divBdr>
            <w:top w:val="none" w:sz="0" w:space="0" w:color="auto"/>
            <w:left w:val="none" w:sz="0" w:space="0" w:color="auto"/>
            <w:bottom w:val="none" w:sz="0" w:space="0" w:color="auto"/>
            <w:right w:val="none" w:sz="0" w:space="0" w:color="auto"/>
          </w:divBdr>
        </w:div>
        <w:div w:id="1709838678">
          <w:marLeft w:val="360"/>
          <w:marRight w:val="0"/>
          <w:marTop w:val="200"/>
          <w:marBottom w:val="0"/>
          <w:divBdr>
            <w:top w:val="none" w:sz="0" w:space="0" w:color="auto"/>
            <w:left w:val="none" w:sz="0" w:space="0" w:color="auto"/>
            <w:bottom w:val="none" w:sz="0" w:space="0" w:color="auto"/>
            <w:right w:val="none" w:sz="0" w:space="0" w:color="auto"/>
          </w:divBdr>
        </w:div>
      </w:divsChild>
    </w:div>
    <w:div w:id="744574048">
      <w:bodyDiv w:val="1"/>
      <w:marLeft w:val="0"/>
      <w:marRight w:val="0"/>
      <w:marTop w:val="0"/>
      <w:marBottom w:val="0"/>
      <w:divBdr>
        <w:top w:val="none" w:sz="0" w:space="0" w:color="auto"/>
        <w:left w:val="none" w:sz="0" w:space="0" w:color="auto"/>
        <w:bottom w:val="none" w:sz="0" w:space="0" w:color="auto"/>
        <w:right w:val="none" w:sz="0" w:space="0" w:color="auto"/>
      </w:divBdr>
    </w:div>
    <w:div w:id="745881025">
      <w:bodyDiv w:val="1"/>
      <w:marLeft w:val="0"/>
      <w:marRight w:val="0"/>
      <w:marTop w:val="0"/>
      <w:marBottom w:val="0"/>
      <w:divBdr>
        <w:top w:val="none" w:sz="0" w:space="0" w:color="auto"/>
        <w:left w:val="none" w:sz="0" w:space="0" w:color="auto"/>
        <w:bottom w:val="none" w:sz="0" w:space="0" w:color="auto"/>
        <w:right w:val="none" w:sz="0" w:space="0" w:color="auto"/>
      </w:divBdr>
      <w:divsChild>
        <w:div w:id="336663190">
          <w:marLeft w:val="547"/>
          <w:marRight w:val="0"/>
          <w:marTop w:val="134"/>
          <w:marBottom w:val="0"/>
          <w:divBdr>
            <w:top w:val="none" w:sz="0" w:space="0" w:color="auto"/>
            <w:left w:val="none" w:sz="0" w:space="0" w:color="auto"/>
            <w:bottom w:val="none" w:sz="0" w:space="0" w:color="auto"/>
            <w:right w:val="none" w:sz="0" w:space="0" w:color="auto"/>
          </w:divBdr>
        </w:div>
        <w:div w:id="907809191">
          <w:marLeft w:val="547"/>
          <w:marRight w:val="0"/>
          <w:marTop w:val="134"/>
          <w:marBottom w:val="0"/>
          <w:divBdr>
            <w:top w:val="none" w:sz="0" w:space="0" w:color="auto"/>
            <w:left w:val="none" w:sz="0" w:space="0" w:color="auto"/>
            <w:bottom w:val="none" w:sz="0" w:space="0" w:color="auto"/>
            <w:right w:val="none" w:sz="0" w:space="0" w:color="auto"/>
          </w:divBdr>
        </w:div>
        <w:div w:id="656417475">
          <w:marLeft w:val="547"/>
          <w:marRight w:val="0"/>
          <w:marTop w:val="134"/>
          <w:marBottom w:val="0"/>
          <w:divBdr>
            <w:top w:val="none" w:sz="0" w:space="0" w:color="auto"/>
            <w:left w:val="none" w:sz="0" w:space="0" w:color="auto"/>
            <w:bottom w:val="none" w:sz="0" w:space="0" w:color="auto"/>
            <w:right w:val="none" w:sz="0" w:space="0" w:color="auto"/>
          </w:divBdr>
        </w:div>
        <w:div w:id="689837734">
          <w:marLeft w:val="547"/>
          <w:marRight w:val="0"/>
          <w:marTop w:val="134"/>
          <w:marBottom w:val="0"/>
          <w:divBdr>
            <w:top w:val="none" w:sz="0" w:space="0" w:color="auto"/>
            <w:left w:val="none" w:sz="0" w:space="0" w:color="auto"/>
            <w:bottom w:val="none" w:sz="0" w:space="0" w:color="auto"/>
            <w:right w:val="none" w:sz="0" w:space="0" w:color="auto"/>
          </w:divBdr>
        </w:div>
        <w:div w:id="2082822170">
          <w:marLeft w:val="547"/>
          <w:marRight w:val="0"/>
          <w:marTop w:val="134"/>
          <w:marBottom w:val="0"/>
          <w:divBdr>
            <w:top w:val="none" w:sz="0" w:space="0" w:color="auto"/>
            <w:left w:val="none" w:sz="0" w:space="0" w:color="auto"/>
            <w:bottom w:val="none" w:sz="0" w:space="0" w:color="auto"/>
            <w:right w:val="none" w:sz="0" w:space="0" w:color="auto"/>
          </w:divBdr>
        </w:div>
        <w:div w:id="1662344623">
          <w:marLeft w:val="547"/>
          <w:marRight w:val="0"/>
          <w:marTop w:val="134"/>
          <w:marBottom w:val="0"/>
          <w:divBdr>
            <w:top w:val="none" w:sz="0" w:space="0" w:color="auto"/>
            <w:left w:val="none" w:sz="0" w:space="0" w:color="auto"/>
            <w:bottom w:val="none" w:sz="0" w:space="0" w:color="auto"/>
            <w:right w:val="none" w:sz="0" w:space="0" w:color="auto"/>
          </w:divBdr>
        </w:div>
        <w:div w:id="607010304">
          <w:marLeft w:val="547"/>
          <w:marRight w:val="0"/>
          <w:marTop w:val="134"/>
          <w:marBottom w:val="0"/>
          <w:divBdr>
            <w:top w:val="none" w:sz="0" w:space="0" w:color="auto"/>
            <w:left w:val="none" w:sz="0" w:space="0" w:color="auto"/>
            <w:bottom w:val="none" w:sz="0" w:space="0" w:color="auto"/>
            <w:right w:val="none" w:sz="0" w:space="0" w:color="auto"/>
          </w:divBdr>
        </w:div>
      </w:divsChild>
    </w:div>
    <w:div w:id="788553365">
      <w:bodyDiv w:val="1"/>
      <w:marLeft w:val="0"/>
      <w:marRight w:val="0"/>
      <w:marTop w:val="0"/>
      <w:marBottom w:val="0"/>
      <w:divBdr>
        <w:top w:val="none" w:sz="0" w:space="0" w:color="auto"/>
        <w:left w:val="none" w:sz="0" w:space="0" w:color="auto"/>
        <w:bottom w:val="none" w:sz="0" w:space="0" w:color="auto"/>
        <w:right w:val="none" w:sz="0" w:space="0" w:color="auto"/>
      </w:divBdr>
    </w:div>
    <w:div w:id="802885845">
      <w:bodyDiv w:val="1"/>
      <w:marLeft w:val="0"/>
      <w:marRight w:val="0"/>
      <w:marTop w:val="0"/>
      <w:marBottom w:val="0"/>
      <w:divBdr>
        <w:top w:val="none" w:sz="0" w:space="0" w:color="auto"/>
        <w:left w:val="none" w:sz="0" w:space="0" w:color="auto"/>
        <w:bottom w:val="none" w:sz="0" w:space="0" w:color="auto"/>
        <w:right w:val="none" w:sz="0" w:space="0" w:color="auto"/>
      </w:divBdr>
    </w:div>
    <w:div w:id="825122309">
      <w:bodyDiv w:val="1"/>
      <w:marLeft w:val="0"/>
      <w:marRight w:val="0"/>
      <w:marTop w:val="0"/>
      <w:marBottom w:val="0"/>
      <w:divBdr>
        <w:top w:val="none" w:sz="0" w:space="0" w:color="auto"/>
        <w:left w:val="none" w:sz="0" w:space="0" w:color="auto"/>
        <w:bottom w:val="none" w:sz="0" w:space="0" w:color="auto"/>
        <w:right w:val="none" w:sz="0" w:space="0" w:color="auto"/>
      </w:divBdr>
    </w:div>
    <w:div w:id="827598199">
      <w:bodyDiv w:val="1"/>
      <w:marLeft w:val="0"/>
      <w:marRight w:val="0"/>
      <w:marTop w:val="0"/>
      <w:marBottom w:val="0"/>
      <w:divBdr>
        <w:top w:val="none" w:sz="0" w:space="0" w:color="auto"/>
        <w:left w:val="none" w:sz="0" w:space="0" w:color="auto"/>
        <w:bottom w:val="none" w:sz="0" w:space="0" w:color="auto"/>
        <w:right w:val="none" w:sz="0" w:space="0" w:color="auto"/>
      </w:divBdr>
    </w:div>
    <w:div w:id="837427815">
      <w:bodyDiv w:val="1"/>
      <w:marLeft w:val="0"/>
      <w:marRight w:val="0"/>
      <w:marTop w:val="0"/>
      <w:marBottom w:val="0"/>
      <w:divBdr>
        <w:top w:val="none" w:sz="0" w:space="0" w:color="auto"/>
        <w:left w:val="none" w:sz="0" w:space="0" w:color="auto"/>
        <w:bottom w:val="none" w:sz="0" w:space="0" w:color="auto"/>
        <w:right w:val="none" w:sz="0" w:space="0" w:color="auto"/>
      </w:divBdr>
    </w:div>
    <w:div w:id="855971159">
      <w:bodyDiv w:val="1"/>
      <w:marLeft w:val="0"/>
      <w:marRight w:val="0"/>
      <w:marTop w:val="0"/>
      <w:marBottom w:val="0"/>
      <w:divBdr>
        <w:top w:val="none" w:sz="0" w:space="0" w:color="auto"/>
        <w:left w:val="none" w:sz="0" w:space="0" w:color="auto"/>
        <w:bottom w:val="none" w:sz="0" w:space="0" w:color="auto"/>
        <w:right w:val="none" w:sz="0" w:space="0" w:color="auto"/>
      </w:divBdr>
    </w:div>
    <w:div w:id="918908929">
      <w:bodyDiv w:val="1"/>
      <w:marLeft w:val="0"/>
      <w:marRight w:val="0"/>
      <w:marTop w:val="0"/>
      <w:marBottom w:val="0"/>
      <w:divBdr>
        <w:top w:val="none" w:sz="0" w:space="0" w:color="auto"/>
        <w:left w:val="none" w:sz="0" w:space="0" w:color="auto"/>
        <w:bottom w:val="none" w:sz="0" w:space="0" w:color="auto"/>
        <w:right w:val="none" w:sz="0" w:space="0" w:color="auto"/>
      </w:divBdr>
    </w:div>
    <w:div w:id="935527246">
      <w:bodyDiv w:val="1"/>
      <w:marLeft w:val="0"/>
      <w:marRight w:val="0"/>
      <w:marTop w:val="0"/>
      <w:marBottom w:val="0"/>
      <w:divBdr>
        <w:top w:val="none" w:sz="0" w:space="0" w:color="auto"/>
        <w:left w:val="none" w:sz="0" w:space="0" w:color="auto"/>
        <w:bottom w:val="none" w:sz="0" w:space="0" w:color="auto"/>
        <w:right w:val="none" w:sz="0" w:space="0" w:color="auto"/>
      </w:divBdr>
      <w:divsChild>
        <w:div w:id="534927788">
          <w:marLeft w:val="446"/>
          <w:marRight w:val="0"/>
          <w:marTop w:val="0"/>
          <w:marBottom w:val="0"/>
          <w:divBdr>
            <w:top w:val="none" w:sz="0" w:space="0" w:color="auto"/>
            <w:left w:val="none" w:sz="0" w:space="0" w:color="auto"/>
            <w:bottom w:val="none" w:sz="0" w:space="0" w:color="auto"/>
            <w:right w:val="none" w:sz="0" w:space="0" w:color="auto"/>
          </w:divBdr>
        </w:div>
        <w:div w:id="784927077">
          <w:marLeft w:val="446"/>
          <w:marRight w:val="0"/>
          <w:marTop w:val="0"/>
          <w:marBottom w:val="0"/>
          <w:divBdr>
            <w:top w:val="none" w:sz="0" w:space="0" w:color="auto"/>
            <w:left w:val="none" w:sz="0" w:space="0" w:color="auto"/>
            <w:bottom w:val="none" w:sz="0" w:space="0" w:color="auto"/>
            <w:right w:val="none" w:sz="0" w:space="0" w:color="auto"/>
          </w:divBdr>
        </w:div>
        <w:div w:id="663779856">
          <w:marLeft w:val="446"/>
          <w:marRight w:val="0"/>
          <w:marTop w:val="0"/>
          <w:marBottom w:val="0"/>
          <w:divBdr>
            <w:top w:val="none" w:sz="0" w:space="0" w:color="auto"/>
            <w:left w:val="none" w:sz="0" w:space="0" w:color="auto"/>
            <w:bottom w:val="none" w:sz="0" w:space="0" w:color="auto"/>
            <w:right w:val="none" w:sz="0" w:space="0" w:color="auto"/>
          </w:divBdr>
        </w:div>
        <w:div w:id="1125850891">
          <w:marLeft w:val="446"/>
          <w:marRight w:val="0"/>
          <w:marTop w:val="0"/>
          <w:marBottom w:val="0"/>
          <w:divBdr>
            <w:top w:val="none" w:sz="0" w:space="0" w:color="auto"/>
            <w:left w:val="none" w:sz="0" w:space="0" w:color="auto"/>
            <w:bottom w:val="none" w:sz="0" w:space="0" w:color="auto"/>
            <w:right w:val="none" w:sz="0" w:space="0" w:color="auto"/>
          </w:divBdr>
        </w:div>
        <w:div w:id="1731533482">
          <w:marLeft w:val="446"/>
          <w:marRight w:val="0"/>
          <w:marTop w:val="0"/>
          <w:marBottom w:val="0"/>
          <w:divBdr>
            <w:top w:val="none" w:sz="0" w:space="0" w:color="auto"/>
            <w:left w:val="none" w:sz="0" w:space="0" w:color="auto"/>
            <w:bottom w:val="none" w:sz="0" w:space="0" w:color="auto"/>
            <w:right w:val="none" w:sz="0" w:space="0" w:color="auto"/>
          </w:divBdr>
        </w:div>
        <w:div w:id="861431800">
          <w:marLeft w:val="446"/>
          <w:marRight w:val="0"/>
          <w:marTop w:val="0"/>
          <w:marBottom w:val="0"/>
          <w:divBdr>
            <w:top w:val="none" w:sz="0" w:space="0" w:color="auto"/>
            <w:left w:val="none" w:sz="0" w:space="0" w:color="auto"/>
            <w:bottom w:val="none" w:sz="0" w:space="0" w:color="auto"/>
            <w:right w:val="none" w:sz="0" w:space="0" w:color="auto"/>
          </w:divBdr>
        </w:div>
        <w:div w:id="1576890110">
          <w:marLeft w:val="446"/>
          <w:marRight w:val="0"/>
          <w:marTop w:val="0"/>
          <w:marBottom w:val="0"/>
          <w:divBdr>
            <w:top w:val="none" w:sz="0" w:space="0" w:color="auto"/>
            <w:left w:val="none" w:sz="0" w:space="0" w:color="auto"/>
            <w:bottom w:val="none" w:sz="0" w:space="0" w:color="auto"/>
            <w:right w:val="none" w:sz="0" w:space="0" w:color="auto"/>
          </w:divBdr>
        </w:div>
        <w:div w:id="620500781">
          <w:marLeft w:val="446"/>
          <w:marRight w:val="0"/>
          <w:marTop w:val="0"/>
          <w:marBottom w:val="0"/>
          <w:divBdr>
            <w:top w:val="none" w:sz="0" w:space="0" w:color="auto"/>
            <w:left w:val="none" w:sz="0" w:space="0" w:color="auto"/>
            <w:bottom w:val="none" w:sz="0" w:space="0" w:color="auto"/>
            <w:right w:val="none" w:sz="0" w:space="0" w:color="auto"/>
          </w:divBdr>
        </w:div>
      </w:divsChild>
    </w:div>
    <w:div w:id="943808806">
      <w:bodyDiv w:val="1"/>
      <w:marLeft w:val="0"/>
      <w:marRight w:val="0"/>
      <w:marTop w:val="0"/>
      <w:marBottom w:val="0"/>
      <w:divBdr>
        <w:top w:val="none" w:sz="0" w:space="0" w:color="auto"/>
        <w:left w:val="none" w:sz="0" w:space="0" w:color="auto"/>
        <w:bottom w:val="none" w:sz="0" w:space="0" w:color="auto"/>
        <w:right w:val="none" w:sz="0" w:space="0" w:color="auto"/>
      </w:divBdr>
      <w:divsChild>
        <w:div w:id="1374886929">
          <w:marLeft w:val="360"/>
          <w:marRight w:val="0"/>
          <w:marTop w:val="200"/>
          <w:marBottom w:val="0"/>
          <w:divBdr>
            <w:top w:val="none" w:sz="0" w:space="0" w:color="auto"/>
            <w:left w:val="none" w:sz="0" w:space="0" w:color="auto"/>
            <w:bottom w:val="none" w:sz="0" w:space="0" w:color="auto"/>
            <w:right w:val="none" w:sz="0" w:space="0" w:color="auto"/>
          </w:divBdr>
        </w:div>
        <w:div w:id="728110079">
          <w:marLeft w:val="360"/>
          <w:marRight w:val="0"/>
          <w:marTop w:val="200"/>
          <w:marBottom w:val="0"/>
          <w:divBdr>
            <w:top w:val="none" w:sz="0" w:space="0" w:color="auto"/>
            <w:left w:val="none" w:sz="0" w:space="0" w:color="auto"/>
            <w:bottom w:val="none" w:sz="0" w:space="0" w:color="auto"/>
            <w:right w:val="none" w:sz="0" w:space="0" w:color="auto"/>
          </w:divBdr>
        </w:div>
        <w:div w:id="577177424">
          <w:marLeft w:val="360"/>
          <w:marRight w:val="0"/>
          <w:marTop w:val="200"/>
          <w:marBottom w:val="0"/>
          <w:divBdr>
            <w:top w:val="none" w:sz="0" w:space="0" w:color="auto"/>
            <w:left w:val="none" w:sz="0" w:space="0" w:color="auto"/>
            <w:bottom w:val="none" w:sz="0" w:space="0" w:color="auto"/>
            <w:right w:val="none" w:sz="0" w:space="0" w:color="auto"/>
          </w:divBdr>
        </w:div>
        <w:div w:id="1330477153">
          <w:marLeft w:val="360"/>
          <w:marRight w:val="0"/>
          <w:marTop w:val="200"/>
          <w:marBottom w:val="0"/>
          <w:divBdr>
            <w:top w:val="none" w:sz="0" w:space="0" w:color="auto"/>
            <w:left w:val="none" w:sz="0" w:space="0" w:color="auto"/>
            <w:bottom w:val="none" w:sz="0" w:space="0" w:color="auto"/>
            <w:right w:val="none" w:sz="0" w:space="0" w:color="auto"/>
          </w:divBdr>
        </w:div>
        <w:div w:id="1300381014">
          <w:marLeft w:val="360"/>
          <w:marRight w:val="0"/>
          <w:marTop w:val="200"/>
          <w:marBottom w:val="0"/>
          <w:divBdr>
            <w:top w:val="none" w:sz="0" w:space="0" w:color="auto"/>
            <w:left w:val="none" w:sz="0" w:space="0" w:color="auto"/>
            <w:bottom w:val="none" w:sz="0" w:space="0" w:color="auto"/>
            <w:right w:val="none" w:sz="0" w:space="0" w:color="auto"/>
          </w:divBdr>
        </w:div>
      </w:divsChild>
    </w:div>
    <w:div w:id="944773603">
      <w:bodyDiv w:val="1"/>
      <w:marLeft w:val="0"/>
      <w:marRight w:val="0"/>
      <w:marTop w:val="0"/>
      <w:marBottom w:val="0"/>
      <w:divBdr>
        <w:top w:val="none" w:sz="0" w:space="0" w:color="auto"/>
        <w:left w:val="none" w:sz="0" w:space="0" w:color="auto"/>
        <w:bottom w:val="none" w:sz="0" w:space="0" w:color="auto"/>
        <w:right w:val="none" w:sz="0" w:space="0" w:color="auto"/>
      </w:divBdr>
    </w:div>
    <w:div w:id="947201768">
      <w:bodyDiv w:val="1"/>
      <w:marLeft w:val="0"/>
      <w:marRight w:val="0"/>
      <w:marTop w:val="0"/>
      <w:marBottom w:val="0"/>
      <w:divBdr>
        <w:top w:val="none" w:sz="0" w:space="0" w:color="auto"/>
        <w:left w:val="none" w:sz="0" w:space="0" w:color="auto"/>
        <w:bottom w:val="none" w:sz="0" w:space="0" w:color="auto"/>
        <w:right w:val="none" w:sz="0" w:space="0" w:color="auto"/>
      </w:divBdr>
    </w:div>
    <w:div w:id="952590831">
      <w:bodyDiv w:val="1"/>
      <w:marLeft w:val="0"/>
      <w:marRight w:val="0"/>
      <w:marTop w:val="0"/>
      <w:marBottom w:val="0"/>
      <w:divBdr>
        <w:top w:val="none" w:sz="0" w:space="0" w:color="auto"/>
        <w:left w:val="none" w:sz="0" w:space="0" w:color="auto"/>
        <w:bottom w:val="none" w:sz="0" w:space="0" w:color="auto"/>
        <w:right w:val="none" w:sz="0" w:space="0" w:color="auto"/>
      </w:divBdr>
      <w:divsChild>
        <w:div w:id="1079979777">
          <w:marLeft w:val="547"/>
          <w:marRight w:val="0"/>
          <w:marTop w:val="134"/>
          <w:marBottom w:val="0"/>
          <w:divBdr>
            <w:top w:val="none" w:sz="0" w:space="0" w:color="auto"/>
            <w:left w:val="none" w:sz="0" w:space="0" w:color="auto"/>
            <w:bottom w:val="none" w:sz="0" w:space="0" w:color="auto"/>
            <w:right w:val="none" w:sz="0" w:space="0" w:color="auto"/>
          </w:divBdr>
        </w:div>
        <w:div w:id="688028851">
          <w:marLeft w:val="547"/>
          <w:marRight w:val="0"/>
          <w:marTop w:val="134"/>
          <w:marBottom w:val="0"/>
          <w:divBdr>
            <w:top w:val="none" w:sz="0" w:space="0" w:color="auto"/>
            <w:left w:val="none" w:sz="0" w:space="0" w:color="auto"/>
            <w:bottom w:val="none" w:sz="0" w:space="0" w:color="auto"/>
            <w:right w:val="none" w:sz="0" w:space="0" w:color="auto"/>
          </w:divBdr>
        </w:div>
        <w:div w:id="712386827">
          <w:marLeft w:val="547"/>
          <w:marRight w:val="0"/>
          <w:marTop w:val="134"/>
          <w:marBottom w:val="0"/>
          <w:divBdr>
            <w:top w:val="none" w:sz="0" w:space="0" w:color="auto"/>
            <w:left w:val="none" w:sz="0" w:space="0" w:color="auto"/>
            <w:bottom w:val="none" w:sz="0" w:space="0" w:color="auto"/>
            <w:right w:val="none" w:sz="0" w:space="0" w:color="auto"/>
          </w:divBdr>
        </w:div>
        <w:div w:id="1277522722">
          <w:marLeft w:val="547"/>
          <w:marRight w:val="0"/>
          <w:marTop w:val="134"/>
          <w:marBottom w:val="0"/>
          <w:divBdr>
            <w:top w:val="none" w:sz="0" w:space="0" w:color="auto"/>
            <w:left w:val="none" w:sz="0" w:space="0" w:color="auto"/>
            <w:bottom w:val="none" w:sz="0" w:space="0" w:color="auto"/>
            <w:right w:val="none" w:sz="0" w:space="0" w:color="auto"/>
          </w:divBdr>
        </w:div>
        <w:div w:id="344596292">
          <w:marLeft w:val="547"/>
          <w:marRight w:val="0"/>
          <w:marTop w:val="134"/>
          <w:marBottom w:val="0"/>
          <w:divBdr>
            <w:top w:val="none" w:sz="0" w:space="0" w:color="auto"/>
            <w:left w:val="none" w:sz="0" w:space="0" w:color="auto"/>
            <w:bottom w:val="none" w:sz="0" w:space="0" w:color="auto"/>
            <w:right w:val="none" w:sz="0" w:space="0" w:color="auto"/>
          </w:divBdr>
        </w:div>
        <w:div w:id="754783158">
          <w:marLeft w:val="547"/>
          <w:marRight w:val="0"/>
          <w:marTop w:val="134"/>
          <w:marBottom w:val="0"/>
          <w:divBdr>
            <w:top w:val="none" w:sz="0" w:space="0" w:color="auto"/>
            <w:left w:val="none" w:sz="0" w:space="0" w:color="auto"/>
            <w:bottom w:val="none" w:sz="0" w:space="0" w:color="auto"/>
            <w:right w:val="none" w:sz="0" w:space="0" w:color="auto"/>
          </w:divBdr>
        </w:div>
        <w:div w:id="1233660092">
          <w:marLeft w:val="547"/>
          <w:marRight w:val="0"/>
          <w:marTop w:val="134"/>
          <w:marBottom w:val="0"/>
          <w:divBdr>
            <w:top w:val="none" w:sz="0" w:space="0" w:color="auto"/>
            <w:left w:val="none" w:sz="0" w:space="0" w:color="auto"/>
            <w:bottom w:val="none" w:sz="0" w:space="0" w:color="auto"/>
            <w:right w:val="none" w:sz="0" w:space="0" w:color="auto"/>
          </w:divBdr>
        </w:div>
      </w:divsChild>
    </w:div>
    <w:div w:id="1006321649">
      <w:bodyDiv w:val="1"/>
      <w:marLeft w:val="0"/>
      <w:marRight w:val="0"/>
      <w:marTop w:val="0"/>
      <w:marBottom w:val="0"/>
      <w:divBdr>
        <w:top w:val="none" w:sz="0" w:space="0" w:color="auto"/>
        <w:left w:val="none" w:sz="0" w:space="0" w:color="auto"/>
        <w:bottom w:val="none" w:sz="0" w:space="0" w:color="auto"/>
        <w:right w:val="none" w:sz="0" w:space="0" w:color="auto"/>
      </w:divBdr>
    </w:div>
    <w:div w:id="1023827976">
      <w:bodyDiv w:val="1"/>
      <w:marLeft w:val="0"/>
      <w:marRight w:val="0"/>
      <w:marTop w:val="0"/>
      <w:marBottom w:val="0"/>
      <w:divBdr>
        <w:top w:val="none" w:sz="0" w:space="0" w:color="auto"/>
        <w:left w:val="none" w:sz="0" w:space="0" w:color="auto"/>
        <w:bottom w:val="none" w:sz="0" w:space="0" w:color="auto"/>
        <w:right w:val="none" w:sz="0" w:space="0" w:color="auto"/>
      </w:divBdr>
    </w:div>
    <w:div w:id="1057437558">
      <w:bodyDiv w:val="1"/>
      <w:marLeft w:val="0"/>
      <w:marRight w:val="0"/>
      <w:marTop w:val="0"/>
      <w:marBottom w:val="0"/>
      <w:divBdr>
        <w:top w:val="none" w:sz="0" w:space="0" w:color="auto"/>
        <w:left w:val="none" w:sz="0" w:space="0" w:color="auto"/>
        <w:bottom w:val="none" w:sz="0" w:space="0" w:color="auto"/>
        <w:right w:val="none" w:sz="0" w:space="0" w:color="auto"/>
      </w:divBdr>
    </w:div>
    <w:div w:id="1069766715">
      <w:bodyDiv w:val="1"/>
      <w:marLeft w:val="0"/>
      <w:marRight w:val="0"/>
      <w:marTop w:val="0"/>
      <w:marBottom w:val="0"/>
      <w:divBdr>
        <w:top w:val="none" w:sz="0" w:space="0" w:color="auto"/>
        <w:left w:val="none" w:sz="0" w:space="0" w:color="auto"/>
        <w:bottom w:val="none" w:sz="0" w:space="0" w:color="auto"/>
        <w:right w:val="none" w:sz="0" w:space="0" w:color="auto"/>
      </w:divBdr>
    </w:div>
    <w:div w:id="1092436125">
      <w:bodyDiv w:val="1"/>
      <w:marLeft w:val="0"/>
      <w:marRight w:val="0"/>
      <w:marTop w:val="0"/>
      <w:marBottom w:val="0"/>
      <w:divBdr>
        <w:top w:val="none" w:sz="0" w:space="0" w:color="auto"/>
        <w:left w:val="none" w:sz="0" w:space="0" w:color="auto"/>
        <w:bottom w:val="none" w:sz="0" w:space="0" w:color="auto"/>
        <w:right w:val="none" w:sz="0" w:space="0" w:color="auto"/>
      </w:divBdr>
    </w:div>
    <w:div w:id="1099180844">
      <w:bodyDiv w:val="1"/>
      <w:marLeft w:val="0"/>
      <w:marRight w:val="0"/>
      <w:marTop w:val="0"/>
      <w:marBottom w:val="0"/>
      <w:divBdr>
        <w:top w:val="none" w:sz="0" w:space="0" w:color="auto"/>
        <w:left w:val="none" w:sz="0" w:space="0" w:color="auto"/>
        <w:bottom w:val="none" w:sz="0" w:space="0" w:color="auto"/>
        <w:right w:val="none" w:sz="0" w:space="0" w:color="auto"/>
      </w:divBdr>
    </w:div>
    <w:div w:id="1155029111">
      <w:bodyDiv w:val="1"/>
      <w:marLeft w:val="0"/>
      <w:marRight w:val="0"/>
      <w:marTop w:val="0"/>
      <w:marBottom w:val="0"/>
      <w:divBdr>
        <w:top w:val="none" w:sz="0" w:space="0" w:color="auto"/>
        <w:left w:val="none" w:sz="0" w:space="0" w:color="auto"/>
        <w:bottom w:val="none" w:sz="0" w:space="0" w:color="auto"/>
        <w:right w:val="none" w:sz="0" w:space="0" w:color="auto"/>
      </w:divBdr>
    </w:div>
    <w:div w:id="1159268338">
      <w:bodyDiv w:val="1"/>
      <w:marLeft w:val="0"/>
      <w:marRight w:val="0"/>
      <w:marTop w:val="0"/>
      <w:marBottom w:val="0"/>
      <w:divBdr>
        <w:top w:val="none" w:sz="0" w:space="0" w:color="auto"/>
        <w:left w:val="none" w:sz="0" w:space="0" w:color="auto"/>
        <w:bottom w:val="none" w:sz="0" w:space="0" w:color="auto"/>
        <w:right w:val="none" w:sz="0" w:space="0" w:color="auto"/>
      </w:divBdr>
      <w:divsChild>
        <w:div w:id="24716270">
          <w:marLeft w:val="360"/>
          <w:marRight w:val="0"/>
          <w:marTop w:val="200"/>
          <w:marBottom w:val="0"/>
          <w:divBdr>
            <w:top w:val="none" w:sz="0" w:space="0" w:color="auto"/>
            <w:left w:val="none" w:sz="0" w:space="0" w:color="auto"/>
            <w:bottom w:val="none" w:sz="0" w:space="0" w:color="auto"/>
            <w:right w:val="none" w:sz="0" w:space="0" w:color="auto"/>
          </w:divBdr>
        </w:div>
        <w:div w:id="1376344270">
          <w:marLeft w:val="360"/>
          <w:marRight w:val="0"/>
          <w:marTop w:val="200"/>
          <w:marBottom w:val="0"/>
          <w:divBdr>
            <w:top w:val="none" w:sz="0" w:space="0" w:color="auto"/>
            <w:left w:val="none" w:sz="0" w:space="0" w:color="auto"/>
            <w:bottom w:val="none" w:sz="0" w:space="0" w:color="auto"/>
            <w:right w:val="none" w:sz="0" w:space="0" w:color="auto"/>
          </w:divBdr>
        </w:div>
        <w:div w:id="174659780">
          <w:marLeft w:val="360"/>
          <w:marRight w:val="0"/>
          <w:marTop w:val="200"/>
          <w:marBottom w:val="0"/>
          <w:divBdr>
            <w:top w:val="none" w:sz="0" w:space="0" w:color="auto"/>
            <w:left w:val="none" w:sz="0" w:space="0" w:color="auto"/>
            <w:bottom w:val="none" w:sz="0" w:space="0" w:color="auto"/>
            <w:right w:val="none" w:sz="0" w:space="0" w:color="auto"/>
          </w:divBdr>
        </w:div>
        <w:div w:id="836186446">
          <w:marLeft w:val="360"/>
          <w:marRight w:val="0"/>
          <w:marTop w:val="200"/>
          <w:marBottom w:val="0"/>
          <w:divBdr>
            <w:top w:val="none" w:sz="0" w:space="0" w:color="auto"/>
            <w:left w:val="none" w:sz="0" w:space="0" w:color="auto"/>
            <w:bottom w:val="none" w:sz="0" w:space="0" w:color="auto"/>
            <w:right w:val="none" w:sz="0" w:space="0" w:color="auto"/>
          </w:divBdr>
        </w:div>
        <w:div w:id="474300897">
          <w:marLeft w:val="1440"/>
          <w:marRight w:val="0"/>
          <w:marTop w:val="100"/>
          <w:marBottom w:val="0"/>
          <w:divBdr>
            <w:top w:val="none" w:sz="0" w:space="0" w:color="auto"/>
            <w:left w:val="none" w:sz="0" w:space="0" w:color="auto"/>
            <w:bottom w:val="none" w:sz="0" w:space="0" w:color="auto"/>
            <w:right w:val="none" w:sz="0" w:space="0" w:color="auto"/>
          </w:divBdr>
        </w:div>
        <w:div w:id="1722171023">
          <w:marLeft w:val="1440"/>
          <w:marRight w:val="0"/>
          <w:marTop w:val="100"/>
          <w:marBottom w:val="0"/>
          <w:divBdr>
            <w:top w:val="none" w:sz="0" w:space="0" w:color="auto"/>
            <w:left w:val="none" w:sz="0" w:space="0" w:color="auto"/>
            <w:bottom w:val="none" w:sz="0" w:space="0" w:color="auto"/>
            <w:right w:val="none" w:sz="0" w:space="0" w:color="auto"/>
          </w:divBdr>
        </w:div>
        <w:div w:id="1913466831">
          <w:marLeft w:val="1440"/>
          <w:marRight w:val="0"/>
          <w:marTop w:val="100"/>
          <w:marBottom w:val="0"/>
          <w:divBdr>
            <w:top w:val="none" w:sz="0" w:space="0" w:color="auto"/>
            <w:left w:val="none" w:sz="0" w:space="0" w:color="auto"/>
            <w:bottom w:val="none" w:sz="0" w:space="0" w:color="auto"/>
            <w:right w:val="none" w:sz="0" w:space="0" w:color="auto"/>
          </w:divBdr>
        </w:div>
        <w:div w:id="1182890401">
          <w:marLeft w:val="1440"/>
          <w:marRight w:val="0"/>
          <w:marTop w:val="100"/>
          <w:marBottom w:val="0"/>
          <w:divBdr>
            <w:top w:val="none" w:sz="0" w:space="0" w:color="auto"/>
            <w:left w:val="none" w:sz="0" w:space="0" w:color="auto"/>
            <w:bottom w:val="none" w:sz="0" w:space="0" w:color="auto"/>
            <w:right w:val="none" w:sz="0" w:space="0" w:color="auto"/>
          </w:divBdr>
        </w:div>
      </w:divsChild>
    </w:div>
    <w:div w:id="1184594455">
      <w:bodyDiv w:val="1"/>
      <w:marLeft w:val="0"/>
      <w:marRight w:val="0"/>
      <w:marTop w:val="0"/>
      <w:marBottom w:val="0"/>
      <w:divBdr>
        <w:top w:val="none" w:sz="0" w:space="0" w:color="auto"/>
        <w:left w:val="none" w:sz="0" w:space="0" w:color="auto"/>
        <w:bottom w:val="none" w:sz="0" w:space="0" w:color="auto"/>
        <w:right w:val="none" w:sz="0" w:space="0" w:color="auto"/>
      </w:divBdr>
    </w:div>
    <w:div w:id="1207983628">
      <w:bodyDiv w:val="1"/>
      <w:marLeft w:val="0"/>
      <w:marRight w:val="0"/>
      <w:marTop w:val="0"/>
      <w:marBottom w:val="0"/>
      <w:divBdr>
        <w:top w:val="none" w:sz="0" w:space="0" w:color="auto"/>
        <w:left w:val="none" w:sz="0" w:space="0" w:color="auto"/>
        <w:bottom w:val="none" w:sz="0" w:space="0" w:color="auto"/>
        <w:right w:val="none" w:sz="0" w:space="0" w:color="auto"/>
      </w:divBdr>
    </w:div>
    <w:div w:id="1215312982">
      <w:bodyDiv w:val="1"/>
      <w:marLeft w:val="0"/>
      <w:marRight w:val="0"/>
      <w:marTop w:val="0"/>
      <w:marBottom w:val="0"/>
      <w:divBdr>
        <w:top w:val="none" w:sz="0" w:space="0" w:color="auto"/>
        <w:left w:val="none" w:sz="0" w:space="0" w:color="auto"/>
        <w:bottom w:val="none" w:sz="0" w:space="0" w:color="auto"/>
        <w:right w:val="none" w:sz="0" w:space="0" w:color="auto"/>
      </w:divBdr>
    </w:div>
    <w:div w:id="1220020582">
      <w:bodyDiv w:val="1"/>
      <w:marLeft w:val="0"/>
      <w:marRight w:val="0"/>
      <w:marTop w:val="0"/>
      <w:marBottom w:val="0"/>
      <w:divBdr>
        <w:top w:val="none" w:sz="0" w:space="0" w:color="auto"/>
        <w:left w:val="none" w:sz="0" w:space="0" w:color="auto"/>
        <w:bottom w:val="none" w:sz="0" w:space="0" w:color="auto"/>
        <w:right w:val="none" w:sz="0" w:space="0" w:color="auto"/>
      </w:divBdr>
    </w:div>
    <w:div w:id="1254632850">
      <w:bodyDiv w:val="1"/>
      <w:marLeft w:val="0"/>
      <w:marRight w:val="0"/>
      <w:marTop w:val="0"/>
      <w:marBottom w:val="0"/>
      <w:divBdr>
        <w:top w:val="none" w:sz="0" w:space="0" w:color="auto"/>
        <w:left w:val="none" w:sz="0" w:space="0" w:color="auto"/>
        <w:bottom w:val="none" w:sz="0" w:space="0" w:color="auto"/>
        <w:right w:val="none" w:sz="0" w:space="0" w:color="auto"/>
      </w:divBdr>
    </w:div>
    <w:div w:id="1279797881">
      <w:bodyDiv w:val="1"/>
      <w:marLeft w:val="0"/>
      <w:marRight w:val="0"/>
      <w:marTop w:val="0"/>
      <w:marBottom w:val="0"/>
      <w:divBdr>
        <w:top w:val="none" w:sz="0" w:space="0" w:color="auto"/>
        <w:left w:val="none" w:sz="0" w:space="0" w:color="auto"/>
        <w:bottom w:val="none" w:sz="0" w:space="0" w:color="auto"/>
        <w:right w:val="none" w:sz="0" w:space="0" w:color="auto"/>
      </w:divBdr>
    </w:div>
    <w:div w:id="1298411627">
      <w:bodyDiv w:val="1"/>
      <w:marLeft w:val="0"/>
      <w:marRight w:val="0"/>
      <w:marTop w:val="0"/>
      <w:marBottom w:val="0"/>
      <w:divBdr>
        <w:top w:val="none" w:sz="0" w:space="0" w:color="auto"/>
        <w:left w:val="none" w:sz="0" w:space="0" w:color="auto"/>
        <w:bottom w:val="none" w:sz="0" w:space="0" w:color="auto"/>
        <w:right w:val="none" w:sz="0" w:space="0" w:color="auto"/>
      </w:divBdr>
    </w:div>
    <w:div w:id="1344817078">
      <w:bodyDiv w:val="1"/>
      <w:marLeft w:val="0"/>
      <w:marRight w:val="0"/>
      <w:marTop w:val="0"/>
      <w:marBottom w:val="0"/>
      <w:divBdr>
        <w:top w:val="none" w:sz="0" w:space="0" w:color="auto"/>
        <w:left w:val="none" w:sz="0" w:space="0" w:color="auto"/>
        <w:bottom w:val="none" w:sz="0" w:space="0" w:color="auto"/>
        <w:right w:val="none" w:sz="0" w:space="0" w:color="auto"/>
      </w:divBdr>
    </w:div>
    <w:div w:id="1354457087">
      <w:bodyDiv w:val="1"/>
      <w:marLeft w:val="0"/>
      <w:marRight w:val="0"/>
      <w:marTop w:val="0"/>
      <w:marBottom w:val="0"/>
      <w:divBdr>
        <w:top w:val="none" w:sz="0" w:space="0" w:color="auto"/>
        <w:left w:val="none" w:sz="0" w:space="0" w:color="auto"/>
        <w:bottom w:val="none" w:sz="0" w:space="0" w:color="auto"/>
        <w:right w:val="none" w:sz="0" w:space="0" w:color="auto"/>
      </w:divBdr>
    </w:div>
    <w:div w:id="1354844617">
      <w:bodyDiv w:val="1"/>
      <w:marLeft w:val="0"/>
      <w:marRight w:val="0"/>
      <w:marTop w:val="0"/>
      <w:marBottom w:val="0"/>
      <w:divBdr>
        <w:top w:val="none" w:sz="0" w:space="0" w:color="auto"/>
        <w:left w:val="none" w:sz="0" w:space="0" w:color="auto"/>
        <w:bottom w:val="none" w:sz="0" w:space="0" w:color="auto"/>
        <w:right w:val="none" w:sz="0" w:space="0" w:color="auto"/>
      </w:divBdr>
    </w:div>
    <w:div w:id="1397971082">
      <w:bodyDiv w:val="1"/>
      <w:marLeft w:val="0"/>
      <w:marRight w:val="0"/>
      <w:marTop w:val="0"/>
      <w:marBottom w:val="0"/>
      <w:divBdr>
        <w:top w:val="none" w:sz="0" w:space="0" w:color="auto"/>
        <w:left w:val="none" w:sz="0" w:space="0" w:color="auto"/>
        <w:bottom w:val="none" w:sz="0" w:space="0" w:color="auto"/>
        <w:right w:val="none" w:sz="0" w:space="0" w:color="auto"/>
      </w:divBdr>
    </w:div>
    <w:div w:id="1404141080">
      <w:bodyDiv w:val="1"/>
      <w:marLeft w:val="0"/>
      <w:marRight w:val="0"/>
      <w:marTop w:val="0"/>
      <w:marBottom w:val="0"/>
      <w:divBdr>
        <w:top w:val="none" w:sz="0" w:space="0" w:color="auto"/>
        <w:left w:val="none" w:sz="0" w:space="0" w:color="auto"/>
        <w:bottom w:val="none" w:sz="0" w:space="0" w:color="auto"/>
        <w:right w:val="none" w:sz="0" w:space="0" w:color="auto"/>
      </w:divBdr>
    </w:div>
    <w:div w:id="1418672999">
      <w:bodyDiv w:val="1"/>
      <w:marLeft w:val="0"/>
      <w:marRight w:val="0"/>
      <w:marTop w:val="0"/>
      <w:marBottom w:val="0"/>
      <w:divBdr>
        <w:top w:val="none" w:sz="0" w:space="0" w:color="auto"/>
        <w:left w:val="none" w:sz="0" w:space="0" w:color="auto"/>
        <w:bottom w:val="none" w:sz="0" w:space="0" w:color="auto"/>
        <w:right w:val="none" w:sz="0" w:space="0" w:color="auto"/>
      </w:divBdr>
      <w:divsChild>
        <w:div w:id="797378697">
          <w:marLeft w:val="806"/>
          <w:marRight w:val="0"/>
          <w:marTop w:val="0"/>
          <w:marBottom w:val="0"/>
          <w:divBdr>
            <w:top w:val="none" w:sz="0" w:space="0" w:color="auto"/>
            <w:left w:val="none" w:sz="0" w:space="0" w:color="auto"/>
            <w:bottom w:val="none" w:sz="0" w:space="0" w:color="auto"/>
            <w:right w:val="none" w:sz="0" w:space="0" w:color="auto"/>
          </w:divBdr>
        </w:div>
        <w:div w:id="2026898695">
          <w:marLeft w:val="806"/>
          <w:marRight w:val="0"/>
          <w:marTop w:val="0"/>
          <w:marBottom w:val="0"/>
          <w:divBdr>
            <w:top w:val="none" w:sz="0" w:space="0" w:color="auto"/>
            <w:left w:val="none" w:sz="0" w:space="0" w:color="auto"/>
            <w:bottom w:val="none" w:sz="0" w:space="0" w:color="auto"/>
            <w:right w:val="none" w:sz="0" w:space="0" w:color="auto"/>
          </w:divBdr>
        </w:div>
        <w:div w:id="599222810">
          <w:marLeft w:val="806"/>
          <w:marRight w:val="0"/>
          <w:marTop w:val="0"/>
          <w:marBottom w:val="0"/>
          <w:divBdr>
            <w:top w:val="none" w:sz="0" w:space="0" w:color="auto"/>
            <w:left w:val="none" w:sz="0" w:space="0" w:color="auto"/>
            <w:bottom w:val="none" w:sz="0" w:space="0" w:color="auto"/>
            <w:right w:val="none" w:sz="0" w:space="0" w:color="auto"/>
          </w:divBdr>
        </w:div>
        <w:div w:id="702480391">
          <w:marLeft w:val="806"/>
          <w:marRight w:val="0"/>
          <w:marTop w:val="0"/>
          <w:marBottom w:val="0"/>
          <w:divBdr>
            <w:top w:val="none" w:sz="0" w:space="0" w:color="auto"/>
            <w:left w:val="none" w:sz="0" w:space="0" w:color="auto"/>
            <w:bottom w:val="none" w:sz="0" w:space="0" w:color="auto"/>
            <w:right w:val="none" w:sz="0" w:space="0" w:color="auto"/>
          </w:divBdr>
        </w:div>
        <w:div w:id="1679305079">
          <w:marLeft w:val="806"/>
          <w:marRight w:val="0"/>
          <w:marTop w:val="0"/>
          <w:marBottom w:val="0"/>
          <w:divBdr>
            <w:top w:val="none" w:sz="0" w:space="0" w:color="auto"/>
            <w:left w:val="none" w:sz="0" w:space="0" w:color="auto"/>
            <w:bottom w:val="none" w:sz="0" w:space="0" w:color="auto"/>
            <w:right w:val="none" w:sz="0" w:space="0" w:color="auto"/>
          </w:divBdr>
        </w:div>
      </w:divsChild>
    </w:div>
    <w:div w:id="1459300270">
      <w:bodyDiv w:val="1"/>
      <w:marLeft w:val="0"/>
      <w:marRight w:val="0"/>
      <w:marTop w:val="0"/>
      <w:marBottom w:val="0"/>
      <w:divBdr>
        <w:top w:val="none" w:sz="0" w:space="0" w:color="auto"/>
        <w:left w:val="none" w:sz="0" w:space="0" w:color="auto"/>
        <w:bottom w:val="none" w:sz="0" w:space="0" w:color="auto"/>
        <w:right w:val="none" w:sz="0" w:space="0" w:color="auto"/>
      </w:divBdr>
    </w:div>
    <w:div w:id="1471750064">
      <w:bodyDiv w:val="1"/>
      <w:marLeft w:val="0"/>
      <w:marRight w:val="0"/>
      <w:marTop w:val="0"/>
      <w:marBottom w:val="0"/>
      <w:divBdr>
        <w:top w:val="none" w:sz="0" w:space="0" w:color="auto"/>
        <w:left w:val="none" w:sz="0" w:space="0" w:color="auto"/>
        <w:bottom w:val="none" w:sz="0" w:space="0" w:color="auto"/>
        <w:right w:val="none" w:sz="0" w:space="0" w:color="auto"/>
      </w:divBdr>
      <w:divsChild>
        <w:div w:id="2021925492">
          <w:marLeft w:val="547"/>
          <w:marRight w:val="0"/>
          <w:marTop w:val="0"/>
          <w:marBottom w:val="0"/>
          <w:divBdr>
            <w:top w:val="none" w:sz="0" w:space="0" w:color="auto"/>
            <w:left w:val="none" w:sz="0" w:space="0" w:color="auto"/>
            <w:bottom w:val="none" w:sz="0" w:space="0" w:color="auto"/>
            <w:right w:val="none" w:sz="0" w:space="0" w:color="auto"/>
          </w:divBdr>
        </w:div>
      </w:divsChild>
    </w:div>
    <w:div w:id="1477188043">
      <w:bodyDiv w:val="1"/>
      <w:marLeft w:val="0"/>
      <w:marRight w:val="0"/>
      <w:marTop w:val="0"/>
      <w:marBottom w:val="0"/>
      <w:divBdr>
        <w:top w:val="none" w:sz="0" w:space="0" w:color="auto"/>
        <w:left w:val="none" w:sz="0" w:space="0" w:color="auto"/>
        <w:bottom w:val="none" w:sz="0" w:space="0" w:color="auto"/>
        <w:right w:val="none" w:sz="0" w:space="0" w:color="auto"/>
      </w:divBdr>
      <w:divsChild>
        <w:div w:id="1107310939">
          <w:marLeft w:val="547"/>
          <w:marRight w:val="0"/>
          <w:marTop w:val="134"/>
          <w:marBottom w:val="0"/>
          <w:divBdr>
            <w:top w:val="none" w:sz="0" w:space="0" w:color="auto"/>
            <w:left w:val="none" w:sz="0" w:space="0" w:color="auto"/>
            <w:bottom w:val="none" w:sz="0" w:space="0" w:color="auto"/>
            <w:right w:val="none" w:sz="0" w:space="0" w:color="auto"/>
          </w:divBdr>
        </w:div>
        <w:div w:id="979920202">
          <w:marLeft w:val="547"/>
          <w:marRight w:val="0"/>
          <w:marTop w:val="134"/>
          <w:marBottom w:val="0"/>
          <w:divBdr>
            <w:top w:val="none" w:sz="0" w:space="0" w:color="auto"/>
            <w:left w:val="none" w:sz="0" w:space="0" w:color="auto"/>
            <w:bottom w:val="none" w:sz="0" w:space="0" w:color="auto"/>
            <w:right w:val="none" w:sz="0" w:space="0" w:color="auto"/>
          </w:divBdr>
        </w:div>
        <w:div w:id="52853755">
          <w:marLeft w:val="547"/>
          <w:marRight w:val="0"/>
          <w:marTop w:val="134"/>
          <w:marBottom w:val="0"/>
          <w:divBdr>
            <w:top w:val="none" w:sz="0" w:space="0" w:color="auto"/>
            <w:left w:val="none" w:sz="0" w:space="0" w:color="auto"/>
            <w:bottom w:val="none" w:sz="0" w:space="0" w:color="auto"/>
            <w:right w:val="none" w:sz="0" w:space="0" w:color="auto"/>
          </w:divBdr>
        </w:div>
        <w:div w:id="1507212293">
          <w:marLeft w:val="547"/>
          <w:marRight w:val="0"/>
          <w:marTop w:val="134"/>
          <w:marBottom w:val="0"/>
          <w:divBdr>
            <w:top w:val="none" w:sz="0" w:space="0" w:color="auto"/>
            <w:left w:val="none" w:sz="0" w:space="0" w:color="auto"/>
            <w:bottom w:val="none" w:sz="0" w:space="0" w:color="auto"/>
            <w:right w:val="none" w:sz="0" w:space="0" w:color="auto"/>
          </w:divBdr>
        </w:div>
        <w:div w:id="273362610">
          <w:marLeft w:val="547"/>
          <w:marRight w:val="0"/>
          <w:marTop w:val="134"/>
          <w:marBottom w:val="0"/>
          <w:divBdr>
            <w:top w:val="none" w:sz="0" w:space="0" w:color="auto"/>
            <w:left w:val="none" w:sz="0" w:space="0" w:color="auto"/>
            <w:bottom w:val="none" w:sz="0" w:space="0" w:color="auto"/>
            <w:right w:val="none" w:sz="0" w:space="0" w:color="auto"/>
          </w:divBdr>
        </w:div>
        <w:div w:id="520709831">
          <w:marLeft w:val="547"/>
          <w:marRight w:val="0"/>
          <w:marTop w:val="134"/>
          <w:marBottom w:val="0"/>
          <w:divBdr>
            <w:top w:val="none" w:sz="0" w:space="0" w:color="auto"/>
            <w:left w:val="none" w:sz="0" w:space="0" w:color="auto"/>
            <w:bottom w:val="none" w:sz="0" w:space="0" w:color="auto"/>
            <w:right w:val="none" w:sz="0" w:space="0" w:color="auto"/>
          </w:divBdr>
        </w:div>
        <w:div w:id="1921017722">
          <w:marLeft w:val="547"/>
          <w:marRight w:val="0"/>
          <w:marTop w:val="134"/>
          <w:marBottom w:val="0"/>
          <w:divBdr>
            <w:top w:val="none" w:sz="0" w:space="0" w:color="auto"/>
            <w:left w:val="none" w:sz="0" w:space="0" w:color="auto"/>
            <w:bottom w:val="none" w:sz="0" w:space="0" w:color="auto"/>
            <w:right w:val="none" w:sz="0" w:space="0" w:color="auto"/>
          </w:divBdr>
        </w:div>
      </w:divsChild>
    </w:div>
    <w:div w:id="1503396209">
      <w:bodyDiv w:val="1"/>
      <w:marLeft w:val="0"/>
      <w:marRight w:val="0"/>
      <w:marTop w:val="0"/>
      <w:marBottom w:val="0"/>
      <w:divBdr>
        <w:top w:val="none" w:sz="0" w:space="0" w:color="auto"/>
        <w:left w:val="none" w:sz="0" w:space="0" w:color="auto"/>
        <w:bottom w:val="none" w:sz="0" w:space="0" w:color="auto"/>
        <w:right w:val="none" w:sz="0" w:space="0" w:color="auto"/>
      </w:divBdr>
      <w:divsChild>
        <w:div w:id="279067085">
          <w:marLeft w:val="806"/>
          <w:marRight w:val="0"/>
          <w:marTop w:val="200"/>
          <w:marBottom w:val="0"/>
          <w:divBdr>
            <w:top w:val="none" w:sz="0" w:space="0" w:color="auto"/>
            <w:left w:val="none" w:sz="0" w:space="0" w:color="auto"/>
            <w:bottom w:val="none" w:sz="0" w:space="0" w:color="auto"/>
            <w:right w:val="none" w:sz="0" w:space="0" w:color="auto"/>
          </w:divBdr>
        </w:div>
        <w:div w:id="1825656674">
          <w:marLeft w:val="806"/>
          <w:marRight w:val="0"/>
          <w:marTop w:val="200"/>
          <w:marBottom w:val="0"/>
          <w:divBdr>
            <w:top w:val="none" w:sz="0" w:space="0" w:color="auto"/>
            <w:left w:val="none" w:sz="0" w:space="0" w:color="auto"/>
            <w:bottom w:val="none" w:sz="0" w:space="0" w:color="auto"/>
            <w:right w:val="none" w:sz="0" w:space="0" w:color="auto"/>
          </w:divBdr>
        </w:div>
        <w:div w:id="1567183563">
          <w:marLeft w:val="806"/>
          <w:marRight w:val="0"/>
          <w:marTop w:val="200"/>
          <w:marBottom w:val="0"/>
          <w:divBdr>
            <w:top w:val="none" w:sz="0" w:space="0" w:color="auto"/>
            <w:left w:val="none" w:sz="0" w:space="0" w:color="auto"/>
            <w:bottom w:val="none" w:sz="0" w:space="0" w:color="auto"/>
            <w:right w:val="none" w:sz="0" w:space="0" w:color="auto"/>
          </w:divBdr>
        </w:div>
        <w:div w:id="1379695498">
          <w:marLeft w:val="806"/>
          <w:marRight w:val="0"/>
          <w:marTop w:val="200"/>
          <w:marBottom w:val="0"/>
          <w:divBdr>
            <w:top w:val="none" w:sz="0" w:space="0" w:color="auto"/>
            <w:left w:val="none" w:sz="0" w:space="0" w:color="auto"/>
            <w:bottom w:val="none" w:sz="0" w:space="0" w:color="auto"/>
            <w:right w:val="none" w:sz="0" w:space="0" w:color="auto"/>
          </w:divBdr>
        </w:div>
        <w:div w:id="1531411961">
          <w:marLeft w:val="806"/>
          <w:marRight w:val="0"/>
          <w:marTop w:val="200"/>
          <w:marBottom w:val="0"/>
          <w:divBdr>
            <w:top w:val="none" w:sz="0" w:space="0" w:color="auto"/>
            <w:left w:val="none" w:sz="0" w:space="0" w:color="auto"/>
            <w:bottom w:val="none" w:sz="0" w:space="0" w:color="auto"/>
            <w:right w:val="none" w:sz="0" w:space="0" w:color="auto"/>
          </w:divBdr>
        </w:div>
      </w:divsChild>
    </w:div>
    <w:div w:id="1519200066">
      <w:bodyDiv w:val="1"/>
      <w:marLeft w:val="0"/>
      <w:marRight w:val="0"/>
      <w:marTop w:val="0"/>
      <w:marBottom w:val="0"/>
      <w:divBdr>
        <w:top w:val="none" w:sz="0" w:space="0" w:color="auto"/>
        <w:left w:val="none" w:sz="0" w:space="0" w:color="auto"/>
        <w:bottom w:val="none" w:sz="0" w:space="0" w:color="auto"/>
        <w:right w:val="none" w:sz="0" w:space="0" w:color="auto"/>
      </w:divBdr>
      <w:divsChild>
        <w:div w:id="127627526">
          <w:marLeft w:val="547"/>
          <w:marRight w:val="0"/>
          <w:marTop w:val="134"/>
          <w:marBottom w:val="0"/>
          <w:divBdr>
            <w:top w:val="none" w:sz="0" w:space="0" w:color="auto"/>
            <w:left w:val="none" w:sz="0" w:space="0" w:color="auto"/>
            <w:bottom w:val="none" w:sz="0" w:space="0" w:color="auto"/>
            <w:right w:val="none" w:sz="0" w:space="0" w:color="auto"/>
          </w:divBdr>
        </w:div>
        <w:div w:id="963147866">
          <w:marLeft w:val="547"/>
          <w:marRight w:val="0"/>
          <w:marTop w:val="134"/>
          <w:marBottom w:val="0"/>
          <w:divBdr>
            <w:top w:val="none" w:sz="0" w:space="0" w:color="auto"/>
            <w:left w:val="none" w:sz="0" w:space="0" w:color="auto"/>
            <w:bottom w:val="none" w:sz="0" w:space="0" w:color="auto"/>
            <w:right w:val="none" w:sz="0" w:space="0" w:color="auto"/>
          </w:divBdr>
        </w:div>
        <w:div w:id="2108309671">
          <w:marLeft w:val="547"/>
          <w:marRight w:val="0"/>
          <w:marTop w:val="134"/>
          <w:marBottom w:val="0"/>
          <w:divBdr>
            <w:top w:val="none" w:sz="0" w:space="0" w:color="auto"/>
            <w:left w:val="none" w:sz="0" w:space="0" w:color="auto"/>
            <w:bottom w:val="none" w:sz="0" w:space="0" w:color="auto"/>
            <w:right w:val="none" w:sz="0" w:space="0" w:color="auto"/>
          </w:divBdr>
        </w:div>
        <w:div w:id="1888907687">
          <w:marLeft w:val="547"/>
          <w:marRight w:val="0"/>
          <w:marTop w:val="134"/>
          <w:marBottom w:val="0"/>
          <w:divBdr>
            <w:top w:val="none" w:sz="0" w:space="0" w:color="auto"/>
            <w:left w:val="none" w:sz="0" w:space="0" w:color="auto"/>
            <w:bottom w:val="none" w:sz="0" w:space="0" w:color="auto"/>
            <w:right w:val="none" w:sz="0" w:space="0" w:color="auto"/>
          </w:divBdr>
        </w:div>
        <w:div w:id="1918202266">
          <w:marLeft w:val="547"/>
          <w:marRight w:val="0"/>
          <w:marTop w:val="134"/>
          <w:marBottom w:val="0"/>
          <w:divBdr>
            <w:top w:val="none" w:sz="0" w:space="0" w:color="auto"/>
            <w:left w:val="none" w:sz="0" w:space="0" w:color="auto"/>
            <w:bottom w:val="none" w:sz="0" w:space="0" w:color="auto"/>
            <w:right w:val="none" w:sz="0" w:space="0" w:color="auto"/>
          </w:divBdr>
        </w:div>
        <w:div w:id="226842048">
          <w:marLeft w:val="547"/>
          <w:marRight w:val="0"/>
          <w:marTop w:val="134"/>
          <w:marBottom w:val="0"/>
          <w:divBdr>
            <w:top w:val="none" w:sz="0" w:space="0" w:color="auto"/>
            <w:left w:val="none" w:sz="0" w:space="0" w:color="auto"/>
            <w:bottom w:val="none" w:sz="0" w:space="0" w:color="auto"/>
            <w:right w:val="none" w:sz="0" w:space="0" w:color="auto"/>
          </w:divBdr>
        </w:div>
      </w:divsChild>
    </w:div>
    <w:div w:id="1525706537">
      <w:bodyDiv w:val="1"/>
      <w:marLeft w:val="0"/>
      <w:marRight w:val="0"/>
      <w:marTop w:val="0"/>
      <w:marBottom w:val="0"/>
      <w:divBdr>
        <w:top w:val="none" w:sz="0" w:space="0" w:color="auto"/>
        <w:left w:val="none" w:sz="0" w:space="0" w:color="auto"/>
        <w:bottom w:val="none" w:sz="0" w:space="0" w:color="auto"/>
        <w:right w:val="none" w:sz="0" w:space="0" w:color="auto"/>
      </w:divBdr>
    </w:div>
    <w:div w:id="1538350282">
      <w:bodyDiv w:val="1"/>
      <w:marLeft w:val="0"/>
      <w:marRight w:val="0"/>
      <w:marTop w:val="0"/>
      <w:marBottom w:val="0"/>
      <w:divBdr>
        <w:top w:val="none" w:sz="0" w:space="0" w:color="auto"/>
        <w:left w:val="none" w:sz="0" w:space="0" w:color="auto"/>
        <w:bottom w:val="none" w:sz="0" w:space="0" w:color="auto"/>
        <w:right w:val="none" w:sz="0" w:space="0" w:color="auto"/>
      </w:divBdr>
    </w:div>
    <w:div w:id="1544292630">
      <w:bodyDiv w:val="1"/>
      <w:marLeft w:val="0"/>
      <w:marRight w:val="0"/>
      <w:marTop w:val="0"/>
      <w:marBottom w:val="0"/>
      <w:divBdr>
        <w:top w:val="none" w:sz="0" w:space="0" w:color="auto"/>
        <w:left w:val="none" w:sz="0" w:space="0" w:color="auto"/>
        <w:bottom w:val="none" w:sz="0" w:space="0" w:color="auto"/>
        <w:right w:val="none" w:sz="0" w:space="0" w:color="auto"/>
      </w:divBdr>
    </w:div>
    <w:div w:id="15913103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6923">
      <w:bodyDiv w:val="1"/>
      <w:marLeft w:val="0"/>
      <w:marRight w:val="0"/>
      <w:marTop w:val="0"/>
      <w:marBottom w:val="0"/>
      <w:divBdr>
        <w:top w:val="none" w:sz="0" w:space="0" w:color="auto"/>
        <w:left w:val="none" w:sz="0" w:space="0" w:color="auto"/>
        <w:bottom w:val="none" w:sz="0" w:space="0" w:color="auto"/>
        <w:right w:val="none" w:sz="0" w:space="0" w:color="auto"/>
      </w:divBdr>
      <w:divsChild>
        <w:div w:id="1769808380">
          <w:marLeft w:val="547"/>
          <w:marRight w:val="0"/>
          <w:marTop w:val="106"/>
          <w:marBottom w:val="0"/>
          <w:divBdr>
            <w:top w:val="none" w:sz="0" w:space="0" w:color="auto"/>
            <w:left w:val="none" w:sz="0" w:space="0" w:color="auto"/>
            <w:bottom w:val="none" w:sz="0" w:space="0" w:color="auto"/>
            <w:right w:val="none" w:sz="0" w:space="0" w:color="auto"/>
          </w:divBdr>
        </w:div>
        <w:div w:id="531039935">
          <w:marLeft w:val="547"/>
          <w:marRight w:val="0"/>
          <w:marTop w:val="106"/>
          <w:marBottom w:val="0"/>
          <w:divBdr>
            <w:top w:val="none" w:sz="0" w:space="0" w:color="auto"/>
            <w:left w:val="none" w:sz="0" w:space="0" w:color="auto"/>
            <w:bottom w:val="none" w:sz="0" w:space="0" w:color="auto"/>
            <w:right w:val="none" w:sz="0" w:space="0" w:color="auto"/>
          </w:divBdr>
        </w:div>
        <w:div w:id="1632664930">
          <w:marLeft w:val="547"/>
          <w:marRight w:val="0"/>
          <w:marTop w:val="106"/>
          <w:marBottom w:val="0"/>
          <w:divBdr>
            <w:top w:val="none" w:sz="0" w:space="0" w:color="auto"/>
            <w:left w:val="none" w:sz="0" w:space="0" w:color="auto"/>
            <w:bottom w:val="none" w:sz="0" w:space="0" w:color="auto"/>
            <w:right w:val="none" w:sz="0" w:space="0" w:color="auto"/>
          </w:divBdr>
        </w:div>
        <w:div w:id="1480684144">
          <w:marLeft w:val="547"/>
          <w:marRight w:val="0"/>
          <w:marTop w:val="106"/>
          <w:marBottom w:val="0"/>
          <w:divBdr>
            <w:top w:val="none" w:sz="0" w:space="0" w:color="auto"/>
            <w:left w:val="none" w:sz="0" w:space="0" w:color="auto"/>
            <w:bottom w:val="none" w:sz="0" w:space="0" w:color="auto"/>
            <w:right w:val="none" w:sz="0" w:space="0" w:color="auto"/>
          </w:divBdr>
        </w:div>
      </w:divsChild>
    </w:div>
    <w:div w:id="1646350093">
      <w:bodyDiv w:val="1"/>
      <w:marLeft w:val="0"/>
      <w:marRight w:val="0"/>
      <w:marTop w:val="0"/>
      <w:marBottom w:val="0"/>
      <w:divBdr>
        <w:top w:val="none" w:sz="0" w:space="0" w:color="auto"/>
        <w:left w:val="none" w:sz="0" w:space="0" w:color="auto"/>
        <w:bottom w:val="none" w:sz="0" w:space="0" w:color="auto"/>
        <w:right w:val="none" w:sz="0" w:space="0" w:color="auto"/>
      </w:divBdr>
    </w:div>
    <w:div w:id="1647935484">
      <w:bodyDiv w:val="1"/>
      <w:marLeft w:val="0"/>
      <w:marRight w:val="0"/>
      <w:marTop w:val="0"/>
      <w:marBottom w:val="0"/>
      <w:divBdr>
        <w:top w:val="none" w:sz="0" w:space="0" w:color="auto"/>
        <w:left w:val="none" w:sz="0" w:space="0" w:color="auto"/>
        <w:bottom w:val="none" w:sz="0" w:space="0" w:color="auto"/>
        <w:right w:val="none" w:sz="0" w:space="0" w:color="auto"/>
      </w:divBdr>
    </w:div>
    <w:div w:id="1660310638">
      <w:bodyDiv w:val="1"/>
      <w:marLeft w:val="0"/>
      <w:marRight w:val="0"/>
      <w:marTop w:val="0"/>
      <w:marBottom w:val="0"/>
      <w:divBdr>
        <w:top w:val="none" w:sz="0" w:space="0" w:color="auto"/>
        <w:left w:val="none" w:sz="0" w:space="0" w:color="auto"/>
        <w:bottom w:val="none" w:sz="0" w:space="0" w:color="auto"/>
        <w:right w:val="none" w:sz="0" w:space="0" w:color="auto"/>
      </w:divBdr>
    </w:div>
    <w:div w:id="1714619735">
      <w:bodyDiv w:val="1"/>
      <w:marLeft w:val="0"/>
      <w:marRight w:val="0"/>
      <w:marTop w:val="0"/>
      <w:marBottom w:val="0"/>
      <w:divBdr>
        <w:top w:val="none" w:sz="0" w:space="0" w:color="auto"/>
        <w:left w:val="none" w:sz="0" w:space="0" w:color="auto"/>
        <w:bottom w:val="none" w:sz="0" w:space="0" w:color="auto"/>
        <w:right w:val="none" w:sz="0" w:space="0" w:color="auto"/>
      </w:divBdr>
    </w:div>
    <w:div w:id="1736127484">
      <w:bodyDiv w:val="1"/>
      <w:marLeft w:val="0"/>
      <w:marRight w:val="0"/>
      <w:marTop w:val="0"/>
      <w:marBottom w:val="0"/>
      <w:divBdr>
        <w:top w:val="none" w:sz="0" w:space="0" w:color="auto"/>
        <w:left w:val="none" w:sz="0" w:space="0" w:color="auto"/>
        <w:bottom w:val="none" w:sz="0" w:space="0" w:color="auto"/>
        <w:right w:val="none" w:sz="0" w:space="0" w:color="auto"/>
      </w:divBdr>
    </w:div>
    <w:div w:id="1743018251">
      <w:bodyDiv w:val="1"/>
      <w:marLeft w:val="0"/>
      <w:marRight w:val="0"/>
      <w:marTop w:val="0"/>
      <w:marBottom w:val="0"/>
      <w:divBdr>
        <w:top w:val="none" w:sz="0" w:space="0" w:color="auto"/>
        <w:left w:val="none" w:sz="0" w:space="0" w:color="auto"/>
        <w:bottom w:val="none" w:sz="0" w:space="0" w:color="auto"/>
        <w:right w:val="none" w:sz="0" w:space="0" w:color="auto"/>
      </w:divBdr>
    </w:div>
    <w:div w:id="1783576635">
      <w:bodyDiv w:val="1"/>
      <w:marLeft w:val="0"/>
      <w:marRight w:val="0"/>
      <w:marTop w:val="0"/>
      <w:marBottom w:val="0"/>
      <w:divBdr>
        <w:top w:val="none" w:sz="0" w:space="0" w:color="auto"/>
        <w:left w:val="none" w:sz="0" w:space="0" w:color="auto"/>
        <w:bottom w:val="none" w:sz="0" w:space="0" w:color="auto"/>
        <w:right w:val="none" w:sz="0" w:space="0" w:color="auto"/>
      </w:divBdr>
      <w:divsChild>
        <w:div w:id="1146897491">
          <w:marLeft w:val="360"/>
          <w:marRight w:val="0"/>
          <w:marTop w:val="200"/>
          <w:marBottom w:val="0"/>
          <w:divBdr>
            <w:top w:val="none" w:sz="0" w:space="0" w:color="auto"/>
            <w:left w:val="none" w:sz="0" w:space="0" w:color="auto"/>
            <w:bottom w:val="none" w:sz="0" w:space="0" w:color="auto"/>
            <w:right w:val="none" w:sz="0" w:space="0" w:color="auto"/>
          </w:divBdr>
        </w:div>
        <w:div w:id="342515680">
          <w:marLeft w:val="360"/>
          <w:marRight w:val="0"/>
          <w:marTop w:val="200"/>
          <w:marBottom w:val="0"/>
          <w:divBdr>
            <w:top w:val="none" w:sz="0" w:space="0" w:color="auto"/>
            <w:left w:val="none" w:sz="0" w:space="0" w:color="auto"/>
            <w:bottom w:val="none" w:sz="0" w:space="0" w:color="auto"/>
            <w:right w:val="none" w:sz="0" w:space="0" w:color="auto"/>
          </w:divBdr>
        </w:div>
        <w:div w:id="112329612">
          <w:marLeft w:val="360"/>
          <w:marRight w:val="0"/>
          <w:marTop w:val="200"/>
          <w:marBottom w:val="0"/>
          <w:divBdr>
            <w:top w:val="none" w:sz="0" w:space="0" w:color="auto"/>
            <w:left w:val="none" w:sz="0" w:space="0" w:color="auto"/>
            <w:bottom w:val="none" w:sz="0" w:space="0" w:color="auto"/>
            <w:right w:val="none" w:sz="0" w:space="0" w:color="auto"/>
          </w:divBdr>
        </w:div>
        <w:div w:id="1750879232">
          <w:marLeft w:val="360"/>
          <w:marRight w:val="0"/>
          <w:marTop w:val="200"/>
          <w:marBottom w:val="0"/>
          <w:divBdr>
            <w:top w:val="none" w:sz="0" w:space="0" w:color="auto"/>
            <w:left w:val="none" w:sz="0" w:space="0" w:color="auto"/>
            <w:bottom w:val="none" w:sz="0" w:space="0" w:color="auto"/>
            <w:right w:val="none" w:sz="0" w:space="0" w:color="auto"/>
          </w:divBdr>
        </w:div>
        <w:div w:id="45225528">
          <w:marLeft w:val="1080"/>
          <w:marRight w:val="0"/>
          <w:marTop w:val="100"/>
          <w:marBottom w:val="0"/>
          <w:divBdr>
            <w:top w:val="none" w:sz="0" w:space="0" w:color="auto"/>
            <w:left w:val="none" w:sz="0" w:space="0" w:color="auto"/>
            <w:bottom w:val="none" w:sz="0" w:space="0" w:color="auto"/>
            <w:right w:val="none" w:sz="0" w:space="0" w:color="auto"/>
          </w:divBdr>
        </w:div>
        <w:div w:id="680736915">
          <w:marLeft w:val="1080"/>
          <w:marRight w:val="0"/>
          <w:marTop w:val="100"/>
          <w:marBottom w:val="0"/>
          <w:divBdr>
            <w:top w:val="none" w:sz="0" w:space="0" w:color="auto"/>
            <w:left w:val="none" w:sz="0" w:space="0" w:color="auto"/>
            <w:bottom w:val="none" w:sz="0" w:space="0" w:color="auto"/>
            <w:right w:val="none" w:sz="0" w:space="0" w:color="auto"/>
          </w:divBdr>
        </w:div>
        <w:div w:id="148130891">
          <w:marLeft w:val="1080"/>
          <w:marRight w:val="0"/>
          <w:marTop w:val="100"/>
          <w:marBottom w:val="0"/>
          <w:divBdr>
            <w:top w:val="none" w:sz="0" w:space="0" w:color="auto"/>
            <w:left w:val="none" w:sz="0" w:space="0" w:color="auto"/>
            <w:bottom w:val="none" w:sz="0" w:space="0" w:color="auto"/>
            <w:right w:val="none" w:sz="0" w:space="0" w:color="auto"/>
          </w:divBdr>
        </w:div>
      </w:divsChild>
    </w:div>
    <w:div w:id="1787503377">
      <w:bodyDiv w:val="1"/>
      <w:marLeft w:val="0"/>
      <w:marRight w:val="0"/>
      <w:marTop w:val="0"/>
      <w:marBottom w:val="0"/>
      <w:divBdr>
        <w:top w:val="none" w:sz="0" w:space="0" w:color="auto"/>
        <w:left w:val="none" w:sz="0" w:space="0" w:color="auto"/>
        <w:bottom w:val="none" w:sz="0" w:space="0" w:color="auto"/>
        <w:right w:val="none" w:sz="0" w:space="0" w:color="auto"/>
      </w:divBdr>
      <w:divsChild>
        <w:div w:id="31654592">
          <w:marLeft w:val="446"/>
          <w:marRight w:val="0"/>
          <w:marTop w:val="0"/>
          <w:marBottom w:val="0"/>
          <w:divBdr>
            <w:top w:val="none" w:sz="0" w:space="0" w:color="auto"/>
            <w:left w:val="none" w:sz="0" w:space="0" w:color="auto"/>
            <w:bottom w:val="none" w:sz="0" w:space="0" w:color="auto"/>
            <w:right w:val="none" w:sz="0" w:space="0" w:color="auto"/>
          </w:divBdr>
        </w:div>
        <w:div w:id="1704017149">
          <w:marLeft w:val="446"/>
          <w:marRight w:val="0"/>
          <w:marTop w:val="0"/>
          <w:marBottom w:val="0"/>
          <w:divBdr>
            <w:top w:val="none" w:sz="0" w:space="0" w:color="auto"/>
            <w:left w:val="none" w:sz="0" w:space="0" w:color="auto"/>
            <w:bottom w:val="none" w:sz="0" w:space="0" w:color="auto"/>
            <w:right w:val="none" w:sz="0" w:space="0" w:color="auto"/>
          </w:divBdr>
        </w:div>
        <w:div w:id="1391349318">
          <w:marLeft w:val="446"/>
          <w:marRight w:val="0"/>
          <w:marTop w:val="0"/>
          <w:marBottom w:val="0"/>
          <w:divBdr>
            <w:top w:val="none" w:sz="0" w:space="0" w:color="auto"/>
            <w:left w:val="none" w:sz="0" w:space="0" w:color="auto"/>
            <w:bottom w:val="none" w:sz="0" w:space="0" w:color="auto"/>
            <w:right w:val="none" w:sz="0" w:space="0" w:color="auto"/>
          </w:divBdr>
        </w:div>
        <w:div w:id="1604876508">
          <w:marLeft w:val="446"/>
          <w:marRight w:val="0"/>
          <w:marTop w:val="0"/>
          <w:marBottom w:val="0"/>
          <w:divBdr>
            <w:top w:val="none" w:sz="0" w:space="0" w:color="auto"/>
            <w:left w:val="none" w:sz="0" w:space="0" w:color="auto"/>
            <w:bottom w:val="none" w:sz="0" w:space="0" w:color="auto"/>
            <w:right w:val="none" w:sz="0" w:space="0" w:color="auto"/>
          </w:divBdr>
        </w:div>
        <w:div w:id="1891109764">
          <w:marLeft w:val="446"/>
          <w:marRight w:val="0"/>
          <w:marTop w:val="0"/>
          <w:marBottom w:val="0"/>
          <w:divBdr>
            <w:top w:val="none" w:sz="0" w:space="0" w:color="auto"/>
            <w:left w:val="none" w:sz="0" w:space="0" w:color="auto"/>
            <w:bottom w:val="none" w:sz="0" w:space="0" w:color="auto"/>
            <w:right w:val="none" w:sz="0" w:space="0" w:color="auto"/>
          </w:divBdr>
        </w:div>
        <w:div w:id="562058459">
          <w:marLeft w:val="446"/>
          <w:marRight w:val="0"/>
          <w:marTop w:val="0"/>
          <w:marBottom w:val="0"/>
          <w:divBdr>
            <w:top w:val="none" w:sz="0" w:space="0" w:color="auto"/>
            <w:left w:val="none" w:sz="0" w:space="0" w:color="auto"/>
            <w:bottom w:val="none" w:sz="0" w:space="0" w:color="auto"/>
            <w:right w:val="none" w:sz="0" w:space="0" w:color="auto"/>
          </w:divBdr>
        </w:div>
      </w:divsChild>
    </w:div>
    <w:div w:id="1792087225">
      <w:bodyDiv w:val="1"/>
      <w:marLeft w:val="0"/>
      <w:marRight w:val="0"/>
      <w:marTop w:val="0"/>
      <w:marBottom w:val="0"/>
      <w:divBdr>
        <w:top w:val="none" w:sz="0" w:space="0" w:color="auto"/>
        <w:left w:val="none" w:sz="0" w:space="0" w:color="auto"/>
        <w:bottom w:val="none" w:sz="0" w:space="0" w:color="auto"/>
        <w:right w:val="none" w:sz="0" w:space="0" w:color="auto"/>
      </w:divBdr>
    </w:div>
    <w:div w:id="1823698954">
      <w:bodyDiv w:val="1"/>
      <w:marLeft w:val="0"/>
      <w:marRight w:val="0"/>
      <w:marTop w:val="0"/>
      <w:marBottom w:val="0"/>
      <w:divBdr>
        <w:top w:val="none" w:sz="0" w:space="0" w:color="auto"/>
        <w:left w:val="none" w:sz="0" w:space="0" w:color="auto"/>
        <w:bottom w:val="none" w:sz="0" w:space="0" w:color="auto"/>
        <w:right w:val="none" w:sz="0" w:space="0" w:color="auto"/>
      </w:divBdr>
    </w:div>
    <w:div w:id="1837452769">
      <w:bodyDiv w:val="1"/>
      <w:marLeft w:val="0"/>
      <w:marRight w:val="0"/>
      <w:marTop w:val="0"/>
      <w:marBottom w:val="0"/>
      <w:divBdr>
        <w:top w:val="none" w:sz="0" w:space="0" w:color="auto"/>
        <w:left w:val="none" w:sz="0" w:space="0" w:color="auto"/>
        <w:bottom w:val="none" w:sz="0" w:space="0" w:color="auto"/>
        <w:right w:val="none" w:sz="0" w:space="0" w:color="auto"/>
      </w:divBdr>
    </w:div>
    <w:div w:id="1891653651">
      <w:bodyDiv w:val="1"/>
      <w:marLeft w:val="0"/>
      <w:marRight w:val="0"/>
      <w:marTop w:val="0"/>
      <w:marBottom w:val="0"/>
      <w:divBdr>
        <w:top w:val="none" w:sz="0" w:space="0" w:color="auto"/>
        <w:left w:val="none" w:sz="0" w:space="0" w:color="auto"/>
        <w:bottom w:val="none" w:sz="0" w:space="0" w:color="auto"/>
        <w:right w:val="none" w:sz="0" w:space="0" w:color="auto"/>
      </w:divBdr>
    </w:div>
    <w:div w:id="1906916661">
      <w:bodyDiv w:val="1"/>
      <w:marLeft w:val="0"/>
      <w:marRight w:val="0"/>
      <w:marTop w:val="0"/>
      <w:marBottom w:val="0"/>
      <w:divBdr>
        <w:top w:val="none" w:sz="0" w:space="0" w:color="auto"/>
        <w:left w:val="none" w:sz="0" w:space="0" w:color="auto"/>
        <w:bottom w:val="none" w:sz="0" w:space="0" w:color="auto"/>
        <w:right w:val="none" w:sz="0" w:space="0" w:color="auto"/>
      </w:divBdr>
    </w:div>
    <w:div w:id="1933389916">
      <w:bodyDiv w:val="1"/>
      <w:marLeft w:val="0"/>
      <w:marRight w:val="0"/>
      <w:marTop w:val="0"/>
      <w:marBottom w:val="0"/>
      <w:divBdr>
        <w:top w:val="none" w:sz="0" w:space="0" w:color="auto"/>
        <w:left w:val="none" w:sz="0" w:space="0" w:color="auto"/>
        <w:bottom w:val="none" w:sz="0" w:space="0" w:color="auto"/>
        <w:right w:val="none" w:sz="0" w:space="0" w:color="auto"/>
      </w:divBdr>
    </w:div>
    <w:div w:id="1938245756">
      <w:bodyDiv w:val="1"/>
      <w:marLeft w:val="0"/>
      <w:marRight w:val="0"/>
      <w:marTop w:val="0"/>
      <w:marBottom w:val="0"/>
      <w:divBdr>
        <w:top w:val="none" w:sz="0" w:space="0" w:color="auto"/>
        <w:left w:val="none" w:sz="0" w:space="0" w:color="auto"/>
        <w:bottom w:val="none" w:sz="0" w:space="0" w:color="auto"/>
        <w:right w:val="none" w:sz="0" w:space="0" w:color="auto"/>
      </w:divBdr>
      <w:divsChild>
        <w:div w:id="599606663">
          <w:marLeft w:val="806"/>
          <w:marRight w:val="0"/>
          <w:marTop w:val="0"/>
          <w:marBottom w:val="0"/>
          <w:divBdr>
            <w:top w:val="none" w:sz="0" w:space="0" w:color="auto"/>
            <w:left w:val="none" w:sz="0" w:space="0" w:color="auto"/>
            <w:bottom w:val="none" w:sz="0" w:space="0" w:color="auto"/>
            <w:right w:val="none" w:sz="0" w:space="0" w:color="auto"/>
          </w:divBdr>
        </w:div>
        <w:div w:id="587157224">
          <w:marLeft w:val="806"/>
          <w:marRight w:val="0"/>
          <w:marTop w:val="0"/>
          <w:marBottom w:val="0"/>
          <w:divBdr>
            <w:top w:val="none" w:sz="0" w:space="0" w:color="auto"/>
            <w:left w:val="none" w:sz="0" w:space="0" w:color="auto"/>
            <w:bottom w:val="none" w:sz="0" w:space="0" w:color="auto"/>
            <w:right w:val="none" w:sz="0" w:space="0" w:color="auto"/>
          </w:divBdr>
        </w:div>
        <w:div w:id="1327437078">
          <w:marLeft w:val="806"/>
          <w:marRight w:val="0"/>
          <w:marTop w:val="0"/>
          <w:marBottom w:val="0"/>
          <w:divBdr>
            <w:top w:val="none" w:sz="0" w:space="0" w:color="auto"/>
            <w:left w:val="none" w:sz="0" w:space="0" w:color="auto"/>
            <w:bottom w:val="none" w:sz="0" w:space="0" w:color="auto"/>
            <w:right w:val="none" w:sz="0" w:space="0" w:color="auto"/>
          </w:divBdr>
        </w:div>
        <w:div w:id="1265261056">
          <w:marLeft w:val="806"/>
          <w:marRight w:val="0"/>
          <w:marTop w:val="0"/>
          <w:marBottom w:val="0"/>
          <w:divBdr>
            <w:top w:val="none" w:sz="0" w:space="0" w:color="auto"/>
            <w:left w:val="none" w:sz="0" w:space="0" w:color="auto"/>
            <w:bottom w:val="none" w:sz="0" w:space="0" w:color="auto"/>
            <w:right w:val="none" w:sz="0" w:space="0" w:color="auto"/>
          </w:divBdr>
        </w:div>
        <w:div w:id="548223110">
          <w:marLeft w:val="806"/>
          <w:marRight w:val="0"/>
          <w:marTop w:val="0"/>
          <w:marBottom w:val="0"/>
          <w:divBdr>
            <w:top w:val="none" w:sz="0" w:space="0" w:color="auto"/>
            <w:left w:val="none" w:sz="0" w:space="0" w:color="auto"/>
            <w:bottom w:val="none" w:sz="0" w:space="0" w:color="auto"/>
            <w:right w:val="none" w:sz="0" w:space="0" w:color="auto"/>
          </w:divBdr>
        </w:div>
        <w:div w:id="2013945449">
          <w:marLeft w:val="806"/>
          <w:marRight w:val="0"/>
          <w:marTop w:val="0"/>
          <w:marBottom w:val="0"/>
          <w:divBdr>
            <w:top w:val="none" w:sz="0" w:space="0" w:color="auto"/>
            <w:left w:val="none" w:sz="0" w:space="0" w:color="auto"/>
            <w:bottom w:val="none" w:sz="0" w:space="0" w:color="auto"/>
            <w:right w:val="none" w:sz="0" w:space="0" w:color="auto"/>
          </w:divBdr>
        </w:div>
      </w:divsChild>
    </w:div>
    <w:div w:id="1938898878">
      <w:bodyDiv w:val="1"/>
      <w:marLeft w:val="0"/>
      <w:marRight w:val="0"/>
      <w:marTop w:val="0"/>
      <w:marBottom w:val="0"/>
      <w:divBdr>
        <w:top w:val="none" w:sz="0" w:space="0" w:color="auto"/>
        <w:left w:val="none" w:sz="0" w:space="0" w:color="auto"/>
        <w:bottom w:val="none" w:sz="0" w:space="0" w:color="auto"/>
        <w:right w:val="none" w:sz="0" w:space="0" w:color="auto"/>
      </w:divBdr>
      <w:divsChild>
        <w:div w:id="919950829">
          <w:marLeft w:val="547"/>
          <w:marRight w:val="0"/>
          <w:marTop w:val="96"/>
          <w:marBottom w:val="0"/>
          <w:divBdr>
            <w:top w:val="none" w:sz="0" w:space="0" w:color="auto"/>
            <w:left w:val="none" w:sz="0" w:space="0" w:color="auto"/>
            <w:bottom w:val="none" w:sz="0" w:space="0" w:color="auto"/>
            <w:right w:val="none" w:sz="0" w:space="0" w:color="auto"/>
          </w:divBdr>
        </w:div>
        <w:div w:id="646513020">
          <w:marLeft w:val="547"/>
          <w:marRight w:val="0"/>
          <w:marTop w:val="96"/>
          <w:marBottom w:val="0"/>
          <w:divBdr>
            <w:top w:val="none" w:sz="0" w:space="0" w:color="auto"/>
            <w:left w:val="none" w:sz="0" w:space="0" w:color="auto"/>
            <w:bottom w:val="none" w:sz="0" w:space="0" w:color="auto"/>
            <w:right w:val="none" w:sz="0" w:space="0" w:color="auto"/>
          </w:divBdr>
        </w:div>
        <w:div w:id="1175000625">
          <w:marLeft w:val="547"/>
          <w:marRight w:val="0"/>
          <w:marTop w:val="96"/>
          <w:marBottom w:val="0"/>
          <w:divBdr>
            <w:top w:val="none" w:sz="0" w:space="0" w:color="auto"/>
            <w:left w:val="none" w:sz="0" w:space="0" w:color="auto"/>
            <w:bottom w:val="none" w:sz="0" w:space="0" w:color="auto"/>
            <w:right w:val="none" w:sz="0" w:space="0" w:color="auto"/>
          </w:divBdr>
        </w:div>
        <w:div w:id="1120882545">
          <w:marLeft w:val="547"/>
          <w:marRight w:val="0"/>
          <w:marTop w:val="96"/>
          <w:marBottom w:val="0"/>
          <w:divBdr>
            <w:top w:val="none" w:sz="0" w:space="0" w:color="auto"/>
            <w:left w:val="none" w:sz="0" w:space="0" w:color="auto"/>
            <w:bottom w:val="none" w:sz="0" w:space="0" w:color="auto"/>
            <w:right w:val="none" w:sz="0" w:space="0" w:color="auto"/>
          </w:divBdr>
        </w:div>
        <w:div w:id="401491286">
          <w:marLeft w:val="547"/>
          <w:marRight w:val="0"/>
          <w:marTop w:val="96"/>
          <w:marBottom w:val="0"/>
          <w:divBdr>
            <w:top w:val="none" w:sz="0" w:space="0" w:color="auto"/>
            <w:left w:val="none" w:sz="0" w:space="0" w:color="auto"/>
            <w:bottom w:val="none" w:sz="0" w:space="0" w:color="auto"/>
            <w:right w:val="none" w:sz="0" w:space="0" w:color="auto"/>
          </w:divBdr>
        </w:div>
        <w:div w:id="1915970154">
          <w:marLeft w:val="547"/>
          <w:marRight w:val="0"/>
          <w:marTop w:val="96"/>
          <w:marBottom w:val="0"/>
          <w:divBdr>
            <w:top w:val="none" w:sz="0" w:space="0" w:color="auto"/>
            <w:left w:val="none" w:sz="0" w:space="0" w:color="auto"/>
            <w:bottom w:val="none" w:sz="0" w:space="0" w:color="auto"/>
            <w:right w:val="none" w:sz="0" w:space="0" w:color="auto"/>
          </w:divBdr>
        </w:div>
        <w:div w:id="66269427">
          <w:marLeft w:val="547"/>
          <w:marRight w:val="0"/>
          <w:marTop w:val="96"/>
          <w:marBottom w:val="0"/>
          <w:divBdr>
            <w:top w:val="none" w:sz="0" w:space="0" w:color="auto"/>
            <w:left w:val="none" w:sz="0" w:space="0" w:color="auto"/>
            <w:bottom w:val="none" w:sz="0" w:space="0" w:color="auto"/>
            <w:right w:val="none" w:sz="0" w:space="0" w:color="auto"/>
          </w:divBdr>
        </w:div>
      </w:divsChild>
    </w:div>
    <w:div w:id="1953395890">
      <w:bodyDiv w:val="1"/>
      <w:marLeft w:val="0"/>
      <w:marRight w:val="0"/>
      <w:marTop w:val="0"/>
      <w:marBottom w:val="0"/>
      <w:divBdr>
        <w:top w:val="none" w:sz="0" w:space="0" w:color="auto"/>
        <w:left w:val="none" w:sz="0" w:space="0" w:color="auto"/>
        <w:bottom w:val="none" w:sz="0" w:space="0" w:color="auto"/>
        <w:right w:val="none" w:sz="0" w:space="0" w:color="auto"/>
      </w:divBdr>
    </w:div>
    <w:div w:id="1984701551">
      <w:bodyDiv w:val="1"/>
      <w:marLeft w:val="0"/>
      <w:marRight w:val="0"/>
      <w:marTop w:val="0"/>
      <w:marBottom w:val="0"/>
      <w:divBdr>
        <w:top w:val="none" w:sz="0" w:space="0" w:color="auto"/>
        <w:left w:val="none" w:sz="0" w:space="0" w:color="auto"/>
        <w:bottom w:val="none" w:sz="0" w:space="0" w:color="auto"/>
        <w:right w:val="none" w:sz="0" w:space="0" w:color="auto"/>
      </w:divBdr>
    </w:div>
    <w:div w:id="2000423791">
      <w:bodyDiv w:val="1"/>
      <w:marLeft w:val="0"/>
      <w:marRight w:val="0"/>
      <w:marTop w:val="0"/>
      <w:marBottom w:val="0"/>
      <w:divBdr>
        <w:top w:val="none" w:sz="0" w:space="0" w:color="auto"/>
        <w:left w:val="none" w:sz="0" w:space="0" w:color="auto"/>
        <w:bottom w:val="none" w:sz="0" w:space="0" w:color="auto"/>
        <w:right w:val="none" w:sz="0" w:space="0" w:color="auto"/>
      </w:divBdr>
      <w:divsChild>
        <w:div w:id="768503969">
          <w:marLeft w:val="446"/>
          <w:marRight w:val="0"/>
          <w:marTop w:val="0"/>
          <w:marBottom w:val="0"/>
          <w:divBdr>
            <w:top w:val="none" w:sz="0" w:space="0" w:color="auto"/>
            <w:left w:val="none" w:sz="0" w:space="0" w:color="auto"/>
            <w:bottom w:val="none" w:sz="0" w:space="0" w:color="auto"/>
            <w:right w:val="none" w:sz="0" w:space="0" w:color="auto"/>
          </w:divBdr>
        </w:div>
        <w:div w:id="1444810464">
          <w:marLeft w:val="446"/>
          <w:marRight w:val="0"/>
          <w:marTop w:val="0"/>
          <w:marBottom w:val="0"/>
          <w:divBdr>
            <w:top w:val="none" w:sz="0" w:space="0" w:color="auto"/>
            <w:left w:val="none" w:sz="0" w:space="0" w:color="auto"/>
            <w:bottom w:val="none" w:sz="0" w:space="0" w:color="auto"/>
            <w:right w:val="none" w:sz="0" w:space="0" w:color="auto"/>
          </w:divBdr>
        </w:div>
        <w:div w:id="848910068">
          <w:marLeft w:val="446"/>
          <w:marRight w:val="0"/>
          <w:marTop w:val="0"/>
          <w:marBottom w:val="0"/>
          <w:divBdr>
            <w:top w:val="none" w:sz="0" w:space="0" w:color="auto"/>
            <w:left w:val="none" w:sz="0" w:space="0" w:color="auto"/>
            <w:bottom w:val="none" w:sz="0" w:space="0" w:color="auto"/>
            <w:right w:val="none" w:sz="0" w:space="0" w:color="auto"/>
          </w:divBdr>
        </w:div>
      </w:divsChild>
    </w:div>
    <w:div w:id="2005890402">
      <w:bodyDiv w:val="1"/>
      <w:marLeft w:val="0"/>
      <w:marRight w:val="0"/>
      <w:marTop w:val="0"/>
      <w:marBottom w:val="0"/>
      <w:divBdr>
        <w:top w:val="none" w:sz="0" w:space="0" w:color="auto"/>
        <w:left w:val="none" w:sz="0" w:space="0" w:color="auto"/>
        <w:bottom w:val="none" w:sz="0" w:space="0" w:color="auto"/>
        <w:right w:val="none" w:sz="0" w:space="0" w:color="auto"/>
      </w:divBdr>
      <w:divsChild>
        <w:div w:id="713114614">
          <w:marLeft w:val="547"/>
          <w:marRight w:val="0"/>
          <w:marTop w:val="96"/>
          <w:marBottom w:val="0"/>
          <w:divBdr>
            <w:top w:val="none" w:sz="0" w:space="0" w:color="auto"/>
            <w:left w:val="none" w:sz="0" w:space="0" w:color="auto"/>
            <w:bottom w:val="none" w:sz="0" w:space="0" w:color="auto"/>
            <w:right w:val="none" w:sz="0" w:space="0" w:color="auto"/>
          </w:divBdr>
        </w:div>
        <w:div w:id="2126923672">
          <w:marLeft w:val="547"/>
          <w:marRight w:val="0"/>
          <w:marTop w:val="96"/>
          <w:marBottom w:val="0"/>
          <w:divBdr>
            <w:top w:val="none" w:sz="0" w:space="0" w:color="auto"/>
            <w:left w:val="none" w:sz="0" w:space="0" w:color="auto"/>
            <w:bottom w:val="none" w:sz="0" w:space="0" w:color="auto"/>
            <w:right w:val="none" w:sz="0" w:space="0" w:color="auto"/>
          </w:divBdr>
        </w:div>
        <w:div w:id="1883707778">
          <w:marLeft w:val="547"/>
          <w:marRight w:val="0"/>
          <w:marTop w:val="96"/>
          <w:marBottom w:val="0"/>
          <w:divBdr>
            <w:top w:val="none" w:sz="0" w:space="0" w:color="auto"/>
            <w:left w:val="none" w:sz="0" w:space="0" w:color="auto"/>
            <w:bottom w:val="none" w:sz="0" w:space="0" w:color="auto"/>
            <w:right w:val="none" w:sz="0" w:space="0" w:color="auto"/>
          </w:divBdr>
        </w:div>
        <w:div w:id="1031612629">
          <w:marLeft w:val="547"/>
          <w:marRight w:val="0"/>
          <w:marTop w:val="96"/>
          <w:marBottom w:val="0"/>
          <w:divBdr>
            <w:top w:val="none" w:sz="0" w:space="0" w:color="auto"/>
            <w:left w:val="none" w:sz="0" w:space="0" w:color="auto"/>
            <w:bottom w:val="none" w:sz="0" w:space="0" w:color="auto"/>
            <w:right w:val="none" w:sz="0" w:space="0" w:color="auto"/>
          </w:divBdr>
        </w:div>
        <w:div w:id="2025205477">
          <w:marLeft w:val="547"/>
          <w:marRight w:val="0"/>
          <w:marTop w:val="96"/>
          <w:marBottom w:val="0"/>
          <w:divBdr>
            <w:top w:val="none" w:sz="0" w:space="0" w:color="auto"/>
            <w:left w:val="none" w:sz="0" w:space="0" w:color="auto"/>
            <w:bottom w:val="none" w:sz="0" w:space="0" w:color="auto"/>
            <w:right w:val="none" w:sz="0" w:space="0" w:color="auto"/>
          </w:divBdr>
        </w:div>
        <w:div w:id="391465842">
          <w:marLeft w:val="547"/>
          <w:marRight w:val="0"/>
          <w:marTop w:val="96"/>
          <w:marBottom w:val="0"/>
          <w:divBdr>
            <w:top w:val="none" w:sz="0" w:space="0" w:color="auto"/>
            <w:left w:val="none" w:sz="0" w:space="0" w:color="auto"/>
            <w:bottom w:val="none" w:sz="0" w:space="0" w:color="auto"/>
            <w:right w:val="none" w:sz="0" w:space="0" w:color="auto"/>
          </w:divBdr>
        </w:div>
        <w:div w:id="2095123587">
          <w:marLeft w:val="547"/>
          <w:marRight w:val="0"/>
          <w:marTop w:val="96"/>
          <w:marBottom w:val="0"/>
          <w:divBdr>
            <w:top w:val="none" w:sz="0" w:space="0" w:color="auto"/>
            <w:left w:val="none" w:sz="0" w:space="0" w:color="auto"/>
            <w:bottom w:val="none" w:sz="0" w:space="0" w:color="auto"/>
            <w:right w:val="none" w:sz="0" w:space="0" w:color="auto"/>
          </w:divBdr>
        </w:div>
        <w:div w:id="262498625">
          <w:marLeft w:val="547"/>
          <w:marRight w:val="0"/>
          <w:marTop w:val="96"/>
          <w:marBottom w:val="0"/>
          <w:divBdr>
            <w:top w:val="none" w:sz="0" w:space="0" w:color="auto"/>
            <w:left w:val="none" w:sz="0" w:space="0" w:color="auto"/>
            <w:bottom w:val="none" w:sz="0" w:space="0" w:color="auto"/>
            <w:right w:val="none" w:sz="0" w:space="0" w:color="auto"/>
          </w:divBdr>
        </w:div>
      </w:divsChild>
    </w:div>
    <w:div w:id="2012171416">
      <w:bodyDiv w:val="1"/>
      <w:marLeft w:val="0"/>
      <w:marRight w:val="0"/>
      <w:marTop w:val="0"/>
      <w:marBottom w:val="0"/>
      <w:divBdr>
        <w:top w:val="none" w:sz="0" w:space="0" w:color="auto"/>
        <w:left w:val="none" w:sz="0" w:space="0" w:color="auto"/>
        <w:bottom w:val="none" w:sz="0" w:space="0" w:color="auto"/>
        <w:right w:val="none" w:sz="0" w:space="0" w:color="auto"/>
      </w:divBdr>
    </w:div>
    <w:div w:id="2055735177">
      <w:bodyDiv w:val="1"/>
      <w:marLeft w:val="0"/>
      <w:marRight w:val="0"/>
      <w:marTop w:val="0"/>
      <w:marBottom w:val="0"/>
      <w:divBdr>
        <w:top w:val="none" w:sz="0" w:space="0" w:color="auto"/>
        <w:left w:val="none" w:sz="0" w:space="0" w:color="auto"/>
        <w:bottom w:val="none" w:sz="0" w:space="0" w:color="auto"/>
        <w:right w:val="none" w:sz="0" w:space="0" w:color="auto"/>
      </w:divBdr>
    </w:div>
    <w:div w:id="2059737031">
      <w:bodyDiv w:val="1"/>
      <w:marLeft w:val="0"/>
      <w:marRight w:val="0"/>
      <w:marTop w:val="0"/>
      <w:marBottom w:val="0"/>
      <w:divBdr>
        <w:top w:val="none" w:sz="0" w:space="0" w:color="auto"/>
        <w:left w:val="none" w:sz="0" w:space="0" w:color="auto"/>
        <w:bottom w:val="none" w:sz="0" w:space="0" w:color="auto"/>
        <w:right w:val="none" w:sz="0" w:space="0" w:color="auto"/>
      </w:divBdr>
      <w:divsChild>
        <w:div w:id="1726560686">
          <w:marLeft w:val="360"/>
          <w:marRight w:val="0"/>
          <w:marTop w:val="200"/>
          <w:marBottom w:val="0"/>
          <w:divBdr>
            <w:top w:val="none" w:sz="0" w:space="0" w:color="auto"/>
            <w:left w:val="none" w:sz="0" w:space="0" w:color="auto"/>
            <w:bottom w:val="none" w:sz="0" w:space="0" w:color="auto"/>
            <w:right w:val="none" w:sz="0" w:space="0" w:color="auto"/>
          </w:divBdr>
        </w:div>
        <w:div w:id="944842783">
          <w:marLeft w:val="1080"/>
          <w:marRight w:val="0"/>
          <w:marTop w:val="100"/>
          <w:marBottom w:val="0"/>
          <w:divBdr>
            <w:top w:val="none" w:sz="0" w:space="0" w:color="auto"/>
            <w:left w:val="none" w:sz="0" w:space="0" w:color="auto"/>
            <w:bottom w:val="none" w:sz="0" w:space="0" w:color="auto"/>
            <w:right w:val="none" w:sz="0" w:space="0" w:color="auto"/>
          </w:divBdr>
        </w:div>
        <w:div w:id="1014695110">
          <w:marLeft w:val="1080"/>
          <w:marRight w:val="0"/>
          <w:marTop w:val="100"/>
          <w:marBottom w:val="0"/>
          <w:divBdr>
            <w:top w:val="none" w:sz="0" w:space="0" w:color="auto"/>
            <w:left w:val="none" w:sz="0" w:space="0" w:color="auto"/>
            <w:bottom w:val="none" w:sz="0" w:space="0" w:color="auto"/>
            <w:right w:val="none" w:sz="0" w:space="0" w:color="auto"/>
          </w:divBdr>
        </w:div>
        <w:div w:id="337000166">
          <w:marLeft w:val="1080"/>
          <w:marRight w:val="0"/>
          <w:marTop w:val="100"/>
          <w:marBottom w:val="0"/>
          <w:divBdr>
            <w:top w:val="none" w:sz="0" w:space="0" w:color="auto"/>
            <w:left w:val="none" w:sz="0" w:space="0" w:color="auto"/>
            <w:bottom w:val="none" w:sz="0" w:space="0" w:color="auto"/>
            <w:right w:val="none" w:sz="0" w:space="0" w:color="auto"/>
          </w:divBdr>
        </w:div>
        <w:div w:id="1219635753">
          <w:marLeft w:val="1080"/>
          <w:marRight w:val="0"/>
          <w:marTop w:val="100"/>
          <w:marBottom w:val="0"/>
          <w:divBdr>
            <w:top w:val="none" w:sz="0" w:space="0" w:color="auto"/>
            <w:left w:val="none" w:sz="0" w:space="0" w:color="auto"/>
            <w:bottom w:val="none" w:sz="0" w:space="0" w:color="auto"/>
            <w:right w:val="none" w:sz="0" w:space="0" w:color="auto"/>
          </w:divBdr>
        </w:div>
      </w:divsChild>
    </w:div>
    <w:div w:id="2064677658">
      <w:bodyDiv w:val="1"/>
      <w:marLeft w:val="0"/>
      <w:marRight w:val="0"/>
      <w:marTop w:val="0"/>
      <w:marBottom w:val="0"/>
      <w:divBdr>
        <w:top w:val="none" w:sz="0" w:space="0" w:color="auto"/>
        <w:left w:val="none" w:sz="0" w:space="0" w:color="auto"/>
        <w:bottom w:val="none" w:sz="0" w:space="0" w:color="auto"/>
        <w:right w:val="none" w:sz="0" w:space="0" w:color="auto"/>
      </w:divBdr>
    </w:div>
    <w:div w:id="2090927416">
      <w:bodyDiv w:val="1"/>
      <w:marLeft w:val="0"/>
      <w:marRight w:val="0"/>
      <w:marTop w:val="0"/>
      <w:marBottom w:val="0"/>
      <w:divBdr>
        <w:top w:val="none" w:sz="0" w:space="0" w:color="auto"/>
        <w:left w:val="none" w:sz="0" w:space="0" w:color="auto"/>
        <w:bottom w:val="none" w:sz="0" w:space="0" w:color="auto"/>
        <w:right w:val="none" w:sz="0" w:space="0" w:color="auto"/>
      </w:divBdr>
      <w:divsChild>
        <w:div w:id="2017657850">
          <w:marLeft w:val="0"/>
          <w:marRight w:val="0"/>
          <w:marTop w:val="0"/>
          <w:marBottom w:val="0"/>
          <w:divBdr>
            <w:top w:val="none" w:sz="0" w:space="0" w:color="auto"/>
            <w:left w:val="none" w:sz="0" w:space="0" w:color="auto"/>
            <w:bottom w:val="none" w:sz="0" w:space="0" w:color="auto"/>
            <w:right w:val="none" w:sz="0" w:space="0" w:color="auto"/>
          </w:divBdr>
        </w:div>
      </w:divsChild>
    </w:div>
    <w:div w:id="2092264567">
      <w:bodyDiv w:val="1"/>
      <w:marLeft w:val="0"/>
      <w:marRight w:val="0"/>
      <w:marTop w:val="0"/>
      <w:marBottom w:val="0"/>
      <w:divBdr>
        <w:top w:val="none" w:sz="0" w:space="0" w:color="auto"/>
        <w:left w:val="none" w:sz="0" w:space="0" w:color="auto"/>
        <w:bottom w:val="none" w:sz="0" w:space="0" w:color="auto"/>
        <w:right w:val="none" w:sz="0" w:space="0" w:color="auto"/>
      </w:divBdr>
    </w:div>
    <w:div w:id="2099208954">
      <w:bodyDiv w:val="1"/>
      <w:marLeft w:val="0"/>
      <w:marRight w:val="0"/>
      <w:marTop w:val="0"/>
      <w:marBottom w:val="0"/>
      <w:divBdr>
        <w:top w:val="none" w:sz="0" w:space="0" w:color="auto"/>
        <w:left w:val="none" w:sz="0" w:space="0" w:color="auto"/>
        <w:bottom w:val="none" w:sz="0" w:space="0" w:color="auto"/>
        <w:right w:val="none" w:sz="0" w:space="0" w:color="auto"/>
      </w:divBdr>
    </w:div>
    <w:div w:id="2106268039">
      <w:bodyDiv w:val="1"/>
      <w:marLeft w:val="0"/>
      <w:marRight w:val="0"/>
      <w:marTop w:val="0"/>
      <w:marBottom w:val="0"/>
      <w:divBdr>
        <w:top w:val="none" w:sz="0" w:space="0" w:color="auto"/>
        <w:left w:val="none" w:sz="0" w:space="0" w:color="auto"/>
        <w:bottom w:val="none" w:sz="0" w:space="0" w:color="auto"/>
        <w:right w:val="none" w:sz="0" w:space="0" w:color="auto"/>
      </w:divBdr>
    </w:div>
    <w:div w:id="2108386688">
      <w:bodyDiv w:val="1"/>
      <w:marLeft w:val="0"/>
      <w:marRight w:val="0"/>
      <w:marTop w:val="0"/>
      <w:marBottom w:val="0"/>
      <w:divBdr>
        <w:top w:val="none" w:sz="0" w:space="0" w:color="auto"/>
        <w:left w:val="none" w:sz="0" w:space="0" w:color="auto"/>
        <w:bottom w:val="none" w:sz="0" w:space="0" w:color="auto"/>
        <w:right w:val="none" w:sz="0" w:space="0" w:color="auto"/>
      </w:divBdr>
    </w:div>
    <w:div w:id="2112897318">
      <w:bodyDiv w:val="1"/>
      <w:marLeft w:val="0"/>
      <w:marRight w:val="0"/>
      <w:marTop w:val="0"/>
      <w:marBottom w:val="0"/>
      <w:divBdr>
        <w:top w:val="none" w:sz="0" w:space="0" w:color="auto"/>
        <w:left w:val="none" w:sz="0" w:space="0" w:color="auto"/>
        <w:bottom w:val="none" w:sz="0" w:space="0" w:color="auto"/>
        <w:right w:val="none" w:sz="0" w:space="0" w:color="auto"/>
      </w:divBdr>
    </w:div>
    <w:div w:id="2117555412">
      <w:bodyDiv w:val="1"/>
      <w:marLeft w:val="0"/>
      <w:marRight w:val="0"/>
      <w:marTop w:val="0"/>
      <w:marBottom w:val="0"/>
      <w:divBdr>
        <w:top w:val="none" w:sz="0" w:space="0" w:color="auto"/>
        <w:left w:val="none" w:sz="0" w:space="0" w:color="auto"/>
        <w:bottom w:val="none" w:sz="0" w:space="0" w:color="auto"/>
        <w:right w:val="none" w:sz="0" w:space="0" w:color="auto"/>
      </w:divBdr>
      <w:divsChild>
        <w:div w:id="1016348745">
          <w:marLeft w:val="547"/>
          <w:marRight w:val="0"/>
          <w:marTop w:val="96"/>
          <w:marBottom w:val="0"/>
          <w:divBdr>
            <w:top w:val="none" w:sz="0" w:space="0" w:color="auto"/>
            <w:left w:val="none" w:sz="0" w:space="0" w:color="auto"/>
            <w:bottom w:val="none" w:sz="0" w:space="0" w:color="auto"/>
            <w:right w:val="none" w:sz="0" w:space="0" w:color="auto"/>
          </w:divBdr>
        </w:div>
        <w:div w:id="1772047768">
          <w:marLeft w:val="547"/>
          <w:marRight w:val="0"/>
          <w:marTop w:val="96"/>
          <w:marBottom w:val="0"/>
          <w:divBdr>
            <w:top w:val="none" w:sz="0" w:space="0" w:color="auto"/>
            <w:left w:val="none" w:sz="0" w:space="0" w:color="auto"/>
            <w:bottom w:val="none" w:sz="0" w:space="0" w:color="auto"/>
            <w:right w:val="none" w:sz="0" w:space="0" w:color="auto"/>
          </w:divBdr>
        </w:div>
        <w:div w:id="408382864">
          <w:marLeft w:val="547"/>
          <w:marRight w:val="0"/>
          <w:marTop w:val="96"/>
          <w:marBottom w:val="0"/>
          <w:divBdr>
            <w:top w:val="none" w:sz="0" w:space="0" w:color="auto"/>
            <w:left w:val="none" w:sz="0" w:space="0" w:color="auto"/>
            <w:bottom w:val="none" w:sz="0" w:space="0" w:color="auto"/>
            <w:right w:val="none" w:sz="0" w:space="0" w:color="auto"/>
          </w:divBdr>
        </w:div>
        <w:div w:id="460850373">
          <w:marLeft w:val="547"/>
          <w:marRight w:val="0"/>
          <w:marTop w:val="96"/>
          <w:marBottom w:val="0"/>
          <w:divBdr>
            <w:top w:val="none" w:sz="0" w:space="0" w:color="auto"/>
            <w:left w:val="none" w:sz="0" w:space="0" w:color="auto"/>
            <w:bottom w:val="none" w:sz="0" w:space="0" w:color="auto"/>
            <w:right w:val="none" w:sz="0" w:space="0" w:color="auto"/>
          </w:divBdr>
        </w:div>
        <w:div w:id="366688182">
          <w:marLeft w:val="547"/>
          <w:marRight w:val="0"/>
          <w:marTop w:val="96"/>
          <w:marBottom w:val="0"/>
          <w:divBdr>
            <w:top w:val="none" w:sz="0" w:space="0" w:color="auto"/>
            <w:left w:val="none" w:sz="0" w:space="0" w:color="auto"/>
            <w:bottom w:val="none" w:sz="0" w:space="0" w:color="auto"/>
            <w:right w:val="none" w:sz="0" w:space="0" w:color="auto"/>
          </w:divBdr>
        </w:div>
        <w:div w:id="1028337275">
          <w:marLeft w:val="547"/>
          <w:marRight w:val="0"/>
          <w:marTop w:val="96"/>
          <w:marBottom w:val="0"/>
          <w:divBdr>
            <w:top w:val="none" w:sz="0" w:space="0" w:color="auto"/>
            <w:left w:val="none" w:sz="0" w:space="0" w:color="auto"/>
            <w:bottom w:val="none" w:sz="0" w:space="0" w:color="auto"/>
            <w:right w:val="none" w:sz="0" w:space="0" w:color="auto"/>
          </w:divBdr>
        </w:div>
        <w:div w:id="1416055983">
          <w:marLeft w:val="547"/>
          <w:marRight w:val="0"/>
          <w:marTop w:val="96"/>
          <w:marBottom w:val="0"/>
          <w:divBdr>
            <w:top w:val="none" w:sz="0" w:space="0" w:color="auto"/>
            <w:left w:val="none" w:sz="0" w:space="0" w:color="auto"/>
            <w:bottom w:val="none" w:sz="0" w:space="0" w:color="auto"/>
            <w:right w:val="none" w:sz="0" w:space="0" w:color="auto"/>
          </w:divBdr>
        </w:div>
        <w:div w:id="82842296">
          <w:marLeft w:val="547"/>
          <w:marRight w:val="0"/>
          <w:marTop w:val="96"/>
          <w:marBottom w:val="0"/>
          <w:divBdr>
            <w:top w:val="none" w:sz="0" w:space="0" w:color="auto"/>
            <w:left w:val="none" w:sz="0" w:space="0" w:color="auto"/>
            <w:bottom w:val="none" w:sz="0" w:space="0" w:color="auto"/>
            <w:right w:val="none" w:sz="0" w:space="0" w:color="auto"/>
          </w:divBdr>
        </w:div>
        <w:div w:id="325596527">
          <w:marLeft w:val="547"/>
          <w:marRight w:val="0"/>
          <w:marTop w:val="96"/>
          <w:marBottom w:val="0"/>
          <w:divBdr>
            <w:top w:val="none" w:sz="0" w:space="0" w:color="auto"/>
            <w:left w:val="none" w:sz="0" w:space="0" w:color="auto"/>
            <w:bottom w:val="none" w:sz="0" w:space="0" w:color="auto"/>
            <w:right w:val="none" w:sz="0" w:space="0" w:color="auto"/>
          </w:divBdr>
        </w:div>
      </w:divsChild>
    </w:div>
    <w:div w:id="21275047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373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iveabout.com/top-work-values-employers-look-for-198676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mailMergeSource" Target="Liza.Nassrin@nisbe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815DAE-709F-41B9-B3F0-EC30E2E1C16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B057A79-88E4-47B3-8026-7A4711E30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588B83-3623-460E-B92F-505E93B4045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documentManagement/types"/>
    <ds:schemaRef ds:uri="http://purl.org/dc/dcmitype/"/>
    <ds:schemaRef ds:uri="http://purl.org/dc/terms/"/>
    <ds:schemaRef ds:uri="c82ff366-8b5f-4e68-9f1d-9bc90fbcbde6"/>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4944</Words>
  <Characters>28181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cp:lastPrinted>2020-08-18T13:29:00Z</cp:lastPrinted>
  <dcterms:created xsi:type="dcterms:W3CDTF">2023-03-19T16:46:00Z</dcterms:created>
  <dcterms:modified xsi:type="dcterms:W3CDTF">2023-03-19T16:46:00Z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