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71CFB" w14:textId="77777777" w:rsidR="00AE173F" w:rsidRDefault="00AE173F" w:rsidP="00AE173F">
      <w:pPr>
        <w:pStyle w:val="NormalWeb"/>
        <w:jc w:val="center"/>
        <w:rPr>
          <w:rFonts w:ascii="Arial" w:hAnsi="Arial" w:cs="Arial"/>
          <w:b/>
          <w:bCs/>
          <w:sz w:val="36"/>
          <w:szCs w:val="36"/>
        </w:rPr>
      </w:pPr>
    </w:p>
    <w:p w14:paraId="6CD69C67" w14:textId="77777777" w:rsidR="00AE173F" w:rsidRPr="00E72F7E" w:rsidRDefault="00AE173F" w:rsidP="00AE173F">
      <w:pPr>
        <w:pStyle w:val="NormalWeb"/>
        <w:rPr>
          <w:rFonts w:ascii="Arial" w:hAnsi="Arial" w:cs="Arial"/>
          <w:b/>
          <w:bCs/>
          <w:sz w:val="36"/>
          <w:szCs w:val="36"/>
        </w:rPr>
      </w:pPr>
      <w:r>
        <w:rPr>
          <w:rFonts w:ascii="Arial" w:hAnsi="Arial" w:cs="Arial"/>
          <w:b/>
          <w:bCs/>
          <w:sz w:val="36"/>
          <w:szCs w:val="36"/>
        </w:rPr>
        <w:tab/>
      </w:r>
    </w:p>
    <w:p w14:paraId="3F9753D6" w14:textId="77777777" w:rsidR="00AE173F" w:rsidRDefault="00AE173F" w:rsidP="00AE173F">
      <w:pPr>
        <w:pStyle w:val="NormalWeb"/>
        <w:jc w:val="center"/>
        <w:rPr>
          <w:rFonts w:ascii="Arial" w:hAnsi="Arial" w:cs="Arial"/>
          <w:b/>
          <w:bCs/>
          <w:sz w:val="48"/>
          <w:szCs w:val="48"/>
        </w:rPr>
      </w:pPr>
    </w:p>
    <w:p w14:paraId="737A98B8" w14:textId="70444EF2" w:rsidR="00AE173F" w:rsidRPr="00AE173F" w:rsidRDefault="00AE173F" w:rsidP="00AE173F">
      <w:pPr>
        <w:pStyle w:val="NormalWeb"/>
        <w:tabs>
          <w:tab w:val="left" w:pos="3753"/>
        </w:tabs>
        <w:jc w:val="center"/>
        <w:rPr>
          <w:rFonts w:ascii="Arial" w:hAnsi="Arial" w:cs="Arial"/>
          <w:b/>
          <w:bCs/>
          <w:sz w:val="52"/>
          <w:szCs w:val="52"/>
        </w:rPr>
      </w:pPr>
      <w:r w:rsidRPr="00AE173F">
        <w:rPr>
          <w:rFonts w:ascii="Arial" w:hAnsi="Arial" w:cs="Arial"/>
          <w:b/>
          <w:bCs/>
          <w:sz w:val="52"/>
          <w:szCs w:val="52"/>
        </w:rPr>
        <w:t xml:space="preserve">How Marriot Hotel </w:t>
      </w:r>
      <w:r w:rsidRPr="00AE173F">
        <w:rPr>
          <w:rFonts w:ascii="Arial" w:hAnsi="Arial" w:cs="Arial"/>
          <w:b/>
          <w:bCs/>
          <w:sz w:val="52"/>
          <w:szCs w:val="52"/>
        </w:rPr>
        <w:t xml:space="preserve">implement </w:t>
      </w:r>
      <w:r w:rsidRPr="00AE173F">
        <w:rPr>
          <w:rFonts w:ascii="Arial" w:hAnsi="Arial" w:cs="Arial"/>
          <w:b/>
          <w:bCs/>
          <w:sz w:val="52"/>
          <w:szCs w:val="52"/>
        </w:rPr>
        <w:t xml:space="preserve">circular </w:t>
      </w:r>
      <w:r w:rsidRPr="00AE173F">
        <w:rPr>
          <w:rFonts w:ascii="Arial" w:hAnsi="Arial" w:cs="Arial"/>
          <w:b/>
          <w:bCs/>
          <w:sz w:val="52"/>
          <w:szCs w:val="52"/>
        </w:rPr>
        <w:t xml:space="preserve">economy within their </w:t>
      </w:r>
      <w:r w:rsidRPr="00AE173F">
        <w:rPr>
          <w:rFonts w:ascii="Arial" w:hAnsi="Arial" w:cs="Arial"/>
          <w:b/>
          <w:bCs/>
          <w:sz w:val="52"/>
          <w:szCs w:val="52"/>
        </w:rPr>
        <w:t>CSPR (</w:t>
      </w:r>
      <w:r w:rsidRPr="00AE173F">
        <w:rPr>
          <w:rFonts w:ascii="Arial" w:hAnsi="Arial" w:cs="Arial"/>
          <w:b/>
          <w:bCs/>
          <w:sz w:val="52"/>
          <w:szCs w:val="52"/>
        </w:rPr>
        <w:t>Corporate Social Responsibility</w:t>
      </w:r>
      <w:r w:rsidRPr="00AE173F">
        <w:rPr>
          <w:rFonts w:ascii="Arial" w:hAnsi="Arial" w:cs="Arial"/>
          <w:b/>
          <w:bCs/>
          <w:sz w:val="52"/>
          <w:szCs w:val="52"/>
        </w:rPr>
        <w:t>)</w:t>
      </w:r>
      <w:r w:rsidRPr="00AE173F">
        <w:rPr>
          <w:rFonts w:ascii="Arial" w:hAnsi="Arial" w:cs="Arial"/>
          <w:b/>
          <w:bCs/>
          <w:sz w:val="52"/>
          <w:szCs w:val="52"/>
        </w:rPr>
        <w:t xml:space="preserve"> Policy</w:t>
      </w:r>
    </w:p>
    <w:p w14:paraId="4141AE33" w14:textId="77777777" w:rsidR="00AE173F" w:rsidRDefault="00AE173F" w:rsidP="00AE173F">
      <w:pPr>
        <w:pStyle w:val="NormalWeb"/>
        <w:jc w:val="center"/>
        <w:rPr>
          <w:rFonts w:ascii="Arial" w:hAnsi="Arial" w:cs="Arial"/>
          <w:b/>
          <w:bCs/>
          <w:sz w:val="36"/>
          <w:szCs w:val="36"/>
        </w:rPr>
      </w:pPr>
    </w:p>
    <w:p w14:paraId="756FAB9C" w14:textId="77777777" w:rsidR="00AE173F" w:rsidRDefault="00AE173F" w:rsidP="00AE173F">
      <w:pPr>
        <w:pStyle w:val="NormalWeb"/>
        <w:jc w:val="center"/>
        <w:rPr>
          <w:rFonts w:ascii="Arial" w:hAnsi="Arial" w:cs="Arial"/>
          <w:b/>
          <w:bCs/>
          <w:sz w:val="36"/>
          <w:szCs w:val="36"/>
        </w:rPr>
      </w:pPr>
    </w:p>
    <w:p w14:paraId="14D73110" w14:textId="77777777" w:rsidR="00AE173F" w:rsidRDefault="00AE173F" w:rsidP="00AE173F">
      <w:pPr>
        <w:pStyle w:val="NormalWeb"/>
        <w:jc w:val="center"/>
        <w:rPr>
          <w:rFonts w:ascii="Arial" w:hAnsi="Arial" w:cs="Arial"/>
          <w:b/>
          <w:bCs/>
          <w:sz w:val="36"/>
          <w:szCs w:val="36"/>
        </w:rPr>
      </w:pPr>
    </w:p>
    <w:p w14:paraId="35E96738" w14:textId="77777777" w:rsidR="00AE173F" w:rsidRDefault="00AE173F" w:rsidP="00AE17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48"/>
          <w:szCs w:val="48"/>
        </w:rPr>
      </w:pPr>
      <w:r>
        <w:rPr>
          <w:rFonts w:ascii="Arial" w:hAnsi="Arial" w:cs="Arial"/>
          <w:b/>
          <w:bCs/>
          <w:color w:val="000000"/>
          <w:kern w:val="0"/>
          <w:sz w:val="48"/>
          <w:szCs w:val="48"/>
        </w:rPr>
        <w:t>BMIH5006</w:t>
      </w:r>
    </w:p>
    <w:p w14:paraId="68540F41" w14:textId="77777777" w:rsidR="00AE173F" w:rsidRDefault="00AE173F" w:rsidP="00AE17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48"/>
          <w:szCs w:val="48"/>
        </w:rPr>
      </w:pPr>
    </w:p>
    <w:p w14:paraId="56299999" w14:textId="77777777" w:rsidR="00AE173F" w:rsidRDefault="00AE173F" w:rsidP="00AE173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color w:val="000000"/>
          <w:kern w:val="0"/>
          <w:sz w:val="48"/>
          <w:szCs w:val="48"/>
        </w:rPr>
      </w:pPr>
      <w:r>
        <w:rPr>
          <w:rFonts w:ascii="Arial" w:hAnsi="Arial" w:cs="Arial"/>
          <w:b/>
          <w:bCs/>
          <w:color w:val="000000"/>
          <w:kern w:val="0"/>
          <w:sz w:val="48"/>
          <w:szCs w:val="48"/>
        </w:rPr>
        <w:t>Sustainable Hospitality &amp; Tourism</w:t>
      </w:r>
    </w:p>
    <w:p w14:paraId="6895295C" w14:textId="14F65CA6" w:rsidR="00AE173F" w:rsidRDefault="00AE173F" w:rsidP="00AE173F">
      <w:pPr>
        <w:pStyle w:val="NormalWeb"/>
        <w:jc w:val="center"/>
        <w:rPr>
          <w:rFonts w:ascii="Arial" w:hAnsi="Arial" w:cs="Arial"/>
          <w:b/>
          <w:bCs/>
          <w:sz w:val="36"/>
          <w:szCs w:val="36"/>
        </w:rPr>
      </w:pPr>
      <w:r>
        <w:rPr>
          <w:rFonts w:ascii="Arial" w:hAnsi="Arial" w:cs="Arial"/>
          <w:b/>
          <w:bCs/>
          <w:color w:val="000000"/>
          <w:sz w:val="48"/>
          <w:szCs w:val="48"/>
        </w:rPr>
        <w:t>Management</w:t>
      </w:r>
    </w:p>
    <w:p w14:paraId="3D60A6FB" w14:textId="77777777" w:rsidR="00AE173F" w:rsidRDefault="00AE173F" w:rsidP="00AE173F">
      <w:pPr>
        <w:pStyle w:val="NormalWeb"/>
        <w:jc w:val="center"/>
        <w:rPr>
          <w:rFonts w:ascii="Arial" w:hAnsi="Arial" w:cs="Arial"/>
          <w:b/>
          <w:bCs/>
          <w:sz w:val="36"/>
          <w:szCs w:val="36"/>
        </w:rPr>
      </w:pPr>
    </w:p>
    <w:p w14:paraId="3FF2CEFD" w14:textId="77777777" w:rsidR="00AE173F" w:rsidRDefault="00AE173F" w:rsidP="00AE173F">
      <w:pPr>
        <w:pStyle w:val="NormalWeb"/>
        <w:jc w:val="center"/>
        <w:rPr>
          <w:rFonts w:ascii="Arial" w:hAnsi="Arial" w:cs="Arial"/>
          <w:b/>
          <w:bCs/>
          <w:sz w:val="36"/>
          <w:szCs w:val="36"/>
        </w:rPr>
      </w:pPr>
    </w:p>
    <w:p w14:paraId="7778218B" w14:textId="77777777" w:rsidR="00AE173F" w:rsidRDefault="00AE173F" w:rsidP="00AE173F">
      <w:pPr>
        <w:pStyle w:val="NormalWeb"/>
        <w:jc w:val="center"/>
        <w:rPr>
          <w:rFonts w:ascii="Arial" w:hAnsi="Arial" w:cs="Arial"/>
          <w:b/>
          <w:bCs/>
          <w:sz w:val="36"/>
          <w:szCs w:val="36"/>
        </w:rPr>
      </w:pPr>
    </w:p>
    <w:p w14:paraId="60FB97A6" w14:textId="77777777" w:rsidR="00AE173F" w:rsidRDefault="00AE173F" w:rsidP="00AE173F">
      <w:pPr>
        <w:pStyle w:val="NormalWeb"/>
        <w:jc w:val="center"/>
        <w:rPr>
          <w:rFonts w:ascii="Arial" w:hAnsi="Arial" w:cs="Arial"/>
          <w:b/>
          <w:bCs/>
          <w:sz w:val="36"/>
          <w:szCs w:val="36"/>
        </w:rPr>
      </w:pPr>
    </w:p>
    <w:p w14:paraId="2EF5B00B" w14:textId="77777777" w:rsidR="00AE173F" w:rsidRDefault="00AE173F" w:rsidP="00AE173F">
      <w:pPr>
        <w:pStyle w:val="NormalWeb"/>
        <w:jc w:val="center"/>
        <w:rPr>
          <w:rFonts w:ascii="Arial" w:hAnsi="Arial" w:cs="Arial"/>
          <w:b/>
          <w:bCs/>
          <w:sz w:val="36"/>
          <w:szCs w:val="36"/>
        </w:rPr>
      </w:pPr>
      <w:r>
        <w:rPr>
          <w:rFonts w:ascii="Arial" w:hAnsi="Arial" w:cs="Arial"/>
          <w:b/>
          <w:bCs/>
          <w:sz w:val="36"/>
          <w:szCs w:val="36"/>
        </w:rPr>
        <w:t>Majeda Begum</w:t>
      </w:r>
    </w:p>
    <w:p w14:paraId="226F6FB0" w14:textId="77777777" w:rsidR="00AE173F" w:rsidRDefault="00AE173F" w:rsidP="00AE173F">
      <w:pPr>
        <w:pStyle w:val="NormalWeb"/>
        <w:jc w:val="center"/>
        <w:rPr>
          <w:rFonts w:ascii="Arial" w:hAnsi="Arial" w:cs="Arial"/>
          <w:b/>
          <w:bCs/>
          <w:sz w:val="36"/>
          <w:szCs w:val="36"/>
        </w:rPr>
      </w:pPr>
      <w:r w:rsidRPr="00E72F7E">
        <w:rPr>
          <w:rFonts w:ascii="Arial" w:hAnsi="Arial" w:cs="Arial"/>
          <w:b/>
          <w:bCs/>
          <w:sz w:val="36"/>
          <w:szCs w:val="36"/>
        </w:rPr>
        <w:t>2119064</w:t>
      </w:r>
    </w:p>
    <w:p w14:paraId="7E021409" w14:textId="5F45F164" w:rsidR="00210677" w:rsidRPr="008478B2" w:rsidRDefault="00210677" w:rsidP="008478B2">
      <w:pPr>
        <w:spacing w:line="360" w:lineRule="auto"/>
        <w:jc w:val="both"/>
        <w:rPr>
          <w:rFonts w:ascii="Arial" w:hAnsi="Arial" w:cs="Arial"/>
        </w:rPr>
      </w:pPr>
      <w:r w:rsidRPr="008478B2">
        <w:rPr>
          <w:rFonts w:ascii="Arial" w:hAnsi="Arial" w:cs="Arial"/>
        </w:rPr>
        <w:lastRenderedPageBreak/>
        <w:t xml:space="preserve">The hospitality industry plays a </w:t>
      </w:r>
      <w:r w:rsidR="00F168DE" w:rsidRPr="008478B2">
        <w:rPr>
          <w:rFonts w:ascii="Arial" w:hAnsi="Arial" w:cs="Arial"/>
        </w:rPr>
        <w:t>key</w:t>
      </w:r>
      <w:r w:rsidRPr="008478B2">
        <w:rPr>
          <w:rFonts w:ascii="Arial" w:hAnsi="Arial" w:cs="Arial"/>
        </w:rPr>
        <w:t xml:space="preserve"> role in shaping the sustainable development landscape, with major players like Marriott International leading the charge through comprehensive corporate social responsibility (CSR) initiatives. Marriott's Serve360 initiative stands as a </w:t>
      </w:r>
      <w:r w:rsidR="00F168DE" w:rsidRPr="008478B2">
        <w:rPr>
          <w:rFonts w:ascii="Arial" w:hAnsi="Arial" w:cs="Arial"/>
        </w:rPr>
        <w:t>proof</w:t>
      </w:r>
      <w:r w:rsidRPr="008478B2">
        <w:rPr>
          <w:rFonts w:ascii="Arial" w:hAnsi="Arial" w:cs="Arial"/>
        </w:rPr>
        <w:t xml:space="preserve"> to the company's commitment to environmental sustainability, community engagement, and economic prosperity. This essay </w:t>
      </w:r>
      <w:r w:rsidR="00F168DE">
        <w:rPr>
          <w:rFonts w:ascii="Arial" w:hAnsi="Arial" w:cs="Arial"/>
        </w:rPr>
        <w:t>will explore</w:t>
      </w:r>
      <w:r w:rsidRPr="008478B2">
        <w:rPr>
          <w:rFonts w:ascii="Arial" w:hAnsi="Arial" w:cs="Arial"/>
        </w:rPr>
        <w:t xml:space="preserve"> </w:t>
      </w:r>
      <w:r w:rsidR="00F168DE">
        <w:rPr>
          <w:rFonts w:ascii="Arial" w:hAnsi="Arial" w:cs="Arial"/>
        </w:rPr>
        <w:t>the</w:t>
      </w:r>
      <w:r w:rsidRPr="008478B2">
        <w:rPr>
          <w:rFonts w:ascii="Arial" w:hAnsi="Arial" w:cs="Arial"/>
        </w:rPr>
        <w:t xml:space="preserve"> Marriott International's CSR policy, focusing on its </w:t>
      </w:r>
      <w:r w:rsidR="00F168DE" w:rsidRPr="008478B2">
        <w:rPr>
          <w:rFonts w:ascii="Arial" w:hAnsi="Arial" w:cs="Arial"/>
        </w:rPr>
        <w:t>practical</w:t>
      </w:r>
      <w:r w:rsidRPr="008478B2">
        <w:rPr>
          <w:rFonts w:ascii="Arial" w:hAnsi="Arial" w:cs="Arial"/>
        </w:rPr>
        <w:t xml:space="preserve"> approach to environmental sustainability, responsible sourcing, and diversity and inclusion efforts. By setting ambitious goals to reduce its environmental footprint, responsibly source key categories, and ensure sustainability certification across its properties, Marriott demonstrates a dedication to integrating leading environmental and social practices into its operations. Additionally, the company's focus on empowering women and promoting diversity in leadership roles further exemplifies its commitment to fostering positive societal change. Through an in-depth exploration of Marriott's CSR </w:t>
      </w:r>
      <w:r w:rsidR="0013702B" w:rsidRPr="008478B2">
        <w:rPr>
          <w:rFonts w:ascii="Arial" w:hAnsi="Arial" w:cs="Arial"/>
        </w:rPr>
        <w:t>endeavours</w:t>
      </w:r>
      <w:r w:rsidRPr="008478B2">
        <w:rPr>
          <w:rFonts w:ascii="Arial" w:hAnsi="Arial" w:cs="Arial"/>
        </w:rPr>
        <w:t>, this essay aims to shed light on the company's proactive stance and tangible actions in driving sustainable and inclusive practices within the hospitality industry.</w:t>
      </w:r>
    </w:p>
    <w:p w14:paraId="797744EB" w14:textId="7C3A22AD" w:rsidR="003D64DE" w:rsidRPr="008478B2" w:rsidRDefault="003D64DE" w:rsidP="008478B2">
      <w:pPr>
        <w:spacing w:line="360" w:lineRule="auto"/>
        <w:jc w:val="both"/>
        <w:rPr>
          <w:rFonts w:ascii="Arial" w:hAnsi="Arial" w:cs="Arial"/>
        </w:rPr>
      </w:pPr>
      <w:r w:rsidRPr="008478B2">
        <w:rPr>
          <w:rFonts w:ascii="Arial" w:hAnsi="Arial" w:cs="Arial"/>
        </w:rPr>
        <w:t>Marriott Hotels, through its Serve360 initiative, emphasizes corporate social responsibility (CSR) focusing on environmental sustainability, community engagement, and economic profit</w:t>
      </w:r>
      <w:r w:rsidR="00F168DE">
        <w:rPr>
          <w:rFonts w:ascii="Arial" w:hAnsi="Arial" w:cs="Arial"/>
        </w:rPr>
        <w:t xml:space="preserve"> (</w:t>
      </w:r>
      <w:r w:rsidR="00CC1346" w:rsidRPr="008478B2">
        <w:rPr>
          <w:rFonts w:ascii="Arial" w:hAnsi="Arial" w:cs="Arial"/>
        </w:rPr>
        <w:t>IvyPanda</w:t>
      </w:r>
      <w:r w:rsidR="00F168DE">
        <w:rPr>
          <w:rFonts w:ascii="Arial" w:hAnsi="Arial" w:cs="Arial"/>
        </w:rPr>
        <w:t>, 2022)</w:t>
      </w:r>
      <w:r w:rsidRPr="008478B2">
        <w:rPr>
          <w:rFonts w:ascii="Arial" w:hAnsi="Arial" w:cs="Arial"/>
        </w:rPr>
        <w:t xml:space="preserve">. This initiative reflects Marriott's commitment to creating a positive and sustainable impact in the communities where it operates </w:t>
      </w:r>
      <w:r w:rsidR="00CC1346" w:rsidRPr="008478B2">
        <w:rPr>
          <w:rFonts w:ascii="Arial" w:hAnsi="Arial" w:cs="Arial"/>
        </w:rPr>
        <w:t>(IvyPanda</w:t>
      </w:r>
      <w:r w:rsidR="00F168DE">
        <w:rPr>
          <w:rFonts w:ascii="Arial" w:hAnsi="Arial" w:cs="Arial"/>
        </w:rPr>
        <w:t xml:space="preserve">, </w:t>
      </w:r>
      <w:r w:rsidR="00CC1346" w:rsidRPr="008478B2">
        <w:rPr>
          <w:rFonts w:ascii="Arial" w:hAnsi="Arial" w:cs="Arial"/>
        </w:rPr>
        <w:t>2022)</w:t>
      </w:r>
      <w:r w:rsidR="00F168DE">
        <w:rPr>
          <w:rFonts w:ascii="Arial" w:hAnsi="Arial" w:cs="Arial"/>
        </w:rPr>
        <w:t>.</w:t>
      </w:r>
    </w:p>
    <w:p w14:paraId="6F9BD385" w14:textId="6759E66A" w:rsidR="003D64DE" w:rsidRPr="008478B2" w:rsidRDefault="003D64DE" w:rsidP="008478B2">
      <w:pPr>
        <w:spacing w:line="360" w:lineRule="auto"/>
        <w:jc w:val="both"/>
        <w:rPr>
          <w:rFonts w:ascii="Arial" w:hAnsi="Arial" w:cs="Arial"/>
        </w:rPr>
      </w:pPr>
      <w:r w:rsidRPr="008478B2">
        <w:rPr>
          <w:rFonts w:ascii="Arial" w:hAnsi="Arial" w:cs="Arial"/>
        </w:rPr>
        <w:t xml:space="preserve">Marriott's CSR policy includes goals to responsibly source 95% of its top 10 priority categories by 2025, reduce environmental footprint by 15% to 50% across various areas, and ensure that 100% of its hotels will have a sustainability certification by 2025 </w:t>
      </w:r>
      <w:r w:rsidR="00CC1346" w:rsidRPr="008478B2">
        <w:rPr>
          <w:rFonts w:ascii="Arial" w:hAnsi="Arial" w:cs="Arial"/>
        </w:rPr>
        <w:t>(Marriott International</w:t>
      </w:r>
      <w:r w:rsidR="00F168DE">
        <w:rPr>
          <w:rFonts w:ascii="Arial" w:hAnsi="Arial" w:cs="Arial"/>
        </w:rPr>
        <w:t xml:space="preserve">, 2023). </w:t>
      </w:r>
      <w:r w:rsidRPr="008478B2">
        <w:rPr>
          <w:rFonts w:ascii="Arial" w:hAnsi="Arial" w:cs="Arial"/>
        </w:rPr>
        <w:t xml:space="preserve">Additionally, the company aims to locally source 50% of all produce by 2025 and achieve a minimum of 30% renewable electricity use. These goals demonstrate Marriott's dedication to integrating leading environmental and social practices into its supply chain </w:t>
      </w:r>
      <w:r w:rsidR="00CC1346" w:rsidRPr="008478B2">
        <w:rPr>
          <w:rFonts w:ascii="Arial" w:hAnsi="Arial" w:cs="Arial"/>
        </w:rPr>
        <w:t>(Marriott International</w:t>
      </w:r>
      <w:r w:rsidR="00F168DE">
        <w:rPr>
          <w:rFonts w:ascii="Arial" w:hAnsi="Arial" w:cs="Arial"/>
        </w:rPr>
        <w:t>, 2023).</w:t>
      </w:r>
    </w:p>
    <w:p w14:paraId="480E8196" w14:textId="77777777" w:rsidR="003D64DE" w:rsidRPr="008478B2" w:rsidRDefault="003D64DE" w:rsidP="008478B2">
      <w:pPr>
        <w:spacing w:line="360" w:lineRule="auto"/>
        <w:jc w:val="both"/>
        <w:rPr>
          <w:rFonts w:ascii="Arial" w:hAnsi="Arial" w:cs="Arial"/>
        </w:rPr>
      </w:pPr>
    </w:p>
    <w:p w14:paraId="1CE02328" w14:textId="4B49885A" w:rsidR="003D64DE" w:rsidRPr="008478B2" w:rsidRDefault="003D64DE" w:rsidP="008478B2">
      <w:pPr>
        <w:spacing w:line="360" w:lineRule="auto"/>
        <w:jc w:val="both"/>
        <w:rPr>
          <w:rFonts w:ascii="Arial" w:hAnsi="Arial" w:cs="Arial"/>
        </w:rPr>
      </w:pPr>
      <w:r w:rsidRPr="008478B2">
        <w:rPr>
          <w:rFonts w:ascii="Arial" w:hAnsi="Arial" w:cs="Arial"/>
        </w:rPr>
        <w:t xml:space="preserve">The integration of circular economy principles within Marriott's CSR policy is evident through its commitment to responsibly sourcing products, reducing environmental impacts, and operating sustainable hotels. For instance, by requiring information on product sustainability from suppliers and aiming to source 100% cage-free eggs, Marriott is actively promoting responsible sourcing and reducing environmental impact </w:t>
      </w:r>
      <w:r w:rsidR="00CC1346" w:rsidRPr="008478B2">
        <w:rPr>
          <w:rFonts w:ascii="Arial" w:hAnsi="Arial" w:cs="Arial"/>
        </w:rPr>
        <w:lastRenderedPageBreak/>
        <w:t>(Marriott International</w:t>
      </w:r>
      <w:r w:rsidR="00F168DE">
        <w:rPr>
          <w:rFonts w:ascii="Arial" w:hAnsi="Arial" w:cs="Arial"/>
        </w:rPr>
        <w:t>, 2023</w:t>
      </w:r>
      <w:r w:rsidR="00CC1346" w:rsidRPr="008478B2">
        <w:rPr>
          <w:rFonts w:ascii="Arial" w:hAnsi="Arial" w:cs="Arial"/>
        </w:rPr>
        <w:t>)</w:t>
      </w:r>
      <w:r w:rsidR="00F168DE">
        <w:rPr>
          <w:rFonts w:ascii="Arial" w:hAnsi="Arial" w:cs="Arial"/>
        </w:rPr>
        <w:t>.</w:t>
      </w:r>
      <w:r w:rsidR="00DE36AF">
        <w:rPr>
          <w:rFonts w:ascii="Arial" w:hAnsi="Arial" w:cs="Arial"/>
        </w:rPr>
        <w:t xml:space="preserve"> </w:t>
      </w:r>
      <w:r w:rsidRPr="008478B2">
        <w:rPr>
          <w:rFonts w:ascii="Arial" w:hAnsi="Arial" w:cs="Arial"/>
        </w:rPr>
        <w:t xml:space="preserve">In the hospitality industry, Marriott's CSR approach aligns with industry examples such as Hilton and Accor, which have also implemented sustainable practices and responsible sourcing strategies, showcasing a collective industry effort towards embracing circular economy principles </w:t>
      </w:r>
      <w:r w:rsidR="00514EFE">
        <w:rPr>
          <w:rFonts w:ascii="Arial" w:hAnsi="Arial" w:cs="Arial"/>
        </w:rPr>
        <w:t>(</w:t>
      </w:r>
      <w:r w:rsidR="00514EFE" w:rsidRPr="00514EFE">
        <w:rPr>
          <w:rFonts w:ascii="Arial" w:hAnsi="Arial" w:cs="Arial"/>
        </w:rPr>
        <w:t>Holcomb, J., Upchurch, R., &amp; Okumus, F.</w:t>
      </w:r>
      <w:r w:rsidR="00514EFE" w:rsidRPr="00514EFE">
        <w:rPr>
          <w:rFonts w:ascii="Arial" w:hAnsi="Arial" w:cs="Arial"/>
        </w:rPr>
        <w:t xml:space="preserve">, </w:t>
      </w:r>
      <w:r w:rsidR="00514EFE" w:rsidRPr="00514EFE">
        <w:rPr>
          <w:rFonts w:ascii="Arial" w:hAnsi="Arial" w:cs="Arial"/>
        </w:rPr>
        <w:t>2007</w:t>
      </w:r>
      <w:r w:rsidR="00514EFE" w:rsidRPr="00514EFE">
        <w:rPr>
          <w:rFonts w:ascii="Arial" w:hAnsi="Arial" w:cs="Arial"/>
        </w:rPr>
        <w:t>).</w:t>
      </w:r>
    </w:p>
    <w:p w14:paraId="5DB16B54" w14:textId="77777777" w:rsidR="003D64DE" w:rsidRDefault="003D64DE" w:rsidP="003D64DE"/>
    <w:p w14:paraId="4F918EED" w14:textId="3C9448AE" w:rsidR="003D64DE" w:rsidRPr="008478B2" w:rsidRDefault="003D64DE" w:rsidP="008478B2">
      <w:pPr>
        <w:spacing w:line="360" w:lineRule="auto"/>
        <w:jc w:val="both"/>
        <w:rPr>
          <w:rFonts w:ascii="Arial" w:hAnsi="Arial" w:cs="Arial"/>
        </w:rPr>
      </w:pPr>
      <w:r w:rsidRPr="008478B2">
        <w:rPr>
          <w:rFonts w:ascii="Arial" w:hAnsi="Arial" w:cs="Arial"/>
        </w:rPr>
        <w:t xml:space="preserve">Marriott's proactive approach to CSR, particularly in integrating circular economy principles, not only benefits the environment and local communities but also enhances its competitive position in the hospitality industry while attracting attention from potential and regular clients and leading brands </w:t>
      </w:r>
      <w:r w:rsidR="00F168DE">
        <w:rPr>
          <w:rFonts w:ascii="Arial" w:hAnsi="Arial" w:cs="Arial"/>
        </w:rPr>
        <w:t>(</w:t>
      </w:r>
      <w:r w:rsidR="00F168DE" w:rsidRPr="008478B2">
        <w:rPr>
          <w:rFonts w:ascii="Arial" w:hAnsi="Arial" w:cs="Arial"/>
        </w:rPr>
        <w:t>IvyPanda</w:t>
      </w:r>
      <w:r w:rsidR="00F168DE">
        <w:rPr>
          <w:rFonts w:ascii="Arial" w:hAnsi="Arial" w:cs="Arial"/>
        </w:rPr>
        <w:t>, 2022)</w:t>
      </w:r>
      <w:r w:rsidR="00F168DE" w:rsidRPr="008478B2">
        <w:rPr>
          <w:rFonts w:ascii="Arial" w:hAnsi="Arial" w:cs="Arial"/>
        </w:rPr>
        <w:t>.</w:t>
      </w:r>
      <w:r w:rsidR="00DE36AF">
        <w:rPr>
          <w:rFonts w:ascii="Arial" w:hAnsi="Arial" w:cs="Arial"/>
        </w:rPr>
        <w:t xml:space="preserve"> </w:t>
      </w:r>
      <w:r w:rsidRPr="008478B2">
        <w:rPr>
          <w:rFonts w:ascii="Arial" w:hAnsi="Arial" w:cs="Arial"/>
        </w:rPr>
        <w:t xml:space="preserve">In </w:t>
      </w:r>
      <w:r w:rsidR="005C21DB">
        <w:rPr>
          <w:rFonts w:ascii="Arial" w:hAnsi="Arial" w:cs="Arial"/>
        </w:rPr>
        <w:t>short</w:t>
      </w:r>
      <w:r w:rsidRPr="008478B2">
        <w:rPr>
          <w:rFonts w:ascii="Arial" w:hAnsi="Arial" w:cs="Arial"/>
        </w:rPr>
        <w:t>, Marriott Hotels' CSR policy, exemplified through its Serve360 initiative, showcases a strong commitment to integrating circular economy principles into its business operations, thereby contributing to environmental conservation, community well-being, and sustainable economic growth</w:t>
      </w:r>
      <w:r w:rsidR="00514EFE">
        <w:rPr>
          <w:rFonts w:ascii="Arial" w:hAnsi="Arial" w:cs="Arial"/>
        </w:rPr>
        <w:t xml:space="preserve"> </w:t>
      </w:r>
      <w:r w:rsidR="00514EFE" w:rsidRPr="00514EFE">
        <w:rPr>
          <w:rFonts w:ascii="Arial" w:hAnsi="Arial" w:cs="Arial"/>
        </w:rPr>
        <w:t>(</w:t>
      </w:r>
      <w:r w:rsidR="00514EFE" w:rsidRPr="00514EFE">
        <w:rPr>
          <w:rFonts w:ascii="Arial" w:hAnsi="Arial" w:cs="Arial"/>
        </w:rPr>
        <w:t>Daú, G., Scavarda, A., Scavarda, L., &amp; Portugal, V.</w:t>
      </w:r>
      <w:r w:rsidR="00514EFE" w:rsidRPr="00514EFE">
        <w:rPr>
          <w:rFonts w:ascii="Arial" w:hAnsi="Arial" w:cs="Arial"/>
        </w:rPr>
        <w:t xml:space="preserve">, </w:t>
      </w:r>
      <w:r w:rsidR="00514EFE" w:rsidRPr="00514EFE">
        <w:rPr>
          <w:rFonts w:ascii="Arial" w:hAnsi="Arial" w:cs="Arial"/>
        </w:rPr>
        <w:t>2019)</w:t>
      </w:r>
      <w:r w:rsidR="00514EFE" w:rsidRPr="00514EFE">
        <w:rPr>
          <w:rFonts w:ascii="Arial" w:hAnsi="Arial" w:cs="Arial"/>
        </w:rPr>
        <w:t>.</w:t>
      </w:r>
    </w:p>
    <w:p w14:paraId="1E24EBC6" w14:textId="77777777" w:rsidR="003D64DE" w:rsidRPr="008478B2" w:rsidRDefault="003D64DE" w:rsidP="008478B2">
      <w:pPr>
        <w:spacing w:line="360" w:lineRule="auto"/>
        <w:jc w:val="both"/>
        <w:rPr>
          <w:rFonts w:ascii="Arial" w:hAnsi="Arial" w:cs="Arial"/>
        </w:rPr>
      </w:pPr>
    </w:p>
    <w:p w14:paraId="73041C6B" w14:textId="681203FD" w:rsidR="003D64DE" w:rsidRPr="008478B2" w:rsidRDefault="003D64DE" w:rsidP="008478B2">
      <w:pPr>
        <w:spacing w:line="360" w:lineRule="auto"/>
        <w:jc w:val="both"/>
        <w:rPr>
          <w:rFonts w:ascii="Arial" w:hAnsi="Arial" w:cs="Arial"/>
        </w:rPr>
      </w:pPr>
      <w:r w:rsidRPr="008478B2">
        <w:rPr>
          <w:rFonts w:ascii="Arial" w:hAnsi="Arial" w:cs="Arial"/>
        </w:rPr>
        <w:t>Marriott Hotels and Circular Economy in CSR</w:t>
      </w:r>
      <w:r w:rsidR="005C21DB">
        <w:rPr>
          <w:rFonts w:ascii="Arial" w:hAnsi="Arial" w:cs="Arial"/>
        </w:rPr>
        <w:t xml:space="preserve">. </w:t>
      </w:r>
      <w:r w:rsidRPr="008478B2">
        <w:rPr>
          <w:rFonts w:ascii="Arial" w:hAnsi="Arial" w:cs="Arial"/>
        </w:rPr>
        <w:t xml:space="preserve">Marriott International, a leading hotel chain, has integrated the principles of circular economy into its Corporate Social Responsibility (CSR) policy. The concept of circular economy involves minimizing waste and making the most of resources by reusing, recycling, and regenerating </w:t>
      </w:r>
      <w:r w:rsidR="0013702B" w:rsidRPr="008478B2">
        <w:rPr>
          <w:rFonts w:ascii="Arial" w:hAnsi="Arial" w:cs="Arial"/>
        </w:rPr>
        <w:t>materials,</w:t>
      </w:r>
      <w:r w:rsidRPr="008478B2">
        <w:rPr>
          <w:rFonts w:ascii="Arial" w:hAnsi="Arial" w:cs="Arial"/>
        </w:rPr>
        <w:t xml:space="preserve"> and products </w:t>
      </w:r>
      <w:r w:rsidR="003B2834">
        <w:rPr>
          <w:rFonts w:ascii="Arial" w:hAnsi="Arial" w:cs="Arial"/>
        </w:rPr>
        <w:t>(</w:t>
      </w:r>
      <w:r w:rsidR="00292762" w:rsidRPr="00292762">
        <w:rPr>
          <w:rFonts w:ascii="Arial" w:hAnsi="Arial" w:cs="Arial"/>
        </w:rPr>
        <w:t>D’Amato a </w:t>
      </w:r>
      <w:r w:rsidR="00292762" w:rsidRPr="00514EFE">
        <w:rPr>
          <w:rFonts w:ascii="Arial" w:hAnsi="Arial" w:cs="Arial"/>
        </w:rPr>
        <w:t>et al.</w:t>
      </w:r>
      <w:r w:rsidR="003B2834">
        <w:rPr>
          <w:rFonts w:ascii="Arial" w:hAnsi="Arial" w:cs="Arial"/>
        </w:rPr>
        <w:t xml:space="preserve">, </w:t>
      </w:r>
      <w:r w:rsidR="00292762" w:rsidRPr="00292762">
        <w:rPr>
          <w:rFonts w:ascii="Arial" w:hAnsi="Arial" w:cs="Arial"/>
        </w:rPr>
        <w:t>2021)</w:t>
      </w:r>
      <w:r w:rsidR="003B2834">
        <w:rPr>
          <w:rFonts w:ascii="Arial" w:hAnsi="Arial" w:cs="Arial"/>
        </w:rPr>
        <w:t>.</w:t>
      </w:r>
    </w:p>
    <w:p w14:paraId="7FC334EC" w14:textId="77777777" w:rsidR="003D64DE" w:rsidRPr="008478B2" w:rsidRDefault="003D64DE" w:rsidP="008478B2">
      <w:pPr>
        <w:spacing w:line="360" w:lineRule="auto"/>
        <w:jc w:val="both"/>
        <w:rPr>
          <w:rFonts w:ascii="Arial" w:hAnsi="Arial" w:cs="Arial"/>
        </w:rPr>
      </w:pPr>
    </w:p>
    <w:p w14:paraId="60CDC666" w14:textId="0815073D" w:rsidR="003D64DE" w:rsidRPr="008478B2" w:rsidRDefault="003D64DE" w:rsidP="008478B2">
      <w:pPr>
        <w:spacing w:line="360" w:lineRule="auto"/>
        <w:jc w:val="both"/>
        <w:rPr>
          <w:rFonts w:ascii="Arial" w:hAnsi="Arial" w:cs="Arial"/>
        </w:rPr>
      </w:pPr>
      <w:r w:rsidRPr="008478B2">
        <w:rPr>
          <w:rFonts w:ascii="Arial" w:hAnsi="Arial" w:cs="Arial"/>
        </w:rPr>
        <w:t>Circular Economy in CSR</w:t>
      </w:r>
      <w:r w:rsidR="005C21DB">
        <w:rPr>
          <w:rFonts w:ascii="Arial" w:hAnsi="Arial" w:cs="Arial"/>
        </w:rPr>
        <w:t xml:space="preserve">. </w:t>
      </w:r>
      <w:r w:rsidRPr="008478B2">
        <w:rPr>
          <w:rFonts w:ascii="Arial" w:hAnsi="Arial" w:cs="Arial"/>
        </w:rPr>
        <w:t xml:space="preserve">Circular economy aligns with CSR by promoting sustainable practices that contribute to environmental conservation, community well-being, and economic growth. By implementing circular economy principles, Marriott demonstrates its commitment to reducing environmental impact, sourcing responsibly, and supporting community development </w:t>
      </w:r>
      <w:r w:rsidR="00C15958">
        <w:rPr>
          <w:rFonts w:ascii="Arial" w:hAnsi="Arial" w:cs="Arial"/>
        </w:rPr>
        <w:t>(</w:t>
      </w:r>
      <w:r w:rsidR="00C15958" w:rsidRPr="00C15958">
        <w:rPr>
          <w:rFonts w:ascii="Arial" w:hAnsi="Arial" w:cs="Arial"/>
        </w:rPr>
        <w:t>Sustainable goals</w:t>
      </w:r>
      <w:r w:rsidR="00C15958">
        <w:rPr>
          <w:rFonts w:ascii="Arial" w:hAnsi="Arial" w:cs="Arial"/>
        </w:rPr>
        <w:t>,</w:t>
      </w:r>
      <w:r w:rsidR="00C15958" w:rsidRPr="00C15958">
        <w:rPr>
          <w:rFonts w:ascii="Arial" w:hAnsi="Arial" w:cs="Arial"/>
        </w:rPr>
        <w:t xml:space="preserve"> Marriott</w:t>
      </w:r>
      <w:r w:rsidR="00C15958">
        <w:rPr>
          <w:rFonts w:ascii="Arial" w:hAnsi="Arial" w:cs="Arial"/>
        </w:rPr>
        <w:t>, 2021)</w:t>
      </w:r>
    </w:p>
    <w:p w14:paraId="5141336F" w14:textId="77777777" w:rsidR="003D64DE" w:rsidRPr="008478B2" w:rsidRDefault="003D64DE" w:rsidP="008478B2">
      <w:pPr>
        <w:spacing w:line="360" w:lineRule="auto"/>
        <w:jc w:val="both"/>
        <w:rPr>
          <w:rFonts w:ascii="Arial" w:hAnsi="Arial" w:cs="Arial"/>
        </w:rPr>
      </w:pPr>
    </w:p>
    <w:p w14:paraId="5AD0E58C" w14:textId="62D347A7" w:rsidR="003D64DE" w:rsidRPr="008478B2" w:rsidRDefault="003D64DE" w:rsidP="008478B2">
      <w:pPr>
        <w:spacing w:line="360" w:lineRule="auto"/>
        <w:jc w:val="both"/>
        <w:rPr>
          <w:rFonts w:ascii="Arial" w:hAnsi="Arial" w:cs="Arial"/>
        </w:rPr>
      </w:pPr>
      <w:r w:rsidRPr="008478B2">
        <w:rPr>
          <w:rFonts w:ascii="Arial" w:hAnsi="Arial" w:cs="Arial"/>
        </w:rPr>
        <w:t>Review of Marriott's CSR Policy</w:t>
      </w:r>
      <w:r w:rsidR="005C21DB">
        <w:rPr>
          <w:rFonts w:ascii="Arial" w:hAnsi="Arial" w:cs="Arial"/>
        </w:rPr>
        <w:t xml:space="preserve">. </w:t>
      </w:r>
      <w:r w:rsidRPr="008478B2">
        <w:rPr>
          <w:rFonts w:ascii="Arial" w:hAnsi="Arial" w:cs="Arial"/>
        </w:rPr>
        <w:t xml:space="preserve">Marriott's CSR policy, known as Serve 360, focuses on nurturing communities, sustainability, empowering people, and promoting cultural understanding through travel </w:t>
      </w:r>
      <w:r w:rsidR="00514EFE">
        <w:rPr>
          <w:rFonts w:ascii="Arial" w:hAnsi="Arial" w:cs="Arial"/>
        </w:rPr>
        <w:t>(</w:t>
      </w:r>
      <w:r w:rsidR="00CC1346" w:rsidRPr="008478B2">
        <w:rPr>
          <w:rFonts w:ascii="Arial" w:hAnsi="Arial" w:cs="Arial"/>
        </w:rPr>
        <w:t xml:space="preserve">Marriott Hotels: Nurture, Sustain, Empower, </w:t>
      </w:r>
      <w:r w:rsidR="00514EFE">
        <w:rPr>
          <w:rFonts w:ascii="Arial" w:hAnsi="Arial" w:cs="Arial"/>
        </w:rPr>
        <w:t>2021)</w:t>
      </w:r>
      <w:r w:rsidRPr="008478B2">
        <w:rPr>
          <w:rFonts w:ascii="Arial" w:hAnsi="Arial" w:cs="Arial"/>
        </w:rPr>
        <w:t>. This policy outlines specific goals and performance metrics in areas such as reducing environmental impacts, operating sustainable hotels, and responsible sourcing</w:t>
      </w:r>
      <w:r w:rsidR="003B2834">
        <w:rPr>
          <w:rFonts w:ascii="Arial" w:hAnsi="Arial" w:cs="Arial"/>
        </w:rPr>
        <w:t xml:space="preserve"> (</w:t>
      </w:r>
      <w:r w:rsidR="003B2834" w:rsidRPr="003B2834">
        <w:rPr>
          <w:rFonts w:ascii="Arial" w:hAnsi="Arial" w:cs="Arial"/>
        </w:rPr>
        <w:t>Annual Report Marriott International</w:t>
      </w:r>
      <w:r w:rsidR="003B2834">
        <w:rPr>
          <w:rFonts w:ascii="Arial" w:hAnsi="Arial" w:cs="Arial"/>
        </w:rPr>
        <w:t xml:space="preserve">, </w:t>
      </w:r>
      <w:r w:rsidR="003B2834" w:rsidRPr="003B2834">
        <w:rPr>
          <w:rFonts w:ascii="Arial" w:hAnsi="Arial" w:cs="Arial"/>
        </w:rPr>
        <w:t>2021</w:t>
      </w:r>
      <w:r w:rsidR="003B2834">
        <w:rPr>
          <w:rFonts w:ascii="Arial" w:hAnsi="Arial" w:cs="Arial"/>
        </w:rPr>
        <w:t>).</w:t>
      </w:r>
    </w:p>
    <w:p w14:paraId="1B0311C4" w14:textId="77777777" w:rsidR="003D64DE" w:rsidRPr="008478B2" w:rsidRDefault="003D64DE" w:rsidP="008478B2">
      <w:pPr>
        <w:spacing w:line="360" w:lineRule="auto"/>
        <w:jc w:val="both"/>
        <w:rPr>
          <w:rFonts w:ascii="Arial" w:hAnsi="Arial" w:cs="Arial"/>
        </w:rPr>
      </w:pPr>
    </w:p>
    <w:p w14:paraId="5FCD40E0" w14:textId="3E1840D0" w:rsidR="003D64DE" w:rsidRPr="008478B2" w:rsidRDefault="003D64DE" w:rsidP="008478B2">
      <w:pPr>
        <w:spacing w:line="360" w:lineRule="auto"/>
        <w:jc w:val="both"/>
        <w:rPr>
          <w:rFonts w:ascii="Arial" w:hAnsi="Arial" w:cs="Arial"/>
        </w:rPr>
      </w:pPr>
      <w:r w:rsidRPr="008478B2">
        <w:rPr>
          <w:rFonts w:ascii="Arial" w:hAnsi="Arial" w:cs="Arial"/>
        </w:rPr>
        <w:t xml:space="preserve">Marriott's CSR initiatives, such as reducing waste and carbon emissions, obtaining sustainability certifications for hotels, and responsibly sourcing products, exemplify the integration of circular economy principles into its operations </w:t>
      </w:r>
      <w:r w:rsidR="003B2834">
        <w:rPr>
          <w:rFonts w:ascii="Arial" w:hAnsi="Arial" w:cs="Arial"/>
        </w:rPr>
        <w:t>(</w:t>
      </w:r>
      <w:r w:rsidR="003B2834" w:rsidRPr="003B2834">
        <w:rPr>
          <w:rFonts w:ascii="Arial" w:hAnsi="Arial" w:cs="Arial"/>
        </w:rPr>
        <w:t>Annual Report Marriott International</w:t>
      </w:r>
      <w:r w:rsidR="003B2834">
        <w:rPr>
          <w:rFonts w:ascii="Arial" w:hAnsi="Arial" w:cs="Arial"/>
        </w:rPr>
        <w:t xml:space="preserve">, </w:t>
      </w:r>
      <w:r w:rsidR="003B2834" w:rsidRPr="003B2834">
        <w:rPr>
          <w:rFonts w:ascii="Arial" w:hAnsi="Arial" w:cs="Arial"/>
        </w:rPr>
        <w:t>2021</w:t>
      </w:r>
      <w:r w:rsidR="003B2834">
        <w:rPr>
          <w:rFonts w:ascii="Arial" w:hAnsi="Arial" w:cs="Arial"/>
        </w:rPr>
        <w:t>).</w:t>
      </w:r>
    </w:p>
    <w:p w14:paraId="603EC5D0" w14:textId="77777777" w:rsidR="003D64DE" w:rsidRPr="008478B2" w:rsidRDefault="003D64DE" w:rsidP="008478B2">
      <w:pPr>
        <w:spacing w:line="360" w:lineRule="auto"/>
        <w:jc w:val="both"/>
        <w:rPr>
          <w:rFonts w:ascii="Arial" w:hAnsi="Arial" w:cs="Arial"/>
        </w:rPr>
      </w:pPr>
    </w:p>
    <w:p w14:paraId="394DA2B6" w14:textId="016E1FF8" w:rsidR="003D64DE" w:rsidRPr="008478B2" w:rsidRDefault="003D64DE" w:rsidP="008478B2">
      <w:pPr>
        <w:spacing w:line="360" w:lineRule="auto"/>
        <w:jc w:val="both"/>
        <w:rPr>
          <w:rFonts w:ascii="Arial" w:hAnsi="Arial" w:cs="Arial"/>
        </w:rPr>
      </w:pPr>
      <w:r w:rsidRPr="008478B2">
        <w:rPr>
          <w:rFonts w:ascii="Arial" w:hAnsi="Arial" w:cs="Arial"/>
        </w:rPr>
        <w:t>Industry Examples</w:t>
      </w:r>
      <w:r w:rsidR="005C21DB">
        <w:rPr>
          <w:rFonts w:ascii="Arial" w:hAnsi="Arial" w:cs="Arial"/>
        </w:rPr>
        <w:t xml:space="preserve">. </w:t>
      </w:r>
      <w:r w:rsidRPr="008478B2">
        <w:rPr>
          <w:rFonts w:ascii="Arial" w:hAnsi="Arial" w:cs="Arial"/>
        </w:rPr>
        <w:t xml:space="preserve">Other companies embodying circular economy principles in the hospitality industry include Hilton and Accor. These companies have implemented various initiatives to reduce waste, conserve resources, and support local communities, aligning with the principles of circular economy and CSR </w:t>
      </w:r>
      <w:r w:rsidR="005C21DB">
        <w:rPr>
          <w:rFonts w:ascii="Arial" w:hAnsi="Arial" w:cs="Arial"/>
        </w:rPr>
        <w:t>(</w:t>
      </w:r>
      <w:r w:rsidR="00CC1346" w:rsidRPr="008478B2">
        <w:rPr>
          <w:rFonts w:ascii="Arial" w:hAnsi="Arial" w:cs="Arial"/>
        </w:rPr>
        <w:t>Cong-cong, Z.</w:t>
      </w:r>
      <w:r w:rsidR="005C21DB">
        <w:rPr>
          <w:rFonts w:ascii="Arial" w:hAnsi="Arial" w:cs="Arial"/>
        </w:rPr>
        <w:t xml:space="preserve">, </w:t>
      </w:r>
      <w:r w:rsidR="00CC1346" w:rsidRPr="008478B2">
        <w:rPr>
          <w:rFonts w:ascii="Arial" w:hAnsi="Arial" w:cs="Arial"/>
        </w:rPr>
        <w:t>2010)</w:t>
      </w:r>
      <w:r w:rsidRPr="008478B2">
        <w:rPr>
          <w:rFonts w:ascii="Arial" w:hAnsi="Arial" w:cs="Arial"/>
        </w:rPr>
        <w:t>].</w:t>
      </w:r>
      <w:r w:rsidR="00DE36AF">
        <w:rPr>
          <w:rFonts w:ascii="Arial" w:hAnsi="Arial" w:cs="Arial"/>
        </w:rPr>
        <w:t xml:space="preserve"> </w:t>
      </w:r>
      <w:r w:rsidRPr="008478B2">
        <w:rPr>
          <w:rFonts w:ascii="Arial" w:hAnsi="Arial" w:cs="Arial"/>
        </w:rPr>
        <w:t>In conclusion, Marriott Hotels' CSR policy reflects a strong commitment to circular economy principles by integrating sustainability, responsible sourcing, and community engagement into its operations.</w:t>
      </w:r>
    </w:p>
    <w:p w14:paraId="400EFB5A" w14:textId="77777777" w:rsidR="00210677" w:rsidRPr="008478B2" w:rsidRDefault="00210677" w:rsidP="008478B2">
      <w:pPr>
        <w:spacing w:line="360" w:lineRule="auto"/>
        <w:jc w:val="both"/>
        <w:rPr>
          <w:rFonts w:ascii="Arial" w:hAnsi="Arial" w:cs="Arial"/>
          <w:color w:val="374151"/>
          <w:shd w:val="clear" w:color="auto" w:fill="FFFFFF"/>
        </w:rPr>
      </w:pPr>
    </w:p>
    <w:p w14:paraId="0855AF2A" w14:textId="05F28796" w:rsidR="00210677" w:rsidRPr="008478B2" w:rsidRDefault="00210677" w:rsidP="0044260C">
      <w:pPr>
        <w:spacing w:line="360" w:lineRule="auto"/>
        <w:jc w:val="both"/>
        <w:rPr>
          <w:rFonts w:ascii="Arial" w:hAnsi="Arial" w:cs="Arial"/>
        </w:rPr>
      </w:pPr>
      <w:r w:rsidRPr="008478B2">
        <w:rPr>
          <w:rFonts w:ascii="Arial" w:hAnsi="Arial" w:cs="Arial"/>
        </w:rPr>
        <w:t>Marriott International's Serve360 initiative serves as a testament to the company's unwavering commitment to corporate social responsibility (CSR), with a strong emphasis on environmental sustainability, community engagement, and economic profit. This comprehensive initiative reflects Marriott's dedication to creating a positive and sustainable impact in the communities where it operates, aligning its business objectives with broader societal and environmental goals</w:t>
      </w:r>
      <w:r w:rsidR="0044260C">
        <w:rPr>
          <w:rFonts w:ascii="Arial" w:hAnsi="Arial" w:cs="Arial"/>
        </w:rPr>
        <w:t xml:space="preserve"> (</w:t>
      </w:r>
      <w:r w:rsidR="0044260C" w:rsidRPr="0044260C">
        <w:rPr>
          <w:rFonts w:ascii="Arial" w:hAnsi="Arial" w:cs="Arial"/>
        </w:rPr>
        <w:t>Marriott International Releases annual serve 360 report</w:t>
      </w:r>
      <w:r w:rsidR="0044260C">
        <w:rPr>
          <w:rFonts w:ascii="Arial" w:hAnsi="Arial" w:cs="Arial"/>
        </w:rPr>
        <w:t xml:space="preserve">, </w:t>
      </w:r>
      <w:r w:rsidR="0044260C" w:rsidRPr="0044260C">
        <w:rPr>
          <w:rFonts w:ascii="Arial" w:hAnsi="Arial" w:cs="Arial"/>
        </w:rPr>
        <w:t>2023)</w:t>
      </w:r>
      <w:r w:rsidR="0044260C" w:rsidRPr="0044260C">
        <w:rPr>
          <w:rFonts w:ascii="Arial" w:hAnsi="Arial" w:cs="Arial"/>
        </w:rPr>
        <w:t>.</w:t>
      </w:r>
    </w:p>
    <w:p w14:paraId="5A2D8F69" w14:textId="77777777" w:rsidR="00210677" w:rsidRPr="008478B2" w:rsidRDefault="00210677" w:rsidP="008478B2">
      <w:pPr>
        <w:spacing w:line="360" w:lineRule="auto"/>
        <w:jc w:val="both"/>
        <w:rPr>
          <w:rFonts w:ascii="Arial" w:hAnsi="Arial" w:cs="Arial"/>
        </w:rPr>
      </w:pPr>
    </w:p>
    <w:p w14:paraId="20E38EFB" w14:textId="1E3EEFCA" w:rsidR="00210677" w:rsidRPr="008478B2" w:rsidRDefault="00210677" w:rsidP="008478B2">
      <w:pPr>
        <w:spacing w:line="360" w:lineRule="auto"/>
        <w:jc w:val="both"/>
        <w:rPr>
          <w:rFonts w:ascii="Arial" w:hAnsi="Arial" w:cs="Arial"/>
        </w:rPr>
      </w:pPr>
      <w:r w:rsidRPr="008478B2">
        <w:rPr>
          <w:rFonts w:ascii="Arial" w:hAnsi="Arial" w:cs="Arial"/>
        </w:rPr>
        <w:t xml:space="preserve">Central to Marriott's CSR policy are ambitious and measurable goals that underscore the company's proactive approach to environmental sustainability. For instance, Marriott aims to responsibly source 95% of its top 10 priority categories by 2025, </w:t>
      </w:r>
      <w:r w:rsidR="0013702B" w:rsidRPr="008478B2">
        <w:rPr>
          <w:rFonts w:ascii="Arial" w:hAnsi="Arial" w:cs="Arial"/>
        </w:rPr>
        <w:t>signalling</w:t>
      </w:r>
      <w:r w:rsidRPr="008478B2">
        <w:rPr>
          <w:rFonts w:ascii="Arial" w:hAnsi="Arial" w:cs="Arial"/>
        </w:rPr>
        <w:t xml:space="preserve"> its commitment to ethical and sustainable sourcing practices that prioritize social and environmental stewardship throughout its supply chain</w:t>
      </w:r>
      <w:r w:rsidR="007671FC">
        <w:rPr>
          <w:rFonts w:ascii="Arial" w:hAnsi="Arial" w:cs="Arial"/>
        </w:rPr>
        <w:t xml:space="preserve"> (</w:t>
      </w:r>
      <w:r w:rsidR="007671FC" w:rsidRPr="007671FC">
        <w:rPr>
          <w:rFonts w:ascii="Arial" w:hAnsi="Arial" w:cs="Arial"/>
        </w:rPr>
        <w:t>Marriott International Responsible Sourcing Guide</w:t>
      </w:r>
      <w:r w:rsidR="007671FC">
        <w:rPr>
          <w:rFonts w:ascii="Arial" w:hAnsi="Arial" w:cs="Arial"/>
        </w:rPr>
        <w:t xml:space="preserve">, 2021). </w:t>
      </w:r>
      <w:r w:rsidRPr="008478B2">
        <w:rPr>
          <w:rFonts w:ascii="Arial" w:hAnsi="Arial" w:cs="Arial"/>
        </w:rPr>
        <w:t xml:space="preserve">Moreover, the company has set targets to reduce its environmental footprint by 15% to 50% across various areas, demonstrating its dedication to resource efficiency and environmental conservation </w:t>
      </w:r>
      <w:r w:rsidR="005229E7">
        <w:rPr>
          <w:rFonts w:ascii="Arial" w:hAnsi="Arial" w:cs="Arial"/>
        </w:rPr>
        <w:t>(</w:t>
      </w:r>
      <w:r w:rsidR="00CC1346" w:rsidRPr="008478B2">
        <w:rPr>
          <w:rFonts w:ascii="Arial" w:hAnsi="Arial" w:cs="Arial"/>
        </w:rPr>
        <w:t>Marriott International: Goals &amp; Performance</w:t>
      </w:r>
      <w:r w:rsidR="005229E7">
        <w:rPr>
          <w:rFonts w:ascii="Arial" w:hAnsi="Arial" w:cs="Arial"/>
        </w:rPr>
        <w:t>, 2019).</w:t>
      </w:r>
    </w:p>
    <w:p w14:paraId="54F0F2DF" w14:textId="77777777" w:rsidR="00210677" w:rsidRPr="008478B2" w:rsidRDefault="00210677" w:rsidP="008478B2">
      <w:pPr>
        <w:spacing w:line="360" w:lineRule="auto"/>
        <w:jc w:val="both"/>
        <w:rPr>
          <w:rFonts w:ascii="Arial" w:hAnsi="Arial" w:cs="Arial"/>
        </w:rPr>
      </w:pPr>
    </w:p>
    <w:p w14:paraId="3AA23DFD" w14:textId="46563C7F" w:rsidR="00210677" w:rsidRPr="008478B2" w:rsidRDefault="00210677" w:rsidP="008478B2">
      <w:pPr>
        <w:spacing w:line="360" w:lineRule="auto"/>
        <w:jc w:val="both"/>
        <w:rPr>
          <w:rFonts w:ascii="Arial" w:hAnsi="Arial" w:cs="Arial"/>
        </w:rPr>
      </w:pPr>
      <w:r w:rsidRPr="008478B2">
        <w:rPr>
          <w:rFonts w:ascii="Arial" w:hAnsi="Arial" w:cs="Arial"/>
        </w:rPr>
        <w:t>Furthermore, Marriott's commitment to environmental sustainability is underscored by its goal to ensure that 100% of its hotels will have a sustainability certification by 2025</w:t>
      </w:r>
      <w:r w:rsidR="00514EFE">
        <w:rPr>
          <w:rFonts w:ascii="Arial" w:hAnsi="Arial" w:cs="Arial"/>
        </w:rPr>
        <w:t xml:space="preserve"> </w:t>
      </w:r>
      <w:r w:rsidR="00514EFE" w:rsidRPr="00514EFE">
        <w:rPr>
          <w:rFonts w:ascii="Arial" w:hAnsi="Arial" w:cs="Arial"/>
        </w:rPr>
        <w:lastRenderedPageBreak/>
        <w:t>(Daú, G., Scavarda, A., Scavarda, L., &amp; Portugal, V., 2019).</w:t>
      </w:r>
      <w:r w:rsidR="00514EFE">
        <w:rPr>
          <w:rFonts w:ascii="Arial" w:hAnsi="Arial" w:cs="Arial"/>
        </w:rPr>
        <w:t xml:space="preserve"> </w:t>
      </w:r>
      <w:proofErr w:type="gramStart"/>
      <w:r w:rsidRPr="008478B2">
        <w:rPr>
          <w:rFonts w:ascii="Arial" w:hAnsi="Arial" w:cs="Arial"/>
        </w:rPr>
        <w:t>This</w:t>
      </w:r>
      <w:proofErr w:type="gramEnd"/>
      <w:r w:rsidRPr="008478B2">
        <w:rPr>
          <w:rFonts w:ascii="Arial" w:hAnsi="Arial" w:cs="Arial"/>
        </w:rPr>
        <w:t xml:space="preserve"> commitment reflects the company's proactive efforts to integrate leading environmental practices into its operations, ensuring that sustainability becomes an intrinsic part of its business model and operational standards</w:t>
      </w:r>
      <w:r w:rsidR="005229E7">
        <w:rPr>
          <w:rFonts w:ascii="Arial" w:hAnsi="Arial" w:cs="Arial"/>
        </w:rPr>
        <w:t xml:space="preserve">. </w:t>
      </w:r>
      <w:r w:rsidRPr="008478B2">
        <w:rPr>
          <w:rFonts w:ascii="Arial" w:hAnsi="Arial" w:cs="Arial"/>
        </w:rPr>
        <w:t xml:space="preserve">Additionally, the company aims to locally source 50% of all produce by 2025 and achieve a minimum of 30% renewable electricity use, further exemplifying its dedication to sustainable sourcing and renewable energy adoption </w:t>
      </w:r>
      <w:r w:rsidR="005229E7">
        <w:rPr>
          <w:rFonts w:ascii="Arial" w:hAnsi="Arial" w:cs="Arial"/>
        </w:rPr>
        <w:t>(</w:t>
      </w:r>
      <w:r w:rsidR="00CC1346" w:rsidRPr="008478B2">
        <w:rPr>
          <w:rFonts w:ascii="Arial" w:hAnsi="Arial" w:cs="Arial"/>
        </w:rPr>
        <w:t xml:space="preserve">Marriott </w:t>
      </w:r>
      <w:r w:rsidR="005229E7" w:rsidRPr="008478B2">
        <w:rPr>
          <w:rFonts w:ascii="Arial" w:hAnsi="Arial" w:cs="Arial"/>
        </w:rPr>
        <w:t>Sustainability and Social Impact Report</w:t>
      </w:r>
      <w:r w:rsidR="005229E7">
        <w:rPr>
          <w:rFonts w:ascii="Arial" w:hAnsi="Arial" w:cs="Arial"/>
        </w:rPr>
        <w:t xml:space="preserve">, </w:t>
      </w:r>
      <w:r w:rsidR="00CC1346" w:rsidRPr="008478B2">
        <w:rPr>
          <w:rFonts w:ascii="Arial" w:hAnsi="Arial" w:cs="Arial"/>
        </w:rPr>
        <w:t>2020</w:t>
      </w:r>
      <w:r w:rsidR="005229E7">
        <w:rPr>
          <w:rFonts w:ascii="Arial" w:hAnsi="Arial" w:cs="Arial"/>
        </w:rPr>
        <w:t>).</w:t>
      </w:r>
      <w:r w:rsidR="00CC1346" w:rsidRPr="008478B2">
        <w:rPr>
          <w:rFonts w:ascii="Arial" w:hAnsi="Arial" w:cs="Arial"/>
        </w:rPr>
        <w:t xml:space="preserve"> </w:t>
      </w:r>
    </w:p>
    <w:p w14:paraId="7D30D8BD" w14:textId="77777777" w:rsidR="00210677" w:rsidRPr="008478B2" w:rsidRDefault="00210677" w:rsidP="008478B2">
      <w:pPr>
        <w:spacing w:line="360" w:lineRule="auto"/>
        <w:jc w:val="both"/>
        <w:rPr>
          <w:rFonts w:ascii="Arial" w:hAnsi="Arial" w:cs="Arial"/>
        </w:rPr>
      </w:pPr>
    </w:p>
    <w:p w14:paraId="65C539A1" w14:textId="6D64F55E" w:rsidR="00210677" w:rsidRPr="008478B2" w:rsidRDefault="00210677" w:rsidP="008478B2">
      <w:pPr>
        <w:spacing w:line="360" w:lineRule="auto"/>
        <w:jc w:val="both"/>
        <w:rPr>
          <w:rFonts w:ascii="Arial" w:hAnsi="Arial" w:cs="Arial"/>
        </w:rPr>
      </w:pPr>
      <w:r w:rsidRPr="008478B2">
        <w:rPr>
          <w:rFonts w:ascii="Arial" w:hAnsi="Arial" w:cs="Arial"/>
        </w:rPr>
        <w:t>Marriott's proactive stance and tangible goals in integrating leading environmental and social practices into its supply chain not only underscore its commitment to CSR but also position the company as a leader in driving positive change within the hospitality industry, thereby contributing to a sustainable and inclusive future.</w:t>
      </w:r>
      <w:r w:rsidR="00DE36AF">
        <w:rPr>
          <w:rFonts w:ascii="Arial" w:hAnsi="Arial" w:cs="Arial"/>
        </w:rPr>
        <w:t xml:space="preserve"> </w:t>
      </w:r>
      <w:r w:rsidRPr="008478B2">
        <w:rPr>
          <w:rFonts w:ascii="Arial" w:hAnsi="Arial" w:cs="Arial"/>
        </w:rPr>
        <w:t xml:space="preserve">Marriott's CSR policy underscores the company's significant emphasis on environmental sustainability through concrete goals and proactive measures. The company's ambitious targets to reduce energy and water consumption by a further 20% by 2020 exemplify its commitment to mitigating the environmental impact of its operations </w:t>
      </w:r>
      <w:r w:rsidR="00CC1346" w:rsidRPr="008478B2">
        <w:rPr>
          <w:rFonts w:ascii="Arial" w:hAnsi="Arial" w:cs="Arial"/>
        </w:rPr>
        <w:t>Marriott International</w:t>
      </w:r>
      <w:r w:rsidR="00514EFE">
        <w:rPr>
          <w:rFonts w:ascii="Arial" w:hAnsi="Arial" w:cs="Arial"/>
        </w:rPr>
        <w:t xml:space="preserve">, </w:t>
      </w:r>
      <w:r w:rsidR="00CC1346" w:rsidRPr="008478B2">
        <w:rPr>
          <w:rFonts w:ascii="Arial" w:hAnsi="Arial" w:cs="Arial"/>
        </w:rPr>
        <w:t>Goals &amp; Performance</w:t>
      </w:r>
      <w:r w:rsidRPr="008478B2">
        <w:rPr>
          <w:rFonts w:ascii="Arial" w:hAnsi="Arial" w:cs="Arial"/>
        </w:rPr>
        <w:t xml:space="preserve">. Marriott's efforts to reduce energy intensity, water intensity, and greenhouse gas emissions intensity by substantial percentages not only signify its dedication to sustainable resource usage but also demonstrate tangible progress towards environmental stewardship </w:t>
      </w:r>
      <w:r w:rsidR="00514EFE">
        <w:rPr>
          <w:rFonts w:ascii="Arial" w:hAnsi="Arial" w:cs="Arial"/>
        </w:rPr>
        <w:t>(</w:t>
      </w:r>
      <w:r w:rsidR="00CC1346" w:rsidRPr="008478B2">
        <w:rPr>
          <w:rFonts w:ascii="Arial" w:hAnsi="Arial" w:cs="Arial"/>
        </w:rPr>
        <w:t>Sustainability and Social Impact Report</w:t>
      </w:r>
      <w:r w:rsidR="00514EFE">
        <w:rPr>
          <w:rFonts w:ascii="Arial" w:hAnsi="Arial" w:cs="Arial"/>
        </w:rPr>
        <w:t>, 2020)</w:t>
      </w:r>
      <w:r w:rsidRPr="008478B2">
        <w:rPr>
          <w:rFonts w:ascii="Arial" w:hAnsi="Arial" w:cs="Arial"/>
        </w:rPr>
        <w:t>.</w:t>
      </w:r>
    </w:p>
    <w:p w14:paraId="5A40CC2C" w14:textId="77777777" w:rsidR="00210677" w:rsidRPr="008478B2" w:rsidRDefault="00210677" w:rsidP="008478B2">
      <w:pPr>
        <w:spacing w:line="360" w:lineRule="auto"/>
        <w:jc w:val="both"/>
        <w:rPr>
          <w:rFonts w:ascii="Arial" w:hAnsi="Arial" w:cs="Arial"/>
        </w:rPr>
      </w:pPr>
    </w:p>
    <w:p w14:paraId="02E5A967" w14:textId="416C049E" w:rsidR="00210677" w:rsidRPr="008478B2" w:rsidRDefault="00210677" w:rsidP="008478B2">
      <w:pPr>
        <w:spacing w:line="360" w:lineRule="auto"/>
        <w:jc w:val="both"/>
        <w:rPr>
          <w:rFonts w:ascii="Arial" w:hAnsi="Arial" w:cs="Arial"/>
        </w:rPr>
      </w:pPr>
      <w:r w:rsidRPr="008478B2">
        <w:rPr>
          <w:rFonts w:ascii="Arial" w:hAnsi="Arial" w:cs="Arial"/>
        </w:rPr>
        <w:t>Furthermore, Marriott's integration of circular economy principles into its CSR initiatives is evident through its focus on responsible sourcing and waste reduction. By embracing responsible sourcing practices, such as procuring sustainable products and supporting local communities, Marriott aligns its operations with global sustainability trends in the hospitality industry, contributing to the conservation of natural resources and the promotion of ethical supply chains</w:t>
      </w:r>
      <w:r w:rsidR="005229E7">
        <w:rPr>
          <w:rFonts w:ascii="Arial" w:hAnsi="Arial" w:cs="Arial"/>
        </w:rPr>
        <w:t xml:space="preserve"> (</w:t>
      </w:r>
      <w:r w:rsidR="005229E7" w:rsidRPr="005229E7">
        <w:rPr>
          <w:rFonts w:ascii="Arial" w:hAnsi="Arial" w:cs="Arial"/>
        </w:rPr>
        <w:t>Jones, P., and Wynn, M.G., 2023</w:t>
      </w:r>
      <w:r w:rsidR="005229E7" w:rsidRPr="005229E7">
        <w:rPr>
          <w:rFonts w:ascii="Arial" w:hAnsi="Arial" w:cs="Arial"/>
        </w:rPr>
        <w:t>)</w:t>
      </w:r>
      <w:r w:rsidRPr="008478B2">
        <w:rPr>
          <w:rFonts w:ascii="Arial" w:hAnsi="Arial" w:cs="Arial"/>
        </w:rPr>
        <w:t xml:space="preserve">. Additionally, the company's emphasis on waste reduction initiatives, including recycling programs and food waste minimization, showcases its commitment to circular economy principles, aiming to minimize waste generation and maximize resource efficiency </w:t>
      </w:r>
      <w:r w:rsidR="005229E7">
        <w:rPr>
          <w:rFonts w:ascii="Arial" w:hAnsi="Arial" w:cs="Arial"/>
        </w:rPr>
        <w:t>(</w:t>
      </w:r>
      <w:r w:rsidR="005229E7" w:rsidRPr="005229E7">
        <w:rPr>
          <w:rFonts w:ascii="Arial" w:hAnsi="Arial" w:cs="Arial"/>
        </w:rPr>
        <w:t>Jones, P., and Wynn, M.G., 2023)</w:t>
      </w:r>
      <w:r w:rsidR="005229E7" w:rsidRPr="008478B2">
        <w:rPr>
          <w:rFonts w:ascii="Arial" w:hAnsi="Arial" w:cs="Arial"/>
        </w:rPr>
        <w:t>.</w:t>
      </w:r>
    </w:p>
    <w:p w14:paraId="3FA079BC" w14:textId="77777777" w:rsidR="00210677" w:rsidRPr="008478B2" w:rsidRDefault="00210677" w:rsidP="008478B2">
      <w:pPr>
        <w:spacing w:line="360" w:lineRule="auto"/>
        <w:jc w:val="both"/>
        <w:rPr>
          <w:rFonts w:ascii="Arial" w:hAnsi="Arial" w:cs="Arial"/>
        </w:rPr>
      </w:pPr>
    </w:p>
    <w:p w14:paraId="0A6AE650" w14:textId="3F06DFD4" w:rsidR="00210677" w:rsidRPr="008478B2" w:rsidRDefault="00210677" w:rsidP="008478B2">
      <w:pPr>
        <w:spacing w:line="360" w:lineRule="auto"/>
        <w:jc w:val="both"/>
        <w:rPr>
          <w:rFonts w:ascii="Arial" w:hAnsi="Arial" w:cs="Arial"/>
        </w:rPr>
      </w:pPr>
      <w:r w:rsidRPr="008478B2">
        <w:rPr>
          <w:rFonts w:ascii="Arial" w:hAnsi="Arial" w:cs="Arial"/>
        </w:rPr>
        <w:lastRenderedPageBreak/>
        <w:t>Marriott's proactive stance and concrete actions in reducing resource consumption and integrating circular economy principles not only reflect its commitment to environmental sustainability but also position the company as a leader in driving positive change within the hospitality industry</w:t>
      </w:r>
      <w:r w:rsidR="00514EFE">
        <w:rPr>
          <w:rFonts w:ascii="Arial" w:hAnsi="Arial" w:cs="Arial"/>
        </w:rPr>
        <w:t xml:space="preserve"> (</w:t>
      </w:r>
      <w:r w:rsidR="00514EFE" w:rsidRPr="00514EFE">
        <w:rPr>
          <w:rFonts w:ascii="Arial" w:hAnsi="Arial" w:cs="Arial"/>
        </w:rPr>
        <w:t>B</w:t>
      </w:r>
      <w:r w:rsidR="00514EFE">
        <w:rPr>
          <w:rFonts w:ascii="Arial" w:hAnsi="Arial" w:cs="Arial"/>
        </w:rPr>
        <w:t>u</w:t>
      </w:r>
      <w:r w:rsidR="00514EFE" w:rsidRPr="00514EFE">
        <w:rPr>
          <w:rFonts w:ascii="Arial" w:hAnsi="Arial" w:cs="Arial"/>
        </w:rPr>
        <w:t xml:space="preserve"> et</w:t>
      </w:r>
      <w:r w:rsidR="00514EFE">
        <w:rPr>
          <w:rFonts w:ascii="Arial" w:hAnsi="Arial" w:cs="Arial"/>
        </w:rPr>
        <w:t>.</w:t>
      </w:r>
      <w:r w:rsidR="00514EFE" w:rsidRPr="00514EFE">
        <w:rPr>
          <w:rFonts w:ascii="Arial" w:hAnsi="Arial" w:cs="Arial"/>
        </w:rPr>
        <w:t xml:space="preserve"> al</w:t>
      </w:r>
      <w:r w:rsidR="00514EFE" w:rsidRPr="00514EFE">
        <w:rPr>
          <w:rFonts w:ascii="Arial" w:hAnsi="Arial" w:cs="Arial"/>
        </w:rPr>
        <w:t>.</w:t>
      </w:r>
      <w:r w:rsidR="00514EFE" w:rsidRPr="00514EFE">
        <w:rPr>
          <w:rFonts w:ascii="Arial" w:hAnsi="Arial" w:cs="Arial"/>
        </w:rPr>
        <w:t>,</w:t>
      </w:r>
      <w:r w:rsidR="00514EFE" w:rsidRPr="00514EFE">
        <w:rPr>
          <w:rFonts w:ascii="Arial" w:hAnsi="Arial" w:cs="Arial"/>
        </w:rPr>
        <w:t>2022).</w:t>
      </w:r>
    </w:p>
    <w:p w14:paraId="3F821370" w14:textId="77777777" w:rsidR="00210677" w:rsidRPr="008478B2" w:rsidRDefault="00210677" w:rsidP="008478B2">
      <w:pPr>
        <w:spacing w:line="360" w:lineRule="auto"/>
        <w:jc w:val="both"/>
        <w:rPr>
          <w:rFonts w:ascii="Arial" w:hAnsi="Arial" w:cs="Arial"/>
        </w:rPr>
      </w:pPr>
    </w:p>
    <w:p w14:paraId="15E0A114" w14:textId="50B0F99F" w:rsidR="00210677" w:rsidRPr="008478B2" w:rsidRDefault="00210677" w:rsidP="008478B2">
      <w:pPr>
        <w:spacing w:line="360" w:lineRule="auto"/>
        <w:jc w:val="both"/>
        <w:rPr>
          <w:rFonts w:ascii="Arial" w:hAnsi="Arial" w:cs="Arial"/>
        </w:rPr>
      </w:pPr>
      <w:r w:rsidRPr="008478B2">
        <w:rPr>
          <w:rFonts w:ascii="Arial" w:hAnsi="Arial" w:cs="Arial"/>
        </w:rPr>
        <w:t>Marriott's CSR policy extends beyond environmental sustainability to encompass a dedicated focus on empowering women and promoting diversity in leadership roles. The company's commitment to diversity and inclusion aligns with its core values and represents a genuine desire to foster positive societal change</w:t>
      </w:r>
      <w:r w:rsidR="00514EFE">
        <w:rPr>
          <w:rFonts w:ascii="Arial" w:hAnsi="Arial" w:cs="Arial"/>
        </w:rPr>
        <w:t xml:space="preserve"> </w:t>
      </w:r>
      <w:r w:rsidR="00514EFE">
        <w:rPr>
          <w:rFonts w:ascii="Arial" w:hAnsi="Arial" w:cs="Arial"/>
        </w:rPr>
        <w:t>(</w:t>
      </w:r>
      <w:r w:rsidR="00514EFE" w:rsidRPr="00514EFE">
        <w:rPr>
          <w:rFonts w:ascii="Arial" w:hAnsi="Arial" w:cs="Arial"/>
        </w:rPr>
        <w:t>B</w:t>
      </w:r>
      <w:r w:rsidR="00DE36AF">
        <w:rPr>
          <w:rFonts w:ascii="Arial" w:hAnsi="Arial" w:cs="Arial"/>
        </w:rPr>
        <w:t>u</w:t>
      </w:r>
      <w:r w:rsidR="00514EFE" w:rsidRPr="00514EFE">
        <w:rPr>
          <w:rFonts w:ascii="Arial" w:hAnsi="Arial" w:cs="Arial"/>
        </w:rPr>
        <w:t xml:space="preserve"> et</w:t>
      </w:r>
      <w:r w:rsidR="00DE36AF">
        <w:rPr>
          <w:rFonts w:ascii="Arial" w:hAnsi="Arial" w:cs="Arial"/>
        </w:rPr>
        <w:t>.</w:t>
      </w:r>
      <w:r w:rsidR="00514EFE" w:rsidRPr="00514EFE">
        <w:rPr>
          <w:rFonts w:ascii="Arial" w:hAnsi="Arial" w:cs="Arial"/>
        </w:rPr>
        <w:t xml:space="preserve"> al.,2022)</w:t>
      </w:r>
      <w:r w:rsidRPr="008478B2">
        <w:rPr>
          <w:rFonts w:ascii="Arial" w:hAnsi="Arial" w:cs="Arial"/>
        </w:rPr>
        <w:t xml:space="preserve">. By actively fostering a work environment that embraces diversity and inclusion, Marriott not only enhances its brand image but also creates a workplace where all individuals feel valued, respected, and empowered to contribute to the company's success </w:t>
      </w:r>
      <w:r w:rsidR="00514EFE">
        <w:rPr>
          <w:rFonts w:ascii="Arial" w:hAnsi="Arial" w:cs="Arial"/>
        </w:rPr>
        <w:t>(</w:t>
      </w:r>
      <w:r w:rsidR="00CC1346" w:rsidRPr="008478B2">
        <w:rPr>
          <w:rFonts w:ascii="Arial" w:hAnsi="Arial" w:cs="Arial"/>
        </w:rPr>
        <w:t>Diversity and Inclusion</w:t>
      </w:r>
      <w:r w:rsidR="00514EFE">
        <w:rPr>
          <w:rFonts w:ascii="Arial" w:hAnsi="Arial" w:cs="Arial"/>
        </w:rPr>
        <w:t>, 2021)</w:t>
      </w:r>
      <w:r w:rsidRPr="008478B2">
        <w:rPr>
          <w:rFonts w:ascii="Arial" w:hAnsi="Arial" w:cs="Arial"/>
        </w:rPr>
        <w:t>.</w:t>
      </w:r>
    </w:p>
    <w:p w14:paraId="65902F97" w14:textId="77777777" w:rsidR="00210677" w:rsidRPr="008478B2" w:rsidRDefault="00210677" w:rsidP="008478B2">
      <w:pPr>
        <w:spacing w:line="360" w:lineRule="auto"/>
        <w:jc w:val="both"/>
        <w:rPr>
          <w:rFonts w:ascii="Arial" w:hAnsi="Arial" w:cs="Arial"/>
        </w:rPr>
      </w:pPr>
    </w:p>
    <w:p w14:paraId="677E9DF4" w14:textId="584024C7" w:rsidR="00210677" w:rsidRPr="008478B2" w:rsidRDefault="00210677" w:rsidP="008478B2">
      <w:pPr>
        <w:spacing w:line="360" w:lineRule="auto"/>
        <w:jc w:val="both"/>
        <w:rPr>
          <w:rFonts w:ascii="Arial" w:hAnsi="Arial" w:cs="Arial"/>
        </w:rPr>
      </w:pPr>
      <w:r w:rsidRPr="008478B2">
        <w:rPr>
          <w:rFonts w:ascii="Arial" w:hAnsi="Arial" w:cs="Arial"/>
        </w:rPr>
        <w:t xml:space="preserve">Marriott's dedication to promoting diversity and inclusion is evident in its efforts to cultivate a workforce that reflects the rich tapestry of the communities it serves. The company's initiatives include mentorship programs, leadership development opportunities, and resource groups aimed at empowering women and underrepresented groups to thrive in leadership positions </w:t>
      </w:r>
      <w:r w:rsidR="00514EFE">
        <w:rPr>
          <w:rFonts w:ascii="Arial" w:hAnsi="Arial" w:cs="Arial"/>
        </w:rPr>
        <w:t>(</w:t>
      </w:r>
      <w:r w:rsidR="00CC1346" w:rsidRPr="008478B2">
        <w:rPr>
          <w:rFonts w:ascii="Arial" w:hAnsi="Arial" w:cs="Arial"/>
        </w:rPr>
        <w:t>Marriott International: Women's Leadership Development Initiative</w:t>
      </w:r>
      <w:r w:rsidR="00514EFE">
        <w:rPr>
          <w:rFonts w:ascii="Arial" w:hAnsi="Arial" w:cs="Arial"/>
        </w:rPr>
        <w:t>, 2020)</w:t>
      </w:r>
      <w:r w:rsidRPr="008478B2">
        <w:rPr>
          <w:rFonts w:ascii="Arial" w:hAnsi="Arial" w:cs="Arial"/>
        </w:rPr>
        <w:t>. By providing a supportive and inclusive environment, Marriott not only attracts and retains top talent from diverse backgrounds but also cultivates a culture of innovation and creativity, contributing to shared value creation for both the company and its employees</w:t>
      </w:r>
      <w:r w:rsidR="00DE36AF">
        <w:rPr>
          <w:rFonts w:ascii="Arial" w:hAnsi="Arial" w:cs="Arial"/>
        </w:rPr>
        <w:t xml:space="preserve"> </w:t>
      </w:r>
      <w:r w:rsidR="00DE36AF">
        <w:rPr>
          <w:rFonts w:ascii="Arial" w:hAnsi="Arial" w:cs="Arial"/>
        </w:rPr>
        <w:t>(</w:t>
      </w:r>
      <w:r w:rsidR="00DE36AF" w:rsidRPr="00514EFE">
        <w:rPr>
          <w:rFonts w:ascii="Arial" w:hAnsi="Arial" w:cs="Arial"/>
        </w:rPr>
        <w:t>B</w:t>
      </w:r>
      <w:r w:rsidR="00DE36AF">
        <w:rPr>
          <w:rFonts w:ascii="Arial" w:hAnsi="Arial" w:cs="Arial"/>
        </w:rPr>
        <w:t>u</w:t>
      </w:r>
      <w:r w:rsidR="00DE36AF" w:rsidRPr="00514EFE">
        <w:rPr>
          <w:rFonts w:ascii="Arial" w:hAnsi="Arial" w:cs="Arial"/>
        </w:rPr>
        <w:t xml:space="preserve"> et</w:t>
      </w:r>
      <w:r w:rsidR="00DE36AF">
        <w:rPr>
          <w:rFonts w:ascii="Arial" w:hAnsi="Arial" w:cs="Arial"/>
        </w:rPr>
        <w:t>.</w:t>
      </w:r>
      <w:r w:rsidR="00DE36AF" w:rsidRPr="00514EFE">
        <w:rPr>
          <w:rFonts w:ascii="Arial" w:hAnsi="Arial" w:cs="Arial"/>
        </w:rPr>
        <w:t xml:space="preserve"> al.,2022</w:t>
      </w:r>
      <w:r w:rsidR="00DE36AF">
        <w:rPr>
          <w:rFonts w:ascii="Arial" w:hAnsi="Arial" w:cs="Arial"/>
        </w:rPr>
        <w:t>).</w:t>
      </w:r>
    </w:p>
    <w:p w14:paraId="7F7E7B45" w14:textId="77777777" w:rsidR="00210677" w:rsidRPr="008478B2" w:rsidRDefault="00210677" w:rsidP="008478B2">
      <w:pPr>
        <w:spacing w:line="360" w:lineRule="auto"/>
        <w:jc w:val="both"/>
        <w:rPr>
          <w:rFonts w:ascii="Arial" w:hAnsi="Arial" w:cs="Arial"/>
        </w:rPr>
      </w:pPr>
    </w:p>
    <w:p w14:paraId="3E8187C1" w14:textId="33C2B975" w:rsidR="00210677" w:rsidRDefault="00210677" w:rsidP="008478B2">
      <w:pPr>
        <w:spacing w:line="360" w:lineRule="auto"/>
        <w:jc w:val="both"/>
        <w:rPr>
          <w:rFonts w:ascii="Arial" w:hAnsi="Arial" w:cs="Arial"/>
        </w:rPr>
      </w:pPr>
      <w:r w:rsidRPr="008478B2">
        <w:rPr>
          <w:rFonts w:ascii="Arial" w:hAnsi="Arial" w:cs="Arial"/>
        </w:rPr>
        <w:t xml:space="preserve">Furthermore, Marriott's commitment to empowering women and promoting diversity in leadership roles not only enriches its organizational culture but also contributes to broader social progress. By championing diversity and inclusion, Marriott serves as a role model for other organizations, advancing the agenda of gender equality and diversity in the corporate world. This proactive stance not only enhances Marriott's reputation as a socially responsible employer but also contributes to positive societal change, reflecting the company's genuine commitment to driving meaningful impact beyond its business operations </w:t>
      </w:r>
      <w:r w:rsidR="00514EFE">
        <w:rPr>
          <w:rFonts w:ascii="Arial" w:hAnsi="Arial" w:cs="Arial"/>
        </w:rPr>
        <w:t>(</w:t>
      </w:r>
      <w:r w:rsidR="00CC1346" w:rsidRPr="008478B2">
        <w:rPr>
          <w:rFonts w:ascii="Arial" w:hAnsi="Arial" w:cs="Arial"/>
        </w:rPr>
        <w:t>Serve 360</w:t>
      </w:r>
      <w:r w:rsidR="00514EFE">
        <w:rPr>
          <w:rFonts w:ascii="Arial" w:hAnsi="Arial" w:cs="Arial"/>
        </w:rPr>
        <w:t>, 2023).</w:t>
      </w:r>
    </w:p>
    <w:p w14:paraId="64B7C1AF" w14:textId="77777777" w:rsidR="00514EFE" w:rsidRPr="008478B2" w:rsidRDefault="00514EFE" w:rsidP="008478B2">
      <w:pPr>
        <w:spacing w:line="360" w:lineRule="auto"/>
        <w:jc w:val="both"/>
        <w:rPr>
          <w:rFonts w:ascii="Arial" w:hAnsi="Arial" w:cs="Arial"/>
        </w:rPr>
      </w:pPr>
    </w:p>
    <w:p w14:paraId="31AFFFDB" w14:textId="0C05797F" w:rsidR="00210677" w:rsidRPr="008478B2" w:rsidRDefault="00210677" w:rsidP="008478B2">
      <w:pPr>
        <w:spacing w:line="360" w:lineRule="auto"/>
        <w:jc w:val="both"/>
        <w:rPr>
          <w:rFonts w:ascii="Arial" w:hAnsi="Arial" w:cs="Arial"/>
        </w:rPr>
      </w:pPr>
      <w:r w:rsidRPr="008478B2">
        <w:rPr>
          <w:rFonts w:ascii="Arial" w:hAnsi="Arial" w:cs="Arial"/>
        </w:rPr>
        <w:lastRenderedPageBreak/>
        <w:t>Marriott's CSR policy underscores the company's commitment to creating shared value by leveraging its core competencies to drive socially responsible actions. The company's innovative approach encompasses the utilization of new technologies, business models, and management processes, which not only contribute to increased productivity but also align with principles of environmental and social sustainability [</w:t>
      </w:r>
      <w:r w:rsidR="00291561" w:rsidRPr="008478B2">
        <w:rPr>
          <w:rFonts w:ascii="Arial" w:hAnsi="Arial" w:cs="Arial"/>
        </w:rPr>
        <w:t>Marriott International: Goals &amp; Performance</w:t>
      </w:r>
      <w:r w:rsidRPr="008478B2">
        <w:rPr>
          <w:rFonts w:ascii="Arial" w:hAnsi="Arial" w:cs="Arial"/>
        </w:rPr>
        <w:t xml:space="preserve">]. For instance, Marriott has integrated energy-efficient technologies and sustainable practices into its operations, resulting in reduced environmental impacts and enhanced resource efficiency </w:t>
      </w:r>
      <w:r w:rsidR="00514EFE">
        <w:rPr>
          <w:rFonts w:ascii="Arial" w:hAnsi="Arial" w:cs="Arial"/>
        </w:rPr>
        <w:t>(</w:t>
      </w:r>
      <w:r w:rsidR="00291561" w:rsidRPr="008478B2">
        <w:rPr>
          <w:rFonts w:ascii="Arial" w:hAnsi="Arial" w:cs="Arial"/>
        </w:rPr>
        <w:t>Marriott Hotels’ Corporate Social Responsibility'</w:t>
      </w:r>
      <w:r w:rsidR="00514EFE">
        <w:rPr>
          <w:rFonts w:ascii="Arial" w:hAnsi="Arial" w:cs="Arial"/>
        </w:rPr>
        <w:t>, 20</w:t>
      </w:r>
      <w:r w:rsidR="00291561" w:rsidRPr="008478B2">
        <w:rPr>
          <w:rFonts w:ascii="Arial" w:hAnsi="Arial" w:cs="Arial"/>
        </w:rPr>
        <w:t>21</w:t>
      </w:r>
      <w:r w:rsidR="00514EFE">
        <w:rPr>
          <w:rFonts w:ascii="Arial" w:hAnsi="Arial" w:cs="Arial"/>
        </w:rPr>
        <w:t>)</w:t>
      </w:r>
      <w:r w:rsidRPr="008478B2">
        <w:rPr>
          <w:rFonts w:ascii="Arial" w:hAnsi="Arial" w:cs="Arial"/>
        </w:rPr>
        <w:t>. This approach not only benefits the company's bottom line but also contributes to broader social and environmental good, exemplifying the concept of shared value creation</w:t>
      </w:r>
      <w:r w:rsidR="00514EFE">
        <w:rPr>
          <w:rFonts w:ascii="Arial" w:hAnsi="Arial" w:cs="Arial"/>
        </w:rPr>
        <w:t>.</w:t>
      </w:r>
    </w:p>
    <w:p w14:paraId="47F74E06" w14:textId="77777777" w:rsidR="00210677" w:rsidRPr="008478B2" w:rsidRDefault="00210677" w:rsidP="008478B2">
      <w:pPr>
        <w:spacing w:line="360" w:lineRule="auto"/>
        <w:jc w:val="both"/>
        <w:rPr>
          <w:rFonts w:ascii="Arial" w:hAnsi="Arial" w:cs="Arial"/>
        </w:rPr>
      </w:pPr>
    </w:p>
    <w:p w14:paraId="75791CDF" w14:textId="2C02D97A" w:rsidR="00210677" w:rsidRPr="008478B2" w:rsidRDefault="00210677" w:rsidP="008478B2">
      <w:pPr>
        <w:spacing w:line="360" w:lineRule="auto"/>
        <w:jc w:val="both"/>
        <w:rPr>
          <w:rFonts w:ascii="Arial" w:hAnsi="Arial" w:cs="Arial"/>
        </w:rPr>
      </w:pPr>
      <w:r w:rsidRPr="008478B2">
        <w:rPr>
          <w:rFonts w:ascii="Arial" w:hAnsi="Arial" w:cs="Arial"/>
        </w:rPr>
        <w:t>Marriott's sustainability initiatives further demonstrate its dedication to integrating shared value creation into its business model. By proactively engaging in sustainable practices such as responsible sourcing, waste reduction, and energy efficiency, Marriott has not only enhanced its operational efficiency but also bolstered its brand image as a socially responsible corporation committed to environmental stewardship [</w:t>
      </w:r>
      <w:r w:rsidR="00291561" w:rsidRPr="008478B2">
        <w:rPr>
          <w:rFonts w:ascii="Arial" w:hAnsi="Arial" w:cs="Arial"/>
        </w:rPr>
        <w:t>Specific source not provided</w:t>
      </w:r>
      <w:r w:rsidRPr="008478B2">
        <w:rPr>
          <w:rFonts w:ascii="Arial" w:hAnsi="Arial" w:cs="Arial"/>
        </w:rPr>
        <w:t>]. The successful integration of shared value creation into its business model has positioned Marriott as an attractive choice for socially conscious consumers who prioritize sustainable and ethical business practices [</w:t>
      </w:r>
      <w:r w:rsidR="00291561" w:rsidRPr="008478B2">
        <w:rPr>
          <w:rFonts w:ascii="Arial" w:hAnsi="Arial" w:cs="Arial"/>
        </w:rPr>
        <w:t>Specific source not provided</w:t>
      </w:r>
      <w:r w:rsidRPr="008478B2">
        <w:rPr>
          <w:rFonts w:ascii="Arial" w:hAnsi="Arial" w:cs="Arial"/>
        </w:rPr>
        <w:t xml:space="preserve">]. This strategic alignment with consumer values has allowed Marriott to strengthen its market position and appeal to a growing segment of environmentally and socially conscious travelers, thereby contributing to the company's overall success and positive social impact </w:t>
      </w:r>
      <w:r w:rsidR="004D3D93">
        <w:rPr>
          <w:rFonts w:ascii="Arial" w:hAnsi="Arial" w:cs="Arial"/>
        </w:rPr>
        <w:t xml:space="preserve">(Marriot International report on environmental progress, </w:t>
      </w:r>
      <w:r w:rsidR="00291561" w:rsidRPr="008478B2">
        <w:rPr>
          <w:rFonts w:ascii="Arial" w:hAnsi="Arial" w:cs="Arial"/>
        </w:rPr>
        <w:t>2022)</w:t>
      </w:r>
      <w:r w:rsidR="004D3D93">
        <w:rPr>
          <w:rFonts w:ascii="Arial" w:hAnsi="Arial" w:cs="Arial"/>
        </w:rPr>
        <w:t>.</w:t>
      </w:r>
    </w:p>
    <w:p w14:paraId="15410E53" w14:textId="77777777" w:rsidR="00210677" w:rsidRPr="008478B2" w:rsidRDefault="00210677" w:rsidP="008478B2">
      <w:pPr>
        <w:spacing w:line="360" w:lineRule="auto"/>
        <w:jc w:val="both"/>
        <w:rPr>
          <w:rFonts w:ascii="Arial" w:hAnsi="Arial" w:cs="Arial"/>
        </w:rPr>
      </w:pPr>
    </w:p>
    <w:p w14:paraId="4121E353" w14:textId="77777777" w:rsidR="00210677" w:rsidRPr="008478B2" w:rsidRDefault="00210677" w:rsidP="008478B2">
      <w:pPr>
        <w:spacing w:line="360" w:lineRule="auto"/>
        <w:jc w:val="both"/>
        <w:rPr>
          <w:rFonts w:ascii="Arial" w:hAnsi="Arial" w:cs="Arial"/>
        </w:rPr>
      </w:pPr>
      <w:r w:rsidRPr="008478B2">
        <w:rPr>
          <w:rFonts w:ascii="Arial" w:hAnsi="Arial" w:cs="Arial"/>
        </w:rPr>
        <w:t>Marriott's approach to sustainability management goes beyond internal efforts and includes customer involvement. The company recognizes the importance of engaging guests as co-designers, co-producers, and co-marketers of green practices. By actively involving guests in sustainability efforts, Marriott not only educates and motivates them to conserve natural resources but also enhances their overall experience, contributing to increased customer loyalty and positive brand perception.</w:t>
      </w:r>
    </w:p>
    <w:p w14:paraId="4C1ABA19" w14:textId="77777777" w:rsidR="00210677" w:rsidRPr="008478B2" w:rsidRDefault="00210677" w:rsidP="008478B2">
      <w:pPr>
        <w:spacing w:line="360" w:lineRule="auto"/>
        <w:jc w:val="both"/>
        <w:rPr>
          <w:rFonts w:ascii="Arial" w:hAnsi="Arial" w:cs="Arial"/>
        </w:rPr>
      </w:pPr>
    </w:p>
    <w:p w14:paraId="38622DD8" w14:textId="3BBA0310" w:rsidR="00210677" w:rsidRPr="008478B2" w:rsidRDefault="00DE36AF" w:rsidP="008478B2">
      <w:pPr>
        <w:spacing w:line="360" w:lineRule="auto"/>
        <w:jc w:val="both"/>
        <w:rPr>
          <w:rFonts w:ascii="Arial" w:hAnsi="Arial" w:cs="Arial"/>
        </w:rPr>
      </w:pPr>
      <w:r>
        <w:rPr>
          <w:rFonts w:ascii="Arial" w:hAnsi="Arial" w:cs="Arial"/>
        </w:rPr>
        <w:lastRenderedPageBreak/>
        <w:t xml:space="preserve">Moreover, </w:t>
      </w:r>
      <w:r w:rsidR="00210677" w:rsidRPr="008478B2">
        <w:rPr>
          <w:rFonts w:ascii="Arial" w:hAnsi="Arial" w:cs="Arial"/>
        </w:rPr>
        <w:t>Marriott's CSR policy serves as a benchmark for the hospitality industry, showcasing a comprehensive approach to environmental sustainability, diversity and inclusion, shared value creation, and customer engagement. The company's proactive integration of circular economy principles and its commitment to customer involvement highlight the strategic importance and impact of its CSR policy.</w:t>
      </w:r>
    </w:p>
    <w:p w14:paraId="4C31A2A9" w14:textId="77777777" w:rsidR="00210677" w:rsidRPr="008478B2" w:rsidRDefault="00210677" w:rsidP="008478B2">
      <w:pPr>
        <w:spacing w:line="360" w:lineRule="auto"/>
        <w:jc w:val="both"/>
        <w:rPr>
          <w:rFonts w:ascii="Arial" w:hAnsi="Arial" w:cs="Arial"/>
        </w:rPr>
      </w:pPr>
    </w:p>
    <w:p w14:paraId="7703A82D" w14:textId="77777777" w:rsidR="00210677" w:rsidRPr="008478B2" w:rsidRDefault="00210677" w:rsidP="008478B2">
      <w:pPr>
        <w:spacing w:line="360" w:lineRule="auto"/>
        <w:jc w:val="both"/>
        <w:rPr>
          <w:rFonts w:ascii="Arial" w:hAnsi="Arial" w:cs="Arial"/>
        </w:rPr>
      </w:pPr>
    </w:p>
    <w:p w14:paraId="1AA9E3E5" w14:textId="77777777" w:rsidR="00210677" w:rsidRPr="008478B2" w:rsidRDefault="00210677" w:rsidP="008478B2">
      <w:pPr>
        <w:spacing w:line="360" w:lineRule="auto"/>
        <w:jc w:val="both"/>
        <w:rPr>
          <w:rFonts w:ascii="Arial" w:hAnsi="Arial" w:cs="Arial"/>
        </w:rPr>
      </w:pPr>
      <w:r w:rsidRPr="008478B2">
        <w:rPr>
          <w:rFonts w:ascii="Arial" w:hAnsi="Arial" w:cs="Arial"/>
        </w:rPr>
        <w:t>In conclusion, Marriott Hotels' comprehensive CSR policy, anchored by the Serve360 initiative, exemplifies the pivotal role of sustainability within the hotel industry. By prioritizing environmental conservation, diversity and inclusion, shared value creation, and customer engagement, Marriott not only enhances its brand reputation but also contributes to a more sustainable future. The integration of circular economy principles showcases the potential for hotels to be drivers of positive change, setting a valuable example for the industry. By embracing sustainability, hotels can foster a positive environmental and social impact while simultaneously enhancing their competitive position and appeal to socially conscious consumers.</w:t>
      </w:r>
    </w:p>
    <w:p w14:paraId="02987E25" w14:textId="77777777" w:rsidR="00210677" w:rsidRDefault="00210677" w:rsidP="00210677"/>
    <w:p w14:paraId="032A8EF0" w14:textId="77777777" w:rsidR="005229E7" w:rsidRDefault="005229E7" w:rsidP="00CC1346"/>
    <w:p w14:paraId="0EC28643" w14:textId="77777777" w:rsidR="005229E7" w:rsidRDefault="005229E7" w:rsidP="00CC1346"/>
    <w:p w14:paraId="29F0EEF8" w14:textId="77777777" w:rsidR="00DE36AF" w:rsidRDefault="00DE36AF" w:rsidP="00CC1346"/>
    <w:p w14:paraId="47E8406B" w14:textId="77777777" w:rsidR="00DE36AF" w:rsidRDefault="00DE36AF" w:rsidP="00CC1346"/>
    <w:p w14:paraId="6D19B746" w14:textId="77777777" w:rsidR="00DE36AF" w:rsidRDefault="00DE36AF" w:rsidP="00CC1346"/>
    <w:p w14:paraId="1D5652B9" w14:textId="77777777" w:rsidR="00DE36AF" w:rsidRDefault="00DE36AF" w:rsidP="00CC1346"/>
    <w:p w14:paraId="6EDD5351" w14:textId="77777777" w:rsidR="00DE36AF" w:rsidRDefault="00DE36AF" w:rsidP="00CC1346"/>
    <w:p w14:paraId="08E2A993" w14:textId="77777777" w:rsidR="00DE36AF" w:rsidRDefault="00DE36AF" w:rsidP="00CC1346"/>
    <w:p w14:paraId="082C1502" w14:textId="77777777" w:rsidR="00DE36AF" w:rsidRDefault="00DE36AF" w:rsidP="00CC1346"/>
    <w:p w14:paraId="7B503790" w14:textId="77777777" w:rsidR="00DE36AF" w:rsidRDefault="00DE36AF" w:rsidP="00CC1346"/>
    <w:p w14:paraId="2BBA52A7" w14:textId="77777777" w:rsidR="00DE36AF" w:rsidRDefault="00DE36AF" w:rsidP="00CC1346"/>
    <w:p w14:paraId="23DB29BE" w14:textId="77777777" w:rsidR="00DE36AF" w:rsidRDefault="00DE36AF" w:rsidP="00CC1346"/>
    <w:p w14:paraId="25EE93E2" w14:textId="77777777" w:rsidR="00DE36AF" w:rsidRDefault="00DE36AF" w:rsidP="00CC1346"/>
    <w:p w14:paraId="7EB95CEC" w14:textId="77777777" w:rsidR="00DE36AF" w:rsidRDefault="00DE36AF" w:rsidP="00CC1346"/>
    <w:p w14:paraId="25D4F00F" w14:textId="77777777" w:rsidR="00DE36AF" w:rsidRDefault="00DE36AF" w:rsidP="00CC1346"/>
    <w:p w14:paraId="259959D8" w14:textId="77777777" w:rsidR="00DE36AF" w:rsidRDefault="00DE36AF" w:rsidP="00CC1346"/>
    <w:p w14:paraId="4F5196A7" w14:textId="77777777" w:rsidR="00DE36AF" w:rsidRDefault="00DE36AF" w:rsidP="00CC1346"/>
    <w:p w14:paraId="0559A29B" w14:textId="77777777" w:rsidR="00DE36AF" w:rsidRDefault="00DE36AF" w:rsidP="00CC1346"/>
    <w:p w14:paraId="0CFB1DB1" w14:textId="77777777" w:rsidR="00DE36AF" w:rsidRDefault="00DE36AF" w:rsidP="00CC1346"/>
    <w:p w14:paraId="03D4D992" w14:textId="77777777" w:rsidR="00DE36AF" w:rsidRDefault="00DE36AF" w:rsidP="00CC1346"/>
    <w:p w14:paraId="27EA2862" w14:textId="77777777" w:rsidR="00DE36AF" w:rsidRDefault="00DE36AF" w:rsidP="00CC1346"/>
    <w:p w14:paraId="16074E0F" w14:textId="77777777" w:rsidR="00DE36AF" w:rsidRDefault="00DE36AF" w:rsidP="00CC1346"/>
    <w:p w14:paraId="08F6881F" w14:textId="77777777" w:rsidR="00DE36AF" w:rsidRDefault="00DE36AF" w:rsidP="00CC1346"/>
    <w:p w14:paraId="0517C003" w14:textId="77777777" w:rsidR="00DE36AF" w:rsidRDefault="00DE36AF" w:rsidP="00CC1346"/>
    <w:p w14:paraId="01D24F55" w14:textId="77777777" w:rsidR="005229E7" w:rsidRDefault="005229E7" w:rsidP="00CC1346"/>
    <w:p w14:paraId="1D4EB469" w14:textId="57A576FB" w:rsidR="00CC1346" w:rsidRPr="00DE36AF" w:rsidRDefault="0013702B" w:rsidP="00CC1346">
      <w:pPr>
        <w:rPr>
          <w:rFonts w:ascii="Arial" w:hAnsi="Arial" w:cs="Arial"/>
          <w:b/>
          <w:bCs/>
        </w:rPr>
      </w:pPr>
      <w:r w:rsidRPr="00DE36AF">
        <w:rPr>
          <w:rFonts w:ascii="Arial" w:hAnsi="Arial" w:cs="Arial"/>
          <w:b/>
          <w:bCs/>
        </w:rPr>
        <w:t xml:space="preserve">References: </w:t>
      </w:r>
    </w:p>
    <w:p w14:paraId="106F3A7C" w14:textId="77777777" w:rsidR="00DE36AF" w:rsidRDefault="00DE36AF" w:rsidP="00DE36AF">
      <w:pPr>
        <w:pStyle w:val="NormalWeb"/>
        <w:spacing w:after="240" w:afterAutospacing="0"/>
        <w:rPr>
          <w:rStyle w:val="apple-converted-space"/>
          <w:rFonts w:eastAsiaTheme="majorEastAsia"/>
          <w:color w:val="000000"/>
        </w:rPr>
      </w:pPr>
    </w:p>
    <w:p w14:paraId="3745C9E7" w14:textId="77777777" w:rsidR="00DE36AF" w:rsidRPr="00DE36AF" w:rsidRDefault="00DE36AF" w:rsidP="00DE36AF">
      <w:pPr>
        <w:pStyle w:val="NormalWeb"/>
        <w:spacing w:after="240" w:afterAutospacing="0"/>
        <w:jc w:val="both"/>
        <w:rPr>
          <w:rFonts w:ascii="Arial" w:hAnsi="Arial" w:cs="Arial"/>
          <w:color w:val="000000"/>
        </w:rPr>
      </w:pPr>
      <w:r w:rsidRPr="00DE36AF">
        <w:rPr>
          <w:rFonts w:ascii="Arial" w:hAnsi="Arial" w:cs="Arial"/>
          <w:i/>
          <w:iCs/>
          <w:color w:val="000000"/>
        </w:rPr>
        <w:t>Annual Report - Marriott International</w:t>
      </w:r>
      <w:r w:rsidRPr="00DE36AF">
        <w:rPr>
          <w:rFonts w:ascii="Arial" w:hAnsi="Arial" w:cs="Arial"/>
          <w:color w:val="000000"/>
        </w:rPr>
        <w:t>.</w:t>
      </w:r>
      <w:r w:rsidRPr="00DE36AF">
        <w:rPr>
          <w:rFonts w:ascii="Arial" w:hAnsi="Arial" w:cs="Arial"/>
          <w:i/>
          <w:iCs/>
          <w:color w:val="000000"/>
        </w:rPr>
        <w:t xml:space="preserve"> </w:t>
      </w:r>
      <w:r w:rsidRPr="00DE36AF">
        <w:rPr>
          <w:rFonts w:ascii="Arial" w:hAnsi="Arial" w:cs="Arial"/>
          <w:i/>
          <w:iCs/>
          <w:color w:val="000000"/>
        </w:rPr>
        <w:t>2021</w:t>
      </w:r>
      <w:r w:rsidRPr="00DE36AF">
        <w:rPr>
          <w:rFonts w:ascii="Arial" w:hAnsi="Arial" w:cs="Arial"/>
          <w:color w:val="000000"/>
        </w:rPr>
        <w:t xml:space="preserve"> Available at: https://marriott.gcs-web.com/static-files/33ba0a19-8a68-4f3f-9f73-fef2c458c22e (Accessed: 01 February 2024).</w:t>
      </w:r>
      <w:r w:rsidRPr="00DE36AF">
        <w:rPr>
          <w:rStyle w:val="apple-converted-space"/>
          <w:rFonts w:ascii="Arial" w:eastAsiaTheme="majorEastAsia" w:hAnsi="Arial" w:cs="Arial"/>
          <w:color w:val="000000"/>
        </w:rPr>
        <w:t> </w:t>
      </w:r>
    </w:p>
    <w:p w14:paraId="0B5F835B"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 xml:space="preserve">Bu, X., Cherian, J., Han, H., Comite, U., Hernández-Perlines, F., &amp; Ariza-Montes, A. (2022). Proposing Employee Level CSR as an Enabler for Economic Performance: The Role of Work Engagement and Quality of Work-Life. Sustainability. </w:t>
      </w:r>
      <w:hyperlink r:id="rId5" w:tgtFrame="_blank" w:history="1">
        <w:r w:rsidRPr="00DE36AF">
          <w:rPr>
            <w:rStyle w:val="apple-converted-space"/>
            <w:rFonts w:ascii="Arial" w:eastAsiaTheme="majorEastAsia" w:hAnsi="Arial" w:cs="Arial"/>
            <w:color w:val="000000"/>
          </w:rPr>
          <w:t>https://doi.org/10.3390/su14031354</w:t>
        </w:r>
      </w:hyperlink>
      <w:r w:rsidRPr="00DE36AF">
        <w:rPr>
          <w:rStyle w:val="apple-converted-space"/>
          <w:rFonts w:ascii="Arial" w:eastAsiaTheme="majorEastAsia" w:hAnsi="Arial" w:cs="Arial"/>
          <w:color w:val="000000"/>
        </w:rPr>
        <w:t>.</w:t>
      </w:r>
    </w:p>
    <w:p w14:paraId="6A3EE4C4"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 xml:space="preserve">Bux, C., &amp; Amicarelli, V. (2022). Circular economy and sustainable strategies in the hospitality industry: Current trends and empirical implications. Tourism and Hospitality Research. </w:t>
      </w:r>
      <w:hyperlink r:id="rId6" w:history="1">
        <w:r w:rsidRPr="00DE36AF">
          <w:rPr>
            <w:rStyle w:val="apple-converted-space"/>
            <w:rFonts w:ascii="Arial" w:eastAsiaTheme="majorEastAsia" w:hAnsi="Arial" w:cs="Arial"/>
            <w:color w:val="000000"/>
          </w:rPr>
          <w:t>https://doi.org/10.1177/14673584221119581</w:t>
        </w:r>
      </w:hyperlink>
      <w:r w:rsidRPr="00DE36AF">
        <w:rPr>
          <w:rStyle w:val="apple-converted-space"/>
          <w:rFonts w:ascii="Arial" w:eastAsiaTheme="majorEastAsia" w:hAnsi="Arial" w:cs="Arial"/>
          <w:color w:val="000000"/>
        </w:rPr>
        <w:t>.</w:t>
      </w:r>
    </w:p>
    <w:p w14:paraId="09DB2193"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Cong-cong, Z. (2010). Research on Measures of Creating Green Economy Hotels under the Concept of Circular Economy. Commercial Research.</w:t>
      </w:r>
    </w:p>
    <w:p w14:paraId="36A3CD3C"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rPr>
        <w:t>D’Amato a</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et al.</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(2021)</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Integrating the green economy, circular economy and bioeconomy in a strategic sustainability framework,</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Ecological Economics. Available at: https://www.sciencedirect.com/science/article/pii/S0921800921002019 (Accessed: 01 February 2024).</w:t>
      </w:r>
      <w:r w:rsidRPr="00DE36AF">
        <w:rPr>
          <w:rStyle w:val="apple-converted-space"/>
          <w:rFonts w:ascii="Arial" w:eastAsiaTheme="majorEastAsia" w:hAnsi="Arial" w:cs="Arial"/>
          <w:color w:val="000000"/>
        </w:rPr>
        <w:t> </w:t>
      </w:r>
    </w:p>
    <w:p w14:paraId="45053F8D"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 xml:space="preserve">Daú, G., Scavarda, A., Scavarda, L., &amp; Portugal, V. (2019). The Healthcare Sustainable Supply Chain 4.0: The Circular Economy Transition Conceptual Framework with the Corporate Social Responsibility Mirror. Sustainability. </w:t>
      </w:r>
      <w:hyperlink r:id="rId7" w:history="1">
        <w:r w:rsidRPr="00DE36AF">
          <w:rPr>
            <w:rStyle w:val="apple-converted-space"/>
            <w:rFonts w:ascii="Arial" w:eastAsiaTheme="majorEastAsia" w:hAnsi="Arial" w:cs="Arial"/>
            <w:color w:val="000000"/>
          </w:rPr>
          <w:t>https://doi.org/10.3390/SU11123259</w:t>
        </w:r>
      </w:hyperlink>
      <w:r w:rsidRPr="00DE36AF">
        <w:rPr>
          <w:rStyle w:val="apple-converted-space"/>
          <w:rFonts w:ascii="Arial" w:eastAsiaTheme="majorEastAsia" w:hAnsi="Arial" w:cs="Arial"/>
          <w:color w:val="000000"/>
        </w:rPr>
        <w:t>.</w:t>
      </w:r>
    </w:p>
    <w:p w14:paraId="7563EC5F"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 xml:space="preserve">Holcomb, J., Upchurch, R., &amp; Okumus, F. (2007). Corporate social responsibility: what are top hotel companies reporting. International Journal of Contemporary Hospitality Management, 19, 461-475. </w:t>
      </w:r>
      <w:hyperlink r:id="rId8" w:history="1">
        <w:r w:rsidRPr="00DE36AF">
          <w:rPr>
            <w:rStyle w:val="apple-converted-space"/>
            <w:rFonts w:ascii="Arial" w:eastAsiaTheme="majorEastAsia" w:hAnsi="Arial" w:cs="Arial"/>
            <w:color w:val="000000"/>
          </w:rPr>
          <w:t>https://doi.org/10.1108/09596110710775129</w:t>
        </w:r>
      </w:hyperlink>
      <w:r w:rsidRPr="00DE36AF">
        <w:rPr>
          <w:rStyle w:val="apple-converted-space"/>
          <w:rFonts w:ascii="Arial" w:eastAsiaTheme="majorEastAsia" w:hAnsi="Arial" w:cs="Arial"/>
          <w:color w:val="000000"/>
        </w:rPr>
        <w:t xml:space="preserve">. </w:t>
      </w:r>
    </w:p>
    <w:p w14:paraId="156FE4C9"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hyperlink r:id="rId9" w:history="1">
        <w:r w:rsidRPr="00DE36AF">
          <w:rPr>
            <w:rStyle w:val="apple-converted-space"/>
            <w:rFonts w:ascii="Arial" w:eastAsiaTheme="majorEastAsia" w:hAnsi="Arial" w:cs="Arial"/>
            <w:color w:val="000000"/>
          </w:rPr>
          <w:t>https://serve360.marriott.com/</w:t>
        </w:r>
      </w:hyperlink>
    </w:p>
    <w:p w14:paraId="00A8B8A2" w14:textId="26504B58"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 xml:space="preserve">Ivypanda 2020 available </w:t>
      </w:r>
      <w:r w:rsidR="009017EE" w:rsidRPr="00DE36AF">
        <w:rPr>
          <w:rStyle w:val="apple-converted-space"/>
          <w:rFonts w:ascii="Arial" w:eastAsiaTheme="majorEastAsia" w:hAnsi="Arial" w:cs="Arial"/>
          <w:color w:val="000000"/>
        </w:rPr>
        <w:t>online:</w:t>
      </w:r>
      <w:r w:rsidRPr="00DE36AF">
        <w:rPr>
          <w:rStyle w:val="apple-converted-space"/>
          <w:rFonts w:ascii="Arial" w:eastAsiaTheme="majorEastAsia" w:hAnsi="Arial" w:cs="Arial"/>
          <w:color w:val="000000"/>
        </w:rPr>
        <w:t xml:space="preserve"> </w:t>
      </w:r>
      <w:hyperlink r:id="rId10" w:history="1">
        <w:r w:rsidRPr="00DE36AF">
          <w:rPr>
            <w:rStyle w:val="apple-converted-space"/>
            <w:rFonts w:ascii="Arial" w:eastAsiaTheme="majorEastAsia" w:hAnsi="Arial" w:cs="Arial"/>
            <w:color w:val="000000"/>
          </w:rPr>
          <w:t>https://ivypanda.com/essays/marriott-hotels-corporate-social-responsibility/</w:t>
        </w:r>
      </w:hyperlink>
    </w:p>
    <w:p w14:paraId="63BFC883"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IvyPanda. (2022) 'Marriott Hotels’ Corporate Social Responsibility'. July 21. (Accessed: 31 January 2024).</w:t>
      </w:r>
    </w:p>
    <w:p w14:paraId="4F7C2321"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Jones, P., and Wynn, M.G., 2023. The circular economy and natural capital in the tourism and hospitality industry. Circular Economy, 1(1), pp.1-12.</w:t>
      </w:r>
    </w:p>
    <w:p w14:paraId="685C909D"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Hotels: Nurture, Sustain, Empower, Welcome</w:t>
      </w:r>
    </w:p>
    <w:p w14:paraId="4224B8E4"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rPr>
        <w:lastRenderedPageBreak/>
        <w:t>Marriott International Releases annual serve 360 report</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(2023)</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Marriott International Newscenter (US). Available at: https://news.marriott.com/news/2023/07/12/marriott-international-releases-annual-serve-360-report (Accessed: 01 February 2024).</w:t>
      </w:r>
      <w:r w:rsidRPr="00DE36AF">
        <w:rPr>
          <w:rStyle w:val="apple-converted-space"/>
          <w:rFonts w:ascii="Arial" w:eastAsiaTheme="majorEastAsia" w:hAnsi="Arial" w:cs="Arial"/>
          <w:color w:val="000000"/>
        </w:rPr>
        <w:t> </w:t>
      </w:r>
    </w:p>
    <w:p w14:paraId="15D5E536" w14:textId="77777777" w:rsidR="00DE36AF" w:rsidRPr="00DE36AF" w:rsidRDefault="00DE36AF" w:rsidP="00DE36AF">
      <w:pPr>
        <w:pStyle w:val="NormalWeb"/>
        <w:spacing w:after="240" w:afterAutospacing="0"/>
        <w:jc w:val="both"/>
        <w:rPr>
          <w:rStyle w:val="apple-converted-space"/>
          <w:rFonts w:ascii="Arial" w:eastAsiaTheme="majorEastAsia" w:hAnsi="Arial" w:cs="Arial"/>
        </w:rPr>
      </w:pPr>
      <w:r w:rsidRPr="00DE36AF">
        <w:rPr>
          <w:rStyle w:val="apple-converted-space"/>
          <w:rFonts w:ascii="Arial" w:eastAsiaTheme="majorEastAsia" w:hAnsi="Arial" w:cs="Arial"/>
        </w:rPr>
        <w:t>Marriott International Reports on environmental, social, and governance progress</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(2021)</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Marriott International. Available at: https://marriott.gcs-web.com/news-releases/news-release-details/marriott-international-reports-environmental-social-and (Accessed: 01 February 2024).</w:t>
      </w:r>
      <w:r w:rsidRPr="00DE36AF">
        <w:rPr>
          <w:rStyle w:val="apple-converted-space"/>
          <w:rFonts w:ascii="Arial" w:eastAsiaTheme="majorEastAsia" w:hAnsi="Arial" w:cs="Arial"/>
          <w:color w:val="000000"/>
        </w:rPr>
        <w:t> </w:t>
      </w:r>
    </w:p>
    <w:p w14:paraId="49C70F0D"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rPr>
        <w:t>Marriott International Responsible Sourcing Guide. Available at: http://serve360.marriott.com/wp-content/uploads/2021/09/Marriott-Responsible_Sourcing_Guide_August-2021.pdf (Accessed: 01 February 2024).</w:t>
      </w:r>
      <w:r w:rsidRPr="00DE36AF">
        <w:rPr>
          <w:rStyle w:val="apple-converted-space"/>
          <w:rFonts w:ascii="Arial" w:eastAsiaTheme="majorEastAsia" w:hAnsi="Arial" w:cs="Arial"/>
          <w:color w:val="000000"/>
        </w:rPr>
        <w:t> </w:t>
      </w:r>
    </w:p>
    <w:p w14:paraId="749935AB" w14:textId="19512313"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w:t>
      </w:r>
      <w:r w:rsidR="009017EE" w:rsidRPr="00DE36AF">
        <w:rPr>
          <w:rStyle w:val="apple-converted-space"/>
          <w:rFonts w:ascii="Arial" w:eastAsiaTheme="majorEastAsia" w:hAnsi="Arial" w:cs="Arial"/>
          <w:color w:val="000000"/>
        </w:rPr>
        <w:t>2020) Sustainability</w:t>
      </w:r>
      <w:r w:rsidRPr="00DE36AF">
        <w:rPr>
          <w:rStyle w:val="apple-converted-space"/>
          <w:rFonts w:ascii="Arial" w:eastAsiaTheme="majorEastAsia" w:hAnsi="Arial" w:cs="Arial"/>
          <w:color w:val="000000"/>
        </w:rPr>
        <w:t xml:space="preserve"> and Social Impact Report</w:t>
      </w:r>
    </w:p>
    <w:p w14:paraId="34ACDA0E"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Diversity and Inclusion Report</w:t>
      </w:r>
    </w:p>
    <w:p w14:paraId="66362B5E"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Goals &amp; Performance</w:t>
      </w:r>
    </w:p>
    <w:p w14:paraId="472A9EA6"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Goals &amp; Performance.</w:t>
      </w:r>
    </w:p>
    <w:p w14:paraId="4915168D"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Serve 360: Doing Good in Every Direction</w:t>
      </w:r>
    </w:p>
    <w:p w14:paraId="490F0DAB"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Sustainable Sourcing</w:t>
      </w:r>
    </w:p>
    <w:p w14:paraId="618C28EB"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Marriott International: Women's Leadership Development Initiative</w:t>
      </w:r>
    </w:p>
    <w:p w14:paraId="590AAA5E" w14:textId="23D8291E"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 xml:space="preserve">Serve360, (2020) available </w:t>
      </w:r>
      <w:r w:rsidR="009017EE" w:rsidRPr="00DE36AF">
        <w:rPr>
          <w:rStyle w:val="apple-converted-space"/>
          <w:rFonts w:ascii="Arial" w:eastAsiaTheme="majorEastAsia" w:hAnsi="Arial" w:cs="Arial"/>
          <w:color w:val="000000"/>
        </w:rPr>
        <w:t>online:</w:t>
      </w:r>
      <w:r w:rsidRPr="00DE36AF">
        <w:rPr>
          <w:rStyle w:val="apple-converted-space"/>
          <w:rFonts w:ascii="Arial" w:eastAsiaTheme="majorEastAsia" w:hAnsi="Arial" w:cs="Arial"/>
          <w:color w:val="000000"/>
        </w:rPr>
        <w:t xml:space="preserve"> https://serve360.marriott.com/sustain/</w:t>
      </w:r>
    </w:p>
    <w:p w14:paraId="0936C0AD" w14:textId="77777777" w:rsidR="00DE36AF" w:rsidRPr="00DE36AF" w:rsidRDefault="00DE36AF" w:rsidP="00DE36AF">
      <w:pPr>
        <w:pStyle w:val="NormalWeb"/>
        <w:spacing w:after="240" w:afterAutospacing="0"/>
        <w:jc w:val="both"/>
        <w:rPr>
          <w:rStyle w:val="apple-converted-space"/>
          <w:rFonts w:ascii="Arial" w:hAnsi="Arial" w:cs="Arial"/>
        </w:rPr>
      </w:pPr>
      <w:r w:rsidRPr="00DE36AF">
        <w:rPr>
          <w:rStyle w:val="apple-converted-space"/>
          <w:rFonts w:ascii="Arial" w:eastAsiaTheme="majorEastAsia" w:hAnsi="Arial" w:cs="Arial"/>
        </w:rPr>
        <w:t>Sustainable goals: Marriott International serve360 - CSR</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(no date)</w:t>
      </w:r>
      <w:r w:rsidRPr="00DE36AF">
        <w:rPr>
          <w:rStyle w:val="apple-converted-space"/>
          <w:rFonts w:ascii="Arial" w:eastAsiaTheme="majorEastAsia" w:hAnsi="Arial" w:cs="Arial"/>
          <w:color w:val="000000"/>
        </w:rPr>
        <w:t> </w:t>
      </w:r>
      <w:r w:rsidRPr="00DE36AF">
        <w:rPr>
          <w:rStyle w:val="apple-converted-space"/>
          <w:rFonts w:ascii="Arial" w:eastAsiaTheme="majorEastAsia" w:hAnsi="Arial" w:cs="Arial"/>
        </w:rPr>
        <w:t>marriott. Available at: https://serve360.marriott.com/sustainable-goals/ (Accessed: 01 February 2024).</w:t>
      </w:r>
      <w:r w:rsidRPr="00DE36AF">
        <w:rPr>
          <w:rStyle w:val="apple-converted-space"/>
          <w:rFonts w:ascii="Arial" w:eastAsiaTheme="majorEastAsia" w:hAnsi="Arial" w:cs="Arial"/>
          <w:color w:val="000000"/>
        </w:rPr>
        <w:t> </w:t>
      </w:r>
    </w:p>
    <w:p w14:paraId="148A6F3D" w14:textId="77777777" w:rsidR="00DE36AF" w:rsidRPr="00DE36AF" w:rsidRDefault="00DE36AF" w:rsidP="00DE36AF">
      <w:pPr>
        <w:pStyle w:val="NormalWeb"/>
        <w:spacing w:after="240" w:afterAutospacing="0"/>
        <w:jc w:val="both"/>
        <w:rPr>
          <w:rStyle w:val="apple-converted-space"/>
          <w:rFonts w:ascii="Arial" w:eastAsiaTheme="majorEastAsia" w:hAnsi="Arial" w:cs="Arial"/>
          <w:color w:val="000000"/>
        </w:rPr>
      </w:pPr>
      <w:r w:rsidRPr="00DE36AF">
        <w:rPr>
          <w:rStyle w:val="apple-converted-space"/>
          <w:rFonts w:ascii="Arial" w:eastAsiaTheme="majorEastAsia" w:hAnsi="Arial" w:cs="Arial"/>
          <w:color w:val="000000"/>
        </w:rPr>
        <w:t>The development of the hotel industry... - IvyPanda</w:t>
      </w:r>
    </w:p>
    <w:p w14:paraId="2AD2CD87" w14:textId="77777777" w:rsidR="004D3D93" w:rsidRPr="00DE36AF" w:rsidRDefault="004D3D93" w:rsidP="00DE36AF">
      <w:pPr>
        <w:pStyle w:val="NormalWeb"/>
        <w:spacing w:after="240" w:afterAutospacing="0"/>
        <w:jc w:val="both"/>
        <w:rPr>
          <w:rStyle w:val="apple-converted-space"/>
          <w:rFonts w:ascii="Arial" w:eastAsiaTheme="majorEastAsia" w:hAnsi="Arial" w:cs="Arial"/>
        </w:rPr>
      </w:pPr>
    </w:p>
    <w:p w14:paraId="75045AA0" w14:textId="77777777" w:rsidR="007E2BA6" w:rsidRDefault="007E2BA6" w:rsidP="00DE36AF">
      <w:pPr>
        <w:pStyle w:val="NormalWeb"/>
        <w:spacing w:after="240" w:afterAutospacing="0"/>
        <w:rPr>
          <w:rStyle w:val="apple-converted-space"/>
          <w:rFonts w:eastAsiaTheme="majorEastAsia"/>
          <w:color w:val="000000"/>
        </w:rPr>
      </w:pPr>
    </w:p>
    <w:p w14:paraId="5C3217AB" w14:textId="77777777" w:rsidR="00B22201" w:rsidRPr="00DE36AF" w:rsidRDefault="00B22201" w:rsidP="00DE36AF">
      <w:pPr>
        <w:pStyle w:val="NormalWeb"/>
        <w:spacing w:after="240" w:afterAutospacing="0"/>
        <w:rPr>
          <w:rStyle w:val="apple-converted-space"/>
          <w:rFonts w:eastAsiaTheme="majorEastAsia"/>
        </w:rPr>
      </w:pPr>
    </w:p>
    <w:p w14:paraId="2D11584C" w14:textId="77777777" w:rsidR="006B5700" w:rsidRPr="00DE36AF" w:rsidRDefault="006B5700" w:rsidP="00DE36AF">
      <w:pPr>
        <w:pStyle w:val="NormalWeb"/>
        <w:spacing w:after="240" w:afterAutospacing="0"/>
        <w:rPr>
          <w:rStyle w:val="apple-converted-space"/>
          <w:rFonts w:eastAsiaTheme="majorEastAsia"/>
        </w:rPr>
      </w:pPr>
    </w:p>
    <w:p w14:paraId="3D9D7248" w14:textId="77777777" w:rsidR="003B2834" w:rsidRDefault="003B2834" w:rsidP="00DE36AF">
      <w:pPr>
        <w:pStyle w:val="NormalWeb"/>
        <w:rPr>
          <w:color w:val="000000"/>
        </w:rPr>
      </w:pPr>
    </w:p>
    <w:p w14:paraId="58187513" w14:textId="77777777" w:rsidR="00A41537" w:rsidRDefault="00A41537" w:rsidP="00DE36AF"/>
    <w:p w14:paraId="1A8E5C8D" w14:textId="77777777" w:rsidR="00291561" w:rsidRDefault="00291561" w:rsidP="00DE36AF"/>
    <w:sectPr w:rsidR="00291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606E"/>
    <w:multiLevelType w:val="hybridMultilevel"/>
    <w:tmpl w:val="8AA68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BF6DDE"/>
    <w:multiLevelType w:val="hybridMultilevel"/>
    <w:tmpl w:val="D3F88EFC"/>
    <w:lvl w:ilvl="0" w:tplc="0809000F">
      <w:start w:val="1"/>
      <w:numFmt w:val="decimal"/>
      <w:lvlText w:val="%1."/>
      <w:lvlJc w:val="left"/>
      <w:pPr>
        <w:ind w:left="720" w:hanging="360"/>
      </w:pPr>
    </w:lvl>
    <w:lvl w:ilvl="1" w:tplc="E9E4870C">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011B62"/>
    <w:multiLevelType w:val="hybridMultilevel"/>
    <w:tmpl w:val="66AA0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28156B"/>
    <w:multiLevelType w:val="hybridMultilevel"/>
    <w:tmpl w:val="01E06250"/>
    <w:lvl w:ilvl="0" w:tplc="0809000F">
      <w:start w:val="1"/>
      <w:numFmt w:val="decimal"/>
      <w:lvlText w:val="%1."/>
      <w:lvlJc w:val="left"/>
      <w:pPr>
        <w:ind w:left="720" w:hanging="360"/>
      </w:pPr>
      <w:rPr>
        <w:rFonts w:hint="default"/>
      </w:rPr>
    </w:lvl>
    <w:lvl w:ilvl="1" w:tplc="FE9AF95A">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0C5403"/>
    <w:multiLevelType w:val="hybridMultilevel"/>
    <w:tmpl w:val="6824C4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6330330">
    <w:abstractNumId w:val="1"/>
  </w:num>
  <w:num w:numId="2" w16cid:durableId="8140566">
    <w:abstractNumId w:val="3"/>
  </w:num>
  <w:num w:numId="3" w16cid:durableId="609775050">
    <w:abstractNumId w:val="2"/>
  </w:num>
  <w:num w:numId="4" w16cid:durableId="452288716">
    <w:abstractNumId w:val="0"/>
  </w:num>
  <w:num w:numId="5" w16cid:durableId="11031824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DE"/>
    <w:rsid w:val="0013702B"/>
    <w:rsid w:val="001B15CB"/>
    <w:rsid w:val="00210677"/>
    <w:rsid w:val="00291561"/>
    <w:rsid w:val="00292762"/>
    <w:rsid w:val="00334E5F"/>
    <w:rsid w:val="003B2834"/>
    <w:rsid w:val="003D64DE"/>
    <w:rsid w:val="0044260C"/>
    <w:rsid w:val="004D3D93"/>
    <w:rsid w:val="00514EFE"/>
    <w:rsid w:val="005229E7"/>
    <w:rsid w:val="0059540A"/>
    <w:rsid w:val="005C21DB"/>
    <w:rsid w:val="006B5700"/>
    <w:rsid w:val="007671FC"/>
    <w:rsid w:val="007E2BA6"/>
    <w:rsid w:val="008478B2"/>
    <w:rsid w:val="008B7401"/>
    <w:rsid w:val="009017EE"/>
    <w:rsid w:val="00A41537"/>
    <w:rsid w:val="00A559D4"/>
    <w:rsid w:val="00AE173F"/>
    <w:rsid w:val="00B073A0"/>
    <w:rsid w:val="00B22201"/>
    <w:rsid w:val="00C15958"/>
    <w:rsid w:val="00CC1346"/>
    <w:rsid w:val="00DE36AF"/>
    <w:rsid w:val="00DF71CC"/>
    <w:rsid w:val="00F168DE"/>
    <w:rsid w:val="00F61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74DC42"/>
  <w15:chartTrackingRefBased/>
  <w15:docId w15:val="{B814FDBD-B06B-4F41-85A1-23330392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4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DE"/>
    <w:rPr>
      <w:rFonts w:eastAsiaTheme="majorEastAsia" w:cstheme="majorBidi"/>
      <w:color w:val="272727" w:themeColor="text1" w:themeTint="D8"/>
    </w:rPr>
  </w:style>
  <w:style w:type="paragraph" w:styleId="Title">
    <w:name w:val="Title"/>
    <w:basedOn w:val="Normal"/>
    <w:next w:val="Normal"/>
    <w:link w:val="TitleChar"/>
    <w:uiPriority w:val="10"/>
    <w:qFormat/>
    <w:rsid w:val="003D64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64DE"/>
    <w:rPr>
      <w:i/>
      <w:iCs/>
      <w:color w:val="404040" w:themeColor="text1" w:themeTint="BF"/>
    </w:rPr>
  </w:style>
  <w:style w:type="paragraph" w:styleId="ListParagraph">
    <w:name w:val="List Paragraph"/>
    <w:basedOn w:val="Normal"/>
    <w:uiPriority w:val="34"/>
    <w:qFormat/>
    <w:rsid w:val="003D64DE"/>
    <w:pPr>
      <w:ind w:left="720"/>
      <w:contextualSpacing/>
    </w:pPr>
  </w:style>
  <w:style w:type="character" w:styleId="IntenseEmphasis">
    <w:name w:val="Intense Emphasis"/>
    <w:basedOn w:val="DefaultParagraphFont"/>
    <w:uiPriority w:val="21"/>
    <w:qFormat/>
    <w:rsid w:val="003D64DE"/>
    <w:rPr>
      <w:i/>
      <w:iCs/>
      <w:color w:val="0F4761" w:themeColor="accent1" w:themeShade="BF"/>
    </w:rPr>
  </w:style>
  <w:style w:type="paragraph" w:styleId="IntenseQuote">
    <w:name w:val="Intense Quote"/>
    <w:basedOn w:val="Normal"/>
    <w:next w:val="Normal"/>
    <w:link w:val="IntenseQuoteChar"/>
    <w:uiPriority w:val="30"/>
    <w:qFormat/>
    <w:rsid w:val="003D6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4DE"/>
    <w:rPr>
      <w:i/>
      <w:iCs/>
      <w:color w:val="0F4761" w:themeColor="accent1" w:themeShade="BF"/>
    </w:rPr>
  </w:style>
  <w:style w:type="character" w:styleId="IntenseReference">
    <w:name w:val="Intense Reference"/>
    <w:basedOn w:val="DefaultParagraphFont"/>
    <w:uiPriority w:val="32"/>
    <w:qFormat/>
    <w:rsid w:val="003D64DE"/>
    <w:rPr>
      <w:b/>
      <w:bCs/>
      <w:smallCaps/>
      <w:color w:val="0F4761" w:themeColor="accent1" w:themeShade="BF"/>
      <w:spacing w:val="5"/>
    </w:rPr>
  </w:style>
  <w:style w:type="character" w:styleId="Hyperlink">
    <w:name w:val="Hyperlink"/>
    <w:basedOn w:val="DefaultParagraphFont"/>
    <w:uiPriority w:val="99"/>
    <w:unhideWhenUsed/>
    <w:rsid w:val="003D64DE"/>
    <w:rPr>
      <w:color w:val="0000FF"/>
      <w:u w:val="single"/>
    </w:rPr>
  </w:style>
  <w:style w:type="character" w:styleId="FollowedHyperlink">
    <w:name w:val="FollowedHyperlink"/>
    <w:basedOn w:val="DefaultParagraphFont"/>
    <w:uiPriority w:val="99"/>
    <w:semiHidden/>
    <w:unhideWhenUsed/>
    <w:rsid w:val="003D64DE"/>
    <w:rPr>
      <w:color w:val="96607D" w:themeColor="followedHyperlink"/>
      <w:u w:val="single"/>
    </w:rPr>
  </w:style>
  <w:style w:type="character" w:styleId="UnresolvedMention">
    <w:name w:val="Unresolved Mention"/>
    <w:basedOn w:val="DefaultParagraphFont"/>
    <w:uiPriority w:val="99"/>
    <w:semiHidden/>
    <w:unhideWhenUsed/>
    <w:rsid w:val="003D64DE"/>
    <w:rPr>
      <w:color w:val="605E5C"/>
      <w:shd w:val="clear" w:color="auto" w:fill="E1DFDD"/>
    </w:rPr>
  </w:style>
  <w:style w:type="paragraph" w:styleId="NormalWeb">
    <w:name w:val="Normal (Web)"/>
    <w:basedOn w:val="Normal"/>
    <w:uiPriority w:val="99"/>
    <w:semiHidden/>
    <w:unhideWhenUsed/>
    <w:rsid w:val="00AE173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92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113270">
      <w:bodyDiv w:val="1"/>
      <w:marLeft w:val="0"/>
      <w:marRight w:val="0"/>
      <w:marTop w:val="0"/>
      <w:marBottom w:val="0"/>
      <w:divBdr>
        <w:top w:val="none" w:sz="0" w:space="0" w:color="auto"/>
        <w:left w:val="none" w:sz="0" w:space="0" w:color="auto"/>
        <w:bottom w:val="none" w:sz="0" w:space="0" w:color="auto"/>
        <w:right w:val="none" w:sz="0" w:space="0" w:color="auto"/>
      </w:divBdr>
    </w:div>
    <w:div w:id="822283947">
      <w:bodyDiv w:val="1"/>
      <w:marLeft w:val="0"/>
      <w:marRight w:val="0"/>
      <w:marTop w:val="0"/>
      <w:marBottom w:val="0"/>
      <w:divBdr>
        <w:top w:val="none" w:sz="0" w:space="0" w:color="auto"/>
        <w:left w:val="none" w:sz="0" w:space="0" w:color="auto"/>
        <w:bottom w:val="none" w:sz="0" w:space="0" w:color="auto"/>
        <w:right w:val="none" w:sz="0" w:space="0" w:color="auto"/>
      </w:divBdr>
    </w:div>
    <w:div w:id="845945590">
      <w:bodyDiv w:val="1"/>
      <w:marLeft w:val="0"/>
      <w:marRight w:val="0"/>
      <w:marTop w:val="0"/>
      <w:marBottom w:val="0"/>
      <w:divBdr>
        <w:top w:val="none" w:sz="0" w:space="0" w:color="auto"/>
        <w:left w:val="none" w:sz="0" w:space="0" w:color="auto"/>
        <w:bottom w:val="none" w:sz="0" w:space="0" w:color="auto"/>
        <w:right w:val="none" w:sz="0" w:space="0" w:color="auto"/>
      </w:divBdr>
    </w:div>
    <w:div w:id="908157050">
      <w:bodyDiv w:val="1"/>
      <w:marLeft w:val="0"/>
      <w:marRight w:val="0"/>
      <w:marTop w:val="0"/>
      <w:marBottom w:val="0"/>
      <w:divBdr>
        <w:top w:val="none" w:sz="0" w:space="0" w:color="auto"/>
        <w:left w:val="none" w:sz="0" w:space="0" w:color="auto"/>
        <w:bottom w:val="none" w:sz="0" w:space="0" w:color="auto"/>
        <w:right w:val="none" w:sz="0" w:space="0" w:color="auto"/>
      </w:divBdr>
    </w:div>
    <w:div w:id="1455252530">
      <w:bodyDiv w:val="1"/>
      <w:marLeft w:val="0"/>
      <w:marRight w:val="0"/>
      <w:marTop w:val="0"/>
      <w:marBottom w:val="0"/>
      <w:divBdr>
        <w:top w:val="none" w:sz="0" w:space="0" w:color="auto"/>
        <w:left w:val="none" w:sz="0" w:space="0" w:color="auto"/>
        <w:bottom w:val="none" w:sz="0" w:space="0" w:color="auto"/>
        <w:right w:val="none" w:sz="0" w:space="0" w:color="auto"/>
      </w:divBdr>
    </w:div>
    <w:div w:id="1542866754">
      <w:bodyDiv w:val="1"/>
      <w:marLeft w:val="0"/>
      <w:marRight w:val="0"/>
      <w:marTop w:val="0"/>
      <w:marBottom w:val="0"/>
      <w:divBdr>
        <w:top w:val="none" w:sz="0" w:space="0" w:color="auto"/>
        <w:left w:val="none" w:sz="0" w:space="0" w:color="auto"/>
        <w:bottom w:val="none" w:sz="0" w:space="0" w:color="auto"/>
        <w:right w:val="none" w:sz="0" w:space="0" w:color="auto"/>
      </w:divBdr>
    </w:div>
    <w:div w:id="1718819367">
      <w:bodyDiv w:val="1"/>
      <w:marLeft w:val="0"/>
      <w:marRight w:val="0"/>
      <w:marTop w:val="0"/>
      <w:marBottom w:val="0"/>
      <w:divBdr>
        <w:top w:val="none" w:sz="0" w:space="0" w:color="auto"/>
        <w:left w:val="none" w:sz="0" w:space="0" w:color="auto"/>
        <w:bottom w:val="none" w:sz="0" w:space="0" w:color="auto"/>
        <w:right w:val="none" w:sz="0" w:space="0" w:color="auto"/>
      </w:divBdr>
    </w:div>
    <w:div w:id="19143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9596110710775129" TargetMode="External"/><Relationship Id="rId3" Type="http://schemas.openxmlformats.org/officeDocument/2006/relationships/settings" Target="settings.xml"/><Relationship Id="rId7" Type="http://schemas.openxmlformats.org/officeDocument/2006/relationships/hyperlink" Target="https://doi.org/10.3390/SU1112325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4673584221119581" TargetMode="External"/><Relationship Id="rId11" Type="http://schemas.openxmlformats.org/officeDocument/2006/relationships/fontTable" Target="fontTable.xml"/><Relationship Id="rId5" Type="http://schemas.openxmlformats.org/officeDocument/2006/relationships/hyperlink" Target="https://doi.org/10.3390/su14031354" TargetMode="External"/><Relationship Id="rId10" Type="http://schemas.openxmlformats.org/officeDocument/2006/relationships/hyperlink" Target="https://ivypanda.com/essays/marriott-hotels-corporate-social-responsibility/" TargetMode="External"/><Relationship Id="rId4" Type="http://schemas.openxmlformats.org/officeDocument/2006/relationships/webSettings" Target="webSettings.xml"/><Relationship Id="rId9" Type="http://schemas.openxmlformats.org/officeDocument/2006/relationships/hyperlink" Target="https://serve360.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10</Pages>
  <Words>2436</Words>
  <Characters>16932</Characters>
  <Application>Microsoft Office Word</Application>
  <DocSecurity>0</DocSecurity>
  <Lines>332</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43</cp:revision>
  <dcterms:created xsi:type="dcterms:W3CDTF">2024-01-31T21:30:00Z</dcterms:created>
  <dcterms:modified xsi:type="dcterms:W3CDTF">2024-02-01T13:38:00Z</dcterms:modified>
  <cp:category/>
</cp:coreProperties>
</file>